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9A449" w14:textId="07BEAA0E" w:rsidR="00FF5C33" w:rsidRPr="009040B8" w:rsidRDefault="00FF5C33" w:rsidP="00FB023D">
      <w:pPr>
        <w:spacing w:after="0" w:line="240" w:lineRule="auto"/>
        <w:ind w:left="6521"/>
        <w:rPr>
          <w:rFonts w:ascii="Times New Roman" w:hAnsi="Times New Roman"/>
          <w:sz w:val="24"/>
          <w:szCs w:val="24"/>
        </w:rPr>
      </w:pPr>
      <w:r w:rsidRPr="009040B8">
        <w:rPr>
          <w:rFonts w:ascii="Times New Roman" w:hAnsi="Times New Roman"/>
          <w:sz w:val="24"/>
          <w:szCs w:val="24"/>
        </w:rPr>
        <w:t>Tvirtinu</w:t>
      </w:r>
      <w:r w:rsidR="007F6E83" w:rsidRPr="009040B8">
        <w:rPr>
          <w:rFonts w:ascii="Times New Roman" w:hAnsi="Times New Roman"/>
          <w:sz w:val="24"/>
          <w:szCs w:val="24"/>
        </w:rPr>
        <w:t>:</w:t>
      </w:r>
    </w:p>
    <w:p w14:paraId="2164D3DE" w14:textId="77777777" w:rsidR="00820C8B" w:rsidRPr="009040B8" w:rsidRDefault="00820C8B" w:rsidP="00820C8B">
      <w:pPr>
        <w:spacing w:after="0" w:line="240" w:lineRule="auto"/>
        <w:ind w:left="6521"/>
        <w:rPr>
          <w:rFonts w:ascii="Times New Roman" w:hAnsi="Times New Roman"/>
          <w:sz w:val="24"/>
          <w:szCs w:val="24"/>
        </w:rPr>
      </w:pPr>
      <w:r w:rsidRPr="009040B8">
        <w:rPr>
          <w:rFonts w:ascii="Times New Roman" w:hAnsi="Times New Roman"/>
          <w:sz w:val="24"/>
          <w:szCs w:val="24"/>
        </w:rPr>
        <w:t>Visagino šeimos ir vaiko</w:t>
      </w:r>
    </w:p>
    <w:p w14:paraId="3420B9CD" w14:textId="5B1CBF00" w:rsidR="00820C8B" w:rsidRPr="009040B8" w:rsidRDefault="00820C8B" w:rsidP="00820C8B">
      <w:pPr>
        <w:spacing w:after="0" w:line="240" w:lineRule="auto"/>
        <w:ind w:left="6521"/>
        <w:rPr>
          <w:rFonts w:ascii="Times New Roman" w:hAnsi="Times New Roman"/>
          <w:sz w:val="24"/>
          <w:szCs w:val="24"/>
        </w:rPr>
      </w:pPr>
      <w:r w:rsidRPr="009040B8">
        <w:rPr>
          <w:rFonts w:ascii="Times New Roman" w:hAnsi="Times New Roman"/>
          <w:sz w:val="24"/>
          <w:szCs w:val="24"/>
        </w:rPr>
        <w:t xml:space="preserve">gerovės centro direktorė </w:t>
      </w:r>
    </w:p>
    <w:p w14:paraId="4379257F" w14:textId="2140D90A" w:rsidR="00FF5C33" w:rsidRPr="009040B8" w:rsidRDefault="00FF5C33" w:rsidP="00FB023D">
      <w:pPr>
        <w:spacing w:after="0" w:line="240" w:lineRule="auto"/>
        <w:ind w:left="6521"/>
        <w:rPr>
          <w:rFonts w:ascii="Times New Roman" w:hAnsi="Times New Roman"/>
          <w:sz w:val="24"/>
          <w:szCs w:val="24"/>
        </w:rPr>
      </w:pPr>
    </w:p>
    <w:p w14:paraId="1028623B" w14:textId="4D9179CA" w:rsidR="00CB51A2" w:rsidRPr="009040B8" w:rsidRDefault="00820C8B" w:rsidP="00FB023D">
      <w:pPr>
        <w:spacing w:after="0" w:line="240" w:lineRule="auto"/>
        <w:ind w:left="6521"/>
        <w:rPr>
          <w:rFonts w:ascii="Times New Roman" w:hAnsi="Times New Roman"/>
          <w:sz w:val="24"/>
          <w:szCs w:val="24"/>
        </w:rPr>
      </w:pPr>
      <w:r w:rsidRPr="009040B8">
        <w:rPr>
          <w:rFonts w:ascii="Times New Roman" w:hAnsi="Times New Roman"/>
          <w:sz w:val="24"/>
          <w:szCs w:val="24"/>
        </w:rPr>
        <w:t xml:space="preserve">Irina </w:t>
      </w:r>
      <w:proofErr w:type="spellStart"/>
      <w:r w:rsidRPr="009040B8">
        <w:rPr>
          <w:rFonts w:ascii="Times New Roman" w:hAnsi="Times New Roman"/>
          <w:sz w:val="24"/>
          <w:szCs w:val="24"/>
        </w:rPr>
        <w:t>Ziuziova</w:t>
      </w:r>
      <w:proofErr w:type="spellEnd"/>
    </w:p>
    <w:p w14:paraId="7268B81C" w14:textId="7B35F3BE" w:rsidR="00FB023D" w:rsidRPr="009040B8" w:rsidRDefault="007F6E83" w:rsidP="0007498D">
      <w:pPr>
        <w:spacing w:after="0" w:line="240" w:lineRule="auto"/>
        <w:ind w:left="6521"/>
        <w:rPr>
          <w:rFonts w:ascii="Times New Roman" w:hAnsi="Times New Roman"/>
          <w:sz w:val="24"/>
          <w:szCs w:val="24"/>
        </w:rPr>
      </w:pPr>
      <w:r w:rsidRPr="009040B8">
        <w:rPr>
          <w:rFonts w:ascii="Times New Roman" w:hAnsi="Times New Roman"/>
          <w:sz w:val="24"/>
          <w:szCs w:val="24"/>
        </w:rPr>
        <w:t>202</w:t>
      </w:r>
      <w:r w:rsidR="00D64714" w:rsidRPr="009040B8">
        <w:rPr>
          <w:rFonts w:ascii="Times New Roman" w:hAnsi="Times New Roman"/>
          <w:sz w:val="24"/>
          <w:szCs w:val="24"/>
        </w:rPr>
        <w:t>5</w:t>
      </w:r>
      <w:r w:rsidRPr="009040B8">
        <w:rPr>
          <w:rFonts w:ascii="Times New Roman" w:hAnsi="Times New Roman"/>
          <w:sz w:val="24"/>
          <w:szCs w:val="24"/>
        </w:rPr>
        <w:t>-</w:t>
      </w:r>
      <w:r w:rsidR="00D64714" w:rsidRPr="009040B8">
        <w:rPr>
          <w:rFonts w:ascii="Times New Roman" w:hAnsi="Times New Roman"/>
          <w:sz w:val="24"/>
          <w:szCs w:val="24"/>
        </w:rPr>
        <w:t>0</w:t>
      </w:r>
      <w:r w:rsidR="00A8654D" w:rsidRPr="009040B8">
        <w:rPr>
          <w:rFonts w:ascii="Times New Roman" w:hAnsi="Times New Roman"/>
          <w:sz w:val="24"/>
          <w:szCs w:val="24"/>
        </w:rPr>
        <w:t>2</w:t>
      </w:r>
      <w:r w:rsidRPr="009040B8">
        <w:rPr>
          <w:rFonts w:ascii="Times New Roman" w:hAnsi="Times New Roman"/>
          <w:sz w:val="24"/>
          <w:szCs w:val="24"/>
        </w:rPr>
        <w:t>-</w:t>
      </w:r>
    </w:p>
    <w:p w14:paraId="19A061D0" w14:textId="77777777" w:rsidR="00FF5C33" w:rsidRPr="009040B8" w:rsidRDefault="00FF5C33">
      <w:pPr>
        <w:spacing w:after="0" w:line="240" w:lineRule="auto"/>
        <w:jc w:val="center"/>
        <w:rPr>
          <w:rFonts w:ascii="Times New Roman" w:hAnsi="Times New Roman"/>
          <w:b/>
          <w:sz w:val="24"/>
          <w:szCs w:val="24"/>
        </w:rPr>
      </w:pPr>
    </w:p>
    <w:p w14:paraId="38D538E3" w14:textId="77777777" w:rsidR="00FF5C33" w:rsidRPr="009040B8" w:rsidRDefault="00FF5C33">
      <w:pPr>
        <w:spacing w:after="0" w:line="240" w:lineRule="auto"/>
        <w:jc w:val="center"/>
        <w:rPr>
          <w:rFonts w:ascii="Times New Roman" w:hAnsi="Times New Roman"/>
          <w:b/>
          <w:sz w:val="24"/>
          <w:szCs w:val="24"/>
        </w:rPr>
      </w:pPr>
      <w:r w:rsidRPr="009040B8">
        <w:rPr>
          <w:rFonts w:ascii="Times New Roman" w:hAnsi="Times New Roman"/>
          <w:b/>
          <w:sz w:val="24"/>
          <w:szCs w:val="24"/>
        </w:rPr>
        <w:t>STATINIO PROJEKTAVIMO UŽDUOTIS</w:t>
      </w:r>
    </w:p>
    <w:p w14:paraId="66F42B83" w14:textId="77777777" w:rsidR="00FF5C33" w:rsidRPr="009040B8" w:rsidRDefault="00FF5C33">
      <w:pPr>
        <w:spacing w:after="0" w:line="240" w:lineRule="auto"/>
        <w:jc w:val="center"/>
        <w:rPr>
          <w:rFonts w:ascii="Times New Roman" w:hAnsi="Times New Roman"/>
          <w:b/>
          <w:sz w:val="24"/>
          <w:szCs w:val="24"/>
        </w:rPr>
      </w:pPr>
      <w:r w:rsidRPr="009040B8">
        <w:rPr>
          <w:rFonts w:ascii="Times New Roman" w:hAnsi="Times New Roman"/>
          <w:b/>
          <w:sz w:val="24"/>
          <w:szCs w:val="24"/>
        </w:rPr>
        <w:t>(TECHNINĖ SPECIFIKACIJA)</w:t>
      </w:r>
    </w:p>
    <w:p w14:paraId="403632A2" w14:textId="77777777" w:rsidR="00FF5C33" w:rsidRPr="009040B8" w:rsidRDefault="00FF5C33">
      <w:pPr>
        <w:spacing w:after="0" w:line="240" w:lineRule="auto"/>
        <w:jc w:val="center"/>
        <w:rPr>
          <w:rFonts w:ascii="Times New Roman" w:hAnsi="Times New Roman"/>
          <w:b/>
          <w:sz w:val="24"/>
          <w:szCs w:val="24"/>
        </w:rPr>
      </w:pPr>
    </w:p>
    <w:tbl>
      <w:tblPr>
        <w:tblW w:w="0" w:type="auto"/>
        <w:tblInd w:w="-10" w:type="dxa"/>
        <w:tblLayout w:type="fixed"/>
        <w:tblLook w:val="0000" w:firstRow="0" w:lastRow="0" w:firstColumn="0" w:lastColumn="0" w:noHBand="0" w:noVBand="0"/>
      </w:tblPr>
      <w:tblGrid>
        <w:gridCol w:w="959"/>
        <w:gridCol w:w="2700"/>
        <w:gridCol w:w="30"/>
        <w:gridCol w:w="18"/>
        <w:gridCol w:w="28"/>
        <w:gridCol w:w="5836"/>
      </w:tblGrid>
      <w:tr w:rsidR="00F4398D" w:rsidRPr="009040B8" w14:paraId="02D1E0B1" w14:textId="77777777">
        <w:tc>
          <w:tcPr>
            <w:tcW w:w="959" w:type="dxa"/>
            <w:tcBorders>
              <w:top w:val="single" w:sz="4" w:space="0" w:color="000000"/>
              <w:left w:val="single" w:sz="4" w:space="0" w:color="000000"/>
              <w:bottom w:val="single" w:sz="4" w:space="0" w:color="000000"/>
            </w:tcBorders>
          </w:tcPr>
          <w:p w14:paraId="7A4135DB" w14:textId="77777777" w:rsidR="00FF5C33" w:rsidRPr="009040B8" w:rsidRDefault="00FF5C33">
            <w:pPr>
              <w:spacing w:after="0" w:line="240" w:lineRule="auto"/>
              <w:jc w:val="center"/>
              <w:rPr>
                <w:rFonts w:ascii="Times New Roman" w:hAnsi="Times New Roman"/>
                <w:b/>
                <w:sz w:val="24"/>
                <w:szCs w:val="24"/>
              </w:rPr>
            </w:pPr>
            <w:r w:rsidRPr="009040B8">
              <w:rPr>
                <w:rFonts w:ascii="Times New Roman" w:hAnsi="Times New Roman"/>
                <w:b/>
                <w:sz w:val="24"/>
                <w:szCs w:val="24"/>
              </w:rPr>
              <w:t>Eil. Nr.</w:t>
            </w:r>
          </w:p>
        </w:tc>
        <w:tc>
          <w:tcPr>
            <w:tcW w:w="2748" w:type="dxa"/>
            <w:gridSpan w:val="3"/>
            <w:tcBorders>
              <w:top w:val="single" w:sz="4" w:space="0" w:color="000000"/>
              <w:left w:val="single" w:sz="4" w:space="0" w:color="000000"/>
              <w:bottom w:val="single" w:sz="4" w:space="0" w:color="000000"/>
            </w:tcBorders>
          </w:tcPr>
          <w:p w14:paraId="32BC1DED" w14:textId="77777777" w:rsidR="00FF5C33" w:rsidRPr="009040B8" w:rsidRDefault="00FF5C33">
            <w:pPr>
              <w:spacing w:after="0" w:line="240" w:lineRule="auto"/>
              <w:jc w:val="center"/>
              <w:rPr>
                <w:rFonts w:ascii="Times New Roman" w:hAnsi="Times New Roman"/>
                <w:b/>
                <w:sz w:val="24"/>
                <w:szCs w:val="24"/>
              </w:rPr>
            </w:pPr>
            <w:r w:rsidRPr="009040B8">
              <w:rPr>
                <w:rFonts w:ascii="Times New Roman" w:hAnsi="Times New Roman"/>
                <w:b/>
                <w:sz w:val="24"/>
                <w:szCs w:val="24"/>
              </w:rPr>
              <w:t>Pavadinimas</w:t>
            </w:r>
          </w:p>
        </w:tc>
        <w:tc>
          <w:tcPr>
            <w:tcW w:w="5864" w:type="dxa"/>
            <w:gridSpan w:val="2"/>
            <w:tcBorders>
              <w:top w:val="single" w:sz="4" w:space="0" w:color="000000"/>
              <w:left w:val="single" w:sz="4" w:space="0" w:color="000000"/>
              <w:bottom w:val="single" w:sz="4" w:space="0" w:color="000000"/>
              <w:right w:val="single" w:sz="4" w:space="0" w:color="000000"/>
            </w:tcBorders>
          </w:tcPr>
          <w:p w14:paraId="75D4E13D" w14:textId="77777777" w:rsidR="00FF5C33" w:rsidRPr="009040B8" w:rsidRDefault="00FF5C33">
            <w:pPr>
              <w:spacing w:after="0" w:line="240" w:lineRule="auto"/>
              <w:jc w:val="center"/>
              <w:rPr>
                <w:rFonts w:ascii="Times New Roman" w:hAnsi="Times New Roman"/>
                <w:sz w:val="24"/>
                <w:szCs w:val="24"/>
              </w:rPr>
            </w:pPr>
            <w:r w:rsidRPr="009040B8">
              <w:rPr>
                <w:rFonts w:ascii="Times New Roman" w:hAnsi="Times New Roman"/>
                <w:b/>
                <w:sz w:val="24"/>
                <w:szCs w:val="24"/>
              </w:rPr>
              <w:t>Reikalavimai</w:t>
            </w:r>
          </w:p>
        </w:tc>
      </w:tr>
      <w:tr w:rsidR="00F4398D" w:rsidRPr="009040B8" w14:paraId="36DC6360" w14:textId="77777777">
        <w:tc>
          <w:tcPr>
            <w:tcW w:w="959" w:type="dxa"/>
            <w:tcBorders>
              <w:top w:val="single" w:sz="4" w:space="0" w:color="000000"/>
              <w:left w:val="single" w:sz="4" w:space="0" w:color="000000"/>
              <w:bottom w:val="single" w:sz="4" w:space="0" w:color="000000"/>
            </w:tcBorders>
          </w:tcPr>
          <w:p w14:paraId="48A59FC5" w14:textId="77777777" w:rsidR="00FF5C33" w:rsidRPr="009040B8" w:rsidRDefault="00FF5C33">
            <w:pPr>
              <w:snapToGrid w:val="0"/>
              <w:spacing w:after="0" w:line="240" w:lineRule="auto"/>
              <w:jc w:val="center"/>
              <w:rPr>
                <w:rFonts w:ascii="Times New Roman" w:hAnsi="Times New Roman"/>
                <w:b/>
                <w:sz w:val="24"/>
                <w:szCs w:val="24"/>
              </w:rPr>
            </w:pPr>
          </w:p>
        </w:tc>
        <w:tc>
          <w:tcPr>
            <w:tcW w:w="8612" w:type="dxa"/>
            <w:gridSpan w:val="5"/>
            <w:tcBorders>
              <w:top w:val="single" w:sz="4" w:space="0" w:color="000000"/>
              <w:left w:val="single" w:sz="4" w:space="0" w:color="000000"/>
              <w:bottom w:val="single" w:sz="4" w:space="0" w:color="000000"/>
              <w:right w:val="single" w:sz="4" w:space="0" w:color="000000"/>
            </w:tcBorders>
          </w:tcPr>
          <w:p w14:paraId="14EF2EA0" w14:textId="77777777" w:rsidR="00FF5C33" w:rsidRPr="009040B8" w:rsidRDefault="00FF5C33" w:rsidP="00140ED4">
            <w:pPr>
              <w:spacing w:before="120" w:after="120" w:line="240" w:lineRule="auto"/>
              <w:ind w:left="1077"/>
              <w:rPr>
                <w:rFonts w:ascii="Times New Roman" w:hAnsi="Times New Roman"/>
                <w:sz w:val="24"/>
                <w:szCs w:val="24"/>
              </w:rPr>
            </w:pPr>
            <w:r w:rsidRPr="009040B8">
              <w:rPr>
                <w:rFonts w:ascii="Times New Roman" w:hAnsi="Times New Roman"/>
                <w:b/>
                <w:sz w:val="24"/>
                <w:szCs w:val="24"/>
              </w:rPr>
              <w:t xml:space="preserve">            I. Bendra informacija apie pirkimo objektą</w:t>
            </w:r>
          </w:p>
        </w:tc>
      </w:tr>
      <w:tr w:rsidR="00F4398D" w:rsidRPr="009040B8" w14:paraId="72888E8C" w14:textId="77777777">
        <w:tc>
          <w:tcPr>
            <w:tcW w:w="959" w:type="dxa"/>
            <w:tcBorders>
              <w:top w:val="single" w:sz="4" w:space="0" w:color="000000"/>
              <w:left w:val="single" w:sz="4" w:space="0" w:color="000000"/>
              <w:bottom w:val="single" w:sz="4" w:space="0" w:color="000000"/>
            </w:tcBorders>
          </w:tcPr>
          <w:p w14:paraId="087A36D3" w14:textId="0AB37C5B" w:rsidR="002C1A5C" w:rsidRPr="009040B8" w:rsidRDefault="00696EC2">
            <w:pPr>
              <w:spacing w:after="0" w:line="240" w:lineRule="auto"/>
              <w:jc w:val="center"/>
              <w:rPr>
                <w:rFonts w:ascii="Times New Roman" w:hAnsi="Times New Roman"/>
                <w:sz w:val="24"/>
                <w:szCs w:val="24"/>
              </w:rPr>
            </w:pPr>
            <w:r w:rsidRPr="009040B8">
              <w:rPr>
                <w:rFonts w:ascii="Times New Roman" w:hAnsi="Times New Roman"/>
                <w:sz w:val="24"/>
                <w:szCs w:val="24"/>
              </w:rPr>
              <w:t>1</w:t>
            </w:r>
            <w:r w:rsidR="002C1A5C" w:rsidRPr="009040B8">
              <w:rPr>
                <w:rFonts w:ascii="Times New Roman" w:hAnsi="Times New Roman"/>
                <w:sz w:val="24"/>
                <w:szCs w:val="24"/>
              </w:rPr>
              <w:t>.</w:t>
            </w:r>
          </w:p>
        </w:tc>
        <w:tc>
          <w:tcPr>
            <w:tcW w:w="2776" w:type="dxa"/>
            <w:gridSpan w:val="4"/>
            <w:tcBorders>
              <w:top w:val="single" w:sz="4" w:space="0" w:color="000000"/>
              <w:left w:val="single" w:sz="4" w:space="0" w:color="000000"/>
              <w:bottom w:val="single" w:sz="4" w:space="0" w:color="000000"/>
            </w:tcBorders>
          </w:tcPr>
          <w:p w14:paraId="5395EF9A" w14:textId="285683B5" w:rsidR="002C1A5C" w:rsidRPr="009040B8" w:rsidRDefault="00696EC2">
            <w:pPr>
              <w:spacing w:after="0" w:line="240" w:lineRule="auto"/>
              <w:ind w:left="34"/>
              <w:rPr>
                <w:rFonts w:ascii="Times New Roman" w:hAnsi="Times New Roman"/>
                <w:bCs/>
                <w:sz w:val="24"/>
                <w:szCs w:val="24"/>
              </w:rPr>
            </w:pPr>
            <w:r w:rsidRPr="009040B8">
              <w:rPr>
                <w:rFonts w:ascii="Times New Roman" w:hAnsi="Times New Roman"/>
                <w:bCs/>
                <w:sz w:val="24"/>
                <w:szCs w:val="24"/>
              </w:rPr>
              <w:t>Statytojas ir/ar  (Užsakovas):</w:t>
            </w:r>
          </w:p>
        </w:tc>
        <w:tc>
          <w:tcPr>
            <w:tcW w:w="5836" w:type="dxa"/>
            <w:tcBorders>
              <w:top w:val="single" w:sz="4" w:space="0" w:color="000000"/>
              <w:left w:val="single" w:sz="4" w:space="0" w:color="000000"/>
              <w:bottom w:val="single" w:sz="4" w:space="0" w:color="000000"/>
              <w:right w:val="single" w:sz="4" w:space="0" w:color="000000"/>
            </w:tcBorders>
          </w:tcPr>
          <w:p w14:paraId="3A15D491" w14:textId="3407D1D7" w:rsidR="002C1A5C" w:rsidRPr="009040B8" w:rsidRDefault="00820C8B" w:rsidP="00820C8B">
            <w:pPr>
              <w:spacing w:after="0" w:line="240" w:lineRule="auto"/>
              <w:rPr>
                <w:rFonts w:ascii="Times New Roman" w:hAnsi="Times New Roman"/>
                <w:sz w:val="24"/>
                <w:szCs w:val="24"/>
              </w:rPr>
            </w:pPr>
            <w:r w:rsidRPr="009040B8">
              <w:rPr>
                <w:rFonts w:ascii="Times New Roman" w:hAnsi="Times New Roman"/>
                <w:sz w:val="24"/>
                <w:szCs w:val="24"/>
              </w:rPr>
              <w:t>Visagino šeimos ir vaiko gerovės centras</w:t>
            </w:r>
            <w:r w:rsidR="00326B3C" w:rsidRPr="009040B8">
              <w:rPr>
                <w:rFonts w:ascii="Times New Roman" w:hAnsi="Times New Roman"/>
                <w:sz w:val="24"/>
                <w:szCs w:val="24"/>
              </w:rPr>
              <w:t xml:space="preserve">, įmonės kodas </w:t>
            </w:r>
            <w:r w:rsidRPr="009040B8">
              <w:rPr>
                <w:rFonts w:ascii="Times New Roman" w:hAnsi="Times New Roman"/>
                <w:sz w:val="24"/>
                <w:szCs w:val="24"/>
              </w:rPr>
              <w:t>190230824</w:t>
            </w:r>
            <w:r w:rsidR="00326B3C" w:rsidRPr="009040B8">
              <w:rPr>
                <w:rFonts w:ascii="Times New Roman" w:hAnsi="Times New Roman"/>
                <w:sz w:val="24"/>
                <w:szCs w:val="24"/>
              </w:rPr>
              <w:t xml:space="preserve">,  </w:t>
            </w:r>
            <w:r w:rsidRPr="009040B8">
              <w:rPr>
                <w:rFonts w:ascii="Times New Roman" w:hAnsi="Times New Roman"/>
                <w:sz w:val="24"/>
                <w:szCs w:val="24"/>
              </w:rPr>
              <w:t>Statybininkų g. 7, 31137, Visaginas</w:t>
            </w:r>
            <w:r w:rsidR="00326B3C" w:rsidRPr="009040B8">
              <w:rPr>
                <w:rFonts w:ascii="Times New Roman" w:hAnsi="Times New Roman"/>
                <w:sz w:val="24"/>
                <w:szCs w:val="24"/>
              </w:rPr>
              <w:t xml:space="preserve">, tel. </w:t>
            </w:r>
            <w:r w:rsidRPr="009040B8">
              <w:rPr>
                <w:rFonts w:ascii="Times New Roman" w:hAnsi="Times New Roman"/>
                <w:kern w:val="19"/>
                <w:sz w:val="24"/>
                <w:szCs w:val="24"/>
              </w:rPr>
              <w:t>+370 386 75280</w:t>
            </w:r>
            <w:r w:rsidR="009040B8" w:rsidRPr="009040B8">
              <w:rPr>
                <w:rFonts w:ascii="Times New Roman" w:hAnsi="Times New Roman"/>
                <w:kern w:val="19"/>
                <w:sz w:val="24"/>
                <w:szCs w:val="24"/>
              </w:rPr>
              <w:t>.</w:t>
            </w:r>
          </w:p>
        </w:tc>
      </w:tr>
      <w:tr w:rsidR="00F4398D" w:rsidRPr="009040B8" w14:paraId="6F062281" w14:textId="77777777">
        <w:tc>
          <w:tcPr>
            <w:tcW w:w="959" w:type="dxa"/>
            <w:tcBorders>
              <w:top w:val="single" w:sz="4" w:space="0" w:color="000000"/>
              <w:left w:val="single" w:sz="4" w:space="0" w:color="000000"/>
              <w:bottom w:val="single" w:sz="4" w:space="0" w:color="000000"/>
            </w:tcBorders>
          </w:tcPr>
          <w:p w14:paraId="6BBEE78F" w14:textId="4AC69E09" w:rsidR="00696EC2" w:rsidRPr="009040B8" w:rsidRDefault="00696EC2" w:rsidP="00696EC2">
            <w:pPr>
              <w:spacing w:after="0" w:line="240" w:lineRule="auto"/>
              <w:jc w:val="center"/>
              <w:rPr>
                <w:rFonts w:ascii="Times New Roman" w:hAnsi="Times New Roman"/>
                <w:sz w:val="24"/>
                <w:szCs w:val="24"/>
              </w:rPr>
            </w:pPr>
            <w:r w:rsidRPr="009040B8">
              <w:rPr>
                <w:rFonts w:ascii="Times New Roman" w:hAnsi="Times New Roman"/>
                <w:sz w:val="24"/>
                <w:szCs w:val="24"/>
              </w:rPr>
              <w:t xml:space="preserve">2. </w:t>
            </w:r>
          </w:p>
        </w:tc>
        <w:tc>
          <w:tcPr>
            <w:tcW w:w="2776" w:type="dxa"/>
            <w:gridSpan w:val="4"/>
            <w:tcBorders>
              <w:top w:val="single" w:sz="4" w:space="0" w:color="000000"/>
              <w:left w:val="single" w:sz="4" w:space="0" w:color="000000"/>
              <w:bottom w:val="single" w:sz="4" w:space="0" w:color="000000"/>
            </w:tcBorders>
          </w:tcPr>
          <w:p w14:paraId="15C63E55" w14:textId="6319F669" w:rsidR="00696EC2" w:rsidRPr="009040B8" w:rsidRDefault="00696EC2" w:rsidP="00696EC2">
            <w:pPr>
              <w:spacing w:after="0" w:line="240" w:lineRule="auto"/>
              <w:ind w:left="34"/>
              <w:rPr>
                <w:rFonts w:ascii="Times New Roman" w:hAnsi="Times New Roman"/>
                <w:bCs/>
                <w:sz w:val="24"/>
                <w:szCs w:val="24"/>
              </w:rPr>
            </w:pPr>
            <w:r w:rsidRPr="009040B8">
              <w:rPr>
                <w:rFonts w:ascii="Times New Roman" w:hAnsi="Times New Roman"/>
                <w:bCs/>
                <w:sz w:val="24"/>
                <w:szCs w:val="24"/>
              </w:rPr>
              <w:t>Pirkimo objektas:</w:t>
            </w:r>
          </w:p>
        </w:tc>
        <w:tc>
          <w:tcPr>
            <w:tcW w:w="5836" w:type="dxa"/>
            <w:tcBorders>
              <w:top w:val="single" w:sz="4" w:space="0" w:color="000000"/>
              <w:left w:val="single" w:sz="4" w:space="0" w:color="000000"/>
              <w:bottom w:val="single" w:sz="4" w:space="0" w:color="000000"/>
              <w:right w:val="single" w:sz="4" w:space="0" w:color="000000"/>
            </w:tcBorders>
          </w:tcPr>
          <w:p w14:paraId="7151ED36" w14:textId="2B09EDCA" w:rsidR="00205439" w:rsidRPr="009040B8" w:rsidRDefault="00820C8B" w:rsidP="00696EC2">
            <w:pPr>
              <w:spacing w:after="0" w:line="240" w:lineRule="auto"/>
              <w:rPr>
                <w:rFonts w:ascii="Times New Roman" w:hAnsi="Times New Roman"/>
                <w:sz w:val="24"/>
                <w:szCs w:val="24"/>
              </w:rPr>
            </w:pPr>
            <w:r w:rsidRPr="009040B8">
              <w:rPr>
                <w:rFonts w:ascii="Times New Roman" w:hAnsi="Times New Roman"/>
                <w:sz w:val="24"/>
                <w:szCs w:val="24"/>
              </w:rPr>
              <w:t>Pastato, esančio Statybininkų g. 7, Visagine, rekonstravimo</w:t>
            </w:r>
            <w:r w:rsidR="00215EFF" w:rsidRPr="009040B8">
              <w:rPr>
                <w:rFonts w:ascii="Times New Roman" w:hAnsi="Times New Roman"/>
                <w:sz w:val="24"/>
                <w:szCs w:val="24"/>
              </w:rPr>
              <w:t xml:space="preserve"> projektavimo paslaugos kartu su projekto vykdymo priežiūros paslaugomis</w:t>
            </w:r>
            <w:r w:rsidR="009040B8" w:rsidRPr="009040B8">
              <w:rPr>
                <w:rFonts w:ascii="Times New Roman" w:hAnsi="Times New Roman"/>
                <w:sz w:val="24"/>
                <w:szCs w:val="24"/>
              </w:rPr>
              <w:t>.</w:t>
            </w:r>
          </w:p>
        </w:tc>
      </w:tr>
      <w:tr w:rsidR="00F4398D" w:rsidRPr="009040B8" w14:paraId="2C33EE38" w14:textId="77777777">
        <w:tc>
          <w:tcPr>
            <w:tcW w:w="959" w:type="dxa"/>
            <w:tcBorders>
              <w:top w:val="single" w:sz="4" w:space="0" w:color="000000"/>
              <w:left w:val="single" w:sz="4" w:space="0" w:color="000000"/>
              <w:bottom w:val="single" w:sz="4" w:space="0" w:color="000000"/>
            </w:tcBorders>
          </w:tcPr>
          <w:p w14:paraId="469837EE" w14:textId="4435F38C" w:rsidR="00696EC2" w:rsidRPr="009040B8" w:rsidRDefault="00696EC2" w:rsidP="00696EC2">
            <w:pPr>
              <w:spacing w:after="0" w:line="240" w:lineRule="auto"/>
              <w:jc w:val="center"/>
              <w:rPr>
                <w:rFonts w:ascii="Times New Roman" w:hAnsi="Times New Roman"/>
                <w:sz w:val="24"/>
                <w:szCs w:val="24"/>
              </w:rPr>
            </w:pPr>
            <w:r w:rsidRPr="009040B8">
              <w:rPr>
                <w:rFonts w:ascii="Times New Roman" w:hAnsi="Times New Roman"/>
                <w:sz w:val="24"/>
                <w:szCs w:val="24"/>
              </w:rPr>
              <w:t>3.</w:t>
            </w:r>
          </w:p>
        </w:tc>
        <w:tc>
          <w:tcPr>
            <w:tcW w:w="2776" w:type="dxa"/>
            <w:gridSpan w:val="4"/>
            <w:tcBorders>
              <w:top w:val="single" w:sz="4" w:space="0" w:color="000000"/>
              <w:left w:val="single" w:sz="4" w:space="0" w:color="000000"/>
              <w:bottom w:val="single" w:sz="4" w:space="0" w:color="000000"/>
            </w:tcBorders>
          </w:tcPr>
          <w:p w14:paraId="30A63956" w14:textId="5E9D0C4B" w:rsidR="00696EC2" w:rsidRPr="009040B8" w:rsidRDefault="00696EC2" w:rsidP="00696EC2">
            <w:pPr>
              <w:spacing w:after="0" w:line="240" w:lineRule="auto"/>
              <w:ind w:left="34"/>
              <w:rPr>
                <w:rFonts w:ascii="Times New Roman" w:hAnsi="Times New Roman"/>
                <w:sz w:val="24"/>
                <w:szCs w:val="24"/>
              </w:rPr>
            </w:pPr>
            <w:r w:rsidRPr="009040B8">
              <w:rPr>
                <w:rFonts w:ascii="Times New Roman" w:hAnsi="Times New Roman"/>
                <w:sz w:val="24"/>
                <w:szCs w:val="24"/>
              </w:rPr>
              <w:t>Projekt</w:t>
            </w:r>
            <w:r w:rsidR="00551DD7" w:rsidRPr="009040B8">
              <w:rPr>
                <w:rFonts w:ascii="Times New Roman" w:hAnsi="Times New Roman"/>
                <w:sz w:val="24"/>
                <w:szCs w:val="24"/>
              </w:rPr>
              <w:t>o</w:t>
            </w:r>
            <w:r w:rsidRPr="009040B8">
              <w:rPr>
                <w:rFonts w:ascii="Times New Roman" w:hAnsi="Times New Roman"/>
                <w:sz w:val="24"/>
                <w:szCs w:val="24"/>
              </w:rPr>
              <w:t xml:space="preserve"> pavadinima</w:t>
            </w:r>
            <w:r w:rsidR="00551DD7" w:rsidRPr="009040B8">
              <w:rPr>
                <w:rFonts w:ascii="Times New Roman" w:hAnsi="Times New Roman"/>
                <w:sz w:val="24"/>
                <w:szCs w:val="24"/>
              </w:rPr>
              <w:t>s</w:t>
            </w:r>
          </w:p>
          <w:p w14:paraId="58A691E2" w14:textId="0C88BDEF" w:rsidR="00205439" w:rsidRPr="009040B8" w:rsidRDefault="00205439" w:rsidP="00696EC2">
            <w:pPr>
              <w:spacing w:after="0" w:line="240" w:lineRule="auto"/>
              <w:ind w:left="34"/>
              <w:rPr>
                <w:rFonts w:ascii="Times New Roman" w:hAnsi="Times New Roman"/>
                <w:sz w:val="24"/>
                <w:szCs w:val="24"/>
              </w:rPr>
            </w:pPr>
            <w:r w:rsidRPr="009040B8">
              <w:rPr>
                <w:rFonts w:ascii="Times New Roman" w:hAnsi="Times New Roman"/>
                <w:i/>
                <w:iCs/>
                <w:sz w:val="24"/>
                <w:szCs w:val="24"/>
              </w:rPr>
              <w:t>(vadovaujantis STR 1.04.04:2017 „Statinio projektavimas, projekto ekspertizė</w:t>
            </w:r>
            <w:r w:rsidR="00D17542">
              <w:rPr>
                <w:rFonts w:ascii="Times New Roman" w:hAnsi="Times New Roman"/>
                <w:i/>
                <w:iCs/>
                <w:sz w:val="24"/>
                <w:szCs w:val="24"/>
              </w:rPr>
              <w:t>“</w:t>
            </w:r>
            <w:r w:rsidRPr="009040B8">
              <w:rPr>
                <w:rFonts w:ascii="Times New Roman" w:hAnsi="Times New Roman"/>
                <w:i/>
                <w:iCs/>
                <w:sz w:val="24"/>
                <w:szCs w:val="24"/>
              </w:rPr>
              <w:t>):</w:t>
            </w:r>
          </w:p>
        </w:tc>
        <w:tc>
          <w:tcPr>
            <w:tcW w:w="5836" w:type="dxa"/>
            <w:tcBorders>
              <w:top w:val="single" w:sz="4" w:space="0" w:color="000000"/>
              <w:left w:val="single" w:sz="4" w:space="0" w:color="000000"/>
              <w:bottom w:val="single" w:sz="4" w:space="0" w:color="000000"/>
              <w:right w:val="single" w:sz="4" w:space="0" w:color="000000"/>
            </w:tcBorders>
          </w:tcPr>
          <w:p w14:paraId="09375E93" w14:textId="60508571" w:rsidR="006F11E2" w:rsidRPr="009040B8" w:rsidRDefault="00820C8B" w:rsidP="007F376F">
            <w:pPr>
              <w:spacing w:after="0" w:line="240" w:lineRule="auto"/>
              <w:jc w:val="both"/>
              <w:rPr>
                <w:rFonts w:ascii="Times New Roman" w:hAnsi="Times New Roman"/>
                <w:sz w:val="24"/>
                <w:szCs w:val="24"/>
              </w:rPr>
            </w:pPr>
            <w:r w:rsidRPr="009040B8">
              <w:rPr>
                <w:rFonts w:ascii="Times New Roman" w:hAnsi="Times New Roman"/>
                <w:sz w:val="24"/>
                <w:szCs w:val="24"/>
              </w:rPr>
              <w:t xml:space="preserve">Visagino paramos vaikui centro pastato rekonstravimas, įkuriant </w:t>
            </w:r>
            <w:r w:rsidR="001A1591">
              <w:rPr>
                <w:rFonts w:ascii="Times New Roman" w:hAnsi="Times New Roman"/>
                <w:sz w:val="24"/>
                <w:szCs w:val="24"/>
              </w:rPr>
              <w:t>D</w:t>
            </w:r>
            <w:r w:rsidRPr="009040B8">
              <w:rPr>
                <w:rFonts w:ascii="Times New Roman" w:hAnsi="Times New Roman"/>
                <w:sz w:val="24"/>
                <w:szCs w:val="24"/>
              </w:rPr>
              <w:t>ienos užimtumo centrą, socialines dirbtuves</w:t>
            </w:r>
            <w:r w:rsidR="001A1591">
              <w:rPr>
                <w:rFonts w:ascii="Times New Roman" w:hAnsi="Times New Roman"/>
                <w:sz w:val="24"/>
                <w:szCs w:val="24"/>
              </w:rPr>
              <w:t>“</w:t>
            </w:r>
            <w:r w:rsidRPr="009040B8">
              <w:rPr>
                <w:rFonts w:ascii="Times New Roman" w:hAnsi="Times New Roman"/>
                <w:sz w:val="24"/>
                <w:szCs w:val="24"/>
              </w:rPr>
              <w:t xml:space="preserve"> (toliau – Projekto dalis Nr. 1) ir </w:t>
            </w:r>
            <w:r w:rsidR="001A1591">
              <w:rPr>
                <w:rFonts w:ascii="Times New Roman" w:hAnsi="Times New Roman"/>
                <w:sz w:val="24"/>
                <w:szCs w:val="24"/>
              </w:rPr>
              <w:t>V</w:t>
            </w:r>
            <w:r w:rsidRPr="009040B8">
              <w:rPr>
                <w:rFonts w:ascii="Times New Roman" w:hAnsi="Times New Roman"/>
                <w:sz w:val="24"/>
                <w:szCs w:val="24"/>
              </w:rPr>
              <w:t>aikų raidos ir elgesio sutrikimų kompleksinės pagalbos ir paslaugų šeimai centrą (toliau – Projekto dalis Nr. 2) Statybininkų g. 7, Visagine (toliau – Projektas)</w:t>
            </w:r>
            <w:r w:rsidR="009040B8" w:rsidRPr="009040B8">
              <w:rPr>
                <w:rFonts w:ascii="Times New Roman" w:hAnsi="Times New Roman"/>
                <w:sz w:val="24"/>
                <w:szCs w:val="24"/>
              </w:rPr>
              <w:t>.</w:t>
            </w:r>
          </w:p>
        </w:tc>
      </w:tr>
      <w:tr w:rsidR="00F4398D" w:rsidRPr="009040B8" w14:paraId="0C288A84" w14:textId="77777777">
        <w:tc>
          <w:tcPr>
            <w:tcW w:w="959" w:type="dxa"/>
            <w:tcBorders>
              <w:top w:val="single" w:sz="4" w:space="0" w:color="000000"/>
              <w:left w:val="single" w:sz="4" w:space="0" w:color="000000"/>
              <w:bottom w:val="single" w:sz="4" w:space="0" w:color="000000"/>
            </w:tcBorders>
          </w:tcPr>
          <w:p w14:paraId="531EDD6D" w14:textId="35E2ADA7" w:rsidR="00696EC2" w:rsidRPr="009040B8" w:rsidRDefault="00696EC2" w:rsidP="00696EC2">
            <w:pPr>
              <w:spacing w:after="0" w:line="240" w:lineRule="auto"/>
              <w:jc w:val="center"/>
              <w:rPr>
                <w:rFonts w:ascii="Times New Roman" w:hAnsi="Times New Roman"/>
                <w:sz w:val="24"/>
                <w:szCs w:val="24"/>
              </w:rPr>
            </w:pPr>
            <w:r w:rsidRPr="009040B8">
              <w:rPr>
                <w:rFonts w:ascii="Times New Roman" w:hAnsi="Times New Roman"/>
                <w:sz w:val="24"/>
                <w:szCs w:val="24"/>
              </w:rPr>
              <w:t>4.</w:t>
            </w:r>
          </w:p>
        </w:tc>
        <w:tc>
          <w:tcPr>
            <w:tcW w:w="2776" w:type="dxa"/>
            <w:gridSpan w:val="4"/>
            <w:tcBorders>
              <w:top w:val="single" w:sz="4" w:space="0" w:color="000000"/>
              <w:left w:val="single" w:sz="4" w:space="0" w:color="000000"/>
              <w:bottom w:val="single" w:sz="4" w:space="0" w:color="000000"/>
            </w:tcBorders>
          </w:tcPr>
          <w:p w14:paraId="6221706B" w14:textId="19A8C7E7" w:rsidR="00696EC2" w:rsidRPr="009040B8" w:rsidRDefault="00696EC2" w:rsidP="00696EC2">
            <w:pPr>
              <w:spacing w:after="0" w:line="240" w:lineRule="auto"/>
              <w:ind w:left="34"/>
              <w:rPr>
                <w:rFonts w:ascii="Times New Roman" w:hAnsi="Times New Roman"/>
                <w:bCs/>
                <w:sz w:val="24"/>
                <w:szCs w:val="24"/>
              </w:rPr>
            </w:pPr>
            <w:r w:rsidRPr="009040B8">
              <w:rPr>
                <w:rFonts w:ascii="Times New Roman" w:hAnsi="Times New Roman"/>
                <w:bCs/>
                <w:sz w:val="24"/>
                <w:szCs w:val="24"/>
              </w:rPr>
              <w:t>Statinio adresas:</w:t>
            </w:r>
          </w:p>
        </w:tc>
        <w:tc>
          <w:tcPr>
            <w:tcW w:w="5836" w:type="dxa"/>
            <w:tcBorders>
              <w:top w:val="single" w:sz="4" w:space="0" w:color="000000"/>
              <w:left w:val="single" w:sz="4" w:space="0" w:color="000000"/>
              <w:bottom w:val="single" w:sz="4" w:space="0" w:color="000000"/>
              <w:right w:val="single" w:sz="4" w:space="0" w:color="000000"/>
            </w:tcBorders>
          </w:tcPr>
          <w:p w14:paraId="37E2A033" w14:textId="4D77A9EB" w:rsidR="00205439" w:rsidRPr="009040B8" w:rsidRDefault="00820C8B" w:rsidP="009D556B">
            <w:pPr>
              <w:spacing w:after="0" w:line="240" w:lineRule="auto"/>
              <w:jc w:val="both"/>
              <w:rPr>
                <w:rFonts w:ascii="Times New Roman" w:hAnsi="Times New Roman"/>
                <w:sz w:val="24"/>
                <w:szCs w:val="24"/>
              </w:rPr>
            </w:pPr>
            <w:r w:rsidRPr="009040B8">
              <w:rPr>
                <w:rFonts w:ascii="Times New Roman" w:hAnsi="Times New Roman"/>
                <w:sz w:val="24"/>
                <w:szCs w:val="24"/>
              </w:rPr>
              <w:t>Statybininkų g. 7, 31137, Visaginas</w:t>
            </w:r>
            <w:r w:rsidR="00205439" w:rsidRPr="009040B8">
              <w:rPr>
                <w:rFonts w:ascii="Times New Roman" w:hAnsi="Times New Roman"/>
                <w:sz w:val="24"/>
                <w:szCs w:val="24"/>
              </w:rPr>
              <w:t xml:space="preserve">, žemės sklypo kadastro Nr. </w:t>
            </w:r>
            <w:r w:rsidRPr="009040B8">
              <w:rPr>
                <w:rFonts w:ascii="Times New Roman" w:hAnsi="Times New Roman"/>
                <w:sz w:val="24"/>
                <w:szCs w:val="24"/>
              </w:rPr>
              <w:t>4583/0003:74</w:t>
            </w:r>
            <w:r w:rsidR="009040B8" w:rsidRPr="009040B8">
              <w:rPr>
                <w:rFonts w:ascii="Times New Roman" w:hAnsi="Times New Roman"/>
                <w:sz w:val="24"/>
                <w:szCs w:val="24"/>
              </w:rPr>
              <w:t>.</w:t>
            </w:r>
          </w:p>
        </w:tc>
      </w:tr>
      <w:tr w:rsidR="00F4398D" w:rsidRPr="009040B8" w14:paraId="4403FB5C" w14:textId="77777777">
        <w:tc>
          <w:tcPr>
            <w:tcW w:w="959" w:type="dxa"/>
            <w:tcBorders>
              <w:top w:val="single" w:sz="4" w:space="0" w:color="000000"/>
              <w:left w:val="single" w:sz="4" w:space="0" w:color="000000"/>
              <w:bottom w:val="single" w:sz="4" w:space="0" w:color="000000"/>
            </w:tcBorders>
          </w:tcPr>
          <w:p w14:paraId="7291D86B" w14:textId="5A67FF88" w:rsidR="00696EC2" w:rsidRPr="009040B8" w:rsidRDefault="00696EC2" w:rsidP="00696EC2">
            <w:pPr>
              <w:spacing w:after="0" w:line="240" w:lineRule="auto"/>
              <w:jc w:val="center"/>
              <w:rPr>
                <w:rFonts w:ascii="Times New Roman" w:hAnsi="Times New Roman"/>
                <w:sz w:val="24"/>
                <w:szCs w:val="24"/>
              </w:rPr>
            </w:pPr>
            <w:r w:rsidRPr="009040B8">
              <w:rPr>
                <w:rFonts w:ascii="Times New Roman" w:hAnsi="Times New Roman"/>
                <w:sz w:val="24"/>
                <w:szCs w:val="24"/>
              </w:rPr>
              <w:t>5.</w:t>
            </w:r>
          </w:p>
        </w:tc>
        <w:tc>
          <w:tcPr>
            <w:tcW w:w="2776" w:type="dxa"/>
            <w:gridSpan w:val="4"/>
            <w:tcBorders>
              <w:top w:val="single" w:sz="4" w:space="0" w:color="000000"/>
              <w:left w:val="single" w:sz="4" w:space="0" w:color="000000"/>
              <w:bottom w:val="single" w:sz="4" w:space="0" w:color="000000"/>
            </w:tcBorders>
          </w:tcPr>
          <w:p w14:paraId="786544CE" w14:textId="77777777" w:rsidR="00205439" w:rsidRPr="009040B8" w:rsidRDefault="00205439" w:rsidP="00205439">
            <w:pPr>
              <w:spacing w:after="0" w:line="240" w:lineRule="auto"/>
              <w:ind w:left="34"/>
              <w:rPr>
                <w:rFonts w:ascii="Times New Roman" w:hAnsi="Times New Roman"/>
                <w:sz w:val="24"/>
                <w:szCs w:val="24"/>
              </w:rPr>
            </w:pPr>
            <w:r w:rsidRPr="009040B8">
              <w:rPr>
                <w:rFonts w:ascii="Times New Roman" w:hAnsi="Times New Roman"/>
                <w:sz w:val="24"/>
                <w:szCs w:val="24"/>
              </w:rPr>
              <w:t>Statinių klasifikavimas</w:t>
            </w:r>
          </w:p>
          <w:p w14:paraId="600D8A7F" w14:textId="77777777" w:rsidR="00205439" w:rsidRPr="009040B8" w:rsidRDefault="00205439" w:rsidP="00205439">
            <w:pPr>
              <w:spacing w:after="0" w:line="240" w:lineRule="auto"/>
              <w:ind w:left="34"/>
              <w:rPr>
                <w:rFonts w:ascii="Times New Roman" w:hAnsi="Times New Roman"/>
                <w:i/>
                <w:iCs/>
                <w:sz w:val="24"/>
                <w:szCs w:val="24"/>
              </w:rPr>
            </w:pPr>
            <w:r w:rsidRPr="009040B8">
              <w:rPr>
                <w:rFonts w:ascii="Times New Roman" w:hAnsi="Times New Roman"/>
                <w:i/>
                <w:iCs/>
                <w:sz w:val="24"/>
                <w:szCs w:val="24"/>
              </w:rPr>
              <w:t>(vadovaujantis STR 1.01.03:2017 „Statinių patalpų klasifikavimas”)</w:t>
            </w:r>
          </w:p>
          <w:p w14:paraId="6028669F" w14:textId="661CC2AD" w:rsidR="00696EC2" w:rsidRPr="009040B8" w:rsidRDefault="00696EC2" w:rsidP="00696EC2">
            <w:pPr>
              <w:spacing w:after="0" w:line="240" w:lineRule="auto"/>
              <w:ind w:left="34"/>
              <w:rPr>
                <w:rFonts w:ascii="Times New Roman" w:hAnsi="Times New Roman"/>
                <w:sz w:val="24"/>
                <w:szCs w:val="24"/>
              </w:rPr>
            </w:pPr>
          </w:p>
        </w:tc>
        <w:tc>
          <w:tcPr>
            <w:tcW w:w="5836" w:type="dxa"/>
            <w:tcBorders>
              <w:top w:val="single" w:sz="4" w:space="0" w:color="000000"/>
              <w:left w:val="single" w:sz="4" w:space="0" w:color="000000"/>
              <w:bottom w:val="single" w:sz="4" w:space="0" w:color="000000"/>
              <w:right w:val="single" w:sz="4" w:space="0" w:color="000000"/>
            </w:tcBorders>
          </w:tcPr>
          <w:p w14:paraId="02CEACDA" w14:textId="02BE87E6" w:rsidR="00820C8B" w:rsidRPr="009040B8" w:rsidRDefault="00820C8B" w:rsidP="00820C8B">
            <w:pPr>
              <w:snapToGrid w:val="0"/>
              <w:spacing w:before="60" w:after="60" w:line="240" w:lineRule="auto"/>
              <w:jc w:val="both"/>
              <w:rPr>
                <w:rFonts w:ascii="Times New Roman" w:eastAsia="Calibri" w:hAnsi="Times New Roman"/>
                <w:strike/>
                <w:sz w:val="24"/>
                <w:szCs w:val="24"/>
                <w:lang w:eastAsia="zh-CN"/>
              </w:rPr>
            </w:pPr>
            <w:r w:rsidRPr="009040B8">
              <w:rPr>
                <w:rFonts w:ascii="Times New Roman" w:hAnsi="Times New Roman"/>
                <w:bCs/>
                <w:sz w:val="24"/>
                <w:szCs w:val="24"/>
              </w:rPr>
              <w:t>Ypatingieji, gyvenamieji pastatai,</w:t>
            </w:r>
            <w:r w:rsidR="00205439" w:rsidRPr="009040B8">
              <w:rPr>
                <w:rFonts w:ascii="Times New Roman" w:hAnsi="Times New Roman"/>
                <w:bCs/>
                <w:sz w:val="24"/>
                <w:szCs w:val="24"/>
              </w:rPr>
              <w:t xml:space="preserve"> </w:t>
            </w:r>
            <w:r w:rsidRPr="009040B8">
              <w:rPr>
                <w:rFonts w:ascii="Times New Roman" w:hAnsi="Times New Roman"/>
                <w:bCs/>
                <w:sz w:val="24"/>
                <w:szCs w:val="24"/>
              </w:rPr>
              <w:t>gyvenamosios paskirties pastatai</w:t>
            </w:r>
            <w:r w:rsidR="009040B8" w:rsidRPr="009040B8">
              <w:rPr>
                <w:rFonts w:ascii="Times New Roman" w:hAnsi="Times New Roman"/>
                <w:bCs/>
                <w:sz w:val="24"/>
                <w:szCs w:val="24"/>
              </w:rPr>
              <w:t>.</w:t>
            </w:r>
          </w:p>
          <w:p w14:paraId="72C9D52C" w14:textId="59C27E00" w:rsidR="00696EC2" w:rsidRPr="009040B8" w:rsidRDefault="00696EC2" w:rsidP="003F408D">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strike/>
                <w:sz w:val="24"/>
                <w:szCs w:val="24"/>
                <w:lang w:eastAsia="zh-CN"/>
              </w:rPr>
            </w:pPr>
          </w:p>
        </w:tc>
      </w:tr>
      <w:tr w:rsidR="00F4398D" w:rsidRPr="009040B8" w14:paraId="023E7ABC" w14:textId="77777777" w:rsidTr="0094450B">
        <w:trPr>
          <w:trHeight w:val="1318"/>
        </w:trPr>
        <w:tc>
          <w:tcPr>
            <w:tcW w:w="959" w:type="dxa"/>
            <w:tcBorders>
              <w:top w:val="single" w:sz="4" w:space="0" w:color="000000"/>
              <w:left w:val="single" w:sz="4" w:space="0" w:color="000000"/>
              <w:bottom w:val="single" w:sz="4" w:space="0" w:color="000000"/>
            </w:tcBorders>
          </w:tcPr>
          <w:p w14:paraId="67CED45B" w14:textId="3088E5BB" w:rsidR="00696EC2" w:rsidRPr="009040B8" w:rsidRDefault="00696EC2" w:rsidP="00696EC2">
            <w:pPr>
              <w:spacing w:after="0" w:line="240" w:lineRule="auto"/>
              <w:jc w:val="center"/>
              <w:rPr>
                <w:rFonts w:ascii="Times New Roman" w:hAnsi="Times New Roman"/>
                <w:sz w:val="24"/>
                <w:szCs w:val="24"/>
              </w:rPr>
            </w:pPr>
            <w:r w:rsidRPr="009040B8">
              <w:rPr>
                <w:rFonts w:ascii="Times New Roman" w:hAnsi="Times New Roman"/>
                <w:sz w:val="24"/>
                <w:szCs w:val="24"/>
              </w:rPr>
              <w:t>6.</w:t>
            </w:r>
          </w:p>
        </w:tc>
        <w:tc>
          <w:tcPr>
            <w:tcW w:w="2776" w:type="dxa"/>
            <w:gridSpan w:val="4"/>
            <w:tcBorders>
              <w:top w:val="single" w:sz="4" w:space="0" w:color="000000"/>
              <w:left w:val="single" w:sz="4" w:space="0" w:color="000000"/>
              <w:bottom w:val="single" w:sz="4" w:space="0" w:color="000000"/>
            </w:tcBorders>
          </w:tcPr>
          <w:p w14:paraId="04B5A265" w14:textId="4969A941" w:rsidR="00696EC2" w:rsidRPr="009040B8" w:rsidRDefault="00205439" w:rsidP="00696EC2">
            <w:pPr>
              <w:spacing w:after="0" w:line="240" w:lineRule="auto"/>
              <w:ind w:left="34"/>
              <w:rPr>
                <w:rFonts w:ascii="Times New Roman" w:hAnsi="Times New Roman"/>
                <w:sz w:val="24"/>
                <w:szCs w:val="24"/>
              </w:rPr>
            </w:pPr>
            <w:r w:rsidRPr="009040B8">
              <w:rPr>
                <w:rFonts w:ascii="Times New Roman" w:hAnsi="Times New Roman"/>
                <w:sz w:val="24"/>
                <w:szCs w:val="24"/>
              </w:rPr>
              <w:t>Statinio (-</w:t>
            </w:r>
            <w:proofErr w:type="spellStart"/>
            <w:r w:rsidRPr="009040B8">
              <w:rPr>
                <w:rFonts w:ascii="Times New Roman" w:hAnsi="Times New Roman"/>
                <w:sz w:val="24"/>
                <w:szCs w:val="24"/>
              </w:rPr>
              <w:t>ių</w:t>
            </w:r>
            <w:proofErr w:type="spellEnd"/>
            <w:r w:rsidRPr="009040B8">
              <w:rPr>
                <w:rFonts w:ascii="Times New Roman" w:hAnsi="Times New Roman"/>
                <w:sz w:val="24"/>
                <w:szCs w:val="24"/>
              </w:rPr>
              <w:t>) ar statinių grupės paskirtis ir bendrieji (techniniai ir paskirties) rodikliai.</w:t>
            </w:r>
          </w:p>
        </w:tc>
        <w:tc>
          <w:tcPr>
            <w:tcW w:w="5836" w:type="dxa"/>
            <w:tcBorders>
              <w:top w:val="single" w:sz="4" w:space="0" w:color="000000"/>
              <w:left w:val="single" w:sz="4" w:space="0" w:color="000000"/>
              <w:bottom w:val="single" w:sz="4" w:space="0" w:color="000000"/>
              <w:right w:val="single" w:sz="4" w:space="0" w:color="000000"/>
            </w:tcBorders>
          </w:tcPr>
          <w:p w14:paraId="3F0D7496" w14:textId="627028C4" w:rsidR="00205439" w:rsidRPr="009040B8" w:rsidRDefault="00820C8B" w:rsidP="00BD6D67">
            <w:pPr>
              <w:tabs>
                <w:tab w:val="left" w:pos="0"/>
                <w:tab w:val="left" w:pos="28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040B8">
              <w:rPr>
                <w:rFonts w:ascii="Times New Roman" w:hAnsi="Times New Roman"/>
                <w:bCs/>
                <w:sz w:val="24"/>
                <w:szCs w:val="24"/>
              </w:rPr>
              <w:t>Ypatingieji, gyvenamieji pastatai, gyvenamosios paskirties pastatai</w:t>
            </w:r>
            <w:r w:rsidR="009040B8" w:rsidRPr="009040B8">
              <w:rPr>
                <w:rFonts w:ascii="Times New Roman" w:hAnsi="Times New Roman"/>
                <w:bCs/>
                <w:sz w:val="24"/>
                <w:szCs w:val="24"/>
              </w:rPr>
              <w:t>.</w:t>
            </w:r>
          </w:p>
        </w:tc>
      </w:tr>
      <w:tr w:rsidR="00F4398D" w:rsidRPr="009040B8" w14:paraId="1C6C2346" w14:textId="77777777">
        <w:tc>
          <w:tcPr>
            <w:tcW w:w="959" w:type="dxa"/>
            <w:tcBorders>
              <w:top w:val="single" w:sz="4" w:space="0" w:color="000000"/>
              <w:left w:val="single" w:sz="4" w:space="0" w:color="000000"/>
              <w:bottom w:val="single" w:sz="4" w:space="0" w:color="000000"/>
            </w:tcBorders>
          </w:tcPr>
          <w:p w14:paraId="31F7226A" w14:textId="0DBF1ABD" w:rsidR="00696EC2" w:rsidRPr="009040B8" w:rsidRDefault="00696EC2" w:rsidP="00696EC2">
            <w:pPr>
              <w:spacing w:after="0" w:line="240" w:lineRule="auto"/>
              <w:jc w:val="center"/>
              <w:rPr>
                <w:rFonts w:ascii="Times New Roman" w:hAnsi="Times New Roman"/>
                <w:sz w:val="24"/>
                <w:szCs w:val="24"/>
              </w:rPr>
            </w:pPr>
            <w:r w:rsidRPr="009040B8">
              <w:rPr>
                <w:rFonts w:ascii="Times New Roman" w:hAnsi="Times New Roman"/>
                <w:sz w:val="24"/>
                <w:szCs w:val="24"/>
              </w:rPr>
              <w:t>7.</w:t>
            </w:r>
          </w:p>
        </w:tc>
        <w:tc>
          <w:tcPr>
            <w:tcW w:w="2776" w:type="dxa"/>
            <w:gridSpan w:val="4"/>
            <w:tcBorders>
              <w:top w:val="single" w:sz="4" w:space="0" w:color="000000"/>
              <w:left w:val="single" w:sz="4" w:space="0" w:color="000000"/>
              <w:bottom w:val="single" w:sz="4" w:space="0" w:color="000000"/>
            </w:tcBorders>
          </w:tcPr>
          <w:p w14:paraId="70F0051D" w14:textId="77777777" w:rsidR="00696EC2" w:rsidRPr="009040B8" w:rsidRDefault="00696EC2" w:rsidP="00696EC2">
            <w:pPr>
              <w:spacing w:after="0" w:line="240" w:lineRule="auto"/>
              <w:ind w:left="34"/>
              <w:rPr>
                <w:rFonts w:ascii="Times New Roman" w:hAnsi="Times New Roman"/>
                <w:sz w:val="24"/>
                <w:szCs w:val="24"/>
              </w:rPr>
            </w:pPr>
            <w:r w:rsidRPr="009040B8">
              <w:rPr>
                <w:rFonts w:ascii="Times New Roman" w:hAnsi="Times New Roman"/>
                <w:sz w:val="24"/>
                <w:szCs w:val="24"/>
              </w:rPr>
              <w:t>Statinio statybos rūšis</w:t>
            </w:r>
          </w:p>
        </w:tc>
        <w:tc>
          <w:tcPr>
            <w:tcW w:w="5836" w:type="dxa"/>
            <w:tcBorders>
              <w:top w:val="single" w:sz="4" w:space="0" w:color="000000"/>
              <w:left w:val="single" w:sz="4" w:space="0" w:color="000000"/>
              <w:bottom w:val="single" w:sz="4" w:space="0" w:color="000000"/>
              <w:right w:val="single" w:sz="4" w:space="0" w:color="000000"/>
            </w:tcBorders>
          </w:tcPr>
          <w:p w14:paraId="592A0949" w14:textId="311BC183" w:rsidR="000B35FF" w:rsidRPr="009040B8" w:rsidRDefault="00205439" w:rsidP="00BD6D67">
            <w:pPr>
              <w:spacing w:after="0" w:line="240" w:lineRule="auto"/>
              <w:rPr>
                <w:rFonts w:ascii="Times New Roman" w:hAnsi="Times New Roman"/>
                <w:sz w:val="24"/>
                <w:szCs w:val="24"/>
              </w:rPr>
            </w:pPr>
            <w:r w:rsidRPr="009040B8">
              <w:rPr>
                <w:rFonts w:ascii="Times New Roman" w:hAnsi="Times New Roman"/>
                <w:sz w:val="24"/>
                <w:szCs w:val="24"/>
              </w:rPr>
              <w:t>R</w:t>
            </w:r>
            <w:r w:rsidR="000B35FF" w:rsidRPr="009040B8">
              <w:rPr>
                <w:rFonts w:ascii="Times New Roman" w:hAnsi="Times New Roman"/>
                <w:sz w:val="24"/>
                <w:szCs w:val="24"/>
              </w:rPr>
              <w:t>ekonstravimas</w:t>
            </w:r>
            <w:r w:rsidR="009040B8" w:rsidRPr="009040B8">
              <w:rPr>
                <w:rFonts w:ascii="Times New Roman" w:hAnsi="Times New Roman"/>
                <w:sz w:val="24"/>
                <w:szCs w:val="24"/>
              </w:rPr>
              <w:t>.</w:t>
            </w:r>
          </w:p>
          <w:p w14:paraId="43011AC0" w14:textId="56A3A45E" w:rsidR="00696EC2" w:rsidRPr="009040B8" w:rsidRDefault="00696EC2" w:rsidP="00BD6D67">
            <w:pPr>
              <w:spacing w:after="0" w:line="240" w:lineRule="auto"/>
              <w:rPr>
                <w:rFonts w:ascii="Times New Roman" w:hAnsi="Times New Roman"/>
                <w:sz w:val="24"/>
                <w:szCs w:val="24"/>
              </w:rPr>
            </w:pPr>
          </w:p>
        </w:tc>
      </w:tr>
      <w:tr w:rsidR="00F4398D" w:rsidRPr="009040B8" w14:paraId="124BD6EF" w14:textId="77777777">
        <w:tc>
          <w:tcPr>
            <w:tcW w:w="959" w:type="dxa"/>
            <w:tcBorders>
              <w:top w:val="single" w:sz="4" w:space="0" w:color="000000"/>
              <w:left w:val="single" w:sz="4" w:space="0" w:color="000000"/>
              <w:bottom w:val="single" w:sz="4" w:space="0" w:color="000000"/>
            </w:tcBorders>
          </w:tcPr>
          <w:p w14:paraId="7B920101" w14:textId="59DAE8B3" w:rsidR="00696EC2" w:rsidRPr="009040B8" w:rsidRDefault="00696EC2" w:rsidP="00696EC2">
            <w:pPr>
              <w:spacing w:after="0" w:line="240" w:lineRule="auto"/>
              <w:jc w:val="center"/>
              <w:rPr>
                <w:rFonts w:ascii="Times New Roman" w:hAnsi="Times New Roman"/>
                <w:sz w:val="24"/>
                <w:szCs w:val="24"/>
              </w:rPr>
            </w:pPr>
            <w:r w:rsidRPr="009040B8">
              <w:rPr>
                <w:rFonts w:ascii="Times New Roman" w:hAnsi="Times New Roman"/>
                <w:sz w:val="24"/>
                <w:szCs w:val="24"/>
              </w:rPr>
              <w:t>8.</w:t>
            </w:r>
          </w:p>
        </w:tc>
        <w:tc>
          <w:tcPr>
            <w:tcW w:w="2776" w:type="dxa"/>
            <w:gridSpan w:val="4"/>
            <w:tcBorders>
              <w:top w:val="single" w:sz="4" w:space="0" w:color="000000"/>
              <w:left w:val="single" w:sz="4" w:space="0" w:color="000000"/>
              <w:bottom w:val="single" w:sz="4" w:space="0" w:color="000000"/>
            </w:tcBorders>
          </w:tcPr>
          <w:p w14:paraId="2B3D75A1" w14:textId="77777777" w:rsidR="00696EC2" w:rsidRPr="009040B8" w:rsidRDefault="00696EC2" w:rsidP="00696EC2">
            <w:pPr>
              <w:spacing w:after="0" w:line="240" w:lineRule="auto"/>
              <w:ind w:left="34"/>
              <w:rPr>
                <w:rFonts w:ascii="Times New Roman" w:hAnsi="Times New Roman"/>
                <w:sz w:val="24"/>
                <w:szCs w:val="24"/>
              </w:rPr>
            </w:pPr>
            <w:r w:rsidRPr="009040B8">
              <w:rPr>
                <w:rFonts w:ascii="Times New Roman" w:hAnsi="Times New Roman"/>
                <w:sz w:val="24"/>
                <w:szCs w:val="24"/>
              </w:rPr>
              <w:t>Statinio kategorija</w:t>
            </w:r>
          </w:p>
        </w:tc>
        <w:tc>
          <w:tcPr>
            <w:tcW w:w="5836" w:type="dxa"/>
            <w:tcBorders>
              <w:top w:val="single" w:sz="4" w:space="0" w:color="000000"/>
              <w:left w:val="single" w:sz="4" w:space="0" w:color="000000"/>
              <w:bottom w:val="single" w:sz="4" w:space="0" w:color="000000"/>
              <w:right w:val="single" w:sz="4" w:space="0" w:color="000000"/>
            </w:tcBorders>
          </w:tcPr>
          <w:p w14:paraId="6FD67B79" w14:textId="10DB8E2B" w:rsidR="00696EC2" w:rsidRPr="009040B8" w:rsidRDefault="00820C8B" w:rsidP="00205439">
            <w:pPr>
              <w:suppressAutoHyphens w:val="0"/>
              <w:jc w:val="both"/>
              <w:rPr>
                <w:rFonts w:ascii="Times New Roman" w:hAnsi="Times New Roman"/>
                <w:i/>
                <w:iCs/>
                <w:sz w:val="24"/>
                <w:szCs w:val="24"/>
                <w:lang w:eastAsia="lt-LT"/>
              </w:rPr>
            </w:pPr>
            <w:r w:rsidRPr="009040B8">
              <w:rPr>
                <w:rFonts w:ascii="Times New Roman" w:hAnsi="Times New Roman"/>
                <w:sz w:val="24"/>
                <w:szCs w:val="24"/>
              </w:rPr>
              <w:t>Ypatingas statinys</w:t>
            </w:r>
            <w:r w:rsidR="009040B8" w:rsidRPr="009040B8">
              <w:rPr>
                <w:rFonts w:ascii="Times New Roman" w:hAnsi="Times New Roman"/>
                <w:sz w:val="24"/>
                <w:szCs w:val="24"/>
              </w:rPr>
              <w:t>.</w:t>
            </w:r>
          </w:p>
        </w:tc>
      </w:tr>
      <w:tr w:rsidR="00F4398D" w:rsidRPr="009040B8" w14:paraId="21626E97" w14:textId="77777777">
        <w:tc>
          <w:tcPr>
            <w:tcW w:w="959" w:type="dxa"/>
            <w:tcBorders>
              <w:top w:val="single" w:sz="4" w:space="0" w:color="000000"/>
              <w:left w:val="single" w:sz="4" w:space="0" w:color="000000"/>
              <w:bottom w:val="single" w:sz="4" w:space="0" w:color="000000"/>
            </w:tcBorders>
          </w:tcPr>
          <w:p w14:paraId="0281399D" w14:textId="22248DD6" w:rsidR="00696EC2" w:rsidRPr="009040B8" w:rsidRDefault="00696EC2" w:rsidP="00696EC2">
            <w:pPr>
              <w:spacing w:after="0" w:line="240" w:lineRule="auto"/>
              <w:jc w:val="center"/>
              <w:rPr>
                <w:rFonts w:ascii="Times New Roman" w:hAnsi="Times New Roman"/>
                <w:sz w:val="24"/>
                <w:szCs w:val="24"/>
              </w:rPr>
            </w:pPr>
            <w:r w:rsidRPr="009040B8">
              <w:rPr>
                <w:rFonts w:ascii="Times New Roman" w:hAnsi="Times New Roman"/>
                <w:sz w:val="24"/>
                <w:szCs w:val="24"/>
              </w:rPr>
              <w:t>9.</w:t>
            </w:r>
          </w:p>
        </w:tc>
        <w:tc>
          <w:tcPr>
            <w:tcW w:w="2776" w:type="dxa"/>
            <w:gridSpan w:val="4"/>
            <w:tcBorders>
              <w:top w:val="single" w:sz="4" w:space="0" w:color="000000"/>
              <w:left w:val="single" w:sz="4" w:space="0" w:color="000000"/>
              <w:bottom w:val="single" w:sz="4" w:space="0" w:color="000000"/>
            </w:tcBorders>
          </w:tcPr>
          <w:p w14:paraId="328BE4A6" w14:textId="4F04A161" w:rsidR="00696EC2" w:rsidRPr="009040B8" w:rsidRDefault="00205439" w:rsidP="00696EC2">
            <w:pPr>
              <w:spacing w:after="0" w:line="240" w:lineRule="auto"/>
              <w:ind w:left="34"/>
              <w:rPr>
                <w:rFonts w:ascii="Times New Roman" w:hAnsi="Times New Roman"/>
                <w:sz w:val="24"/>
                <w:szCs w:val="24"/>
              </w:rPr>
            </w:pPr>
            <w:r w:rsidRPr="009040B8">
              <w:rPr>
                <w:rFonts w:ascii="Times New Roman" w:hAnsi="Times New Roman"/>
                <w:sz w:val="24"/>
                <w:szCs w:val="24"/>
              </w:rPr>
              <w:t>Projekto rengimo etapas</w:t>
            </w:r>
          </w:p>
        </w:tc>
        <w:tc>
          <w:tcPr>
            <w:tcW w:w="5836" w:type="dxa"/>
            <w:tcBorders>
              <w:top w:val="single" w:sz="4" w:space="0" w:color="000000"/>
              <w:left w:val="single" w:sz="4" w:space="0" w:color="000000"/>
              <w:bottom w:val="single" w:sz="4" w:space="0" w:color="000000"/>
              <w:right w:val="single" w:sz="4" w:space="0" w:color="000000"/>
            </w:tcBorders>
          </w:tcPr>
          <w:p w14:paraId="3BCF7904" w14:textId="580FBD6D" w:rsidR="00D71C98" w:rsidRPr="009040B8" w:rsidRDefault="00820C8B" w:rsidP="009D556B">
            <w:pPr>
              <w:suppressAutoHyphens w:val="0"/>
              <w:jc w:val="both"/>
              <w:rPr>
                <w:rFonts w:ascii="Times New Roman" w:hAnsi="Times New Roman"/>
                <w:sz w:val="24"/>
                <w:szCs w:val="24"/>
                <w:lang w:eastAsia="lt-LT"/>
              </w:rPr>
            </w:pPr>
            <w:r w:rsidRPr="009040B8">
              <w:rPr>
                <w:rFonts w:ascii="Times New Roman" w:hAnsi="Times New Roman"/>
                <w:sz w:val="24"/>
                <w:szCs w:val="24"/>
                <w:lang w:eastAsia="lt-LT"/>
              </w:rPr>
              <w:t>R</w:t>
            </w:r>
            <w:r w:rsidR="0032380F" w:rsidRPr="009040B8">
              <w:rPr>
                <w:rFonts w:ascii="Times New Roman" w:hAnsi="Times New Roman"/>
                <w:sz w:val="24"/>
                <w:szCs w:val="24"/>
                <w:lang w:eastAsia="lt-LT"/>
              </w:rPr>
              <w:t>engiamas 2 etapais</w:t>
            </w:r>
            <w:r w:rsidRPr="009040B8">
              <w:rPr>
                <w:rFonts w:ascii="Times New Roman" w:hAnsi="Times New Roman"/>
                <w:sz w:val="24"/>
                <w:szCs w:val="24"/>
                <w:lang w:eastAsia="lt-LT"/>
              </w:rPr>
              <w:t xml:space="preserve"> </w:t>
            </w:r>
            <w:r w:rsidR="0032380F" w:rsidRPr="009040B8">
              <w:rPr>
                <w:rFonts w:ascii="Times New Roman" w:hAnsi="Times New Roman"/>
                <w:sz w:val="24"/>
                <w:szCs w:val="24"/>
                <w:lang w:eastAsia="lt-LT"/>
              </w:rPr>
              <w:t>- projektiniai pasiūlymai, techninis darbo projektas.</w:t>
            </w:r>
          </w:p>
        </w:tc>
      </w:tr>
      <w:tr w:rsidR="00F4398D" w:rsidRPr="009040B8" w14:paraId="5D484BEC" w14:textId="77777777" w:rsidTr="00040CAE">
        <w:trPr>
          <w:trHeight w:val="661"/>
        </w:trPr>
        <w:tc>
          <w:tcPr>
            <w:tcW w:w="959" w:type="dxa"/>
            <w:tcBorders>
              <w:top w:val="single" w:sz="4" w:space="0" w:color="000000"/>
              <w:left w:val="single" w:sz="4" w:space="0" w:color="000000"/>
              <w:bottom w:val="single" w:sz="4" w:space="0" w:color="000000"/>
            </w:tcBorders>
          </w:tcPr>
          <w:p w14:paraId="58394C0E" w14:textId="5438314F" w:rsidR="00696EC2" w:rsidRPr="009040B8" w:rsidRDefault="00696EC2" w:rsidP="00696EC2">
            <w:pPr>
              <w:spacing w:after="0" w:line="240" w:lineRule="auto"/>
              <w:jc w:val="center"/>
              <w:rPr>
                <w:rFonts w:ascii="Times New Roman" w:hAnsi="Times New Roman"/>
                <w:sz w:val="24"/>
                <w:szCs w:val="24"/>
              </w:rPr>
            </w:pPr>
            <w:r w:rsidRPr="009040B8">
              <w:rPr>
                <w:rFonts w:ascii="Times New Roman" w:hAnsi="Times New Roman"/>
                <w:sz w:val="24"/>
                <w:szCs w:val="24"/>
              </w:rPr>
              <w:t>10.</w:t>
            </w:r>
          </w:p>
        </w:tc>
        <w:tc>
          <w:tcPr>
            <w:tcW w:w="2776" w:type="dxa"/>
            <w:gridSpan w:val="4"/>
            <w:tcBorders>
              <w:top w:val="single" w:sz="4" w:space="0" w:color="000000"/>
              <w:left w:val="single" w:sz="4" w:space="0" w:color="000000"/>
              <w:bottom w:val="single" w:sz="4" w:space="0" w:color="000000"/>
            </w:tcBorders>
          </w:tcPr>
          <w:p w14:paraId="1C762125" w14:textId="77777777" w:rsidR="00205439" w:rsidRPr="009040B8" w:rsidRDefault="00205439" w:rsidP="00205439">
            <w:pPr>
              <w:spacing w:after="0" w:line="240" w:lineRule="auto"/>
              <w:ind w:left="34"/>
              <w:rPr>
                <w:rFonts w:ascii="Times New Roman" w:hAnsi="Times New Roman"/>
                <w:sz w:val="24"/>
                <w:szCs w:val="24"/>
              </w:rPr>
            </w:pPr>
            <w:r w:rsidRPr="009040B8">
              <w:rPr>
                <w:rFonts w:ascii="Times New Roman" w:hAnsi="Times New Roman"/>
                <w:sz w:val="24"/>
                <w:szCs w:val="24"/>
              </w:rPr>
              <w:t>Projektavimo pradžia, projektavimo pabaiga.</w:t>
            </w:r>
          </w:p>
          <w:p w14:paraId="7AE23E89" w14:textId="77777777" w:rsidR="00205439" w:rsidRPr="009040B8" w:rsidRDefault="00205439" w:rsidP="00205439">
            <w:pPr>
              <w:spacing w:after="0" w:line="240" w:lineRule="auto"/>
              <w:rPr>
                <w:rFonts w:ascii="Times New Roman" w:hAnsi="Times New Roman"/>
                <w:sz w:val="24"/>
                <w:szCs w:val="24"/>
              </w:rPr>
            </w:pPr>
            <w:r w:rsidRPr="009040B8">
              <w:rPr>
                <w:rFonts w:ascii="Times New Roman" w:hAnsi="Times New Roman"/>
                <w:sz w:val="24"/>
                <w:szCs w:val="24"/>
              </w:rPr>
              <w:t>Projektavimo paslaugų trukmė dienomis</w:t>
            </w:r>
          </w:p>
          <w:p w14:paraId="29278D94" w14:textId="54861384" w:rsidR="00696EC2" w:rsidRPr="009040B8" w:rsidRDefault="00205439" w:rsidP="00205439">
            <w:pPr>
              <w:spacing w:after="0" w:line="240" w:lineRule="auto"/>
              <w:ind w:left="34"/>
              <w:rPr>
                <w:rFonts w:ascii="Times New Roman" w:hAnsi="Times New Roman"/>
                <w:sz w:val="24"/>
                <w:szCs w:val="24"/>
              </w:rPr>
            </w:pPr>
            <w:r w:rsidRPr="009040B8">
              <w:rPr>
                <w:rFonts w:ascii="Times New Roman" w:hAnsi="Times New Roman"/>
                <w:sz w:val="24"/>
                <w:szCs w:val="24"/>
              </w:rPr>
              <w:t>(mėnesiais)</w:t>
            </w:r>
          </w:p>
        </w:tc>
        <w:tc>
          <w:tcPr>
            <w:tcW w:w="5836" w:type="dxa"/>
            <w:tcBorders>
              <w:top w:val="single" w:sz="4" w:space="0" w:color="000000"/>
              <w:left w:val="single" w:sz="4" w:space="0" w:color="000000"/>
              <w:bottom w:val="single" w:sz="4" w:space="0" w:color="000000"/>
              <w:right w:val="single" w:sz="4" w:space="0" w:color="000000"/>
            </w:tcBorders>
          </w:tcPr>
          <w:p w14:paraId="3CA20199" w14:textId="77777777" w:rsidR="00205439" w:rsidRPr="009040B8" w:rsidRDefault="00205439" w:rsidP="00205439">
            <w:pPr>
              <w:tabs>
                <w:tab w:val="left" w:pos="1351"/>
              </w:tabs>
              <w:spacing w:after="0" w:line="240" w:lineRule="auto"/>
              <w:jc w:val="both"/>
              <w:rPr>
                <w:rFonts w:ascii="Times New Roman" w:hAnsi="Times New Roman"/>
                <w:sz w:val="24"/>
                <w:szCs w:val="24"/>
              </w:rPr>
            </w:pPr>
            <w:r w:rsidRPr="009040B8">
              <w:rPr>
                <w:rFonts w:ascii="Times New Roman" w:hAnsi="Times New Roman"/>
                <w:b/>
                <w:bCs/>
                <w:sz w:val="24"/>
                <w:szCs w:val="24"/>
              </w:rPr>
              <w:t>Projektavimo pradžia</w:t>
            </w:r>
            <w:r w:rsidRPr="009040B8">
              <w:rPr>
                <w:rFonts w:ascii="Times New Roman" w:hAnsi="Times New Roman"/>
                <w:b/>
                <w:i/>
                <w:iCs/>
                <w:sz w:val="24"/>
                <w:szCs w:val="24"/>
              </w:rPr>
              <w:t xml:space="preserve">  </w:t>
            </w:r>
            <w:r w:rsidRPr="009040B8">
              <w:rPr>
                <w:rFonts w:ascii="Times New Roman" w:hAnsi="Times New Roman"/>
                <w:bCs/>
                <w:sz w:val="24"/>
                <w:szCs w:val="24"/>
              </w:rPr>
              <w:t>Projektavimo sutarties įsigaliojimo diena.</w:t>
            </w:r>
          </w:p>
          <w:p w14:paraId="2E24192F" w14:textId="012CE774" w:rsidR="00205439" w:rsidRPr="009040B8" w:rsidRDefault="00205439" w:rsidP="00205439">
            <w:pPr>
              <w:tabs>
                <w:tab w:val="left" w:pos="1351"/>
              </w:tabs>
              <w:spacing w:after="0" w:line="240" w:lineRule="auto"/>
              <w:jc w:val="both"/>
              <w:rPr>
                <w:rFonts w:ascii="Times New Roman" w:hAnsi="Times New Roman"/>
                <w:sz w:val="24"/>
                <w:szCs w:val="24"/>
              </w:rPr>
            </w:pPr>
            <w:r w:rsidRPr="009040B8">
              <w:rPr>
                <w:rFonts w:ascii="Times New Roman" w:hAnsi="Times New Roman"/>
                <w:b/>
                <w:bCs/>
                <w:sz w:val="24"/>
                <w:szCs w:val="24"/>
              </w:rPr>
              <w:t xml:space="preserve">Projektavimo pabaiga: </w:t>
            </w:r>
            <w:r w:rsidRPr="009040B8">
              <w:rPr>
                <w:rFonts w:ascii="Times New Roman" w:hAnsi="Times New Roman"/>
                <w:sz w:val="24"/>
                <w:szCs w:val="24"/>
              </w:rPr>
              <w:t>Projekto kartu su projektiniu pasiūlym</w:t>
            </w:r>
            <w:r w:rsidR="00820C8B" w:rsidRPr="009040B8">
              <w:rPr>
                <w:rFonts w:ascii="Times New Roman" w:hAnsi="Times New Roman"/>
                <w:sz w:val="24"/>
                <w:szCs w:val="24"/>
              </w:rPr>
              <w:t>u</w:t>
            </w:r>
            <w:r w:rsidRPr="009040B8">
              <w:rPr>
                <w:rFonts w:ascii="Times New Roman" w:hAnsi="Times New Roman"/>
                <w:sz w:val="24"/>
                <w:szCs w:val="24"/>
              </w:rPr>
              <w:t xml:space="preserve"> paslaugų trukmė 365 kalendorinės dienos iki Projekto perdavimo ekspertizei atlikti.</w:t>
            </w:r>
          </w:p>
          <w:p w14:paraId="1EE21500" w14:textId="0D2EE60B" w:rsidR="00FA1531" w:rsidRPr="009040B8" w:rsidRDefault="00FA1531" w:rsidP="00205439">
            <w:pPr>
              <w:tabs>
                <w:tab w:val="left" w:pos="1351"/>
              </w:tabs>
              <w:spacing w:after="0" w:line="240" w:lineRule="auto"/>
              <w:jc w:val="both"/>
              <w:rPr>
                <w:rFonts w:ascii="Times New Roman" w:hAnsi="Times New Roman"/>
                <w:sz w:val="24"/>
                <w:szCs w:val="24"/>
              </w:rPr>
            </w:pPr>
            <w:r w:rsidRPr="009040B8">
              <w:rPr>
                <w:rFonts w:ascii="Times New Roman" w:hAnsi="Times New Roman"/>
                <w:sz w:val="24"/>
                <w:szCs w:val="24"/>
              </w:rPr>
              <w:t>Turi būti atlikti</w:t>
            </w:r>
          </w:p>
          <w:p w14:paraId="57BF4D85" w14:textId="4214C8D5" w:rsidR="00205439" w:rsidRPr="009040B8" w:rsidRDefault="00205439" w:rsidP="00205439">
            <w:pPr>
              <w:tabs>
                <w:tab w:val="left" w:pos="1351"/>
              </w:tabs>
              <w:spacing w:after="0" w:line="240" w:lineRule="auto"/>
              <w:jc w:val="both"/>
              <w:rPr>
                <w:rFonts w:ascii="Times New Roman" w:hAnsi="Times New Roman"/>
                <w:sz w:val="24"/>
                <w:szCs w:val="24"/>
              </w:rPr>
            </w:pPr>
            <w:r w:rsidRPr="009040B8">
              <w:rPr>
                <w:rFonts w:ascii="Times New Roman" w:hAnsi="Times New Roman"/>
                <w:sz w:val="24"/>
                <w:szCs w:val="24"/>
              </w:rPr>
              <w:t>Inžinerinių geodezinių (topografinės nuotraukos)</w:t>
            </w:r>
            <w:r w:rsidR="00FA1531" w:rsidRPr="009040B8">
              <w:rPr>
                <w:rFonts w:ascii="Times New Roman" w:hAnsi="Times New Roman"/>
                <w:sz w:val="24"/>
                <w:szCs w:val="24"/>
              </w:rPr>
              <w:t xml:space="preserve">, </w:t>
            </w:r>
            <w:r w:rsidRPr="009040B8">
              <w:rPr>
                <w:rFonts w:ascii="Times New Roman" w:hAnsi="Times New Roman"/>
                <w:sz w:val="24"/>
                <w:szCs w:val="24"/>
              </w:rPr>
              <w:t>inžinerinių geologiniai</w:t>
            </w:r>
            <w:r w:rsidR="00FA1531" w:rsidRPr="009040B8">
              <w:rPr>
                <w:rFonts w:ascii="Times New Roman" w:hAnsi="Times New Roman"/>
                <w:sz w:val="24"/>
                <w:szCs w:val="24"/>
              </w:rPr>
              <w:t xml:space="preserve"> tyrimai, parengti  p</w:t>
            </w:r>
            <w:r w:rsidRPr="009040B8">
              <w:rPr>
                <w:rFonts w:ascii="Times New Roman" w:hAnsi="Times New Roman"/>
                <w:sz w:val="24"/>
                <w:szCs w:val="24"/>
              </w:rPr>
              <w:t>rojektin</w:t>
            </w:r>
            <w:r w:rsidR="00FA1531" w:rsidRPr="009040B8">
              <w:rPr>
                <w:rFonts w:ascii="Times New Roman" w:hAnsi="Times New Roman"/>
                <w:sz w:val="24"/>
                <w:szCs w:val="24"/>
              </w:rPr>
              <w:t>iai</w:t>
            </w:r>
            <w:r w:rsidRPr="009040B8">
              <w:rPr>
                <w:rFonts w:ascii="Times New Roman" w:hAnsi="Times New Roman"/>
                <w:sz w:val="24"/>
                <w:szCs w:val="24"/>
              </w:rPr>
              <w:t xml:space="preserve"> </w:t>
            </w:r>
            <w:r w:rsidRPr="009040B8">
              <w:rPr>
                <w:rFonts w:ascii="Times New Roman" w:hAnsi="Times New Roman"/>
                <w:sz w:val="24"/>
                <w:szCs w:val="24"/>
              </w:rPr>
              <w:lastRenderedPageBreak/>
              <w:t>pasiūlym</w:t>
            </w:r>
            <w:r w:rsidR="00FA1531" w:rsidRPr="009040B8">
              <w:rPr>
                <w:rFonts w:ascii="Times New Roman" w:hAnsi="Times New Roman"/>
                <w:sz w:val="24"/>
                <w:szCs w:val="24"/>
              </w:rPr>
              <w:t>ai ir parengtas t</w:t>
            </w:r>
            <w:r w:rsidRPr="009040B8">
              <w:rPr>
                <w:rFonts w:ascii="Times New Roman" w:hAnsi="Times New Roman"/>
                <w:sz w:val="24"/>
                <w:szCs w:val="24"/>
              </w:rPr>
              <w:t>echnini</w:t>
            </w:r>
            <w:r w:rsidR="00FA1531" w:rsidRPr="009040B8">
              <w:rPr>
                <w:rFonts w:ascii="Times New Roman" w:hAnsi="Times New Roman"/>
                <w:sz w:val="24"/>
                <w:szCs w:val="24"/>
              </w:rPr>
              <w:t>s darbo</w:t>
            </w:r>
            <w:r w:rsidRPr="009040B8">
              <w:rPr>
                <w:rFonts w:ascii="Times New Roman" w:hAnsi="Times New Roman"/>
                <w:sz w:val="24"/>
                <w:szCs w:val="24"/>
              </w:rPr>
              <w:t xml:space="preserve"> projekt</w:t>
            </w:r>
            <w:r w:rsidR="00FA1531" w:rsidRPr="009040B8">
              <w:rPr>
                <w:rFonts w:ascii="Times New Roman" w:hAnsi="Times New Roman"/>
                <w:sz w:val="24"/>
                <w:szCs w:val="24"/>
              </w:rPr>
              <w:t>as</w:t>
            </w:r>
            <w:r w:rsidRPr="009040B8">
              <w:rPr>
                <w:rFonts w:ascii="Times New Roman" w:hAnsi="Times New Roman"/>
                <w:sz w:val="24"/>
                <w:szCs w:val="24"/>
              </w:rPr>
              <w:t xml:space="preserve"> (iki bendrosios projekto ekspertizės atlikimo)</w:t>
            </w:r>
            <w:r w:rsidR="00FA1531" w:rsidRPr="009040B8">
              <w:rPr>
                <w:rFonts w:ascii="Times New Roman" w:hAnsi="Times New Roman"/>
                <w:sz w:val="24"/>
                <w:szCs w:val="24"/>
              </w:rPr>
              <w:t>.</w:t>
            </w:r>
          </w:p>
          <w:p w14:paraId="610DC905" w14:textId="733248D7" w:rsidR="00205439" w:rsidRPr="009040B8" w:rsidRDefault="00205439" w:rsidP="00205439">
            <w:pPr>
              <w:tabs>
                <w:tab w:val="left" w:pos="1351"/>
              </w:tabs>
              <w:spacing w:after="0" w:line="240" w:lineRule="auto"/>
              <w:jc w:val="both"/>
              <w:rPr>
                <w:rFonts w:ascii="Times New Roman" w:hAnsi="Times New Roman"/>
                <w:sz w:val="24"/>
                <w:szCs w:val="24"/>
              </w:rPr>
            </w:pPr>
            <w:r w:rsidRPr="009040B8">
              <w:rPr>
                <w:rFonts w:ascii="Times New Roman" w:hAnsi="Times New Roman"/>
                <w:sz w:val="24"/>
                <w:szCs w:val="24"/>
              </w:rPr>
              <w:t xml:space="preserve">Pateikus ekspertizės pastabas jos ištaisomos per 10 </w:t>
            </w:r>
            <w:r w:rsidR="00FA1531" w:rsidRPr="009040B8">
              <w:rPr>
                <w:rFonts w:ascii="Times New Roman" w:hAnsi="Times New Roman"/>
                <w:sz w:val="24"/>
                <w:szCs w:val="24"/>
              </w:rPr>
              <w:t>darbo</w:t>
            </w:r>
            <w:r w:rsidRPr="009040B8">
              <w:rPr>
                <w:rFonts w:ascii="Times New Roman" w:hAnsi="Times New Roman"/>
                <w:sz w:val="24"/>
                <w:szCs w:val="24"/>
              </w:rPr>
              <w:t xml:space="preserve"> dienų ir pateikiamos ekspertizės išvadai gauti.</w:t>
            </w:r>
          </w:p>
          <w:p w14:paraId="68E5BF9F" w14:textId="77777777" w:rsidR="00205439" w:rsidRPr="009040B8" w:rsidRDefault="00205439" w:rsidP="00205439">
            <w:pPr>
              <w:tabs>
                <w:tab w:val="left" w:pos="1351"/>
              </w:tabs>
              <w:spacing w:after="0" w:line="240" w:lineRule="auto"/>
              <w:jc w:val="both"/>
              <w:rPr>
                <w:rFonts w:ascii="Times New Roman" w:hAnsi="Times New Roman"/>
                <w:sz w:val="24"/>
                <w:szCs w:val="24"/>
              </w:rPr>
            </w:pPr>
            <w:r w:rsidRPr="009040B8">
              <w:rPr>
                <w:rFonts w:ascii="Times New Roman" w:hAnsi="Times New Roman"/>
                <w:sz w:val="24"/>
                <w:szCs w:val="24"/>
              </w:rPr>
              <w:t>Detalus Projekto parengimo darbų grafikas pateikiamas derinti su Užsakovu ne vėliau k</w:t>
            </w:r>
            <w:r w:rsidRPr="009040B8">
              <w:rPr>
                <w:rFonts w:ascii="Times New Roman" w:hAnsi="Times New Roman"/>
                <w:sz w:val="24"/>
                <w:szCs w:val="24"/>
                <w:shd w:val="clear" w:color="auto" w:fill="FFFFFF"/>
              </w:rPr>
              <w:t xml:space="preserve">aip per </w:t>
            </w:r>
            <w:r w:rsidRPr="009040B8">
              <w:rPr>
                <w:rFonts w:ascii="Times New Roman" w:hAnsi="Times New Roman"/>
                <w:b/>
                <w:sz w:val="24"/>
                <w:szCs w:val="24"/>
                <w:shd w:val="clear" w:color="auto" w:fill="FFFFFF"/>
              </w:rPr>
              <w:t>5 (penkias)</w:t>
            </w:r>
            <w:r w:rsidRPr="009040B8">
              <w:rPr>
                <w:rFonts w:ascii="Times New Roman" w:hAnsi="Times New Roman"/>
                <w:sz w:val="24"/>
                <w:szCs w:val="24"/>
                <w:shd w:val="clear" w:color="auto" w:fill="FFFFFF"/>
              </w:rPr>
              <w:t xml:space="preserve"> </w:t>
            </w:r>
            <w:r w:rsidRPr="009040B8">
              <w:rPr>
                <w:rFonts w:ascii="Times New Roman" w:hAnsi="Times New Roman"/>
                <w:b/>
                <w:sz w:val="24"/>
                <w:szCs w:val="24"/>
                <w:shd w:val="clear" w:color="auto" w:fill="FFFFFF"/>
              </w:rPr>
              <w:t>darbo</w:t>
            </w:r>
            <w:r w:rsidRPr="009040B8">
              <w:rPr>
                <w:rFonts w:ascii="Times New Roman" w:hAnsi="Times New Roman"/>
                <w:sz w:val="24"/>
                <w:szCs w:val="24"/>
                <w:shd w:val="clear" w:color="auto" w:fill="FFFFFF"/>
              </w:rPr>
              <w:t xml:space="preserve"> dienas nuo Sut</w:t>
            </w:r>
            <w:r w:rsidRPr="009040B8">
              <w:rPr>
                <w:rFonts w:ascii="Times New Roman" w:hAnsi="Times New Roman"/>
                <w:sz w:val="24"/>
                <w:szCs w:val="24"/>
              </w:rPr>
              <w:t>arties įsigaliojimo dienos. Kartu su projektavimo darbų grafiku Projektuotojas pateikia visų Projekto rengime dalyvaujančių projektuotojų sąrašą, jų kontaktinę informaciją ir atsakomybių aprašymą.</w:t>
            </w:r>
          </w:p>
          <w:p w14:paraId="50F52BCD" w14:textId="77777777" w:rsidR="00205439" w:rsidRPr="009040B8" w:rsidRDefault="00205439" w:rsidP="00205439">
            <w:pPr>
              <w:tabs>
                <w:tab w:val="left" w:pos="1351"/>
              </w:tabs>
              <w:spacing w:after="0" w:line="240" w:lineRule="auto"/>
              <w:jc w:val="both"/>
              <w:rPr>
                <w:rFonts w:ascii="Times New Roman" w:hAnsi="Times New Roman"/>
                <w:sz w:val="24"/>
                <w:szCs w:val="24"/>
              </w:rPr>
            </w:pPr>
            <w:r w:rsidRPr="009040B8">
              <w:rPr>
                <w:rFonts w:ascii="Times New Roman" w:hAnsi="Times New Roman"/>
                <w:sz w:val="24"/>
                <w:szCs w:val="24"/>
              </w:rPr>
              <w:t>Numatomas tarpinis apmokėjimas:</w:t>
            </w:r>
          </w:p>
          <w:p w14:paraId="689E26AB" w14:textId="77118F8E" w:rsidR="00205439" w:rsidRPr="009040B8" w:rsidRDefault="00205439" w:rsidP="00205439">
            <w:pPr>
              <w:tabs>
                <w:tab w:val="left" w:pos="1351"/>
              </w:tabs>
              <w:spacing w:after="0" w:line="240" w:lineRule="auto"/>
              <w:jc w:val="both"/>
              <w:rPr>
                <w:rFonts w:ascii="Times New Roman" w:hAnsi="Times New Roman"/>
                <w:sz w:val="24"/>
                <w:szCs w:val="24"/>
              </w:rPr>
            </w:pPr>
            <w:r w:rsidRPr="009040B8">
              <w:rPr>
                <w:rFonts w:ascii="Times New Roman" w:hAnsi="Times New Roman"/>
                <w:sz w:val="24"/>
                <w:szCs w:val="24"/>
              </w:rPr>
              <w:t>-2</w:t>
            </w:r>
            <w:r w:rsidR="00FA1531" w:rsidRPr="009040B8">
              <w:rPr>
                <w:rFonts w:ascii="Times New Roman" w:hAnsi="Times New Roman"/>
                <w:sz w:val="24"/>
                <w:szCs w:val="24"/>
              </w:rPr>
              <w:t>0</w:t>
            </w:r>
            <w:r w:rsidRPr="009040B8">
              <w:rPr>
                <w:rFonts w:ascii="Times New Roman" w:hAnsi="Times New Roman"/>
                <w:sz w:val="24"/>
                <w:szCs w:val="24"/>
              </w:rPr>
              <w:t xml:space="preserve"> proc. nuo </w:t>
            </w:r>
            <w:r w:rsidR="00CC3896" w:rsidRPr="009040B8">
              <w:rPr>
                <w:rFonts w:ascii="Times New Roman" w:hAnsi="Times New Roman"/>
                <w:sz w:val="24"/>
                <w:szCs w:val="24"/>
              </w:rPr>
              <w:t>projektavimo paslaugų</w:t>
            </w:r>
            <w:r w:rsidRPr="009040B8">
              <w:rPr>
                <w:rFonts w:ascii="Times New Roman" w:hAnsi="Times New Roman"/>
                <w:sz w:val="24"/>
                <w:szCs w:val="24"/>
              </w:rPr>
              <w:t xml:space="preserve"> kainos atlikus topografinius, inžinerinius, geologinius, geotechninius tyrimus;</w:t>
            </w:r>
          </w:p>
          <w:p w14:paraId="163E6E1A" w14:textId="5B6D9E4B" w:rsidR="00205439" w:rsidRPr="009040B8" w:rsidRDefault="00205439" w:rsidP="00205439">
            <w:pPr>
              <w:tabs>
                <w:tab w:val="left" w:pos="1351"/>
              </w:tabs>
              <w:spacing w:after="0" w:line="240" w:lineRule="auto"/>
              <w:jc w:val="both"/>
              <w:rPr>
                <w:rFonts w:ascii="Times New Roman" w:hAnsi="Times New Roman"/>
                <w:sz w:val="24"/>
                <w:szCs w:val="24"/>
              </w:rPr>
            </w:pPr>
            <w:r w:rsidRPr="009040B8">
              <w:rPr>
                <w:rFonts w:ascii="Times New Roman" w:hAnsi="Times New Roman"/>
                <w:sz w:val="24"/>
                <w:szCs w:val="24"/>
              </w:rPr>
              <w:t>-2</w:t>
            </w:r>
            <w:r w:rsidR="00FA1531" w:rsidRPr="009040B8">
              <w:rPr>
                <w:rFonts w:ascii="Times New Roman" w:hAnsi="Times New Roman"/>
                <w:sz w:val="24"/>
                <w:szCs w:val="24"/>
              </w:rPr>
              <w:t>0</w:t>
            </w:r>
            <w:r w:rsidRPr="009040B8">
              <w:rPr>
                <w:rFonts w:ascii="Times New Roman" w:hAnsi="Times New Roman"/>
                <w:sz w:val="24"/>
                <w:szCs w:val="24"/>
              </w:rPr>
              <w:t xml:space="preserve"> proc. nuo </w:t>
            </w:r>
            <w:r w:rsidR="00CC3896" w:rsidRPr="009040B8">
              <w:rPr>
                <w:rFonts w:ascii="Times New Roman" w:hAnsi="Times New Roman"/>
                <w:sz w:val="24"/>
                <w:szCs w:val="24"/>
              </w:rPr>
              <w:t>projektavimo paslaugų</w:t>
            </w:r>
            <w:r w:rsidRPr="009040B8">
              <w:rPr>
                <w:rFonts w:ascii="Times New Roman" w:hAnsi="Times New Roman"/>
                <w:sz w:val="24"/>
                <w:szCs w:val="24"/>
              </w:rPr>
              <w:t xml:space="preserve"> kainos parengus projektin</w:t>
            </w:r>
            <w:r w:rsidR="00382BFA" w:rsidRPr="009040B8">
              <w:rPr>
                <w:rFonts w:ascii="Times New Roman" w:hAnsi="Times New Roman"/>
                <w:sz w:val="24"/>
                <w:szCs w:val="24"/>
              </w:rPr>
              <w:t>į</w:t>
            </w:r>
            <w:r w:rsidRPr="009040B8">
              <w:rPr>
                <w:rFonts w:ascii="Times New Roman" w:hAnsi="Times New Roman"/>
                <w:sz w:val="24"/>
                <w:szCs w:val="24"/>
              </w:rPr>
              <w:t xml:space="preserve"> pasiūlym</w:t>
            </w:r>
            <w:r w:rsidR="00382BFA" w:rsidRPr="009040B8">
              <w:rPr>
                <w:rFonts w:ascii="Times New Roman" w:hAnsi="Times New Roman"/>
                <w:sz w:val="24"/>
                <w:szCs w:val="24"/>
              </w:rPr>
              <w:t>ą</w:t>
            </w:r>
            <w:r w:rsidRPr="009040B8">
              <w:rPr>
                <w:rFonts w:ascii="Times New Roman" w:hAnsi="Times New Roman"/>
                <w:sz w:val="24"/>
                <w:szCs w:val="24"/>
              </w:rPr>
              <w:t>, juos viešai apvarsčius ir gavus pritarimą;</w:t>
            </w:r>
          </w:p>
          <w:p w14:paraId="74129836" w14:textId="1F534245" w:rsidR="00205439" w:rsidRPr="009040B8" w:rsidRDefault="00205439" w:rsidP="00205439">
            <w:pPr>
              <w:tabs>
                <w:tab w:val="left" w:pos="1351"/>
              </w:tabs>
              <w:spacing w:after="0" w:line="240" w:lineRule="auto"/>
              <w:jc w:val="both"/>
              <w:rPr>
                <w:rFonts w:ascii="Times New Roman" w:hAnsi="Times New Roman"/>
                <w:sz w:val="24"/>
                <w:szCs w:val="24"/>
              </w:rPr>
            </w:pPr>
            <w:r w:rsidRPr="009040B8">
              <w:rPr>
                <w:rFonts w:ascii="Times New Roman" w:hAnsi="Times New Roman"/>
                <w:sz w:val="24"/>
                <w:szCs w:val="24"/>
              </w:rPr>
              <w:t>-</w:t>
            </w:r>
            <w:r w:rsidR="00FA1531" w:rsidRPr="009040B8">
              <w:rPr>
                <w:rFonts w:ascii="Times New Roman" w:hAnsi="Times New Roman"/>
                <w:sz w:val="24"/>
                <w:szCs w:val="24"/>
              </w:rPr>
              <w:t>40</w:t>
            </w:r>
            <w:r w:rsidRPr="009040B8">
              <w:rPr>
                <w:rFonts w:ascii="Times New Roman" w:hAnsi="Times New Roman"/>
                <w:sz w:val="24"/>
                <w:szCs w:val="24"/>
              </w:rPr>
              <w:t xml:space="preserve"> proc. </w:t>
            </w:r>
            <w:bookmarkStart w:id="0" w:name="_Hlk190331408"/>
            <w:r w:rsidRPr="009040B8">
              <w:rPr>
                <w:rFonts w:ascii="Times New Roman" w:hAnsi="Times New Roman"/>
                <w:sz w:val="24"/>
                <w:szCs w:val="24"/>
              </w:rPr>
              <w:t xml:space="preserve">nuo </w:t>
            </w:r>
            <w:r w:rsidR="00CC3896" w:rsidRPr="009040B8">
              <w:rPr>
                <w:rFonts w:ascii="Times New Roman" w:hAnsi="Times New Roman"/>
                <w:sz w:val="24"/>
                <w:szCs w:val="24"/>
              </w:rPr>
              <w:t>projektavimo paslaugų</w:t>
            </w:r>
            <w:r w:rsidRPr="009040B8">
              <w:rPr>
                <w:rFonts w:ascii="Times New Roman" w:hAnsi="Times New Roman"/>
                <w:sz w:val="24"/>
                <w:szCs w:val="24"/>
              </w:rPr>
              <w:t xml:space="preserve"> kainos</w:t>
            </w:r>
            <w:bookmarkEnd w:id="0"/>
            <w:r w:rsidRPr="009040B8">
              <w:rPr>
                <w:rFonts w:ascii="Times New Roman" w:hAnsi="Times New Roman"/>
                <w:sz w:val="24"/>
                <w:szCs w:val="24"/>
              </w:rPr>
              <w:t xml:space="preserve"> pateikus visą Projektą </w:t>
            </w:r>
            <w:r w:rsidR="00FA1531" w:rsidRPr="009040B8">
              <w:rPr>
                <w:rFonts w:ascii="Times New Roman" w:hAnsi="Times New Roman"/>
                <w:sz w:val="24"/>
                <w:szCs w:val="24"/>
              </w:rPr>
              <w:t>U</w:t>
            </w:r>
            <w:r w:rsidRPr="009040B8">
              <w:rPr>
                <w:rFonts w:ascii="Times New Roman" w:hAnsi="Times New Roman"/>
                <w:sz w:val="24"/>
                <w:szCs w:val="24"/>
              </w:rPr>
              <w:t>žsakovui;</w:t>
            </w:r>
          </w:p>
          <w:p w14:paraId="6D6F2E18" w14:textId="3F6F9ADA" w:rsidR="00696EC2" w:rsidRPr="009040B8" w:rsidRDefault="00205439" w:rsidP="00CC3896">
            <w:pPr>
              <w:tabs>
                <w:tab w:val="left" w:pos="1351"/>
              </w:tabs>
              <w:spacing w:after="0" w:line="240" w:lineRule="auto"/>
              <w:jc w:val="both"/>
              <w:rPr>
                <w:rFonts w:ascii="Times New Roman" w:hAnsi="Times New Roman"/>
                <w:sz w:val="24"/>
                <w:szCs w:val="24"/>
              </w:rPr>
            </w:pPr>
            <w:r w:rsidRPr="009040B8">
              <w:rPr>
                <w:rFonts w:ascii="Times New Roman" w:hAnsi="Times New Roman"/>
                <w:sz w:val="24"/>
                <w:szCs w:val="24"/>
              </w:rPr>
              <w:t>-</w:t>
            </w:r>
            <w:r w:rsidR="00FA1531" w:rsidRPr="009040B8">
              <w:rPr>
                <w:rFonts w:ascii="Times New Roman" w:hAnsi="Times New Roman"/>
                <w:sz w:val="24"/>
                <w:szCs w:val="24"/>
              </w:rPr>
              <w:t>20</w:t>
            </w:r>
            <w:r w:rsidRPr="009040B8">
              <w:rPr>
                <w:rFonts w:ascii="Times New Roman" w:hAnsi="Times New Roman"/>
                <w:sz w:val="24"/>
                <w:szCs w:val="24"/>
              </w:rPr>
              <w:t xml:space="preserve"> proc. </w:t>
            </w:r>
            <w:r w:rsidR="00CC3896" w:rsidRPr="009040B8">
              <w:rPr>
                <w:rFonts w:ascii="Times New Roman" w:hAnsi="Times New Roman"/>
                <w:sz w:val="24"/>
                <w:szCs w:val="24"/>
              </w:rPr>
              <w:t xml:space="preserve">nuo projektavimo paslaugų kainos </w:t>
            </w:r>
            <w:r w:rsidRPr="009040B8">
              <w:rPr>
                <w:rFonts w:ascii="Times New Roman" w:hAnsi="Times New Roman"/>
                <w:sz w:val="24"/>
                <w:szCs w:val="24"/>
              </w:rPr>
              <w:t>ištaisius Projektą po ekspertų pastabų ir gavus teigiamą</w:t>
            </w:r>
            <w:r w:rsidR="00FA1531" w:rsidRPr="009040B8">
              <w:rPr>
                <w:rFonts w:ascii="Times New Roman" w:hAnsi="Times New Roman"/>
                <w:sz w:val="24"/>
                <w:szCs w:val="24"/>
              </w:rPr>
              <w:t xml:space="preserve"> bendrosios Projekto</w:t>
            </w:r>
            <w:r w:rsidRPr="009040B8">
              <w:rPr>
                <w:rFonts w:ascii="Times New Roman" w:hAnsi="Times New Roman"/>
                <w:sz w:val="24"/>
                <w:szCs w:val="24"/>
              </w:rPr>
              <w:t xml:space="preserve"> ekspertizės aktą. </w:t>
            </w:r>
          </w:p>
        </w:tc>
      </w:tr>
      <w:tr w:rsidR="00F4398D" w:rsidRPr="009040B8" w14:paraId="38F5146A" w14:textId="77777777">
        <w:tc>
          <w:tcPr>
            <w:tcW w:w="9571" w:type="dxa"/>
            <w:gridSpan w:val="6"/>
            <w:tcBorders>
              <w:top w:val="single" w:sz="4" w:space="0" w:color="000000"/>
              <w:left w:val="single" w:sz="4" w:space="0" w:color="000000"/>
              <w:bottom w:val="single" w:sz="4" w:space="0" w:color="000000"/>
              <w:right w:val="single" w:sz="4" w:space="0" w:color="000000"/>
            </w:tcBorders>
          </w:tcPr>
          <w:p w14:paraId="39958AA8" w14:textId="77777777" w:rsidR="00696EC2" w:rsidRPr="009040B8" w:rsidRDefault="00696EC2" w:rsidP="00696EC2">
            <w:pPr>
              <w:spacing w:before="120" w:after="120" w:line="240" w:lineRule="auto"/>
              <w:jc w:val="center"/>
              <w:rPr>
                <w:rFonts w:ascii="Times New Roman" w:hAnsi="Times New Roman"/>
                <w:sz w:val="24"/>
                <w:szCs w:val="24"/>
              </w:rPr>
            </w:pPr>
            <w:r w:rsidRPr="009040B8">
              <w:rPr>
                <w:rFonts w:ascii="Times New Roman" w:hAnsi="Times New Roman"/>
                <w:b/>
                <w:sz w:val="24"/>
                <w:szCs w:val="24"/>
              </w:rPr>
              <w:lastRenderedPageBreak/>
              <w:t>II. Perkamų projektavimo paslaugų apimtis, trukmė ir perkančiosios organizacijos pateikiami duomenys</w:t>
            </w:r>
          </w:p>
        </w:tc>
      </w:tr>
      <w:tr w:rsidR="00F4398D" w:rsidRPr="009040B8" w14:paraId="25C6BA06" w14:textId="77777777">
        <w:tc>
          <w:tcPr>
            <w:tcW w:w="959" w:type="dxa"/>
            <w:tcBorders>
              <w:top w:val="single" w:sz="4" w:space="0" w:color="000000"/>
              <w:left w:val="single" w:sz="4" w:space="0" w:color="000000"/>
              <w:bottom w:val="single" w:sz="4" w:space="0" w:color="000000"/>
            </w:tcBorders>
          </w:tcPr>
          <w:p w14:paraId="2D1D07FE" w14:textId="1019D784" w:rsidR="00696EC2" w:rsidRPr="009040B8" w:rsidRDefault="00696EC2" w:rsidP="00696EC2">
            <w:pPr>
              <w:spacing w:after="0" w:line="240" w:lineRule="auto"/>
              <w:ind w:right="-250" w:firstLine="1080"/>
              <w:jc w:val="center"/>
              <w:rPr>
                <w:rFonts w:ascii="Times New Roman" w:hAnsi="Times New Roman"/>
                <w:sz w:val="24"/>
                <w:szCs w:val="24"/>
              </w:rPr>
            </w:pPr>
            <w:r w:rsidRPr="009040B8">
              <w:rPr>
                <w:rFonts w:ascii="Times New Roman" w:hAnsi="Times New Roman"/>
                <w:sz w:val="24"/>
                <w:szCs w:val="24"/>
              </w:rPr>
              <w:t>811 .</w:t>
            </w:r>
          </w:p>
        </w:tc>
        <w:tc>
          <w:tcPr>
            <w:tcW w:w="2700" w:type="dxa"/>
            <w:tcBorders>
              <w:top w:val="single" w:sz="4" w:space="0" w:color="000000"/>
              <w:left w:val="single" w:sz="4" w:space="0" w:color="000000"/>
              <w:bottom w:val="single" w:sz="4" w:space="0" w:color="000000"/>
            </w:tcBorders>
          </w:tcPr>
          <w:p w14:paraId="4DC85AD0" w14:textId="77777777" w:rsidR="00696EC2" w:rsidRPr="009040B8" w:rsidRDefault="00696EC2" w:rsidP="00696EC2">
            <w:pPr>
              <w:spacing w:after="0" w:line="240" w:lineRule="auto"/>
              <w:rPr>
                <w:rFonts w:ascii="Times New Roman" w:hAnsi="Times New Roman"/>
                <w:sz w:val="24"/>
                <w:szCs w:val="24"/>
              </w:rPr>
            </w:pPr>
            <w:r w:rsidRPr="009040B8">
              <w:rPr>
                <w:rFonts w:ascii="Times New Roman" w:hAnsi="Times New Roman"/>
                <w:sz w:val="24"/>
                <w:szCs w:val="24"/>
              </w:rPr>
              <w:t>Projektavimo paslaugų apimtis:</w:t>
            </w:r>
          </w:p>
        </w:tc>
        <w:tc>
          <w:tcPr>
            <w:tcW w:w="5912" w:type="dxa"/>
            <w:gridSpan w:val="4"/>
            <w:tcBorders>
              <w:top w:val="single" w:sz="4" w:space="0" w:color="000000"/>
              <w:left w:val="single" w:sz="4" w:space="0" w:color="000000"/>
              <w:bottom w:val="single" w:sz="4" w:space="0" w:color="000000"/>
              <w:right w:val="single" w:sz="4" w:space="0" w:color="000000"/>
            </w:tcBorders>
          </w:tcPr>
          <w:p w14:paraId="1A50B89A" w14:textId="77777777" w:rsidR="00696EC2" w:rsidRPr="009040B8" w:rsidRDefault="00696EC2" w:rsidP="00A00820">
            <w:pPr>
              <w:pStyle w:val="TableParagraph"/>
              <w:ind w:left="0"/>
              <w:jc w:val="both"/>
              <w:rPr>
                <w:i/>
                <w:sz w:val="24"/>
                <w:szCs w:val="24"/>
                <w:lang w:val="lt-LT"/>
              </w:rPr>
            </w:pPr>
          </w:p>
        </w:tc>
      </w:tr>
      <w:tr w:rsidR="00F4398D" w:rsidRPr="009040B8" w14:paraId="2775EF14" w14:textId="77777777">
        <w:tc>
          <w:tcPr>
            <w:tcW w:w="959" w:type="dxa"/>
            <w:tcBorders>
              <w:top w:val="single" w:sz="4" w:space="0" w:color="000000"/>
              <w:left w:val="single" w:sz="4" w:space="0" w:color="000000"/>
              <w:bottom w:val="single" w:sz="4" w:space="0" w:color="000000"/>
            </w:tcBorders>
          </w:tcPr>
          <w:p w14:paraId="53DB35FF" w14:textId="7C030DBE" w:rsidR="00696EC2" w:rsidRPr="009040B8" w:rsidRDefault="00696EC2" w:rsidP="00696EC2">
            <w:pPr>
              <w:tabs>
                <w:tab w:val="left" w:pos="360"/>
              </w:tabs>
              <w:spacing w:after="0" w:line="240" w:lineRule="auto"/>
              <w:ind w:left="-765" w:right="-250" w:firstLine="938"/>
              <w:rPr>
                <w:rFonts w:ascii="Times New Roman" w:hAnsi="Times New Roman"/>
                <w:sz w:val="24"/>
                <w:szCs w:val="24"/>
              </w:rPr>
            </w:pPr>
            <w:r w:rsidRPr="009040B8">
              <w:rPr>
                <w:rFonts w:ascii="Times New Roman" w:hAnsi="Times New Roman"/>
                <w:sz w:val="24"/>
                <w:szCs w:val="24"/>
              </w:rPr>
              <w:t>11.1.</w:t>
            </w:r>
          </w:p>
        </w:tc>
        <w:tc>
          <w:tcPr>
            <w:tcW w:w="2700" w:type="dxa"/>
            <w:tcBorders>
              <w:top w:val="single" w:sz="4" w:space="0" w:color="000000"/>
              <w:left w:val="single" w:sz="4" w:space="0" w:color="000000"/>
              <w:bottom w:val="single" w:sz="4" w:space="0" w:color="000000"/>
            </w:tcBorders>
          </w:tcPr>
          <w:p w14:paraId="1BB34BDC" w14:textId="77777777" w:rsidR="00696EC2" w:rsidRPr="009040B8" w:rsidRDefault="00696EC2" w:rsidP="00696EC2">
            <w:pPr>
              <w:spacing w:after="0" w:line="240" w:lineRule="auto"/>
              <w:rPr>
                <w:rFonts w:ascii="Times New Roman" w:hAnsi="Times New Roman"/>
                <w:sz w:val="24"/>
                <w:szCs w:val="24"/>
              </w:rPr>
            </w:pPr>
            <w:r w:rsidRPr="009040B8">
              <w:rPr>
                <w:rFonts w:ascii="Times New Roman" w:hAnsi="Times New Roman"/>
                <w:sz w:val="24"/>
                <w:szCs w:val="24"/>
              </w:rPr>
              <w:t>Projektavimo paslaugos</w:t>
            </w:r>
          </w:p>
        </w:tc>
        <w:tc>
          <w:tcPr>
            <w:tcW w:w="5912" w:type="dxa"/>
            <w:gridSpan w:val="4"/>
            <w:tcBorders>
              <w:top w:val="single" w:sz="4" w:space="0" w:color="000000"/>
              <w:left w:val="single" w:sz="4" w:space="0" w:color="000000"/>
              <w:bottom w:val="single" w:sz="4" w:space="0" w:color="000000"/>
              <w:right w:val="single" w:sz="4" w:space="0" w:color="000000"/>
            </w:tcBorders>
          </w:tcPr>
          <w:p w14:paraId="6F56B3EB" w14:textId="5BA4DDF0" w:rsidR="008C1F86" w:rsidRPr="009040B8" w:rsidRDefault="008C1F86" w:rsidP="00D6704A">
            <w:pPr>
              <w:pStyle w:val="Sraopastraipa"/>
              <w:numPr>
                <w:ilvl w:val="0"/>
                <w:numId w:val="29"/>
              </w:numPr>
              <w:tabs>
                <w:tab w:val="left" w:pos="208"/>
              </w:tabs>
              <w:spacing w:after="0" w:line="240" w:lineRule="auto"/>
              <w:ind w:left="0" w:firstLine="0"/>
              <w:jc w:val="both"/>
              <w:rPr>
                <w:rFonts w:ascii="Times New Roman" w:hAnsi="Times New Roman"/>
                <w:sz w:val="24"/>
                <w:szCs w:val="24"/>
              </w:rPr>
            </w:pPr>
            <w:r w:rsidRPr="009040B8">
              <w:rPr>
                <w:rFonts w:ascii="Times New Roman" w:hAnsi="Times New Roman"/>
                <w:sz w:val="24"/>
                <w:szCs w:val="24"/>
              </w:rPr>
              <w:t xml:space="preserve">Parengti (analizuojant esamą statinių būklę, </w:t>
            </w:r>
            <w:r w:rsidR="00740E34" w:rsidRPr="009040B8">
              <w:rPr>
                <w:rFonts w:ascii="Times New Roman" w:hAnsi="Times New Roman"/>
                <w:sz w:val="24"/>
                <w:szCs w:val="24"/>
              </w:rPr>
              <w:t xml:space="preserve">jau </w:t>
            </w:r>
            <w:r w:rsidRPr="009040B8">
              <w:rPr>
                <w:rFonts w:ascii="Times New Roman" w:hAnsi="Times New Roman"/>
                <w:sz w:val="24"/>
                <w:szCs w:val="24"/>
              </w:rPr>
              <w:t>atliktus statybos darbus</w:t>
            </w:r>
            <w:r w:rsidR="00FA1531" w:rsidRPr="009040B8">
              <w:rPr>
                <w:rFonts w:ascii="Times New Roman" w:hAnsi="Times New Roman"/>
                <w:sz w:val="24"/>
                <w:szCs w:val="24"/>
              </w:rPr>
              <w:t>)</w:t>
            </w:r>
            <w:r w:rsidRPr="009040B8">
              <w:rPr>
                <w:rFonts w:ascii="Times New Roman" w:hAnsi="Times New Roman"/>
                <w:sz w:val="24"/>
                <w:szCs w:val="24"/>
              </w:rPr>
              <w:t xml:space="preserve"> projektin</w:t>
            </w:r>
            <w:r w:rsidR="00382BFA" w:rsidRPr="009040B8">
              <w:rPr>
                <w:rFonts w:ascii="Times New Roman" w:hAnsi="Times New Roman"/>
                <w:sz w:val="24"/>
                <w:szCs w:val="24"/>
              </w:rPr>
              <w:t>į</w:t>
            </w:r>
            <w:r w:rsidRPr="009040B8">
              <w:rPr>
                <w:rFonts w:ascii="Times New Roman" w:hAnsi="Times New Roman"/>
                <w:sz w:val="24"/>
                <w:szCs w:val="24"/>
              </w:rPr>
              <w:t xml:space="preserve"> pasiūlym</w:t>
            </w:r>
            <w:r w:rsidR="00382BFA" w:rsidRPr="009040B8">
              <w:rPr>
                <w:rFonts w:ascii="Times New Roman" w:hAnsi="Times New Roman"/>
                <w:sz w:val="24"/>
                <w:szCs w:val="24"/>
              </w:rPr>
              <w:t>ą</w:t>
            </w:r>
            <w:r w:rsidRPr="009040B8">
              <w:rPr>
                <w:rFonts w:ascii="Times New Roman" w:hAnsi="Times New Roman"/>
                <w:sz w:val="24"/>
                <w:szCs w:val="24"/>
              </w:rPr>
              <w:t xml:space="preserve"> </w:t>
            </w:r>
            <w:r w:rsidR="00FA1531" w:rsidRPr="009040B8">
              <w:rPr>
                <w:rFonts w:ascii="Times New Roman" w:hAnsi="Times New Roman"/>
                <w:sz w:val="24"/>
                <w:szCs w:val="24"/>
              </w:rPr>
              <w:t>Statinio</w:t>
            </w:r>
            <w:r w:rsidRPr="009040B8">
              <w:rPr>
                <w:rFonts w:ascii="Times New Roman" w:hAnsi="Times New Roman"/>
                <w:sz w:val="24"/>
                <w:szCs w:val="24"/>
              </w:rPr>
              <w:t xml:space="preserve"> rekonstravim</w:t>
            </w:r>
            <w:r w:rsidR="00740E34" w:rsidRPr="009040B8">
              <w:rPr>
                <w:rFonts w:ascii="Times New Roman" w:hAnsi="Times New Roman"/>
                <w:sz w:val="24"/>
                <w:szCs w:val="24"/>
              </w:rPr>
              <w:t>ui</w:t>
            </w:r>
            <w:r w:rsidRPr="009040B8">
              <w:rPr>
                <w:rFonts w:ascii="Times New Roman" w:hAnsi="Times New Roman"/>
                <w:sz w:val="24"/>
                <w:szCs w:val="24"/>
              </w:rPr>
              <w:t>.</w:t>
            </w:r>
          </w:p>
          <w:p w14:paraId="6C414191" w14:textId="31A9F0B5" w:rsidR="008C1F86" w:rsidRPr="009040B8" w:rsidRDefault="008C1F86" w:rsidP="00673746">
            <w:pPr>
              <w:spacing w:after="0" w:line="240" w:lineRule="auto"/>
              <w:jc w:val="both"/>
              <w:rPr>
                <w:rFonts w:ascii="Times New Roman" w:hAnsi="Times New Roman"/>
                <w:sz w:val="24"/>
                <w:szCs w:val="24"/>
                <w:lang w:eastAsia="lt-LT"/>
              </w:rPr>
            </w:pPr>
            <w:r w:rsidRPr="009040B8">
              <w:rPr>
                <w:rFonts w:ascii="Times New Roman" w:hAnsi="Times New Roman"/>
                <w:sz w:val="24"/>
                <w:szCs w:val="24"/>
              </w:rPr>
              <w:t>Projektin</w:t>
            </w:r>
            <w:r w:rsidR="00382BFA" w:rsidRPr="009040B8">
              <w:rPr>
                <w:rFonts w:ascii="Times New Roman" w:hAnsi="Times New Roman"/>
                <w:sz w:val="24"/>
                <w:szCs w:val="24"/>
              </w:rPr>
              <w:t>io</w:t>
            </w:r>
            <w:r w:rsidRPr="009040B8">
              <w:rPr>
                <w:rFonts w:ascii="Times New Roman" w:hAnsi="Times New Roman"/>
                <w:sz w:val="24"/>
                <w:szCs w:val="24"/>
              </w:rPr>
              <w:t xml:space="preserve"> pasiūlym</w:t>
            </w:r>
            <w:r w:rsidR="00382BFA" w:rsidRPr="009040B8">
              <w:rPr>
                <w:rFonts w:ascii="Times New Roman" w:hAnsi="Times New Roman"/>
                <w:sz w:val="24"/>
                <w:szCs w:val="24"/>
              </w:rPr>
              <w:t>o</w:t>
            </w:r>
            <w:r w:rsidRPr="009040B8">
              <w:rPr>
                <w:rFonts w:ascii="Times New Roman" w:hAnsi="Times New Roman"/>
                <w:sz w:val="24"/>
                <w:szCs w:val="24"/>
              </w:rPr>
              <w:t xml:space="preserve"> sudedamosios dal</w:t>
            </w:r>
            <w:r w:rsidR="00740E34" w:rsidRPr="009040B8">
              <w:rPr>
                <w:rFonts w:ascii="Times New Roman" w:hAnsi="Times New Roman"/>
                <w:sz w:val="24"/>
                <w:szCs w:val="24"/>
              </w:rPr>
              <w:t>ys</w:t>
            </w:r>
            <w:r w:rsidRPr="009040B8">
              <w:rPr>
                <w:rFonts w:ascii="Times New Roman" w:hAnsi="Times New Roman"/>
                <w:sz w:val="24"/>
                <w:szCs w:val="24"/>
              </w:rPr>
              <w:t xml:space="preserve"> ir šių dalių sudėt</w:t>
            </w:r>
            <w:r w:rsidR="00740E34" w:rsidRPr="009040B8">
              <w:rPr>
                <w:rFonts w:ascii="Times New Roman" w:hAnsi="Times New Roman"/>
                <w:sz w:val="24"/>
                <w:szCs w:val="24"/>
              </w:rPr>
              <w:t>is</w:t>
            </w:r>
            <w:r w:rsidRPr="009040B8">
              <w:rPr>
                <w:rFonts w:ascii="Times New Roman" w:hAnsi="Times New Roman"/>
                <w:sz w:val="24"/>
                <w:szCs w:val="24"/>
              </w:rPr>
              <w:t xml:space="preserve"> nustatomos pagal </w:t>
            </w:r>
            <w:bookmarkStart w:id="1" w:name="_Hlk188280980"/>
            <w:r w:rsidRPr="009040B8">
              <w:rPr>
                <w:rFonts w:ascii="Times New Roman" w:hAnsi="Times New Roman"/>
                <w:sz w:val="24"/>
                <w:szCs w:val="24"/>
                <w:lang w:eastAsia="lt-LT"/>
              </w:rPr>
              <w:t>STR 1.04.04:2017 „Statinio projektavimas, projekto ekspertizė“</w:t>
            </w:r>
            <w:bookmarkEnd w:id="1"/>
            <w:r w:rsidR="00673746" w:rsidRPr="009040B8">
              <w:rPr>
                <w:rFonts w:ascii="Times New Roman" w:hAnsi="Times New Roman"/>
                <w:sz w:val="24"/>
                <w:szCs w:val="24"/>
                <w:lang w:eastAsia="lt-LT"/>
              </w:rPr>
              <w:t xml:space="preserve"> </w:t>
            </w:r>
            <w:r w:rsidR="00A521B8" w:rsidRPr="009040B8">
              <w:rPr>
                <w:rFonts w:ascii="Times New Roman" w:hAnsi="Times New Roman"/>
                <w:sz w:val="24"/>
                <w:szCs w:val="24"/>
                <w:lang w:eastAsia="lt-LT"/>
              </w:rPr>
              <w:t>1</w:t>
            </w:r>
            <w:r w:rsidR="00673746" w:rsidRPr="009040B8">
              <w:rPr>
                <w:rFonts w:ascii="Times New Roman" w:hAnsi="Times New Roman"/>
                <w:sz w:val="24"/>
                <w:szCs w:val="24"/>
                <w:lang w:eastAsia="lt-LT"/>
              </w:rPr>
              <w:t>3</w:t>
            </w:r>
            <w:r w:rsidRPr="009040B8">
              <w:rPr>
                <w:rFonts w:ascii="Times New Roman" w:hAnsi="Times New Roman"/>
                <w:sz w:val="24"/>
                <w:szCs w:val="24"/>
                <w:lang w:eastAsia="lt-LT"/>
              </w:rPr>
              <w:t xml:space="preserve"> priedą</w:t>
            </w:r>
            <w:r w:rsidR="00673746" w:rsidRPr="009040B8">
              <w:rPr>
                <w:rFonts w:ascii="Times New Roman" w:hAnsi="Times New Roman"/>
                <w:sz w:val="24"/>
                <w:szCs w:val="24"/>
                <w:lang w:eastAsia="lt-LT"/>
              </w:rPr>
              <w:t>.</w:t>
            </w:r>
          </w:p>
          <w:p w14:paraId="63767449" w14:textId="1B2267AA" w:rsidR="00570C37" w:rsidRPr="009040B8" w:rsidRDefault="00532C22" w:rsidP="00570C37">
            <w:pPr>
              <w:pStyle w:val="Sraopastraipa"/>
              <w:numPr>
                <w:ilvl w:val="0"/>
                <w:numId w:val="29"/>
              </w:numPr>
              <w:tabs>
                <w:tab w:val="left" w:pos="207"/>
              </w:tabs>
              <w:spacing w:after="0" w:line="240" w:lineRule="auto"/>
              <w:ind w:left="0" w:firstLine="0"/>
              <w:jc w:val="both"/>
              <w:rPr>
                <w:rFonts w:ascii="Times New Roman" w:hAnsi="Times New Roman"/>
                <w:sz w:val="24"/>
                <w:szCs w:val="24"/>
              </w:rPr>
            </w:pPr>
            <w:r w:rsidRPr="009040B8">
              <w:rPr>
                <w:rFonts w:ascii="Times New Roman" w:hAnsi="Times New Roman"/>
                <w:sz w:val="24"/>
                <w:szCs w:val="24"/>
              </w:rPr>
              <w:t>Projekt</w:t>
            </w:r>
            <w:r w:rsidR="007F376F" w:rsidRPr="009040B8">
              <w:rPr>
                <w:rFonts w:ascii="Times New Roman" w:hAnsi="Times New Roman"/>
                <w:sz w:val="24"/>
                <w:szCs w:val="24"/>
              </w:rPr>
              <w:t>o</w:t>
            </w:r>
            <w:r w:rsidRPr="009040B8">
              <w:rPr>
                <w:rFonts w:ascii="Times New Roman" w:hAnsi="Times New Roman"/>
                <w:sz w:val="24"/>
                <w:szCs w:val="24"/>
              </w:rPr>
              <w:t xml:space="preserve"> sprendiniai turi būti suderinti, </w:t>
            </w:r>
            <w:r w:rsidR="008C1F86" w:rsidRPr="009040B8">
              <w:rPr>
                <w:rFonts w:ascii="Times New Roman" w:hAnsi="Times New Roman"/>
                <w:sz w:val="24"/>
                <w:szCs w:val="24"/>
              </w:rPr>
              <w:t xml:space="preserve"> brėžiniai turi būti įskaitomi</w:t>
            </w:r>
            <w:r w:rsidR="00673746" w:rsidRPr="009040B8">
              <w:rPr>
                <w:rFonts w:ascii="Times New Roman" w:hAnsi="Times New Roman"/>
                <w:sz w:val="24"/>
                <w:szCs w:val="24"/>
              </w:rPr>
              <w:t>.</w:t>
            </w:r>
          </w:p>
          <w:p w14:paraId="1E7C6FEF" w14:textId="3C86BB80" w:rsidR="008C1F86" w:rsidRPr="009040B8" w:rsidRDefault="008C1F86" w:rsidP="00834154">
            <w:pPr>
              <w:pStyle w:val="Sraopastraipa"/>
              <w:numPr>
                <w:ilvl w:val="0"/>
                <w:numId w:val="29"/>
              </w:numPr>
              <w:tabs>
                <w:tab w:val="left" w:pos="207"/>
              </w:tabs>
              <w:spacing w:after="0" w:line="240" w:lineRule="auto"/>
              <w:ind w:left="0" w:firstLine="0"/>
              <w:rPr>
                <w:rFonts w:ascii="Times New Roman" w:hAnsi="Times New Roman"/>
                <w:sz w:val="24"/>
                <w:szCs w:val="24"/>
              </w:rPr>
            </w:pPr>
            <w:r w:rsidRPr="009040B8">
              <w:rPr>
                <w:rFonts w:ascii="Times New Roman" w:hAnsi="Times New Roman"/>
                <w:sz w:val="24"/>
                <w:szCs w:val="24"/>
              </w:rPr>
              <w:t>Parengt</w:t>
            </w:r>
            <w:r w:rsidR="00382BFA" w:rsidRPr="009040B8">
              <w:rPr>
                <w:rFonts w:ascii="Times New Roman" w:hAnsi="Times New Roman"/>
                <w:sz w:val="24"/>
                <w:szCs w:val="24"/>
              </w:rPr>
              <w:t>ą</w:t>
            </w:r>
            <w:r w:rsidRPr="009040B8">
              <w:rPr>
                <w:rFonts w:ascii="Times New Roman" w:hAnsi="Times New Roman"/>
                <w:sz w:val="24"/>
                <w:szCs w:val="24"/>
              </w:rPr>
              <w:t xml:space="preserve"> ir suderint</w:t>
            </w:r>
            <w:r w:rsidR="00382BFA" w:rsidRPr="009040B8">
              <w:rPr>
                <w:rFonts w:ascii="Times New Roman" w:hAnsi="Times New Roman"/>
                <w:sz w:val="24"/>
                <w:szCs w:val="24"/>
              </w:rPr>
              <w:t>ą</w:t>
            </w:r>
            <w:r w:rsidRPr="009040B8">
              <w:rPr>
                <w:rFonts w:ascii="Times New Roman" w:hAnsi="Times New Roman"/>
                <w:sz w:val="24"/>
                <w:szCs w:val="24"/>
              </w:rPr>
              <w:t xml:space="preserve"> su Užsakovu projektin</w:t>
            </w:r>
            <w:r w:rsidR="00382BFA" w:rsidRPr="009040B8">
              <w:rPr>
                <w:rFonts w:ascii="Times New Roman" w:hAnsi="Times New Roman"/>
                <w:sz w:val="24"/>
                <w:szCs w:val="24"/>
              </w:rPr>
              <w:t>į</w:t>
            </w:r>
            <w:r w:rsidRPr="009040B8">
              <w:rPr>
                <w:rFonts w:ascii="Times New Roman" w:hAnsi="Times New Roman"/>
                <w:sz w:val="24"/>
                <w:szCs w:val="24"/>
              </w:rPr>
              <w:t xml:space="preserve"> pasiūlym</w:t>
            </w:r>
            <w:r w:rsidR="00382BFA" w:rsidRPr="009040B8">
              <w:rPr>
                <w:rFonts w:ascii="Times New Roman" w:hAnsi="Times New Roman"/>
                <w:sz w:val="24"/>
                <w:szCs w:val="24"/>
              </w:rPr>
              <w:t>ą</w:t>
            </w:r>
            <w:r w:rsidRPr="009040B8">
              <w:rPr>
                <w:rFonts w:ascii="Times New Roman" w:hAnsi="Times New Roman"/>
                <w:sz w:val="24"/>
                <w:szCs w:val="24"/>
              </w:rPr>
              <w:t xml:space="preserve"> pateikti visuomenei susipažinimui, po įvykusio susirinkimo, apsvarstymo, parengti projektini</w:t>
            </w:r>
            <w:r w:rsidR="00382BFA" w:rsidRPr="009040B8">
              <w:rPr>
                <w:rFonts w:ascii="Times New Roman" w:hAnsi="Times New Roman"/>
                <w:sz w:val="24"/>
                <w:szCs w:val="24"/>
              </w:rPr>
              <w:t>o</w:t>
            </w:r>
            <w:r w:rsidRPr="009040B8">
              <w:rPr>
                <w:rFonts w:ascii="Times New Roman" w:hAnsi="Times New Roman"/>
                <w:sz w:val="24"/>
                <w:szCs w:val="24"/>
              </w:rPr>
              <w:t xml:space="preserve"> pasiūlym</w:t>
            </w:r>
            <w:r w:rsidR="00382BFA" w:rsidRPr="009040B8">
              <w:rPr>
                <w:rFonts w:ascii="Times New Roman" w:hAnsi="Times New Roman"/>
                <w:sz w:val="24"/>
                <w:szCs w:val="24"/>
              </w:rPr>
              <w:t>o</w:t>
            </w:r>
            <w:r w:rsidRPr="009040B8">
              <w:rPr>
                <w:rFonts w:ascii="Times New Roman" w:hAnsi="Times New Roman"/>
                <w:sz w:val="24"/>
                <w:szCs w:val="24"/>
              </w:rPr>
              <w:t xml:space="preserve"> viešinimo ataskaitą </w:t>
            </w:r>
            <w:r w:rsidRPr="009040B8">
              <w:rPr>
                <w:rFonts w:ascii="Times New Roman" w:hAnsi="Times New Roman"/>
                <w:sz w:val="24"/>
                <w:szCs w:val="24"/>
                <w:lang w:eastAsia="lt-LT"/>
              </w:rPr>
              <w:t>STR 1.04.04:2017 „Statinio projektavimas, projekto ekspertizė“ nustatyta tvarka;</w:t>
            </w:r>
          </w:p>
          <w:p w14:paraId="26DEEC6E" w14:textId="4536D3B5" w:rsidR="008C1F86" w:rsidRPr="009040B8" w:rsidRDefault="008C1F86" w:rsidP="00834154">
            <w:pPr>
              <w:pStyle w:val="Sraopastraipa"/>
              <w:numPr>
                <w:ilvl w:val="0"/>
                <w:numId w:val="29"/>
              </w:numPr>
              <w:tabs>
                <w:tab w:val="left" w:pos="207"/>
              </w:tabs>
              <w:spacing w:after="0" w:line="240" w:lineRule="auto"/>
              <w:ind w:left="0" w:firstLine="0"/>
              <w:rPr>
                <w:rFonts w:ascii="Times New Roman" w:hAnsi="Times New Roman"/>
                <w:sz w:val="24"/>
                <w:szCs w:val="24"/>
              </w:rPr>
            </w:pPr>
            <w:r w:rsidRPr="009040B8">
              <w:rPr>
                <w:rFonts w:ascii="Times New Roman" w:hAnsi="Times New Roman"/>
                <w:sz w:val="24"/>
                <w:szCs w:val="24"/>
                <w:lang w:eastAsia="lt-LT"/>
              </w:rPr>
              <w:t>Gauti (pagal įgaliojimą) statybą leidžiantį dokumentą (-</w:t>
            </w:r>
            <w:proofErr w:type="spellStart"/>
            <w:r w:rsidRPr="009040B8">
              <w:rPr>
                <w:rFonts w:ascii="Times New Roman" w:hAnsi="Times New Roman"/>
                <w:sz w:val="24"/>
                <w:szCs w:val="24"/>
                <w:lang w:eastAsia="lt-LT"/>
              </w:rPr>
              <w:t>us</w:t>
            </w:r>
            <w:proofErr w:type="spellEnd"/>
            <w:r w:rsidRPr="009040B8">
              <w:rPr>
                <w:rFonts w:ascii="Times New Roman" w:hAnsi="Times New Roman"/>
                <w:sz w:val="24"/>
                <w:szCs w:val="24"/>
                <w:lang w:eastAsia="lt-LT"/>
              </w:rPr>
              <w:t>);</w:t>
            </w:r>
          </w:p>
          <w:p w14:paraId="5121122D" w14:textId="5561DCF3" w:rsidR="008C1F86" w:rsidRPr="009040B8" w:rsidRDefault="00382BFA" w:rsidP="00834154">
            <w:pPr>
              <w:pStyle w:val="Sraopastraipa"/>
              <w:numPr>
                <w:ilvl w:val="0"/>
                <w:numId w:val="29"/>
              </w:numPr>
              <w:tabs>
                <w:tab w:val="left" w:pos="207"/>
              </w:tabs>
              <w:spacing w:after="0" w:line="240" w:lineRule="auto"/>
              <w:ind w:left="0" w:firstLine="0"/>
              <w:rPr>
                <w:rFonts w:ascii="Times New Roman" w:hAnsi="Times New Roman"/>
                <w:sz w:val="24"/>
                <w:szCs w:val="24"/>
              </w:rPr>
            </w:pPr>
            <w:r w:rsidRPr="009040B8">
              <w:rPr>
                <w:rFonts w:ascii="Times New Roman" w:hAnsi="Times New Roman"/>
                <w:sz w:val="24"/>
                <w:szCs w:val="24"/>
                <w:lang w:eastAsia="lt-LT"/>
              </w:rPr>
              <w:t>Parengti</w:t>
            </w:r>
            <w:r w:rsidR="008C1F86" w:rsidRPr="009040B8">
              <w:rPr>
                <w:rFonts w:ascii="Times New Roman" w:hAnsi="Times New Roman"/>
                <w:sz w:val="24"/>
                <w:szCs w:val="24"/>
                <w:lang w:eastAsia="lt-LT"/>
              </w:rPr>
              <w:t xml:space="preserve"> technin</w:t>
            </w:r>
            <w:r w:rsidRPr="009040B8">
              <w:rPr>
                <w:rFonts w:ascii="Times New Roman" w:hAnsi="Times New Roman"/>
                <w:sz w:val="24"/>
                <w:szCs w:val="24"/>
                <w:lang w:eastAsia="lt-LT"/>
              </w:rPr>
              <w:t>į</w:t>
            </w:r>
            <w:r w:rsidR="008C1F86" w:rsidRPr="009040B8">
              <w:rPr>
                <w:rFonts w:ascii="Times New Roman" w:hAnsi="Times New Roman"/>
                <w:sz w:val="24"/>
                <w:szCs w:val="24"/>
                <w:lang w:eastAsia="lt-LT"/>
              </w:rPr>
              <w:t xml:space="preserve"> darbo projekt</w:t>
            </w:r>
            <w:r w:rsidRPr="009040B8">
              <w:rPr>
                <w:rFonts w:ascii="Times New Roman" w:hAnsi="Times New Roman"/>
                <w:sz w:val="24"/>
                <w:szCs w:val="24"/>
                <w:lang w:eastAsia="lt-LT"/>
              </w:rPr>
              <w:t>ą</w:t>
            </w:r>
            <w:r w:rsidR="00653761" w:rsidRPr="009040B8">
              <w:rPr>
                <w:rFonts w:ascii="Times New Roman" w:hAnsi="Times New Roman"/>
                <w:sz w:val="24"/>
                <w:szCs w:val="24"/>
                <w:lang w:eastAsia="lt-LT"/>
              </w:rPr>
              <w:t>;</w:t>
            </w:r>
          </w:p>
          <w:p w14:paraId="7CC3167F" w14:textId="26962E6F" w:rsidR="008C1F86" w:rsidRPr="009040B8" w:rsidRDefault="008C1F86" w:rsidP="00834154">
            <w:pPr>
              <w:pStyle w:val="Sraopastraipa"/>
              <w:numPr>
                <w:ilvl w:val="0"/>
                <w:numId w:val="29"/>
              </w:numPr>
              <w:tabs>
                <w:tab w:val="left" w:pos="207"/>
              </w:tabs>
              <w:spacing w:after="0" w:line="240" w:lineRule="auto"/>
              <w:ind w:left="0" w:firstLine="0"/>
              <w:rPr>
                <w:rFonts w:ascii="Times New Roman" w:hAnsi="Times New Roman"/>
                <w:sz w:val="24"/>
                <w:szCs w:val="24"/>
              </w:rPr>
            </w:pPr>
            <w:r w:rsidRPr="009040B8">
              <w:rPr>
                <w:rFonts w:ascii="Times New Roman" w:eastAsia="Aptos" w:hAnsi="Times New Roman"/>
                <w:kern w:val="2"/>
                <w:sz w:val="24"/>
                <w:szCs w:val="24"/>
                <w:lang w:eastAsia="lt-LT"/>
                <w14:ligatures w14:val="standardContextual"/>
              </w:rPr>
              <w:t>Atliekama projekt</w:t>
            </w:r>
            <w:r w:rsidR="00382BFA" w:rsidRPr="009040B8">
              <w:rPr>
                <w:rFonts w:ascii="Times New Roman" w:eastAsia="Aptos" w:hAnsi="Times New Roman"/>
                <w:kern w:val="2"/>
                <w:sz w:val="24"/>
                <w:szCs w:val="24"/>
                <w:lang w:eastAsia="lt-LT"/>
                <w14:ligatures w14:val="standardContextual"/>
              </w:rPr>
              <w:t>o</w:t>
            </w:r>
            <w:r w:rsidRPr="009040B8">
              <w:rPr>
                <w:rFonts w:ascii="Times New Roman" w:eastAsia="Aptos" w:hAnsi="Times New Roman"/>
                <w:kern w:val="2"/>
                <w:sz w:val="24"/>
                <w:szCs w:val="24"/>
                <w:lang w:eastAsia="lt-LT"/>
                <w14:ligatures w14:val="standardContextual"/>
              </w:rPr>
              <w:t xml:space="preserve"> ekspertizė (Užsakovo funkcija);</w:t>
            </w:r>
          </w:p>
          <w:p w14:paraId="5C9AB956" w14:textId="4566D183" w:rsidR="007F376F" w:rsidRPr="009040B8" w:rsidRDefault="008C1F86" w:rsidP="007F376F">
            <w:pPr>
              <w:pStyle w:val="Sraopastraipa"/>
              <w:numPr>
                <w:ilvl w:val="0"/>
                <w:numId w:val="29"/>
              </w:numPr>
              <w:tabs>
                <w:tab w:val="left" w:pos="207"/>
              </w:tabs>
              <w:spacing w:after="0" w:line="240" w:lineRule="auto"/>
              <w:ind w:left="0" w:firstLine="0"/>
              <w:rPr>
                <w:rFonts w:ascii="Times New Roman" w:hAnsi="Times New Roman"/>
                <w:sz w:val="24"/>
                <w:szCs w:val="24"/>
              </w:rPr>
            </w:pPr>
            <w:r w:rsidRPr="009040B8">
              <w:rPr>
                <w:rFonts w:ascii="Times New Roman" w:eastAsia="Aptos" w:hAnsi="Times New Roman"/>
                <w:kern w:val="2"/>
                <w:sz w:val="24"/>
                <w:szCs w:val="24"/>
                <w:lang w:eastAsia="lt-LT"/>
                <w14:ligatures w14:val="standardContextual"/>
              </w:rPr>
              <w:t>Projektuotojas tikslina technin</w:t>
            </w:r>
            <w:r w:rsidR="007F376F" w:rsidRPr="009040B8">
              <w:rPr>
                <w:rFonts w:ascii="Times New Roman" w:eastAsia="Aptos" w:hAnsi="Times New Roman"/>
                <w:kern w:val="2"/>
                <w:sz w:val="24"/>
                <w:szCs w:val="24"/>
                <w:lang w:eastAsia="lt-LT"/>
                <w14:ligatures w14:val="standardContextual"/>
              </w:rPr>
              <w:t>į</w:t>
            </w:r>
            <w:r w:rsidRPr="009040B8">
              <w:rPr>
                <w:rFonts w:ascii="Times New Roman" w:eastAsia="Aptos" w:hAnsi="Times New Roman"/>
                <w:kern w:val="2"/>
                <w:sz w:val="24"/>
                <w:szCs w:val="24"/>
                <w:lang w:eastAsia="lt-LT"/>
                <w14:ligatures w14:val="standardContextual"/>
              </w:rPr>
              <w:t xml:space="preserve"> darbo projek</w:t>
            </w:r>
            <w:r w:rsidR="00D6704A" w:rsidRPr="009040B8">
              <w:rPr>
                <w:rFonts w:ascii="Times New Roman" w:eastAsia="Aptos" w:hAnsi="Times New Roman"/>
                <w:kern w:val="2"/>
                <w:sz w:val="24"/>
                <w:szCs w:val="24"/>
                <w:lang w:eastAsia="lt-LT"/>
                <w14:ligatures w14:val="standardContextual"/>
              </w:rPr>
              <w:t>t</w:t>
            </w:r>
            <w:r w:rsidR="007F376F" w:rsidRPr="009040B8">
              <w:rPr>
                <w:rFonts w:ascii="Times New Roman" w:eastAsia="Aptos" w:hAnsi="Times New Roman"/>
                <w:kern w:val="2"/>
                <w:sz w:val="24"/>
                <w:szCs w:val="24"/>
                <w:lang w:eastAsia="lt-LT"/>
                <w14:ligatures w14:val="standardContextual"/>
              </w:rPr>
              <w:t>ą</w:t>
            </w:r>
            <w:r w:rsidRPr="009040B8">
              <w:rPr>
                <w:rFonts w:ascii="Times New Roman" w:eastAsia="Aptos" w:hAnsi="Times New Roman"/>
                <w:kern w:val="2"/>
                <w:sz w:val="24"/>
                <w:szCs w:val="24"/>
                <w:lang w:eastAsia="lt-LT"/>
                <w14:ligatures w14:val="standardContextual"/>
              </w:rPr>
              <w:t xml:space="preserve"> pagal ekspertų pastabas;</w:t>
            </w:r>
          </w:p>
          <w:p w14:paraId="039AA994" w14:textId="49C757BE" w:rsidR="00D71C98" w:rsidRPr="009040B8" w:rsidRDefault="00D71C98" w:rsidP="00D6704A">
            <w:pPr>
              <w:pStyle w:val="Sraopastraipa"/>
              <w:tabs>
                <w:tab w:val="left" w:pos="208"/>
              </w:tabs>
              <w:autoSpaceDE w:val="0"/>
              <w:spacing w:after="0" w:line="240" w:lineRule="auto"/>
              <w:ind w:left="0"/>
              <w:jc w:val="both"/>
              <w:rPr>
                <w:rFonts w:ascii="Times New Roman" w:hAnsi="Times New Roman"/>
                <w:sz w:val="24"/>
                <w:szCs w:val="24"/>
              </w:rPr>
            </w:pPr>
            <w:r w:rsidRPr="009040B8">
              <w:rPr>
                <w:rFonts w:ascii="Times New Roman" w:hAnsi="Times New Roman"/>
                <w:sz w:val="24"/>
                <w:szCs w:val="24"/>
              </w:rPr>
              <w:t>Parengti</w:t>
            </w:r>
            <w:r w:rsidR="006A170F" w:rsidRPr="009040B8">
              <w:rPr>
                <w:rFonts w:ascii="Times New Roman" w:hAnsi="Times New Roman"/>
                <w:sz w:val="24"/>
                <w:szCs w:val="24"/>
              </w:rPr>
              <w:t xml:space="preserve"> projektin</w:t>
            </w:r>
            <w:r w:rsidR="007F376F" w:rsidRPr="009040B8">
              <w:rPr>
                <w:rFonts w:ascii="Times New Roman" w:hAnsi="Times New Roman"/>
                <w:sz w:val="24"/>
                <w:szCs w:val="24"/>
              </w:rPr>
              <w:t>į</w:t>
            </w:r>
            <w:r w:rsidR="006A170F" w:rsidRPr="009040B8">
              <w:rPr>
                <w:rFonts w:ascii="Times New Roman" w:hAnsi="Times New Roman"/>
                <w:sz w:val="24"/>
                <w:szCs w:val="24"/>
              </w:rPr>
              <w:t xml:space="preserve"> pasiūlym</w:t>
            </w:r>
            <w:r w:rsidR="007F376F" w:rsidRPr="009040B8">
              <w:rPr>
                <w:rFonts w:ascii="Times New Roman" w:hAnsi="Times New Roman"/>
                <w:sz w:val="24"/>
                <w:szCs w:val="24"/>
              </w:rPr>
              <w:t>ą</w:t>
            </w:r>
            <w:r w:rsidRPr="009040B8">
              <w:rPr>
                <w:rFonts w:ascii="Times New Roman" w:hAnsi="Times New Roman"/>
                <w:sz w:val="24"/>
                <w:szCs w:val="24"/>
              </w:rPr>
              <w:t xml:space="preserve"> </w:t>
            </w:r>
            <w:r w:rsidR="006A170F" w:rsidRPr="009040B8">
              <w:rPr>
                <w:rFonts w:ascii="Times New Roman" w:hAnsi="Times New Roman"/>
                <w:sz w:val="24"/>
                <w:szCs w:val="24"/>
              </w:rPr>
              <w:t xml:space="preserve">ir </w:t>
            </w:r>
            <w:r w:rsidR="00B56BC0" w:rsidRPr="009040B8">
              <w:rPr>
                <w:rFonts w:ascii="Times New Roman" w:hAnsi="Times New Roman"/>
                <w:sz w:val="24"/>
                <w:szCs w:val="24"/>
              </w:rPr>
              <w:t>p</w:t>
            </w:r>
            <w:r w:rsidRPr="009040B8">
              <w:rPr>
                <w:rFonts w:ascii="Times New Roman" w:hAnsi="Times New Roman"/>
                <w:sz w:val="24"/>
                <w:szCs w:val="24"/>
              </w:rPr>
              <w:t>rojekt</w:t>
            </w:r>
            <w:r w:rsidR="007F376F" w:rsidRPr="009040B8">
              <w:rPr>
                <w:rFonts w:ascii="Times New Roman" w:hAnsi="Times New Roman"/>
                <w:sz w:val="24"/>
                <w:szCs w:val="24"/>
              </w:rPr>
              <w:t>ą</w:t>
            </w:r>
            <w:r w:rsidRPr="009040B8">
              <w:rPr>
                <w:rFonts w:ascii="Times New Roman" w:hAnsi="Times New Roman"/>
                <w:sz w:val="24"/>
                <w:szCs w:val="24"/>
              </w:rPr>
              <w:t xml:space="preserve"> vadovaujantis STR 1.04.04:2017 „</w:t>
            </w:r>
            <w:r w:rsidR="006A170F" w:rsidRPr="009040B8">
              <w:rPr>
                <w:rFonts w:ascii="Times New Roman" w:hAnsi="Times New Roman"/>
                <w:sz w:val="24"/>
                <w:szCs w:val="24"/>
              </w:rPr>
              <w:t>S</w:t>
            </w:r>
            <w:r w:rsidRPr="009040B8">
              <w:rPr>
                <w:rFonts w:ascii="Times New Roman" w:hAnsi="Times New Roman"/>
                <w:sz w:val="24"/>
                <w:szCs w:val="24"/>
              </w:rPr>
              <w:t>tatinio projektavimas, projekto ekspertizė“ (toliau – Reglamentas</w:t>
            </w:r>
            <w:r w:rsidR="006A170F" w:rsidRPr="009040B8">
              <w:rPr>
                <w:rFonts w:ascii="Times New Roman" w:hAnsi="Times New Roman"/>
                <w:sz w:val="24"/>
                <w:szCs w:val="24"/>
              </w:rPr>
              <w:t>) bei kitais teisės aktais.</w:t>
            </w:r>
          </w:p>
          <w:p w14:paraId="222B4A9B" w14:textId="77777777" w:rsidR="0064173C" w:rsidRPr="009040B8" w:rsidRDefault="0064173C" w:rsidP="00D6704A">
            <w:pPr>
              <w:pStyle w:val="Sraopastraipa"/>
              <w:tabs>
                <w:tab w:val="left" w:pos="208"/>
              </w:tabs>
              <w:autoSpaceDE w:val="0"/>
              <w:spacing w:after="0" w:line="240" w:lineRule="auto"/>
              <w:ind w:left="0"/>
              <w:jc w:val="both"/>
              <w:rPr>
                <w:rFonts w:ascii="Times New Roman" w:hAnsi="Times New Roman"/>
                <w:sz w:val="24"/>
                <w:szCs w:val="24"/>
              </w:rPr>
            </w:pPr>
          </w:p>
          <w:p w14:paraId="5B00130E" w14:textId="77777777" w:rsidR="00673746" w:rsidRPr="009040B8" w:rsidRDefault="00673746" w:rsidP="00673746">
            <w:pPr>
              <w:tabs>
                <w:tab w:val="left" w:pos="1351"/>
              </w:tabs>
              <w:spacing w:after="0" w:line="240" w:lineRule="auto"/>
              <w:jc w:val="both"/>
              <w:rPr>
                <w:rFonts w:ascii="Times New Roman" w:hAnsi="Times New Roman"/>
                <w:b/>
                <w:bCs/>
                <w:sz w:val="24"/>
                <w:szCs w:val="24"/>
              </w:rPr>
            </w:pPr>
            <w:r w:rsidRPr="009040B8">
              <w:rPr>
                <w:rFonts w:ascii="Times New Roman" w:hAnsi="Times New Roman"/>
                <w:b/>
                <w:bCs/>
                <w:sz w:val="24"/>
                <w:szCs w:val="24"/>
              </w:rPr>
              <w:t>Rengiant Projekto dalį Nr. 1 būtina suprojektuoti šių patalpų remontą:</w:t>
            </w:r>
          </w:p>
          <w:tbl>
            <w:tblPr>
              <w:tblW w:w="7200" w:type="dxa"/>
              <w:tblInd w:w="5" w:type="dxa"/>
              <w:tblLook w:val="04A0" w:firstRow="1" w:lastRow="0" w:firstColumn="1" w:lastColumn="0" w:noHBand="0" w:noVBand="1"/>
            </w:tblPr>
            <w:tblGrid>
              <w:gridCol w:w="1705"/>
              <w:gridCol w:w="1175"/>
              <w:gridCol w:w="3680"/>
              <w:gridCol w:w="640"/>
            </w:tblGrid>
            <w:tr w:rsidR="00673746" w:rsidRPr="009040B8" w14:paraId="1C3AEC9B" w14:textId="77777777" w:rsidTr="00EB2D5F">
              <w:trPr>
                <w:gridAfter w:val="1"/>
                <w:wAfter w:w="640" w:type="dxa"/>
                <w:trHeight w:val="288"/>
              </w:trPr>
              <w:tc>
                <w:tcPr>
                  <w:tcW w:w="1705" w:type="dxa"/>
                  <w:tcBorders>
                    <w:top w:val="single" w:sz="4" w:space="0" w:color="auto"/>
                    <w:left w:val="nil"/>
                    <w:bottom w:val="single" w:sz="4" w:space="0" w:color="auto"/>
                    <w:right w:val="single" w:sz="4" w:space="0" w:color="auto"/>
                  </w:tcBorders>
                  <w:shd w:val="clear" w:color="auto" w:fill="auto"/>
                  <w:noWrap/>
                  <w:vAlign w:val="bottom"/>
                  <w:hideMark/>
                </w:tcPr>
                <w:p w14:paraId="2CE7F44D"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1-22</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14:paraId="5993FD3F"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1,17</w:t>
                  </w:r>
                </w:p>
              </w:tc>
              <w:tc>
                <w:tcPr>
                  <w:tcW w:w="36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673A79" w14:textId="77777777" w:rsidR="00673746" w:rsidRPr="009040B8" w:rsidRDefault="00673746" w:rsidP="00673746">
                  <w:pPr>
                    <w:suppressAutoHyphens w:val="0"/>
                    <w:spacing w:after="0" w:line="240" w:lineRule="auto"/>
                    <w:ind w:right="640"/>
                    <w:rPr>
                      <w:rFonts w:ascii="Times New Roman" w:hAnsi="Times New Roman"/>
                      <w:color w:val="000000"/>
                      <w:sz w:val="24"/>
                      <w:szCs w:val="24"/>
                      <w:lang w:eastAsia="lt-LT"/>
                    </w:rPr>
                  </w:pPr>
                  <w:r w:rsidRPr="009040B8">
                    <w:rPr>
                      <w:rFonts w:ascii="Times New Roman" w:hAnsi="Times New Roman"/>
                      <w:color w:val="000000"/>
                      <w:sz w:val="24"/>
                      <w:szCs w:val="24"/>
                      <w:lang w:eastAsia="lt-LT"/>
                    </w:rPr>
                    <w:t>Kavinės su pagalbinėmis patalpomis erdvė (SD)</w:t>
                  </w:r>
                </w:p>
              </w:tc>
            </w:tr>
            <w:tr w:rsidR="00673746" w:rsidRPr="009040B8" w14:paraId="3642F5C8" w14:textId="77777777" w:rsidTr="00EB2D5F">
              <w:trPr>
                <w:gridAfter w:val="1"/>
                <w:wAfter w:w="640" w:type="dxa"/>
                <w:trHeight w:val="288"/>
              </w:trPr>
              <w:tc>
                <w:tcPr>
                  <w:tcW w:w="1705" w:type="dxa"/>
                  <w:tcBorders>
                    <w:top w:val="nil"/>
                    <w:left w:val="nil"/>
                    <w:bottom w:val="single" w:sz="4" w:space="0" w:color="auto"/>
                    <w:right w:val="single" w:sz="4" w:space="0" w:color="auto"/>
                  </w:tcBorders>
                  <w:shd w:val="clear" w:color="auto" w:fill="auto"/>
                  <w:noWrap/>
                  <w:vAlign w:val="bottom"/>
                  <w:hideMark/>
                </w:tcPr>
                <w:p w14:paraId="1B93B613"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lastRenderedPageBreak/>
                    <w:t>1-23</w:t>
                  </w:r>
                </w:p>
              </w:tc>
              <w:tc>
                <w:tcPr>
                  <w:tcW w:w="1175" w:type="dxa"/>
                  <w:tcBorders>
                    <w:top w:val="nil"/>
                    <w:left w:val="nil"/>
                    <w:bottom w:val="single" w:sz="4" w:space="0" w:color="auto"/>
                    <w:right w:val="single" w:sz="4" w:space="0" w:color="auto"/>
                  </w:tcBorders>
                  <w:shd w:val="clear" w:color="auto" w:fill="auto"/>
                  <w:vAlign w:val="center"/>
                  <w:hideMark/>
                </w:tcPr>
                <w:p w14:paraId="0CBCC07C" w14:textId="77777777" w:rsidR="00673746" w:rsidRPr="009040B8" w:rsidRDefault="00673746" w:rsidP="00673746">
                  <w:pPr>
                    <w:suppressAutoHyphens w:val="0"/>
                    <w:spacing w:after="0" w:line="240" w:lineRule="auto"/>
                    <w:jc w:val="center"/>
                    <w:rPr>
                      <w:rFonts w:ascii="Times New Roman" w:hAnsi="Times New Roman"/>
                      <w:sz w:val="24"/>
                      <w:szCs w:val="24"/>
                      <w:lang w:eastAsia="lt-LT"/>
                    </w:rPr>
                  </w:pPr>
                  <w:r w:rsidRPr="009040B8">
                    <w:rPr>
                      <w:rFonts w:ascii="Times New Roman" w:hAnsi="Times New Roman"/>
                      <w:sz w:val="24"/>
                      <w:szCs w:val="24"/>
                      <w:lang w:eastAsia="lt-LT"/>
                    </w:rPr>
                    <w:t>1,95</w:t>
                  </w:r>
                </w:p>
              </w:tc>
              <w:tc>
                <w:tcPr>
                  <w:tcW w:w="3680" w:type="dxa"/>
                  <w:vMerge/>
                  <w:tcBorders>
                    <w:top w:val="single" w:sz="4" w:space="0" w:color="auto"/>
                    <w:left w:val="single" w:sz="4" w:space="0" w:color="auto"/>
                    <w:bottom w:val="single" w:sz="4" w:space="0" w:color="000000"/>
                    <w:right w:val="single" w:sz="4" w:space="0" w:color="auto"/>
                  </w:tcBorders>
                  <w:vAlign w:val="center"/>
                  <w:hideMark/>
                </w:tcPr>
                <w:p w14:paraId="403116C2"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p>
              </w:tc>
            </w:tr>
            <w:tr w:rsidR="00673746" w:rsidRPr="009040B8" w14:paraId="59FCE948" w14:textId="77777777" w:rsidTr="00EB2D5F">
              <w:trPr>
                <w:gridAfter w:val="1"/>
                <w:wAfter w:w="640" w:type="dxa"/>
                <w:trHeight w:val="288"/>
              </w:trPr>
              <w:tc>
                <w:tcPr>
                  <w:tcW w:w="1705" w:type="dxa"/>
                  <w:tcBorders>
                    <w:top w:val="nil"/>
                    <w:left w:val="nil"/>
                    <w:bottom w:val="single" w:sz="4" w:space="0" w:color="auto"/>
                    <w:right w:val="single" w:sz="4" w:space="0" w:color="auto"/>
                  </w:tcBorders>
                  <w:shd w:val="clear" w:color="auto" w:fill="auto"/>
                  <w:noWrap/>
                  <w:vAlign w:val="bottom"/>
                  <w:hideMark/>
                </w:tcPr>
                <w:p w14:paraId="41DBC350"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1-24</w:t>
                  </w:r>
                </w:p>
              </w:tc>
              <w:tc>
                <w:tcPr>
                  <w:tcW w:w="1175" w:type="dxa"/>
                  <w:tcBorders>
                    <w:top w:val="nil"/>
                    <w:left w:val="nil"/>
                    <w:bottom w:val="single" w:sz="4" w:space="0" w:color="auto"/>
                    <w:right w:val="single" w:sz="4" w:space="0" w:color="auto"/>
                  </w:tcBorders>
                  <w:shd w:val="clear" w:color="auto" w:fill="auto"/>
                  <w:vAlign w:val="center"/>
                  <w:hideMark/>
                </w:tcPr>
                <w:p w14:paraId="26E09CBF"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15,71</w:t>
                  </w:r>
                </w:p>
              </w:tc>
              <w:tc>
                <w:tcPr>
                  <w:tcW w:w="3680" w:type="dxa"/>
                  <w:vMerge/>
                  <w:tcBorders>
                    <w:top w:val="single" w:sz="4" w:space="0" w:color="auto"/>
                    <w:left w:val="single" w:sz="4" w:space="0" w:color="auto"/>
                    <w:bottom w:val="single" w:sz="4" w:space="0" w:color="000000"/>
                    <w:right w:val="single" w:sz="4" w:space="0" w:color="auto"/>
                  </w:tcBorders>
                  <w:vAlign w:val="center"/>
                  <w:hideMark/>
                </w:tcPr>
                <w:p w14:paraId="11EA0635"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p>
              </w:tc>
            </w:tr>
            <w:tr w:rsidR="00673746" w:rsidRPr="009040B8" w14:paraId="5882D06F" w14:textId="77777777" w:rsidTr="00EB2D5F">
              <w:trPr>
                <w:gridAfter w:val="1"/>
                <w:wAfter w:w="640" w:type="dxa"/>
                <w:trHeight w:val="288"/>
              </w:trPr>
              <w:tc>
                <w:tcPr>
                  <w:tcW w:w="1705" w:type="dxa"/>
                  <w:tcBorders>
                    <w:top w:val="nil"/>
                    <w:left w:val="nil"/>
                    <w:bottom w:val="single" w:sz="4" w:space="0" w:color="auto"/>
                    <w:right w:val="single" w:sz="4" w:space="0" w:color="auto"/>
                  </w:tcBorders>
                  <w:shd w:val="clear" w:color="auto" w:fill="auto"/>
                  <w:noWrap/>
                  <w:vAlign w:val="bottom"/>
                  <w:hideMark/>
                </w:tcPr>
                <w:p w14:paraId="568E5AAD"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1-25</w:t>
                  </w:r>
                </w:p>
              </w:tc>
              <w:tc>
                <w:tcPr>
                  <w:tcW w:w="1175" w:type="dxa"/>
                  <w:tcBorders>
                    <w:top w:val="nil"/>
                    <w:left w:val="nil"/>
                    <w:bottom w:val="single" w:sz="4" w:space="0" w:color="auto"/>
                    <w:right w:val="single" w:sz="4" w:space="0" w:color="auto"/>
                  </w:tcBorders>
                  <w:shd w:val="clear" w:color="auto" w:fill="auto"/>
                  <w:vAlign w:val="center"/>
                  <w:hideMark/>
                </w:tcPr>
                <w:p w14:paraId="2E3991CA"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13,28</w:t>
                  </w:r>
                </w:p>
              </w:tc>
              <w:tc>
                <w:tcPr>
                  <w:tcW w:w="3680" w:type="dxa"/>
                  <w:vMerge/>
                  <w:tcBorders>
                    <w:top w:val="single" w:sz="4" w:space="0" w:color="auto"/>
                    <w:left w:val="single" w:sz="4" w:space="0" w:color="auto"/>
                    <w:bottom w:val="single" w:sz="4" w:space="0" w:color="000000"/>
                    <w:right w:val="single" w:sz="4" w:space="0" w:color="auto"/>
                  </w:tcBorders>
                  <w:vAlign w:val="center"/>
                  <w:hideMark/>
                </w:tcPr>
                <w:p w14:paraId="719ABE48"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p>
              </w:tc>
            </w:tr>
            <w:tr w:rsidR="00673746" w:rsidRPr="009040B8" w14:paraId="6516452D" w14:textId="77777777" w:rsidTr="00EB2D5F">
              <w:trPr>
                <w:gridAfter w:val="1"/>
                <w:wAfter w:w="640" w:type="dxa"/>
                <w:trHeight w:val="288"/>
              </w:trPr>
              <w:tc>
                <w:tcPr>
                  <w:tcW w:w="1705" w:type="dxa"/>
                  <w:tcBorders>
                    <w:top w:val="nil"/>
                    <w:left w:val="nil"/>
                    <w:bottom w:val="single" w:sz="4" w:space="0" w:color="auto"/>
                    <w:right w:val="single" w:sz="4" w:space="0" w:color="auto"/>
                  </w:tcBorders>
                  <w:shd w:val="clear" w:color="auto" w:fill="auto"/>
                  <w:noWrap/>
                  <w:vAlign w:val="bottom"/>
                  <w:hideMark/>
                </w:tcPr>
                <w:p w14:paraId="2D830AF7"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1-26</w:t>
                  </w:r>
                </w:p>
              </w:tc>
              <w:tc>
                <w:tcPr>
                  <w:tcW w:w="1175" w:type="dxa"/>
                  <w:tcBorders>
                    <w:top w:val="nil"/>
                    <w:left w:val="nil"/>
                    <w:bottom w:val="single" w:sz="4" w:space="0" w:color="auto"/>
                    <w:right w:val="single" w:sz="4" w:space="0" w:color="auto"/>
                  </w:tcBorders>
                  <w:shd w:val="clear" w:color="auto" w:fill="auto"/>
                  <w:vAlign w:val="center"/>
                  <w:hideMark/>
                </w:tcPr>
                <w:p w14:paraId="17487B00"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39,80</w:t>
                  </w:r>
                </w:p>
              </w:tc>
              <w:tc>
                <w:tcPr>
                  <w:tcW w:w="3680" w:type="dxa"/>
                  <w:vMerge/>
                  <w:tcBorders>
                    <w:top w:val="single" w:sz="4" w:space="0" w:color="auto"/>
                    <w:left w:val="single" w:sz="4" w:space="0" w:color="auto"/>
                    <w:bottom w:val="single" w:sz="4" w:space="0" w:color="000000"/>
                    <w:right w:val="single" w:sz="4" w:space="0" w:color="auto"/>
                  </w:tcBorders>
                  <w:vAlign w:val="center"/>
                  <w:hideMark/>
                </w:tcPr>
                <w:p w14:paraId="52A37D99"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p>
              </w:tc>
            </w:tr>
            <w:tr w:rsidR="00673746" w:rsidRPr="009040B8" w14:paraId="24765415" w14:textId="77777777" w:rsidTr="00EB2D5F">
              <w:trPr>
                <w:gridAfter w:val="1"/>
                <w:wAfter w:w="640" w:type="dxa"/>
                <w:trHeight w:val="288"/>
              </w:trPr>
              <w:tc>
                <w:tcPr>
                  <w:tcW w:w="1705" w:type="dxa"/>
                  <w:tcBorders>
                    <w:top w:val="nil"/>
                    <w:left w:val="nil"/>
                    <w:bottom w:val="single" w:sz="4" w:space="0" w:color="auto"/>
                    <w:right w:val="single" w:sz="4" w:space="0" w:color="auto"/>
                  </w:tcBorders>
                  <w:shd w:val="clear" w:color="auto" w:fill="auto"/>
                  <w:noWrap/>
                  <w:vAlign w:val="bottom"/>
                  <w:hideMark/>
                </w:tcPr>
                <w:p w14:paraId="2268AD16"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1-27</w:t>
                  </w:r>
                </w:p>
              </w:tc>
              <w:tc>
                <w:tcPr>
                  <w:tcW w:w="1175" w:type="dxa"/>
                  <w:tcBorders>
                    <w:top w:val="nil"/>
                    <w:left w:val="nil"/>
                    <w:bottom w:val="single" w:sz="4" w:space="0" w:color="auto"/>
                    <w:right w:val="single" w:sz="4" w:space="0" w:color="auto"/>
                  </w:tcBorders>
                  <w:shd w:val="clear" w:color="auto" w:fill="auto"/>
                  <w:vAlign w:val="center"/>
                  <w:hideMark/>
                </w:tcPr>
                <w:p w14:paraId="24C4E163"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34,09</w:t>
                  </w:r>
                </w:p>
              </w:tc>
              <w:tc>
                <w:tcPr>
                  <w:tcW w:w="3680" w:type="dxa"/>
                  <w:vMerge/>
                  <w:tcBorders>
                    <w:top w:val="single" w:sz="4" w:space="0" w:color="auto"/>
                    <w:left w:val="single" w:sz="4" w:space="0" w:color="auto"/>
                    <w:bottom w:val="single" w:sz="4" w:space="0" w:color="000000"/>
                    <w:right w:val="single" w:sz="4" w:space="0" w:color="auto"/>
                  </w:tcBorders>
                  <w:vAlign w:val="center"/>
                  <w:hideMark/>
                </w:tcPr>
                <w:p w14:paraId="300755E1"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p>
              </w:tc>
            </w:tr>
            <w:tr w:rsidR="00673746" w:rsidRPr="009040B8" w14:paraId="7FEAFE6B" w14:textId="77777777" w:rsidTr="00EB2D5F">
              <w:trPr>
                <w:gridAfter w:val="1"/>
                <w:wAfter w:w="640" w:type="dxa"/>
                <w:trHeight w:val="288"/>
              </w:trPr>
              <w:tc>
                <w:tcPr>
                  <w:tcW w:w="1705" w:type="dxa"/>
                  <w:tcBorders>
                    <w:top w:val="nil"/>
                    <w:left w:val="nil"/>
                    <w:bottom w:val="single" w:sz="4" w:space="0" w:color="auto"/>
                    <w:right w:val="single" w:sz="4" w:space="0" w:color="auto"/>
                  </w:tcBorders>
                  <w:shd w:val="clear" w:color="auto" w:fill="auto"/>
                  <w:noWrap/>
                  <w:vAlign w:val="bottom"/>
                  <w:hideMark/>
                </w:tcPr>
                <w:p w14:paraId="6A847E12"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1-28</w:t>
                  </w:r>
                </w:p>
              </w:tc>
              <w:tc>
                <w:tcPr>
                  <w:tcW w:w="1175" w:type="dxa"/>
                  <w:tcBorders>
                    <w:top w:val="nil"/>
                    <w:left w:val="nil"/>
                    <w:bottom w:val="single" w:sz="4" w:space="0" w:color="auto"/>
                    <w:right w:val="single" w:sz="4" w:space="0" w:color="auto"/>
                  </w:tcBorders>
                  <w:shd w:val="clear" w:color="auto" w:fill="auto"/>
                  <w:vAlign w:val="center"/>
                  <w:hideMark/>
                </w:tcPr>
                <w:p w14:paraId="77E56D93"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12,04</w:t>
                  </w:r>
                </w:p>
              </w:tc>
              <w:tc>
                <w:tcPr>
                  <w:tcW w:w="3680" w:type="dxa"/>
                  <w:vMerge/>
                  <w:tcBorders>
                    <w:top w:val="single" w:sz="4" w:space="0" w:color="auto"/>
                    <w:left w:val="single" w:sz="4" w:space="0" w:color="auto"/>
                    <w:bottom w:val="single" w:sz="4" w:space="0" w:color="000000"/>
                    <w:right w:val="single" w:sz="4" w:space="0" w:color="auto"/>
                  </w:tcBorders>
                  <w:vAlign w:val="center"/>
                  <w:hideMark/>
                </w:tcPr>
                <w:p w14:paraId="37A995F7"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p>
              </w:tc>
            </w:tr>
            <w:tr w:rsidR="00673746" w:rsidRPr="009040B8" w14:paraId="599C1306" w14:textId="77777777" w:rsidTr="00EB2D5F">
              <w:trPr>
                <w:gridAfter w:val="1"/>
                <w:wAfter w:w="640" w:type="dxa"/>
                <w:trHeight w:val="288"/>
              </w:trPr>
              <w:tc>
                <w:tcPr>
                  <w:tcW w:w="1705" w:type="dxa"/>
                  <w:tcBorders>
                    <w:top w:val="nil"/>
                    <w:left w:val="nil"/>
                    <w:bottom w:val="single" w:sz="4" w:space="0" w:color="auto"/>
                    <w:right w:val="single" w:sz="4" w:space="0" w:color="auto"/>
                  </w:tcBorders>
                  <w:shd w:val="clear" w:color="auto" w:fill="auto"/>
                  <w:noWrap/>
                  <w:vAlign w:val="bottom"/>
                  <w:hideMark/>
                </w:tcPr>
                <w:p w14:paraId="752F38F7"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1-29</w:t>
                  </w:r>
                </w:p>
              </w:tc>
              <w:tc>
                <w:tcPr>
                  <w:tcW w:w="1175" w:type="dxa"/>
                  <w:tcBorders>
                    <w:top w:val="nil"/>
                    <w:left w:val="nil"/>
                    <w:bottom w:val="single" w:sz="4" w:space="0" w:color="auto"/>
                    <w:right w:val="single" w:sz="4" w:space="0" w:color="auto"/>
                  </w:tcBorders>
                  <w:shd w:val="clear" w:color="auto" w:fill="auto"/>
                  <w:vAlign w:val="center"/>
                  <w:hideMark/>
                </w:tcPr>
                <w:p w14:paraId="2FA963BA"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1,15</w:t>
                  </w:r>
                </w:p>
              </w:tc>
              <w:tc>
                <w:tcPr>
                  <w:tcW w:w="3680" w:type="dxa"/>
                  <w:vMerge/>
                  <w:tcBorders>
                    <w:top w:val="single" w:sz="4" w:space="0" w:color="auto"/>
                    <w:left w:val="single" w:sz="4" w:space="0" w:color="auto"/>
                    <w:bottom w:val="single" w:sz="4" w:space="0" w:color="000000"/>
                    <w:right w:val="single" w:sz="4" w:space="0" w:color="auto"/>
                  </w:tcBorders>
                  <w:vAlign w:val="center"/>
                  <w:hideMark/>
                </w:tcPr>
                <w:p w14:paraId="1063A420"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p>
              </w:tc>
            </w:tr>
            <w:tr w:rsidR="00673746" w:rsidRPr="009040B8" w14:paraId="6E0E858E" w14:textId="77777777" w:rsidTr="00EB2D5F">
              <w:trPr>
                <w:gridAfter w:val="1"/>
                <w:wAfter w:w="640" w:type="dxa"/>
                <w:trHeight w:val="288"/>
              </w:trPr>
              <w:tc>
                <w:tcPr>
                  <w:tcW w:w="1705" w:type="dxa"/>
                  <w:tcBorders>
                    <w:top w:val="nil"/>
                    <w:left w:val="nil"/>
                    <w:bottom w:val="single" w:sz="4" w:space="0" w:color="auto"/>
                    <w:right w:val="single" w:sz="4" w:space="0" w:color="auto"/>
                  </w:tcBorders>
                  <w:shd w:val="clear" w:color="auto" w:fill="auto"/>
                  <w:noWrap/>
                  <w:vAlign w:val="bottom"/>
                  <w:hideMark/>
                </w:tcPr>
                <w:p w14:paraId="5392BE3F"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1-30</w:t>
                  </w:r>
                </w:p>
              </w:tc>
              <w:tc>
                <w:tcPr>
                  <w:tcW w:w="1175" w:type="dxa"/>
                  <w:tcBorders>
                    <w:top w:val="nil"/>
                    <w:left w:val="nil"/>
                    <w:bottom w:val="single" w:sz="4" w:space="0" w:color="auto"/>
                    <w:right w:val="single" w:sz="4" w:space="0" w:color="auto"/>
                  </w:tcBorders>
                  <w:shd w:val="clear" w:color="auto" w:fill="auto"/>
                  <w:vAlign w:val="center"/>
                  <w:hideMark/>
                </w:tcPr>
                <w:p w14:paraId="3F995466"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2,18</w:t>
                  </w:r>
                </w:p>
              </w:tc>
              <w:tc>
                <w:tcPr>
                  <w:tcW w:w="3680" w:type="dxa"/>
                  <w:vMerge/>
                  <w:tcBorders>
                    <w:top w:val="single" w:sz="4" w:space="0" w:color="auto"/>
                    <w:left w:val="single" w:sz="4" w:space="0" w:color="auto"/>
                    <w:bottom w:val="single" w:sz="4" w:space="0" w:color="000000"/>
                    <w:right w:val="single" w:sz="4" w:space="0" w:color="auto"/>
                  </w:tcBorders>
                  <w:vAlign w:val="center"/>
                  <w:hideMark/>
                </w:tcPr>
                <w:p w14:paraId="78479AE7"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p>
              </w:tc>
            </w:tr>
            <w:tr w:rsidR="00673746" w:rsidRPr="009040B8" w14:paraId="1FDCDC47" w14:textId="77777777" w:rsidTr="00EB2D5F">
              <w:trPr>
                <w:gridAfter w:val="1"/>
                <w:wAfter w:w="640" w:type="dxa"/>
                <w:trHeight w:val="288"/>
              </w:trPr>
              <w:tc>
                <w:tcPr>
                  <w:tcW w:w="1705" w:type="dxa"/>
                  <w:tcBorders>
                    <w:top w:val="nil"/>
                    <w:left w:val="nil"/>
                    <w:bottom w:val="single" w:sz="4" w:space="0" w:color="auto"/>
                    <w:right w:val="single" w:sz="4" w:space="0" w:color="auto"/>
                  </w:tcBorders>
                  <w:shd w:val="clear" w:color="auto" w:fill="auto"/>
                  <w:noWrap/>
                  <w:vAlign w:val="bottom"/>
                  <w:hideMark/>
                </w:tcPr>
                <w:p w14:paraId="3E267952"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1-31</w:t>
                  </w:r>
                </w:p>
              </w:tc>
              <w:tc>
                <w:tcPr>
                  <w:tcW w:w="1175" w:type="dxa"/>
                  <w:tcBorders>
                    <w:top w:val="nil"/>
                    <w:left w:val="nil"/>
                    <w:bottom w:val="single" w:sz="4" w:space="0" w:color="auto"/>
                    <w:right w:val="single" w:sz="4" w:space="0" w:color="auto"/>
                  </w:tcBorders>
                  <w:shd w:val="clear" w:color="auto" w:fill="auto"/>
                  <w:vAlign w:val="center"/>
                  <w:hideMark/>
                </w:tcPr>
                <w:p w14:paraId="65090572"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2,95</w:t>
                  </w:r>
                </w:p>
              </w:tc>
              <w:tc>
                <w:tcPr>
                  <w:tcW w:w="3680" w:type="dxa"/>
                  <w:vMerge w:val="restart"/>
                  <w:tcBorders>
                    <w:top w:val="nil"/>
                    <w:left w:val="single" w:sz="4" w:space="0" w:color="auto"/>
                    <w:bottom w:val="single" w:sz="4" w:space="0" w:color="000000"/>
                    <w:right w:val="single" w:sz="4" w:space="0" w:color="auto"/>
                  </w:tcBorders>
                  <w:shd w:val="clear" w:color="auto" w:fill="auto"/>
                  <w:vAlign w:val="center"/>
                  <w:hideMark/>
                </w:tcPr>
                <w:p w14:paraId="2622CB45" w14:textId="77777777" w:rsidR="00673746" w:rsidRPr="009040B8" w:rsidRDefault="00673746" w:rsidP="00673746">
                  <w:pPr>
                    <w:suppressAutoHyphens w:val="0"/>
                    <w:spacing w:after="0" w:line="240" w:lineRule="auto"/>
                    <w:ind w:right="640"/>
                    <w:rPr>
                      <w:rFonts w:ascii="Times New Roman" w:hAnsi="Times New Roman"/>
                      <w:color w:val="000000"/>
                      <w:sz w:val="24"/>
                      <w:szCs w:val="24"/>
                      <w:lang w:eastAsia="lt-LT"/>
                    </w:rPr>
                  </w:pPr>
                  <w:r w:rsidRPr="009040B8">
                    <w:rPr>
                      <w:rFonts w:ascii="Times New Roman" w:hAnsi="Times New Roman"/>
                      <w:color w:val="000000"/>
                      <w:sz w:val="24"/>
                      <w:szCs w:val="24"/>
                      <w:lang w:eastAsia="lt-LT"/>
                    </w:rPr>
                    <w:t>Užsiėmimų erdvė (DUC)</w:t>
                  </w:r>
                </w:p>
              </w:tc>
            </w:tr>
            <w:tr w:rsidR="00673746" w:rsidRPr="009040B8" w14:paraId="70A0F84C" w14:textId="77777777" w:rsidTr="00EB2D5F">
              <w:trPr>
                <w:gridAfter w:val="1"/>
                <w:wAfter w:w="640" w:type="dxa"/>
                <w:trHeight w:val="288"/>
              </w:trPr>
              <w:tc>
                <w:tcPr>
                  <w:tcW w:w="1705" w:type="dxa"/>
                  <w:tcBorders>
                    <w:top w:val="nil"/>
                    <w:left w:val="nil"/>
                    <w:bottom w:val="single" w:sz="4" w:space="0" w:color="auto"/>
                    <w:right w:val="single" w:sz="4" w:space="0" w:color="auto"/>
                  </w:tcBorders>
                  <w:shd w:val="clear" w:color="auto" w:fill="auto"/>
                  <w:noWrap/>
                  <w:vAlign w:val="bottom"/>
                  <w:hideMark/>
                </w:tcPr>
                <w:p w14:paraId="76FB4AD5"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1-32</w:t>
                  </w:r>
                </w:p>
              </w:tc>
              <w:tc>
                <w:tcPr>
                  <w:tcW w:w="1175" w:type="dxa"/>
                  <w:tcBorders>
                    <w:top w:val="nil"/>
                    <w:left w:val="nil"/>
                    <w:bottom w:val="single" w:sz="4" w:space="0" w:color="auto"/>
                    <w:right w:val="single" w:sz="4" w:space="0" w:color="auto"/>
                  </w:tcBorders>
                  <w:shd w:val="clear" w:color="auto" w:fill="auto"/>
                  <w:vAlign w:val="center"/>
                  <w:hideMark/>
                </w:tcPr>
                <w:p w14:paraId="2172D2AE"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95,65</w:t>
                  </w:r>
                </w:p>
              </w:tc>
              <w:tc>
                <w:tcPr>
                  <w:tcW w:w="3680" w:type="dxa"/>
                  <w:vMerge/>
                  <w:tcBorders>
                    <w:top w:val="nil"/>
                    <w:left w:val="single" w:sz="4" w:space="0" w:color="auto"/>
                    <w:bottom w:val="single" w:sz="4" w:space="0" w:color="000000"/>
                    <w:right w:val="single" w:sz="4" w:space="0" w:color="auto"/>
                  </w:tcBorders>
                  <w:vAlign w:val="center"/>
                  <w:hideMark/>
                </w:tcPr>
                <w:p w14:paraId="4D091615" w14:textId="77777777" w:rsidR="00673746" w:rsidRPr="009040B8" w:rsidRDefault="00673746" w:rsidP="00673746">
                  <w:pPr>
                    <w:suppressAutoHyphens w:val="0"/>
                    <w:spacing w:after="0" w:line="240" w:lineRule="auto"/>
                    <w:ind w:right="640"/>
                    <w:rPr>
                      <w:rFonts w:ascii="Times New Roman" w:hAnsi="Times New Roman"/>
                      <w:color w:val="000000"/>
                      <w:sz w:val="24"/>
                      <w:szCs w:val="24"/>
                      <w:lang w:eastAsia="lt-LT"/>
                    </w:rPr>
                  </w:pPr>
                </w:p>
              </w:tc>
            </w:tr>
            <w:tr w:rsidR="00673746" w:rsidRPr="009040B8" w14:paraId="29AAE319" w14:textId="77777777" w:rsidTr="00EB2D5F">
              <w:trPr>
                <w:gridAfter w:val="1"/>
                <w:wAfter w:w="640" w:type="dxa"/>
                <w:trHeight w:val="288"/>
              </w:trPr>
              <w:tc>
                <w:tcPr>
                  <w:tcW w:w="1705" w:type="dxa"/>
                  <w:tcBorders>
                    <w:top w:val="nil"/>
                    <w:left w:val="nil"/>
                    <w:bottom w:val="single" w:sz="4" w:space="0" w:color="auto"/>
                    <w:right w:val="single" w:sz="4" w:space="0" w:color="auto"/>
                  </w:tcBorders>
                  <w:shd w:val="clear" w:color="auto" w:fill="auto"/>
                  <w:noWrap/>
                  <w:vAlign w:val="bottom"/>
                  <w:hideMark/>
                </w:tcPr>
                <w:p w14:paraId="6A625F30"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1-33</w:t>
                  </w:r>
                </w:p>
              </w:tc>
              <w:tc>
                <w:tcPr>
                  <w:tcW w:w="1175" w:type="dxa"/>
                  <w:tcBorders>
                    <w:top w:val="nil"/>
                    <w:left w:val="nil"/>
                    <w:bottom w:val="single" w:sz="4" w:space="0" w:color="auto"/>
                    <w:right w:val="single" w:sz="4" w:space="0" w:color="auto"/>
                  </w:tcBorders>
                  <w:shd w:val="clear" w:color="auto" w:fill="auto"/>
                  <w:vAlign w:val="center"/>
                  <w:hideMark/>
                </w:tcPr>
                <w:p w14:paraId="5AEA9DB6"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43,09</w:t>
                  </w:r>
                </w:p>
              </w:tc>
              <w:tc>
                <w:tcPr>
                  <w:tcW w:w="3680" w:type="dxa"/>
                  <w:vMerge/>
                  <w:tcBorders>
                    <w:top w:val="nil"/>
                    <w:left w:val="single" w:sz="4" w:space="0" w:color="auto"/>
                    <w:bottom w:val="single" w:sz="4" w:space="0" w:color="000000"/>
                    <w:right w:val="single" w:sz="4" w:space="0" w:color="auto"/>
                  </w:tcBorders>
                  <w:vAlign w:val="center"/>
                  <w:hideMark/>
                </w:tcPr>
                <w:p w14:paraId="75B130D2" w14:textId="77777777" w:rsidR="00673746" w:rsidRPr="009040B8" w:rsidRDefault="00673746" w:rsidP="00673746">
                  <w:pPr>
                    <w:suppressAutoHyphens w:val="0"/>
                    <w:spacing w:after="0" w:line="240" w:lineRule="auto"/>
                    <w:ind w:right="640"/>
                    <w:rPr>
                      <w:rFonts w:ascii="Times New Roman" w:hAnsi="Times New Roman"/>
                      <w:color w:val="000000"/>
                      <w:sz w:val="24"/>
                      <w:szCs w:val="24"/>
                      <w:lang w:eastAsia="lt-LT"/>
                    </w:rPr>
                  </w:pPr>
                </w:p>
              </w:tc>
            </w:tr>
            <w:tr w:rsidR="00673746" w:rsidRPr="009040B8" w14:paraId="2D368D34" w14:textId="77777777" w:rsidTr="00EB2D5F">
              <w:trPr>
                <w:gridAfter w:val="1"/>
                <w:wAfter w:w="640" w:type="dxa"/>
                <w:trHeight w:val="288"/>
              </w:trPr>
              <w:tc>
                <w:tcPr>
                  <w:tcW w:w="1705" w:type="dxa"/>
                  <w:tcBorders>
                    <w:top w:val="nil"/>
                    <w:left w:val="nil"/>
                    <w:bottom w:val="single" w:sz="4" w:space="0" w:color="auto"/>
                    <w:right w:val="single" w:sz="4" w:space="0" w:color="auto"/>
                  </w:tcBorders>
                  <w:shd w:val="clear" w:color="auto" w:fill="auto"/>
                  <w:noWrap/>
                  <w:vAlign w:val="bottom"/>
                  <w:hideMark/>
                </w:tcPr>
                <w:p w14:paraId="1BD704D6"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1-34</w:t>
                  </w:r>
                </w:p>
              </w:tc>
              <w:tc>
                <w:tcPr>
                  <w:tcW w:w="1175" w:type="dxa"/>
                  <w:tcBorders>
                    <w:top w:val="nil"/>
                    <w:left w:val="nil"/>
                    <w:bottom w:val="single" w:sz="4" w:space="0" w:color="auto"/>
                    <w:right w:val="single" w:sz="4" w:space="0" w:color="auto"/>
                  </w:tcBorders>
                  <w:shd w:val="clear" w:color="auto" w:fill="auto"/>
                  <w:vAlign w:val="center"/>
                  <w:hideMark/>
                </w:tcPr>
                <w:p w14:paraId="22E1358C"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3,71</w:t>
                  </w:r>
                </w:p>
              </w:tc>
              <w:tc>
                <w:tcPr>
                  <w:tcW w:w="3680" w:type="dxa"/>
                  <w:vMerge/>
                  <w:tcBorders>
                    <w:top w:val="nil"/>
                    <w:left w:val="single" w:sz="4" w:space="0" w:color="auto"/>
                    <w:bottom w:val="single" w:sz="4" w:space="0" w:color="000000"/>
                    <w:right w:val="single" w:sz="4" w:space="0" w:color="auto"/>
                  </w:tcBorders>
                  <w:vAlign w:val="center"/>
                  <w:hideMark/>
                </w:tcPr>
                <w:p w14:paraId="34D0115B" w14:textId="77777777" w:rsidR="00673746" w:rsidRPr="009040B8" w:rsidRDefault="00673746" w:rsidP="00673746">
                  <w:pPr>
                    <w:suppressAutoHyphens w:val="0"/>
                    <w:spacing w:after="0" w:line="240" w:lineRule="auto"/>
                    <w:ind w:right="640"/>
                    <w:rPr>
                      <w:rFonts w:ascii="Times New Roman" w:hAnsi="Times New Roman"/>
                      <w:color w:val="000000"/>
                      <w:sz w:val="24"/>
                      <w:szCs w:val="24"/>
                      <w:lang w:eastAsia="lt-LT"/>
                    </w:rPr>
                  </w:pPr>
                </w:p>
              </w:tc>
            </w:tr>
            <w:tr w:rsidR="00673746" w:rsidRPr="009040B8" w14:paraId="5D6E5738" w14:textId="77777777" w:rsidTr="00EB2D5F">
              <w:trPr>
                <w:gridAfter w:val="1"/>
                <w:wAfter w:w="640" w:type="dxa"/>
                <w:trHeight w:val="76"/>
              </w:trPr>
              <w:tc>
                <w:tcPr>
                  <w:tcW w:w="1705" w:type="dxa"/>
                  <w:tcBorders>
                    <w:top w:val="nil"/>
                    <w:left w:val="nil"/>
                    <w:bottom w:val="single" w:sz="4" w:space="0" w:color="auto"/>
                    <w:right w:val="single" w:sz="4" w:space="0" w:color="auto"/>
                  </w:tcBorders>
                  <w:shd w:val="clear" w:color="auto" w:fill="auto"/>
                  <w:noWrap/>
                  <w:vAlign w:val="bottom"/>
                  <w:hideMark/>
                </w:tcPr>
                <w:p w14:paraId="20D3BFC3"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 </w:t>
                  </w:r>
                </w:p>
              </w:tc>
              <w:tc>
                <w:tcPr>
                  <w:tcW w:w="1175" w:type="dxa"/>
                  <w:tcBorders>
                    <w:top w:val="nil"/>
                    <w:left w:val="nil"/>
                    <w:bottom w:val="single" w:sz="4" w:space="0" w:color="auto"/>
                    <w:right w:val="single" w:sz="4" w:space="0" w:color="auto"/>
                  </w:tcBorders>
                  <w:shd w:val="clear" w:color="auto" w:fill="auto"/>
                  <w:vAlign w:val="center"/>
                  <w:hideMark/>
                </w:tcPr>
                <w:p w14:paraId="76705455"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 </w:t>
                  </w:r>
                </w:p>
              </w:tc>
              <w:tc>
                <w:tcPr>
                  <w:tcW w:w="3680" w:type="dxa"/>
                  <w:tcBorders>
                    <w:top w:val="nil"/>
                    <w:left w:val="nil"/>
                    <w:bottom w:val="single" w:sz="4" w:space="0" w:color="auto"/>
                    <w:right w:val="single" w:sz="4" w:space="0" w:color="auto"/>
                  </w:tcBorders>
                  <w:shd w:val="clear" w:color="auto" w:fill="auto"/>
                  <w:vAlign w:val="center"/>
                  <w:hideMark/>
                </w:tcPr>
                <w:p w14:paraId="4E603F6F" w14:textId="77777777" w:rsidR="00673746" w:rsidRPr="009040B8" w:rsidRDefault="00673746" w:rsidP="00673746">
                  <w:pPr>
                    <w:suppressAutoHyphens w:val="0"/>
                    <w:spacing w:after="0" w:line="240" w:lineRule="auto"/>
                    <w:ind w:right="640"/>
                    <w:rPr>
                      <w:rFonts w:ascii="Times New Roman" w:hAnsi="Times New Roman"/>
                      <w:color w:val="000000"/>
                      <w:sz w:val="24"/>
                      <w:szCs w:val="24"/>
                      <w:lang w:eastAsia="lt-LT"/>
                    </w:rPr>
                  </w:pPr>
                  <w:r w:rsidRPr="009040B8">
                    <w:rPr>
                      <w:rFonts w:ascii="Times New Roman" w:hAnsi="Times New Roman"/>
                      <w:color w:val="000000"/>
                      <w:sz w:val="24"/>
                      <w:szCs w:val="24"/>
                      <w:lang w:eastAsia="lt-LT"/>
                    </w:rPr>
                    <w:t> </w:t>
                  </w:r>
                </w:p>
              </w:tc>
            </w:tr>
            <w:tr w:rsidR="00673746" w:rsidRPr="009040B8" w14:paraId="7B6398BE" w14:textId="77777777" w:rsidTr="00EB2D5F">
              <w:trPr>
                <w:gridAfter w:val="1"/>
                <w:wAfter w:w="640" w:type="dxa"/>
                <w:trHeight w:val="221"/>
              </w:trPr>
              <w:tc>
                <w:tcPr>
                  <w:tcW w:w="1705" w:type="dxa"/>
                  <w:tcBorders>
                    <w:top w:val="nil"/>
                    <w:left w:val="nil"/>
                    <w:bottom w:val="single" w:sz="4" w:space="0" w:color="auto"/>
                    <w:right w:val="single" w:sz="4" w:space="0" w:color="auto"/>
                  </w:tcBorders>
                  <w:shd w:val="clear" w:color="auto" w:fill="auto"/>
                  <w:noWrap/>
                  <w:vAlign w:val="bottom"/>
                  <w:hideMark/>
                </w:tcPr>
                <w:p w14:paraId="6D14EDA3"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1-41</w:t>
                  </w:r>
                </w:p>
              </w:tc>
              <w:tc>
                <w:tcPr>
                  <w:tcW w:w="1175" w:type="dxa"/>
                  <w:tcBorders>
                    <w:top w:val="nil"/>
                    <w:left w:val="nil"/>
                    <w:bottom w:val="single" w:sz="4" w:space="0" w:color="auto"/>
                    <w:right w:val="single" w:sz="4" w:space="0" w:color="auto"/>
                  </w:tcBorders>
                  <w:shd w:val="clear" w:color="auto" w:fill="auto"/>
                  <w:vAlign w:val="center"/>
                  <w:hideMark/>
                </w:tcPr>
                <w:p w14:paraId="56ED6E70"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2,35</w:t>
                  </w:r>
                </w:p>
              </w:tc>
              <w:tc>
                <w:tcPr>
                  <w:tcW w:w="3680" w:type="dxa"/>
                  <w:tcBorders>
                    <w:top w:val="nil"/>
                    <w:left w:val="nil"/>
                    <w:bottom w:val="single" w:sz="4" w:space="0" w:color="auto"/>
                    <w:right w:val="single" w:sz="4" w:space="0" w:color="auto"/>
                  </w:tcBorders>
                  <w:shd w:val="clear" w:color="auto" w:fill="auto"/>
                  <w:vAlign w:val="center"/>
                  <w:hideMark/>
                </w:tcPr>
                <w:p w14:paraId="6DB2B200" w14:textId="77777777" w:rsidR="00673746" w:rsidRPr="009040B8" w:rsidRDefault="00673746" w:rsidP="00673746">
                  <w:pPr>
                    <w:suppressAutoHyphens w:val="0"/>
                    <w:spacing w:after="0" w:line="240" w:lineRule="auto"/>
                    <w:ind w:right="640"/>
                    <w:rPr>
                      <w:rFonts w:ascii="Times New Roman" w:hAnsi="Times New Roman"/>
                      <w:color w:val="000000"/>
                      <w:sz w:val="24"/>
                      <w:szCs w:val="24"/>
                      <w:lang w:eastAsia="lt-LT"/>
                    </w:rPr>
                  </w:pPr>
                  <w:r w:rsidRPr="009040B8">
                    <w:rPr>
                      <w:rFonts w:ascii="Times New Roman" w:hAnsi="Times New Roman"/>
                      <w:color w:val="000000"/>
                      <w:sz w:val="24"/>
                      <w:szCs w:val="24"/>
                      <w:lang w:eastAsia="lt-LT"/>
                    </w:rPr>
                    <w:t>Bendrosios patalpos (pagalbinės, sanitarinės, koridoriai ir pan.)</w:t>
                  </w:r>
                </w:p>
              </w:tc>
            </w:tr>
            <w:tr w:rsidR="00673746" w:rsidRPr="009040B8" w14:paraId="232834A0" w14:textId="77777777" w:rsidTr="00EB2D5F">
              <w:trPr>
                <w:gridAfter w:val="1"/>
                <w:wAfter w:w="640" w:type="dxa"/>
                <w:trHeight w:val="288"/>
              </w:trPr>
              <w:tc>
                <w:tcPr>
                  <w:tcW w:w="1705" w:type="dxa"/>
                  <w:tcBorders>
                    <w:top w:val="nil"/>
                    <w:left w:val="nil"/>
                    <w:bottom w:val="single" w:sz="4" w:space="0" w:color="auto"/>
                    <w:right w:val="single" w:sz="4" w:space="0" w:color="auto"/>
                  </w:tcBorders>
                  <w:shd w:val="clear" w:color="auto" w:fill="auto"/>
                  <w:noWrap/>
                  <w:vAlign w:val="bottom"/>
                  <w:hideMark/>
                </w:tcPr>
                <w:p w14:paraId="36E79CD9"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1-42</w:t>
                  </w:r>
                </w:p>
              </w:tc>
              <w:tc>
                <w:tcPr>
                  <w:tcW w:w="1175" w:type="dxa"/>
                  <w:tcBorders>
                    <w:top w:val="nil"/>
                    <w:left w:val="nil"/>
                    <w:bottom w:val="single" w:sz="4" w:space="0" w:color="auto"/>
                    <w:right w:val="single" w:sz="4" w:space="0" w:color="auto"/>
                  </w:tcBorders>
                  <w:shd w:val="clear" w:color="auto" w:fill="auto"/>
                  <w:vAlign w:val="center"/>
                  <w:hideMark/>
                </w:tcPr>
                <w:p w14:paraId="6E78F2FE"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24,79</w:t>
                  </w:r>
                </w:p>
              </w:tc>
              <w:tc>
                <w:tcPr>
                  <w:tcW w:w="3680" w:type="dxa"/>
                  <w:vMerge w:val="restart"/>
                  <w:tcBorders>
                    <w:top w:val="nil"/>
                    <w:left w:val="single" w:sz="4" w:space="0" w:color="auto"/>
                    <w:bottom w:val="single" w:sz="4" w:space="0" w:color="000000"/>
                    <w:right w:val="single" w:sz="4" w:space="0" w:color="auto"/>
                  </w:tcBorders>
                  <w:shd w:val="clear" w:color="auto" w:fill="auto"/>
                  <w:vAlign w:val="center"/>
                  <w:hideMark/>
                </w:tcPr>
                <w:p w14:paraId="310EE306" w14:textId="77777777" w:rsidR="00673746" w:rsidRPr="009040B8" w:rsidRDefault="00673746" w:rsidP="00673746">
                  <w:pPr>
                    <w:suppressAutoHyphens w:val="0"/>
                    <w:spacing w:after="0" w:line="240" w:lineRule="auto"/>
                    <w:ind w:right="640"/>
                    <w:rPr>
                      <w:rFonts w:ascii="Times New Roman" w:hAnsi="Times New Roman"/>
                      <w:color w:val="000000"/>
                      <w:sz w:val="24"/>
                      <w:szCs w:val="24"/>
                      <w:lang w:eastAsia="lt-LT"/>
                    </w:rPr>
                  </w:pPr>
                  <w:r w:rsidRPr="009040B8">
                    <w:rPr>
                      <w:rFonts w:ascii="Times New Roman" w:hAnsi="Times New Roman"/>
                      <w:color w:val="000000"/>
                      <w:sz w:val="24"/>
                      <w:szCs w:val="24"/>
                      <w:lang w:eastAsia="lt-LT"/>
                    </w:rPr>
                    <w:t>Skalbyklos su pagalbinėmis patalpomis erdvė (SD)</w:t>
                  </w:r>
                </w:p>
              </w:tc>
            </w:tr>
            <w:tr w:rsidR="00673746" w:rsidRPr="009040B8" w14:paraId="095150FA" w14:textId="77777777" w:rsidTr="00EB2D5F">
              <w:trPr>
                <w:gridAfter w:val="1"/>
                <w:wAfter w:w="640" w:type="dxa"/>
                <w:trHeight w:val="288"/>
              </w:trPr>
              <w:tc>
                <w:tcPr>
                  <w:tcW w:w="1705" w:type="dxa"/>
                  <w:tcBorders>
                    <w:top w:val="nil"/>
                    <w:left w:val="nil"/>
                    <w:bottom w:val="single" w:sz="4" w:space="0" w:color="auto"/>
                    <w:right w:val="single" w:sz="4" w:space="0" w:color="auto"/>
                  </w:tcBorders>
                  <w:shd w:val="clear" w:color="auto" w:fill="auto"/>
                  <w:noWrap/>
                  <w:vAlign w:val="bottom"/>
                  <w:hideMark/>
                </w:tcPr>
                <w:p w14:paraId="587790A0"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1-43</w:t>
                  </w:r>
                </w:p>
              </w:tc>
              <w:tc>
                <w:tcPr>
                  <w:tcW w:w="1175" w:type="dxa"/>
                  <w:tcBorders>
                    <w:top w:val="nil"/>
                    <w:left w:val="nil"/>
                    <w:bottom w:val="single" w:sz="4" w:space="0" w:color="auto"/>
                    <w:right w:val="single" w:sz="4" w:space="0" w:color="auto"/>
                  </w:tcBorders>
                  <w:shd w:val="clear" w:color="auto" w:fill="auto"/>
                  <w:vAlign w:val="center"/>
                  <w:hideMark/>
                </w:tcPr>
                <w:p w14:paraId="7DF4344C"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2,33</w:t>
                  </w:r>
                </w:p>
              </w:tc>
              <w:tc>
                <w:tcPr>
                  <w:tcW w:w="3680" w:type="dxa"/>
                  <w:vMerge/>
                  <w:tcBorders>
                    <w:top w:val="nil"/>
                    <w:left w:val="single" w:sz="4" w:space="0" w:color="auto"/>
                    <w:bottom w:val="single" w:sz="4" w:space="0" w:color="000000"/>
                    <w:right w:val="single" w:sz="4" w:space="0" w:color="auto"/>
                  </w:tcBorders>
                  <w:vAlign w:val="center"/>
                  <w:hideMark/>
                </w:tcPr>
                <w:p w14:paraId="1C873036" w14:textId="77777777" w:rsidR="00673746" w:rsidRPr="009040B8" w:rsidRDefault="00673746" w:rsidP="00673746">
                  <w:pPr>
                    <w:suppressAutoHyphens w:val="0"/>
                    <w:spacing w:after="0" w:line="240" w:lineRule="auto"/>
                    <w:ind w:right="640"/>
                    <w:rPr>
                      <w:rFonts w:ascii="Times New Roman" w:hAnsi="Times New Roman"/>
                      <w:color w:val="000000"/>
                      <w:sz w:val="24"/>
                      <w:szCs w:val="24"/>
                      <w:lang w:eastAsia="lt-LT"/>
                    </w:rPr>
                  </w:pPr>
                </w:p>
              </w:tc>
            </w:tr>
            <w:tr w:rsidR="00673746" w:rsidRPr="009040B8" w14:paraId="28E1DD0A" w14:textId="77777777" w:rsidTr="00EB2D5F">
              <w:trPr>
                <w:gridAfter w:val="1"/>
                <w:wAfter w:w="640" w:type="dxa"/>
                <w:trHeight w:val="288"/>
              </w:trPr>
              <w:tc>
                <w:tcPr>
                  <w:tcW w:w="1705" w:type="dxa"/>
                  <w:tcBorders>
                    <w:top w:val="nil"/>
                    <w:left w:val="nil"/>
                    <w:bottom w:val="single" w:sz="4" w:space="0" w:color="auto"/>
                    <w:right w:val="single" w:sz="4" w:space="0" w:color="auto"/>
                  </w:tcBorders>
                  <w:shd w:val="clear" w:color="auto" w:fill="auto"/>
                  <w:noWrap/>
                  <w:vAlign w:val="bottom"/>
                  <w:hideMark/>
                </w:tcPr>
                <w:p w14:paraId="0F9C33A1"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1-44</w:t>
                  </w:r>
                </w:p>
              </w:tc>
              <w:tc>
                <w:tcPr>
                  <w:tcW w:w="1175" w:type="dxa"/>
                  <w:tcBorders>
                    <w:top w:val="nil"/>
                    <w:left w:val="nil"/>
                    <w:bottom w:val="single" w:sz="4" w:space="0" w:color="auto"/>
                    <w:right w:val="single" w:sz="4" w:space="0" w:color="auto"/>
                  </w:tcBorders>
                  <w:shd w:val="clear" w:color="auto" w:fill="auto"/>
                  <w:vAlign w:val="center"/>
                  <w:hideMark/>
                </w:tcPr>
                <w:p w14:paraId="767572CA"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3,10</w:t>
                  </w:r>
                </w:p>
              </w:tc>
              <w:tc>
                <w:tcPr>
                  <w:tcW w:w="3680" w:type="dxa"/>
                  <w:vMerge/>
                  <w:tcBorders>
                    <w:top w:val="nil"/>
                    <w:left w:val="single" w:sz="4" w:space="0" w:color="auto"/>
                    <w:bottom w:val="single" w:sz="4" w:space="0" w:color="000000"/>
                    <w:right w:val="single" w:sz="4" w:space="0" w:color="auto"/>
                  </w:tcBorders>
                  <w:vAlign w:val="center"/>
                  <w:hideMark/>
                </w:tcPr>
                <w:p w14:paraId="12C19E48" w14:textId="77777777" w:rsidR="00673746" w:rsidRPr="009040B8" w:rsidRDefault="00673746" w:rsidP="00673746">
                  <w:pPr>
                    <w:suppressAutoHyphens w:val="0"/>
                    <w:spacing w:after="0" w:line="240" w:lineRule="auto"/>
                    <w:ind w:right="640"/>
                    <w:rPr>
                      <w:rFonts w:ascii="Times New Roman" w:hAnsi="Times New Roman"/>
                      <w:color w:val="000000"/>
                      <w:sz w:val="24"/>
                      <w:szCs w:val="24"/>
                      <w:lang w:eastAsia="lt-LT"/>
                    </w:rPr>
                  </w:pPr>
                </w:p>
              </w:tc>
            </w:tr>
            <w:tr w:rsidR="00673746" w:rsidRPr="009040B8" w14:paraId="114E2B5C" w14:textId="77777777" w:rsidTr="00EB2D5F">
              <w:trPr>
                <w:gridAfter w:val="1"/>
                <w:wAfter w:w="640" w:type="dxa"/>
                <w:trHeight w:val="288"/>
              </w:trPr>
              <w:tc>
                <w:tcPr>
                  <w:tcW w:w="1705" w:type="dxa"/>
                  <w:tcBorders>
                    <w:top w:val="nil"/>
                    <w:left w:val="nil"/>
                    <w:bottom w:val="single" w:sz="4" w:space="0" w:color="auto"/>
                    <w:right w:val="single" w:sz="4" w:space="0" w:color="auto"/>
                  </w:tcBorders>
                  <w:shd w:val="clear" w:color="auto" w:fill="auto"/>
                  <w:noWrap/>
                  <w:vAlign w:val="bottom"/>
                  <w:hideMark/>
                </w:tcPr>
                <w:p w14:paraId="7BE99AE7"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1-45</w:t>
                  </w:r>
                </w:p>
              </w:tc>
              <w:tc>
                <w:tcPr>
                  <w:tcW w:w="1175" w:type="dxa"/>
                  <w:tcBorders>
                    <w:top w:val="nil"/>
                    <w:left w:val="nil"/>
                    <w:bottom w:val="single" w:sz="4" w:space="0" w:color="auto"/>
                    <w:right w:val="single" w:sz="4" w:space="0" w:color="auto"/>
                  </w:tcBorders>
                  <w:shd w:val="clear" w:color="auto" w:fill="auto"/>
                  <w:vAlign w:val="center"/>
                  <w:hideMark/>
                </w:tcPr>
                <w:p w14:paraId="4BE87AB1"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16,27</w:t>
                  </w:r>
                </w:p>
              </w:tc>
              <w:tc>
                <w:tcPr>
                  <w:tcW w:w="3680" w:type="dxa"/>
                  <w:vMerge/>
                  <w:tcBorders>
                    <w:top w:val="nil"/>
                    <w:left w:val="single" w:sz="4" w:space="0" w:color="auto"/>
                    <w:bottom w:val="single" w:sz="4" w:space="0" w:color="000000"/>
                    <w:right w:val="single" w:sz="4" w:space="0" w:color="auto"/>
                  </w:tcBorders>
                  <w:vAlign w:val="center"/>
                  <w:hideMark/>
                </w:tcPr>
                <w:p w14:paraId="30B7ABFF" w14:textId="77777777" w:rsidR="00673746" w:rsidRPr="009040B8" w:rsidRDefault="00673746" w:rsidP="00673746">
                  <w:pPr>
                    <w:suppressAutoHyphens w:val="0"/>
                    <w:spacing w:after="0" w:line="240" w:lineRule="auto"/>
                    <w:ind w:right="640"/>
                    <w:rPr>
                      <w:rFonts w:ascii="Times New Roman" w:hAnsi="Times New Roman"/>
                      <w:color w:val="000000"/>
                      <w:sz w:val="24"/>
                      <w:szCs w:val="24"/>
                      <w:lang w:eastAsia="lt-LT"/>
                    </w:rPr>
                  </w:pPr>
                </w:p>
              </w:tc>
            </w:tr>
            <w:tr w:rsidR="00673746" w:rsidRPr="009040B8" w14:paraId="65FAA1BE" w14:textId="77777777" w:rsidTr="00EB2D5F">
              <w:trPr>
                <w:gridAfter w:val="1"/>
                <w:wAfter w:w="640" w:type="dxa"/>
                <w:trHeight w:val="288"/>
              </w:trPr>
              <w:tc>
                <w:tcPr>
                  <w:tcW w:w="1705" w:type="dxa"/>
                  <w:tcBorders>
                    <w:top w:val="nil"/>
                    <w:left w:val="nil"/>
                    <w:bottom w:val="single" w:sz="4" w:space="0" w:color="auto"/>
                    <w:right w:val="single" w:sz="4" w:space="0" w:color="auto"/>
                  </w:tcBorders>
                  <w:shd w:val="clear" w:color="auto" w:fill="auto"/>
                  <w:noWrap/>
                  <w:vAlign w:val="bottom"/>
                  <w:hideMark/>
                </w:tcPr>
                <w:p w14:paraId="7EE2141A"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1-46</w:t>
                  </w:r>
                </w:p>
              </w:tc>
              <w:tc>
                <w:tcPr>
                  <w:tcW w:w="1175" w:type="dxa"/>
                  <w:tcBorders>
                    <w:top w:val="nil"/>
                    <w:left w:val="nil"/>
                    <w:bottom w:val="single" w:sz="4" w:space="0" w:color="auto"/>
                    <w:right w:val="single" w:sz="4" w:space="0" w:color="auto"/>
                  </w:tcBorders>
                  <w:shd w:val="clear" w:color="auto" w:fill="auto"/>
                  <w:vAlign w:val="center"/>
                  <w:hideMark/>
                </w:tcPr>
                <w:p w14:paraId="422A25AD"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6,08</w:t>
                  </w:r>
                </w:p>
              </w:tc>
              <w:tc>
                <w:tcPr>
                  <w:tcW w:w="3680" w:type="dxa"/>
                  <w:vMerge w:val="restart"/>
                  <w:tcBorders>
                    <w:top w:val="nil"/>
                    <w:left w:val="single" w:sz="4" w:space="0" w:color="auto"/>
                    <w:bottom w:val="single" w:sz="4" w:space="0" w:color="000000"/>
                    <w:right w:val="single" w:sz="4" w:space="0" w:color="auto"/>
                  </w:tcBorders>
                  <w:shd w:val="clear" w:color="auto" w:fill="auto"/>
                  <w:vAlign w:val="center"/>
                  <w:hideMark/>
                </w:tcPr>
                <w:p w14:paraId="65F43DFB" w14:textId="77777777" w:rsidR="00673746" w:rsidRPr="009040B8" w:rsidRDefault="00673746" w:rsidP="00673746">
                  <w:pPr>
                    <w:suppressAutoHyphens w:val="0"/>
                    <w:spacing w:after="0" w:line="240" w:lineRule="auto"/>
                    <w:ind w:right="640"/>
                    <w:rPr>
                      <w:rFonts w:ascii="Times New Roman" w:hAnsi="Times New Roman"/>
                      <w:color w:val="000000"/>
                      <w:sz w:val="24"/>
                      <w:szCs w:val="24"/>
                      <w:lang w:eastAsia="lt-LT"/>
                    </w:rPr>
                  </w:pPr>
                  <w:r w:rsidRPr="009040B8">
                    <w:rPr>
                      <w:rFonts w:ascii="Times New Roman" w:hAnsi="Times New Roman"/>
                      <w:color w:val="000000"/>
                      <w:sz w:val="24"/>
                      <w:szCs w:val="24"/>
                      <w:lang w:eastAsia="lt-LT"/>
                    </w:rPr>
                    <w:t>Bendrosios patalpos (pagalbinės, sanitarinės, koridoriai ir pan.)</w:t>
                  </w:r>
                </w:p>
              </w:tc>
            </w:tr>
            <w:tr w:rsidR="00673746" w:rsidRPr="009040B8" w14:paraId="6486B715" w14:textId="77777777" w:rsidTr="00EB2D5F">
              <w:trPr>
                <w:gridAfter w:val="1"/>
                <w:wAfter w:w="640" w:type="dxa"/>
                <w:trHeight w:val="288"/>
              </w:trPr>
              <w:tc>
                <w:tcPr>
                  <w:tcW w:w="1705" w:type="dxa"/>
                  <w:tcBorders>
                    <w:top w:val="nil"/>
                    <w:left w:val="nil"/>
                    <w:bottom w:val="single" w:sz="4" w:space="0" w:color="auto"/>
                    <w:right w:val="single" w:sz="4" w:space="0" w:color="auto"/>
                  </w:tcBorders>
                  <w:shd w:val="clear" w:color="auto" w:fill="auto"/>
                  <w:noWrap/>
                  <w:vAlign w:val="bottom"/>
                  <w:hideMark/>
                </w:tcPr>
                <w:p w14:paraId="5B1BF4E0"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1-47</w:t>
                  </w:r>
                </w:p>
              </w:tc>
              <w:tc>
                <w:tcPr>
                  <w:tcW w:w="1175" w:type="dxa"/>
                  <w:tcBorders>
                    <w:top w:val="nil"/>
                    <w:left w:val="nil"/>
                    <w:bottom w:val="single" w:sz="4" w:space="0" w:color="auto"/>
                    <w:right w:val="single" w:sz="4" w:space="0" w:color="auto"/>
                  </w:tcBorders>
                  <w:shd w:val="clear" w:color="auto" w:fill="auto"/>
                  <w:vAlign w:val="center"/>
                  <w:hideMark/>
                </w:tcPr>
                <w:p w14:paraId="5A8E2312"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11,15</w:t>
                  </w:r>
                </w:p>
              </w:tc>
              <w:tc>
                <w:tcPr>
                  <w:tcW w:w="3680" w:type="dxa"/>
                  <w:vMerge/>
                  <w:tcBorders>
                    <w:top w:val="nil"/>
                    <w:left w:val="single" w:sz="4" w:space="0" w:color="auto"/>
                    <w:bottom w:val="single" w:sz="4" w:space="0" w:color="000000"/>
                    <w:right w:val="single" w:sz="4" w:space="0" w:color="auto"/>
                  </w:tcBorders>
                  <w:vAlign w:val="center"/>
                  <w:hideMark/>
                </w:tcPr>
                <w:p w14:paraId="19E44062" w14:textId="77777777" w:rsidR="00673746" w:rsidRPr="009040B8" w:rsidRDefault="00673746" w:rsidP="00673746">
                  <w:pPr>
                    <w:suppressAutoHyphens w:val="0"/>
                    <w:spacing w:after="0" w:line="240" w:lineRule="auto"/>
                    <w:ind w:right="640"/>
                    <w:rPr>
                      <w:rFonts w:ascii="Times New Roman" w:hAnsi="Times New Roman"/>
                      <w:color w:val="000000"/>
                      <w:sz w:val="24"/>
                      <w:szCs w:val="24"/>
                      <w:lang w:eastAsia="lt-LT"/>
                    </w:rPr>
                  </w:pPr>
                </w:p>
              </w:tc>
            </w:tr>
            <w:tr w:rsidR="00673746" w:rsidRPr="009040B8" w14:paraId="141D1D8D" w14:textId="77777777" w:rsidTr="00EB2D5F">
              <w:trPr>
                <w:gridAfter w:val="1"/>
                <w:wAfter w:w="640" w:type="dxa"/>
                <w:trHeight w:val="288"/>
              </w:trPr>
              <w:tc>
                <w:tcPr>
                  <w:tcW w:w="1705" w:type="dxa"/>
                  <w:tcBorders>
                    <w:top w:val="nil"/>
                    <w:left w:val="nil"/>
                    <w:bottom w:val="single" w:sz="4" w:space="0" w:color="auto"/>
                    <w:right w:val="single" w:sz="4" w:space="0" w:color="auto"/>
                  </w:tcBorders>
                  <w:shd w:val="clear" w:color="auto" w:fill="auto"/>
                  <w:noWrap/>
                  <w:vAlign w:val="bottom"/>
                  <w:hideMark/>
                </w:tcPr>
                <w:p w14:paraId="1F2A8569"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1-48</w:t>
                  </w:r>
                </w:p>
              </w:tc>
              <w:tc>
                <w:tcPr>
                  <w:tcW w:w="1175" w:type="dxa"/>
                  <w:tcBorders>
                    <w:top w:val="nil"/>
                    <w:left w:val="nil"/>
                    <w:bottom w:val="single" w:sz="4" w:space="0" w:color="auto"/>
                    <w:right w:val="single" w:sz="4" w:space="0" w:color="auto"/>
                  </w:tcBorders>
                  <w:shd w:val="clear" w:color="auto" w:fill="auto"/>
                  <w:vAlign w:val="center"/>
                  <w:hideMark/>
                </w:tcPr>
                <w:p w14:paraId="3D4CCC62"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35,42</w:t>
                  </w:r>
                </w:p>
              </w:tc>
              <w:tc>
                <w:tcPr>
                  <w:tcW w:w="3680" w:type="dxa"/>
                  <w:vMerge/>
                  <w:tcBorders>
                    <w:top w:val="nil"/>
                    <w:left w:val="single" w:sz="4" w:space="0" w:color="auto"/>
                    <w:bottom w:val="single" w:sz="4" w:space="0" w:color="000000"/>
                    <w:right w:val="single" w:sz="4" w:space="0" w:color="auto"/>
                  </w:tcBorders>
                  <w:vAlign w:val="center"/>
                  <w:hideMark/>
                </w:tcPr>
                <w:p w14:paraId="4649B121" w14:textId="77777777" w:rsidR="00673746" w:rsidRPr="009040B8" w:rsidRDefault="00673746" w:rsidP="00673746">
                  <w:pPr>
                    <w:suppressAutoHyphens w:val="0"/>
                    <w:spacing w:after="0" w:line="240" w:lineRule="auto"/>
                    <w:ind w:right="640"/>
                    <w:rPr>
                      <w:rFonts w:ascii="Times New Roman" w:hAnsi="Times New Roman"/>
                      <w:color w:val="000000"/>
                      <w:sz w:val="24"/>
                      <w:szCs w:val="24"/>
                      <w:lang w:eastAsia="lt-LT"/>
                    </w:rPr>
                  </w:pPr>
                </w:p>
              </w:tc>
            </w:tr>
            <w:tr w:rsidR="00673746" w:rsidRPr="009040B8" w14:paraId="4727E006" w14:textId="77777777" w:rsidTr="00EB2D5F">
              <w:trPr>
                <w:gridAfter w:val="1"/>
                <w:wAfter w:w="640" w:type="dxa"/>
                <w:trHeight w:val="288"/>
              </w:trPr>
              <w:tc>
                <w:tcPr>
                  <w:tcW w:w="1705" w:type="dxa"/>
                  <w:tcBorders>
                    <w:top w:val="nil"/>
                    <w:left w:val="nil"/>
                    <w:bottom w:val="single" w:sz="4" w:space="0" w:color="auto"/>
                    <w:right w:val="single" w:sz="4" w:space="0" w:color="auto"/>
                  </w:tcBorders>
                  <w:shd w:val="clear" w:color="auto" w:fill="auto"/>
                  <w:noWrap/>
                  <w:vAlign w:val="bottom"/>
                  <w:hideMark/>
                </w:tcPr>
                <w:p w14:paraId="3C03668A"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 </w:t>
                  </w:r>
                </w:p>
              </w:tc>
              <w:tc>
                <w:tcPr>
                  <w:tcW w:w="1175" w:type="dxa"/>
                  <w:tcBorders>
                    <w:top w:val="nil"/>
                    <w:left w:val="nil"/>
                    <w:bottom w:val="single" w:sz="4" w:space="0" w:color="auto"/>
                    <w:right w:val="single" w:sz="4" w:space="0" w:color="auto"/>
                  </w:tcBorders>
                  <w:shd w:val="clear" w:color="auto" w:fill="auto"/>
                  <w:vAlign w:val="center"/>
                  <w:hideMark/>
                </w:tcPr>
                <w:p w14:paraId="69819E70"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 </w:t>
                  </w:r>
                </w:p>
              </w:tc>
              <w:tc>
                <w:tcPr>
                  <w:tcW w:w="3680" w:type="dxa"/>
                  <w:tcBorders>
                    <w:top w:val="nil"/>
                    <w:left w:val="nil"/>
                    <w:bottom w:val="single" w:sz="4" w:space="0" w:color="auto"/>
                    <w:right w:val="single" w:sz="4" w:space="0" w:color="auto"/>
                  </w:tcBorders>
                  <w:shd w:val="clear" w:color="auto" w:fill="auto"/>
                  <w:vAlign w:val="center"/>
                  <w:hideMark/>
                </w:tcPr>
                <w:p w14:paraId="2CA81484" w14:textId="77777777" w:rsidR="00673746" w:rsidRPr="009040B8" w:rsidRDefault="00673746" w:rsidP="00673746">
                  <w:pPr>
                    <w:suppressAutoHyphens w:val="0"/>
                    <w:spacing w:after="0" w:line="240" w:lineRule="auto"/>
                    <w:ind w:right="640"/>
                    <w:rPr>
                      <w:rFonts w:ascii="Times New Roman" w:hAnsi="Times New Roman"/>
                      <w:color w:val="000000"/>
                      <w:sz w:val="24"/>
                      <w:szCs w:val="24"/>
                      <w:lang w:eastAsia="lt-LT"/>
                    </w:rPr>
                  </w:pPr>
                  <w:r w:rsidRPr="009040B8">
                    <w:rPr>
                      <w:rFonts w:ascii="Times New Roman" w:hAnsi="Times New Roman"/>
                      <w:color w:val="000000"/>
                      <w:sz w:val="24"/>
                      <w:szCs w:val="24"/>
                      <w:lang w:eastAsia="lt-LT"/>
                    </w:rPr>
                    <w:t> </w:t>
                  </w:r>
                </w:p>
              </w:tc>
            </w:tr>
            <w:tr w:rsidR="00673746" w:rsidRPr="009040B8" w14:paraId="6DDACF03" w14:textId="77777777" w:rsidTr="00EB2D5F">
              <w:trPr>
                <w:gridAfter w:val="1"/>
                <w:wAfter w:w="640" w:type="dxa"/>
                <w:trHeight w:val="288"/>
              </w:trPr>
              <w:tc>
                <w:tcPr>
                  <w:tcW w:w="1705" w:type="dxa"/>
                  <w:tcBorders>
                    <w:top w:val="nil"/>
                    <w:left w:val="nil"/>
                    <w:bottom w:val="single" w:sz="4" w:space="0" w:color="auto"/>
                    <w:right w:val="single" w:sz="4" w:space="0" w:color="auto"/>
                  </w:tcBorders>
                  <w:shd w:val="clear" w:color="auto" w:fill="auto"/>
                  <w:noWrap/>
                  <w:vAlign w:val="bottom"/>
                  <w:hideMark/>
                </w:tcPr>
                <w:p w14:paraId="5FCA1860"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1-51</w:t>
                  </w:r>
                </w:p>
              </w:tc>
              <w:tc>
                <w:tcPr>
                  <w:tcW w:w="1175" w:type="dxa"/>
                  <w:tcBorders>
                    <w:top w:val="nil"/>
                    <w:left w:val="nil"/>
                    <w:bottom w:val="single" w:sz="4" w:space="0" w:color="auto"/>
                    <w:right w:val="single" w:sz="4" w:space="0" w:color="auto"/>
                  </w:tcBorders>
                  <w:shd w:val="clear" w:color="auto" w:fill="auto"/>
                  <w:vAlign w:val="center"/>
                  <w:hideMark/>
                </w:tcPr>
                <w:p w14:paraId="6715FEAD"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3,26</w:t>
                  </w:r>
                </w:p>
              </w:tc>
              <w:tc>
                <w:tcPr>
                  <w:tcW w:w="3680" w:type="dxa"/>
                  <w:vMerge w:val="restart"/>
                  <w:tcBorders>
                    <w:top w:val="nil"/>
                    <w:left w:val="single" w:sz="4" w:space="0" w:color="auto"/>
                    <w:bottom w:val="single" w:sz="4" w:space="0" w:color="000000"/>
                    <w:right w:val="single" w:sz="4" w:space="0" w:color="auto"/>
                  </w:tcBorders>
                  <w:shd w:val="clear" w:color="auto" w:fill="auto"/>
                  <w:vAlign w:val="center"/>
                  <w:hideMark/>
                </w:tcPr>
                <w:p w14:paraId="51D830F4" w14:textId="77777777" w:rsidR="00673746" w:rsidRPr="009040B8" w:rsidRDefault="00673746" w:rsidP="00673746">
                  <w:pPr>
                    <w:suppressAutoHyphens w:val="0"/>
                    <w:spacing w:after="0" w:line="240" w:lineRule="auto"/>
                    <w:ind w:right="640"/>
                    <w:rPr>
                      <w:rFonts w:ascii="Times New Roman" w:hAnsi="Times New Roman"/>
                      <w:color w:val="000000"/>
                      <w:sz w:val="24"/>
                      <w:szCs w:val="24"/>
                      <w:lang w:eastAsia="lt-LT"/>
                    </w:rPr>
                  </w:pPr>
                  <w:r w:rsidRPr="009040B8">
                    <w:rPr>
                      <w:rFonts w:ascii="Times New Roman" w:hAnsi="Times New Roman"/>
                      <w:color w:val="000000"/>
                      <w:sz w:val="24"/>
                      <w:szCs w:val="24"/>
                      <w:lang w:eastAsia="lt-LT"/>
                    </w:rPr>
                    <w:t>Muilo žvakių gamybos su pagalbinėmis patalpomis erdvė (SD)</w:t>
                  </w:r>
                </w:p>
              </w:tc>
            </w:tr>
            <w:tr w:rsidR="00673746" w:rsidRPr="009040B8" w14:paraId="6AF0BC6B" w14:textId="77777777" w:rsidTr="00EB2D5F">
              <w:trPr>
                <w:gridAfter w:val="1"/>
                <w:wAfter w:w="640" w:type="dxa"/>
                <w:trHeight w:val="288"/>
              </w:trPr>
              <w:tc>
                <w:tcPr>
                  <w:tcW w:w="1705" w:type="dxa"/>
                  <w:tcBorders>
                    <w:top w:val="nil"/>
                    <w:left w:val="nil"/>
                    <w:bottom w:val="single" w:sz="4" w:space="0" w:color="auto"/>
                    <w:right w:val="single" w:sz="4" w:space="0" w:color="auto"/>
                  </w:tcBorders>
                  <w:shd w:val="clear" w:color="auto" w:fill="auto"/>
                  <w:noWrap/>
                  <w:vAlign w:val="bottom"/>
                  <w:hideMark/>
                </w:tcPr>
                <w:p w14:paraId="7E44A624"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1-52</w:t>
                  </w:r>
                </w:p>
              </w:tc>
              <w:tc>
                <w:tcPr>
                  <w:tcW w:w="1175" w:type="dxa"/>
                  <w:tcBorders>
                    <w:top w:val="nil"/>
                    <w:left w:val="nil"/>
                    <w:bottom w:val="single" w:sz="4" w:space="0" w:color="auto"/>
                    <w:right w:val="single" w:sz="4" w:space="0" w:color="auto"/>
                  </w:tcBorders>
                  <w:shd w:val="clear" w:color="auto" w:fill="auto"/>
                  <w:vAlign w:val="center"/>
                  <w:hideMark/>
                </w:tcPr>
                <w:p w14:paraId="2AA69D41"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19,68</w:t>
                  </w:r>
                </w:p>
              </w:tc>
              <w:tc>
                <w:tcPr>
                  <w:tcW w:w="3680" w:type="dxa"/>
                  <w:vMerge/>
                  <w:tcBorders>
                    <w:top w:val="nil"/>
                    <w:left w:val="single" w:sz="4" w:space="0" w:color="auto"/>
                    <w:bottom w:val="single" w:sz="4" w:space="0" w:color="000000"/>
                    <w:right w:val="single" w:sz="4" w:space="0" w:color="auto"/>
                  </w:tcBorders>
                  <w:vAlign w:val="center"/>
                  <w:hideMark/>
                </w:tcPr>
                <w:p w14:paraId="54EB88ED" w14:textId="77777777" w:rsidR="00673746" w:rsidRPr="009040B8" w:rsidRDefault="00673746" w:rsidP="00673746">
                  <w:pPr>
                    <w:suppressAutoHyphens w:val="0"/>
                    <w:spacing w:after="0" w:line="240" w:lineRule="auto"/>
                    <w:ind w:right="640"/>
                    <w:rPr>
                      <w:rFonts w:ascii="Times New Roman" w:hAnsi="Times New Roman"/>
                      <w:color w:val="000000"/>
                      <w:sz w:val="24"/>
                      <w:szCs w:val="24"/>
                      <w:lang w:eastAsia="lt-LT"/>
                    </w:rPr>
                  </w:pPr>
                </w:p>
              </w:tc>
            </w:tr>
            <w:tr w:rsidR="00673746" w:rsidRPr="009040B8" w14:paraId="290509AA" w14:textId="77777777" w:rsidTr="00EB2D5F">
              <w:trPr>
                <w:gridAfter w:val="1"/>
                <w:wAfter w:w="640" w:type="dxa"/>
                <w:trHeight w:val="288"/>
              </w:trPr>
              <w:tc>
                <w:tcPr>
                  <w:tcW w:w="1705" w:type="dxa"/>
                  <w:tcBorders>
                    <w:top w:val="nil"/>
                    <w:left w:val="nil"/>
                    <w:bottom w:val="single" w:sz="4" w:space="0" w:color="auto"/>
                    <w:right w:val="single" w:sz="4" w:space="0" w:color="auto"/>
                  </w:tcBorders>
                  <w:shd w:val="clear" w:color="auto" w:fill="auto"/>
                  <w:noWrap/>
                  <w:vAlign w:val="bottom"/>
                  <w:hideMark/>
                </w:tcPr>
                <w:p w14:paraId="30794A49"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1-53</w:t>
                  </w:r>
                </w:p>
              </w:tc>
              <w:tc>
                <w:tcPr>
                  <w:tcW w:w="1175" w:type="dxa"/>
                  <w:tcBorders>
                    <w:top w:val="nil"/>
                    <w:left w:val="nil"/>
                    <w:bottom w:val="single" w:sz="4" w:space="0" w:color="auto"/>
                    <w:right w:val="single" w:sz="4" w:space="0" w:color="auto"/>
                  </w:tcBorders>
                  <w:shd w:val="clear" w:color="auto" w:fill="auto"/>
                  <w:vAlign w:val="center"/>
                  <w:hideMark/>
                </w:tcPr>
                <w:p w14:paraId="38239E46"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6,75</w:t>
                  </w:r>
                </w:p>
              </w:tc>
              <w:tc>
                <w:tcPr>
                  <w:tcW w:w="3680" w:type="dxa"/>
                  <w:vMerge/>
                  <w:tcBorders>
                    <w:top w:val="nil"/>
                    <w:left w:val="single" w:sz="4" w:space="0" w:color="auto"/>
                    <w:bottom w:val="single" w:sz="4" w:space="0" w:color="000000"/>
                    <w:right w:val="single" w:sz="4" w:space="0" w:color="auto"/>
                  </w:tcBorders>
                  <w:vAlign w:val="center"/>
                  <w:hideMark/>
                </w:tcPr>
                <w:p w14:paraId="497BAF68" w14:textId="77777777" w:rsidR="00673746" w:rsidRPr="009040B8" w:rsidRDefault="00673746" w:rsidP="00673746">
                  <w:pPr>
                    <w:suppressAutoHyphens w:val="0"/>
                    <w:spacing w:after="0" w:line="240" w:lineRule="auto"/>
                    <w:ind w:right="640"/>
                    <w:rPr>
                      <w:rFonts w:ascii="Times New Roman" w:hAnsi="Times New Roman"/>
                      <w:color w:val="000000"/>
                      <w:sz w:val="24"/>
                      <w:szCs w:val="24"/>
                      <w:lang w:eastAsia="lt-LT"/>
                    </w:rPr>
                  </w:pPr>
                </w:p>
              </w:tc>
            </w:tr>
            <w:tr w:rsidR="00673746" w:rsidRPr="009040B8" w14:paraId="1BE88032" w14:textId="77777777" w:rsidTr="00EB2D5F">
              <w:trPr>
                <w:gridAfter w:val="1"/>
                <w:wAfter w:w="640" w:type="dxa"/>
                <w:trHeight w:val="288"/>
              </w:trPr>
              <w:tc>
                <w:tcPr>
                  <w:tcW w:w="1705" w:type="dxa"/>
                  <w:tcBorders>
                    <w:top w:val="nil"/>
                    <w:left w:val="nil"/>
                    <w:bottom w:val="single" w:sz="4" w:space="0" w:color="auto"/>
                    <w:right w:val="single" w:sz="4" w:space="0" w:color="auto"/>
                  </w:tcBorders>
                  <w:shd w:val="clear" w:color="auto" w:fill="auto"/>
                  <w:noWrap/>
                  <w:vAlign w:val="bottom"/>
                  <w:hideMark/>
                </w:tcPr>
                <w:p w14:paraId="41509347"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1-54</w:t>
                  </w:r>
                </w:p>
              </w:tc>
              <w:tc>
                <w:tcPr>
                  <w:tcW w:w="1175" w:type="dxa"/>
                  <w:tcBorders>
                    <w:top w:val="nil"/>
                    <w:left w:val="nil"/>
                    <w:bottom w:val="single" w:sz="4" w:space="0" w:color="auto"/>
                    <w:right w:val="single" w:sz="4" w:space="0" w:color="auto"/>
                  </w:tcBorders>
                  <w:shd w:val="clear" w:color="auto" w:fill="auto"/>
                  <w:vAlign w:val="center"/>
                  <w:hideMark/>
                </w:tcPr>
                <w:p w14:paraId="4B2EE070"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2,18</w:t>
                  </w:r>
                </w:p>
              </w:tc>
              <w:tc>
                <w:tcPr>
                  <w:tcW w:w="3680" w:type="dxa"/>
                  <w:vMerge/>
                  <w:tcBorders>
                    <w:top w:val="nil"/>
                    <w:left w:val="single" w:sz="4" w:space="0" w:color="auto"/>
                    <w:bottom w:val="single" w:sz="4" w:space="0" w:color="000000"/>
                    <w:right w:val="single" w:sz="4" w:space="0" w:color="auto"/>
                  </w:tcBorders>
                  <w:vAlign w:val="center"/>
                  <w:hideMark/>
                </w:tcPr>
                <w:p w14:paraId="6064F3C4" w14:textId="77777777" w:rsidR="00673746" w:rsidRPr="009040B8" w:rsidRDefault="00673746" w:rsidP="00673746">
                  <w:pPr>
                    <w:suppressAutoHyphens w:val="0"/>
                    <w:spacing w:after="0" w:line="240" w:lineRule="auto"/>
                    <w:ind w:right="640"/>
                    <w:rPr>
                      <w:rFonts w:ascii="Times New Roman" w:hAnsi="Times New Roman"/>
                      <w:color w:val="000000"/>
                      <w:sz w:val="24"/>
                      <w:szCs w:val="24"/>
                      <w:lang w:eastAsia="lt-LT"/>
                    </w:rPr>
                  </w:pPr>
                </w:p>
              </w:tc>
            </w:tr>
            <w:tr w:rsidR="00673746" w:rsidRPr="009040B8" w14:paraId="10CAF36C" w14:textId="77777777" w:rsidTr="00EB2D5F">
              <w:trPr>
                <w:gridAfter w:val="1"/>
                <w:wAfter w:w="640" w:type="dxa"/>
                <w:trHeight w:val="288"/>
              </w:trPr>
              <w:tc>
                <w:tcPr>
                  <w:tcW w:w="1705" w:type="dxa"/>
                  <w:tcBorders>
                    <w:top w:val="nil"/>
                    <w:left w:val="nil"/>
                    <w:bottom w:val="single" w:sz="4" w:space="0" w:color="auto"/>
                    <w:right w:val="single" w:sz="4" w:space="0" w:color="auto"/>
                  </w:tcBorders>
                  <w:shd w:val="clear" w:color="auto" w:fill="auto"/>
                  <w:noWrap/>
                  <w:vAlign w:val="bottom"/>
                  <w:hideMark/>
                </w:tcPr>
                <w:p w14:paraId="418AB769"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1-55</w:t>
                  </w:r>
                </w:p>
              </w:tc>
              <w:tc>
                <w:tcPr>
                  <w:tcW w:w="1175" w:type="dxa"/>
                  <w:tcBorders>
                    <w:top w:val="nil"/>
                    <w:left w:val="nil"/>
                    <w:bottom w:val="single" w:sz="4" w:space="0" w:color="auto"/>
                    <w:right w:val="single" w:sz="4" w:space="0" w:color="auto"/>
                  </w:tcBorders>
                  <w:shd w:val="clear" w:color="auto" w:fill="auto"/>
                  <w:vAlign w:val="center"/>
                  <w:hideMark/>
                </w:tcPr>
                <w:p w14:paraId="01AB084C"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10,23</w:t>
                  </w:r>
                </w:p>
              </w:tc>
              <w:tc>
                <w:tcPr>
                  <w:tcW w:w="3680" w:type="dxa"/>
                  <w:vMerge/>
                  <w:tcBorders>
                    <w:top w:val="nil"/>
                    <w:left w:val="single" w:sz="4" w:space="0" w:color="auto"/>
                    <w:bottom w:val="single" w:sz="4" w:space="0" w:color="000000"/>
                    <w:right w:val="single" w:sz="4" w:space="0" w:color="auto"/>
                  </w:tcBorders>
                  <w:vAlign w:val="center"/>
                  <w:hideMark/>
                </w:tcPr>
                <w:p w14:paraId="1969F439" w14:textId="77777777" w:rsidR="00673746" w:rsidRPr="009040B8" w:rsidRDefault="00673746" w:rsidP="00673746">
                  <w:pPr>
                    <w:suppressAutoHyphens w:val="0"/>
                    <w:spacing w:after="0" w:line="240" w:lineRule="auto"/>
                    <w:ind w:right="640"/>
                    <w:rPr>
                      <w:rFonts w:ascii="Times New Roman" w:hAnsi="Times New Roman"/>
                      <w:color w:val="000000"/>
                      <w:sz w:val="24"/>
                      <w:szCs w:val="24"/>
                      <w:lang w:eastAsia="lt-LT"/>
                    </w:rPr>
                  </w:pPr>
                </w:p>
              </w:tc>
            </w:tr>
            <w:tr w:rsidR="00673746" w:rsidRPr="009040B8" w14:paraId="255D8D30" w14:textId="77777777" w:rsidTr="00EB2D5F">
              <w:trPr>
                <w:gridAfter w:val="1"/>
                <w:wAfter w:w="640" w:type="dxa"/>
                <w:trHeight w:val="288"/>
              </w:trPr>
              <w:tc>
                <w:tcPr>
                  <w:tcW w:w="1705" w:type="dxa"/>
                  <w:tcBorders>
                    <w:top w:val="nil"/>
                    <w:left w:val="nil"/>
                    <w:bottom w:val="single" w:sz="4" w:space="0" w:color="auto"/>
                    <w:right w:val="single" w:sz="4" w:space="0" w:color="auto"/>
                  </w:tcBorders>
                  <w:shd w:val="clear" w:color="auto" w:fill="auto"/>
                  <w:noWrap/>
                  <w:vAlign w:val="bottom"/>
                  <w:hideMark/>
                </w:tcPr>
                <w:p w14:paraId="54E93001"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1-56</w:t>
                  </w:r>
                </w:p>
              </w:tc>
              <w:tc>
                <w:tcPr>
                  <w:tcW w:w="1175" w:type="dxa"/>
                  <w:tcBorders>
                    <w:top w:val="nil"/>
                    <w:left w:val="nil"/>
                    <w:bottom w:val="single" w:sz="4" w:space="0" w:color="auto"/>
                    <w:right w:val="single" w:sz="4" w:space="0" w:color="auto"/>
                  </w:tcBorders>
                  <w:shd w:val="clear" w:color="auto" w:fill="auto"/>
                  <w:vAlign w:val="center"/>
                  <w:hideMark/>
                </w:tcPr>
                <w:p w14:paraId="10E371EE"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4,57</w:t>
                  </w:r>
                </w:p>
              </w:tc>
              <w:tc>
                <w:tcPr>
                  <w:tcW w:w="3680" w:type="dxa"/>
                  <w:tcBorders>
                    <w:top w:val="nil"/>
                    <w:left w:val="nil"/>
                    <w:bottom w:val="single" w:sz="4" w:space="0" w:color="auto"/>
                    <w:right w:val="single" w:sz="4" w:space="0" w:color="auto"/>
                  </w:tcBorders>
                  <w:shd w:val="clear" w:color="auto" w:fill="auto"/>
                  <w:vAlign w:val="center"/>
                  <w:hideMark/>
                </w:tcPr>
                <w:p w14:paraId="00966998" w14:textId="77777777" w:rsidR="00673746" w:rsidRPr="009040B8" w:rsidRDefault="00673746" w:rsidP="00673746">
                  <w:pPr>
                    <w:suppressAutoHyphens w:val="0"/>
                    <w:spacing w:after="0" w:line="240" w:lineRule="auto"/>
                    <w:ind w:right="640"/>
                    <w:rPr>
                      <w:rFonts w:ascii="Times New Roman" w:hAnsi="Times New Roman"/>
                      <w:color w:val="000000"/>
                      <w:sz w:val="24"/>
                      <w:szCs w:val="24"/>
                      <w:lang w:eastAsia="lt-LT"/>
                    </w:rPr>
                  </w:pPr>
                  <w:r w:rsidRPr="009040B8">
                    <w:rPr>
                      <w:rFonts w:ascii="Times New Roman" w:hAnsi="Times New Roman"/>
                      <w:color w:val="000000"/>
                      <w:sz w:val="24"/>
                      <w:szCs w:val="24"/>
                      <w:lang w:eastAsia="lt-LT"/>
                    </w:rPr>
                    <w:t>Koridorius</w:t>
                  </w:r>
                </w:p>
              </w:tc>
            </w:tr>
            <w:tr w:rsidR="00673746" w:rsidRPr="009040B8" w14:paraId="064CFF19" w14:textId="77777777" w:rsidTr="00EB2D5F">
              <w:trPr>
                <w:gridAfter w:val="1"/>
                <w:wAfter w:w="640" w:type="dxa"/>
                <w:trHeight w:val="288"/>
              </w:trPr>
              <w:tc>
                <w:tcPr>
                  <w:tcW w:w="1705" w:type="dxa"/>
                  <w:tcBorders>
                    <w:top w:val="nil"/>
                    <w:left w:val="nil"/>
                    <w:bottom w:val="single" w:sz="4" w:space="0" w:color="auto"/>
                    <w:right w:val="single" w:sz="4" w:space="0" w:color="auto"/>
                  </w:tcBorders>
                  <w:shd w:val="clear" w:color="auto" w:fill="auto"/>
                  <w:noWrap/>
                  <w:vAlign w:val="bottom"/>
                  <w:hideMark/>
                </w:tcPr>
                <w:p w14:paraId="10FE4149"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 </w:t>
                  </w:r>
                </w:p>
              </w:tc>
              <w:tc>
                <w:tcPr>
                  <w:tcW w:w="1175" w:type="dxa"/>
                  <w:tcBorders>
                    <w:top w:val="nil"/>
                    <w:left w:val="nil"/>
                    <w:bottom w:val="single" w:sz="4" w:space="0" w:color="auto"/>
                    <w:right w:val="single" w:sz="4" w:space="0" w:color="auto"/>
                  </w:tcBorders>
                  <w:shd w:val="clear" w:color="auto" w:fill="auto"/>
                  <w:vAlign w:val="center"/>
                  <w:hideMark/>
                </w:tcPr>
                <w:p w14:paraId="051B3A25"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 </w:t>
                  </w:r>
                </w:p>
              </w:tc>
              <w:tc>
                <w:tcPr>
                  <w:tcW w:w="3680" w:type="dxa"/>
                  <w:tcBorders>
                    <w:top w:val="nil"/>
                    <w:left w:val="nil"/>
                    <w:bottom w:val="single" w:sz="4" w:space="0" w:color="auto"/>
                    <w:right w:val="single" w:sz="4" w:space="0" w:color="auto"/>
                  </w:tcBorders>
                  <w:shd w:val="clear" w:color="auto" w:fill="auto"/>
                  <w:vAlign w:val="center"/>
                  <w:hideMark/>
                </w:tcPr>
                <w:p w14:paraId="00924425" w14:textId="77777777" w:rsidR="00673746" w:rsidRPr="009040B8" w:rsidRDefault="00673746" w:rsidP="00673746">
                  <w:pPr>
                    <w:suppressAutoHyphens w:val="0"/>
                    <w:spacing w:after="0" w:line="240" w:lineRule="auto"/>
                    <w:ind w:right="640"/>
                    <w:rPr>
                      <w:rFonts w:ascii="Times New Roman" w:hAnsi="Times New Roman"/>
                      <w:color w:val="000000"/>
                      <w:sz w:val="24"/>
                      <w:szCs w:val="24"/>
                      <w:lang w:eastAsia="lt-LT"/>
                    </w:rPr>
                  </w:pPr>
                  <w:r w:rsidRPr="009040B8">
                    <w:rPr>
                      <w:rFonts w:ascii="Times New Roman" w:hAnsi="Times New Roman"/>
                      <w:color w:val="000000"/>
                      <w:sz w:val="24"/>
                      <w:szCs w:val="24"/>
                      <w:lang w:eastAsia="lt-LT"/>
                    </w:rPr>
                    <w:t> </w:t>
                  </w:r>
                </w:p>
              </w:tc>
            </w:tr>
            <w:tr w:rsidR="00673746" w:rsidRPr="009040B8" w14:paraId="632F70C9" w14:textId="77777777" w:rsidTr="00EB2D5F">
              <w:trPr>
                <w:gridAfter w:val="1"/>
                <w:wAfter w:w="640" w:type="dxa"/>
                <w:trHeight w:val="288"/>
              </w:trPr>
              <w:tc>
                <w:tcPr>
                  <w:tcW w:w="1705" w:type="dxa"/>
                  <w:tcBorders>
                    <w:top w:val="nil"/>
                    <w:left w:val="nil"/>
                    <w:bottom w:val="single" w:sz="4" w:space="0" w:color="auto"/>
                    <w:right w:val="single" w:sz="4" w:space="0" w:color="auto"/>
                  </w:tcBorders>
                  <w:shd w:val="clear" w:color="auto" w:fill="auto"/>
                  <w:noWrap/>
                  <w:vAlign w:val="bottom"/>
                  <w:hideMark/>
                </w:tcPr>
                <w:p w14:paraId="52E30E07"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1-58</w:t>
                  </w:r>
                </w:p>
              </w:tc>
              <w:tc>
                <w:tcPr>
                  <w:tcW w:w="1175" w:type="dxa"/>
                  <w:tcBorders>
                    <w:top w:val="nil"/>
                    <w:left w:val="nil"/>
                    <w:bottom w:val="single" w:sz="4" w:space="0" w:color="auto"/>
                    <w:right w:val="single" w:sz="4" w:space="0" w:color="auto"/>
                  </w:tcBorders>
                  <w:shd w:val="clear" w:color="auto" w:fill="auto"/>
                  <w:vAlign w:val="center"/>
                  <w:hideMark/>
                </w:tcPr>
                <w:p w14:paraId="6B9E091D"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34,09</w:t>
                  </w:r>
                </w:p>
              </w:tc>
              <w:tc>
                <w:tcPr>
                  <w:tcW w:w="36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D08949" w14:textId="77777777" w:rsidR="00673746" w:rsidRPr="009040B8" w:rsidRDefault="00673746" w:rsidP="00673746">
                  <w:pPr>
                    <w:suppressAutoHyphens w:val="0"/>
                    <w:spacing w:after="0" w:line="240" w:lineRule="auto"/>
                    <w:ind w:right="640"/>
                    <w:rPr>
                      <w:rFonts w:ascii="Times New Roman" w:hAnsi="Times New Roman"/>
                      <w:color w:val="000000"/>
                      <w:sz w:val="24"/>
                      <w:szCs w:val="24"/>
                      <w:lang w:eastAsia="lt-LT"/>
                    </w:rPr>
                  </w:pPr>
                  <w:r w:rsidRPr="009040B8">
                    <w:rPr>
                      <w:rFonts w:ascii="Times New Roman" w:hAnsi="Times New Roman"/>
                      <w:color w:val="000000"/>
                      <w:sz w:val="24"/>
                      <w:szCs w:val="24"/>
                      <w:lang w:eastAsia="lt-LT"/>
                    </w:rPr>
                    <w:t>Užsiėmimų erdvė (DUC)</w:t>
                  </w:r>
                </w:p>
              </w:tc>
            </w:tr>
            <w:tr w:rsidR="00673746" w:rsidRPr="009040B8" w14:paraId="65FF1E41" w14:textId="77777777" w:rsidTr="00EB2D5F">
              <w:trPr>
                <w:gridAfter w:val="1"/>
                <w:wAfter w:w="640" w:type="dxa"/>
                <w:trHeight w:val="288"/>
              </w:trPr>
              <w:tc>
                <w:tcPr>
                  <w:tcW w:w="1705" w:type="dxa"/>
                  <w:tcBorders>
                    <w:top w:val="nil"/>
                    <w:left w:val="nil"/>
                    <w:bottom w:val="single" w:sz="4" w:space="0" w:color="auto"/>
                    <w:right w:val="single" w:sz="4" w:space="0" w:color="auto"/>
                  </w:tcBorders>
                  <w:shd w:val="clear" w:color="auto" w:fill="auto"/>
                  <w:noWrap/>
                  <w:vAlign w:val="bottom"/>
                  <w:hideMark/>
                </w:tcPr>
                <w:p w14:paraId="2E06C2DC"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1-59</w:t>
                  </w:r>
                </w:p>
              </w:tc>
              <w:tc>
                <w:tcPr>
                  <w:tcW w:w="1175" w:type="dxa"/>
                  <w:tcBorders>
                    <w:top w:val="nil"/>
                    <w:left w:val="nil"/>
                    <w:bottom w:val="single" w:sz="4" w:space="0" w:color="auto"/>
                    <w:right w:val="single" w:sz="4" w:space="0" w:color="auto"/>
                  </w:tcBorders>
                  <w:shd w:val="clear" w:color="auto" w:fill="auto"/>
                  <w:vAlign w:val="center"/>
                  <w:hideMark/>
                </w:tcPr>
                <w:p w14:paraId="546E44B7"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15,24</w:t>
                  </w:r>
                </w:p>
              </w:tc>
              <w:tc>
                <w:tcPr>
                  <w:tcW w:w="3680" w:type="dxa"/>
                  <w:vMerge/>
                  <w:tcBorders>
                    <w:top w:val="nil"/>
                    <w:left w:val="single" w:sz="4" w:space="0" w:color="auto"/>
                    <w:bottom w:val="single" w:sz="4" w:space="0" w:color="000000"/>
                    <w:right w:val="single" w:sz="4" w:space="0" w:color="auto"/>
                  </w:tcBorders>
                  <w:vAlign w:val="center"/>
                  <w:hideMark/>
                </w:tcPr>
                <w:p w14:paraId="254F15AC" w14:textId="77777777" w:rsidR="00673746" w:rsidRPr="009040B8" w:rsidRDefault="00673746" w:rsidP="00673746">
                  <w:pPr>
                    <w:suppressAutoHyphens w:val="0"/>
                    <w:spacing w:after="0" w:line="240" w:lineRule="auto"/>
                    <w:ind w:right="640"/>
                    <w:rPr>
                      <w:rFonts w:ascii="Times New Roman" w:hAnsi="Times New Roman"/>
                      <w:color w:val="000000"/>
                      <w:sz w:val="24"/>
                      <w:szCs w:val="24"/>
                      <w:lang w:eastAsia="lt-LT"/>
                    </w:rPr>
                  </w:pPr>
                </w:p>
              </w:tc>
            </w:tr>
            <w:tr w:rsidR="00673746" w:rsidRPr="009040B8" w14:paraId="16D74FC6" w14:textId="77777777" w:rsidTr="00EB2D5F">
              <w:trPr>
                <w:gridAfter w:val="1"/>
                <w:wAfter w:w="640" w:type="dxa"/>
                <w:trHeight w:val="288"/>
              </w:trPr>
              <w:tc>
                <w:tcPr>
                  <w:tcW w:w="1705" w:type="dxa"/>
                  <w:tcBorders>
                    <w:top w:val="nil"/>
                    <w:left w:val="nil"/>
                    <w:bottom w:val="single" w:sz="4" w:space="0" w:color="auto"/>
                    <w:right w:val="single" w:sz="4" w:space="0" w:color="auto"/>
                  </w:tcBorders>
                  <w:shd w:val="clear" w:color="auto" w:fill="auto"/>
                  <w:noWrap/>
                  <w:vAlign w:val="bottom"/>
                  <w:hideMark/>
                </w:tcPr>
                <w:p w14:paraId="07389B5A"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1-60</w:t>
                  </w:r>
                </w:p>
              </w:tc>
              <w:tc>
                <w:tcPr>
                  <w:tcW w:w="1175" w:type="dxa"/>
                  <w:tcBorders>
                    <w:top w:val="nil"/>
                    <w:left w:val="nil"/>
                    <w:bottom w:val="single" w:sz="4" w:space="0" w:color="auto"/>
                    <w:right w:val="single" w:sz="4" w:space="0" w:color="auto"/>
                  </w:tcBorders>
                  <w:shd w:val="clear" w:color="auto" w:fill="auto"/>
                  <w:vAlign w:val="center"/>
                  <w:hideMark/>
                </w:tcPr>
                <w:p w14:paraId="21AC8937"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2,06</w:t>
                  </w:r>
                </w:p>
              </w:tc>
              <w:tc>
                <w:tcPr>
                  <w:tcW w:w="3680" w:type="dxa"/>
                  <w:vMerge/>
                  <w:tcBorders>
                    <w:top w:val="nil"/>
                    <w:left w:val="single" w:sz="4" w:space="0" w:color="auto"/>
                    <w:bottom w:val="single" w:sz="4" w:space="0" w:color="000000"/>
                    <w:right w:val="single" w:sz="4" w:space="0" w:color="auto"/>
                  </w:tcBorders>
                  <w:vAlign w:val="center"/>
                  <w:hideMark/>
                </w:tcPr>
                <w:p w14:paraId="7318BB53" w14:textId="77777777" w:rsidR="00673746" w:rsidRPr="009040B8" w:rsidRDefault="00673746" w:rsidP="00673746">
                  <w:pPr>
                    <w:suppressAutoHyphens w:val="0"/>
                    <w:spacing w:after="0" w:line="240" w:lineRule="auto"/>
                    <w:ind w:right="640"/>
                    <w:rPr>
                      <w:rFonts w:ascii="Times New Roman" w:hAnsi="Times New Roman"/>
                      <w:color w:val="000000"/>
                      <w:sz w:val="24"/>
                      <w:szCs w:val="24"/>
                      <w:lang w:eastAsia="lt-LT"/>
                    </w:rPr>
                  </w:pPr>
                </w:p>
              </w:tc>
            </w:tr>
            <w:tr w:rsidR="00673746" w:rsidRPr="009040B8" w14:paraId="2F041872" w14:textId="77777777" w:rsidTr="00EB2D5F">
              <w:trPr>
                <w:gridAfter w:val="1"/>
                <w:wAfter w:w="640" w:type="dxa"/>
                <w:trHeight w:val="288"/>
              </w:trPr>
              <w:tc>
                <w:tcPr>
                  <w:tcW w:w="1705" w:type="dxa"/>
                  <w:tcBorders>
                    <w:top w:val="nil"/>
                    <w:left w:val="nil"/>
                    <w:bottom w:val="single" w:sz="4" w:space="0" w:color="auto"/>
                    <w:right w:val="single" w:sz="4" w:space="0" w:color="auto"/>
                  </w:tcBorders>
                  <w:shd w:val="clear" w:color="auto" w:fill="auto"/>
                  <w:noWrap/>
                  <w:vAlign w:val="bottom"/>
                  <w:hideMark/>
                </w:tcPr>
                <w:p w14:paraId="5D1C12B4"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1-61</w:t>
                  </w:r>
                </w:p>
              </w:tc>
              <w:tc>
                <w:tcPr>
                  <w:tcW w:w="1175" w:type="dxa"/>
                  <w:tcBorders>
                    <w:top w:val="nil"/>
                    <w:left w:val="nil"/>
                    <w:bottom w:val="single" w:sz="4" w:space="0" w:color="auto"/>
                    <w:right w:val="single" w:sz="4" w:space="0" w:color="auto"/>
                  </w:tcBorders>
                  <w:shd w:val="clear" w:color="auto" w:fill="auto"/>
                  <w:vAlign w:val="center"/>
                  <w:hideMark/>
                </w:tcPr>
                <w:p w14:paraId="190670F0"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1,21</w:t>
                  </w:r>
                </w:p>
              </w:tc>
              <w:tc>
                <w:tcPr>
                  <w:tcW w:w="3680" w:type="dxa"/>
                  <w:vMerge/>
                  <w:tcBorders>
                    <w:top w:val="nil"/>
                    <w:left w:val="single" w:sz="4" w:space="0" w:color="auto"/>
                    <w:bottom w:val="single" w:sz="4" w:space="0" w:color="000000"/>
                    <w:right w:val="single" w:sz="4" w:space="0" w:color="auto"/>
                  </w:tcBorders>
                  <w:vAlign w:val="center"/>
                  <w:hideMark/>
                </w:tcPr>
                <w:p w14:paraId="27277018" w14:textId="77777777" w:rsidR="00673746" w:rsidRPr="009040B8" w:rsidRDefault="00673746" w:rsidP="00673746">
                  <w:pPr>
                    <w:suppressAutoHyphens w:val="0"/>
                    <w:spacing w:after="0" w:line="240" w:lineRule="auto"/>
                    <w:ind w:right="640"/>
                    <w:rPr>
                      <w:rFonts w:ascii="Times New Roman" w:hAnsi="Times New Roman"/>
                      <w:color w:val="000000"/>
                      <w:sz w:val="24"/>
                      <w:szCs w:val="24"/>
                      <w:lang w:eastAsia="lt-LT"/>
                    </w:rPr>
                  </w:pPr>
                </w:p>
              </w:tc>
            </w:tr>
            <w:tr w:rsidR="00673746" w:rsidRPr="009040B8" w14:paraId="2F2A7BA1" w14:textId="77777777" w:rsidTr="00EB2D5F">
              <w:trPr>
                <w:gridAfter w:val="1"/>
                <w:wAfter w:w="640" w:type="dxa"/>
                <w:trHeight w:val="288"/>
              </w:trPr>
              <w:tc>
                <w:tcPr>
                  <w:tcW w:w="1705" w:type="dxa"/>
                  <w:tcBorders>
                    <w:top w:val="nil"/>
                    <w:left w:val="nil"/>
                    <w:bottom w:val="single" w:sz="4" w:space="0" w:color="auto"/>
                    <w:right w:val="single" w:sz="4" w:space="0" w:color="auto"/>
                  </w:tcBorders>
                  <w:shd w:val="clear" w:color="auto" w:fill="auto"/>
                  <w:noWrap/>
                  <w:vAlign w:val="bottom"/>
                  <w:hideMark/>
                </w:tcPr>
                <w:p w14:paraId="4B2A8B14"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1-62</w:t>
                  </w:r>
                </w:p>
              </w:tc>
              <w:tc>
                <w:tcPr>
                  <w:tcW w:w="1175" w:type="dxa"/>
                  <w:tcBorders>
                    <w:top w:val="nil"/>
                    <w:left w:val="nil"/>
                    <w:bottom w:val="single" w:sz="4" w:space="0" w:color="auto"/>
                    <w:right w:val="single" w:sz="4" w:space="0" w:color="auto"/>
                  </w:tcBorders>
                  <w:shd w:val="clear" w:color="auto" w:fill="auto"/>
                  <w:vAlign w:val="center"/>
                  <w:hideMark/>
                </w:tcPr>
                <w:p w14:paraId="3A266AEA"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11,20</w:t>
                  </w:r>
                </w:p>
              </w:tc>
              <w:tc>
                <w:tcPr>
                  <w:tcW w:w="3680" w:type="dxa"/>
                  <w:vMerge/>
                  <w:tcBorders>
                    <w:top w:val="nil"/>
                    <w:left w:val="single" w:sz="4" w:space="0" w:color="auto"/>
                    <w:bottom w:val="single" w:sz="4" w:space="0" w:color="000000"/>
                    <w:right w:val="single" w:sz="4" w:space="0" w:color="auto"/>
                  </w:tcBorders>
                  <w:vAlign w:val="center"/>
                  <w:hideMark/>
                </w:tcPr>
                <w:p w14:paraId="6EE05504" w14:textId="77777777" w:rsidR="00673746" w:rsidRPr="009040B8" w:rsidRDefault="00673746" w:rsidP="00673746">
                  <w:pPr>
                    <w:suppressAutoHyphens w:val="0"/>
                    <w:spacing w:after="0" w:line="240" w:lineRule="auto"/>
                    <w:ind w:right="640"/>
                    <w:rPr>
                      <w:rFonts w:ascii="Times New Roman" w:hAnsi="Times New Roman"/>
                      <w:color w:val="000000"/>
                      <w:sz w:val="24"/>
                      <w:szCs w:val="24"/>
                      <w:lang w:eastAsia="lt-LT"/>
                    </w:rPr>
                  </w:pPr>
                </w:p>
              </w:tc>
            </w:tr>
            <w:tr w:rsidR="00673746" w:rsidRPr="009040B8" w14:paraId="7886F9A6" w14:textId="77777777" w:rsidTr="00EB2D5F">
              <w:trPr>
                <w:gridAfter w:val="1"/>
                <w:wAfter w:w="640" w:type="dxa"/>
                <w:trHeight w:val="288"/>
              </w:trPr>
              <w:tc>
                <w:tcPr>
                  <w:tcW w:w="1705" w:type="dxa"/>
                  <w:tcBorders>
                    <w:top w:val="nil"/>
                    <w:left w:val="nil"/>
                    <w:bottom w:val="single" w:sz="4" w:space="0" w:color="auto"/>
                    <w:right w:val="single" w:sz="4" w:space="0" w:color="auto"/>
                  </w:tcBorders>
                  <w:shd w:val="clear" w:color="auto" w:fill="auto"/>
                  <w:noWrap/>
                  <w:vAlign w:val="bottom"/>
                  <w:hideMark/>
                </w:tcPr>
                <w:p w14:paraId="0BD5AF06"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1-63</w:t>
                  </w:r>
                </w:p>
              </w:tc>
              <w:tc>
                <w:tcPr>
                  <w:tcW w:w="1175" w:type="dxa"/>
                  <w:tcBorders>
                    <w:top w:val="nil"/>
                    <w:left w:val="nil"/>
                    <w:bottom w:val="single" w:sz="4" w:space="0" w:color="auto"/>
                    <w:right w:val="single" w:sz="4" w:space="0" w:color="auto"/>
                  </w:tcBorders>
                  <w:shd w:val="clear" w:color="auto" w:fill="auto"/>
                  <w:vAlign w:val="center"/>
                  <w:hideMark/>
                </w:tcPr>
                <w:p w14:paraId="1FA8435C"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49,91</w:t>
                  </w:r>
                </w:p>
              </w:tc>
              <w:tc>
                <w:tcPr>
                  <w:tcW w:w="3680" w:type="dxa"/>
                  <w:vMerge/>
                  <w:tcBorders>
                    <w:top w:val="nil"/>
                    <w:left w:val="single" w:sz="4" w:space="0" w:color="auto"/>
                    <w:bottom w:val="single" w:sz="4" w:space="0" w:color="000000"/>
                    <w:right w:val="single" w:sz="4" w:space="0" w:color="auto"/>
                  </w:tcBorders>
                  <w:vAlign w:val="center"/>
                  <w:hideMark/>
                </w:tcPr>
                <w:p w14:paraId="152CF385" w14:textId="77777777" w:rsidR="00673746" w:rsidRPr="009040B8" w:rsidRDefault="00673746" w:rsidP="00673746">
                  <w:pPr>
                    <w:suppressAutoHyphens w:val="0"/>
                    <w:spacing w:after="0" w:line="240" w:lineRule="auto"/>
                    <w:ind w:right="640"/>
                    <w:rPr>
                      <w:rFonts w:ascii="Times New Roman" w:hAnsi="Times New Roman"/>
                      <w:color w:val="000000"/>
                      <w:sz w:val="24"/>
                      <w:szCs w:val="24"/>
                      <w:lang w:eastAsia="lt-LT"/>
                    </w:rPr>
                  </w:pPr>
                </w:p>
              </w:tc>
            </w:tr>
            <w:tr w:rsidR="00673746" w:rsidRPr="009040B8" w14:paraId="16A89D37" w14:textId="77777777" w:rsidTr="00EB2D5F">
              <w:trPr>
                <w:gridAfter w:val="1"/>
                <w:wAfter w:w="640" w:type="dxa"/>
                <w:trHeight w:val="288"/>
              </w:trPr>
              <w:tc>
                <w:tcPr>
                  <w:tcW w:w="1705" w:type="dxa"/>
                  <w:tcBorders>
                    <w:top w:val="nil"/>
                    <w:left w:val="nil"/>
                    <w:bottom w:val="single" w:sz="4" w:space="0" w:color="auto"/>
                    <w:right w:val="single" w:sz="4" w:space="0" w:color="auto"/>
                  </w:tcBorders>
                  <w:shd w:val="clear" w:color="auto" w:fill="auto"/>
                  <w:noWrap/>
                  <w:vAlign w:val="bottom"/>
                  <w:hideMark/>
                </w:tcPr>
                <w:p w14:paraId="6D244851"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1-64</w:t>
                  </w:r>
                </w:p>
              </w:tc>
              <w:tc>
                <w:tcPr>
                  <w:tcW w:w="1175" w:type="dxa"/>
                  <w:tcBorders>
                    <w:top w:val="nil"/>
                    <w:left w:val="nil"/>
                    <w:bottom w:val="single" w:sz="4" w:space="0" w:color="auto"/>
                    <w:right w:val="single" w:sz="4" w:space="0" w:color="auto"/>
                  </w:tcBorders>
                  <w:shd w:val="clear" w:color="auto" w:fill="auto"/>
                  <w:vAlign w:val="center"/>
                  <w:hideMark/>
                </w:tcPr>
                <w:p w14:paraId="23F744BD"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5,64</w:t>
                  </w:r>
                </w:p>
              </w:tc>
              <w:tc>
                <w:tcPr>
                  <w:tcW w:w="3680" w:type="dxa"/>
                  <w:vMerge/>
                  <w:tcBorders>
                    <w:top w:val="nil"/>
                    <w:left w:val="single" w:sz="4" w:space="0" w:color="auto"/>
                    <w:bottom w:val="single" w:sz="4" w:space="0" w:color="000000"/>
                    <w:right w:val="single" w:sz="4" w:space="0" w:color="auto"/>
                  </w:tcBorders>
                  <w:vAlign w:val="center"/>
                  <w:hideMark/>
                </w:tcPr>
                <w:p w14:paraId="6014BD22" w14:textId="77777777" w:rsidR="00673746" w:rsidRPr="009040B8" w:rsidRDefault="00673746" w:rsidP="00673746">
                  <w:pPr>
                    <w:suppressAutoHyphens w:val="0"/>
                    <w:spacing w:after="0" w:line="240" w:lineRule="auto"/>
                    <w:ind w:right="640"/>
                    <w:rPr>
                      <w:rFonts w:ascii="Times New Roman" w:hAnsi="Times New Roman"/>
                      <w:color w:val="000000"/>
                      <w:sz w:val="24"/>
                      <w:szCs w:val="24"/>
                      <w:lang w:eastAsia="lt-LT"/>
                    </w:rPr>
                  </w:pPr>
                </w:p>
              </w:tc>
            </w:tr>
            <w:tr w:rsidR="00673746" w:rsidRPr="009040B8" w14:paraId="40026FBD" w14:textId="77777777" w:rsidTr="00EB2D5F">
              <w:trPr>
                <w:gridAfter w:val="1"/>
                <w:wAfter w:w="640" w:type="dxa"/>
                <w:trHeight w:val="288"/>
              </w:trPr>
              <w:tc>
                <w:tcPr>
                  <w:tcW w:w="1705" w:type="dxa"/>
                  <w:tcBorders>
                    <w:top w:val="nil"/>
                    <w:left w:val="nil"/>
                    <w:bottom w:val="single" w:sz="4" w:space="0" w:color="auto"/>
                    <w:right w:val="single" w:sz="4" w:space="0" w:color="auto"/>
                  </w:tcBorders>
                  <w:shd w:val="clear" w:color="auto" w:fill="auto"/>
                  <w:noWrap/>
                  <w:vAlign w:val="bottom"/>
                  <w:hideMark/>
                </w:tcPr>
                <w:p w14:paraId="5DA414FB"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1-65</w:t>
                  </w:r>
                </w:p>
              </w:tc>
              <w:tc>
                <w:tcPr>
                  <w:tcW w:w="1175" w:type="dxa"/>
                  <w:tcBorders>
                    <w:top w:val="nil"/>
                    <w:left w:val="nil"/>
                    <w:bottom w:val="single" w:sz="4" w:space="0" w:color="auto"/>
                    <w:right w:val="single" w:sz="4" w:space="0" w:color="auto"/>
                  </w:tcBorders>
                  <w:shd w:val="clear" w:color="auto" w:fill="auto"/>
                  <w:vAlign w:val="center"/>
                  <w:hideMark/>
                </w:tcPr>
                <w:p w14:paraId="7AC5BE64"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11,70</w:t>
                  </w:r>
                </w:p>
              </w:tc>
              <w:tc>
                <w:tcPr>
                  <w:tcW w:w="3680" w:type="dxa"/>
                  <w:vMerge/>
                  <w:tcBorders>
                    <w:top w:val="nil"/>
                    <w:left w:val="single" w:sz="4" w:space="0" w:color="auto"/>
                    <w:bottom w:val="single" w:sz="4" w:space="0" w:color="000000"/>
                    <w:right w:val="single" w:sz="4" w:space="0" w:color="auto"/>
                  </w:tcBorders>
                  <w:vAlign w:val="center"/>
                  <w:hideMark/>
                </w:tcPr>
                <w:p w14:paraId="0F260109" w14:textId="77777777" w:rsidR="00673746" w:rsidRPr="009040B8" w:rsidRDefault="00673746" w:rsidP="00673746">
                  <w:pPr>
                    <w:suppressAutoHyphens w:val="0"/>
                    <w:spacing w:after="0" w:line="240" w:lineRule="auto"/>
                    <w:ind w:right="640"/>
                    <w:rPr>
                      <w:rFonts w:ascii="Times New Roman" w:hAnsi="Times New Roman"/>
                      <w:color w:val="000000"/>
                      <w:sz w:val="24"/>
                      <w:szCs w:val="24"/>
                      <w:lang w:eastAsia="lt-LT"/>
                    </w:rPr>
                  </w:pPr>
                </w:p>
              </w:tc>
            </w:tr>
            <w:tr w:rsidR="00673746" w:rsidRPr="009040B8" w14:paraId="6C7BCA26" w14:textId="77777777" w:rsidTr="00EB2D5F">
              <w:trPr>
                <w:gridAfter w:val="1"/>
                <w:wAfter w:w="640" w:type="dxa"/>
                <w:trHeight w:val="288"/>
              </w:trPr>
              <w:tc>
                <w:tcPr>
                  <w:tcW w:w="1705" w:type="dxa"/>
                  <w:tcBorders>
                    <w:top w:val="nil"/>
                    <w:left w:val="nil"/>
                    <w:bottom w:val="single" w:sz="4" w:space="0" w:color="auto"/>
                    <w:right w:val="single" w:sz="4" w:space="0" w:color="auto"/>
                  </w:tcBorders>
                  <w:shd w:val="clear" w:color="auto" w:fill="auto"/>
                  <w:noWrap/>
                  <w:vAlign w:val="bottom"/>
                  <w:hideMark/>
                </w:tcPr>
                <w:p w14:paraId="38858BB7"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 </w:t>
                  </w:r>
                </w:p>
              </w:tc>
              <w:tc>
                <w:tcPr>
                  <w:tcW w:w="1175" w:type="dxa"/>
                  <w:tcBorders>
                    <w:top w:val="nil"/>
                    <w:left w:val="nil"/>
                    <w:bottom w:val="single" w:sz="4" w:space="0" w:color="auto"/>
                    <w:right w:val="single" w:sz="4" w:space="0" w:color="auto"/>
                  </w:tcBorders>
                  <w:shd w:val="clear" w:color="auto" w:fill="auto"/>
                  <w:vAlign w:val="center"/>
                  <w:hideMark/>
                </w:tcPr>
                <w:p w14:paraId="764DAE17"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 </w:t>
                  </w:r>
                </w:p>
              </w:tc>
              <w:tc>
                <w:tcPr>
                  <w:tcW w:w="3680" w:type="dxa"/>
                  <w:tcBorders>
                    <w:top w:val="nil"/>
                    <w:left w:val="nil"/>
                    <w:bottom w:val="single" w:sz="4" w:space="0" w:color="auto"/>
                    <w:right w:val="single" w:sz="4" w:space="0" w:color="auto"/>
                  </w:tcBorders>
                  <w:shd w:val="clear" w:color="auto" w:fill="auto"/>
                  <w:noWrap/>
                  <w:vAlign w:val="center"/>
                  <w:hideMark/>
                </w:tcPr>
                <w:p w14:paraId="1D1C948E" w14:textId="77777777" w:rsidR="00673746" w:rsidRPr="009040B8" w:rsidRDefault="00673746" w:rsidP="00673746">
                  <w:pPr>
                    <w:suppressAutoHyphens w:val="0"/>
                    <w:spacing w:after="0" w:line="240" w:lineRule="auto"/>
                    <w:ind w:right="640"/>
                    <w:rPr>
                      <w:rFonts w:ascii="Times New Roman" w:hAnsi="Times New Roman"/>
                      <w:color w:val="000000"/>
                      <w:sz w:val="24"/>
                      <w:szCs w:val="24"/>
                      <w:lang w:eastAsia="lt-LT"/>
                    </w:rPr>
                  </w:pPr>
                  <w:r w:rsidRPr="009040B8">
                    <w:rPr>
                      <w:rFonts w:ascii="Times New Roman" w:hAnsi="Times New Roman"/>
                      <w:color w:val="000000"/>
                      <w:sz w:val="24"/>
                      <w:szCs w:val="24"/>
                      <w:lang w:eastAsia="lt-LT"/>
                    </w:rPr>
                    <w:t> </w:t>
                  </w:r>
                </w:p>
              </w:tc>
            </w:tr>
            <w:tr w:rsidR="00673746" w:rsidRPr="009040B8" w14:paraId="16C4114E" w14:textId="77777777" w:rsidTr="00EB2D5F">
              <w:trPr>
                <w:gridAfter w:val="1"/>
                <w:wAfter w:w="640" w:type="dxa"/>
                <w:trHeight w:val="288"/>
              </w:trPr>
              <w:tc>
                <w:tcPr>
                  <w:tcW w:w="1705" w:type="dxa"/>
                  <w:tcBorders>
                    <w:top w:val="nil"/>
                    <w:left w:val="nil"/>
                    <w:bottom w:val="single" w:sz="4" w:space="0" w:color="auto"/>
                    <w:right w:val="single" w:sz="4" w:space="0" w:color="auto"/>
                  </w:tcBorders>
                  <w:shd w:val="clear" w:color="auto" w:fill="auto"/>
                  <w:noWrap/>
                  <w:vAlign w:val="bottom"/>
                  <w:hideMark/>
                </w:tcPr>
                <w:p w14:paraId="64070758"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Terasa (naujas priestatas)</w:t>
                  </w:r>
                </w:p>
              </w:tc>
              <w:tc>
                <w:tcPr>
                  <w:tcW w:w="1175" w:type="dxa"/>
                  <w:tcBorders>
                    <w:top w:val="nil"/>
                    <w:left w:val="nil"/>
                    <w:bottom w:val="single" w:sz="4" w:space="0" w:color="auto"/>
                    <w:right w:val="single" w:sz="4" w:space="0" w:color="auto"/>
                  </w:tcBorders>
                  <w:shd w:val="clear" w:color="000000" w:fill="FFFFFF"/>
                  <w:noWrap/>
                  <w:vAlign w:val="center"/>
                  <w:hideMark/>
                </w:tcPr>
                <w:p w14:paraId="7CB19867" w14:textId="77777777" w:rsidR="00673746" w:rsidRPr="009040B8" w:rsidRDefault="00673746" w:rsidP="00673746">
                  <w:pPr>
                    <w:suppressAutoHyphens w:val="0"/>
                    <w:spacing w:after="0" w:line="240" w:lineRule="auto"/>
                    <w:jc w:val="center"/>
                    <w:rPr>
                      <w:rFonts w:ascii="Times New Roman" w:hAnsi="Times New Roman"/>
                      <w:sz w:val="24"/>
                      <w:szCs w:val="24"/>
                      <w:lang w:eastAsia="lt-LT"/>
                    </w:rPr>
                  </w:pPr>
                  <w:r w:rsidRPr="009040B8">
                    <w:rPr>
                      <w:rFonts w:ascii="Times New Roman" w:hAnsi="Times New Roman"/>
                      <w:sz w:val="24"/>
                      <w:szCs w:val="24"/>
                      <w:lang w:eastAsia="lt-LT"/>
                    </w:rPr>
                    <w:t>111,83</w:t>
                  </w:r>
                </w:p>
              </w:tc>
              <w:tc>
                <w:tcPr>
                  <w:tcW w:w="3680" w:type="dxa"/>
                  <w:tcBorders>
                    <w:top w:val="nil"/>
                    <w:left w:val="nil"/>
                    <w:bottom w:val="single" w:sz="4" w:space="0" w:color="auto"/>
                    <w:right w:val="single" w:sz="4" w:space="0" w:color="auto"/>
                  </w:tcBorders>
                  <w:shd w:val="clear" w:color="auto" w:fill="auto"/>
                  <w:noWrap/>
                  <w:vAlign w:val="center"/>
                  <w:hideMark/>
                </w:tcPr>
                <w:p w14:paraId="443094AA" w14:textId="77777777" w:rsidR="00673746" w:rsidRPr="009040B8" w:rsidRDefault="00673746" w:rsidP="00673746">
                  <w:pPr>
                    <w:suppressAutoHyphens w:val="0"/>
                    <w:spacing w:after="0" w:line="240" w:lineRule="auto"/>
                    <w:ind w:right="640"/>
                    <w:rPr>
                      <w:rFonts w:ascii="Times New Roman" w:hAnsi="Times New Roman"/>
                      <w:color w:val="000000"/>
                      <w:sz w:val="24"/>
                      <w:szCs w:val="24"/>
                      <w:lang w:eastAsia="lt-LT"/>
                    </w:rPr>
                  </w:pPr>
                  <w:r w:rsidRPr="009040B8">
                    <w:rPr>
                      <w:rFonts w:ascii="Times New Roman" w:hAnsi="Times New Roman"/>
                      <w:color w:val="000000"/>
                      <w:sz w:val="24"/>
                      <w:szCs w:val="24"/>
                      <w:lang w:eastAsia="lt-LT"/>
                    </w:rPr>
                    <w:t>Kavinės (SD) erdvė</w:t>
                  </w:r>
                </w:p>
              </w:tc>
            </w:tr>
            <w:tr w:rsidR="00673746" w:rsidRPr="009040B8" w14:paraId="06C6567D" w14:textId="77777777" w:rsidTr="00EB2D5F">
              <w:trPr>
                <w:trHeight w:val="288"/>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8A51D" w14:textId="77777777" w:rsidR="00673746" w:rsidRPr="009040B8" w:rsidRDefault="00673746" w:rsidP="00673746">
                  <w:pPr>
                    <w:suppressAutoHyphens w:val="0"/>
                    <w:spacing w:after="0" w:line="240" w:lineRule="auto"/>
                    <w:jc w:val="right"/>
                    <w:rPr>
                      <w:rFonts w:ascii="Times New Roman" w:hAnsi="Times New Roman"/>
                      <w:b/>
                      <w:bCs/>
                      <w:color w:val="000000"/>
                      <w:sz w:val="24"/>
                      <w:szCs w:val="24"/>
                      <w:lang w:eastAsia="lt-LT"/>
                    </w:rPr>
                  </w:pPr>
                  <w:r w:rsidRPr="009040B8">
                    <w:rPr>
                      <w:rFonts w:ascii="Times New Roman" w:hAnsi="Times New Roman"/>
                      <w:b/>
                      <w:bCs/>
                      <w:color w:val="000000"/>
                      <w:sz w:val="24"/>
                      <w:szCs w:val="24"/>
                      <w:lang w:eastAsia="lt-LT"/>
                    </w:rPr>
                    <w:t>VISO:</w:t>
                  </w:r>
                </w:p>
              </w:tc>
              <w:tc>
                <w:tcPr>
                  <w:tcW w:w="1175" w:type="dxa"/>
                  <w:tcBorders>
                    <w:top w:val="nil"/>
                    <w:left w:val="nil"/>
                    <w:bottom w:val="single" w:sz="4" w:space="0" w:color="auto"/>
                    <w:right w:val="single" w:sz="4" w:space="0" w:color="auto"/>
                  </w:tcBorders>
                  <w:shd w:val="clear" w:color="auto" w:fill="auto"/>
                  <w:noWrap/>
                  <w:vAlign w:val="center"/>
                  <w:hideMark/>
                </w:tcPr>
                <w:p w14:paraId="64434A2F" w14:textId="77777777" w:rsidR="00673746" w:rsidRPr="009040B8" w:rsidRDefault="00673746" w:rsidP="00673746">
                  <w:pPr>
                    <w:suppressAutoHyphens w:val="0"/>
                    <w:spacing w:after="0" w:line="240" w:lineRule="auto"/>
                    <w:jc w:val="center"/>
                    <w:rPr>
                      <w:rFonts w:ascii="Times New Roman" w:hAnsi="Times New Roman"/>
                      <w:b/>
                      <w:bCs/>
                      <w:color w:val="000000"/>
                      <w:sz w:val="24"/>
                      <w:szCs w:val="24"/>
                      <w:lang w:eastAsia="lt-LT"/>
                    </w:rPr>
                  </w:pPr>
                  <w:r w:rsidRPr="009040B8">
                    <w:rPr>
                      <w:rFonts w:ascii="Times New Roman" w:hAnsi="Times New Roman"/>
                      <w:b/>
                      <w:bCs/>
                      <w:color w:val="000000"/>
                      <w:sz w:val="24"/>
                      <w:szCs w:val="24"/>
                      <w:lang w:eastAsia="lt-LT"/>
                    </w:rPr>
                    <w:t>657,81 m</w:t>
                  </w:r>
                  <w:r w:rsidRPr="009040B8">
                    <w:rPr>
                      <w:rFonts w:ascii="Times New Roman" w:hAnsi="Times New Roman"/>
                      <w:b/>
                      <w:bCs/>
                      <w:color w:val="000000"/>
                      <w:sz w:val="24"/>
                      <w:szCs w:val="24"/>
                      <w:vertAlign w:val="superscript"/>
                      <w:lang w:eastAsia="lt-LT"/>
                    </w:rPr>
                    <w:t>2</w:t>
                  </w:r>
                </w:p>
              </w:tc>
              <w:tc>
                <w:tcPr>
                  <w:tcW w:w="4320" w:type="dxa"/>
                  <w:gridSpan w:val="2"/>
                  <w:tcBorders>
                    <w:top w:val="nil"/>
                    <w:left w:val="nil"/>
                    <w:bottom w:val="single" w:sz="4" w:space="0" w:color="auto"/>
                    <w:right w:val="single" w:sz="4" w:space="0" w:color="auto"/>
                  </w:tcBorders>
                  <w:shd w:val="clear" w:color="auto" w:fill="auto"/>
                  <w:noWrap/>
                  <w:vAlign w:val="center"/>
                  <w:hideMark/>
                </w:tcPr>
                <w:p w14:paraId="0481E8A3" w14:textId="77777777" w:rsidR="00673746" w:rsidRPr="009040B8" w:rsidRDefault="00673746" w:rsidP="00673746">
                  <w:pPr>
                    <w:suppressAutoHyphens w:val="0"/>
                    <w:spacing w:after="0" w:line="240" w:lineRule="auto"/>
                    <w:ind w:right="640"/>
                    <w:rPr>
                      <w:rFonts w:ascii="Times New Roman" w:hAnsi="Times New Roman"/>
                      <w:color w:val="000000"/>
                      <w:sz w:val="24"/>
                      <w:szCs w:val="24"/>
                      <w:lang w:eastAsia="lt-LT"/>
                    </w:rPr>
                  </w:pPr>
                  <w:r w:rsidRPr="009040B8">
                    <w:rPr>
                      <w:rFonts w:ascii="Times New Roman" w:hAnsi="Times New Roman"/>
                      <w:color w:val="000000"/>
                      <w:sz w:val="24"/>
                      <w:szCs w:val="24"/>
                      <w:lang w:eastAsia="lt-LT"/>
                    </w:rPr>
                    <w:t> </w:t>
                  </w:r>
                </w:p>
              </w:tc>
            </w:tr>
            <w:tr w:rsidR="00673746" w:rsidRPr="009040B8" w14:paraId="3862A688" w14:textId="77777777" w:rsidTr="00EB2D5F">
              <w:trPr>
                <w:gridAfter w:val="1"/>
                <w:wAfter w:w="640" w:type="dxa"/>
                <w:trHeight w:val="1152"/>
              </w:trPr>
              <w:tc>
                <w:tcPr>
                  <w:tcW w:w="1705" w:type="dxa"/>
                  <w:tcBorders>
                    <w:top w:val="nil"/>
                    <w:left w:val="nil"/>
                    <w:bottom w:val="single" w:sz="4" w:space="0" w:color="auto"/>
                    <w:right w:val="single" w:sz="4" w:space="0" w:color="auto"/>
                  </w:tcBorders>
                  <w:shd w:val="clear" w:color="auto" w:fill="auto"/>
                  <w:vAlign w:val="bottom"/>
                  <w:hideMark/>
                </w:tcPr>
                <w:p w14:paraId="01F09F67"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 xml:space="preserve">Vidinė automobilių stovėjimo aikštelė (asfaltas) </w:t>
                  </w:r>
                </w:p>
              </w:tc>
              <w:tc>
                <w:tcPr>
                  <w:tcW w:w="1175" w:type="dxa"/>
                  <w:tcBorders>
                    <w:top w:val="nil"/>
                    <w:left w:val="nil"/>
                    <w:bottom w:val="single" w:sz="4" w:space="0" w:color="auto"/>
                    <w:right w:val="single" w:sz="4" w:space="0" w:color="auto"/>
                  </w:tcBorders>
                  <w:shd w:val="clear" w:color="000000" w:fill="FFFFFF"/>
                  <w:noWrap/>
                  <w:vAlign w:val="center"/>
                  <w:hideMark/>
                </w:tcPr>
                <w:p w14:paraId="071FE96B"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40,18</w:t>
                  </w:r>
                </w:p>
              </w:tc>
              <w:tc>
                <w:tcPr>
                  <w:tcW w:w="3680" w:type="dxa"/>
                  <w:tcBorders>
                    <w:top w:val="nil"/>
                    <w:left w:val="nil"/>
                    <w:bottom w:val="single" w:sz="4" w:space="0" w:color="auto"/>
                    <w:right w:val="single" w:sz="4" w:space="0" w:color="auto"/>
                  </w:tcBorders>
                  <w:shd w:val="clear" w:color="auto" w:fill="auto"/>
                  <w:noWrap/>
                  <w:vAlign w:val="center"/>
                  <w:hideMark/>
                </w:tcPr>
                <w:p w14:paraId="6E4A6DC9" w14:textId="77777777" w:rsidR="00673746" w:rsidRPr="009040B8" w:rsidRDefault="00673746" w:rsidP="00673746">
                  <w:pPr>
                    <w:suppressAutoHyphens w:val="0"/>
                    <w:spacing w:after="0" w:line="240" w:lineRule="auto"/>
                    <w:ind w:right="640"/>
                    <w:rPr>
                      <w:rFonts w:ascii="Times New Roman" w:hAnsi="Times New Roman"/>
                      <w:color w:val="000000"/>
                      <w:sz w:val="24"/>
                      <w:szCs w:val="24"/>
                      <w:lang w:eastAsia="lt-LT"/>
                    </w:rPr>
                  </w:pPr>
                  <w:r w:rsidRPr="009040B8">
                    <w:rPr>
                      <w:rFonts w:ascii="Times New Roman" w:hAnsi="Times New Roman"/>
                      <w:color w:val="000000"/>
                      <w:sz w:val="24"/>
                      <w:szCs w:val="24"/>
                      <w:lang w:eastAsia="lt-LT"/>
                    </w:rPr>
                    <w:t>Neįgaliųjų asmenų automobilių stovėjimo aikštelė</w:t>
                  </w:r>
                </w:p>
              </w:tc>
            </w:tr>
            <w:tr w:rsidR="00673746" w:rsidRPr="009040B8" w14:paraId="71A0B05A" w14:textId="77777777" w:rsidTr="00EB2D5F">
              <w:trPr>
                <w:gridAfter w:val="1"/>
                <w:wAfter w:w="640" w:type="dxa"/>
                <w:trHeight w:val="576"/>
              </w:trPr>
              <w:tc>
                <w:tcPr>
                  <w:tcW w:w="1705" w:type="dxa"/>
                  <w:tcBorders>
                    <w:top w:val="nil"/>
                    <w:left w:val="nil"/>
                    <w:bottom w:val="single" w:sz="4" w:space="0" w:color="auto"/>
                    <w:right w:val="single" w:sz="4" w:space="0" w:color="auto"/>
                  </w:tcBorders>
                  <w:shd w:val="clear" w:color="auto" w:fill="auto"/>
                  <w:vAlign w:val="bottom"/>
                  <w:hideMark/>
                </w:tcPr>
                <w:p w14:paraId="3B9B76F7"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lastRenderedPageBreak/>
                    <w:t>Lauko teritorija (šaligatviai)</w:t>
                  </w:r>
                </w:p>
              </w:tc>
              <w:tc>
                <w:tcPr>
                  <w:tcW w:w="1175" w:type="dxa"/>
                  <w:tcBorders>
                    <w:top w:val="nil"/>
                    <w:left w:val="nil"/>
                    <w:bottom w:val="single" w:sz="4" w:space="0" w:color="auto"/>
                    <w:right w:val="single" w:sz="4" w:space="0" w:color="auto"/>
                  </w:tcBorders>
                  <w:shd w:val="clear" w:color="000000" w:fill="FFFFFF"/>
                  <w:noWrap/>
                  <w:vAlign w:val="bottom"/>
                  <w:hideMark/>
                </w:tcPr>
                <w:p w14:paraId="562FA71D"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600,50</w:t>
                  </w:r>
                </w:p>
              </w:tc>
              <w:tc>
                <w:tcPr>
                  <w:tcW w:w="3680" w:type="dxa"/>
                  <w:tcBorders>
                    <w:top w:val="nil"/>
                    <w:left w:val="nil"/>
                    <w:bottom w:val="single" w:sz="4" w:space="0" w:color="auto"/>
                    <w:right w:val="single" w:sz="4" w:space="0" w:color="auto"/>
                  </w:tcBorders>
                  <w:shd w:val="clear" w:color="auto" w:fill="auto"/>
                  <w:noWrap/>
                  <w:vAlign w:val="center"/>
                  <w:hideMark/>
                </w:tcPr>
                <w:p w14:paraId="7D2AE503" w14:textId="77777777" w:rsidR="00673746" w:rsidRPr="009040B8" w:rsidRDefault="00673746" w:rsidP="00673746">
                  <w:pPr>
                    <w:suppressAutoHyphens w:val="0"/>
                    <w:spacing w:after="0" w:line="240" w:lineRule="auto"/>
                    <w:ind w:right="640"/>
                    <w:rPr>
                      <w:rFonts w:ascii="Times New Roman" w:hAnsi="Times New Roman"/>
                      <w:color w:val="000000"/>
                      <w:sz w:val="24"/>
                      <w:szCs w:val="24"/>
                      <w:lang w:eastAsia="lt-LT"/>
                    </w:rPr>
                  </w:pPr>
                  <w:r w:rsidRPr="009040B8">
                    <w:rPr>
                      <w:rFonts w:ascii="Times New Roman" w:hAnsi="Times New Roman"/>
                      <w:color w:val="000000"/>
                      <w:sz w:val="24"/>
                      <w:szCs w:val="24"/>
                      <w:lang w:eastAsia="lt-LT"/>
                    </w:rPr>
                    <w:t> </w:t>
                  </w:r>
                </w:p>
              </w:tc>
            </w:tr>
          </w:tbl>
          <w:p w14:paraId="21D50BEF" w14:textId="10D4375F" w:rsidR="00745163" w:rsidRPr="009040B8" w:rsidRDefault="00745163" w:rsidP="00D6704A">
            <w:pPr>
              <w:autoSpaceDE w:val="0"/>
              <w:spacing w:after="0" w:line="240" w:lineRule="auto"/>
              <w:jc w:val="both"/>
              <w:rPr>
                <w:rFonts w:ascii="Times New Roman" w:hAnsi="Times New Roman"/>
                <w:sz w:val="24"/>
                <w:szCs w:val="24"/>
              </w:rPr>
            </w:pPr>
          </w:p>
          <w:p w14:paraId="633CE2E5" w14:textId="77777777" w:rsidR="00673746" w:rsidRPr="009040B8" w:rsidRDefault="00673746" w:rsidP="00673746">
            <w:pPr>
              <w:spacing w:after="0" w:line="240" w:lineRule="auto"/>
              <w:jc w:val="both"/>
              <w:rPr>
                <w:rFonts w:ascii="Times New Roman" w:hAnsi="Times New Roman"/>
                <w:sz w:val="24"/>
                <w:szCs w:val="24"/>
              </w:rPr>
            </w:pPr>
            <w:r w:rsidRPr="009040B8">
              <w:rPr>
                <w:rFonts w:ascii="Times New Roman" w:hAnsi="Times New Roman"/>
                <w:sz w:val="24"/>
                <w:szCs w:val="24"/>
              </w:rPr>
              <w:t>Preliminariai: numatomo priestato plotas 111,83 m2, numatomų remontuoti patalpų  plotas 545,98 m2, remontuojamų kiemo statinių plotas 640,68 m2 (bendras projektuojamas plotas ~ 1 300,00 m²).</w:t>
            </w:r>
          </w:p>
          <w:p w14:paraId="31D94C4D" w14:textId="77777777" w:rsidR="00673746" w:rsidRPr="009040B8" w:rsidRDefault="00673746" w:rsidP="00673746">
            <w:pPr>
              <w:tabs>
                <w:tab w:val="left" w:pos="1351"/>
              </w:tabs>
              <w:spacing w:after="0" w:line="240" w:lineRule="auto"/>
              <w:jc w:val="both"/>
              <w:rPr>
                <w:rFonts w:ascii="Times New Roman" w:hAnsi="Times New Roman"/>
                <w:i/>
                <w:iCs/>
                <w:sz w:val="24"/>
                <w:szCs w:val="24"/>
              </w:rPr>
            </w:pPr>
            <w:r w:rsidRPr="009040B8">
              <w:rPr>
                <w:rFonts w:ascii="Times New Roman" w:hAnsi="Times New Roman"/>
                <w:i/>
                <w:iCs/>
                <w:sz w:val="24"/>
                <w:szCs w:val="24"/>
              </w:rPr>
              <w:t xml:space="preserve">- Atliekant patalpų remontą būtina atlikti sanitarinių mazgų remontą pritaikant neįgaliųjų poreikiams, pakeisti vidaus vandentiekio ir buitinių nuotekų tinklų vamzdynus </w:t>
            </w:r>
            <w:r w:rsidRPr="009040B8">
              <w:rPr>
                <w:rFonts w:ascii="Times New Roman" w:hAnsi="Times New Roman"/>
                <w:i/>
                <w:sz w:val="24"/>
                <w:szCs w:val="24"/>
              </w:rPr>
              <w:t>(nuo stogo iki rūsyje esančio trišakio)</w:t>
            </w:r>
            <w:r w:rsidRPr="009040B8">
              <w:rPr>
                <w:rFonts w:ascii="Times New Roman" w:hAnsi="Times New Roman"/>
                <w:i/>
                <w:iCs/>
                <w:sz w:val="24"/>
                <w:szCs w:val="24"/>
              </w:rPr>
              <w:t>, sanitarinius prietaisus, atlikti grindų konstrukcijos demontavimą bei naujos įrengimą, grindų bei sienų keramikinių plytelių demontavimą, sienų lyginimą ir naujų keramikinių plytelių klijavimą, atlikti lubų, elektros instaliacijos remontą, esamų durų demontavimą, durų angų platinimą ir naujų durų įrengimą pritaikant neįgaliųjų asmenų poreikiams, esant būtinybei atlikti patalpų perplanavimą.</w:t>
            </w:r>
          </w:p>
          <w:p w14:paraId="7850E908" w14:textId="77777777" w:rsidR="00673746" w:rsidRPr="009040B8" w:rsidRDefault="00673746" w:rsidP="00673746">
            <w:pPr>
              <w:tabs>
                <w:tab w:val="left" w:pos="1351"/>
              </w:tabs>
              <w:spacing w:after="0" w:line="240" w:lineRule="auto"/>
              <w:jc w:val="both"/>
              <w:rPr>
                <w:rFonts w:ascii="Times New Roman" w:hAnsi="Times New Roman"/>
                <w:i/>
                <w:iCs/>
                <w:sz w:val="24"/>
                <w:szCs w:val="24"/>
              </w:rPr>
            </w:pPr>
            <w:r w:rsidRPr="009040B8">
              <w:rPr>
                <w:rFonts w:ascii="Times New Roman" w:hAnsi="Times New Roman"/>
                <w:i/>
                <w:iCs/>
                <w:sz w:val="24"/>
                <w:szCs w:val="24"/>
              </w:rPr>
              <w:t>- Atlikti visų patalpų grindų, sienų, lubų, elektros instaliacijos, šildymo, vėdinimo, remontą, esamų durų demontavimą, durų angų platinimą ir naujų durų įrengimą pritaikant neįgaliųjų asmenų poreikiams;</w:t>
            </w:r>
          </w:p>
          <w:p w14:paraId="5308C78C" w14:textId="77777777" w:rsidR="00673746" w:rsidRPr="009040B8" w:rsidRDefault="00673746" w:rsidP="00673746">
            <w:pPr>
              <w:tabs>
                <w:tab w:val="left" w:pos="1351"/>
              </w:tabs>
              <w:spacing w:after="0" w:line="240" w:lineRule="auto"/>
              <w:jc w:val="both"/>
              <w:rPr>
                <w:rFonts w:ascii="Times New Roman" w:hAnsi="Times New Roman"/>
                <w:i/>
                <w:iCs/>
                <w:sz w:val="24"/>
                <w:szCs w:val="24"/>
              </w:rPr>
            </w:pPr>
            <w:r w:rsidRPr="009040B8">
              <w:rPr>
                <w:rFonts w:ascii="Times New Roman" w:hAnsi="Times New Roman"/>
                <w:i/>
                <w:iCs/>
                <w:sz w:val="24"/>
                <w:szCs w:val="24"/>
              </w:rPr>
              <w:t>- Įrengti patalpų vedimą (</w:t>
            </w:r>
            <w:proofErr w:type="spellStart"/>
            <w:r w:rsidRPr="009040B8">
              <w:rPr>
                <w:rFonts w:ascii="Times New Roman" w:hAnsi="Times New Roman"/>
                <w:i/>
                <w:iCs/>
                <w:sz w:val="24"/>
                <w:szCs w:val="24"/>
              </w:rPr>
              <w:t>rekuperaciją</w:t>
            </w:r>
            <w:proofErr w:type="spellEnd"/>
            <w:r w:rsidRPr="009040B8">
              <w:rPr>
                <w:rFonts w:ascii="Times New Roman" w:hAnsi="Times New Roman"/>
                <w:i/>
                <w:iCs/>
                <w:sz w:val="24"/>
                <w:szCs w:val="24"/>
              </w:rPr>
              <w:t>);</w:t>
            </w:r>
          </w:p>
          <w:p w14:paraId="12DC3894" w14:textId="77777777" w:rsidR="00673746" w:rsidRPr="009040B8" w:rsidRDefault="00673746" w:rsidP="00673746">
            <w:pPr>
              <w:tabs>
                <w:tab w:val="left" w:pos="1351"/>
              </w:tabs>
              <w:spacing w:after="0" w:line="240" w:lineRule="auto"/>
              <w:jc w:val="both"/>
              <w:rPr>
                <w:rFonts w:ascii="Times New Roman" w:hAnsi="Times New Roman"/>
                <w:i/>
                <w:iCs/>
                <w:sz w:val="24"/>
                <w:szCs w:val="24"/>
              </w:rPr>
            </w:pPr>
            <w:r w:rsidRPr="009040B8">
              <w:rPr>
                <w:rFonts w:ascii="Times New Roman" w:hAnsi="Times New Roman"/>
                <w:i/>
                <w:iCs/>
                <w:sz w:val="24"/>
                <w:szCs w:val="24"/>
              </w:rPr>
              <w:t>- Atlikti pastato rekonstrukciją įrengiant naujas patalpas apie 112 m</w:t>
            </w:r>
            <w:r w:rsidRPr="009040B8">
              <w:rPr>
                <w:rFonts w:ascii="Times New Roman" w:hAnsi="Times New Roman"/>
                <w:i/>
                <w:iCs/>
                <w:sz w:val="24"/>
                <w:szCs w:val="24"/>
                <w:vertAlign w:val="superscript"/>
              </w:rPr>
              <w:t>2</w:t>
            </w:r>
            <w:r w:rsidRPr="009040B8">
              <w:rPr>
                <w:rFonts w:ascii="Times New Roman" w:hAnsi="Times New Roman"/>
                <w:i/>
                <w:iCs/>
                <w:sz w:val="24"/>
                <w:szCs w:val="24"/>
              </w:rPr>
              <w:t xml:space="preserve"> (terasą) tarp pastato patalpų Nr. 1-27 ir 1-16, taip pat įrengiant įėjimą į patalpą Nr. 1-27 ir išėjimą į lauko teritoriją. </w:t>
            </w:r>
          </w:p>
          <w:p w14:paraId="25733CC4" w14:textId="77777777" w:rsidR="00673746" w:rsidRPr="009040B8" w:rsidRDefault="00673746" w:rsidP="00673746">
            <w:pPr>
              <w:tabs>
                <w:tab w:val="left" w:pos="1351"/>
              </w:tabs>
              <w:spacing w:after="0" w:line="240" w:lineRule="auto"/>
              <w:jc w:val="both"/>
              <w:rPr>
                <w:rFonts w:ascii="Times New Roman" w:hAnsi="Times New Roman"/>
                <w:i/>
                <w:iCs/>
                <w:sz w:val="24"/>
                <w:szCs w:val="24"/>
              </w:rPr>
            </w:pPr>
            <w:r w:rsidRPr="009040B8">
              <w:rPr>
                <w:rFonts w:ascii="Times New Roman" w:hAnsi="Times New Roman"/>
                <w:i/>
                <w:iCs/>
                <w:sz w:val="24"/>
                <w:szCs w:val="24"/>
              </w:rPr>
              <w:t>- Panaikinti visas esančias kliūtis judėjimui dėl grindų aukščių skirtumų (slenksčiai, laipteliai, aukščių perkritimai);</w:t>
            </w:r>
          </w:p>
          <w:p w14:paraId="50EEEB1E" w14:textId="77777777" w:rsidR="00673746" w:rsidRPr="009040B8" w:rsidRDefault="00673746" w:rsidP="00673746">
            <w:pPr>
              <w:tabs>
                <w:tab w:val="left" w:pos="1351"/>
              </w:tabs>
              <w:spacing w:after="0" w:line="240" w:lineRule="auto"/>
              <w:jc w:val="both"/>
              <w:rPr>
                <w:rFonts w:ascii="Times New Roman" w:hAnsi="Times New Roman"/>
                <w:i/>
                <w:iCs/>
                <w:sz w:val="24"/>
                <w:szCs w:val="24"/>
              </w:rPr>
            </w:pPr>
            <w:r w:rsidRPr="009040B8">
              <w:rPr>
                <w:rFonts w:ascii="Times New Roman" w:hAnsi="Times New Roman"/>
                <w:i/>
                <w:iCs/>
                <w:sz w:val="24"/>
                <w:szCs w:val="24"/>
              </w:rPr>
              <w:t>- Paženklinti laiptų pakopas ir kitas kliūtis;</w:t>
            </w:r>
          </w:p>
          <w:p w14:paraId="78BEB569" w14:textId="77777777" w:rsidR="00673746" w:rsidRPr="009040B8" w:rsidRDefault="00673746" w:rsidP="00673746">
            <w:pPr>
              <w:tabs>
                <w:tab w:val="left" w:pos="1351"/>
              </w:tabs>
              <w:spacing w:after="0" w:line="240" w:lineRule="auto"/>
              <w:jc w:val="both"/>
              <w:rPr>
                <w:rFonts w:ascii="Times New Roman" w:hAnsi="Times New Roman"/>
                <w:i/>
                <w:iCs/>
                <w:sz w:val="24"/>
                <w:szCs w:val="24"/>
              </w:rPr>
            </w:pPr>
            <w:r w:rsidRPr="009040B8">
              <w:rPr>
                <w:rFonts w:ascii="Times New Roman" w:hAnsi="Times New Roman"/>
                <w:i/>
                <w:iCs/>
                <w:sz w:val="24"/>
                <w:szCs w:val="24"/>
              </w:rPr>
              <w:t>- Įrengti žymėjimus regos negalią turintiems asmenims (</w:t>
            </w:r>
            <w:proofErr w:type="spellStart"/>
            <w:r w:rsidRPr="009040B8">
              <w:rPr>
                <w:rFonts w:ascii="Times New Roman" w:hAnsi="Times New Roman"/>
                <w:i/>
                <w:iCs/>
                <w:sz w:val="24"/>
                <w:szCs w:val="24"/>
              </w:rPr>
              <w:t>taktiliniai</w:t>
            </w:r>
            <w:proofErr w:type="spellEnd"/>
            <w:r w:rsidRPr="009040B8">
              <w:rPr>
                <w:rFonts w:ascii="Times New Roman" w:hAnsi="Times New Roman"/>
                <w:i/>
                <w:iCs/>
                <w:sz w:val="24"/>
                <w:szCs w:val="24"/>
              </w:rPr>
              <w:t xml:space="preserve"> kabinetų numeriai ir pavadinimai, aukštų planai ir pan.);</w:t>
            </w:r>
          </w:p>
          <w:p w14:paraId="47428357" w14:textId="77777777" w:rsidR="00673746" w:rsidRPr="009040B8" w:rsidRDefault="00673746" w:rsidP="00673746">
            <w:pPr>
              <w:tabs>
                <w:tab w:val="left" w:pos="1351"/>
              </w:tabs>
              <w:spacing w:after="0" w:line="240" w:lineRule="auto"/>
              <w:jc w:val="both"/>
              <w:rPr>
                <w:rFonts w:ascii="Times New Roman" w:hAnsi="Times New Roman"/>
                <w:i/>
                <w:iCs/>
                <w:sz w:val="24"/>
                <w:szCs w:val="24"/>
              </w:rPr>
            </w:pPr>
            <w:r w:rsidRPr="009040B8">
              <w:rPr>
                <w:rFonts w:ascii="Times New Roman" w:hAnsi="Times New Roman"/>
                <w:i/>
                <w:iCs/>
                <w:sz w:val="24"/>
                <w:szCs w:val="24"/>
              </w:rPr>
              <w:t>- Pastato vidinio kieto automobilių stovėjimo aikštelėje įrengti neįgaliųjų asmenų automobilių stovėjimo aikšteles;</w:t>
            </w:r>
          </w:p>
          <w:p w14:paraId="5DB586BB" w14:textId="77777777" w:rsidR="00673746" w:rsidRPr="009040B8" w:rsidRDefault="00673746" w:rsidP="00673746">
            <w:pPr>
              <w:tabs>
                <w:tab w:val="left" w:pos="1351"/>
              </w:tabs>
              <w:spacing w:after="0" w:line="240" w:lineRule="auto"/>
              <w:jc w:val="both"/>
              <w:rPr>
                <w:rFonts w:ascii="Times New Roman" w:hAnsi="Times New Roman"/>
                <w:i/>
                <w:iCs/>
                <w:sz w:val="24"/>
                <w:szCs w:val="24"/>
              </w:rPr>
            </w:pPr>
            <w:r w:rsidRPr="009040B8">
              <w:rPr>
                <w:rFonts w:ascii="Times New Roman" w:hAnsi="Times New Roman"/>
                <w:i/>
                <w:iCs/>
                <w:sz w:val="24"/>
                <w:szCs w:val="24"/>
              </w:rPr>
              <w:t>- Žemės sklypo teritorijoje esančius pėsčiųjų takus tarp pastato ir lauko edukacinių erdvių, taip pat ir tarp neįgaliųjų automobilių parkavimo vietos bei įėjimo į pastatą, pritaikyti asmenims su negalia, judantiems neįgaliojo vežimėliu ar ribotai judantiems dėl kitų negalių;</w:t>
            </w:r>
          </w:p>
          <w:p w14:paraId="17FEA3E1" w14:textId="77777777" w:rsidR="00673746" w:rsidRPr="009040B8" w:rsidRDefault="00673746" w:rsidP="00673746">
            <w:pPr>
              <w:tabs>
                <w:tab w:val="left" w:pos="1351"/>
              </w:tabs>
              <w:spacing w:after="0" w:line="240" w:lineRule="auto"/>
              <w:jc w:val="both"/>
              <w:rPr>
                <w:rFonts w:ascii="Times New Roman" w:hAnsi="Times New Roman"/>
                <w:i/>
                <w:iCs/>
                <w:sz w:val="24"/>
                <w:szCs w:val="24"/>
              </w:rPr>
            </w:pPr>
            <w:r w:rsidRPr="009040B8">
              <w:rPr>
                <w:rFonts w:ascii="Times New Roman" w:hAnsi="Times New Roman"/>
                <w:i/>
                <w:iCs/>
                <w:sz w:val="24"/>
                <w:szCs w:val="24"/>
              </w:rPr>
              <w:t xml:space="preserve">- Pažymėti neįgaliųjų transporto priemonių parkavimo vietas;                                                                                                                                                                                                                                                                                                                                                                                                              </w:t>
            </w:r>
          </w:p>
          <w:p w14:paraId="533B1114" w14:textId="5B58D7F4" w:rsidR="00673746" w:rsidRPr="009040B8" w:rsidRDefault="00673746" w:rsidP="00673746">
            <w:pPr>
              <w:tabs>
                <w:tab w:val="left" w:pos="1351"/>
              </w:tabs>
              <w:spacing w:after="0" w:line="240" w:lineRule="auto"/>
              <w:jc w:val="both"/>
              <w:rPr>
                <w:rFonts w:ascii="Times New Roman" w:hAnsi="Times New Roman"/>
                <w:i/>
                <w:iCs/>
                <w:sz w:val="24"/>
                <w:szCs w:val="24"/>
              </w:rPr>
            </w:pPr>
            <w:r w:rsidRPr="009040B8">
              <w:rPr>
                <w:rFonts w:ascii="Times New Roman" w:hAnsi="Times New Roman"/>
                <w:i/>
                <w:iCs/>
                <w:sz w:val="24"/>
                <w:szCs w:val="24"/>
              </w:rPr>
              <w:t>- Parinkti visoms patalpoms pagal jų planuojamą naudojimo būdą baldus bei reikiamą įrangą, suplanuoti išdėstymą ir pajungimą, parengtį sąrašą bei sąmatas arba  komercinius pasiūlymus.</w:t>
            </w:r>
          </w:p>
          <w:p w14:paraId="1C0B1C49" w14:textId="77777777" w:rsidR="00673746" w:rsidRPr="009040B8" w:rsidRDefault="00673746" w:rsidP="00673746">
            <w:pPr>
              <w:tabs>
                <w:tab w:val="left" w:pos="1351"/>
              </w:tabs>
              <w:spacing w:after="0" w:line="240" w:lineRule="auto"/>
              <w:jc w:val="both"/>
              <w:rPr>
                <w:rFonts w:ascii="Times New Roman" w:hAnsi="Times New Roman"/>
                <w:b/>
                <w:bCs/>
                <w:sz w:val="24"/>
                <w:szCs w:val="24"/>
              </w:rPr>
            </w:pPr>
            <w:r w:rsidRPr="009040B8">
              <w:rPr>
                <w:rFonts w:ascii="Times New Roman" w:hAnsi="Times New Roman"/>
                <w:b/>
                <w:bCs/>
                <w:sz w:val="24"/>
                <w:szCs w:val="24"/>
              </w:rPr>
              <w:t>Rengiant Projekto dalį Nr. 2 būtina suprojektuoti šių patalpų remontą:</w:t>
            </w:r>
          </w:p>
          <w:tbl>
            <w:tblPr>
              <w:tblW w:w="5588" w:type="dxa"/>
              <w:tblInd w:w="5" w:type="dxa"/>
              <w:tblLook w:val="04A0" w:firstRow="1" w:lastRow="0" w:firstColumn="1" w:lastColumn="0" w:noHBand="0" w:noVBand="1"/>
            </w:tblPr>
            <w:tblGrid>
              <w:gridCol w:w="1138"/>
              <w:gridCol w:w="4450"/>
            </w:tblGrid>
            <w:tr w:rsidR="00673746" w:rsidRPr="009040B8" w14:paraId="1BA72E39" w14:textId="77777777" w:rsidTr="008B70B4">
              <w:trPr>
                <w:trHeight w:val="288"/>
              </w:trPr>
              <w:tc>
                <w:tcPr>
                  <w:tcW w:w="1138" w:type="dxa"/>
                  <w:tcBorders>
                    <w:top w:val="single" w:sz="4" w:space="0" w:color="auto"/>
                    <w:left w:val="nil"/>
                    <w:bottom w:val="single" w:sz="4" w:space="0" w:color="auto"/>
                    <w:right w:val="single" w:sz="4" w:space="0" w:color="auto"/>
                  </w:tcBorders>
                  <w:shd w:val="clear" w:color="auto" w:fill="auto"/>
                  <w:noWrap/>
                  <w:vAlign w:val="bottom"/>
                  <w:hideMark/>
                </w:tcPr>
                <w:p w14:paraId="7148E533"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1-138</w:t>
                  </w:r>
                </w:p>
              </w:tc>
              <w:tc>
                <w:tcPr>
                  <w:tcW w:w="4450" w:type="dxa"/>
                  <w:tcBorders>
                    <w:top w:val="single" w:sz="4" w:space="0" w:color="auto"/>
                    <w:left w:val="nil"/>
                    <w:bottom w:val="single" w:sz="4" w:space="0" w:color="auto"/>
                    <w:right w:val="single" w:sz="4" w:space="0" w:color="auto"/>
                  </w:tcBorders>
                  <w:shd w:val="clear" w:color="auto" w:fill="auto"/>
                  <w:vAlign w:val="center"/>
                  <w:hideMark/>
                </w:tcPr>
                <w:p w14:paraId="148DB6B6"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24,41</w:t>
                  </w:r>
                </w:p>
              </w:tc>
            </w:tr>
            <w:tr w:rsidR="00673746" w:rsidRPr="009040B8" w14:paraId="612E0EE1" w14:textId="77777777" w:rsidTr="008B70B4">
              <w:trPr>
                <w:trHeight w:val="288"/>
              </w:trPr>
              <w:tc>
                <w:tcPr>
                  <w:tcW w:w="1138" w:type="dxa"/>
                  <w:tcBorders>
                    <w:top w:val="nil"/>
                    <w:left w:val="nil"/>
                    <w:bottom w:val="single" w:sz="4" w:space="0" w:color="auto"/>
                    <w:right w:val="single" w:sz="4" w:space="0" w:color="auto"/>
                  </w:tcBorders>
                  <w:shd w:val="clear" w:color="auto" w:fill="auto"/>
                  <w:noWrap/>
                  <w:vAlign w:val="bottom"/>
                </w:tcPr>
                <w:p w14:paraId="77A50CD5"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1-66</w:t>
                  </w:r>
                </w:p>
              </w:tc>
              <w:tc>
                <w:tcPr>
                  <w:tcW w:w="4450" w:type="dxa"/>
                  <w:tcBorders>
                    <w:top w:val="nil"/>
                    <w:left w:val="nil"/>
                    <w:bottom w:val="single" w:sz="4" w:space="0" w:color="auto"/>
                    <w:right w:val="single" w:sz="4" w:space="0" w:color="auto"/>
                  </w:tcBorders>
                  <w:shd w:val="clear" w:color="auto" w:fill="auto"/>
                  <w:vAlign w:val="center"/>
                </w:tcPr>
                <w:p w14:paraId="11EA3633" w14:textId="77777777" w:rsidR="00673746" w:rsidRPr="009040B8" w:rsidRDefault="00673746" w:rsidP="00673746">
                  <w:pPr>
                    <w:suppressAutoHyphens w:val="0"/>
                    <w:spacing w:after="0" w:line="240" w:lineRule="auto"/>
                    <w:ind w:right="31"/>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3,35</w:t>
                  </w:r>
                </w:p>
              </w:tc>
            </w:tr>
            <w:tr w:rsidR="00673746" w:rsidRPr="009040B8" w14:paraId="3A0ED4F0" w14:textId="77777777" w:rsidTr="008B70B4">
              <w:trPr>
                <w:trHeight w:val="288"/>
              </w:trPr>
              <w:tc>
                <w:tcPr>
                  <w:tcW w:w="1138" w:type="dxa"/>
                  <w:tcBorders>
                    <w:top w:val="nil"/>
                    <w:left w:val="nil"/>
                    <w:bottom w:val="single" w:sz="4" w:space="0" w:color="auto"/>
                    <w:right w:val="single" w:sz="4" w:space="0" w:color="auto"/>
                  </w:tcBorders>
                  <w:shd w:val="clear" w:color="auto" w:fill="auto"/>
                  <w:noWrap/>
                  <w:vAlign w:val="bottom"/>
                </w:tcPr>
                <w:p w14:paraId="3EFDAB19"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1-67</w:t>
                  </w:r>
                </w:p>
              </w:tc>
              <w:tc>
                <w:tcPr>
                  <w:tcW w:w="4450" w:type="dxa"/>
                  <w:tcBorders>
                    <w:top w:val="nil"/>
                    <w:left w:val="nil"/>
                    <w:bottom w:val="single" w:sz="4" w:space="0" w:color="auto"/>
                    <w:right w:val="single" w:sz="4" w:space="0" w:color="auto"/>
                  </w:tcBorders>
                  <w:shd w:val="clear" w:color="auto" w:fill="auto"/>
                  <w:vAlign w:val="center"/>
                </w:tcPr>
                <w:p w14:paraId="2499C45C" w14:textId="77777777" w:rsidR="00673746" w:rsidRPr="009040B8" w:rsidRDefault="00673746" w:rsidP="00673746">
                  <w:pPr>
                    <w:suppressAutoHyphens w:val="0"/>
                    <w:spacing w:after="0" w:line="240" w:lineRule="auto"/>
                    <w:ind w:right="31"/>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2,83</w:t>
                  </w:r>
                </w:p>
              </w:tc>
            </w:tr>
            <w:tr w:rsidR="00673746" w:rsidRPr="009040B8" w14:paraId="3A9F11A0" w14:textId="77777777" w:rsidTr="008B70B4">
              <w:trPr>
                <w:trHeight w:val="288"/>
              </w:trPr>
              <w:tc>
                <w:tcPr>
                  <w:tcW w:w="1138" w:type="dxa"/>
                  <w:tcBorders>
                    <w:top w:val="nil"/>
                    <w:left w:val="nil"/>
                    <w:bottom w:val="single" w:sz="4" w:space="0" w:color="auto"/>
                    <w:right w:val="single" w:sz="4" w:space="0" w:color="auto"/>
                  </w:tcBorders>
                  <w:shd w:val="clear" w:color="auto" w:fill="auto"/>
                  <w:noWrap/>
                  <w:vAlign w:val="bottom"/>
                  <w:hideMark/>
                </w:tcPr>
                <w:p w14:paraId="660BDB05"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lastRenderedPageBreak/>
                    <w:t>1-68</w:t>
                  </w:r>
                </w:p>
              </w:tc>
              <w:tc>
                <w:tcPr>
                  <w:tcW w:w="4450" w:type="dxa"/>
                  <w:tcBorders>
                    <w:top w:val="nil"/>
                    <w:left w:val="nil"/>
                    <w:bottom w:val="single" w:sz="4" w:space="0" w:color="auto"/>
                    <w:right w:val="single" w:sz="4" w:space="0" w:color="auto"/>
                  </w:tcBorders>
                  <w:shd w:val="clear" w:color="auto" w:fill="auto"/>
                  <w:vAlign w:val="center"/>
                  <w:hideMark/>
                </w:tcPr>
                <w:p w14:paraId="6FDE34DE"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13,77</w:t>
                  </w:r>
                </w:p>
              </w:tc>
            </w:tr>
            <w:tr w:rsidR="00673746" w:rsidRPr="009040B8" w14:paraId="26BEA2E5" w14:textId="77777777" w:rsidTr="008B70B4">
              <w:trPr>
                <w:trHeight w:val="288"/>
              </w:trPr>
              <w:tc>
                <w:tcPr>
                  <w:tcW w:w="1138" w:type="dxa"/>
                  <w:tcBorders>
                    <w:top w:val="nil"/>
                    <w:left w:val="nil"/>
                    <w:bottom w:val="single" w:sz="4" w:space="0" w:color="auto"/>
                    <w:right w:val="single" w:sz="4" w:space="0" w:color="auto"/>
                  </w:tcBorders>
                  <w:shd w:val="clear" w:color="auto" w:fill="auto"/>
                  <w:noWrap/>
                  <w:vAlign w:val="bottom"/>
                  <w:hideMark/>
                </w:tcPr>
                <w:p w14:paraId="0373ED0A"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1-69</w:t>
                  </w:r>
                </w:p>
              </w:tc>
              <w:tc>
                <w:tcPr>
                  <w:tcW w:w="4450" w:type="dxa"/>
                  <w:tcBorders>
                    <w:top w:val="nil"/>
                    <w:left w:val="nil"/>
                    <w:bottom w:val="single" w:sz="4" w:space="0" w:color="auto"/>
                    <w:right w:val="single" w:sz="4" w:space="0" w:color="auto"/>
                  </w:tcBorders>
                  <w:shd w:val="clear" w:color="auto" w:fill="auto"/>
                  <w:vAlign w:val="center"/>
                  <w:hideMark/>
                </w:tcPr>
                <w:p w14:paraId="115937CE"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40,41</w:t>
                  </w:r>
                </w:p>
              </w:tc>
            </w:tr>
            <w:tr w:rsidR="00673746" w:rsidRPr="009040B8" w14:paraId="6516B8A2" w14:textId="77777777" w:rsidTr="008B70B4">
              <w:trPr>
                <w:trHeight w:val="288"/>
              </w:trPr>
              <w:tc>
                <w:tcPr>
                  <w:tcW w:w="1138" w:type="dxa"/>
                  <w:tcBorders>
                    <w:top w:val="nil"/>
                    <w:left w:val="nil"/>
                    <w:bottom w:val="single" w:sz="4" w:space="0" w:color="auto"/>
                    <w:right w:val="single" w:sz="4" w:space="0" w:color="auto"/>
                  </w:tcBorders>
                  <w:shd w:val="clear" w:color="auto" w:fill="auto"/>
                  <w:noWrap/>
                  <w:vAlign w:val="bottom"/>
                  <w:hideMark/>
                </w:tcPr>
                <w:p w14:paraId="7A7BE27C"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1-70</w:t>
                  </w:r>
                </w:p>
              </w:tc>
              <w:tc>
                <w:tcPr>
                  <w:tcW w:w="4450" w:type="dxa"/>
                  <w:tcBorders>
                    <w:top w:val="nil"/>
                    <w:left w:val="nil"/>
                    <w:bottom w:val="single" w:sz="4" w:space="0" w:color="auto"/>
                    <w:right w:val="single" w:sz="4" w:space="0" w:color="auto"/>
                  </w:tcBorders>
                  <w:shd w:val="clear" w:color="auto" w:fill="auto"/>
                  <w:vAlign w:val="center"/>
                  <w:hideMark/>
                </w:tcPr>
                <w:p w14:paraId="7DACB132"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17,98</w:t>
                  </w:r>
                </w:p>
              </w:tc>
            </w:tr>
            <w:tr w:rsidR="00673746" w:rsidRPr="009040B8" w14:paraId="5ABABBA2" w14:textId="77777777" w:rsidTr="008B70B4">
              <w:trPr>
                <w:trHeight w:val="288"/>
              </w:trPr>
              <w:tc>
                <w:tcPr>
                  <w:tcW w:w="1138" w:type="dxa"/>
                  <w:tcBorders>
                    <w:top w:val="nil"/>
                    <w:left w:val="nil"/>
                    <w:bottom w:val="single" w:sz="4" w:space="0" w:color="auto"/>
                    <w:right w:val="single" w:sz="4" w:space="0" w:color="auto"/>
                  </w:tcBorders>
                  <w:shd w:val="clear" w:color="auto" w:fill="auto"/>
                  <w:noWrap/>
                  <w:vAlign w:val="bottom"/>
                  <w:hideMark/>
                </w:tcPr>
                <w:p w14:paraId="33B6073A"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1-71</w:t>
                  </w:r>
                </w:p>
              </w:tc>
              <w:tc>
                <w:tcPr>
                  <w:tcW w:w="4450" w:type="dxa"/>
                  <w:tcBorders>
                    <w:top w:val="nil"/>
                    <w:left w:val="nil"/>
                    <w:bottom w:val="single" w:sz="4" w:space="0" w:color="auto"/>
                    <w:right w:val="single" w:sz="4" w:space="0" w:color="auto"/>
                  </w:tcBorders>
                  <w:shd w:val="clear" w:color="auto" w:fill="auto"/>
                  <w:vAlign w:val="center"/>
                  <w:hideMark/>
                </w:tcPr>
                <w:p w14:paraId="694016E2"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1,24</w:t>
                  </w:r>
                </w:p>
              </w:tc>
            </w:tr>
            <w:tr w:rsidR="00673746" w:rsidRPr="009040B8" w14:paraId="3641E0B8" w14:textId="77777777" w:rsidTr="008B70B4">
              <w:trPr>
                <w:trHeight w:val="288"/>
              </w:trPr>
              <w:tc>
                <w:tcPr>
                  <w:tcW w:w="1138" w:type="dxa"/>
                  <w:tcBorders>
                    <w:top w:val="nil"/>
                    <w:left w:val="nil"/>
                    <w:bottom w:val="single" w:sz="4" w:space="0" w:color="auto"/>
                    <w:right w:val="single" w:sz="4" w:space="0" w:color="auto"/>
                  </w:tcBorders>
                  <w:shd w:val="clear" w:color="auto" w:fill="auto"/>
                  <w:noWrap/>
                  <w:vAlign w:val="bottom"/>
                  <w:hideMark/>
                </w:tcPr>
                <w:p w14:paraId="48BD2665"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1-72</w:t>
                  </w:r>
                </w:p>
              </w:tc>
              <w:tc>
                <w:tcPr>
                  <w:tcW w:w="4450" w:type="dxa"/>
                  <w:tcBorders>
                    <w:top w:val="nil"/>
                    <w:left w:val="nil"/>
                    <w:bottom w:val="single" w:sz="4" w:space="0" w:color="auto"/>
                    <w:right w:val="single" w:sz="4" w:space="0" w:color="auto"/>
                  </w:tcBorders>
                  <w:shd w:val="clear" w:color="auto" w:fill="auto"/>
                  <w:vAlign w:val="center"/>
                  <w:hideMark/>
                </w:tcPr>
                <w:p w14:paraId="1B76C3CA"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2,44</w:t>
                  </w:r>
                </w:p>
              </w:tc>
            </w:tr>
            <w:tr w:rsidR="00673746" w:rsidRPr="009040B8" w14:paraId="5840A885" w14:textId="77777777" w:rsidTr="008B70B4">
              <w:trPr>
                <w:trHeight w:val="288"/>
              </w:trPr>
              <w:tc>
                <w:tcPr>
                  <w:tcW w:w="1138" w:type="dxa"/>
                  <w:tcBorders>
                    <w:top w:val="nil"/>
                    <w:left w:val="nil"/>
                    <w:bottom w:val="single" w:sz="4" w:space="0" w:color="auto"/>
                    <w:right w:val="single" w:sz="4" w:space="0" w:color="auto"/>
                  </w:tcBorders>
                  <w:shd w:val="clear" w:color="auto" w:fill="auto"/>
                  <w:noWrap/>
                  <w:vAlign w:val="bottom"/>
                  <w:hideMark/>
                </w:tcPr>
                <w:p w14:paraId="1856BF80"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1-73</w:t>
                  </w:r>
                </w:p>
              </w:tc>
              <w:tc>
                <w:tcPr>
                  <w:tcW w:w="4450" w:type="dxa"/>
                  <w:tcBorders>
                    <w:top w:val="nil"/>
                    <w:left w:val="nil"/>
                    <w:bottom w:val="single" w:sz="4" w:space="0" w:color="auto"/>
                    <w:right w:val="single" w:sz="4" w:space="0" w:color="auto"/>
                  </w:tcBorders>
                  <w:shd w:val="clear" w:color="auto" w:fill="auto"/>
                  <w:vAlign w:val="center"/>
                  <w:hideMark/>
                </w:tcPr>
                <w:p w14:paraId="52FD3E02"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12,61</w:t>
                  </w:r>
                </w:p>
              </w:tc>
            </w:tr>
            <w:tr w:rsidR="00673746" w:rsidRPr="009040B8" w14:paraId="6BABF77B" w14:textId="77777777" w:rsidTr="008B70B4">
              <w:trPr>
                <w:trHeight w:val="288"/>
              </w:trPr>
              <w:tc>
                <w:tcPr>
                  <w:tcW w:w="1138" w:type="dxa"/>
                  <w:tcBorders>
                    <w:top w:val="nil"/>
                    <w:left w:val="nil"/>
                    <w:bottom w:val="single" w:sz="4" w:space="0" w:color="auto"/>
                    <w:right w:val="single" w:sz="4" w:space="0" w:color="auto"/>
                  </w:tcBorders>
                  <w:shd w:val="clear" w:color="auto" w:fill="auto"/>
                  <w:noWrap/>
                  <w:vAlign w:val="bottom"/>
                  <w:hideMark/>
                </w:tcPr>
                <w:p w14:paraId="438DCF55"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1-74</w:t>
                  </w:r>
                </w:p>
              </w:tc>
              <w:tc>
                <w:tcPr>
                  <w:tcW w:w="4450" w:type="dxa"/>
                  <w:tcBorders>
                    <w:top w:val="nil"/>
                    <w:left w:val="nil"/>
                    <w:bottom w:val="single" w:sz="4" w:space="0" w:color="auto"/>
                    <w:right w:val="single" w:sz="4" w:space="0" w:color="auto"/>
                  </w:tcBorders>
                  <w:shd w:val="clear" w:color="auto" w:fill="auto"/>
                  <w:vAlign w:val="center"/>
                  <w:hideMark/>
                </w:tcPr>
                <w:p w14:paraId="3257C1A0"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46,70</w:t>
                  </w:r>
                </w:p>
              </w:tc>
            </w:tr>
            <w:tr w:rsidR="00673746" w:rsidRPr="009040B8" w14:paraId="135109F0" w14:textId="77777777" w:rsidTr="008B70B4">
              <w:trPr>
                <w:trHeight w:val="288"/>
              </w:trPr>
              <w:tc>
                <w:tcPr>
                  <w:tcW w:w="1138" w:type="dxa"/>
                  <w:tcBorders>
                    <w:top w:val="nil"/>
                    <w:left w:val="nil"/>
                    <w:bottom w:val="single" w:sz="4" w:space="0" w:color="auto"/>
                    <w:right w:val="single" w:sz="4" w:space="0" w:color="auto"/>
                  </w:tcBorders>
                  <w:shd w:val="clear" w:color="auto" w:fill="auto"/>
                  <w:noWrap/>
                  <w:vAlign w:val="bottom"/>
                  <w:hideMark/>
                </w:tcPr>
                <w:p w14:paraId="3F421A27"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1-75</w:t>
                  </w:r>
                </w:p>
              </w:tc>
              <w:tc>
                <w:tcPr>
                  <w:tcW w:w="4450" w:type="dxa"/>
                  <w:tcBorders>
                    <w:top w:val="nil"/>
                    <w:left w:val="nil"/>
                    <w:bottom w:val="single" w:sz="4" w:space="0" w:color="auto"/>
                    <w:right w:val="single" w:sz="4" w:space="0" w:color="auto"/>
                  </w:tcBorders>
                  <w:shd w:val="clear" w:color="auto" w:fill="auto"/>
                  <w:vAlign w:val="center"/>
                  <w:hideMark/>
                </w:tcPr>
                <w:p w14:paraId="65F2165E"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4,63</w:t>
                  </w:r>
                </w:p>
              </w:tc>
            </w:tr>
            <w:tr w:rsidR="00673746" w:rsidRPr="009040B8" w14:paraId="4267652C" w14:textId="77777777" w:rsidTr="008B70B4">
              <w:trPr>
                <w:trHeight w:val="288"/>
              </w:trPr>
              <w:tc>
                <w:tcPr>
                  <w:tcW w:w="1138" w:type="dxa"/>
                  <w:tcBorders>
                    <w:top w:val="nil"/>
                    <w:left w:val="nil"/>
                    <w:bottom w:val="single" w:sz="4" w:space="0" w:color="auto"/>
                    <w:right w:val="single" w:sz="4" w:space="0" w:color="auto"/>
                  </w:tcBorders>
                  <w:shd w:val="clear" w:color="auto" w:fill="auto"/>
                  <w:noWrap/>
                  <w:vAlign w:val="bottom"/>
                  <w:hideMark/>
                </w:tcPr>
                <w:p w14:paraId="26F70458"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1-76</w:t>
                  </w:r>
                </w:p>
              </w:tc>
              <w:tc>
                <w:tcPr>
                  <w:tcW w:w="4450" w:type="dxa"/>
                  <w:tcBorders>
                    <w:top w:val="nil"/>
                    <w:left w:val="nil"/>
                    <w:bottom w:val="single" w:sz="4" w:space="0" w:color="auto"/>
                    <w:right w:val="single" w:sz="4" w:space="0" w:color="auto"/>
                  </w:tcBorders>
                  <w:shd w:val="clear" w:color="auto" w:fill="auto"/>
                  <w:vAlign w:val="center"/>
                  <w:hideMark/>
                </w:tcPr>
                <w:p w14:paraId="6D6E7ABC"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32,53</w:t>
                  </w:r>
                </w:p>
              </w:tc>
            </w:tr>
            <w:tr w:rsidR="00673746" w:rsidRPr="009040B8" w14:paraId="540B3974" w14:textId="77777777" w:rsidTr="008B70B4">
              <w:trPr>
                <w:trHeight w:val="288"/>
              </w:trPr>
              <w:tc>
                <w:tcPr>
                  <w:tcW w:w="1138" w:type="dxa"/>
                  <w:tcBorders>
                    <w:top w:val="nil"/>
                    <w:left w:val="nil"/>
                    <w:bottom w:val="single" w:sz="4" w:space="0" w:color="auto"/>
                    <w:right w:val="single" w:sz="4" w:space="0" w:color="auto"/>
                  </w:tcBorders>
                  <w:shd w:val="clear" w:color="auto" w:fill="auto"/>
                  <w:noWrap/>
                  <w:vAlign w:val="bottom"/>
                  <w:hideMark/>
                </w:tcPr>
                <w:p w14:paraId="13A131F6"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1-77</w:t>
                  </w:r>
                </w:p>
              </w:tc>
              <w:tc>
                <w:tcPr>
                  <w:tcW w:w="4450" w:type="dxa"/>
                  <w:tcBorders>
                    <w:top w:val="nil"/>
                    <w:left w:val="nil"/>
                    <w:bottom w:val="single" w:sz="4" w:space="0" w:color="auto"/>
                    <w:right w:val="single" w:sz="4" w:space="0" w:color="auto"/>
                  </w:tcBorders>
                  <w:shd w:val="clear" w:color="auto" w:fill="auto"/>
                  <w:vAlign w:val="center"/>
                  <w:hideMark/>
                </w:tcPr>
                <w:p w14:paraId="2A067034"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15,27</w:t>
                  </w:r>
                </w:p>
              </w:tc>
            </w:tr>
            <w:tr w:rsidR="00673746" w:rsidRPr="009040B8" w14:paraId="3E36F172" w14:textId="77777777" w:rsidTr="008B70B4">
              <w:trPr>
                <w:trHeight w:val="76"/>
              </w:trPr>
              <w:tc>
                <w:tcPr>
                  <w:tcW w:w="1138" w:type="dxa"/>
                  <w:tcBorders>
                    <w:top w:val="nil"/>
                    <w:left w:val="nil"/>
                    <w:bottom w:val="single" w:sz="4" w:space="0" w:color="auto"/>
                    <w:right w:val="single" w:sz="4" w:space="0" w:color="auto"/>
                  </w:tcBorders>
                  <w:shd w:val="clear" w:color="auto" w:fill="auto"/>
                  <w:noWrap/>
                  <w:vAlign w:val="bottom"/>
                  <w:hideMark/>
                </w:tcPr>
                <w:p w14:paraId="4DA80AAE"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1-78</w:t>
                  </w:r>
                </w:p>
              </w:tc>
              <w:tc>
                <w:tcPr>
                  <w:tcW w:w="4450" w:type="dxa"/>
                  <w:tcBorders>
                    <w:top w:val="nil"/>
                    <w:left w:val="nil"/>
                    <w:bottom w:val="single" w:sz="4" w:space="0" w:color="auto"/>
                    <w:right w:val="single" w:sz="4" w:space="0" w:color="auto"/>
                  </w:tcBorders>
                  <w:shd w:val="clear" w:color="auto" w:fill="auto"/>
                  <w:vAlign w:val="center"/>
                  <w:hideMark/>
                </w:tcPr>
                <w:p w14:paraId="42AE927F"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2,06 </w:t>
                  </w:r>
                </w:p>
              </w:tc>
            </w:tr>
            <w:tr w:rsidR="00673746" w:rsidRPr="009040B8" w14:paraId="1D6C064A" w14:textId="77777777" w:rsidTr="008B70B4">
              <w:trPr>
                <w:trHeight w:val="221"/>
              </w:trPr>
              <w:tc>
                <w:tcPr>
                  <w:tcW w:w="1138" w:type="dxa"/>
                  <w:tcBorders>
                    <w:top w:val="nil"/>
                    <w:left w:val="nil"/>
                    <w:bottom w:val="single" w:sz="4" w:space="0" w:color="auto"/>
                    <w:right w:val="single" w:sz="4" w:space="0" w:color="auto"/>
                  </w:tcBorders>
                  <w:shd w:val="clear" w:color="auto" w:fill="auto"/>
                  <w:noWrap/>
                  <w:vAlign w:val="bottom"/>
                  <w:hideMark/>
                </w:tcPr>
                <w:p w14:paraId="5CD97E0D"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1-79</w:t>
                  </w:r>
                </w:p>
              </w:tc>
              <w:tc>
                <w:tcPr>
                  <w:tcW w:w="4450" w:type="dxa"/>
                  <w:tcBorders>
                    <w:top w:val="nil"/>
                    <w:left w:val="nil"/>
                    <w:bottom w:val="single" w:sz="4" w:space="0" w:color="auto"/>
                    <w:right w:val="single" w:sz="4" w:space="0" w:color="auto"/>
                  </w:tcBorders>
                  <w:shd w:val="clear" w:color="auto" w:fill="auto"/>
                  <w:vAlign w:val="center"/>
                  <w:hideMark/>
                </w:tcPr>
                <w:p w14:paraId="1EC5982F"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1,25</w:t>
                  </w:r>
                </w:p>
              </w:tc>
            </w:tr>
            <w:tr w:rsidR="00673746" w:rsidRPr="009040B8" w14:paraId="48B7FEEF" w14:textId="77777777" w:rsidTr="008B70B4">
              <w:trPr>
                <w:trHeight w:val="288"/>
              </w:trPr>
              <w:tc>
                <w:tcPr>
                  <w:tcW w:w="1138" w:type="dxa"/>
                  <w:tcBorders>
                    <w:top w:val="nil"/>
                    <w:left w:val="nil"/>
                    <w:bottom w:val="single" w:sz="4" w:space="0" w:color="auto"/>
                    <w:right w:val="single" w:sz="4" w:space="0" w:color="auto"/>
                  </w:tcBorders>
                  <w:shd w:val="clear" w:color="auto" w:fill="auto"/>
                  <w:noWrap/>
                  <w:vAlign w:val="bottom"/>
                  <w:hideMark/>
                </w:tcPr>
                <w:p w14:paraId="5439F5BC"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1-80</w:t>
                  </w:r>
                </w:p>
              </w:tc>
              <w:tc>
                <w:tcPr>
                  <w:tcW w:w="4450" w:type="dxa"/>
                  <w:tcBorders>
                    <w:top w:val="nil"/>
                    <w:left w:val="nil"/>
                    <w:bottom w:val="single" w:sz="4" w:space="0" w:color="auto"/>
                    <w:right w:val="single" w:sz="4" w:space="0" w:color="auto"/>
                  </w:tcBorders>
                  <w:shd w:val="clear" w:color="auto" w:fill="auto"/>
                  <w:vAlign w:val="center"/>
                  <w:hideMark/>
                </w:tcPr>
                <w:p w14:paraId="4E95179F"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11,07</w:t>
                  </w:r>
                </w:p>
              </w:tc>
            </w:tr>
            <w:tr w:rsidR="00673746" w:rsidRPr="009040B8" w14:paraId="2DF74C74" w14:textId="77777777" w:rsidTr="008B70B4">
              <w:trPr>
                <w:trHeight w:val="288"/>
              </w:trPr>
              <w:tc>
                <w:tcPr>
                  <w:tcW w:w="1138" w:type="dxa"/>
                  <w:tcBorders>
                    <w:top w:val="nil"/>
                    <w:left w:val="nil"/>
                    <w:bottom w:val="single" w:sz="4" w:space="0" w:color="auto"/>
                    <w:right w:val="single" w:sz="4" w:space="0" w:color="auto"/>
                  </w:tcBorders>
                  <w:shd w:val="clear" w:color="auto" w:fill="auto"/>
                  <w:noWrap/>
                  <w:vAlign w:val="bottom"/>
                  <w:hideMark/>
                </w:tcPr>
                <w:p w14:paraId="55BBFE4D" w14:textId="77777777"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1-81</w:t>
                  </w:r>
                </w:p>
              </w:tc>
              <w:tc>
                <w:tcPr>
                  <w:tcW w:w="4450" w:type="dxa"/>
                  <w:tcBorders>
                    <w:top w:val="nil"/>
                    <w:left w:val="nil"/>
                    <w:bottom w:val="single" w:sz="4" w:space="0" w:color="auto"/>
                    <w:right w:val="single" w:sz="4" w:space="0" w:color="auto"/>
                  </w:tcBorders>
                  <w:shd w:val="clear" w:color="auto" w:fill="auto"/>
                  <w:vAlign w:val="center"/>
                  <w:hideMark/>
                </w:tcPr>
                <w:p w14:paraId="2817A3E5"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49,28</w:t>
                  </w:r>
                </w:p>
              </w:tc>
            </w:tr>
            <w:tr w:rsidR="00673746" w:rsidRPr="009040B8" w14:paraId="77562B5C" w14:textId="77777777" w:rsidTr="008B70B4">
              <w:trPr>
                <w:trHeight w:val="288"/>
              </w:trPr>
              <w:tc>
                <w:tcPr>
                  <w:tcW w:w="1138" w:type="dxa"/>
                  <w:tcBorders>
                    <w:top w:val="nil"/>
                    <w:left w:val="nil"/>
                    <w:bottom w:val="single" w:sz="4" w:space="0" w:color="auto"/>
                    <w:right w:val="single" w:sz="4" w:space="0" w:color="auto"/>
                  </w:tcBorders>
                  <w:shd w:val="clear" w:color="auto" w:fill="auto"/>
                  <w:noWrap/>
                  <w:vAlign w:val="bottom"/>
                  <w:hideMark/>
                </w:tcPr>
                <w:p w14:paraId="033CC3D4" w14:textId="4BB3BD72" w:rsidR="00673746" w:rsidRPr="009040B8" w:rsidRDefault="00673746" w:rsidP="00673746">
                  <w:pPr>
                    <w:suppressAutoHyphens w:val="0"/>
                    <w:spacing w:after="0" w:line="240" w:lineRule="auto"/>
                    <w:rPr>
                      <w:rFonts w:ascii="Times New Roman" w:hAnsi="Times New Roman"/>
                      <w:color w:val="000000"/>
                      <w:sz w:val="24"/>
                      <w:szCs w:val="24"/>
                      <w:lang w:eastAsia="lt-LT"/>
                    </w:rPr>
                  </w:pPr>
                  <w:r w:rsidRPr="009040B8">
                    <w:rPr>
                      <w:rFonts w:ascii="Times New Roman" w:hAnsi="Times New Roman"/>
                      <w:color w:val="000000"/>
                      <w:sz w:val="24"/>
                      <w:szCs w:val="24"/>
                      <w:lang w:eastAsia="lt-LT"/>
                    </w:rPr>
                    <w:t>1-83</w:t>
                  </w:r>
                </w:p>
              </w:tc>
              <w:tc>
                <w:tcPr>
                  <w:tcW w:w="4450" w:type="dxa"/>
                  <w:tcBorders>
                    <w:top w:val="nil"/>
                    <w:left w:val="nil"/>
                    <w:bottom w:val="single" w:sz="4" w:space="0" w:color="auto"/>
                    <w:right w:val="single" w:sz="4" w:space="0" w:color="auto"/>
                  </w:tcBorders>
                  <w:shd w:val="clear" w:color="auto" w:fill="auto"/>
                  <w:vAlign w:val="center"/>
                  <w:hideMark/>
                </w:tcPr>
                <w:p w14:paraId="4D314CA5" w14:textId="77777777" w:rsidR="00673746" w:rsidRPr="009040B8" w:rsidRDefault="00673746" w:rsidP="00673746">
                  <w:pPr>
                    <w:suppressAutoHyphens w:val="0"/>
                    <w:spacing w:after="0" w:line="240" w:lineRule="auto"/>
                    <w:jc w:val="center"/>
                    <w:rPr>
                      <w:rFonts w:ascii="Times New Roman" w:hAnsi="Times New Roman"/>
                      <w:color w:val="000000"/>
                      <w:sz w:val="24"/>
                      <w:szCs w:val="24"/>
                      <w:lang w:eastAsia="lt-LT"/>
                    </w:rPr>
                  </w:pPr>
                  <w:r w:rsidRPr="009040B8">
                    <w:rPr>
                      <w:rFonts w:ascii="Times New Roman" w:hAnsi="Times New Roman"/>
                      <w:color w:val="000000"/>
                      <w:sz w:val="24"/>
                      <w:szCs w:val="24"/>
                      <w:lang w:eastAsia="lt-LT"/>
                    </w:rPr>
                    <w:t>11,25</w:t>
                  </w:r>
                </w:p>
              </w:tc>
            </w:tr>
            <w:tr w:rsidR="008B70B4" w:rsidRPr="009040B8" w14:paraId="5C15AF28" w14:textId="77777777" w:rsidTr="008B70B4">
              <w:trPr>
                <w:trHeight w:val="288"/>
              </w:trPr>
              <w:tc>
                <w:tcPr>
                  <w:tcW w:w="1138" w:type="dxa"/>
                  <w:tcBorders>
                    <w:top w:val="single" w:sz="4" w:space="0" w:color="auto"/>
                    <w:left w:val="nil"/>
                    <w:bottom w:val="single" w:sz="4" w:space="0" w:color="auto"/>
                    <w:right w:val="single" w:sz="4" w:space="0" w:color="auto"/>
                  </w:tcBorders>
                  <w:shd w:val="clear" w:color="auto" w:fill="auto"/>
                  <w:noWrap/>
                  <w:vAlign w:val="bottom"/>
                </w:tcPr>
                <w:p w14:paraId="27A42A3D" w14:textId="2C21B932" w:rsidR="008B70B4" w:rsidRPr="009040B8" w:rsidRDefault="008B70B4" w:rsidP="00673746">
                  <w:pPr>
                    <w:suppressAutoHyphens w:val="0"/>
                    <w:spacing w:after="0" w:line="240" w:lineRule="auto"/>
                    <w:rPr>
                      <w:rFonts w:ascii="Times New Roman" w:hAnsi="Times New Roman"/>
                      <w:color w:val="000000"/>
                      <w:sz w:val="24"/>
                      <w:szCs w:val="24"/>
                      <w:lang w:eastAsia="lt-LT"/>
                    </w:rPr>
                  </w:pPr>
                  <w:r>
                    <w:rPr>
                      <w:rFonts w:ascii="Times New Roman" w:hAnsi="Times New Roman"/>
                      <w:color w:val="000000"/>
                      <w:sz w:val="24"/>
                      <w:szCs w:val="24"/>
                      <w:lang w:eastAsia="lt-LT"/>
                    </w:rPr>
                    <w:t>2-55</w:t>
                  </w:r>
                </w:p>
              </w:tc>
              <w:tc>
                <w:tcPr>
                  <w:tcW w:w="4450" w:type="dxa"/>
                  <w:tcBorders>
                    <w:top w:val="single" w:sz="4" w:space="0" w:color="auto"/>
                    <w:left w:val="nil"/>
                    <w:bottom w:val="single" w:sz="4" w:space="0" w:color="auto"/>
                    <w:right w:val="single" w:sz="4" w:space="0" w:color="auto"/>
                  </w:tcBorders>
                  <w:shd w:val="clear" w:color="auto" w:fill="auto"/>
                  <w:vAlign w:val="center"/>
                </w:tcPr>
                <w:p w14:paraId="5FF52EEA" w14:textId="29615427" w:rsidR="008B70B4" w:rsidRPr="009040B8" w:rsidRDefault="008B70B4" w:rsidP="00673746">
                  <w:pPr>
                    <w:suppressAutoHyphens w:val="0"/>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26,86</w:t>
                  </w:r>
                </w:p>
              </w:tc>
            </w:tr>
            <w:tr w:rsidR="008B70B4" w:rsidRPr="009040B8" w14:paraId="704B2507" w14:textId="77777777" w:rsidTr="008B70B4">
              <w:trPr>
                <w:trHeight w:val="263"/>
              </w:trPr>
              <w:tc>
                <w:tcPr>
                  <w:tcW w:w="1138" w:type="dxa"/>
                  <w:tcBorders>
                    <w:top w:val="single" w:sz="4" w:space="0" w:color="auto"/>
                    <w:left w:val="nil"/>
                    <w:bottom w:val="single" w:sz="4" w:space="0" w:color="auto"/>
                    <w:right w:val="single" w:sz="4" w:space="0" w:color="auto"/>
                  </w:tcBorders>
                  <w:shd w:val="clear" w:color="auto" w:fill="auto"/>
                  <w:noWrap/>
                  <w:vAlign w:val="bottom"/>
                </w:tcPr>
                <w:p w14:paraId="3D0DBE91" w14:textId="3EDC0A3B" w:rsidR="008B70B4" w:rsidRPr="009040B8" w:rsidRDefault="008B70B4" w:rsidP="00673746">
                  <w:pPr>
                    <w:suppressAutoHyphens w:val="0"/>
                    <w:spacing w:after="0" w:line="240" w:lineRule="auto"/>
                    <w:rPr>
                      <w:rFonts w:ascii="Times New Roman" w:hAnsi="Times New Roman"/>
                      <w:color w:val="000000"/>
                      <w:sz w:val="24"/>
                      <w:szCs w:val="24"/>
                      <w:lang w:eastAsia="lt-LT"/>
                    </w:rPr>
                  </w:pPr>
                  <w:r>
                    <w:rPr>
                      <w:rFonts w:ascii="Times New Roman" w:hAnsi="Times New Roman"/>
                      <w:color w:val="000000"/>
                      <w:sz w:val="24"/>
                      <w:szCs w:val="24"/>
                      <w:lang w:eastAsia="lt-LT"/>
                    </w:rPr>
                    <w:t>2-56</w:t>
                  </w:r>
                </w:p>
              </w:tc>
              <w:tc>
                <w:tcPr>
                  <w:tcW w:w="4450" w:type="dxa"/>
                  <w:tcBorders>
                    <w:top w:val="single" w:sz="4" w:space="0" w:color="auto"/>
                    <w:left w:val="nil"/>
                    <w:bottom w:val="single" w:sz="4" w:space="0" w:color="auto"/>
                    <w:right w:val="single" w:sz="4" w:space="0" w:color="auto"/>
                  </w:tcBorders>
                  <w:shd w:val="clear" w:color="auto" w:fill="auto"/>
                  <w:vAlign w:val="center"/>
                </w:tcPr>
                <w:p w14:paraId="53549E56" w14:textId="2DECAB1A" w:rsidR="008B70B4" w:rsidRPr="009040B8" w:rsidRDefault="008B70B4" w:rsidP="008B70B4">
                  <w:pPr>
                    <w:suppressAutoHyphens w:val="0"/>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18,43</w:t>
                  </w:r>
                </w:p>
              </w:tc>
            </w:tr>
            <w:tr w:rsidR="008B70B4" w:rsidRPr="009040B8" w14:paraId="2CA8F260" w14:textId="77777777" w:rsidTr="008B70B4">
              <w:trPr>
                <w:trHeight w:val="21"/>
              </w:trPr>
              <w:tc>
                <w:tcPr>
                  <w:tcW w:w="1138" w:type="dxa"/>
                  <w:tcBorders>
                    <w:top w:val="single" w:sz="4" w:space="0" w:color="auto"/>
                    <w:left w:val="nil"/>
                    <w:bottom w:val="single" w:sz="4" w:space="0" w:color="auto"/>
                    <w:right w:val="single" w:sz="4" w:space="0" w:color="auto"/>
                  </w:tcBorders>
                  <w:shd w:val="clear" w:color="auto" w:fill="auto"/>
                  <w:noWrap/>
                  <w:vAlign w:val="bottom"/>
                </w:tcPr>
                <w:p w14:paraId="45925E5A" w14:textId="7924B9BB" w:rsidR="008B70B4" w:rsidRPr="009040B8" w:rsidRDefault="008B70B4" w:rsidP="00673746">
                  <w:pPr>
                    <w:suppressAutoHyphens w:val="0"/>
                    <w:spacing w:after="0" w:line="240" w:lineRule="auto"/>
                    <w:rPr>
                      <w:rFonts w:ascii="Times New Roman" w:hAnsi="Times New Roman"/>
                      <w:color w:val="000000"/>
                      <w:sz w:val="24"/>
                      <w:szCs w:val="24"/>
                      <w:lang w:eastAsia="lt-LT"/>
                    </w:rPr>
                  </w:pPr>
                  <w:r>
                    <w:rPr>
                      <w:rFonts w:ascii="Times New Roman" w:hAnsi="Times New Roman"/>
                      <w:color w:val="000000"/>
                      <w:sz w:val="24"/>
                      <w:szCs w:val="24"/>
                      <w:lang w:eastAsia="lt-LT"/>
                    </w:rPr>
                    <w:t>2-57</w:t>
                  </w:r>
                </w:p>
              </w:tc>
              <w:tc>
                <w:tcPr>
                  <w:tcW w:w="4450" w:type="dxa"/>
                  <w:tcBorders>
                    <w:top w:val="single" w:sz="4" w:space="0" w:color="auto"/>
                    <w:left w:val="nil"/>
                    <w:bottom w:val="single" w:sz="4" w:space="0" w:color="auto"/>
                    <w:right w:val="single" w:sz="4" w:space="0" w:color="auto"/>
                  </w:tcBorders>
                  <w:shd w:val="clear" w:color="auto" w:fill="auto"/>
                  <w:vAlign w:val="center"/>
                </w:tcPr>
                <w:p w14:paraId="1B3A750B" w14:textId="0E70F64C" w:rsidR="008B70B4" w:rsidRPr="009040B8" w:rsidRDefault="008B70B4" w:rsidP="008B70B4">
                  <w:pPr>
                    <w:suppressAutoHyphens w:val="0"/>
                    <w:spacing w:after="0" w:line="240" w:lineRule="auto"/>
                    <w:ind w:right="121"/>
                    <w:jc w:val="center"/>
                    <w:rPr>
                      <w:rFonts w:ascii="Times New Roman" w:hAnsi="Times New Roman"/>
                      <w:color w:val="000000"/>
                      <w:sz w:val="24"/>
                      <w:szCs w:val="24"/>
                      <w:lang w:eastAsia="lt-LT"/>
                    </w:rPr>
                  </w:pPr>
                  <w:r>
                    <w:rPr>
                      <w:rFonts w:ascii="Times New Roman" w:hAnsi="Times New Roman"/>
                      <w:color w:val="000000"/>
                      <w:sz w:val="24"/>
                      <w:szCs w:val="24"/>
                      <w:lang w:eastAsia="lt-LT"/>
                    </w:rPr>
                    <w:t xml:space="preserve">  21,30</w:t>
                  </w:r>
                </w:p>
              </w:tc>
            </w:tr>
            <w:tr w:rsidR="008B70B4" w:rsidRPr="009040B8" w14:paraId="0857A718" w14:textId="77777777" w:rsidTr="008B70B4">
              <w:trPr>
                <w:trHeight w:val="288"/>
              </w:trPr>
              <w:tc>
                <w:tcPr>
                  <w:tcW w:w="1138" w:type="dxa"/>
                  <w:tcBorders>
                    <w:top w:val="single" w:sz="4" w:space="0" w:color="auto"/>
                    <w:left w:val="nil"/>
                    <w:bottom w:val="single" w:sz="4" w:space="0" w:color="auto"/>
                    <w:right w:val="single" w:sz="4" w:space="0" w:color="auto"/>
                  </w:tcBorders>
                  <w:shd w:val="clear" w:color="auto" w:fill="auto"/>
                  <w:noWrap/>
                  <w:vAlign w:val="bottom"/>
                </w:tcPr>
                <w:p w14:paraId="771C7847" w14:textId="65A357D9" w:rsidR="008B70B4" w:rsidRPr="009040B8" w:rsidRDefault="008B70B4" w:rsidP="00673746">
                  <w:pPr>
                    <w:suppressAutoHyphens w:val="0"/>
                    <w:spacing w:after="0" w:line="240" w:lineRule="auto"/>
                    <w:rPr>
                      <w:rFonts w:ascii="Times New Roman" w:hAnsi="Times New Roman"/>
                      <w:color w:val="000000"/>
                      <w:sz w:val="24"/>
                      <w:szCs w:val="24"/>
                      <w:lang w:eastAsia="lt-LT"/>
                    </w:rPr>
                  </w:pPr>
                  <w:r>
                    <w:rPr>
                      <w:rFonts w:ascii="Times New Roman" w:hAnsi="Times New Roman"/>
                      <w:color w:val="000000"/>
                      <w:sz w:val="24"/>
                      <w:szCs w:val="24"/>
                      <w:lang w:eastAsia="lt-LT"/>
                    </w:rPr>
                    <w:t>2-58</w:t>
                  </w:r>
                </w:p>
              </w:tc>
              <w:tc>
                <w:tcPr>
                  <w:tcW w:w="4450" w:type="dxa"/>
                  <w:tcBorders>
                    <w:top w:val="single" w:sz="4" w:space="0" w:color="auto"/>
                    <w:left w:val="nil"/>
                    <w:bottom w:val="single" w:sz="4" w:space="0" w:color="auto"/>
                    <w:right w:val="single" w:sz="4" w:space="0" w:color="auto"/>
                  </w:tcBorders>
                  <w:shd w:val="clear" w:color="auto" w:fill="auto"/>
                  <w:vAlign w:val="center"/>
                </w:tcPr>
                <w:p w14:paraId="1A3F4570" w14:textId="7DF39E66" w:rsidR="008B70B4" w:rsidRPr="009040B8" w:rsidRDefault="008B70B4" w:rsidP="00673746">
                  <w:pPr>
                    <w:suppressAutoHyphens w:val="0"/>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17,40</w:t>
                  </w:r>
                </w:p>
              </w:tc>
            </w:tr>
            <w:tr w:rsidR="008B70B4" w:rsidRPr="009040B8" w14:paraId="67FA3324" w14:textId="77777777" w:rsidTr="008B70B4">
              <w:trPr>
                <w:trHeight w:val="288"/>
              </w:trPr>
              <w:tc>
                <w:tcPr>
                  <w:tcW w:w="1138" w:type="dxa"/>
                  <w:tcBorders>
                    <w:top w:val="single" w:sz="4" w:space="0" w:color="auto"/>
                    <w:left w:val="nil"/>
                    <w:bottom w:val="single" w:sz="4" w:space="0" w:color="auto"/>
                    <w:right w:val="single" w:sz="4" w:space="0" w:color="auto"/>
                  </w:tcBorders>
                  <w:shd w:val="clear" w:color="auto" w:fill="auto"/>
                  <w:noWrap/>
                  <w:vAlign w:val="bottom"/>
                </w:tcPr>
                <w:p w14:paraId="2DB03519" w14:textId="50F087D3" w:rsidR="008B70B4" w:rsidRPr="009040B8" w:rsidRDefault="008B70B4" w:rsidP="00673746">
                  <w:pPr>
                    <w:suppressAutoHyphens w:val="0"/>
                    <w:spacing w:after="0" w:line="240" w:lineRule="auto"/>
                    <w:rPr>
                      <w:rFonts w:ascii="Times New Roman" w:hAnsi="Times New Roman"/>
                      <w:color w:val="000000"/>
                      <w:sz w:val="24"/>
                      <w:szCs w:val="24"/>
                      <w:lang w:eastAsia="lt-LT"/>
                    </w:rPr>
                  </w:pPr>
                  <w:r>
                    <w:rPr>
                      <w:rFonts w:ascii="Times New Roman" w:hAnsi="Times New Roman"/>
                      <w:color w:val="000000"/>
                      <w:sz w:val="24"/>
                      <w:szCs w:val="24"/>
                      <w:lang w:eastAsia="lt-LT"/>
                    </w:rPr>
                    <w:t>2-59</w:t>
                  </w:r>
                </w:p>
              </w:tc>
              <w:tc>
                <w:tcPr>
                  <w:tcW w:w="4450" w:type="dxa"/>
                  <w:tcBorders>
                    <w:top w:val="single" w:sz="4" w:space="0" w:color="auto"/>
                    <w:left w:val="nil"/>
                    <w:bottom w:val="single" w:sz="4" w:space="0" w:color="auto"/>
                    <w:right w:val="single" w:sz="4" w:space="0" w:color="auto"/>
                  </w:tcBorders>
                  <w:shd w:val="clear" w:color="auto" w:fill="auto"/>
                  <w:vAlign w:val="center"/>
                </w:tcPr>
                <w:p w14:paraId="5BF1D80C" w14:textId="5AFD3379" w:rsidR="008B70B4" w:rsidRPr="009040B8" w:rsidRDefault="008B70B4" w:rsidP="00673746">
                  <w:pPr>
                    <w:suppressAutoHyphens w:val="0"/>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20,79</w:t>
                  </w:r>
                </w:p>
              </w:tc>
            </w:tr>
            <w:tr w:rsidR="008B70B4" w:rsidRPr="009040B8" w14:paraId="3CD64503" w14:textId="77777777" w:rsidTr="008B70B4">
              <w:trPr>
                <w:trHeight w:val="288"/>
              </w:trPr>
              <w:tc>
                <w:tcPr>
                  <w:tcW w:w="1138" w:type="dxa"/>
                  <w:tcBorders>
                    <w:top w:val="single" w:sz="4" w:space="0" w:color="auto"/>
                    <w:left w:val="nil"/>
                    <w:bottom w:val="single" w:sz="4" w:space="0" w:color="auto"/>
                    <w:right w:val="single" w:sz="4" w:space="0" w:color="auto"/>
                  </w:tcBorders>
                  <w:shd w:val="clear" w:color="auto" w:fill="auto"/>
                  <w:noWrap/>
                  <w:vAlign w:val="bottom"/>
                </w:tcPr>
                <w:p w14:paraId="7F824D05" w14:textId="0935FBE3" w:rsidR="008B70B4" w:rsidRDefault="008B70B4" w:rsidP="00673746">
                  <w:pPr>
                    <w:suppressAutoHyphens w:val="0"/>
                    <w:spacing w:after="0" w:line="240" w:lineRule="auto"/>
                    <w:rPr>
                      <w:rFonts w:ascii="Times New Roman" w:hAnsi="Times New Roman"/>
                      <w:color w:val="000000"/>
                      <w:sz w:val="24"/>
                      <w:szCs w:val="24"/>
                      <w:lang w:eastAsia="lt-LT"/>
                    </w:rPr>
                  </w:pPr>
                  <w:r>
                    <w:rPr>
                      <w:rFonts w:ascii="Times New Roman" w:hAnsi="Times New Roman"/>
                      <w:color w:val="000000"/>
                      <w:sz w:val="24"/>
                      <w:szCs w:val="24"/>
                      <w:lang w:eastAsia="lt-LT"/>
                    </w:rPr>
                    <w:t>2-60</w:t>
                  </w:r>
                </w:p>
              </w:tc>
              <w:tc>
                <w:tcPr>
                  <w:tcW w:w="4450" w:type="dxa"/>
                  <w:tcBorders>
                    <w:top w:val="single" w:sz="4" w:space="0" w:color="auto"/>
                    <w:left w:val="nil"/>
                    <w:bottom w:val="single" w:sz="4" w:space="0" w:color="auto"/>
                    <w:right w:val="single" w:sz="4" w:space="0" w:color="auto"/>
                  </w:tcBorders>
                  <w:shd w:val="clear" w:color="auto" w:fill="auto"/>
                  <w:vAlign w:val="center"/>
                </w:tcPr>
                <w:p w14:paraId="44D1B9EB" w14:textId="3CB4E02F" w:rsidR="008B70B4" w:rsidRDefault="0024267B" w:rsidP="00673746">
                  <w:pPr>
                    <w:suppressAutoHyphens w:val="0"/>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28,51</w:t>
                  </w:r>
                </w:p>
              </w:tc>
            </w:tr>
            <w:tr w:rsidR="0024267B" w:rsidRPr="009040B8" w14:paraId="22C58986" w14:textId="77777777" w:rsidTr="008B70B4">
              <w:trPr>
                <w:trHeight w:val="288"/>
              </w:trPr>
              <w:tc>
                <w:tcPr>
                  <w:tcW w:w="1138" w:type="dxa"/>
                  <w:tcBorders>
                    <w:top w:val="single" w:sz="4" w:space="0" w:color="auto"/>
                    <w:left w:val="nil"/>
                    <w:bottom w:val="single" w:sz="4" w:space="0" w:color="auto"/>
                    <w:right w:val="single" w:sz="4" w:space="0" w:color="auto"/>
                  </w:tcBorders>
                  <w:shd w:val="clear" w:color="auto" w:fill="auto"/>
                  <w:noWrap/>
                  <w:vAlign w:val="bottom"/>
                </w:tcPr>
                <w:p w14:paraId="2BE5EE17" w14:textId="56596D37" w:rsidR="0024267B" w:rsidRDefault="0024267B" w:rsidP="00673746">
                  <w:pPr>
                    <w:suppressAutoHyphens w:val="0"/>
                    <w:spacing w:after="0" w:line="240" w:lineRule="auto"/>
                    <w:rPr>
                      <w:rFonts w:ascii="Times New Roman" w:hAnsi="Times New Roman"/>
                      <w:color w:val="000000"/>
                      <w:sz w:val="24"/>
                      <w:szCs w:val="24"/>
                      <w:lang w:eastAsia="lt-LT"/>
                    </w:rPr>
                  </w:pPr>
                  <w:r>
                    <w:rPr>
                      <w:rFonts w:ascii="Times New Roman" w:hAnsi="Times New Roman"/>
                      <w:color w:val="000000"/>
                      <w:sz w:val="24"/>
                      <w:szCs w:val="24"/>
                      <w:lang w:eastAsia="lt-LT"/>
                    </w:rPr>
                    <w:t>2-61</w:t>
                  </w:r>
                </w:p>
              </w:tc>
              <w:tc>
                <w:tcPr>
                  <w:tcW w:w="4450" w:type="dxa"/>
                  <w:tcBorders>
                    <w:top w:val="single" w:sz="4" w:space="0" w:color="auto"/>
                    <w:left w:val="nil"/>
                    <w:bottom w:val="single" w:sz="4" w:space="0" w:color="auto"/>
                    <w:right w:val="single" w:sz="4" w:space="0" w:color="auto"/>
                  </w:tcBorders>
                  <w:shd w:val="clear" w:color="auto" w:fill="auto"/>
                  <w:vAlign w:val="center"/>
                </w:tcPr>
                <w:p w14:paraId="2EEBAFD7" w14:textId="48EA6FE3" w:rsidR="0024267B" w:rsidRDefault="0024267B" w:rsidP="00673746">
                  <w:pPr>
                    <w:suppressAutoHyphens w:val="0"/>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3,17</w:t>
                  </w:r>
                </w:p>
              </w:tc>
            </w:tr>
            <w:tr w:rsidR="0024267B" w:rsidRPr="009040B8" w14:paraId="472BF109" w14:textId="77777777" w:rsidTr="008B70B4">
              <w:trPr>
                <w:trHeight w:val="288"/>
              </w:trPr>
              <w:tc>
                <w:tcPr>
                  <w:tcW w:w="1138" w:type="dxa"/>
                  <w:tcBorders>
                    <w:top w:val="single" w:sz="4" w:space="0" w:color="auto"/>
                    <w:left w:val="nil"/>
                    <w:bottom w:val="single" w:sz="4" w:space="0" w:color="auto"/>
                    <w:right w:val="single" w:sz="4" w:space="0" w:color="auto"/>
                  </w:tcBorders>
                  <w:shd w:val="clear" w:color="auto" w:fill="auto"/>
                  <w:noWrap/>
                  <w:vAlign w:val="bottom"/>
                </w:tcPr>
                <w:p w14:paraId="7396BAE4" w14:textId="316F3AA3" w:rsidR="0024267B" w:rsidRDefault="0024267B" w:rsidP="00673746">
                  <w:pPr>
                    <w:suppressAutoHyphens w:val="0"/>
                    <w:spacing w:after="0" w:line="240" w:lineRule="auto"/>
                    <w:rPr>
                      <w:rFonts w:ascii="Times New Roman" w:hAnsi="Times New Roman"/>
                      <w:color w:val="000000"/>
                      <w:sz w:val="24"/>
                      <w:szCs w:val="24"/>
                      <w:lang w:eastAsia="lt-LT"/>
                    </w:rPr>
                  </w:pPr>
                  <w:r>
                    <w:rPr>
                      <w:rFonts w:ascii="Times New Roman" w:hAnsi="Times New Roman"/>
                      <w:color w:val="000000"/>
                      <w:sz w:val="24"/>
                      <w:szCs w:val="24"/>
                      <w:lang w:eastAsia="lt-LT"/>
                    </w:rPr>
                    <w:t>2-62</w:t>
                  </w:r>
                </w:p>
              </w:tc>
              <w:tc>
                <w:tcPr>
                  <w:tcW w:w="4450" w:type="dxa"/>
                  <w:tcBorders>
                    <w:top w:val="single" w:sz="4" w:space="0" w:color="auto"/>
                    <w:left w:val="nil"/>
                    <w:bottom w:val="single" w:sz="4" w:space="0" w:color="auto"/>
                    <w:right w:val="single" w:sz="4" w:space="0" w:color="auto"/>
                  </w:tcBorders>
                  <w:shd w:val="clear" w:color="auto" w:fill="auto"/>
                  <w:vAlign w:val="center"/>
                </w:tcPr>
                <w:p w14:paraId="788CA892" w14:textId="1E34F289" w:rsidR="0024267B" w:rsidRDefault="0024267B" w:rsidP="00673746">
                  <w:pPr>
                    <w:suppressAutoHyphens w:val="0"/>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2,86</w:t>
                  </w:r>
                </w:p>
              </w:tc>
            </w:tr>
            <w:tr w:rsidR="0024267B" w:rsidRPr="009040B8" w14:paraId="6159D831" w14:textId="77777777" w:rsidTr="008B70B4">
              <w:trPr>
                <w:trHeight w:val="288"/>
              </w:trPr>
              <w:tc>
                <w:tcPr>
                  <w:tcW w:w="1138" w:type="dxa"/>
                  <w:tcBorders>
                    <w:top w:val="single" w:sz="4" w:space="0" w:color="auto"/>
                    <w:left w:val="nil"/>
                    <w:bottom w:val="single" w:sz="4" w:space="0" w:color="auto"/>
                    <w:right w:val="single" w:sz="4" w:space="0" w:color="auto"/>
                  </w:tcBorders>
                  <w:shd w:val="clear" w:color="auto" w:fill="auto"/>
                  <w:noWrap/>
                  <w:vAlign w:val="bottom"/>
                </w:tcPr>
                <w:p w14:paraId="35C4F15E" w14:textId="39149118" w:rsidR="0024267B" w:rsidRDefault="0024267B" w:rsidP="00673746">
                  <w:pPr>
                    <w:suppressAutoHyphens w:val="0"/>
                    <w:spacing w:after="0" w:line="240" w:lineRule="auto"/>
                    <w:rPr>
                      <w:rFonts w:ascii="Times New Roman" w:hAnsi="Times New Roman"/>
                      <w:color w:val="000000"/>
                      <w:sz w:val="24"/>
                      <w:szCs w:val="24"/>
                      <w:lang w:eastAsia="lt-LT"/>
                    </w:rPr>
                  </w:pPr>
                  <w:r>
                    <w:rPr>
                      <w:rFonts w:ascii="Times New Roman" w:hAnsi="Times New Roman"/>
                      <w:color w:val="000000"/>
                      <w:sz w:val="24"/>
                      <w:szCs w:val="24"/>
                      <w:lang w:eastAsia="lt-LT"/>
                    </w:rPr>
                    <w:t>2-63</w:t>
                  </w:r>
                </w:p>
              </w:tc>
              <w:tc>
                <w:tcPr>
                  <w:tcW w:w="4450" w:type="dxa"/>
                  <w:tcBorders>
                    <w:top w:val="single" w:sz="4" w:space="0" w:color="auto"/>
                    <w:left w:val="nil"/>
                    <w:bottom w:val="single" w:sz="4" w:space="0" w:color="auto"/>
                    <w:right w:val="single" w:sz="4" w:space="0" w:color="auto"/>
                  </w:tcBorders>
                  <w:shd w:val="clear" w:color="auto" w:fill="auto"/>
                  <w:vAlign w:val="center"/>
                </w:tcPr>
                <w:p w14:paraId="5F6C85E7" w14:textId="3BFE0CBF" w:rsidR="0024267B" w:rsidRDefault="0024267B" w:rsidP="0024267B">
                  <w:pPr>
                    <w:suppressAutoHyphens w:val="0"/>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1,38</w:t>
                  </w:r>
                </w:p>
              </w:tc>
            </w:tr>
            <w:tr w:rsidR="0024267B" w:rsidRPr="009040B8" w14:paraId="2A200ACE" w14:textId="77777777" w:rsidTr="008B70B4">
              <w:trPr>
                <w:trHeight w:val="288"/>
              </w:trPr>
              <w:tc>
                <w:tcPr>
                  <w:tcW w:w="1138" w:type="dxa"/>
                  <w:tcBorders>
                    <w:top w:val="single" w:sz="4" w:space="0" w:color="auto"/>
                    <w:left w:val="nil"/>
                    <w:bottom w:val="single" w:sz="4" w:space="0" w:color="auto"/>
                    <w:right w:val="single" w:sz="4" w:space="0" w:color="auto"/>
                  </w:tcBorders>
                  <w:shd w:val="clear" w:color="auto" w:fill="auto"/>
                  <w:noWrap/>
                  <w:vAlign w:val="bottom"/>
                </w:tcPr>
                <w:p w14:paraId="4F9C13DB" w14:textId="1FBE1CD5" w:rsidR="0024267B" w:rsidRDefault="0024267B" w:rsidP="00673746">
                  <w:pPr>
                    <w:suppressAutoHyphens w:val="0"/>
                    <w:spacing w:after="0" w:line="240" w:lineRule="auto"/>
                    <w:rPr>
                      <w:rFonts w:ascii="Times New Roman" w:hAnsi="Times New Roman"/>
                      <w:color w:val="000000"/>
                      <w:sz w:val="24"/>
                      <w:szCs w:val="24"/>
                      <w:lang w:eastAsia="lt-LT"/>
                    </w:rPr>
                  </w:pPr>
                  <w:r>
                    <w:rPr>
                      <w:rFonts w:ascii="Times New Roman" w:hAnsi="Times New Roman"/>
                      <w:color w:val="000000"/>
                      <w:sz w:val="24"/>
                      <w:szCs w:val="24"/>
                      <w:lang w:eastAsia="lt-LT"/>
                    </w:rPr>
                    <w:t>2-64</w:t>
                  </w:r>
                </w:p>
              </w:tc>
              <w:tc>
                <w:tcPr>
                  <w:tcW w:w="4450" w:type="dxa"/>
                  <w:tcBorders>
                    <w:top w:val="single" w:sz="4" w:space="0" w:color="auto"/>
                    <w:left w:val="nil"/>
                    <w:bottom w:val="single" w:sz="4" w:space="0" w:color="auto"/>
                    <w:right w:val="single" w:sz="4" w:space="0" w:color="auto"/>
                  </w:tcBorders>
                  <w:shd w:val="clear" w:color="auto" w:fill="auto"/>
                  <w:vAlign w:val="center"/>
                </w:tcPr>
                <w:p w14:paraId="31B28EE1" w14:textId="30C3D623" w:rsidR="0024267B" w:rsidRDefault="0024267B" w:rsidP="0024267B">
                  <w:pPr>
                    <w:suppressAutoHyphens w:val="0"/>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9,79</w:t>
                  </w:r>
                </w:p>
              </w:tc>
            </w:tr>
            <w:tr w:rsidR="0024267B" w:rsidRPr="009040B8" w14:paraId="4BD68E2B" w14:textId="77777777" w:rsidTr="008B70B4">
              <w:trPr>
                <w:trHeight w:val="288"/>
              </w:trPr>
              <w:tc>
                <w:tcPr>
                  <w:tcW w:w="1138" w:type="dxa"/>
                  <w:tcBorders>
                    <w:top w:val="single" w:sz="4" w:space="0" w:color="auto"/>
                    <w:left w:val="nil"/>
                    <w:bottom w:val="single" w:sz="4" w:space="0" w:color="auto"/>
                    <w:right w:val="single" w:sz="4" w:space="0" w:color="auto"/>
                  </w:tcBorders>
                  <w:shd w:val="clear" w:color="auto" w:fill="auto"/>
                  <w:noWrap/>
                  <w:vAlign w:val="bottom"/>
                </w:tcPr>
                <w:p w14:paraId="27254DE9" w14:textId="2C279F2F" w:rsidR="0024267B" w:rsidRDefault="0024267B" w:rsidP="00673746">
                  <w:pPr>
                    <w:suppressAutoHyphens w:val="0"/>
                    <w:spacing w:after="0" w:line="240" w:lineRule="auto"/>
                    <w:rPr>
                      <w:rFonts w:ascii="Times New Roman" w:hAnsi="Times New Roman"/>
                      <w:color w:val="000000"/>
                      <w:sz w:val="24"/>
                      <w:szCs w:val="24"/>
                      <w:lang w:eastAsia="lt-LT"/>
                    </w:rPr>
                  </w:pPr>
                  <w:r>
                    <w:rPr>
                      <w:rFonts w:ascii="Times New Roman" w:hAnsi="Times New Roman"/>
                      <w:color w:val="000000"/>
                      <w:sz w:val="24"/>
                      <w:szCs w:val="24"/>
                      <w:lang w:eastAsia="lt-LT"/>
                    </w:rPr>
                    <w:t>2-65</w:t>
                  </w:r>
                </w:p>
              </w:tc>
              <w:tc>
                <w:tcPr>
                  <w:tcW w:w="4450" w:type="dxa"/>
                  <w:tcBorders>
                    <w:top w:val="single" w:sz="4" w:space="0" w:color="auto"/>
                    <w:left w:val="nil"/>
                    <w:bottom w:val="single" w:sz="4" w:space="0" w:color="auto"/>
                    <w:right w:val="single" w:sz="4" w:space="0" w:color="auto"/>
                  </w:tcBorders>
                  <w:shd w:val="clear" w:color="auto" w:fill="auto"/>
                  <w:vAlign w:val="center"/>
                </w:tcPr>
                <w:p w14:paraId="5D2ABE62" w14:textId="071654F8" w:rsidR="0024267B" w:rsidRDefault="0024267B" w:rsidP="0024267B">
                  <w:pPr>
                    <w:suppressAutoHyphens w:val="0"/>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48,65</w:t>
                  </w:r>
                </w:p>
              </w:tc>
            </w:tr>
            <w:tr w:rsidR="0024267B" w:rsidRPr="009040B8" w14:paraId="7E284F6F" w14:textId="77777777" w:rsidTr="008B70B4">
              <w:trPr>
                <w:trHeight w:val="288"/>
              </w:trPr>
              <w:tc>
                <w:tcPr>
                  <w:tcW w:w="1138" w:type="dxa"/>
                  <w:tcBorders>
                    <w:top w:val="single" w:sz="4" w:space="0" w:color="auto"/>
                    <w:left w:val="nil"/>
                    <w:bottom w:val="single" w:sz="4" w:space="0" w:color="auto"/>
                    <w:right w:val="single" w:sz="4" w:space="0" w:color="auto"/>
                  </w:tcBorders>
                  <w:shd w:val="clear" w:color="auto" w:fill="auto"/>
                  <w:noWrap/>
                  <w:vAlign w:val="bottom"/>
                </w:tcPr>
                <w:p w14:paraId="20E802CB" w14:textId="52CF7056" w:rsidR="0024267B" w:rsidRDefault="0024267B" w:rsidP="00673746">
                  <w:pPr>
                    <w:suppressAutoHyphens w:val="0"/>
                    <w:spacing w:after="0" w:line="240" w:lineRule="auto"/>
                    <w:rPr>
                      <w:rFonts w:ascii="Times New Roman" w:hAnsi="Times New Roman"/>
                      <w:color w:val="000000"/>
                      <w:sz w:val="24"/>
                      <w:szCs w:val="24"/>
                      <w:lang w:eastAsia="lt-LT"/>
                    </w:rPr>
                  </w:pPr>
                  <w:r>
                    <w:rPr>
                      <w:rFonts w:ascii="Times New Roman" w:hAnsi="Times New Roman"/>
                      <w:color w:val="000000"/>
                      <w:sz w:val="24"/>
                      <w:szCs w:val="24"/>
                      <w:lang w:eastAsia="lt-LT"/>
                    </w:rPr>
                    <w:t>2-66</w:t>
                  </w:r>
                </w:p>
              </w:tc>
              <w:tc>
                <w:tcPr>
                  <w:tcW w:w="4450" w:type="dxa"/>
                  <w:tcBorders>
                    <w:top w:val="single" w:sz="4" w:space="0" w:color="auto"/>
                    <w:left w:val="nil"/>
                    <w:bottom w:val="single" w:sz="4" w:space="0" w:color="auto"/>
                    <w:right w:val="single" w:sz="4" w:space="0" w:color="auto"/>
                  </w:tcBorders>
                  <w:shd w:val="clear" w:color="auto" w:fill="auto"/>
                  <w:vAlign w:val="center"/>
                </w:tcPr>
                <w:p w14:paraId="7FBFDA58" w14:textId="1D6FBBD6" w:rsidR="0024267B" w:rsidRDefault="0024267B" w:rsidP="0024267B">
                  <w:pPr>
                    <w:suppressAutoHyphens w:val="0"/>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11,91</w:t>
                  </w:r>
                </w:p>
              </w:tc>
            </w:tr>
            <w:tr w:rsidR="0024267B" w:rsidRPr="009040B8" w14:paraId="22005761" w14:textId="77777777" w:rsidTr="008B70B4">
              <w:trPr>
                <w:trHeight w:val="288"/>
              </w:trPr>
              <w:tc>
                <w:tcPr>
                  <w:tcW w:w="1138" w:type="dxa"/>
                  <w:tcBorders>
                    <w:top w:val="single" w:sz="4" w:space="0" w:color="auto"/>
                    <w:left w:val="nil"/>
                    <w:bottom w:val="single" w:sz="4" w:space="0" w:color="auto"/>
                    <w:right w:val="single" w:sz="4" w:space="0" w:color="auto"/>
                  </w:tcBorders>
                  <w:shd w:val="clear" w:color="auto" w:fill="auto"/>
                  <w:noWrap/>
                  <w:vAlign w:val="bottom"/>
                </w:tcPr>
                <w:p w14:paraId="01B66714" w14:textId="72CB87AA" w:rsidR="0024267B" w:rsidRDefault="0024267B" w:rsidP="00673746">
                  <w:pPr>
                    <w:suppressAutoHyphens w:val="0"/>
                    <w:spacing w:after="0" w:line="240" w:lineRule="auto"/>
                    <w:rPr>
                      <w:rFonts w:ascii="Times New Roman" w:hAnsi="Times New Roman"/>
                      <w:color w:val="000000"/>
                      <w:sz w:val="24"/>
                      <w:szCs w:val="24"/>
                      <w:lang w:eastAsia="lt-LT"/>
                    </w:rPr>
                  </w:pPr>
                  <w:r>
                    <w:rPr>
                      <w:rFonts w:ascii="Times New Roman" w:hAnsi="Times New Roman"/>
                      <w:color w:val="000000"/>
                      <w:sz w:val="24"/>
                      <w:szCs w:val="24"/>
                      <w:lang w:eastAsia="lt-LT"/>
                    </w:rPr>
                    <w:t>2-67</w:t>
                  </w:r>
                </w:p>
              </w:tc>
              <w:tc>
                <w:tcPr>
                  <w:tcW w:w="4450" w:type="dxa"/>
                  <w:tcBorders>
                    <w:top w:val="single" w:sz="4" w:space="0" w:color="auto"/>
                    <w:left w:val="nil"/>
                    <w:bottom w:val="single" w:sz="4" w:space="0" w:color="auto"/>
                    <w:right w:val="single" w:sz="4" w:space="0" w:color="auto"/>
                  </w:tcBorders>
                  <w:shd w:val="clear" w:color="auto" w:fill="auto"/>
                  <w:vAlign w:val="center"/>
                </w:tcPr>
                <w:p w14:paraId="4D9D2E26" w14:textId="416C1005" w:rsidR="0024267B" w:rsidRDefault="0024267B" w:rsidP="0024267B">
                  <w:pPr>
                    <w:suppressAutoHyphens w:val="0"/>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7,59</w:t>
                  </w:r>
                </w:p>
              </w:tc>
            </w:tr>
            <w:tr w:rsidR="0024267B" w:rsidRPr="009040B8" w14:paraId="54CEA6FB" w14:textId="77777777" w:rsidTr="008B70B4">
              <w:trPr>
                <w:trHeight w:val="288"/>
              </w:trPr>
              <w:tc>
                <w:tcPr>
                  <w:tcW w:w="1138" w:type="dxa"/>
                  <w:tcBorders>
                    <w:top w:val="single" w:sz="4" w:space="0" w:color="auto"/>
                    <w:left w:val="nil"/>
                    <w:bottom w:val="single" w:sz="4" w:space="0" w:color="auto"/>
                    <w:right w:val="single" w:sz="4" w:space="0" w:color="auto"/>
                  </w:tcBorders>
                  <w:shd w:val="clear" w:color="auto" w:fill="auto"/>
                  <w:noWrap/>
                  <w:vAlign w:val="bottom"/>
                </w:tcPr>
                <w:p w14:paraId="172E7F4D" w14:textId="60CAC4DD" w:rsidR="0024267B" w:rsidRDefault="0024267B" w:rsidP="00673746">
                  <w:pPr>
                    <w:suppressAutoHyphens w:val="0"/>
                    <w:spacing w:after="0" w:line="240" w:lineRule="auto"/>
                    <w:rPr>
                      <w:rFonts w:ascii="Times New Roman" w:hAnsi="Times New Roman"/>
                      <w:color w:val="000000"/>
                      <w:sz w:val="24"/>
                      <w:szCs w:val="24"/>
                      <w:lang w:eastAsia="lt-LT"/>
                    </w:rPr>
                  </w:pPr>
                  <w:r>
                    <w:rPr>
                      <w:rFonts w:ascii="Times New Roman" w:hAnsi="Times New Roman"/>
                      <w:color w:val="000000"/>
                      <w:sz w:val="24"/>
                      <w:szCs w:val="24"/>
                      <w:lang w:eastAsia="lt-LT"/>
                    </w:rPr>
                    <w:t>2-68</w:t>
                  </w:r>
                </w:p>
              </w:tc>
              <w:tc>
                <w:tcPr>
                  <w:tcW w:w="4450" w:type="dxa"/>
                  <w:tcBorders>
                    <w:top w:val="single" w:sz="4" w:space="0" w:color="auto"/>
                    <w:left w:val="nil"/>
                    <w:bottom w:val="single" w:sz="4" w:space="0" w:color="auto"/>
                    <w:right w:val="single" w:sz="4" w:space="0" w:color="auto"/>
                  </w:tcBorders>
                  <w:shd w:val="clear" w:color="auto" w:fill="auto"/>
                  <w:vAlign w:val="center"/>
                </w:tcPr>
                <w:p w14:paraId="6DD66431" w14:textId="50D3A838" w:rsidR="0024267B" w:rsidRDefault="0024267B" w:rsidP="0024267B">
                  <w:pPr>
                    <w:suppressAutoHyphens w:val="0"/>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31,00</w:t>
                  </w:r>
                </w:p>
              </w:tc>
            </w:tr>
            <w:tr w:rsidR="0024267B" w:rsidRPr="009040B8" w14:paraId="0512C0A6" w14:textId="77777777" w:rsidTr="008B70B4">
              <w:trPr>
                <w:trHeight w:val="288"/>
              </w:trPr>
              <w:tc>
                <w:tcPr>
                  <w:tcW w:w="1138" w:type="dxa"/>
                  <w:tcBorders>
                    <w:top w:val="single" w:sz="4" w:space="0" w:color="auto"/>
                    <w:left w:val="nil"/>
                    <w:bottom w:val="single" w:sz="4" w:space="0" w:color="auto"/>
                    <w:right w:val="single" w:sz="4" w:space="0" w:color="auto"/>
                  </w:tcBorders>
                  <w:shd w:val="clear" w:color="auto" w:fill="auto"/>
                  <w:noWrap/>
                  <w:vAlign w:val="bottom"/>
                </w:tcPr>
                <w:p w14:paraId="2576A546" w14:textId="6A786364" w:rsidR="0024267B" w:rsidRDefault="0024267B" w:rsidP="00673746">
                  <w:pPr>
                    <w:suppressAutoHyphens w:val="0"/>
                    <w:spacing w:after="0" w:line="240" w:lineRule="auto"/>
                    <w:rPr>
                      <w:rFonts w:ascii="Times New Roman" w:hAnsi="Times New Roman"/>
                      <w:color w:val="000000"/>
                      <w:sz w:val="24"/>
                      <w:szCs w:val="24"/>
                      <w:lang w:eastAsia="lt-LT"/>
                    </w:rPr>
                  </w:pPr>
                  <w:r>
                    <w:rPr>
                      <w:rFonts w:ascii="Times New Roman" w:hAnsi="Times New Roman"/>
                      <w:color w:val="000000"/>
                      <w:sz w:val="24"/>
                      <w:szCs w:val="24"/>
                      <w:lang w:eastAsia="lt-LT"/>
                    </w:rPr>
                    <w:t>2-69</w:t>
                  </w:r>
                </w:p>
              </w:tc>
              <w:tc>
                <w:tcPr>
                  <w:tcW w:w="4450" w:type="dxa"/>
                  <w:tcBorders>
                    <w:top w:val="single" w:sz="4" w:space="0" w:color="auto"/>
                    <w:left w:val="nil"/>
                    <w:bottom w:val="single" w:sz="4" w:space="0" w:color="auto"/>
                    <w:right w:val="single" w:sz="4" w:space="0" w:color="auto"/>
                  </w:tcBorders>
                  <w:shd w:val="clear" w:color="auto" w:fill="auto"/>
                  <w:vAlign w:val="center"/>
                </w:tcPr>
                <w:p w14:paraId="53AF3F0D" w14:textId="1205A82C" w:rsidR="0024267B" w:rsidRDefault="0024267B" w:rsidP="0024267B">
                  <w:pPr>
                    <w:suppressAutoHyphens w:val="0"/>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8,95</w:t>
                  </w:r>
                </w:p>
              </w:tc>
            </w:tr>
            <w:tr w:rsidR="0024267B" w:rsidRPr="009040B8" w14:paraId="11D6368A" w14:textId="77777777" w:rsidTr="008B70B4">
              <w:trPr>
                <w:trHeight w:val="288"/>
              </w:trPr>
              <w:tc>
                <w:tcPr>
                  <w:tcW w:w="1138" w:type="dxa"/>
                  <w:tcBorders>
                    <w:top w:val="single" w:sz="4" w:space="0" w:color="auto"/>
                    <w:left w:val="nil"/>
                    <w:bottom w:val="single" w:sz="4" w:space="0" w:color="auto"/>
                    <w:right w:val="single" w:sz="4" w:space="0" w:color="auto"/>
                  </w:tcBorders>
                  <w:shd w:val="clear" w:color="auto" w:fill="auto"/>
                  <w:noWrap/>
                  <w:vAlign w:val="bottom"/>
                </w:tcPr>
                <w:p w14:paraId="19135FEF" w14:textId="63727C7C" w:rsidR="0024267B" w:rsidRDefault="0024267B" w:rsidP="00673746">
                  <w:pPr>
                    <w:suppressAutoHyphens w:val="0"/>
                    <w:spacing w:after="0" w:line="240" w:lineRule="auto"/>
                    <w:rPr>
                      <w:rFonts w:ascii="Times New Roman" w:hAnsi="Times New Roman"/>
                      <w:color w:val="000000"/>
                      <w:sz w:val="24"/>
                      <w:szCs w:val="24"/>
                      <w:lang w:eastAsia="lt-LT"/>
                    </w:rPr>
                  </w:pPr>
                  <w:r>
                    <w:rPr>
                      <w:rFonts w:ascii="Times New Roman" w:hAnsi="Times New Roman"/>
                      <w:color w:val="000000"/>
                      <w:sz w:val="24"/>
                      <w:szCs w:val="24"/>
                      <w:lang w:eastAsia="lt-LT"/>
                    </w:rPr>
                    <w:t>2-70</w:t>
                  </w:r>
                </w:p>
              </w:tc>
              <w:tc>
                <w:tcPr>
                  <w:tcW w:w="4450" w:type="dxa"/>
                  <w:tcBorders>
                    <w:top w:val="single" w:sz="4" w:space="0" w:color="auto"/>
                    <w:left w:val="nil"/>
                    <w:bottom w:val="single" w:sz="4" w:space="0" w:color="auto"/>
                    <w:right w:val="single" w:sz="4" w:space="0" w:color="auto"/>
                  </w:tcBorders>
                  <w:shd w:val="clear" w:color="auto" w:fill="auto"/>
                  <w:vAlign w:val="center"/>
                </w:tcPr>
                <w:p w14:paraId="1754232D" w14:textId="00EFBE21" w:rsidR="0024267B" w:rsidRDefault="0024267B" w:rsidP="0024267B">
                  <w:pPr>
                    <w:suppressAutoHyphens w:val="0"/>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6,22</w:t>
                  </w:r>
                </w:p>
              </w:tc>
            </w:tr>
          </w:tbl>
          <w:p w14:paraId="5136C9CD" w14:textId="78A0DB73" w:rsidR="00673746" w:rsidRPr="009040B8" w:rsidRDefault="00673746" w:rsidP="00673746">
            <w:pPr>
              <w:tabs>
                <w:tab w:val="left" w:pos="1351"/>
              </w:tabs>
              <w:spacing w:after="0" w:line="240" w:lineRule="auto"/>
              <w:jc w:val="both"/>
              <w:rPr>
                <w:rFonts w:ascii="Times New Roman" w:hAnsi="Times New Roman"/>
                <w:i/>
                <w:sz w:val="24"/>
                <w:szCs w:val="24"/>
              </w:rPr>
            </w:pPr>
            <w:r w:rsidRPr="009040B8">
              <w:rPr>
                <w:rFonts w:ascii="Times New Roman" w:hAnsi="Times New Roman"/>
                <w:sz w:val="24"/>
                <w:szCs w:val="24"/>
              </w:rPr>
              <w:t>Preliminariai:</w:t>
            </w:r>
            <w:r w:rsidR="008B70B4">
              <w:rPr>
                <w:rFonts w:ascii="Times New Roman" w:hAnsi="Times New Roman"/>
                <w:sz w:val="24"/>
                <w:szCs w:val="24"/>
              </w:rPr>
              <w:t xml:space="preserve"> </w:t>
            </w:r>
            <w:r w:rsidRPr="009040B8">
              <w:rPr>
                <w:rFonts w:ascii="Times New Roman" w:hAnsi="Times New Roman"/>
                <w:sz w:val="24"/>
                <w:szCs w:val="24"/>
              </w:rPr>
              <w:t xml:space="preserve">numatomų remontuoti patalpų plotas </w:t>
            </w:r>
            <w:r w:rsidR="0024267B">
              <w:rPr>
                <w:rFonts w:ascii="Times New Roman" w:hAnsi="Times New Roman"/>
                <w:sz w:val="24"/>
                <w:szCs w:val="24"/>
              </w:rPr>
              <w:t>60</w:t>
            </w:r>
            <w:r w:rsidRPr="009040B8">
              <w:rPr>
                <w:rFonts w:ascii="Times New Roman" w:hAnsi="Times New Roman"/>
                <w:sz w:val="24"/>
                <w:szCs w:val="24"/>
              </w:rPr>
              <w:t>0,00 m2.</w:t>
            </w:r>
          </w:p>
          <w:p w14:paraId="3DE8AAB8" w14:textId="77777777" w:rsidR="00673746" w:rsidRPr="009040B8" w:rsidRDefault="00673746" w:rsidP="00673746">
            <w:pPr>
              <w:tabs>
                <w:tab w:val="left" w:pos="1351"/>
              </w:tabs>
              <w:spacing w:after="0" w:line="240" w:lineRule="auto"/>
              <w:jc w:val="both"/>
              <w:rPr>
                <w:rFonts w:ascii="Times New Roman" w:hAnsi="Times New Roman"/>
                <w:i/>
                <w:sz w:val="24"/>
                <w:szCs w:val="24"/>
              </w:rPr>
            </w:pPr>
            <w:r w:rsidRPr="009040B8">
              <w:rPr>
                <w:rFonts w:ascii="Times New Roman" w:hAnsi="Times New Roman"/>
                <w:i/>
                <w:sz w:val="24"/>
                <w:szCs w:val="24"/>
              </w:rPr>
              <w:t>- Atliekant patalpų remontą būtina atlikti sanitarinių mazgų remontą pritaikant neįgaliųjų poreikiams, pakeisti vidaus vandentiekio ir buitinių nuotekų tinklų vamzdynus (nuo stogo iki rūsyje esančio trišakio), sanitarinius prietaisus, atlikti grindų konstrukcijos demontavimą bei naujos įrengimą, grindų bei sienų keramikinių plytelių demontavimą, sienų lyginimą ir naujų keramikinių plytelių klijavimą, atlikti lubų, elektros instaliacijos remontą, esamų durų demontavimą, durų angų platinimą ir naujų durų įrengimą pritaikant neįgaliųjų asmenų poreikiams, esant būtinybei atlikti patalpų perplanavimą.</w:t>
            </w:r>
          </w:p>
          <w:p w14:paraId="21EA283E" w14:textId="77777777" w:rsidR="00673746" w:rsidRPr="009040B8" w:rsidRDefault="00673746" w:rsidP="00673746">
            <w:pPr>
              <w:tabs>
                <w:tab w:val="left" w:pos="1351"/>
              </w:tabs>
              <w:spacing w:after="0" w:line="240" w:lineRule="auto"/>
              <w:jc w:val="both"/>
              <w:rPr>
                <w:rFonts w:ascii="Times New Roman" w:hAnsi="Times New Roman"/>
                <w:i/>
                <w:sz w:val="24"/>
                <w:szCs w:val="24"/>
              </w:rPr>
            </w:pPr>
            <w:r w:rsidRPr="009040B8">
              <w:rPr>
                <w:rFonts w:ascii="Times New Roman" w:hAnsi="Times New Roman"/>
                <w:i/>
                <w:sz w:val="24"/>
                <w:szCs w:val="24"/>
              </w:rPr>
              <w:t>- Atlikti visų patalpų grindų, sienų, lubų, elektros instaliacijos, šildymo, vėdinimo, remontą, esamų durų demontavimą, durų angų platinimą ir naujų durų įrengimą pritaikant neįgaliųjų asmenų poreikiams;</w:t>
            </w:r>
          </w:p>
          <w:p w14:paraId="2F168C5F" w14:textId="77777777" w:rsidR="00673746" w:rsidRPr="009040B8" w:rsidRDefault="00673746" w:rsidP="00673746">
            <w:pPr>
              <w:tabs>
                <w:tab w:val="left" w:pos="1351"/>
              </w:tabs>
              <w:spacing w:after="0" w:line="240" w:lineRule="auto"/>
              <w:jc w:val="both"/>
              <w:rPr>
                <w:rFonts w:ascii="Times New Roman" w:hAnsi="Times New Roman"/>
                <w:i/>
                <w:sz w:val="24"/>
                <w:szCs w:val="24"/>
              </w:rPr>
            </w:pPr>
            <w:r w:rsidRPr="009040B8">
              <w:rPr>
                <w:rFonts w:ascii="Times New Roman" w:hAnsi="Times New Roman"/>
                <w:i/>
                <w:sz w:val="24"/>
                <w:szCs w:val="24"/>
              </w:rPr>
              <w:t>- Įrengti patalpų vedimą (</w:t>
            </w:r>
            <w:proofErr w:type="spellStart"/>
            <w:r w:rsidRPr="009040B8">
              <w:rPr>
                <w:rFonts w:ascii="Times New Roman" w:hAnsi="Times New Roman"/>
                <w:i/>
                <w:sz w:val="24"/>
                <w:szCs w:val="24"/>
              </w:rPr>
              <w:t>rekuperaciją</w:t>
            </w:r>
            <w:proofErr w:type="spellEnd"/>
            <w:r w:rsidRPr="009040B8">
              <w:rPr>
                <w:rFonts w:ascii="Times New Roman" w:hAnsi="Times New Roman"/>
                <w:i/>
                <w:sz w:val="24"/>
                <w:szCs w:val="24"/>
              </w:rPr>
              <w:t>);</w:t>
            </w:r>
          </w:p>
          <w:p w14:paraId="0F13D4AF" w14:textId="77777777" w:rsidR="00673746" w:rsidRPr="009040B8" w:rsidRDefault="00673746" w:rsidP="00673746">
            <w:pPr>
              <w:tabs>
                <w:tab w:val="left" w:pos="1351"/>
              </w:tabs>
              <w:spacing w:after="0" w:line="240" w:lineRule="auto"/>
              <w:jc w:val="both"/>
              <w:rPr>
                <w:rFonts w:ascii="Times New Roman" w:hAnsi="Times New Roman"/>
                <w:i/>
                <w:sz w:val="24"/>
                <w:szCs w:val="24"/>
              </w:rPr>
            </w:pPr>
            <w:r w:rsidRPr="009040B8">
              <w:rPr>
                <w:rFonts w:ascii="Times New Roman" w:hAnsi="Times New Roman"/>
                <w:i/>
                <w:sz w:val="24"/>
                <w:szCs w:val="24"/>
              </w:rPr>
              <w:t>- Panaikinti visas kliūtis judėjimui dėl grindų aukščių skirtumų (slenksčiai, laipteliai, aukščių perkritimai);</w:t>
            </w:r>
          </w:p>
          <w:p w14:paraId="06D2EB96" w14:textId="77777777" w:rsidR="00673746" w:rsidRPr="009040B8" w:rsidRDefault="00673746" w:rsidP="00673746">
            <w:pPr>
              <w:tabs>
                <w:tab w:val="left" w:pos="1351"/>
              </w:tabs>
              <w:spacing w:after="0" w:line="240" w:lineRule="auto"/>
              <w:jc w:val="both"/>
              <w:rPr>
                <w:rFonts w:ascii="Times New Roman" w:hAnsi="Times New Roman"/>
                <w:i/>
                <w:sz w:val="24"/>
                <w:szCs w:val="24"/>
              </w:rPr>
            </w:pPr>
            <w:r w:rsidRPr="009040B8">
              <w:rPr>
                <w:rFonts w:ascii="Times New Roman" w:hAnsi="Times New Roman"/>
                <w:i/>
                <w:sz w:val="24"/>
                <w:szCs w:val="24"/>
              </w:rPr>
              <w:lastRenderedPageBreak/>
              <w:t>- Paženklinti laiptų pakopas ir kitas kliūtis;</w:t>
            </w:r>
          </w:p>
          <w:p w14:paraId="64A47AD5" w14:textId="77777777" w:rsidR="00673746" w:rsidRPr="009040B8" w:rsidRDefault="00673746" w:rsidP="00673746">
            <w:pPr>
              <w:tabs>
                <w:tab w:val="left" w:pos="1351"/>
              </w:tabs>
              <w:spacing w:after="0" w:line="240" w:lineRule="auto"/>
              <w:jc w:val="both"/>
              <w:rPr>
                <w:rFonts w:ascii="Times New Roman" w:hAnsi="Times New Roman"/>
                <w:i/>
                <w:sz w:val="24"/>
                <w:szCs w:val="24"/>
              </w:rPr>
            </w:pPr>
            <w:r w:rsidRPr="009040B8">
              <w:rPr>
                <w:rFonts w:ascii="Times New Roman" w:hAnsi="Times New Roman"/>
                <w:i/>
                <w:sz w:val="24"/>
                <w:szCs w:val="24"/>
              </w:rPr>
              <w:t>- Įrengti žymėjimus regos negalią turintiems asmenims (</w:t>
            </w:r>
            <w:proofErr w:type="spellStart"/>
            <w:r w:rsidRPr="009040B8">
              <w:rPr>
                <w:rFonts w:ascii="Times New Roman" w:hAnsi="Times New Roman"/>
                <w:i/>
                <w:sz w:val="24"/>
                <w:szCs w:val="24"/>
              </w:rPr>
              <w:t>taktiliniai</w:t>
            </w:r>
            <w:proofErr w:type="spellEnd"/>
            <w:r w:rsidRPr="009040B8">
              <w:rPr>
                <w:rFonts w:ascii="Times New Roman" w:hAnsi="Times New Roman"/>
                <w:i/>
                <w:sz w:val="24"/>
                <w:szCs w:val="24"/>
              </w:rPr>
              <w:t xml:space="preserve"> kabinetų numeriai ir pavadinimai, aukštų planai ir pan.);</w:t>
            </w:r>
          </w:p>
          <w:p w14:paraId="15093711" w14:textId="77777777" w:rsidR="00673746" w:rsidRPr="009040B8" w:rsidRDefault="00673746" w:rsidP="00673746">
            <w:pPr>
              <w:tabs>
                <w:tab w:val="left" w:pos="1351"/>
              </w:tabs>
              <w:spacing w:after="0" w:line="240" w:lineRule="auto"/>
              <w:jc w:val="both"/>
              <w:rPr>
                <w:rFonts w:ascii="Times New Roman" w:hAnsi="Times New Roman"/>
                <w:i/>
                <w:sz w:val="24"/>
                <w:szCs w:val="24"/>
              </w:rPr>
            </w:pPr>
            <w:r w:rsidRPr="009040B8">
              <w:rPr>
                <w:rFonts w:ascii="Times New Roman" w:hAnsi="Times New Roman"/>
                <w:i/>
                <w:sz w:val="24"/>
                <w:szCs w:val="24"/>
              </w:rPr>
              <w:t>- Atlikti išėjimų iš pastato remontą, pritaikant neįgaliųjų asmenų poreikiams;</w:t>
            </w:r>
          </w:p>
          <w:p w14:paraId="0BE33C50" w14:textId="046C133F" w:rsidR="00673746" w:rsidRPr="009040B8" w:rsidRDefault="00673746" w:rsidP="00673746">
            <w:pPr>
              <w:tabs>
                <w:tab w:val="left" w:pos="1351"/>
              </w:tabs>
              <w:spacing w:after="0" w:line="240" w:lineRule="auto"/>
              <w:jc w:val="both"/>
              <w:rPr>
                <w:rFonts w:ascii="Times New Roman" w:hAnsi="Times New Roman"/>
                <w:i/>
                <w:iCs/>
                <w:sz w:val="24"/>
                <w:szCs w:val="24"/>
              </w:rPr>
            </w:pPr>
            <w:r w:rsidRPr="009040B8">
              <w:rPr>
                <w:rFonts w:ascii="Times New Roman" w:hAnsi="Times New Roman"/>
                <w:i/>
                <w:sz w:val="24"/>
                <w:szCs w:val="24"/>
              </w:rPr>
              <w:t xml:space="preserve">- </w:t>
            </w:r>
            <w:r w:rsidRPr="009040B8">
              <w:rPr>
                <w:rFonts w:ascii="Times New Roman" w:hAnsi="Times New Roman"/>
                <w:i/>
                <w:iCs/>
                <w:sz w:val="24"/>
                <w:szCs w:val="24"/>
              </w:rPr>
              <w:t>Parinkti visoms patalpoms pagal jų planuojamą naudojimo būdą baldus bei reikiamą įrangą, suplanuoti išdėstymą ir pajungimą, parengtį sąrašą bei sąmatas arba  komercinius pasiūlymus.</w:t>
            </w:r>
          </w:p>
          <w:p w14:paraId="211A8665" w14:textId="0D6D0916" w:rsidR="00745163" w:rsidRPr="009040B8" w:rsidRDefault="00745163" w:rsidP="00D6704A">
            <w:pPr>
              <w:spacing w:after="0" w:line="240" w:lineRule="auto"/>
              <w:ind w:right="130"/>
              <w:jc w:val="both"/>
              <w:rPr>
                <w:rFonts w:ascii="Times New Roman" w:hAnsi="Times New Roman"/>
                <w:sz w:val="24"/>
                <w:szCs w:val="24"/>
              </w:rPr>
            </w:pPr>
            <w:r w:rsidRPr="009040B8">
              <w:rPr>
                <w:rFonts w:ascii="Times New Roman" w:hAnsi="Times New Roman"/>
                <w:sz w:val="24"/>
                <w:szCs w:val="24"/>
              </w:rPr>
              <w:t>Gavus Statybą leidžiantį dokumentą, Projektuotojas parengia Techninį darbo projektą. Perkamos sekančios Techninio darbo projekto sudedamosios dalys</w:t>
            </w:r>
            <w:r w:rsidR="008A21E8" w:rsidRPr="009040B8">
              <w:rPr>
                <w:rFonts w:ascii="Times New Roman" w:hAnsi="Times New Roman"/>
                <w:sz w:val="24"/>
                <w:szCs w:val="24"/>
              </w:rPr>
              <w:t xml:space="preserve"> (STR 1.04.04:2017 „Statinio projektavimas, projekto ekspertizė“ 9 priedas</w:t>
            </w:r>
            <w:r w:rsidRPr="009040B8">
              <w:rPr>
                <w:rFonts w:ascii="Times New Roman" w:hAnsi="Times New Roman"/>
                <w:sz w:val="24"/>
                <w:szCs w:val="24"/>
              </w:rPr>
              <w:t xml:space="preserve">: </w:t>
            </w:r>
          </w:p>
          <w:p w14:paraId="0425F400" w14:textId="77777777" w:rsidR="00673746" w:rsidRPr="009040B8" w:rsidRDefault="00673746" w:rsidP="00673746">
            <w:pPr>
              <w:spacing w:after="0" w:line="240" w:lineRule="auto"/>
              <w:jc w:val="both"/>
              <w:rPr>
                <w:rFonts w:ascii="Times New Roman" w:hAnsi="Times New Roman"/>
                <w:i/>
                <w:iCs/>
                <w:sz w:val="24"/>
                <w:szCs w:val="24"/>
              </w:rPr>
            </w:pPr>
            <w:r w:rsidRPr="009040B8">
              <w:rPr>
                <w:rFonts w:ascii="Times New Roman" w:hAnsi="Times New Roman"/>
                <w:i/>
                <w:iCs/>
                <w:sz w:val="24"/>
                <w:szCs w:val="24"/>
              </w:rPr>
              <w:t>1. bendroji;</w:t>
            </w:r>
          </w:p>
          <w:p w14:paraId="3F0E589A" w14:textId="77777777" w:rsidR="00673746" w:rsidRPr="009040B8" w:rsidRDefault="00673746" w:rsidP="00673746">
            <w:pPr>
              <w:spacing w:after="0" w:line="240" w:lineRule="auto"/>
              <w:jc w:val="both"/>
              <w:rPr>
                <w:rFonts w:ascii="Times New Roman" w:hAnsi="Times New Roman"/>
                <w:i/>
                <w:iCs/>
                <w:sz w:val="24"/>
                <w:szCs w:val="24"/>
              </w:rPr>
            </w:pPr>
            <w:r w:rsidRPr="009040B8">
              <w:rPr>
                <w:rFonts w:ascii="Times New Roman" w:hAnsi="Times New Roman"/>
                <w:i/>
                <w:iCs/>
                <w:sz w:val="24"/>
                <w:szCs w:val="24"/>
              </w:rPr>
              <w:t>2. sklypo plano sutvarkymo;</w:t>
            </w:r>
          </w:p>
          <w:p w14:paraId="2469D30E" w14:textId="77777777" w:rsidR="00673746" w:rsidRPr="009040B8" w:rsidRDefault="00673746" w:rsidP="00673746">
            <w:pPr>
              <w:spacing w:after="0" w:line="240" w:lineRule="auto"/>
              <w:jc w:val="both"/>
              <w:rPr>
                <w:rFonts w:ascii="Times New Roman" w:hAnsi="Times New Roman"/>
                <w:i/>
                <w:iCs/>
                <w:sz w:val="24"/>
                <w:szCs w:val="24"/>
              </w:rPr>
            </w:pPr>
            <w:r w:rsidRPr="009040B8">
              <w:rPr>
                <w:rFonts w:ascii="Times New Roman" w:hAnsi="Times New Roman"/>
                <w:i/>
                <w:iCs/>
                <w:sz w:val="24"/>
                <w:szCs w:val="24"/>
              </w:rPr>
              <w:t>3. architektūros;</w:t>
            </w:r>
          </w:p>
          <w:p w14:paraId="0AD28207" w14:textId="77777777" w:rsidR="00673746" w:rsidRPr="009040B8" w:rsidRDefault="00673746" w:rsidP="00673746">
            <w:pPr>
              <w:spacing w:after="0" w:line="240" w:lineRule="auto"/>
              <w:jc w:val="both"/>
              <w:rPr>
                <w:rFonts w:ascii="Times New Roman" w:hAnsi="Times New Roman"/>
                <w:i/>
                <w:iCs/>
                <w:sz w:val="24"/>
                <w:szCs w:val="24"/>
              </w:rPr>
            </w:pPr>
            <w:r w:rsidRPr="009040B8">
              <w:rPr>
                <w:rFonts w:ascii="Times New Roman" w:hAnsi="Times New Roman"/>
                <w:i/>
                <w:iCs/>
                <w:sz w:val="24"/>
                <w:szCs w:val="24"/>
              </w:rPr>
              <w:t>4. konstrukcijų;</w:t>
            </w:r>
          </w:p>
          <w:p w14:paraId="48D2F406" w14:textId="77777777" w:rsidR="00673746" w:rsidRPr="009040B8" w:rsidRDefault="00673746" w:rsidP="00673746">
            <w:pPr>
              <w:spacing w:after="0" w:line="240" w:lineRule="auto"/>
              <w:jc w:val="both"/>
              <w:rPr>
                <w:rFonts w:ascii="Times New Roman" w:hAnsi="Times New Roman"/>
                <w:i/>
                <w:iCs/>
                <w:sz w:val="24"/>
                <w:szCs w:val="24"/>
              </w:rPr>
            </w:pPr>
            <w:r w:rsidRPr="009040B8">
              <w:rPr>
                <w:rFonts w:ascii="Times New Roman" w:hAnsi="Times New Roman"/>
                <w:i/>
                <w:iCs/>
                <w:sz w:val="24"/>
                <w:szCs w:val="24"/>
              </w:rPr>
              <w:t>5. elektrotechninė (vidaus);</w:t>
            </w:r>
          </w:p>
          <w:p w14:paraId="5FE86DD5" w14:textId="77777777" w:rsidR="00673746" w:rsidRPr="009040B8" w:rsidRDefault="00673746" w:rsidP="00673746">
            <w:pPr>
              <w:spacing w:after="0" w:line="240" w:lineRule="auto"/>
              <w:jc w:val="both"/>
              <w:rPr>
                <w:rFonts w:ascii="Times New Roman" w:hAnsi="Times New Roman"/>
                <w:i/>
                <w:iCs/>
                <w:sz w:val="24"/>
                <w:szCs w:val="24"/>
              </w:rPr>
            </w:pPr>
            <w:r w:rsidRPr="009040B8">
              <w:rPr>
                <w:rFonts w:ascii="Times New Roman" w:hAnsi="Times New Roman"/>
                <w:i/>
                <w:iCs/>
                <w:sz w:val="24"/>
                <w:szCs w:val="24"/>
              </w:rPr>
              <w:t>6. elektroninių ryšių (telekomunikacijų);</w:t>
            </w:r>
          </w:p>
          <w:p w14:paraId="72CA748B" w14:textId="77777777" w:rsidR="00673746" w:rsidRPr="009040B8" w:rsidRDefault="00673746" w:rsidP="00673746">
            <w:pPr>
              <w:spacing w:after="0" w:line="240" w:lineRule="auto"/>
              <w:jc w:val="both"/>
              <w:rPr>
                <w:rFonts w:ascii="Times New Roman" w:hAnsi="Times New Roman"/>
                <w:i/>
                <w:iCs/>
                <w:sz w:val="24"/>
                <w:szCs w:val="24"/>
              </w:rPr>
            </w:pPr>
            <w:r w:rsidRPr="009040B8">
              <w:rPr>
                <w:rFonts w:ascii="Times New Roman" w:hAnsi="Times New Roman"/>
                <w:i/>
                <w:iCs/>
                <w:sz w:val="24"/>
                <w:szCs w:val="24"/>
              </w:rPr>
              <w:t>7. gaisro aptikimo ir signalizavimo;</w:t>
            </w:r>
          </w:p>
          <w:p w14:paraId="5BE5F57A" w14:textId="77777777" w:rsidR="00673746" w:rsidRPr="009040B8" w:rsidRDefault="00673746" w:rsidP="00673746">
            <w:pPr>
              <w:spacing w:after="0" w:line="240" w:lineRule="auto"/>
              <w:jc w:val="both"/>
              <w:rPr>
                <w:rFonts w:ascii="Times New Roman" w:hAnsi="Times New Roman"/>
                <w:i/>
                <w:iCs/>
                <w:sz w:val="24"/>
                <w:szCs w:val="24"/>
              </w:rPr>
            </w:pPr>
            <w:r w:rsidRPr="009040B8">
              <w:rPr>
                <w:rFonts w:ascii="Times New Roman" w:hAnsi="Times New Roman"/>
                <w:i/>
                <w:iCs/>
                <w:sz w:val="24"/>
                <w:szCs w:val="24"/>
              </w:rPr>
              <w:t>8. gairinės saugos;</w:t>
            </w:r>
          </w:p>
          <w:p w14:paraId="20072243" w14:textId="77777777" w:rsidR="00673746" w:rsidRPr="009040B8" w:rsidRDefault="00673746" w:rsidP="00673746">
            <w:pPr>
              <w:spacing w:after="0" w:line="240" w:lineRule="auto"/>
              <w:jc w:val="both"/>
              <w:rPr>
                <w:rFonts w:ascii="Times New Roman" w:hAnsi="Times New Roman"/>
                <w:i/>
                <w:iCs/>
                <w:sz w:val="24"/>
                <w:szCs w:val="24"/>
              </w:rPr>
            </w:pPr>
            <w:r w:rsidRPr="009040B8">
              <w:rPr>
                <w:rFonts w:ascii="Times New Roman" w:hAnsi="Times New Roman"/>
                <w:i/>
                <w:iCs/>
                <w:sz w:val="24"/>
                <w:szCs w:val="24"/>
              </w:rPr>
              <w:t>9. šildymo, vėdinimo ir oro kondicionavimo;</w:t>
            </w:r>
          </w:p>
          <w:p w14:paraId="4CBA2F1E" w14:textId="77777777" w:rsidR="00673746" w:rsidRPr="009040B8" w:rsidRDefault="00673746" w:rsidP="00673746">
            <w:pPr>
              <w:spacing w:after="0" w:line="240" w:lineRule="auto"/>
              <w:jc w:val="both"/>
              <w:rPr>
                <w:rFonts w:ascii="Times New Roman" w:hAnsi="Times New Roman"/>
                <w:i/>
                <w:iCs/>
                <w:sz w:val="24"/>
                <w:szCs w:val="24"/>
              </w:rPr>
            </w:pPr>
            <w:r w:rsidRPr="009040B8">
              <w:rPr>
                <w:rFonts w:ascii="Times New Roman" w:hAnsi="Times New Roman"/>
                <w:i/>
                <w:iCs/>
                <w:sz w:val="24"/>
                <w:szCs w:val="24"/>
              </w:rPr>
              <w:t>10. vandentiekio ir nuotekų šalinimo (vidaus);</w:t>
            </w:r>
          </w:p>
          <w:p w14:paraId="1DAE7661" w14:textId="77777777" w:rsidR="00673746" w:rsidRPr="009040B8" w:rsidRDefault="00673746" w:rsidP="00673746">
            <w:pPr>
              <w:spacing w:after="0" w:line="240" w:lineRule="auto"/>
              <w:jc w:val="both"/>
              <w:rPr>
                <w:rFonts w:ascii="Times New Roman" w:hAnsi="Times New Roman"/>
                <w:i/>
                <w:iCs/>
                <w:sz w:val="24"/>
                <w:szCs w:val="24"/>
              </w:rPr>
            </w:pPr>
            <w:r w:rsidRPr="009040B8">
              <w:rPr>
                <w:rFonts w:ascii="Times New Roman" w:hAnsi="Times New Roman"/>
                <w:i/>
                <w:iCs/>
                <w:sz w:val="24"/>
                <w:szCs w:val="24"/>
              </w:rPr>
              <w:t>11. statybos darbų organizavimo;</w:t>
            </w:r>
          </w:p>
          <w:p w14:paraId="490030F8" w14:textId="77777777" w:rsidR="00673746" w:rsidRPr="009040B8" w:rsidRDefault="00673746" w:rsidP="00673746">
            <w:pPr>
              <w:spacing w:after="0" w:line="240" w:lineRule="auto"/>
              <w:jc w:val="both"/>
              <w:rPr>
                <w:rFonts w:ascii="Times New Roman" w:hAnsi="Times New Roman"/>
                <w:i/>
                <w:iCs/>
                <w:sz w:val="24"/>
                <w:szCs w:val="24"/>
              </w:rPr>
            </w:pPr>
            <w:r w:rsidRPr="009040B8">
              <w:rPr>
                <w:rFonts w:ascii="Times New Roman" w:hAnsi="Times New Roman"/>
                <w:i/>
                <w:iCs/>
                <w:sz w:val="24"/>
                <w:szCs w:val="24"/>
              </w:rPr>
              <w:t>12. statybos skaičiuojamosios kainos nustatymo;</w:t>
            </w:r>
          </w:p>
          <w:p w14:paraId="0B1D33D1" w14:textId="4ED3C796" w:rsidR="002A516B" w:rsidRPr="009040B8" w:rsidRDefault="00673746" w:rsidP="00673746">
            <w:pPr>
              <w:spacing w:after="0" w:line="240" w:lineRule="auto"/>
              <w:jc w:val="both"/>
              <w:rPr>
                <w:rFonts w:ascii="Times New Roman" w:hAnsi="Times New Roman"/>
                <w:i/>
                <w:iCs/>
                <w:sz w:val="24"/>
                <w:szCs w:val="24"/>
              </w:rPr>
            </w:pPr>
            <w:r w:rsidRPr="009040B8">
              <w:rPr>
                <w:rFonts w:ascii="Times New Roman" w:hAnsi="Times New Roman"/>
                <w:i/>
                <w:iCs/>
                <w:sz w:val="24"/>
                <w:szCs w:val="24"/>
              </w:rPr>
              <w:t>13. ir kitos teisės aktų nustatyta tvarka reikalingos dalys.</w:t>
            </w:r>
          </w:p>
          <w:p w14:paraId="11431E99" w14:textId="14FB4EA8" w:rsidR="008C1F86" w:rsidRPr="009040B8" w:rsidRDefault="008C1F86" w:rsidP="00D6704A">
            <w:pPr>
              <w:spacing w:after="0" w:line="240" w:lineRule="auto"/>
              <w:rPr>
                <w:rFonts w:ascii="Times New Roman" w:eastAsia="Aptos" w:hAnsi="Times New Roman"/>
                <w:kern w:val="2"/>
                <w:sz w:val="24"/>
                <w:szCs w:val="24"/>
                <w:lang w:eastAsia="lt-LT"/>
                <w14:ligatures w14:val="standardContextual"/>
              </w:rPr>
            </w:pPr>
            <w:r w:rsidRPr="009040B8">
              <w:rPr>
                <w:rFonts w:ascii="Times New Roman" w:eastAsia="Aptos" w:hAnsi="Times New Roman"/>
                <w:kern w:val="2"/>
                <w:sz w:val="24"/>
                <w:szCs w:val="24"/>
                <w:lang w:eastAsia="lt-LT"/>
                <w14:ligatures w14:val="standardContextual"/>
              </w:rPr>
              <w:t>Atliekama projekto ekspertizė (Užsakovo funkcija);</w:t>
            </w:r>
          </w:p>
          <w:p w14:paraId="153AF12E" w14:textId="0DD5BF9B" w:rsidR="008C1F86" w:rsidRPr="009040B8" w:rsidRDefault="008C1F86" w:rsidP="00673746">
            <w:pPr>
              <w:spacing w:after="0" w:line="240" w:lineRule="auto"/>
              <w:rPr>
                <w:rFonts w:ascii="Times New Roman" w:eastAsia="Aptos" w:hAnsi="Times New Roman"/>
                <w:kern w:val="2"/>
                <w:sz w:val="24"/>
                <w:szCs w:val="24"/>
                <w:lang w:eastAsia="lt-LT"/>
                <w14:ligatures w14:val="standardContextual"/>
              </w:rPr>
            </w:pPr>
            <w:r w:rsidRPr="009040B8">
              <w:rPr>
                <w:rFonts w:ascii="Times New Roman" w:eastAsia="Aptos" w:hAnsi="Times New Roman"/>
                <w:kern w:val="2"/>
                <w:sz w:val="24"/>
                <w:szCs w:val="24"/>
                <w:lang w:eastAsia="lt-LT"/>
                <w14:ligatures w14:val="standardContextual"/>
              </w:rPr>
              <w:t>Projektuotojas tikslina techninį darbo projektą pagal ekspertų pastabas;</w:t>
            </w:r>
          </w:p>
          <w:p w14:paraId="09305B11" w14:textId="0F5CDDA5" w:rsidR="008C1F86" w:rsidRPr="009040B8" w:rsidRDefault="008C1F86" w:rsidP="00D6704A">
            <w:pPr>
              <w:tabs>
                <w:tab w:val="left" w:pos="720"/>
              </w:tabs>
              <w:snapToGrid w:val="0"/>
              <w:spacing w:after="0" w:line="240" w:lineRule="auto"/>
              <w:jc w:val="both"/>
              <w:rPr>
                <w:rFonts w:ascii="Times New Roman" w:hAnsi="Times New Roman"/>
                <w:sz w:val="24"/>
                <w:szCs w:val="24"/>
              </w:rPr>
            </w:pPr>
            <w:r w:rsidRPr="009040B8">
              <w:rPr>
                <w:rFonts w:ascii="Times New Roman" w:hAnsi="Times New Roman"/>
                <w:sz w:val="24"/>
                <w:szCs w:val="24"/>
              </w:rPr>
              <w:t>Projekta</w:t>
            </w:r>
            <w:r w:rsidR="00382BFA" w:rsidRPr="009040B8">
              <w:rPr>
                <w:rFonts w:ascii="Times New Roman" w:hAnsi="Times New Roman"/>
                <w:sz w:val="24"/>
                <w:szCs w:val="24"/>
              </w:rPr>
              <w:t>s</w:t>
            </w:r>
            <w:r w:rsidRPr="009040B8">
              <w:rPr>
                <w:rFonts w:ascii="Times New Roman" w:hAnsi="Times New Roman"/>
                <w:sz w:val="24"/>
                <w:szCs w:val="24"/>
              </w:rPr>
              <w:t xml:space="preserve"> keičiam</w:t>
            </w:r>
            <w:r w:rsidR="00382BFA" w:rsidRPr="009040B8">
              <w:rPr>
                <w:rFonts w:ascii="Times New Roman" w:hAnsi="Times New Roman"/>
                <w:sz w:val="24"/>
                <w:szCs w:val="24"/>
              </w:rPr>
              <w:t>as</w:t>
            </w:r>
            <w:r w:rsidRPr="009040B8">
              <w:rPr>
                <w:rFonts w:ascii="Times New Roman" w:hAnsi="Times New Roman"/>
                <w:sz w:val="24"/>
                <w:szCs w:val="24"/>
              </w:rPr>
              <w:t xml:space="preserve"> papildomos sutarties su projektuotoju ir statytojo patvirtintos papildomos techninės užduoties pagrindu. Projekto keitimus ir papildymus atlieka projektą parengęs projektuotojas. </w:t>
            </w:r>
          </w:p>
          <w:p w14:paraId="1F224F8E" w14:textId="77777777" w:rsidR="008C1F86" w:rsidRPr="009040B8" w:rsidRDefault="008C1F86" w:rsidP="00D6704A">
            <w:pPr>
              <w:tabs>
                <w:tab w:val="left" w:pos="720"/>
              </w:tabs>
              <w:snapToGrid w:val="0"/>
              <w:spacing w:after="0" w:line="240" w:lineRule="auto"/>
              <w:jc w:val="both"/>
              <w:rPr>
                <w:rFonts w:ascii="Times New Roman" w:hAnsi="Times New Roman"/>
                <w:iCs/>
                <w:sz w:val="24"/>
                <w:szCs w:val="24"/>
              </w:rPr>
            </w:pPr>
            <w:r w:rsidRPr="009040B8">
              <w:rPr>
                <w:rFonts w:ascii="Times New Roman" w:hAnsi="Times New Roman"/>
                <w:iCs/>
                <w:sz w:val="24"/>
                <w:szCs w:val="24"/>
              </w:rPr>
              <w:t>Taip pat į projektavimo paslaugų apimtį įeina Projekto pataisymai pagal statytojo (užsakovo) pastabas, pagal Projekto ekspertizės akto privalomas pastabas, pagal šį Projektą tikrinusių institucijų, subjektų pastabas, taip pat Projekto klaidų, pastebėtų statybos metu, taisymai.</w:t>
            </w:r>
          </w:p>
          <w:p w14:paraId="0276ED30" w14:textId="6F902F68" w:rsidR="00696EC2" w:rsidRPr="009040B8" w:rsidRDefault="008C1F86" w:rsidP="00D6704A">
            <w:pPr>
              <w:tabs>
                <w:tab w:val="left" w:pos="720"/>
              </w:tabs>
              <w:snapToGrid w:val="0"/>
              <w:spacing w:after="0" w:line="240" w:lineRule="auto"/>
              <w:jc w:val="both"/>
              <w:rPr>
                <w:rFonts w:ascii="Times New Roman" w:hAnsi="Times New Roman"/>
                <w:sz w:val="24"/>
                <w:szCs w:val="24"/>
              </w:rPr>
            </w:pPr>
            <w:r w:rsidRPr="009040B8">
              <w:rPr>
                <w:rFonts w:ascii="Times New Roman" w:hAnsi="Times New Roman"/>
                <w:sz w:val="24"/>
                <w:szCs w:val="24"/>
              </w:rPr>
              <w:t>Projekto sprendiniuose numatomos statybinės medžiagos turi atitikti Aplinkos apsaugos kriterijų taikymo, vykdant žaliuosius pirkimus, tvarkos aprašo, patvirtinto Lietuvos Respublikos aplinkos ministro 2011 m. birželio 28 d. įsakymu Nr. D1-508, XII skyriuje nustatytus minimalius aplinkos apsaugos kriterijus.</w:t>
            </w:r>
          </w:p>
        </w:tc>
      </w:tr>
      <w:tr w:rsidR="00F4398D" w:rsidRPr="009040B8" w14:paraId="689A096E" w14:textId="77777777">
        <w:tc>
          <w:tcPr>
            <w:tcW w:w="959" w:type="dxa"/>
            <w:tcBorders>
              <w:top w:val="single" w:sz="4" w:space="0" w:color="000000"/>
              <w:left w:val="single" w:sz="4" w:space="0" w:color="000000"/>
              <w:bottom w:val="single" w:sz="4" w:space="0" w:color="000000"/>
            </w:tcBorders>
          </w:tcPr>
          <w:p w14:paraId="7261A549" w14:textId="3148C0CC" w:rsidR="00696EC2" w:rsidRPr="009040B8" w:rsidRDefault="008C1F86" w:rsidP="00696EC2">
            <w:pPr>
              <w:tabs>
                <w:tab w:val="left" w:pos="360"/>
              </w:tabs>
              <w:spacing w:after="0" w:line="240" w:lineRule="auto"/>
              <w:ind w:left="-765" w:right="-250" w:firstLine="938"/>
              <w:rPr>
                <w:rFonts w:ascii="Times New Roman" w:hAnsi="Times New Roman"/>
                <w:sz w:val="24"/>
                <w:szCs w:val="24"/>
              </w:rPr>
            </w:pPr>
            <w:r w:rsidRPr="009040B8">
              <w:rPr>
                <w:rFonts w:ascii="Times New Roman" w:hAnsi="Times New Roman"/>
                <w:sz w:val="24"/>
                <w:szCs w:val="24"/>
              </w:rPr>
              <w:lastRenderedPageBreak/>
              <w:t>12.</w:t>
            </w:r>
          </w:p>
        </w:tc>
        <w:tc>
          <w:tcPr>
            <w:tcW w:w="2700" w:type="dxa"/>
            <w:tcBorders>
              <w:top w:val="single" w:sz="4" w:space="0" w:color="000000"/>
              <w:left w:val="single" w:sz="4" w:space="0" w:color="000000"/>
              <w:bottom w:val="single" w:sz="4" w:space="0" w:color="000000"/>
            </w:tcBorders>
          </w:tcPr>
          <w:p w14:paraId="270EDC41" w14:textId="77777777" w:rsidR="00696EC2" w:rsidRPr="009040B8" w:rsidRDefault="00696EC2" w:rsidP="00696EC2">
            <w:pPr>
              <w:spacing w:after="0" w:line="240" w:lineRule="auto"/>
              <w:rPr>
                <w:rFonts w:ascii="Times New Roman" w:hAnsi="Times New Roman"/>
                <w:sz w:val="24"/>
                <w:szCs w:val="24"/>
              </w:rPr>
            </w:pPr>
            <w:r w:rsidRPr="009040B8">
              <w:rPr>
                <w:rFonts w:ascii="Times New Roman" w:hAnsi="Times New Roman"/>
                <w:sz w:val="24"/>
                <w:szCs w:val="24"/>
              </w:rPr>
              <w:t>Kitos paslaugos, susijusios su projektavimo paslaugomis</w:t>
            </w:r>
          </w:p>
        </w:tc>
        <w:tc>
          <w:tcPr>
            <w:tcW w:w="5912" w:type="dxa"/>
            <w:gridSpan w:val="4"/>
            <w:tcBorders>
              <w:top w:val="single" w:sz="4" w:space="0" w:color="000000"/>
              <w:left w:val="single" w:sz="4" w:space="0" w:color="000000"/>
              <w:bottom w:val="single" w:sz="4" w:space="0" w:color="000000"/>
              <w:right w:val="single" w:sz="4" w:space="0" w:color="000000"/>
            </w:tcBorders>
          </w:tcPr>
          <w:p w14:paraId="00247179" w14:textId="77777777" w:rsidR="00696EC2" w:rsidRPr="009040B8" w:rsidRDefault="00696EC2" w:rsidP="007A7088">
            <w:pPr>
              <w:tabs>
                <w:tab w:val="left" w:pos="1351"/>
              </w:tabs>
              <w:spacing w:after="0" w:line="240" w:lineRule="auto"/>
              <w:jc w:val="both"/>
              <w:rPr>
                <w:rFonts w:ascii="Times New Roman" w:hAnsi="Times New Roman"/>
                <w:sz w:val="24"/>
                <w:szCs w:val="24"/>
              </w:rPr>
            </w:pPr>
            <w:r w:rsidRPr="009040B8">
              <w:rPr>
                <w:rFonts w:ascii="Times New Roman" w:hAnsi="Times New Roman"/>
                <w:sz w:val="24"/>
                <w:szCs w:val="24"/>
              </w:rPr>
              <w:t>Projektuotojui taip pat pavedama:</w:t>
            </w:r>
          </w:p>
          <w:p w14:paraId="6E14B9BB" w14:textId="4C7875DD" w:rsidR="006D2A1C" w:rsidRPr="009040B8" w:rsidRDefault="00696EC2" w:rsidP="00834154">
            <w:pPr>
              <w:pStyle w:val="Sraopastraipa"/>
              <w:numPr>
                <w:ilvl w:val="0"/>
                <w:numId w:val="28"/>
              </w:numPr>
              <w:tabs>
                <w:tab w:val="left" w:pos="179"/>
              </w:tabs>
              <w:spacing w:after="0" w:line="240" w:lineRule="auto"/>
              <w:ind w:left="0" w:firstLine="567"/>
              <w:jc w:val="both"/>
              <w:rPr>
                <w:rFonts w:ascii="Times New Roman" w:hAnsi="Times New Roman"/>
                <w:sz w:val="24"/>
                <w:szCs w:val="24"/>
              </w:rPr>
            </w:pPr>
            <w:r w:rsidRPr="009040B8">
              <w:rPr>
                <w:rFonts w:ascii="Times New Roman" w:hAnsi="Times New Roman"/>
                <w:sz w:val="24"/>
                <w:szCs w:val="24"/>
              </w:rPr>
              <w:t xml:space="preserve"> Gauti privalomuosius Projekto rengimo dokumentus:  topografinius, inžinerinius, geologinius, geotechninius tyrimus (tyrimai užsakomi projektuotojo lėšomis).</w:t>
            </w:r>
          </w:p>
          <w:p w14:paraId="0EA74A93" w14:textId="2D5936D8" w:rsidR="00696EC2" w:rsidRPr="009040B8" w:rsidRDefault="00696EC2" w:rsidP="00834154">
            <w:pPr>
              <w:pStyle w:val="Sraopastraipa"/>
              <w:numPr>
                <w:ilvl w:val="0"/>
                <w:numId w:val="28"/>
              </w:numPr>
              <w:tabs>
                <w:tab w:val="left" w:pos="179"/>
              </w:tabs>
              <w:spacing w:after="0" w:line="240" w:lineRule="auto"/>
              <w:ind w:left="0" w:firstLine="567"/>
              <w:jc w:val="both"/>
              <w:rPr>
                <w:rFonts w:ascii="Times New Roman" w:hAnsi="Times New Roman"/>
                <w:sz w:val="24"/>
                <w:szCs w:val="24"/>
              </w:rPr>
            </w:pPr>
            <w:r w:rsidRPr="009040B8">
              <w:rPr>
                <w:rFonts w:ascii="Times New Roman" w:hAnsi="Times New Roman"/>
                <w:sz w:val="24"/>
                <w:szCs w:val="24"/>
              </w:rPr>
              <w:t xml:space="preserve">Derinti </w:t>
            </w:r>
            <w:r w:rsidR="007A7088" w:rsidRPr="009040B8">
              <w:rPr>
                <w:rFonts w:ascii="Times New Roman" w:hAnsi="Times New Roman"/>
                <w:sz w:val="24"/>
                <w:szCs w:val="24"/>
              </w:rPr>
              <w:t>P</w:t>
            </w:r>
            <w:r w:rsidRPr="009040B8">
              <w:rPr>
                <w:rFonts w:ascii="Times New Roman" w:hAnsi="Times New Roman"/>
                <w:sz w:val="24"/>
                <w:szCs w:val="24"/>
              </w:rPr>
              <w:t>rojekto pakeitimus su suinteresuotais asmenimis.</w:t>
            </w:r>
          </w:p>
          <w:p w14:paraId="42E49310" w14:textId="14DF4BE4" w:rsidR="00696EC2" w:rsidRPr="009040B8" w:rsidRDefault="00696EC2" w:rsidP="00834154">
            <w:pPr>
              <w:pStyle w:val="Sraopastraipa"/>
              <w:numPr>
                <w:ilvl w:val="0"/>
                <w:numId w:val="28"/>
              </w:numPr>
              <w:tabs>
                <w:tab w:val="left" w:pos="179"/>
              </w:tabs>
              <w:spacing w:after="0" w:line="240" w:lineRule="auto"/>
              <w:ind w:left="0" w:firstLine="567"/>
              <w:jc w:val="both"/>
              <w:rPr>
                <w:rFonts w:ascii="Times New Roman" w:hAnsi="Times New Roman"/>
                <w:sz w:val="24"/>
                <w:szCs w:val="24"/>
              </w:rPr>
            </w:pPr>
            <w:r w:rsidRPr="009040B8">
              <w:rPr>
                <w:rFonts w:ascii="Times New Roman" w:hAnsi="Times New Roman"/>
                <w:sz w:val="24"/>
                <w:szCs w:val="24"/>
              </w:rPr>
              <w:lastRenderedPageBreak/>
              <w:t xml:space="preserve">Pateikti </w:t>
            </w:r>
            <w:r w:rsidR="007A7088" w:rsidRPr="009040B8">
              <w:rPr>
                <w:rFonts w:ascii="Times New Roman" w:hAnsi="Times New Roman"/>
                <w:sz w:val="24"/>
                <w:szCs w:val="24"/>
              </w:rPr>
              <w:t>P</w:t>
            </w:r>
            <w:r w:rsidRPr="009040B8">
              <w:rPr>
                <w:rFonts w:ascii="Times New Roman" w:hAnsi="Times New Roman"/>
                <w:sz w:val="24"/>
                <w:szCs w:val="24"/>
              </w:rPr>
              <w:t>rojektą ekspertizei.</w:t>
            </w:r>
          </w:p>
          <w:p w14:paraId="55EAA65A" w14:textId="233FA573" w:rsidR="00696EC2" w:rsidRPr="009040B8" w:rsidRDefault="00696EC2" w:rsidP="00834154">
            <w:pPr>
              <w:pStyle w:val="Sraopastraipa"/>
              <w:numPr>
                <w:ilvl w:val="0"/>
                <w:numId w:val="28"/>
              </w:numPr>
              <w:tabs>
                <w:tab w:val="left" w:pos="179"/>
              </w:tabs>
              <w:spacing w:after="0" w:line="240" w:lineRule="auto"/>
              <w:ind w:left="0" w:firstLine="567"/>
              <w:jc w:val="both"/>
              <w:rPr>
                <w:rFonts w:ascii="Times New Roman" w:hAnsi="Times New Roman"/>
                <w:sz w:val="24"/>
                <w:szCs w:val="24"/>
              </w:rPr>
            </w:pPr>
            <w:r w:rsidRPr="009040B8">
              <w:rPr>
                <w:rFonts w:ascii="Times New Roman" w:hAnsi="Times New Roman"/>
                <w:sz w:val="24"/>
                <w:szCs w:val="24"/>
              </w:rPr>
              <w:t xml:space="preserve">Ištaisyti </w:t>
            </w:r>
            <w:r w:rsidR="007A7088" w:rsidRPr="009040B8">
              <w:rPr>
                <w:rFonts w:ascii="Times New Roman" w:hAnsi="Times New Roman"/>
                <w:sz w:val="24"/>
                <w:szCs w:val="24"/>
              </w:rPr>
              <w:t>P</w:t>
            </w:r>
            <w:r w:rsidRPr="009040B8">
              <w:rPr>
                <w:rFonts w:ascii="Times New Roman" w:hAnsi="Times New Roman"/>
                <w:sz w:val="24"/>
                <w:szCs w:val="24"/>
              </w:rPr>
              <w:t>rojektą po ekspertizės pastabų.</w:t>
            </w:r>
          </w:p>
          <w:p w14:paraId="25FCA6DC" w14:textId="5118F643" w:rsidR="00696EC2" w:rsidRPr="009040B8" w:rsidRDefault="00696EC2" w:rsidP="007A7088">
            <w:pPr>
              <w:pStyle w:val="Sraopastraipa"/>
              <w:numPr>
                <w:ilvl w:val="0"/>
                <w:numId w:val="28"/>
              </w:numPr>
              <w:tabs>
                <w:tab w:val="left" w:pos="179"/>
              </w:tabs>
              <w:spacing w:after="0" w:line="240" w:lineRule="auto"/>
              <w:ind w:left="0" w:firstLine="567"/>
              <w:jc w:val="both"/>
              <w:rPr>
                <w:rFonts w:ascii="Times New Roman" w:hAnsi="Times New Roman"/>
                <w:sz w:val="24"/>
                <w:szCs w:val="24"/>
              </w:rPr>
            </w:pPr>
            <w:r w:rsidRPr="009040B8">
              <w:rPr>
                <w:rFonts w:ascii="Times New Roman" w:hAnsi="Times New Roman"/>
                <w:sz w:val="24"/>
                <w:szCs w:val="24"/>
              </w:rPr>
              <w:t xml:space="preserve">Dalyvauti gaunant statybą leidžiančius dokumentus (pagal poreikį). </w:t>
            </w:r>
          </w:p>
        </w:tc>
      </w:tr>
      <w:tr w:rsidR="00F4398D" w:rsidRPr="009040B8" w14:paraId="16AC0626" w14:textId="77777777" w:rsidTr="002C651A">
        <w:trPr>
          <w:trHeight w:val="557"/>
        </w:trPr>
        <w:tc>
          <w:tcPr>
            <w:tcW w:w="959" w:type="dxa"/>
            <w:tcBorders>
              <w:top w:val="single" w:sz="4" w:space="0" w:color="000000"/>
              <w:left w:val="single" w:sz="4" w:space="0" w:color="000000"/>
              <w:bottom w:val="single" w:sz="4" w:space="0" w:color="000000"/>
            </w:tcBorders>
          </w:tcPr>
          <w:p w14:paraId="18E981CE" w14:textId="6E9195DF" w:rsidR="00A852ED" w:rsidRPr="009040B8" w:rsidRDefault="008C1F86" w:rsidP="00696EC2">
            <w:pPr>
              <w:tabs>
                <w:tab w:val="left" w:pos="360"/>
              </w:tabs>
              <w:spacing w:after="0" w:line="240" w:lineRule="auto"/>
              <w:ind w:left="-765" w:right="-250" w:firstLine="938"/>
              <w:rPr>
                <w:rFonts w:ascii="Times New Roman" w:hAnsi="Times New Roman"/>
                <w:sz w:val="24"/>
                <w:szCs w:val="24"/>
              </w:rPr>
            </w:pPr>
            <w:r w:rsidRPr="009040B8">
              <w:rPr>
                <w:rFonts w:ascii="Times New Roman" w:hAnsi="Times New Roman"/>
                <w:sz w:val="24"/>
                <w:szCs w:val="24"/>
              </w:rPr>
              <w:lastRenderedPageBreak/>
              <w:t>13.</w:t>
            </w:r>
          </w:p>
        </w:tc>
        <w:tc>
          <w:tcPr>
            <w:tcW w:w="2700" w:type="dxa"/>
            <w:tcBorders>
              <w:top w:val="single" w:sz="4" w:space="0" w:color="000000"/>
              <w:left w:val="single" w:sz="4" w:space="0" w:color="000000"/>
              <w:bottom w:val="single" w:sz="4" w:space="0" w:color="000000"/>
            </w:tcBorders>
          </w:tcPr>
          <w:p w14:paraId="51257947" w14:textId="3122EA1C" w:rsidR="00A852ED" w:rsidRPr="009040B8" w:rsidRDefault="00551DD7" w:rsidP="00696EC2">
            <w:pPr>
              <w:spacing w:after="0" w:line="240" w:lineRule="auto"/>
              <w:rPr>
                <w:rFonts w:ascii="Times New Roman" w:hAnsi="Times New Roman"/>
                <w:sz w:val="24"/>
                <w:szCs w:val="24"/>
              </w:rPr>
            </w:pPr>
            <w:r w:rsidRPr="009040B8">
              <w:rPr>
                <w:rFonts w:ascii="Times New Roman" w:hAnsi="Times New Roman"/>
                <w:sz w:val="24"/>
                <w:szCs w:val="24"/>
              </w:rPr>
              <w:t>P</w:t>
            </w:r>
            <w:r w:rsidR="00A852ED" w:rsidRPr="009040B8">
              <w:rPr>
                <w:rFonts w:ascii="Times New Roman" w:hAnsi="Times New Roman"/>
                <w:sz w:val="24"/>
                <w:szCs w:val="24"/>
              </w:rPr>
              <w:t>rojekto vykdymo priežiūra.</w:t>
            </w:r>
          </w:p>
        </w:tc>
        <w:tc>
          <w:tcPr>
            <w:tcW w:w="5912" w:type="dxa"/>
            <w:gridSpan w:val="4"/>
            <w:tcBorders>
              <w:top w:val="single" w:sz="4" w:space="0" w:color="000000"/>
              <w:left w:val="single" w:sz="4" w:space="0" w:color="000000"/>
              <w:bottom w:val="single" w:sz="4" w:space="0" w:color="000000"/>
              <w:right w:val="single" w:sz="4" w:space="0" w:color="000000"/>
            </w:tcBorders>
          </w:tcPr>
          <w:p w14:paraId="14574DEA" w14:textId="45AC360A" w:rsidR="00A852ED" w:rsidRPr="009040B8" w:rsidRDefault="00A852ED" w:rsidP="0087537C">
            <w:pPr>
              <w:suppressAutoHyphens w:val="0"/>
              <w:spacing w:after="0" w:line="240" w:lineRule="auto"/>
              <w:jc w:val="both"/>
              <w:rPr>
                <w:rFonts w:ascii="Times New Roman" w:hAnsi="Times New Roman"/>
                <w:sz w:val="24"/>
                <w:szCs w:val="24"/>
              </w:rPr>
            </w:pPr>
            <w:r w:rsidRPr="009040B8">
              <w:rPr>
                <w:rFonts w:ascii="Times New Roman" w:hAnsi="Times New Roman"/>
                <w:sz w:val="24"/>
                <w:szCs w:val="24"/>
              </w:rPr>
              <w:t>Projektuotojas įsipareigoja rekonstravimo statybos darbų vykdymo laikotarp</w:t>
            </w:r>
            <w:r w:rsidR="00653761" w:rsidRPr="009040B8">
              <w:rPr>
                <w:rFonts w:ascii="Times New Roman" w:hAnsi="Times New Roman"/>
                <w:sz w:val="24"/>
                <w:szCs w:val="24"/>
              </w:rPr>
              <w:t>iu</w:t>
            </w:r>
            <w:r w:rsidRPr="009040B8">
              <w:rPr>
                <w:rFonts w:ascii="Times New Roman" w:hAnsi="Times New Roman"/>
                <w:sz w:val="24"/>
                <w:szCs w:val="24"/>
              </w:rPr>
              <w:t>, nuo statybos pradžios iki statybos užbaigimo įforminimo teisės aktų nustatyta tvarka, organizuoti ir užtikrinti tinkamą statinio projekto vykdymo priežiūros atlikimą, numatytą šioje užduotyje bei galiojančiuose teisės aktuose. Už visas išlaidas, susijusias su projekto vykdymo priežiūros veiklomis, atsakingas Projektuotojas.</w:t>
            </w:r>
          </w:p>
          <w:p w14:paraId="057A3D73" w14:textId="77777777" w:rsidR="00A852ED" w:rsidRPr="009040B8" w:rsidRDefault="00A852ED" w:rsidP="0087537C">
            <w:pPr>
              <w:suppressAutoHyphens w:val="0"/>
              <w:spacing w:after="0" w:line="240" w:lineRule="auto"/>
              <w:jc w:val="both"/>
              <w:rPr>
                <w:rFonts w:ascii="Times New Roman" w:hAnsi="Times New Roman"/>
                <w:sz w:val="24"/>
                <w:szCs w:val="24"/>
              </w:rPr>
            </w:pPr>
            <w:r w:rsidRPr="009040B8">
              <w:rPr>
                <w:rFonts w:ascii="Times New Roman" w:hAnsi="Times New Roman"/>
                <w:sz w:val="24"/>
                <w:szCs w:val="24"/>
              </w:rPr>
              <w:t xml:space="preserve">Statinio projekto vykdymo priežiūra turi būti vykdoma vadovaujantis </w:t>
            </w:r>
            <w:r w:rsidRPr="009040B8">
              <w:rPr>
                <w:rFonts w:ascii="Times New Roman" w:hAnsi="Times New Roman"/>
                <w:i/>
                <w:iCs/>
                <w:sz w:val="24"/>
                <w:szCs w:val="24"/>
              </w:rPr>
              <w:t>STR 1.06.01:2016 „Statybos darbai. Statinio statybos priežiūra“ VI skyriumi “Statinio projekto vykdymo priežiūros tvarkos aprašas”</w:t>
            </w:r>
            <w:r w:rsidRPr="009040B8">
              <w:rPr>
                <w:rFonts w:ascii="Times New Roman" w:hAnsi="Times New Roman"/>
                <w:sz w:val="24"/>
                <w:szCs w:val="24"/>
              </w:rPr>
              <w:t>, kitais teisės aktais.</w:t>
            </w:r>
          </w:p>
          <w:p w14:paraId="3D94290A" w14:textId="77777777" w:rsidR="00A852ED" w:rsidRPr="009040B8" w:rsidRDefault="00A852ED" w:rsidP="0087537C">
            <w:pPr>
              <w:spacing w:after="0" w:line="240" w:lineRule="auto"/>
              <w:jc w:val="both"/>
              <w:rPr>
                <w:rFonts w:ascii="Times New Roman" w:hAnsi="Times New Roman"/>
                <w:sz w:val="24"/>
                <w:szCs w:val="24"/>
              </w:rPr>
            </w:pPr>
            <w:r w:rsidRPr="009040B8">
              <w:rPr>
                <w:rFonts w:ascii="Times New Roman" w:hAnsi="Times New Roman"/>
                <w:sz w:val="24"/>
                <w:szCs w:val="24"/>
              </w:rPr>
              <w:t xml:space="preserve">Privaloma visų statinio Projekto sudedamųjų dalių sprendinių vykdymo priežiūra, kurią vykdo Projektuotojas. </w:t>
            </w:r>
          </w:p>
          <w:p w14:paraId="77F72A50" w14:textId="77777777" w:rsidR="00A852ED" w:rsidRPr="009040B8" w:rsidRDefault="00A852ED" w:rsidP="0087537C">
            <w:pPr>
              <w:spacing w:after="0" w:line="240" w:lineRule="auto"/>
              <w:jc w:val="both"/>
              <w:rPr>
                <w:rFonts w:ascii="Times New Roman" w:hAnsi="Times New Roman"/>
                <w:sz w:val="24"/>
                <w:szCs w:val="24"/>
              </w:rPr>
            </w:pPr>
            <w:r w:rsidRPr="009040B8">
              <w:rPr>
                <w:rFonts w:ascii="Times New Roman" w:hAnsi="Times New Roman"/>
                <w:sz w:val="24"/>
                <w:szCs w:val="24"/>
              </w:rPr>
              <w:t xml:space="preserve">Iki statinio statybos pradžios Projektuotojas Užsakovui pateikia ir suderina: </w:t>
            </w:r>
          </w:p>
          <w:p w14:paraId="1FFEB701" w14:textId="77777777" w:rsidR="008414CD" w:rsidRPr="009040B8" w:rsidRDefault="00A852ED" w:rsidP="008414CD">
            <w:pPr>
              <w:ind w:left="34"/>
              <w:jc w:val="both"/>
              <w:rPr>
                <w:rFonts w:ascii="Times New Roman" w:hAnsi="Times New Roman"/>
                <w:sz w:val="24"/>
                <w:szCs w:val="24"/>
              </w:rPr>
            </w:pPr>
            <w:r w:rsidRPr="009040B8">
              <w:rPr>
                <w:rFonts w:ascii="Times New Roman" w:hAnsi="Times New Roman"/>
                <w:sz w:val="24"/>
                <w:szCs w:val="24"/>
              </w:rPr>
              <w:t>statinio projekto vykdymo priežiūros grupės sudėtį (statinio projekto vykdymo priežiūros vadovo ir visų statinio projekto dalių vykdymo priežiūros vadovų vardai, pavardės, pareigos, dokumentų, suteikiančių teisę eiti atitinkamas pareigas, išdavimo, galiojimo datos ir numeriai, kontaktinė informacija – telefonai, elektroniniai paštai)</w:t>
            </w:r>
          </w:p>
          <w:p w14:paraId="295DAA5E" w14:textId="7EE95286" w:rsidR="00A852ED" w:rsidRPr="009040B8" w:rsidRDefault="00A852ED" w:rsidP="008414CD">
            <w:pPr>
              <w:pStyle w:val="Sraopastraipa"/>
              <w:numPr>
                <w:ilvl w:val="0"/>
                <w:numId w:val="26"/>
              </w:numPr>
              <w:spacing w:line="240" w:lineRule="auto"/>
              <w:ind w:left="0" w:firstLine="397"/>
              <w:jc w:val="both"/>
              <w:rPr>
                <w:rFonts w:ascii="Times New Roman" w:hAnsi="Times New Roman"/>
                <w:b/>
                <w:bCs/>
                <w:sz w:val="24"/>
                <w:szCs w:val="24"/>
                <w:u w:val="single"/>
              </w:rPr>
            </w:pPr>
            <w:r w:rsidRPr="009040B8">
              <w:rPr>
                <w:rFonts w:ascii="Times New Roman" w:hAnsi="Times New Roman"/>
                <w:sz w:val="24"/>
                <w:szCs w:val="24"/>
              </w:rPr>
              <w:t xml:space="preserve">lankymosi statybvietėje laiką ir tvarką. Projektuotojas visu statinio projekto vykdymo priežiūros laikotarpiu privalo lankytis </w:t>
            </w:r>
            <w:r w:rsidR="007A7088" w:rsidRPr="009040B8">
              <w:rPr>
                <w:rFonts w:ascii="Times New Roman" w:hAnsi="Times New Roman"/>
                <w:sz w:val="24"/>
                <w:szCs w:val="24"/>
              </w:rPr>
              <w:t>rekonstruojamame statinyje</w:t>
            </w:r>
            <w:r w:rsidRPr="009040B8">
              <w:rPr>
                <w:rFonts w:ascii="Times New Roman" w:hAnsi="Times New Roman"/>
                <w:sz w:val="24"/>
                <w:szCs w:val="24"/>
              </w:rPr>
              <w:t xml:space="preserve"> (statybvietėje) tokiu periodiškumu, kuris užtikrintų tinkamą statinio projekto vykdymo priežiūros atlikimą, tačiau ne rečiau kaip kartą per mėnesį, o, esant pagrįstam Užsakovo nurodymui, ir dažniau. Lankymosi statybvietėje ir projekto vykdymo priežiūros rezultatai privalo būti fiksuojami Statybos žurnale.</w:t>
            </w:r>
          </w:p>
          <w:p w14:paraId="095D954B" w14:textId="77777777" w:rsidR="00A852ED" w:rsidRPr="009040B8" w:rsidRDefault="00A852ED" w:rsidP="008414CD">
            <w:pPr>
              <w:pStyle w:val="Sraopastraipa"/>
              <w:numPr>
                <w:ilvl w:val="0"/>
                <w:numId w:val="26"/>
              </w:numPr>
              <w:spacing w:line="240" w:lineRule="auto"/>
              <w:ind w:left="0" w:firstLine="397"/>
              <w:jc w:val="both"/>
              <w:rPr>
                <w:rFonts w:ascii="Times New Roman" w:hAnsi="Times New Roman"/>
                <w:b/>
                <w:bCs/>
                <w:sz w:val="24"/>
                <w:szCs w:val="24"/>
                <w:u w:val="single"/>
              </w:rPr>
            </w:pPr>
            <w:r w:rsidRPr="009040B8">
              <w:rPr>
                <w:rFonts w:ascii="Times New Roman" w:hAnsi="Times New Roman"/>
                <w:sz w:val="24"/>
                <w:szCs w:val="24"/>
              </w:rPr>
              <w:t xml:space="preserve">Projektuotojo paskirtų (pasamdytų) statinio projekto vykdymo priežiūros vadovo ir statinio projekto vykdymo priežiūros dalies vadovo pareigos ir teisės apibrėžtos </w:t>
            </w:r>
            <w:r w:rsidRPr="009040B8">
              <w:rPr>
                <w:rFonts w:ascii="Times New Roman" w:hAnsi="Times New Roman"/>
                <w:i/>
                <w:iCs/>
                <w:sz w:val="24"/>
                <w:szCs w:val="24"/>
              </w:rPr>
              <w:t>STR 1.06.01:2016 VI skyriaus ketvirtajame skirsnyje</w:t>
            </w:r>
            <w:r w:rsidRPr="009040B8">
              <w:rPr>
                <w:rFonts w:ascii="Times New Roman" w:hAnsi="Times New Roman"/>
                <w:sz w:val="24"/>
                <w:szCs w:val="24"/>
              </w:rPr>
              <w:t>. Statinio projekto vykdymo priežiūros vadovas ir statinio projekto vykdymo priežiūros dalies vadovas atsako už pareigų vykdymą ir teisių naudojimą ar nepasinaudojimą jomis įstatymų nustatyta tvarka.</w:t>
            </w:r>
          </w:p>
          <w:p w14:paraId="66351A1D" w14:textId="77777777" w:rsidR="00A852ED" w:rsidRPr="009040B8" w:rsidRDefault="00A852ED" w:rsidP="008414CD">
            <w:pPr>
              <w:pStyle w:val="Sraopastraipa"/>
              <w:numPr>
                <w:ilvl w:val="0"/>
                <w:numId w:val="26"/>
              </w:numPr>
              <w:spacing w:line="240" w:lineRule="auto"/>
              <w:ind w:left="0" w:firstLine="397"/>
              <w:jc w:val="both"/>
              <w:rPr>
                <w:rFonts w:ascii="Times New Roman" w:hAnsi="Times New Roman"/>
                <w:b/>
                <w:bCs/>
                <w:sz w:val="24"/>
                <w:szCs w:val="24"/>
                <w:u w:val="single"/>
              </w:rPr>
            </w:pPr>
            <w:r w:rsidRPr="009040B8">
              <w:rPr>
                <w:rFonts w:ascii="Times New Roman" w:hAnsi="Times New Roman"/>
                <w:sz w:val="24"/>
                <w:szCs w:val="24"/>
              </w:rPr>
              <w:t>Projektuotojas privalo vykdyti Užsakovo pateiktus nurodymus, jei jie neprieštarauja galiojantiems Lietuvos Respublikos teisės aktams.</w:t>
            </w:r>
          </w:p>
          <w:p w14:paraId="1E37A966" w14:textId="77777777" w:rsidR="00A852ED" w:rsidRPr="009040B8" w:rsidRDefault="00A852ED" w:rsidP="008414CD">
            <w:pPr>
              <w:pStyle w:val="Sraopastraipa"/>
              <w:numPr>
                <w:ilvl w:val="0"/>
                <w:numId w:val="26"/>
              </w:numPr>
              <w:spacing w:line="240" w:lineRule="auto"/>
              <w:ind w:left="0" w:firstLine="397"/>
              <w:jc w:val="both"/>
              <w:rPr>
                <w:rFonts w:ascii="Times New Roman" w:hAnsi="Times New Roman"/>
                <w:b/>
                <w:bCs/>
                <w:sz w:val="24"/>
                <w:szCs w:val="24"/>
                <w:u w:val="single"/>
              </w:rPr>
            </w:pPr>
            <w:r w:rsidRPr="009040B8">
              <w:rPr>
                <w:rFonts w:ascii="Times New Roman" w:hAnsi="Times New Roman"/>
                <w:sz w:val="24"/>
                <w:szCs w:val="24"/>
              </w:rPr>
              <w:t>Projektuotojas privalo organizuoti ir neatlygintinai atlikti pastebėtų statinio Projekto sprendinių klaidų taisymą. Pateikti pakoreguotus Projekto sprendinius ne vėliau kaip per tris darbo dienas nuo jų paaiškėjimo.</w:t>
            </w:r>
          </w:p>
          <w:p w14:paraId="6C858A66" w14:textId="36CC7F58" w:rsidR="008414CD" w:rsidRPr="009040B8" w:rsidRDefault="00A852ED" w:rsidP="008414CD">
            <w:pPr>
              <w:pStyle w:val="Sraopastraipa"/>
              <w:numPr>
                <w:ilvl w:val="0"/>
                <w:numId w:val="26"/>
              </w:numPr>
              <w:spacing w:line="240" w:lineRule="auto"/>
              <w:ind w:left="0" w:firstLine="397"/>
              <w:jc w:val="both"/>
              <w:rPr>
                <w:rFonts w:ascii="Times New Roman" w:hAnsi="Times New Roman"/>
                <w:b/>
                <w:bCs/>
                <w:sz w:val="24"/>
                <w:szCs w:val="24"/>
                <w:u w:val="single"/>
              </w:rPr>
            </w:pPr>
            <w:r w:rsidRPr="009040B8">
              <w:rPr>
                <w:rFonts w:ascii="Times New Roman" w:hAnsi="Times New Roman"/>
                <w:sz w:val="24"/>
                <w:szCs w:val="24"/>
              </w:rPr>
              <w:lastRenderedPageBreak/>
              <w:t>Statinio projekto vykdymo priežiūros metu atliekami statinio Projekt</w:t>
            </w:r>
            <w:r w:rsidR="00BC37AF" w:rsidRPr="009040B8">
              <w:rPr>
                <w:rFonts w:ascii="Times New Roman" w:hAnsi="Times New Roman"/>
                <w:sz w:val="24"/>
                <w:szCs w:val="24"/>
              </w:rPr>
              <w:t>o</w:t>
            </w:r>
            <w:r w:rsidRPr="009040B8">
              <w:rPr>
                <w:rFonts w:ascii="Times New Roman" w:hAnsi="Times New Roman"/>
                <w:sz w:val="24"/>
                <w:szCs w:val="24"/>
              </w:rPr>
              <w:t xml:space="preserve"> sprendinių keitimai atliekami STR 1.04.04:2017 „Statinio projektavimas, projekto ekspertizė“ VI skyriuje nustatyta tvarka.</w:t>
            </w:r>
          </w:p>
          <w:p w14:paraId="5AEBCCAD" w14:textId="71C14E79" w:rsidR="008414CD" w:rsidRPr="009040B8" w:rsidRDefault="00A852ED" w:rsidP="008414CD">
            <w:pPr>
              <w:pStyle w:val="Sraopastraipa"/>
              <w:numPr>
                <w:ilvl w:val="0"/>
                <w:numId w:val="26"/>
              </w:numPr>
              <w:spacing w:line="240" w:lineRule="auto"/>
              <w:ind w:left="0" w:firstLine="397"/>
              <w:jc w:val="both"/>
              <w:rPr>
                <w:rFonts w:ascii="Times New Roman" w:hAnsi="Times New Roman"/>
                <w:b/>
                <w:bCs/>
                <w:sz w:val="24"/>
                <w:szCs w:val="24"/>
                <w:u w:val="single"/>
              </w:rPr>
            </w:pPr>
            <w:r w:rsidRPr="009040B8">
              <w:rPr>
                <w:rFonts w:ascii="Times New Roman" w:hAnsi="Times New Roman"/>
                <w:sz w:val="24"/>
                <w:szCs w:val="24"/>
              </w:rPr>
              <w:t>Statinio projekto vykdymo priežiūros metu atliekami statinio Projekt</w:t>
            </w:r>
            <w:r w:rsidR="00BC37AF" w:rsidRPr="009040B8">
              <w:rPr>
                <w:rFonts w:ascii="Times New Roman" w:hAnsi="Times New Roman"/>
                <w:sz w:val="24"/>
                <w:szCs w:val="24"/>
              </w:rPr>
              <w:t xml:space="preserve">o </w:t>
            </w:r>
            <w:r w:rsidRPr="009040B8">
              <w:rPr>
                <w:rFonts w:ascii="Times New Roman" w:hAnsi="Times New Roman"/>
                <w:sz w:val="24"/>
                <w:szCs w:val="24"/>
              </w:rPr>
              <w:t xml:space="preserve">sprendinių keitimai turi būti įregistruojami </w:t>
            </w:r>
            <w:r w:rsidR="007A7088" w:rsidRPr="009040B8">
              <w:rPr>
                <w:rFonts w:ascii="Times New Roman" w:hAnsi="Times New Roman"/>
                <w:sz w:val="24"/>
                <w:szCs w:val="24"/>
              </w:rPr>
              <w:t>s</w:t>
            </w:r>
            <w:r w:rsidRPr="009040B8">
              <w:rPr>
                <w:rFonts w:ascii="Times New Roman" w:hAnsi="Times New Roman"/>
                <w:sz w:val="24"/>
                <w:szCs w:val="24"/>
              </w:rPr>
              <w:t>tatybos darbų žurnale. Užsakovui nurodžius Projektuotojas privalės pildyti elektroninį statybos žurnalą.</w:t>
            </w:r>
          </w:p>
          <w:p w14:paraId="140B4973" w14:textId="43A86061" w:rsidR="008414CD" w:rsidRPr="009040B8" w:rsidRDefault="00A852ED" w:rsidP="008414CD">
            <w:pPr>
              <w:pStyle w:val="Sraopastraipa"/>
              <w:numPr>
                <w:ilvl w:val="0"/>
                <w:numId w:val="26"/>
              </w:numPr>
              <w:spacing w:line="240" w:lineRule="auto"/>
              <w:ind w:left="0" w:firstLine="397"/>
              <w:jc w:val="both"/>
              <w:rPr>
                <w:rFonts w:ascii="Times New Roman" w:hAnsi="Times New Roman"/>
                <w:b/>
                <w:bCs/>
                <w:sz w:val="24"/>
                <w:szCs w:val="24"/>
                <w:u w:val="single"/>
              </w:rPr>
            </w:pPr>
            <w:r w:rsidRPr="009040B8">
              <w:rPr>
                <w:rFonts w:ascii="Times New Roman" w:hAnsi="Times New Roman"/>
                <w:sz w:val="24"/>
                <w:szCs w:val="24"/>
              </w:rPr>
              <w:t>Statinio projekto vykdymo priežiūros vadovas ir statinio projekto vykdymo priežiūros dalies vadovas, atliekantys statinio Projekt</w:t>
            </w:r>
            <w:r w:rsidR="00BC37AF" w:rsidRPr="009040B8">
              <w:rPr>
                <w:rFonts w:ascii="Times New Roman" w:hAnsi="Times New Roman"/>
                <w:sz w:val="24"/>
                <w:szCs w:val="24"/>
              </w:rPr>
              <w:t>o</w:t>
            </w:r>
            <w:r w:rsidRPr="009040B8">
              <w:rPr>
                <w:rFonts w:ascii="Times New Roman" w:hAnsi="Times New Roman"/>
                <w:sz w:val="24"/>
                <w:szCs w:val="24"/>
              </w:rPr>
              <w:t xml:space="preserve"> (Projekt</w:t>
            </w:r>
            <w:r w:rsidR="00BC37AF" w:rsidRPr="009040B8">
              <w:rPr>
                <w:rFonts w:ascii="Times New Roman" w:hAnsi="Times New Roman"/>
                <w:sz w:val="24"/>
                <w:szCs w:val="24"/>
              </w:rPr>
              <w:t>o</w:t>
            </w:r>
            <w:r w:rsidRPr="009040B8">
              <w:rPr>
                <w:rFonts w:ascii="Times New Roman" w:hAnsi="Times New Roman"/>
                <w:sz w:val="24"/>
                <w:szCs w:val="24"/>
              </w:rPr>
              <w:t xml:space="preserve"> dalies) vykdymo priežiūrą, privalo užtikrinti, kad visais atvejais atlikti statinio Projekt</w:t>
            </w:r>
            <w:r w:rsidR="00BC37AF" w:rsidRPr="009040B8">
              <w:rPr>
                <w:rFonts w:ascii="Times New Roman" w:hAnsi="Times New Roman"/>
                <w:sz w:val="24"/>
                <w:szCs w:val="24"/>
              </w:rPr>
              <w:t>o</w:t>
            </w:r>
            <w:r w:rsidRPr="009040B8">
              <w:rPr>
                <w:rFonts w:ascii="Times New Roman" w:hAnsi="Times New Roman"/>
                <w:sz w:val="24"/>
                <w:szCs w:val="24"/>
              </w:rPr>
              <w:t xml:space="preserve"> (Projekt</w:t>
            </w:r>
            <w:r w:rsidR="00BC37AF" w:rsidRPr="009040B8">
              <w:rPr>
                <w:rFonts w:ascii="Times New Roman" w:hAnsi="Times New Roman"/>
                <w:sz w:val="24"/>
                <w:szCs w:val="24"/>
              </w:rPr>
              <w:t>o</w:t>
            </w:r>
            <w:r w:rsidRPr="009040B8">
              <w:rPr>
                <w:rFonts w:ascii="Times New Roman" w:hAnsi="Times New Roman"/>
                <w:sz w:val="24"/>
                <w:szCs w:val="24"/>
              </w:rPr>
              <w:t xml:space="preserve"> dalies) sprendinių pakeitimai atitiktų Reglamente (ES) Nr. 305/2011 nurodytus esminius statinių reikalavimus, normatyvinių statybos techninių ir normatyvinių statinio saugos ir paskirties dokumentų reikalavimus. Visais atvejais tokie pakeitimai turi būti suderinti su Užsakovu raštu. </w:t>
            </w:r>
          </w:p>
          <w:p w14:paraId="5B6348E3" w14:textId="77777777" w:rsidR="008414CD" w:rsidRPr="009040B8" w:rsidRDefault="00A852ED" w:rsidP="008414CD">
            <w:pPr>
              <w:pStyle w:val="Sraopastraipa"/>
              <w:numPr>
                <w:ilvl w:val="0"/>
                <w:numId w:val="26"/>
              </w:numPr>
              <w:spacing w:line="240" w:lineRule="auto"/>
              <w:ind w:left="0" w:firstLine="397"/>
              <w:jc w:val="both"/>
              <w:rPr>
                <w:rFonts w:ascii="Times New Roman" w:hAnsi="Times New Roman"/>
                <w:b/>
                <w:bCs/>
                <w:sz w:val="24"/>
                <w:szCs w:val="24"/>
                <w:u w:val="single"/>
              </w:rPr>
            </w:pPr>
            <w:r w:rsidRPr="009040B8">
              <w:rPr>
                <w:rFonts w:ascii="Times New Roman" w:hAnsi="Times New Roman"/>
                <w:sz w:val="24"/>
                <w:szCs w:val="24"/>
              </w:rPr>
              <w:t>Projektuotojas privalo užtikrinti statinio projekto vykdymo priežiūros vadovų (statinio projekto vykdymo priežiūros vadovo ir projekto dalių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p>
          <w:p w14:paraId="20915A2A" w14:textId="77777777" w:rsidR="008414CD" w:rsidRPr="009040B8" w:rsidRDefault="00A852ED" w:rsidP="008414CD">
            <w:pPr>
              <w:pStyle w:val="Sraopastraipa"/>
              <w:numPr>
                <w:ilvl w:val="0"/>
                <w:numId w:val="26"/>
              </w:numPr>
              <w:spacing w:line="240" w:lineRule="auto"/>
              <w:ind w:left="0" w:firstLine="397"/>
              <w:jc w:val="both"/>
              <w:rPr>
                <w:rFonts w:ascii="Times New Roman" w:hAnsi="Times New Roman"/>
                <w:b/>
                <w:bCs/>
                <w:sz w:val="24"/>
                <w:szCs w:val="24"/>
                <w:u w:val="single"/>
              </w:rPr>
            </w:pPr>
            <w:r w:rsidRPr="009040B8">
              <w:rPr>
                <w:rFonts w:ascii="Times New Roman" w:hAnsi="Times New Roman"/>
                <w:sz w:val="24"/>
                <w:szCs w:val="24"/>
              </w:rPr>
              <w:t>Visu statinio projekto vykdymo priežiūros laikotarpiu Projektuotojas privalo:</w:t>
            </w:r>
          </w:p>
          <w:p w14:paraId="03B61A6D" w14:textId="77777777" w:rsidR="008414CD" w:rsidRPr="009040B8" w:rsidRDefault="00A852ED" w:rsidP="008414CD">
            <w:pPr>
              <w:pStyle w:val="Sraopastraipa"/>
              <w:numPr>
                <w:ilvl w:val="0"/>
                <w:numId w:val="26"/>
              </w:numPr>
              <w:spacing w:line="240" w:lineRule="auto"/>
              <w:ind w:left="0" w:firstLine="397"/>
              <w:jc w:val="both"/>
              <w:rPr>
                <w:rFonts w:ascii="Times New Roman" w:hAnsi="Times New Roman"/>
                <w:b/>
                <w:bCs/>
                <w:sz w:val="24"/>
                <w:szCs w:val="24"/>
                <w:u w:val="single"/>
              </w:rPr>
            </w:pPr>
            <w:r w:rsidRPr="009040B8">
              <w:rPr>
                <w:rFonts w:ascii="Times New Roman" w:hAnsi="Times New Roman"/>
                <w:sz w:val="24"/>
                <w:szCs w:val="24"/>
              </w:rPr>
              <w:t>Teikti patarimus (įskaitant ir privalomus nurodymus) ir bet kokius paaiškinimus statybos rangovams (subrangovams).</w:t>
            </w:r>
          </w:p>
          <w:p w14:paraId="75DF0D36" w14:textId="77777777" w:rsidR="008414CD" w:rsidRPr="009040B8" w:rsidRDefault="00A852ED" w:rsidP="008414CD">
            <w:pPr>
              <w:pStyle w:val="Sraopastraipa"/>
              <w:numPr>
                <w:ilvl w:val="0"/>
                <w:numId w:val="26"/>
              </w:numPr>
              <w:spacing w:line="240" w:lineRule="auto"/>
              <w:ind w:left="0" w:firstLine="397"/>
              <w:jc w:val="both"/>
              <w:rPr>
                <w:rFonts w:ascii="Times New Roman" w:hAnsi="Times New Roman"/>
                <w:b/>
                <w:bCs/>
                <w:sz w:val="24"/>
                <w:szCs w:val="24"/>
                <w:u w:val="single"/>
              </w:rPr>
            </w:pPr>
            <w:r w:rsidRPr="009040B8">
              <w:rPr>
                <w:rFonts w:ascii="Times New Roman" w:hAnsi="Times New Roman"/>
                <w:sz w:val="24"/>
                <w:szCs w:val="24"/>
              </w:rPr>
              <w:t>Teikti rekomendacijas ir imtis visų būtinų veiksmų, užtikrinant statinio statybos ir apdailos darbų kokybę ir atitiktį projektui;</w:t>
            </w:r>
          </w:p>
          <w:p w14:paraId="0D931D62" w14:textId="77777777" w:rsidR="008414CD" w:rsidRPr="009040B8" w:rsidRDefault="00A852ED" w:rsidP="008414CD">
            <w:pPr>
              <w:pStyle w:val="Sraopastraipa"/>
              <w:numPr>
                <w:ilvl w:val="0"/>
                <w:numId w:val="26"/>
              </w:numPr>
              <w:spacing w:line="240" w:lineRule="auto"/>
              <w:ind w:left="0" w:firstLine="397"/>
              <w:jc w:val="both"/>
              <w:rPr>
                <w:rFonts w:ascii="Times New Roman" w:hAnsi="Times New Roman"/>
                <w:b/>
                <w:bCs/>
                <w:sz w:val="24"/>
                <w:szCs w:val="24"/>
                <w:u w:val="single"/>
              </w:rPr>
            </w:pPr>
            <w:r w:rsidRPr="009040B8">
              <w:rPr>
                <w:rFonts w:ascii="Times New Roman" w:hAnsi="Times New Roman"/>
                <w:sz w:val="24"/>
                <w:szCs w:val="24"/>
              </w:rPr>
              <w:t>Imtis visų būtinų veiksmų siekiant ištaisyti statinio statybos ir apdailos darbų klaidas;</w:t>
            </w:r>
          </w:p>
          <w:p w14:paraId="47F00819" w14:textId="77777777" w:rsidR="008414CD" w:rsidRPr="009040B8" w:rsidRDefault="00A852ED" w:rsidP="008414CD">
            <w:pPr>
              <w:pStyle w:val="Sraopastraipa"/>
              <w:numPr>
                <w:ilvl w:val="0"/>
                <w:numId w:val="26"/>
              </w:numPr>
              <w:spacing w:line="240" w:lineRule="auto"/>
              <w:ind w:left="0" w:firstLine="397"/>
              <w:jc w:val="both"/>
              <w:rPr>
                <w:rFonts w:ascii="Times New Roman" w:hAnsi="Times New Roman"/>
                <w:b/>
                <w:bCs/>
                <w:sz w:val="24"/>
                <w:szCs w:val="24"/>
                <w:u w:val="single"/>
              </w:rPr>
            </w:pPr>
            <w:r w:rsidRPr="009040B8">
              <w:rPr>
                <w:rFonts w:ascii="Times New Roman" w:hAnsi="Times New Roman"/>
                <w:sz w:val="24"/>
                <w:szCs w:val="24"/>
              </w:rPr>
              <w:t>Teikti rekomendacijas Užsakovui tais atvejais, kai rangovas (subrangovai) nevykdo Projektuotojo rekomendacijų ir/ar nurodymų (kai rangovas (subrangovai) pažeidžia Projektuotojo ar Užsakovo teises);</w:t>
            </w:r>
          </w:p>
          <w:p w14:paraId="666B4773" w14:textId="77777777" w:rsidR="008414CD" w:rsidRPr="009040B8" w:rsidRDefault="00A852ED" w:rsidP="008414CD">
            <w:pPr>
              <w:pStyle w:val="Sraopastraipa"/>
              <w:numPr>
                <w:ilvl w:val="0"/>
                <w:numId w:val="26"/>
              </w:numPr>
              <w:spacing w:line="240" w:lineRule="auto"/>
              <w:ind w:left="0" w:firstLine="397"/>
              <w:jc w:val="both"/>
              <w:rPr>
                <w:rFonts w:ascii="Times New Roman" w:hAnsi="Times New Roman"/>
                <w:b/>
                <w:bCs/>
                <w:sz w:val="24"/>
                <w:szCs w:val="24"/>
                <w:u w:val="single"/>
              </w:rPr>
            </w:pPr>
            <w:r w:rsidRPr="009040B8">
              <w:rPr>
                <w:rFonts w:ascii="Times New Roman" w:hAnsi="Times New Roman"/>
                <w:sz w:val="24"/>
                <w:szCs w:val="24"/>
              </w:rPr>
              <w:t>Esant Užsakovo prašymui, Projektuotojas privalo dalyvauti visuose gamybiniuose, koordinaciniuose, darbiniuose ir kt. susirinkimuose ar pasitarimuose, kuriuose sprendžiami su Projekto įgyvendinimu susiję klausimai;</w:t>
            </w:r>
          </w:p>
          <w:p w14:paraId="73A75FC5" w14:textId="77777777" w:rsidR="008414CD" w:rsidRPr="009040B8" w:rsidRDefault="00A852ED" w:rsidP="008414CD">
            <w:pPr>
              <w:pStyle w:val="Sraopastraipa"/>
              <w:numPr>
                <w:ilvl w:val="0"/>
                <w:numId w:val="26"/>
              </w:numPr>
              <w:spacing w:line="240" w:lineRule="auto"/>
              <w:ind w:left="0" w:firstLine="397"/>
              <w:jc w:val="both"/>
              <w:rPr>
                <w:rFonts w:ascii="Times New Roman" w:hAnsi="Times New Roman"/>
                <w:b/>
                <w:bCs/>
                <w:sz w:val="24"/>
                <w:szCs w:val="24"/>
                <w:u w:val="single"/>
              </w:rPr>
            </w:pPr>
            <w:r w:rsidRPr="009040B8">
              <w:rPr>
                <w:rFonts w:ascii="Times New Roman" w:hAnsi="Times New Roman"/>
                <w:sz w:val="24"/>
                <w:szCs w:val="24"/>
              </w:rPr>
              <w:t>Atlikti visus kitus veiksmus, numatytus galiojančiuose teisės aktuose, reglamentuojančiuose statinio projekto vykdymo priežiūrą, taip pat būtinus jos tinkamam užtikrinimui.</w:t>
            </w:r>
          </w:p>
          <w:p w14:paraId="25AA7089" w14:textId="5DFC53CF" w:rsidR="002C651A" w:rsidRPr="002C651A" w:rsidRDefault="00A852ED" w:rsidP="008414CD">
            <w:pPr>
              <w:spacing w:line="240" w:lineRule="auto"/>
              <w:jc w:val="both"/>
              <w:rPr>
                <w:rFonts w:ascii="Times New Roman" w:hAnsi="Times New Roman"/>
                <w:sz w:val="24"/>
                <w:szCs w:val="24"/>
              </w:rPr>
            </w:pPr>
            <w:r w:rsidRPr="009040B8">
              <w:rPr>
                <w:rFonts w:ascii="Times New Roman" w:hAnsi="Times New Roman"/>
                <w:sz w:val="24"/>
                <w:szCs w:val="24"/>
              </w:rPr>
              <w:t xml:space="preserve">Dalyvauti statinio statybos užbaigimo procedūrose, teikiant paaiškinimus statinio užbaigimo Komisijai, kartu su </w:t>
            </w:r>
            <w:r w:rsidRPr="009040B8">
              <w:rPr>
                <w:rFonts w:ascii="Times New Roman" w:hAnsi="Times New Roman"/>
                <w:sz w:val="24"/>
                <w:szCs w:val="24"/>
              </w:rPr>
              <w:lastRenderedPageBreak/>
              <w:t>rangovu parengti visą būtiną dokumentaciją, kuri teikiama Komisijos darbui ir LR IS „</w:t>
            </w:r>
            <w:proofErr w:type="spellStart"/>
            <w:r w:rsidRPr="009040B8">
              <w:rPr>
                <w:rFonts w:ascii="Times New Roman" w:hAnsi="Times New Roman"/>
                <w:sz w:val="24"/>
                <w:szCs w:val="24"/>
              </w:rPr>
              <w:t>Infostatyba</w:t>
            </w:r>
            <w:proofErr w:type="spellEnd"/>
            <w:r w:rsidRPr="009040B8">
              <w:rPr>
                <w:rFonts w:ascii="Times New Roman" w:hAnsi="Times New Roman"/>
                <w:sz w:val="24"/>
                <w:szCs w:val="24"/>
              </w:rPr>
              <w:t>“ statybos užbaigimo procedūroms atlikti.</w:t>
            </w:r>
          </w:p>
        </w:tc>
      </w:tr>
      <w:tr w:rsidR="00F4398D" w:rsidRPr="009040B8" w14:paraId="21311B2E" w14:textId="77777777">
        <w:tc>
          <w:tcPr>
            <w:tcW w:w="959" w:type="dxa"/>
            <w:tcBorders>
              <w:top w:val="single" w:sz="4" w:space="0" w:color="000000"/>
              <w:left w:val="single" w:sz="4" w:space="0" w:color="000000"/>
              <w:bottom w:val="single" w:sz="4" w:space="0" w:color="000000"/>
            </w:tcBorders>
          </w:tcPr>
          <w:p w14:paraId="4146618F" w14:textId="4329BC71" w:rsidR="00696EC2" w:rsidRPr="009040B8" w:rsidRDefault="008C1F86" w:rsidP="00696EC2">
            <w:pPr>
              <w:tabs>
                <w:tab w:val="left" w:pos="360"/>
              </w:tabs>
              <w:spacing w:after="0" w:line="240" w:lineRule="auto"/>
              <w:ind w:left="-765" w:right="-250" w:firstLine="938"/>
              <w:rPr>
                <w:rFonts w:ascii="Times New Roman" w:hAnsi="Times New Roman"/>
                <w:sz w:val="24"/>
                <w:szCs w:val="24"/>
              </w:rPr>
            </w:pPr>
            <w:r w:rsidRPr="009040B8">
              <w:rPr>
                <w:rFonts w:ascii="Times New Roman" w:hAnsi="Times New Roman"/>
                <w:sz w:val="24"/>
                <w:szCs w:val="24"/>
              </w:rPr>
              <w:lastRenderedPageBreak/>
              <w:t>14.</w:t>
            </w:r>
          </w:p>
        </w:tc>
        <w:tc>
          <w:tcPr>
            <w:tcW w:w="2700" w:type="dxa"/>
            <w:tcBorders>
              <w:top w:val="single" w:sz="4" w:space="0" w:color="000000"/>
              <w:left w:val="single" w:sz="4" w:space="0" w:color="000000"/>
              <w:bottom w:val="single" w:sz="4" w:space="0" w:color="000000"/>
            </w:tcBorders>
          </w:tcPr>
          <w:p w14:paraId="4419731B" w14:textId="77777777" w:rsidR="00696EC2" w:rsidRPr="009040B8" w:rsidRDefault="00696EC2" w:rsidP="00696EC2">
            <w:pPr>
              <w:spacing w:after="0" w:line="240" w:lineRule="auto"/>
              <w:rPr>
                <w:rFonts w:ascii="Times New Roman" w:hAnsi="Times New Roman"/>
                <w:sz w:val="24"/>
                <w:szCs w:val="24"/>
              </w:rPr>
            </w:pPr>
            <w:r w:rsidRPr="009040B8">
              <w:rPr>
                <w:rFonts w:ascii="Times New Roman" w:hAnsi="Times New Roman"/>
                <w:sz w:val="24"/>
                <w:szCs w:val="24"/>
              </w:rPr>
              <w:t>Paslaugų teikėjui pateikiamos dokumentų, reikalingų statinio ar statinių grupės projekto dokumentams parengti, kopijos</w:t>
            </w:r>
          </w:p>
        </w:tc>
        <w:tc>
          <w:tcPr>
            <w:tcW w:w="5912" w:type="dxa"/>
            <w:gridSpan w:val="4"/>
            <w:tcBorders>
              <w:top w:val="single" w:sz="4" w:space="0" w:color="000000"/>
              <w:left w:val="single" w:sz="4" w:space="0" w:color="000000"/>
              <w:bottom w:val="single" w:sz="4" w:space="0" w:color="000000"/>
              <w:right w:val="single" w:sz="4" w:space="0" w:color="000000"/>
            </w:tcBorders>
          </w:tcPr>
          <w:p w14:paraId="1F61A994" w14:textId="77777777" w:rsidR="00696EC2" w:rsidRPr="009040B8" w:rsidRDefault="00696EC2"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Projektavimo užduotis;</w:t>
            </w:r>
          </w:p>
          <w:p w14:paraId="2A475212" w14:textId="3FFEAF4C" w:rsidR="005F73FB" w:rsidRPr="009040B8" w:rsidRDefault="005F73FB"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Nekilnojamojo daikto kadastrinių matavimų byla.</w:t>
            </w:r>
          </w:p>
          <w:p w14:paraId="0DC3877A" w14:textId="606A1CE0" w:rsidR="00696EC2" w:rsidRPr="009040B8" w:rsidRDefault="00696EC2" w:rsidP="00DB5C1D">
            <w:pPr>
              <w:tabs>
                <w:tab w:val="left" w:pos="1351"/>
              </w:tabs>
              <w:spacing w:after="0" w:line="240" w:lineRule="auto"/>
              <w:rPr>
                <w:rFonts w:ascii="Times New Roman" w:hAnsi="Times New Roman"/>
                <w:sz w:val="24"/>
                <w:szCs w:val="24"/>
              </w:rPr>
            </w:pPr>
          </w:p>
        </w:tc>
      </w:tr>
      <w:tr w:rsidR="00F4398D" w:rsidRPr="009040B8" w14:paraId="74AAF4CF" w14:textId="77777777">
        <w:tc>
          <w:tcPr>
            <w:tcW w:w="959" w:type="dxa"/>
            <w:tcBorders>
              <w:top w:val="single" w:sz="4" w:space="0" w:color="000000"/>
              <w:left w:val="single" w:sz="4" w:space="0" w:color="000000"/>
              <w:bottom w:val="single" w:sz="4" w:space="0" w:color="000000"/>
            </w:tcBorders>
          </w:tcPr>
          <w:p w14:paraId="73EC6E9A" w14:textId="77777777" w:rsidR="00696EC2" w:rsidRPr="009040B8" w:rsidRDefault="00696EC2" w:rsidP="00696EC2">
            <w:pPr>
              <w:tabs>
                <w:tab w:val="left" w:pos="360"/>
              </w:tabs>
              <w:snapToGrid w:val="0"/>
              <w:spacing w:after="0" w:line="240" w:lineRule="auto"/>
              <w:ind w:left="-765" w:right="-250" w:firstLine="938"/>
              <w:rPr>
                <w:rFonts w:ascii="Times New Roman" w:hAnsi="Times New Roman"/>
                <w:sz w:val="24"/>
                <w:szCs w:val="24"/>
              </w:rPr>
            </w:pPr>
          </w:p>
        </w:tc>
        <w:tc>
          <w:tcPr>
            <w:tcW w:w="8612" w:type="dxa"/>
            <w:gridSpan w:val="5"/>
            <w:tcBorders>
              <w:top w:val="single" w:sz="4" w:space="0" w:color="000000"/>
              <w:left w:val="single" w:sz="4" w:space="0" w:color="000000"/>
              <w:bottom w:val="single" w:sz="4" w:space="0" w:color="000000"/>
              <w:right w:val="single" w:sz="4" w:space="0" w:color="000000"/>
            </w:tcBorders>
          </w:tcPr>
          <w:p w14:paraId="505C014E" w14:textId="77777777" w:rsidR="00696EC2" w:rsidRPr="009040B8" w:rsidRDefault="00696EC2" w:rsidP="00696EC2">
            <w:pPr>
              <w:numPr>
                <w:ilvl w:val="0"/>
                <w:numId w:val="2"/>
              </w:numPr>
              <w:tabs>
                <w:tab w:val="left" w:pos="1351"/>
              </w:tabs>
              <w:spacing w:after="0" w:line="240" w:lineRule="auto"/>
              <w:rPr>
                <w:rFonts w:ascii="Times New Roman" w:hAnsi="Times New Roman"/>
                <w:sz w:val="24"/>
                <w:szCs w:val="24"/>
              </w:rPr>
            </w:pPr>
            <w:r w:rsidRPr="009040B8">
              <w:rPr>
                <w:rFonts w:ascii="Times New Roman" w:hAnsi="Times New Roman"/>
                <w:b/>
                <w:sz w:val="24"/>
                <w:szCs w:val="24"/>
              </w:rPr>
              <w:t>Reikalavimai projektavimo paslaugoms</w:t>
            </w:r>
          </w:p>
        </w:tc>
      </w:tr>
      <w:tr w:rsidR="00F4398D" w:rsidRPr="009040B8" w14:paraId="67A296A3" w14:textId="77777777">
        <w:tc>
          <w:tcPr>
            <w:tcW w:w="959" w:type="dxa"/>
            <w:tcBorders>
              <w:top w:val="single" w:sz="4" w:space="0" w:color="000000"/>
              <w:left w:val="single" w:sz="4" w:space="0" w:color="000000"/>
              <w:bottom w:val="single" w:sz="4" w:space="0" w:color="000000"/>
            </w:tcBorders>
          </w:tcPr>
          <w:p w14:paraId="5D7EA37B" w14:textId="7F176F39" w:rsidR="00696EC2" w:rsidRPr="009040B8" w:rsidRDefault="00696EC2" w:rsidP="00696EC2">
            <w:pPr>
              <w:tabs>
                <w:tab w:val="left" w:pos="360"/>
              </w:tabs>
              <w:spacing w:after="0" w:line="240" w:lineRule="auto"/>
              <w:ind w:left="-765" w:right="-250" w:firstLine="938"/>
              <w:rPr>
                <w:rFonts w:ascii="Times New Roman" w:hAnsi="Times New Roman"/>
                <w:sz w:val="24"/>
                <w:szCs w:val="24"/>
              </w:rPr>
            </w:pPr>
            <w:r w:rsidRPr="009040B8">
              <w:rPr>
                <w:rFonts w:ascii="Times New Roman" w:hAnsi="Times New Roman"/>
                <w:sz w:val="24"/>
                <w:szCs w:val="24"/>
              </w:rPr>
              <w:t>1</w:t>
            </w:r>
            <w:r w:rsidR="00140B6B" w:rsidRPr="009040B8">
              <w:rPr>
                <w:rFonts w:ascii="Times New Roman" w:hAnsi="Times New Roman"/>
                <w:sz w:val="24"/>
                <w:szCs w:val="24"/>
              </w:rPr>
              <w:t>5</w:t>
            </w:r>
            <w:r w:rsidRPr="009040B8">
              <w:rPr>
                <w:rFonts w:ascii="Times New Roman" w:hAnsi="Times New Roman"/>
                <w:sz w:val="24"/>
                <w:szCs w:val="24"/>
              </w:rPr>
              <w:t>.</w:t>
            </w:r>
          </w:p>
          <w:p w14:paraId="5E52904E" w14:textId="77777777" w:rsidR="00696EC2" w:rsidRPr="009040B8" w:rsidRDefault="00696EC2" w:rsidP="00696EC2">
            <w:pPr>
              <w:tabs>
                <w:tab w:val="left" w:pos="360"/>
              </w:tabs>
              <w:spacing w:after="0" w:line="240" w:lineRule="auto"/>
              <w:ind w:left="-765" w:right="-250" w:firstLine="938"/>
              <w:rPr>
                <w:rFonts w:ascii="Times New Roman" w:hAnsi="Times New Roman"/>
                <w:sz w:val="24"/>
                <w:szCs w:val="24"/>
              </w:rPr>
            </w:pPr>
          </w:p>
        </w:tc>
        <w:tc>
          <w:tcPr>
            <w:tcW w:w="2730" w:type="dxa"/>
            <w:gridSpan w:val="2"/>
            <w:tcBorders>
              <w:top w:val="single" w:sz="4" w:space="0" w:color="000000"/>
              <w:left w:val="single" w:sz="4" w:space="0" w:color="000000"/>
              <w:bottom w:val="single" w:sz="4" w:space="0" w:color="000000"/>
            </w:tcBorders>
          </w:tcPr>
          <w:p w14:paraId="2076EC63" w14:textId="77777777" w:rsidR="00696EC2" w:rsidRPr="009040B8" w:rsidRDefault="00696EC2"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Projekto rengimo dokumentams taikomi teisės aktai, normatyviniai statybos techniniai dokumentai bei normatyviniai statinio saugos ir paskirties dokumentai</w:t>
            </w:r>
          </w:p>
        </w:tc>
        <w:tc>
          <w:tcPr>
            <w:tcW w:w="5882" w:type="dxa"/>
            <w:gridSpan w:val="3"/>
            <w:tcBorders>
              <w:top w:val="single" w:sz="4" w:space="0" w:color="000000"/>
              <w:left w:val="single" w:sz="4" w:space="0" w:color="000000"/>
              <w:bottom w:val="single" w:sz="4" w:space="0" w:color="000000"/>
              <w:right w:val="single" w:sz="4" w:space="0" w:color="000000"/>
            </w:tcBorders>
          </w:tcPr>
          <w:p w14:paraId="0D574299" w14:textId="77777777" w:rsidR="00696EC2" w:rsidRPr="009040B8" w:rsidRDefault="00696EC2"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 xml:space="preserve">Projektavimo dokumentai turi atitikti norminių teisės aktų reikalavimus. </w:t>
            </w:r>
          </w:p>
        </w:tc>
      </w:tr>
      <w:tr w:rsidR="00F4398D" w:rsidRPr="009040B8" w14:paraId="3C651A69" w14:textId="77777777">
        <w:tc>
          <w:tcPr>
            <w:tcW w:w="959" w:type="dxa"/>
            <w:tcBorders>
              <w:top w:val="single" w:sz="4" w:space="0" w:color="000000"/>
              <w:left w:val="single" w:sz="4" w:space="0" w:color="000000"/>
              <w:bottom w:val="single" w:sz="4" w:space="0" w:color="000000"/>
            </w:tcBorders>
          </w:tcPr>
          <w:p w14:paraId="6379C7C0" w14:textId="0BEC2490" w:rsidR="00696EC2" w:rsidRPr="009040B8" w:rsidRDefault="00696EC2" w:rsidP="00696EC2">
            <w:pPr>
              <w:tabs>
                <w:tab w:val="left" w:pos="360"/>
              </w:tabs>
              <w:spacing w:after="0" w:line="240" w:lineRule="auto"/>
              <w:ind w:left="-765" w:right="-250" w:firstLine="938"/>
              <w:rPr>
                <w:rFonts w:ascii="Times New Roman" w:hAnsi="Times New Roman"/>
                <w:sz w:val="24"/>
                <w:szCs w:val="24"/>
              </w:rPr>
            </w:pPr>
            <w:r w:rsidRPr="009040B8">
              <w:rPr>
                <w:rFonts w:ascii="Times New Roman" w:hAnsi="Times New Roman"/>
                <w:sz w:val="24"/>
                <w:szCs w:val="24"/>
              </w:rPr>
              <w:t>1</w:t>
            </w:r>
            <w:r w:rsidR="00140B6B" w:rsidRPr="009040B8">
              <w:rPr>
                <w:rFonts w:ascii="Times New Roman" w:hAnsi="Times New Roman"/>
                <w:sz w:val="24"/>
                <w:szCs w:val="24"/>
              </w:rPr>
              <w:t>6</w:t>
            </w:r>
            <w:r w:rsidRPr="009040B8">
              <w:rPr>
                <w:rFonts w:ascii="Times New Roman" w:hAnsi="Times New Roman"/>
                <w:sz w:val="24"/>
                <w:szCs w:val="24"/>
              </w:rPr>
              <w:t>.</w:t>
            </w:r>
          </w:p>
        </w:tc>
        <w:tc>
          <w:tcPr>
            <w:tcW w:w="2730" w:type="dxa"/>
            <w:gridSpan w:val="2"/>
            <w:tcBorders>
              <w:top w:val="single" w:sz="4" w:space="0" w:color="000000"/>
              <w:left w:val="single" w:sz="4" w:space="0" w:color="000000"/>
              <w:bottom w:val="single" w:sz="4" w:space="0" w:color="000000"/>
            </w:tcBorders>
          </w:tcPr>
          <w:p w14:paraId="51F0F71A" w14:textId="77777777" w:rsidR="00696EC2" w:rsidRPr="009040B8" w:rsidRDefault="00696EC2"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Aplinkos, visuomenės sveikatos saugos, kraštovaizdžio, nekilnojamųjų kultūros paveldo vertybių, trečiųjų asmenų interesų apsaugos, saugomos teritorijos apsaugos ir kitos apsaugos (saugos), neįgaliųjų socialinės integracijos reikalavimai.</w:t>
            </w:r>
          </w:p>
        </w:tc>
        <w:tc>
          <w:tcPr>
            <w:tcW w:w="5882" w:type="dxa"/>
            <w:gridSpan w:val="3"/>
            <w:tcBorders>
              <w:top w:val="single" w:sz="4" w:space="0" w:color="000000"/>
              <w:left w:val="single" w:sz="4" w:space="0" w:color="000000"/>
              <w:bottom w:val="single" w:sz="4" w:space="0" w:color="000000"/>
              <w:right w:val="single" w:sz="4" w:space="0" w:color="000000"/>
            </w:tcBorders>
          </w:tcPr>
          <w:p w14:paraId="24447EEF" w14:textId="77777777" w:rsidR="00696EC2" w:rsidRPr="009040B8" w:rsidRDefault="00696EC2"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Projektas turi atitikti žmonių su negalia poreikius,</w:t>
            </w:r>
          </w:p>
          <w:p w14:paraId="72C64C2C" w14:textId="77777777" w:rsidR="00696EC2" w:rsidRPr="009040B8" w:rsidRDefault="00696EC2"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Nepažeisti trečiųjų asmenų interesų.</w:t>
            </w:r>
          </w:p>
        </w:tc>
      </w:tr>
      <w:tr w:rsidR="00F4398D" w:rsidRPr="009040B8" w14:paraId="601E2327" w14:textId="77777777">
        <w:tc>
          <w:tcPr>
            <w:tcW w:w="959" w:type="dxa"/>
            <w:tcBorders>
              <w:top w:val="single" w:sz="4" w:space="0" w:color="000000"/>
              <w:left w:val="single" w:sz="4" w:space="0" w:color="000000"/>
              <w:bottom w:val="single" w:sz="4" w:space="0" w:color="000000"/>
            </w:tcBorders>
          </w:tcPr>
          <w:p w14:paraId="0DB313AD" w14:textId="1F979E5B" w:rsidR="00696EC2" w:rsidRPr="009040B8" w:rsidRDefault="00696EC2" w:rsidP="00696EC2">
            <w:pPr>
              <w:tabs>
                <w:tab w:val="left" w:pos="360"/>
              </w:tabs>
              <w:spacing w:after="0" w:line="240" w:lineRule="auto"/>
              <w:ind w:left="-765" w:right="-250" w:firstLine="938"/>
              <w:rPr>
                <w:rFonts w:ascii="Times New Roman" w:hAnsi="Times New Roman"/>
                <w:sz w:val="24"/>
                <w:szCs w:val="24"/>
              </w:rPr>
            </w:pPr>
            <w:r w:rsidRPr="009040B8">
              <w:rPr>
                <w:rFonts w:ascii="Times New Roman" w:hAnsi="Times New Roman"/>
                <w:sz w:val="24"/>
                <w:szCs w:val="24"/>
              </w:rPr>
              <w:t>1</w:t>
            </w:r>
            <w:r w:rsidR="00140B6B" w:rsidRPr="009040B8">
              <w:rPr>
                <w:rFonts w:ascii="Times New Roman" w:hAnsi="Times New Roman"/>
                <w:sz w:val="24"/>
                <w:szCs w:val="24"/>
              </w:rPr>
              <w:t>7</w:t>
            </w:r>
            <w:r w:rsidRPr="009040B8">
              <w:rPr>
                <w:rFonts w:ascii="Times New Roman" w:hAnsi="Times New Roman"/>
                <w:sz w:val="24"/>
                <w:szCs w:val="24"/>
              </w:rPr>
              <w:t>.</w:t>
            </w:r>
          </w:p>
        </w:tc>
        <w:tc>
          <w:tcPr>
            <w:tcW w:w="2730" w:type="dxa"/>
            <w:gridSpan w:val="2"/>
            <w:tcBorders>
              <w:top w:val="single" w:sz="4" w:space="0" w:color="000000"/>
              <w:left w:val="single" w:sz="4" w:space="0" w:color="000000"/>
              <w:bottom w:val="single" w:sz="4" w:space="0" w:color="000000"/>
            </w:tcBorders>
          </w:tcPr>
          <w:p w14:paraId="2A068C0C" w14:textId="77777777" w:rsidR="00696EC2" w:rsidRPr="009040B8" w:rsidRDefault="00696EC2"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Esminiai funkciniai (paskirties), architektūros (estetinius), technologijos, techniniai, ekonominiai, kokybės, reikalavimai bei kiti rodikliai ir charakteristikos statiniui pagal sprendinių dalis:</w:t>
            </w:r>
          </w:p>
        </w:tc>
        <w:tc>
          <w:tcPr>
            <w:tcW w:w="5882" w:type="dxa"/>
            <w:gridSpan w:val="3"/>
            <w:tcBorders>
              <w:top w:val="single" w:sz="4" w:space="0" w:color="000000"/>
              <w:left w:val="single" w:sz="4" w:space="0" w:color="000000"/>
              <w:bottom w:val="single" w:sz="4" w:space="0" w:color="000000"/>
              <w:right w:val="single" w:sz="4" w:space="0" w:color="000000"/>
            </w:tcBorders>
          </w:tcPr>
          <w:p w14:paraId="0064A742" w14:textId="77777777" w:rsidR="00696EC2" w:rsidRPr="009040B8" w:rsidRDefault="00696EC2"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Projekto sprendiniai atskiruose projekto dokumentuose (techninėse specifikacijose, aiškinamuosiuose raštuose, brėžiniuose, sąnaudų kiekių žiniaraščiuose) neturi prieštarauti vieni kitiems.</w:t>
            </w:r>
          </w:p>
          <w:p w14:paraId="62CBF137" w14:textId="77777777" w:rsidR="00696EC2" w:rsidRPr="009040B8" w:rsidRDefault="00696EC2"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Susisiekimo sistemos dizaino detalės, elementų pločiai,</w:t>
            </w:r>
          </w:p>
          <w:p w14:paraId="44F1BFB8" w14:textId="77777777" w:rsidR="00696EC2" w:rsidRPr="009040B8" w:rsidRDefault="00696EC2"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skerspjūviai turi išlaikyti vieningus funkciškai</w:t>
            </w:r>
          </w:p>
          <w:p w14:paraId="0954CF89" w14:textId="77777777" w:rsidR="00696EC2" w:rsidRPr="009040B8" w:rsidRDefault="00696EC2"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pagrindžiamus parametrus.</w:t>
            </w:r>
          </w:p>
          <w:p w14:paraId="583764AD" w14:textId="2A5E9A69" w:rsidR="00696EC2" w:rsidRPr="009040B8" w:rsidRDefault="00696EC2"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 Sprendiniai turi atitikti universalaus dizaino principus.</w:t>
            </w:r>
          </w:p>
        </w:tc>
      </w:tr>
      <w:tr w:rsidR="00F4398D" w:rsidRPr="009040B8" w14:paraId="50A9B8D3" w14:textId="77777777">
        <w:tc>
          <w:tcPr>
            <w:tcW w:w="959" w:type="dxa"/>
            <w:tcBorders>
              <w:top w:val="single" w:sz="4" w:space="0" w:color="000000"/>
              <w:left w:val="single" w:sz="4" w:space="0" w:color="000000"/>
              <w:bottom w:val="single" w:sz="4" w:space="0" w:color="000000"/>
            </w:tcBorders>
          </w:tcPr>
          <w:p w14:paraId="7F3774FE" w14:textId="7C38E4A9" w:rsidR="00696EC2" w:rsidRPr="009040B8" w:rsidRDefault="00696EC2" w:rsidP="00696EC2">
            <w:pPr>
              <w:tabs>
                <w:tab w:val="left" w:pos="360"/>
              </w:tabs>
              <w:spacing w:after="0" w:line="240" w:lineRule="auto"/>
              <w:ind w:left="-765" w:right="-250" w:firstLine="938"/>
              <w:rPr>
                <w:rFonts w:ascii="Times New Roman" w:hAnsi="Times New Roman"/>
                <w:sz w:val="24"/>
                <w:szCs w:val="24"/>
              </w:rPr>
            </w:pPr>
            <w:r w:rsidRPr="009040B8">
              <w:rPr>
                <w:rFonts w:ascii="Times New Roman" w:hAnsi="Times New Roman"/>
                <w:sz w:val="24"/>
                <w:szCs w:val="24"/>
              </w:rPr>
              <w:t>1</w:t>
            </w:r>
            <w:r w:rsidR="00140B6B" w:rsidRPr="009040B8">
              <w:rPr>
                <w:rFonts w:ascii="Times New Roman" w:hAnsi="Times New Roman"/>
                <w:sz w:val="24"/>
                <w:szCs w:val="24"/>
              </w:rPr>
              <w:t>8</w:t>
            </w:r>
            <w:r w:rsidRPr="009040B8">
              <w:rPr>
                <w:rFonts w:ascii="Times New Roman" w:hAnsi="Times New Roman"/>
                <w:sz w:val="24"/>
                <w:szCs w:val="24"/>
              </w:rPr>
              <w:t>.</w:t>
            </w:r>
          </w:p>
        </w:tc>
        <w:tc>
          <w:tcPr>
            <w:tcW w:w="2730" w:type="dxa"/>
            <w:gridSpan w:val="2"/>
            <w:tcBorders>
              <w:top w:val="single" w:sz="4" w:space="0" w:color="000000"/>
              <w:left w:val="single" w:sz="4" w:space="0" w:color="000000"/>
              <w:bottom w:val="single" w:sz="4" w:space="0" w:color="000000"/>
            </w:tcBorders>
          </w:tcPr>
          <w:p w14:paraId="0D902EB6" w14:textId="77777777" w:rsidR="00696EC2" w:rsidRPr="009040B8" w:rsidRDefault="00696EC2"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Nurodymai sprendinių derinimui, jų pritarimui ir pan.</w:t>
            </w:r>
          </w:p>
        </w:tc>
        <w:tc>
          <w:tcPr>
            <w:tcW w:w="5882" w:type="dxa"/>
            <w:gridSpan w:val="3"/>
            <w:tcBorders>
              <w:top w:val="single" w:sz="4" w:space="0" w:color="000000"/>
              <w:left w:val="single" w:sz="4" w:space="0" w:color="000000"/>
              <w:bottom w:val="single" w:sz="4" w:space="0" w:color="000000"/>
              <w:right w:val="single" w:sz="4" w:space="0" w:color="000000"/>
            </w:tcBorders>
          </w:tcPr>
          <w:p w14:paraId="6F5CA819" w14:textId="253301CB" w:rsidR="00696EC2" w:rsidRPr="009040B8" w:rsidRDefault="00696EC2"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Prieš užbaigiant rengti projektą, pateikti jį derinti</w:t>
            </w:r>
            <w:r w:rsidR="00EA51C6" w:rsidRPr="009040B8">
              <w:rPr>
                <w:rFonts w:ascii="Times New Roman" w:hAnsi="Times New Roman"/>
                <w:sz w:val="24"/>
                <w:szCs w:val="24"/>
              </w:rPr>
              <w:t xml:space="preserve"> Užsakovui</w:t>
            </w:r>
            <w:r w:rsidRPr="009040B8">
              <w:rPr>
                <w:rFonts w:ascii="Times New Roman" w:hAnsi="Times New Roman"/>
                <w:sz w:val="24"/>
                <w:szCs w:val="24"/>
              </w:rPr>
              <w:t>.</w:t>
            </w:r>
          </w:p>
        </w:tc>
      </w:tr>
      <w:tr w:rsidR="00F4398D" w:rsidRPr="009040B8" w14:paraId="3714A290" w14:textId="77777777">
        <w:tc>
          <w:tcPr>
            <w:tcW w:w="959" w:type="dxa"/>
            <w:tcBorders>
              <w:top w:val="single" w:sz="4" w:space="0" w:color="000000"/>
              <w:left w:val="single" w:sz="4" w:space="0" w:color="000000"/>
              <w:bottom w:val="single" w:sz="4" w:space="0" w:color="000000"/>
            </w:tcBorders>
          </w:tcPr>
          <w:p w14:paraId="1A24464E" w14:textId="4F5AD391" w:rsidR="00696EC2" w:rsidRPr="009040B8" w:rsidRDefault="00696EC2" w:rsidP="00696EC2">
            <w:pPr>
              <w:tabs>
                <w:tab w:val="left" w:pos="360"/>
              </w:tabs>
              <w:spacing w:after="0" w:line="240" w:lineRule="auto"/>
              <w:ind w:left="-765" w:right="-250" w:firstLine="938"/>
              <w:rPr>
                <w:rFonts w:ascii="Times New Roman" w:hAnsi="Times New Roman"/>
                <w:sz w:val="24"/>
                <w:szCs w:val="24"/>
              </w:rPr>
            </w:pPr>
            <w:r w:rsidRPr="009040B8">
              <w:rPr>
                <w:rFonts w:ascii="Times New Roman" w:hAnsi="Times New Roman"/>
                <w:sz w:val="24"/>
                <w:szCs w:val="24"/>
              </w:rPr>
              <w:t>1</w:t>
            </w:r>
            <w:r w:rsidR="00140B6B" w:rsidRPr="009040B8">
              <w:rPr>
                <w:rFonts w:ascii="Times New Roman" w:hAnsi="Times New Roman"/>
                <w:sz w:val="24"/>
                <w:szCs w:val="24"/>
              </w:rPr>
              <w:t>9</w:t>
            </w:r>
            <w:r w:rsidRPr="009040B8">
              <w:rPr>
                <w:rFonts w:ascii="Times New Roman" w:hAnsi="Times New Roman"/>
                <w:sz w:val="24"/>
                <w:szCs w:val="24"/>
              </w:rPr>
              <w:t>.</w:t>
            </w:r>
          </w:p>
        </w:tc>
        <w:tc>
          <w:tcPr>
            <w:tcW w:w="2730" w:type="dxa"/>
            <w:gridSpan w:val="2"/>
            <w:tcBorders>
              <w:top w:val="single" w:sz="4" w:space="0" w:color="000000"/>
              <w:left w:val="single" w:sz="4" w:space="0" w:color="000000"/>
              <w:bottom w:val="single" w:sz="4" w:space="0" w:color="000000"/>
            </w:tcBorders>
          </w:tcPr>
          <w:p w14:paraId="5C39E004" w14:textId="77777777" w:rsidR="00696EC2" w:rsidRPr="009040B8" w:rsidRDefault="00696EC2"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 xml:space="preserve">Statinio ar statinių </w:t>
            </w:r>
          </w:p>
          <w:p w14:paraId="7CA9D508" w14:textId="3353EFFE" w:rsidR="00696EC2" w:rsidRPr="009040B8" w:rsidRDefault="00696EC2"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grupės projektavimo ir statybos eiliškumas</w:t>
            </w:r>
          </w:p>
        </w:tc>
        <w:tc>
          <w:tcPr>
            <w:tcW w:w="5882" w:type="dxa"/>
            <w:gridSpan w:val="3"/>
            <w:tcBorders>
              <w:top w:val="single" w:sz="4" w:space="0" w:color="000000"/>
              <w:left w:val="single" w:sz="4" w:space="0" w:color="000000"/>
              <w:bottom w:val="single" w:sz="4" w:space="0" w:color="000000"/>
              <w:right w:val="single" w:sz="4" w:space="0" w:color="000000"/>
            </w:tcBorders>
          </w:tcPr>
          <w:p w14:paraId="1A5E84AD" w14:textId="6B081FD5" w:rsidR="00696EC2" w:rsidRPr="009040B8" w:rsidRDefault="00696EC2"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 xml:space="preserve">Statinius ar jų grupes projektuoti taip, kad galima būtų jų statybą užbaigti, neužbaigus viso projekto. </w:t>
            </w:r>
          </w:p>
        </w:tc>
      </w:tr>
      <w:tr w:rsidR="00F4398D" w:rsidRPr="009040B8" w14:paraId="470EA392" w14:textId="77777777">
        <w:tc>
          <w:tcPr>
            <w:tcW w:w="959" w:type="dxa"/>
            <w:tcBorders>
              <w:top w:val="single" w:sz="4" w:space="0" w:color="000000"/>
              <w:left w:val="single" w:sz="4" w:space="0" w:color="000000"/>
              <w:bottom w:val="single" w:sz="4" w:space="0" w:color="000000"/>
            </w:tcBorders>
          </w:tcPr>
          <w:p w14:paraId="2DAD2D41" w14:textId="6BF6D08D" w:rsidR="00696EC2" w:rsidRPr="009040B8" w:rsidRDefault="00140B6B" w:rsidP="00696EC2">
            <w:pPr>
              <w:tabs>
                <w:tab w:val="left" w:pos="360"/>
              </w:tabs>
              <w:spacing w:after="0" w:line="240" w:lineRule="auto"/>
              <w:ind w:left="-765" w:right="-250" w:firstLine="938"/>
              <w:rPr>
                <w:rFonts w:ascii="Times New Roman" w:hAnsi="Times New Roman"/>
                <w:sz w:val="24"/>
                <w:szCs w:val="24"/>
              </w:rPr>
            </w:pPr>
            <w:r w:rsidRPr="009040B8">
              <w:rPr>
                <w:rFonts w:ascii="Times New Roman" w:hAnsi="Times New Roman"/>
                <w:sz w:val="24"/>
                <w:szCs w:val="24"/>
              </w:rPr>
              <w:t>20</w:t>
            </w:r>
            <w:r w:rsidR="00696EC2" w:rsidRPr="009040B8">
              <w:rPr>
                <w:rFonts w:ascii="Times New Roman" w:hAnsi="Times New Roman"/>
                <w:sz w:val="24"/>
                <w:szCs w:val="24"/>
              </w:rPr>
              <w:t>.</w:t>
            </w:r>
          </w:p>
        </w:tc>
        <w:tc>
          <w:tcPr>
            <w:tcW w:w="2730" w:type="dxa"/>
            <w:gridSpan w:val="2"/>
            <w:tcBorders>
              <w:top w:val="single" w:sz="4" w:space="0" w:color="000000"/>
              <w:left w:val="single" w:sz="4" w:space="0" w:color="000000"/>
              <w:bottom w:val="single" w:sz="4" w:space="0" w:color="000000"/>
            </w:tcBorders>
          </w:tcPr>
          <w:p w14:paraId="67ADE044" w14:textId="77777777" w:rsidR="00696EC2" w:rsidRPr="009040B8" w:rsidRDefault="00696EC2" w:rsidP="00696EC2">
            <w:pPr>
              <w:tabs>
                <w:tab w:val="left" w:pos="1351"/>
              </w:tabs>
              <w:spacing w:after="0" w:line="240" w:lineRule="auto"/>
              <w:rPr>
                <w:rFonts w:ascii="Times New Roman" w:hAnsi="Times New Roman"/>
                <w:strike/>
                <w:sz w:val="24"/>
                <w:szCs w:val="24"/>
              </w:rPr>
            </w:pPr>
            <w:r w:rsidRPr="009040B8">
              <w:rPr>
                <w:rFonts w:ascii="Times New Roman" w:hAnsi="Times New Roman"/>
                <w:sz w:val="24"/>
                <w:szCs w:val="24"/>
              </w:rPr>
              <w:t>Reikalavimai projekto rengimo dokumentų</w:t>
            </w:r>
            <w:r w:rsidRPr="009040B8">
              <w:rPr>
                <w:rFonts w:ascii="Times New Roman" w:hAnsi="Times New Roman"/>
                <w:strike/>
                <w:sz w:val="24"/>
                <w:szCs w:val="24"/>
              </w:rPr>
              <w:t xml:space="preserve"> </w:t>
            </w:r>
            <w:r w:rsidRPr="009040B8">
              <w:rPr>
                <w:rFonts w:ascii="Times New Roman" w:hAnsi="Times New Roman"/>
                <w:sz w:val="24"/>
                <w:szCs w:val="24"/>
              </w:rPr>
              <w:t>kalbai</w:t>
            </w:r>
          </w:p>
        </w:tc>
        <w:tc>
          <w:tcPr>
            <w:tcW w:w="5882" w:type="dxa"/>
            <w:gridSpan w:val="3"/>
            <w:tcBorders>
              <w:top w:val="single" w:sz="4" w:space="0" w:color="000000"/>
              <w:left w:val="single" w:sz="4" w:space="0" w:color="000000"/>
              <w:bottom w:val="single" w:sz="4" w:space="0" w:color="000000"/>
              <w:right w:val="single" w:sz="4" w:space="0" w:color="000000"/>
            </w:tcBorders>
          </w:tcPr>
          <w:p w14:paraId="14817FC0" w14:textId="4D570493" w:rsidR="00696EC2" w:rsidRPr="009040B8" w:rsidRDefault="00665944"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 xml:space="preserve">Projektas ir visa su </w:t>
            </w:r>
            <w:r w:rsidR="007A7088" w:rsidRPr="009040B8">
              <w:rPr>
                <w:rFonts w:ascii="Times New Roman" w:hAnsi="Times New Roman"/>
                <w:sz w:val="24"/>
                <w:szCs w:val="24"/>
              </w:rPr>
              <w:t>P</w:t>
            </w:r>
            <w:r w:rsidRPr="009040B8">
              <w:rPr>
                <w:rFonts w:ascii="Times New Roman" w:hAnsi="Times New Roman"/>
                <w:sz w:val="24"/>
                <w:szCs w:val="24"/>
              </w:rPr>
              <w:t>rojektu susijusia dokumentacija Lietuvos Respublikoje rengiamas valstybine kalba.</w:t>
            </w:r>
          </w:p>
        </w:tc>
      </w:tr>
      <w:tr w:rsidR="00F4398D" w:rsidRPr="009040B8" w14:paraId="21EFA237" w14:textId="77777777">
        <w:tc>
          <w:tcPr>
            <w:tcW w:w="959" w:type="dxa"/>
            <w:tcBorders>
              <w:top w:val="single" w:sz="4" w:space="0" w:color="000000"/>
              <w:left w:val="single" w:sz="4" w:space="0" w:color="000000"/>
              <w:bottom w:val="single" w:sz="4" w:space="0" w:color="000000"/>
            </w:tcBorders>
          </w:tcPr>
          <w:p w14:paraId="17A5E212" w14:textId="5EF58CD2" w:rsidR="00696EC2" w:rsidRPr="009040B8" w:rsidRDefault="00140B6B" w:rsidP="00696EC2">
            <w:pPr>
              <w:tabs>
                <w:tab w:val="left" w:pos="360"/>
              </w:tabs>
              <w:spacing w:after="0" w:line="240" w:lineRule="auto"/>
              <w:ind w:left="-765" w:right="-250" w:firstLine="938"/>
              <w:rPr>
                <w:rFonts w:ascii="Times New Roman" w:hAnsi="Times New Roman"/>
                <w:sz w:val="24"/>
                <w:szCs w:val="24"/>
              </w:rPr>
            </w:pPr>
            <w:r w:rsidRPr="009040B8">
              <w:rPr>
                <w:rFonts w:ascii="Times New Roman" w:hAnsi="Times New Roman"/>
                <w:sz w:val="24"/>
                <w:szCs w:val="24"/>
              </w:rPr>
              <w:t>21</w:t>
            </w:r>
            <w:r w:rsidR="00696EC2" w:rsidRPr="009040B8">
              <w:rPr>
                <w:rFonts w:ascii="Times New Roman" w:hAnsi="Times New Roman"/>
                <w:sz w:val="24"/>
                <w:szCs w:val="24"/>
              </w:rPr>
              <w:t>.</w:t>
            </w:r>
          </w:p>
        </w:tc>
        <w:tc>
          <w:tcPr>
            <w:tcW w:w="2730" w:type="dxa"/>
            <w:gridSpan w:val="2"/>
            <w:tcBorders>
              <w:top w:val="single" w:sz="4" w:space="0" w:color="000000"/>
              <w:left w:val="single" w:sz="4" w:space="0" w:color="000000"/>
              <w:bottom w:val="single" w:sz="4" w:space="0" w:color="000000"/>
            </w:tcBorders>
          </w:tcPr>
          <w:p w14:paraId="51DE91B2" w14:textId="77777777" w:rsidR="00696EC2" w:rsidRPr="009040B8" w:rsidRDefault="00696EC2"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Reikalavimai projekto rengimo dokumentų įforminimui, sudėčiai ir pan.</w:t>
            </w:r>
          </w:p>
        </w:tc>
        <w:tc>
          <w:tcPr>
            <w:tcW w:w="5882" w:type="dxa"/>
            <w:gridSpan w:val="3"/>
            <w:tcBorders>
              <w:top w:val="single" w:sz="4" w:space="0" w:color="000000"/>
              <w:left w:val="single" w:sz="4" w:space="0" w:color="000000"/>
              <w:bottom w:val="single" w:sz="4" w:space="0" w:color="000000"/>
              <w:right w:val="single" w:sz="4" w:space="0" w:color="000000"/>
            </w:tcBorders>
          </w:tcPr>
          <w:p w14:paraId="415D129E" w14:textId="77777777" w:rsidR="00140B6B" w:rsidRPr="009040B8" w:rsidRDefault="002E0777" w:rsidP="00A8654D">
            <w:pPr>
              <w:suppressAutoHyphens w:val="0"/>
              <w:jc w:val="both"/>
              <w:rPr>
                <w:rFonts w:ascii="Times New Roman" w:hAnsi="Times New Roman"/>
                <w:sz w:val="24"/>
                <w:szCs w:val="24"/>
              </w:rPr>
            </w:pPr>
            <w:r w:rsidRPr="009040B8">
              <w:rPr>
                <w:rFonts w:ascii="Times New Roman" w:hAnsi="Times New Roman"/>
                <w:sz w:val="24"/>
                <w:szCs w:val="24"/>
              </w:rPr>
              <w:t>Užsakovui Projektuotojas pateikia:</w:t>
            </w:r>
          </w:p>
          <w:p w14:paraId="692206E6" w14:textId="714D5F42" w:rsidR="002E0777" w:rsidRPr="009040B8" w:rsidRDefault="002E0777" w:rsidP="00A8654D">
            <w:pPr>
              <w:suppressAutoHyphens w:val="0"/>
              <w:jc w:val="both"/>
              <w:rPr>
                <w:rFonts w:ascii="Times New Roman" w:hAnsi="Times New Roman"/>
                <w:sz w:val="24"/>
                <w:szCs w:val="24"/>
              </w:rPr>
            </w:pPr>
            <w:r w:rsidRPr="009040B8">
              <w:rPr>
                <w:rFonts w:ascii="Times New Roman" w:hAnsi="Times New Roman"/>
                <w:sz w:val="24"/>
                <w:szCs w:val="24"/>
              </w:rPr>
              <w:t xml:space="preserve">Užsakovui turės būti pateikti 1 (vieną) spausdinti ir pasirašyti originaliais parašais Projekto  (po projekto (ar </w:t>
            </w:r>
            <w:r w:rsidRPr="009040B8">
              <w:rPr>
                <w:rFonts w:ascii="Times New Roman" w:hAnsi="Times New Roman"/>
                <w:sz w:val="24"/>
                <w:szCs w:val="24"/>
              </w:rPr>
              <w:lastRenderedPageBreak/>
              <w:t>dalinės) ekspertizės teigiamos išvados gavimo) egzemplioriai;</w:t>
            </w:r>
          </w:p>
          <w:p w14:paraId="596F8251" w14:textId="27D7C6AA" w:rsidR="002E0777" w:rsidRPr="009040B8" w:rsidRDefault="00551DD7" w:rsidP="00A8654D">
            <w:pPr>
              <w:suppressAutoHyphens w:val="0"/>
              <w:jc w:val="both"/>
              <w:rPr>
                <w:rFonts w:ascii="Times New Roman" w:hAnsi="Times New Roman"/>
                <w:sz w:val="24"/>
                <w:szCs w:val="24"/>
              </w:rPr>
            </w:pPr>
            <w:r w:rsidRPr="009040B8">
              <w:rPr>
                <w:rFonts w:ascii="Times New Roman" w:hAnsi="Times New Roman"/>
                <w:sz w:val="24"/>
                <w:szCs w:val="24"/>
              </w:rPr>
              <w:t xml:space="preserve">1 </w:t>
            </w:r>
            <w:r w:rsidR="002E0777" w:rsidRPr="009040B8">
              <w:rPr>
                <w:rFonts w:ascii="Times New Roman" w:hAnsi="Times New Roman"/>
                <w:sz w:val="24"/>
                <w:szCs w:val="24"/>
              </w:rPr>
              <w:t>(vieną) elektroninės Projekto *.</w:t>
            </w:r>
            <w:proofErr w:type="spellStart"/>
            <w:r w:rsidR="002E0777" w:rsidRPr="009040B8">
              <w:rPr>
                <w:rFonts w:ascii="Times New Roman" w:hAnsi="Times New Roman"/>
                <w:sz w:val="24"/>
                <w:szCs w:val="24"/>
              </w:rPr>
              <w:t>pdf</w:t>
            </w:r>
            <w:proofErr w:type="spellEnd"/>
            <w:r w:rsidR="002E0777" w:rsidRPr="009040B8">
              <w:rPr>
                <w:rFonts w:ascii="Times New Roman" w:hAnsi="Times New Roman"/>
                <w:sz w:val="24"/>
                <w:szCs w:val="24"/>
              </w:rPr>
              <w:t xml:space="preserve"> bei *</w:t>
            </w:r>
            <w:proofErr w:type="spellStart"/>
            <w:r w:rsidR="002E0777" w:rsidRPr="009040B8">
              <w:rPr>
                <w:rFonts w:ascii="Times New Roman" w:hAnsi="Times New Roman"/>
                <w:sz w:val="24"/>
                <w:szCs w:val="24"/>
              </w:rPr>
              <w:t>adoc</w:t>
            </w:r>
            <w:proofErr w:type="spellEnd"/>
            <w:r w:rsidR="002E0777" w:rsidRPr="009040B8">
              <w:rPr>
                <w:rFonts w:ascii="Times New Roman" w:hAnsi="Times New Roman"/>
                <w:sz w:val="24"/>
                <w:szCs w:val="24"/>
              </w:rPr>
              <w:t xml:space="preserve"> versijos (failų ir katalogų pavadinimai bei struktūra formuojami pagal Projekto sudedamąsias dalis bei </w:t>
            </w:r>
            <w:r w:rsidR="002E0777" w:rsidRPr="009040B8">
              <w:rPr>
                <w:rFonts w:ascii="Times New Roman" w:hAnsi="Times New Roman"/>
                <w:i/>
                <w:iCs/>
                <w:sz w:val="24"/>
                <w:szCs w:val="24"/>
              </w:rPr>
              <w:t xml:space="preserve">STR 1.05.01:2017 „Statybą leidžiantys dokumentai, statybos užbaigimas“ </w:t>
            </w:r>
            <w:r w:rsidR="002E0777" w:rsidRPr="009040B8">
              <w:rPr>
                <w:rFonts w:ascii="Times New Roman" w:hAnsi="Times New Roman"/>
                <w:sz w:val="24"/>
                <w:szCs w:val="24"/>
              </w:rPr>
              <w:t xml:space="preserve">nustatytus minimalius raiškos reikalavimus, maksimalų rinkmenos dydį, kt.) USB laikmenoje. </w:t>
            </w:r>
          </w:p>
          <w:p w14:paraId="25E73252" w14:textId="3D2BA781" w:rsidR="002E0777" w:rsidRPr="009040B8" w:rsidRDefault="002E0777" w:rsidP="00A8654D">
            <w:pPr>
              <w:suppressAutoHyphens w:val="0"/>
              <w:jc w:val="both"/>
              <w:rPr>
                <w:rFonts w:ascii="Times New Roman" w:hAnsi="Times New Roman"/>
                <w:sz w:val="24"/>
                <w:szCs w:val="24"/>
              </w:rPr>
            </w:pPr>
            <w:r w:rsidRPr="009040B8">
              <w:rPr>
                <w:rFonts w:ascii="Times New Roman" w:hAnsi="Times New Roman"/>
                <w:sz w:val="24"/>
                <w:szCs w:val="24"/>
              </w:rPr>
              <w:t>(vieną) kompiuterinės laikmenos nuasmenintą versiją pilnos apimties (visų pasirašytų sudedamųjų dalių dokumentų) Projektą;</w:t>
            </w:r>
          </w:p>
          <w:p w14:paraId="318245E9" w14:textId="787F2D97" w:rsidR="002E0777" w:rsidRPr="009040B8" w:rsidRDefault="002E0777" w:rsidP="00A8654D">
            <w:pPr>
              <w:suppressAutoHyphens w:val="0"/>
              <w:jc w:val="both"/>
              <w:rPr>
                <w:rFonts w:ascii="Times New Roman" w:hAnsi="Times New Roman"/>
                <w:sz w:val="24"/>
                <w:szCs w:val="24"/>
              </w:rPr>
            </w:pPr>
            <w:r w:rsidRPr="009040B8">
              <w:rPr>
                <w:rFonts w:ascii="Times New Roman" w:hAnsi="Times New Roman"/>
                <w:sz w:val="24"/>
                <w:szCs w:val="24"/>
              </w:rPr>
              <w:t>Užsakovui turi būti perduotos parengtos darbinės failų versijos su neapribota galimybe juos redaguoti: skaičiuojamosios kainos nustatymo dalis (*.</w:t>
            </w:r>
            <w:proofErr w:type="spellStart"/>
            <w:r w:rsidRPr="009040B8">
              <w:rPr>
                <w:rFonts w:ascii="Times New Roman" w:hAnsi="Times New Roman"/>
                <w:sz w:val="24"/>
                <w:szCs w:val="24"/>
              </w:rPr>
              <w:t>dbf</w:t>
            </w:r>
            <w:proofErr w:type="spellEnd"/>
            <w:r w:rsidRPr="009040B8">
              <w:rPr>
                <w:rFonts w:ascii="Times New Roman" w:hAnsi="Times New Roman"/>
                <w:sz w:val="24"/>
                <w:szCs w:val="24"/>
              </w:rPr>
              <w:t xml:space="preserve"> ir *.</w:t>
            </w:r>
            <w:proofErr w:type="spellStart"/>
            <w:r w:rsidRPr="009040B8">
              <w:rPr>
                <w:rFonts w:ascii="Times New Roman" w:hAnsi="Times New Roman"/>
                <w:sz w:val="24"/>
                <w:szCs w:val="24"/>
              </w:rPr>
              <w:t>xls</w:t>
            </w:r>
            <w:proofErr w:type="spellEnd"/>
            <w:r w:rsidRPr="009040B8">
              <w:rPr>
                <w:rFonts w:ascii="Times New Roman" w:hAnsi="Times New Roman"/>
                <w:sz w:val="24"/>
                <w:szCs w:val="24"/>
              </w:rPr>
              <w:t>, arba kt. analogiškais formatais), Projekto sudedamųjų dalių projektinių sprendinių brėžiniai – vektorine grafika (*.</w:t>
            </w:r>
            <w:proofErr w:type="spellStart"/>
            <w:r w:rsidRPr="009040B8">
              <w:rPr>
                <w:rFonts w:ascii="Times New Roman" w:hAnsi="Times New Roman"/>
                <w:sz w:val="24"/>
                <w:szCs w:val="24"/>
              </w:rPr>
              <w:t>dwg</w:t>
            </w:r>
            <w:proofErr w:type="spellEnd"/>
            <w:r w:rsidRPr="009040B8">
              <w:rPr>
                <w:rFonts w:ascii="Times New Roman" w:hAnsi="Times New Roman"/>
                <w:sz w:val="24"/>
                <w:szCs w:val="24"/>
              </w:rPr>
              <w:t>, *.</w:t>
            </w:r>
            <w:proofErr w:type="spellStart"/>
            <w:r w:rsidRPr="009040B8">
              <w:rPr>
                <w:rFonts w:ascii="Times New Roman" w:hAnsi="Times New Roman"/>
                <w:sz w:val="24"/>
                <w:szCs w:val="24"/>
              </w:rPr>
              <w:t>xls</w:t>
            </w:r>
            <w:proofErr w:type="spellEnd"/>
            <w:r w:rsidRPr="009040B8">
              <w:rPr>
                <w:rFonts w:ascii="Times New Roman" w:hAnsi="Times New Roman"/>
                <w:sz w:val="24"/>
                <w:szCs w:val="24"/>
              </w:rPr>
              <w:t>, arba kt. analogiškais formatais), tekstinės dalys (*.</w:t>
            </w:r>
            <w:proofErr w:type="spellStart"/>
            <w:r w:rsidRPr="009040B8">
              <w:rPr>
                <w:rFonts w:ascii="Times New Roman" w:hAnsi="Times New Roman"/>
                <w:sz w:val="24"/>
                <w:szCs w:val="24"/>
              </w:rPr>
              <w:t>pdf</w:t>
            </w:r>
            <w:proofErr w:type="spellEnd"/>
            <w:r w:rsidRPr="009040B8">
              <w:rPr>
                <w:rFonts w:ascii="Times New Roman" w:hAnsi="Times New Roman"/>
                <w:sz w:val="24"/>
                <w:szCs w:val="24"/>
              </w:rPr>
              <w:t xml:space="preserve"> ir *.</w:t>
            </w:r>
            <w:proofErr w:type="spellStart"/>
            <w:r w:rsidRPr="009040B8">
              <w:rPr>
                <w:rFonts w:ascii="Times New Roman" w:hAnsi="Times New Roman"/>
                <w:sz w:val="24"/>
                <w:szCs w:val="24"/>
              </w:rPr>
              <w:t>docx</w:t>
            </w:r>
            <w:proofErr w:type="spellEnd"/>
            <w:r w:rsidRPr="009040B8">
              <w:rPr>
                <w:rFonts w:ascii="Times New Roman" w:hAnsi="Times New Roman"/>
                <w:sz w:val="24"/>
                <w:szCs w:val="24"/>
              </w:rPr>
              <w:t xml:space="preserve"> arba kt. analogiškais formatais) USB  laikmenoje.</w:t>
            </w:r>
          </w:p>
          <w:p w14:paraId="2B54B9F7" w14:textId="42050380" w:rsidR="00696EC2" w:rsidRPr="009040B8" w:rsidRDefault="002E0777" w:rsidP="00A8654D">
            <w:pPr>
              <w:suppressAutoHyphens w:val="0"/>
              <w:jc w:val="both"/>
              <w:rPr>
                <w:rFonts w:ascii="Times New Roman" w:hAnsi="Times New Roman"/>
                <w:sz w:val="24"/>
                <w:szCs w:val="24"/>
              </w:rPr>
            </w:pPr>
            <w:r w:rsidRPr="009040B8">
              <w:rPr>
                <w:rFonts w:ascii="Times New Roman" w:hAnsi="Times New Roman"/>
                <w:sz w:val="24"/>
                <w:szCs w:val="24"/>
              </w:rPr>
              <w:t xml:space="preserve">Projektuotojas privalo užtikrinti ir Užsakovui pareikalavus, pateikti dokumentus, užtikrinančius jog Projekto sudedamųjų dalių techninėms specifikacijoms atitinkančius statybos produktus, medžiagas, įrenginius, gaminius ir kt. gali tiekti ne mažiau kaip trys gamintojai. </w:t>
            </w:r>
          </w:p>
          <w:p w14:paraId="62884C9A" w14:textId="466EDF3F" w:rsidR="006D2A1C" w:rsidRPr="009040B8" w:rsidRDefault="006D2A1C"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Užsakovui turi būti perduotos parengtos darbinės failų versijos su neapribota galimybe juos redaguoti</w:t>
            </w:r>
            <w:r w:rsidR="005E6D93" w:rsidRPr="009040B8">
              <w:rPr>
                <w:rFonts w:ascii="Times New Roman" w:hAnsi="Times New Roman"/>
                <w:sz w:val="24"/>
                <w:szCs w:val="24"/>
              </w:rPr>
              <w:t>.</w:t>
            </w:r>
          </w:p>
        </w:tc>
      </w:tr>
      <w:tr w:rsidR="00F4398D" w:rsidRPr="009040B8" w14:paraId="1BC5F8A1" w14:textId="77777777">
        <w:tc>
          <w:tcPr>
            <w:tcW w:w="959" w:type="dxa"/>
            <w:tcBorders>
              <w:top w:val="single" w:sz="4" w:space="0" w:color="000000"/>
              <w:left w:val="single" w:sz="4" w:space="0" w:color="000000"/>
              <w:bottom w:val="single" w:sz="4" w:space="0" w:color="000000"/>
            </w:tcBorders>
          </w:tcPr>
          <w:p w14:paraId="012ECB89" w14:textId="77777777" w:rsidR="00696EC2" w:rsidRPr="009040B8" w:rsidRDefault="00696EC2" w:rsidP="00696EC2">
            <w:pPr>
              <w:tabs>
                <w:tab w:val="left" w:pos="360"/>
              </w:tabs>
              <w:spacing w:after="0" w:line="240" w:lineRule="auto"/>
              <w:ind w:left="-765" w:right="-250" w:firstLine="938"/>
              <w:rPr>
                <w:rFonts w:ascii="Times New Roman" w:hAnsi="Times New Roman"/>
                <w:sz w:val="24"/>
                <w:szCs w:val="24"/>
              </w:rPr>
            </w:pPr>
            <w:r w:rsidRPr="009040B8">
              <w:rPr>
                <w:rFonts w:ascii="Times New Roman" w:hAnsi="Times New Roman"/>
                <w:sz w:val="24"/>
                <w:szCs w:val="24"/>
              </w:rPr>
              <w:lastRenderedPageBreak/>
              <w:t>18.</w:t>
            </w:r>
          </w:p>
        </w:tc>
        <w:tc>
          <w:tcPr>
            <w:tcW w:w="2730" w:type="dxa"/>
            <w:gridSpan w:val="2"/>
            <w:tcBorders>
              <w:top w:val="single" w:sz="4" w:space="0" w:color="000000"/>
              <w:left w:val="single" w:sz="4" w:space="0" w:color="000000"/>
              <w:bottom w:val="single" w:sz="4" w:space="0" w:color="000000"/>
            </w:tcBorders>
          </w:tcPr>
          <w:p w14:paraId="7B42F90B" w14:textId="59C8E0A7" w:rsidR="00696EC2" w:rsidRPr="009040B8" w:rsidRDefault="00696EC2"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Projektavimo užduoties priedai</w:t>
            </w:r>
          </w:p>
        </w:tc>
        <w:tc>
          <w:tcPr>
            <w:tcW w:w="5882" w:type="dxa"/>
            <w:gridSpan w:val="3"/>
            <w:tcBorders>
              <w:top w:val="single" w:sz="4" w:space="0" w:color="000000"/>
              <w:left w:val="single" w:sz="4" w:space="0" w:color="000000"/>
              <w:bottom w:val="single" w:sz="4" w:space="0" w:color="000000"/>
              <w:right w:val="single" w:sz="4" w:space="0" w:color="000000"/>
            </w:tcBorders>
          </w:tcPr>
          <w:p w14:paraId="535916A1" w14:textId="0C9E67FB" w:rsidR="009040B8" w:rsidRPr="009040B8" w:rsidRDefault="009040B8" w:rsidP="00A8654D">
            <w:pPr>
              <w:tabs>
                <w:tab w:val="left" w:pos="318"/>
                <w:tab w:val="left" w:pos="1351"/>
              </w:tabs>
              <w:spacing w:after="0" w:line="240" w:lineRule="auto"/>
              <w:rPr>
                <w:rFonts w:ascii="Times New Roman" w:hAnsi="Times New Roman"/>
                <w:sz w:val="24"/>
                <w:szCs w:val="24"/>
              </w:rPr>
            </w:pPr>
            <w:r w:rsidRPr="009040B8">
              <w:rPr>
                <w:rFonts w:ascii="Times New Roman" w:hAnsi="Times New Roman"/>
                <w:sz w:val="24"/>
                <w:szCs w:val="24"/>
              </w:rPr>
              <w:t>Patalpų schema.</w:t>
            </w:r>
          </w:p>
        </w:tc>
      </w:tr>
      <w:tr w:rsidR="00F4398D" w:rsidRPr="009040B8" w14:paraId="34B19666" w14:textId="77777777">
        <w:tc>
          <w:tcPr>
            <w:tcW w:w="959" w:type="dxa"/>
            <w:tcBorders>
              <w:top w:val="single" w:sz="4" w:space="0" w:color="000000"/>
              <w:left w:val="single" w:sz="4" w:space="0" w:color="000000"/>
              <w:bottom w:val="single" w:sz="4" w:space="0" w:color="000000"/>
            </w:tcBorders>
          </w:tcPr>
          <w:p w14:paraId="14DFFFAC" w14:textId="77777777" w:rsidR="00696EC2" w:rsidRPr="009040B8" w:rsidRDefault="00696EC2" w:rsidP="00696EC2">
            <w:pPr>
              <w:tabs>
                <w:tab w:val="left" w:pos="360"/>
              </w:tabs>
              <w:spacing w:after="0" w:line="240" w:lineRule="auto"/>
              <w:ind w:left="-765" w:right="-250" w:firstLine="938"/>
              <w:rPr>
                <w:rFonts w:ascii="Times New Roman" w:hAnsi="Times New Roman"/>
                <w:sz w:val="24"/>
                <w:szCs w:val="24"/>
              </w:rPr>
            </w:pPr>
            <w:r w:rsidRPr="009040B8">
              <w:rPr>
                <w:rFonts w:ascii="Times New Roman" w:hAnsi="Times New Roman"/>
                <w:sz w:val="24"/>
                <w:szCs w:val="24"/>
              </w:rPr>
              <w:t>19.</w:t>
            </w:r>
          </w:p>
        </w:tc>
        <w:tc>
          <w:tcPr>
            <w:tcW w:w="2730" w:type="dxa"/>
            <w:gridSpan w:val="2"/>
            <w:tcBorders>
              <w:top w:val="single" w:sz="4" w:space="0" w:color="000000"/>
              <w:left w:val="single" w:sz="4" w:space="0" w:color="000000"/>
              <w:bottom w:val="single" w:sz="4" w:space="0" w:color="000000"/>
            </w:tcBorders>
          </w:tcPr>
          <w:p w14:paraId="70603263" w14:textId="77777777" w:rsidR="00696EC2" w:rsidRPr="009040B8" w:rsidRDefault="00696EC2" w:rsidP="00696EC2">
            <w:pPr>
              <w:tabs>
                <w:tab w:val="left" w:pos="1351"/>
              </w:tabs>
              <w:spacing w:after="0" w:line="240" w:lineRule="auto"/>
              <w:rPr>
                <w:rFonts w:ascii="Times New Roman" w:hAnsi="Times New Roman"/>
                <w:sz w:val="24"/>
                <w:szCs w:val="24"/>
              </w:rPr>
            </w:pPr>
            <w:r w:rsidRPr="009040B8">
              <w:rPr>
                <w:rFonts w:ascii="Times New Roman" w:hAnsi="Times New Roman"/>
                <w:sz w:val="24"/>
                <w:szCs w:val="24"/>
              </w:rPr>
              <w:t>Ekspertizės atlikimas</w:t>
            </w:r>
          </w:p>
        </w:tc>
        <w:tc>
          <w:tcPr>
            <w:tcW w:w="5882" w:type="dxa"/>
            <w:gridSpan w:val="3"/>
            <w:tcBorders>
              <w:top w:val="single" w:sz="4" w:space="0" w:color="000000"/>
              <w:left w:val="single" w:sz="4" w:space="0" w:color="000000"/>
              <w:bottom w:val="single" w:sz="4" w:space="0" w:color="000000"/>
              <w:right w:val="single" w:sz="4" w:space="0" w:color="000000"/>
            </w:tcBorders>
          </w:tcPr>
          <w:p w14:paraId="3579F60E" w14:textId="77777777" w:rsidR="00696EC2" w:rsidRPr="009040B8" w:rsidRDefault="00696EC2" w:rsidP="00696EC2">
            <w:pPr>
              <w:pStyle w:val="TableParagraph"/>
              <w:ind w:left="0" w:right="57"/>
              <w:jc w:val="both"/>
              <w:rPr>
                <w:sz w:val="24"/>
                <w:szCs w:val="24"/>
                <w:lang w:val="lt-LT"/>
              </w:rPr>
            </w:pPr>
            <w:r w:rsidRPr="009040B8">
              <w:rPr>
                <w:sz w:val="24"/>
                <w:szCs w:val="24"/>
                <w:lang w:val="lt-LT"/>
              </w:rPr>
              <w:t>Projekto ekspertizė privaloma.</w:t>
            </w:r>
          </w:p>
          <w:p w14:paraId="4BB5AF5C" w14:textId="77777777" w:rsidR="00665944" w:rsidRPr="009040B8" w:rsidRDefault="00665944" w:rsidP="00696EC2">
            <w:pPr>
              <w:pStyle w:val="TableParagraph"/>
              <w:ind w:left="0" w:right="57"/>
              <w:jc w:val="both"/>
              <w:rPr>
                <w:sz w:val="24"/>
                <w:szCs w:val="24"/>
                <w:lang w:val="lt-LT"/>
              </w:rPr>
            </w:pPr>
          </w:p>
          <w:p w14:paraId="0F54C757" w14:textId="06A01AAB" w:rsidR="00665944" w:rsidRPr="009040B8" w:rsidRDefault="00696EC2" w:rsidP="00696EC2">
            <w:pPr>
              <w:pStyle w:val="TableParagraph"/>
              <w:ind w:left="0" w:right="57"/>
              <w:jc w:val="both"/>
              <w:rPr>
                <w:sz w:val="24"/>
                <w:szCs w:val="24"/>
                <w:lang w:val="lt-LT"/>
              </w:rPr>
            </w:pPr>
            <w:r w:rsidRPr="009040B8">
              <w:rPr>
                <w:sz w:val="24"/>
                <w:szCs w:val="24"/>
                <w:lang w:val="lt-LT"/>
              </w:rPr>
              <w:t xml:space="preserve">Statinio projekto ekspertizę organizuoja </w:t>
            </w:r>
            <w:r w:rsidR="00D64714" w:rsidRPr="009040B8">
              <w:rPr>
                <w:sz w:val="24"/>
                <w:szCs w:val="24"/>
                <w:lang w:val="lt-LT"/>
              </w:rPr>
              <w:t>Užsakovas</w:t>
            </w:r>
            <w:r w:rsidR="00665944" w:rsidRPr="009040B8">
              <w:rPr>
                <w:sz w:val="24"/>
                <w:szCs w:val="24"/>
                <w:lang w:val="lt-LT"/>
              </w:rPr>
              <w:t>.</w:t>
            </w:r>
          </w:p>
          <w:p w14:paraId="5FB65681" w14:textId="38E48FEF" w:rsidR="00665944" w:rsidRPr="009040B8" w:rsidRDefault="00665944" w:rsidP="00696EC2">
            <w:pPr>
              <w:pStyle w:val="TableParagraph"/>
              <w:ind w:left="0" w:right="57"/>
              <w:jc w:val="both"/>
              <w:rPr>
                <w:sz w:val="24"/>
                <w:szCs w:val="24"/>
                <w:lang w:val="lt-LT"/>
              </w:rPr>
            </w:pPr>
          </w:p>
          <w:p w14:paraId="22E134C1" w14:textId="42700D2D" w:rsidR="00696EC2" w:rsidRPr="009040B8" w:rsidRDefault="00696EC2" w:rsidP="00696EC2">
            <w:pPr>
              <w:pStyle w:val="TableParagraph"/>
              <w:ind w:left="0" w:right="57"/>
              <w:jc w:val="both"/>
              <w:rPr>
                <w:sz w:val="24"/>
                <w:szCs w:val="24"/>
                <w:lang w:val="lt-LT"/>
              </w:rPr>
            </w:pPr>
            <w:r w:rsidRPr="009040B8">
              <w:rPr>
                <w:sz w:val="24"/>
                <w:szCs w:val="24"/>
                <w:lang w:val="lt-LT"/>
              </w:rPr>
              <w:t>Projektuotojas privalo pataisyti projektą pagal ekspertizės akte nurodytas pagrįstas privalomas pastabas.</w:t>
            </w:r>
          </w:p>
        </w:tc>
      </w:tr>
    </w:tbl>
    <w:p w14:paraId="359DD274" w14:textId="77777777" w:rsidR="00FB023D" w:rsidRPr="009040B8" w:rsidRDefault="00FB023D" w:rsidP="00DE4CA2">
      <w:pPr>
        <w:spacing w:after="0" w:line="240" w:lineRule="auto"/>
        <w:jc w:val="both"/>
        <w:rPr>
          <w:rFonts w:ascii="Times New Roman" w:hAnsi="Times New Roman"/>
          <w:sz w:val="24"/>
          <w:szCs w:val="24"/>
        </w:rPr>
      </w:pPr>
    </w:p>
    <w:sectPr w:rsidR="00FB023D" w:rsidRPr="009040B8" w:rsidSect="007F6E83">
      <w:pgSz w:w="11906" w:h="16838"/>
      <w:pgMar w:top="851" w:right="567" w:bottom="1134" w:left="1701" w:header="567" w:footer="567" w:gutter="0"/>
      <w:cols w:space="1296"/>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D23DA5"/>
    <w:multiLevelType w:val="multilevel"/>
    <w:tmpl w:val="85EACA1A"/>
    <w:lvl w:ilvl="0">
      <w:start w:val="1"/>
      <w:numFmt w:val="decimal"/>
      <w:lvlText w:val="%1."/>
      <w:lvlJc w:val="left"/>
      <w:pPr>
        <w:tabs>
          <w:tab w:val="num" w:pos="4110"/>
        </w:tabs>
        <w:ind w:left="4110" w:hanging="450"/>
      </w:pPr>
    </w:lvl>
    <w:lvl w:ilvl="1">
      <w:start w:val="1"/>
      <w:numFmt w:val="decimal"/>
      <w:lvlText w:val="%2)"/>
      <w:lvlJc w:val="left"/>
      <w:pPr>
        <w:tabs>
          <w:tab w:val="num" w:pos="4560"/>
        </w:tabs>
        <w:ind w:left="4560" w:hanging="450"/>
      </w:pPr>
    </w:lvl>
    <w:lvl w:ilvl="2">
      <w:start w:val="1"/>
      <w:numFmt w:val="decimal"/>
      <w:lvlText w:val="%3."/>
      <w:lvlJc w:val="right"/>
      <w:pPr>
        <w:tabs>
          <w:tab w:val="num" w:pos="5010"/>
        </w:tabs>
        <w:ind w:left="5010" w:hanging="450"/>
      </w:pPr>
    </w:lvl>
    <w:lvl w:ilvl="3">
      <w:start w:val="1"/>
      <w:numFmt w:val="decimal"/>
      <w:lvlText w:val="%4."/>
      <w:lvlJc w:val="left"/>
      <w:pPr>
        <w:tabs>
          <w:tab w:val="num" w:pos="5460"/>
        </w:tabs>
        <w:ind w:left="5460" w:hanging="450"/>
      </w:pPr>
    </w:lvl>
    <w:lvl w:ilvl="4">
      <w:start w:val="1"/>
      <w:numFmt w:val="decimal"/>
      <w:lvlText w:val="%5."/>
      <w:lvlJc w:val="left"/>
      <w:pPr>
        <w:tabs>
          <w:tab w:val="num" w:pos="5910"/>
        </w:tabs>
        <w:ind w:left="5910" w:hanging="450"/>
      </w:pPr>
    </w:lvl>
    <w:lvl w:ilvl="5">
      <w:start w:val="1"/>
      <w:numFmt w:val="decimal"/>
      <w:lvlText w:val="%6."/>
      <w:lvlJc w:val="right"/>
      <w:pPr>
        <w:tabs>
          <w:tab w:val="num" w:pos="6360"/>
        </w:tabs>
        <w:ind w:left="6360" w:hanging="450"/>
      </w:pPr>
    </w:lvl>
    <w:lvl w:ilvl="6">
      <w:start w:val="1"/>
      <w:numFmt w:val="decimal"/>
      <w:lvlText w:val="%7."/>
      <w:lvlJc w:val="left"/>
      <w:pPr>
        <w:tabs>
          <w:tab w:val="num" w:pos="6810"/>
        </w:tabs>
        <w:ind w:left="6810" w:hanging="450"/>
      </w:pPr>
    </w:lvl>
    <w:lvl w:ilvl="7">
      <w:start w:val="1"/>
      <w:numFmt w:val="decimal"/>
      <w:lvlText w:val="%8."/>
      <w:lvlJc w:val="left"/>
      <w:pPr>
        <w:tabs>
          <w:tab w:val="num" w:pos="7260"/>
        </w:tabs>
        <w:ind w:left="7260" w:hanging="450"/>
      </w:pPr>
    </w:lvl>
    <w:lvl w:ilvl="8">
      <w:start w:val="1"/>
      <w:numFmt w:val="decimal"/>
      <w:lvlText w:val="%9."/>
      <w:lvlJc w:val="right"/>
      <w:pPr>
        <w:tabs>
          <w:tab w:val="num" w:pos="7710"/>
        </w:tabs>
        <w:ind w:left="7710" w:hanging="450"/>
      </w:pPr>
    </w:lvl>
  </w:abstractNum>
  <w:abstractNum w:abstractNumId="1" w15:restartNumberingAfterBreak="0">
    <w:nsid w:val="00000001"/>
    <w:multiLevelType w:val="multilevel"/>
    <w:tmpl w:val="00000001"/>
    <w:lvl w:ilvl="0">
      <w:start w:val="1"/>
      <w:numFmt w:val="none"/>
      <w:pStyle w:val="Antrat1"/>
      <w:suff w:val="nothing"/>
      <w:lvlText w:val=""/>
      <w:lvlJc w:val="left"/>
      <w:pPr>
        <w:tabs>
          <w:tab w:val="num" w:pos="-436"/>
        </w:tabs>
        <w:ind w:left="-4" w:hanging="432"/>
      </w:pPr>
      <w:rPr>
        <w:rFonts w:cs="Times New Roman" w:hint="default"/>
      </w:rPr>
    </w:lvl>
    <w:lvl w:ilvl="1">
      <w:start w:val="1"/>
      <w:numFmt w:val="none"/>
      <w:suff w:val="nothing"/>
      <w:lvlText w:val=""/>
      <w:lvlJc w:val="left"/>
      <w:pPr>
        <w:tabs>
          <w:tab w:val="num" w:pos="140"/>
        </w:tabs>
        <w:ind w:left="140" w:hanging="576"/>
      </w:pPr>
      <w:rPr>
        <w:rFonts w:cs="Times New Roman"/>
      </w:rPr>
    </w:lvl>
    <w:lvl w:ilvl="2">
      <w:start w:val="1"/>
      <w:numFmt w:val="none"/>
      <w:suff w:val="nothing"/>
      <w:lvlText w:val=""/>
      <w:lvlJc w:val="left"/>
      <w:pPr>
        <w:tabs>
          <w:tab w:val="num" w:pos="284"/>
        </w:tabs>
        <w:ind w:left="284" w:hanging="720"/>
      </w:pPr>
      <w:rPr>
        <w:rFonts w:cs="Times New Roman"/>
      </w:rPr>
    </w:lvl>
    <w:lvl w:ilvl="3">
      <w:start w:val="1"/>
      <w:numFmt w:val="none"/>
      <w:suff w:val="nothing"/>
      <w:lvlText w:val=""/>
      <w:lvlJc w:val="left"/>
      <w:pPr>
        <w:tabs>
          <w:tab w:val="num" w:pos="428"/>
        </w:tabs>
        <w:ind w:left="428" w:hanging="864"/>
      </w:pPr>
      <w:rPr>
        <w:rFonts w:cs="Times New Roman"/>
      </w:rPr>
    </w:lvl>
    <w:lvl w:ilvl="4">
      <w:start w:val="1"/>
      <w:numFmt w:val="none"/>
      <w:suff w:val="nothing"/>
      <w:lvlText w:val=""/>
      <w:lvlJc w:val="left"/>
      <w:pPr>
        <w:tabs>
          <w:tab w:val="num" w:pos="572"/>
        </w:tabs>
        <w:ind w:left="572" w:hanging="1008"/>
      </w:pPr>
      <w:rPr>
        <w:rFonts w:cs="Times New Roman"/>
      </w:rPr>
    </w:lvl>
    <w:lvl w:ilvl="5">
      <w:start w:val="1"/>
      <w:numFmt w:val="none"/>
      <w:suff w:val="nothing"/>
      <w:lvlText w:val=""/>
      <w:lvlJc w:val="left"/>
      <w:pPr>
        <w:tabs>
          <w:tab w:val="num" w:pos="716"/>
        </w:tabs>
        <w:ind w:left="716" w:hanging="1152"/>
      </w:pPr>
      <w:rPr>
        <w:rFonts w:cs="Times New Roman"/>
      </w:rPr>
    </w:lvl>
    <w:lvl w:ilvl="6">
      <w:start w:val="1"/>
      <w:numFmt w:val="none"/>
      <w:suff w:val="nothing"/>
      <w:lvlText w:val=""/>
      <w:lvlJc w:val="left"/>
      <w:pPr>
        <w:tabs>
          <w:tab w:val="num" w:pos="860"/>
        </w:tabs>
        <w:ind w:left="860" w:hanging="1296"/>
      </w:pPr>
      <w:rPr>
        <w:rFonts w:cs="Times New Roman"/>
      </w:rPr>
    </w:lvl>
    <w:lvl w:ilvl="7">
      <w:start w:val="1"/>
      <w:numFmt w:val="none"/>
      <w:suff w:val="nothing"/>
      <w:lvlText w:val=""/>
      <w:lvlJc w:val="left"/>
      <w:pPr>
        <w:tabs>
          <w:tab w:val="num" w:pos="1004"/>
        </w:tabs>
        <w:ind w:left="1004" w:hanging="1440"/>
      </w:pPr>
      <w:rPr>
        <w:rFonts w:cs="Times New Roman"/>
      </w:rPr>
    </w:lvl>
    <w:lvl w:ilvl="8">
      <w:start w:val="1"/>
      <w:numFmt w:val="none"/>
      <w:suff w:val="nothing"/>
      <w:lvlText w:val=""/>
      <w:lvlJc w:val="left"/>
      <w:pPr>
        <w:tabs>
          <w:tab w:val="num" w:pos="1148"/>
        </w:tabs>
        <w:ind w:left="1148" w:hanging="1584"/>
      </w:pPr>
      <w:rPr>
        <w:rFonts w:cs="Times New Roman"/>
      </w:rPr>
    </w:lvl>
  </w:abstractNum>
  <w:abstractNum w:abstractNumId="2" w15:restartNumberingAfterBreak="0">
    <w:nsid w:val="00000002"/>
    <w:multiLevelType w:val="singleLevel"/>
    <w:tmpl w:val="00000002"/>
    <w:name w:val="WW8Num2"/>
    <w:lvl w:ilvl="0">
      <w:start w:val="1"/>
      <w:numFmt w:val="upperRoman"/>
      <w:lvlText w:val="%1."/>
      <w:lvlJc w:val="left"/>
      <w:pPr>
        <w:tabs>
          <w:tab w:val="num" w:pos="0"/>
        </w:tabs>
        <w:ind w:left="1080" w:hanging="720"/>
      </w:pPr>
      <w:rPr>
        <w:rFonts w:cs="Times New Roman" w:hint="default"/>
      </w:rPr>
    </w:lvl>
  </w:abstractNum>
  <w:abstractNum w:abstractNumId="3" w15:restartNumberingAfterBreak="0">
    <w:nsid w:val="05B51DA6"/>
    <w:multiLevelType w:val="hybridMultilevel"/>
    <w:tmpl w:val="03540802"/>
    <w:lvl w:ilvl="0" w:tplc="C89C8596">
      <w:start w:val="1"/>
      <w:numFmt w:val="bullet"/>
      <w:suff w:val="space"/>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C6C2DB4"/>
    <w:multiLevelType w:val="hybridMultilevel"/>
    <w:tmpl w:val="DF8A5FEE"/>
    <w:lvl w:ilvl="0" w:tplc="6FF68976">
      <w:start w:val="2"/>
      <w:numFmt w:val="bullet"/>
      <w:suff w:val="space"/>
      <w:lvlText w:val="-"/>
      <w:lvlJc w:val="left"/>
      <w:pPr>
        <w:ind w:left="644"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C46F64"/>
    <w:multiLevelType w:val="multilevel"/>
    <w:tmpl w:val="A152680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B4C5FA8"/>
    <w:multiLevelType w:val="hybridMultilevel"/>
    <w:tmpl w:val="8FBCC5E4"/>
    <w:lvl w:ilvl="0" w:tplc="0E5EB13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D846E1"/>
    <w:multiLevelType w:val="hybridMultilevel"/>
    <w:tmpl w:val="AF864CC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A32E90"/>
    <w:multiLevelType w:val="hybridMultilevel"/>
    <w:tmpl w:val="EC9CAF4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F736C8"/>
    <w:multiLevelType w:val="hybridMultilevel"/>
    <w:tmpl w:val="7AE28FF8"/>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38E60614"/>
    <w:multiLevelType w:val="hybridMultilevel"/>
    <w:tmpl w:val="BFE08F8E"/>
    <w:lvl w:ilvl="0" w:tplc="F208A04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B58536E"/>
    <w:multiLevelType w:val="hybridMultilevel"/>
    <w:tmpl w:val="73CE2CC0"/>
    <w:lvl w:ilvl="0" w:tplc="6EB6C3FE">
      <w:start w:val="1"/>
      <w:numFmt w:val="decimal"/>
      <w:suff w:val="space"/>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CBC424A"/>
    <w:multiLevelType w:val="multilevel"/>
    <w:tmpl w:val="85EACA1A"/>
    <w:lvl w:ilvl="0">
      <w:start w:val="1"/>
      <w:numFmt w:val="decimal"/>
      <w:lvlText w:val="%1."/>
      <w:lvlJc w:val="left"/>
      <w:pPr>
        <w:tabs>
          <w:tab w:val="num" w:pos="360"/>
        </w:tabs>
        <w:ind w:left="360" w:hanging="450"/>
      </w:pPr>
    </w:lvl>
    <w:lvl w:ilvl="1">
      <w:start w:val="1"/>
      <w:numFmt w:val="decimal"/>
      <w:lvlText w:val="%2)"/>
      <w:lvlJc w:val="left"/>
      <w:pPr>
        <w:tabs>
          <w:tab w:val="num" w:pos="810"/>
        </w:tabs>
        <w:ind w:left="810" w:hanging="450"/>
      </w:pPr>
    </w:lvl>
    <w:lvl w:ilvl="2">
      <w:start w:val="1"/>
      <w:numFmt w:val="decimal"/>
      <w:lvlText w:val="%3."/>
      <w:lvlJc w:val="right"/>
      <w:pPr>
        <w:tabs>
          <w:tab w:val="num" w:pos="1260"/>
        </w:tabs>
        <w:ind w:left="1260" w:hanging="450"/>
      </w:pPr>
    </w:lvl>
    <w:lvl w:ilvl="3">
      <w:start w:val="1"/>
      <w:numFmt w:val="decimal"/>
      <w:lvlText w:val="%4."/>
      <w:lvlJc w:val="left"/>
      <w:pPr>
        <w:tabs>
          <w:tab w:val="num" w:pos="1710"/>
        </w:tabs>
        <w:ind w:left="1710" w:hanging="450"/>
      </w:pPr>
    </w:lvl>
    <w:lvl w:ilvl="4">
      <w:start w:val="1"/>
      <w:numFmt w:val="decimal"/>
      <w:lvlText w:val="%5."/>
      <w:lvlJc w:val="left"/>
      <w:pPr>
        <w:tabs>
          <w:tab w:val="num" w:pos="2160"/>
        </w:tabs>
        <w:ind w:left="2160" w:hanging="450"/>
      </w:pPr>
    </w:lvl>
    <w:lvl w:ilvl="5">
      <w:start w:val="1"/>
      <w:numFmt w:val="decimal"/>
      <w:lvlText w:val="%6."/>
      <w:lvlJc w:val="right"/>
      <w:pPr>
        <w:tabs>
          <w:tab w:val="num" w:pos="2610"/>
        </w:tabs>
        <w:ind w:left="2610" w:hanging="450"/>
      </w:pPr>
    </w:lvl>
    <w:lvl w:ilvl="6">
      <w:start w:val="1"/>
      <w:numFmt w:val="decimal"/>
      <w:lvlText w:val="%7."/>
      <w:lvlJc w:val="left"/>
      <w:pPr>
        <w:tabs>
          <w:tab w:val="num" w:pos="3060"/>
        </w:tabs>
        <w:ind w:left="3060" w:hanging="450"/>
      </w:pPr>
    </w:lvl>
    <w:lvl w:ilvl="7">
      <w:start w:val="1"/>
      <w:numFmt w:val="decimal"/>
      <w:lvlText w:val="%8."/>
      <w:lvlJc w:val="left"/>
      <w:pPr>
        <w:tabs>
          <w:tab w:val="num" w:pos="3510"/>
        </w:tabs>
        <w:ind w:left="3510" w:hanging="450"/>
      </w:pPr>
    </w:lvl>
    <w:lvl w:ilvl="8">
      <w:start w:val="1"/>
      <w:numFmt w:val="decimal"/>
      <w:lvlText w:val="%9."/>
      <w:lvlJc w:val="right"/>
      <w:pPr>
        <w:tabs>
          <w:tab w:val="num" w:pos="3960"/>
        </w:tabs>
        <w:ind w:left="3960" w:hanging="450"/>
      </w:pPr>
    </w:lvl>
  </w:abstractNum>
  <w:abstractNum w:abstractNumId="13" w15:restartNumberingAfterBreak="0">
    <w:nsid w:val="423A640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73628C"/>
    <w:multiLevelType w:val="hybridMultilevel"/>
    <w:tmpl w:val="7F56962A"/>
    <w:lvl w:ilvl="0" w:tplc="397CA95A">
      <w:start w:val="1"/>
      <w:numFmt w:val="decimal"/>
      <w:suff w:val="space"/>
      <w:lvlText w:val="%1."/>
      <w:lvlJc w:val="left"/>
      <w:pPr>
        <w:ind w:left="720" w:hanging="360"/>
      </w:pPr>
      <w:rPr>
        <w:rFonts w:ascii="Times New Roman" w:hAnsi="Times New Roman" w:cs="Times New Roman"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915DE7"/>
    <w:multiLevelType w:val="hybridMultilevel"/>
    <w:tmpl w:val="4E3489FE"/>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A4A1A4A"/>
    <w:multiLevelType w:val="hybridMultilevel"/>
    <w:tmpl w:val="7374A25C"/>
    <w:lvl w:ilvl="0" w:tplc="DF2E93CA">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0F647F"/>
    <w:multiLevelType w:val="hybridMultilevel"/>
    <w:tmpl w:val="70468E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E25044A"/>
    <w:multiLevelType w:val="hybridMultilevel"/>
    <w:tmpl w:val="F30237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C52728"/>
    <w:multiLevelType w:val="hybridMultilevel"/>
    <w:tmpl w:val="489287BE"/>
    <w:lvl w:ilvl="0" w:tplc="A6047204">
      <w:start w:val="1"/>
      <w:numFmt w:val="decimal"/>
      <w:suff w:val="space"/>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FA5E43"/>
    <w:multiLevelType w:val="hybridMultilevel"/>
    <w:tmpl w:val="2FC4DBC4"/>
    <w:lvl w:ilvl="0" w:tplc="67C0AEFC">
      <w:start w:val="1"/>
      <w:numFmt w:val="bullet"/>
      <w:suff w:val="space"/>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21" w15:restartNumberingAfterBreak="0">
    <w:nsid w:val="66046542"/>
    <w:multiLevelType w:val="hybridMultilevel"/>
    <w:tmpl w:val="A4C6A81E"/>
    <w:lvl w:ilvl="0" w:tplc="62A26D20">
      <w:start w:val="11"/>
      <w:numFmt w:val="bullet"/>
      <w:suff w:val="space"/>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2"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B8C301E"/>
    <w:multiLevelType w:val="hybridMultilevel"/>
    <w:tmpl w:val="931AF70A"/>
    <w:lvl w:ilvl="0" w:tplc="BB08A31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BE04E77"/>
    <w:multiLevelType w:val="hybridMultilevel"/>
    <w:tmpl w:val="85A4874A"/>
    <w:lvl w:ilvl="0" w:tplc="EEACE81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116321D"/>
    <w:multiLevelType w:val="hybridMultilevel"/>
    <w:tmpl w:val="D7E0316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75DF4BA9"/>
    <w:multiLevelType w:val="hybridMultilevel"/>
    <w:tmpl w:val="A2841BDC"/>
    <w:lvl w:ilvl="0" w:tplc="4FC0DBA0">
      <w:start w:val="1"/>
      <w:numFmt w:val="decimal"/>
      <w:suff w:val="space"/>
      <w:lvlText w:val="%1."/>
      <w:lvlJc w:val="left"/>
      <w:pPr>
        <w:ind w:left="36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A5E28B8"/>
    <w:multiLevelType w:val="hybridMultilevel"/>
    <w:tmpl w:val="319A492C"/>
    <w:lvl w:ilvl="0" w:tplc="5A18AFB8">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C28698C"/>
    <w:multiLevelType w:val="multilevel"/>
    <w:tmpl w:val="CEA2B49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EA005FD"/>
    <w:multiLevelType w:val="hybridMultilevel"/>
    <w:tmpl w:val="D720A37E"/>
    <w:lvl w:ilvl="0" w:tplc="AE1E6BA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35248809">
    <w:abstractNumId w:val="1"/>
  </w:num>
  <w:num w:numId="2" w16cid:durableId="1727604485">
    <w:abstractNumId w:val="2"/>
  </w:num>
  <w:num w:numId="3" w16cid:durableId="177621305">
    <w:abstractNumId w:val="25"/>
  </w:num>
  <w:num w:numId="4" w16cid:durableId="21139318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3610422">
    <w:abstractNumId w:val="13"/>
  </w:num>
  <w:num w:numId="6" w16cid:durableId="135073605">
    <w:abstractNumId w:val="9"/>
  </w:num>
  <w:num w:numId="7" w16cid:durableId="1736708900">
    <w:abstractNumId w:val="6"/>
  </w:num>
  <w:num w:numId="8" w16cid:durableId="1565019777">
    <w:abstractNumId w:val="5"/>
  </w:num>
  <w:num w:numId="9" w16cid:durableId="1489787762">
    <w:abstractNumId w:val="23"/>
  </w:num>
  <w:num w:numId="10" w16cid:durableId="881986864">
    <w:abstractNumId w:val="26"/>
  </w:num>
  <w:num w:numId="11" w16cid:durableId="849635411">
    <w:abstractNumId w:val="28"/>
  </w:num>
  <w:num w:numId="12" w16cid:durableId="622734649">
    <w:abstractNumId w:val="15"/>
  </w:num>
  <w:num w:numId="13" w16cid:durableId="1108425774">
    <w:abstractNumId w:val="8"/>
  </w:num>
  <w:num w:numId="14" w16cid:durableId="902377505">
    <w:abstractNumId w:val="7"/>
  </w:num>
  <w:num w:numId="15" w16cid:durableId="537358342">
    <w:abstractNumId w:val="24"/>
  </w:num>
  <w:num w:numId="16" w16cid:durableId="1967005392">
    <w:abstractNumId w:val="29"/>
  </w:num>
  <w:num w:numId="17" w16cid:durableId="598293095">
    <w:abstractNumId w:val="19"/>
  </w:num>
  <w:num w:numId="18" w16cid:durableId="835800053">
    <w:abstractNumId w:val="14"/>
  </w:num>
  <w:num w:numId="19" w16cid:durableId="1958756409">
    <w:abstractNumId w:val="22"/>
  </w:num>
  <w:num w:numId="20" w16cid:durableId="611980855">
    <w:abstractNumId w:val="11"/>
  </w:num>
  <w:num w:numId="21" w16cid:durableId="487130919">
    <w:abstractNumId w:val="3"/>
  </w:num>
  <w:num w:numId="22" w16cid:durableId="1490636014">
    <w:abstractNumId w:val="27"/>
  </w:num>
  <w:num w:numId="23" w16cid:durableId="2072266582">
    <w:abstractNumId w:val="18"/>
  </w:num>
  <w:num w:numId="24" w16cid:durableId="1140076495">
    <w:abstractNumId w:val="0"/>
  </w:num>
  <w:num w:numId="25" w16cid:durableId="701825568">
    <w:abstractNumId w:val="12"/>
  </w:num>
  <w:num w:numId="26" w16cid:durableId="2041970833">
    <w:abstractNumId w:val="20"/>
  </w:num>
  <w:num w:numId="27" w16cid:durableId="675301925">
    <w:abstractNumId w:val="21"/>
  </w:num>
  <w:num w:numId="28" w16cid:durableId="1214151235">
    <w:abstractNumId w:val="10"/>
  </w:num>
  <w:num w:numId="29" w16cid:durableId="1245073500">
    <w:abstractNumId w:val="16"/>
  </w:num>
  <w:num w:numId="30" w16cid:durableId="687757505">
    <w:abstractNumId w:val="17"/>
  </w:num>
  <w:num w:numId="31" w16cid:durableId="46299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10E"/>
    <w:rsid w:val="00001964"/>
    <w:rsid w:val="000041B3"/>
    <w:rsid w:val="00004CCC"/>
    <w:rsid w:val="000143D8"/>
    <w:rsid w:val="0003571A"/>
    <w:rsid w:val="00040CAE"/>
    <w:rsid w:val="00044DFE"/>
    <w:rsid w:val="00053AC2"/>
    <w:rsid w:val="00061CA3"/>
    <w:rsid w:val="0006328B"/>
    <w:rsid w:val="00065791"/>
    <w:rsid w:val="00066ADD"/>
    <w:rsid w:val="0007016A"/>
    <w:rsid w:val="0007498D"/>
    <w:rsid w:val="00084300"/>
    <w:rsid w:val="00084744"/>
    <w:rsid w:val="00084A3E"/>
    <w:rsid w:val="000A4193"/>
    <w:rsid w:val="000A4462"/>
    <w:rsid w:val="000B0052"/>
    <w:rsid w:val="000B35FF"/>
    <w:rsid w:val="000B703C"/>
    <w:rsid w:val="000C04D3"/>
    <w:rsid w:val="000C7813"/>
    <w:rsid w:val="000D21A6"/>
    <w:rsid w:val="000F085E"/>
    <w:rsid w:val="000F0EEA"/>
    <w:rsid w:val="0010012D"/>
    <w:rsid w:val="001027DB"/>
    <w:rsid w:val="001113A2"/>
    <w:rsid w:val="00114331"/>
    <w:rsid w:val="00117708"/>
    <w:rsid w:val="0012262D"/>
    <w:rsid w:val="00124780"/>
    <w:rsid w:val="0013548B"/>
    <w:rsid w:val="00140B6B"/>
    <w:rsid w:val="00140E2A"/>
    <w:rsid w:val="00140ED4"/>
    <w:rsid w:val="001432E4"/>
    <w:rsid w:val="00144921"/>
    <w:rsid w:val="00145772"/>
    <w:rsid w:val="00146E6D"/>
    <w:rsid w:val="00152161"/>
    <w:rsid w:val="0017645A"/>
    <w:rsid w:val="0018422A"/>
    <w:rsid w:val="001842B1"/>
    <w:rsid w:val="001860D1"/>
    <w:rsid w:val="00195454"/>
    <w:rsid w:val="001A1591"/>
    <w:rsid w:val="001A1C64"/>
    <w:rsid w:val="001A1DDD"/>
    <w:rsid w:val="001A48B1"/>
    <w:rsid w:val="001C7323"/>
    <w:rsid w:val="001D3429"/>
    <w:rsid w:val="001D5DD1"/>
    <w:rsid w:val="001E43A4"/>
    <w:rsid w:val="001F468F"/>
    <w:rsid w:val="001F4A40"/>
    <w:rsid w:val="001F5873"/>
    <w:rsid w:val="001F5A51"/>
    <w:rsid w:val="00201938"/>
    <w:rsid w:val="00203273"/>
    <w:rsid w:val="00205439"/>
    <w:rsid w:val="002066B9"/>
    <w:rsid w:val="00207967"/>
    <w:rsid w:val="00211C74"/>
    <w:rsid w:val="00215EFF"/>
    <w:rsid w:val="00217921"/>
    <w:rsid w:val="00222683"/>
    <w:rsid w:val="002251F1"/>
    <w:rsid w:val="00227E46"/>
    <w:rsid w:val="00234970"/>
    <w:rsid w:val="00234CDD"/>
    <w:rsid w:val="0024267B"/>
    <w:rsid w:val="00246AB2"/>
    <w:rsid w:val="002472C9"/>
    <w:rsid w:val="0025356F"/>
    <w:rsid w:val="00271C6A"/>
    <w:rsid w:val="0027780C"/>
    <w:rsid w:val="00282B13"/>
    <w:rsid w:val="00284845"/>
    <w:rsid w:val="00295E5F"/>
    <w:rsid w:val="002A101B"/>
    <w:rsid w:val="002A182B"/>
    <w:rsid w:val="002A516B"/>
    <w:rsid w:val="002C1A5C"/>
    <w:rsid w:val="002C651A"/>
    <w:rsid w:val="002C708E"/>
    <w:rsid w:val="002D19B0"/>
    <w:rsid w:val="002D3E82"/>
    <w:rsid w:val="002D6C33"/>
    <w:rsid w:val="002E0777"/>
    <w:rsid w:val="002E35BE"/>
    <w:rsid w:val="002E5FF2"/>
    <w:rsid w:val="002F288E"/>
    <w:rsid w:val="003069A5"/>
    <w:rsid w:val="00311AA9"/>
    <w:rsid w:val="00312DD7"/>
    <w:rsid w:val="003142F4"/>
    <w:rsid w:val="00315F40"/>
    <w:rsid w:val="0032380F"/>
    <w:rsid w:val="00324591"/>
    <w:rsid w:val="00326B3C"/>
    <w:rsid w:val="003271AC"/>
    <w:rsid w:val="003419CF"/>
    <w:rsid w:val="00344E26"/>
    <w:rsid w:val="00345CB1"/>
    <w:rsid w:val="00357E1D"/>
    <w:rsid w:val="00363566"/>
    <w:rsid w:val="0036414C"/>
    <w:rsid w:val="00364642"/>
    <w:rsid w:val="00380E4D"/>
    <w:rsid w:val="00381A23"/>
    <w:rsid w:val="00382525"/>
    <w:rsid w:val="00382BFA"/>
    <w:rsid w:val="0038335C"/>
    <w:rsid w:val="00386061"/>
    <w:rsid w:val="003941B6"/>
    <w:rsid w:val="00394A31"/>
    <w:rsid w:val="003A08BA"/>
    <w:rsid w:val="003A4E90"/>
    <w:rsid w:val="003A71BA"/>
    <w:rsid w:val="003A7FA1"/>
    <w:rsid w:val="003B032B"/>
    <w:rsid w:val="003B156A"/>
    <w:rsid w:val="003B6536"/>
    <w:rsid w:val="003C0E79"/>
    <w:rsid w:val="003C2F8E"/>
    <w:rsid w:val="003C730B"/>
    <w:rsid w:val="003D0A7E"/>
    <w:rsid w:val="003D26F6"/>
    <w:rsid w:val="003E331D"/>
    <w:rsid w:val="003E799B"/>
    <w:rsid w:val="003F2605"/>
    <w:rsid w:val="003F32AF"/>
    <w:rsid w:val="003F408D"/>
    <w:rsid w:val="003F4149"/>
    <w:rsid w:val="00404A16"/>
    <w:rsid w:val="00414F81"/>
    <w:rsid w:val="00415F4F"/>
    <w:rsid w:val="004202BF"/>
    <w:rsid w:val="004237D7"/>
    <w:rsid w:val="00426FA0"/>
    <w:rsid w:val="004306D3"/>
    <w:rsid w:val="00430844"/>
    <w:rsid w:val="00433007"/>
    <w:rsid w:val="00434428"/>
    <w:rsid w:val="00444A41"/>
    <w:rsid w:val="004455CE"/>
    <w:rsid w:val="004517E6"/>
    <w:rsid w:val="00456DE6"/>
    <w:rsid w:val="00460CDA"/>
    <w:rsid w:val="004762B3"/>
    <w:rsid w:val="00484E35"/>
    <w:rsid w:val="00495508"/>
    <w:rsid w:val="004A07B4"/>
    <w:rsid w:val="004A7686"/>
    <w:rsid w:val="004B0096"/>
    <w:rsid w:val="004B1623"/>
    <w:rsid w:val="004B281A"/>
    <w:rsid w:val="004B58C5"/>
    <w:rsid w:val="004C5C1A"/>
    <w:rsid w:val="004D42FD"/>
    <w:rsid w:val="00503CC0"/>
    <w:rsid w:val="005074A5"/>
    <w:rsid w:val="00510E33"/>
    <w:rsid w:val="00511210"/>
    <w:rsid w:val="005138C7"/>
    <w:rsid w:val="005166E3"/>
    <w:rsid w:val="0052309F"/>
    <w:rsid w:val="0053082D"/>
    <w:rsid w:val="00532C22"/>
    <w:rsid w:val="00546774"/>
    <w:rsid w:val="005479EA"/>
    <w:rsid w:val="00551DD7"/>
    <w:rsid w:val="00552712"/>
    <w:rsid w:val="00567E1F"/>
    <w:rsid w:val="00570C37"/>
    <w:rsid w:val="005738D6"/>
    <w:rsid w:val="005816E9"/>
    <w:rsid w:val="00584BB7"/>
    <w:rsid w:val="00587E43"/>
    <w:rsid w:val="005B039D"/>
    <w:rsid w:val="005B6E11"/>
    <w:rsid w:val="005C12A4"/>
    <w:rsid w:val="005C1A60"/>
    <w:rsid w:val="005D0787"/>
    <w:rsid w:val="005D511F"/>
    <w:rsid w:val="005E2B13"/>
    <w:rsid w:val="005E3EF5"/>
    <w:rsid w:val="005E6D93"/>
    <w:rsid w:val="005F3B8E"/>
    <w:rsid w:val="005F73FB"/>
    <w:rsid w:val="00604586"/>
    <w:rsid w:val="00606A83"/>
    <w:rsid w:val="006071AD"/>
    <w:rsid w:val="00624BDA"/>
    <w:rsid w:val="006309B8"/>
    <w:rsid w:val="00632B6A"/>
    <w:rsid w:val="0064173C"/>
    <w:rsid w:val="006444FC"/>
    <w:rsid w:val="006475BE"/>
    <w:rsid w:val="00653761"/>
    <w:rsid w:val="00656C14"/>
    <w:rsid w:val="00663544"/>
    <w:rsid w:val="00665944"/>
    <w:rsid w:val="00673183"/>
    <w:rsid w:val="00673746"/>
    <w:rsid w:val="00675BD5"/>
    <w:rsid w:val="00682A2B"/>
    <w:rsid w:val="00684691"/>
    <w:rsid w:val="00686237"/>
    <w:rsid w:val="00686876"/>
    <w:rsid w:val="006908A6"/>
    <w:rsid w:val="00693D48"/>
    <w:rsid w:val="00696EC2"/>
    <w:rsid w:val="00697BC0"/>
    <w:rsid w:val="006A170F"/>
    <w:rsid w:val="006A4D73"/>
    <w:rsid w:val="006B3D1C"/>
    <w:rsid w:val="006C52D3"/>
    <w:rsid w:val="006D0D4C"/>
    <w:rsid w:val="006D207B"/>
    <w:rsid w:val="006D2A1C"/>
    <w:rsid w:val="006D2C80"/>
    <w:rsid w:val="006D307C"/>
    <w:rsid w:val="006D4702"/>
    <w:rsid w:val="006D6924"/>
    <w:rsid w:val="006F0704"/>
    <w:rsid w:val="006F11E2"/>
    <w:rsid w:val="007056B0"/>
    <w:rsid w:val="00712B45"/>
    <w:rsid w:val="007250B8"/>
    <w:rsid w:val="00726C34"/>
    <w:rsid w:val="0073767B"/>
    <w:rsid w:val="00740E34"/>
    <w:rsid w:val="00745163"/>
    <w:rsid w:val="00764479"/>
    <w:rsid w:val="00783066"/>
    <w:rsid w:val="007A7088"/>
    <w:rsid w:val="007B1F98"/>
    <w:rsid w:val="007D3EDE"/>
    <w:rsid w:val="007D6E9F"/>
    <w:rsid w:val="007E10D2"/>
    <w:rsid w:val="007F0B12"/>
    <w:rsid w:val="007F376F"/>
    <w:rsid w:val="007F6E83"/>
    <w:rsid w:val="00801FC3"/>
    <w:rsid w:val="00820929"/>
    <w:rsid w:val="00820C8B"/>
    <w:rsid w:val="00834154"/>
    <w:rsid w:val="008414CD"/>
    <w:rsid w:val="00841DE3"/>
    <w:rsid w:val="00850227"/>
    <w:rsid w:val="0086267C"/>
    <w:rsid w:val="0086503C"/>
    <w:rsid w:val="00870B98"/>
    <w:rsid w:val="0087537C"/>
    <w:rsid w:val="00875B01"/>
    <w:rsid w:val="00891170"/>
    <w:rsid w:val="00896963"/>
    <w:rsid w:val="00897D54"/>
    <w:rsid w:val="008A1EA1"/>
    <w:rsid w:val="008A21E8"/>
    <w:rsid w:val="008A5112"/>
    <w:rsid w:val="008B25B7"/>
    <w:rsid w:val="008B70B4"/>
    <w:rsid w:val="008C1F86"/>
    <w:rsid w:val="008C3599"/>
    <w:rsid w:val="008C4A9B"/>
    <w:rsid w:val="008C4C15"/>
    <w:rsid w:val="008D1D1F"/>
    <w:rsid w:val="008D6F3F"/>
    <w:rsid w:val="008E0094"/>
    <w:rsid w:val="008E0B90"/>
    <w:rsid w:val="008F1465"/>
    <w:rsid w:val="008F2B8F"/>
    <w:rsid w:val="009040B8"/>
    <w:rsid w:val="00921F5D"/>
    <w:rsid w:val="00927CA0"/>
    <w:rsid w:val="00934FE0"/>
    <w:rsid w:val="009376B1"/>
    <w:rsid w:val="00943752"/>
    <w:rsid w:val="0094450B"/>
    <w:rsid w:val="009461BC"/>
    <w:rsid w:val="0095510E"/>
    <w:rsid w:val="00970B95"/>
    <w:rsid w:val="00976487"/>
    <w:rsid w:val="00994E46"/>
    <w:rsid w:val="00996EC1"/>
    <w:rsid w:val="009A4DD7"/>
    <w:rsid w:val="009B19C2"/>
    <w:rsid w:val="009B1E96"/>
    <w:rsid w:val="009C6BFC"/>
    <w:rsid w:val="009D556B"/>
    <w:rsid w:val="009E1349"/>
    <w:rsid w:val="009E6390"/>
    <w:rsid w:val="00A00820"/>
    <w:rsid w:val="00A02B2D"/>
    <w:rsid w:val="00A04039"/>
    <w:rsid w:val="00A07351"/>
    <w:rsid w:val="00A0786E"/>
    <w:rsid w:val="00A1499F"/>
    <w:rsid w:val="00A168A1"/>
    <w:rsid w:val="00A206C7"/>
    <w:rsid w:val="00A2130F"/>
    <w:rsid w:val="00A31DCD"/>
    <w:rsid w:val="00A346E0"/>
    <w:rsid w:val="00A3773D"/>
    <w:rsid w:val="00A44012"/>
    <w:rsid w:val="00A51341"/>
    <w:rsid w:val="00A521B8"/>
    <w:rsid w:val="00A52707"/>
    <w:rsid w:val="00A61D2F"/>
    <w:rsid w:val="00A702DD"/>
    <w:rsid w:val="00A70880"/>
    <w:rsid w:val="00A84B6F"/>
    <w:rsid w:val="00A852ED"/>
    <w:rsid w:val="00A8654D"/>
    <w:rsid w:val="00A924CB"/>
    <w:rsid w:val="00A93249"/>
    <w:rsid w:val="00A97D62"/>
    <w:rsid w:val="00AA0F68"/>
    <w:rsid w:val="00AA5A8F"/>
    <w:rsid w:val="00AA7573"/>
    <w:rsid w:val="00AC0EAA"/>
    <w:rsid w:val="00AC31F4"/>
    <w:rsid w:val="00AC605D"/>
    <w:rsid w:val="00AD14A1"/>
    <w:rsid w:val="00AD182E"/>
    <w:rsid w:val="00AE3723"/>
    <w:rsid w:val="00AF00C0"/>
    <w:rsid w:val="00B04500"/>
    <w:rsid w:val="00B11244"/>
    <w:rsid w:val="00B208FE"/>
    <w:rsid w:val="00B26444"/>
    <w:rsid w:val="00B3105B"/>
    <w:rsid w:val="00B358C2"/>
    <w:rsid w:val="00B36663"/>
    <w:rsid w:val="00B43460"/>
    <w:rsid w:val="00B56BC0"/>
    <w:rsid w:val="00B82CE0"/>
    <w:rsid w:val="00B84D2C"/>
    <w:rsid w:val="00B915A1"/>
    <w:rsid w:val="00B92961"/>
    <w:rsid w:val="00B92A70"/>
    <w:rsid w:val="00B95B36"/>
    <w:rsid w:val="00B96782"/>
    <w:rsid w:val="00BA07B3"/>
    <w:rsid w:val="00BA6E80"/>
    <w:rsid w:val="00BB17EA"/>
    <w:rsid w:val="00BB3DC8"/>
    <w:rsid w:val="00BC01F6"/>
    <w:rsid w:val="00BC37AF"/>
    <w:rsid w:val="00BD01D9"/>
    <w:rsid w:val="00BD2057"/>
    <w:rsid w:val="00BD22A4"/>
    <w:rsid w:val="00BD6D67"/>
    <w:rsid w:val="00BE0849"/>
    <w:rsid w:val="00BE3F08"/>
    <w:rsid w:val="00BF5B3C"/>
    <w:rsid w:val="00BF6432"/>
    <w:rsid w:val="00C038EF"/>
    <w:rsid w:val="00C13185"/>
    <w:rsid w:val="00C146F5"/>
    <w:rsid w:val="00C14E18"/>
    <w:rsid w:val="00C21215"/>
    <w:rsid w:val="00C31438"/>
    <w:rsid w:val="00C32AD3"/>
    <w:rsid w:val="00C3676D"/>
    <w:rsid w:val="00C37E90"/>
    <w:rsid w:val="00C44FB1"/>
    <w:rsid w:val="00C55602"/>
    <w:rsid w:val="00C56593"/>
    <w:rsid w:val="00C74B15"/>
    <w:rsid w:val="00C754BC"/>
    <w:rsid w:val="00C909D2"/>
    <w:rsid w:val="00CA0EF7"/>
    <w:rsid w:val="00CA1E8D"/>
    <w:rsid w:val="00CA5B29"/>
    <w:rsid w:val="00CB32EA"/>
    <w:rsid w:val="00CB3804"/>
    <w:rsid w:val="00CB51A2"/>
    <w:rsid w:val="00CC3896"/>
    <w:rsid w:val="00CC7E06"/>
    <w:rsid w:val="00CD4658"/>
    <w:rsid w:val="00CF3997"/>
    <w:rsid w:val="00CF73DC"/>
    <w:rsid w:val="00D0207F"/>
    <w:rsid w:val="00D058FA"/>
    <w:rsid w:val="00D11F64"/>
    <w:rsid w:val="00D12205"/>
    <w:rsid w:val="00D14829"/>
    <w:rsid w:val="00D16C90"/>
    <w:rsid w:val="00D17535"/>
    <w:rsid w:val="00D17542"/>
    <w:rsid w:val="00D20F4B"/>
    <w:rsid w:val="00D609A6"/>
    <w:rsid w:val="00D64714"/>
    <w:rsid w:val="00D6704A"/>
    <w:rsid w:val="00D71C98"/>
    <w:rsid w:val="00D76670"/>
    <w:rsid w:val="00D812FB"/>
    <w:rsid w:val="00DA02DA"/>
    <w:rsid w:val="00DB5325"/>
    <w:rsid w:val="00DB5C1D"/>
    <w:rsid w:val="00DB67AA"/>
    <w:rsid w:val="00DC7C0E"/>
    <w:rsid w:val="00DD612F"/>
    <w:rsid w:val="00DE4653"/>
    <w:rsid w:val="00DE4CA2"/>
    <w:rsid w:val="00DE67B2"/>
    <w:rsid w:val="00E004F8"/>
    <w:rsid w:val="00E13D75"/>
    <w:rsid w:val="00E16D28"/>
    <w:rsid w:val="00E17A11"/>
    <w:rsid w:val="00E32FA2"/>
    <w:rsid w:val="00E33328"/>
    <w:rsid w:val="00E358EA"/>
    <w:rsid w:val="00E3624A"/>
    <w:rsid w:val="00E42225"/>
    <w:rsid w:val="00E42905"/>
    <w:rsid w:val="00E46F70"/>
    <w:rsid w:val="00E60205"/>
    <w:rsid w:val="00E66746"/>
    <w:rsid w:val="00E669D3"/>
    <w:rsid w:val="00E704FF"/>
    <w:rsid w:val="00E71AE1"/>
    <w:rsid w:val="00E72EB4"/>
    <w:rsid w:val="00E73837"/>
    <w:rsid w:val="00E77E6D"/>
    <w:rsid w:val="00E8516F"/>
    <w:rsid w:val="00E95F21"/>
    <w:rsid w:val="00E96220"/>
    <w:rsid w:val="00EA1238"/>
    <w:rsid w:val="00EA1CCB"/>
    <w:rsid w:val="00EA2A6E"/>
    <w:rsid w:val="00EA32DB"/>
    <w:rsid w:val="00EA51C6"/>
    <w:rsid w:val="00EB54AB"/>
    <w:rsid w:val="00EC2EFA"/>
    <w:rsid w:val="00EF5C48"/>
    <w:rsid w:val="00F11B78"/>
    <w:rsid w:val="00F20114"/>
    <w:rsid w:val="00F20853"/>
    <w:rsid w:val="00F23375"/>
    <w:rsid w:val="00F25660"/>
    <w:rsid w:val="00F32449"/>
    <w:rsid w:val="00F3683F"/>
    <w:rsid w:val="00F4398D"/>
    <w:rsid w:val="00F51076"/>
    <w:rsid w:val="00F512C0"/>
    <w:rsid w:val="00F6201E"/>
    <w:rsid w:val="00F70FD6"/>
    <w:rsid w:val="00F80F96"/>
    <w:rsid w:val="00F95E08"/>
    <w:rsid w:val="00FA1531"/>
    <w:rsid w:val="00FA53CD"/>
    <w:rsid w:val="00FA712D"/>
    <w:rsid w:val="00FB023D"/>
    <w:rsid w:val="00FB4787"/>
    <w:rsid w:val="00FC1964"/>
    <w:rsid w:val="00FC3D34"/>
    <w:rsid w:val="00FC6EFA"/>
    <w:rsid w:val="00FE09DB"/>
    <w:rsid w:val="00FE2BED"/>
    <w:rsid w:val="00FE65A6"/>
    <w:rsid w:val="00FE7DB2"/>
    <w:rsid w:val="00FF5C3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514EB1"/>
  <w15:docId w15:val="{A97008DE-BF9A-4A8B-A733-24708E06B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32EA"/>
    <w:pPr>
      <w:suppressAutoHyphens/>
      <w:spacing w:after="200" w:line="276" w:lineRule="auto"/>
    </w:pPr>
    <w:rPr>
      <w:rFonts w:ascii="Calibri" w:hAnsi="Calibri"/>
      <w:lang w:eastAsia="ar-SA"/>
    </w:rPr>
  </w:style>
  <w:style w:type="paragraph" w:styleId="Antrat1">
    <w:name w:val="heading 1"/>
    <w:basedOn w:val="prastasis"/>
    <w:next w:val="Pagrindinistekstas"/>
    <w:link w:val="Antrat1Diagrama1"/>
    <w:uiPriority w:val="99"/>
    <w:qFormat/>
    <w:rsid w:val="001842B1"/>
    <w:pPr>
      <w:numPr>
        <w:numId w:val="1"/>
      </w:numPr>
      <w:spacing w:before="180" w:after="180" w:line="360" w:lineRule="atLeast"/>
      <w:outlineLvl w:val="0"/>
    </w:pPr>
    <w:rPr>
      <w:rFonts w:ascii="Times New Roman" w:hAnsi="Times New Roman"/>
      <w:b/>
      <w:bCs/>
      <w:kern w:val="1"/>
      <w:sz w:val="48"/>
      <w:szCs w:val="48"/>
    </w:rPr>
  </w:style>
  <w:style w:type="paragraph" w:styleId="Antrat2">
    <w:name w:val="heading 2"/>
    <w:basedOn w:val="prastasis"/>
    <w:next w:val="prastasis"/>
    <w:link w:val="Antrat2Diagrama"/>
    <w:uiPriority w:val="99"/>
    <w:qFormat/>
    <w:rsid w:val="00CD4658"/>
    <w:pPr>
      <w:keepNext/>
      <w:spacing w:before="240" w:after="60"/>
      <w:outlineLvl w:val="1"/>
    </w:pPr>
    <w:rPr>
      <w:rFonts w:ascii="Cambria" w:hAnsi="Cambria"/>
      <w:b/>
      <w:bCs/>
      <w:i/>
      <w:iCs/>
      <w:sz w:val="28"/>
      <w:szCs w:val="28"/>
    </w:rPr>
  </w:style>
  <w:style w:type="paragraph" w:styleId="Antrat4">
    <w:name w:val="heading 4"/>
    <w:basedOn w:val="prastasis"/>
    <w:next w:val="prastasis"/>
    <w:link w:val="Antrat4Diagrama"/>
    <w:uiPriority w:val="99"/>
    <w:qFormat/>
    <w:rsid w:val="00870B98"/>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basedOn w:val="Numatytasispastraiposriftas"/>
    <w:link w:val="Antrat1"/>
    <w:uiPriority w:val="99"/>
    <w:locked/>
    <w:rsid w:val="002A182B"/>
    <w:rPr>
      <w:rFonts w:ascii="Cambria" w:hAnsi="Cambria" w:cs="Times New Roman"/>
      <w:b/>
      <w:bCs/>
      <w:kern w:val="32"/>
      <w:sz w:val="32"/>
      <w:szCs w:val="32"/>
      <w:lang w:eastAsia="ar-SA" w:bidi="ar-SA"/>
    </w:rPr>
  </w:style>
  <w:style w:type="character" w:customStyle="1" w:styleId="Antrat2Diagrama">
    <w:name w:val="Antraštė 2 Diagrama"/>
    <w:basedOn w:val="Numatytasispastraiposriftas"/>
    <w:link w:val="Antrat2"/>
    <w:uiPriority w:val="99"/>
    <w:locked/>
    <w:rsid w:val="00CD4658"/>
    <w:rPr>
      <w:rFonts w:ascii="Cambria" w:hAnsi="Cambria" w:cs="Times New Roman"/>
      <w:b/>
      <w:i/>
      <w:sz w:val="28"/>
      <w:lang w:eastAsia="ar-SA" w:bidi="ar-SA"/>
    </w:rPr>
  </w:style>
  <w:style w:type="character" w:customStyle="1" w:styleId="Antrat4Diagrama">
    <w:name w:val="Antraštė 4 Diagrama"/>
    <w:basedOn w:val="Numatytasispastraiposriftas"/>
    <w:link w:val="Antrat4"/>
    <w:uiPriority w:val="99"/>
    <w:locked/>
    <w:rsid w:val="00870B98"/>
    <w:rPr>
      <w:rFonts w:ascii="Calibri" w:hAnsi="Calibri" w:cs="Times New Roman"/>
      <w:b/>
      <w:sz w:val="28"/>
      <w:lang w:eastAsia="ar-SA" w:bidi="ar-SA"/>
    </w:rPr>
  </w:style>
  <w:style w:type="character" w:customStyle="1" w:styleId="WW8Num1z0">
    <w:name w:val="WW8Num1z0"/>
    <w:uiPriority w:val="99"/>
    <w:rsid w:val="001842B1"/>
  </w:style>
  <w:style w:type="character" w:customStyle="1" w:styleId="WW8Num1z1">
    <w:name w:val="WW8Num1z1"/>
    <w:uiPriority w:val="99"/>
    <w:rsid w:val="001842B1"/>
  </w:style>
  <w:style w:type="character" w:customStyle="1" w:styleId="WW8Num1z2">
    <w:name w:val="WW8Num1z2"/>
    <w:uiPriority w:val="99"/>
    <w:rsid w:val="001842B1"/>
  </w:style>
  <w:style w:type="character" w:customStyle="1" w:styleId="WW8Num1z3">
    <w:name w:val="WW8Num1z3"/>
    <w:uiPriority w:val="99"/>
    <w:rsid w:val="001842B1"/>
  </w:style>
  <w:style w:type="character" w:customStyle="1" w:styleId="WW8Num1z4">
    <w:name w:val="WW8Num1z4"/>
    <w:uiPriority w:val="99"/>
    <w:rsid w:val="001842B1"/>
  </w:style>
  <w:style w:type="character" w:customStyle="1" w:styleId="WW8Num1z5">
    <w:name w:val="WW8Num1z5"/>
    <w:uiPriority w:val="99"/>
    <w:rsid w:val="001842B1"/>
  </w:style>
  <w:style w:type="character" w:customStyle="1" w:styleId="WW8Num1z6">
    <w:name w:val="WW8Num1z6"/>
    <w:uiPriority w:val="99"/>
    <w:rsid w:val="001842B1"/>
  </w:style>
  <w:style w:type="character" w:customStyle="1" w:styleId="WW8Num1z7">
    <w:name w:val="WW8Num1z7"/>
    <w:uiPriority w:val="99"/>
    <w:rsid w:val="001842B1"/>
  </w:style>
  <w:style w:type="character" w:customStyle="1" w:styleId="WW8Num1z8">
    <w:name w:val="WW8Num1z8"/>
    <w:uiPriority w:val="99"/>
    <w:rsid w:val="001842B1"/>
  </w:style>
  <w:style w:type="character" w:customStyle="1" w:styleId="WW8Num2z0">
    <w:name w:val="WW8Num2z0"/>
    <w:uiPriority w:val="99"/>
    <w:rsid w:val="001842B1"/>
  </w:style>
  <w:style w:type="character" w:customStyle="1" w:styleId="WW8Num2z1">
    <w:name w:val="WW8Num2z1"/>
    <w:uiPriority w:val="99"/>
    <w:rsid w:val="001842B1"/>
  </w:style>
  <w:style w:type="character" w:customStyle="1" w:styleId="WW8Num2z2">
    <w:name w:val="WW8Num2z2"/>
    <w:uiPriority w:val="99"/>
    <w:rsid w:val="001842B1"/>
  </w:style>
  <w:style w:type="character" w:customStyle="1" w:styleId="WW8Num2z3">
    <w:name w:val="WW8Num2z3"/>
    <w:uiPriority w:val="99"/>
    <w:rsid w:val="001842B1"/>
  </w:style>
  <w:style w:type="character" w:customStyle="1" w:styleId="WW8Num2z4">
    <w:name w:val="WW8Num2z4"/>
    <w:uiPriority w:val="99"/>
    <w:rsid w:val="001842B1"/>
  </w:style>
  <w:style w:type="character" w:customStyle="1" w:styleId="WW8Num2z5">
    <w:name w:val="WW8Num2z5"/>
    <w:uiPriority w:val="99"/>
    <w:rsid w:val="001842B1"/>
  </w:style>
  <w:style w:type="character" w:customStyle="1" w:styleId="WW8Num2z6">
    <w:name w:val="WW8Num2z6"/>
    <w:uiPriority w:val="99"/>
    <w:rsid w:val="001842B1"/>
  </w:style>
  <w:style w:type="character" w:customStyle="1" w:styleId="WW8Num2z7">
    <w:name w:val="WW8Num2z7"/>
    <w:uiPriority w:val="99"/>
    <w:rsid w:val="001842B1"/>
  </w:style>
  <w:style w:type="character" w:customStyle="1" w:styleId="WW8Num2z8">
    <w:name w:val="WW8Num2z8"/>
    <w:uiPriority w:val="99"/>
    <w:rsid w:val="001842B1"/>
  </w:style>
  <w:style w:type="character" w:customStyle="1" w:styleId="WW8Num3z0">
    <w:name w:val="WW8Num3z0"/>
    <w:uiPriority w:val="99"/>
    <w:rsid w:val="001842B1"/>
  </w:style>
  <w:style w:type="character" w:customStyle="1" w:styleId="WW8Num4z0">
    <w:name w:val="WW8Num4z0"/>
    <w:uiPriority w:val="99"/>
    <w:rsid w:val="001842B1"/>
  </w:style>
  <w:style w:type="character" w:customStyle="1" w:styleId="WW8Num4z1">
    <w:name w:val="WW8Num4z1"/>
    <w:uiPriority w:val="99"/>
    <w:rsid w:val="001842B1"/>
  </w:style>
  <w:style w:type="character" w:customStyle="1" w:styleId="WW8Num4z2">
    <w:name w:val="WW8Num4z2"/>
    <w:uiPriority w:val="99"/>
    <w:rsid w:val="001842B1"/>
  </w:style>
  <w:style w:type="character" w:customStyle="1" w:styleId="WW8Num4z3">
    <w:name w:val="WW8Num4z3"/>
    <w:uiPriority w:val="99"/>
    <w:rsid w:val="001842B1"/>
  </w:style>
  <w:style w:type="character" w:customStyle="1" w:styleId="WW8Num4z4">
    <w:name w:val="WW8Num4z4"/>
    <w:uiPriority w:val="99"/>
    <w:rsid w:val="001842B1"/>
  </w:style>
  <w:style w:type="character" w:customStyle="1" w:styleId="WW8Num4z5">
    <w:name w:val="WW8Num4z5"/>
    <w:uiPriority w:val="99"/>
    <w:rsid w:val="001842B1"/>
  </w:style>
  <w:style w:type="character" w:customStyle="1" w:styleId="WW8Num4z6">
    <w:name w:val="WW8Num4z6"/>
    <w:uiPriority w:val="99"/>
    <w:rsid w:val="001842B1"/>
  </w:style>
  <w:style w:type="character" w:customStyle="1" w:styleId="WW8Num4z7">
    <w:name w:val="WW8Num4z7"/>
    <w:uiPriority w:val="99"/>
    <w:rsid w:val="001842B1"/>
  </w:style>
  <w:style w:type="character" w:customStyle="1" w:styleId="WW8Num4z8">
    <w:name w:val="WW8Num4z8"/>
    <w:uiPriority w:val="99"/>
    <w:rsid w:val="001842B1"/>
  </w:style>
  <w:style w:type="character" w:customStyle="1" w:styleId="WW8Num5z0">
    <w:name w:val="WW8Num5z0"/>
    <w:uiPriority w:val="99"/>
    <w:rsid w:val="001842B1"/>
    <w:rPr>
      <w:rFonts w:ascii="Times New Roman" w:hAnsi="Times New Roman"/>
    </w:rPr>
  </w:style>
  <w:style w:type="character" w:customStyle="1" w:styleId="WW8Num5z1">
    <w:name w:val="WW8Num5z1"/>
    <w:uiPriority w:val="99"/>
    <w:rsid w:val="001842B1"/>
  </w:style>
  <w:style w:type="character" w:customStyle="1" w:styleId="WW8Num5z2">
    <w:name w:val="WW8Num5z2"/>
    <w:uiPriority w:val="99"/>
    <w:rsid w:val="001842B1"/>
  </w:style>
  <w:style w:type="character" w:customStyle="1" w:styleId="WW8Num5z3">
    <w:name w:val="WW8Num5z3"/>
    <w:uiPriority w:val="99"/>
    <w:rsid w:val="001842B1"/>
  </w:style>
  <w:style w:type="character" w:customStyle="1" w:styleId="WW8Num5z4">
    <w:name w:val="WW8Num5z4"/>
    <w:uiPriority w:val="99"/>
    <w:rsid w:val="001842B1"/>
  </w:style>
  <w:style w:type="character" w:customStyle="1" w:styleId="WW8Num5z5">
    <w:name w:val="WW8Num5z5"/>
    <w:uiPriority w:val="99"/>
    <w:rsid w:val="001842B1"/>
  </w:style>
  <w:style w:type="character" w:customStyle="1" w:styleId="WW8Num5z6">
    <w:name w:val="WW8Num5z6"/>
    <w:uiPriority w:val="99"/>
    <w:rsid w:val="001842B1"/>
  </w:style>
  <w:style w:type="character" w:customStyle="1" w:styleId="WW8Num5z7">
    <w:name w:val="WW8Num5z7"/>
    <w:uiPriority w:val="99"/>
    <w:rsid w:val="001842B1"/>
  </w:style>
  <w:style w:type="character" w:customStyle="1" w:styleId="WW8Num5z8">
    <w:name w:val="WW8Num5z8"/>
    <w:uiPriority w:val="99"/>
    <w:rsid w:val="001842B1"/>
  </w:style>
  <w:style w:type="character" w:customStyle="1" w:styleId="WW8Num6z0">
    <w:name w:val="WW8Num6z0"/>
    <w:uiPriority w:val="99"/>
    <w:rsid w:val="001842B1"/>
    <w:rPr>
      <w:color w:val="auto"/>
    </w:rPr>
  </w:style>
  <w:style w:type="character" w:customStyle="1" w:styleId="WW8Num6z1">
    <w:name w:val="WW8Num6z1"/>
    <w:uiPriority w:val="99"/>
    <w:rsid w:val="001842B1"/>
  </w:style>
  <w:style w:type="character" w:customStyle="1" w:styleId="WW8Num7z0">
    <w:name w:val="WW8Num7z0"/>
    <w:uiPriority w:val="99"/>
    <w:rsid w:val="001842B1"/>
  </w:style>
  <w:style w:type="character" w:customStyle="1" w:styleId="WW8Num7z1">
    <w:name w:val="WW8Num7z1"/>
    <w:uiPriority w:val="99"/>
    <w:rsid w:val="001842B1"/>
  </w:style>
  <w:style w:type="character" w:customStyle="1" w:styleId="WW8Num7z2">
    <w:name w:val="WW8Num7z2"/>
    <w:uiPriority w:val="99"/>
    <w:rsid w:val="001842B1"/>
  </w:style>
  <w:style w:type="character" w:customStyle="1" w:styleId="WW8Num7z3">
    <w:name w:val="WW8Num7z3"/>
    <w:uiPriority w:val="99"/>
    <w:rsid w:val="001842B1"/>
  </w:style>
  <w:style w:type="character" w:customStyle="1" w:styleId="WW8Num7z4">
    <w:name w:val="WW8Num7z4"/>
    <w:uiPriority w:val="99"/>
    <w:rsid w:val="001842B1"/>
  </w:style>
  <w:style w:type="character" w:customStyle="1" w:styleId="WW8Num7z5">
    <w:name w:val="WW8Num7z5"/>
    <w:uiPriority w:val="99"/>
    <w:rsid w:val="001842B1"/>
  </w:style>
  <w:style w:type="character" w:customStyle="1" w:styleId="WW8Num7z6">
    <w:name w:val="WW8Num7z6"/>
    <w:uiPriority w:val="99"/>
    <w:rsid w:val="001842B1"/>
  </w:style>
  <w:style w:type="character" w:customStyle="1" w:styleId="WW8Num7z7">
    <w:name w:val="WW8Num7z7"/>
    <w:uiPriority w:val="99"/>
    <w:rsid w:val="001842B1"/>
  </w:style>
  <w:style w:type="character" w:customStyle="1" w:styleId="WW8Num7z8">
    <w:name w:val="WW8Num7z8"/>
    <w:uiPriority w:val="99"/>
    <w:rsid w:val="001842B1"/>
  </w:style>
  <w:style w:type="character" w:customStyle="1" w:styleId="WW8Num8z0">
    <w:name w:val="WW8Num8z0"/>
    <w:uiPriority w:val="99"/>
    <w:rsid w:val="001842B1"/>
  </w:style>
  <w:style w:type="character" w:customStyle="1" w:styleId="WW8Num8z1">
    <w:name w:val="WW8Num8z1"/>
    <w:uiPriority w:val="99"/>
    <w:rsid w:val="001842B1"/>
  </w:style>
  <w:style w:type="character" w:customStyle="1" w:styleId="WW8Num8z2">
    <w:name w:val="WW8Num8z2"/>
    <w:uiPriority w:val="99"/>
    <w:rsid w:val="001842B1"/>
  </w:style>
  <w:style w:type="character" w:customStyle="1" w:styleId="WW8Num8z3">
    <w:name w:val="WW8Num8z3"/>
    <w:uiPriority w:val="99"/>
    <w:rsid w:val="001842B1"/>
  </w:style>
  <w:style w:type="character" w:customStyle="1" w:styleId="WW8Num8z4">
    <w:name w:val="WW8Num8z4"/>
    <w:uiPriority w:val="99"/>
    <w:rsid w:val="001842B1"/>
  </w:style>
  <w:style w:type="character" w:customStyle="1" w:styleId="WW8Num8z5">
    <w:name w:val="WW8Num8z5"/>
    <w:uiPriority w:val="99"/>
    <w:rsid w:val="001842B1"/>
  </w:style>
  <w:style w:type="character" w:customStyle="1" w:styleId="WW8Num8z6">
    <w:name w:val="WW8Num8z6"/>
    <w:uiPriority w:val="99"/>
    <w:rsid w:val="001842B1"/>
  </w:style>
  <w:style w:type="character" w:customStyle="1" w:styleId="WW8Num8z7">
    <w:name w:val="WW8Num8z7"/>
    <w:uiPriority w:val="99"/>
    <w:rsid w:val="001842B1"/>
  </w:style>
  <w:style w:type="character" w:customStyle="1" w:styleId="WW8Num8z8">
    <w:name w:val="WW8Num8z8"/>
    <w:uiPriority w:val="99"/>
    <w:rsid w:val="001842B1"/>
  </w:style>
  <w:style w:type="character" w:customStyle="1" w:styleId="WW8Num9z0">
    <w:name w:val="WW8Num9z0"/>
    <w:uiPriority w:val="99"/>
    <w:rsid w:val="001842B1"/>
    <w:rPr>
      <w:rFonts w:ascii="Wingdings" w:hAnsi="Wingdings"/>
    </w:rPr>
  </w:style>
  <w:style w:type="character" w:customStyle="1" w:styleId="WW8Num9z1">
    <w:name w:val="WW8Num9z1"/>
    <w:uiPriority w:val="99"/>
    <w:rsid w:val="001842B1"/>
    <w:rPr>
      <w:rFonts w:ascii="Courier New" w:hAnsi="Courier New"/>
    </w:rPr>
  </w:style>
  <w:style w:type="character" w:customStyle="1" w:styleId="WW8Num9z2">
    <w:name w:val="WW8Num9z2"/>
    <w:uiPriority w:val="99"/>
    <w:rsid w:val="001842B1"/>
    <w:rPr>
      <w:rFonts w:ascii="Wingdings" w:hAnsi="Wingdings"/>
    </w:rPr>
  </w:style>
  <w:style w:type="character" w:customStyle="1" w:styleId="WW8Num9z3">
    <w:name w:val="WW8Num9z3"/>
    <w:uiPriority w:val="99"/>
    <w:rsid w:val="001842B1"/>
    <w:rPr>
      <w:rFonts w:ascii="Symbol" w:hAnsi="Symbol"/>
    </w:rPr>
  </w:style>
  <w:style w:type="character" w:customStyle="1" w:styleId="Numatytasispastraiposriftas1">
    <w:name w:val="Numatytasis pastraipos šriftas1"/>
    <w:uiPriority w:val="99"/>
    <w:rsid w:val="001842B1"/>
  </w:style>
  <w:style w:type="character" w:customStyle="1" w:styleId="PagrindinistekstasDiagrama">
    <w:name w:val="Pagrindinis tekstas Diagrama"/>
    <w:uiPriority w:val="99"/>
    <w:rsid w:val="001842B1"/>
    <w:rPr>
      <w:rFonts w:ascii="Times New Roman" w:hAnsi="Times New Roman"/>
      <w:i/>
      <w:sz w:val="20"/>
      <w:lang w:val="en-GB"/>
    </w:rPr>
  </w:style>
  <w:style w:type="character" w:customStyle="1" w:styleId="Antrat1Diagrama">
    <w:name w:val="Antraštė 1 Diagrama"/>
    <w:uiPriority w:val="99"/>
    <w:rsid w:val="001842B1"/>
    <w:rPr>
      <w:rFonts w:ascii="Times New Roman" w:hAnsi="Times New Roman"/>
      <w:b/>
      <w:kern w:val="1"/>
      <w:sz w:val="48"/>
    </w:rPr>
  </w:style>
  <w:style w:type="character" w:customStyle="1" w:styleId="Pagrindiniotekstotrauka2Diagrama">
    <w:name w:val="Pagrindinio teksto įtrauka 2 Diagrama"/>
    <w:basedOn w:val="Numatytasispastraiposriftas1"/>
    <w:uiPriority w:val="99"/>
    <w:rsid w:val="001842B1"/>
    <w:rPr>
      <w:rFonts w:cs="Times New Roman"/>
    </w:rPr>
  </w:style>
  <w:style w:type="character" w:customStyle="1" w:styleId="DebesliotekstasDiagrama">
    <w:name w:val="Debesėlio tekstas Diagrama"/>
    <w:uiPriority w:val="99"/>
    <w:rsid w:val="001842B1"/>
    <w:rPr>
      <w:rFonts w:ascii="Segoe UI" w:hAnsi="Segoe UI"/>
      <w:sz w:val="18"/>
    </w:rPr>
  </w:style>
  <w:style w:type="character" w:styleId="Hipersaitas">
    <w:name w:val="Hyperlink"/>
    <w:basedOn w:val="Numatytasispastraiposriftas"/>
    <w:uiPriority w:val="99"/>
    <w:rsid w:val="001842B1"/>
    <w:rPr>
      <w:rFonts w:cs="Times New Roman"/>
      <w:color w:val="0563C1"/>
      <w:u w:val="single"/>
    </w:rPr>
  </w:style>
  <w:style w:type="paragraph" w:customStyle="1" w:styleId="Antrat10">
    <w:name w:val="Antraštė1"/>
    <w:basedOn w:val="prastasis"/>
    <w:next w:val="Pagrindinistekstas"/>
    <w:uiPriority w:val="99"/>
    <w:rsid w:val="001842B1"/>
    <w:pPr>
      <w:keepNext/>
      <w:spacing w:before="240" w:after="120"/>
    </w:pPr>
    <w:rPr>
      <w:rFonts w:ascii="Arial" w:eastAsia="Microsoft YaHei" w:hAnsi="Arial" w:cs="Lucida Sans"/>
      <w:sz w:val="28"/>
      <w:szCs w:val="28"/>
    </w:rPr>
  </w:style>
  <w:style w:type="paragraph" w:styleId="Pagrindinistekstas">
    <w:name w:val="Body Text"/>
    <w:basedOn w:val="prastasis"/>
    <w:link w:val="PagrindinistekstasDiagrama1"/>
    <w:uiPriority w:val="99"/>
    <w:rsid w:val="001842B1"/>
    <w:pPr>
      <w:spacing w:after="0" w:line="240" w:lineRule="auto"/>
      <w:jc w:val="both"/>
    </w:pPr>
    <w:rPr>
      <w:rFonts w:ascii="Times New Roman" w:hAnsi="Times New Roman"/>
      <w:i/>
      <w:sz w:val="24"/>
      <w:szCs w:val="20"/>
      <w:lang w:val="en-GB"/>
    </w:rPr>
  </w:style>
  <w:style w:type="character" w:customStyle="1" w:styleId="PagrindinistekstasDiagrama1">
    <w:name w:val="Pagrindinis tekstas Diagrama1"/>
    <w:basedOn w:val="Numatytasispastraiposriftas"/>
    <w:link w:val="Pagrindinistekstas"/>
    <w:uiPriority w:val="99"/>
    <w:semiHidden/>
    <w:locked/>
    <w:rsid w:val="002A182B"/>
    <w:rPr>
      <w:rFonts w:ascii="Calibri" w:hAnsi="Calibri" w:cs="Times New Roman"/>
      <w:lang w:eastAsia="ar-SA" w:bidi="ar-SA"/>
    </w:rPr>
  </w:style>
  <w:style w:type="paragraph" w:styleId="Sraas">
    <w:name w:val="List"/>
    <w:basedOn w:val="Pagrindinistekstas"/>
    <w:uiPriority w:val="99"/>
    <w:rsid w:val="001842B1"/>
    <w:rPr>
      <w:rFonts w:cs="Lucida Sans"/>
    </w:rPr>
  </w:style>
  <w:style w:type="paragraph" w:customStyle="1" w:styleId="Pavadinimas1">
    <w:name w:val="Pavadinimas1"/>
    <w:basedOn w:val="prastasis"/>
    <w:uiPriority w:val="99"/>
    <w:rsid w:val="001842B1"/>
    <w:pPr>
      <w:suppressLineNumbers/>
      <w:spacing w:before="120" w:after="120"/>
    </w:pPr>
    <w:rPr>
      <w:rFonts w:cs="Lucida Sans"/>
      <w:i/>
      <w:iCs/>
      <w:sz w:val="24"/>
      <w:szCs w:val="24"/>
    </w:rPr>
  </w:style>
  <w:style w:type="paragraph" w:customStyle="1" w:styleId="Rodykl">
    <w:name w:val="Rodyklė"/>
    <w:basedOn w:val="prastasis"/>
    <w:uiPriority w:val="99"/>
    <w:rsid w:val="001842B1"/>
    <w:pPr>
      <w:suppressLineNumbers/>
    </w:pPr>
    <w:rPr>
      <w:rFonts w:cs="Lucida Sans"/>
    </w:rPr>
  </w:style>
  <w:style w:type="paragraph" w:customStyle="1" w:styleId="Pagrindiniotekstotrauka21">
    <w:name w:val="Pagrindinio teksto įtrauka 21"/>
    <w:basedOn w:val="prastasis"/>
    <w:uiPriority w:val="99"/>
    <w:rsid w:val="001842B1"/>
    <w:pPr>
      <w:spacing w:after="120" w:line="480" w:lineRule="auto"/>
      <w:ind w:left="283"/>
    </w:pPr>
  </w:style>
  <w:style w:type="paragraph" w:styleId="Debesliotekstas">
    <w:name w:val="Balloon Text"/>
    <w:basedOn w:val="prastasis"/>
    <w:link w:val="DebesliotekstasDiagrama1"/>
    <w:uiPriority w:val="99"/>
    <w:rsid w:val="001842B1"/>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locked/>
    <w:rsid w:val="002A182B"/>
    <w:rPr>
      <w:rFonts w:cs="Times New Roman"/>
      <w:sz w:val="2"/>
      <w:lang w:eastAsia="ar-SA" w:bidi="ar-SA"/>
    </w:rPr>
  </w:style>
  <w:style w:type="paragraph" w:customStyle="1" w:styleId="Lentelsturinys">
    <w:name w:val="Lentelės turinys"/>
    <w:basedOn w:val="prastasis"/>
    <w:uiPriority w:val="99"/>
    <w:rsid w:val="001842B1"/>
    <w:pPr>
      <w:suppressLineNumbers/>
    </w:pPr>
  </w:style>
  <w:style w:type="paragraph" w:customStyle="1" w:styleId="Lentelsantrat">
    <w:name w:val="Lentelės antraštė"/>
    <w:basedOn w:val="Lentelsturinys"/>
    <w:uiPriority w:val="99"/>
    <w:rsid w:val="001842B1"/>
    <w:pPr>
      <w:jc w:val="center"/>
    </w:pPr>
    <w:rPr>
      <w:b/>
      <w:bCs/>
    </w:rPr>
  </w:style>
  <w:style w:type="character" w:customStyle="1" w:styleId="st">
    <w:name w:val="st"/>
    <w:uiPriority w:val="99"/>
    <w:rsid w:val="00140ED4"/>
  </w:style>
  <w:style w:type="character" w:styleId="Emfaz">
    <w:name w:val="Emphasis"/>
    <w:basedOn w:val="Numatytasispastraiposriftas"/>
    <w:uiPriority w:val="99"/>
    <w:qFormat/>
    <w:rsid w:val="00140ED4"/>
    <w:rPr>
      <w:rFonts w:cs="Times New Roman"/>
      <w:i/>
    </w:rPr>
  </w:style>
  <w:style w:type="paragraph" w:customStyle="1" w:styleId="TableParagraph">
    <w:name w:val="Table Paragraph"/>
    <w:basedOn w:val="prastasis"/>
    <w:uiPriority w:val="99"/>
    <w:rsid w:val="00682A2B"/>
    <w:pPr>
      <w:widowControl w:val="0"/>
      <w:suppressAutoHyphens w:val="0"/>
      <w:autoSpaceDE w:val="0"/>
      <w:autoSpaceDN w:val="0"/>
      <w:spacing w:after="0" w:line="240" w:lineRule="auto"/>
      <w:ind w:left="107"/>
    </w:pPr>
    <w:rPr>
      <w:rFonts w:ascii="Times New Roman" w:hAnsi="Times New Roman"/>
      <w:lang w:val="en-US" w:eastAsia="en-US"/>
    </w:rPr>
  </w:style>
  <w:style w:type="table" w:customStyle="1" w:styleId="TableNormal1">
    <w:name w:val="Table Normal1"/>
    <w:uiPriority w:val="99"/>
    <w:semiHidden/>
    <w:rsid w:val="00CD4658"/>
    <w:pPr>
      <w:widowControl w:val="0"/>
      <w:autoSpaceDE w:val="0"/>
      <w:autoSpaceDN w:val="0"/>
    </w:pPr>
    <w:rPr>
      <w:rFonts w:ascii="Calibri" w:hAnsi="Calibri"/>
      <w:lang w:val="en-US" w:eastAsia="en-US"/>
    </w:rPr>
    <w:tblPr>
      <w:tblCellMar>
        <w:top w:w="0" w:type="dxa"/>
        <w:left w:w="0" w:type="dxa"/>
        <w:bottom w:w="0" w:type="dxa"/>
        <w:right w:w="0" w:type="dxa"/>
      </w:tblCellMar>
    </w:tblPr>
  </w:style>
  <w:style w:type="paragraph" w:styleId="Betarp">
    <w:name w:val="No Spacing"/>
    <w:uiPriority w:val="99"/>
    <w:qFormat/>
    <w:rsid w:val="002E5FF2"/>
    <w:pPr>
      <w:suppressAutoHyphens/>
    </w:pPr>
    <w:rPr>
      <w:rFonts w:ascii="Calibri" w:hAnsi="Calibri"/>
      <w:lang w:eastAsia="ar-SA"/>
    </w:rPr>
  </w:style>
  <w:style w:type="character" w:styleId="Komentaronuoroda">
    <w:name w:val="annotation reference"/>
    <w:basedOn w:val="Numatytasispastraiposriftas"/>
    <w:uiPriority w:val="99"/>
    <w:semiHidden/>
    <w:rsid w:val="00A84B6F"/>
    <w:rPr>
      <w:rFonts w:cs="Times New Roman"/>
      <w:sz w:val="16"/>
      <w:szCs w:val="16"/>
    </w:rPr>
  </w:style>
  <w:style w:type="paragraph" w:styleId="Komentarotekstas">
    <w:name w:val="annotation text"/>
    <w:basedOn w:val="prastasis"/>
    <w:link w:val="KomentarotekstasDiagrama"/>
    <w:uiPriority w:val="99"/>
    <w:semiHidden/>
    <w:rsid w:val="00A84B6F"/>
    <w:rPr>
      <w:sz w:val="20"/>
      <w:szCs w:val="20"/>
    </w:rPr>
  </w:style>
  <w:style w:type="character" w:customStyle="1" w:styleId="KomentarotekstasDiagrama">
    <w:name w:val="Komentaro tekstas Diagrama"/>
    <w:basedOn w:val="Numatytasispastraiposriftas"/>
    <w:link w:val="Komentarotekstas"/>
    <w:uiPriority w:val="99"/>
    <w:semiHidden/>
    <w:locked/>
    <w:rsid w:val="00EA2A6E"/>
    <w:rPr>
      <w:rFonts w:ascii="Calibri" w:hAnsi="Calibri"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A84B6F"/>
    <w:rPr>
      <w:b/>
      <w:bCs/>
    </w:rPr>
  </w:style>
  <w:style w:type="character" w:customStyle="1" w:styleId="KomentarotemaDiagrama">
    <w:name w:val="Komentaro tema Diagrama"/>
    <w:basedOn w:val="KomentarotekstasDiagrama"/>
    <w:link w:val="Komentarotema"/>
    <w:uiPriority w:val="99"/>
    <w:semiHidden/>
    <w:locked/>
    <w:rsid w:val="00EA2A6E"/>
    <w:rPr>
      <w:rFonts w:ascii="Calibri" w:hAnsi="Calibri" w:cs="Times New Roman"/>
      <w:b/>
      <w:bCs/>
      <w:sz w:val="20"/>
      <w:szCs w:val="20"/>
      <w:lang w:eastAsia="ar-SA" w:bidi="ar-SA"/>
    </w:rPr>
  </w:style>
  <w:style w:type="paragraph" w:styleId="Sraopastraipa">
    <w:name w:val="List Paragraph"/>
    <w:basedOn w:val="prastasis"/>
    <w:uiPriority w:val="1"/>
    <w:qFormat/>
    <w:rsid w:val="004A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6363">
      <w:bodyDiv w:val="1"/>
      <w:marLeft w:val="0"/>
      <w:marRight w:val="0"/>
      <w:marTop w:val="0"/>
      <w:marBottom w:val="0"/>
      <w:divBdr>
        <w:top w:val="none" w:sz="0" w:space="0" w:color="auto"/>
        <w:left w:val="none" w:sz="0" w:space="0" w:color="auto"/>
        <w:bottom w:val="none" w:sz="0" w:space="0" w:color="auto"/>
        <w:right w:val="none" w:sz="0" w:space="0" w:color="auto"/>
      </w:divBdr>
    </w:div>
    <w:div w:id="450705911">
      <w:bodyDiv w:val="1"/>
      <w:marLeft w:val="0"/>
      <w:marRight w:val="0"/>
      <w:marTop w:val="0"/>
      <w:marBottom w:val="0"/>
      <w:divBdr>
        <w:top w:val="none" w:sz="0" w:space="0" w:color="auto"/>
        <w:left w:val="none" w:sz="0" w:space="0" w:color="auto"/>
        <w:bottom w:val="none" w:sz="0" w:space="0" w:color="auto"/>
        <w:right w:val="none" w:sz="0" w:space="0" w:color="auto"/>
      </w:divBdr>
    </w:div>
    <w:div w:id="875510458">
      <w:bodyDiv w:val="1"/>
      <w:marLeft w:val="0"/>
      <w:marRight w:val="0"/>
      <w:marTop w:val="0"/>
      <w:marBottom w:val="0"/>
      <w:divBdr>
        <w:top w:val="none" w:sz="0" w:space="0" w:color="auto"/>
        <w:left w:val="none" w:sz="0" w:space="0" w:color="auto"/>
        <w:bottom w:val="none" w:sz="0" w:space="0" w:color="auto"/>
        <w:right w:val="none" w:sz="0" w:space="0" w:color="auto"/>
      </w:divBdr>
      <w:divsChild>
        <w:div w:id="1063941613">
          <w:marLeft w:val="0"/>
          <w:marRight w:val="0"/>
          <w:marTop w:val="0"/>
          <w:marBottom w:val="0"/>
          <w:divBdr>
            <w:top w:val="none" w:sz="0" w:space="0" w:color="auto"/>
            <w:left w:val="none" w:sz="0" w:space="0" w:color="auto"/>
            <w:bottom w:val="none" w:sz="0" w:space="0" w:color="auto"/>
            <w:right w:val="none" w:sz="0" w:space="0" w:color="auto"/>
          </w:divBdr>
        </w:div>
      </w:divsChild>
    </w:div>
    <w:div w:id="1371420501">
      <w:bodyDiv w:val="1"/>
      <w:marLeft w:val="0"/>
      <w:marRight w:val="0"/>
      <w:marTop w:val="0"/>
      <w:marBottom w:val="0"/>
      <w:divBdr>
        <w:top w:val="none" w:sz="0" w:space="0" w:color="auto"/>
        <w:left w:val="none" w:sz="0" w:space="0" w:color="auto"/>
        <w:bottom w:val="none" w:sz="0" w:space="0" w:color="auto"/>
        <w:right w:val="none" w:sz="0" w:space="0" w:color="auto"/>
      </w:divBdr>
    </w:div>
    <w:div w:id="1379403572">
      <w:bodyDiv w:val="1"/>
      <w:marLeft w:val="0"/>
      <w:marRight w:val="0"/>
      <w:marTop w:val="0"/>
      <w:marBottom w:val="0"/>
      <w:divBdr>
        <w:top w:val="none" w:sz="0" w:space="0" w:color="auto"/>
        <w:left w:val="none" w:sz="0" w:space="0" w:color="auto"/>
        <w:bottom w:val="none" w:sz="0" w:space="0" w:color="auto"/>
        <w:right w:val="none" w:sz="0" w:space="0" w:color="auto"/>
      </w:divBdr>
    </w:div>
    <w:div w:id="1419473663">
      <w:bodyDiv w:val="1"/>
      <w:marLeft w:val="0"/>
      <w:marRight w:val="0"/>
      <w:marTop w:val="0"/>
      <w:marBottom w:val="0"/>
      <w:divBdr>
        <w:top w:val="none" w:sz="0" w:space="0" w:color="auto"/>
        <w:left w:val="none" w:sz="0" w:space="0" w:color="auto"/>
        <w:bottom w:val="none" w:sz="0" w:space="0" w:color="auto"/>
        <w:right w:val="none" w:sz="0" w:space="0" w:color="auto"/>
      </w:divBdr>
    </w:div>
    <w:div w:id="1465347534">
      <w:bodyDiv w:val="1"/>
      <w:marLeft w:val="0"/>
      <w:marRight w:val="0"/>
      <w:marTop w:val="0"/>
      <w:marBottom w:val="0"/>
      <w:divBdr>
        <w:top w:val="none" w:sz="0" w:space="0" w:color="auto"/>
        <w:left w:val="none" w:sz="0" w:space="0" w:color="auto"/>
        <w:bottom w:val="none" w:sz="0" w:space="0" w:color="auto"/>
        <w:right w:val="none" w:sz="0" w:space="0" w:color="auto"/>
      </w:divBdr>
    </w:div>
    <w:div w:id="1994141746">
      <w:bodyDiv w:val="1"/>
      <w:marLeft w:val="0"/>
      <w:marRight w:val="0"/>
      <w:marTop w:val="0"/>
      <w:marBottom w:val="0"/>
      <w:divBdr>
        <w:top w:val="none" w:sz="0" w:space="0" w:color="auto"/>
        <w:left w:val="none" w:sz="0" w:space="0" w:color="auto"/>
        <w:bottom w:val="none" w:sz="0" w:space="0" w:color="auto"/>
        <w:right w:val="none" w:sz="0" w:space="0" w:color="auto"/>
      </w:divBdr>
    </w:div>
    <w:div w:id="211112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4FE8C-914C-4C13-B18E-ACD26B2A4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13104</Words>
  <Characters>7470</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Funkcijas, kurias aš vykdau kurios neįrašytos į pareigybės nuostatus</vt:lpstr>
      <vt:lpstr>Funkcijas, kurias aš vykdau kurios neįrašytos į pareigybės nuostatus</vt:lpstr>
    </vt:vector>
  </TitlesOfParts>
  <Company>Hewlett-Packard Company</Company>
  <LinksUpToDate>false</LinksUpToDate>
  <CharactersWithSpaces>20533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Funkcijas, kurias aš vykdau kurios neįrašytos į pareigybės nuostatus</dc:title>
  <dc:subject/>
  <dc:creator>Ukio skyrius</dc:creator>
  <cp:keywords/>
  <dc:description/>
  <cp:lastModifiedBy>Bendras</cp:lastModifiedBy>
  <cp:revision>2</cp:revision>
  <cp:lastPrinted>2025-02-13T07:46:00Z</cp:lastPrinted>
  <dcterms:created xsi:type="dcterms:W3CDTF">2025-03-19T10:52:00Z</dcterms:created>
  <dcterms:modified xsi:type="dcterms:W3CDTF">2025-03-19T10:52:00Z</dcterms:modified>
</cp:coreProperties>
</file>