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814FA" w14:textId="77777777" w:rsidR="00BC7DB5" w:rsidRPr="00D61341" w:rsidRDefault="00BC7DB5" w:rsidP="00BC7DB5">
      <w:pPr>
        <w:widowControl w:val="0"/>
        <w:jc w:val="both"/>
        <w:rPr>
          <w:rFonts w:ascii="Times New Roman" w:eastAsia="Times New Roman" w:hAnsi="Times New Roman" w:cs="Times New Roman"/>
          <w:b/>
          <w:bCs/>
          <w:color w:val="auto"/>
          <w:lang w:val="lt-LT" w:eastAsia="en-US"/>
        </w:rPr>
      </w:pPr>
    </w:p>
    <w:p w14:paraId="4E198779" w14:textId="77777777" w:rsidR="00BC7DB5" w:rsidRPr="00D61341" w:rsidRDefault="00BC7DB5" w:rsidP="00BC7DB5">
      <w:pPr>
        <w:jc w:val="center"/>
        <w:rPr>
          <w:rFonts w:ascii="Times New Roman" w:eastAsia="Times New Roman" w:hAnsi="Times New Roman" w:cs="Times New Roman"/>
          <w:b/>
          <w:bCs/>
          <w:color w:val="auto"/>
          <w:lang w:val="lt-LT" w:eastAsia="en-US"/>
        </w:rPr>
      </w:pPr>
      <w:r w:rsidRPr="00D61341">
        <w:rPr>
          <w:rFonts w:ascii="Times New Roman" w:eastAsia="Times New Roman" w:hAnsi="Times New Roman" w:cs="Times New Roman"/>
          <w:b/>
          <w:bCs/>
          <w:color w:val="auto"/>
          <w:lang w:val="lt-LT" w:eastAsia="en-US"/>
        </w:rPr>
        <w:t>KVIETIMAS Į IŠANKSTINĘ (RINKOS) KONSULTACIJĄ</w:t>
      </w:r>
    </w:p>
    <w:p w14:paraId="446EFFD4" w14:textId="77777777" w:rsidR="00BC7DB5" w:rsidRPr="00D61341" w:rsidRDefault="00BC7DB5" w:rsidP="00BC7DB5">
      <w:pPr>
        <w:jc w:val="center"/>
        <w:rPr>
          <w:rFonts w:ascii="Times New Roman" w:eastAsia="Times New Roman" w:hAnsi="Times New Roman" w:cs="Times New Roman"/>
          <w:b/>
          <w:bCs/>
          <w:color w:val="auto"/>
          <w:lang w:val="lt-LT" w:eastAsia="en-US"/>
        </w:rPr>
      </w:pPr>
      <w:r w:rsidRPr="00D61341">
        <w:rPr>
          <w:rFonts w:ascii="Times New Roman" w:eastAsia="Times New Roman" w:hAnsi="Times New Roman" w:cs="Times New Roman"/>
          <w:b/>
          <w:bCs/>
          <w:color w:val="auto"/>
          <w:lang w:val="lt-LT" w:eastAsia="en-US"/>
        </w:rPr>
        <w:t>DĖL KIBERNETINĖS SAUGOS IR SU JA SUSIJUSIOS TECHNINĖS IR</w:t>
      </w:r>
    </w:p>
    <w:p w14:paraId="71593DCE" w14:textId="316C6BEB" w:rsidR="00BC7DB5" w:rsidRPr="00D61341" w:rsidRDefault="00BC7DB5" w:rsidP="00BC7DB5">
      <w:pPr>
        <w:jc w:val="center"/>
        <w:rPr>
          <w:rFonts w:ascii="Times New Roman" w:eastAsia="Times New Roman" w:hAnsi="Times New Roman" w:cs="Times New Roman"/>
          <w:b/>
          <w:bCs/>
          <w:color w:val="auto"/>
          <w:lang w:val="lt-LT" w:eastAsia="en-US"/>
        </w:rPr>
      </w:pPr>
      <w:r w:rsidRPr="00D61341">
        <w:rPr>
          <w:rFonts w:ascii="Times New Roman" w:eastAsia="Times New Roman" w:hAnsi="Times New Roman" w:cs="Times New Roman"/>
          <w:b/>
          <w:bCs/>
          <w:color w:val="auto"/>
          <w:lang w:val="lt-LT" w:eastAsia="en-US"/>
        </w:rPr>
        <w:t>PROGRAMINĖS ĮRANGOS ĮSIGIJIM</w:t>
      </w:r>
      <w:r w:rsidR="140EA22A" w:rsidRPr="00D61341">
        <w:rPr>
          <w:rFonts w:ascii="Times New Roman" w:eastAsia="Times New Roman" w:hAnsi="Times New Roman" w:cs="Times New Roman"/>
          <w:b/>
          <w:bCs/>
          <w:color w:val="auto"/>
          <w:lang w:val="lt-LT" w:eastAsia="en-US"/>
        </w:rPr>
        <w:t>O</w:t>
      </w:r>
      <w:r w:rsidRPr="00D61341">
        <w:rPr>
          <w:rFonts w:ascii="Times New Roman" w:eastAsia="Times New Roman" w:hAnsi="Times New Roman" w:cs="Times New Roman"/>
          <w:b/>
          <w:bCs/>
          <w:color w:val="auto"/>
          <w:lang w:val="lt-LT" w:eastAsia="en-US"/>
        </w:rPr>
        <w:t xml:space="preserve"> IR TURIMOS ATNAUJINIM</w:t>
      </w:r>
      <w:r w:rsidR="6A82F971" w:rsidRPr="00D61341">
        <w:rPr>
          <w:rFonts w:ascii="Times New Roman" w:eastAsia="Times New Roman" w:hAnsi="Times New Roman" w:cs="Times New Roman"/>
          <w:b/>
          <w:bCs/>
          <w:color w:val="auto"/>
          <w:lang w:val="lt-LT" w:eastAsia="en-US"/>
        </w:rPr>
        <w:t>O</w:t>
      </w:r>
      <w:r w:rsidRPr="00D61341">
        <w:rPr>
          <w:rFonts w:ascii="Times New Roman" w:eastAsia="Times New Roman" w:hAnsi="Times New Roman" w:cs="Times New Roman"/>
          <w:b/>
          <w:bCs/>
          <w:color w:val="auto"/>
          <w:lang w:val="lt-LT" w:eastAsia="en-US"/>
        </w:rPr>
        <w:t xml:space="preserve"> SU</w:t>
      </w:r>
    </w:p>
    <w:p w14:paraId="07A50738" w14:textId="77777777" w:rsidR="00BC7DB5" w:rsidRPr="00D61341" w:rsidRDefault="00BC7DB5" w:rsidP="00BC7DB5">
      <w:pPr>
        <w:jc w:val="center"/>
        <w:rPr>
          <w:rFonts w:ascii="Times New Roman" w:eastAsia="Times New Roman" w:hAnsi="Times New Roman" w:cs="Times New Roman"/>
          <w:b/>
          <w:bCs/>
          <w:color w:val="auto"/>
          <w:lang w:val="lt-LT" w:eastAsia="en-US"/>
        </w:rPr>
      </w:pPr>
      <w:r w:rsidRPr="00D61341">
        <w:rPr>
          <w:rFonts w:ascii="Times New Roman" w:eastAsia="Times New Roman" w:hAnsi="Times New Roman" w:cs="Times New Roman"/>
          <w:b/>
          <w:bCs/>
          <w:color w:val="auto"/>
          <w:lang w:val="lt-LT" w:eastAsia="en-US"/>
        </w:rPr>
        <w:t>DIEGIMO PASLAUGOMIS VIEŠOJO PIRKIMO</w:t>
      </w:r>
    </w:p>
    <w:p w14:paraId="61129ABA" w14:textId="77777777" w:rsidR="00BC7DB5" w:rsidRPr="00D61341" w:rsidRDefault="00BC7DB5" w:rsidP="00BC7DB5">
      <w:pPr>
        <w:tabs>
          <w:tab w:val="left" w:pos="720"/>
          <w:tab w:val="left" w:pos="6804"/>
        </w:tabs>
        <w:jc w:val="both"/>
        <w:rPr>
          <w:rFonts w:ascii="Times New Roman" w:eastAsia="Times New Roman" w:hAnsi="Times New Roman" w:cs="Times New Roman"/>
          <w:color w:val="auto"/>
          <w:lang w:val="lt-LT" w:eastAsia="en-US"/>
        </w:rPr>
      </w:pPr>
    </w:p>
    <w:p w14:paraId="21C6B1EE" w14:textId="77777777" w:rsidR="00BC7DB5" w:rsidRPr="00D61341" w:rsidRDefault="00BC7DB5" w:rsidP="00BC7DB5">
      <w:pPr>
        <w:tabs>
          <w:tab w:val="left" w:pos="2850"/>
        </w:tabs>
        <w:jc w:val="both"/>
        <w:rPr>
          <w:rFonts w:ascii="Times New Roman" w:eastAsia="Times New Roman" w:hAnsi="Times New Roman" w:cs="Times New Roman"/>
          <w:color w:val="auto"/>
          <w:lang w:val="lt-LT" w:eastAsia="en-US"/>
        </w:rPr>
      </w:pPr>
      <w:r w:rsidRPr="00D61341">
        <w:rPr>
          <w:rFonts w:ascii="Times New Roman" w:eastAsia="Times New Roman" w:hAnsi="Times New Roman" w:cs="Times New Roman"/>
          <w:color w:val="auto"/>
          <w:lang w:val="lt-LT" w:eastAsia="en-US"/>
        </w:rPr>
        <w:tab/>
      </w:r>
    </w:p>
    <w:p w14:paraId="5EA4C190" w14:textId="3436479C" w:rsidR="00BC7DB5" w:rsidRPr="00D61341" w:rsidRDefault="00BC7DB5" w:rsidP="4CA1F096">
      <w:pPr>
        <w:ind w:firstLine="567"/>
        <w:jc w:val="both"/>
        <w:rPr>
          <w:rFonts w:ascii="Times New Roman" w:eastAsia="Times New Roman" w:hAnsi="Times New Roman" w:cs="Times New Roman"/>
          <w:color w:val="auto"/>
          <w:lang w:val="lt-LT" w:eastAsia="en-US"/>
        </w:rPr>
      </w:pPr>
      <w:r w:rsidRPr="00D61341">
        <w:rPr>
          <w:rFonts w:ascii="Times New Roman" w:eastAsia="Times New Roman" w:hAnsi="Times New Roman" w:cs="Times New Roman"/>
          <w:color w:val="auto"/>
          <w:lang w:val="lt-LT" w:eastAsia="en-US"/>
        </w:rPr>
        <w:t>Muitinės departamentas</w:t>
      </w:r>
      <w:r w:rsidR="3AFC8644" w:rsidRPr="00D61341">
        <w:rPr>
          <w:rFonts w:ascii="Times New Roman" w:eastAsia="Times New Roman" w:hAnsi="Times New Roman" w:cs="Times New Roman"/>
          <w:color w:val="auto"/>
          <w:lang w:val="lt-LT" w:eastAsia="en-US"/>
        </w:rPr>
        <w:t xml:space="preserve"> prie Lietuvos Respublikos finansų ministerijos (toliau – Perkančioji organizacija)</w:t>
      </w:r>
      <w:r w:rsidRPr="00D61341">
        <w:rPr>
          <w:rFonts w:ascii="Times New Roman" w:eastAsia="Times New Roman" w:hAnsi="Times New Roman" w:cs="Times New Roman"/>
          <w:color w:val="auto"/>
          <w:lang w:val="lt-LT" w:eastAsia="en-US"/>
        </w:rPr>
        <w:t>, vadovaudamasis Lietuvos Respublikos viešųjų pirkimų įstatymo (toliau – VPĮ) 27 str. ir siekdamas pasirengti „</w:t>
      </w:r>
      <w:r w:rsidRPr="00D61341">
        <w:rPr>
          <w:rFonts w:ascii="Times New Roman" w:eastAsia="Times New Roman" w:hAnsi="Times New Roman" w:cs="Times New Roman"/>
          <w:b/>
          <w:bCs/>
          <w:color w:val="auto"/>
          <w:lang w:val="lt-LT" w:eastAsia="en-US"/>
        </w:rPr>
        <w:t>Kibernetinės saugos ir su ja susijusios techninės ir programinės įrangos įsigijimas ir turimos atnaujinimas su diegimo paslaugomis</w:t>
      </w:r>
      <w:r w:rsidRPr="00D61341">
        <w:rPr>
          <w:rFonts w:ascii="Times New Roman" w:eastAsia="Times New Roman" w:hAnsi="Times New Roman" w:cs="Times New Roman"/>
          <w:color w:val="auto"/>
          <w:lang w:val="lt-LT" w:eastAsia="en-US"/>
        </w:rPr>
        <w:t>“ viešajam pirkimui prašo nepriklausomų ekspertų, institucijų arba rinkos dalyvių suteikti konsultacijas.</w:t>
      </w:r>
    </w:p>
    <w:p w14:paraId="71A2A3CD" w14:textId="77777777" w:rsidR="00BC7DB5" w:rsidRPr="00D61341" w:rsidRDefault="00BC7DB5" w:rsidP="00BC7DB5">
      <w:pPr>
        <w:ind w:firstLine="567"/>
        <w:jc w:val="both"/>
        <w:rPr>
          <w:rFonts w:ascii="Times New Roman" w:eastAsia="Times New Roman" w:hAnsi="Times New Roman" w:cs="Times New Roman"/>
          <w:color w:val="auto"/>
          <w:u w:val="single"/>
          <w:lang w:val="lt-LT" w:eastAsia="en-US"/>
        </w:rPr>
      </w:pPr>
      <w:r w:rsidRPr="00D61341">
        <w:rPr>
          <w:rFonts w:ascii="Times New Roman" w:eastAsia="Times New Roman" w:hAnsi="Times New Roman" w:cs="Times New Roman"/>
          <w:color w:val="auto"/>
          <w:u w:val="single"/>
          <w:lang w:val="lt-LT" w:eastAsia="en-US"/>
        </w:rPr>
        <w:t>Rinkos konsultacija nėra skelbimas apie pirkimą ar išankstinis skelbimas apie pirkimą, pateikti dokumentai nėra galutiniai pirkimo dokumentai. Šios Rinkos konsultacijos paskelbimu dalyviai nėra kviečiami varžytis dėl pirkimo sutarties.</w:t>
      </w:r>
    </w:p>
    <w:p w14:paraId="0772DE4C" w14:textId="77777777" w:rsidR="00BC7DB5" w:rsidRPr="00D61341" w:rsidRDefault="00BC7DB5" w:rsidP="1C75CA94">
      <w:pPr>
        <w:autoSpaceDE w:val="0"/>
        <w:autoSpaceDN w:val="0"/>
        <w:adjustRightInd w:val="0"/>
        <w:ind w:firstLine="567"/>
        <w:jc w:val="both"/>
        <w:rPr>
          <w:rFonts w:ascii="Times New Roman" w:eastAsia="Calibri" w:hAnsi="Times New Roman" w:cs="Times New Roman"/>
          <w:lang w:val="lt-LT"/>
        </w:rPr>
      </w:pPr>
      <w:r w:rsidRPr="00D61341">
        <w:rPr>
          <w:rFonts w:ascii="Times New Roman" w:eastAsia="Calibri" w:hAnsi="Times New Roman" w:cs="Times New Roman"/>
          <w:lang w:val="lt-LT"/>
        </w:rPr>
        <w:t xml:space="preserve">Dalyvavimas rinkos konsultacijoje yra neatlygintinas ir nesuteikia dalyviui pirmenybės viešiesiems pirkimams, kurie bus skelbiami ateityje, ar jų rezultatams. </w:t>
      </w:r>
    </w:p>
    <w:p w14:paraId="5CC6AF99" w14:textId="77777777" w:rsidR="00BC7DB5" w:rsidRPr="00D61341" w:rsidRDefault="00BC7DB5" w:rsidP="00BC7DB5">
      <w:pPr>
        <w:ind w:firstLine="567"/>
        <w:jc w:val="both"/>
        <w:rPr>
          <w:rFonts w:ascii="Times New Roman" w:eastAsia="Times New Roman" w:hAnsi="Times New Roman" w:cs="Times New Roman"/>
          <w:color w:val="auto"/>
          <w:u w:val="single"/>
          <w:lang w:val="lt-LT" w:eastAsia="en-US"/>
        </w:rPr>
      </w:pPr>
    </w:p>
    <w:p w14:paraId="4D4B5DF1" w14:textId="2774DEAE" w:rsidR="00BC7DB5" w:rsidRPr="00D61341" w:rsidRDefault="00BC7DB5" w:rsidP="00BC7DB5">
      <w:pPr>
        <w:tabs>
          <w:tab w:val="left" w:pos="1134"/>
        </w:tabs>
        <w:ind w:firstLine="567"/>
        <w:jc w:val="both"/>
        <w:rPr>
          <w:rFonts w:ascii="Times New Roman" w:eastAsia="Times New Roman" w:hAnsi="Times New Roman" w:cs="Times New Roman"/>
          <w:color w:val="auto"/>
          <w:lang w:val="lt-LT" w:eastAsia="en-US"/>
        </w:rPr>
      </w:pPr>
      <w:r w:rsidRPr="00D61341">
        <w:rPr>
          <w:rFonts w:ascii="Times New Roman" w:eastAsia="Times New Roman" w:hAnsi="Times New Roman" w:cs="Times New Roman"/>
          <w:b/>
          <w:bCs/>
          <w:color w:val="auto"/>
          <w:lang w:val="lt-LT" w:eastAsia="en-US"/>
        </w:rPr>
        <w:t>Konsultacijos objektas:</w:t>
      </w:r>
      <w:r w:rsidRPr="00D61341">
        <w:rPr>
          <w:rFonts w:ascii="Times New Roman" w:eastAsia="Times New Roman" w:hAnsi="Times New Roman" w:cs="Times New Roman"/>
          <w:color w:val="auto"/>
          <w:lang w:val="lt-LT" w:eastAsia="en-US"/>
        </w:rPr>
        <w:t xml:space="preserve"> Perkančioji organizacija numato įsigyti </w:t>
      </w:r>
      <w:r w:rsidR="00B977E2" w:rsidRPr="00D61341">
        <w:rPr>
          <w:rFonts w:ascii="Times New Roman" w:eastAsia="Times New Roman" w:hAnsi="Times New Roman" w:cs="Times New Roman"/>
          <w:color w:val="auto"/>
          <w:lang w:val="lt-LT" w:eastAsia="en-US"/>
        </w:rPr>
        <w:t>struktūrinių padalinių saugos įrangą bei</w:t>
      </w:r>
      <w:r w:rsidRPr="00D61341">
        <w:rPr>
          <w:rFonts w:ascii="Times New Roman" w:eastAsia="Times New Roman" w:hAnsi="Times New Roman" w:cs="Times New Roman"/>
          <w:color w:val="auto"/>
          <w:lang w:val="lt-LT" w:eastAsia="en-US"/>
        </w:rPr>
        <w:t xml:space="preserve"> esamo Jungtinio muitinės duomenų perdavimo tinklo struktūros keitimo darbus. Pirkimo objektas – </w:t>
      </w:r>
      <w:r w:rsidRPr="00D61341">
        <w:rPr>
          <w:rFonts w:ascii="Times New Roman" w:eastAsia="Calibri" w:hAnsi="Times New Roman" w:cs="Times New Roman"/>
          <w:lang w:val="lt-LT" w:eastAsia="en-US"/>
        </w:rPr>
        <w:t>tinklo ugniasienės su reikalingomis licencijomis, konfigūravimo ir projektavimo darbai</w:t>
      </w:r>
      <w:r w:rsidRPr="00D61341">
        <w:rPr>
          <w:rFonts w:ascii="Times New Roman" w:eastAsia="Times New Roman" w:hAnsi="Times New Roman" w:cs="Times New Roman"/>
          <w:color w:val="auto"/>
          <w:lang w:val="lt-LT" w:eastAsia="en-US"/>
        </w:rPr>
        <w:t xml:space="preserve">. </w:t>
      </w:r>
    </w:p>
    <w:p w14:paraId="5F5FCCD4" w14:textId="77777777" w:rsidR="00BC7DB5" w:rsidRPr="00D61341" w:rsidRDefault="00BC7DB5" w:rsidP="00BC7DB5">
      <w:pPr>
        <w:tabs>
          <w:tab w:val="left" w:pos="1134"/>
        </w:tabs>
        <w:ind w:firstLine="567"/>
        <w:jc w:val="both"/>
        <w:rPr>
          <w:rFonts w:ascii="Times New Roman" w:eastAsia="Times New Roman" w:hAnsi="Times New Roman" w:cs="Times New Roman"/>
          <w:color w:val="auto"/>
          <w:lang w:val="lt-LT" w:eastAsia="en-US"/>
        </w:rPr>
      </w:pPr>
    </w:p>
    <w:p w14:paraId="7941B887" w14:textId="77777777" w:rsidR="00BC7DB5" w:rsidRPr="00D61341" w:rsidRDefault="00BC7DB5" w:rsidP="00BC7DB5">
      <w:pPr>
        <w:ind w:firstLine="567"/>
        <w:jc w:val="both"/>
        <w:rPr>
          <w:rFonts w:ascii="Times New Roman" w:eastAsia="Times New Roman" w:hAnsi="Times New Roman" w:cs="Times New Roman"/>
          <w:b/>
          <w:color w:val="auto"/>
          <w:lang w:val="lt-LT"/>
        </w:rPr>
      </w:pPr>
      <w:r w:rsidRPr="00D61341">
        <w:rPr>
          <w:rFonts w:ascii="Times New Roman" w:eastAsia="Times New Roman" w:hAnsi="Times New Roman" w:cs="Times New Roman"/>
          <w:b/>
          <w:color w:val="auto"/>
          <w:lang w:val="lt-LT"/>
        </w:rPr>
        <w:t xml:space="preserve">Konsultacijos tikslas: </w:t>
      </w:r>
    </w:p>
    <w:p w14:paraId="405F9995" w14:textId="7023107D" w:rsidR="005674C3" w:rsidRPr="00D61341" w:rsidRDefault="005674C3" w:rsidP="00D61341">
      <w:pPr>
        <w:numPr>
          <w:ilvl w:val="0"/>
          <w:numId w:val="31"/>
        </w:numPr>
        <w:tabs>
          <w:tab w:val="left" w:pos="851"/>
          <w:tab w:val="left" w:pos="1134"/>
          <w:tab w:val="left" w:pos="1701"/>
        </w:tabs>
        <w:ind w:left="0" w:firstLine="567"/>
        <w:contextualSpacing/>
        <w:jc w:val="both"/>
        <w:rPr>
          <w:rFonts w:ascii="Times New Roman" w:eastAsia="Calibri" w:hAnsi="Times New Roman" w:cs="Times New Roman"/>
          <w:color w:val="auto"/>
          <w:lang w:val="lt-LT" w:eastAsia="en-US"/>
        </w:rPr>
      </w:pPr>
      <w:r w:rsidRPr="00D61341">
        <w:rPr>
          <w:rFonts w:ascii="Times New Roman" w:eastAsia="Calibri" w:hAnsi="Times New Roman" w:cs="Times New Roman"/>
          <w:color w:val="auto"/>
          <w:lang w:val="lt-LT" w:eastAsia="en-US"/>
        </w:rPr>
        <w:t>tinkamai pasirengti pirkimui;</w:t>
      </w:r>
    </w:p>
    <w:p w14:paraId="2E93BEEC" w14:textId="16FEFF66" w:rsidR="005674C3" w:rsidRPr="00D61341" w:rsidRDefault="005674C3" w:rsidP="00D61341">
      <w:pPr>
        <w:numPr>
          <w:ilvl w:val="0"/>
          <w:numId w:val="31"/>
        </w:numPr>
        <w:tabs>
          <w:tab w:val="left" w:pos="851"/>
          <w:tab w:val="left" w:pos="1134"/>
          <w:tab w:val="left" w:pos="1701"/>
        </w:tabs>
        <w:ind w:left="0" w:firstLine="567"/>
        <w:contextualSpacing/>
        <w:jc w:val="both"/>
        <w:rPr>
          <w:rFonts w:ascii="Times New Roman" w:eastAsia="Calibri" w:hAnsi="Times New Roman" w:cs="Times New Roman"/>
          <w:color w:val="auto"/>
          <w:lang w:val="lt-LT" w:eastAsia="en-US"/>
        </w:rPr>
      </w:pPr>
      <w:r w:rsidRPr="00D61341">
        <w:rPr>
          <w:rFonts w:ascii="Times New Roman" w:eastAsia="Calibri" w:hAnsi="Times New Roman" w:cs="Times New Roman"/>
          <w:color w:val="auto"/>
          <w:lang w:val="lt-LT" w:eastAsia="en-US"/>
        </w:rPr>
        <w:t>parengti pirkimo dokumentus, užtikrinančius sąžiningą konkurenciją;</w:t>
      </w:r>
    </w:p>
    <w:p w14:paraId="75103CBF" w14:textId="7F00E250" w:rsidR="005674C3" w:rsidRPr="00D61341" w:rsidRDefault="005674C3" w:rsidP="00D61341">
      <w:pPr>
        <w:numPr>
          <w:ilvl w:val="0"/>
          <w:numId w:val="31"/>
        </w:numPr>
        <w:tabs>
          <w:tab w:val="left" w:pos="851"/>
          <w:tab w:val="left" w:pos="1134"/>
          <w:tab w:val="left" w:pos="1701"/>
        </w:tabs>
        <w:ind w:left="0" w:firstLine="567"/>
        <w:contextualSpacing/>
        <w:jc w:val="both"/>
        <w:rPr>
          <w:rFonts w:ascii="Times New Roman" w:eastAsia="Calibri" w:hAnsi="Times New Roman" w:cs="Times New Roman"/>
          <w:color w:val="auto"/>
          <w:lang w:val="lt-LT" w:eastAsia="en-US"/>
        </w:rPr>
      </w:pPr>
      <w:r w:rsidRPr="00D61341">
        <w:rPr>
          <w:rFonts w:ascii="Times New Roman" w:eastAsia="Calibri" w:hAnsi="Times New Roman" w:cs="Times New Roman"/>
          <w:color w:val="auto"/>
          <w:lang w:val="lt-LT" w:eastAsia="en-US"/>
        </w:rPr>
        <w:t>supažindinti rinkos dalyvius su planuojamu pirkimu;</w:t>
      </w:r>
    </w:p>
    <w:p w14:paraId="0AF76380" w14:textId="6A317263" w:rsidR="005674C3" w:rsidRPr="00D61341" w:rsidRDefault="005674C3" w:rsidP="005674C3">
      <w:pPr>
        <w:numPr>
          <w:ilvl w:val="0"/>
          <w:numId w:val="31"/>
        </w:numPr>
        <w:tabs>
          <w:tab w:val="left" w:pos="851"/>
          <w:tab w:val="left" w:pos="1134"/>
          <w:tab w:val="left" w:pos="1701"/>
        </w:tabs>
        <w:ind w:left="0" w:firstLine="567"/>
        <w:contextualSpacing/>
        <w:jc w:val="both"/>
        <w:rPr>
          <w:rFonts w:ascii="Times New Roman" w:eastAsia="Calibri" w:hAnsi="Times New Roman" w:cs="Times New Roman"/>
          <w:color w:val="auto"/>
          <w:lang w:val="lt-LT" w:eastAsia="en-US"/>
        </w:rPr>
      </w:pPr>
      <w:r w:rsidRPr="00D61341">
        <w:rPr>
          <w:rFonts w:ascii="Times New Roman" w:eastAsia="Calibri" w:hAnsi="Times New Roman" w:cs="Times New Roman"/>
          <w:color w:val="auto"/>
          <w:lang w:val="lt-LT" w:eastAsia="en-US"/>
        </w:rPr>
        <w:t>sudaryti sąlygas rinkos dalyviams ir kitiems suinteresuotiems asmenims pateikti pastabas, pasiūlymus, klausimus, rekomendacijas</w:t>
      </w:r>
      <w:r w:rsidR="00BF49B3" w:rsidRPr="00D61341">
        <w:rPr>
          <w:rFonts w:ascii="Times New Roman" w:eastAsia="Calibri" w:hAnsi="Times New Roman" w:cs="Times New Roman"/>
          <w:color w:val="auto"/>
          <w:lang w:val="lt-LT" w:eastAsia="en-US"/>
        </w:rPr>
        <w:t>.</w:t>
      </w:r>
    </w:p>
    <w:p w14:paraId="7719C9F4" w14:textId="77777777" w:rsidR="00BF49B3" w:rsidRPr="00D61341" w:rsidRDefault="00BF49B3" w:rsidP="00D61341">
      <w:pPr>
        <w:tabs>
          <w:tab w:val="left" w:pos="851"/>
          <w:tab w:val="left" w:pos="1134"/>
          <w:tab w:val="left" w:pos="1701"/>
        </w:tabs>
        <w:ind w:left="567"/>
        <w:contextualSpacing/>
        <w:jc w:val="both"/>
        <w:rPr>
          <w:rFonts w:ascii="Times New Roman" w:eastAsia="Calibri" w:hAnsi="Times New Roman" w:cs="Times New Roman"/>
          <w:color w:val="auto"/>
          <w:lang w:val="lt-LT" w:eastAsia="en-US"/>
        </w:rPr>
      </w:pPr>
    </w:p>
    <w:p w14:paraId="6EB72376" w14:textId="77777777" w:rsidR="00BC7DB5" w:rsidRPr="00D61341" w:rsidRDefault="00BC7DB5" w:rsidP="00BC7DB5">
      <w:pPr>
        <w:ind w:firstLine="567"/>
        <w:jc w:val="both"/>
        <w:rPr>
          <w:rFonts w:ascii="Times New Roman" w:eastAsia="Times New Roman" w:hAnsi="Times New Roman" w:cs="Times New Roman"/>
          <w:b/>
          <w:color w:val="auto"/>
          <w:lang w:val="lt-LT"/>
        </w:rPr>
      </w:pPr>
      <w:r w:rsidRPr="00D61341">
        <w:rPr>
          <w:rFonts w:ascii="Times New Roman" w:eastAsia="Times New Roman" w:hAnsi="Times New Roman" w:cs="Times New Roman"/>
          <w:b/>
          <w:color w:val="auto"/>
          <w:lang w:val="lt-LT"/>
        </w:rPr>
        <w:t xml:space="preserve">Konsultacijos būdas: </w:t>
      </w:r>
    </w:p>
    <w:p w14:paraId="02D84DF2" w14:textId="1CEFC91E" w:rsidR="00BC7DB5" w:rsidRDefault="00BC7DB5" w:rsidP="1C75CA94">
      <w:pPr>
        <w:tabs>
          <w:tab w:val="left" w:pos="720"/>
        </w:tabs>
        <w:ind w:firstLine="567"/>
        <w:contextualSpacing/>
        <w:jc w:val="both"/>
        <w:rPr>
          <w:rFonts w:ascii="Times New Roman" w:eastAsia="Times New Roman" w:hAnsi="Times New Roman" w:cs="Times New Roman"/>
          <w:color w:val="auto"/>
          <w:kern w:val="24"/>
          <w:lang w:val="lt-LT"/>
        </w:rPr>
      </w:pPr>
      <w:bookmarkStart w:id="0" w:name="_Hlk126304912"/>
      <w:r w:rsidRPr="00D61341">
        <w:rPr>
          <w:rFonts w:ascii="Times New Roman" w:eastAsia="Times New Roman" w:hAnsi="Times New Roman" w:cs="Times New Roman"/>
          <w:color w:val="auto"/>
          <w:lang w:val="lt-LT" w:eastAsia="en-US"/>
        </w:rPr>
        <w:t xml:space="preserve">Konsultacija vykdoma </w:t>
      </w:r>
      <w:r w:rsidRPr="00D61341">
        <w:rPr>
          <w:rFonts w:ascii="Times New Roman" w:eastAsia="Times New Roman" w:hAnsi="Times New Roman" w:cs="Times New Roman"/>
          <w:color w:val="auto"/>
          <w:kern w:val="24"/>
          <w:lang w:val="lt-LT"/>
        </w:rPr>
        <w:t xml:space="preserve">Centrinės viešųjų pirkimų informacinės sistemos (toliau – CVP IS) priemonėmis </w:t>
      </w:r>
      <w:bookmarkEnd w:id="0"/>
      <w:r w:rsidRPr="00D61341">
        <w:rPr>
          <w:rFonts w:ascii="Times New Roman" w:eastAsia="Times New Roman" w:hAnsi="Times New Roman" w:cs="Times New Roman"/>
          <w:color w:val="auto"/>
          <w:lang w:val="lt-LT" w:eastAsia="en-US"/>
        </w:rPr>
        <w:t>(susirašinėjimo priemonėmis) Viešųjų pirkimų tarnybos nustatyta tvarka</w:t>
      </w:r>
      <w:r w:rsidRPr="00D61341">
        <w:rPr>
          <w:rFonts w:ascii="Times New Roman" w:eastAsia="Times New Roman" w:hAnsi="Times New Roman" w:cs="Times New Roman"/>
          <w:color w:val="auto"/>
          <w:kern w:val="24"/>
          <w:lang w:val="lt-LT"/>
        </w:rPr>
        <w:t xml:space="preserve">. </w:t>
      </w:r>
    </w:p>
    <w:p w14:paraId="31F2EED8" w14:textId="21A01E50" w:rsidR="00FE4FFB" w:rsidRPr="00D61341" w:rsidRDefault="00FE4FFB" w:rsidP="1C75CA94">
      <w:pPr>
        <w:tabs>
          <w:tab w:val="left" w:pos="720"/>
        </w:tabs>
        <w:ind w:firstLine="567"/>
        <w:contextualSpacing/>
        <w:jc w:val="both"/>
        <w:rPr>
          <w:rFonts w:ascii="Times New Roman" w:eastAsia="Times New Roman" w:hAnsi="Times New Roman" w:cs="Times New Roman"/>
          <w:color w:val="auto"/>
          <w:kern w:val="24"/>
          <w:lang w:val="lt-LT"/>
        </w:rPr>
      </w:pPr>
      <w:r w:rsidRPr="00FE4FFB">
        <w:rPr>
          <w:rFonts w:ascii="Times New Roman" w:eastAsia="Times New Roman" w:hAnsi="Times New Roman" w:cs="Times New Roman"/>
          <w:color w:val="auto"/>
          <w:kern w:val="24"/>
          <w:lang w:val="lt-LT"/>
        </w:rPr>
        <w:t>Gali būti rengiami susitikimai su tiekėju (-</w:t>
      </w:r>
      <w:proofErr w:type="spellStart"/>
      <w:r w:rsidRPr="00FE4FFB">
        <w:rPr>
          <w:rFonts w:ascii="Times New Roman" w:eastAsia="Times New Roman" w:hAnsi="Times New Roman" w:cs="Times New Roman"/>
          <w:color w:val="auto"/>
          <w:kern w:val="24"/>
          <w:lang w:val="lt-LT"/>
        </w:rPr>
        <w:t>ais</w:t>
      </w:r>
      <w:proofErr w:type="spellEnd"/>
      <w:r w:rsidRPr="00FE4FFB">
        <w:rPr>
          <w:rFonts w:ascii="Times New Roman" w:eastAsia="Times New Roman" w:hAnsi="Times New Roman" w:cs="Times New Roman"/>
          <w:color w:val="auto"/>
          <w:kern w:val="24"/>
          <w:lang w:val="lt-LT"/>
        </w:rPr>
        <w:t>). Jei bus organizuojamas susitikimas (-ai), tiekėjai bus informuoti CVP IS priemonėmis (kai tiekėjas registruotas CVP IS) arba tiekėjo nurodytu elektroniniu paštu, nurodant susitikimo (-ų) laiką ir vietą. Susitikimai su kiekvienu susidomėjusiu tiekėju vyks atskirai.</w:t>
      </w:r>
    </w:p>
    <w:p w14:paraId="3F32FBEE" w14:textId="77777777" w:rsidR="00BC7DB5" w:rsidRPr="00D61341" w:rsidRDefault="00BC7DB5" w:rsidP="00BC7DB5">
      <w:pPr>
        <w:tabs>
          <w:tab w:val="left" w:pos="720"/>
        </w:tabs>
        <w:ind w:firstLine="567"/>
        <w:contextualSpacing/>
        <w:jc w:val="both"/>
        <w:rPr>
          <w:rFonts w:ascii="Times New Roman" w:eastAsia="Times New Roman" w:hAnsi="Times New Roman" w:cs="Times New Roman"/>
          <w:bCs/>
          <w:color w:val="auto"/>
          <w:kern w:val="24"/>
          <w:lang w:val="lt-LT"/>
        </w:rPr>
      </w:pPr>
    </w:p>
    <w:p w14:paraId="21F7AA17" w14:textId="207D65BA" w:rsidR="00BC7DB5" w:rsidRPr="00D61341" w:rsidRDefault="00BC7DB5" w:rsidP="00BC7DB5">
      <w:pPr>
        <w:tabs>
          <w:tab w:val="left" w:pos="720"/>
        </w:tabs>
        <w:ind w:firstLine="567"/>
        <w:contextualSpacing/>
        <w:jc w:val="both"/>
        <w:rPr>
          <w:rFonts w:ascii="Times New Roman" w:eastAsia="Calibri" w:hAnsi="Times New Roman" w:cs="Times New Roman"/>
          <w:color w:val="auto"/>
          <w:lang w:val="lt-LT" w:eastAsia="en-US"/>
        </w:rPr>
      </w:pPr>
      <w:r w:rsidRPr="00D61341">
        <w:rPr>
          <w:rFonts w:ascii="Times New Roman" w:eastAsia="Times New Roman" w:hAnsi="Times New Roman" w:cs="Times New Roman"/>
          <w:bCs/>
          <w:color w:val="auto"/>
          <w:kern w:val="24"/>
          <w:lang w:val="lt-LT"/>
        </w:rPr>
        <w:t xml:space="preserve"> </w:t>
      </w:r>
      <w:r w:rsidRPr="00D61341">
        <w:rPr>
          <w:rFonts w:ascii="Times New Roman" w:eastAsia="Times New Roman" w:hAnsi="Times New Roman" w:cs="Times New Roman"/>
          <w:b/>
          <w:bCs/>
          <w:color w:val="auto"/>
          <w:lang w:val="lt-LT" w:eastAsia="en-US"/>
        </w:rPr>
        <w:t>Terminas:</w:t>
      </w:r>
      <w:r w:rsidRPr="00D61341">
        <w:rPr>
          <w:rFonts w:ascii="Times New Roman" w:eastAsia="Times New Roman" w:hAnsi="Times New Roman" w:cs="Times New Roman"/>
          <w:color w:val="auto"/>
          <w:lang w:val="lt-LT" w:eastAsia="en-US"/>
        </w:rPr>
        <w:t xml:space="preserve"> </w:t>
      </w:r>
      <w:r w:rsidRPr="00D61341">
        <w:rPr>
          <w:rFonts w:ascii="Times New Roman" w:eastAsia="Times New Roman" w:hAnsi="Times New Roman" w:cs="Times New Roman"/>
          <w:bCs/>
          <w:color w:val="auto"/>
          <w:kern w:val="24"/>
          <w:lang w:val="lt-LT"/>
        </w:rPr>
        <w:t xml:space="preserve">Rinkos dalyviai kviečiami </w:t>
      </w:r>
      <w:r w:rsidRPr="00D61341">
        <w:rPr>
          <w:rFonts w:ascii="Times New Roman" w:eastAsia="Times New Roman" w:hAnsi="Times New Roman" w:cs="Times New Roman"/>
          <w:b/>
          <w:bCs/>
          <w:color w:val="auto"/>
          <w:kern w:val="24"/>
          <w:lang w:val="lt-LT"/>
        </w:rPr>
        <w:t xml:space="preserve">ne vėliau kaip iki 2025 m. </w:t>
      </w:r>
      <w:r w:rsidRPr="00D61341">
        <w:rPr>
          <w:rFonts w:ascii="Times New Roman" w:eastAsia="Times New Roman" w:hAnsi="Times New Roman" w:cs="Times New Roman"/>
          <w:b/>
          <w:color w:val="auto"/>
          <w:kern w:val="24"/>
          <w:lang w:val="lt-LT"/>
        </w:rPr>
        <w:t xml:space="preserve">balandžio </w:t>
      </w:r>
      <w:r w:rsidR="00543C33" w:rsidRPr="00D61341">
        <w:rPr>
          <w:rFonts w:ascii="Times New Roman" w:eastAsia="Times New Roman" w:hAnsi="Times New Roman" w:cs="Times New Roman"/>
          <w:b/>
          <w:color w:val="auto"/>
          <w:kern w:val="24"/>
          <w:lang w:val="lt-LT"/>
        </w:rPr>
        <w:t>10</w:t>
      </w:r>
      <w:r w:rsidRPr="00D61341">
        <w:rPr>
          <w:rFonts w:ascii="Times New Roman" w:eastAsia="Times New Roman" w:hAnsi="Times New Roman" w:cs="Times New Roman"/>
          <w:b/>
          <w:color w:val="auto"/>
          <w:kern w:val="24"/>
          <w:lang w:val="lt-LT"/>
        </w:rPr>
        <w:t xml:space="preserve"> d. 9:00 val</w:t>
      </w:r>
      <w:r w:rsidRPr="00D61341">
        <w:rPr>
          <w:rFonts w:ascii="Times New Roman" w:eastAsia="Times New Roman" w:hAnsi="Times New Roman" w:cs="Times New Roman"/>
          <w:b/>
          <w:bCs/>
          <w:color w:val="auto"/>
          <w:kern w:val="24"/>
          <w:lang w:val="lt-LT"/>
        </w:rPr>
        <w:t>.</w:t>
      </w:r>
      <w:r w:rsidRPr="00D61341">
        <w:rPr>
          <w:rFonts w:ascii="Times New Roman" w:eastAsia="Times New Roman" w:hAnsi="Times New Roman" w:cs="Times New Roman"/>
          <w:bCs/>
          <w:color w:val="auto"/>
          <w:kern w:val="24"/>
          <w:lang w:val="lt-LT"/>
        </w:rPr>
        <w:t xml:space="preserve"> teikti atsakymus į pateiktus klausimus, savo siūlymus, įžvalgas ir rekomendacijas. </w:t>
      </w:r>
      <w:r w:rsidRPr="00D61341">
        <w:rPr>
          <w:rFonts w:ascii="Times New Roman" w:eastAsia="Times New Roman" w:hAnsi="Times New Roman" w:cs="Times New Roman"/>
          <w:bCs/>
          <w:color w:val="auto"/>
          <w:kern w:val="24"/>
          <w:u w:val="single"/>
          <w:lang w:val="lt-LT"/>
        </w:rPr>
        <w:t>Rinkos konsultaciją prašome pateikti pasinaudojant CVP IS susirašinėjimo funkcija: atsiųsti pranešimą su prisegta 1 priede pateikiamos formos lentele su atsakymais</w:t>
      </w:r>
      <w:r w:rsidRPr="00D61341">
        <w:rPr>
          <w:rFonts w:ascii="Times New Roman" w:eastAsia="Times New Roman" w:hAnsi="Times New Roman" w:cs="Times New Roman"/>
          <w:bCs/>
          <w:color w:val="auto"/>
          <w:kern w:val="24"/>
          <w:lang w:val="lt-LT"/>
        </w:rPr>
        <w:t xml:space="preserve">. </w:t>
      </w:r>
      <w:r w:rsidRPr="00D61341">
        <w:rPr>
          <w:rFonts w:ascii="Times New Roman" w:eastAsia="Times New Roman" w:hAnsi="Times New Roman" w:cs="Times New Roman"/>
          <w:color w:val="auto"/>
          <w:lang w:val="lt-LT" w:eastAsia="en-US"/>
        </w:rPr>
        <w:t>Klausimai, pastabos (siūlymai), gauti pasibaigus aukščiau nurodytam terminui gali būti nenagrinėjami.</w:t>
      </w:r>
      <w:r w:rsidRPr="00D61341">
        <w:rPr>
          <w:rFonts w:ascii="Times New Roman" w:eastAsia="Times New Roman" w:hAnsi="Times New Roman" w:cs="Times New Roman"/>
          <w:bCs/>
          <w:color w:val="auto"/>
          <w:kern w:val="24"/>
          <w:lang w:val="lt-LT"/>
        </w:rPr>
        <w:t xml:space="preserve"> </w:t>
      </w:r>
    </w:p>
    <w:p w14:paraId="3544E98E" w14:textId="77777777" w:rsidR="00BC7DB5" w:rsidRPr="00D61341" w:rsidRDefault="00BC7DB5" w:rsidP="00BC7DB5">
      <w:pPr>
        <w:autoSpaceDE w:val="0"/>
        <w:autoSpaceDN w:val="0"/>
        <w:adjustRightInd w:val="0"/>
        <w:ind w:firstLine="567"/>
        <w:jc w:val="both"/>
        <w:rPr>
          <w:rFonts w:ascii="Times New Roman" w:eastAsia="Times New Roman" w:hAnsi="Times New Roman" w:cs="Times New Roman"/>
          <w:color w:val="auto"/>
          <w:lang w:val="lt-LT" w:eastAsia="en-US"/>
        </w:rPr>
      </w:pPr>
    </w:p>
    <w:p w14:paraId="0424F125" w14:textId="0BC42429" w:rsidR="00BC7DB5" w:rsidRPr="009E7A63" w:rsidRDefault="00BC7DB5" w:rsidP="009E7A63">
      <w:pPr>
        <w:autoSpaceDE w:val="0"/>
        <w:autoSpaceDN w:val="0"/>
        <w:adjustRightInd w:val="0"/>
        <w:ind w:firstLine="567"/>
        <w:jc w:val="both"/>
        <w:rPr>
          <w:rFonts w:ascii="Times New Roman" w:eastAsia="Times New Roman" w:hAnsi="Times New Roman" w:cs="Times New Roman"/>
          <w:b/>
          <w:color w:val="auto"/>
          <w:lang w:val="lt-LT" w:eastAsia="en-US"/>
        </w:rPr>
      </w:pPr>
      <w:r w:rsidRPr="00D61341">
        <w:rPr>
          <w:rFonts w:ascii="Times New Roman" w:eastAsia="Times New Roman" w:hAnsi="Times New Roman" w:cs="Times New Roman"/>
          <w:b/>
          <w:color w:val="auto"/>
          <w:lang w:val="lt-LT" w:eastAsia="en-US"/>
        </w:rPr>
        <w:t>PRIDEDAMA</w:t>
      </w:r>
      <w:r w:rsidR="7188DAC7" w:rsidRPr="00D61341">
        <w:rPr>
          <w:rFonts w:ascii="Times New Roman" w:eastAsia="Times New Roman" w:hAnsi="Times New Roman" w:cs="Times New Roman"/>
          <w:b/>
          <w:bCs/>
          <w:color w:val="auto"/>
          <w:lang w:val="lt-LT" w:eastAsia="en-US"/>
        </w:rPr>
        <w:t>:</w:t>
      </w:r>
      <w:r w:rsidRPr="00D61341">
        <w:rPr>
          <w:rFonts w:ascii="Times New Roman" w:eastAsia="Times New Roman" w:hAnsi="Times New Roman" w:cs="Times New Roman"/>
          <w:b/>
          <w:color w:val="auto"/>
          <w:lang w:val="lt-LT" w:eastAsia="en-US"/>
        </w:rPr>
        <w:t xml:space="preserve"> </w:t>
      </w:r>
    </w:p>
    <w:p w14:paraId="120E5F6D" w14:textId="6DF5CB38" w:rsidR="00BC7DB5" w:rsidRPr="009E7A63" w:rsidRDefault="00BC7DB5" w:rsidP="00BC7DB5">
      <w:pPr>
        <w:numPr>
          <w:ilvl w:val="0"/>
          <w:numId w:val="30"/>
        </w:numPr>
        <w:autoSpaceDE w:val="0"/>
        <w:autoSpaceDN w:val="0"/>
        <w:adjustRightInd w:val="0"/>
        <w:ind w:left="284" w:hanging="284"/>
        <w:contextualSpacing/>
        <w:jc w:val="both"/>
        <w:rPr>
          <w:rFonts w:ascii="Times New Roman" w:eastAsia="Calibri" w:hAnsi="Times New Roman" w:cs="Times New Roman"/>
          <w:color w:val="auto"/>
          <w:lang w:val="lt-LT" w:eastAsia="en-US"/>
        </w:rPr>
      </w:pPr>
      <w:r w:rsidRPr="009E7A63">
        <w:rPr>
          <w:rFonts w:ascii="Times New Roman" w:eastAsia="Calibri" w:hAnsi="Times New Roman" w:cs="Times New Roman"/>
          <w:color w:val="auto"/>
          <w:lang w:val="lt-LT" w:eastAsia="en-US"/>
        </w:rPr>
        <w:t>Klausimų ir atsakymų lentelė.</w:t>
      </w:r>
    </w:p>
    <w:p w14:paraId="03C038C5" w14:textId="48FF582A" w:rsidR="00160113" w:rsidRPr="009E7A63" w:rsidRDefault="00323D57" w:rsidP="009E7A63">
      <w:pPr>
        <w:numPr>
          <w:ilvl w:val="0"/>
          <w:numId w:val="30"/>
        </w:numPr>
        <w:autoSpaceDE w:val="0"/>
        <w:autoSpaceDN w:val="0"/>
        <w:adjustRightInd w:val="0"/>
        <w:ind w:left="284" w:hanging="284"/>
        <w:contextualSpacing/>
        <w:jc w:val="both"/>
        <w:rPr>
          <w:rFonts w:ascii="Times New Roman" w:eastAsia="Calibri" w:hAnsi="Times New Roman" w:cs="Times New Roman"/>
          <w:color w:val="auto"/>
          <w:lang w:val="lt-LT" w:eastAsia="en-US"/>
        </w:rPr>
      </w:pPr>
      <w:r w:rsidRPr="009E7A63">
        <w:rPr>
          <w:rFonts w:ascii="Times New Roman" w:eastAsia="Calibri" w:hAnsi="Times New Roman" w:cs="Times New Roman"/>
          <w:color w:val="auto"/>
          <w:lang w:val="lt-LT" w:eastAsia="en-US"/>
        </w:rPr>
        <w:t>Techninė specifikacija (projektas)</w:t>
      </w:r>
      <w:r w:rsidR="6F5D9C59" w:rsidRPr="009E7A63">
        <w:rPr>
          <w:rFonts w:ascii="Times New Roman" w:eastAsia="Calibri" w:hAnsi="Times New Roman" w:cs="Times New Roman"/>
          <w:color w:val="auto"/>
          <w:lang w:val="lt-LT" w:eastAsia="en-US"/>
        </w:rPr>
        <w:t>.</w:t>
      </w:r>
    </w:p>
    <w:p w14:paraId="11E4FDDE" w14:textId="77777777" w:rsidR="00160113" w:rsidRDefault="00160113" w:rsidP="00323D57">
      <w:pPr>
        <w:autoSpaceDE w:val="0"/>
        <w:autoSpaceDN w:val="0"/>
        <w:adjustRightInd w:val="0"/>
        <w:contextualSpacing/>
        <w:jc w:val="both"/>
        <w:rPr>
          <w:rFonts w:ascii="Times New Roman" w:eastAsia="Calibri" w:hAnsi="Times New Roman" w:cs="Times New Roman"/>
          <w:color w:val="auto"/>
          <w:sz w:val="22"/>
          <w:szCs w:val="22"/>
          <w:lang w:val="lt-LT" w:eastAsia="en-US"/>
        </w:rPr>
      </w:pPr>
    </w:p>
    <w:p w14:paraId="56F87088" w14:textId="77777777" w:rsidR="00323D57" w:rsidRPr="00BC7DB5" w:rsidRDefault="00323D57" w:rsidP="00323D57">
      <w:pPr>
        <w:autoSpaceDE w:val="0"/>
        <w:autoSpaceDN w:val="0"/>
        <w:adjustRightInd w:val="0"/>
        <w:contextualSpacing/>
        <w:jc w:val="both"/>
        <w:rPr>
          <w:rFonts w:ascii="Times New Roman" w:eastAsia="Calibri" w:hAnsi="Times New Roman" w:cs="Times New Roman"/>
          <w:color w:val="auto"/>
          <w:sz w:val="22"/>
          <w:szCs w:val="22"/>
          <w:lang w:val="lt-LT" w:eastAsia="en-US"/>
        </w:rPr>
      </w:pPr>
    </w:p>
    <w:p w14:paraId="715D040B" w14:textId="77777777" w:rsidR="00BC7DB5" w:rsidRPr="009E7A63" w:rsidRDefault="00BC7DB5" w:rsidP="00BC7DB5">
      <w:pPr>
        <w:jc w:val="center"/>
        <w:rPr>
          <w:rFonts w:ascii="Times New Roman" w:eastAsia="Times New Roman" w:hAnsi="Times New Roman" w:cs="Times New Roman"/>
          <w:b/>
          <w:bCs/>
          <w:color w:val="auto"/>
          <w:lang w:val="lt-LT"/>
        </w:rPr>
      </w:pPr>
      <w:r w:rsidRPr="009E7A63">
        <w:rPr>
          <w:rFonts w:ascii="Times New Roman" w:eastAsia="Times New Roman" w:hAnsi="Times New Roman" w:cs="Times New Roman"/>
          <w:b/>
          <w:bCs/>
          <w:color w:val="auto"/>
          <w:lang w:val="lt-LT"/>
        </w:rPr>
        <w:t>KLAUSIMŲ ATSAKYMŲ LENTELĖ</w:t>
      </w:r>
    </w:p>
    <w:p w14:paraId="1870FF9A" w14:textId="77777777" w:rsidR="00BC7DB5" w:rsidRPr="009E7A63" w:rsidRDefault="00BC7DB5" w:rsidP="00BC7DB5">
      <w:pPr>
        <w:jc w:val="both"/>
        <w:rPr>
          <w:rFonts w:ascii="Times New Roman" w:eastAsia="Times New Roman" w:hAnsi="Times New Roman" w:cs="Times New Roman"/>
          <w:color w:val="auto"/>
          <w:lang w:val="lt-LT" w:eastAsia="en-US"/>
        </w:rPr>
      </w:pPr>
    </w:p>
    <w:p w14:paraId="5028F784" w14:textId="05BE9953" w:rsidR="1C75CA94" w:rsidRPr="009E7A63" w:rsidRDefault="00DC7A8B" w:rsidP="009E7A63">
      <w:pPr>
        <w:jc w:val="both"/>
        <w:rPr>
          <w:rFonts w:ascii="Times New Roman" w:eastAsia="Times New Roman" w:hAnsi="Times New Roman" w:cs="Times New Roman"/>
          <w:color w:val="auto"/>
          <w:lang w:val="lt-LT" w:eastAsia="en-US"/>
        </w:rPr>
      </w:pPr>
      <w:r w:rsidRPr="009E7A63">
        <w:rPr>
          <w:rFonts w:ascii="Times New Roman" w:eastAsia="Times New Roman" w:hAnsi="Times New Roman" w:cs="Times New Roman"/>
          <w:color w:val="auto"/>
          <w:lang w:val="lt-LT" w:eastAsia="en-US"/>
        </w:rPr>
        <w:t>Teikdami atsiliepimą į rinkos konsultaciją, pateikite užpildytą šią lentelę (nurodykite atstovaujamo teikėjo pavadinimą):</w:t>
      </w:r>
    </w:p>
    <w:tbl>
      <w:tblPr>
        <w:tblStyle w:val="TableGrid"/>
        <w:tblW w:w="0" w:type="auto"/>
        <w:tblLayout w:type="fixed"/>
        <w:tblLook w:val="04A0" w:firstRow="1" w:lastRow="0" w:firstColumn="1" w:lastColumn="0" w:noHBand="0" w:noVBand="1"/>
      </w:tblPr>
      <w:tblGrid>
        <w:gridCol w:w="780"/>
        <w:gridCol w:w="3295"/>
        <w:gridCol w:w="2756"/>
        <w:gridCol w:w="1744"/>
      </w:tblGrid>
      <w:tr w:rsidR="1C75CA94" w:rsidRPr="009E7A63" w14:paraId="624B6850" w14:textId="77777777" w:rsidTr="1C75CA94">
        <w:trPr>
          <w:trHeight w:val="1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8" w:type="dxa"/>
              <w:bottom w:w="29" w:type="dxa"/>
              <w:right w:w="108" w:type="dxa"/>
            </w:tcMar>
            <w:vAlign w:val="center"/>
          </w:tcPr>
          <w:p w14:paraId="336940C4" w14:textId="7FBCFC83" w:rsidR="1C75CA94" w:rsidRPr="009E7A63" w:rsidRDefault="1C75CA94" w:rsidP="0039417D">
            <w:pPr>
              <w:spacing w:after="200" w:line="276" w:lineRule="auto"/>
              <w:jc w:val="center"/>
              <w:rPr>
                <w:rFonts w:ascii="Times New Roman" w:eastAsia="Times New Roman" w:hAnsi="Times New Roman" w:cs="Times New Roman"/>
                <w:b/>
                <w:bCs/>
              </w:rPr>
            </w:pPr>
            <w:r w:rsidRPr="009E7A63">
              <w:rPr>
                <w:rFonts w:ascii="Times New Roman" w:eastAsia="Times New Roman" w:hAnsi="Times New Roman" w:cs="Times New Roman"/>
                <w:b/>
                <w:bCs/>
              </w:rPr>
              <w:t>Eil. Nr.</w:t>
            </w:r>
          </w:p>
        </w:tc>
        <w:tc>
          <w:tcPr>
            <w:tcW w:w="3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8" w:type="dxa"/>
              <w:bottom w:w="29" w:type="dxa"/>
              <w:right w:w="108" w:type="dxa"/>
            </w:tcMar>
            <w:vAlign w:val="center"/>
          </w:tcPr>
          <w:p w14:paraId="10BAB1C1" w14:textId="585003F1" w:rsidR="1C75CA94" w:rsidRPr="009E7A63" w:rsidRDefault="1C75CA94" w:rsidP="0039417D">
            <w:pPr>
              <w:spacing w:after="200" w:line="276" w:lineRule="auto"/>
              <w:jc w:val="center"/>
              <w:rPr>
                <w:rFonts w:ascii="Times New Roman" w:eastAsia="Times New Roman" w:hAnsi="Times New Roman" w:cs="Times New Roman"/>
                <w:b/>
                <w:bCs/>
              </w:rPr>
            </w:pPr>
            <w:r w:rsidRPr="009E7A63">
              <w:rPr>
                <w:rFonts w:ascii="Times New Roman" w:eastAsia="Times New Roman" w:hAnsi="Times New Roman" w:cs="Times New Roman"/>
                <w:b/>
                <w:bCs/>
              </w:rPr>
              <w:t>Klausimas</w:t>
            </w:r>
          </w:p>
        </w:tc>
        <w:tc>
          <w:tcPr>
            <w:tcW w:w="27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8" w:type="dxa"/>
              <w:bottom w:w="29" w:type="dxa"/>
              <w:right w:w="108" w:type="dxa"/>
            </w:tcMar>
            <w:vAlign w:val="center"/>
          </w:tcPr>
          <w:p w14:paraId="4F3C0678" w14:textId="09690965" w:rsidR="1C75CA94" w:rsidRPr="009E7A63" w:rsidRDefault="1C75CA94" w:rsidP="0039417D">
            <w:pPr>
              <w:spacing w:after="200" w:line="276" w:lineRule="auto"/>
              <w:jc w:val="center"/>
              <w:rPr>
                <w:rFonts w:ascii="Times New Roman" w:eastAsia="Times New Roman" w:hAnsi="Times New Roman" w:cs="Times New Roman"/>
                <w:b/>
                <w:bCs/>
              </w:rPr>
            </w:pPr>
            <w:r w:rsidRPr="009E7A63">
              <w:rPr>
                <w:rFonts w:ascii="Times New Roman" w:eastAsia="Times New Roman" w:hAnsi="Times New Roman" w:cs="Times New Roman"/>
                <w:b/>
                <w:bCs/>
              </w:rPr>
              <w:t>Tiekėjo atsakymas</w:t>
            </w:r>
          </w:p>
        </w:tc>
        <w:tc>
          <w:tcPr>
            <w:tcW w:w="17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8" w:type="dxa"/>
              <w:bottom w:w="29" w:type="dxa"/>
              <w:right w:w="108" w:type="dxa"/>
            </w:tcMar>
            <w:vAlign w:val="center"/>
          </w:tcPr>
          <w:p w14:paraId="4E0F485C" w14:textId="6625C06E" w:rsidR="1C75CA94" w:rsidRPr="009E7A63" w:rsidRDefault="1C75CA94" w:rsidP="0039417D">
            <w:pPr>
              <w:spacing w:after="200" w:line="276" w:lineRule="auto"/>
              <w:jc w:val="center"/>
              <w:rPr>
                <w:rStyle w:val="Hyperlink"/>
                <w:rFonts w:ascii="Times New Roman" w:eastAsia="Times New Roman" w:hAnsi="Times New Roman" w:cs="Times New Roman"/>
                <w:b/>
                <w:bCs/>
                <w:color w:val="FFFFFF" w:themeColor="background1"/>
                <w:vertAlign w:val="superscript"/>
              </w:rPr>
            </w:pPr>
            <w:r w:rsidRPr="009E7A63">
              <w:rPr>
                <w:rFonts w:ascii="Times New Roman" w:eastAsia="Times New Roman" w:hAnsi="Times New Roman" w:cs="Times New Roman"/>
                <w:b/>
                <w:bCs/>
              </w:rPr>
              <w:t>Konfidencialu</w:t>
            </w:r>
            <w:hyperlink r:id="rId7" w:anchor="_ftn1" w:history="1">
              <w:r w:rsidRPr="009E7A63">
                <w:rPr>
                  <w:rStyle w:val="Hyperlink"/>
                  <w:rFonts w:ascii="Times New Roman" w:eastAsia="Times New Roman" w:hAnsi="Times New Roman" w:cs="Times New Roman"/>
                  <w:b/>
                  <w:bCs/>
                  <w:color w:val="FFFFFF" w:themeColor="background1"/>
                  <w:vertAlign w:val="superscript"/>
                </w:rPr>
                <w:t>[1]</w:t>
              </w:r>
            </w:hyperlink>
          </w:p>
        </w:tc>
      </w:tr>
      <w:tr w:rsidR="1C75CA94" w:rsidRPr="009E7A63" w14:paraId="2F83F262" w14:textId="77777777" w:rsidTr="1C75CA94">
        <w:trPr>
          <w:trHeight w:val="1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8" w:type="dxa"/>
              <w:bottom w:w="29" w:type="dxa"/>
              <w:right w:w="108" w:type="dxa"/>
            </w:tcMar>
          </w:tcPr>
          <w:p w14:paraId="09BDE0E6" w14:textId="4D561808" w:rsidR="1C75CA94" w:rsidRPr="00D61341" w:rsidRDefault="1C75CA94" w:rsidP="0039417D">
            <w:pPr>
              <w:pStyle w:val="ListParagraph"/>
              <w:numPr>
                <w:ilvl w:val="0"/>
                <w:numId w:val="1"/>
              </w:numPr>
              <w:spacing w:after="0"/>
              <w:ind w:left="113"/>
              <w:jc w:val="center"/>
              <w:rPr>
                <w:rFonts w:ascii="Times New Roman" w:eastAsia="Aptos" w:hAnsi="Times New Roman" w:cs="Times New Roman"/>
                <w:b/>
                <w:bCs/>
                <w:color w:val="404040" w:themeColor="text1" w:themeTint="BF"/>
                <w:sz w:val="24"/>
                <w:szCs w:val="24"/>
              </w:rPr>
            </w:pPr>
            <w:r w:rsidRPr="00D61341">
              <w:rPr>
                <w:rFonts w:ascii="Times New Roman" w:eastAsia="Aptos" w:hAnsi="Times New Roman" w:cs="Times New Roman"/>
                <w:b/>
                <w:bCs/>
                <w:color w:val="404040" w:themeColor="text1" w:themeTint="BF"/>
                <w:sz w:val="24"/>
                <w:szCs w:val="24"/>
              </w:rPr>
              <w:t xml:space="preserve"> </w:t>
            </w:r>
          </w:p>
        </w:tc>
        <w:tc>
          <w:tcPr>
            <w:tcW w:w="3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8" w:type="dxa"/>
              <w:bottom w:w="29" w:type="dxa"/>
              <w:right w:w="108" w:type="dxa"/>
            </w:tcMar>
          </w:tcPr>
          <w:p w14:paraId="5CE93576" w14:textId="4C01DF63" w:rsidR="1C75CA94" w:rsidRPr="009E7A63" w:rsidRDefault="1C75CA94" w:rsidP="0039417D">
            <w:pPr>
              <w:spacing w:after="200" w:line="276" w:lineRule="auto"/>
              <w:rPr>
                <w:rFonts w:ascii="Times New Roman" w:eastAsia="Times New Roman" w:hAnsi="Times New Roman" w:cs="Times New Roman"/>
              </w:rPr>
            </w:pPr>
            <w:r w:rsidRPr="009E7A63">
              <w:rPr>
                <w:rFonts w:ascii="Times New Roman" w:eastAsia="Times New Roman" w:hAnsi="Times New Roman" w:cs="Times New Roman"/>
              </w:rPr>
              <w:t>Ar teiktumėte pasiūlymą dėl šio pirkimo objekto ir ar dalyvautumėte pirkime? Jei ne, prašome nurodyti priežastis.</w:t>
            </w:r>
          </w:p>
        </w:tc>
        <w:tc>
          <w:tcPr>
            <w:tcW w:w="27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8" w:type="dxa"/>
              <w:bottom w:w="29" w:type="dxa"/>
              <w:right w:w="108" w:type="dxa"/>
            </w:tcMar>
          </w:tcPr>
          <w:p w14:paraId="5F8FE5C9" w14:textId="47193F47" w:rsidR="1C75CA94" w:rsidRPr="009E7A63" w:rsidRDefault="1C75CA94" w:rsidP="0039417D">
            <w:pPr>
              <w:spacing w:after="200" w:line="276" w:lineRule="auto"/>
              <w:rPr>
                <w:rFonts w:ascii="Times New Roman" w:eastAsia="Times New Roman" w:hAnsi="Times New Roman" w:cs="Times New Roman"/>
              </w:rPr>
            </w:pPr>
            <w:r w:rsidRPr="009E7A63">
              <w:rPr>
                <w:rFonts w:ascii="Times New Roman" w:eastAsia="Times New Roman" w:hAnsi="Times New Roman" w:cs="Times New Roman"/>
              </w:rPr>
              <w:t xml:space="preserve"> </w:t>
            </w:r>
          </w:p>
        </w:tc>
        <w:tc>
          <w:tcPr>
            <w:tcW w:w="17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8" w:type="dxa"/>
              <w:bottom w:w="29" w:type="dxa"/>
              <w:right w:w="108" w:type="dxa"/>
            </w:tcMar>
          </w:tcPr>
          <w:p w14:paraId="148A7684" w14:textId="15B699A6" w:rsidR="1C75CA94" w:rsidRPr="009E7A63" w:rsidRDefault="1C75CA94" w:rsidP="0039417D">
            <w:pPr>
              <w:spacing w:after="200" w:line="276" w:lineRule="auto"/>
              <w:rPr>
                <w:rFonts w:ascii="Times New Roman" w:eastAsia="Times New Roman" w:hAnsi="Times New Roman" w:cs="Times New Roman"/>
              </w:rPr>
            </w:pPr>
            <w:r w:rsidRPr="009E7A63">
              <w:rPr>
                <w:rFonts w:ascii="Segoe UI Symbol" w:eastAsia="Segoe UI Symbol" w:hAnsi="Segoe UI Symbol" w:cs="Segoe UI Symbol"/>
                <w:color w:val="404040" w:themeColor="text1" w:themeTint="BF"/>
              </w:rPr>
              <w:t>☐</w:t>
            </w:r>
            <w:r w:rsidRPr="009E7A63">
              <w:rPr>
                <w:rFonts w:ascii="Times New Roman" w:eastAsia="Times New Roman" w:hAnsi="Times New Roman" w:cs="Times New Roman"/>
              </w:rPr>
              <w:t xml:space="preserve"> Taip</w:t>
            </w:r>
          </w:p>
          <w:p w14:paraId="3A6A9451" w14:textId="51BC053F" w:rsidR="1C75CA94" w:rsidRPr="009E7A63" w:rsidRDefault="1C75CA94" w:rsidP="0039417D">
            <w:pPr>
              <w:spacing w:after="200" w:line="276" w:lineRule="auto"/>
              <w:rPr>
                <w:rFonts w:ascii="Times New Roman" w:eastAsia="Times New Roman" w:hAnsi="Times New Roman" w:cs="Times New Roman"/>
              </w:rPr>
            </w:pPr>
            <w:r w:rsidRPr="009E7A63">
              <w:rPr>
                <w:rFonts w:ascii="Segoe UI Symbol" w:eastAsia="Segoe UI Symbol" w:hAnsi="Segoe UI Symbol" w:cs="Segoe UI Symbol"/>
                <w:color w:val="404040" w:themeColor="text1" w:themeTint="BF"/>
              </w:rPr>
              <w:t>☐</w:t>
            </w:r>
            <w:r w:rsidRPr="009E7A63">
              <w:rPr>
                <w:rFonts w:ascii="Times New Roman" w:eastAsia="Times New Roman" w:hAnsi="Times New Roman" w:cs="Times New Roman"/>
              </w:rPr>
              <w:t xml:space="preserve"> Ne</w:t>
            </w:r>
          </w:p>
        </w:tc>
      </w:tr>
      <w:tr w:rsidR="1C75CA94" w:rsidRPr="009E7A63" w14:paraId="6F4BFF45" w14:textId="77777777" w:rsidTr="1C75CA94">
        <w:trPr>
          <w:trHeight w:val="1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8" w:type="dxa"/>
              <w:bottom w:w="29" w:type="dxa"/>
              <w:right w:w="108" w:type="dxa"/>
            </w:tcMar>
          </w:tcPr>
          <w:p w14:paraId="75976534" w14:textId="7853772C" w:rsidR="1C75CA94" w:rsidRPr="00D61341" w:rsidRDefault="1C75CA94" w:rsidP="0039417D">
            <w:pPr>
              <w:pStyle w:val="ListParagraph"/>
              <w:numPr>
                <w:ilvl w:val="0"/>
                <w:numId w:val="1"/>
              </w:numPr>
              <w:spacing w:after="0"/>
              <w:ind w:left="113"/>
              <w:jc w:val="center"/>
              <w:rPr>
                <w:rFonts w:ascii="Times New Roman" w:eastAsia="Aptos" w:hAnsi="Times New Roman" w:cs="Times New Roman"/>
                <w:b/>
                <w:bCs/>
                <w:color w:val="404040" w:themeColor="text1" w:themeTint="BF"/>
                <w:sz w:val="24"/>
                <w:szCs w:val="24"/>
                <w:lang w:val="en-US"/>
              </w:rPr>
            </w:pPr>
            <w:r w:rsidRPr="00D61341">
              <w:rPr>
                <w:rFonts w:ascii="Times New Roman" w:eastAsia="Aptos" w:hAnsi="Times New Roman" w:cs="Times New Roman"/>
                <w:b/>
                <w:bCs/>
                <w:color w:val="404040" w:themeColor="text1" w:themeTint="BF"/>
                <w:sz w:val="24"/>
                <w:szCs w:val="24"/>
                <w:lang w:val="en-US"/>
              </w:rPr>
              <w:t xml:space="preserve"> </w:t>
            </w:r>
          </w:p>
        </w:tc>
        <w:tc>
          <w:tcPr>
            <w:tcW w:w="3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8" w:type="dxa"/>
              <w:bottom w:w="29" w:type="dxa"/>
              <w:right w:w="108" w:type="dxa"/>
            </w:tcMar>
          </w:tcPr>
          <w:p w14:paraId="4A2A6AF5" w14:textId="3A280FE7" w:rsidR="1C75CA94" w:rsidRPr="009E7A63" w:rsidRDefault="1C75CA94" w:rsidP="0039417D">
            <w:pPr>
              <w:spacing w:after="200" w:line="276" w:lineRule="auto"/>
              <w:rPr>
                <w:rFonts w:ascii="Times New Roman" w:eastAsia="Times New Roman" w:hAnsi="Times New Roman" w:cs="Times New Roman"/>
              </w:rPr>
            </w:pPr>
            <w:r w:rsidRPr="009E7A63">
              <w:rPr>
                <w:rFonts w:ascii="Times New Roman" w:eastAsia="Times New Roman" w:hAnsi="Times New Roman" w:cs="Times New Roman"/>
              </w:rPr>
              <w:t>Ar Specifikacijoje nurodytas pirkimo objektas yra aiškus? Jei ne, prašome nurodyti, kas neaišku ir ką turėtumėme patikslinti.</w:t>
            </w:r>
          </w:p>
        </w:tc>
        <w:tc>
          <w:tcPr>
            <w:tcW w:w="27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8" w:type="dxa"/>
              <w:bottom w:w="29" w:type="dxa"/>
              <w:right w:w="108" w:type="dxa"/>
            </w:tcMar>
          </w:tcPr>
          <w:p w14:paraId="764BF484" w14:textId="73E80EBF" w:rsidR="1C75CA94" w:rsidRPr="009E7A63" w:rsidRDefault="1C75CA94" w:rsidP="0039417D">
            <w:pPr>
              <w:spacing w:after="200" w:line="276" w:lineRule="auto"/>
              <w:rPr>
                <w:rFonts w:ascii="Times New Roman" w:eastAsia="Times New Roman" w:hAnsi="Times New Roman" w:cs="Times New Roman"/>
                <w:color w:val="404040" w:themeColor="text1" w:themeTint="BF"/>
              </w:rPr>
            </w:pPr>
            <w:r w:rsidRPr="009E7A63">
              <w:rPr>
                <w:rFonts w:ascii="Times New Roman" w:eastAsia="Times New Roman" w:hAnsi="Times New Roman" w:cs="Times New Roman"/>
                <w:color w:val="404040" w:themeColor="text1" w:themeTint="BF"/>
              </w:rPr>
              <w:t xml:space="preserve"> </w:t>
            </w:r>
          </w:p>
        </w:tc>
        <w:tc>
          <w:tcPr>
            <w:tcW w:w="17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8" w:type="dxa"/>
              <w:bottom w:w="29" w:type="dxa"/>
              <w:right w:w="108" w:type="dxa"/>
            </w:tcMar>
          </w:tcPr>
          <w:p w14:paraId="2D2BB7EE" w14:textId="4DBAFC98" w:rsidR="1C75CA94" w:rsidRPr="009E7A63" w:rsidRDefault="1C75CA94" w:rsidP="0039417D">
            <w:pPr>
              <w:spacing w:after="200" w:line="276" w:lineRule="auto"/>
              <w:rPr>
                <w:rFonts w:ascii="Times New Roman" w:eastAsia="Times New Roman" w:hAnsi="Times New Roman" w:cs="Times New Roman"/>
                <w:color w:val="404040" w:themeColor="text1" w:themeTint="BF"/>
              </w:rPr>
            </w:pPr>
            <w:r w:rsidRPr="009E7A63">
              <w:rPr>
                <w:rFonts w:ascii="Times New Roman" w:eastAsia="Times New Roman" w:hAnsi="Times New Roman" w:cs="Times New Roman"/>
                <w:color w:val="404040" w:themeColor="text1" w:themeTint="BF"/>
              </w:rPr>
              <w:t xml:space="preserve"> </w:t>
            </w:r>
          </w:p>
        </w:tc>
      </w:tr>
      <w:tr w:rsidR="1C75CA94" w:rsidRPr="009E7A63" w14:paraId="26807BCD" w14:textId="77777777" w:rsidTr="1C75CA94">
        <w:trPr>
          <w:trHeight w:val="1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8" w:type="dxa"/>
              <w:bottom w:w="29" w:type="dxa"/>
              <w:right w:w="108" w:type="dxa"/>
            </w:tcMar>
          </w:tcPr>
          <w:p w14:paraId="135B3060" w14:textId="71A9FA71" w:rsidR="1C75CA94" w:rsidRPr="00D61341" w:rsidRDefault="1C75CA94" w:rsidP="0039417D">
            <w:pPr>
              <w:pStyle w:val="ListParagraph"/>
              <w:numPr>
                <w:ilvl w:val="0"/>
                <w:numId w:val="1"/>
              </w:numPr>
              <w:spacing w:after="0"/>
              <w:ind w:left="113"/>
              <w:jc w:val="center"/>
              <w:rPr>
                <w:rFonts w:ascii="Times New Roman" w:eastAsia="Aptos" w:hAnsi="Times New Roman" w:cs="Times New Roman"/>
                <w:b/>
                <w:bCs/>
                <w:color w:val="404040" w:themeColor="text1" w:themeTint="BF"/>
                <w:sz w:val="24"/>
                <w:szCs w:val="24"/>
              </w:rPr>
            </w:pPr>
            <w:r w:rsidRPr="00D61341">
              <w:rPr>
                <w:rFonts w:ascii="Times New Roman" w:eastAsia="Aptos" w:hAnsi="Times New Roman" w:cs="Times New Roman"/>
                <w:b/>
                <w:bCs/>
                <w:color w:val="404040" w:themeColor="text1" w:themeTint="BF"/>
                <w:sz w:val="24"/>
                <w:szCs w:val="24"/>
              </w:rPr>
              <w:t xml:space="preserve"> </w:t>
            </w:r>
          </w:p>
        </w:tc>
        <w:tc>
          <w:tcPr>
            <w:tcW w:w="3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8" w:type="dxa"/>
              <w:bottom w:w="29" w:type="dxa"/>
              <w:right w:w="108" w:type="dxa"/>
            </w:tcMar>
          </w:tcPr>
          <w:p w14:paraId="64EBDA24" w14:textId="68FF78BE" w:rsidR="1C75CA94" w:rsidRPr="009E7A63" w:rsidRDefault="1C75CA94" w:rsidP="0039417D">
            <w:pPr>
              <w:spacing w:after="200" w:line="276" w:lineRule="auto"/>
              <w:rPr>
                <w:rFonts w:ascii="Times New Roman" w:eastAsia="Times New Roman" w:hAnsi="Times New Roman" w:cs="Times New Roman"/>
              </w:rPr>
            </w:pPr>
            <w:r w:rsidRPr="009E7A63">
              <w:rPr>
                <w:rFonts w:ascii="Times New Roman" w:eastAsia="Times New Roman" w:hAnsi="Times New Roman" w:cs="Times New Roman"/>
              </w:rPr>
              <w:t>Ar Specifikacijoje nurodyti reikalavimai pirkimo objektui yra aiškūs ir primintini? Jei ne, prašome argumentuotai nurodyti, kas neaišku ir kokius Specifikacijos reikalavimus turėtumėme patikslinti, kad visi suinteresuoti tiekėjai vienodai suprastų keliamus reikalavimus.</w:t>
            </w:r>
          </w:p>
        </w:tc>
        <w:tc>
          <w:tcPr>
            <w:tcW w:w="27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8" w:type="dxa"/>
              <w:bottom w:w="29" w:type="dxa"/>
              <w:right w:w="108" w:type="dxa"/>
            </w:tcMar>
          </w:tcPr>
          <w:p w14:paraId="73BCF115" w14:textId="2C64B8C3" w:rsidR="1C75CA94" w:rsidRPr="009E7A63" w:rsidRDefault="1C75CA94" w:rsidP="0039417D">
            <w:pPr>
              <w:spacing w:after="200" w:line="276" w:lineRule="auto"/>
              <w:rPr>
                <w:rFonts w:ascii="Times New Roman" w:eastAsia="Times New Roman" w:hAnsi="Times New Roman" w:cs="Times New Roman"/>
              </w:rPr>
            </w:pPr>
            <w:r w:rsidRPr="009E7A63">
              <w:rPr>
                <w:rFonts w:ascii="Times New Roman" w:eastAsia="Times New Roman" w:hAnsi="Times New Roman" w:cs="Times New Roman"/>
              </w:rPr>
              <w:t xml:space="preserve"> </w:t>
            </w:r>
          </w:p>
        </w:tc>
        <w:tc>
          <w:tcPr>
            <w:tcW w:w="17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8" w:type="dxa"/>
              <w:bottom w:w="29" w:type="dxa"/>
              <w:right w:w="108" w:type="dxa"/>
            </w:tcMar>
          </w:tcPr>
          <w:p w14:paraId="28B67817" w14:textId="380C114E" w:rsidR="1C75CA94" w:rsidRPr="009E7A63" w:rsidRDefault="1C75CA94" w:rsidP="0039417D">
            <w:pPr>
              <w:spacing w:after="200" w:line="276" w:lineRule="auto"/>
              <w:rPr>
                <w:rFonts w:ascii="Times New Roman" w:eastAsia="Times New Roman" w:hAnsi="Times New Roman" w:cs="Times New Roman"/>
              </w:rPr>
            </w:pPr>
            <w:r w:rsidRPr="009E7A63">
              <w:rPr>
                <w:rFonts w:ascii="Segoe UI Symbol" w:eastAsia="Segoe UI Symbol" w:hAnsi="Segoe UI Symbol" w:cs="Segoe UI Symbol"/>
              </w:rPr>
              <w:t>☐</w:t>
            </w:r>
            <w:r w:rsidRPr="009E7A63">
              <w:rPr>
                <w:rFonts w:ascii="Times New Roman" w:eastAsia="Times New Roman" w:hAnsi="Times New Roman" w:cs="Times New Roman"/>
              </w:rPr>
              <w:t xml:space="preserve"> Taip</w:t>
            </w:r>
          </w:p>
          <w:p w14:paraId="48305B4E" w14:textId="2807CB97" w:rsidR="1C75CA94" w:rsidRPr="009E7A63" w:rsidRDefault="1C75CA94" w:rsidP="0039417D">
            <w:pPr>
              <w:spacing w:after="200" w:line="276" w:lineRule="auto"/>
              <w:rPr>
                <w:rFonts w:ascii="Times New Roman" w:eastAsia="Times New Roman" w:hAnsi="Times New Roman" w:cs="Times New Roman"/>
              </w:rPr>
            </w:pPr>
            <w:r w:rsidRPr="009E7A63">
              <w:rPr>
                <w:rFonts w:ascii="Segoe UI Symbol" w:eastAsia="Segoe UI Symbol" w:hAnsi="Segoe UI Symbol" w:cs="Segoe UI Symbol"/>
              </w:rPr>
              <w:t>☐</w:t>
            </w:r>
            <w:r w:rsidRPr="009E7A63">
              <w:rPr>
                <w:rFonts w:ascii="Times New Roman" w:eastAsia="Times New Roman" w:hAnsi="Times New Roman" w:cs="Times New Roman"/>
              </w:rPr>
              <w:t xml:space="preserve"> Ne</w:t>
            </w:r>
          </w:p>
        </w:tc>
      </w:tr>
      <w:tr w:rsidR="1C75CA94" w:rsidRPr="009E7A63" w14:paraId="7D130369" w14:textId="77777777" w:rsidTr="1C75CA94">
        <w:trPr>
          <w:trHeight w:val="1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8" w:type="dxa"/>
              <w:bottom w:w="29" w:type="dxa"/>
              <w:right w:w="108" w:type="dxa"/>
            </w:tcMar>
          </w:tcPr>
          <w:p w14:paraId="0EF5397D" w14:textId="6FECA87F" w:rsidR="1C75CA94" w:rsidRPr="00D61341" w:rsidRDefault="1C75CA94" w:rsidP="0039417D">
            <w:pPr>
              <w:pStyle w:val="ListParagraph"/>
              <w:numPr>
                <w:ilvl w:val="0"/>
                <w:numId w:val="1"/>
              </w:numPr>
              <w:spacing w:after="0"/>
              <w:ind w:left="113"/>
              <w:jc w:val="center"/>
              <w:rPr>
                <w:rFonts w:ascii="Times New Roman" w:eastAsia="Aptos" w:hAnsi="Times New Roman" w:cs="Times New Roman"/>
                <w:b/>
                <w:bCs/>
                <w:color w:val="404040" w:themeColor="text1" w:themeTint="BF"/>
                <w:sz w:val="24"/>
                <w:szCs w:val="24"/>
              </w:rPr>
            </w:pPr>
            <w:r w:rsidRPr="00D61341">
              <w:rPr>
                <w:rFonts w:ascii="Times New Roman" w:eastAsia="Aptos" w:hAnsi="Times New Roman" w:cs="Times New Roman"/>
                <w:b/>
                <w:bCs/>
                <w:color w:val="404040" w:themeColor="text1" w:themeTint="BF"/>
                <w:sz w:val="24"/>
                <w:szCs w:val="24"/>
              </w:rPr>
              <w:t xml:space="preserve"> </w:t>
            </w:r>
          </w:p>
        </w:tc>
        <w:tc>
          <w:tcPr>
            <w:tcW w:w="3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8" w:type="dxa"/>
              <w:bottom w:w="29" w:type="dxa"/>
              <w:right w:w="108" w:type="dxa"/>
            </w:tcMar>
          </w:tcPr>
          <w:p w14:paraId="3C0BFF83" w14:textId="3D192BC5" w:rsidR="1C75CA94" w:rsidRPr="009E7A63" w:rsidRDefault="1C75CA94" w:rsidP="0039417D">
            <w:pPr>
              <w:spacing w:after="200" w:line="276" w:lineRule="auto"/>
              <w:rPr>
                <w:rFonts w:ascii="Times New Roman" w:eastAsia="Times New Roman" w:hAnsi="Times New Roman" w:cs="Times New Roman"/>
              </w:rPr>
            </w:pPr>
            <w:r w:rsidRPr="009E7A63">
              <w:rPr>
                <w:rFonts w:ascii="Times New Roman" w:eastAsia="Times New Roman" w:hAnsi="Times New Roman" w:cs="Times New Roman"/>
              </w:rPr>
              <w:t>Ar Specifikacijoje nurodyti reikalavimai neapriboja Jūsų galimybės dalyvauti pirkime (ar yra rinkos dalyvių konkurenciją ribojančių reikalavimų)? Jei taip, prašome nurodyti kurie Specifikacijos reikalavimai ir priežastį kodėl.</w:t>
            </w:r>
          </w:p>
        </w:tc>
        <w:tc>
          <w:tcPr>
            <w:tcW w:w="27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8" w:type="dxa"/>
              <w:bottom w:w="29" w:type="dxa"/>
              <w:right w:w="108" w:type="dxa"/>
            </w:tcMar>
          </w:tcPr>
          <w:p w14:paraId="1BEA932E" w14:textId="5341A594" w:rsidR="1C75CA94" w:rsidRPr="009E7A63" w:rsidRDefault="1C75CA94" w:rsidP="0039417D">
            <w:pPr>
              <w:spacing w:after="200" w:line="276" w:lineRule="auto"/>
              <w:rPr>
                <w:rFonts w:ascii="Times New Roman" w:eastAsia="Times New Roman" w:hAnsi="Times New Roman" w:cs="Times New Roman"/>
              </w:rPr>
            </w:pPr>
            <w:r w:rsidRPr="009E7A63">
              <w:rPr>
                <w:rFonts w:ascii="Times New Roman" w:eastAsia="Times New Roman" w:hAnsi="Times New Roman" w:cs="Times New Roman"/>
              </w:rPr>
              <w:t xml:space="preserve"> </w:t>
            </w:r>
          </w:p>
        </w:tc>
        <w:tc>
          <w:tcPr>
            <w:tcW w:w="17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8" w:type="dxa"/>
              <w:bottom w:w="29" w:type="dxa"/>
              <w:right w:w="108" w:type="dxa"/>
            </w:tcMar>
          </w:tcPr>
          <w:p w14:paraId="094675DB" w14:textId="6691D0B0" w:rsidR="1C75CA94" w:rsidRPr="009E7A63" w:rsidRDefault="1C75CA94" w:rsidP="0039417D">
            <w:pPr>
              <w:spacing w:after="200" w:line="276" w:lineRule="auto"/>
              <w:rPr>
                <w:rFonts w:ascii="Times New Roman" w:eastAsia="Times New Roman" w:hAnsi="Times New Roman" w:cs="Times New Roman"/>
              </w:rPr>
            </w:pPr>
            <w:r w:rsidRPr="009E7A63">
              <w:rPr>
                <w:rFonts w:ascii="Segoe UI Symbol" w:eastAsia="Segoe UI Symbol" w:hAnsi="Segoe UI Symbol" w:cs="Segoe UI Symbol"/>
              </w:rPr>
              <w:t>☐</w:t>
            </w:r>
            <w:r w:rsidRPr="009E7A63">
              <w:rPr>
                <w:rFonts w:ascii="Times New Roman" w:eastAsia="Times New Roman" w:hAnsi="Times New Roman" w:cs="Times New Roman"/>
              </w:rPr>
              <w:t xml:space="preserve"> Taip</w:t>
            </w:r>
          </w:p>
          <w:p w14:paraId="0D235186" w14:textId="74CC63EE" w:rsidR="1C75CA94" w:rsidRPr="009E7A63" w:rsidRDefault="1C75CA94" w:rsidP="0039417D">
            <w:pPr>
              <w:spacing w:after="200" w:line="276" w:lineRule="auto"/>
              <w:rPr>
                <w:rFonts w:ascii="Times New Roman" w:eastAsia="Times New Roman" w:hAnsi="Times New Roman" w:cs="Times New Roman"/>
              </w:rPr>
            </w:pPr>
            <w:r w:rsidRPr="009E7A63">
              <w:rPr>
                <w:rFonts w:ascii="Segoe UI Symbol" w:eastAsia="Segoe UI Symbol" w:hAnsi="Segoe UI Symbol" w:cs="Segoe UI Symbol"/>
              </w:rPr>
              <w:t>☐</w:t>
            </w:r>
            <w:r w:rsidRPr="009E7A63">
              <w:rPr>
                <w:rFonts w:ascii="Times New Roman" w:eastAsia="Times New Roman" w:hAnsi="Times New Roman" w:cs="Times New Roman"/>
              </w:rPr>
              <w:t xml:space="preserve"> Ne</w:t>
            </w:r>
          </w:p>
        </w:tc>
      </w:tr>
      <w:tr w:rsidR="1C75CA94" w:rsidRPr="009E7A63" w14:paraId="60D93C76" w14:textId="77777777" w:rsidTr="1C75CA94">
        <w:trPr>
          <w:trHeight w:val="1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8" w:type="dxa"/>
              <w:bottom w:w="29" w:type="dxa"/>
              <w:right w:w="108" w:type="dxa"/>
            </w:tcMar>
          </w:tcPr>
          <w:p w14:paraId="54FF1BA9" w14:textId="768DD1E0" w:rsidR="1C75CA94" w:rsidRPr="00D61341" w:rsidRDefault="1C75CA94" w:rsidP="0039417D">
            <w:pPr>
              <w:pStyle w:val="ListParagraph"/>
              <w:numPr>
                <w:ilvl w:val="0"/>
                <w:numId w:val="1"/>
              </w:numPr>
              <w:spacing w:after="0"/>
              <w:ind w:left="113"/>
              <w:jc w:val="center"/>
              <w:rPr>
                <w:rFonts w:ascii="Times New Roman" w:eastAsia="Aptos" w:hAnsi="Times New Roman" w:cs="Times New Roman"/>
                <w:b/>
                <w:bCs/>
                <w:color w:val="404040" w:themeColor="text1" w:themeTint="BF"/>
                <w:sz w:val="24"/>
                <w:szCs w:val="24"/>
              </w:rPr>
            </w:pPr>
            <w:r w:rsidRPr="00D61341">
              <w:rPr>
                <w:rFonts w:ascii="Times New Roman" w:eastAsia="Aptos" w:hAnsi="Times New Roman" w:cs="Times New Roman"/>
                <w:b/>
                <w:bCs/>
                <w:color w:val="404040" w:themeColor="text1" w:themeTint="BF"/>
                <w:sz w:val="24"/>
                <w:szCs w:val="24"/>
              </w:rPr>
              <w:t xml:space="preserve"> </w:t>
            </w:r>
          </w:p>
        </w:tc>
        <w:tc>
          <w:tcPr>
            <w:tcW w:w="3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8" w:type="dxa"/>
              <w:bottom w:w="29" w:type="dxa"/>
              <w:right w:w="108" w:type="dxa"/>
            </w:tcMar>
          </w:tcPr>
          <w:p w14:paraId="191188D0" w14:textId="67E0901E" w:rsidR="1C75CA94" w:rsidRPr="009E7A63" w:rsidRDefault="1C75CA94" w:rsidP="0039417D">
            <w:pPr>
              <w:spacing w:after="200" w:line="276" w:lineRule="auto"/>
              <w:rPr>
                <w:rFonts w:ascii="Times New Roman" w:eastAsia="Times New Roman" w:hAnsi="Times New Roman" w:cs="Times New Roman"/>
              </w:rPr>
            </w:pPr>
            <w:r w:rsidRPr="009E7A63">
              <w:rPr>
                <w:rFonts w:ascii="Times New Roman" w:eastAsia="Times New Roman" w:hAnsi="Times New Roman" w:cs="Times New Roman"/>
              </w:rPr>
              <w:t xml:space="preserve">Kokius papildomus reikalavimus ar sąlygas papildomai siūlytumėte įtraukti į Specifikaciją, siekiant, </w:t>
            </w:r>
            <w:r w:rsidRPr="009E7A63">
              <w:rPr>
                <w:rFonts w:ascii="Times New Roman" w:eastAsia="Times New Roman" w:hAnsi="Times New Roman" w:cs="Times New Roman"/>
              </w:rPr>
              <w:lastRenderedPageBreak/>
              <w:t>padidinti rinkos dalyvių suinteresuotumą ir dalyvavimo galimybes, tačiau neprarandant keliamų reikalavimų, arba kurių reikėtų atsisakyti? Prašome pateikti konkrečius siūlymus, nurodant kurie iš jų yra būtini, kurie tik pageidaujami, ir kurie yra pertekliniai, kuriuos būtų tikslinga išbraukti.</w:t>
            </w:r>
          </w:p>
        </w:tc>
        <w:tc>
          <w:tcPr>
            <w:tcW w:w="27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8" w:type="dxa"/>
              <w:bottom w:w="29" w:type="dxa"/>
              <w:right w:w="108" w:type="dxa"/>
            </w:tcMar>
          </w:tcPr>
          <w:p w14:paraId="0A606BA7" w14:textId="41D2106B" w:rsidR="1C75CA94" w:rsidRPr="009E7A63" w:rsidRDefault="1C75CA94" w:rsidP="0039417D">
            <w:pPr>
              <w:spacing w:after="200" w:line="276" w:lineRule="auto"/>
              <w:rPr>
                <w:rFonts w:ascii="Times New Roman" w:eastAsia="Times New Roman" w:hAnsi="Times New Roman" w:cs="Times New Roman"/>
              </w:rPr>
            </w:pPr>
            <w:r w:rsidRPr="009E7A63">
              <w:rPr>
                <w:rFonts w:ascii="Times New Roman" w:eastAsia="Times New Roman" w:hAnsi="Times New Roman" w:cs="Times New Roman"/>
              </w:rPr>
              <w:lastRenderedPageBreak/>
              <w:t xml:space="preserve"> </w:t>
            </w:r>
          </w:p>
        </w:tc>
        <w:tc>
          <w:tcPr>
            <w:tcW w:w="17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8" w:type="dxa"/>
              <w:bottom w:w="29" w:type="dxa"/>
              <w:right w:w="108" w:type="dxa"/>
            </w:tcMar>
          </w:tcPr>
          <w:p w14:paraId="75BF2ABF" w14:textId="41DC33D9" w:rsidR="1C75CA94" w:rsidRPr="009E7A63" w:rsidRDefault="1C75CA94" w:rsidP="0039417D">
            <w:pPr>
              <w:spacing w:after="200" w:line="276" w:lineRule="auto"/>
              <w:rPr>
                <w:rFonts w:ascii="Times New Roman" w:eastAsia="Times New Roman" w:hAnsi="Times New Roman" w:cs="Times New Roman"/>
              </w:rPr>
            </w:pPr>
            <w:r w:rsidRPr="009E7A63">
              <w:rPr>
                <w:rFonts w:ascii="Segoe UI Symbol" w:eastAsia="Segoe UI Symbol" w:hAnsi="Segoe UI Symbol" w:cs="Segoe UI Symbol"/>
                <w:color w:val="404040" w:themeColor="text1" w:themeTint="BF"/>
              </w:rPr>
              <w:t>☐</w:t>
            </w:r>
            <w:r w:rsidRPr="009E7A63">
              <w:rPr>
                <w:rFonts w:ascii="Times New Roman" w:eastAsia="Times New Roman" w:hAnsi="Times New Roman" w:cs="Times New Roman"/>
              </w:rPr>
              <w:t xml:space="preserve"> Taip</w:t>
            </w:r>
          </w:p>
          <w:p w14:paraId="24BF98E2" w14:textId="178A2CDC" w:rsidR="1C75CA94" w:rsidRPr="009E7A63" w:rsidRDefault="1C75CA94" w:rsidP="0039417D">
            <w:pPr>
              <w:spacing w:after="200" w:line="276" w:lineRule="auto"/>
              <w:rPr>
                <w:rFonts w:ascii="Times New Roman" w:eastAsia="Times New Roman" w:hAnsi="Times New Roman" w:cs="Times New Roman"/>
              </w:rPr>
            </w:pPr>
            <w:r w:rsidRPr="009E7A63">
              <w:rPr>
                <w:rFonts w:ascii="Segoe UI Symbol" w:eastAsia="Segoe UI Symbol" w:hAnsi="Segoe UI Symbol" w:cs="Segoe UI Symbol"/>
                <w:color w:val="404040" w:themeColor="text1" w:themeTint="BF"/>
              </w:rPr>
              <w:t>☐</w:t>
            </w:r>
            <w:r w:rsidRPr="009E7A63">
              <w:rPr>
                <w:rFonts w:ascii="Times New Roman" w:eastAsia="Times New Roman" w:hAnsi="Times New Roman" w:cs="Times New Roman"/>
              </w:rPr>
              <w:t xml:space="preserve"> Ne</w:t>
            </w:r>
          </w:p>
        </w:tc>
      </w:tr>
      <w:tr w:rsidR="1C75CA94" w:rsidRPr="009E7A63" w14:paraId="6E45A4E7" w14:textId="77777777" w:rsidTr="1C75CA94">
        <w:trPr>
          <w:trHeight w:val="1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8" w:type="dxa"/>
              <w:bottom w:w="29" w:type="dxa"/>
              <w:right w:w="108" w:type="dxa"/>
            </w:tcMar>
          </w:tcPr>
          <w:p w14:paraId="498AA89C" w14:textId="71532EB6" w:rsidR="1C75CA94" w:rsidRPr="00D61341" w:rsidRDefault="1C75CA94" w:rsidP="0039417D">
            <w:pPr>
              <w:pStyle w:val="ListParagraph"/>
              <w:numPr>
                <w:ilvl w:val="0"/>
                <w:numId w:val="1"/>
              </w:numPr>
              <w:spacing w:after="0"/>
              <w:ind w:left="113"/>
              <w:jc w:val="center"/>
              <w:rPr>
                <w:rFonts w:ascii="Times New Roman" w:eastAsia="Aptos" w:hAnsi="Times New Roman" w:cs="Times New Roman"/>
                <w:b/>
                <w:bCs/>
                <w:color w:val="404040" w:themeColor="text1" w:themeTint="BF"/>
                <w:sz w:val="24"/>
                <w:szCs w:val="24"/>
              </w:rPr>
            </w:pPr>
            <w:r w:rsidRPr="00D61341">
              <w:rPr>
                <w:rFonts w:ascii="Times New Roman" w:eastAsia="Aptos" w:hAnsi="Times New Roman" w:cs="Times New Roman"/>
                <w:b/>
                <w:bCs/>
                <w:color w:val="404040" w:themeColor="text1" w:themeTint="BF"/>
                <w:sz w:val="24"/>
                <w:szCs w:val="24"/>
              </w:rPr>
              <w:t xml:space="preserve"> </w:t>
            </w:r>
          </w:p>
        </w:tc>
        <w:tc>
          <w:tcPr>
            <w:tcW w:w="3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8" w:type="dxa"/>
              <w:bottom w:w="29" w:type="dxa"/>
              <w:right w:w="108" w:type="dxa"/>
            </w:tcMar>
          </w:tcPr>
          <w:p w14:paraId="05F39390" w14:textId="0BBBAF21" w:rsidR="1C75CA94" w:rsidRPr="009E7A63" w:rsidRDefault="1C75CA94" w:rsidP="0039417D">
            <w:pPr>
              <w:spacing w:after="200" w:line="276" w:lineRule="auto"/>
              <w:rPr>
                <w:rFonts w:ascii="Times New Roman" w:eastAsia="Times New Roman" w:hAnsi="Times New Roman" w:cs="Times New Roman"/>
              </w:rPr>
            </w:pPr>
            <w:r w:rsidRPr="009E7A63">
              <w:rPr>
                <w:rFonts w:ascii="Times New Roman" w:eastAsia="Times New Roman" w:hAnsi="Times New Roman" w:cs="Times New Roman"/>
              </w:rPr>
              <w:t>Ar Specifikacijoje pateikiamas detalumas bei kiti kriterijai (tokie kaip terminai ir kt.) yra pakankami susipažinimui su paslaugų apimtimi. Jeigu ne, prašome nurodyti Specifikacijos trūkumus, ką reikėtų detalizuoti, papildyti ir kodėl.</w:t>
            </w:r>
          </w:p>
        </w:tc>
        <w:tc>
          <w:tcPr>
            <w:tcW w:w="27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8" w:type="dxa"/>
              <w:bottom w:w="29" w:type="dxa"/>
              <w:right w:w="108" w:type="dxa"/>
            </w:tcMar>
          </w:tcPr>
          <w:p w14:paraId="7C572C26" w14:textId="483EC8C8" w:rsidR="1C75CA94" w:rsidRPr="009E7A63" w:rsidRDefault="1C75CA94" w:rsidP="0039417D">
            <w:pPr>
              <w:spacing w:after="200" w:line="276" w:lineRule="auto"/>
              <w:rPr>
                <w:rFonts w:ascii="Times New Roman" w:eastAsia="Times New Roman" w:hAnsi="Times New Roman" w:cs="Times New Roman"/>
              </w:rPr>
            </w:pPr>
            <w:r w:rsidRPr="009E7A63">
              <w:rPr>
                <w:rFonts w:ascii="Times New Roman" w:eastAsia="Times New Roman" w:hAnsi="Times New Roman" w:cs="Times New Roman"/>
              </w:rPr>
              <w:t xml:space="preserve"> </w:t>
            </w:r>
          </w:p>
        </w:tc>
        <w:tc>
          <w:tcPr>
            <w:tcW w:w="17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8" w:type="dxa"/>
              <w:bottom w:w="29" w:type="dxa"/>
              <w:right w:w="108" w:type="dxa"/>
            </w:tcMar>
          </w:tcPr>
          <w:p w14:paraId="4802035D" w14:textId="5F72C2AB" w:rsidR="1C75CA94" w:rsidRPr="009E7A63" w:rsidRDefault="1C75CA94" w:rsidP="0039417D">
            <w:pPr>
              <w:spacing w:after="200" w:line="276" w:lineRule="auto"/>
              <w:rPr>
                <w:rFonts w:ascii="Times New Roman" w:eastAsia="Times New Roman" w:hAnsi="Times New Roman" w:cs="Times New Roman"/>
              </w:rPr>
            </w:pPr>
            <w:r w:rsidRPr="009E7A63">
              <w:rPr>
                <w:rFonts w:ascii="Segoe UI Symbol" w:eastAsia="Segoe UI Symbol" w:hAnsi="Segoe UI Symbol" w:cs="Segoe UI Symbol"/>
              </w:rPr>
              <w:t>☐</w:t>
            </w:r>
            <w:r w:rsidRPr="009E7A63">
              <w:rPr>
                <w:rFonts w:ascii="Times New Roman" w:eastAsia="Times New Roman" w:hAnsi="Times New Roman" w:cs="Times New Roman"/>
              </w:rPr>
              <w:t xml:space="preserve"> Taip</w:t>
            </w:r>
          </w:p>
          <w:p w14:paraId="05C5D674" w14:textId="0B78E4BD" w:rsidR="1C75CA94" w:rsidRPr="009E7A63" w:rsidRDefault="1C75CA94" w:rsidP="0039417D">
            <w:pPr>
              <w:spacing w:after="200" w:line="276" w:lineRule="auto"/>
              <w:rPr>
                <w:rFonts w:ascii="Times New Roman" w:eastAsia="Times New Roman" w:hAnsi="Times New Roman" w:cs="Times New Roman"/>
              </w:rPr>
            </w:pPr>
            <w:r w:rsidRPr="009E7A63">
              <w:rPr>
                <w:rFonts w:ascii="Segoe UI Symbol" w:eastAsia="Segoe UI Symbol" w:hAnsi="Segoe UI Symbol" w:cs="Segoe UI Symbol"/>
              </w:rPr>
              <w:t>☐</w:t>
            </w:r>
            <w:r w:rsidRPr="009E7A63">
              <w:rPr>
                <w:rFonts w:ascii="Times New Roman" w:eastAsia="Times New Roman" w:hAnsi="Times New Roman" w:cs="Times New Roman"/>
              </w:rPr>
              <w:t xml:space="preserve"> Ne</w:t>
            </w:r>
          </w:p>
        </w:tc>
      </w:tr>
      <w:tr w:rsidR="1C75CA94" w:rsidRPr="009E7A63" w14:paraId="284E064E" w14:textId="77777777" w:rsidTr="1C75CA94">
        <w:trPr>
          <w:trHeight w:val="1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8" w:type="dxa"/>
              <w:bottom w:w="29" w:type="dxa"/>
              <w:right w:w="108" w:type="dxa"/>
            </w:tcMar>
          </w:tcPr>
          <w:p w14:paraId="15EC1015" w14:textId="3E433955" w:rsidR="1C75CA94" w:rsidRPr="00D61341" w:rsidRDefault="1C75CA94" w:rsidP="0039417D">
            <w:pPr>
              <w:pStyle w:val="ListParagraph"/>
              <w:numPr>
                <w:ilvl w:val="0"/>
                <w:numId w:val="1"/>
              </w:numPr>
              <w:spacing w:after="0"/>
              <w:ind w:left="113"/>
              <w:jc w:val="center"/>
              <w:rPr>
                <w:rFonts w:ascii="Times New Roman" w:eastAsia="Aptos" w:hAnsi="Times New Roman" w:cs="Times New Roman"/>
                <w:b/>
                <w:bCs/>
                <w:color w:val="404040" w:themeColor="text1" w:themeTint="BF"/>
                <w:sz w:val="24"/>
                <w:szCs w:val="24"/>
              </w:rPr>
            </w:pPr>
            <w:r w:rsidRPr="00D61341">
              <w:rPr>
                <w:rFonts w:ascii="Times New Roman" w:eastAsia="Aptos" w:hAnsi="Times New Roman" w:cs="Times New Roman"/>
                <w:b/>
                <w:bCs/>
                <w:color w:val="404040" w:themeColor="text1" w:themeTint="BF"/>
                <w:sz w:val="24"/>
                <w:szCs w:val="24"/>
              </w:rPr>
              <w:t xml:space="preserve"> </w:t>
            </w:r>
          </w:p>
        </w:tc>
        <w:tc>
          <w:tcPr>
            <w:tcW w:w="3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8" w:type="dxa"/>
              <w:bottom w:w="29" w:type="dxa"/>
              <w:right w:w="108" w:type="dxa"/>
            </w:tcMar>
          </w:tcPr>
          <w:p w14:paraId="0D36CBFC" w14:textId="36DCB1F5" w:rsidR="1C75CA94" w:rsidRPr="009E7A63" w:rsidRDefault="1C75CA94" w:rsidP="0039417D">
            <w:pPr>
              <w:spacing w:after="200" w:line="276" w:lineRule="auto"/>
              <w:rPr>
                <w:rFonts w:ascii="Times New Roman" w:eastAsia="Times New Roman" w:hAnsi="Times New Roman" w:cs="Times New Roman"/>
              </w:rPr>
            </w:pPr>
            <w:r w:rsidRPr="009E7A63">
              <w:rPr>
                <w:rFonts w:ascii="Times New Roman" w:eastAsia="Times New Roman" w:hAnsi="Times New Roman" w:cs="Times New Roman"/>
              </w:rPr>
              <w:t>Kokią mažiausią kainą Eur su PVM galėtumėte pasiūlyti?</w:t>
            </w:r>
          </w:p>
        </w:tc>
        <w:tc>
          <w:tcPr>
            <w:tcW w:w="27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8" w:type="dxa"/>
              <w:bottom w:w="29" w:type="dxa"/>
              <w:right w:w="108" w:type="dxa"/>
            </w:tcMar>
          </w:tcPr>
          <w:p w14:paraId="1C391E79" w14:textId="7F3B5EE4" w:rsidR="1C75CA94" w:rsidRPr="009E7A63" w:rsidRDefault="1C75CA94" w:rsidP="0039417D">
            <w:pPr>
              <w:spacing w:after="200" w:line="276" w:lineRule="auto"/>
              <w:rPr>
                <w:rFonts w:ascii="Times New Roman" w:eastAsia="Times New Roman" w:hAnsi="Times New Roman" w:cs="Times New Roman"/>
              </w:rPr>
            </w:pPr>
            <w:r w:rsidRPr="009E7A63">
              <w:rPr>
                <w:rFonts w:ascii="Times New Roman" w:eastAsia="Times New Roman" w:hAnsi="Times New Roman" w:cs="Times New Roman"/>
              </w:rPr>
              <w:t xml:space="preserve"> </w:t>
            </w:r>
          </w:p>
        </w:tc>
        <w:tc>
          <w:tcPr>
            <w:tcW w:w="17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8" w:type="dxa"/>
              <w:bottom w:w="29" w:type="dxa"/>
              <w:right w:w="108" w:type="dxa"/>
            </w:tcMar>
          </w:tcPr>
          <w:p w14:paraId="64320FEC" w14:textId="623B27B4" w:rsidR="1C75CA94" w:rsidRPr="009E7A63" w:rsidRDefault="1C75CA94" w:rsidP="0039417D">
            <w:pPr>
              <w:spacing w:after="200" w:line="276" w:lineRule="auto"/>
              <w:rPr>
                <w:rFonts w:ascii="Times New Roman" w:eastAsia="Times New Roman" w:hAnsi="Times New Roman" w:cs="Times New Roman"/>
              </w:rPr>
            </w:pPr>
            <w:r w:rsidRPr="009E7A63">
              <w:rPr>
                <w:rFonts w:ascii="Segoe UI Symbol" w:eastAsia="Segoe UI Symbol" w:hAnsi="Segoe UI Symbol" w:cs="Segoe UI Symbol"/>
                <w:color w:val="404040" w:themeColor="text1" w:themeTint="BF"/>
              </w:rPr>
              <w:t>☐</w:t>
            </w:r>
            <w:r w:rsidRPr="009E7A63">
              <w:rPr>
                <w:rFonts w:ascii="Times New Roman" w:eastAsia="Times New Roman" w:hAnsi="Times New Roman" w:cs="Times New Roman"/>
              </w:rPr>
              <w:t xml:space="preserve"> Taip</w:t>
            </w:r>
          </w:p>
          <w:p w14:paraId="19E422D3" w14:textId="24438CE3" w:rsidR="1C75CA94" w:rsidRPr="009E7A63" w:rsidRDefault="1C75CA94" w:rsidP="0039417D">
            <w:pPr>
              <w:spacing w:after="200" w:line="276" w:lineRule="auto"/>
              <w:rPr>
                <w:rFonts w:ascii="Times New Roman" w:eastAsia="Times New Roman" w:hAnsi="Times New Roman" w:cs="Times New Roman"/>
              </w:rPr>
            </w:pPr>
            <w:r w:rsidRPr="009E7A63">
              <w:rPr>
                <w:rFonts w:ascii="Segoe UI Symbol" w:eastAsia="Segoe UI Symbol" w:hAnsi="Segoe UI Symbol" w:cs="Segoe UI Symbol"/>
                <w:color w:val="404040" w:themeColor="text1" w:themeTint="BF"/>
              </w:rPr>
              <w:t>☐</w:t>
            </w:r>
            <w:r w:rsidRPr="009E7A63">
              <w:rPr>
                <w:rFonts w:ascii="Times New Roman" w:eastAsia="Times New Roman" w:hAnsi="Times New Roman" w:cs="Times New Roman"/>
              </w:rPr>
              <w:t xml:space="preserve"> Ne</w:t>
            </w:r>
          </w:p>
        </w:tc>
      </w:tr>
      <w:tr w:rsidR="1C75CA94" w:rsidRPr="009E7A63" w14:paraId="1B3E04BB" w14:textId="77777777" w:rsidTr="1C75CA94">
        <w:trPr>
          <w:trHeight w:val="1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8" w:type="dxa"/>
              <w:bottom w:w="29" w:type="dxa"/>
              <w:right w:w="108" w:type="dxa"/>
            </w:tcMar>
          </w:tcPr>
          <w:p w14:paraId="704ADB16" w14:textId="759639C2" w:rsidR="1C75CA94" w:rsidRPr="00D61341" w:rsidRDefault="1C75CA94" w:rsidP="0039417D">
            <w:pPr>
              <w:pStyle w:val="ListParagraph"/>
              <w:numPr>
                <w:ilvl w:val="0"/>
                <w:numId w:val="1"/>
              </w:numPr>
              <w:spacing w:after="0"/>
              <w:ind w:left="113"/>
              <w:jc w:val="center"/>
              <w:rPr>
                <w:rFonts w:ascii="Times New Roman" w:eastAsia="Aptos" w:hAnsi="Times New Roman" w:cs="Times New Roman"/>
                <w:b/>
                <w:bCs/>
                <w:color w:val="404040" w:themeColor="text1" w:themeTint="BF"/>
                <w:sz w:val="24"/>
                <w:szCs w:val="24"/>
              </w:rPr>
            </w:pPr>
            <w:r w:rsidRPr="00D61341">
              <w:rPr>
                <w:rFonts w:ascii="Times New Roman" w:eastAsia="Aptos" w:hAnsi="Times New Roman" w:cs="Times New Roman"/>
                <w:b/>
                <w:bCs/>
                <w:color w:val="404040" w:themeColor="text1" w:themeTint="BF"/>
                <w:sz w:val="24"/>
                <w:szCs w:val="24"/>
              </w:rPr>
              <w:t xml:space="preserve"> </w:t>
            </w:r>
          </w:p>
        </w:tc>
        <w:tc>
          <w:tcPr>
            <w:tcW w:w="3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8" w:type="dxa"/>
              <w:bottom w:w="29" w:type="dxa"/>
              <w:right w:w="108" w:type="dxa"/>
            </w:tcMar>
          </w:tcPr>
          <w:p w14:paraId="529A276E" w14:textId="1875BFA0" w:rsidR="1C75CA94" w:rsidRPr="009E7A63" w:rsidRDefault="1C75CA94" w:rsidP="0039417D">
            <w:pPr>
              <w:spacing w:after="200" w:line="276" w:lineRule="auto"/>
              <w:rPr>
                <w:rFonts w:ascii="Times New Roman" w:eastAsia="Times New Roman" w:hAnsi="Times New Roman" w:cs="Times New Roman"/>
              </w:rPr>
            </w:pPr>
            <w:r w:rsidRPr="009E7A63">
              <w:rPr>
                <w:rFonts w:ascii="Times New Roman" w:eastAsia="Times New Roman" w:hAnsi="Times New Roman" w:cs="Times New Roman"/>
              </w:rPr>
              <w:t>Ar turite kitų pastebėjimų ar pasiūlymų?</w:t>
            </w:r>
          </w:p>
        </w:tc>
        <w:tc>
          <w:tcPr>
            <w:tcW w:w="27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8" w:type="dxa"/>
              <w:bottom w:w="29" w:type="dxa"/>
              <w:right w:w="108" w:type="dxa"/>
            </w:tcMar>
          </w:tcPr>
          <w:p w14:paraId="240499B2" w14:textId="2AD50649" w:rsidR="1C75CA94" w:rsidRPr="009E7A63" w:rsidRDefault="1C75CA94" w:rsidP="0039417D">
            <w:pPr>
              <w:spacing w:after="200" w:line="276" w:lineRule="auto"/>
              <w:rPr>
                <w:rFonts w:ascii="Times New Roman" w:eastAsia="Times New Roman" w:hAnsi="Times New Roman" w:cs="Times New Roman"/>
              </w:rPr>
            </w:pPr>
            <w:r w:rsidRPr="009E7A63">
              <w:rPr>
                <w:rFonts w:ascii="Times New Roman" w:eastAsia="Times New Roman" w:hAnsi="Times New Roman" w:cs="Times New Roman"/>
              </w:rPr>
              <w:t xml:space="preserve"> </w:t>
            </w:r>
          </w:p>
        </w:tc>
        <w:tc>
          <w:tcPr>
            <w:tcW w:w="17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8" w:type="dxa"/>
              <w:bottom w:w="29" w:type="dxa"/>
              <w:right w:w="108" w:type="dxa"/>
            </w:tcMar>
          </w:tcPr>
          <w:p w14:paraId="0D5244DA" w14:textId="07542019" w:rsidR="1C75CA94" w:rsidRPr="009E7A63" w:rsidRDefault="1C75CA94" w:rsidP="0039417D">
            <w:pPr>
              <w:spacing w:after="200" w:line="276" w:lineRule="auto"/>
              <w:rPr>
                <w:rFonts w:ascii="Times New Roman" w:eastAsia="Times New Roman" w:hAnsi="Times New Roman" w:cs="Times New Roman"/>
              </w:rPr>
            </w:pPr>
            <w:r w:rsidRPr="009E7A63">
              <w:rPr>
                <w:rFonts w:ascii="Segoe UI Symbol" w:eastAsia="Segoe UI Symbol" w:hAnsi="Segoe UI Symbol" w:cs="Segoe UI Symbol"/>
                <w:color w:val="404040" w:themeColor="text1" w:themeTint="BF"/>
              </w:rPr>
              <w:t>☐</w:t>
            </w:r>
            <w:r w:rsidRPr="009E7A63">
              <w:rPr>
                <w:rFonts w:ascii="Times New Roman" w:eastAsia="Times New Roman" w:hAnsi="Times New Roman" w:cs="Times New Roman"/>
              </w:rPr>
              <w:t xml:space="preserve"> Taip</w:t>
            </w:r>
          </w:p>
          <w:p w14:paraId="45C666E1" w14:textId="118D70CA" w:rsidR="1C75CA94" w:rsidRPr="009E7A63" w:rsidRDefault="1C75CA94" w:rsidP="0039417D">
            <w:pPr>
              <w:spacing w:after="200" w:line="276" w:lineRule="auto"/>
              <w:rPr>
                <w:rFonts w:ascii="Times New Roman" w:eastAsia="Times New Roman" w:hAnsi="Times New Roman" w:cs="Times New Roman"/>
              </w:rPr>
            </w:pPr>
            <w:r w:rsidRPr="009E7A63">
              <w:rPr>
                <w:rFonts w:ascii="Segoe UI Symbol" w:eastAsia="Segoe UI Symbol" w:hAnsi="Segoe UI Symbol" w:cs="Segoe UI Symbol"/>
                <w:color w:val="404040" w:themeColor="text1" w:themeTint="BF"/>
              </w:rPr>
              <w:t>☐</w:t>
            </w:r>
            <w:r w:rsidRPr="009E7A63">
              <w:rPr>
                <w:rFonts w:ascii="Times New Roman" w:eastAsia="Times New Roman" w:hAnsi="Times New Roman" w:cs="Times New Roman"/>
              </w:rPr>
              <w:t xml:space="preserve"> Ne</w:t>
            </w:r>
          </w:p>
        </w:tc>
      </w:tr>
      <w:tr w:rsidR="1C75CA94" w:rsidRPr="009E7A63" w14:paraId="36AA350C" w14:textId="77777777" w:rsidTr="1C75CA94">
        <w:trPr>
          <w:trHeight w:val="1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8" w:type="dxa"/>
              <w:bottom w:w="29" w:type="dxa"/>
              <w:right w:w="108" w:type="dxa"/>
            </w:tcMar>
          </w:tcPr>
          <w:p w14:paraId="29B1F6D2" w14:textId="5C8C29B6" w:rsidR="1C75CA94" w:rsidRPr="00D61341" w:rsidRDefault="1C75CA94" w:rsidP="0039417D">
            <w:pPr>
              <w:pStyle w:val="ListParagraph"/>
              <w:numPr>
                <w:ilvl w:val="0"/>
                <w:numId w:val="1"/>
              </w:numPr>
              <w:spacing w:after="0"/>
              <w:ind w:left="113"/>
              <w:jc w:val="center"/>
              <w:rPr>
                <w:rFonts w:ascii="Times New Roman" w:eastAsia="Aptos" w:hAnsi="Times New Roman" w:cs="Times New Roman"/>
                <w:b/>
                <w:bCs/>
                <w:color w:val="404040" w:themeColor="text1" w:themeTint="BF"/>
                <w:sz w:val="24"/>
                <w:szCs w:val="24"/>
              </w:rPr>
            </w:pPr>
            <w:r w:rsidRPr="00D61341">
              <w:rPr>
                <w:rFonts w:ascii="Times New Roman" w:eastAsia="Aptos" w:hAnsi="Times New Roman" w:cs="Times New Roman"/>
                <w:b/>
                <w:bCs/>
                <w:color w:val="404040" w:themeColor="text1" w:themeTint="BF"/>
                <w:sz w:val="24"/>
                <w:szCs w:val="24"/>
              </w:rPr>
              <w:t xml:space="preserve"> </w:t>
            </w:r>
          </w:p>
        </w:tc>
        <w:tc>
          <w:tcPr>
            <w:tcW w:w="3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8" w:type="dxa"/>
              <w:bottom w:w="29" w:type="dxa"/>
              <w:right w:w="108" w:type="dxa"/>
            </w:tcMar>
          </w:tcPr>
          <w:p w14:paraId="328E8F5F" w14:textId="13D080DF" w:rsidR="1C75CA94" w:rsidRPr="009E7A63" w:rsidRDefault="1C75CA94" w:rsidP="0039417D">
            <w:pPr>
              <w:spacing w:after="200" w:line="276" w:lineRule="auto"/>
              <w:rPr>
                <w:rFonts w:ascii="Times New Roman" w:eastAsia="Times New Roman" w:hAnsi="Times New Roman" w:cs="Times New Roman"/>
              </w:rPr>
            </w:pPr>
            <w:r w:rsidRPr="009E7A63">
              <w:rPr>
                <w:rFonts w:ascii="Times New Roman" w:eastAsia="Times New Roman" w:hAnsi="Times New Roman" w:cs="Times New Roman"/>
              </w:rPr>
              <w:t>Ar tiekėjo dalyvavimas šioje rinkos konsultacijoje yra konfidencialus, t. y. ar Perkančioji organizacija turi teisę skelbti rinkos konsultacijoje dalyvavusio tiekėjo pavadinimą?</w:t>
            </w:r>
          </w:p>
        </w:tc>
        <w:tc>
          <w:tcPr>
            <w:tcW w:w="27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8" w:type="dxa"/>
              <w:bottom w:w="29" w:type="dxa"/>
              <w:right w:w="108" w:type="dxa"/>
            </w:tcMar>
          </w:tcPr>
          <w:p w14:paraId="11CB4BF1" w14:textId="67CD23F2" w:rsidR="1C75CA94" w:rsidRPr="009E7A63" w:rsidRDefault="1C75CA94" w:rsidP="0039417D">
            <w:pPr>
              <w:spacing w:after="200" w:line="276" w:lineRule="auto"/>
              <w:rPr>
                <w:rFonts w:ascii="Times New Roman" w:eastAsia="Times New Roman" w:hAnsi="Times New Roman" w:cs="Times New Roman"/>
              </w:rPr>
            </w:pPr>
            <w:r w:rsidRPr="009E7A63">
              <w:rPr>
                <w:rFonts w:ascii="Times New Roman" w:eastAsia="Times New Roman" w:hAnsi="Times New Roman" w:cs="Times New Roman"/>
              </w:rPr>
              <w:t xml:space="preserve"> </w:t>
            </w:r>
          </w:p>
        </w:tc>
        <w:tc>
          <w:tcPr>
            <w:tcW w:w="17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8" w:type="dxa"/>
              <w:bottom w:w="29" w:type="dxa"/>
              <w:right w:w="108" w:type="dxa"/>
            </w:tcMar>
          </w:tcPr>
          <w:p w14:paraId="31AA059D" w14:textId="447C4A14" w:rsidR="1C75CA94" w:rsidRPr="009E7A63" w:rsidRDefault="1C75CA94" w:rsidP="0039417D">
            <w:pPr>
              <w:spacing w:after="200" w:line="276" w:lineRule="auto"/>
              <w:rPr>
                <w:rFonts w:ascii="Times New Roman" w:eastAsia="Times New Roman" w:hAnsi="Times New Roman" w:cs="Times New Roman"/>
              </w:rPr>
            </w:pPr>
            <w:r w:rsidRPr="009E7A63">
              <w:rPr>
                <w:rFonts w:ascii="Segoe UI Symbol" w:eastAsia="Segoe UI Symbol" w:hAnsi="Segoe UI Symbol" w:cs="Segoe UI Symbol"/>
                <w:color w:val="404040" w:themeColor="text1" w:themeTint="BF"/>
              </w:rPr>
              <w:t>☐</w:t>
            </w:r>
            <w:r w:rsidRPr="009E7A63">
              <w:rPr>
                <w:rFonts w:ascii="Times New Roman" w:eastAsia="Times New Roman" w:hAnsi="Times New Roman" w:cs="Times New Roman"/>
              </w:rPr>
              <w:t xml:space="preserve"> Taip</w:t>
            </w:r>
          </w:p>
          <w:p w14:paraId="52D16BB5" w14:textId="310724E3" w:rsidR="1C75CA94" w:rsidRPr="009E7A63" w:rsidRDefault="1C75CA94" w:rsidP="0039417D">
            <w:pPr>
              <w:spacing w:after="200" w:line="276" w:lineRule="auto"/>
              <w:rPr>
                <w:rFonts w:ascii="Times New Roman" w:eastAsia="Times New Roman" w:hAnsi="Times New Roman" w:cs="Times New Roman"/>
              </w:rPr>
            </w:pPr>
            <w:r w:rsidRPr="009E7A63">
              <w:rPr>
                <w:rFonts w:ascii="Segoe UI Symbol" w:eastAsia="Segoe UI Symbol" w:hAnsi="Segoe UI Symbol" w:cs="Segoe UI Symbol"/>
                <w:color w:val="404040" w:themeColor="text1" w:themeTint="BF"/>
              </w:rPr>
              <w:t>☐</w:t>
            </w:r>
            <w:r w:rsidRPr="009E7A63">
              <w:rPr>
                <w:rFonts w:ascii="Times New Roman" w:eastAsia="Times New Roman" w:hAnsi="Times New Roman" w:cs="Times New Roman"/>
              </w:rPr>
              <w:t xml:space="preserve"> Ne</w:t>
            </w:r>
          </w:p>
        </w:tc>
      </w:tr>
    </w:tbl>
    <w:p w14:paraId="4D43E989" w14:textId="4FE19A67" w:rsidR="1C75CA94" w:rsidRPr="00D61341" w:rsidRDefault="1C75CA94" w:rsidP="0039417D">
      <w:pPr>
        <w:jc w:val="both"/>
        <w:rPr>
          <w:rFonts w:ascii="Times New Roman" w:hAnsi="Times New Roman" w:cs="Times New Roman"/>
        </w:rPr>
      </w:pPr>
    </w:p>
    <w:p w14:paraId="7C1D2021" w14:textId="6A04CA6A" w:rsidR="1C75CA94" w:rsidRPr="00D61341" w:rsidRDefault="1C75CA94" w:rsidP="0039417D">
      <w:pPr>
        <w:jc w:val="both"/>
        <w:rPr>
          <w:rFonts w:ascii="Times New Roman" w:hAnsi="Times New Roman" w:cs="Times New Roman"/>
        </w:rPr>
      </w:pPr>
    </w:p>
    <w:p w14:paraId="2731CA2D" w14:textId="0F89345F" w:rsidR="372A5F31" w:rsidRPr="00D61341" w:rsidRDefault="372A5F31" w:rsidP="0039417D">
      <w:pPr>
        <w:spacing w:line="276" w:lineRule="auto"/>
        <w:jc w:val="both"/>
        <w:rPr>
          <w:rFonts w:ascii="Times New Roman" w:eastAsia="Times New Roman" w:hAnsi="Times New Roman" w:cs="Times New Roman"/>
          <w:lang w:val="lt-LT"/>
        </w:rPr>
      </w:pPr>
      <w:hyperlink r:id="rId8" w:anchor="_ftnref1" w:history="1">
        <w:r w:rsidRPr="00D61341">
          <w:rPr>
            <w:rStyle w:val="Hyperlink"/>
            <w:rFonts w:ascii="Times New Roman" w:eastAsia="Times New Roman" w:hAnsi="Times New Roman" w:cs="Times New Roman"/>
            <w:vertAlign w:val="superscript"/>
            <w:lang w:val="lt-LT"/>
          </w:rPr>
          <w:t>[1]</w:t>
        </w:r>
      </w:hyperlink>
      <w:r w:rsidRPr="00D61341">
        <w:rPr>
          <w:rFonts w:ascii="Times New Roman" w:eastAsia="Times New Roman" w:hAnsi="Times New Roman" w:cs="Times New Roman"/>
          <w:lang w:val="lt-LT"/>
        </w:rPr>
        <w:t xml:space="preserve"> Jei tiekėjas nepažymės informacijos kaip konfidencialios, perkančioji organizacija turės teisę ją viešinti rinkos konsultacijos ir tyrimo suvestinėje, kurią turi teisę patalpinti CVP IS ir savo svetainėje bei kitose svetainėse. Užtikriname, kad rinkos dalyvio identifikaciniai duomenys ir </w:t>
      </w:r>
      <w:r w:rsidRPr="00D61341">
        <w:rPr>
          <w:rFonts w:ascii="Times New Roman" w:eastAsia="Times New Roman" w:hAnsi="Times New Roman" w:cs="Times New Roman"/>
          <w:lang w:val="lt-LT"/>
        </w:rPr>
        <w:lastRenderedPageBreak/>
        <w:t>konsultacijos metu pateikta informacija / duomenys, kurie nurodyti kaip konfidencialūs, nebus viešinami, skelbiami ar atskleidžiami tretiesiems asmenims.</w:t>
      </w:r>
    </w:p>
    <w:p w14:paraId="44DED01B" w14:textId="4DD159DD" w:rsidR="1C75CA94" w:rsidRPr="00D61341" w:rsidRDefault="1C75CA94" w:rsidP="1C75CA94">
      <w:pPr>
        <w:jc w:val="both"/>
        <w:rPr>
          <w:rFonts w:ascii="Times New Roman" w:eastAsia="Times New Roman" w:hAnsi="Times New Roman" w:cs="Times New Roman"/>
          <w:color w:val="auto"/>
          <w:lang w:val="lt-LT" w:eastAsia="en-US"/>
        </w:rPr>
      </w:pPr>
    </w:p>
    <w:p w14:paraId="027A8734" w14:textId="2C503979" w:rsidR="1C75CA94" w:rsidRPr="00D61341" w:rsidRDefault="1C75CA94" w:rsidP="1C75CA94">
      <w:pPr>
        <w:jc w:val="both"/>
        <w:rPr>
          <w:rFonts w:ascii="Times New Roman" w:eastAsia="Times New Roman" w:hAnsi="Times New Roman" w:cs="Times New Roman"/>
          <w:color w:val="auto"/>
          <w:lang w:val="en-US" w:eastAsia="en-US"/>
        </w:rPr>
      </w:pPr>
    </w:p>
    <w:p w14:paraId="40CD2EEA" w14:textId="646A4B7E" w:rsidR="00BC7DB5" w:rsidRPr="00D61341" w:rsidRDefault="00BC7DB5">
      <w:pPr>
        <w:pStyle w:val="Pagrindinistekstas30"/>
        <w:shd w:val="clear" w:color="auto" w:fill="auto"/>
        <w:spacing w:after="249" w:line="230" w:lineRule="exact"/>
        <w:ind w:left="3220"/>
        <w:rPr>
          <w:rFonts w:ascii="Times New Roman" w:hAnsi="Times New Roman" w:cs="Times New Roman"/>
          <w:sz w:val="24"/>
          <w:szCs w:val="24"/>
        </w:rPr>
      </w:pPr>
    </w:p>
    <w:p w14:paraId="167E27A8" w14:textId="06DB0DD6" w:rsidR="0006362A" w:rsidRPr="00694AE2" w:rsidRDefault="0006362A" w:rsidP="00694AE2">
      <w:pPr>
        <w:jc w:val="center"/>
        <w:rPr>
          <w:rFonts w:ascii="Times New Roman" w:hAnsi="Times New Roman" w:cs="Times New Roman"/>
          <w:b/>
          <w:bCs/>
        </w:rPr>
      </w:pPr>
      <w:r w:rsidRPr="00694AE2">
        <w:rPr>
          <w:rFonts w:ascii="Times New Roman" w:hAnsi="Times New Roman" w:cs="Times New Roman"/>
          <w:b/>
          <w:bCs/>
        </w:rPr>
        <w:t>Techninė specifikacija (projektas)</w:t>
      </w:r>
    </w:p>
    <w:p w14:paraId="5A426C14" w14:textId="38515F3E" w:rsidR="00C72FE3" w:rsidRPr="00160113" w:rsidRDefault="00BC7DB5" w:rsidP="00694AE2">
      <w:pPr>
        <w:pStyle w:val="Temosantrat10"/>
        <w:keepNext/>
        <w:keepLines/>
        <w:shd w:val="clear" w:color="auto" w:fill="auto"/>
        <w:spacing w:before="120" w:after="120" w:line="240" w:lineRule="auto"/>
        <w:jc w:val="center"/>
        <w:outlineLvl w:val="9"/>
        <w:rPr>
          <w:rFonts w:ascii="Times New Roman" w:hAnsi="Times New Roman" w:cs="Times New Roman"/>
          <w:sz w:val="24"/>
          <w:szCs w:val="24"/>
        </w:rPr>
      </w:pPr>
      <w:r w:rsidRPr="00160113">
        <w:rPr>
          <w:rFonts w:ascii="Times New Roman" w:hAnsi="Times New Roman" w:cs="Times New Roman"/>
          <w:sz w:val="24"/>
          <w:szCs w:val="24"/>
        </w:rPr>
        <w:t>Įvadas</w:t>
      </w:r>
    </w:p>
    <w:p w14:paraId="59FAC763" w14:textId="47311584" w:rsidR="007E47E4" w:rsidRPr="007E47E4" w:rsidRDefault="007E47E4" w:rsidP="007E47E4">
      <w:pPr>
        <w:jc w:val="center"/>
        <w:rPr>
          <w:rFonts w:ascii="Times New Roman" w:eastAsia="Times New Roman" w:hAnsi="Times New Roman" w:cs="Times New Roman"/>
          <w:color w:val="auto"/>
          <w:lang w:val="en-US" w:eastAsia="en-US"/>
        </w:rPr>
      </w:pPr>
    </w:p>
    <w:p w14:paraId="61111AEC" w14:textId="0C4DCA1B" w:rsidR="000724A4" w:rsidRPr="00694AE2" w:rsidRDefault="007E47E4" w:rsidP="00577E45">
      <w:pPr>
        <w:ind w:firstLine="720"/>
        <w:jc w:val="both"/>
        <w:rPr>
          <w:rFonts w:ascii="Times New Roman" w:hAnsi="Times New Roman" w:cs="Times New Roman"/>
        </w:rPr>
      </w:pPr>
      <w:r w:rsidRPr="1C75CA94">
        <w:rPr>
          <w:rFonts w:ascii="Times New Roman" w:hAnsi="Times New Roman" w:cs="Times New Roman"/>
        </w:rPr>
        <w:t>Lietuvos</w:t>
      </w:r>
      <w:r w:rsidR="3BCF58AC" w:rsidRPr="1C75CA94">
        <w:rPr>
          <w:rFonts w:ascii="Times New Roman" w:hAnsi="Times New Roman" w:cs="Times New Roman"/>
        </w:rPr>
        <w:t xml:space="preserve"> Respublikos</w:t>
      </w:r>
      <w:r w:rsidRPr="1C75CA94">
        <w:rPr>
          <w:rFonts w:ascii="Times New Roman" w:hAnsi="Times New Roman" w:cs="Times New Roman"/>
        </w:rPr>
        <w:t xml:space="preserve"> muitinės padaliniai atlieka jiems pavestas funkcijas. Padaliniuose yra skirtingos paskirties ir funkcionalumo techninė įranga –</w:t>
      </w:r>
      <w:r w:rsidR="301AD676" w:rsidRPr="1C75CA94">
        <w:rPr>
          <w:rFonts w:ascii="Times New Roman" w:hAnsi="Times New Roman" w:cs="Times New Roman"/>
        </w:rPr>
        <w:t xml:space="preserve"> </w:t>
      </w:r>
      <w:r w:rsidRPr="1C75CA94">
        <w:rPr>
          <w:rFonts w:ascii="Times New Roman" w:hAnsi="Times New Roman" w:cs="Times New Roman"/>
        </w:rPr>
        <w:t>kompiuteriai, spausdintuvai, vaizdo stebėjimo kameros, IP telefonai ir t.t. Esant tokiai situacijai dažnai būtina apriboti vartotojų duomenų srautų prieigą pagal konkretaus naudotojo rolę, pvz.: viena naudotojų grupė turi turėti galimybę prieiti prie muitini</w:t>
      </w:r>
      <w:r w:rsidR="00BC7DB5" w:rsidRPr="1C75CA94">
        <w:rPr>
          <w:rFonts w:ascii="Times New Roman" w:hAnsi="Times New Roman" w:cs="Times New Roman"/>
        </w:rPr>
        <w:t>o</w:t>
      </w:r>
      <w:r w:rsidRPr="1C75CA94">
        <w:rPr>
          <w:rFonts w:ascii="Times New Roman" w:hAnsi="Times New Roman" w:cs="Times New Roman"/>
        </w:rPr>
        <w:t xml:space="preserve"> įforminimo duomenų, tačiau prieiga prie kitų tinklo resursų (pvz. vaizdo stebėjimo, praėjimo kontrolės įrangos), kurie nėra tiesiogiai susiję su vykdomomis funkcijomis turi būti apriboti. Šiuo metu muitinės padalinių vidinių tinklų naudotojai pagal žvaigždės topologiją yra sujungti su centriniu tinklo tašku, esančiu Vytenio g. 7 , Vilniuje. Lokalūs tinklai atskiriami pagal IP </w:t>
      </w:r>
      <w:proofErr w:type="spellStart"/>
      <w:r w:rsidRPr="1C75CA94">
        <w:rPr>
          <w:rFonts w:ascii="Times New Roman" w:hAnsi="Times New Roman" w:cs="Times New Roman"/>
        </w:rPr>
        <w:t>adresacij</w:t>
      </w:r>
      <w:r w:rsidR="00577E45">
        <w:rPr>
          <w:rFonts w:ascii="Times New Roman" w:hAnsi="Times New Roman" w:cs="Times New Roman"/>
        </w:rPr>
        <w:t>ą</w:t>
      </w:r>
      <w:proofErr w:type="spellEnd"/>
      <w:r w:rsidRPr="1C75CA94">
        <w:rPr>
          <w:rFonts w:ascii="Times New Roman" w:hAnsi="Times New Roman" w:cs="Times New Roman"/>
        </w:rPr>
        <w:t xml:space="preserve"> ir priskiriami į virtualius tinklus (toliau </w:t>
      </w:r>
      <w:r w:rsidR="00577E45">
        <w:rPr>
          <w:rFonts w:ascii="Times New Roman" w:hAnsi="Times New Roman" w:cs="Times New Roman"/>
        </w:rPr>
        <w:t xml:space="preserve">– </w:t>
      </w:r>
      <w:r w:rsidRPr="1C75CA94">
        <w:rPr>
          <w:rFonts w:ascii="Times New Roman" w:hAnsi="Times New Roman" w:cs="Times New Roman"/>
        </w:rPr>
        <w:t>VLAN), tarp padalini</w:t>
      </w:r>
      <w:r w:rsidRPr="1C75CA94">
        <w:rPr>
          <w:rFonts w:ascii="Times New Roman" w:hAnsi="Times New Roman" w:cs="Times New Roman"/>
          <w:lang w:val="lt-LT"/>
        </w:rPr>
        <w:t xml:space="preserve">ų </w:t>
      </w:r>
      <w:r w:rsidRPr="00D17A17">
        <w:rPr>
          <w:rFonts w:ascii="Times New Roman" w:hAnsi="Times New Roman" w:cs="Times New Roman"/>
          <w:u w:val="single"/>
        </w:rPr>
        <w:t>Priedas Nr. 6</w:t>
      </w:r>
      <w:r w:rsidRPr="1C75CA94">
        <w:rPr>
          <w:rFonts w:ascii="Times New Roman" w:hAnsi="Times New Roman" w:cs="Times New Roman"/>
          <w:u w:val="single"/>
        </w:rPr>
        <w:t xml:space="preserve"> </w:t>
      </w:r>
      <w:r w:rsidRPr="1C75CA94">
        <w:rPr>
          <w:rFonts w:ascii="Times New Roman" w:hAnsi="Times New Roman" w:cs="Times New Roman"/>
          <w:lang w:val="lt-LT"/>
        </w:rPr>
        <w:t>(</w:t>
      </w:r>
      <w:r w:rsidRPr="1C75CA94">
        <w:rPr>
          <w:rFonts w:ascii="Times New Roman" w:hAnsi="Times New Roman" w:cs="Times New Roman"/>
        </w:rPr>
        <w:t>išskyrus centrinę tinklo dalį</w:t>
      </w:r>
      <w:r w:rsidRPr="1C75CA94">
        <w:rPr>
          <w:rFonts w:ascii="Times New Roman" w:hAnsi="Times New Roman" w:cs="Times New Roman"/>
          <w:lang w:val="lt-LT"/>
        </w:rPr>
        <w:t xml:space="preserve">) prieigos </w:t>
      </w:r>
      <w:r w:rsidRPr="1C75CA94">
        <w:rPr>
          <w:rFonts w:ascii="Times New Roman" w:hAnsi="Times New Roman" w:cs="Times New Roman"/>
        </w:rPr>
        <w:t xml:space="preserve">prie tinklo nėra kontroliuojamas, o patys VLAN nėra tinkamai </w:t>
      </w:r>
      <w:proofErr w:type="spellStart"/>
      <w:r w:rsidRPr="1C75CA94">
        <w:rPr>
          <w:rFonts w:ascii="Times New Roman" w:hAnsi="Times New Roman" w:cs="Times New Roman"/>
        </w:rPr>
        <w:t>segmentuoti</w:t>
      </w:r>
      <w:proofErr w:type="spellEnd"/>
      <w:r w:rsidRPr="1C75CA94">
        <w:rPr>
          <w:rFonts w:ascii="Times New Roman" w:hAnsi="Times New Roman" w:cs="Times New Roman"/>
        </w:rPr>
        <w:t xml:space="preserve"> pagal vartotojus. Ne visa</w:t>
      </w:r>
      <w:r w:rsidR="00BC7DB5" w:rsidRPr="1C75CA94">
        <w:rPr>
          <w:rFonts w:ascii="Times New Roman" w:hAnsi="Times New Roman" w:cs="Times New Roman"/>
        </w:rPr>
        <w:t xml:space="preserve"> tinkle esanti</w:t>
      </w:r>
      <w:r w:rsidRPr="1C75CA94">
        <w:rPr>
          <w:rFonts w:ascii="Times New Roman" w:hAnsi="Times New Roman" w:cs="Times New Roman"/>
        </w:rPr>
        <w:t xml:space="preserve"> </w:t>
      </w:r>
      <w:r w:rsidRPr="1C75CA94">
        <w:rPr>
          <w:rFonts w:ascii="Times New Roman" w:hAnsi="Times New Roman" w:cs="Times New Roman"/>
          <w:lang w:val="lt-LT"/>
        </w:rPr>
        <w:t xml:space="preserve">įranga palaiko </w:t>
      </w:r>
      <w:r w:rsidRPr="1C75CA94">
        <w:rPr>
          <w:rFonts w:ascii="Times New Roman" w:hAnsi="Times New Roman" w:cs="Times New Roman"/>
        </w:rPr>
        <w:t>tinklo prieigos kontrolės protokolą - IEEE 802.1X. Lokaliuose tinkluose nėra IDS/IPS apsaugos. Tokiu būdu išlieka rizika nesankcionuotam prisijungimui ir prieigai prie visų tinklo resursų, ir bet kuris organizacijos darbuotojas ar įsibrovėlis, pasinaudodamas šia spraga gali sutrikdyti organizacijos darbą. Šiam pažeidžiamumui pašalinti ir tinkamam vartotojų prieigos valdymui numatome įsigyti ir naudoti padalinių lokalių tinklų ugniasienes.</w:t>
      </w:r>
      <w:r w:rsidR="000724A4" w:rsidRPr="1C75CA94">
        <w:rPr>
          <w:rFonts w:ascii="Times New Roman" w:eastAsia="Times New Roman" w:hAnsi="Times New Roman" w:cs="Times New Roman"/>
          <w:color w:val="auto"/>
          <w:lang w:val="en-US" w:eastAsia="en-US"/>
        </w:rPr>
        <w:t xml:space="preserve"> </w:t>
      </w:r>
    </w:p>
    <w:p w14:paraId="04F03426" w14:textId="77777777" w:rsidR="000724A4" w:rsidRDefault="000724A4" w:rsidP="000724A4">
      <w:pPr>
        <w:pStyle w:val="Pagrindinistekstas0"/>
        <w:shd w:val="clear" w:color="auto" w:fill="auto"/>
        <w:spacing w:line="240" w:lineRule="auto"/>
        <w:ind w:firstLine="0"/>
        <w:jc w:val="both"/>
        <w:rPr>
          <w:rFonts w:ascii="Times New Roman" w:eastAsia="Times New Roman" w:hAnsi="Times New Roman" w:cs="Times New Roman"/>
          <w:color w:val="auto"/>
          <w:sz w:val="24"/>
          <w:szCs w:val="24"/>
          <w:lang w:val="en-US" w:eastAsia="en-US"/>
        </w:rPr>
      </w:pPr>
    </w:p>
    <w:p w14:paraId="017534BF" w14:textId="77777777" w:rsidR="000724A4" w:rsidRPr="00D61341" w:rsidRDefault="007E47E4" w:rsidP="00694AE2">
      <w:pPr>
        <w:pStyle w:val="Temosantrat10"/>
        <w:keepNext/>
        <w:keepLines/>
        <w:shd w:val="clear" w:color="auto" w:fill="auto"/>
        <w:spacing w:before="120" w:after="120" w:line="240" w:lineRule="auto"/>
        <w:jc w:val="center"/>
        <w:outlineLvl w:val="9"/>
        <w:rPr>
          <w:rFonts w:ascii="Times New Roman" w:hAnsi="Times New Roman" w:cs="Times New Roman"/>
          <w:noProof/>
          <w:sz w:val="24"/>
          <w:szCs w:val="24"/>
          <w:lang w:val="en-US"/>
        </w:rPr>
      </w:pPr>
      <w:hyperlink r:id="rId9" w:anchor="_Tinklo_infrastrukt%C5%ABra" w:history="1">
        <w:r w:rsidRPr="00D61341">
          <w:rPr>
            <w:rFonts w:ascii="Times New Roman" w:eastAsia="Times New Roman" w:hAnsi="Times New Roman" w:cs="Times New Roman"/>
            <w:noProof/>
            <w:color w:val="auto"/>
            <w:sz w:val="24"/>
            <w:szCs w:val="24"/>
            <w:lang w:val="en-US" w:eastAsia="en-US"/>
          </w:rPr>
          <w:t>Tinklo infrastruktūra</w:t>
        </w:r>
      </w:hyperlink>
    </w:p>
    <w:p w14:paraId="473EB509" w14:textId="7ED0BEA8" w:rsidR="007E47E4" w:rsidRPr="00D61341" w:rsidRDefault="000724A4" w:rsidP="000724A4">
      <w:pPr>
        <w:pStyle w:val="Pagrindinistekstas0"/>
        <w:shd w:val="clear" w:color="auto" w:fill="auto"/>
        <w:spacing w:line="240" w:lineRule="auto"/>
        <w:ind w:firstLine="720"/>
        <w:jc w:val="both"/>
        <w:rPr>
          <w:rFonts w:ascii="Times New Roman" w:eastAsia="Times New Roman" w:hAnsi="Times New Roman" w:cs="Times New Roman"/>
          <w:noProof/>
          <w:color w:val="auto"/>
          <w:sz w:val="24"/>
          <w:szCs w:val="24"/>
          <w:lang w:val="en-US" w:eastAsia="en-US"/>
        </w:rPr>
      </w:pPr>
      <w:r w:rsidRPr="00D61341">
        <w:rPr>
          <w:rFonts w:ascii="Times New Roman" w:eastAsia="Times New Roman" w:hAnsi="Times New Roman" w:cs="Times New Roman"/>
          <w:noProof/>
          <w:color w:val="auto"/>
          <w:sz w:val="24"/>
          <w:szCs w:val="24"/>
          <w:lang w:val="en-US" w:eastAsia="en-US"/>
        </w:rPr>
        <w:t>Žemiau aprašoma esama tinklo infrastruktūros būklė.</w:t>
      </w:r>
      <w:r w:rsidR="00577E45">
        <w:rPr>
          <w:rFonts w:ascii="Times New Roman" w:eastAsia="Times New Roman" w:hAnsi="Times New Roman" w:cs="Times New Roman"/>
          <w:noProof/>
          <w:color w:val="auto"/>
          <w:sz w:val="24"/>
          <w:szCs w:val="24"/>
          <w:lang w:val="en-US" w:eastAsia="en-US"/>
        </w:rPr>
        <w:t xml:space="preserve"> </w:t>
      </w:r>
      <w:r w:rsidR="007E47E4" w:rsidRPr="00D61341">
        <w:rPr>
          <w:rFonts w:ascii="Times New Roman" w:eastAsia="Times New Roman" w:hAnsi="Times New Roman" w:cs="Times New Roman"/>
          <w:noProof/>
          <w:color w:val="auto"/>
          <w:sz w:val="24"/>
          <w:szCs w:val="24"/>
          <w:lang w:val="en-US" w:eastAsia="en-US"/>
        </w:rPr>
        <w:t xml:space="preserve">1-ame paveikslėlyje pateikiama duomenų perdavimo tinklo infrastruktūros lygmens loginė schema. Muitinės įstaigose esančios kompiuterizuotos darbo vietos, siekiant naudotis centralizuotomis paslaugomis, yra sujungtos į vietinius kompiuterių tinklus (toliau – VKT). VKT sujungti į jungtinį duomenų perdavimo tinklą. Šis tinklas izoliuotas nuo interneto ir apjungtas IP OSPF protokolo pagrindu taip, kad duomenų mainai būtų galimi tarp bet kurių kompiuterizuotų darbo vietų, nepriklausomai nuo to, kuriame VKT jos yra. Paslaugos tiekėjo atsakomybės riba yra tiekėjo maršrutizatoriaus prievadas muitinės įstaigoje, prie kurio prijungta VKT įranga. </w:t>
      </w:r>
    </w:p>
    <w:p w14:paraId="4BB3F203" w14:textId="77777777" w:rsidR="007E47E4" w:rsidRPr="00D61341" w:rsidRDefault="007E47E4" w:rsidP="007E47E4">
      <w:pPr>
        <w:ind w:firstLine="720"/>
        <w:jc w:val="both"/>
        <w:rPr>
          <w:rFonts w:ascii="Times New Roman" w:eastAsia="Times New Roman" w:hAnsi="Times New Roman" w:cs="Times New Roman"/>
          <w:noProof/>
          <w:color w:val="auto"/>
          <w:lang w:val="en-US" w:eastAsia="en-US"/>
        </w:rPr>
      </w:pPr>
      <w:r w:rsidRPr="00D61341">
        <w:rPr>
          <w:rFonts w:ascii="Times New Roman" w:eastAsia="Times New Roman" w:hAnsi="Times New Roman" w:cs="Times New Roman"/>
          <w:noProof/>
          <w:color w:val="auto"/>
          <w:lang w:val="en-US" w:eastAsia="en-US"/>
        </w:rPr>
        <w:t xml:space="preserve"> </w:t>
      </w:r>
    </w:p>
    <w:p w14:paraId="51582B77" w14:textId="05A23EDB" w:rsidR="007E47E4" w:rsidRPr="007E47E4" w:rsidRDefault="007E47E4" w:rsidP="007E47E4">
      <w:pPr>
        <w:ind w:firstLine="720"/>
        <w:jc w:val="both"/>
        <w:rPr>
          <w:rFonts w:ascii="Times New Roman" w:eastAsia="Times New Roman" w:hAnsi="Times New Roman" w:cs="Times New Roman"/>
          <w:color w:val="auto"/>
          <w:lang w:val="en-US" w:eastAsia="en-US"/>
        </w:rPr>
      </w:pPr>
      <w:r w:rsidRPr="007E47E4">
        <w:rPr>
          <w:rFonts w:ascii="Times New Roman" w:eastAsia="Times New Roman" w:hAnsi="Times New Roman" w:cs="Times New Roman"/>
          <w:color w:val="auto"/>
          <w:lang w:val="en-US" w:eastAsia="en-US"/>
        </w:rPr>
        <w:lastRenderedPageBreak/>
        <w:t xml:space="preserve"> </w:t>
      </w:r>
      <w:r>
        <w:rPr>
          <w:rFonts w:ascii="Times New Roman" w:eastAsia="Times New Roman" w:hAnsi="Times New Roman" w:cs="Times New Roman"/>
          <w:noProof/>
          <w:color w:val="auto"/>
          <w:lang w:val="lt-LT"/>
        </w:rPr>
        <w:drawing>
          <wp:inline distT="0" distB="0" distL="0" distR="0" wp14:anchorId="08B66F6F" wp14:editId="6EF69AEC">
            <wp:extent cx="4133215" cy="2048510"/>
            <wp:effectExtent l="0" t="0" r="635"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33215" cy="2048510"/>
                    </a:xfrm>
                    <a:prstGeom prst="rect">
                      <a:avLst/>
                    </a:prstGeom>
                    <a:noFill/>
                  </pic:spPr>
                </pic:pic>
              </a:graphicData>
            </a:graphic>
          </wp:inline>
        </w:drawing>
      </w:r>
    </w:p>
    <w:p w14:paraId="3E884DEC" w14:textId="77777777" w:rsidR="007E47E4" w:rsidRPr="007E47E4" w:rsidRDefault="007E47E4" w:rsidP="007E47E4">
      <w:pPr>
        <w:numPr>
          <w:ilvl w:val="0"/>
          <w:numId w:val="29"/>
        </w:numPr>
        <w:suppressAutoHyphens/>
        <w:autoSpaceDN w:val="0"/>
        <w:jc w:val="both"/>
        <w:textAlignment w:val="baseline"/>
        <w:rPr>
          <w:rFonts w:ascii="Times New Roman" w:eastAsia="Times New Roman" w:hAnsi="Times New Roman" w:cs="Times New Roman"/>
          <w:color w:val="auto"/>
          <w:sz w:val="22"/>
          <w:szCs w:val="22"/>
          <w:lang w:val="en-US" w:eastAsia="en-US"/>
        </w:rPr>
      </w:pPr>
      <w:r w:rsidRPr="007E47E4">
        <w:rPr>
          <w:rFonts w:ascii="Times New Roman" w:eastAsia="Times New Roman" w:hAnsi="Times New Roman" w:cs="Times New Roman"/>
          <w:color w:val="auto"/>
          <w:sz w:val="22"/>
          <w:szCs w:val="22"/>
          <w:lang w:val="lt-LT" w:eastAsia="en-US"/>
        </w:rPr>
        <w:t>Pav. Loginė vietinių</w:t>
      </w:r>
      <w:r w:rsidRPr="007E47E4">
        <w:rPr>
          <w:rFonts w:ascii="Times New Roman" w:eastAsia="Times New Roman" w:hAnsi="Times New Roman" w:cs="Times New Roman"/>
          <w:color w:val="auto"/>
          <w:sz w:val="22"/>
          <w:szCs w:val="22"/>
          <w:lang w:val="en-US" w:eastAsia="en-US"/>
        </w:rPr>
        <w:t xml:space="preserve"> </w:t>
      </w:r>
      <w:proofErr w:type="spellStart"/>
      <w:r w:rsidRPr="007E47E4">
        <w:rPr>
          <w:rFonts w:ascii="Times New Roman" w:eastAsia="Times New Roman" w:hAnsi="Times New Roman" w:cs="Times New Roman"/>
          <w:color w:val="auto"/>
          <w:sz w:val="22"/>
          <w:szCs w:val="22"/>
          <w:lang w:val="en-US" w:eastAsia="en-US"/>
        </w:rPr>
        <w:t>tinkl</w:t>
      </w:r>
      <w:proofErr w:type="spellEnd"/>
      <w:r w:rsidRPr="007E47E4">
        <w:rPr>
          <w:rFonts w:ascii="Times New Roman" w:eastAsia="Times New Roman" w:hAnsi="Times New Roman" w:cs="Times New Roman"/>
          <w:color w:val="auto"/>
          <w:sz w:val="22"/>
          <w:szCs w:val="22"/>
          <w:lang w:val="lt-LT" w:eastAsia="en-US"/>
        </w:rPr>
        <w:t xml:space="preserve">ų </w:t>
      </w:r>
      <w:proofErr w:type="spellStart"/>
      <w:r w:rsidRPr="007E47E4">
        <w:rPr>
          <w:rFonts w:ascii="Times New Roman" w:eastAsia="Times New Roman" w:hAnsi="Times New Roman" w:cs="Times New Roman"/>
          <w:color w:val="auto"/>
          <w:sz w:val="22"/>
          <w:szCs w:val="22"/>
          <w:lang w:val="en-US" w:eastAsia="en-US"/>
        </w:rPr>
        <w:t>apjungimo</w:t>
      </w:r>
      <w:proofErr w:type="spellEnd"/>
      <w:r w:rsidRPr="007E47E4">
        <w:rPr>
          <w:rFonts w:ascii="Times New Roman" w:eastAsia="Times New Roman" w:hAnsi="Times New Roman" w:cs="Times New Roman"/>
          <w:color w:val="auto"/>
          <w:sz w:val="22"/>
          <w:szCs w:val="22"/>
          <w:lang w:val="en-US" w:eastAsia="en-US"/>
        </w:rPr>
        <w:t xml:space="preserve"> schema</w:t>
      </w:r>
    </w:p>
    <w:p w14:paraId="0E221A79" w14:textId="77777777" w:rsidR="007E47E4" w:rsidRPr="007E47E4" w:rsidRDefault="007E47E4" w:rsidP="007E47E4">
      <w:pPr>
        <w:jc w:val="both"/>
        <w:rPr>
          <w:rFonts w:ascii="Times New Roman" w:eastAsia="Times New Roman" w:hAnsi="Times New Roman" w:cs="Times New Roman"/>
          <w:color w:val="auto"/>
          <w:lang w:val="en-US" w:eastAsia="en-US"/>
        </w:rPr>
      </w:pPr>
      <w:r w:rsidRPr="007E47E4">
        <w:rPr>
          <w:rFonts w:ascii="Times New Roman" w:eastAsia="Times New Roman" w:hAnsi="Times New Roman" w:cs="Times New Roman"/>
          <w:color w:val="auto"/>
          <w:lang w:val="en-US" w:eastAsia="en-US"/>
        </w:rPr>
        <w:t xml:space="preserve"> </w:t>
      </w:r>
    </w:p>
    <w:p w14:paraId="4D5E4F3A" w14:textId="6FBF2CD0" w:rsidR="007E47E4" w:rsidRPr="00D61341" w:rsidRDefault="007E47E4" w:rsidP="00D61341">
      <w:pPr>
        <w:ind w:firstLine="720"/>
        <w:jc w:val="both"/>
        <w:rPr>
          <w:rFonts w:ascii="Times New Roman" w:eastAsia="Times New Roman" w:hAnsi="Times New Roman" w:cs="Times New Roman"/>
          <w:noProof/>
          <w:color w:val="auto"/>
          <w:lang w:val="lt-LT" w:eastAsia="en-US"/>
        </w:rPr>
      </w:pPr>
      <w:r w:rsidRPr="00D61341">
        <w:rPr>
          <w:rFonts w:ascii="Times New Roman" w:eastAsia="Times New Roman" w:hAnsi="Times New Roman" w:cs="Times New Roman"/>
          <w:noProof/>
          <w:color w:val="auto"/>
          <w:lang w:val="lt-LT" w:eastAsia="en-US"/>
        </w:rPr>
        <w:t>Loginė duomenų perdavimo tinklo schema A tipo taške tinklo saugos zonų skirstymo atžvilgiu pateikta 2 paveikslėlyje. Duomenų mainai tarp saugos zonų kontroliuojami ir ribojami naudojant ugniasienes. Ugniasienių taisyk</w:t>
      </w:r>
      <w:r w:rsidR="0021157B" w:rsidRPr="00D61341">
        <w:rPr>
          <w:rFonts w:ascii="Times New Roman" w:eastAsia="Times New Roman" w:hAnsi="Times New Roman" w:cs="Times New Roman"/>
          <w:noProof/>
          <w:color w:val="auto"/>
          <w:lang w:val="lt-LT" w:eastAsia="en-US"/>
        </w:rPr>
        <w:t>l</w:t>
      </w:r>
      <w:r w:rsidRPr="00D61341">
        <w:rPr>
          <w:rFonts w:ascii="Times New Roman" w:eastAsia="Times New Roman" w:hAnsi="Times New Roman" w:cs="Times New Roman"/>
          <w:noProof/>
          <w:color w:val="auto"/>
          <w:lang w:val="lt-LT" w:eastAsia="en-US"/>
        </w:rPr>
        <w:t>ės kuriamos vadovaujantis organizacijos saugos politika ir taisyklėmis bei duomenų mainų ir sistemų priežiūros sutartimis.</w:t>
      </w:r>
    </w:p>
    <w:p w14:paraId="3612318C" w14:textId="77777777" w:rsidR="007E47E4" w:rsidRPr="007E47E4" w:rsidRDefault="007E47E4" w:rsidP="007E47E4">
      <w:pPr>
        <w:jc w:val="both"/>
        <w:rPr>
          <w:rFonts w:ascii="Times New Roman" w:eastAsia="Times New Roman" w:hAnsi="Times New Roman" w:cs="Times New Roman"/>
          <w:color w:val="auto"/>
          <w:lang w:val="en-US" w:eastAsia="en-US"/>
        </w:rPr>
      </w:pPr>
      <w:r w:rsidRPr="007E47E4">
        <w:rPr>
          <w:rFonts w:ascii="Times New Roman" w:eastAsia="Times New Roman" w:hAnsi="Times New Roman" w:cs="Times New Roman"/>
          <w:noProof/>
          <w:color w:val="auto"/>
          <w:lang w:val="lt-LT"/>
        </w:rPr>
        <w:drawing>
          <wp:inline distT="0" distB="0" distL="0" distR="0" wp14:anchorId="35DED447" wp14:editId="40826E4D">
            <wp:extent cx="5724524" cy="3571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724524" cy="3571875"/>
                    </a:xfrm>
                    <a:prstGeom prst="rect">
                      <a:avLst/>
                    </a:prstGeom>
                  </pic:spPr>
                </pic:pic>
              </a:graphicData>
            </a:graphic>
          </wp:inline>
        </w:drawing>
      </w:r>
    </w:p>
    <w:p w14:paraId="6C50EDDA" w14:textId="77777777" w:rsidR="007E47E4" w:rsidRPr="007E47E4" w:rsidRDefault="007E47E4" w:rsidP="007E47E4">
      <w:pPr>
        <w:numPr>
          <w:ilvl w:val="0"/>
          <w:numId w:val="29"/>
        </w:numPr>
        <w:suppressAutoHyphens/>
        <w:autoSpaceDN w:val="0"/>
        <w:jc w:val="both"/>
        <w:textAlignment w:val="baseline"/>
        <w:rPr>
          <w:rFonts w:ascii="Times New Roman" w:eastAsia="Times New Roman" w:hAnsi="Times New Roman" w:cs="Times New Roman"/>
          <w:color w:val="auto"/>
          <w:sz w:val="22"/>
          <w:szCs w:val="22"/>
          <w:lang w:val="lt-LT" w:eastAsia="en-US"/>
        </w:rPr>
      </w:pPr>
      <w:r w:rsidRPr="007E47E4">
        <w:rPr>
          <w:rFonts w:ascii="Times New Roman" w:eastAsia="Times New Roman" w:hAnsi="Times New Roman" w:cs="Times New Roman"/>
          <w:color w:val="auto"/>
          <w:sz w:val="22"/>
          <w:szCs w:val="22"/>
          <w:lang w:val="lt-LT" w:eastAsia="en-US"/>
        </w:rPr>
        <w:t>Pav. Saugos zonų loginė schema</w:t>
      </w:r>
    </w:p>
    <w:p w14:paraId="77C1C7B1" w14:textId="77777777" w:rsidR="007E47E4" w:rsidRPr="007E47E4" w:rsidRDefault="007E47E4" w:rsidP="007E47E4">
      <w:pPr>
        <w:rPr>
          <w:rFonts w:ascii="Calibri" w:eastAsia="Times New Roman" w:hAnsi="Calibri" w:cs="Calibri"/>
          <w:color w:val="auto"/>
          <w:sz w:val="22"/>
          <w:szCs w:val="22"/>
          <w:lang w:val="lt-LT"/>
        </w:rPr>
      </w:pPr>
    </w:p>
    <w:p w14:paraId="607B5883" w14:textId="4303A67C" w:rsidR="00305247" w:rsidRDefault="00305247" w:rsidP="00A804EB">
      <w:pPr>
        <w:pStyle w:val="Pagrindinistekstas0"/>
        <w:shd w:val="clear" w:color="auto" w:fill="auto"/>
        <w:spacing w:after="568" w:line="365" w:lineRule="exact"/>
        <w:ind w:left="160" w:right="140" w:firstLine="0"/>
        <w:jc w:val="both"/>
        <w:rPr>
          <w:rFonts w:ascii="Times New Roman" w:hAnsi="Times New Roman" w:cs="Times New Roman"/>
        </w:rPr>
      </w:pPr>
    </w:p>
    <w:p w14:paraId="20FE5728" w14:textId="0E9998BE" w:rsidR="000724A4" w:rsidRPr="00E971CA" w:rsidRDefault="00E77821" w:rsidP="000724A4">
      <w:pPr>
        <w:pStyle w:val="Temosantrat10"/>
        <w:keepNext/>
        <w:keepLines/>
        <w:shd w:val="clear" w:color="auto" w:fill="auto"/>
        <w:spacing w:before="0" w:after="316" w:line="330" w:lineRule="exact"/>
        <w:ind w:left="160"/>
        <w:rPr>
          <w:rFonts w:ascii="Times New Roman" w:hAnsi="Times New Roman" w:cs="Times New Roman"/>
          <w:sz w:val="24"/>
          <w:szCs w:val="24"/>
        </w:rPr>
      </w:pPr>
      <w:r w:rsidRPr="1C75CA94">
        <w:rPr>
          <w:rFonts w:ascii="Times New Roman" w:hAnsi="Times New Roman" w:cs="Times New Roman"/>
          <w:sz w:val="24"/>
          <w:szCs w:val="24"/>
        </w:rPr>
        <w:t>Projekto vykdymo metu numatoma:</w:t>
      </w:r>
    </w:p>
    <w:tbl>
      <w:tblPr>
        <w:tblStyle w:val="TableGrid"/>
        <w:tblW w:w="0" w:type="auto"/>
        <w:tblInd w:w="-436" w:type="dxa"/>
        <w:tblLook w:val="04A0" w:firstRow="1" w:lastRow="0" w:firstColumn="1" w:lastColumn="0" w:noHBand="0" w:noVBand="1"/>
      </w:tblPr>
      <w:tblGrid>
        <w:gridCol w:w="656"/>
        <w:gridCol w:w="1482"/>
        <w:gridCol w:w="4971"/>
        <w:gridCol w:w="2402"/>
      </w:tblGrid>
      <w:tr w:rsidR="1C75CA94" w14:paraId="1D734117" w14:textId="77777777" w:rsidTr="1C75CA94">
        <w:trPr>
          <w:trHeight w:val="300"/>
        </w:trPr>
        <w:tc>
          <w:tcPr>
            <w:tcW w:w="678" w:type="dxa"/>
          </w:tcPr>
          <w:p w14:paraId="508F7F83" w14:textId="7599DE56" w:rsidR="1C75CA94" w:rsidRDefault="1C75CA94" w:rsidP="1C75CA94">
            <w:pPr>
              <w:ind w:left="150" w:hanging="268"/>
              <w:rPr>
                <w:rFonts w:ascii="Times New Roman" w:eastAsia="Times New Roman" w:hAnsi="Times New Roman" w:cs="Times New Roman"/>
                <w:b/>
                <w:bCs/>
                <w:color w:val="auto"/>
                <w:sz w:val="22"/>
                <w:szCs w:val="22"/>
                <w:lang w:val="lt-LT" w:eastAsia="en-US"/>
              </w:rPr>
            </w:pPr>
            <w:r w:rsidRPr="1C75CA94">
              <w:rPr>
                <w:rFonts w:ascii="Times New Roman" w:eastAsia="Times New Roman" w:hAnsi="Times New Roman" w:cs="Times New Roman"/>
                <w:b/>
                <w:bCs/>
                <w:color w:val="auto"/>
                <w:sz w:val="22"/>
                <w:szCs w:val="22"/>
                <w:lang w:val="lt-LT" w:eastAsia="en-US"/>
              </w:rPr>
              <w:t>Nr.</w:t>
            </w:r>
          </w:p>
        </w:tc>
        <w:tc>
          <w:tcPr>
            <w:tcW w:w="1482" w:type="dxa"/>
          </w:tcPr>
          <w:p w14:paraId="6DDA1D6C" w14:textId="77777777" w:rsidR="1C75CA94" w:rsidRDefault="1C75CA94" w:rsidP="1C75CA94">
            <w:pPr>
              <w:jc w:val="center"/>
              <w:rPr>
                <w:rFonts w:ascii="Times New Roman" w:eastAsia="Times New Roman" w:hAnsi="Times New Roman" w:cs="Times New Roman"/>
                <w:b/>
                <w:bCs/>
                <w:color w:val="auto"/>
                <w:sz w:val="22"/>
                <w:szCs w:val="22"/>
                <w:lang w:val="lt-LT" w:eastAsia="en-US"/>
              </w:rPr>
            </w:pPr>
            <w:r w:rsidRPr="1C75CA94">
              <w:rPr>
                <w:rFonts w:ascii="Times New Roman" w:eastAsia="Times New Roman" w:hAnsi="Times New Roman" w:cs="Times New Roman"/>
                <w:b/>
                <w:bCs/>
                <w:color w:val="auto"/>
                <w:sz w:val="22"/>
                <w:szCs w:val="22"/>
                <w:lang w:val="lt-LT" w:eastAsia="en-US"/>
              </w:rPr>
              <w:t>Pavadinimas, aprašymas</w:t>
            </w:r>
          </w:p>
        </w:tc>
        <w:tc>
          <w:tcPr>
            <w:tcW w:w="5266" w:type="dxa"/>
          </w:tcPr>
          <w:p w14:paraId="04CBD898" w14:textId="77777777" w:rsidR="1C75CA94" w:rsidRDefault="1C75CA94" w:rsidP="1C75CA94">
            <w:pPr>
              <w:jc w:val="center"/>
              <w:rPr>
                <w:rFonts w:ascii="Times New Roman" w:eastAsia="Times New Roman" w:hAnsi="Times New Roman" w:cs="Times New Roman"/>
                <w:b/>
                <w:bCs/>
                <w:color w:val="auto"/>
                <w:sz w:val="22"/>
                <w:szCs w:val="22"/>
                <w:lang w:val="lt-LT" w:eastAsia="en-US"/>
              </w:rPr>
            </w:pPr>
            <w:r w:rsidRPr="1C75CA94">
              <w:rPr>
                <w:rFonts w:ascii="Times New Roman" w:eastAsia="Times New Roman" w:hAnsi="Times New Roman" w:cs="Times New Roman"/>
                <w:b/>
                <w:bCs/>
                <w:color w:val="auto"/>
                <w:sz w:val="22"/>
                <w:szCs w:val="22"/>
                <w:lang w:val="lt-LT" w:eastAsia="en-US"/>
              </w:rPr>
              <w:t>Reikalavimai</w:t>
            </w:r>
          </w:p>
        </w:tc>
        <w:tc>
          <w:tcPr>
            <w:tcW w:w="2498" w:type="dxa"/>
          </w:tcPr>
          <w:p w14:paraId="103E0FE2" w14:textId="77777777" w:rsidR="1C75CA94" w:rsidRDefault="1C75CA94" w:rsidP="1C75CA94">
            <w:pPr>
              <w:rPr>
                <w:rFonts w:ascii="Times New Roman" w:eastAsia="Times New Roman" w:hAnsi="Times New Roman" w:cs="Times New Roman"/>
                <w:b/>
                <w:bCs/>
                <w:color w:val="auto"/>
                <w:sz w:val="22"/>
                <w:szCs w:val="22"/>
                <w:lang w:val="lt-LT" w:eastAsia="en-US"/>
              </w:rPr>
            </w:pPr>
            <w:r w:rsidRPr="1C75CA94">
              <w:rPr>
                <w:rFonts w:ascii="Times New Roman" w:eastAsia="Times New Roman" w:hAnsi="Times New Roman" w:cs="Times New Roman"/>
                <w:b/>
                <w:bCs/>
                <w:color w:val="auto"/>
                <w:sz w:val="22"/>
                <w:szCs w:val="22"/>
                <w:lang w:val="lt-LT" w:eastAsia="en-US"/>
              </w:rPr>
              <w:t>Tiekėjo pastabos, pasiūlymai, komentarai</w:t>
            </w:r>
          </w:p>
        </w:tc>
      </w:tr>
      <w:tr w:rsidR="1C75CA94" w14:paraId="50DB33B2" w14:textId="77777777" w:rsidTr="1C75CA94">
        <w:trPr>
          <w:trHeight w:val="300"/>
        </w:trPr>
        <w:tc>
          <w:tcPr>
            <w:tcW w:w="678" w:type="dxa"/>
          </w:tcPr>
          <w:p w14:paraId="032BC6CE" w14:textId="77777777" w:rsidR="1C75CA94" w:rsidRDefault="1C75CA94" w:rsidP="1C75CA94">
            <w:pPr>
              <w:numPr>
                <w:ilvl w:val="2"/>
                <w:numId w:val="32"/>
              </w:numPr>
              <w:spacing w:after="160" w:line="259" w:lineRule="auto"/>
              <w:ind w:left="164"/>
              <w:contextualSpacing/>
              <w:rPr>
                <w:rFonts w:ascii="Times New Roman" w:eastAsia="Calibri" w:hAnsi="Times New Roman" w:cs="Times New Roman"/>
                <w:color w:val="auto"/>
                <w:sz w:val="22"/>
                <w:szCs w:val="22"/>
                <w:lang w:val="lt-LT" w:eastAsia="en-US"/>
              </w:rPr>
            </w:pPr>
          </w:p>
        </w:tc>
        <w:tc>
          <w:tcPr>
            <w:tcW w:w="1482" w:type="dxa"/>
          </w:tcPr>
          <w:p w14:paraId="2F486618" w14:textId="77777777" w:rsidR="1C75CA94" w:rsidRDefault="1C75CA94" w:rsidP="1C75CA94">
            <w:pPr>
              <w:rPr>
                <w:rFonts w:ascii="Times New Roman" w:eastAsia="Times New Roman" w:hAnsi="Times New Roman" w:cs="Times New Roman"/>
                <w:color w:val="auto"/>
                <w:sz w:val="22"/>
                <w:szCs w:val="22"/>
                <w:lang w:val="lt-LT" w:eastAsia="en-US"/>
              </w:rPr>
            </w:pPr>
            <w:r w:rsidRPr="1C75CA94">
              <w:rPr>
                <w:rFonts w:ascii="Times New Roman" w:eastAsia="Times New Roman" w:hAnsi="Times New Roman" w:cs="Times New Roman"/>
                <w:color w:val="auto"/>
                <w:sz w:val="22"/>
                <w:szCs w:val="22"/>
                <w:lang w:val="lt-LT" w:eastAsia="en-US"/>
              </w:rPr>
              <w:t>Pirkimo sutartis</w:t>
            </w:r>
          </w:p>
        </w:tc>
        <w:tc>
          <w:tcPr>
            <w:tcW w:w="5266" w:type="dxa"/>
          </w:tcPr>
          <w:p w14:paraId="404BDF1F" w14:textId="4D4C92DE" w:rsidR="1C75CA94" w:rsidRDefault="1C75CA94" w:rsidP="1C75CA94">
            <w:pPr>
              <w:rPr>
                <w:rFonts w:ascii="Times New Roman" w:eastAsia="Times New Roman" w:hAnsi="Times New Roman" w:cs="Times New Roman"/>
                <w:color w:val="auto"/>
                <w:sz w:val="22"/>
                <w:szCs w:val="22"/>
                <w:lang w:val="lt-LT" w:eastAsia="en-US"/>
              </w:rPr>
            </w:pPr>
            <w:r w:rsidRPr="1C75CA94">
              <w:rPr>
                <w:rFonts w:ascii="Times New Roman" w:eastAsia="Times New Roman" w:hAnsi="Times New Roman" w:cs="Times New Roman"/>
                <w:color w:val="auto"/>
                <w:sz w:val="22"/>
                <w:szCs w:val="22"/>
                <w:lang w:val="lt-LT" w:eastAsia="en-US"/>
              </w:rPr>
              <w:t xml:space="preserve">Ugniasienės turi būti pristatytos ir perkančiajai organizacijai perdavimo-priėmimo aktu perduotos iki </w:t>
            </w:r>
            <w:r w:rsidRPr="006E534E">
              <w:rPr>
                <w:rFonts w:ascii="Times New Roman" w:eastAsia="Times New Roman" w:hAnsi="Times New Roman" w:cs="Times New Roman"/>
                <w:color w:val="auto"/>
                <w:sz w:val="22"/>
                <w:szCs w:val="22"/>
                <w:lang w:val="lt-LT" w:eastAsia="en-US"/>
              </w:rPr>
              <w:t>2027-12-31. Šis</w:t>
            </w:r>
            <w:r w:rsidRPr="1C75CA94">
              <w:rPr>
                <w:rFonts w:ascii="Times New Roman" w:eastAsia="Times New Roman" w:hAnsi="Times New Roman" w:cs="Times New Roman"/>
                <w:color w:val="auto"/>
                <w:sz w:val="22"/>
                <w:szCs w:val="22"/>
                <w:lang w:val="lt-LT" w:eastAsia="en-US"/>
              </w:rPr>
              <w:t xml:space="preserve"> terminas gali būti pratęstas dėl nuo tiekėjo nepriklausančių aplinkybių ne ilgesniam nei 60 dienų terminui. </w:t>
            </w:r>
          </w:p>
        </w:tc>
        <w:tc>
          <w:tcPr>
            <w:tcW w:w="2498" w:type="dxa"/>
          </w:tcPr>
          <w:p w14:paraId="6C5A0A4A" w14:textId="77777777" w:rsidR="1C75CA94" w:rsidRDefault="1C75CA94" w:rsidP="1C75CA94">
            <w:pPr>
              <w:rPr>
                <w:rFonts w:ascii="Times New Roman" w:eastAsia="Times New Roman" w:hAnsi="Times New Roman" w:cs="Times New Roman"/>
                <w:color w:val="auto"/>
                <w:sz w:val="22"/>
                <w:szCs w:val="22"/>
                <w:lang w:val="lt-LT" w:eastAsia="en-US"/>
              </w:rPr>
            </w:pPr>
          </w:p>
        </w:tc>
      </w:tr>
      <w:tr w:rsidR="1C75CA94" w14:paraId="1CC3B065" w14:textId="77777777" w:rsidTr="1C75CA94">
        <w:trPr>
          <w:trHeight w:val="300"/>
        </w:trPr>
        <w:tc>
          <w:tcPr>
            <w:tcW w:w="678" w:type="dxa"/>
          </w:tcPr>
          <w:p w14:paraId="3CB167B5" w14:textId="77777777" w:rsidR="1C75CA94" w:rsidRDefault="1C75CA94" w:rsidP="1C75CA94">
            <w:pPr>
              <w:numPr>
                <w:ilvl w:val="2"/>
                <w:numId w:val="32"/>
              </w:numPr>
              <w:spacing w:after="160" w:line="259" w:lineRule="auto"/>
              <w:ind w:left="164"/>
              <w:contextualSpacing/>
              <w:rPr>
                <w:rFonts w:ascii="Times New Roman" w:eastAsia="Calibri" w:hAnsi="Times New Roman" w:cs="Times New Roman"/>
                <w:color w:val="auto"/>
                <w:sz w:val="22"/>
                <w:szCs w:val="22"/>
                <w:lang w:val="lt-LT" w:eastAsia="en-US"/>
              </w:rPr>
            </w:pPr>
          </w:p>
        </w:tc>
        <w:tc>
          <w:tcPr>
            <w:tcW w:w="1482" w:type="dxa"/>
          </w:tcPr>
          <w:p w14:paraId="13FCFE5C" w14:textId="77777777" w:rsidR="1C75CA94" w:rsidRDefault="1C75CA94" w:rsidP="1C75CA94">
            <w:pPr>
              <w:rPr>
                <w:rFonts w:ascii="Times New Roman" w:eastAsia="Times New Roman" w:hAnsi="Times New Roman" w:cs="Times New Roman"/>
                <w:color w:val="auto"/>
                <w:sz w:val="22"/>
                <w:szCs w:val="22"/>
                <w:lang w:val="lt-LT" w:eastAsia="en-US"/>
              </w:rPr>
            </w:pPr>
            <w:r w:rsidRPr="1C75CA94">
              <w:rPr>
                <w:rFonts w:ascii="Times New Roman" w:eastAsia="Times New Roman" w:hAnsi="Times New Roman" w:cs="Times New Roman"/>
                <w:color w:val="auto"/>
                <w:sz w:val="22"/>
                <w:szCs w:val="22"/>
                <w:lang w:val="lt-LT" w:eastAsia="en-US"/>
              </w:rPr>
              <w:t>Pirkimo objektas</w:t>
            </w:r>
          </w:p>
        </w:tc>
        <w:tc>
          <w:tcPr>
            <w:tcW w:w="5266" w:type="dxa"/>
          </w:tcPr>
          <w:p w14:paraId="1D200B22" w14:textId="44B7B415" w:rsidR="1C75CA94" w:rsidRDefault="1C75CA94" w:rsidP="1C75CA94">
            <w:pPr>
              <w:jc w:val="both"/>
              <w:rPr>
                <w:rFonts w:ascii="Times New Roman" w:eastAsia="Times New Roman" w:hAnsi="Times New Roman" w:cs="Times New Roman"/>
                <w:sz w:val="22"/>
                <w:szCs w:val="22"/>
                <w:lang w:val="lt-LT" w:eastAsia="en-US"/>
              </w:rPr>
            </w:pPr>
            <w:r w:rsidRPr="1C75CA94">
              <w:rPr>
                <w:rFonts w:ascii="Times New Roman" w:eastAsia="Times New Roman" w:hAnsi="Times New Roman" w:cs="Times New Roman"/>
                <w:color w:val="auto"/>
                <w:sz w:val="22"/>
                <w:szCs w:val="22"/>
                <w:lang w:val="lt-LT" w:eastAsia="en-US"/>
              </w:rPr>
              <w:t xml:space="preserve">Pirkimo objektas – </w:t>
            </w:r>
            <w:r w:rsidRPr="1C75CA94">
              <w:rPr>
                <w:rFonts w:ascii="Times New Roman" w:eastAsia="Calibri" w:hAnsi="Times New Roman" w:cs="Times New Roman"/>
                <w:sz w:val="22"/>
                <w:szCs w:val="22"/>
                <w:lang w:val="lt-LT" w:eastAsia="en-US"/>
              </w:rPr>
              <w:t xml:space="preserve">projektas „Kibernetinės saugos ir su ja susijusios techninės ir programinės įrangos įsigijimas ir turimos atnaujinimas su diegimo paslaugomis  </w:t>
            </w:r>
            <w:r w:rsidRPr="1C75CA94">
              <w:rPr>
                <w:rFonts w:ascii="Times New Roman" w:eastAsia="Times New Roman" w:hAnsi="Times New Roman" w:cs="Times New Roman"/>
                <w:sz w:val="22"/>
                <w:szCs w:val="22"/>
                <w:lang w:val="lt-LT" w:eastAsia="en-US"/>
              </w:rPr>
              <w:t xml:space="preserve">kartu su </w:t>
            </w:r>
            <w:r w:rsidRPr="1C75CA94">
              <w:rPr>
                <w:rFonts w:ascii="Times New Roman" w:eastAsia="Times New Roman" w:hAnsi="Times New Roman" w:cs="Times New Roman"/>
                <w:color w:val="auto"/>
                <w:sz w:val="22"/>
                <w:szCs w:val="22"/>
                <w:lang w:val="lt-LT" w:eastAsia="en-US"/>
              </w:rPr>
              <w:t xml:space="preserve">tinklo projektavimo ir diegimo darbais. Perkamas kiekis </w:t>
            </w:r>
            <w:r w:rsidRPr="1C75CA94">
              <w:rPr>
                <w:rFonts w:ascii="Times New Roman" w:eastAsia="Calibri" w:hAnsi="Times New Roman" w:cs="Times New Roman"/>
                <w:sz w:val="22"/>
                <w:szCs w:val="22"/>
                <w:lang w:val="lt-LT" w:eastAsia="en-US"/>
              </w:rPr>
              <w:t xml:space="preserve">– </w:t>
            </w:r>
            <w:r w:rsidRPr="006E534E">
              <w:rPr>
                <w:rFonts w:ascii="Times New Roman" w:eastAsia="Calibri" w:hAnsi="Times New Roman" w:cs="Times New Roman"/>
                <w:sz w:val="22"/>
                <w:szCs w:val="22"/>
                <w:lang w:val="lt-LT" w:eastAsia="en-US"/>
              </w:rPr>
              <w:t>59 vnt.</w:t>
            </w:r>
          </w:p>
          <w:p w14:paraId="1B8617DD" w14:textId="77777777" w:rsidR="1C75CA94" w:rsidRDefault="1C75CA94" w:rsidP="1C75CA94">
            <w:pPr>
              <w:spacing w:after="120"/>
              <w:jc w:val="both"/>
              <w:rPr>
                <w:rFonts w:ascii="Times New Roman" w:eastAsia="Times New Roman" w:hAnsi="Times New Roman" w:cs="Times New Roman"/>
                <w:sz w:val="22"/>
                <w:szCs w:val="22"/>
                <w:lang w:val="lt-LT" w:eastAsia="en-US"/>
              </w:rPr>
            </w:pPr>
          </w:p>
        </w:tc>
        <w:tc>
          <w:tcPr>
            <w:tcW w:w="2498" w:type="dxa"/>
          </w:tcPr>
          <w:p w14:paraId="76F5443D" w14:textId="77777777" w:rsidR="1C75CA94" w:rsidRDefault="1C75CA94" w:rsidP="1C75CA94">
            <w:pPr>
              <w:rPr>
                <w:rFonts w:ascii="Times New Roman" w:eastAsia="Times New Roman" w:hAnsi="Times New Roman" w:cs="Times New Roman"/>
                <w:color w:val="auto"/>
                <w:sz w:val="22"/>
                <w:szCs w:val="22"/>
                <w:lang w:val="lt-LT" w:eastAsia="en-US"/>
              </w:rPr>
            </w:pPr>
          </w:p>
        </w:tc>
      </w:tr>
      <w:tr w:rsidR="1C75CA94" w14:paraId="18C891D1" w14:textId="77777777" w:rsidTr="1C75CA94">
        <w:trPr>
          <w:trHeight w:val="300"/>
        </w:trPr>
        <w:tc>
          <w:tcPr>
            <w:tcW w:w="678" w:type="dxa"/>
          </w:tcPr>
          <w:p w14:paraId="58045ED8" w14:textId="77777777" w:rsidR="1C75CA94" w:rsidRDefault="1C75CA94" w:rsidP="1C75CA94">
            <w:pPr>
              <w:numPr>
                <w:ilvl w:val="2"/>
                <w:numId w:val="32"/>
              </w:numPr>
              <w:spacing w:after="160" w:line="259" w:lineRule="auto"/>
              <w:ind w:left="164"/>
              <w:contextualSpacing/>
              <w:rPr>
                <w:rFonts w:ascii="Times New Roman" w:eastAsia="Times New Roman" w:hAnsi="Times New Roman" w:cs="Times New Roman"/>
                <w:color w:val="auto"/>
                <w:sz w:val="22"/>
                <w:szCs w:val="22"/>
                <w:lang w:val="lt-LT" w:eastAsia="en-US"/>
              </w:rPr>
            </w:pPr>
            <w:r w:rsidRPr="1C75CA94">
              <w:rPr>
                <w:rFonts w:ascii="Times New Roman" w:eastAsia="Calibri" w:hAnsi="Times New Roman" w:cs="Times New Roman"/>
                <w:color w:val="auto"/>
                <w:sz w:val="22"/>
                <w:szCs w:val="22"/>
                <w:lang w:val="lt-LT" w:eastAsia="en-US"/>
              </w:rPr>
              <w:t xml:space="preserve"> </w:t>
            </w:r>
          </w:p>
        </w:tc>
        <w:tc>
          <w:tcPr>
            <w:tcW w:w="1482" w:type="dxa"/>
          </w:tcPr>
          <w:p w14:paraId="390376E7" w14:textId="77777777" w:rsidR="1C75CA94" w:rsidRDefault="1C75CA94" w:rsidP="1C75CA94">
            <w:pPr>
              <w:rPr>
                <w:rFonts w:ascii="Times New Roman" w:eastAsia="Times New Roman" w:hAnsi="Times New Roman" w:cs="Times New Roman"/>
                <w:color w:val="auto"/>
                <w:sz w:val="22"/>
                <w:szCs w:val="22"/>
                <w:lang w:val="lt-LT" w:eastAsia="en-US"/>
              </w:rPr>
            </w:pPr>
            <w:r w:rsidRPr="1C75CA94">
              <w:rPr>
                <w:rFonts w:ascii="Times New Roman" w:eastAsia="Times New Roman" w:hAnsi="Times New Roman" w:cs="Times New Roman"/>
                <w:color w:val="auto"/>
                <w:sz w:val="22"/>
                <w:szCs w:val="22"/>
                <w:lang w:val="lt-LT" w:eastAsia="en-US"/>
              </w:rPr>
              <w:t>Pirkimo objekto skaidymas</w:t>
            </w:r>
          </w:p>
        </w:tc>
        <w:tc>
          <w:tcPr>
            <w:tcW w:w="5266" w:type="dxa"/>
          </w:tcPr>
          <w:p w14:paraId="0ED42C91" w14:textId="77777777" w:rsidR="1C75CA94" w:rsidRDefault="1C75CA94" w:rsidP="1C75CA94">
            <w:pPr>
              <w:rPr>
                <w:rFonts w:ascii="Times New Roman" w:eastAsia="Times New Roman" w:hAnsi="Times New Roman" w:cs="Times New Roman"/>
                <w:color w:val="auto"/>
                <w:sz w:val="22"/>
                <w:szCs w:val="22"/>
                <w:lang w:val="lt-LT" w:eastAsia="en-US"/>
              </w:rPr>
            </w:pPr>
            <w:r w:rsidRPr="1C75CA94">
              <w:rPr>
                <w:rFonts w:ascii="Times New Roman" w:eastAsia="Times New Roman" w:hAnsi="Times New Roman" w:cs="Times New Roman"/>
                <w:color w:val="auto"/>
                <w:sz w:val="22"/>
                <w:szCs w:val="22"/>
                <w:lang w:val="lt-LT" w:eastAsia="en-US"/>
              </w:rPr>
              <w:t>Pirkimo objektas į dalis neskaidomas.</w:t>
            </w:r>
          </w:p>
        </w:tc>
        <w:tc>
          <w:tcPr>
            <w:tcW w:w="2498" w:type="dxa"/>
          </w:tcPr>
          <w:p w14:paraId="79BB9D00" w14:textId="77777777" w:rsidR="1C75CA94" w:rsidRDefault="1C75CA94" w:rsidP="1C75CA94">
            <w:pPr>
              <w:rPr>
                <w:rFonts w:ascii="Times New Roman" w:eastAsia="Times New Roman" w:hAnsi="Times New Roman" w:cs="Times New Roman"/>
                <w:color w:val="auto"/>
                <w:sz w:val="22"/>
                <w:szCs w:val="22"/>
                <w:lang w:val="lt-LT" w:eastAsia="en-US"/>
              </w:rPr>
            </w:pPr>
          </w:p>
        </w:tc>
      </w:tr>
    </w:tbl>
    <w:p w14:paraId="6F623037" w14:textId="59621540" w:rsidR="1C75CA94" w:rsidRDefault="1C75CA94" w:rsidP="1C75CA94">
      <w:pPr>
        <w:pStyle w:val="Temosantrat10"/>
        <w:keepNext/>
        <w:keepLines/>
        <w:shd w:val="clear" w:color="auto" w:fill="auto"/>
        <w:spacing w:before="0" w:after="316" w:line="330" w:lineRule="exact"/>
        <w:ind w:left="160"/>
        <w:rPr>
          <w:rFonts w:ascii="Times New Roman" w:hAnsi="Times New Roman" w:cs="Times New Roman"/>
          <w:sz w:val="24"/>
          <w:szCs w:val="24"/>
        </w:rPr>
      </w:pPr>
    </w:p>
    <w:p w14:paraId="3ECA55F5" w14:textId="77777777" w:rsidR="000724A4" w:rsidRPr="007E47E4" w:rsidRDefault="000724A4" w:rsidP="000724A4">
      <w:pPr>
        <w:jc w:val="both"/>
        <w:rPr>
          <w:rFonts w:ascii="Times New Roman" w:eastAsia="Times New Roman" w:hAnsi="Times New Roman" w:cs="Times New Roman"/>
          <w:color w:val="auto"/>
          <w:lang w:val="en-US" w:eastAsia="en-US"/>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1951"/>
        <w:gridCol w:w="3363"/>
        <w:gridCol w:w="2894"/>
      </w:tblGrid>
      <w:tr w:rsidR="0025707C" w:rsidRPr="000D3B32" w14:paraId="61667C9F" w14:textId="77777777" w:rsidTr="000724A4">
        <w:tc>
          <w:tcPr>
            <w:tcW w:w="414" w:type="pct"/>
            <w:tcBorders>
              <w:top w:val="single" w:sz="4" w:space="0" w:color="auto"/>
              <w:left w:val="single" w:sz="4" w:space="0" w:color="auto"/>
              <w:bottom w:val="single" w:sz="4" w:space="0" w:color="auto"/>
              <w:right w:val="single" w:sz="4" w:space="0" w:color="auto"/>
            </w:tcBorders>
            <w:vAlign w:val="center"/>
            <w:hideMark/>
          </w:tcPr>
          <w:p w14:paraId="49639BF3" w14:textId="77777777" w:rsidR="0025707C" w:rsidRPr="000D3B32" w:rsidRDefault="0025707C" w:rsidP="00E42A67">
            <w:pPr>
              <w:ind w:left="170"/>
              <w:jc w:val="right"/>
              <w:rPr>
                <w:rFonts w:ascii="Times New Roman" w:hAnsi="Times New Roman" w:cs="Times New Roman"/>
                <w:lang w:val="lt-LT"/>
              </w:rPr>
            </w:pPr>
            <w:r w:rsidRPr="000D3B32">
              <w:rPr>
                <w:rFonts w:ascii="Times New Roman" w:hAnsi="Times New Roman" w:cs="Times New Roman"/>
                <w:b/>
                <w:lang w:val="lt-LT"/>
              </w:rPr>
              <w:t>Eil. Nr.</w:t>
            </w:r>
          </w:p>
        </w:tc>
        <w:tc>
          <w:tcPr>
            <w:tcW w:w="1090" w:type="pct"/>
            <w:tcBorders>
              <w:top w:val="single" w:sz="4" w:space="0" w:color="auto"/>
              <w:left w:val="single" w:sz="4" w:space="0" w:color="auto"/>
              <w:bottom w:val="single" w:sz="4" w:space="0" w:color="auto"/>
              <w:right w:val="single" w:sz="4" w:space="0" w:color="auto"/>
            </w:tcBorders>
            <w:vAlign w:val="center"/>
            <w:hideMark/>
          </w:tcPr>
          <w:p w14:paraId="0D629990" w14:textId="77777777" w:rsidR="0025707C" w:rsidRPr="000D3B32" w:rsidRDefault="0025707C" w:rsidP="00E42A67">
            <w:pPr>
              <w:jc w:val="center"/>
              <w:rPr>
                <w:rFonts w:ascii="Times New Roman" w:hAnsi="Times New Roman" w:cs="Times New Roman"/>
                <w:lang w:val="lt-LT"/>
              </w:rPr>
            </w:pPr>
            <w:r w:rsidRPr="000D3B32">
              <w:rPr>
                <w:rFonts w:ascii="Times New Roman" w:hAnsi="Times New Roman" w:cs="Times New Roman"/>
                <w:b/>
                <w:lang w:val="lt-LT"/>
              </w:rPr>
              <w:t>Charakteristikos pavadinimas</w:t>
            </w:r>
          </w:p>
        </w:tc>
        <w:tc>
          <w:tcPr>
            <w:tcW w:w="1879" w:type="pct"/>
            <w:tcBorders>
              <w:top w:val="single" w:sz="4" w:space="0" w:color="auto"/>
              <w:left w:val="single" w:sz="4" w:space="0" w:color="auto"/>
              <w:bottom w:val="single" w:sz="4" w:space="0" w:color="auto"/>
              <w:right w:val="single" w:sz="4" w:space="0" w:color="auto"/>
            </w:tcBorders>
            <w:vAlign w:val="center"/>
            <w:hideMark/>
          </w:tcPr>
          <w:p w14:paraId="1AA9EC73" w14:textId="77777777" w:rsidR="0025707C" w:rsidRPr="000D3B32" w:rsidRDefault="0025707C" w:rsidP="00E42A67">
            <w:pPr>
              <w:jc w:val="center"/>
              <w:rPr>
                <w:rFonts w:ascii="Times New Roman" w:hAnsi="Times New Roman" w:cs="Times New Roman"/>
                <w:lang w:val="lt-LT"/>
              </w:rPr>
            </w:pPr>
            <w:r w:rsidRPr="000D3B32">
              <w:rPr>
                <w:rFonts w:ascii="Times New Roman" w:hAnsi="Times New Roman" w:cs="Times New Roman"/>
                <w:b/>
                <w:lang w:val="lt-LT"/>
              </w:rPr>
              <w:t>Reikalaujama charakteristika (ne blogiau kaip)</w:t>
            </w:r>
          </w:p>
        </w:tc>
        <w:tc>
          <w:tcPr>
            <w:tcW w:w="1617" w:type="pct"/>
            <w:tcBorders>
              <w:top w:val="single" w:sz="4" w:space="0" w:color="auto"/>
              <w:left w:val="single" w:sz="4" w:space="0" w:color="auto"/>
              <w:bottom w:val="single" w:sz="4" w:space="0" w:color="auto"/>
              <w:right w:val="single" w:sz="4" w:space="0" w:color="auto"/>
            </w:tcBorders>
            <w:vAlign w:val="center"/>
            <w:hideMark/>
          </w:tcPr>
          <w:p w14:paraId="03E0C808" w14:textId="77777777" w:rsidR="0025707C" w:rsidRPr="000D3B32" w:rsidRDefault="0025707C" w:rsidP="00E42A67">
            <w:pPr>
              <w:jc w:val="center"/>
              <w:rPr>
                <w:rFonts w:ascii="Times New Roman" w:hAnsi="Times New Roman" w:cs="Times New Roman"/>
                <w:lang w:val="lt-LT"/>
              </w:rPr>
            </w:pPr>
            <w:r w:rsidRPr="000D3B32">
              <w:rPr>
                <w:rFonts w:ascii="Times New Roman" w:hAnsi="Times New Roman" w:cs="Times New Roman"/>
                <w:b/>
                <w:bCs/>
                <w:lang w:val="lt-LT"/>
              </w:rPr>
              <w:t>Siūloma charakteristika</w:t>
            </w:r>
          </w:p>
        </w:tc>
      </w:tr>
      <w:tr w:rsidR="0025707C" w:rsidRPr="000D3B32" w14:paraId="62C9E29D" w14:textId="77777777" w:rsidTr="000724A4">
        <w:tc>
          <w:tcPr>
            <w:tcW w:w="414" w:type="pct"/>
            <w:tcBorders>
              <w:top w:val="single" w:sz="4" w:space="0" w:color="auto"/>
              <w:left w:val="single" w:sz="4" w:space="0" w:color="auto"/>
              <w:bottom w:val="single" w:sz="4" w:space="0" w:color="auto"/>
              <w:right w:val="single" w:sz="4" w:space="0" w:color="auto"/>
            </w:tcBorders>
            <w:vAlign w:val="center"/>
          </w:tcPr>
          <w:p w14:paraId="33C7D5ED" w14:textId="77777777" w:rsidR="0025707C" w:rsidRPr="000D3B32" w:rsidRDefault="0025707C" w:rsidP="004B59D6">
            <w:pPr>
              <w:numPr>
                <w:ilvl w:val="0"/>
                <w:numId w:val="3"/>
              </w:numPr>
              <w:tabs>
                <w:tab w:val="left" w:pos="720"/>
              </w:tabs>
              <w:jc w:val="center"/>
              <w:rPr>
                <w:rFonts w:ascii="Times New Roman" w:hAnsi="Times New Roman" w:cs="Times New Roman"/>
                <w:lang w:val="lt-LT"/>
              </w:rPr>
            </w:pPr>
          </w:p>
        </w:tc>
        <w:tc>
          <w:tcPr>
            <w:tcW w:w="1090" w:type="pct"/>
            <w:tcBorders>
              <w:top w:val="single" w:sz="4" w:space="0" w:color="auto"/>
              <w:left w:val="single" w:sz="4" w:space="0" w:color="auto"/>
              <w:bottom w:val="single" w:sz="4" w:space="0" w:color="auto"/>
              <w:right w:val="single" w:sz="4" w:space="0" w:color="auto"/>
            </w:tcBorders>
            <w:vAlign w:val="center"/>
          </w:tcPr>
          <w:p w14:paraId="1466A9BC" w14:textId="77777777" w:rsidR="0025707C" w:rsidRPr="000D3B32" w:rsidRDefault="0025707C" w:rsidP="00E42A67">
            <w:pPr>
              <w:rPr>
                <w:rFonts w:ascii="Times New Roman" w:hAnsi="Times New Roman" w:cs="Times New Roman"/>
                <w:color w:val="000000" w:themeColor="text1"/>
                <w:lang w:val="lt-LT"/>
              </w:rPr>
            </w:pPr>
            <w:r w:rsidRPr="006F6270">
              <w:rPr>
                <w:rFonts w:ascii="Times New Roman" w:hAnsi="Times New Roman" w:cs="Times New Roman"/>
                <w:color w:val="000000" w:themeColor="text1"/>
                <w:lang w:val="lt-LT"/>
              </w:rPr>
              <w:t>Projekto valdymas</w:t>
            </w:r>
          </w:p>
        </w:tc>
        <w:tc>
          <w:tcPr>
            <w:tcW w:w="1879" w:type="pct"/>
            <w:tcBorders>
              <w:top w:val="single" w:sz="4" w:space="0" w:color="auto"/>
              <w:left w:val="single" w:sz="4" w:space="0" w:color="auto"/>
              <w:bottom w:val="single" w:sz="4" w:space="0" w:color="auto"/>
              <w:right w:val="single" w:sz="4" w:space="0" w:color="auto"/>
            </w:tcBorders>
            <w:vAlign w:val="center"/>
          </w:tcPr>
          <w:p w14:paraId="418A5375" w14:textId="77777777" w:rsidR="0025707C" w:rsidRPr="006F6270" w:rsidRDefault="0025707C" w:rsidP="00E42A67">
            <w:pPr>
              <w:rPr>
                <w:rFonts w:ascii="Times New Roman" w:hAnsi="Times New Roman" w:cs="Times New Roman"/>
                <w:color w:val="000000" w:themeColor="text1"/>
                <w:lang w:val="lt-LT"/>
              </w:rPr>
            </w:pPr>
            <w:r w:rsidRPr="006F6270">
              <w:rPr>
                <w:rFonts w:ascii="Times New Roman" w:hAnsi="Times New Roman" w:cs="Times New Roman"/>
                <w:color w:val="000000" w:themeColor="text1"/>
                <w:lang w:val="lt-LT"/>
              </w:rPr>
              <w:t>Tiekėjas turi būti atsakingas už projekto valdymą.</w:t>
            </w:r>
          </w:p>
          <w:p w14:paraId="72B09840" w14:textId="77777777" w:rsidR="0025707C" w:rsidRPr="006F6270" w:rsidRDefault="0025707C" w:rsidP="00E42A67">
            <w:pPr>
              <w:rPr>
                <w:rFonts w:ascii="Times New Roman" w:hAnsi="Times New Roman" w:cs="Times New Roman"/>
                <w:color w:val="000000" w:themeColor="text1"/>
                <w:lang w:val="lt-LT"/>
              </w:rPr>
            </w:pPr>
            <w:r w:rsidRPr="006F6270">
              <w:rPr>
                <w:rFonts w:ascii="Times New Roman" w:hAnsi="Times New Roman" w:cs="Times New Roman"/>
                <w:color w:val="000000" w:themeColor="text1"/>
                <w:lang w:val="lt-LT"/>
              </w:rPr>
              <w:t>Perkančioji organizacija pateiks turimą dokumentaciją ir prisijungimus.</w:t>
            </w:r>
          </w:p>
          <w:p w14:paraId="7BCDCCE7" w14:textId="5E534CCE" w:rsidR="0025707C" w:rsidRPr="00F77FEF" w:rsidRDefault="0025707C" w:rsidP="0006362A">
            <w:pPr>
              <w:rPr>
                <w:rFonts w:ascii="Times New Roman" w:hAnsi="Times New Roman" w:cs="Times New Roman"/>
                <w:color w:val="000000" w:themeColor="text1"/>
                <w:lang w:val="lt-LT"/>
              </w:rPr>
            </w:pPr>
            <w:r w:rsidRPr="006F6270">
              <w:rPr>
                <w:rFonts w:ascii="Times New Roman" w:hAnsi="Times New Roman" w:cs="Times New Roman"/>
                <w:color w:val="000000" w:themeColor="text1"/>
                <w:lang w:val="lt-LT"/>
              </w:rPr>
              <w:t xml:space="preserve">Tiekėjas įsipareigoja pateikti projekto </w:t>
            </w:r>
            <w:r w:rsidRPr="006E534E">
              <w:rPr>
                <w:rFonts w:ascii="Times New Roman" w:hAnsi="Times New Roman" w:cs="Times New Roman"/>
                <w:color w:val="000000" w:themeColor="text1"/>
                <w:lang w:val="lt-LT"/>
              </w:rPr>
              <w:t xml:space="preserve">eigos </w:t>
            </w:r>
            <w:r w:rsidR="0006362A" w:rsidRPr="006E534E">
              <w:rPr>
                <w:rFonts w:ascii="Times New Roman" w:hAnsi="Times New Roman" w:cs="Times New Roman"/>
                <w:color w:val="000000" w:themeColor="text1"/>
                <w:lang w:val="lt-LT"/>
              </w:rPr>
              <w:t>ketvirčio</w:t>
            </w:r>
            <w:r w:rsidRPr="006E534E">
              <w:rPr>
                <w:rFonts w:ascii="Times New Roman" w:hAnsi="Times New Roman" w:cs="Times New Roman"/>
                <w:color w:val="000000" w:themeColor="text1"/>
                <w:lang w:val="lt-LT"/>
              </w:rPr>
              <w:t xml:space="preserve"> ataskaitas</w:t>
            </w:r>
            <w:r w:rsidR="00E42A67" w:rsidRPr="006E534E">
              <w:rPr>
                <w:rFonts w:ascii="Times New Roman" w:hAnsi="Times New Roman" w:cs="Times New Roman"/>
                <w:color w:val="000000" w:themeColor="text1"/>
                <w:lang w:val="lt-LT"/>
              </w:rPr>
              <w:t>.</w:t>
            </w:r>
          </w:p>
        </w:tc>
        <w:tc>
          <w:tcPr>
            <w:tcW w:w="1617" w:type="pct"/>
            <w:tcBorders>
              <w:top w:val="single" w:sz="4" w:space="0" w:color="auto"/>
              <w:left w:val="single" w:sz="4" w:space="0" w:color="auto"/>
              <w:bottom w:val="single" w:sz="4" w:space="0" w:color="auto"/>
              <w:right w:val="single" w:sz="4" w:space="0" w:color="auto"/>
            </w:tcBorders>
            <w:vAlign w:val="center"/>
          </w:tcPr>
          <w:p w14:paraId="213AAB49" w14:textId="77777777" w:rsidR="0025707C" w:rsidRPr="000D3B32" w:rsidRDefault="0025707C" w:rsidP="00E42A67">
            <w:pPr>
              <w:rPr>
                <w:rFonts w:ascii="Times New Roman" w:hAnsi="Times New Roman" w:cs="Times New Roman"/>
                <w:lang w:val="lt-LT"/>
              </w:rPr>
            </w:pPr>
          </w:p>
        </w:tc>
      </w:tr>
      <w:tr w:rsidR="0025707C" w:rsidRPr="000D3B32" w14:paraId="4CF94C37" w14:textId="77777777" w:rsidTr="000724A4">
        <w:tc>
          <w:tcPr>
            <w:tcW w:w="414" w:type="pct"/>
            <w:tcBorders>
              <w:top w:val="single" w:sz="4" w:space="0" w:color="auto"/>
              <w:left w:val="single" w:sz="4" w:space="0" w:color="auto"/>
              <w:bottom w:val="single" w:sz="4" w:space="0" w:color="auto"/>
              <w:right w:val="single" w:sz="4" w:space="0" w:color="auto"/>
            </w:tcBorders>
            <w:vAlign w:val="center"/>
          </w:tcPr>
          <w:p w14:paraId="76078BBB" w14:textId="77777777" w:rsidR="0025707C" w:rsidRPr="000D3B32" w:rsidRDefault="0025707C" w:rsidP="004B59D6">
            <w:pPr>
              <w:numPr>
                <w:ilvl w:val="0"/>
                <w:numId w:val="3"/>
              </w:numPr>
              <w:tabs>
                <w:tab w:val="left" w:pos="720"/>
              </w:tabs>
              <w:jc w:val="center"/>
              <w:rPr>
                <w:rFonts w:ascii="Times New Roman" w:hAnsi="Times New Roman" w:cs="Times New Roman"/>
                <w:lang w:val="lt-LT"/>
              </w:rPr>
            </w:pPr>
          </w:p>
        </w:tc>
        <w:tc>
          <w:tcPr>
            <w:tcW w:w="1090" w:type="pct"/>
            <w:tcBorders>
              <w:top w:val="single" w:sz="4" w:space="0" w:color="auto"/>
              <w:left w:val="single" w:sz="4" w:space="0" w:color="auto"/>
              <w:bottom w:val="single" w:sz="4" w:space="0" w:color="auto"/>
              <w:right w:val="single" w:sz="4" w:space="0" w:color="auto"/>
            </w:tcBorders>
            <w:vAlign w:val="center"/>
          </w:tcPr>
          <w:p w14:paraId="1A8877F3" w14:textId="77777777" w:rsidR="0025707C" w:rsidRPr="00EF2384" w:rsidRDefault="0025707C" w:rsidP="00E42A67">
            <w:pPr>
              <w:rPr>
                <w:rFonts w:ascii="Times New Roman" w:hAnsi="Times New Roman" w:cs="Times New Roman"/>
                <w:color w:val="000000" w:themeColor="text1"/>
                <w:lang w:val="lt-LT"/>
              </w:rPr>
            </w:pPr>
            <w:r w:rsidRPr="006F6270">
              <w:rPr>
                <w:rFonts w:ascii="Times New Roman" w:hAnsi="Times New Roman" w:cs="Times New Roman"/>
                <w:color w:val="000000" w:themeColor="text1"/>
                <w:lang w:val="lt-LT"/>
              </w:rPr>
              <w:t>Projektavimas</w:t>
            </w:r>
          </w:p>
        </w:tc>
        <w:tc>
          <w:tcPr>
            <w:tcW w:w="1879" w:type="pct"/>
            <w:tcBorders>
              <w:top w:val="single" w:sz="4" w:space="0" w:color="auto"/>
              <w:left w:val="single" w:sz="4" w:space="0" w:color="auto"/>
              <w:bottom w:val="single" w:sz="4" w:space="0" w:color="auto"/>
              <w:right w:val="single" w:sz="4" w:space="0" w:color="auto"/>
            </w:tcBorders>
            <w:vAlign w:val="center"/>
          </w:tcPr>
          <w:p w14:paraId="006E783A" w14:textId="77777777" w:rsidR="0025707C" w:rsidRDefault="0025707C" w:rsidP="00E42A67">
            <w:pPr>
              <w:ind w:hanging="30"/>
              <w:rPr>
                <w:rFonts w:ascii="Times New Roman" w:hAnsi="Times New Roman" w:cs="Times New Roman"/>
                <w:color w:val="000000" w:themeColor="text1"/>
                <w:lang w:val="lt-LT"/>
              </w:rPr>
            </w:pPr>
            <w:r w:rsidRPr="006F6270">
              <w:rPr>
                <w:rFonts w:ascii="Times New Roman" w:hAnsi="Times New Roman" w:cs="Times New Roman"/>
                <w:color w:val="000000" w:themeColor="text1"/>
                <w:lang w:val="lt-LT"/>
              </w:rPr>
              <w:t>Turi būti atlikta:</w:t>
            </w:r>
          </w:p>
          <w:p w14:paraId="2906FF78" w14:textId="77777777" w:rsidR="0025707C" w:rsidRDefault="0025707C" w:rsidP="004B59D6">
            <w:pPr>
              <w:pStyle w:val="ListParagraph"/>
              <w:numPr>
                <w:ilvl w:val="0"/>
                <w:numId w:val="5"/>
              </w:numPr>
              <w:rPr>
                <w:rFonts w:ascii="Times New Roman" w:hAnsi="Times New Roman" w:cs="Times New Roman"/>
                <w:color w:val="000000" w:themeColor="text1"/>
              </w:rPr>
            </w:pPr>
            <w:r w:rsidRPr="006F6270">
              <w:rPr>
                <w:rFonts w:ascii="Times New Roman" w:hAnsi="Times New Roman" w:cs="Times New Roman"/>
                <w:color w:val="000000" w:themeColor="text1"/>
              </w:rPr>
              <w:t>esamo duomenų perdavimo tinklo architektūros analizė;</w:t>
            </w:r>
          </w:p>
          <w:p w14:paraId="0C83737E" w14:textId="77777777" w:rsidR="0025707C" w:rsidRDefault="0025707C" w:rsidP="004B59D6">
            <w:pPr>
              <w:pStyle w:val="ListParagraph"/>
              <w:numPr>
                <w:ilvl w:val="0"/>
                <w:numId w:val="5"/>
              </w:numPr>
              <w:rPr>
                <w:rFonts w:ascii="Times New Roman" w:hAnsi="Times New Roman" w:cs="Times New Roman"/>
                <w:color w:val="000000" w:themeColor="text1"/>
              </w:rPr>
            </w:pPr>
            <w:r w:rsidRPr="006F6270">
              <w:rPr>
                <w:rFonts w:ascii="Times New Roman" w:hAnsi="Times New Roman" w:cs="Times New Roman"/>
                <w:color w:val="000000" w:themeColor="text1"/>
              </w:rPr>
              <w:t>pateikti pasiūlymai dėl duomenų perdavimo tinklo architektūros pakeitimo pagal gerąsias praktikas;</w:t>
            </w:r>
          </w:p>
          <w:p w14:paraId="29F26009" w14:textId="77777777" w:rsidR="0025707C" w:rsidRDefault="0025707C" w:rsidP="004B59D6">
            <w:pPr>
              <w:pStyle w:val="ListParagraph"/>
              <w:numPr>
                <w:ilvl w:val="0"/>
                <w:numId w:val="5"/>
              </w:numPr>
              <w:rPr>
                <w:rFonts w:ascii="Times New Roman" w:hAnsi="Times New Roman" w:cs="Times New Roman"/>
                <w:color w:val="000000" w:themeColor="text1"/>
              </w:rPr>
            </w:pPr>
            <w:r w:rsidRPr="006F6270">
              <w:rPr>
                <w:rFonts w:ascii="Times New Roman" w:hAnsi="Times New Roman" w:cs="Times New Roman"/>
                <w:color w:val="000000" w:themeColor="text1"/>
              </w:rPr>
              <w:t>esamo ir būsimo duomenų tinklo loginių ir fizinių schemų paruošimas, kuriose būtų numatyta:</w:t>
            </w:r>
          </w:p>
          <w:p w14:paraId="525AFE64" w14:textId="77777777" w:rsidR="0025707C" w:rsidRDefault="0025707C" w:rsidP="004B59D6">
            <w:pPr>
              <w:pStyle w:val="ListParagraph"/>
              <w:numPr>
                <w:ilvl w:val="1"/>
                <w:numId w:val="5"/>
              </w:numPr>
              <w:rPr>
                <w:rFonts w:ascii="Times New Roman" w:hAnsi="Times New Roman" w:cs="Times New Roman"/>
                <w:color w:val="000000" w:themeColor="text1"/>
              </w:rPr>
            </w:pPr>
            <w:r w:rsidRPr="006F6270">
              <w:rPr>
                <w:rFonts w:ascii="Times New Roman" w:hAnsi="Times New Roman" w:cs="Times New Roman"/>
                <w:color w:val="000000" w:themeColor="text1"/>
              </w:rPr>
              <w:t xml:space="preserve">IP </w:t>
            </w:r>
            <w:proofErr w:type="spellStart"/>
            <w:r w:rsidRPr="006F6270">
              <w:rPr>
                <w:rFonts w:ascii="Times New Roman" w:hAnsi="Times New Roman" w:cs="Times New Roman"/>
                <w:color w:val="000000" w:themeColor="text1"/>
              </w:rPr>
              <w:t>adresacija</w:t>
            </w:r>
            <w:proofErr w:type="spellEnd"/>
            <w:r w:rsidRPr="006F6270">
              <w:rPr>
                <w:rFonts w:ascii="Times New Roman" w:hAnsi="Times New Roman" w:cs="Times New Roman"/>
                <w:color w:val="000000" w:themeColor="text1"/>
              </w:rPr>
              <w:t>;</w:t>
            </w:r>
          </w:p>
          <w:p w14:paraId="07DE1E9B" w14:textId="77777777" w:rsidR="0025707C" w:rsidRDefault="0025707C" w:rsidP="004B59D6">
            <w:pPr>
              <w:pStyle w:val="ListParagraph"/>
              <w:numPr>
                <w:ilvl w:val="1"/>
                <w:numId w:val="5"/>
              </w:numPr>
              <w:rPr>
                <w:rFonts w:ascii="Times New Roman" w:hAnsi="Times New Roman" w:cs="Times New Roman"/>
                <w:color w:val="000000" w:themeColor="text1"/>
              </w:rPr>
            </w:pPr>
            <w:r w:rsidRPr="006F6270">
              <w:rPr>
                <w:rFonts w:ascii="Times New Roman" w:hAnsi="Times New Roman" w:cs="Times New Roman"/>
                <w:color w:val="000000" w:themeColor="text1"/>
              </w:rPr>
              <w:t>fiziniai prievadų numeriai;</w:t>
            </w:r>
          </w:p>
          <w:p w14:paraId="6F48DB0D" w14:textId="77777777" w:rsidR="0025707C" w:rsidRDefault="0025707C" w:rsidP="004B59D6">
            <w:pPr>
              <w:pStyle w:val="ListParagraph"/>
              <w:numPr>
                <w:ilvl w:val="1"/>
                <w:numId w:val="5"/>
              </w:numPr>
              <w:rPr>
                <w:rFonts w:ascii="Times New Roman" w:hAnsi="Times New Roman" w:cs="Times New Roman"/>
                <w:color w:val="000000" w:themeColor="text1"/>
              </w:rPr>
            </w:pPr>
            <w:r w:rsidRPr="006F6270">
              <w:rPr>
                <w:rFonts w:ascii="Times New Roman" w:hAnsi="Times New Roman" w:cs="Times New Roman"/>
                <w:color w:val="000000" w:themeColor="text1"/>
              </w:rPr>
              <w:t>tinklo įrenginių IP adresai;</w:t>
            </w:r>
          </w:p>
          <w:p w14:paraId="59086B25" w14:textId="77777777" w:rsidR="0025707C" w:rsidRDefault="0025707C" w:rsidP="004B59D6">
            <w:pPr>
              <w:pStyle w:val="ListParagraph"/>
              <w:numPr>
                <w:ilvl w:val="1"/>
                <w:numId w:val="5"/>
              </w:numPr>
              <w:rPr>
                <w:rFonts w:ascii="Times New Roman" w:hAnsi="Times New Roman" w:cs="Times New Roman"/>
                <w:color w:val="000000" w:themeColor="text1"/>
              </w:rPr>
            </w:pPr>
            <w:r w:rsidRPr="006F6270">
              <w:rPr>
                <w:rFonts w:ascii="Times New Roman" w:hAnsi="Times New Roman" w:cs="Times New Roman"/>
                <w:color w:val="000000" w:themeColor="text1"/>
              </w:rPr>
              <w:t>tinklo įrenginių vardai;</w:t>
            </w:r>
          </w:p>
          <w:p w14:paraId="33035A29" w14:textId="77777777" w:rsidR="0025707C" w:rsidRDefault="0025707C" w:rsidP="004B59D6">
            <w:pPr>
              <w:pStyle w:val="ListParagraph"/>
              <w:numPr>
                <w:ilvl w:val="1"/>
                <w:numId w:val="5"/>
              </w:numPr>
              <w:rPr>
                <w:rFonts w:ascii="Times New Roman" w:hAnsi="Times New Roman" w:cs="Times New Roman"/>
                <w:color w:val="000000" w:themeColor="text1"/>
              </w:rPr>
            </w:pPr>
            <w:r w:rsidRPr="006F6270">
              <w:rPr>
                <w:rFonts w:ascii="Times New Roman" w:hAnsi="Times New Roman" w:cs="Times New Roman"/>
                <w:color w:val="000000" w:themeColor="text1"/>
              </w:rPr>
              <w:t>virtualių tinklų numeriai;</w:t>
            </w:r>
          </w:p>
          <w:p w14:paraId="22A6AA11" w14:textId="77777777" w:rsidR="0025707C" w:rsidRPr="006F6270" w:rsidRDefault="0025707C" w:rsidP="004B59D6">
            <w:pPr>
              <w:pStyle w:val="ListParagraph"/>
              <w:numPr>
                <w:ilvl w:val="1"/>
                <w:numId w:val="5"/>
              </w:numPr>
              <w:rPr>
                <w:rFonts w:ascii="Times New Roman" w:hAnsi="Times New Roman" w:cs="Times New Roman"/>
                <w:color w:val="000000" w:themeColor="text1"/>
              </w:rPr>
            </w:pPr>
            <w:r w:rsidRPr="006F6270">
              <w:rPr>
                <w:rFonts w:ascii="Times New Roman" w:hAnsi="Times New Roman" w:cs="Times New Roman"/>
                <w:color w:val="000000" w:themeColor="text1"/>
              </w:rPr>
              <w:lastRenderedPageBreak/>
              <w:t xml:space="preserve">IP </w:t>
            </w:r>
            <w:proofErr w:type="spellStart"/>
            <w:r w:rsidRPr="006F6270">
              <w:rPr>
                <w:rFonts w:ascii="Times New Roman" w:hAnsi="Times New Roman" w:cs="Times New Roman"/>
                <w:color w:val="000000" w:themeColor="text1"/>
              </w:rPr>
              <w:t>maršrutizavimo</w:t>
            </w:r>
            <w:proofErr w:type="spellEnd"/>
            <w:r w:rsidRPr="006F6270">
              <w:rPr>
                <w:rFonts w:ascii="Times New Roman" w:hAnsi="Times New Roman" w:cs="Times New Roman"/>
                <w:color w:val="000000" w:themeColor="text1"/>
              </w:rPr>
              <w:t xml:space="preserve"> lentelės.</w:t>
            </w:r>
          </w:p>
        </w:tc>
        <w:tc>
          <w:tcPr>
            <w:tcW w:w="1617" w:type="pct"/>
            <w:tcBorders>
              <w:top w:val="single" w:sz="4" w:space="0" w:color="auto"/>
              <w:left w:val="single" w:sz="4" w:space="0" w:color="auto"/>
              <w:bottom w:val="single" w:sz="4" w:space="0" w:color="auto"/>
              <w:right w:val="single" w:sz="4" w:space="0" w:color="auto"/>
            </w:tcBorders>
            <w:vAlign w:val="center"/>
          </w:tcPr>
          <w:p w14:paraId="6ED7197A" w14:textId="77777777" w:rsidR="0025707C" w:rsidRPr="000D3B32" w:rsidRDefault="0025707C" w:rsidP="00E42A67">
            <w:pPr>
              <w:rPr>
                <w:rFonts w:ascii="Times New Roman" w:hAnsi="Times New Roman" w:cs="Times New Roman"/>
                <w:lang w:val="lt-LT"/>
              </w:rPr>
            </w:pPr>
          </w:p>
        </w:tc>
      </w:tr>
      <w:tr w:rsidR="0025707C" w:rsidRPr="000D3B32" w14:paraId="1B0EA6A8" w14:textId="77777777" w:rsidTr="000724A4">
        <w:tc>
          <w:tcPr>
            <w:tcW w:w="414" w:type="pct"/>
            <w:tcBorders>
              <w:top w:val="single" w:sz="4" w:space="0" w:color="auto"/>
              <w:left w:val="single" w:sz="4" w:space="0" w:color="auto"/>
              <w:bottom w:val="single" w:sz="4" w:space="0" w:color="auto"/>
              <w:right w:val="single" w:sz="4" w:space="0" w:color="auto"/>
            </w:tcBorders>
            <w:vAlign w:val="center"/>
          </w:tcPr>
          <w:p w14:paraId="12EDAD3B" w14:textId="77777777" w:rsidR="0025707C" w:rsidRPr="000D3B32" w:rsidRDefault="0025707C" w:rsidP="004B59D6">
            <w:pPr>
              <w:numPr>
                <w:ilvl w:val="0"/>
                <w:numId w:val="3"/>
              </w:numPr>
              <w:tabs>
                <w:tab w:val="left" w:pos="720"/>
              </w:tabs>
              <w:jc w:val="center"/>
              <w:rPr>
                <w:rFonts w:ascii="Times New Roman" w:hAnsi="Times New Roman" w:cs="Times New Roman"/>
                <w:lang w:val="lt-LT"/>
              </w:rPr>
            </w:pPr>
          </w:p>
        </w:tc>
        <w:tc>
          <w:tcPr>
            <w:tcW w:w="1090" w:type="pct"/>
            <w:tcBorders>
              <w:top w:val="single" w:sz="4" w:space="0" w:color="auto"/>
              <w:left w:val="single" w:sz="4" w:space="0" w:color="auto"/>
              <w:bottom w:val="single" w:sz="4" w:space="0" w:color="auto"/>
              <w:right w:val="single" w:sz="4" w:space="0" w:color="auto"/>
            </w:tcBorders>
            <w:vAlign w:val="center"/>
          </w:tcPr>
          <w:p w14:paraId="431B5C57" w14:textId="77777777" w:rsidR="0025707C" w:rsidRPr="006F6270" w:rsidRDefault="0025707C" w:rsidP="00E42A67">
            <w:pPr>
              <w:rPr>
                <w:rFonts w:ascii="Times New Roman" w:hAnsi="Times New Roman" w:cs="Times New Roman"/>
                <w:color w:val="000000" w:themeColor="text1"/>
                <w:lang w:val="lt-LT"/>
              </w:rPr>
            </w:pPr>
            <w:r w:rsidRPr="006F6270">
              <w:rPr>
                <w:rFonts w:ascii="Times New Roman" w:hAnsi="Times New Roman" w:cs="Times New Roman"/>
                <w:color w:val="000000" w:themeColor="text1"/>
                <w:lang w:val="lt-LT"/>
              </w:rPr>
              <w:t>Montavimas</w:t>
            </w:r>
          </w:p>
        </w:tc>
        <w:tc>
          <w:tcPr>
            <w:tcW w:w="1879" w:type="pct"/>
            <w:tcBorders>
              <w:top w:val="single" w:sz="4" w:space="0" w:color="auto"/>
              <w:left w:val="single" w:sz="4" w:space="0" w:color="auto"/>
              <w:bottom w:val="single" w:sz="4" w:space="0" w:color="auto"/>
              <w:right w:val="single" w:sz="4" w:space="0" w:color="auto"/>
            </w:tcBorders>
            <w:vAlign w:val="center"/>
          </w:tcPr>
          <w:p w14:paraId="0BB26062" w14:textId="77777777" w:rsidR="0025707C" w:rsidRPr="006E534E" w:rsidRDefault="0025707C" w:rsidP="00E42A67">
            <w:pPr>
              <w:ind w:hanging="30"/>
              <w:rPr>
                <w:rFonts w:ascii="Times New Roman" w:hAnsi="Times New Roman" w:cs="Times New Roman"/>
                <w:color w:val="000000" w:themeColor="text1"/>
                <w:lang w:val="lt-LT"/>
              </w:rPr>
            </w:pPr>
            <w:r w:rsidRPr="006E534E">
              <w:rPr>
                <w:rFonts w:ascii="Times New Roman" w:hAnsi="Times New Roman" w:cs="Times New Roman"/>
                <w:color w:val="000000" w:themeColor="text1"/>
                <w:lang w:val="lt-LT"/>
              </w:rPr>
              <w:t>Turi būti atlikta:</w:t>
            </w:r>
          </w:p>
          <w:p w14:paraId="634AE5F9" w14:textId="27315AA1" w:rsidR="0025707C" w:rsidRPr="006E534E" w:rsidRDefault="0025707C" w:rsidP="004B59D6">
            <w:pPr>
              <w:pStyle w:val="ListParagraph"/>
              <w:numPr>
                <w:ilvl w:val="0"/>
                <w:numId w:val="4"/>
              </w:numPr>
              <w:spacing w:after="0" w:line="240" w:lineRule="auto"/>
              <w:jc w:val="both"/>
              <w:rPr>
                <w:rFonts w:asciiTheme="majorHAnsi" w:hAnsiTheme="majorHAnsi" w:cstheme="majorHAnsi"/>
                <w:color w:val="000000"/>
                <w:sz w:val="20"/>
                <w:szCs w:val="20"/>
              </w:rPr>
            </w:pPr>
            <w:r w:rsidRPr="006E534E">
              <w:rPr>
                <w:rFonts w:ascii="Times New Roman" w:hAnsi="Times New Roman" w:cs="Times New Roman"/>
                <w:color w:val="000000" w:themeColor="text1"/>
              </w:rPr>
              <w:t>A tipo ugniasienių transportavimas</w:t>
            </w:r>
            <w:r w:rsidR="00C31078" w:rsidRPr="006E534E">
              <w:rPr>
                <w:rFonts w:ascii="Times New Roman" w:hAnsi="Times New Roman" w:cs="Times New Roman"/>
                <w:color w:val="000000" w:themeColor="text1"/>
              </w:rPr>
              <w:t>,</w:t>
            </w:r>
            <w:r w:rsidRPr="006E534E">
              <w:rPr>
                <w:rFonts w:ascii="Times New Roman" w:hAnsi="Times New Roman" w:cs="Times New Roman"/>
                <w:color w:val="000000" w:themeColor="text1"/>
              </w:rPr>
              <w:t xml:space="preserve"> montavimas</w:t>
            </w:r>
            <w:r w:rsidR="00C31078" w:rsidRPr="006E534E">
              <w:rPr>
                <w:rFonts w:ascii="Times New Roman" w:hAnsi="Times New Roman" w:cs="Times New Roman"/>
                <w:color w:val="000000" w:themeColor="text1"/>
              </w:rPr>
              <w:t xml:space="preserve"> ir</w:t>
            </w:r>
            <w:r w:rsidRPr="006E534E">
              <w:rPr>
                <w:rFonts w:ascii="Times New Roman" w:hAnsi="Times New Roman" w:cs="Times New Roman"/>
                <w:color w:val="000000" w:themeColor="text1"/>
              </w:rPr>
              <w:t xml:space="preserve"> </w:t>
            </w:r>
            <w:proofErr w:type="spellStart"/>
            <w:r w:rsidRPr="006E534E">
              <w:rPr>
                <w:rFonts w:ascii="Times New Roman" w:hAnsi="Times New Roman" w:cs="Times New Roman"/>
                <w:color w:val="000000" w:themeColor="text1"/>
              </w:rPr>
              <w:t>kabeliavimas</w:t>
            </w:r>
            <w:proofErr w:type="spellEnd"/>
            <w:r w:rsidR="00C31078" w:rsidRPr="006E534E">
              <w:rPr>
                <w:rFonts w:ascii="Times New Roman" w:hAnsi="Times New Roman" w:cs="Times New Roman"/>
                <w:color w:val="000000" w:themeColor="text1"/>
              </w:rPr>
              <w:t xml:space="preserve"> p</w:t>
            </w:r>
            <w:r w:rsidRPr="006E534E">
              <w:rPr>
                <w:rFonts w:ascii="Times New Roman" w:hAnsi="Times New Roman" w:cs="Times New Roman"/>
                <w:color w:val="000000" w:themeColor="text1"/>
              </w:rPr>
              <w:t>erkančiosios organizacijos nurodytais adresais Lietuvoje.</w:t>
            </w:r>
            <w:r w:rsidR="00DD07A0" w:rsidRPr="006E534E">
              <w:rPr>
                <w:rFonts w:ascii="Times New Roman" w:hAnsi="Times New Roman" w:cs="Times New Roman"/>
                <w:color w:val="000000" w:themeColor="text1"/>
              </w:rPr>
              <w:t xml:space="preserve"> (Priedas </w:t>
            </w:r>
            <w:proofErr w:type="spellStart"/>
            <w:r w:rsidR="00DD07A0" w:rsidRPr="006E534E">
              <w:rPr>
                <w:rFonts w:ascii="Times New Roman" w:hAnsi="Times New Roman" w:cs="Times New Roman"/>
                <w:color w:val="000000" w:themeColor="text1"/>
              </w:rPr>
              <w:t>Nr</w:t>
            </w:r>
            <w:proofErr w:type="spellEnd"/>
            <w:r w:rsidR="00E77821" w:rsidRPr="006E534E">
              <w:rPr>
                <w:rFonts w:ascii="Times New Roman" w:hAnsi="Times New Roman" w:cs="Times New Roman"/>
                <w:color w:val="000000" w:themeColor="text1"/>
              </w:rPr>
              <w:t xml:space="preserve"> </w:t>
            </w:r>
            <w:r w:rsidR="00DD07A0" w:rsidRPr="006E534E">
              <w:rPr>
                <w:rFonts w:ascii="Times New Roman" w:hAnsi="Times New Roman" w:cs="Times New Roman"/>
                <w:color w:val="000000" w:themeColor="text1"/>
              </w:rPr>
              <w:t>1)</w:t>
            </w:r>
          </w:p>
          <w:p w14:paraId="55283CDB" w14:textId="14E66956" w:rsidR="00C31078" w:rsidRPr="006F6270" w:rsidRDefault="00C31078" w:rsidP="004B59D6">
            <w:pPr>
              <w:pStyle w:val="ListParagraph"/>
              <w:numPr>
                <w:ilvl w:val="0"/>
                <w:numId w:val="4"/>
              </w:numPr>
              <w:spacing w:after="0" w:line="240" w:lineRule="auto"/>
              <w:jc w:val="both"/>
              <w:rPr>
                <w:rFonts w:asciiTheme="majorHAnsi" w:hAnsiTheme="majorHAnsi" w:cstheme="majorHAnsi"/>
                <w:color w:val="000000"/>
                <w:sz w:val="20"/>
                <w:szCs w:val="20"/>
              </w:rPr>
            </w:pPr>
            <w:r w:rsidRPr="006E534E">
              <w:rPr>
                <w:rFonts w:ascii="Times New Roman" w:hAnsi="Times New Roman" w:cs="Times New Roman"/>
                <w:color w:val="000000" w:themeColor="text1"/>
              </w:rPr>
              <w:t>B ir C transportavimą</w:t>
            </w:r>
            <w:r>
              <w:rPr>
                <w:rFonts w:ascii="Times New Roman" w:hAnsi="Times New Roman" w:cs="Times New Roman"/>
                <w:color w:val="000000" w:themeColor="text1"/>
              </w:rPr>
              <w:t xml:space="preserve">, montavimą ir </w:t>
            </w:r>
            <w:proofErr w:type="spellStart"/>
            <w:r>
              <w:rPr>
                <w:rFonts w:ascii="Times New Roman" w:hAnsi="Times New Roman" w:cs="Times New Roman"/>
                <w:color w:val="000000" w:themeColor="text1"/>
              </w:rPr>
              <w:t>kabeliavimą</w:t>
            </w:r>
            <w:proofErr w:type="spellEnd"/>
            <w:r>
              <w:rPr>
                <w:rFonts w:ascii="Times New Roman" w:hAnsi="Times New Roman" w:cs="Times New Roman"/>
                <w:color w:val="000000" w:themeColor="text1"/>
              </w:rPr>
              <w:t xml:space="preserve"> atliks perkančiosios organizacijos specialistai</w:t>
            </w:r>
          </w:p>
        </w:tc>
        <w:tc>
          <w:tcPr>
            <w:tcW w:w="1617" w:type="pct"/>
            <w:tcBorders>
              <w:top w:val="single" w:sz="4" w:space="0" w:color="auto"/>
              <w:left w:val="single" w:sz="4" w:space="0" w:color="auto"/>
              <w:bottom w:val="single" w:sz="4" w:space="0" w:color="auto"/>
              <w:right w:val="single" w:sz="4" w:space="0" w:color="auto"/>
            </w:tcBorders>
            <w:vAlign w:val="center"/>
          </w:tcPr>
          <w:p w14:paraId="03B392AD" w14:textId="77777777" w:rsidR="0025707C" w:rsidRPr="000D3B32" w:rsidRDefault="0025707C" w:rsidP="00E42A67">
            <w:pPr>
              <w:rPr>
                <w:rFonts w:ascii="Times New Roman" w:hAnsi="Times New Roman" w:cs="Times New Roman"/>
                <w:lang w:val="lt-LT"/>
              </w:rPr>
            </w:pPr>
          </w:p>
        </w:tc>
      </w:tr>
      <w:tr w:rsidR="0025707C" w:rsidRPr="000D3B32" w14:paraId="52F2C2B5" w14:textId="77777777" w:rsidTr="000724A4">
        <w:tc>
          <w:tcPr>
            <w:tcW w:w="414" w:type="pct"/>
            <w:tcBorders>
              <w:top w:val="single" w:sz="4" w:space="0" w:color="auto"/>
              <w:left w:val="single" w:sz="4" w:space="0" w:color="auto"/>
              <w:bottom w:val="single" w:sz="4" w:space="0" w:color="auto"/>
              <w:right w:val="single" w:sz="4" w:space="0" w:color="auto"/>
            </w:tcBorders>
            <w:vAlign w:val="center"/>
          </w:tcPr>
          <w:p w14:paraId="1C1C2A2A" w14:textId="77777777" w:rsidR="0025707C" w:rsidRPr="000D3B32" w:rsidRDefault="0025707C" w:rsidP="004B59D6">
            <w:pPr>
              <w:numPr>
                <w:ilvl w:val="0"/>
                <w:numId w:val="3"/>
              </w:numPr>
              <w:tabs>
                <w:tab w:val="left" w:pos="720"/>
              </w:tabs>
              <w:jc w:val="center"/>
              <w:rPr>
                <w:rFonts w:ascii="Times New Roman" w:hAnsi="Times New Roman" w:cs="Times New Roman"/>
                <w:lang w:val="lt-LT"/>
              </w:rPr>
            </w:pPr>
          </w:p>
        </w:tc>
        <w:tc>
          <w:tcPr>
            <w:tcW w:w="1090" w:type="pct"/>
            <w:tcBorders>
              <w:top w:val="single" w:sz="4" w:space="0" w:color="auto"/>
              <w:left w:val="single" w:sz="4" w:space="0" w:color="auto"/>
              <w:bottom w:val="single" w:sz="4" w:space="0" w:color="auto"/>
              <w:right w:val="single" w:sz="4" w:space="0" w:color="auto"/>
            </w:tcBorders>
            <w:vAlign w:val="center"/>
          </w:tcPr>
          <w:p w14:paraId="7F8A4A65" w14:textId="77777777" w:rsidR="0025707C" w:rsidRPr="006F6270" w:rsidRDefault="0025707C" w:rsidP="00E42A67">
            <w:pPr>
              <w:rPr>
                <w:rFonts w:ascii="Times New Roman" w:hAnsi="Times New Roman" w:cs="Times New Roman"/>
                <w:color w:val="000000" w:themeColor="text1"/>
                <w:lang w:val="lt-LT"/>
              </w:rPr>
            </w:pPr>
            <w:r>
              <w:rPr>
                <w:rFonts w:ascii="Times New Roman" w:hAnsi="Times New Roman" w:cs="Times New Roman"/>
                <w:color w:val="000000" w:themeColor="text1"/>
                <w:lang w:val="lt-LT"/>
              </w:rPr>
              <w:t>U</w:t>
            </w:r>
            <w:r w:rsidRPr="006F6270">
              <w:rPr>
                <w:rFonts w:ascii="Times New Roman" w:hAnsi="Times New Roman" w:cs="Times New Roman"/>
                <w:color w:val="000000" w:themeColor="text1"/>
                <w:lang w:val="lt-LT"/>
              </w:rPr>
              <w:t>gniasienių diegimo darbai</w:t>
            </w:r>
          </w:p>
        </w:tc>
        <w:tc>
          <w:tcPr>
            <w:tcW w:w="1879" w:type="pct"/>
            <w:tcBorders>
              <w:top w:val="single" w:sz="4" w:space="0" w:color="auto"/>
              <w:left w:val="single" w:sz="4" w:space="0" w:color="auto"/>
              <w:bottom w:val="single" w:sz="4" w:space="0" w:color="auto"/>
              <w:right w:val="single" w:sz="4" w:space="0" w:color="auto"/>
            </w:tcBorders>
            <w:vAlign w:val="center"/>
          </w:tcPr>
          <w:p w14:paraId="77550D48" w14:textId="77777777" w:rsidR="0025707C" w:rsidRDefault="0025707C" w:rsidP="00E42A67">
            <w:pPr>
              <w:ind w:hanging="30"/>
              <w:rPr>
                <w:rFonts w:ascii="Times New Roman" w:hAnsi="Times New Roman" w:cs="Times New Roman"/>
                <w:color w:val="000000" w:themeColor="text1"/>
                <w:lang w:val="lt-LT"/>
              </w:rPr>
            </w:pPr>
            <w:r w:rsidRPr="00CA1B48">
              <w:rPr>
                <w:rFonts w:ascii="Times New Roman" w:hAnsi="Times New Roman" w:cs="Times New Roman"/>
                <w:color w:val="000000" w:themeColor="text1"/>
                <w:lang w:val="lt-LT"/>
              </w:rPr>
              <w:t>Turi būti atlikti A tipo ugniasienių diegimo darbai:</w:t>
            </w:r>
          </w:p>
          <w:p w14:paraId="14EB8875" w14:textId="77777777" w:rsidR="0025707C" w:rsidRDefault="0025707C" w:rsidP="004B59D6">
            <w:pPr>
              <w:pStyle w:val="ListParagraph"/>
              <w:numPr>
                <w:ilvl w:val="0"/>
                <w:numId w:val="4"/>
              </w:numPr>
              <w:spacing w:after="0" w:line="240" w:lineRule="auto"/>
              <w:jc w:val="both"/>
              <w:rPr>
                <w:rFonts w:ascii="Times New Roman" w:hAnsi="Times New Roman" w:cs="Times New Roman"/>
                <w:color w:val="000000" w:themeColor="text1"/>
              </w:rPr>
            </w:pPr>
            <w:r w:rsidRPr="00CA1B48">
              <w:rPr>
                <w:rFonts w:ascii="Times New Roman" w:hAnsi="Times New Roman" w:cs="Times New Roman"/>
                <w:color w:val="000000" w:themeColor="text1"/>
              </w:rPr>
              <w:t>programinės įrangos atnaujinimas</w:t>
            </w:r>
            <w:r>
              <w:rPr>
                <w:rFonts w:ascii="Times New Roman" w:hAnsi="Times New Roman" w:cs="Times New Roman"/>
                <w:color w:val="000000" w:themeColor="text1"/>
              </w:rPr>
              <w:t>;</w:t>
            </w:r>
          </w:p>
          <w:p w14:paraId="2ADEA960" w14:textId="77777777" w:rsidR="0025707C" w:rsidRDefault="0025707C" w:rsidP="004B59D6">
            <w:pPr>
              <w:pStyle w:val="ListParagraph"/>
              <w:numPr>
                <w:ilvl w:val="0"/>
                <w:numId w:val="4"/>
              </w:num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pradinė ugniasienės konfigūracija: NTP, DNS, SNMP administravimo paskyros;</w:t>
            </w:r>
          </w:p>
          <w:p w14:paraId="3B149C8B" w14:textId="77777777" w:rsidR="0025707C" w:rsidRDefault="0025707C" w:rsidP="004B59D6">
            <w:pPr>
              <w:pStyle w:val="ListParagraph"/>
              <w:numPr>
                <w:ilvl w:val="0"/>
                <w:numId w:val="4"/>
              </w:num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fizinių, loginių prievadų konfigūravimas;</w:t>
            </w:r>
          </w:p>
          <w:p w14:paraId="20C66414" w14:textId="77777777" w:rsidR="0025707C" w:rsidRDefault="0025707C" w:rsidP="004B59D6">
            <w:pPr>
              <w:pStyle w:val="ListParagraph"/>
              <w:numPr>
                <w:ilvl w:val="0"/>
                <w:numId w:val="4"/>
              </w:num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agreguotų sąsajų konfigūravimas;</w:t>
            </w:r>
          </w:p>
          <w:p w14:paraId="75FA1619" w14:textId="77777777" w:rsidR="0025707C" w:rsidRDefault="0025707C" w:rsidP="004B59D6">
            <w:pPr>
              <w:pStyle w:val="ListParagraph"/>
              <w:numPr>
                <w:ilvl w:val="0"/>
                <w:numId w:val="4"/>
              </w:numPr>
              <w:spacing w:after="0" w:line="24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maršrutizavimo</w:t>
            </w:r>
            <w:proofErr w:type="spellEnd"/>
            <w:r>
              <w:rPr>
                <w:rFonts w:ascii="Times New Roman" w:hAnsi="Times New Roman" w:cs="Times New Roman"/>
                <w:color w:val="000000" w:themeColor="text1"/>
              </w:rPr>
              <w:t xml:space="preserve"> konfigūravimas;</w:t>
            </w:r>
          </w:p>
          <w:p w14:paraId="162EBE30" w14:textId="77777777" w:rsidR="0025707C" w:rsidRDefault="0025707C" w:rsidP="004B59D6">
            <w:pPr>
              <w:pStyle w:val="ListParagraph"/>
              <w:numPr>
                <w:ilvl w:val="0"/>
                <w:numId w:val="4"/>
              </w:num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SD-WAN konfigūravimas;</w:t>
            </w:r>
          </w:p>
          <w:p w14:paraId="1A42E9B8" w14:textId="77777777" w:rsidR="0025707C" w:rsidRDefault="0025707C" w:rsidP="004B59D6">
            <w:pPr>
              <w:pStyle w:val="ListParagraph"/>
              <w:numPr>
                <w:ilvl w:val="0"/>
                <w:numId w:val="4"/>
              </w:numPr>
              <w:spacing w:after="0" w:line="24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IPsec</w:t>
            </w:r>
            <w:proofErr w:type="spellEnd"/>
            <w:r>
              <w:rPr>
                <w:rFonts w:ascii="Times New Roman" w:hAnsi="Times New Roman" w:cs="Times New Roman"/>
                <w:color w:val="000000" w:themeColor="text1"/>
              </w:rPr>
              <w:t xml:space="preserve"> VPN tunelių konfigūravimas;</w:t>
            </w:r>
          </w:p>
          <w:p w14:paraId="140CE6C0" w14:textId="77777777" w:rsidR="0025707C" w:rsidRDefault="0025707C" w:rsidP="004B59D6">
            <w:pPr>
              <w:pStyle w:val="ListParagraph"/>
              <w:numPr>
                <w:ilvl w:val="0"/>
                <w:numId w:val="4"/>
              </w:numPr>
              <w:spacing w:after="0" w:line="240" w:lineRule="auto"/>
              <w:ind w:hanging="30"/>
              <w:jc w:val="both"/>
              <w:rPr>
                <w:rFonts w:ascii="Times New Roman" w:hAnsi="Times New Roman" w:cs="Times New Roman"/>
                <w:color w:val="000000" w:themeColor="text1"/>
              </w:rPr>
            </w:pPr>
            <w:r w:rsidRPr="00751DC8">
              <w:rPr>
                <w:rFonts w:ascii="Times New Roman" w:hAnsi="Times New Roman" w:cs="Times New Roman"/>
                <w:color w:val="000000" w:themeColor="text1"/>
              </w:rPr>
              <w:t>saugumo profilių (IPS, APP) konfigūravimas;</w:t>
            </w:r>
          </w:p>
          <w:p w14:paraId="4DFD2259" w14:textId="77777777" w:rsidR="0025707C" w:rsidRDefault="0025707C" w:rsidP="004B59D6">
            <w:pPr>
              <w:pStyle w:val="ListParagraph"/>
              <w:numPr>
                <w:ilvl w:val="0"/>
                <w:numId w:val="4"/>
              </w:numPr>
              <w:spacing w:after="0" w:line="240" w:lineRule="auto"/>
              <w:ind w:hanging="30"/>
              <w:jc w:val="both"/>
              <w:rPr>
                <w:rFonts w:ascii="Times New Roman" w:hAnsi="Times New Roman" w:cs="Times New Roman"/>
                <w:color w:val="000000" w:themeColor="text1"/>
              </w:rPr>
            </w:pPr>
            <w:r w:rsidRPr="00751DC8">
              <w:rPr>
                <w:rFonts w:ascii="Times New Roman" w:hAnsi="Times New Roman" w:cs="Times New Roman"/>
                <w:color w:val="000000" w:themeColor="text1"/>
              </w:rPr>
              <w:t>prieigos taisyklių konfigūravimas.</w:t>
            </w:r>
          </w:p>
          <w:p w14:paraId="031B9EEE" w14:textId="77777777" w:rsidR="0025707C" w:rsidRPr="00751DC8" w:rsidRDefault="0025707C" w:rsidP="00E42A67">
            <w:pPr>
              <w:jc w:val="both"/>
              <w:rPr>
                <w:rFonts w:ascii="Times New Roman" w:hAnsi="Times New Roman" w:cs="Times New Roman"/>
                <w:color w:val="000000" w:themeColor="text1"/>
              </w:rPr>
            </w:pPr>
          </w:p>
          <w:p w14:paraId="55ACC7D5" w14:textId="77777777" w:rsidR="0025707C" w:rsidRDefault="0025707C" w:rsidP="00E42A67">
            <w:pPr>
              <w:ind w:hanging="30"/>
              <w:rPr>
                <w:rFonts w:ascii="Times New Roman" w:hAnsi="Times New Roman" w:cs="Times New Roman"/>
                <w:color w:val="000000" w:themeColor="text1"/>
                <w:lang w:val="lt-LT"/>
              </w:rPr>
            </w:pPr>
            <w:r w:rsidRPr="006E534E">
              <w:rPr>
                <w:rFonts w:ascii="Times New Roman" w:hAnsi="Times New Roman" w:cs="Times New Roman"/>
                <w:color w:val="000000" w:themeColor="text1"/>
                <w:lang w:val="lt-LT"/>
              </w:rPr>
              <w:t>Turi būti atlikti B tipo</w:t>
            </w:r>
            <w:r w:rsidRPr="00CA1B48">
              <w:rPr>
                <w:rFonts w:ascii="Times New Roman" w:hAnsi="Times New Roman" w:cs="Times New Roman"/>
                <w:color w:val="000000" w:themeColor="text1"/>
                <w:lang w:val="lt-LT"/>
              </w:rPr>
              <w:t xml:space="preserve"> ugniasienių diegimo darbai:</w:t>
            </w:r>
          </w:p>
          <w:p w14:paraId="607B1923" w14:textId="77777777" w:rsidR="0025707C" w:rsidRDefault="0025707C" w:rsidP="004B59D6">
            <w:pPr>
              <w:pStyle w:val="ListParagraph"/>
              <w:numPr>
                <w:ilvl w:val="0"/>
                <w:numId w:val="4"/>
              </w:numPr>
              <w:spacing w:after="0" w:line="240" w:lineRule="auto"/>
              <w:jc w:val="both"/>
              <w:rPr>
                <w:rFonts w:ascii="Times New Roman" w:hAnsi="Times New Roman" w:cs="Times New Roman"/>
                <w:color w:val="000000" w:themeColor="text1"/>
              </w:rPr>
            </w:pPr>
            <w:r w:rsidRPr="00CA1B48">
              <w:rPr>
                <w:rFonts w:ascii="Times New Roman" w:hAnsi="Times New Roman" w:cs="Times New Roman"/>
                <w:color w:val="000000" w:themeColor="text1"/>
              </w:rPr>
              <w:t>programinės įrangos atnaujinimas</w:t>
            </w:r>
            <w:r>
              <w:rPr>
                <w:rFonts w:ascii="Times New Roman" w:hAnsi="Times New Roman" w:cs="Times New Roman"/>
                <w:color w:val="000000" w:themeColor="text1"/>
              </w:rPr>
              <w:t>;</w:t>
            </w:r>
          </w:p>
          <w:p w14:paraId="6D802DA0" w14:textId="77777777" w:rsidR="0025707C" w:rsidRPr="00CA1B48" w:rsidRDefault="0025707C" w:rsidP="004B59D6">
            <w:pPr>
              <w:pStyle w:val="ListParagraph"/>
              <w:numPr>
                <w:ilvl w:val="0"/>
                <w:numId w:val="4"/>
              </w:num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pradinė ugniasienės konfigūracija: NTP, DNS, SNMP administravimo paskyros;</w:t>
            </w:r>
          </w:p>
          <w:p w14:paraId="69635220" w14:textId="77777777" w:rsidR="0025707C" w:rsidRDefault="0025707C" w:rsidP="004B59D6">
            <w:pPr>
              <w:pStyle w:val="ListParagraph"/>
              <w:numPr>
                <w:ilvl w:val="0"/>
                <w:numId w:val="4"/>
              </w:numPr>
              <w:spacing w:after="0" w:line="240" w:lineRule="auto"/>
              <w:jc w:val="both"/>
              <w:rPr>
                <w:rFonts w:ascii="Times New Roman" w:hAnsi="Times New Roman" w:cs="Times New Roman"/>
                <w:color w:val="000000" w:themeColor="text1"/>
              </w:rPr>
            </w:pPr>
            <w:r w:rsidRPr="00CA1B48">
              <w:rPr>
                <w:rFonts w:ascii="Times New Roman" w:hAnsi="Times New Roman" w:cs="Times New Roman"/>
                <w:color w:val="000000" w:themeColor="text1"/>
              </w:rPr>
              <w:t>IP adresų perkėlimas</w:t>
            </w:r>
            <w:r>
              <w:rPr>
                <w:rFonts w:ascii="Times New Roman" w:hAnsi="Times New Roman" w:cs="Times New Roman"/>
                <w:color w:val="000000" w:themeColor="text1"/>
              </w:rPr>
              <w:t>, tinklų perterminavimas</w:t>
            </w:r>
            <w:r w:rsidRPr="00CA1B48">
              <w:rPr>
                <w:rFonts w:ascii="Times New Roman" w:hAnsi="Times New Roman" w:cs="Times New Roman"/>
                <w:color w:val="000000" w:themeColor="text1"/>
              </w:rPr>
              <w:t xml:space="preserve"> iš </w:t>
            </w:r>
            <w:r>
              <w:rPr>
                <w:rFonts w:ascii="Times New Roman" w:hAnsi="Times New Roman" w:cs="Times New Roman"/>
                <w:color w:val="000000" w:themeColor="text1"/>
              </w:rPr>
              <w:t>šiuo metu naudojamų komutatorių</w:t>
            </w:r>
            <w:r w:rsidRPr="00CA1B48">
              <w:rPr>
                <w:rFonts w:ascii="Times New Roman" w:hAnsi="Times New Roman" w:cs="Times New Roman"/>
                <w:color w:val="000000" w:themeColor="text1"/>
              </w:rPr>
              <w:t>;</w:t>
            </w:r>
          </w:p>
          <w:p w14:paraId="22529155" w14:textId="77777777" w:rsidR="0025707C" w:rsidRDefault="0025707C" w:rsidP="004B59D6">
            <w:pPr>
              <w:pStyle w:val="ListParagraph"/>
              <w:numPr>
                <w:ilvl w:val="0"/>
                <w:numId w:val="4"/>
              </w:num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fizinių, loginių prievadų konfigūravimas;</w:t>
            </w:r>
          </w:p>
          <w:p w14:paraId="549E3F72" w14:textId="77777777" w:rsidR="0025707C" w:rsidRDefault="0025707C" w:rsidP="004B59D6">
            <w:pPr>
              <w:pStyle w:val="ListParagraph"/>
              <w:numPr>
                <w:ilvl w:val="0"/>
                <w:numId w:val="4"/>
              </w:num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agreguotų sąsajų konfigūravimas;</w:t>
            </w:r>
          </w:p>
          <w:p w14:paraId="55F4E2E3" w14:textId="77777777" w:rsidR="0025707C" w:rsidRDefault="0025707C" w:rsidP="004B59D6">
            <w:pPr>
              <w:pStyle w:val="ListParagraph"/>
              <w:numPr>
                <w:ilvl w:val="0"/>
                <w:numId w:val="4"/>
              </w:numPr>
              <w:spacing w:after="0" w:line="24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maršrutizavimo</w:t>
            </w:r>
            <w:proofErr w:type="spellEnd"/>
            <w:r>
              <w:rPr>
                <w:rFonts w:ascii="Times New Roman" w:hAnsi="Times New Roman" w:cs="Times New Roman"/>
                <w:color w:val="000000" w:themeColor="text1"/>
              </w:rPr>
              <w:t xml:space="preserve"> konfigūravimas;</w:t>
            </w:r>
          </w:p>
          <w:p w14:paraId="2EB0FC93" w14:textId="77777777" w:rsidR="0025707C" w:rsidRDefault="0025707C" w:rsidP="004B59D6">
            <w:pPr>
              <w:pStyle w:val="ListParagraph"/>
              <w:numPr>
                <w:ilvl w:val="0"/>
                <w:numId w:val="4"/>
              </w:num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SD-WAN konfigūravimas;</w:t>
            </w:r>
          </w:p>
          <w:p w14:paraId="56D672A3" w14:textId="77777777" w:rsidR="0025707C" w:rsidRDefault="0025707C" w:rsidP="004B59D6">
            <w:pPr>
              <w:pStyle w:val="ListParagraph"/>
              <w:numPr>
                <w:ilvl w:val="0"/>
                <w:numId w:val="4"/>
              </w:numPr>
              <w:spacing w:after="0" w:line="24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IPsec</w:t>
            </w:r>
            <w:proofErr w:type="spellEnd"/>
            <w:r>
              <w:rPr>
                <w:rFonts w:ascii="Times New Roman" w:hAnsi="Times New Roman" w:cs="Times New Roman"/>
                <w:color w:val="000000" w:themeColor="text1"/>
              </w:rPr>
              <w:t xml:space="preserve"> VPN tunelių konfigūravimas;</w:t>
            </w:r>
          </w:p>
          <w:p w14:paraId="7BF8ABE1" w14:textId="77777777" w:rsidR="0025707C" w:rsidRDefault="0025707C" w:rsidP="004B59D6">
            <w:pPr>
              <w:pStyle w:val="ListParagraph"/>
              <w:numPr>
                <w:ilvl w:val="0"/>
                <w:numId w:val="4"/>
              </w:num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saugumo profilių (IPS, APP) konfigūravimas;</w:t>
            </w:r>
          </w:p>
          <w:p w14:paraId="0DE6E0AF" w14:textId="444CE56A" w:rsidR="0025707C" w:rsidRPr="006E534E" w:rsidRDefault="0025707C" w:rsidP="004B59D6">
            <w:pPr>
              <w:pStyle w:val="ListParagraph"/>
              <w:numPr>
                <w:ilvl w:val="0"/>
                <w:numId w:val="4"/>
              </w:numPr>
              <w:spacing w:after="0" w:line="240" w:lineRule="auto"/>
              <w:jc w:val="both"/>
              <w:rPr>
                <w:rFonts w:ascii="Times New Roman" w:hAnsi="Times New Roman" w:cs="Times New Roman"/>
                <w:color w:val="000000" w:themeColor="text1"/>
              </w:rPr>
            </w:pPr>
            <w:r w:rsidRPr="006E534E">
              <w:rPr>
                <w:rFonts w:ascii="Times New Roman" w:hAnsi="Times New Roman" w:cs="Times New Roman"/>
                <w:color w:val="000000" w:themeColor="text1"/>
              </w:rPr>
              <w:t>prieigos taisyklių konfigūravimas.</w:t>
            </w:r>
            <w:r w:rsidR="00DD07A0" w:rsidRPr="006E534E">
              <w:rPr>
                <w:rFonts w:ascii="Times New Roman" w:hAnsi="Times New Roman" w:cs="Times New Roman"/>
                <w:color w:val="000000" w:themeColor="text1"/>
              </w:rPr>
              <w:t xml:space="preserve"> . (Priedas </w:t>
            </w:r>
            <w:proofErr w:type="spellStart"/>
            <w:r w:rsidR="00DD07A0" w:rsidRPr="006E534E">
              <w:rPr>
                <w:rFonts w:ascii="Times New Roman" w:hAnsi="Times New Roman" w:cs="Times New Roman"/>
                <w:color w:val="000000" w:themeColor="text1"/>
              </w:rPr>
              <w:t>Nr</w:t>
            </w:r>
            <w:proofErr w:type="spellEnd"/>
            <w:r w:rsidR="00E77821" w:rsidRPr="006E534E">
              <w:rPr>
                <w:rFonts w:ascii="Times New Roman" w:hAnsi="Times New Roman" w:cs="Times New Roman"/>
                <w:color w:val="000000" w:themeColor="text1"/>
              </w:rPr>
              <w:t xml:space="preserve"> </w:t>
            </w:r>
            <w:r w:rsidR="00DD07A0" w:rsidRPr="006E534E">
              <w:rPr>
                <w:rFonts w:ascii="Times New Roman" w:hAnsi="Times New Roman" w:cs="Times New Roman"/>
                <w:color w:val="000000" w:themeColor="text1"/>
              </w:rPr>
              <w:t>2)</w:t>
            </w:r>
          </w:p>
          <w:p w14:paraId="6D465C7C" w14:textId="77777777" w:rsidR="0025707C" w:rsidRPr="006E534E" w:rsidRDefault="0025707C" w:rsidP="00E42A67">
            <w:pPr>
              <w:ind w:hanging="30"/>
              <w:rPr>
                <w:rFonts w:ascii="Times New Roman" w:hAnsi="Times New Roman" w:cs="Times New Roman"/>
                <w:color w:val="000000" w:themeColor="text1"/>
                <w:lang w:val="lt-LT"/>
              </w:rPr>
            </w:pPr>
          </w:p>
          <w:p w14:paraId="3F56E2C1" w14:textId="77777777" w:rsidR="0025707C" w:rsidRPr="006E534E" w:rsidRDefault="0025707C" w:rsidP="00E42A67">
            <w:pPr>
              <w:ind w:hanging="30"/>
              <w:rPr>
                <w:rFonts w:ascii="Times New Roman" w:hAnsi="Times New Roman" w:cs="Times New Roman"/>
                <w:color w:val="000000" w:themeColor="text1"/>
                <w:lang w:val="lt-LT"/>
              </w:rPr>
            </w:pPr>
            <w:r w:rsidRPr="006E534E">
              <w:rPr>
                <w:rFonts w:ascii="Times New Roman" w:hAnsi="Times New Roman" w:cs="Times New Roman"/>
                <w:color w:val="000000" w:themeColor="text1"/>
                <w:lang w:val="lt-LT"/>
              </w:rPr>
              <w:t>Turi būti atlikti C tipo ugniasienių diegimo darbai:</w:t>
            </w:r>
          </w:p>
          <w:p w14:paraId="0345DA90" w14:textId="77777777" w:rsidR="0025707C" w:rsidRPr="006E534E" w:rsidRDefault="0025707C" w:rsidP="004B59D6">
            <w:pPr>
              <w:pStyle w:val="ListParagraph"/>
              <w:numPr>
                <w:ilvl w:val="0"/>
                <w:numId w:val="4"/>
              </w:numPr>
              <w:spacing w:after="0" w:line="240" w:lineRule="auto"/>
              <w:jc w:val="both"/>
              <w:rPr>
                <w:rFonts w:ascii="Times New Roman" w:hAnsi="Times New Roman" w:cs="Times New Roman"/>
                <w:color w:val="000000" w:themeColor="text1"/>
              </w:rPr>
            </w:pPr>
            <w:r w:rsidRPr="006E534E">
              <w:rPr>
                <w:rFonts w:ascii="Times New Roman" w:hAnsi="Times New Roman" w:cs="Times New Roman"/>
                <w:color w:val="000000" w:themeColor="text1"/>
              </w:rPr>
              <w:t>programinės įrangos atnaujinimas;</w:t>
            </w:r>
          </w:p>
          <w:p w14:paraId="29DE6EA0" w14:textId="77777777" w:rsidR="0025707C" w:rsidRPr="006E534E" w:rsidRDefault="0025707C" w:rsidP="004B59D6">
            <w:pPr>
              <w:pStyle w:val="ListParagraph"/>
              <w:numPr>
                <w:ilvl w:val="0"/>
                <w:numId w:val="4"/>
              </w:numPr>
              <w:spacing w:after="0" w:line="240" w:lineRule="auto"/>
              <w:jc w:val="both"/>
              <w:rPr>
                <w:rFonts w:ascii="Times New Roman" w:hAnsi="Times New Roman" w:cs="Times New Roman"/>
                <w:color w:val="000000" w:themeColor="text1"/>
              </w:rPr>
            </w:pPr>
            <w:r w:rsidRPr="006E534E">
              <w:rPr>
                <w:rFonts w:ascii="Times New Roman" w:hAnsi="Times New Roman" w:cs="Times New Roman"/>
                <w:color w:val="000000" w:themeColor="text1"/>
              </w:rPr>
              <w:t>pradinė ugniasienės konfigūracija: NTP, DNS, SNMP administravimo paskyros;</w:t>
            </w:r>
          </w:p>
          <w:p w14:paraId="5546BF53" w14:textId="77777777" w:rsidR="0025707C" w:rsidRPr="006E534E" w:rsidRDefault="0025707C" w:rsidP="004B59D6">
            <w:pPr>
              <w:pStyle w:val="ListParagraph"/>
              <w:numPr>
                <w:ilvl w:val="0"/>
                <w:numId w:val="4"/>
              </w:numPr>
              <w:spacing w:after="0" w:line="240" w:lineRule="auto"/>
              <w:jc w:val="both"/>
              <w:rPr>
                <w:rFonts w:ascii="Times New Roman" w:hAnsi="Times New Roman" w:cs="Times New Roman"/>
                <w:color w:val="000000" w:themeColor="text1"/>
              </w:rPr>
            </w:pPr>
            <w:r w:rsidRPr="006E534E">
              <w:rPr>
                <w:rFonts w:ascii="Times New Roman" w:hAnsi="Times New Roman" w:cs="Times New Roman"/>
                <w:color w:val="000000" w:themeColor="text1"/>
              </w:rPr>
              <w:t>IP adresų perkėlimas, tinklų perterminavimas iš šiuo metu naudojamų komutatorių;</w:t>
            </w:r>
          </w:p>
          <w:p w14:paraId="1626C3C6" w14:textId="77777777" w:rsidR="0025707C" w:rsidRPr="006E534E" w:rsidRDefault="0025707C" w:rsidP="004B59D6">
            <w:pPr>
              <w:pStyle w:val="ListParagraph"/>
              <w:numPr>
                <w:ilvl w:val="0"/>
                <w:numId w:val="4"/>
              </w:numPr>
              <w:spacing w:after="0" w:line="240" w:lineRule="auto"/>
              <w:jc w:val="both"/>
              <w:rPr>
                <w:rFonts w:ascii="Times New Roman" w:hAnsi="Times New Roman" w:cs="Times New Roman"/>
                <w:color w:val="000000" w:themeColor="text1"/>
              </w:rPr>
            </w:pPr>
            <w:r w:rsidRPr="006E534E">
              <w:rPr>
                <w:rFonts w:ascii="Times New Roman" w:hAnsi="Times New Roman" w:cs="Times New Roman"/>
                <w:color w:val="000000" w:themeColor="text1"/>
              </w:rPr>
              <w:t>fizinių prievadų konfigūravimas;</w:t>
            </w:r>
          </w:p>
          <w:p w14:paraId="683136A1" w14:textId="77777777" w:rsidR="0025707C" w:rsidRPr="006E534E" w:rsidRDefault="0025707C" w:rsidP="004B59D6">
            <w:pPr>
              <w:pStyle w:val="ListParagraph"/>
              <w:numPr>
                <w:ilvl w:val="0"/>
                <w:numId w:val="4"/>
              </w:numPr>
              <w:spacing w:after="0" w:line="240" w:lineRule="auto"/>
              <w:jc w:val="both"/>
              <w:rPr>
                <w:rFonts w:ascii="Times New Roman" w:hAnsi="Times New Roman" w:cs="Times New Roman"/>
                <w:color w:val="000000" w:themeColor="text1"/>
              </w:rPr>
            </w:pPr>
            <w:r w:rsidRPr="006E534E">
              <w:rPr>
                <w:rFonts w:ascii="Times New Roman" w:hAnsi="Times New Roman" w:cs="Times New Roman"/>
                <w:color w:val="000000" w:themeColor="text1"/>
              </w:rPr>
              <w:t>agreguotų sąsajų konfigūravimas;</w:t>
            </w:r>
          </w:p>
          <w:p w14:paraId="4309A511" w14:textId="77777777" w:rsidR="0025707C" w:rsidRPr="006E534E" w:rsidRDefault="0025707C" w:rsidP="004B59D6">
            <w:pPr>
              <w:pStyle w:val="ListParagraph"/>
              <w:numPr>
                <w:ilvl w:val="0"/>
                <w:numId w:val="4"/>
              </w:numPr>
              <w:spacing w:after="0" w:line="240" w:lineRule="auto"/>
              <w:jc w:val="both"/>
              <w:rPr>
                <w:rFonts w:ascii="Times New Roman" w:hAnsi="Times New Roman" w:cs="Times New Roman"/>
                <w:color w:val="000000" w:themeColor="text1"/>
              </w:rPr>
            </w:pPr>
            <w:proofErr w:type="spellStart"/>
            <w:r w:rsidRPr="006E534E">
              <w:rPr>
                <w:rFonts w:ascii="Times New Roman" w:hAnsi="Times New Roman" w:cs="Times New Roman"/>
                <w:color w:val="000000" w:themeColor="text1"/>
              </w:rPr>
              <w:t>maršrutizavimo</w:t>
            </w:r>
            <w:proofErr w:type="spellEnd"/>
            <w:r w:rsidRPr="006E534E">
              <w:rPr>
                <w:rFonts w:ascii="Times New Roman" w:hAnsi="Times New Roman" w:cs="Times New Roman"/>
                <w:color w:val="000000" w:themeColor="text1"/>
              </w:rPr>
              <w:t xml:space="preserve"> konfigūravimas;</w:t>
            </w:r>
          </w:p>
          <w:p w14:paraId="640E4A33" w14:textId="77777777" w:rsidR="0025707C" w:rsidRPr="006E534E" w:rsidRDefault="0025707C" w:rsidP="004B59D6">
            <w:pPr>
              <w:pStyle w:val="ListParagraph"/>
              <w:numPr>
                <w:ilvl w:val="0"/>
                <w:numId w:val="4"/>
              </w:numPr>
              <w:spacing w:after="0" w:line="240" w:lineRule="auto"/>
              <w:jc w:val="both"/>
              <w:rPr>
                <w:rFonts w:ascii="Times New Roman" w:hAnsi="Times New Roman" w:cs="Times New Roman"/>
                <w:color w:val="000000" w:themeColor="text1"/>
              </w:rPr>
            </w:pPr>
            <w:r w:rsidRPr="006E534E">
              <w:rPr>
                <w:rFonts w:ascii="Times New Roman" w:hAnsi="Times New Roman" w:cs="Times New Roman"/>
                <w:color w:val="000000" w:themeColor="text1"/>
              </w:rPr>
              <w:t>SD-WAN konfigūravimas;</w:t>
            </w:r>
          </w:p>
          <w:p w14:paraId="13417C3E" w14:textId="77777777" w:rsidR="0025707C" w:rsidRPr="006E534E" w:rsidRDefault="0025707C" w:rsidP="004B59D6">
            <w:pPr>
              <w:pStyle w:val="ListParagraph"/>
              <w:numPr>
                <w:ilvl w:val="0"/>
                <w:numId w:val="4"/>
              </w:numPr>
              <w:spacing w:after="0" w:line="240" w:lineRule="auto"/>
              <w:jc w:val="both"/>
              <w:rPr>
                <w:rFonts w:ascii="Times New Roman" w:hAnsi="Times New Roman" w:cs="Times New Roman"/>
                <w:color w:val="000000" w:themeColor="text1"/>
              </w:rPr>
            </w:pPr>
            <w:proofErr w:type="spellStart"/>
            <w:r w:rsidRPr="006E534E">
              <w:rPr>
                <w:rFonts w:ascii="Times New Roman" w:hAnsi="Times New Roman" w:cs="Times New Roman"/>
                <w:color w:val="000000" w:themeColor="text1"/>
              </w:rPr>
              <w:t>IPsec</w:t>
            </w:r>
            <w:proofErr w:type="spellEnd"/>
            <w:r w:rsidRPr="006E534E">
              <w:rPr>
                <w:rFonts w:ascii="Times New Roman" w:hAnsi="Times New Roman" w:cs="Times New Roman"/>
                <w:color w:val="000000" w:themeColor="text1"/>
              </w:rPr>
              <w:t xml:space="preserve"> VPN tunelių konfigūravimas;</w:t>
            </w:r>
          </w:p>
          <w:p w14:paraId="524817B6" w14:textId="77777777" w:rsidR="0025707C" w:rsidRPr="006E534E" w:rsidRDefault="0025707C" w:rsidP="004B59D6">
            <w:pPr>
              <w:pStyle w:val="ListParagraph"/>
              <w:numPr>
                <w:ilvl w:val="0"/>
                <w:numId w:val="4"/>
              </w:numPr>
              <w:spacing w:after="0" w:line="240" w:lineRule="auto"/>
              <w:jc w:val="both"/>
              <w:rPr>
                <w:rFonts w:ascii="Times New Roman" w:hAnsi="Times New Roman" w:cs="Times New Roman"/>
                <w:color w:val="000000" w:themeColor="text1"/>
              </w:rPr>
            </w:pPr>
            <w:r w:rsidRPr="006E534E">
              <w:rPr>
                <w:rFonts w:ascii="Times New Roman" w:hAnsi="Times New Roman" w:cs="Times New Roman"/>
                <w:color w:val="000000" w:themeColor="text1"/>
              </w:rPr>
              <w:t>saugumo profilių (IPS, APP) konfigūravimas;</w:t>
            </w:r>
          </w:p>
          <w:p w14:paraId="32C27C02" w14:textId="17DD22F2" w:rsidR="0025707C" w:rsidRPr="00E263D3" w:rsidRDefault="0025707C" w:rsidP="004B59D6">
            <w:pPr>
              <w:pStyle w:val="ListParagraph"/>
              <w:numPr>
                <w:ilvl w:val="0"/>
                <w:numId w:val="4"/>
              </w:numPr>
              <w:spacing w:after="0" w:line="240" w:lineRule="auto"/>
              <w:jc w:val="both"/>
              <w:rPr>
                <w:rFonts w:asciiTheme="majorHAnsi" w:hAnsiTheme="majorHAnsi" w:cstheme="majorHAnsi"/>
                <w:sz w:val="20"/>
                <w:szCs w:val="20"/>
              </w:rPr>
            </w:pPr>
            <w:r w:rsidRPr="006E534E">
              <w:rPr>
                <w:rFonts w:ascii="Times New Roman" w:hAnsi="Times New Roman" w:cs="Times New Roman"/>
                <w:color w:val="000000" w:themeColor="text1"/>
              </w:rPr>
              <w:t>prieigos taisyklių konfigūravimas.</w:t>
            </w:r>
            <w:r w:rsidR="00DD07A0" w:rsidRPr="006E534E">
              <w:rPr>
                <w:rFonts w:ascii="Times New Roman" w:hAnsi="Times New Roman" w:cs="Times New Roman"/>
                <w:color w:val="000000" w:themeColor="text1"/>
              </w:rPr>
              <w:t xml:space="preserve"> . (Priedas </w:t>
            </w:r>
            <w:proofErr w:type="spellStart"/>
            <w:r w:rsidR="00DD07A0" w:rsidRPr="006E534E">
              <w:rPr>
                <w:rFonts w:ascii="Times New Roman" w:hAnsi="Times New Roman" w:cs="Times New Roman"/>
                <w:color w:val="000000" w:themeColor="text1"/>
              </w:rPr>
              <w:t>Nr</w:t>
            </w:r>
            <w:proofErr w:type="spellEnd"/>
            <w:r w:rsidR="00E77821" w:rsidRPr="006E534E">
              <w:rPr>
                <w:rFonts w:ascii="Times New Roman" w:hAnsi="Times New Roman" w:cs="Times New Roman"/>
                <w:color w:val="000000" w:themeColor="text1"/>
              </w:rPr>
              <w:t xml:space="preserve"> </w:t>
            </w:r>
            <w:r w:rsidR="00DD07A0" w:rsidRPr="006E534E">
              <w:rPr>
                <w:rFonts w:ascii="Times New Roman" w:hAnsi="Times New Roman" w:cs="Times New Roman"/>
                <w:color w:val="000000" w:themeColor="text1"/>
              </w:rPr>
              <w:t>3)</w:t>
            </w:r>
          </w:p>
        </w:tc>
        <w:tc>
          <w:tcPr>
            <w:tcW w:w="1617" w:type="pct"/>
            <w:tcBorders>
              <w:top w:val="single" w:sz="4" w:space="0" w:color="auto"/>
              <w:left w:val="single" w:sz="4" w:space="0" w:color="auto"/>
              <w:bottom w:val="single" w:sz="4" w:space="0" w:color="auto"/>
              <w:right w:val="single" w:sz="4" w:space="0" w:color="auto"/>
            </w:tcBorders>
            <w:vAlign w:val="center"/>
          </w:tcPr>
          <w:p w14:paraId="6A1C18DD" w14:textId="77777777" w:rsidR="0025707C" w:rsidRPr="000D3B32" w:rsidRDefault="0025707C" w:rsidP="00E42A67">
            <w:pPr>
              <w:rPr>
                <w:rFonts w:ascii="Times New Roman" w:hAnsi="Times New Roman" w:cs="Times New Roman"/>
                <w:lang w:val="lt-LT"/>
              </w:rPr>
            </w:pPr>
          </w:p>
        </w:tc>
      </w:tr>
      <w:tr w:rsidR="0025707C" w:rsidRPr="000D3B32" w14:paraId="61AB4EB8" w14:textId="77777777" w:rsidTr="000724A4">
        <w:tc>
          <w:tcPr>
            <w:tcW w:w="414" w:type="pct"/>
            <w:tcBorders>
              <w:top w:val="single" w:sz="4" w:space="0" w:color="auto"/>
              <w:left w:val="single" w:sz="4" w:space="0" w:color="auto"/>
              <w:bottom w:val="single" w:sz="4" w:space="0" w:color="auto"/>
              <w:right w:val="single" w:sz="4" w:space="0" w:color="auto"/>
            </w:tcBorders>
            <w:vAlign w:val="center"/>
          </w:tcPr>
          <w:p w14:paraId="46246D39" w14:textId="77777777" w:rsidR="0025707C" w:rsidRPr="000D3B32" w:rsidRDefault="0025707C" w:rsidP="004B59D6">
            <w:pPr>
              <w:numPr>
                <w:ilvl w:val="0"/>
                <w:numId w:val="3"/>
              </w:numPr>
              <w:tabs>
                <w:tab w:val="left" w:pos="720"/>
              </w:tabs>
              <w:jc w:val="center"/>
              <w:rPr>
                <w:rFonts w:ascii="Times New Roman" w:hAnsi="Times New Roman" w:cs="Times New Roman"/>
                <w:lang w:val="lt-LT"/>
              </w:rPr>
            </w:pPr>
          </w:p>
        </w:tc>
        <w:tc>
          <w:tcPr>
            <w:tcW w:w="1090" w:type="pct"/>
            <w:tcBorders>
              <w:top w:val="single" w:sz="4" w:space="0" w:color="auto"/>
              <w:left w:val="single" w:sz="4" w:space="0" w:color="auto"/>
              <w:bottom w:val="single" w:sz="4" w:space="0" w:color="auto"/>
              <w:right w:val="single" w:sz="4" w:space="0" w:color="auto"/>
            </w:tcBorders>
            <w:vAlign w:val="center"/>
          </w:tcPr>
          <w:p w14:paraId="7E7F0AE1" w14:textId="77777777" w:rsidR="0025707C" w:rsidRDefault="0025707C" w:rsidP="00E42A67">
            <w:pPr>
              <w:rPr>
                <w:rFonts w:ascii="Times New Roman" w:hAnsi="Times New Roman" w:cs="Times New Roman"/>
                <w:color w:val="000000" w:themeColor="text1"/>
                <w:lang w:val="lt-LT"/>
              </w:rPr>
            </w:pPr>
            <w:r w:rsidRPr="006F6270">
              <w:rPr>
                <w:rFonts w:ascii="Times New Roman" w:hAnsi="Times New Roman" w:cs="Times New Roman"/>
                <w:color w:val="000000" w:themeColor="text1"/>
                <w:lang w:val="lt-LT"/>
              </w:rPr>
              <w:t>Žurnalinių įvykių valdymo platform</w:t>
            </w:r>
            <w:r>
              <w:rPr>
                <w:rFonts w:ascii="Times New Roman" w:hAnsi="Times New Roman" w:cs="Times New Roman"/>
                <w:color w:val="000000" w:themeColor="text1"/>
                <w:lang w:val="lt-LT"/>
              </w:rPr>
              <w:t>os diegimas</w:t>
            </w:r>
          </w:p>
        </w:tc>
        <w:tc>
          <w:tcPr>
            <w:tcW w:w="1879" w:type="pct"/>
            <w:tcBorders>
              <w:top w:val="single" w:sz="4" w:space="0" w:color="auto"/>
              <w:left w:val="single" w:sz="4" w:space="0" w:color="auto"/>
              <w:bottom w:val="single" w:sz="4" w:space="0" w:color="auto"/>
              <w:right w:val="single" w:sz="4" w:space="0" w:color="auto"/>
            </w:tcBorders>
            <w:vAlign w:val="center"/>
          </w:tcPr>
          <w:p w14:paraId="6AD15E82" w14:textId="77777777" w:rsidR="0025707C" w:rsidRDefault="0025707C" w:rsidP="00E42A67">
            <w:pPr>
              <w:ind w:hanging="30"/>
              <w:rPr>
                <w:rFonts w:ascii="Times New Roman" w:hAnsi="Times New Roman" w:cs="Times New Roman"/>
                <w:color w:val="000000" w:themeColor="text1"/>
                <w:lang w:val="lt-LT"/>
              </w:rPr>
            </w:pPr>
            <w:r w:rsidRPr="006F6270">
              <w:rPr>
                <w:rFonts w:ascii="Times New Roman" w:hAnsi="Times New Roman" w:cs="Times New Roman"/>
                <w:color w:val="000000" w:themeColor="text1"/>
                <w:lang w:val="lt-LT"/>
              </w:rPr>
              <w:t>Turi būti atlikta:</w:t>
            </w:r>
          </w:p>
          <w:p w14:paraId="7D239C55" w14:textId="77777777" w:rsidR="0025707C" w:rsidRDefault="0025707C" w:rsidP="004B59D6">
            <w:pPr>
              <w:pStyle w:val="ListParagraph"/>
              <w:numPr>
                <w:ilvl w:val="0"/>
                <w:numId w:val="4"/>
              </w:num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žurnalinių įvykių valdymo sprendimo programinės įrangos diegimas;</w:t>
            </w:r>
          </w:p>
          <w:p w14:paraId="5A315380" w14:textId="19926540" w:rsidR="0025707C" w:rsidRPr="006F6270" w:rsidRDefault="0025707C" w:rsidP="004B59D6">
            <w:pPr>
              <w:pStyle w:val="ListParagraph"/>
              <w:numPr>
                <w:ilvl w:val="0"/>
                <w:numId w:val="4"/>
              </w:num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integravimas su A, B, C tipo ugniasienėmis bei su šiuo metu Perkančiosios organizacijos naudojamomis </w:t>
            </w:r>
            <w:proofErr w:type="spellStart"/>
            <w:r>
              <w:rPr>
                <w:rFonts w:ascii="Times New Roman" w:hAnsi="Times New Roman" w:cs="Times New Roman"/>
                <w:color w:val="000000" w:themeColor="text1"/>
              </w:rPr>
              <w:t>Fortigate</w:t>
            </w:r>
            <w:proofErr w:type="spellEnd"/>
            <w:r>
              <w:rPr>
                <w:rFonts w:ascii="Times New Roman" w:hAnsi="Times New Roman" w:cs="Times New Roman"/>
                <w:color w:val="000000" w:themeColor="text1"/>
              </w:rPr>
              <w:t xml:space="preserve"> </w:t>
            </w:r>
            <w:r w:rsidRPr="006E534E">
              <w:rPr>
                <w:rFonts w:ascii="Times New Roman" w:hAnsi="Times New Roman" w:cs="Times New Roman"/>
                <w:color w:val="000000" w:themeColor="text1"/>
              </w:rPr>
              <w:t>ugniasienėmis.</w:t>
            </w:r>
            <w:r w:rsidR="00DD07A0" w:rsidRPr="006E534E">
              <w:rPr>
                <w:rFonts w:ascii="Times New Roman" w:hAnsi="Times New Roman" w:cs="Times New Roman"/>
                <w:color w:val="000000" w:themeColor="text1"/>
              </w:rPr>
              <w:t xml:space="preserve"> (Priedas </w:t>
            </w:r>
            <w:proofErr w:type="spellStart"/>
            <w:r w:rsidR="00DD07A0" w:rsidRPr="006E534E">
              <w:rPr>
                <w:rFonts w:ascii="Times New Roman" w:hAnsi="Times New Roman" w:cs="Times New Roman"/>
                <w:color w:val="000000" w:themeColor="text1"/>
              </w:rPr>
              <w:t>Nr</w:t>
            </w:r>
            <w:proofErr w:type="spellEnd"/>
            <w:r w:rsidR="00E77821" w:rsidRPr="006E534E">
              <w:rPr>
                <w:rFonts w:ascii="Times New Roman" w:hAnsi="Times New Roman" w:cs="Times New Roman"/>
                <w:color w:val="000000" w:themeColor="text1"/>
              </w:rPr>
              <w:t xml:space="preserve"> </w:t>
            </w:r>
            <w:r w:rsidR="00DD07A0" w:rsidRPr="006E534E">
              <w:rPr>
                <w:rFonts w:ascii="Times New Roman" w:hAnsi="Times New Roman" w:cs="Times New Roman"/>
                <w:color w:val="000000" w:themeColor="text1"/>
              </w:rPr>
              <w:t>4)</w:t>
            </w:r>
          </w:p>
        </w:tc>
        <w:tc>
          <w:tcPr>
            <w:tcW w:w="1617" w:type="pct"/>
            <w:tcBorders>
              <w:top w:val="single" w:sz="4" w:space="0" w:color="auto"/>
              <w:left w:val="single" w:sz="4" w:space="0" w:color="auto"/>
              <w:bottom w:val="single" w:sz="4" w:space="0" w:color="auto"/>
              <w:right w:val="single" w:sz="4" w:space="0" w:color="auto"/>
            </w:tcBorders>
            <w:vAlign w:val="center"/>
          </w:tcPr>
          <w:p w14:paraId="315D419F" w14:textId="77777777" w:rsidR="0025707C" w:rsidRPr="000D3B32" w:rsidRDefault="0025707C" w:rsidP="00E42A67">
            <w:pPr>
              <w:rPr>
                <w:rFonts w:ascii="Times New Roman" w:hAnsi="Times New Roman" w:cs="Times New Roman"/>
                <w:lang w:val="lt-LT"/>
              </w:rPr>
            </w:pPr>
          </w:p>
        </w:tc>
      </w:tr>
      <w:tr w:rsidR="0025707C" w:rsidRPr="000D3B32" w14:paraId="39D45E4E" w14:textId="77777777" w:rsidTr="000724A4">
        <w:tc>
          <w:tcPr>
            <w:tcW w:w="414" w:type="pct"/>
            <w:tcBorders>
              <w:top w:val="single" w:sz="4" w:space="0" w:color="auto"/>
              <w:left w:val="single" w:sz="4" w:space="0" w:color="auto"/>
              <w:bottom w:val="single" w:sz="4" w:space="0" w:color="auto"/>
              <w:right w:val="single" w:sz="4" w:space="0" w:color="auto"/>
            </w:tcBorders>
            <w:vAlign w:val="center"/>
          </w:tcPr>
          <w:p w14:paraId="03F7E082" w14:textId="77777777" w:rsidR="0025707C" w:rsidRPr="000D3B32" w:rsidRDefault="0025707C" w:rsidP="004B59D6">
            <w:pPr>
              <w:numPr>
                <w:ilvl w:val="0"/>
                <w:numId w:val="3"/>
              </w:numPr>
              <w:tabs>
                <w:tab w:val="left" w:pos="720"/>
              </w:tabs>
              <w:jc w:val="center"/>
              <w:rPr>
                <w:rFonts w:ascii="Times New Roman" w:hAnsi="Times New Roman" w:cs="Times New Roman"/>
                <w:lang w:val="lt-LT"/>
              </w:rPr>
            </w:pPr>
          </w:p>
        </w:tc>
        <w:tc>
          <w:tcPr>
            <w:tcW w:w="1090" w:type="pct"/>
            <w:tcBorders>
              <w:top w:val="single" w:sz="4" w:space="0" w:color="auto"/>
              <w:left w:val="single" w:sz="4" w:space="0" w:color="auto"/>
              <w:bottom w:val="single" w:sz="4" w:space="0" w:color="auto"/>
              <w:right w:val="single" w:sz="4" w:space="0" w:color="auto"/>
            </w:tcBorders>
            <w:vAlign w:val="center"/>
          </w:tcPr>
          <w:p w14:paraId="576C91C6" w14:textId="77777777" w:rsidR="0025707C" w:rsidRPr="006F6270" w:rsidRDefault="0025707C" w:rsidP="00E42A67">
            <w:pPr>
              <w:rPr>
                <w:rFonts w:ascii="Times New Roman" w:hAnsi="Times New Roman" w:cs="Times New Roman"/>
                <w:color w:val="000000" w:themeColor="text1"/>
                <w:lang w:val="lt-LT"/>
              </w:rPr>
            </w:pPr>
            <w:r w:rsidRPr="006F6270">
              <w:rPr>
                <w:rFonts w:ascii="Times New Roman" w:hAnsi="Times New Roman" w:cs="Times New Roman"/>
                <w:color w:val="000000" w:themeColor="text1"/>
                <w:lang w:val="lt-LT"/>
              </w:rPr>
              <w:t xml:space="preserve">Centralizuoto ugniasienių </w:t>
            </w:r>
            <w:r w:rsidRPr="006F6270">
              <w:rPr>
                <w:rFonts w:ascii="Times New Roman" w:hAnsi="Times New Roman" w:cs="Times New Roman"/>
                <w:color w:val="000000" w:themeColor="text1"/>
                <w:lang w:val="lt-LT"/>
              </w:rPr>
              <w:lastRenderedPageBreak/>
              <w:t>valdymo platforma</w:t>
            </w:r>
          </w:p>
        </w:tc>
        <w:tc>
          <w:tcPr>
            <w:tcW w:w="1879" w:type="pct"/>
            <w:tcBorders>
              <w:top w:val="single" w:sz="4" w:space="0" w:color="auto"/>
              <w:left w:val="single" w:sz="4" w:space="0" w:color="auto"/>
              <w:bottom w:val="single" w:sz="4" w:space="0" w:color="auto"/>
              <w:right w:val="single" w:sz="4" w:space="0" w:color="auto"/>
            </w:tcBorders>
            <w:vAlign w:val="center"/>
          </w:tcPr>
          <w:p w14:paraId="7B213BC2" w14:textId="77777777" w:rsidR="0025707C" w:rsidRDefault="0025707C" w:rsidP="00E42A67">
            <w:pPr>
              <w:ind w:hanging="30"/>
              <w:rPr>
                <w:rFonts w:ascii="Times New Roman" w:hAnsi="Times New Roman" w:cs="Times New Roman"/>
                <w:color w:val="000000" w:themeColor="text1"/>
                <w:lang w:val="lt-LT"/>
              </w:rPr>
            </w:pPr>
            <w:r w:rsidRPr="006F6270">
              <w:rPr>
                <w:rFonts w:ascii="Times New Roman" w:hAnsi="Times New Roman" w:cs="Times New Roman"/>
                <w:color w:val="000000" w:themeColor="text1"/>
                <w:lang w:val="lt-LT"/>
              </w:rPr>
              <w:lastRenderedPageBreak/>
              <w:t>Turi būti atlikta:</w:t>
            </w:r>
          </w:p>
          <w:p w14:paraId="44FE71B8" w14:textId="77777777" w:rsidR="0025707C" w:rsidRDefault="0025707C" w:rsidP="004B59D6">
            <w:pPr>
              <w:pStyle w:val="ListParagraph"/>
              <w:numPr>
                <w:ilvl w:val="0"/>
                <w:numId w:val="4"/>
              </w:num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c</w:t>
            </w:r>
            <w:r w:rsidRPr="006F6270">
              <w:rPr>
                <w:rFonts w:ascii="Times New Roman" w:hAnsi="Times New Roman" w:cs="Times New Roman"/>
                <w:color w:val="000000" w:themeColor="text1"/>
              </w:rPr>
              <w:t xml:space="preserve">entralizuoto ugniasienių valdymo </w:t>
            </w:r>
            <w:r>
              <w:rPr>
                <w:rFonts w:ascii="Times New Roman" w:hAnsi="Times New Roman" w:cs="Times New Roman"/>
                <w:color w:val="000000" w:themeColor="text1"/>
              </w:rPr>
              <w:t>sprendimo programinės įrangos diegimas;</w:t>
            </w:r>
          </w:p>
          <w:p w14:paraId="705D7D94" w14:textId="77777777" w:rsidR="0025707C" w:rsidRDefault="0025707C" w:rsidP="004B59D6">
            <w:pPr>
              <w:pStyle w:val="ListParagraph"/>
              <w:numPr>
                <w:ilvl w:val="0"/>
                <w:numId w:val="4"/>
              </w:numPr>
              <w:spacing w:after="0" w:line="240" w:lineRule="auto"/>
              <w:jc w:val="both"/>
              <w:rPr>
                <w:rFonts w:ascii="Times New Roman" w:hAnsi="Times New Roman" w:cs="Times New Roman"/>
                <w:color w:val="000000" w:themeColor="text1"/>
              </w:rPr>
            </w:pPr>
            <w:r w:rsidRPr="00CA1B48">
              <w:rPr>
                <w:rFonts w:ascii="Times New Roman" w:hAnsi="Times New Roman" w:cs="Times New Roman"/>
                <w:color w:val="000000" w:themeColor="text1"/>
              </w:rPr>
              <w:t xml:space="preserve">integravimas su A, B, C tipo ugniasienėmis bei su šiuo metu Perkančiosios organizacijos naudojamomis </w:t>
            </w:r>
            <w:proofErr w:type="spellStart"/>
            <w:r w:rsidRPr="00CA1B48">
              <w:rPr>
                <w:rFonts w:ascii="Times New Roman" w:hAnsi="Times New Roman" w:cs="Times New Roman"/>
                <w:color w:val="000000" w:themeColor="text1"/>
              </w:rPr>
              <w:t>Fortigate</w:t>
            </w:r>
            <w:proofErr w:type="spellEnd"/>
            <w:r w:rsidRPr="00CA1B48">
              <w:rPr>
                <w:rFonts w:ascii="Times New Roman" w:hAnsi="Times New Roman" w:cs="Times New Roman"/>
                <w:color w:val="000000" w:themeColor="text1"/>
              </w:rPr>
              <w:t xml:space="preserve"> ugniasienėmis</w:t>
            </w:r>
            <w:r>
              <w:rPr>
                <w:rFonts w:ascii="Times New Roman" w:hAnsi="Times New Roman" w:cs="Times New Roman"/>
                <w:color w:val="000000" w:themeColor="text1"/>
              </w:rPr>
              <w:t>;</w:t>
            </w:r>
          </w:p>
          <w:p w14:paraId="4DA77985" w14:textId="2042F8BB" w:rsidR="0025707C" w:rsidRPr="00CA1B48" w:rsidRDefault="0025707C" w:rsidP="004B59D6">
            <w:pPr>
              <w:pStyle w:val="ListParagraph"/>
              <w:numPr>
                <w:ilvl w:val="0"/>
                <w:numId w:val="4"/>
              </w:num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ugniasienės politikų </w:t>
            </w:r>
            <w:r w:rsidRPr="006E534E">
              <w:rPr>
                <w:rFonts w:ascii="Times New Roman" w:hAnsi="Times New Roman" w:cs="Times New Roman"/>
                <w:color w:val="000000" w:themeColor="text1"/>
              </w:rPr>
              <w:t>šablonų sukūrimas.</w:t>
            </w:r>
            <w:r w:rsidR="00DD07A0" w:rsidRPr="006E534E">
              <w:rPr>
                <w:rFonts w:ascii="Times New Roman" w:hAnsi="Times New Roman" w:cs="Times New Roman"/>
                <w:color w:val="000000" w:themeColor="text1"/>
              </w:rPr>
              <w:t xml:space="preserve"> . (Priedas </w:t>
            </w:r>
            <w:proofErr w:type="spellStart"/>
            <w:r w:rsidR="00DD07A0" w:rsidRPr="006E534E">
              <w:rPr>
                <w:rFonts w:ascii="Times New Roman" w:hAnsi="Times New Roman" w:cs="Times New Roman"/>
                <w:color w:val="000000" w:themeColor="text1"/>
              </w:rPr>
              <w:t>Nr</w:t>
            </w:r>
            <w:proofErr w:type="spellEnd"/>
            <w:r w:rsidR="00E77821" w:rsidRPr="006E534E">
              <w:rPr>
                <w:rFonts w:ascii="Times New Roman" w:hAnsi="Times New Roman" w:cs="Times New Roman"/>
                <w:color w:val="000000" w:themeColor="text1"/>
              </w:rPr>
              <w:t xml:space="preserve"> </w:t>
            </w:r>
            <w:r w:rsidR="00DD07A0" w:rsidRPr="006E534E">
              <w:rPr>
                <w:rFonts w:ascii="Times New Roman" w:hAnsi="Times New Roman" w:cs="Times New Roman"/>
                <w:color w:val="000000" w:themeColor="text1"/>
              </w:rPr>
              <w:t>5)</w:t>
            </w:r>
          </w:p>
        </w:tc>
        <w:tc>
          <w:tcPr>
            <w:tcW w:w="1617" w:type="pct"/>
            <w:tcBorders>
              <w:top w:val="single" w:sz="4" w:space="0" w:color="auto"/>
              <w:left w:val="single" w:sz="4" w:space="0" w:color="auto"/>
              <w:bottom w:val="single" w:sz="4" w:space="0" w:color="auto"/>
              <w:right w:val="single" w:sz="4" w:space="0" w:color="auto"/>
            </w:tcBorders>
            <w:vAlign w:val="center"/>
          </w:tcPr>
          <w:p w14:paraId="2CEDCCBE" w14:textId="77777777" w:rsidR="0025707C" w:rsidRPr="000D3B32" w:rsidRDefault="0025707C" w:rsidP="00E42A67">
            <w:pPr>
              <w:rPr>
                <w:rFonts w:ascii="Times New Roman" w:hAnsi="Times New Roman" w:cs="Times New Roman"/>
                <w:lang w:val="lt-LT"/>
              </w:rPr>
            </w:pPr>
          </w:p>
        </w:tc>
      </w:tr>
      <w:tr w:rsidR="0025707C" w:rsidRPr="000D3B32" w14:paraId="2D8B3088" w14:textId="77777777" w:rsidTr="000724A4">
        <w:tc>
          <w:tcPr>
            <w:tcW w:w="414" w:type="pct"/>
            <w:tcBorders>
              <w:top w:val="single" w:sz="4" w:space="0" w:color="auto"/>
              <w:left w:val="single" w:sz="4" w:space="0" w:color="auto"/>
              <w:bottom w:val="single" w:sz="4" w:space="0" w:color="auto"/>
              <w:right w:val="single" w:sz="4" w:space="0" w:color="auto"/>
            </w:tcBorders>
            <w:vAlign w:val="center"/>
          </w:tcPr>
          <w:p w14:paraId="2332A28A" w14:textId="77777777" w:rsidR="0025707C" w:rsidRPr="000D3B32" w:rsidRDefault="0025707C" w:rsidP="004B59D6">
            <w:pPr>
              <w:numPr>
                <w:ilvl w:val="0"/>
                <w:numId w:val="3"/>
              </w:numPr>
              <w:tabs>
                <w:tab w:val="left" w:pos="720"/>
              </w:tabs>
              <w:jc w:val="center"/>
              <w:rPr>
                <w:rFonts w:ascii="Times New Roman" w:hAnsi="Times New Roman" w:cs="Times New Roman"/>
                <w:lang w:val="lt-LT"/>
              </w:rPr>
            </w:pPr>
          </w:p>
        </w:tc>
        <w:tc>
          <w:tcPr>
            <w:tcW w:w="1090" w:type="pct"/>
            <w:tcBorders>
              <w:top w:val="single" w:sz="4" w:space="0" w:color="auto"/>
              <w:left w:val="single" w:sz="4" w:space="0" w:color="auto"/>
              <w:bottom w:val="single" w:sz="4" w:space="0" w:color="auto"/>
              <w:right w:val="single" w:sz="4" w:space="0" w:color="auto"/>
            </w:tcBorders>
            <w:vAlign w:val="center"/>
          </w:tcPr>
          <w:p w14:paraId="6892578E" w14:textId="77777777" w:rsidR="0025707C" w:rsidRDefault="0025707C" w:rsidP="00E42A67">
            <w:pPr>
              <w:rPr>
                <w:rFonts w:ascii="Times New Roman" w:hAnsi="Times New Roman" w:cs="Times New Roman"/>
                <w:color w:val="000000" w:themeColor="text1"/>
                <w:lang w:val="lt-LT"/>
              </w:rPr>
            </w:pPr>
            <w:r w:rsidRPr="006F6270">
              <w:rPr>
                <w:rFonts w:ascii="Times New Roman" w:hAnsi="Times New Roman" w:cs="Times New Roman"/>
                <w:color w:val="000000" w:themeColor="text1"/>
                <w:lang w:val="lt-LT"/>
              </w:rPr>
              <w:t>Testavimas</w:t>
            </w:r>
          </w:p>
        </w:tc>
        <w:tc>
          <w:tcPr>
            <w:tcW w:w="1879" w:type="pct"/>
            <w:tcBorders>
              <w:top w:val="single" w:sz="4" w:space="0" w:color="auto"/>
              <w:left w:val="single" w:sz="4" w:space="0" w:color="auto"/>
              <w:bottom w:val="single" w:sz="4" w:space="0" w:color="auto"/>
              <w:right w:val="single" w:sz="4" w:space="0" w:color="auto"/>
            </w:tcBorders>
            <w:vAlign w:val="center"/>
          </w:tcPr>
          <w:p w14:paraId="5135D11B" w14:textId="77777777" w:rsidR="0025707C" w:rsidRDefault="0025707C" w:rsidP="00E42A67">
            <w:pPr>
              <w:ind w:hanging="30"/>
              <w:rPr>
                <w:rFonts w:ascii="Times New Roman" w:hAnsi="Times New Roman" w:cs="Times New Roman"/>
                <w:color w:val="000000" w:themeColor="text1"/>
                <w:lang w:val="lt-LT"/>
              </w:rPr>
            </w:pPr>
            <w:r w:rsidRPr="006F6270">
              <w:rPr>
                <w:rFonts w:ascii="Times New Roman" w:hAnsi="Times New Roman" w:cs="Times New Roman"/>
                <w:color w:val="000000" w:themeColor="text1"/>
                <w:lang w:val="lt-LT"/>
              </w:rPr>
              <w:t>Turi būti atlikta:</w:t>
            </w:r>
          </w:p>
          <w:p w14:paraId="18A3CF94" w14:textId="77777777" w:rsidR="0025707C" w:rsidRDefault="0025707C" w:rsidP="004B59D6">
            <w:pPr>
              <w:pStyle w:val="ListParagraph"/>
              <w:numPr>
                <w:ilvl w:val="0"/>
                <w:numId w:val="4"/>
              </w:numPr>
              <w:spacing w:after="0" w:line="240" w:lineRule="auto"/>
              <w:jc w:val="both"/>
              <w:rPr>
                <w:rFonts w:ascii="Times New Roman" w:hAnsi="Times New Roman" w:cs="Times New Roman"/>
                <w:color w:val="000000" w:themeColor="text1"/>
              </w:rPr>
            </w:pPr>
            <w:r w:rsidRPr="00CA1B48">
              <w:rPr>
                <w:rFonts w:ascii="Times New Roman" w:hAnsi="Times New Roman" w:cs="Times New Roman"/>
                <w:color w:val="000000" w:themeColor="text1"/>
              </w:rPr>
              <w:t>ugniasienių aukšto patikimumo testavimas</w:t>
            </w:r>
            <w:r>
              <w:rPr>
                <w:rFonts w:ascii="Times New Roman" w:hAnsi="Times New Roman" w:cs="Times New Roman"/>
                <w:color w:val="000000" w:themeColor="text1"/>
              </w:rPr>
              <w:t>;</w:t>
            </w:r>
          </w:p>
          <w:p w14:paraId="5F5F2147" w14:textId="77777777" w:rsidR="0025707C" w:rsidRPr="00CA1B48" w:rsidRDefault="0025707C" w:rsidP="004B59D6">
            <w:pPr>
              <w:pStyle w:val="ListParagraph"/>
              <w:numPr>
                <w:ilvl w:val="0"/>
                <w:numId w:val="4"/>
              </w:num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SD-WAN testavimas padaliniuose;</w:t>
            </w:r>
          </w:p>
        </w:tc>
        <w:tc>
          <w:tcPr>
            <w:tcW w:w="1617" w:type="pct"/>
            <w:tcBorders>
              <w:top w:val="single" w:sz="4" w:space="0" w:color="auto"/>
              <w:left w:val="single" w:sz="4" w:space="0" w:color="auto"/>
              <w:bottom w:val="single" w:sz="4" w:space="0" w:color="auto"/>
              <w:right w:val="single" w:sz="4" w:space="0" w:color="auto"/>
            </w:tcBorders>
            <w:vAlign w:val="center"/>
          </w:tcPr>
          <w:p w14:paraId="5F8C89B1" w14:textId="77777777" w:rsidR="0025707C" w:rsidRPr="00DE3AFB" w:rsidRDefault="0025707C" w:rsidP="00E42A67">
            <w:pPr>
              <w:rPr>
                <w:rFonts w:ascii="Times New Roman" w:hAnsi="Times New Roman" w:cs="Times New Roman"/>
                <w:lang w:val="en-US"/>
              </w:rPr>
            </w:pPr>
          </w:p>
        </w:tc>
      </w:tr>
      <w:tr w:rsidR="0025707C" w:rsidRPr="000D3B32" w14:paraId="19435F8C" w14:textId="77777777" w:rsidTr="000724A4">
        <w:tc>
          <w:tcPr>
            <w:tcW w:w="414" w:type="pct"/>
            <w:tcBorders>
              <w:top w:val="single" w:sz="4" w:space="0" w:color="auto"/>
              <w:left w:val="single" w:sz="4" w:space="0" w:color="auto"/>
              <w:bottom w:val="single" w:sz="4" w:space="0" w:color="auto"/>
              <w:right w:val="single" w:sz="4" w:space="0" w:color="auto"/>
            </w:tcBorders>
            <w:vAlign w:val="center"/>
          </w:tcPr>
          <w:p w14:paraId="4FD19417" w14:textId="77777777" w:rsidR="0025707C" w:rsidRPr="000D3B32" w:rsidRDefault="0025707C" w:rsidP="004B59D6">
            <w:pPr>
              <w:numPr>
                <w:ilvl w:val="0"/>
                <w:numId w:val="3"/>
              </w:numPr>
              <w:tabs>
                <w:tab w:val="left" w:pos="720"/>
              </w:tabs>
              <w:jc w:val="center"/>
              <w:rPr>
                <w:rFonts w:ascii="Times New Roman" w:hAnsi="Times New Roman" w:cs="Times New Roman"/>
                <w:lang w:val="lt-LT"/>
              </w:rPr>
            </w:pPr>
          </w:p>
        </w:tc>
        <w:tc>
          <w:tcPr>
            <w:tcW w:w="1090" w:type="pct"/>
            <w:tcBorders>
              <w:top w:val="single" w:sz="4" w:space="0" w:color="auto"/>
              <w:left w:val="single" w:sz="4" w:space="0" w:color="auto"/>
              <w:bottom w:val="single" w:sz="4" w:space="0" w:color="auto"/>
              <w:right w:val="single" w:sz="4" w:space="0" w:color="auto"/>
            </w:tcBorders>
            <w:vAlign w:val="center"/>
          </w:tcPr>
          <w:p w14:paraId="362B2985" w14:textId="77777777" w:rsidR="0025707C" w:rsidRPr="006F6270" w:rsidRDefault="0025707C" w:rsidP="00E42A67">
            <w:pPr>
              <w:rPr>
                <w:rFonts w:ascii="Times New Roman" w:hAnsi="Times New Roman" w:cs="Times New Roman"/>
                <w:color w:val="000000" w:themeColor="text1"/>
                <w:lang w:val="lt-LT"/>
              </w:rPr>
            </w:pPr>
            <w:r w:rsidRPr="006F6270">
              <w:rPr>
                <w:rFonts w:ascii="Times New Roman" w:hAnsi="Times New Roman" w:cs="Times New Roman"/>
                <w:color w:val="000000" w:themeColor="text1"/>
                <w:lang w:val="lt-LT"/>
              </w:rPr>
              <w:t>Dokumentacija</w:t>
            </w:r>
          </w:p>
        </w:tc>
        <w:tc>
          <w:tcPr>
            <w:tcW w:w="1879" w:type="pct"/>
            <w:tcBorders>
              <w:top w:val="single" w:sz="4" w:space="0" w:color="auto"/>
              <w:left w:val="single" w:sz="4" w:space="0" w:color="auto"/>
              <w:bottom w:val="single" w:sz="4" w:space="0" w:color="auto"/>
              <w:right w:val="single" w:sz="4" w:space="0" w:color="auto"/>
            </w:tcBorders>
            <w:vAlign w:val="center"/>
          </w:tcPr>
          <w:p w14:paraId="30E4B420" w14:textId="77777777" w:rsidR="0025707C" w:rsidRPr="00CA1B48" w:rsidRDefault="0025707C" w:rsidP="00E42A67">
            <w:pPr>
              <w:ind w:hanging="30"/>
              <w:rPr>
                <w:rFonts w:ascii="Times New Roman" w:hAnsi="Times New Roman" w:cs="Times New Roman"/>
                <w:color w:val="000000" w:themeColor="text1"/>
                <w:lang w:val="lt-LT"/>
              </w:rPr>
            </w:pPr>
            <w:r w:rsidRPr="00CA1B48">
              <w:rPr>
                <w:rFonts w:ascii="Times New Roman" w:hAnsi="Times New Roman" w:cs="Times New Roman"/>
                <w:color w:val="000000" w:themeColor="text1"/>
                <w:lang w:val="lt-LT"/>
              </w:rPr>
              <w:t>Turi būti paruošta atliktų darbų dokumentacija, pateiktos infrastruktūros fizinės ir loginės schemos, techninės ir programinės įrangos nustatymai.</w:t>
            </w:r>
          </w:p>
          <w:p w14:paraId="50DEFD2D" w14:textId="77777777" w:rsidR="0025707C" w:rsidRPr="00CA1B48" w:rsidRDefault="0025707C" w:rsidP="00E42A67">
            <w:pPr>
              <w:ind w:hanging="30"/>
              <w:rPr>
                <w:rFonts w:ascii="Times New Roman" w:hAnsi="Times New Roman" w:cs="Times New Roman"/>
                <w:color w:val="000000" w:themeColor="text1"/>
                <w:lang w:val="lt-LT"/>
              </w:rPr>
            </w:pPr>
            <w:r w:rsidRPr="00CA1B48">
              <w:rPr>
                <w:rFonts w:ascii="Times New Roman" w:hAnsi="Times New Roman" w:cs="Times New Roman"/>
                <w:color w:val="000000" w:themeColor="text1"/>
                <w:lang w:val="lt-LT"/>
              </w:rPr>
              <w:t>Įdiegęs įrangą Tiekėjas privalės pateikti išpildomąją dokumentaciją, kurioje turės būti:</w:t>
            </w:r>
          </w:p>
          <w:p w14:paraId="15A3811D" w14:textId="77777777" w:rsidR="0025707C" w:rsidRPr="00CA1B48" w:rsidRDefault="0025707C" w:rsidP="004B59D6">
            <w:pPr>
              <w:pStyle w:val="ListParagraph"/>
              <w:numPr>
                <w:ilvl w:val="0"/>
                <w:numId w:val="4"/>
              </w:numPr>
              <w:spacing w:after="0" w:line="240" w:lineRule="auto"/>
              <w:jc w:val="both"/>
              <w:rPr>
                <w:rFonts w:ascii="Times New Roman" w:hAnsi="Times New Roman" w:cs="Times New Roman"/>
                <w:color w:val="000000" w:themeColor="text1"/>
              </w:rPr>
            </w:pPr>
            <w:r w:rsidRPr="00CA1B48">
              <w:rPr>
                <w:rFonts w:ascii="Times New Roman" w:hAnsi="Times New Roman" w:cs="Times New Roman"/>
                <w:color w:val="000000" w:themeColor="text1"/>
              </w:rPr>
              <w:t>įdiegtos fizinės įrangos sujungimo schema;</w:t>
            </w:r>
          </w:p>
          <w:p w14:paraId="3C9D003D" w14:textId="77777777" w:rsidR="0025707C" w:rsidRPr="00CA1B48" w:rsidRDefault="0025707C" w:rsidP="004B59D6">
            <w:pPr>
              <w:pStyle w:val="ListParagraph"/>
              <w:numPr>
                <w:ilvl w:val="0"/>
                <w:numId w:val="4"/>
              </w:numPr>
              <w:spacing w:after="0" w:line="240" w:lineRule="auto"/>
              <w:jc w:val="both"/>
              <w:rPr>
                <w:rFonts w:ascii="Times New Roman" w:hAnsi="Times New Roman" w:cs="Times New Roman"/>
                <w:color w:val="000000" w:themeColor="text1"/>
              </w:rPr>
            </w:pPr>
            <w:r w:rsidRPr="00CA1B48">
              <w:rPr>
                <w:rFonts w:ascii="Times New Roman" w:hAnsi="Times New Roman" w:cs="Times New Roman"/>
                <w:color w:val="000000" w:themeColor="text1"/>
              </w:rPr>
              <w:t>įdiegtos įrangos loginė sujungimo schema;</w:t>
            </w:r>
          </w:p>
          <w:p w14:paraId="6E1F01AB" w14:textId="77777777" w:rsidR="0025707C" w:rsidRDefault="0025707C" w:rsidP="004B59D6">
            <w:pPr>
              <w:pStyle w:val="ListParagraph"/>
              <w:numPr>
                <w:ilvl w:val="0"/>
                <w:numId w:val="4"/>
              </w:numPr>
              <w:spacing w:after="0" w:line="240" w:lineRule="auto"/>
              <w:jc w:val="both"/>
              <w:rPr>
                <w:rFonts w:ascii="Times New Roman" w:hAnsi="Times New Roman" w:cs="Times New Roman"/>
                <w:color w:val="000000" w:themeColor="text1"/>
              </w:rPr>
            </w:pPr>
            <w:r w:rsidRPr="00CA1B48">
              <w:rPr>
                <w:rFonts w:ascii="Times New Roman" w:hAnsi="Times New Roman" w:cs="Times New Roman"/>
                <w:color w:val="000000" w:themeColor="text1"/>
              </w:rPr>
              <w:t>kita pagal pirkimo dalies įrangos pobūdį reikalinga informacija, būtina įdiegtam sprendimui eksploatuoti.</w:t>
            </w:r>
          </w:p>
          <w:p w14:paraId="368FF156" w14:textId="77777777" w:rsidR="0025707C" w:rsidRPr="0008313B" w:rsidRDefault="0025707C" w:rsidP="00E42A67">
            <w:pPr>
              <w:jc w:val="both"/>
              <w:rPr>
                <w:rFonts w:ascii="Times New Roman" w:hAnsi="Times New Roman" w:cs="Times New Roman"/>
                <w:color w:val="000000" w:themeColor="text1"/>
                <w:lang w:val="lt-LT"/>
              </w:rPr>
            </w:pPr>
          </w:p>
          <w:p w14:paraId="4B2A3F97" w14:textId="77777777" w:rsidR="0025707C" w:rsidRPr="00CA1B48" w:rsidRDefault="0025707C" w:rsidP="00E42A67">
            <w:pPr>
              <w:ind w:hanging="30"/>
              <w:rPr>
                <w:rFonts w:ascii="Times New Roman" w:hAnsi="Times New Roman" w:cs="Times New Roman"/>
                <w:color w:val="000000" w:themeColor="text1"/>
                <w:lang w:val="lt-LT"/>
              </w:rPr>
            </w:pPr>
            <w:r w:rsidRPr="00CA1B48">
              <w:rPr>
                <w:rFonts w:ascii="Times New Roman" w:hAnsi="Times New Roman" w:cs="Times New Roman"/>
                <w:color w:val="000000" w:themeColor="text1"/>
                <w:lang w:val="lt-LT"/>
              </w:rPr>
              <w:t>Visa dokumentacija turi būti elektroniniu formatu:</w:t>
            </w:r>
          </w:p>
          <w:p w14:paraId="2ED66B68" w14:textId="77777777" w:rsidR="0025707C" w:rsidRPr="00CA1B48" w:rsidRDefault="0025707C" w:rsidP="004B59D6">
            <w:pPr>
              <w:pStyle w:val="ListParagraph"/>
              <w:numPr>
                <w:ilvl w:val="0"/>
                <w:numId w:val="4"/>
              </w:numPr>
              <w:spacing w:after="0" w:line="240" w:lineRule="auto"/>
              <w:jc w:val="both"/>
              <w:rPr>
                <w:rFonts w:ascii="Times New Roman" w:hAnsi="Times New Roman" w:cs="Times New Roman"/>
                <w:color w:val="000000" w:themeColor="text1"/>
              </w:rPr>
            </w:pPr>
            <w:r w:rsidRPr="00CA1B48">
              <w:rPr>
                <w:rFonts w:ascii="Times New Roman" w:hAnsi="Times New Roman" w:cs="Times New Roman"/>
                <w:color w:val="000000" w:themeColor="text1"/>
              </w:rPr>
              <w:t>visi dokumentacijos brėžiniai ir schemos turi būti atlikti ir pateikti Microsoft Visio programinėje aplinkoje;</w:t>
            </w:r>
          </w:p>
          <w:p w14:paraId="72E34FAB" w14:textId="77777777" w:rsidR="0025707C" w:rsidRPr="00CA1B48" w:rsidRDefault="0025707C" w:rsidP="004B59D6">
            <w:pPr>
              <w:pStyle w:val="ListParagraph"/>
              <w:numPr>
                <w:ilvl w:val="0"/>
                <w:numId w:val="4"/>
              </w:numPr>
              <w:spacing w:after="0" w:line="240" w:lineRule="auto"/>
              <w:jc w:val="both"/>
              <w:rPr>
                <w:rFonts w:ascii="Times New Roman" w:hAnsi="Times New Roman" w:cs="Times New Roman"/>
                <w:color w:val="000000" w:themeColor="text1"/>
              </w:rPr>
            </w:pPr>
            <w:r w:rsidRPr="00CA1B48">
              <w:rPr>
                <w:rFonts w:ascii="Times New Roman" w:hAnsi="Times New Roman" w:cs="Times New Roman"/>
                <w:color w:val="000000" w:themeColor="text1"/>
              </w:rPr>
              <w:t>visos dokumentacijoje pateikiamos lentelės turi būti pateiktos Microsoft Word ar Microsoft Excel programinėje aplinkoje;</w:t>
            </w:r>
          </w:p>
          <w:p w14:paraId="157439A0" w14:textId="77777777" w:rsidR="0025707C" w:rsidRPr="00CA1B48" w:rsidRDefault="0025707C" w:rsidP="004B59D6">
            <w:pPr>
              <w:pStyle w:val="ListParagraph"/>
              <w:numPr>
                <w:ilvl w:val="0"/>
                <w:numId w:val="4"/>
              </w:numPr>
              <w:spacing w:after="0" w:line="240" w:lineRule="auto"/>
              <w:jc w:val="both"/>
              <w:rPr>
                <w:rFonts w:asciiTheme="majorHAnsi" w:hAnsiTheme="majorHAnsi" w:cstheme="majorHAnsi"/>
                <w:color w:val="000000" w:themeColor="text1"/>
                <w:sz w:val="20"/>
                <w:szCs w:val="20"/>
              </w:rPr>
            </w:pPr>
            <w:r w:rsidRPr="00CA1B48">
              <w:rPr>
                <w:rFonts w:ascii="Times New Roman" w:hAnsi="Times New Roman" w:cs="Times New Roman"/>
                <w:color w:val="000000" w:themeColor="text1"/>
              </w:rPr>
              <w:t xml:space="preserve">pateikiamose schemose naudojami primityvai turi </w:t>
            </w:r>
            <w:r w:rsidRPr="00CA1B48">
              <w:rPr>
                <w:rFonts w:ascii="Times New Roman" w:hAnsi="Times New Roman" w:cs="Times New Roman"/>
                <w:color w:val="000000" w:themeColor="text1"/>
              </w:rPr>
              <w:lastRenderedPageBreak/>
              <w:t>būti iš anksto suderinti su Perkančiąja organizacija.</w:t>
            </w:r>
          </w:p>
        </w:tc>
        <w:tc>
          <w:tcPr>
            <w:tcW w:w="1617" w:type="pct"/>
            <w:tcBorders>
              <w:top w:val="single" w:sz="4" w:space="0" w:color="auto"/>
              <w:left w:val="single" w:sz="4" w:space="0" w:color="auto"/>
              <w:bottom w:val="single" w:sz="4" w:space="0" w:color="auto"/>
              <w:right w:val="single" w:sz="4" w:space="0" w:color="auto"/>
            </w:tcBorders>
            <w:vAlign w:val="center"/>
          </w:tcPr>
          <w:p w14:paraId="26D3752F" w14:textId="77777777" w:rsidR="0025707C" w:rsidRPr="000D3B32" w:rsidRDefault="0025707C" w:rsidP="00E42A67">
            <w:pPr>
              <w:rPr>
                <w:rFonts w:ascii="Times New Roman" w:hAnsi="Times New Roman" w:cs="Times New Roman"/>
                <w:lang w:val="lt-LT"/>
              </w:rPr>
            </w:pPr>
          </w:p>
        </w:tc>
      </w:tr>
    </w:tbl>
    <w:p w14:paraId="48B53EAC" w14:textId="5ACE6BC3" w:rsidR="0025707C" w:rsidRDefault="0025707C" w:rsidP="0025707C"/>
    <w:p w14:paraId="3C090550" w14:textId="77777777" w:rsidR="000724A4" w:rsidRDefault="000724A4" w:rsidP="0025707C"/>
    <w:p w14:paraId="7B806A1F" w14:textId="77777777" w:rsidR="00305247" w:rsidRDefault="00305247">
      <w:pPr>
        <w:pStyle w:val="Pagrindinistekstas0"/>
        <w:shd w:val="clear" w:color="auto" w:fill="auto"/>
        <w:spacing w:after="296" w:line="365" w:lineRule="exact"/>
        <w:ind w:left="160" w:right="140" w:firstLine="0"/>
        <w:jc w:val="both"/>
        <w:rPr>
          <w:rStyle w:val="PagrindinistekstasPusjuodis"/>
          <w:rFonts w:ascii="Times New Roman" w:hAnsi="Times New Roman" w:cs="Times New Roman"/>
        </w:rPr>
      </w:pPr>
    </w:p>
    <w:p w14:paraId="66F5D76A" w14:textId="77777777" w:rsidR="003335D4" w:rsidRPr="00305247" w:rsidRDefault="003335D4">
      <w:pPr>
        <w:pStyle w:val="Pagrindinistekstas0"/>
        <w:shd w:val="clear" w:color="auto" w:fill="auto"/>
        <w:spacing w:after="508" w:line="365" w:lineRule="exact"/>
        <w:ind w:left="20" w:firstLine="0"/>
        <w:jc w:val="both"/>
        <w:rPr>
          <w:rFonts w:ascii="Times New Roman" w:hAnsi="Times New Roman" w:cs="Times New Roman"/>
          <w:lang w:val="lt-LT"/>
        </w:rPr>
      </w:pPr>
    </w:p>
    <w:p w14:paraId="0055FD6A" w14:textId="77777777" w:rsidR="00B97234" w:rsidRDefault="00B97234">
      <w:pPr>
        <w:rPr>
          <w:rFonts w:ascii="Times New Roman" w:hAnsi="Times New Roman" w:cs="Times New Roman"/>
          <w:b/>
        </w:rPr>
      </w:pPr>
      <w:r>
        <w:rPr>
          <w:rFonts w:ascii="Times New Roman" w:hAnsi="Times New Roman" w:cs="Times New Roman"/>
        </w:rPr>
        <w:br w:type="page"/>
      </w:r>
    </w:p>
    <w:p w14:paraId="7DE7814E" w14:textId="619791AF" w:rsidR="004C6B23" w:rsidRPr="000724A4" w:rsidRDefault="00B97234" w:rsidP="000724A4">
      <w:pPr>
        <w:pStyle w:val="Puslapioinaa20"/>
        <w:shd w:val="clear" w:color="auto" w:fill="auto"/>
        <w:spacing w:before="100" w:beforeAutospacing="1" w:after="100" w:afterAutospacing="1" w:line="240" w:lineRule="auto"/>
        <w:rPr>
          <w:rFonts w:ascii="Times New Roman" w:hAnsi="Times New Roman" w:cs="Times New Roman"/>
          <w:color w:val="auto"/>
          <w:sz w:val="24"/>
          <w:szCs w:val="24"/>
        </w:rPr>
      </w:pPr>
      <w:r w:rsidRPr="000724A4">
        <w:rPr>
          <w:rFonts w:ascii="Times New Roman" w:hAnsi="Times New Roman" w:cs="Times New Roman"/>
          <w:sz w:val="24"/>
          <w:szCs w:val="24"/>
        </w:rPr>
        <w:lastRenderedPageBreak/>
        <w:t>Priedas Nr.</w:t>
      </w:r>
      <w:r w:rsidR="00DD07A0" w:rsidRPr="000724A4">
        <w:rPr>
          <w:rFonts w:ascii="Times New Roman" w:hAnsi="Times New Roman" w:cs="Times New Roman"/>
          <w:color w:val="auto"/>
          <w:sz w:val="24"/>
          <w:szCs w:val="24"/>
        </w:rPr>
        <w:t>1</w:t>
      </w:r>
    </w:p>
    <w:p w14:paraId="16E7C271" w14:textId="77777777" w:rsidR="00DD07A0" w:rsidRPr="000D3B32" w:rsidRDefault="00DD07A0" w:rsidP="00DD07A0">
      <w:pPr>
        <w:pStyle w:val="Caption"/>
        <w:keepNext/>
        <w:spacing w:after="240"/>
        <w:rPr>
          <w:b/>
          <w:i w:val="0"/>
          <w:color w:val="auto"/>
          <w:sz w:val="22"/>
          <w:szCs w:val="22"/>
        </w:rPr>
      </w:pPr>
      <w:r>
        <w:rPr>
          <w:b/>
          <w:i w:val="0"/>
          <w:color w:val="auto"/>
          <w:sz w:val="22"/>
          <w:szCs w:val="22"/>
        </w:rPr>
        <w:t>Ugniasienė A tipas – 2 vnt.</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1950"/>
        <w:gridCol w:w="3362"/>
        <w:gridCol w:w="2896"/>
      </w:tblGrid>
      <w:tr w:rsidR="00DD07A0" w:rsidRPr="000D3B32" w14:paraId="7CEEF35E" w14:textId="77777777" w:rsidTr="00E42A67">
        <w:tc>
          <w:tcPr>
            <w:tcW w:w="374" w:type="pct"/>
            <w:tcBorders>
              <w:top w:val="single" w:sz="4" w:space="0" w:color="auto"/>
              <w:left w:val="single" w:sz="4" w:space="0" w:color="auto"/>
              <w:bottom w:val="single" w:sz="4" w:space="0" w:color="auto"/>
              <w:right w:val="single" w:sz="4" w:space="0" w:color="auto"/>
            </w:tcBorders>
            <w:vAlign w:val="center"/>
            <w:hideMark/>
          </w:tcPr>
          <w:p w14:paraId="541B3600" w14:textId="77777777" w:rsidR="00DD07A0" w:rsidRPr="000D3B32" w:rsidRDefault="00DD07A0" w:rsidP="00E42A67">
            <w:pPr>
              <w:ind w:left="170"/>
              <w:jc w:val="right"/>
              <w:rPr>
                <w:rFonts w:ascii="Times New Roman" w:hAnsi="Times New Roman" w:cs="Times New Roman"/>
                <w:lang w:val="lt-LT"/>
              </w:rPr>
            </w:pPr>
            <w:r w:rsidRPr="000D3B32">
              <w:rPr>
                <w:rFonts w:ascii="Times New Roman" w:hAnsi="Times New Roman" w:cs="Times New Roman"/>
                <w:b/>
                <w:lang w:val="lt-LT"/>
              </w:rPr>
              <w:t>Eil. Nr.</w:t>
            </w:r>
          </w:p>
        </w:tc>
        <w:tc>
          <w:tcPr>
            <w:tcW w:w="951" w:type="pct"/>
            <w:tcBorders>
              <w:top w:val="single" w:sz="4" w:space="0" w:color="auto"/>
              <w:left w:val="single" w:sz="4" w:space="0" w:color="auto"/>
              <w:bottom w:val="single" w:sz="4" w:space="0" w:color="auto"/>
              <w:right w:val="single" w:sz="4" w:space="0" w:color="auto"/>
            </w:tcBorders>
            <w:vAlign w:val="center"/>
            <w:hideMark/>
          </w:tcPr>
          <w:p w14:paraId="32F38CBF" w14:textId="77777777" w:rsidR="00DD07A0" w:rsidRPr="000D3B32" w:rsidRDefault="00DD07A0" w:rsidP="00E42A67">
            <w:pPr>
              <w:jc w:val="center"/>
              <w:rPr>
                <w:rFonts w:ascii="Times New Roman" w:hAnsi="Times New Roman" w:cs="Times New Roman"/>
                <w:lang w:val="lt-LT"/>
              </w:rPr>
            </w:pPr>
            <w:r w:rsidRPr="000D3B32">
              <w:rPr>
                <w:rFonts w:ascii="Times New Roman" w:hAnsi="Times New Roman" w:cs="Times New Roman"/>
                <w:b/>
                <w:lang w:val="lt-LT"/>
              </w:rPr>
              <w:t>Charakteristikos pavadinimas</w:t>
            </w:r>
          </w:p>
        </w:tc>
        <w:tc>
          <w:tcPr>
            <w:tcW w:w="1968" w:type="pct"/>
            <w:tcBorders>
              <w:top w:val="single" w:sz="4" w:space="0" w:color="auto"/>
              <w:left w:val="single" w:sz="4" w:space="0" w:color="auto"/>
              <w:bottom w:val="single" w:sz="4" w:space="0" w:color="auto"/>
              <w:right w:val="single" w:sz="4" w:space="0" w:color="auto"/>
            </w:tcBorders>
            <w:vAlign w:val="center"/>
            <w:hideMark/>
          </w:tcPr>
          <w:p w14:paraId="446B40B2" w14:textId="77777777" w:rsidR="00DD07A0" w:rsidRPr="000D3B32" w:rsidRDefault="00DD07A0" w:rsidP="00E42A67">
            <w:pPr>
              <w:jc w:val="center"/>
              <w:rPr>
                <w:rFonts w:ascii="Times New Roman" w:hAnsi="Times New Roman" w:cs="Times New Roman"/>
                <w:lang w:val="lt-LT"/>
              </w:rPr>
            </w:pPr>
            <w:r w:rsidRPr="000D3B32">
              <w:rPr>
                <w:rFonts w:ascii="Times New Roman" w:hAnsi="Times New Roman" w:cs="Times New Roman"/>
                <w:b/>
                <w:lang w:val="lt-LT"/>
              </w:rPr>
              <w:t>Reikalaujama charakteristika (ne blogiau kaip)</w:t>
            </w:r>
          </w:p>
        </w:tc>
        <w:tc>
          <w:tcPr>
            <w:tcW w:w="1707" w:type="pct"/>
            <w:tcBorders>
              <w:top w:val="single" w:sz="4" w:space="0" w:color="auto"/>
              <w:left w:val="single" w:sz="4" w:space="0" w:color="auto"/>
              <w:bottom w:val="single" w:sz="4" w:space="0" w:color="auto"/>
              <w:right w:val="single" w:sz="4" w:space="0" w:color="auto"/>
            </w:tcBorders>
            <w:vAlign w:val="center"/>
            <w:hideMark/>
          </w:tcPr>
          <w:p w14:paraId="619DC72D" w14:textId="77777777" w:rsidR="00DD07A0" w:rsidRPr="000D3B32" w:rsidRDefault="00DD07A0" w:rsidP="00E42A67">
            <w:pPr>
              <w:jc w:val="center"/>
              <w:rPr>
                <w:rFonts w:ascii="Times New Roman" w:hAnsi="Times New Roman" w:cs="Times New Roman"/>
                <w:lang w:val="lt-LT"/>
              </w:rPr>
            </w:pPr>
            <w:r w:rsidRPr="000D3B32">
              <w:rPr>
                <w:rFonts w:ascii="Times New Roman" w:hAnsi="Times New Roman" w:cs="Times New Roman"/>
                <w:b/>
                <w:bCs/>
                <w:lang w:val="lt-LT"/>
              </w:rPr>
              <w:t>Siūloma charakteristika</w:t>
            </w:r>
          </w:p>
        </w:tc>
      </w:tr>
      <w:tr w:rsidR="00DD07A0" w:rsidRPr="000D3B32" w14:paraId="29BE583D"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75FB5E2C"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4758B618" w14:textId="77777777" w:rsidR="00DD07A0" w:rsidRPr="000D3B32" w:rsidRDefault="00DD07A0" w:rsidP="00E42A67">
            <w:pPr>
              <w:rPr>
                <w:rFonts w:ascii="Times New Roman" w:hAnsi="Times New Roman" w:cs="Times New Roman"/>
                <w:color w:val="000000" w:themeColor="text1"/>
                <w:lang w:val="lt-LT"/>
              </w:rPr>
            </w:pPr>
            <w:r w:rsidRPr="00F77FEF">
              <w:rPr>
                <w:rFonts w:ascii="Times New Roman" w:hAnsi="Times New Roman" w:cs="Times New Roman"/>
                <w:color w:val="000000" w:themeColor="text1"/>
                <w:lang w:val="lt-LT"/>
              </w:rPr>
              <w:t>Gamintojas, modelis</w:t>
            </w:r>
          </w:p>
        </w:tc>
        <w:tc>
          <w:tcPr>
            <w:tcW w:w="1968" w:type="pct"/>
            <w:tcBorders>
              <w:top w:val="single" w:sz="4" w:space="0" w:color="auto"/>
              <w:left w:val="single" w:sz="4" w:space="0" w:color="auto"/>
              <w:bottom w:val="single" w:sz="4" w:space="0" w:color="auto"/>
              <w:right w:val="single" w:sz="4" w:space="0" w:color="auto"/>
            </w:tcBorders>
            <w:vAlign w:val="center"/>
          </w:tcPr>
          <w:p w14:paraId="314E9727" w14:textId="77777777" w:rsidR="00DD07A0" w:rsidRPr="00A132DC" w:rsidRDefault="00DD07A0" w:rsidP="00E42A67">
            <w:pPr>
              <w:jc w:val="both"/>
              <w:rPr>
                <w:rFonts w:ascii="Times New Roman" w:hAnsi="Times New Roman"/>
                <w:color w:val="000000" w:themeColor="text1"/>
              </w:rPr>
            </w:pPr>
            <w:r>
              <w:rPr>
                <w:rFonts w:ascii="Times New Roman" w:hAnsi="Times New Roman"/>
                <w:color w:val="000000" w:themeColor="text1"/>
              </w:rPr>
              <w:t>Į</w:t>
            </w:r>
            <w:r w:rsidRPr="00A132DC">
              <w:rPr>
                <w:rFonts w:ascii="Times New Roman" w:hAnsi="Times New Roman"/>
                <w:color w:val="000000" w:themeColor="text1"/>
              </w:rPr>
              <w:t>rangos gamintojas, modelis, modifikacija (jei yra).</w:t>
            </w:r>
          </w:p>
          <w:p w14:paraId="2F09843E" w14:textId="77777777" w:rsidR="00DD07A0" w:rsidRPr="00F77FEF" w:rsidRDefault="00DD07A0" w:rsidP="00E42A67">
            <w:pPr>
              <w:jc w:val="both"/>
              <w:rPr>
                <w:rFonts w:ascii="Times New Roman" w:hAnsi="Times New Roman" w:cs="Times New Roman"/>
                <w:color w:val="000000" w:themeColor="text1"/>
                <w:lang w:val="lt-LT"/>
              </w:rPr>
            </w:pPr>
            <w:r w:rsidRPr="00A132DC">
              <w:rPr>
                <w:rFonts w:ascii="Times New Roman" w:hAnsi="Times New Roman"/>
              </w:rPr>
              <w:t>Būtina išvardinti siūlomos įrangos komponentus, jų kiekius, modelius, gamintoją ir produktų kodus. Jeigu siūloma įranga licencijuojama, būtina pateikti licencijų kodus</w:t>
            </w:r>
            <w:r>
              <w:rPr>
                <w:rFonts w:ascii="Times New Roman" w:hAnsi="Times New Roman"/>
              </w:rPr>
              <w:t>.</w:t>
            </w:r>
          </w:p>
        </w:tc>
        <w:tc>
          <w:tcPr>
            <w:tcW w:w="1707" w:type="pct"/>
            <w:tcBorders>
              <w:top w:val="single" w:sz="4" w:space="0" w:color="auto"/>
              <w:left w:val="single" w:sz="4" w:space="0" w:color="auto"/>
              <w:bottom w:val="single" w:sz="4" w:space="0" w:color="auto"/>
              <w:right w:val="single" w:sz="4" w:space="0" w:color="auto"/>
            </w:tcBorders>
            <w:vAlign w:val="center"/>
          </w:tcPr>
          <w:p w14:paraId="1B230688" w14:textId="77777777" w:rsidR="00DD07A0" w:rsidRPr="000D3B32" w:rsidRDefault="00DD07A0" w:rsidP="00E42A67">
            <w:pPr>
              <w:rPr>
                <w:rFonts w:ascii="Times New Roman" w:hAnsi="Times New Roman" w:cs="Times New Roman"/>
                <w:lang w:val="lt-LT"/>
              </w:rPr>
            </w:pPr>
          </w:p>
        </w:tc>
      </w:tr>
      <w:tr w:rsidR="00DD07A0" w:rsidRPr="000D3B32" w14:paraId="2D125491"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064BE4EB"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2899CD29" w14:textId="77777777" w:rsidR="00DD07A0" w:rsidRPr="00F77FEF" w:rsidRDefault="00DD07A0" w:rsidP="00E42A67">
            <w:pPr>
              <w:rPr>
                <w:rFonts w:ascii="Times New Roman" w:hAnsi="Times New Roman" w:cs="Times New Roman"/>
                <w:color w:val="000000" w:themeColor="text1"/>
                <w:lang w:val="lt-LT"/>
              </w:rPr>
            </w:pPr>
            <w:r w:rsidRPr="00B4044A">
              <w:rPr>
                <w:rFonts w:ascii="Times New Roman" w:hAnsi="Times New Roman" w:cs="Times New Roman"/>
                <w:color w:val="000000" w:themeColor="text1"/>
                <w:lang w:val="lt-LT"/>
              </w:rPr>
              <w:t>Korpusas</w:t>
            </w:r>
          </w:p>
        </w:tc>
        <w:tc>
          <w:tcPr>
            <w:tcW w:w="1968" w:type="pct"/>
            <w:vAlign w:val="center"/>
          </w:tcPr>
          <w:p w14:paraId="2F6063CE" w14:textId="77777777" w:rsidR="00DD07A0" w:rsidRPr="00F77FEF" w:rsidRDefault="00DD07A0" w:rsidP="00E42A67">
            <w:pPr>
              <w:jc w:val="both"/>
              <w:rPr>
                <w:rFonts w:ascii="Times New Roman" w:hAnsi="Times New Roman" w:cs="Times New Roman"/>
                <w:color w:val="000000" w:themeColor="text1"/>
                <w:lang w:val="lt-LT"/>
              </w:rPr>
            </w:pPr>
            <w:r w:rsidRPr="007353E7">
              <w:rPr>
                <w:rFonts w:ascii="Times New Roman" w:hAnsi="Times New Roman"/>
                <w:color w:val="000000" w:themeColor="text1"/>
                <w:lang w:val="lt-LT"/>
              </w:rPr>
              <w:t xml:space="preserve">Ugniasienė pateikiama su visais montavimui į standartinę 19 colių įrangos montavimui skirtą spintą reikalingais priedais. </w:t>
            </w:r>
            <w:r w:rsidRPr="009B26DD">
              <w:rPr>
                <w:rFonts w:ascii="Times New Roman" w:hAnsi="Times New Roman"/>
                <w:color w:val="000000" w:themeColor="text1"/>
              </w:rPr>
              <w:t>(įskaitant bet neapsiribojant tvirtinimo elementais).</w:t>
            </w:r>
            <w:r>
              <w:rPr>
                <w:rFonts w:ascii="Times New Roman" w:hAnsi="Times New Roman"/>
                <w:color w:val="000000" w:themeColor="text1"/>
              </w:rPr>
              <w:t xml:space="preserve"> Aukštis ne didesnis kaip 1 U. </w:t>
            </w:r>
          </w:p>
        </w:tc>
        <w:tc>
          <w:tcPr>
            <w:tcW w:w="1707" w:type="pct"/>
            <w:tcBorders>
              <w:top w:val="single" w:sz="4" w:space="0" w:color="auto"/>
              <w:left w:val="single" w:sz="4" w:space="0" w:color="auto"/>
              <w:bottom w:val="single" w:sz="4" w:space="0" w:color="auto"/>
              <w:right w:val="single" w:sz="4" w:space="0" w:color="auto"/>
            </w:tcBorders>
            <w:vAlign w:val="center"/>
          </w:tcPr>
          <w:p w14:paraId="1FE19B5F" w14:textId="77777777" w:rsidR="00DD07A0" w:rsidRPr="000D3B32" w:rsidRDefault="00DD07A0" w:rsidP="00E42A67">
            <w:pPr>
              <w:rPr>
                <w:rFonts w:ascii="Times New Roman" w:hAnsi="Times New Roman" w:cs="Times New Roman"/>
                <w:lang w:val="lt-LT"/>
              </w:rPr>
            </w:pPr>
          </w:p>
        </w:tc>
      </w:tr>
      <w:tr w:rsidR="00DD07A0" w:rsidRPr="00AF7513" w14:paraId="7D83565B"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33431C56"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30A2EB08" w14:textId="77777777" w:rsidR="00DD07A0" w:rsidRPr="00F77FEF" w:rsidRDefault="00DD07A0" w:rsidP="00E42A67">
            <w:pPr>
              <w:rPr>
                <w:rFonts w:ascii="Times New Roman" w:hAnsi="Times New Roman" w:cs="Times New Roman"/>
                <w:color w:val="000000" w:themeColor="text1"/>
                <w:lang w:val="lt-LT"/>
              </w:rPr>
            </w:pPr>
            <w:r w:rsidRPr="00C07112">
              <w:rPr>
                <w:rFonts w:ascii="Times New Roman" w:hAnsi="Times New Roman" w:cs="Times New Roman"/>
                <w:color w:val="000000" w:themeColor="text1"/>
                <w:lang w:val="lt-LT"/>
              </w:rPr>
              <w:t>Maitinimo šaltin</w:t>
            </w:r>
            <w:r>
              <w:rPr>
                <w:rFonts w:ascii="Times New Roman" w:hAnsi="Times New Roman" w:cs="Times New Roman"/>
                <w:color w:val="000000" w:themeColor="text1"/>
                <w:lang w:val="lt-LT"/>
              </w:rPr>
              <w:t>is</w:t>
            </w:r>
          </w:p>
        </w:tc>
        <w:tc>
          <w:tcPr>
            <w:tcW w:w="1968" w:type="pct"/>
            <w:vAlign w:val="center"/>
          </w:tcPr>
          <w:p w14:paraId="751F58EF" w14:textId="77777777" w:rsidR="00DD07A0" w:rsidRPr="00F77FEF" w:rsidRDefault="00DD07A0" w:rsidP="00E42A67">
            <w:pPr>
              <w:jc w:val="both"/>
              <w:rPr>
                <w:rFonts w:ascii="Times New Roman" w:hAnsi="Times New Roman" w:cs="Times New Roman"/>
                <w:color w:val="000000" w:themeColor="text1"/>
                <w:lang w:val="lt-LT"/>
              </w:rPr>
            </w:pPr>
            <w:r w:rsidRPr="007353E7">
              <w:rPr>
                <w:rFonts w:ascii="Times New Roman" w:hAnsi="Times New Roman"/>
                <w:color w:val="000000" w:themeColor="text1"/>
                <w:lang w:val="lt-LT"/>
              </w:rPr>
              <w:t>Ne mažiau kaip du, pritaikyti 220 – 240 V, 50 – 60 Hz kintamos srovės elektros tinklui, maitinimo šaltiniai.</w:t>
            </w:r>
          </w:p>
        </w:tc>
        <w:tc>
          <w:tcPr>
            <w:tcW w:w="1707" w:type="pct"/>
            <w:tcBorders>
              <w:top w:val="single" w:sz="4" w:space="0" w:color="auto"/>
              <w:left w:val="single" w:sz="4" w:space="0" w:color="auto"/>
              <w:bottom w:val="single" w:sz="4" w:space="0" w:color="auto"/>
              <w:right w:val="single" w:sz="4" w:space="0" w:color="auto"/>
            </w:tcBorders>
            <w:vAlign w:val="center"/>
          </w:tcPr>
          <w:p w14:paraId="4EA3D085" w14:textId="77777777" w:rsidR="00DD07A0" w:rsidRPr="000D3B32" w:rsidRDefault="00DD07A0" w:rsidP="00E42A67">
            <w:pPr>
              <w:rPr>
                <w:rFonts w:ascii="Times New Roman" w:hAnsi="Times New Roman" w:cs="Times New Roman"/>
                <w:lang w:val="lt-LT"/>
              </w:rPr>
            </w:pPr>
          </w:p>
        </w:tc>
      </w:tr>
      <w:tr w:rsidR="00DD07A0" w:rsidRPr="000D3B32" w14:paraId="5B62EABD"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3294CB4F"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11485F0F" w14:textId="77777777" w:rsidR="00DD07A0" w:rsidRPr="00F77FEF" w:rsidRDefault="00DD07A0" w:rsidP="00E42A67">
            <w:pPr>
              <w:rPr>
                <w:rFonts w:ascii="Times New Roman" w:hAnsi="Times New Roman" w:cs="Times New Roman"/>
                <w:color w:val="000000" w:themeColor="text1"/>
                <w:lang w:val="lt-LT"/>
              </w:rPr>
            </w:pPr>
            <w:r w:rsidRPr="00C07112">
              <w:rPr>
                <w:rFonts w:ascii="Times New Roman" w:hAnsi="Times New Roman" w:cs="Times New Roman"/>
                <w:color w:val="000000" w:themeColor="text1"/>
                <w:lang w:val="lt-LT"/>
              </w:rPr>
              <w:t>Tinklo prievadai</w:t>
            </w:r>
          </w:p>
        </w:tc>
        <w:tc>
          <w:tcPr>
            <w:tcW w:w="1968" w:type="pct"/>
            <w:vAlign w:val="center"/>
          </w:tcPr>
          <w:p w14:paraId="20736F42" w14:textId="77777777" w:rsidR="00DD07A0" w:rsidRPr="001407B8" w:rsidRDefault="00DD07A0" w:rsidP="00E42A67">
            <w:pPr>
              <w:pStyle w:val="paragraph"/>
              <w:spacing w:before="0" w:beforeAutospacing="0" w:after="0" w:afterAutospacing="0"/>
              <w:jc w:val="both"/>
              <w:textAlignment w:val="baseline"/>
              <w:rPr>
                <w:rStyle w:val="normaltextrun"/>
                <w:rFonts w:eastAsia="Tahoma"/>
                <w:sz w:val="22"/>
                <w:szCs w:val="22"/>
              </w:rPr>
            </w:pPr>
            <w:r w:rsidRPr="001407B8">
              <w:rPr>
                <w:sz w:val="22"/>
                <w:szCs w:val="22"/>
              </w:rPr>
              <w:t>Tinklo p</w:t>
            </w:r>
            <w:r w:rsidRPr="001407B8">
              <w:rPr>
                <w:rStyle w:val="normaltextrun"/>
                <w:rFonts w:eastAsia="Tahoma"/>
                <w:sz w:val="22"/>
                <w:szCs w:val="22"/>
              </w:rPr>
              <w:t>rievadų kiekis (</w:t>
            </w:r>
            <w:r w:rsidRPr="001407B8">
              <w:rPr>
                <w:sz w:val="22"/>
                <w:szCs w:val="22"/>
              </w:rPr>
              <w:t xml:space="preserve">ne mažiau kaip) </w:t>
            </w:r>
            <w:r w:rsidRPr="001407B8">
              <w:rPr>
                <w:rStyle w:val="normaltextrun"/>
                <w:rFonts w:eastAsia="Tahoma"/>
                <w:sz w:val="22"/>
                <w:szCs w:val="22"/>
              </w:rPr>
              <w:t>ir tipas:</w:t>
            </w:r>
          </w:p>
          <w:p w14:paraId="07800249" w14:textId="77777777" w:rsidR="00DD07A0" w:rsidRDefault="00DD07A0" w:rsidP="004B59D6">
            <w:pPr>
              <w:pStyle w:val="paragraph"/>
              <w:numPr>
                <w:ilvl w:val="1"/>
                <w:numId w:val="6"/>
              </w:numPr>
              <w:spacing w:before="0" w:beforeAutospacing="0" w:after="0" w:afterAutospacing="0"/>
              <w:ind w:left="602"/>
              <w:jc w:val="both"/>
              <w:textAlignment w:val="baseline"/>
              <w:rPr>
                <w:sz w:val="22"/>
                <w:szCs w:val="22"/>
              </w:rPr>
            </w:pPr>
            <w:r>
              <w:rPr>
                <w:sz w:val="22"/>
                <w:szCs w:val="22"/>
              </w:rPr>
              <w:t>8</w:t>
            </w:r>
            <w:r w:rsidRPr="001407B8">
              <w:rPr>
                <w:sz w:val="22"/>
                <w:szCs w:val="22"/>
              </w:rPr>
              <w:t xml:space="preserve"> vnt. GE RJ45 prievadų;</w:t>
            </w:r>
          </w:p>
          <w:p w14:paraId="54E44CB0" w14:textId="77777777" w:rsidR="00DD07A0" w:rsidRDefault="00DD07A0" w:rsidP="004B59D6">
            <w:pPr>
              <w:pStyle w:val="paragraph"/>
              <w:numPr>
                <w:ilvl w:val="1"/>
                <w:numId w:val="6"/>
              </w:numPr>
              <w:spacing w:before="0" w:beforeAutospacing="0" w:after="0" w:afterAutospacing="0"/>
              <w:ind w:left="602"/>
              <w:jc w:val="both"/>
              <w:textAlignment w:val="baseline"/>
              <w:rPr>
                <w:sz w:val="22"/>
                <w:szCs w:val="22"/>
              </w:rPr>
            </w:pPr>
            <w:r>
              <w:rPr>
                <w:sz w:val="22"/>
                <w:szCs w:val="22"/>
              </w:rPr>
              <w:t>6 vnt. 10 GE SFP+ prievadų;</w:t>
            </w:r>
          </w:p>
          <w:p w14:paraId="555ECF2F" w14:textId="77777777" w:rsidR="00DD07A0" w:rsidRPr="00C07112" w:rsidRDefault="00DD07A0" w:rsidP="004B59D6">
            <w:pPr>
              <w:pStyle w:val="paragraph"/>
              <w:numPr>
                <w:ilvl w:val="1"/>
                <w:numId w:val="6"/>
              </w:numPr>
              <w:spacing w:before="0" w:beforeAutospacing="0" w:after="0" w:afterAutospacing="0"/>
              <w:ind w:left="602"/>
              <w:jc w:val="both"/>
              <w:textAlignment w:val="baseline"/>
              <w:rPr>
                <w:sz w:val="22"/>
                <w:szCs w:val="22"/>
              </w:rPr>
            </w:pPr>
            <w:r>
              <w:rPr>
                <w:sz w:val="22"/>
                <w:szCs w:val="22"/>
              </w:rPr>
              <w:t>4 vnt. GE SFP prievadų.</w:t>
            </w:r>
          </w:p>
        </w:tc>
        <w:tc>
          <w:tcPr>
            <w:tcW w:w="1707" w:type="pct"/>
            <w:tcBorders>
              <w:top w:val="single" w:sz="4" w:space="0" w:color="auto"/>
              <w:left w:val="single" w:sz="4" w:space="0" w:color="auto"/>
              <w:bottom w:val="single" w:sz="4" w:space="0" w:color="auto"/>
              <w:right w:val="single" w:sz="4" w:space="0" w:color="auto"/>
            </w:tcBorders>
            <w:vAlign w:val="center"/>
          </w:tcPr>
          <w:p w14:paraId="313F1059" w14:textId="77777777" w:rsidR="00DD07A0" w:rsidRPr="000D3B32" w:rsidRDefault="00DD07A0" w:rsidP="00E42A67">
            <w:pPr>
              <w:rPr>
                <w:rFonts w:ascii="Times New Roman" w:hAnsi="Times New Roman" w:cs="Times New Roman"/>
                <w:lang w:val="lt-LT"/>
              </w:rPr>
            </w:pPr>
          </w:p>
        </w:tc>
      </w:tr>
      <w:tr w:rsidR="00DD07A0" w:rsidRPr="000D3B32" w14:paraId="1FE4BA56"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7CD44EA4"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77D9DEB0" w14:textId="77777777" w:rsidR="00DD07A0" w:rsidRPr="00F77FEF" w:rsidRDefault="00DD07A0" w:rsidP="00E42A67">
            <w:pPr>
              <w:rPr>
                <w:rFonts w:ascii="Times New Roman" w:hAnsi="Times New Roman" w:cs="Times New Roman"/>
                <w:color w:val="000000" w:themeColor="text1"/>
                <w:lang w:val="lt-LT"/>
              </w:rPr>
            </w:pPr>
            <w:r w:rsidRPr="00C07112">
              <w:rPr>
                <w:rFonts w:ascii="Times New Roman" w:hAnsi="Times New Roman" w:cs="Times New Roman"/>
                <w:color w:val="000000" w:themeColor="text1"/>
                <w:lang w:val="lt-LT"/>
              </w:rPr>
              <w:t>Valdymo prievadai</w:t>
            </w:r>
          </w:p>
        </w:tc>
        <w:tc>
          <w:tcPr>
            <w:tcW w:w="1968" w:type="pct"/>
            <w:vAlign w:val="center"/>
          </w:tcPr>
          <w:p w14:paraId="7C41028A" w14:textId="77777777" w:rsidR="00DD07A0" w:rsidRPr="009B26DD" w:rsidRDefault="00DD07A0" w:rsidP="00E42A67">
            <w:pPr>
              <w:pStyle w:val="paragraph"/>
              <w:spacing w:before="0" w:beforeAutospacing="0" w:after="0" w:afterAutospacing="0"/>
              <w:jc w:val="both"/>
              <w:textAlignment w:val="baseline"/>
              <w:rPr>
                <w:rStyle w:val="normaltextrun"/>
                <w:rFonts w:eastAsia="Tahoma"/>
                <w:sz w:val="22"/>
                <w:szCs w:val="22"/>
              </w:rPr>
            </w:pPr>
            <w:r w:rsidRPr="009B26DD">
              <w:rPr>
                <w:sz w:val="22"/>
                <w:szCs w:val="22"/>
              </w:rPr>
              <w:t xml:space="preserve">Valdymo prievadai. </w:t>
            </w:r>
            <w:r w:rsidRPr="009B26DD">
              <w:rPr>
                <w:rStyle w:val="normaltextrun"/>
                <w:rFonts w:eastAsia="Tahoma"/>
                <w:sz w:val="22"/>
                <w:szCs w:val="22"/>
              </w:rPr>
              <w:t>Prievadų kiekis ir tipas:</w:t>
            </w:r>
          </w:p>
          <w:p w14:paraId="650B6B08" w14:textId="77777777" w:rsidR="00DD07A0" w:rsidRPr="00C07112" w:rsidRDefault="00DD07A0" w:rsidP="004B59D6">
            <w:pPr>
              <w:pStyle w:val="paragraph"/>
              <w:numPr>
                <w:ilvl w:val="1"/>
                <w:numId w:val="7"/>
              </w:numPr>
              <w:spacing w:before="0" w:beforeAutospacing="0" w:after="0" w:afterAutospacing="0"/>
              <w:ind w:left="460"/>
              <w:jc w:val="both"/>
              <w:textAlignment w:val="baseline"/>
              <w:rPr>
                <w:sz w:val="22"/>
                <w:szCs w:val="22"/>
              </w:rPr>
            </w:pPr>
            <w:r w:rsidRPr="009B26DD">
              <w:rPr>
                <w:sz w:val="22"/>
                <w:szCs w:val="22"/>
              </w:rPr>
              <w:t>ne mažiau kaip vienas konsolės prievadas;</w:t>
            </w:r>
          </w:p>
        </w:tc>
        <w:tc>
          <w:tcPr>
            <w:tcW w:w="1707" w:type="pct"/>
            <w:tcBorders>
              <w:top w:val="single" w:sz="4" w:space="0" w:color="auto"/>
              <w:left w:val="single" w:sz="4" w:space="0" w:color="auto"/>
              <w:bottom w:val="single" w:sz="4" w:space="0" w:color="auto"/>
              <w:right w:val="single" w:sz="4" w:space="0" w:color="auto"/>
            </w:tcBorders>
            <w:vAlign w:val="center"/>
          </w:tcPr>
          <w:p w14:paraId="0215F856" w14:textId="77777777" w:rsidR="00DD07A0" w:rsidRPr="000D3B32" w:rsidRDefault="00DD07A0" w:rsidP="00E42A67">
            <w:pPr>
              <w:rPr>
                <w:rFonts w:ascii="Times New Roman" w:hAnsi="Times New Roman" w:cs="Times New Roman"/>
                <w:lang w:val="lt-LT"/>
              </w:rPr>
            </w:pPr>
          </w:p>
        </w:tc>
      </w:tr>
      <w:tr w:rsidR="00DD07A0" w:rsidRPr="000D3B32" w14:paraId="6660C7EB"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24CD2679"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6D49C765" w14:textId="77777777" w:rsidR="00DD07A0" w:rsidRPr="0059092C" w:rsidRDefault="00DD07A0" w:rsidP="00E42A67">
            <w:pPr>
              <w:rPr>
                <w:rFonts w:ascii="Times New Roman" w:hAnsi="Times New Roman" w:cs="Times New Roman"/>
                <w:color w:val="000000" w:themeColor="text1"/>
                <w:highlight w:val="yellow"/>
                <w:lang w:val="lt-LT"/>
              </w:rPr>
            </w:pPr>
            <w:r w:rsidRPr="0059092C">
              <w:rPr>
                <w:rFonts w:ascii="Times New Roman" w:hAnsi="Times New Roman" w:cs="Times New Roman"/>
                <w:color w:val="000000" w:themeColor="text1"/>
                <w:lang w:val="lt-LT"/>
              </w:rPr>
              <w:t>Palaikomi standartai / protokolai</w:t>
            </w:r>
          </w:p>
        </w:tc>
        <w:tc>
          <w:tcPr>
            <w:tcW w:w="1968" w:type="pct"/>
            <w:vAlign w:val="center"/>
          </w:tcPr>
          <w:p w14:paraId="42736CEB" w14:textId="77777777" w:rsidR="00DD07A0" w:rsidRPr="009B26DD" w:rsidRDefault="00DD07A0" w:rsidP="00E42A67">
            <w:pPr>
              <w:jc w:val="both"/>
              <w:rPr>
                <w:rFonts w:ascii="Times New Roman" w:hAnsi="Times New Roman"/>
              </w:rPr>
            </w:pPr>
            <w:r>
              <w:rPr>
                <w:rFonts w:ascii="Times New Roman" w:hAnsi="Times New Roman"/>
              </w:rPr>
              <w:t>Ugniasienė</w:t>
            </w:r>
            <w:r w:rsidRPr="009B26DD">
              <w:rPr>
                <w:rFonts w:ascii="Times New Roman" w:hAnsi="Times New Roman"/>
              </w:rPr>
              <w:t xml:space="preserve"> privalo palaikyti:</w:t>
            </w:r>
          </w:p>
          <w:p w14:paraId="61265DB1" w14:textId="77777777" w:rsidR="00DD07A0" w:rsidRPr="009B26DD" w:rsidRDefault="00DD07A0" w:rsidP="004B59D6">
            <w:pPr>
              <w:pStyle w:val="ListParagraph"/>
              <w:numPr>
                <w:ilvl w:val="1"/>
                <w:numId w:val="8"/>
              </w:numPr>
              <w:tabs>
                <w:tab w:val="left" w:pos="677"/>
              </w:tabs>
              <w:spacing w:after="0" w:line="240" w:lineRule="auto"/>
              <w:ind w:left="319"/>
              <w:jc w:val="both"/>
              <w:rPr>
                <w:rFonts w:ascii="Times New Roman" w:hAnsi="Times New Roman"/>
              </w:rPr>
            </w:pPr>
            <w:r w:rsidRPr="009B26DD">
              <w:rPr>
                <w:rFonts w:ascii="Times New Roman" w:hAnsi="Times New Roman"/>
              </w:rPr>
              <w:t>VLAN pagal 802.1Q arba lygiavertį standartą;</w:t>
            </w:r>
          </w:p>
          <w:p w14:paraId="17E545D7" w14:textId="77777777" w:rsidR="00DD07A0" w:rsidRPr="009B26DD" w:rsidRDefault="00DD07A0" w:rsidP="004B59D6">
            <w:pPr>
              <w:pStyle w:val="ListParagraph"/>
              <w:numPr>
                <w:ilvl w:val="1"/>
                <w:numId w:val="8"/>
              </w:numPr>
              <w:tabs>
                <w:tab w:val="left" w:pos="677"/>
              </w:tabs>
              <w:spacing w:after="0" w:line="240" w:lineRule="auto"/>
              <w:ind w:left="319"/>
              <w:jc w:val="both"/>
              <w:rPr>
                <w:rFonts w:ascii="Times New Roman" w:hAnsi="Times New Roman"/>
              </w:rPr>
            </w:pPr>
            <w:r w:rsidRPr="009B26DD">
              <w:rPr>
                <w:rFonts w:ascii="Times New Roman" w:hAnsi="Times New Roman"/>
              </w:rPr>
              <w:t>LACP arba lygiavertį protokolą;</w:t>
            </w:r>
          </w:p>
          <w:p w14:paraId="51B50A38" w14:textId="77777777" w:rsidR="00DD07A0" w:rsidRPr="009B26DD" w:rsidRDefault="00DD07A0" w:rsidP="004B59D6">
            <w:pPr>
              <w:pStyle w:val="ListParagraph"/>
              <w:numPr>
                <w:ilvl w:val="1"/>
                <w:numId w:val="8"/>
              </w:numPr>
              <w:tabs>
                <w:tab w:val="left" w:pos="677"/>
              </w:tabs>
              <w:spacing w:after="0" w:line="240" w:lineRule="auto"/>
              <w:ind w:left="319"/>
              <w:jc w:val="both"/>
              <w:rPr>
                <w:rFonts w:ascii="Times New Roman" w:hAnsi="Times New Roman"/>
              </w:rPr>
            </w:pPr>
            <w:r w:rsidRPr="009B26DD">
              <w:rPr>
                <w:rFonts w:ascii="Times New Roman" w:hAnsi="Times New Roman"/>
              </w:rPr>
              <w:t xml:space="preserve">bent vieną iš protokolų: </w:t>
            </w:r>
            <w:proofErr w:type="spellStart"/>
            <w:r w:rsidRPr="009B26DD">
              <w:rPr>
                <w:rFonts w:ascii="Times New Roman" w:hAnsi="Times New Roman"/>
              </w:rPr>
              <w:t>Netflow</w:t>
            </w:r>
            <w:proofErr w:type="spellEnd"/>
            <w:r w:rsidRPr="009B26DD">
              <w:rPr>
                <w:rFonts w:ascii="Times New Roman" w:hAnsi="Times New Roman"/>
              </w:rPr>
              <w:t xml:space="preserve">, </w:t>
            </w:r>
            <w:proofErr w:type="spellStart"/>
            <w:r w:rsidRPr="009B26DD">
              <w:rPr>
                <w:rFonts w:ascii="Times New Roman" w:hAnsi="Times New Roman"/>
              </w:rPr>
              <w:t>sFlow</w:t>
            </w:r>
            <w:proofErr w:type="spellEnd"/>
            <w:r w:rsidRPr="009B26DD">
              <w:rPr>
                <w:rFonts w:ascii="Times New Roman" w:hAnsi="Times New Roman"/>
              </w:rPr>
              <w:t>, IPFIX arba kitą lygiavertį protokolą;</w:t>
            </w:r>
          </w:p>
          <w:p w14:paraId="2955DA44" w14:textId="77777777" w:rsidR="00DD07A0" w:rsidRPr="0059092C" w:rsidRDefault="00DD07A0" w:rsidP="004B59D6">
            <w:pPr>
              <w:pStyle w:val="ListParagraph"/>
              <w:numPr>
                <w:ilvl w:val="1"/>
                <w:numId w:val="8"/>
              </w:numPr>
              <w:tabs>
                <w:tab w:val="left" w:pos="677"/>
              </w:tabs>
              <w:spacing w:after="0" w:line="240" w:lineRule="auto"/>
              <w:ind w:left="319"/>
              <w:jc w:val="both"/>
              <w:rPr>
                <w:rFonts w:ascii="Times New Roman" w:hAnsi="Times New Roman" w:cs="Times New Roman"/>
                <w:color w:val="000000" w:themeColor="text1"/>
              </w:rPr>
            </w:pPr>
            <w:r w:rsidRPr="00C07112">
              <w:rPr>
                <w:rFonts w:ascii="Times New Roman" w:hAnsi="Times New Roman"/>
              </w:rPr>
              <w:t>802.3ad arba lygiavertį standartą.</w:t>
            </w:r>
          </w:p>
          <w:p w14:paraId="5DA326F6" w14:textId="77777777" w:rsidR="00DD07A0" w:rsidRDefault="00DD07A0" w:rsidP="00E42A67">
            <w:pPr>
              <w:pStyle w:val="ListParagraph"/>
              <w:tabs>
                <w:tab w:val="left" w:pos="677"/>
              </w:tabs>
              <w:spacing w:after="0" w:line="240" w:lineRule="auto"/>
              <w:ind w:left="319"/>
              <w:jc w:val="both"/>
              <w:rPr>
                <w:rFonts w:ascii="Times New Roman" w:hAnsi="Times New Roman"/>
              </w:rPr>
            </w:pPr>
            <w:r w:rsidRPr="00C07112">
              <w:rPr>
                <w:rFonts w:ascii="Times New Roman" w:hAnsi="Times New Roman"/>
              </w:rPr>
              <w:t xml:space="preserve">Turi būti galima apjungti į vieną loginę tinklo sąsają ne mažiau kaip </w:t>
            </w:r>
            <w:r>
              <w:rPr>
                <w:rFonts w:ascii="Times New Roman" w:hAnsi="Times New Roman"/>
              </w:rPr>
              <w:t>2</w:t>
            </w:r>
            <w:r w:rsidRPr="00C07112">
              <w:rPr>
                <w:rFonts w:ascii="Times New Roman" w:hAnsi="Times New Roman"/>
              </w:rPr>
              <w:t xml:space="preserve"> fizines sąsajas</w:t>
            </w:r>
            <w:r>
              <w:rPr>
                <w:rFonts w:ascii="Times New Roman" w:hAnsi="Times New Roman"/>
              </w:rPr>
              <w:t>;</w:t>
            </w:r>
          </w:p>
          <w:p w14:paraId="571A976A" w14:textId="77777777" w:rsidR="00DD07A0" w:rsidRPr="00C07112" w:rsidRDefault="00DD07A0" w:rsidP="004B59D6">
            <w:pPr>
              <w:pStyle w:val="ListParagraph"/>
              <w:numPr>
                <w:ilvl w:val="1"/>
                <w:numId w:val="8"/>
              </w:numPr>
              <w:tabs>
                <w:tab w:val="left" w:pos="677"/>
              </w:tabs>
              <w:spacing w:after="0" w:line="240" w:lineRule="auto"/>
              <w:ind w:left="319"/>
              <w:jc w:val="both"/>
              <w:rPr>
                <w:rFonts w:ascii="Times New Roman" w:hAnsi="Times New Roman" w:cs="Times New Roman"/>
                <w:color w:val="000000" w:themeColor="text1"/>
              </w:rPr>
            </w:pPr>
            <w:r w:rsidRPr="00445F1C">
              <w:rPr>
                <w:rFonts w:ascii="Times New Roman" w:hAnsi="Times New Roman"/>
              </w:rPr>
              <w:t>VXLAN technologiją.</w:t>
            </w:r>
          </w:p>
        </w:tc>
        <w:tc>
          <w:tcPr>
            <w:tcW w:w="1707" w:type="pct"/>
            <w:tcBorders>
              <w:top w:val="single" w:sz="4" w:space="0" w:color="auto"/>
              <w:left w:val="single" w:sz="4" w:space="0" w:color="auto"/>
              <w:bottom w:val="single" w:sz="4" w:space="0" w:color="auto"/>
              <w:right w:val="single" w:sz="4" w:space="0" w:color="auto"/>
            </w:tcBorders>
            <w:vAlign w:val="center"/>
          </w:tcPr>
          <w:p w14:paraId="322F9480" w14:textId="77777777" w:rsidR="00DD07A0" w:rsidRPr="000D3B32" w:rsidRDefault="00DD07A0" w:rsidP="00E42A67">
            <w:pPr>
              <w:rPr>
                <w:rFonts w:ascii="Times New Roman" w:hAnsi="Times New Roman" w:cs="Times New Roman"/>
                <w:lang w:val="lt-LT"/>
              </w:rPr>
            </w:pPr>
          </w:p>
        </w:tc>
      </w:tr>
      <w:tr w:rsidR="00DD07A0" w:rsidRPr="00AF7513" w14:paraId="059C79F1"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29E25EE9"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6C5FD0A2" w14:textId="77777777" w:rsidR="00DD07A0" w:rsidRPr="00F77FEF" w:rsidRDefault="00DD07A0" w:rsidP="00E42A67">
            <w:pPr>
              <w:rPr>
                <w:rFonts w:ascii="Times New Roman" w:hAnsi="Times New Roman" w:cs="Times New Roman"/>
                <w:color w:val="000000" w:themeColor="text1"/>
                <w:lang w:val="lt-LT"/>
              </w:rPr>
            </w:pPr>
            <w:r w:rsidRPr="00C07112">
              <w:rPr>
                <w:rFonts w:ascii="Times New Roman" w:hAnsi="Times New Roman" w:cs="Times New Roman"/>
                <w:color w:val="000000" w:themeColor="text1"/>
                <w:lang w:val="lt-LT"/>
              </w:rPr>
              <w:t>Ugniasienės greitaveika</w:t>
            </w:r>
          </w:p>
        </w:tc>
        <w:tc>
          <w:tcPr>
            <w:tcW w:w="1968" w:type="pct"/>
            <w:vAlign w:val="center"/>
          </w:tcPr>
          <w:p w14:paraId="32D3B556" w14:textId="48F2F4B0" w:rsidR="00DD07A0" w:rsidRPr="00F77FEF" w:rsidRDefault="00DD07A0" w:rsidP="00B977E2">
            <w:pPr>
              <w:jc w:val="both"/>
              <w:rPr>
                <w:rFonts w:ascii="Times New Roman" w:hAnsi="Times New Roman" w:cs="Times New Roman"/>
                <w:color w:val="000000" w:themeColor="text1"/>
                <w:lang w:val="lt-LT"/>
              </w:rPr>
            </w:pPr>
            <w:r w:rsidRPr="007353E7">
              <w:rPr>
                <w:rFonts w:ascii="Times New Roman" w:hAnsi="Times New Roman"/>
                <w:lang w:val="lt-LT"/>
              </w:rPr>
              <w:t xml:space="preserve">Ugniasienės greitaveika atliekant duomenų srautų kontrolę su aplikacijų </w:t>
            </w:r>
            <w:r w:rsidRPr="007353E7">
              <w:rPr>
                <w:rFonts w:ascii="Times New Roman" w:hAnsi="Times New Roman"/>
                <w:lang w:val="lt-LT"/>
              </w:rPr>
              <w:lastRenderedPageBreak/>
              <w:t>atpažinimu ir kontrole, įsilaužimų preven</w:t>
            </w:r>
            <w:r w:rsidR="00B977E2">
              <w:rPr>
                <w:rFonts w:ascii="Times New Roman" w:hAnsi="Times New Roman"/>
                <w:lang w:val="lt-LT"/>
              </w:rPr>
              <w:t>c</w:t>
            </w:r>
            <w:r w:rsidRPr="007353E7">
              <w:rPr>
                <w:rFonts w:ascii="Times New Roman" w:hAnsi="Times New Roman"/>
                <w:lang w:val="lt-LT"/>
              </w:rPr>
              <w:t xml:space="preserve">ija bei  informacijos apie sujungimų sesijas rašymų į įvykių žurnalą – ne mažiau kaip 8 </w:t>
            </w:r>
            <w:proofErr w:type="spellStart"/>
            <w:r w:rsidRPr="007353E7">
              <w:rPr>
                <w:rFonts w:ascii="Times New Roman" w:hAnsi="Times New Roman"/>
                <w:lang w:val="lt-LT"/>
              </w:rPr>
              <w:t>Gbps</w:t>
            </w:r>
            <w:proofErr w:type="spellEnd"/>
            <w:r w:rsidRPr="007353E7">
              <w:rPr>
                <w:rFonts w:ascii="Times New Roman" w:hAnsi="Times New Roman"/>
                <w:lang w:val="lt-LT"/>
              </w:rPr>
              <w:t>.</w:t>
            </w:r>
          </w:p>
        </w:tc>
        <w:tc>
          <w:tcPr>
            <w:tcW w:w="1707" w:type="pct"/>
            <w:tcBorders>
              <w:top w:val="single" w:sz="4" w:space="0" w:color="auto"/>
              <w:left w:val="single" w:sz="4" w:space="0" w:color="auto"/>
              <w:bottom w:val="single" w:sz="4" w:space="0" w:color="auto"/>
              <w:right w:val="single" w:sz="4" w:space="0" w:color="auto"/>
            </w:tcBorders>
            <w:vAlign w:val="center"/>
          </w:tcPr>
          <w:p w14:paraId="7EE08007" w14:textId="77777777" w:rsidR="00DD07A0" w:rsidRPr="000D3B32" w:rsidRDefault="00DD07A0" w:rsidP="00E42A67">
            <w:pPr>
              <w:rPr>
                <w:rFonts w:ascii="Times New Roman" w:hAnsi="Times New Roman" w:cs="Times New Roman"/>
                <w:lang w:val="lt-LT"/>
              </w:rPr>
            </w:pPr>
          </w:p>
        </w:tc>
      </w:tr>
      <w:tr w:rsidR="00DD07A0" w:rsidRPr="000D3B32" w14:paraId="3337CC42"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5EFECD85"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701F3F48" w14:textId="77777777" w:rsidR="00DD07A0" w:rsidRPr="00F77FEF" w:rsidRDefault="00DD07A0" w:rsidP="00E42A67">
            <w:pPr>
              <w:rPr>
                <w:rFonts w:ascii="Times New Roman" w:hAnsi="Times New Roman" w:cs="Times New Roman"/>
                <w:color w:val="000000" w:themeColor="text1"/>
                <w:lang w:val="lt-LT"/>
              </w:rPr>
            </w:pPr>
            <w:proofErr w:type="spellStart"/>
            <w:r w:rsidRPr="00C07112">
              <w:rPr>
                <w:rFonts w:ascii="Times New Roman" w:hAnsi="Times New Roman" w:cs="Times New Roman"/>
                <w:color w:val="000000" w:themeColor="text1"/>
                <w:lang w:val="lt-LT"/>
              </w:rPr>
              <w:t>IPsec</w:t>
            </w:r>
            <w:proofErr w:type="spellEnd"/>
            <w:r w:rsidRPr="00C07112">
              <w:rPr>
                <w:rFonts w:ascii="Times New Roman" w:hAnsi="Times New Roman" w:cs="Times New Roman"/>
                <w:color w:val="000000" w:themeColor="text1"/>
                <w:lang w:val="lt-LT"/>
              </w:rPr>
              <w:t xml:space="preserve"> VPN greitaveika</w:t>
            </w:r>
          </w:p>
        </w:tc>
        <w:tc>
          <w:tcPr>
            <w:tcW w:w="1968" w:type="pct"/>
            <w:vAlign w:val="center"/>
          </w:tcPr>
          <w:p w14:paraId="79CB906F" w14:textId="77777777" w:rsidR="00DD07A0" w:rsidRPr="00F77FEF" w:rsidRDefault="00DD07A0" w:rsidP="00E42A67">
            <w:pPr>
              <w:jc w:val="both"/>
              <w:rPr>
                <w:rFonts w:ascii="Times New Roman" w:hAnsi="Times New Roman" w:cs="Times New Roman"/>
                <w:color w:val="000000" w:themeColor="text1"/>
                <w:lang w:val="lt-LT"/>
              </w:rPr>
            </w:pPr>
            <w:r w:rsidRPr="007B6235">
              <w:rPr>
                <w:rFonts w:ascii="Times New Roman" w:hAnsi="Times New Roman"/>
              </w:rPr>
              <w:t xml:space="preserve">Ne mažiau kaip </w:t>
            </w:r>
            <w:r>
              <w:rPr>
                <w:rFonts w:ascii="Times New Roman" w:hAnsi="Times New Roman"/>
              </w:rPr>
              <w:t>30</w:t>
            </w:r>
            <w:r w:rsidRPr="007B6235">
              <w:rPr>
                <w:rFonts w:ascii="Times New Roman" w:hAnsi="Times New Roman"/>
              </w:rPr>
              <w:t xml:space="preserve"> </w:t>
            </w:r>
            <w:proofErr w:type="spellStart"/>
            <w:r w:rsidRPr="007B6235">
              <w:rPr>
                <w:rFonts w:ascii="Times New Roman" w:hAnsi="Times New Roman"/>
              </w:rPr>
              <w:t>Gbps</w:t>
            </w:r>
            <w:proofErr w:type="spellEnd"/>
            <w:r w:rsidRPr="007B6235">
              <w:rPr>
                <w:rFonts w:ascii="Times New Roman" w:hAnsi="Times New Roman"/>
              </w:rPr>
              <w:t>.</w:t>
            </w:r>
          </w:p>
        </w:tc>
        <w:tc>
          <w:tcPr>
            <w:tcW w:w="1707" w:type="pct"/>
            <w:tcBorders>
              <w:top w:val="single" w:sz="4" w:space="0" w:color="auto"/>
              <w:left w:val="single" w:sz="4" w:space="0" w:color="auto"/>
              <w:bottom w:val="single" w:sz="4" w:space="0" w:color="auto"/>
              <w:right w:val="single" w:sz="4" w:space="0" w:color="auto"/>
            </w:tcBorders>
            <w:vAlign w:val="center"/>
          </w:tcPr>
          <w:p w14:paraId="1170E617" w14:textId="77777777" w:rsidR="00DD07A0" w:rsidRPr="000D3B32" w:rsidRDefault="00DD07A0" w:rsidP="00E42A67">
            <w:pPr>
              <w:rPr>
                <w:rFonts w:ascii="Times New Roman" w:hAnsi="Times New Roman" w:cs="Times New Roman"/>
                <w:lang w:val="lt-LT"/>
              </w:rPr>
            </w:pPr>
          </w:p>
        </w:tc>
      </w:tr>
      <w:tr w:rsidR="00DD07A0" w:rsidRPr="000D3B32" w14:paraId="20465A76"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7EA3D9E3"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6EEAD877" w14:textId="77777777" w:rsidR="00DD07A0" w:rsidRPr="00F77FEF" w:rsidRDefault="00DD07A0" w:rsidP="00E42A67">
            <w:pPr>
              <w:rPr>
                <w:rFonts w:ascii="Times New Roman" w:hAnsi="Times New Roman" w:cs="Times New Roman"/>
                <w:color w:val="000000" w:themeColor="text1"/>
                <w:lang w:val="lt-LT"/>
              </w:rPr>
            </w:pPr>
            <w:proofErr w:type="spellStart"/>
            <w:r w:rsidRPr="007353E7">
              <w:rPr>
                <w:rFonts w:ascii="Times New Roman" w:hAnsi="Times New Roman"/>
                <w:lang w:val="lt-LT"/>
              </w:rPr>
              <w:t>IPsec</w:t>
            </w:r>
            <w:proofErr w:type="spellEnd"/>
            <w:r w:rsidRPr="007353E7">
              <w:rPr>
                <w:rFonts w:ascii="Times New Roman" w:hAnsi="Times New Roman"/>
                <w:lang w:val="lt-LT"/>
              </w:rPr>
              <w:t xml:space="preserve"> tunelių skaičius naudojant vartotojų / klientų prisijungimą prie ugniasienės</w:t>
            </w:r>
          </w:p>
        </w:tc>
        <w:tc>
          <w:tcPr>
            <w:tcW w:w="1968" w:type="pct"/>
            <w:vAlign w:val="center"/>
          </w:tcPr>
          <w:p w14:paraId="427F48F0" w14:textId="77777777" w:rsidR="00DD07A0" w:rsidRPr="00F77FEF" w:rsidRDefault="00DD07A0" w:rsidP="00E42A67">
            <w:pPr>
              <w:jc w:val="both"/>
              <w:rPr>
                <w:rFonts w:ascii="Times New Roman" w:hAnsi="Times New Roman" w:cs="Times New Roman"/>
                <w:color w:val="000000" w:themeColor="text1"/>
                <w:lang w:val="lt-LT"/>
              </w:rPr>
            </w:pPr>
            <w:r w:rsidRPr="001407B8">
              <w:rPr>
                <w:rFonts w:ascii="Times New Roman" w:hAnsi="Times New Roman"/>
              </w:rPr>
              <w:t xml:space="preserve">Ne mažiau kaip </w:t>
            </w:r>
            <w:r>
              <w:rPr>
                <w:rFonts w:ascii="Times New Roman" w:hAnsi="Times New Roman"/>
              </w:rPr>
              <w:t>2000</w:t>
            </w:r>
            <w:r w:rsidRPr="001407B8">
              <w:rPr>
                <w:rFonts w:ascii="Times New Roman" w:hAnsi="Times New Roman"/>
              </w:rPr>
              <w:t>.</w:t>
            </w:r>
          </w:p>
        </w:tc>
        <w:tc>
          <w:tcPr>
            <w:tcW w:w="1707" w:type="pct"/>
            <w:tcBorders>
              <w:top w:val="single" w:sz="4" w:space="0" w:color="auto"/>
              <w:left w:val="single" w:sz="4" w:space="0" w:color="auto"/>
              <w:bottom w:val="single" w:sz="4" w:space="0" w:color="auto"/>
              <w:right w:val="single" w:sz="4" w:space="0" w:color="auto"/>
            </w:tcBorders>
            <w:vAlign w:val="center"/>
          </w:tcPr>
          <w:p w14:paraId="281DF4D5" w14:textId="77777777" w:rsidR="00DD07A0" w:rsidRPr="000D3B32" w:rsidRDefault="00DD07A0" w:rsidP="00E42A67">
            <w:pPr>
              <w:rPr>
                <w:rFonts w:ascii="Times New Roman" w:hAnsi="Times New Roman" w:cs="Times New Roman"/>
                <w:lang w:val="lt-LT"/>
              </w:rPr>
            </w:pPr>
          </w:p>
        </w:tc>
      </w:tr>
      <w:tr w:rsidR="00DD07A0" w:rsidRPr="000D3B32" w14:paraId="792F0147"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4609147E"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65640561" w14:textId="77777777" w:rsidR="00DD07A0" w:rsidRPr="00F77FEF" w:rsidRDefault="00DD07A0" w:rsidP="00E42A67">
            <w:pPr>
              <w:rPr>
                <w:rFonts w:ascii="Times New Roman" w:hAnsi="Times New Roman" w:cs="Times New Roman"/>
                <w:color w:val="000000" w:themeColor="text1"/>
                <w:lang w:val="lt-LT"/>
              </w:rPr>
            </w:pPr>
            <w:r w:rsidRPr="00E122D9">
              <w:rPr>
                <w:rFonts w:ascii="Times New Roman" w:hAnsi="Times New Roman" w:cs="Times New Roman"/>
                <w:color w:val="000000" w:themeColor="text1"/>
                <w:lang w:val="lt-LT"/>
              </w:rPr>
              <w:t>Maksimalus sesijų skaičius vienu metu</w:t>
            </w:r>
          </w:p>
        </w:tc>
        <w:tc>
          <w:tcPr>
            <w:tcW w:w="1968" w:type="pct"/>
            <w:vAlign w:val="center"/>
          </w:tcPr>
          <w:p w14:paraId="492F51C0" w14:textId="77777777" w:rsidR="00DD07A0" w:rsidRPr="00F77FEF" w:rsidRDefault="00DD07A0" w:rsidP="00E42A67">
            <w:pPr>
              <w:jc w:val="both"/>
              <w:rPr>
                <w:rFonts w:ascii="Times New Roman" w:hAnsi="Times New Roman" w:cs="Times New Roman"/>
                <w:color w:val="000000" w:themeColor="text1"/>
                <w:lang w:val="lt-LT"/>
              </w:rPr>
            </w:pPr>
            <w:r>
              <w:rPr>
                <w:rFonts w:ascii="Times New Roman" w:hAnsi="Times New Roman"/>
                <w:color w:val="000000" w:themeColor="text1"/>
              </w:rPr>
              <w:t>N</w:t>
            </w:r>
            <w:r w:rsidRPr="001407B8">
              <w:rPr>
                <w:rFonts w:ascii="Times New Roman" w:hAnsi="Times New Roman"/>
                <w:color w:val="000000" w:themeColor="text1"/>
              </w:rPr>
              <w:t xml:space="preserve">e mažiau </w:t>
            </w:r>
            <w:r w:rsidRPr="001407B8">
              <w:rPr>
                <w:rFonts w:ascii="Times New Roman" w:hAnsi="Times New Roman"/>
              </w:rPr>
              <w:t>kaip</w:t>
            </w:r>
            <w:r w:rsidRPr="001407B8">
              <w:rPr>
                <w:rFonts w:ascii="Times New Roman" w:hAnsi="Times New Roman"/>
                <w:color w:val="000000" w:themeColor="text1"/>
              </w:rPr>
              <w:t xml:space="preserve"> </w:t>
            </w:r>
            <w:r>
              <w:rPr>
                <w:rFonts w:ascii="Times New Roman" w:hAnsi="Times New Roman"/>
                <w:color w:val="000000" w:themeColor="text1"/>
              </w:rPr>
              <w:t>3 milijonai</w:t>
            </w:r>
            <w:r w:rsidRPr="001407B8">
              <w:rPr>
                <w:rFonts w:ascii="Times New Roman" w:hAnsi="Times New Roman"/>
                <w:color w:val="000000" w:themeColor="text1"/>
              </w:rPr>
              <w:t>.</w:t>
            </w:r>
          </w:p>
        </w:tc>
        <w:tc>
          <w:tcPr>
            <w:tcW w:w="1707" w:type="pct"/>
            <w:tcBorders>
              <w:top w:val="single" w:sz="4" w:space="0" w:color="auto"/>
              <w:left w:val="single" w:sz="4" w:space="0" w:color="auto"/>
              <w:bottom w:val="single" w:sz="4" w:space="0" w:color="auto"/>
              <w:right w:val="single" w:sz="4" w:space="0" w:color="auto"/>
            </w:tcBorders>
            <w:vAlign w:val="center"/>
          </w:tcPr>
          <w:p w14:paraId="376001BA" w14:textId="77777777" w:rsidR="00DD07A0" w:rsidRPr="000D3B32" w:rsidRDefault="00DD07A0" w:rsidP="00E42A67">
            <w:pPr>
              <w:rPr>
                <w:rFonts w:ascii="Times New Roman" w:hAnsi="Times New Roman" w:cs="Times New Roman"/>
                <w:lang w:val="lt-LT"/>
              </w:rPr>
            </w:pPr>
          </w:p>
        </w:tc>
      </w:tr>
      <w:tr w:rsidR="00DD07A0" w:rsidRPr="000D3B32" w14:paraId="46211C98"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1B50F04A"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0B1F0527" w14:textId="77777777" w:rsidR="00DD07A0" w:rsidRPr="00F77FEF" w:rsidRDefault="00DD07A0" w:rsidP="00E42A67">
            <w:pPr>
              <w:rPr>
                <w:rFonts w:ascii="Times New Roman" w:hAnsi="Times New Roman" w:cs="Times New Roman"/>
                <w:color w:val="000000" w:themeColor="text1"/>
                <w:lang w:val="lt-LT"/>
              </w:rPr>
            </w:pPr>
            <w:r w:rsidRPr="00E122D9">
              <w:rPr>
                <w:rFonts w:ascii="Times New Roman" w:hAnsi="Times New Roman" w:cs="Times New Roman"/>
                <w:color w:val="000000" w:themeColor="text1"/>
                <w:lang w:val="lt-LT"/>
              </w:rPr>
              <w:t>Maksimalus naujų sesijų skaičius per sekundę</w:t>
            </w:r>
          </w:p>
        </w:tc>
        <w:tc>
          <w:tcPr>
            <w:tcW w:w="1968" w:type="pct"/>
            <w:vAlign w:val="center"/>
          </w:tcPr>
          <w:p w14:paraId="40155A79" w14:textId="77777777" w:rsidR="00DD07A0" w:rsidRPr="00F77FEF" w:rsidRDefault="00DD07A0" w:rsidP="00E42A67">
            <w:pPr>
              <w:jc w:val="both"/>
              <w:rPr>
                <w:rFonts w:ascii="Times New Roman" w:hAnsi="Times New Roman" w:cs="Times New Roman"/>
                <w:color w:val="000000" w:themeColor="text1"/>
                <w:lang w:val="lt-LT"/>
              </w:rPr>
            </w:pPr>
            <w:r>
              <w:rPr>
                <w:rFonts w:ascii="Times New Roman" w:hAnsi="Times New Roman"/>
              </w:rPr>
              <w:t>N</w:t>
            </w:r>
            <w:r w:rsidRPr="001407B8">
              <w:rPr>
                <w:rFonts w:ascii="Times New Roman" w:hAnsi="Times New Roman"/>
              </w:rPr>
              <w:t xml:space="preserve">e mažiau kaip </w:t>
            </w:r>
            <w:r>
              <w:rPr>
                <w:rFonts w:ascii="Times New Roman" w:hAnsi="Times New Roman"/>
              </w:rPr>
              <w:t>200000</w:t>
            </w:r>
            <w:r w:rsidRPr="001407B8">
              <w:rPr>
                <w:rFonts w:ascii="Times New Roman" w:hAnsi="Times New Roman"/>
              </w:rPr>
              <w:t>.</w:t>
            </w:r>
          </w:p>
        </w:tc>
        <w:tc>
          <w:tcPr>
            <w:tcW w:w="1707" w:type="pct"/>
            <w:tcBorders>
              <w:top w:val="single" w:sz="4" w:space="0" w:color="auto"/>
              <w:left w:val="single" w:sz="4" w:space="0" w:color="auto"/>
              <w:bottom w:val="single" w:sz="4" w:space="0" w:color="auto"/>
              <w:right w:val="single" w:sz="4" w:space="0" w:color="auto"/>
            </w:tcBorders>
            <w:vAlign w:val="center"/>
          </w:tcPr>
          <w:p w14:paraId="0E3C9B5E" w14:textId="77777777" w:rsidR="00DD07A0" w:rsidRPr="000D3B32" w:rsidRDefault="00DD07A0" w:rsidP="00E42A67">
            <w:pPr>
              <w:rPr>
                <w:rFonts w:ascii="Times New Roman" w:hAnsi="Times New Roman" w:cs="Times New Roman"/>
                <w:lang w:val="lt-LT"/>
              </w:rPr>
            </w:pPr>
          </w:p>
        </w:tc>
      </w:tr>
      <w:tr w:rsidR="00DD07A0" w:rsidRPr="000D3B32" w14:paraId="4E8DEEF4"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7F52DCF0"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28F2EEB5" w14:textId="77777777" w:rsidR="00DD07A0" w:rsidRPr="00F77FEF" w:rsidRDefault="00DD07A0" w:rsidP="00E42A67">
            <w:pPr>
              <w:rPr>
                <w:rFonts w:ascii="Times New Roman" w:hAnsi="Times New Roman" w:cs="Times New Roman"/>
                <w:color w:val="000000" w:themeColor="text1"/>
                <w:lang w:val="lt-LT"/>
              </w:rPr>
            </w:pPr>
            <w:r w:rsidRPr="001407B8">
              <w:rPr>
                <w:rFonts w:ascii="Times New Roman" w:hAnsi="Times New Roman"/>
              </w:rPr>
              <w:t>Suminis saugumo taisyklių skaičius per ugniasienę</w:t>
            </w:r>
          </w:p>
        </w:tc>
        <w:tc>
          <w:tcPr>
            <w:tcW w:w="1968" w:type="pct"/>
            <w:vAlign w:val="center"/>
          </w:tcPr>
          <w:p w14:paraId="0ABC51A0" w14:textId="77777777" w:rsidR="00DD07A0" w:rsidRPr="00F77FEF" w:rsidRDefault="00DD07A0" w:rsidP="00E42A67">
            <w:pPr>
              <w:jc w:val="both"/>
              <w:rPr>
                <w:rFonts w:ascii="Times New Roman" w:hAnsi="Times New Roman" w:cs="Times New Roman"/>
                <w:color w:val="000000" w:themeColor="text1"/>
                <w:lang w:val="lt-LT"/>
              </w:rPr>
            </w:pPr>
            <w:r>
              <w:rPr>
                <w:rFonts w:ascii="Times New Roman" w:hAnsi="Times New Roman"/>
              </w:rPr>
              <w:t>N</w:t>
            </w:r>
            <w:r w:rsidRPr="001407B8">
              <w:rPr>
                <w:rFonts w:ascii="Times New Roman" w:hAnsi="Times New Roman"/>
              </w:rPr>
              <w:t xml:space="preserve">e mažiau kaip </w:t>
            </w:r>
            <w:r>
              <w:rPr>
                <w:rFonts w:ascii="Times New Roman" w:hAnsi="Times New Roman"/>
              </w:rPr>
              <w:t>8</w:t>
            </w:r>
            <w:r w:rsidRPr="001407B8">
              <w:rPr>
                <w:rFonts w:ascii="Times New Roman" w:hAnsi="Times New Roman"/>
              </w:rPr>
              <w:t>000.</w:t>
            </w:r>
          </w:p>
        </w:tc>
        <w:tc>
          <w:tcPr>
            <w:tcW w:w="1707" w:type="pct"/>
            <w:tcBorders>
              <w:top w:val="single" w:sz="4" w:space="0" w:color="auto"/>
              <w:left w:val="single" w:sz="4" w:space="0" w:color="auto"/>
              <w:bottom w:val="single" w:sz="4" w:space="0" w:color="auto"/>
              <w:right w:val="single" w:sz="4" w:space="0" w:color="auto"/>
            </w:tcBorders>
            <w:vAlign w:val="center"/>
          </w:tcPr>
          <w:p w14:paraId="75941F9E" w14:textId="77777777" w:rsidR="00DD07A0" w:rsidRPr="000D3B32" w:rsidRDefault="00DD07A0" w:rsidP="00E42A67">
            <w:pPr>
              <w:rPr>
                <w:rFonts w:ascii="Times New Roman" w:hAnsi="Times New Roman" w:cs="Times New Roman"/>
                <w:lang w:val="lt-LT"/>
              </w:rPr>
            </w:pPr>
          </w:p>
        </w:tc>
      </w:tr>
      <w:tr w:rsidR="00DD07A0" w:rsidRPr="000D3B32" w14:paraId="17EBD428"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3614D88A"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58C3EE10" w14:textId="77777777" w:rsidR="00DD07A0" w:rsidRPr="00F77FEF" w:rsidRDefault="00DD07A0" w:rsidP="00E42A67">
            <w:pPr>
              <w:rPr>
                <w:rFonts w:ascii="Times New Roman" w:hAnsi="Times New Roman" w:cs="Times New Roman"/>
                <w:color w:val="000000" w:themeColor="text1"/>
                <w:lang w:val="lt-LT"/>
              </w:rPr>
            </w:pPr>
            <w:r w:rsidRPr="009B26DD">
              <w:rPr>
                <w:rFonts w:ascii="Times New Roman" w:hAnsi="Times New Roman"/>
              </w:rPr>
              <w:t>Aukšto patikimumo savybės</w:t>
            </w:r>
          </w:p>
        </w:tc>
        <w:tc>
          <w:tcPr>
            <w:tcW w:w="1968" w:type="pct"/>
            <w:vAlign w:val="center"/>
          </w:tcPr>
          <w:p w14:paraId="6F90C409" w14:textId="77777777" w:rsidR="00DD07A0" w:rsidRPr="009B26DD" w:rsidRDefault="00DD07A0" w:rsidP="00E42A67">
            <w:pPr>
              <w:jc w:val="both"/>
              <w:rPr>
                <w:rFonts w:ascii="Times New Roman" w:hAnsi="Times New Roman"/>
              </w:rPr>
            </w:pPr>
            <w:r>
              <w:rPr>
                <w:rFonts w:ascii="Times New Roman" w:hAnsi="Times New Roman"/>
              </w:rPr>
              <w:t>Ugniasienė</w:t>
            </w:r>
            <w:r w:rsidRPr="009B26DD">
              <w:rPr>
                <w:rFonts w:ascii="Times New Roman" w:hAnsi="Times New Roman"/>
              </w:rPr>
              <w:t xml:space="preserve"> privalo palaikyti žemiau įvardintą funkcionalumą:</w:t>
            </w:r>
          </w:p>
          <w:p w14:paraId="1FBD8083" w14:textId="77777777" w:rsidR="00DD07A0" w:rsidRPr="009B26DD" w:rsidRDefault="00DD07A0" w:rsidP="004B59D6">
            <w:pPr>
              <w:pStyle w:val="ListParagraph"/>
              <w:numPr>
                <w:ilvl w:val="1"/>
                <w:numId w:val="9"/>
              </w:numPr>
              <w:tabs>
                <w:tab w:val="left" w:pos="780"/>
              </w:tabs>
              <w:spacing w:after="0" w:line="240" w:lineRule="auto"/>
              <w:ind w:left="319"/>
              <w:jc w:val="both"/>
              <w:rPr>
                <w:rFonts w:ascii="Times New Roman" w:hAnsi="Times New Roman"/>
              </w:rPr>
            </w:pPr>
            <w:r w:rsidRPr="009B26DD">
              <w:rPr>
                <w:rFonts w:ascii="Times New Roman" w:hAnsi="Times New Roman"/>
              </w:rPr>
              <w:t>nario pajungimas į aukšto patikimumo telkinį, kuris gali dirbti aktyvus – pasyvus ir aktyvus – aktyvus darbo režimais;</w:t>
            </w:r>
          </w:p>
          <w:p w14:paraId="43F7E327" w14:textId="77777777" w:rsidR="00DD07A0" w:rsidRPr="009B26DD" w:rsidRDefault="00DD07A0" w:rsidP="004B59D6">
            <w:pPr>
              <w:pStyle w:val="ListParagraph"/>
              <w:numPr>
                <w:ilvl w:val="1"/>
                <w:numId w:val="9"/>
              </w:numPr>
              <w:tabs>
                <w:tab w:val="left" w:pos="780"/>
              </w:tabs>
              <w:spacing w:after="0" w:line="240" w:lineRule="auto"/>
              <w:ind w:left="319"/>
              <w:jc w:val="both"/>
              <w:rPr>
                <w:rFonts w:ascii="Times New Roman" w:hAnsi="Times New Roman"/>
              </w:rPr>
            </w:pPr>
            <w:r w:rsidRPr="009B26DD">
              <w:rPr>
                <w:rFonts w:ascii="Times New Roman" w:hAnsi="Times New Roman"/>
              </w:rPr>
              <w:t>turi būti galima nurodyti, kad veikiantis ir aukštesnį prioritetą turintis narys visada būtų aktyvus telkinio narys;</w:t>
            </w:r>
          </w:p>
          <w:p w14:paraId="17D2268A" w14:textId="77777777" w:rsidR="00DD07A0" w:rsidRPr="009B26DD" w:rsidRDefault="00DD07A0" w:rsidP="004B59D6">
            <w:pPr>
              <w:pStyle w:val="ListParagraph"/>
              <w:numPr>
                <w:ilvl w:val="1"/>
                <w:numId w:val="9"/>
              </w:numPr>
              <w:tabs>
                <w:tab w:val="left" w:pos="780"/>
              </w:tabs>
              <w:spacing w:after="0" w:line="240" w:lineRule="auto"/>
              <w:ind w:left="319"/>
              <w:jc w:val="both"/>
              <w:rPr>
                <w:rFonts w:ascii="Times New Roman" w:hAnsi="Times New Roman"/>
              </w:rPr>
            </w:pPr>
            <w:r w:rsidRPr="009B26DD">
              <w:rPr>
                <w:rFonts w:ascii="Times New Roman" w:hAnsi="Times New Roman"/>
              </w:rPr>
              <w:t>automatinis konfigūracijos sinchronizavimas tarp aukšto patikimumo telkinio narių;</w:t>
            </w:r>
          </w:p>
          <w:p w14:paraId="741D27AA" w14:textId="77777777" w:rsidR="00DD07A0" w:rsidRPr="009B26DD" w:rsidRDefault="00DD07A0" w:rsidP="004B59D6">
            <w:pPr>
              <w:pStyle w:val="ListParagraph"/>
              <w:numPr>
                <w:ilvl w:val="1"/>
                <w:numId w:val="9"/>
              </w:numPr>
              <w:tabs>
                <w:tab w:val="left" w:pos="780"/>
              </w:tabs>
              <w:spacing w:after="0" w:line="240" w:lineRule="auto"/>
              <w:ind w:left="319"/>
              <w:jc w:val="both"/>
              <w:rPr>
                <w:rFonts w:ascii="Times New Roman" w:hAnsi="Times New Roman"/>
              </w:rPr>
            </w:pPr>
            <w:r w:rsidRPr="009B26DD">
              <w:rPr>
                <w:rFonts w:ascii="Times New Roman" w:hAnsi="Times New Roman"/>
              </w:rPr>
              <w:t>automatinis aktyvių sesijų sinchronizavimas tarp aukšto patikimumo telkinio narių;</w:t>
            </w:r>
          </w:p>
          <w:p w14:paraId="1D87930E" w14:textId="77777777" w:rsidR="00DD07A0" w:rsidRPr="0059092C" w:rsidRDefault="00DD07A0" w:rsidP="004B59D6">
            <w:pPr>
              <w:pStyle w:val="ListParagraph"/>
              <w:numPr>
                <w:ilvl w:val="1"/>
                <w:numId w:val="9"/>
              </w:numPr>
              <w:spacing w:after="0" w:line="240" w:lineRule="auto"/>
              <w:ind w:left="319"/>
              <w:jc w:val="both"/>
              <w:rPr>
                <w:rFonts w:ascii="Times New Roman" w:hAnsi="Times New Roman"/>
              </w:rPr>
            </w:pPr>
            <w:r w:rsidRPr="009B26DD">
              <w:rPr>
                <w:rFonts w:ascii="Times New Roman" w:hAnsi="Times New Roman"/>
              </w:rPr>
              <w:t xml:space="preserve">turi būti galima iš telkinio nario stebėti ar aktyvūs nurodyti IP adresai. Sistema turi automatiškai persijungti jei nurodyti IP adresai tampa neaktyviais. </w:t>
            </w:r>
          </w:p>
        </w:tc>
        <w:tc>
          <w:tcPr>
            <w:tcW w:w="1707" w:type="pct"/>
            <w:tcBorders>
              <w:top w:val="single" w:sz="4" w:space="0" w:color="auto"/>
              <w:left w:val="single" w:sz="4" w:space="0" w:color="auto"/>
              <w:bottom w:val="single" w:sz="4" w:space="0" w:color="auto"/>
              <w:right w:val="single" w:sz="4" w:space="0" w:color="auto"/>
            </w:tcBorders>
            <w:vAlign w:val="center"/>
          </w:tcPr>
          <w:p w14:paraId="752141F2" w14:textId="77777777" w:rsidR="00DD07A0" w:rsidRPr="000D3B32" w:rsidRDefault="00DD07A0" w:rsidP="00E42A67">
            <w:pPr>
              <w:rPr>
                <w:rFonts w:ascii="Times New Roman" w:hAnsi="Times New Roman" w:cs="Times New Roman"/>
                <w:lang w:val="lt-LT"/>
              </w:rPr>
            </w:pPr>
          </w:p>
        </w:tc>
      </w:tr>
      <w:tr w:rsidR="00DD07A0" w:rsidRPr="00AF7513" w14:paraId="7C97DDB3"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4D36C418"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490DA416" w14:textId="77777777" w:rsidR="00DD07A0" w:rsidRPr="00F77FEF" w:rsidRDefault="00DD07A0" w:rsidP="00E42A67">
            <w:pPr>
              <w:rPr>
                <w:rFonts w:ascii="Times New Roman" w:hAnsi="Times New Roman" w:cs="Times New Roman"/>
                <w:color w:val="000000" w:themeColor="text1"/>
                <w:lang w:val="lt-LT"/>
              </w:rPr>
            </w:pPr>
            <w:r w:rsidRPr="009B26DD">
              <w:rPr>
                <w:rFonts w:ascii="Times New Roman" w:hAnsi="Times New Roman"/>
              </w:rPr>
              <w:t xml:space="preserve">Įrangos </w:t>
            </w:r>
            <w:proofErr w:type="spellStart"/>
            <w:r w:rsidRPr="009B26DD">
              <w:rPr>
                <w:rFonts w:ascii="Times New Roman" w:hAnsi="Times New Roman"/>
              </w:rPr>
              <w:t>virtualizavimas</w:t>
            </w:r>
            <w:proofErr w:type="spellEnd"/>
          </w:p>
        </w:tc>
        <w:tc>
          <w:tcPr>
            <w:tcW w:w="1968" w:type="pct"/>
            <w:vAlign w:val="center"/>
          </w:tcPr>
          <w:p w14:paraId="2B5CB1E4" w14:textId="77777777" w:rsidR="00DD07A0" w:rsidRPr="00F77FEF" w:rsidRDefault="00DD07A0" w:rsidP="00E42A67">
            <w:pPr>
              <w:jc w:val="both"/>
              <w:rPr>
                <w:rFonts w:ascii="Times New Roman" w:hAnsi="Times New Roman" w:cs="Times New Roman"/>
                <w:color w:val="000000" w:themeColor="text1"/>
                <w:lang w:val="lt-LT"/>
              </w:rPr>
            </w:pPr>
            <w:r w:rsidRPr="007353E7">
              <w:rPr>
                <w:rFonts w:ascii="Times New Roman" w:hAnsi="Times New Roman"/>
                <w:lang w:val="lt-LT"/>
              </w:rPr>
              <w:t>Turi būti funkcionalumas, leidžiantis ugniasienę sudalinti į ne mažiau kaip 5</w:t>
            </w:r>
            <w:r w:rsidRPr="007353E7">
              <w:rPr>
                <w:rFonts w:ascii="Times New Roman" w:hAnsi="Times New Roman"/>
                <w:color w:val="000000" w:themeColor="text1"/>
                <w:lang w:val="lt-LT"/>
              </w:rPr>
              <w:t xml:space="preserve"> virtualius įrenginius.</w:t>
            </w:r>
          </w:p>
        </w:tc>
        <w:tc>
          <w:tcPr>
            <w:tcW w:w="1707" w:type="pct"/>
            <w:tcBorders>
              <w:top w:val="single" w:sz="4" w:space="0" w:color="auto"/>
              <w:left w:val="single" w:sz="4" w:space="0" w:color="auto"/>
              <w:bottom w:val="single" w:sz="4" w:space="0" w:color="auto"/>
              <w:right w:val="single" w:sz="4" w:space="0" w:color="auto"/>
            </w:tcBorders>
            <w:vAlign w:val="center"/>
          </w:tcPr>
          <w:p w14:paraId="1E213FC3" w14:textId="77777777" w:rsidR="00DD07A0" w:rsidRPr="000D3B32" w:rsidRDefault="00DD07A0" w:rsidP="00E42A67">
            <w:pPr>
              <w:rPr>
                <w:rFonts w:ascii="Times New Roman" w:hAnsi="Times New Roman" w:cs="Times New Roman"/>
                <w:lang w:val="lt-LT"/>
              </w:rPr>
            </w:pPr>
          </w:p>
        </w:tc>
      </w:tr>
      <w:tr w:rsidR="00DD07A0" w:rsidRPr="00AF7513" w14:paraId="7E7237BA"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69210F44"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34538BA1" w14:textId="77777777" w:rsidR="00DD07A0" w:rsidRPr="00F77FEF" w:rsidRDefault="00DD07A0" w:rsidP="00E42A67">
            <w:pPr>
              <w:rPr>
                <w:rFonts w:ascii="Times New Roman" w:hAnsi="Times New Roman" w:cs="Times New Roman"/>
                <w:color w:val="000000" w:themeColor="text1"/>
                <w:lang w:val="lt-LT"/>
              </w:rPr>
            </w:pPr>
            <w:r>
              <w:rPr>
                <w:rFonts w:ascii="Times New Roman" w:hAnsi="Times New Roman"/>
              </w:rPr>
              <w:t>Ugniasienės</w:t>
            </w:r>
            <w:r w:rsidRPr="009B26DD">
              <w:rPr>
                <w:rFonts w:ascii="Times New Roman" w:hAnsi="Times New Roman"/>
              </w:rPr>
              <w:t xml:space="preserve"> darbo režimai</w:t>
            </w:r>
          </w:p>
        </w:tc>
        <w:tc>
          <w:tcPr>
            <w:tcW w:w="1968" w:type="pct"/>
            <w:vAlign w:val="center"/>
          </w:tcPr>
          <w:p w14:paraId="042076DC" w14:textId="77777777" w:rsidR="00DD07A0" w:rsidRPr="009B26DD" w:rsidRDefault="00DD07A0" w:rsidP="00E42A67">
            <w:pPr>
              <w:jc w:val="both"/>
              <w:rPr>
                <w:rFonts w:ascii="Times New Roman" w:hAnsi="Times New Roman"/>
              </w:rPr>
            </w:pPr>
            <w:r w:rsidRPr="009B26DD">
              <w:rPr>
                <w:rFonts w:ascii="Times New Roman" w:hAnsi="Times New Roman"/>
              </w:rPr>
              <w:t>Ne mažiau kaip :</w:t>
            </w:r>
          </w:p>
          <w:p w14:paraId="6C7C8174" w14:textId="77777777" w:rsidR="00DD07A0" w:rsidRPr="009B26DD" w:rsidRDefault="00DD07A0" w:rsidP="004B59D6">
            <w:pPr>
              <w:pStyle w:val="ListParagraph"/>
              <w:numPr>
                <w:ilvl w:val="1"/>
                <w:numId w:val="9"/>
              </w:numPr>
              <w:spacing w:after="0" w:line="240" w:lineRule="auto"/>
              <w:ind w:left="319"/>
              <w:jc w:val="both"/>
              <w:rPr>
                <w:rFonts w:ascii="Times New Roman" w:hAnsi="Times New Roman"/>
              </w:rPr>
            </w:pPr>
            <w:proofErr w:type="spellStart"/>
            <w:r w:rsidRPr="009B26DD">
              <w:rPr>
                <w:rFonts w:ascii="Times New Roman" w:hAnsi="Times New Roman"/>
              </w:rPr>
              <w:t>maršrutizavimo</w:t>
            </w:r>
            <w:proofErr w:type="spellEnd"/>
            <w:r w:rsidRPr="009B26DD">
              <w:rPr>
                <w:rFonts w:ascii="Times New Roman" w:hAnsi="Times New Roman"/>
              </w:rPr>
              <w:t xml:space="preserve"> tarp skirtingų tinklų (OSI L3);</w:t>
            </w:r>
          </w:p>
          <w:p w14:paraId="7F7F2D6E" w14:textId="77777777" w:rsidR="00DD07A0" w:rsidRPr="009B26DD" w:rsidRDefault="00DD07A0" w:rsidP="004B59D6">
            <w:pPr>
              <w:pStyle w:val="ListParagraph"/>
              <w:numPr>
                <w:ilvl w:val="1"/>
                <w:numId w:val="9"/>
              </w:numPr>
              <w:spacing w:after="0" w:line="240" w:lineRule="auto"/>
              <w:ind w:left="319"/>
              <w:jc w:val="both"/>
              <w:rPr>
                <w:rFonts w:ascii="Times New Roman" w:hAnsi="Times New Roman"/>
              </w:rPr>
            </w:pPr>
            <w:r w:rsidRPr="009B26DD">
              <w:rPr>
                <w:rFonts w:ascii="Times New Roman" w:hAnsi="Times New Roman"/>
              </w:rPr>
              <w:t xml:space="preserve">skaidrus – atliekant kontrolę tame pačiame tinkle (OSI L2); </w:t>
            </w:r>
          </w:p>
          <w:p w14:paraId="4CFEE38D" w14:textId="77777777" w:rsidR="00DD07A0" w:rsidRPr="00F77FEF" w:rsidRDefault="00DD07A0" w:rsidP="004B59D6">
            <w:pPr>
              <w:pStyle w:val="ListParagraph"/>
              <w:numPr>
                <w:ilvl w:val="1"/>
                <w:numId w:val="9"/>
              </w:numPr>
              <w:spacing w:after="0" w:line="240" w:lineRule="auto"/>
              <w:ind w:left="319"/>
              <w:jc w:val="both"/>
              <w:rPr>
                <w:rFonts w:ascii="Times New Roman" w:hAnsi="Times New Roman" w:cs="Times New Roman"/>
                <w:color w:val="000000" w:themeColor="text1"/>
              </w:rPr>
            </w:pPr>
            <w:r w:rsidRPr="009B26DD">
              <w:rPr>
                <w:rFonts w:ascii="Times New Roman" w:hAnsi="Times New Roman"/>
              </w:rPr>
              <w:t>stebėjimo – pasyviai surenkant informaciją nuo tinklo įrangos, kuri sugeba atiduoti duomenų srauto kopiją.</w:t>
            </w:r>
          </w:p>
        </w:tc>
        <w:tc>
          <w:tcPr>
            <w:tcW w:w="1707" w:type="pct"/>
            <w:tcBorders>
              <w:top w:val="single" w:sz="4" w:space="0" w:color="auto"/>
              <w:left w:val="single" w:sz="4" w:space="0" w:color="auto"/>
              <w:bottom w:val="single" w:sz="4" w:space="0" w:color="auto"/>
              <w:right w:val="single" w:sz="4" w:space="0" w:color="auto"/>
            </w:tcBorders>
            <w:vAlign w:val="center"/>
          </w:tcPr>
          <w:p w14:paraId="696C652C" w14:textId="77777777" w:rsidR="00DD07A0" w:rsidRPr="000D3B32" w:rsidRDefault="00DD07A0" w:rsidP="00E42A67">
            <w:pPr>
              <w:rPr>
                <w:rFonts w:ascii="Times New Roman" w:hAnsi="Times New Roman" w:cs="Times New Roman"/>
                <w:lang w:val="lt-LT"/>
              </w:rPr>
            </w:pPr>
          </w:p>
        </w:tc>
      </w:tr>
      <w:tr w:rsidR="00DD07A0" w:rsidRPr="000D3B32" w14:paraId="5608CB55"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7ED0C63D"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2A52131D" w14:textId="77777777" w:rsidR="00DD07A0" w:rsidRPr="00F77FEF" w:rsidRDefault="00DD07A0" w:rsidP="00E42A67">
            <w:pPr>
              <w:rPr>
                <w:rFonts w:ascii="Times New Roman" w:hAnsi="Times New Roman" w:cs="Times New Roman"/>
                <w:color w:val="000000" w:themeColor="text1"/>
                <w:lang w:val="lt-LT"/>
              </w:rPr>
            </w:pPr>
            <w:proofErr w:type="spellStart"/>
            <w:r w:rsidRPr="009B26DD">
              <w:rPr>
                <w:rFonts w:ascii="Times New Roman" w:hAnsi="Times New Roman"/>
              </w:rPr>
              <w:t>Maršrutizavimas</w:t>
            </w:r>
            <w:proofErr w:type="spellEnd"/>
          </w:p>
        </w:tc>
        <w:tc>
          <w:tcPr>
            <w:tcW w:w="1968" w:type="pct"/>
            <w:vAlign w:val="center"/>
          </w:tcPr>
          <w:p w14:paraId="29B40A3E" w14:textId="77777777" w:rsidR="00DD07A0" w:rsidRPr="00F77FEF" w:rsidRDefault="00DD07A0" w:rsidP="00E42A67">
            <w:pPr>
              <w:jc w:val="both"/>
              <w:rPr>
                <w:rFonts w:ascii="Times New Roman" w:hAnsi="Times New Roman" w:cs="Times New Roman"/>
                <w:color w:val="000000" w:themeColor="text1"/>
                <w:lang w:val="lt-LT"/>
              </w:rPr>
            </w:pPr>
            <w:r>
              <w:rPr>
                <w:rFonts w:ascii="Times New Roman" w:hAnsi="Times New Roman"/>
              </w:rPr>
              <w:t>Ugniasienė</w:t>
            </w:r>
            <w:r w:rsidRPr="009B26DD">
              <w:rPr>
                <w:rFonts w:ascii="Times New Roman" w:hAnsi="Times New Roman"/>
              </w:rPr>
              <w:t xml:space="preserve"> privalo palaikyti statinius bei dinaminius </w:t>
            </w:r>
            <w:proofErr w:type="spellStart"/>
            <w:r w:rsidRPr="009B26DD">
              <w:rPr>
                <w:rFonts w:ascii="Times New Roman" w:hAnsi="Times New Roman"/>
              </w:rPr>
              <w:t>maršrutizavimo</w:t>
            </w:r>
            <w:proofErr w:type="spellEnd"/>
            <w:r w:rsidRPr="009B26DD">
              <w:rPr>
                <w:rFonts w:ascii="Times New Roman" w:hAnsi="Times New Roman"/>
              </w:rPr>
              <w:t xml:space="preserve"> protokolus bei politika pagrįstą </w:t>
            </w:r>
            <w:proofErr w:type="spellStart"/>
            <w:r w:rsidRPr="009B26DD">
              <w:rPr>
                <w:rFonts w:ascii="Times New Roman" w:hAnsi="Times New Roman"/>
              </w:rPr>
              <w:t>maršrutizavimą</w:t>
            </w:r>
            <w:proofErr w:type="spellEnd"/>
            <w:r w:rsidRPr="009B26DD">
              <w:rPr>
                <w:rFonts w:ascii="Times New Roman" w:hAnsi="Times New Roman"/>
              </w:rPr>
              <w:t xml:space="preserve"> (angl. </w:t>
            </w:r>
            <w:proofErr w:type="spellStart"/>
            <w:r w:rsidRPr="009B26DD">
              <w:rPr>
                <w:rFonts w:ascii="Times New Roman" w:hAnsi="Times New Roman"/>
              </w:rPr>
              <w:t>policy</w:t>
            </w:r>
            <w:proofErr w:type="spellEnd"/>
            <w:r w:rsidRPr="009B26DD">
              <w:rPr>
                <w:rFonts w:ascii="Times New Roman" w:hAnsi="Times New Roman"/>
              </w:rPr>
              <w:t xml:space="preserve"> </w:t>
            </w:r>
            <w:proofErr w:type="spellStart"/>
            <w:r w:rsidRPr="009B26DD">
              <w:rPr>
                <w:rFonts w:ascii="Times New Roman" w:hAnsi="Times New Roman"/>
              </w:rPr>
              <w:t>based</w:t>
            </w:r>
            <w:proofErr w:type="spellEnd"/>
            <w:r w:rsidRPr="009B26DD">
              <w:rPr>
                <w:rFonts w:ascii="Times New Roman" w:hAnsi="Times New Roman"/>
              </w:rPr>
              <w:t xml:space="preserve"> </w:t>
            </w:r>
            <w:proofErr w:type="spellStart"/>
            <w:r w:rsidRPr="009B26DD">
              <w:rPr>
                <w:rFonts w:ascii="Times New Roman" w:hAnsi="Times New Roman"/>
              </w:rPr>
              <w:t>routing</w:t>
            </w:r>
            <w:proofErr w:type="spellEnd"/>
            <w:r w:rsidRPr="009B26DD">
              <w:rPr>
                <w:rFonts w:ascii="Times New Roman" w:hAnsi="Times New Roman"/>
              </w:rPr>
              <w:t>).</w:t>
            </w:r>
          </w:p>
        </w:tc>
        <w:tc>
          <w:tcPr>
            <w:tcW w:w="1707" w:type="pct"/>
            <w:tcBorders>
              <w:top w:val="single" w:sz="4" w:space="0" w:color="auto"/>
              <w:left w:val="single" w:sz="4" w:space="0" w:color="auto"/>
              <w:bottom w:val="single" w:sz="4" w:space="0" w:color="auto"/>
              <w:right w:val="single" w:sz="4" w:space="0" w:color="auto"/>
            </w:tcBorders>
            <w:vAlign w:val="center"/>
          </w:tcPr>
          <w:p w14:paraId="7AF9A3AB" w14:textId="77777777" w:rsidR="00DD07A0" w:rsidRPr="000D3B32" w:rsidRDefault="00DD07A0" w:rsidP="00E42A67">
            <w:pPr>
              <w:rPr>
                <w:rFonts w:ascii="Times New Roman" w:hAnsi="Times New Roman" w:cs="Times New Roman"/>
                <w:lang w:val="lt-LT"/>
              </w:rPr>
            </w:pPr>
          </w:p>
        </w:tc>
      </w:tr>
      <w:tr w:rsidR="00DD07A0" w:rsidRPr="00AF7513" w14:paraId="35CD472F"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2A6D7198"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43AB9568" w14:textId="77777777" w:rsidR="00DD07A0" w:rsidRPr="00F77FEF" w:rsidRDefault="00DD07A0" w:rsidP="00E42A67">
            <w:pPr>
              <w:rPr>
                <w:rFonts w:ascii="Times New Roman" w:hAnsi="Times New Roman" w:cs="Times New Roman"/>
                <w:color w:val="000000" w:themeColor="text1"/>
                <w:lang w:val="lt-LT"/>
              </w:rPr>
            </w:pPr>
            <w:proofErr w:type="spellStart"/>
            <w:r w:rsidRPr="009B26DD">
              <w:rPr>
                <w:rFonts w:ascii="Times New Roman" w:hAnsi="Times New Roman"/>
              </w:rPr>
              <w:t>Maršrutizavimas</w:t>
            </w:r>
            <w:proofErr w:type="spellEnd"/>
          </w:p>
        </w:tc>
        <w:tc>
          <w:tcPr>
            <w:tcW w:w="1968" w:type="pct"/>
            <w:vAlign w:val="center"/>
          </w:tcPr>
          <w:p w14:paraId="288F91AC" w14:textId="77777777" w:rsidR="00DD07A0" w:rsidRPr="00F77FEF" w:rsidRDefault="00DD07A0" w:rsidP="00E42A67">
            <w:pPr>
              <w:jc w:val="both"/>
              <w:rPr>
                <w:rFonts w:ascii="Times New Roman" w:hAnsi="Times New Roman" w:cs="Times New Roman"/>
                <w:color w:val="000000" w:themeColor="text1"/>
                <w:lang w:val="lt-LT"/>
              </w:rPr>
            </w:pPr>
            <w:r w:rsidRPr="007353E7">
              <w:rPr>
                <w:rFonts w:ascii="Times New Roman" w:hAnsi="Times New Roman"/>
                <w:lang w:val="lt-LT"/>
              </w:rPr>
              <w:t xml:space="preserve">Ugniasienė privalo palaikyti statinių maršrutų tikrinimo mechanizmą, kuomet maršrutas panaikinamas iš </w:t>
            </w:r>
            <w:proofErr w:type="spellStart"/>
            <w:r w:rsidRPr="007353E7">
              <w:rPr>
                <w:rFonts w:ascii="Times New Roman" w:hAnsi="Times New Roman"/>
                <w:lang w:val="lt-LT"/>
              </w:rPr>
              <w:t>maršrutizavimo</w:t>
            </w:r>
            <w:proofErr w:type="spellEnd"/>
            <w:r w:rsidRPr="007353E7">
              <w:rPr>
                <w:rFonts w:ascii="Times New Roman" w:hAnsi="Times New Roman"/>
                <w:lang w:val="lt-LT"/>
              </w:rPr>
              <w:t xml:space="preserve"> lentelės, jeigu nepasiekiami vienas ar keli aprašyti IP adresai.</w:t>
            </w:r>
          </w:p>
        </w:tc>
        <w:tc>
          <w:tcPr>
            <w:tcW w:w="1707" w:type="pct"/>
            <w:tcBorders>
              <w:top w:val="single" w:sz="4" w:space="0" w:color="auto"/>
              <w:left w:val="single" w:sz="4" w:space="0" w:color="auto"/>
              <w:bottom w:val="single" w:sz="4" w:space="0" w:color="auto"/>
              <w:right w:val="single" w:sz="4" w:space="0" w:color="auto"/>
            </w:tcBorders>
            <w:vAlign w:val="center"/>
          </w:tcPr>
          <w:p w14:paraId="26D433A0" w14:textId="77777777" w:rsidR="00DD07A0" w:rsidRPr="000D3B32" w:rsidRDefault="00DD07A0" w:rsidP="00E42A67">
            <w:pPr>
              <w:rPr>
                <w:rFonts w:ascii="Times New Roman" w:hAnsi="Times New Roman" w:cs="Times New Roman"/>
                <w:lang w:val="lt-LT"/>
              </w:rPr>
            </w:pPr>
          </w:p>
        </w:tc>
      </w:tr>
      <w:tr w:rsidR="00DD07A0" w:rsidRPr="000D3B32" w14:paraId="5CB39072"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1F30A98C"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28E520AD" w14:textId="77777777" w:rsidR="00DD07A0" w:rsidRPr="00F77FEF" w:rsidRDefault="00DD07A0" w:rsidP="00E42A67">
            <w:pPr>
              <w:rPr>
                <w:rFonts w:ascii="Times New Roman" w:hAnsi="Times New Roman" w:cs="Times New Roman"/>
                <w:color w:val="000000" w:themeColor="text1"/>
                <w:lang w:val="lt-LT"/>
              </w:rPr>
            </w:pPr>
            <w:r w:rsidRPr="00E122D9">
              <w:rPr>
                <w:rFonts w:ascii="Times New Roman" w:hAnsi="Times New Roman" w:cs="Times New Roman"/>
                <w:color w:val="000000" w:themeColor="text1"/>
                <w:lang w:val="lt-LT"/>
              </w:rPr>
              <w:t>PBR funkcionalumas</w:t>
            </w:r>
          </w:p>
        </w:tc>
        <w:tc>
          <w:tcPr>
            <w:tcW w:w="1968" w:type="pct"/>
            <w:vAlign w:val="center"/>
          </w:tcPr>
          <w:p w14:paraId="792344E4" w14:textId="77777777" w:rsidR="00DD07A0" w:rsidRPr="00F77FEF" w:rsidRDefault="00DD07A0" w:rsidP="00E42A67">
            <w:pPr>
              <w:jc w:val="both"/>
              <w:rPr>
                <w:rFonts w:ascii="Times New Roman" w:hAnsi="Times New Roman" w:cs="Times New Roman"/>
                <w:color w:val="000000" w:themeColor="text1"/>
                <w:lang w:val="lt-LT"/>
              </w:rPr>
            </w:pPr>
            <w:r>
              <w:rPr>
                <w:rFonts w:ascii="Times New Roman" w:hAnsi="Times New Roman"/>
              </w:rPr>
              <w:t>Ugniasienė</w:t>
            </w:r>
            <w:r w:rsidRPr="009B26DD">
              <w:rPr>
                <w:rFonts w:ascii="Times New Roman" w:hAnsi="Times New Roman"/>
              </w:rPr>
              <w:t xml:space="preserve"> privalo palaikyti politika pagrįstą </w:t>
            </w:r>
            <w:proofErr w:type="spellStart"/>
            <w:r w:rsidRPr="009B26DD">
              <w:rPr>
                <w:rFonts w:ascii="Times New Roman" w:hAnsi="Times New Roman"/>
              </w:rPr>
              <w:t>maršrutizavimą</w:t>
            </w:r>
            <w:proofErr w:type="spellEnd"/>
            <w:r w:rsidRPr="009B26DD">
              <w:rPr>
                <w:rFonts w:ascii="Times New Roman" w:hAnsi="Times New Roman"/>
              </w:rPr>
              <w:t xml:space="preserve"> (angl. </w:t>
            </w:r>
            <w:proofErr w:type="spellStart"/>
            <w:r w:rsidRPr="009B26DD">
              <w:rPr>
                <w:rFonts w:ascii="Times New Roman" w:hAnsi="Times New Roman"/>
              </w:rPr>
              <w:t>Policy</w:t>
            </w:r>
            <w:proofErr w:type="spellEnd"/>
            <w:r w:rsidRPr="009B26DD">
              <w:rPr>
                <w:rFonts w:ascii="Times New Roman" w:hAnsi="Times New Roman"/>
              </w:rPr>
              <w:t xml:space="preserve"> </w:t>
            </w:r>
            <w:proofErr w:type="spellStart"/>
            <w:r w:rsidRPr="009B26DD">
              <w:rPr>
                <w:rFonts w:ascii="Times New Roman" w:hAnsi="Times New Roman"/>
              </w:rPr>
              <w:t>based</w:t>
            </w:r>
            <w:proofErr w:type="spellEnd"/>
            <w:r w:rsidRPr="009B26DD">
              <w:rPr>
                <w:rFonts w:ascii="Times New Roman" w:hAnsi="Times New Roman"/>
              </w:rPr>
              <w:t xml:space="preserve"> </w:t>
            </w:r>
            <w:proofErr w:type="spellStart"/>
            <w:r w:rsidRPr="009B26DD">
              <w:rPr>
                <w:rFonts w:ascii="Times New Roman" w:hAnsi="Times New Roman"/>
              </w:rPr>
              <w:t>routing</w:t>
            </w:r>
            <w:proofErr w:type="spellEnd"/>
            <w:r w:rsidRPr="009B26DD">
              <w:rPr>
                <w:rFonts w:ascii="Times New Roman" w:hAnsi="Times New Roman"/>
              </w:rPr>
              <w:t>) atsižvelgiant į šaltinio/paskirties zoną arba sąsają, siuntėjo, gavėjo IP adresą.</w:t>
            </w:r>
          </w:p>
        </w:tc>
        <w:tc>
          <w:tcPr>
            <w:tcW w:w="1707" w:type="pct"/>
            <w:tcBorders>
              <w:top w:val="single" w:sz="4" w:space="0" w:color="auto"/>
              <w:left w:val="single" w:sz="4" w:space="0" w:color="auto"/>
              <w:bottom w:val="single" w:sz="4" w:space="0" w:color="auto"/>
              <w:right w:val="single" w:sz="4" w:space="0" w:color="auto"/>
            </w:tcBorders>
            <w:vAlign w:val="center"/>
          </w:tcPr>
          <w:p w14:paraId="5916D9EF" w14:textId="77777777" w:rsidR="00DD07A0" w:rsidRPr="000D3B32" w:rsidRDefault="00DD07A0" w:rsidP="00E42A67">
            <w:pPr>
              <w:rPr>
                <w:rFonts w:ascii="Times New Roman" w:hAnsi="Times New Roman" w:cs="Times New Roman"/>
                <w:lang w:val="lt-LT"/>
              </w:rPr>
            </w:pPr>
          </w:p>
        </w:tc>
      </w:tr>
      <w:tr w:rsidR="00DD07A0" w:rsidRPr="000D3B32" w14:paraId="406ED3F5"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6FB95175"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3376F2DC" w14:textId="77777777" w:rsidR="00DD07A0" w:rsidRPr="00F77FEF" w:rsidRDefault="00DD07A0" w:rsidP="00E42A67">
            <w:pPr>
              <w:rPr>
                <w:rFonts w:ascii="Times New Roman" w:hAnsi="Times New Roman" w:cs="Times New Roman"/>
                <w:color w:val="000000" w:themeColor="text1"/>
                <w:lang w:val="lt-LT"/>
              </w:rPr>
            </w:pPr>
            <w:r w:rsidRPr="009B26DD">
              <w:rPr>
                <w:rFonts w:ascii="Times New Roman" w:hAnsi="Times New Roman"/>
              </w:rPr>
              <w:t xml:space="preserve">Dinaminio </w:t>
            </w:r>
            <w:proofErr w:type="spellStart"/>
            <w:r w:rsidRPr="009B26DD">
              <w:rPr>
                <w:rFonts w:ascii="Times New Roman" w:hAnsi="Times New Roman"/>
              </w:rPr>
              <w:t>maršrutizavimo</w:t>
            </w:r>
            <w:proofErr w:type="spellEnd"/>
            <w:r w:rsidRPr="009B26DD">
              <w:rPr>
                <w:rFonts w:ascii="Times New Roman" w:hAnsi="Times New Roman"/>
              </w:rPr>
              <w:t xml:space="preserve"> protokolai</w:t>
            </w:r>
          </w:p>
        </w:tc>
        <w:tc>
          <w:tcPr>
            <w:tcW w:w="1968" w:type="pct"/>
            <w:vAlign w:val="center"/>
          </w:tcPr>
          <w:p w14:paraId="754FB76A" w14:textId="77777777" w:rsidR="00DD07A0" w:rsidRPr="009B26DD" w:rsidRDefault="00DD07A0" w:rsidP="00E42A67">
            <w:pPr>
              <w:jc w:val="both"/>
              <w:rPr>
                <w:rFonts w:ascii="Times New Roman" w:hAnsi="Times New Roman"/>
              </w:rPr>
            </w:pPr>
            <w:r>
              <w:rPr>
                <w:rFonts w:ascii="Times New Roman" w:hAnsi="Times New Roman"/>
              </w:rPr>
              <w:t>Ugniasienė</w:t>
            </w:r>
            <w:r w:rsidRPr="009B26DD">
              <w:rPr>
                <w:rFonts w:ascii="Times New Roman" w:hAnsi="Times New Roman"/>
              </w:rPr>
              <w:t xml:space="preserve"> privalo palaikyti žemiau įvardintus arba lygiaverčius protokolus:</w:t>
            </w:r>
          </w:p>
          <w:p w14:paraId="0E3C4104" w14:textId="77777777" w:rsidR="00DD07A0" w:rsidRPr="009B26DD" w:rsidRDefault="00DD07A0" w:rsidP="004B59D6">
            <w:pPr>
              <w:pStyle w:val="ListParagraph"/>
              <w:numPr>
                <w:ilvl w:val="1"/>
                <w:numId w:val="10"/>
              </w:numPr>
              <w:spacing w:after="0" w:line="240" w:lineRule="auto"/>
              <w:ind w:left="319"/>
              <w:jc w:val="both"/>
              <w:rPr>
                <w:rFonts w:ascii="Times New Roman" w:hAnsi="Times New Roman"/>
              </w:rPr>
            </w:pPr>
            <w:r w:rsidRPr="009B26DD">
              <w:rPr>
                <w:rFonts w:ascii="Times New Roman" w:hAnsi="Times New Roman"/>
              </w:rPr>
              <w:t>BGP;</w:t>
            </w:r>
          </w:p>
          <w:p w14:paraId="3896F252" w14:textId="77777777" w:rsidR="00DD07A0" w:rsidRPr="009B26DD" w:rsidRDefault="00DD07A0" w:rsidP="004B59D6">
            <w:pPr>
              <w:pStyle w:val="ListParagraph"/>
              <w:numPr>
                <w:ilvl w:val="1"/>
                <w:numId w:val="10"/>
              </w:numPr>
              <w:spacing w:after="0" w:line="240" w:lineRule="auto"/>
              <w:ind w:left="319"/>
              <w:jc w:val="both"/>
              <w:rPr>
                <w:rFonts w:ascii="Times New Roman" w:hAnsi="Times New Roman"/>
              </w:rPr>
            </w:pPr>
            <w:r w:rsidRPr="009B26DD">
              <w:rPr>
                <w:rFonts w:ascii="Times New Roman" w:hAnsi="Times New Roman"/>
              </w:rPr>
              <w:t>OSFP v2 ir v3;</w:t>
            </w:r>
          </w:p>
          <w:p w14:paraId="11DB12A7" w14:textId="77777777" w:rsidR="00DD07A0" w:rsidRPr="00E122D9" w:rsidRDefault="00DD07A0" w:rsidP="004B59D6">
            <w:pPr>
              <w:pStyle w:val="ListParagraph"/>
              <w:numPr>
                <w:ilvl w:val="1"/>
                <w:numId w:val="10"/>
              </w:numPr>
              <w:spacing w:after="0" w:line="240" w:lineRule="auto"/>
              <w:ind w:left="319"/>
              <w:jc w:val="both"/>
              <w:rPr>
                <w:rFonts w:ascii="Times New Roman" w:hAnsi="Times New Roman" w:cs="Times New Roman"/>
                <w:color w:val="000000" w:themeColor="text1"/>
              </w:rPr>
            </w:pPr>
            <w:r w:rsidRPr="00E122D9">
              <w:rPr>
                <w:rFonts w:ascii="Times New Roman" w:hAnsi="Times New Roman"/>
              </w:rPr>
              <w:t>RIP v2.</w:t>
            </w:r>
          </w:p>
        </w:tc>
        <w:tc>
          <w:tcPr>
            <w:tcW w:w="1707" w:type="pct"/>
            <w:tcBorders>
              <w:top w:val="single" w:sz="4" w:space="0" w:color="auto"/>
              <w:left w:val="single" w:sz="4" w:space="0" w:color="auto"/>
              <w:bottom w:val="single" w:sz="4" w:space="0" w:color="auto"/>
              <w:right w:val="single" w:sz="4" w:space="0" w:color="auto"/>
            </w:tcBorders>
            <w:vAlign w:val="center"/>
          </w:tcPr>
          <w:p w14:paraId="1C67427F" w14:textId="77777777" w:rsidR="00DD07A0" w:rsidRPr="000D3B32" w:rsidRDefault="00DD07A0" w:rsidP="00E42A67">
            <w:pPr>
              <w:rPr>
                <w:rFonts w:ascii="Times New Roman" w:hAnsi="Times New Roman" w:cs="Times New Roman"/>
                <w:lang w:val="lt-LT"/>
              </w:rPr>
            </w:pPr>
          </w:p>
        </w:tc>
      </w:tr>
      <w:tr w:rsidR="00DD07A0" w:rsidRPr="000D3B32" w14:paraId="0544103F"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76C64554"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2F5E93DD" w14:textId="77777777" w:rsidR="00DD07A0" w:rsidRPr="00F77FEF" w:rsidRDefault="00DD07A0" w:rsidP="00E42A67">
            <w:pPr>
              <w:rPr>
                <w:rFonts w:ascii="Times New Roman" w:hAnsi="Times New Roman" w:cs="Times New Roman"/>
                <w:color w:val="000000" w:themeColor="text1"/>
                <w:lang w:val="lt-LT"/>
              </w:rPr>
            </w:pPr>
            <w:r w:rsidRPr="00E122D9">
              <w:rPr>
                <w:rFonts w:ascii="Times New Roman" w:hAnsi="Times New Roman" w:cs="Times New Roman"/>
                <w:color w:val="000000" w:themeColor="text1"/>
                <w:lang w:val="lt-LT"/>
              </w:rPr>
              <w:t>BGP funkcionalumas</w:t>
            </w:r>
          </w:p>
        </w:tc>
        <w:tc>
          <w:tcPr>
            <w:tcW w:w="1968" w:type="pct"/>
            <w:vAlign w:val="center"/>
          </w:tcPr>
          <w:p w14:paraId="5A5B51EF" w14:textId="77777777" w:rsidR="00DD07A0" w:rsidRPr="00F77FEF" w:rsidRDefault="00DD07A0" w:rsidP="00E42A67">
            <w:pPr>
              <w:jc w:val="both"/>
              <w:rPr>
                <w:rFonts w:ascii="Times New Roman" w:hAnsi="Times New Roman" w:cs="Times New Roman"/>
                <w:color w:val="000000" w:themeColor="text1"/>
                <w:lang w:val="lt-LT"/>
              </w:rPr>
            </w:pPr>
            <w:r>
              <w:rPr>
                <w:rFonts w:ascii="Times New Roman" w:hAnsi="Times New Roman"/>
              </w:rPr>
              <w:t>Ugniasienė</w:t>
            </w:r>
            <w:r w:rsidRPr="009B26DD">
              <w:rPr>
                <w:rFonts w:ascii="Times New Roman" w:hAnsi="Times New Roman"/>
              </w:rPr>
              <w:t xml:space="preserve"> privalo turėti BGP perkrovimo (</w:t>
            </w:r>
            <w:proofErr w:type="spellStart"/>
            <w:r w:rsidRPr="009B26DD">
              <w:rPr>
                <w:rFonts w:ascii="Times New Roman" w:hAnsi="Times New Roman"/>
              </w:rPr>
              <w:t>graceful</w:t>
            </w:r>
            <w:proofErr w:type="spellEnd"/>
            <w:r w:rsidRPr="009B26DD">
              <w:rPr>
                <w:rFonts w:ascii="Times New Roman" w:hAnsi="Times New Roman"/>
              </w:rPr>
              <w:t xml:space="preserve"> </w:t>
            </w:r>
            <w:proofErr w:type="spellStart"/>
            <w:r w:rsidRPr="009B26DD">
              <w:rPr>
                <w:rFonts w:ascii="Times New Roman" w:hAnsi="Times New Roman"/>
              </w:rPr>
              <w:t>restart</w:t>
            </w:r>
            <w:proofErr w:type="spellEnd"/>
            <w:r w:rsidRPr="009B26DD">
              <w:rPr>
                <w:rFonts w:ascii="Times New Roman" w:hAnsi="Times New Roman"/>
              </w:rPr>
              <w:t>) funkcionalumą.</w:t>
            </w:r>
          </w:p>
        </w:tc>
        <w:tc>
          <w:tcPr>
            <w:tcW w:w="1707" w:type="pct"/>
            <w:tcBorders>
              <w:top w:val="single" w:sz="4" w:space="0" w:color="auto"/>
              <w:left w:val="single" w:sz="4" w:space="0" w:color="auto"/>
              <w:bottom w:val="single" w:sz="4" w:space="0" w:color="auto"/>
              <w:right w:val="single" w:sz="4" w:space="0" w:color="auto"/>
            </w:tcBorders>
            <w:vAlign w:val="center"/>
          </w:tcPr>
          <w:p w14:paraId="7C63370E" w14:textId="77777777" w:rsidR="00DD07A0" w:rsidRPr="000D3B32" w:rsidRDefault="00DD07A0" w:rsidP="00E42A67">
            <w:pPr>
              <w:rPr>
                <w:rFonts w:ascii="Times New Roman" w:hAnsi="Times New Roman" w:cs="Times New Roman"/>
                <w:lang w:val="lt-LT"/>
              </w:rPr>
            </w:pPr>
          </w:p>
        </w:tc>
      </w:tr>
      <w:tr w:rsidR="00DD07A0" w:rsidRPr="000D3B32" w14:paraId="11A3CFF0"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1F2FF39E"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0DA1A6C1" w14:textId="77777777" w:rsidR="00DD07A0" w:rsidRPr="00F77FEF" w:rsidRDefault="00DD07A0" w:rsidP="00E42A67">
            <w:pPr>
              <w:rPr>
                <w:rFonts w:ascii="Times New Roman" w:hAnsi="Times New Roman" w:cs="Times New Roman"/>
                <w:color w:val="000000" w:themeColor="text1"/>
                <w:lang w:val="lt-LT"/>
              </w:rPr>
            </w:pPr>
            <w:r w:rsidRPr="00E122D9">
              <w:rPr>
                <w:rFonts w:ascii="Times New Roman" w:hAnsi="Times New Roman" w:cs="Times New Roman"/>
                <w:color w:val="000000" w:themeColor="text1"/>
                <w:lang w:val="lt-LT"/>
              </w:rPr>
              <w:t>OSPF funkcionalumas</w:t>
            </w:r>
          </w:p>
        </w:tc>
        <w:tc>
          <w:tcPr>
            <w:tcW w:w="1968" w:type="pct"/>
            <w:vAlign w:val="center"/>
          </w:tcPr>
          <w:p w14:paraId="0D86EFFD" w14:textId="77777777" w:rsidR="00DD07A0" w:rsidRPr="00F77FEF" w:rsidRDefault="00DD07A0" w:rsidP="00E42A67">
            <w:pPr>
              <w:jc w:val="both"/>
              <w:rPr>
                <w:rFonts w:ascii="Times New Roman" w:hAnsi="Times New Roman" w:cs="Times New Roman"/>
                <w:color w:val="000000" w:themeColor="text1"/>
                <w:lang w:val="lt-LT"/>
              </w:rPr>
            </w:pPr>
            <w:r>
              <w:rPr>
                <w:rFonts w:ascii="Times New Roman" w:hAnsi="Times New Roman"/>
              </w:rPr>
              <w:t>Ugniasienė</w:t>
            </w:r>
            <w:r w:rsidRPr="009B26DD">
              <w:rPr>
                <w:rFonts w:ascii="Times New Roman" w:hAnsi="Times New Roman"/>
              </w:rPr>
              <w:t xml:space="preserve"> privalo turėti grakštaus OSPF perkrovimo (</w:t>
            </w:r>
            <w:proofErr w:type="spellStart"/>
            <w:r w:rsidRPr="009B26DD">
              <w:rPr>
                <w:rFonts w:ascii="Times New Roman" w:hAnsi="Times New Roman"/>
              </w:rPr>
              <w:t>graceful</w:t>
            </w:r>
            <w:proofErr w:type="spellEnd"/>
            <w:r w:rsidRPr="009B26DD">
              <w:rPr>
                <w:rFonts w:ascii="Times New Roman" w:hAnsi="Times New Roman"/>
              </w:rPr>
              <w:t xml:space="preserve"> </w:t>
            </w:r>
            <w:proofErr w:type="spellStart"/>
            <w:r w:rsidRPr="009B26DD">
              <w:rPr>
                <w:rFonts w:ascii="Times New Roman" w:hAnsi="Times New Roman"/>
              </w:rPr>
              <w:t>restart</w:t>
            </w:r>
            <w:proofErr w:type="spellEnd"/>
            <w:r w:rsidRPr="009B26DD">
              <w:rPr>
                <w:rFonts w:ascii="Times New Roman" w:hAnsi="Times New Roman"/>
              </w:rPr>
              <w:t>) funkcionalumą.</w:t>
            </w:r>
          </w:p>
        </w:tc>
        <w:tc>
          <w:tcPr>
            <w:tcW w:w="1707" w:type="pct"/>
            <w:tcBorders>
              <w:top w:val="single" w:sz="4" w:space="0" w:color="auto"/>
              <w:left w:val="single" w:sz="4" w:space="0" w:color="auto"/>
              <w:bottom w:val="single" w:sz="4" w:space="0" w:color="auto"/>
              <w:right w:val="single" w:sz="4" w:space="0" w:color="auto"/>
            </w:tcBorders>
            <w:vAlign w:val="center"/>
          </w:tcPr>
          <w:p w14:paraId="0CB18764" w14:textId="77777777" w:rsidR="00DD07A0" w:rsidRPr="000D3B32" w:rsidRDefault="00DD07A0" w:rsidP="00E42A67">
            <w:pPr>
              <w:rPr>
                <w:rFonts w:ascii="Times New Roman" w:hAnsi="Times New Roman" w:cs="Times New Roman"/>
                <w:lang w:val="lt-LT"/>
              </w:rPr>
            </w:pPr>
          </w:p>
        </w:tc>
      </w:tr>
      <w:tr w:rsidR="00DD07A0" w:rsidRPr="000D3B32" w14:paraId="130625B4"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546CDE09"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6F8EF3C8" w14:textId="77777777" w:rsidR="00DD07A0" w:rsidRPr="00F77FEF" w:rsidRDefault="00DD07A0" w:rsidP="00E42A67">
            <w:pPr>
              <w:rPr>
                <w:rFonts w:ascii="Times New Roman" w:hAnsi="Times New Roman" w:cs="Times New Roman"/>
                <w:color w:val="000000" w:themeColor="text1"/>
                <w:lang w:val="lt-LT"/>
              </w:rPr>
            </w:pPr>
            <w:r w:rsidRPr="009B26DD">
              <w:rPr>
                <w:rFonts w:ascii="Times New Roman" w:hAnsi="Times New Roman"/>
              </w:rPr>
              <w:t>Srauto balansavimas</w:t>
            </w:r>
          </w:p>
        </w:tc>
        <w:tc>
          <w:tcPr>
            <w:tcW w:w="1968" w:type="pct"/>
            <w:vAlign w:val="center"/>
          </w:tcPr>
          <w:p w14:paraId="5A2B2ACD" w14:textId="77777777" w:rsidR="00DD07A0" w:rsidRPr="009B26DD" w:rsidRDefault="00DD07A0" w:rsidP="00E42A67">
            <w:pPr>
              <w:jc w:val="both"/>
              <w:rPr>
                <w:rFonts w:ascii="Times New Roman" w:hAnsi="Times New Roman"/>
              </w:rPr>
            </w:pPr>
            <w:r>
              <w:rPr>
                <w:rFonts w:ascii="Times New Roman" w:hAnsi="Times New Roman"/>
              </w:rPr>
              <w:t>Ugniasienė</w:t>
            </w:r>
            <w:r w:rsidRPr="009B26DD">
              <w:rPr>
                <w:rFonts w:ascii="Times New Roman" w:hAnsi="Times New Roman"/>
              </w:rPr>
              <w:t xml:space="preserve"> privalo gebėti balansuoti serveriams skirtą srautą.</w:t>
            </w:r>
          </w:p>
          <w:p w14:paraId="4515F116" w14:textId="77777777" w:rsidR="00DD07A0" w:rsidRPr="00F77FEF" w:rsidRDefault="00DD07A0" w:rsidP="00E42A67">
            <w:pPr>
              <w:jc w:val="both"/>
              <w:rPr>
                <w:rFonts w:ascii="Times New Roman" w:hAnsi="Times New Roman" w:cs="Times New Roman"/>
                <w:color w:val="000000" w:themeColor="text1"/>
                <w:lang w:val="lt-LT"/>
              </w:rPr>
            </w:pPr>
            <w:r w:rsidRPr="009B26DD">
              <w:rPr>
                <w:rFonts w:ascii="Times New Roman" w:hAnsi="Times New Roman"/>
              </w:rPr>
              <w:t xml:space="preserve">Turi būti palaikomi ne mažiau kaip </w:t>
            </w:r>
            <w:proofErr w:type="spellStart"/>
            <w:r w:rsidRPr="009B26DD">
              <w:rPr>
                <w:rFonts w:ascii="Times New Roman" w:hAnsi="Times New Roman"/>
              </w:rPr>
              <w:t>Round</w:t>
            </w:r>
            <w:proofErr w:type="spellEnd"/>
            <w:r w:rsidRPr="009B26DD">
              <w:rPr>
                <w:rFonts w:ascii="Times New Roman" w:hAnsi="Times New Roman"/>
              </w:rPr>
              <w:t xml:space="preserve"> </w:t>
            </w:r>
            <w:proofErr w:type="spellStart"/>
            <w:r w:rsidRPr="009B26DD">
              <w:rPr>
                <w:rFonts w:ascii="Times New Roman" w:hAnsi="Times New Roman"/>
              </w:rPr>
              <w:t>robin</w:t>
            </w:r>
            <w:proofErr w:type="spellEnd"/>
            <w:r w:rsidRPr="009B26DD">
              <w:rPr>
                <w:rFonts w:ascii="Times New Roman" w:hAnsi="Times New Roman"/>
              </w:rPr>
              <w:t xml:space="preserve"> ir </w:t>
            </w:r>
            <w:proofErr w:type="spellStart"/>
            <w:r w:rsidRPr="009B26DD">
              <w:rPr>
                <w:rFonts w:ascii="Times New Roman" w:hAnsi="Times New Roman"/>
              </w:rPr>
              <w:t>Least</w:t>
            </w:r>
            <w:proofErr w:type="spellEnd"/>
            <w:r w:rsidRPr="009B26DD">
              <w:rPr>
                <w:rFonts w:ascii="Times New Roman" w:hAnsi="Times New Roman"/>
              </w:rPr>
              <w:t xml:space="preserve"> </w:t>
            </w:r>
            <w:proofErr w:type="spellStart"/>
            <w:r w:rsidRPr="009B26DD">
              <w:rPr>
                <w:rFonts w:ascii="Times New Roman" w:hAnsi="Times New Roman"/>
              </w:rPr>
              <w:t>session</w:t>
            </w:r>
            <w:proofErr w:type="spellEnd"/>
            <w:r w:rsidRPr="009B26DD">
              <w:rPr>
                <w:rFonts w:ascii="Times New Roman" w:hAnsi="Times New Roman"/>
              </w:rPr>
              <w:t xml:space="preserve"> srauto balansavimo metodai.</w:t>
            </w:r>
          </w:p>
        </w:tc>
        <w:tc>
          <w:tcPr>
            <w:tcW w:w="1707" w:type="pct"/>
            <w:tcBorders>
              <w:top w:val="single" w:sz="4" w:space="0" w:color="auto"/>
              <w:left w:val="single" w:sz="4" w:space="0" w:color="auto"/>
              <w:bottom w:val="single" w:sz="4" w:space="0" w:color="auto"/>
              <w:right w:val="single" w:sz="4" w:space="0" w:color="auto"/>
            </w:tcBorders>
            <w:vAlign w:val="center"/>
          </w:tcPr>
          <w:p w14:paraId="75CEA112" w14:textId="77777777" w:rsidR="00DD07A0" w:rsidRPr="000D3B32" w:rsidRDefault="00DD07A0" w:rsidP="00E42A67">
            <w:pPr>
              <w:rPr>
                <w:rFonts w:ascii="Times New Roman" w:hAnsi="Times New Roman" w:cs="Times New Roman"/>
                <w:lang w:val="lt-LT"/>
              </w:rPr>
            </w:pPr>
          </w:p>
        </w:tc>
      </w:tr>
      <w:tr w:rsidR="00DD07A0" w:rsidRPr="000D3B32" w14:paraId="576661AE"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6DE12F19"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72D8C193" w14:textId="77777777" w:rsidR="00DD07A0" w:rsidRPr="00F77FEF" w:rsidRDefault="00DD07A0" w:rsidP="00E42A67">
            <w:pPr>
              <w:rPr>
                <w:rFonts w:ascii="Times New Roman" w:hAnsi="Times New Roman" w:cs="Times New Roman"/>
                <w:color w:val="000000" w:themeColor="text1"/>
                <w:lang w:val="lt-LT"/>
              </w:rPr>
            </w:pPr>
            <w:r w:rsidRPr="00E122D9">
              <w:rPr>
                <w:rFonts w:ascii="Times New Roman" w:hAnsi="Times New Roman" w:cs="Times New Roman"/>
                <w:color w:val="000000" w:themeColor="text1"/>
                <w:lang w:val="lt-LT"/>
              </w:rPr>
              <w:t>IPv6 palaikymas</w:t>
            </w:r>
          </w:p>
        </w:tc>
        <w:tc>
          <w:tcPr>
            <w:tcW w:w="1968" w:type="pct"/>
            <w:vAlign w:val="center"/>
          </w:tcPr>
          <w:p w14:paraId="00870909" w14:textId="77777777" w:rsidR="00DD07A0" w:rsidRPr="00F77FEF" w:rsidRDefault="00DD07A0" w:rsidP="00E42A67">
            <w:pPr>
              <w:jc w:val="both"/>
              <w:rPr>
                <w:rFonts w:ascii="Times New Roman" w:hAnsi="Times New Roman" w:cs="Times New Roman"/>
                <w:color w:val="000000" w:themeColor="text1"/>
                <w:lang w:val="lt-LT"/>
              </w:rPr>
            </w:pPr>
            <w:r>
              <w:rPr>
                <w:rFonts w:ascii="Times New Roman" w:hAnsi="Times New Roman"/>
              </w:rPr>
              <w:t>Ugniasienė</w:t>
            </w:r>
            <w:r w:rsidRPr="009B26DD">
              <w:rPr>
                <w:rFonts w:ascii="Times New Roman" w:hAnsi="Times New Roman"/>
              </w:rPr>
              <w:t xml:space="preserve"> privalo palaikyti IPv6 protokolą.</w:t>
            </w:r>
          </w:p>
        </w:tc>
        <w:tc>
          <w:tcPr>
            <w:tcW w:w="1707" w:type="pct"/>
            <w:tcBorders>
              <w:top w:val="single" w:sz="4" w:space="0" w:color="auto"/>
              <w:left w:val="single" w:sz="4" w:space="0" w:color="auto"/>
              <w:bottom w:val="single" w:sz="4" w:space="0" w:color="auto"/>
              <w:right w:val="single" w:sz="4" w:space="0" w:color="auto"/>
            </w:tcBorders>
            <w:vAlign w:val="center"/>
          </w:tcPr>
          <w:p w14:paraId="57724FA5" w14:textId="77777777" w:rsidR="00DD07A0" w:rsidRPr="000D3B32" w:rsidRDefault="00DD07A0" w:rsidP="00E42A67">
            <w:pPr>
              <w:rPr>
                <w:rFonts w:ascii="Times New Roman" w:hAnsi="Times New Roman" w:cs="Times New Roman"/>
                <w:lang w:val="lt-LT"/>
              </w:rPr>
            </w:pPr>
          </w:p>
        </w:tc>
      </w:tr>
      <w:tr w:rsidR="00DD07A0" w:rsidRPr="000D3B32" w14:paraId="0B42A2DD"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0DBE355E"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551212DE" w14:textId="77777777" w:rsidR="00DD07A0" w:rsidRPr="00F77FEF" w:rsidRDefault="00DD07A0" w:rsidP="00E42A67">
            <w:pPr>
              <w:rPr>
                <w:rFonts w:ascii="Times New Roman" w:hAnsi="Times New Roman" w:cs="Times New Roman"/>
                <w:color w:val="000000" w:themeColor="text1"/>
                <w:lang w:val="lt-LT"/>
              </w:rPr>
            </w:pPr>
            <w:r w:rsidRPr="009B26DD">
              <w:rPr>
                <w:rFonts w:ascii="Times New Roman" w:hAnsi="Times New Roman"/>
              </w:rPr>
              <w:t>Adresų transliavimo funkcionalumas</w:t>
            </w:r>
          </w:p>
        </w:tc>
        <w:tc>
          <w:tcPr>
            <w:tcW w:w="1968" w:type="pct"/>
            <w:vAlign w:val="center"/>
          </w:tcPr>
          <w:p w14:paraId="316A9F92" w14:textId="77777777" w:rsidR="00DD07A0" w:rsidRPr="007353E7" w:rsidRDefault="00DD07A0" w:rsidP="00E42A67">
            <w:pPr>
              <w:jc w:val="both"/>
              <w:rPr>
                <w:rFonts w:ascii="Times New Roman" w:hAnsi="Times New Roman"/>
                <w:lang w:val="lt-LT"/>
              </w:rPr>
            </w:pPr>
            <w:r w:rsidRPr="007353E7">
              <w:rPr>
                <w:rFonts w:ascii="Times New Roman" w:hAnsi="Times New Roman"/>
                <w:lang w:val="lt-LT"/>
              </w:rPr>
              <w:t>Ugniasienė privalo palaikyti žemiau įvardintą arba lygiavertį funkcionalumą:</w:t>
            </w:r>
          </w:p>
          <w:p w14:paraId="62788478" w14:textId="77777777" w:rsidR="00DD07A0" w:rsidRPr="009B26DD" w:rsidRDefault="00DD07A0" w:rsidP="004B59D6">
            <w:pPr>
              <w:pStyle w:val="ListParagraph"/>
              <w:numPr>
                <w:ilvl w:val="1"/>
                <w:numId w:val="11"/>
              </w:numPr>
              <w:spacing w:after="0" w:line="240" w:lineRule="auto"/>
              <w:ind w:left="460"/>
              <w:jc w:val="both"/>
              <w:rPr>
                <w:rFonts w:ascii="Times New Roman" w:hAnsi="Times New Roman"/>
              </w:rPr>
            </w:pPr>
            <w:r w:rsidRPr="009B26DD">
              <w:rPr>
                <w:rFonts w:ascii="Times New Roman" w:hAnsi="Times New Roman"/>
              </w:rPr>
              <w:lastRenderedPageBreak/>
              <w:t>NAT64;</w:t>
            </w:r>
          </w:p>
          <w:p w14:paraId="447EE708" w14:textId="77777777" w:rsidR="00DD07A0" w:rsidRPr="009B26DD" w:rsidRDefault="00DD07A0" w:rsidP="004B59D6">
            <w:pPr>
              <w:pStyle w:val="ListParagraph"/>
              <w:numPr>
                <w:ilvl w:val="1"/>
                <w:numId w:val="11"/>
              </w:numPr>
              <w:spacing w:after="0" w:line="240" w:lineRule="auto"/>
              <w:ind w:left="460"/>
              <w:jc w:val="both"/>
              <w:rPr>
                <w:rFonts w:ascii="Times New Roman" w:hAnsi="Times New Roman"/>
              </w:rPr>
            </w:pPr>
            <w:r w:rsidRPr="009B26DD">
              <w:rPr>
                <w:rFonts w:ascii="Times New Roman" w:hAnsi="Times New Roman"/>
              </w:rPr>
              <w:t>Statinis adresų transliavimas;</w:t>
            </w:r>
          </w:p>
          <w:p w14:paraId="5371E5E9" w14:textId="77777777" w:rsidR="00DD07A0" w:rsidRPr="00F77FEF" w:rsidRDefault="00DD07A0" w:rsidP="004B59D6">
            <w:pPr>
              <w:pStyle w:val="ListParagraph"/>
              <w:numPr>
                <w:ilvl w:val="1"/>
                <w:numId w:val="11"/>
              </w:numPr>
              <w:spacing w:after="0" w:line="240" w:lineRule="auto"/>
              <w:ind w:left="460"/>
              <w:jc w:val="both"/>
              <w:rPr>
                <w:rFonts w:ascii="Times New Roman" w:hAnsi="Times New Roman" w:cs="Times New Roman"/>
                <w:color w:val="000000" w:themeColor="text1"/>
              </w:rPr>
            </w:pPr>
            <w:r w:rsidRPr="009B26DD">
              <w:rPr>
                <w:rFonts w:ascii="Times New Roman" w:hAnsi="Times New Roman"/>
              </w:rPr>
              <w:t>Dinaminis adresų transliavimas keičiant prievadus (PAT).</w:t>
            </w:r>
          </w:p>
        </w:tc>
        <w:tc>
          <w:tcPr>
            <w:tcW w:w="1707" w:type="pct"/>
            <w:tcBorders>
              <w:top w:val="single" w:sz="4" w:space="0" w:color="auto"/>
              <w:left w:val="single" w:sz="4" w:space="0" w:color="auto"/>
              <w:bottom w:val="single" w:sz="4" w:space="0" w:color="auto"/>
              <w:right w:val="single" w:sz="4" w:space="0" w:color="auto"/>
            </w:tcBorders>
            <w:vAlign w:val="center"/>
          </w:tcPr>
          <w:p w14:paraId="538E0AD6" w14:textId="77777777" w:rsidR="00DD07A0" w:rsidRPr="000D3B32" w:rsidRDefault="00DD07A0" w:rsidP="00E42A67">
            <w:pPr>
              <w:rPr>
                <w:rFonts w:ascii="Times New Roman" w:hAnsi="Times New Roman" w:cs="Times New Roman"/>
                <w:lang w:val="lt-LT"/>
              </w:rPr>
            </w:pPr>
          </w:p>
        </w:tc>
      </w:tr>
      <w:tr w:rsidR="00DD07A0" w:rsidRPr="000D3B32" w14:paraId="0BAAAD61"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166EBA13"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30E530D0" w14:textId="77777777" w:rsidR="00DD07A0" w:rsidRPr="00E122D9" w:rsidRDefault="00DD07A0" w:rsidP="00E42A67">
            <w:pPr>
              <w:jc w:val="both"/>
              <w:rPr>
                <w:rFonts w:ascii="Times New Roman" w:hAnsi="Times New Roman"/>
              </w:rPr>
            </w:pPr>
            <w:r w:rsidRPr="009B26DD">
              <w:rPr>
                <w:rFonts w:ascii="Times New Roman" w:hAnsi="Times New Roman"/>
              </w:rPr>
              <w:t>Integracija su SNMP (</w:t>
            </w:r>
            <w:proofErr w:type="spellStart"/>
            <w:r w:rsidRPr="009B26DD">
              <w:rPr>
                <w:rFonts w:ascii="Times New Roman" w:hAnsi="Times New Roman"/>
              </w:rPr>
              <w:t>Simple</w:t>
            </w:r>
            <w:proofErr w:type="spellEnd"/>
            <w:r w:rsidRPr="009B26DD">
              <w:rPr>
                <w:rFonts w:ascii="Times New Roman" w:hAnsi="Times New Roman"/>
              </w:rPr>
              <w:t xml:space="preserve"> Network </w:t>
            </w:r>
            <w:proofErr w:type="spellStart"/>
            <w:r w:rsidRPr="009B26DD">
              <w:rPr>
                <w:rFonts w:ascii="Times New Roman" w:hAnsi="Times New Roman"/>
              </w:rPr>
              <w:t>Management</w:t>
            </w:r>
            <w:proofErr w:type="spellEnd"/>
            <w:r w:rsidRPr="009B26DD">
              <w:rPr>
                <w:rFonts w:ascii="Times New Roman" w:hAnsi="Times New Roman"/>
              </w:rPr>
              <w:t xml:space="preserve"> </w:t>
            </w:r>
            <w:proofErr w:type="spellStart"/>
            <w:r w:rsidRPr="009B26DD">
              <w:rPr>
                <w:rFonts w:ascii="Times New Roman" w:hAnsi="Times New Roman"/>
              </w:rPr>
              <w:t>Protocol</w:t>
            </w:r>
            <w:proofErr w:type="spellEnd"/>
            <w:r w:rsidRPr="009B26DD">
              <w:rPr>
                <w:rFonts w:ascii="Times New Roman" w:hAnsi="Times New Roman"/>
              </w:rPr>
              <w:t>) įrenginio būsenos stebėjimui</w:t>
            </w:r>
          </w:p>
        </w:tc>
        <w:tc>
          <w:tcPr>
            <w:tcW w:w="1968" w:type="pct"/>
            <w:vAlign w:val="center"/>
          </w:tcPr>
          <w:p w14:paraId="638E6118" w14:textId="77777777" w:rsidR="00DD07A0" w:rsidRPr="00F77FEF" w:rsidRDefault="00DD07A0" w:rsidP="00E42A67">
            <w:pPr>
              <w:jc w:val="both"/>
              <w:rPr>
                <w:rFonts w:ascii="Times New Roman" w:hAnsi="Times New Roman" w:cs="Times New Roman"/>
                <w:color w:val="000000" w:themeColor="text1"/>
                <w:lang w:val="lt-LT"/>
              </w:rPr>
            </w:pPr>
            <w:r w:rsidRPr="009B26DD">
              <w:rPr>
                <w:rFonts w:ascii="Times New Roman" w:hAnsi="Times New Roman"/>
              </w:rPr>
              <w:t>Privalo palaikyti SNMP protokolo 2 ir 3 versijas.</w:t>
            </w:r>
          </w:p>
        </w:tc>
        <w:tc>
          <w:tcPr>
            <w:tcW w:w="1707" w:type="pct"/>
            <w:tcBorders>
              <w:top w:val="single" w:sz="4" w:space="0" w:color="auto"/>
              <w:left w:val="single" w:sz="4" w:space="0" w:color="auto"/>
              <w:bottom w:val="single" w:sz="4" w:space="0" w:color="auto"/>
              <w:right w:val="single" w:sz="4" w:space="0" w:color="auto"/>
            </w:tcBorders>
            <w:vAlign w:val="center"/>
          </w:tcPr>
          <w:p w14:paraId="682FC523" w14:textId="77777777" w:rsidR="00DD07A0" w:rsidRPr="000D3B32" w:rsidRDefault="00DD07A0" w:rsidP="00E42A67">
            <w:pPr>
              <w:rPr>
                <w:rFonts w:ascii="Times New Roman" w:hAnsi="Times New Roman" w:cs="Times New Roman"/>
                <w:lang w:val="lt-LT"/>
              </w:rPr>
            </w:pPr>
          </w:p>
        </w:tc>
      </w:tr>
      <w:tr w:rsidR="00DD07A0" w:rsidRPr="000D3B32" w14:paraId="37C289D8"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2DCA17AA"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3CFA9BCA" w14:textId="77777777" w:rsidR="00DD07A0" w:rsidRPr="00F77FEF" w:rsidRDefault="00DD07A0" w:rsidP="00E42A67">
            <w:pPr>
              <w:rPr>
                <w:rFonts w:ascii="Times New Roman" w:hAnsi="Times New Roman" w:cs="Times New Roman"/>
                <w:color w:val="000000" w:themeColor="text1"/>
                <w:lang w:val="lt-LT"/>
              </w:rPr>
            </w:pPr>
            <w:r w:rsidRPr="009B26DD">
              <w:rPr>
                <w:rFonts w:ascii="Times New Roman" w:hAnsi="Times New Roman"/>
              </w:rPr>
              <w:t xml:space="preserve">Suderinamumas su </w:t>
            </w:r>
            <w:proofErr w:type="spellStart"/>
            <w:r w:rsidRPr="009B26DD">
              <w:rPr>
                <w:rFonts w:ascii="Times New Roman" w:hAnsi="Times New Roman"/>
              </w:rPr>
              <w:t>Syslog</w:t>
            </w:r>
            <w:proofErr w:type="spellEnd"/>
          </w:p>
        </w:tc>
        <w:tc>
          <w:tcPr>
            <w:tcW w:w="1968" w:type="pct"/>
            <w:vAlign w:val="center"/>
          </w:tcPr>
          <w:p w14:paraId="753775B6" w14:textId="77777777" w:rsidR="00DD07A0" w:rsidRPr="00F77FEF" w:rsidRDefault="00DD07A0" w:rsidP="00E42A67">
            <w:pPr>
              <w:jc w:val="both"/>
              <w:rPr>
                <w:rFonts w:ascii="Times New Roman" w:hAnsi="Times New Roman" w:cs="Times New Roman"/>
                <w:color w:val="000000" w:themeColor="text1"/>
                <w:lang w:val="lt-LT"/>
              </w:rPr>
            </w:pPr>
            <w:r>
              <w:rPr>
                <w:rFonts w:ascii="Times New Roman" w:hAnsi="Times New Roman"/>
              </w:rPr>
              <w:t>Ugniasienė</w:t>
            </w:r>
            <w:r w:rsidRPr="009B26DD">
              <w:rPr>
                <w:rFonts w:ascii="Times New Roman" w:hAnsi="Times New Roman"/>
              </w:rPr>
              <w:t xml:space="preserve"> turi būti suderinamas su </w:t>
            </w:r>
            <w:proofErr w:type="spellStart"/>
            <w:r w:rsidRPr="009B26DD">
              <w:rPr>
                <w:rFonts w:ascii="Times New Roman" w:hAnsi="Times New Roman"/>
              </w:rPr>
              <w:t>Syslog</w:t>
            </w:r>
            <w:proofErr w:type="spellEnd"/>
            <w:r w:rsidRPr="009B26DD">
              <w:rPr>
                <w:rFonts w:ascii="Times New Roman" w:hAnsi="Times New Roman"/>
              </w:rPr>
              <w:t xml:space="preserve"> standartu.</w:t>
            </w:r>
          </w:p>
        </w:tc>
        <w:tc>
          <w:tcPr>
            <w:tcW w:w="1707" w:type="pct"/>
            <w:tcBorders>
              <w:top w:val="single" w:sz="4" w:space="0" w:color="auto"/>
              <w:left w:val="single" w:sz="4" w:space="0" w:color="auto"/>
              <w:bottom w:val="single" w:sz="4" w:space="0" w:color="auto"/>
              <w:right w:val="single" w:sz="4" w:space="0" w:color="auto"/>
            </w:tcBorders>
            <w:vAlign w:val="center"/>
          </w:tcPr>
          <w:p w14:paraId="6BABC572" w14:textId="77777777" w:rsidR="00DD07A0" w:rsidRPr="000D3B32" w:rsidRDefault="00DD07A0" w:rsidP="00E42A67">
            <w:pPr>
              <w:rPr>
                <w:rFonts w:ascii="Times New Roman" w:hAnsi="Times New Roman" w:cs="Times New Roman"/>
                <w:lang w:val="lt-LT"/>
              </w:rPr>
            </w:pPr>
          </w:p>
        </w:tc>
      </w:tr>
      <w:tr w:rsidR="00DD07A0" w:rsidRPr="000D3B32" w14:paraId="35F5AE08"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3D2EFECF"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4EF20EC9" w14:textId="77777777" w:rsidR="00DD07A0" w:rsidRPr="00F77FEF" w:rsidRDefault="00DD07A0" w:rsidP="00E42A67">
            <w:pPr>
              <w:rPr>
                <w:rFonts w:ascii="Times New Roman" w:hAnsi="Times New Roman" w:cs="Times New Roman"/>
                <w:color w:val="000000" w:themeColor="text1"/>
                <w:lang w:val="lt-LT"/>
              </w:rPr>
            </w:pPr>
            <w:r w:rsidRPr="009B26DD">
              <w:rPr>
                <w:rFonts w:ascii="Times New Roman" w:hAnsi="Times New Roman"/>
              </w:rPr>
              <w:t>Žurnalinių įvykių (</w:t>
            </w:r>
            <w:proofErr w:type="spellStart"/>
            <w:r w:rsidRPr="009B26DD">
              <w:rPr>
                <w:rFonts w:ascii="Times New Roman" w:hAnsi="Times New Roman"/>
              </w:rPr>
              <w:t>event</w:t>
            </w:r>
            <w:proofErr w:type="spellEnd"/>
            <w:r w:rsidRPr="009B26DD">
              <w:rPr>
                <w:rFonts w:ascii="Times New Roman" w:hAnsi="Times New Roman"/>
              </w:rPr>
              <w:t xml:space="preserve"> </w:t>
            </w:r>
            <w:proofErr w:type="spellStart"/>
            <w:r w:rsidRPr="009B26DD">
              <w:rPr>
                <w:rFonts w:ascii="Times New Roman" w:hAnsi="Times New Roman"/>
              </w:rPr>
              <w:t>log</w:t>
            </w:r>
            <w:proofErr w:type="spellEnd"/>
            <w:r w:rsidRPr="009B26DD">
              <w:rPr>
                <w:rFonts w:ascii="Times New Roman" w:hAnsi="Times New Roman"/>
              </w:rPr>
              <w:t>) palaikymas</w:t>
            </w:r>
          </w:p>
        </w:tc>
        <w:tc>
          <w:tcPr>
            <w:tcW w:w="1968" w:type="pct"/>
            <w:vAlign w:val="center"/>
          </w:tcPr>
          <w:p w14:paraId="372E08B7" w14:textId="77777777" w:rsidR="00DD07A0" w:rsidRPr="009B26DD" w:rsidRDefault="00DD07A0" w:rsidP="00E42A67">
            <w:pPr>
              <w:jc w:val="both"/>
              <w:rPr>
                <w:rFonts w:ascii="Times New Roman" w:hAnsi="Times New Roman"/>
              </w:rPr>
            </w:pPr>
            <w:r>
              <w:rPr>
                <w:rFonts w:ascii="Times New Roman" w:hAnsi="Times New Roman"/>
              </w:rPr>
              <w:t>Ugniasienė</w:t>
            </w:r>
            <w:r w:rsidRPr="009B26DD">
              <w:rPr>
                <w:rFonts w:ascii="Times New Roman" w:hAnsi="Times New Roman"/>
              </w:rPr>
              <w:t xml:space="preserve"> privalo palaikyti žemiau įvardintus žurnalinius įvykius:</w:t>
            </w:r>
          </w:p>
          <w:p w14:paraId="7C112A32" w14:textId="77777777" w:rsidR="00DD07A0" w:rsidRPr="009B26DD" w:rsidRDefault="00DD07A0" w:rsidP="004B59D6">
            <w:pPr>
              <w:pStyle w:val="ListParagraph"/>
              <w:numPr>
                <w:ilvl w:val="1"/>
                <w:numId w:val="12"/>
              </w:numPr>
              <w:spacing w:after="0" w:line="240" w:lineRule="auto"/>
              <w:ind w:left="460"/>
              <w:jc w:val="both"/>
              <w:rPr>
                <w:rFonts w:ascii="Times New Roman" w:hAnsi="Times New Roman"/>
              </w:rPr>
            </w:pPr>
            <w:r w:rsidRPr="009B26DD">
              <w:rPr>
                <w:rFonts w:ascii="Times New Roman" w:hAnsi="Times New Roman"/>
              </w:rPr>
              <w:t>sisteminiai;</w:t>
            </w:r>
          </w:p>
          <w:p w14:paraId="398CB893" w14:textId="77777777" w:rsidR="00DD07A0" w:rsidRPr="009B26DD" w:rsidRDefault="00DD07A0" w:rsidP="004B59D6">
            <w:pPr>
              <w:pStyle w:val="ListParagraph"/>
              <w:numPr>
                <w:ilvl w:val="1"/>
                <w:numId w:val="12"/>
              </w:numPr>
              <w:spacing w:after="0" w:line="240" w:lineRule="auto"/>
              <w:ind w:left="460"/>
              <w:jc w:val="both"/>
              <w:rPr>
                <w:rFonts w:ascii="Times New Roman" w:hAnsi="Times New Roman"/>
              </w:rPr>
            </w:pPr>
            <w:r w:rsidRPr="009B26DD">
              <w:rPr>
                <w:rFonts w:ascii="Times New Roman" w:hAnsi="Times New Roman"/>
              </w:rPr>
              <w:t>administravimo;</w:t>
            </w:r>
          </w:p>
          <w:p w14:paraId="6691B558" w14:textId="77777777" w:rsidR="00DD07A0" w:rsidRPr="009B26DD" w:rsidRDefault="00DD07A0" w:rsidP="004B59D6">
            <w:pPr>
              <w:pStyle w:val="ListParagraph"/>
              <w:numPr>
                <w:ilvl w:val="1"/>
                <w:numId w:val="12"/>
              </w:numPr>
              <w:spacing w:after="0" w:line="240" w:lineRule="auto"/>
              <w:ind w:left="460"/>
              <w:jc w:val="both"/>
              <w:rPr>
                <w:rFonts w:ascii="Times New Roman" w:hAnsi="Times New Roman"/>
              </w:rPr>
            </w:pPr>
            <w:r w:rsidRPr="009B26DD">
              <w:rPr>
                <w:rFonts w:ascii="Times New Roman" w:hAnsi="Times New Roman"/>
              </w:rPr>
              <w:t>VPN;</w:t>
            </w:r>
          </w:p>
          <w:p w14:paraId="7EE6D7EB" w14:textId="77777777" w:rsidR="00DD07A0" w:rsidRPr="009B26DD" w:rsidRDefault="00DD07A0" w:rsidP="004B59D6">
            <w:pPr>
              <w:pStyle w:val="ListParagraph"/>
              <w:numPr>
                <w:ilvl w:val="1"/>
                <w:numId w:val="12"/>
              </w:numPr>
              <w:spacing w:after="0" w:line="240" w:lineRule="auto"/>
              <w:ind w:left="460"/>
              <w:jc w:val="both"/>
              <w:rPr>
                <w:rFonts w:ascii="Times New Roman" w:hAnsi="Times New Roman"/>
              </w:rPr>
            </w:pPr>
            <w:r w:rsidRPr="009B26DD">
              <w:rPr>
                <w:rFonts w:ascii="Times New Roman" w:hAnsi="Times New Roman"/>
              </w:rPr>
              <w:t>naudotojų autentifikavimo;</w:t>
            </w:r>
          </w:p>
          <w:p w14:paraId="78F6423C" w14:textId="77777777" w:rsidR="00DD07A0" w:rsidRPr="009B26DD" w:rsidRDefault="00DD07A0" w:rsidP="004B59D6">
            <w:pPr>
              <w:pStyle w:val="ListParagraph"/>
              <w:numPr>
                <w:ilvl w:val="1"/>
                <w:numId w:val="12"/>
              </w:numPr>
              <w:spacing w:after="0" w:line="240" w:lineRule="auto"/>
              <w:ind w:left="460"/>
              <w:jc w:val="both"/>
              <w:rPr>
                <w:rFonts w:ascii="Times New Roman" w:hAnsi="Times New Roman"/>
              </w:rPr>
            </w:pPr>
            <w:proofErr w:type="spellStart"/>
            <w:r w:rsidRPr="009B26DD">
              <w:rPr>
                <w:rFonts w:ascii="Times New Roman" w:hAnsi="Times New Roman"/>
              </w:rPr>
              <w:t>maršrutizavimo</w:t>
            </w:r>
            <w:proofErr w:type="spellEnd"/>
            <w:r w:rsidRPr="009B26DD">
              <w:rPr>
                <w:rFonts w:ascii="Times New Roman" w:hAnsi="Times New Roman"/>
              </w:rPr>
              <w:t>;</w:t>
            </w:r>
          </w:p>
          <w:p w14:paraId="1A57FF58" w14:textId="77777777" w:rsidR="00DD07A0" w:rsidRPr="00F77FEF" w:rsidRDefault="00DD07A0" w:rsidP="004B59D6">
            <w:pPr>
              <w:pStyle w:val="ListParagraph"/>
              <w:numPr>
                <w:ilvl w:val="1"/>
                <w:numId w:val="12"/>
              </w:numPr>
              <w:spacing w:after="0" w:line="240" w:lineRule="auto"/>
              <w:ind w:left="460"/>
              <w:jc w:val="both"/>
              <w:rPr>
                <w:rFonts w:ascii="Times New Roman" w:hAnsi="Times New Roman" w:cs="Times New Roman"/>
                <w:color w:val="000000" w:themeColor="text1"/>
              </w:rPr>
            </w:pPr>
            <w:r w:rsidRPr="009B26DD">
              <w:rPr>
                <w:rFonts w:ascii="Times New Roman" w:hAnsi="Times New Roman"/>
              </w:rPr>
              <w:t>saugos incidentų įvykiai.</w:t>
            </w:r>
          </w:p>
        </w:tc>
        <w:tc>
          <w:tcPr>
            <w:tcW w:w="1707" w:type="pct"/>
            <w:tcBorders>
              <w:top w:val="single" w:sz="4" w:space="0" w:color="auto"/>
              <w:left w:val="single" w:sz="4" w:space="0" w:color="auto"/>
              <w:bottom w:val="single" w:sz="4" w:space="0" w:color="auto"/>
              <w:right w:val="single" w:sz="4" w:space="0" w:color="auto"/>
            </w:tcBorders>
            <w:vAlign w:val="center"/>
          </w:tcPr>
          <w:p w14:paraId="3CEB9D13" w14:textId="77777777" w:rsidR="00DD07A0" w:rsidRPr="000D3B32" w:rsidRDefault="00DD07A0" w:rsidP="00E42A67">
            <w:pPr>
              <w:rPr>
                <w:rFonts w:ascii="Times New Roman" w:hAnsi="Times New Roman" w:cs="Times New Roman"/>
                <w:lang w:val="lt-LT"/>
              </w:rPr>
            </w:pPr>
          </w:p>
        </w:tc>
      </w:tr>
      <w:tr w:rsidR="00DD07A0" w:rsidRPr="00AF7513" w14:paraId="5FC47806"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2D22315D"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13CC8911" w14:textId="77777777" w:rsidR="00DD07A0" w:rsidRPr="00F77FEF" w:rsidRDefault="00DD07A0" w:rsidP="00E42A67">
            <w:pPr>
              <w:rPr>
                <w:rFonts w:ascii="Times New Roman" w:hAnsi="Times New Roman" w:cs="Times New Roman"/>
                <w:color w:val="000000" w:themeColor="text1"/>
                <w:lang w:val="lt-LT"/>
              </w:rPr>
            </w:pPr>
            <w:r w:rsidRPr="00691485">
              <w:rPr>
                <w:rFonts w:ascii="Times New Roman" w:hAnsi="Times New Roman"/>
              </w:rPr>
              <w:t>Žurnalinių įvykių kaupimas</w:t>
            </w:r>
          </w:p>
        </w:tc>
        <w:tc>
          <w:tcPr>
            <w:tcW w:w="1968" w:type="pct"/>
            <w:vAlign w:val="center"/>
          </w:tcPr>
          <w:p w14:paraId="28B30135" w14:textId="26647263" w:rsidR="00DD07A0" w:rsidRPr="007353E7" w:rsidRDefault="00DD07A0" w:rsidP="00E42A67">
            <w:pPr>
              <w:jc w:val="both"/>
              <w:rPr>
                <w:rFonts w:ascii="Times New Roman" w:hAnsi="Times New Roman"/>
                <w:lang w:val="lt-LT"/>
              </w:rPr>
            </w:pPr>
            <w:r w:rsidRPr="007353E7">
              <w:rPr>
                <w:rFonts w:ascii="Times New Roman" w:hAnsi="Times New Roman"/>
                <w:lang w:val="lt-LT"/>
              </w:rPr>
              <w:t xml:space="preserve">Ugniasienė privalo gebėti įvykių žurnalus siųsti į kartu su šiuo pirkimu įsigyjamą nuotolinį – </w:t>
            </w:r>
            <w:r w:rsidRPr="00FD7396">
              <w:rPr>
                <w:rFonts w:ascii="Times New Roman" w:hAnsi="Times New Roman"/>
                <w:lang w:val="lt-LT"/>
              </w:rPr>
              <w:t xml:space="preserve">centralizuotą įvykių žurnalų kaupimui skirtą sprendimą aprašytą </w:t>
            </w:r>
            <w:r w:rsidR="00B1520A" w:rsidRPr="00FD7396">
              <w:rPr>
                <w:rFonts w:ascii="Times New Roman" w:hAnsi="Times New Roman"/>
                <w:lang w:val="lt-LT"/>
              </w:rPr>
              <w:t>Priede</w:t>
            </w:r>
            <w:r w:rsidRPr="00FD7396">
              <w:rPr>
                <w:rFonts w:ascii="Times New Roman" w:hAnsi="Times New Roman"/>
                <w:lang w:val="lt-LT"/>
              </w:rPr>
              <w:t xml:space="preserve"> </w:t>
            </w:r>
            <w:r w:rsidR="00B1520A" w:rsidRPr="00FD7396">
              <w:rPr>
                <w:rFonts w:ascii="Times New Roman" w:hAnsi="Times New Roman"/>
                <w:lang w:val="lt-LT"/>
              </w:rPr>
              <w:t>N</w:t>
            </w:r>
            <w:r w:rsidRPr="00FD7396">
              <w:rPr>
                <w:rFonts w:ascii="Times New Roman" w:hAnsi="Times New Roman"/>
                <w:lang w:val="lt-LT"/>
              </w:rPr>
              <w:t xml:space="preserve">r. </w:t>
            </w:r>
            <w:r w:rsidR="00B1520A" w:rsidRPr="00FD7396">
              <w:rPr>
                <w:rFonts w:ascii="Times New Roman" w:hAnsi="Times New Roman"/>
                <w:lang w:val="lt-LT"/>
              </w:rPr>
              <w:t>5</w:t>
            </w:r>
          </w:p>
        </w:tc>
        <w:tc>
          <w:tcPr>
            <w:tcW w:w="1707" w:type="pct"/>
            <w:tcBorders>
              <w:top w:val="single" w:sz="4" w:space="0" w:color="auto"/>
              <w:left w:val="single" w:sz="4" w:space="0" w:color="auto"/>
              <w:bottom w:val="single" w:sz="4" w:space="0" w:color="auto"/>
              <w:right w:val="single" w:sz="4" w:space="0" w:color="auto"/>
            </w:tcBorders>
            <w:vAlign w:val="center"/>
          </w:tcPr>
          <w:p w14:paraId="76421249" w14:textId="77777777" w:rsidR="00DD07A0" w:rsidRPr="000D3B32" w:rsidRDefault="00DD07A0" w:rsidP="00E42A67">
            <w:pPr>
              <w:rPr>
                <w:rFonts w:ascii="Times New Roman" w:hAnsi="Times New Roman" w:cs="Times New Roman"/>
                <w:lang w:val="lt-LT"/>
              </w:rPr>
            </w:pPr>
          </w:p>
        </w:tc>
      </w:tr>
      <w:tr w:rsidR="00DD07A0" w:rsidRPr="00AF7513" w14:paraId="0B5EDD04"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0F3D619D"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40D678EF" w14:textId="77777777" w:rsidR="00DD07A0" w:rsidRPr="00F77FEF" w:rsidRDefault="00DD07A0" w:rsidP="00E42A67">
            <w:pPr>
              <w:rPr>
                <w:rFonts w:ascii="Times New Roman" w:hAnsi="Times New Roman" w:cs="Times New Roman"/>
                <w:color w:val="000000" w:themeColor="text1"/>
                <w:lang w:val="lt-LT"/>
              </w:rPr>
            </w:pPr>
            <w:r w:rsidRPr="009B26DD">
              <w:rPr>
                <w:rFonts w:ascii="Times New Roman" w:hAnsi="Times New Roman"/>
              </w:rPr>
              <w:t>Diagnostikos priemonės</w:t>
            </w:r>
          </w:p>
        </w:tc>
        <w:tc>
          <w:tcPr>
            <w:tcW w:w="1968" w:type="pct"/>
            <w:vAlign w:val="center"/>
          </w:tcPr>
          <w:p w14:paraId="7EEA4BCD" w14:textId="77777777" w:rsidR="00DD07A0" w:rsidRPr="00F77FEF" w:rsidRDefault="00DD07A0" w:rsidP="00E42A67">
            <w:pPr>
              <w:jc w:val="both"/>
              <w:rPr>
                <w:rFonts w:ascii="Times New Roman" w:hAnsi="Times New Roman" w:cs="Times New Roman"/>
                <w:color w:val="000000" w:themeColor="text1"/>
                <w:lang w:val="lt-LT"/>
              </w:rPr>
            </w:pPr>
            <w:r w:rsidRPr="007353E7">
              <w:rPr>
                <w:rFonts w:ascii="Times New Roman" w:hAnsi="Times New Roman"/>
                <w:lang w:val="lt-LT"/>
              </w:rPr>
              <w:t xml:space="preserve">Privalomas srauto / paketų nuo konkretaus </w:t>
            </w:r>
            <w:proofErr w:type="spellStart"/>
            <w:r w:rsidRPr="007353E7">
              <w:rPr>
                <w:rFonts w:ascii="Times New Roman" w:hAnsi="Times New Roman"/>
                <w:lang w:val="lt-LT"/>
              </w:rPr>
              <w:t>interfeiso</w:t>
            </w:r>
            <w:proofErr w:type="spellEnd"/>
            <w:r w:rsidRPr="007353E7">
              <w:rPr>
                <w:rFonts w:ascii="Times New Roman" w:hAnsi="Times New Roman"/>
                <w:lang w:val="lt-LT"/>
              </w:rPr>
              <w:t xml:space="preserve"> „įsirašymas“ (</w:t>
            </w:r>
            <w:proofErr w:type="spellStart"/>
            <w:r w:rsidRPr="007353E7">
              <w:rPr>
                <w:rFonts w:ascii="Times New Roman" w:hAnsi="Times New Roman"/>
                <w:lang w:val="lt-LT"/>
              </w:rPr>
              <w:t>packet</w:t>
            </w:r>
            <w:proofErr w:type="spellEnd"/>
            <w:r w:rsidRPr="007353E7">
              <w:rPr>
                <w:rFonts w:ascii="Times New Roman" w:hAnsi="Times New Roman"/>
                <w:lang w:val="lt-LT"/>
              </w:rPr>
              <w:t xml:space="preserve"> </w:t>
            </w:r>
            <w:proofErr w:type="spellStart"/>
            <w:r w:rsidRPr="007353E7">
              <w:rPr>
                <w:rFonts w:ascii="Times New Roman" w:hAnsi="Times New Roman"/>
                <w:lang w:val="lt-LT"/>
              </w:rPr>
              <w:t>capture</w:t>
            </w:r>
            <w:proofErr w:type="spellEnd"/>
            <w:r w:rsidRPr="007353E7">
              <w:rPr>
                <w:rFonts w:ascii="Times New Roman" w:hAnsi="Times New Roman"/>
                <w:lang w:val="lt-LT"/>
              </w:rPr>
              <w:t>) diagnostikos tikslais su papildomu filtrų (pageidaujami įsirašymo parametrai) užsidėjimu.</w:t>
            </w:r>
          </w:p>
        </w:tc>
        <w:tc>
          <w:tcPr>
            <w:tcW w:w="1707" w:type="pct"/>
            <w:tcBorders>
              <w:top w:val="single" w:sz="4" w:space="0" w:color="auto"/>
              <w:left w:val="single" w:sz="4" w:space="0" w:color="auto"/>
              <w:bottom w:val="single" w:sz="4" w:space="0" w:color="auto"/>
              <w:right w:val="single" w:sz="4" w:space="0" w:color="auto"/>
            </w:tcBorders>
            <w:vAlign w:val="center"/>
          </w:tcPr>
          <w:p w14:paraId="7D6AF5A6" w14:textId="77777777" w:rsidR="00DD07A0" w:rsidRPr="000D3B32" w:rsidRDefault="00DD07A0" w:rsidP="00E42A67">
            <w:pPr>
              <w:rPr>
                <w:rFonts w:ascii="Times New Roman" w:hAnsi="Times New Roman" w:cs="Times New Roman"/>
                <w:lang w:val="lt-LT"/>
              </w:rPr>
            </w:pPr>
          </w:p>
        </w:tc>
      </w:tr>
      <w:tr w:rsidR="00DD07A0" w:rsidRPr="000D3B32" w14:paraId="5D9F1F43"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515191BB"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4150A460" w14:textId="77777777" w:rsidR="00DD07A0" w:rsidRPr="009B26DD" w:rsidRDefault="00DD07A0" w:rsidP="00E42A67">
            <w:pPr>
              <w:jc w:val="both"/>
              <w:rPr>
                <w:rFonts w:ascii="Times New Roman" w:hAnsi="Times New Roman"/>
              </w:rPr>
            </w:pPr>
            <w:r w:rsidRPr="009B26DD">
              <w:rPr>
                <w:rFonts w:ascii="Times New Roman" w:hAnsi="Times New Roman"/>
              </w:rPr>
              <w:t>Nutolusių naudotojų duomenų bazių palaikymas</w:t>
            </w:r>
          </w:p>
          <w:p w14:paraId="4DBED0DD" w14:textId="77777777" w:rsidR="00DD07A0" w:rsidRPr="00F77FEF" w:rsidRDefault="00DD07A0" w:rsidP="00E42A67">
            <w:pPr>
              <w:rPr>
                <w:rFonts w:ascii="Times New Roman" w:hAnsi="Times New Roman" w:cs="Times New Roman"/>
                <w:color w:val="000000" w:themeColor="text1"/>
                <w:lang w:val="lt-LT"/>
              </w:rPr>
            </w:pPr>
          </w:p>
        </w:tc>
        <w:tc>
          <w:tcPr>
            <w:tcW w:w="1968" w:type="pct"/>
            <w:vAlign w:val="center"/>
          </w:tcPr>
          <w:p w14:paraId="2C5F8DE5" w14:textId="77777777" w:rsidR="00DD07A0" w:rsidRPr="009B26DD" w:rsidRDefault="00DD07A0" w:rsidP="00E42A67">
            <w:pPr>
              <w:jc w:val="both"/>
              <w:rPr>
                <w:rFonts w:ascii="Times New Roman" w:hAnsi="Times New Roman"/>
              </w:rPr>
            </w:pPr>
            <w:r>
              <w:rPr>
                <w:rFonts w:ascii="Times New Roman" w:hAnsi="Times New Roman"/>
              </w:rPr>
              <w:t>Ugniasienė</w:t>
            </w:r>
            <w:r w:rsidRPr="009B26DD">
              <w:rPr>
                <w:rFonts w:ascii="Times New Roman" w:hAnsi="Times New Roman"/>
              </w:rPr>
              <w:t xml:space="preserve"> privalo palaikyti žemiau įvardintas arba lygiavertes duomenų bazes:</w:t>
            </w:r>
          </w:p>
          <w:p w14:paraId="68D35B56" w14:textId="77777777" w:rsidR="00DD07A0" w:rsidRPr="009B26DD" w:rsidRDefault="00DD07A0" w:rsidP="004B59D6">
            <w:pPr>
              <w:pStyle w:val="ListParagraph"/>
              <w:numPr>
                <w:ilvl w:val="1"/>
                <w:numId w:val="13"/>
              </w:numPr>
              <w:spacing w:after="0" w:line="240" w:lineRule="auto"/>
              <w:ind w:left="460"/>
              <w:jc w:val="both"/>
              <w:rPr>
                <w:rFonts w:ascii="Times New Roman" w:hAnsi="Times New Roman"/>
              </w:rPr>
            </w:pPr>
            <w:r w:rsidRPr="009B26DD">
              <w:rPr>
                <w:rFonts w:ascii="Times New Roman" w:hAnsi="Times New Roman"/>
              </w:rPr>
              <w:t>LDAP;</w:t>
            </w:r>
          </w:p>
          <w:p w14:paraId="0F63E795" w14:textId="77777777" w:rsidR="00DD07A0" w:rsidRPr="009B26DD" w:rsidRDefault="00DD07A0" w:rsidP="004B59D6">
            <w:pPr>
              <w:pStyle w:val="ListParagraph"/>
              <w:numPr>
                <w:ilvl w:val="1"/>
                <w:numId w:val="13"/>
              </w:numPr>
              <w:spacing w:after="0" w:line="240" w:lineRule="auto"/>
              <w:ind w:left="460"/>
              <w:jc w:val="both"/>
              <w:rPr>
                <w:rFonts w:ascii="Times New Roman" w:hAnsi="Times New Roman"/>
              </w:rPr>
            </w:pPr>
            <w:r w:rsidRPr="009B26DD">
              <w:rPr>
                <w:rFonts w:ascii="Times New Roman" w:hAnsi="Times New Roman"/>
              </w:rPr>
              <w:t>RADIUS;</w:t>
            </w:r>
          </w:p>
          <w:p w14:paraId="06B803D8" w14:textId="77777777" w:rsidR="00DD07A0" w:rsidRPr="009B26DD" w:rsidRDefault="00DD07A0" w:rsidP="004B59D6">
            <w:pPr>
              <w:pStyle w:val="ListParagraph"/>
              <w:numPr>
                <w:ilvl w:val="1"/>
                <w:numId w:val="13"/>
              </w:numPr>
              <w:spacing w:after="0" w:line="240" w:lineRule="auto"/>
              <w:ind w:left="460"/>
              <w:jc w:val="both"/>
              <w:rPr>
                <w:rFonts w:ascii="Times New Roman" w:hAnsi="Times New Roman"/>
              </w:rPr>
            </w:pPr>
            <w:r w:rsidRPr="009B26DD">
              <w:rPr>
                <w:rFonts w:ascii="Times New Roman" w:hAnsi="Times New Roman"/>
              </w:rPr>
              <w:t>TACACS+;</w:t>
            </w:r>
          </w:p>
          <w:p w14:paraId="5C78183C" w14:textId="77777777" w:rsidR="00DD07A0" w:rsidRPr="00F77FEF" w:rsidRDefault="00DD07A0" w:rsidP="004B59D6">
            <w:pPr>
              <w:pStyle w:val="ListParagraph"/>
              <w:numPr>
                <w:ilvl w:val="1"/>
                <w:numId w:val="13"/>
              </w:numPr>
              <w:spacing w:after="0" w:line="240" w:lineRule="auto"/>
              <w:ind w:left="460"/>
              <w:jc w:val="both"/>
              <w:rPr>
                <w:rFonts w:ascii="Times New Roman" w:hAnsi="Times New Roman" w:cs="Times New Roman"/>
                <w:color w:val="000000" w:themeColor="text1"/>
              </w:rPr>
            </w:pPr>
            <w:r w:rsidRPr="009B26DD">
              <w:rPr>
                <w:rFonts w:ascii="Times New Roman" w:hAnsi="Times New Roman"/>
              </w:rPr>
              <w:t>dviejų lygių (</w:t>
            </w:r>
            <w:proofErr w:type="spellStart"/>
            <w:r w:rsidRPr="009B26DD">
              <w:rPr>
                <w:rFonts w:ascii="Times New Roman" w:hAnsi="Times New Roman"/>
              </w:rPr>
              <w:t>two-factor</w:t>
            </w:r>
            <w:proofErr w:type="spellEnd"/>
            <w:r w:rsidRPr="009B26DD">
              <w:rPr>
                <w:rFonts w:ascii="Times New Roman" w:hAnsi="Times New Roman"/>
              </w:rPr>
              <w:t>) autentifikaciją.</w:t>
            </w:r>
          </w:p>
        </w:tc>
        <w:tc>
          <w:tcPr>
            <w:tcW w:w="1707" w:type="pct"/>
            <w:tcBorders>
              <w:top w:val="single" w:sz="4" w:space="0" w:color="auto"/>
              <w:left w:val="single" w:sz="4" w:space="0" w:color="auto"/>
              <w:bottom w:val="single" w:sz="4" w:space="0" w:color="auto"/>
              <w:right w:val="single" w:sz="4" w:space="0" w:color="auto"/>
            </w:tcBorders>
            <w:vAlign w:val="center"/>
          </w:tcPr>
          <w:p w14:paraId="06469A6E" w14:textId="77777777" w:rsidR="00DD07A0" w:rsidRPr="000D3B32" w:rsidRDefault="00DD07A0" w:rsidP="00E42A67">
            <w:pPr>
              <w:rPr>
                <w:rFonts w:ascii="Times New Roman" w:hAnsi="Times New Roman" w:cs="Times New Roman"/>
                <w:lang w:val="lt-LT"/>
              </w:rPr>
            </w:pPr>
          </w:p>
        </w:tc>
      </w:tr>
      <w:tr w:rsidR="00DD07A0" w:rsidRPr="000D3B32" w14:paraId="136A9A75"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3C7F3B1C"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780B7EFB" w14:textId="77777777" w:rsidR="00DD07A0" w:rsidRPr="00F77FEF" w:rsidRDefault="00DD07A0" w:rsidP="00E42A67">
            <w:pPr>
              <w:rPr>
                <w:rFonts w:ascii="Times New Roman" w:hAnsi="Times New Roman" w:cs="Times New Roman"/>
                <w:color w:val="000000" w:themeColor="text1"/>
                <w:lang w:val="lt-LT"/>
              </w:rPr>
            </w:pPr>
            <w:r w:rsidRPr="009B26DD">
              <w:rPr>
                <w:rFonts w:ascii="Times New Roman" w:hAnsi="Times New Roman"/>
              </w:rPr>
              <w:t>Prieigos teisių valdymas</w:t>
            </w:r>
          </w:p>
        </w:tc>
        <w:tc>
          <w:tcPr>
            <w:tcW w:w="1968" w:type="pct"/>
            <w:vAlign w:val="center"/>
          </w:tcPr>
          <w:p w14:paraId="6C134CE8" w14:textId="77777777" w:rsidR="00DD07A0" w:rsidRPr="009B26DD" w:rsidRDefault="00DD07A0" w:rsidP="00E42A67">
            <w:pPr>
              <w:tabs>
                <w:tab w:val="left" w:pos="720"/>
              </w:tabs>
              <w:jc w:val="both"/>
              <w:rPr>
                <w:rFonts w:ascii="Times New Roman" w:hAnsi="Times New Roman"/>
              </w:rPr>
            </w:pPr>
            <w:r>
              <w:rPr>
                <w:rFonts w:ascii="Times New Roman" w:hAnsi="Times New Roman"/>
              </w:rPr>
              <w:t>Ugniasienė</w:t>
            </w:r>
            <w:r w:rsidRPr="009B26DD">
              <w:rPr>
                <w:rFonts w:ascii="Times New Roman" w:hAnsi="Times New Roman"/>
              </w:rPr>
              <w:t xml:space="preserve"> privalo:</w:t>
            </w:r>
          </w:p>
          <w:p w14:paraId="3B7A4583" w14:textId="77777777" w:rsidR="00DD07A0" w:rsidRPr="009B26DD" w:rsidRDefault="00DD07A0" w:rsidP="004B59D6">
            <w:pPr>
              <w:pStyle w:val="ListParagraph"/>
              <w:numPr>
                <w:ilvl w:val="1"/>
                <w:numId w:val="14"/>
              </w:numPr>
              <w:spacing w:after="0" w:line="240" w:lineRule="auto"/>
              <w:ind w:left="602"/>
              <w:jc w:val="both"/>
              <w:rPr>
                <w:rFonts w:ascii="Times New Roman" w:hAnsi="Times New Roman"/>
              </w:rPr>
            </w:pPr>
            <w:r w:rsidRPr="009B26DD">
              <w:rPr>
                <w:rFonts w:ascii="Times New Roman" w:hAnsi="Times New Roman"/>
              </w:rPr>
              <w:t>leisti suteikti prieigos teises tik naudotojams, kurių tapatybė yra patvirtinta;</w:t>
            </w:r>
          </w:p>
          <w:p w14:paraId="5CC97559" w14:textId="77777777" w:rsidR="00DD07A0" w:rsidRPr="009B26DD" w:rsidRDefault="00DD07A0" w:rsidP="004B59D6">
            <w:pPr>
              <w:pStyle w:val="ListParagraph"/>
              <w:numPr>
                <w:ilvl w:val="1"/>
                <w:numId w:val="14"/>
              </w:numPr>
              <w:spacing w:after="0" w:line="240" w:lineRule="auto"/>
              <w:ind w:left="602"/>
              <w:jc w:val="both"/>
              <w:rPr>
                <w:rFonts w:ascii="Times New Roman" w:hAnsi="Times New Roman"/>
              </w:rPr>
            </w:pPr>
            <w:r w:rsidRPr="009B26DD">
              <w:rPr>
                <w:rFonts w:ascii="Times New Roman" w:hAnsi="Times New Roman"/>
              </w:rPr>
              <w:lastRenderedPageBreak/>
              <w:t>leisti suteikti prieigos teises naudotojams ir/arba naudotojų grupėms;</w:t>
            </w:r>
          </w:p>
          <w:p w14:paraId="37A7D177" w14:textId="77777777" w:rsidR="00DD07A0" w:rsidRPr="009B26DD" w:rsidRDefault="00DD07A0" w:rsidP="004B59D6">
            <w:pPr>
              <w:pStyle w:val="ListParagraph"/>
              <w:numPr>
                <w:ilvl w:val="1"/>
                <w:numId w:val="14"/>
              </w:numPr>
              <w:spacing w:after="0" w:line="240" w:lineRule="auto"/>
              <w:ind w:left="602"/>
              <w:jc w:val="both"/>
              <w:rPr>
                <w:rFonts w:ascii="Times New Roman" w:hAnsi="Times New Roman"/>
              </w:rPr>
            </w:pPr>
            <w:r w:rsidRPr="009B26DD">
              <w:rPr>
                <w:rFonts w:ascii="Times New Roman" w:hAnsi="Times New Roman"/>
              </w:rPr>
              <w:t xml:space="preserve">leisti nustatyti naudotojų tapatybę, neprašydamas suvesti naudotojo vardo ir slaptažodžio, o pasinaudodamas jau esamomis tinklo paslaugomis, pvz., </w:t>
            </w:r>
            <w:proofErr w:type="spellStart"/>
            <w:r w:rsidRPr="009B26DD">
              <w:rPr>
                <w:rFonts w:ascii="Times New Roman" w:hAnsi="Times New Roman"/>
              </w:rPr>
              <w:t>Active</w:t>
            </w:r>
            <w:proofErr w:type="spellEnd"/>
            <w:r w:rsidRPr="009B26DD">
              <w:rPr>
                <w:rFonts w:ascii="Times New Roman" w:hAnsi="Times New Roman"/>
              </w:rPr>
              <w:t xml:space="preserve"> </w:t>
            </w:r>
            <w:proofErr w:type="spellStart"/>
            <w:r w:rsidRPr="009B26DD">
              <w:rPr>
                <w:rFonts w:ascii="Times New Roman" w:hAnsi="Times New Roman"/>
              </w:rPr>
              <w:t>directory</w:t>
            </w:r>
            <w:proofErr w:type="spellEnd"/>
            <w:r w:rsidRPr="009B26DD">
              <w:rPr>
                <w:rFonts w:ascii="Times New Roman" w:hAnsi="Times New Roman"/>
              </w:rPr>
              <w:t xml:space="preserve"> arba programinės įrangos (agento) pagalba;</w:t>
            </w:r>
          </w:p>
          <w:p w14:paraId="3C1B9EEB" w14:textId="77777777" w:rsidR="00DD07A0" w:rsidRPr="009B26DD" w:rsidRDefault="00DD07A0" w:rsidP="004B59D6">
            <w:pPr>
              <w:pStyle w:val="ListParagraph"/>
              <w:numPr>
                <w:ilvl w:val="1"/>
                <w:numId w:val="14"/>
              </w:numPr>
              <w:spacing w:after="0" w:line="240" w:lineRule="auto"/>
              <w:ind w:left="602"/>
              <w:jc w:val="both"/>
              <w:rPr>
                <w:rFonts w:ascii="Times New Roman" w:hAnsi="Times New Roman"/>
              </w:rPr>
            </w:pPr>
            <w:r w:rsidRPr="009B26DD">
              <w:rPr>
                <w:rFonts w:ascii="Times New Roman" w:hAnsi="Times New Roman"/>
              </w:rPr>
              <w:t xml:space="preserve">leisti sukurti naudotoją – administratorių, kuris turėtų tik </w:t>
            </w:r>
            <w:proofErr w:type="spellStart"/>
            <w:r w:rsidRPr="009B26DD">
              <w:rPr>
                <w:rFonts w:ascii="Times New Roman" w:hAnsi="Times New Roman"/>
              </w:rPr>
              <w:t>read-only</w:t>
            </w:r>
            <w:proofErr w:type="spellEnd"/>
            <w:r w:rsidRPr="009B26DD">
              <w:rPr>
                <w:rFonts w:ascii="Times New Roman" w:hAnsi="Times New Roman"/>
              </w:rPr>
              <w:t xml:space="preserve"> teises (galimybė matyti visą konfigūraciją, bet keisti nieko negalima);</w:t>
            </w:r>
          </w:p>
          <w:p w14:paraId="0AAC6B4D" w14:textId="77777777" w:rsidR="00DD07A0" w:rsidRPr="009B26DD" w:rsidRDefault="00DD07A0" w:rsidP="004B59D6">
            <w:pPr>
              <w:pStyle w:val="ListParagraph"/>
              <w:numPr>
                <w:ilvl w:val="1"/>
                <w:numId w:val="14"/>
              </w:numPr>
              <w:spacing w:after="0" w:line="240" w:lineRule="auto"/>
              <w:ind w:left="602"/>
              <w:jc w:val="both"/>
              <w:rPr>
                <w:rFonts w:ascii="Times New Roman" w:hAnsi="Times New Roman"/>
              </w:rPr>
            </w:pPr>
            <w:r w:rsidRPr="009B26DD">
              <w:rPr>
                <w:rFonts w:ascii="Times New Roman" w:hAnsi="Times New Roman"/>
              </w:rPr>
              <w:t>leisti detaliai/individualiai apibrėžti kiekvieno fizinio ir/ar virtualaus naudotojo/administratoriaus teises:</w:t>
            </w:r>
          </w:p>
          <w:p w14:paraId="139D18DB" w14:textId="77777777" w:rsidR="00DD07A0" w:rsidRPr="009B26DD" w:rsidRDefault="00DD07A0" w:rsidP="004B59D6">
            <w:pPr>
              <w:pStyle w:val="ListParagraph"/>
              <w:numPr>
                <w:ilvl w:val="1"/>
                <w:numId w:val="15"/>
              </w:numPr>
              <w:tabs>
                <w:tab w:val="left" w:pos="648"/>
              </w:tabs>
              <w:spacing w:after="200" w:line="240" w:lineRule="auto"/>
              <w:ind w:left="602"/>
              <w:jc w:val="both"/>
              <w:rPr>
                <w:rFonts w:ascii="Times New Roman" w:hAnsi="Times New Roman"/>
              </w:rPr>
            </w:pPr>
            <w:r w:rsidRPr="009B26DD">
              <w:rPr>
                <w:rFonts w:ascii="Times New Roman" w:hAnsi="Times New Roman"/>
              </w:rPr>
              <w:t>teisė keisti sisteminius įrenginio nustatymus;</w:t>
            </w:r>
          </w:p>
          <w:p w14:paraId="0CCF3FA9" w14:textId="77777777" w:rsidR="00DD07A0" w:rsidRPr="009B26DD" w:rsidRDefault="00DD07A0" w:rsidP="004B59D6">
            <w:pPr>
              <w:pStyle w:val="ListParagraph"/>
              <w:numPr>
                <w:ilvl w:val="1"/>
                <w:numId w:val="15"/>
              </w:numPr>
              <w:tabs>
                <w:tab w:val="left" w:pos="648"/>
              </w:tabs>
              <w:spacing w:after="200" w:line="240" w:lineRule="auto"/>
              <w:ind w:left="602"/>
              <w:jc w:val="both"/>
              <w:rPr>
                <w:rFonts w:ascii="Times New Roman" w:hAnsi="Times New Roman"/>
              </w:rPr>
            </w:pPr>
            <w:r w:rsidRPr="009B26DD">
              <w:rPr>
                <w:rFonts w:ascii="Times New Roman" w:hAnsi="Times New Roman"/>
              </w:rPr>
              <w:t>teisė kurti, keisti saugumo taisykles;</w:t>
            </w:r>
          </w:p>
          <w:p w14:paraId="05C9EF6B" w14:textId="77777777" w:rsidR="00DD07A0" w:rsidRPr="009B26DD" w:rsidRDefault="00DD07A0" w:rsidP="004B59D6">
            <w:pPr>
              <w:pStyle w:val="ListParagraph"/>
              <w:numPr>
                <w:ilvl w:val="1"/>
                <w:numId w:val="15"/>
              </w:numPr>
              <w:tabs>
                <w:tab w:val="left" w:pos="648"/>
              </w:tabs>
              <w:spacing w:after="200" w:line="240" w:lineRule="auto"/>
              <w:ind w:left="602"/>
              <w:jc w:val="both"/>
              <w:rPr>
                <w:rFonts w:ascii="Times New Roman" w:hAnsi="Times New Roman"/>
              </w:rPr>
            </w:pPr>
            <w:r w:rsidRPr="009B26DD">
              <w:rPr>
                <w:rFonts w:ascii="Times New Roman" w:hAnsi="Times New Roman"/>
              </w:rPr>
              <w:t>teisė kurti, keisti taisyklių objektus;</w:t>
            </w:r>
          </w:p>
          <w:p w14:paraId="2EF2981D" w14:textId="77777777" w:rsidR="00DD07A0" w:rsidRPr="009B26DD" w:rsidRDefault="00DD07A0" w:rsidP="004B59D6">
            <w:pPr>
              <w:pStyle w:val="ListParagraph"/>
              <w:numPr>
                <w:ilvl w:val="1"/>
                <w:numId w:val="15"/>
              </w:numPr>
              <w:tabs>
                <w:tab w:val="left" w:pos="648"/>
              </w:tabs>
              <w:spacing w:after="200" w:line="240" w:lineRule="auto"/>
              <w:ind w:left="602"/>
              <w:jc w:val="both"/>
              <w:rPr>
                <w:rFonts w:ascii="Times New Roman" w:hAnsi="Times New Roman"/>
              </w:rPr>
            </w:pPr>
            <w:r w:rsidRPr="009B26DD">
              <w:rPr>
                <w:rFonts w:ascii="Times New Roman" w:hAnsi="Times New Roman"/>
              </w:rPr>
              <w:t>teisė konfigūruoti saugumo patikrų nustatymus;</w:t>
            </w:r>
          </w:p>
          <w:p w14:paraId="2BC26BE0" w14:textId="77777777" w:rsidR="00DD07A0" w:rsidRPr="009B26DD" w:rsidRDefault="00DD07A0" w:rsidP="004B59D6">
            <w:pPr>
              <w:pStyle w:val="ListParagraph"/>
              <w:numPr>
                <w:ilvl w:val="1"/>
                <w:numId w:val="15"/>
              </w:numPr>
              <w:tabs>
                <w:tab w:val="left" w:pos="648"/>
              </w:tabs>
              <w:spacing w:after="200" w:line="240" w:lineRule="auto"/>
              <w:ind w:left="602"/>
              <w:jc w:val="both"/>
              <w:rPr>
                <w:rFonts w:ascii="Times New Roman" w:hAnsi="Times New Roman"/>
              </w:rPr>
            </w:pPr>
            <w:r w:rsidRPr="009B26DD">
              <w:rPr>
                <w:rFonts w:ascii="Times New Roman" w:hAnsi="Times New Roman"/>
              </w:rPr>
              <w:t>teisė peržiūrėti įvykių žurnalus;</w:t>
            </w:r>
          </w:p>
          <w:p w14:paraId="5CB133F5" w14:textId="77777777" w:rsidR="00DD07A0" w:rsidRDefault="00DD07A0" w:rsidP="004B59D6">
            <w:pPr>
              <w:pStyle w:val="ListParagraph"/>
              <w:numPr>
                <w:ilvl w:val="1"/>
                <w:numId w:val="15"/>
              </w:numPr>
              <w:tabs>
                <w:tab w:val="left" w:pos="648"/>
              </w:tabs>
              <w:spacing w:after="200" w:line="240" w:lineRule="auto"/>
              <w:ind w:left="602"/>
              <w:jc w:val="both"/>
              <w:rPr>
                <w:rFonts w:ascii="Times New Roman" w:hAnsi="Times New Roman"/>
              </w:rPr>
            </w:pPr>
            <w:r w:rsidRPr="009B26DD">
              <w:rPr>
                <w:rFonts w:ascii="Times New Roman" w:hAnsi="Times New Roman"/>
              </w:rPr>
              <w:t>teisė peržiūrėti ataskaitas;</w:t>
            </w:r>
          </w:p>
          <w:p w14:paraId="15233811" w14:textId="77777777" w:rsidR="00DD07A0" w:rsidRPr="00E122D9" w:rsidRDefault="00DD07A0" w:rsidP="004B59D6">
            <w:pPr>
              <w:pStyle w:val="ListParagraph"/>
              <w:numPr>
                <w:ilvl w:val="1"/>
                <w:numId w:val="15"/>
              </w:numPr>
              <w:tabs>
                <w:tab w:val="left" w:pos="648"/>
              </w:tabs>
              <w:spacing w:after="200" w:line="240" w:lineRule="auto"/>
              <w:ind w:left="602"/>
              <w:jc w:val="both"/>
              <w:rPr>
                <w:rFonts w:ascii="Times New Roman" w:hAnsi="Times New Roman"/>
              </w:rPr>
            </w:pPr>
            <w:r w:rsidRPr="00E122D9">
              <w:rPr>
                <w:rFonts w:ascii="Times New Roman" w:hAnsi="Times New Roman"/>
              </w:rPr>
              <w:t>teisė generuoti ataskaitas.</w:t>
            </w:r>
          </w:p>
        </w:tc>
        <w:tc>
          <w:tcPr>
            <w:tcW w:w="1707" w:type="pct"/>
            <w:tcBorders>
              <w:top w:val="single" w:sz="4" w:space="0" w:color="auto"/>
              <w:left w:val="single" w:sz="4" w:space="0" w:color="auto"/>
              <w:bottom w:val="single" w:sz="4" w:space="0" w:color="auto"/>
              <w:right w:val="single" w:sz="4" w:space="0" w:color="auto"/>
            </w:tcBorders>
            <w:vAlign w:val="center"/>
          </w:tcPr>
          <w:p w14:paraId="032A9389" w14:textId="77777777" w:rsidR="00DD07A0" w:rsidRPr="000D3B32" w:rsidRDefault="00DD07A0" w:rsidP="00E42A67">
            <w:pPr>
              <w:rPr>
                <w:rFonts w:ascii="Times New Roman" w:hAnsi="Times New Roman" w:cs="Times New Roman"/>
                <w:lang w:val="lt-LT"/>
              </w:rPr>
            </w:pPr>
          </w:p>
        </w:tc>
      </w:tr>
      <w:tr w:rsidR="00DD07A0" w:rsidRPr="000D3B32" w14:paraId="34550EF9"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7BB42A02"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49BC85B6" w14:textId="77777777" w:rsidR="00DD07A0" w:rsidRPr="00E122D9" w:rsidRDefault="00DD07A0" w:rsidP="00E42A67">
            <w:pPr>
              <w:jc w:val="both"/>
              <w:rPr>
                <w:rFonts w:ascii="Times New Roman" w:hAnsi="Times New Roman"/>
              </w:rPr>
            </w:pPr>
            <w:r w:rsidRPr="009B26DD">
              <w:rPr>
                <w:rFonts w:ascii="Times New Roman" w:hAnsi="Times New Roman"/>
              </w:rPr>
              <w:t>Autorizacijos integracija (</w:t>
            </w:r>
            <w:proofErr w:type="spellStart"/>
            <w:r w:rsidRPr="009B26DD">
              <w:rPr>
                <w:rFonts w:ascii="Times New Roman" w:hAnsi="Times New Roman"/>
              </w:rPr>
              <w:t>single</w:t>
            </w:r>
            <w:proofErr w:type="spellEnd"/>
            <w:r w:rsidRPr="009B26DD">
              <w:rPr>
                <w:rFonts w:ascii="Times New Roman" w:hAnsi="Times New Roman"/>
              </w:rPr>
              <w:t xml:space="preserve"> </w:t>
            </w:r>
            <w:proofErr w:type="spellStart"/>
            <w:r w:rsidRPr="009B26DD">
              <w:rPr>
                <w:rFonts w:ascii="Times New Roman" w:hAnsi="Times New Roman"/>
              </w:rPr>
              <w:t>sign</w:t>
            </w:r>
            <w:proofErr w:type="spellEnd"/>
            <w:r w:rsidRPr="009B26DD">
              <w:rPr>
                <w:rFonts w:ascii="Times New Roman" w:hAnsi="Times New Roman"/>
              </w:rPr>
              <w:t xml:space="preserve"> </w:t>
            </w:r>
            <w:proofErr w:type="spellStart"/>
            <w:r w:rsidRPr="009B26DD">
              <w:rPr>
                <w:rFonts w:ascii="Times New Roman" w:hAnsi="Times New Roman"/>
              </w:rPr>
              <w:t>on</w:t>
            </w:r>
            <w:proofErr w:type="spellEnd"/>
            <w:r w:rsidRPr="009B26DD">
              <w:rPr>
                <w:rFonts w:ascii="Times New Roman" w:hAnsi="Times New Roman"/>
              </w:rPr>
              <w:t>)</w:t>
            </w:r>
          </w:p>
        </w:tc>
        <w:tc>
          <w:tcPr>
            <w:tcW w:w="1968" w:type="pct"/>
            <w:vAlign w:val="center"/>
          </w:tcPr>
          <w:p w14:paraId="6062820A" w14:textId="77777777" w:rsidR="00DD07A0" w:rsidRPr="009B26DD" w:rsidRDefault="00DD07A0" w:rsidP="00E42A67">
            <w:pPr>
              <w:jc w:val="both"/>
              <w:rPr>
                <w:rFonts w:ascii="Times New Roman" w:hAnsi="Times New Roman"/>
              </w:rPr>
            </w:pPr>
            <w:r>
              <w:rPr>
                <w:rFonts w:ascii="Times New Roman" w:hAnsi="Times New Roman"/>
              </w:rPr>
              <w:t>Ugniasienė</w:t>
            </w:r>
            <w:r w:rsidRPr="009B26DD">
              <w:rPr>
                <w:rFonts w:ascii="Times New Roman" w:hAnsi="Times New Roman"/>
              </w:rPr>
              <w:t xml:space="preserve"> privalo turėti integracijas su žemiau įvardintomis arba lygiavertėmis sistemomis:</w:t>
            </w:r>
          </w:p>
          <w:p w14:paraId="3E239B31" w14:textId="77777777" w:rsidR="00DD07A0" w:rsidRPr="009B26DD" w:rsidRDefault="00DD07A0" w:rsidP="004B59D6">
            <w:pPr>
              <w:pStyle w:val="ListParagraph"/>
              <w:numPr>
                <w:ilvl w:val="1"/>
                <w:numId w:val="16"/>
              </w:numPr>
              <w:spacing w:after="0" w:line="240" w:lineRule="auto"/>
              <w:ind w:left="460"/>
              <w:jc w:val="both"/>
              <w:rPr>
                <w:rFonts w:ascii="Times New Roman" w:hAnsi="Times New Roman"/>
              </w:rPr>
            </w:pPr>
            <w:r w:rsidRPr="009B26DD">
              <w:rPr>
                <w:rFonts w:ascii="Times New Roman" w:hAnsi="Times New Roman"/>
              </w:rPr>
              <w:t>Windows AD;</w:t>
            </w:r>
          </w:p>
          <w:p w14:paraId="77056D4E" w14:textId="77777777" w:rsidR="00DD07A0" w:rsidRPr="009B26DD" w:rsidRDefault="00DD07A0" w:rsidP="004B59D6">
            <w:pPr>
              <w:pStyle w:val="ListParagraph"/>
              <w:numPr>
                <w:ilvl w:val="1"/>
                <w:numId w:val="16"/>
              </w:numPr>
              <w:spacing w:after="0" w:line="240" w:lineRule="auto"/>
              <w:ind w:left="460"/>
              <w:jc w:val="both"/>
              <w:rPr>
                <w:rFonts w:ascii="Times New Roman" w:hAnsi="Times New Roman"/>
              </w:rPr>
            </w:pPr>
            <w:r w:rsidRPr="009B26DD">
              <w:rPr>
                <w:rFonts w:ascii="Times New Roman" w:hAnsi="Times New Roman"/>
              </w:rPr>
              <w:t xml:space="preserve">Microsoft Exchange </w:t>
            </w:r>
            <w:proofErr w:type="spellStart"/>
            <w:r w:rsidRPr="009B26DD">
              <w:rPr>
                <w:rFonts w:ascii="Times New Roman" w:hAnsi="Times New Roman"/>
              </w:rPr>
              <w:t>server</w:t>
            </w:r>
            <w:proofErr w:type="spellEnd"/>
            <w:r w:rsidRPr="009B26DD">
              <w:rPr>
                <w:rFonts w:ascii="Times New Roman" w:hAnsi="Times New Roman"/>
              </w:rPr>
              <w:t>;</w:t>
            </w:r>
          </w:p>
          <w:p w14:paraId="263F469E" w14:textId="77777777" w:rsidR="00DD07A0" w:rsidRPr="009B26DD" w:rsidRDefault="00DD07A0" w:rsidP="004B59D6">
            <w:pPr>
              <w:pStyle w:val="ListParagraph"/>
              <w:numPr>
                <w:ilvl w:val="1"/>
                <w:numId w:val="16"/>
              </w:numPr>
              <w:spacing w:after="0" w:line="240" w:lineRule="auto"/>
              <w:ind w:left="460"/>
              <w:jc w:val="both"/>
              <w:rPr>
                <w:rFonts w:ascii="Times New Roman" w:hAnsi="Times New Roman"/>
              </w:rPr>
            </w:pPr>
            <w:proofErr w:type="spellStart"/>
            <w:r w:rsidRPr="009B26DD">
              <w:rPr>
                <w:rFonts w:ascii="Times New Roman" w:hAnsi="Times New Roman"/>
              </w:rPr>
              <w:t>Citrix</w:t>
            </w:r>
            <w:proofErr w:type="spellEnd"/>
            <w:r w:rsidRPr="009B26DD">
              <w:rPr>
                <w:rFonts w:ascii="Times New Roman" w:hAnsi="Times New Roman"/>
              </w:rPr>
              <w:t xml:space="preserve"> Terminal Server </w:t>
            </w:r>
            <w:proofErr w:type="spellStart"/>
            <w:r w:rsidRPr="009B26DD">
              <w:rPr>
                <w:rFonts w:ascii="Times New Roman" w:hAnsi="Times New Roman"/>
              </w:rPr>
              <w:t>Agent</w:t>
            </w:r>
            <w:proofErr w:type="spellEnd"/>
            <w:r w:rsidRPr="009B26DD">
              <w:rPr>
                <w:rFonts w:ascii="Times New Roman" w:hAnsi="Times New Roman"/>
              </w:rPr>
              <w:t>;</w:t>
            </w:r>
          </w:p>
          <w:p w14:paraId="6484E9D9" w14:textId="77777777" w:rsidR="00DD07A0" w:rsidRPr="009B26DD" w:rsidRDefault="00DD07A0" w:rsidP="004B59D6">
            <w:pPr>
              <w:pStyle w:val="ListParagraph"/>
              <w:numPr>
                <w:ilvl w:val="1"/>
                <w:numId w:val="16"/>
              </w:numPr>
              <w:spacing w:after="0" w:line="240" w:lineRule="auto"/>
              <w:ind w:left="460"/>
              <w:jc w:val="both"/>
              <w:rPr>
                <w:rFonts w:ascii="Times New Roman" w:hAnsi="Times New Roman"/>
              </w:rPr>
            </w:pPr>
            <w:r w:rsidRPr="009B26DD">
              <w:rPr>
                <w:rFonts w:ascii="Times New Roman" w:hAnsi="Times New Roman"/>
              </w:rPr>
              <w:t>RADIUS;</w:t>
            </w:r>
          </w:p>
          <w:p w14:paraId="5A0C0A7D" w14:textId="77777777" w:rsidR="00DD07A0" w:rsidRPr="00F77FEF" w:rsidRDefault="00DD07A0" w:rsidP="004B59D6">
            <w:pPr>
              <w:pStyle w:val="ListParagraph"/>
              <w:numPr>
                <w:ilvl w:val="1"/>
                <w:numId w:val="16"/>
              </w:numPr>
              <w:spacing w:after="0" w:line="240" w:lineRule="auto"/>
              <w:ind w:left="460"/>
              <w:jc w:val="both"/>
              <w:rPr>
                <w:rFonts w:ascii="Times New Roman" w:hAnsi="Times New Roman" w:cs="Times New Roman"/>
                <w:color w:val="000000" w:themeColor="text1"/>
              </w:rPr>
            </w:pPr>
            <w:r w:rsidRPr="009B26DD">
              <w:rPr>
                <w:rFonts w:ascii="Times New Roman" w:hAnsi="Times New Roman"/>
              </w:rPr>
              <w:t>802.1x.</w:t>
            </w:r>
          </w:p>
        </w:tc>
        <w:tc>
          <w:tcPr>
            <w:tcW w:w="1707" w:type="pct"/>
            <w:tcBorders>
              <w:top w:val="single" w:sz="4" w:space="0" w:color="auto"/>
              <w:left w:val="single" w:sz="4" w:space="0" w:color="auto"/>
              <w:bottom w:val="single" w:sz="4" w:space="0" w:color="auto"/>
              <w:right w:val="single" w:sz="4" w:space="0" w:color="auto"/>
            </w:tcBorders>
            <w:vAlign w:val="center"/>
          </w:tcPr>
          <w:p w14:paraId="1AFB4364" w14:textId="77777777" w:rsidR="00DD07A0" w:rsidRPr="000D3B32" w:rsidRDefault="00DD07A0" w:rsidP="00E42A67">
            <w:pPr>
              <w:rPr>
                <w:rFonts w:ascii="Times New Roman" w:hAnsi="Times New Roman" w:cs="Times New Roman"/>
                <w:lang w:val="lt-LT"/>
              </w:rPr>
            </w:pPr>
          </w:p>
        </w:tc>
      </w:tr>
      <w:tr w:rsidR="00DD07A0" w:rsidRPr="000D3B32" w14:paraId="3CB2CECC"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3E2C3069"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404A10B3" w14:textId="77777777" w:rsidR="00DD07A0" w:rsidRPr="00F77FEF" w:rsidRDefault="00DD07A0" w:rsidP="00E42A67">
            <w:pPr>
              <w:rPr>
                <w:rFonts w:ascii="Times New Roman" w:hAnsi="Times New Roman" w:cs="Times New Roman"/>
                <w:color w:val="000000" w:themeColor="text1"/>
                <w:lang w:val="lt-LT"/>
              </w:rPr>
            </w:pPr>
            <w:r w:rsidRPr="009B26DD">
              <w:rPr>
                <w:rFonts w:ascii="Times New Roman" w:hAnsi="Times New Roman"/>
              </w:rPr>
              <w:t>SSL šifruotas srautas</w:t>
            </w:r>
          </w:p>
        </w:tc>
        <w:tc>
          <w:tcPr>
            <w:tcW w:w="1968" w:type="pct"/>
            <w:vAlign w:val="center"/>
          </w:tcPr>
          <w:p w14:paraId="746F73B9" w14:textId="77777777" w:rsidR="00DD07A0" w:rsidRPr="007353E7" w:rsidRDefault="00DD07A0" w:rsidP="00E42A67">
            <w:pPr>
              <w:jc w:val="both"/>
              <w:rPr>
                <w:rFonts w:ascii="Times New Roman" w:hAnsi="Times New Roman"/>
                <w:lang w:val="lt-LT"/>
              </w:rPr>
            </w:pPr>
            <w:r w:rsidRPr="007353E7">
              <w:rPr>
                <w:rFonts w:ascii="Times New Roman" w:hAnsi="Times New Roman"/>
                <w:lang w:val="lt-LT"/>
              </w:rPr>
              <w:t>Ugniasienė turi dešifruoti ir tikrinti įeinantį ir išeinantį SSL duomenų srautą.</w:t>
            </w:r>
          </w:p>
          <w:p w14:paraId="72B77218" w14:textId="77777777" w:rsidR="00DD07A0" w:rsidRPr="009B26DD" w:rsidRDefault="00DD07A0" w:rsidP="00E42A67">
            <w:pPr>
              <w:jc w:val="both"/>
              <w:rPr>
                <w:rFonts w:ascii="Times New Roman" w:hAnsi="Times New Roman"/>
              </w:rPr>
            </w:pPr>
            <w:r>
              <w:rPr>
                <w:rFonts w:ascii="Times New Roman" w:hAnsi="Times New Roman"/>
              </w:rPr>
              <w:t>Ugniasienė</w:t>
            </w:r>
            <w:r w:rsidRPr="009B26DD">
              <w:rPr>
                <w:rFonts w:ascii="Times New Roman" w:hAnsi="Times New Roman"/>
              </w:rPr>
              <w:t xml:space="preserve"> privalo palaikyti SSL šifruoto srauto inspektavimą į narį įkeliant reikiamus sertifikatus.</w:t>
            </w:r>
          </w:p>
          <w:p w14:paraId="02A10686" w14:textId="77777777" w:rsidR="00DD07A0" w:rsidRPr="00F77FEF" w:rsidRDefault="00DD07A0" w:rsidP="00E42A67">
            <w:pPr>
              <w:jc w:val="both"/>
              <w:rPr>
                <w:rFonts w:ascii="Times New Roman" w:hAnsi="Times New Roman" w:cs="Times New Roman"/>
                <w:color w:val="000000" w:themeColor="text1"/>
                <w:lang w:val="lt-LT"/>
              </w:rPr>
            </w:pPr>
            <w:r w:rsidRPr="009B26DD">
              <w:rPr>
                <w:rFonts w:ascii="Times New Roman" w:hAnsi="Times New Roman"/>
              </w:rPr>
              <w:lastRenderedPageBreak/>
              <w:t>Privalo būti galima nurodyti kuris duomenų srautas turi būti dešifruojamas.</w:t>
            </w:r>
          </w:p>
        </w:tc>
        <w:tc>
          <w:tcPr>
            <w:tcW w:w="1707" w:type="pct"/>
            <w:tcBorders>
              <w:top w:val="single" w:sz="4" w:space="0" w:color="auto"/>
              <w:left w:val="single" w:sz="4" w:space="0" w:color="auto"/>
              <w:bottom w:val="single" w:sz="4" w:space="0" w:color="auto"/>
              <w:right w:val="single" w:sz="4" w:space="0" w:color="auto"/>
            </w:tcBorders>
            <w:vAlign w:val="center"/>
          </w:tcPr>
          <w:p w14:paraId="7683E345" w14:textId="77777777" w:rsidR="00DD07A0" w:rsidRPr="000D3B32" w:rsidRDefault="00DD07A0" w:rsidP="00E42A67">
            <w:pPr>
              <w:rPr>
                <w:rFonts w:ascii="Times New Roman" w:hAnsi="Times New Roman" w:cs="Times New Roman"/>
                <w:lang w:val="lt-LT"/>
              </w:rPr>
            </w:pPr>
          </w:p>
        </w:tc>
      </w:tr>
      <w:tr w:rsidR="00DD07A0" w:rsidRPr="00AF7513" w14:paraId="0A9488E2"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32B434E9"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465EAF74" w14:textId="77777777" w:rsidR="00DD07A0" w:rsidRPr="00F77FEF" w:rsidRDefault="00DD07A0" w:rsidP="00E42A67">
            <w:pPr>
              <w:rPr>
                <w:rFonts w:ascii="Times New Roman" w:hAnsi="Times New Roman" w:cs="Times New Roman"/>
                <w:color w:val="000000" w:themeColor="text1"/>
                <w:lang w:val="lt-LT"/>
              </w:rPr>
            </w:pPr>
            <w:proofErr w:type="spellStart"/>
            <w:r w:rsidRPr="009B26DD">
              <w:rPr>
                <w:rFonts w:ascii="Times New Roman" w:hAnsi="Times New Roman"/>
              </w:rPr>
              <w:t>DoS</w:t>
            </w:r>
            <w:proofErr w:type="spellEnd"/>
            <w:r w:rsidRPr="009B26DD">
              <w:rPr>
                <w:rFonts w:ascii="Times New Roman" w:hAnsi="Times New Roman"/>
              </w:rPr>
              <w:t xml:space="preserve"> apsauga</w:t>
            </w:r>
          </w:p>
        </w:tc>
        <w:tc>
          <w:tcPr>
            <w:tcW w:w="1968" w:type="pct"/>
            <w:vAlign w:val="center"/>
          </w:tcPr>
          <w:p w14:paraId="397DC2B1" w14:textId="77777777" w:rsidR="00DD07A0" w:rsidRPr="00F77FEF" w:rsidRDefault="00DD07A0" w:rsidP="00E42A67">
            <w:pPr>
              <w:jc w:val="both"/>
              <w:rPr>
                <w:rFonts w:ascii="Times New Roman" w:hAnsi="Times New Roman" w:cs="Times New Roman"/>
                <w:color w:val="000000" w:themeColor="text1"/>
                <w:lang w:val="lt-LT"/>
              </w:rPr>
            </w:pPr>
            <w:r w:rsidRPr="007353E7">
              <w:rPr>
                <w:rFonts w:ascii="Times New Roman" w:hAnsi="Times New Roman"/>
                <w:lang w:val="lt-LT"/>
              </w:rPr>
              <w:t>Ugniasienė privalo leisti riboti sesijų arba paketų per sekundę skaičius jų šaltiniui arba adresatui.</w:t>
            </w:r>
          </w:p>
        </w:tc>
        <w:tc>
          <w:tcPr>
            <w:tcW w:w="1707" w:type="pct"/>
            <w:tcBorders>
              <w:top w:val="single" w:sz="4" w:space="0" w:color="auto"/>
              <w:left w:val="single" w:sz="4" w:space="0" w:color="auto"/>
              <w:bottom w:val="single" w:sz="4" w:space="0" w:color="auto"/>
              <w:right w:val="single" w:sz="4" w:space="0" w:color="auto"/>
            </w:tcBorders>
            <w:vAlign w:val="center"/>
          </w:tcPr>
          <w:p w14:paraId="28A2DA11" w14:textId="77777777" w:rsidR="00DD07A0" w:rsidRPr="000D3B32" w:rsidRDefault="00DD07A0" w:rsidP="00E42A67">
            <w:pPr>
              <w:rPr>
                <w:rFonts w:ascii="Times New Roman" w:hAnsi="Times New Roman" w:cs="Times New Roman"/>
                <w:lang w:val="lt-LT"/>
              </w:rPr>
            </w:pPr>
          </w:p>
        </w:tc>
      </w:tr>
      <w:tr w:rsidR="00DD07A0" w:rsidRPr="00AF7513" w14:paraId="08BEBF03"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7F53FD3F"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54274E19" w14:textId="77777777" w:rsidR="00DD07A0" w:rsidRPr="00F77FEF" w:rsidRDefault="00DD07A0" w:rsidP="00E42A67">
            <w:pPr>
              <w:rPr>
                <w:rFonts w:ascii="Times New Roman" w:hAnsi="Times New Roman" w:cs="Times New Roman"/>
                <w:color w:val="000000" w:themeColor="text1"/>
                <w:lang w:val="lt-LT"/>
              </w:rPr>
            </w:pPr>
            <w:r w:rsidRPr="009B26DD">
              <w:rPr>
                <w:rFonts w:ascii="Times New Roman" w:hAnsi="Times New Roman"/>
              </w:rPr>
              <w:t>Aplikacijų valdymas</w:t>
            </w:r>
          </w:p>
        </w:tc>
        <w:tc>
          <w:tcPr>
            <w:tcW w:w="1968" w:type="pct"/>
            <w:vAlign w:val="center"/>
          </w:tcPr>
          <w:p w14:paraId="02EC0ACC" w14:textId="77777777" w:rsidR="00DD07A0" w:rsidRPr="009B26DD" w:rsidRDefault="00DD07A0" w:rsidP="00E42A67">
            <w:pPr>
              <w:jc w:val="both"/>
              <w:rPr>
                <w:rFonts w:ascii="Times New Roman" w:hAnsi="Times New Roman"/>
              </w:rPr>
            </w:pPr>
            <w:r>
              <w:rPr>
                <w:rFonts w:ascii="Times New Roman" w:hAnsi="Times New Roman"/>
              </w:rPr>
              <w:t>Ugniasienė</w:t>
            </w:r>
            <w:r w:rsidRPr="009B26DD">
              <w:rPr>
                <w:rFonts w:ascii="Times New Roman" w:hAnsi="Times New Roman"/>
              </w:rPr>
              <w:t xml:space="preserve"> privalo palaikyti:</w:t>
            </w:r>
          </w:p>
          <w:p w14:paraId="3466F54C" w14:textId="77777777" w:rsidR="00DD07A0" w:rsidRPr="009B26DD" w:rsidRDefault="00DD07A0" w:rsidP="004B59D6">
            <w:pPr>
              <w:pStyle w:val="ListParagraph"/>
              <w:numPr>
                <w:ilvl w:val="1"/>
                <w:numId w:val="17"/>
              </w:numPr>
              <w:tabs>
                <w:tab w:val="left" w:pos="768"/>
              </w:tabs>
              <w:spacing w:after="0" w:line="240" w:lineRule="auto"/>
              <w:ind w:left="460"/>
              <w:jc w:val="both"/>
              <w:rPr>
                <w:rFonts w:ascii="Times New Roman" w:hAnsi="Times New Roman"/>
              </w:rPr>
            </w:pPr>
            <w:r w:rsidRPr="009B26DD">
              <w:rPr>
                <w:rFonts w:ascii="Times New Roman" w:hAnsi="Times New Roman"/>
              </w:rPr>
              <w:t xml:space="preserve">aplikacijų identifikavimą ir kontrolę. Turi identifikuoti ne mažiau kaip </w:t>
            </w:r>
            <w:r>
              <w:rPr>
                <w:rFonts w:ascii="Times New Roman" w:hAnsi="Times New Roman"/>
              </w:rPr>
              <w:t>2</w:t>
            </w:r>
            <w:r w:rsidRPr="009B26DD">
              <w:rPr>
                <w:rFonts w:ascii="Times New Roman" w:hAnsi="Times New Roman"/>
              </w:rPr>
              <w:t xml:space="preserve">000 aplikacijų (Tos pačios programos skirtingos versijos skaičiuojamos kaip viena programa). Aplikacijų aprašai pateikiami nemokamai (arba įskaičiuoti į pasiūlymo kainą) netrumpesniam kaip </w:t>
            </w:r>
            <w:r>
              <w:rPr>
                <w:rFonts w:ascii="Times New Roman" w:hAnsi="Times New Roman"/>
              </w:rPr>
              <w:t>ugniasienės</w:t>
            </w:r>
            <w:r w:rsidRPr="009B26DD">
              <w:rPr>
                <w:rFonts w:ascii="Times New Roman" w:hAnsi="Times New Roman"/>
              </w:rPr>
              <w:t xml:space="preserve"> garantinio aptarnavimo laikotarpiui;</w:t>
            </w:r>
          </w:p>
          <w:p w14:paraId="6CDD3F7F" w14:textId="77777777" w:rsidR="00DD07A0" w:rsidRPr="00F77FEF" w:rsidRDefault="00DD07A0" w:rsidP="004B59D6">
            <w:pPr>
              <w:pStyle w:val="ListParagraph"/>
              <w:numPr>
                <w:ilvl w:val="1"/>
                <w:numId w:val="17"/>
              </w:numPr>
              <w:tabs>
                <w:tab w:val="left" w:pos="768"/>
              </w:tabs>
              <w:spacing w:after="0" w:line="240" w:lineRule="auto"/>
              <w:ind w:left="460"/>
              <w:jc w:val="both"/>
              <w:rPr>
                <w:rFonts w:ascii="Times New Roman" w:hAnsi="Times New Roman" w:cs="Times New Roman"/>
                <w:color w:val="000000" w:themeColor="text1"/>
              </w:rPr>
            </w:pPr>
            <w:r w:rsidRPr="009B26DD">
              <w:rPr>
                <w:rFonts w:ascii="Times New Roman" w:hAnsi="Times New Roman"/>
              </w:rPr>
              <w:t>aplikacijų atpažinimo nuosavo aprašo susikūrimą ir įkėlimą į sistemą.</w:t>
            </w:r>
          </w:p>
        </w:tc>
        <w:tc>
          <w:tcPr>
            <w:tcW w:w="1707" w:type="pct"/>
            <w:tcBorders>
              <w:top w:val="single" w:sz="4" w:space="0" w:color="auto"/>
              <w:left w:val="single" w:sz="4" w:space="0" w:color="auto"/>
              <w:bottom w:val="single" w:sz="4" w:space="0" w:color="auto"/>
              <w:right w:val="single" w:sz="4" w:space="0" w:color="auto"/>
            </w:tcBorders>
            <w:vAlign w:val="center"/>
          </w:tcPr>
          <w:p w14:paraId="7ED9E8A3" w14:textId="77777777" w:rsidR="00DD07A0" w:rsidRPr="000D3B32" w:rsidRDefault="00DD07A0" w:rsidP="00E42A67">
            <w:pPr>
              <w:rPr>
                <w:rFonts w:ascii="Times New Roman" w:hAnsi="Times New Roman" w:cs="Times New Roman"/>
                <w:lang w:val="lt-LT"/>
              </w:rPr>
            </w:pPr>
          </w:p>
        </w:tc>
      </w:tr>
      <w:tr w:rsidR="00DD07A0" w:rsidRPr="000D3B32" w14:paraId="64109492"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18B28B11"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148DCEC4" w14:textId="77777777" w:rsidR="00DD07A0" w:rsidRPr="009B26DD" w:rsidRDefault="00DD07A0" w:rsidP="00E42A67">
            <w:pPr>
              <w:rPr>
                <w:rFonts w:ascii="Times New Roman" w:hAnsi="Times New Roman"/>
              </w:rPr>
            </w:pPr>
            <w:r w:rsidRPr="00445F1C">
              <w:rPr>
                <w:rFonts w:ascii="Times New Roman" w:hAnsi="Times New Roman"/>
              </w:rPr>
              <w:t>IPS funkcijos</w:t>
            </w:r>
          </w:p>
        </w:tc>
        <w:tc>
          <w:tcPr>
            <w:tcW w:w="1968" w:type="pct"/>
            <w:vAlign w:val="center"/>
          </w:tcPr>
          <w:p w14:paraId="1F41E289" w14:textId="77777777" w:rsidR="00DD07A0" w:rsidRPr="00445F1C" w:rsidRDefault="00DD07A0" w:rsidP="00E42A67">
            <w:pPr>
              <w:jc w:val="both"/>
              <w:rPr>
                <w:rFonts w:ascii="Times New Roman" w:hAnsi="Times New Roman"/>
              </w:rPr>
            </w:pPr>
            <w:r w:rsidRPr="00445F1C">
              <w:rPr>
                <w:rFonts w:ascii="Times New Roman" w:hAnsi="Times New Roman"/>
              </w:rPr>
              <w:t>Turi palaikyti šiuos IPS funkcionalumus:</w:t>
            </w:r>
          </w:p>
          <w:p w14:paraId="3D9C777D" w14:textId="77777777" w:rsidR="00DD07A0" w:rsidRPr="00445F1C" w:rsidRDefault="00DD07A0" w:rsidP="004B59D6">
            <w:pPr>
              <w:pStyle w:val="ListParagraph"/>
              <w:numPr>
                <w:ilvl w:val="1"/>
                <w:numId w:val="17"/>
              </w:numPr>
              <w:tabs>
                <w:tab w:val="left" w:pos="768"/>
              </w:tabs>
              <w:spacing w:after="0" w:line="240" w:lineRule="auto"/>
              <w:ind w:left="460"/>
              <w:jc w:val="both"/>
              <w:rPr>
                <w:rFonts w:ascii="Times New Roman" w:hAnsi="Times New Roman"/>
              </w:rPr>
            </w:pPr>
            <w:r w:rsidRPr="00445F1C">
              <w:rPr>
                <w:rFonts w:ascii="Times New Roman" w:hAnsi="Times New Roman"/>
              </w:rPr>
              <w:t>Protokolų anomalijų blokavimą;</w:t>
            </w:r>
          </w:p>
          <w:p w14:paraId="36A0C875" w14:textId="77777777" w:rsidR="00DD07A0" w:rsidRPr="00445F1C" w:rsidRDefault="00DD07A0" w:rsidP="004B59D6">
            <w:pPr>
              <w:pStyle w:val="ListParagraph"/>
              <w:numPr>
                <w:ilvl w:val="1"/>
                <w:numId w:val="17"/>
              </w:numPr>
              <w:tabs>
                <w:tab w:val="left" w:pos="768"/>
              </w:tabs>
              <w:spacing w:after="0" w:line="240" w:lineRule="auto"/>
              <w:ind w:left="460"/>
              <w:jc w:val="both"/>
              <w:rPr>
                <w:rFonts w:ascii="Times New Roman" w:hAnsi="Times New Roman"/>
              </w:rPr>
            </w:pPr>
            <w:r w:rsidRPr="00445F1C">
              <w:rPr>
                <w:rFonts w:ascii="Times New Roman" w:hAnsi="Times New Roman"/>
              </w:rPr>
              <w:t>Blokuoti bandymus pasinaudoti žinomais programines įrangos pažeidžiamumais;</w:t>
            </w:r>
          </w:p>
          <w:p w14:paraId="5137065F" w14:textId="77777777" w:rsidR="00DD07A0" w:rsidRPr="00445F1C" w:rsidRDefault="00DD07A0" w:rsidP="004B59D6">
            <w:pPr>
              <w:pStyle w:val="ListParagraph"/>
              <w:numPr>
                <w:ilvl w:val="1"/>
                <w:numId w:val="17"/>
              </w:numPr>
              <w:tabs>
                <w:tab w:val="left" w:pos="768"/>
              </w:tabs>
              <w:spacing w:after="0" w:line="240" w:lineRule="auto"/>
              <w:ind w:left="460"/>
              <w:jc w:val="both"/>
              <w:rPr>
                <w:rFonts w:ascii="Times New Roman" w:hAnsi="Times New Roman"/>
              </w:rPr>
            </w:pPr>
            <w:r w:rsidRPr="00445F1C">
              <w:rPr>
                <w:rFonts w:ascii="Times New Roman" w:hAnsi="Times New Roman"/>
              </w:rPr>
              <w:t>Automatinį įsilaužimų duomenų bazės atnaujinimą;</w:t>
            </w:r>
          </w:p>
          <w:p w14:paraId="46FC4A7F" w14:textId="77777777" w:rsidR="00DD07A0" w:rsidRDefault="00DD07A0" w:rsidP="004B59D6">
            <w:pPr>
              <w:pStyle w:val="ListParagraph"/>
              <w:numPr>
                <w:ilvl w:val="1"/>
                <w:numId w:val="17"/>
              </w:numPr>
              <w:tabs>
                <w:tab w:val="left" w:pos="768"/>
              </w:tabs>
              <w:spacing w:after="0" w:line="240" w:lineRule="auto"/>
              <w:ind w:left="460"/>
              <w:jc w:val="both"/>
              <w:rPr>
                <w:rFonts w:ascii="Times New Roman" w:hAnsi="Times New Roman"/>
              </w:rPr>
            </w:pPr>
            <w:r w:rsidRPr="00445F1C">
              <w:rPr>
                <w:rFonts w:ascii="Times New Roman" w:hAnsi="Times New Roman"/>
              </w:rPr>
              <w:t>Prisijungimų į „</w:t>
            </w:r>
            <w:proofErr w:type="spellStart"/>
            <w:r w:rsidRPr="00445F1C">
              <w:rPr>
                <w:rFonts w:ascii="Times New Roman" w:hAnsi="Times New Roman"/>
              </w:rPr>
              <w:t>botnet</w:t>
            </w:r>
            <w:proofErr w:type="spellEnd"/>
            <w:r w:rsidRPr="00445F1C">
              <w:rPr>
                <w:rFonts w:ascii="Times New Roman" w:hAnsi="Times New Roman"/>
              </w:rPr>
              <w:t>“ valdymo tinklus (</w:t>
            </w:r>
            <w:proofErr w:type="spellStart"/>
            <w:r w:rsidRPr="00445F1C">
              <w:rPr>
                <w:rFonts w:ascii="Times New Roman" w:hAnsi="Times New Roman"/>
              </w:rPr>
              <w:t>angl</w:t>
            </w:r>
            <w:proofErr w:type="spellEnd"/>
            <w:r w:rsidRPr="00445F1C">
              <w:rPr>
                <w:rFonts w:ascii="Times New Roman" w:hAnsi="Times New Roman"/>
              </w:rPr>
              <w:t xml:space="preserve"> „</w:t>
            </w:r>
            <w:proofErr w:type="spellStart"/>
            <w:r w:rsidRPr="00445F1C">
              <w:rPr>
                <w:rFonts w:ascii="Times New Roman" w:hAnsi="Times New Roman"/>
              </w:rPr>
              <w:t>Botnet</w:t>
            </w:r>
            <w:proofErr w:type="spellEnd"/>
            <w:r w:rsidRPr="00445F1C">
              <w:rPr>
                <w:rFonts w:ascii="Times New Roman" w:hAnsi="Times New Roman"/>
              </w:rPr>
              <w:t xml:space="preserve"> C&amp;C“)  stebėjimą ir blokavimą;</w:t>
            </w:r>
          </w:p>
        </w:tc>
        <w:tc>
          <w:tcPr>
            <w:tcW w:w="1707" w:type="pct"/>
            <w:tcBorders>
              <w:top w:val="single" w:sz="4" w:space="0" w:color="auto"/>
              <w:left w:val="single" w:sz="4" w:space="0" w:color="auto"/>
              <w:bottom w:val="single" w:sz="4" w:space="0" w:color="auto"/>
              <w:right w:val="single" w:sz="4" w:space="0" w:color="auto"/>
            </w:tcBorders>
            <w:vAlign w:val="center"/>
          </w:tcPr>
          <w:p w14:paraId="57C2B7C3" w14:textId="77777777" w:rsidR="00DD07A0" w:rsidRPr="000D3B32" w:rsidRDefault="00DD07A0" w:rsidP="00E42A67">
            <w:pPr>
              <w:rPr>
                <w:rFonts w:ascii="Times New Roman" w:hAnsi="Times New Roman" w:cs="Times New Roman"/>
                <w:lang w:val="lt-LT"/>
              </w:rPr>
            </w:pPr>
          </w:p>
        </w:tc>
      </w:tr>
      <w:tr w:rsidR="00DD07A0" w:rsidRPr="00AF7513" w14:paraId="16055C60"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6B2091FC"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5B8D4E6E" w14:textId="77777777" w:rsidR="00DD07A0" w:rsidRPr="00F77FEF" w:rsidRDefault="00DD07A0" w:rsidP="00E42A67">
            <w:pPr>
              <w:rPr>
                <w:rFonts w:ascii="Times New Roman" w:hAnsi="Times New Roman" w:cs="Times New Roman"/>
                <w:color w:val="000000" w:themeColor="text1"/>
                <w:lang w:val="lt-LT"/>
              </w:rPr>
            </w:pPr>
            <w:r w:rsidRPr="009B26DD">
              <w:rPr>
                <w:rFonts w:ascii="Times New Roman" w:hAnsi="Times New Roman"/>
              </w:rPr>
              <w:t>Sesijų laiko kontrolė</w:t>
            </w:r>
          </w:p>
        </w:tc>
        <w:tc>
          <w:tcPr>
            <w:tcW w:w="1968" w:type="pct"/>
            <w:vAlign w:val="center"/>
          </w:tcPr>
          <w:p w14:paraId="5706C2BA" w14:textId="77777777" w:rsidR="00DD07A0" w:rsidRPr="00F77FEF" w:rsidRDefault="00DD07A0" w:rsidP="00E42A67">
            <w:pPr>
              <w:jc w:val="both"/>
              <w:rPr>
                <w:rFonts w:ascii="Times New Roman" w:hAnsi="Times New Roman" w:cs="Times New Roman"/>
                <w:color w:val="000000" w:themeColor="text1"/>
                <w:lang w:val="lt-LT"/>
              </w:rPr>
            </w:pPr>
            <w:r w:rsidRPr="007353E7">
              <w:rPr>
                <w:rFonts w:ascii="Times New Roman" w:hAnsi="Times New Roman"/>
                <w:lang w:val="lt-LT"/>
              </w:rPr>
              <w:t>Turi būti galima kiekvienai aplikacijai nustatyti individualų laiką, po kurio neaktyvi sesija yra uždaroma.</w:t>
            </w:r>
          </w:p>
        </w:tc>
        <w:tc>
          <w:tcPr>
            <w:tcW w:w="1707" w:type="pct"/>
            <w:tcBorders>
              <w:top w:val="single" w:sz="4" w:space="0" w:color="auto"/>
              <w:left w:val="single" w:sz="4" w:space="0" w:color="auto"/>
              <w:bottom w:val="single" w:sz="4" w:space="0" w:color="auto"/>
              <w:right w:val="single" w:sz="4" w:space="0" w:color="auto"/>
            </w:tcBorders>
            <w:vAlign w:val="center"/>
          </w:tcPr>
          <w:p w14:paraId="39694192" w14:textId="77777777" w:rsidR="00DD07A0" w:rsidRPr="000D3B32" w:rsidRDefault="00DD07A0" w:rsidP="00E42A67">
            <w:pPr>
              <w:rPr>
                <w:rFonts w:ascii="Times New Roman" w:hAnsi="Times New Roman" w:cs="Times New Roman"/>
                <w:lang w:val="lt-LT"/>
              </w:rPr>
            </w:pPr>
          </w:p>
        </w:tc>
      </w:tr>
      <w:tr w:rsidR="00DD07A0" w:rsidRPr="000D3B32" w14:paraId="7681767C"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66B59CA6"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60477AF9" w14:textId="77777777" w:rsidR="00DD07A0" w:rsidRPr="00F77FEF" w:rsidRDefault="00DD07A0" w:rsidP="00E42A67">
            <w:pPr>
              <w:rPr>
                <w:rFonts w:ascii="Times New Roman" w:hAnsi="Times New Roman" w:cs="Times New Roman"/>
                <w:color w:val="000000" w:themeColor="text1"/>
                <w:lang w:val="lt-LT"/>
              </w:rPr>
            </w:pPr>
            <w:r w:rsidRPr="009B26DD">
              <w:rPr>
                <w:rFonts w:ascii="Times New Roman" w:hAnsi="Times New Roman"/>
              </w:rPr>
              <w:t>Duomenų srautų kontrolės taisyklės</w:t>
            </w:r>
          </w:p>
        </w:tc>
        <w:tc>
          <w:tcPr>
            <w:tcW w:w="1968" w:type="pct"/>
            <w:vAlign w:val="center"/>
          </w:tcPr>
          <w:p w14:paraId="31458729" w14:textId="77777777" w:rsidR="00DD07A0" w:rsidRPr="007353E7" w:rsidRDefault="00DD07A0" w:rsidP="00E42A67">
            <w:pPr>
              <w:jc w:val="both"/>
              <w:rPr>
                <w:rFonts w:ascii="Times New Roman" w:hAnsi="Times New Roman"/>
                <w:lang w:val="lt-LT"/>
              </w:rPr>
            </w:pPr>
            <w:r w:rsidRPr="007353E7">
              <w:rPr>
                <w:rFonts w:ascii="Times New Roman" w:hAnsi="Times New Roman"/>
                <w:lang w:val="lt-LT"/>
              </w:rPr>
              <w:t>Kuriant duomenų srautų kontrolės taisyklės privalo būti galima nurodyti siuntėjo IP adresą ar potinklį, gavėjo IP adresą ar potinklį, siuntėjo šalį, gavėjo šalį servisą/prievadą, programą, taikytinas apsaugos priemones, vartotoją, vartotojų grupę.</w:t>
            </w:r>
          </w:p>
          <w:p w14:paraId="535F0E87" w14:textId="77777777" w:rsidR="00DD07A0" w:rsidRPr="00F77FEF" w:rsidRDefault="00DD07A0" w:rsidP="00E42A67">
            <w:pPr>
              <w:jc w:val="both"/>
              <w:rPr>
                <w:rFonts w:ascii="Times New Roman" w:hAnsi="Times New Roman" w:cs="Times New Roman"/>
                <w:color w:val="000000" w:themeColor="text1"/>
                <w:lang w:val="lt-LT"/>
              </w:rPr>
            </w:pPr>
            <w:r w:rsidRPr="009B26DD">
              <w:rPr>
                <w:rFonts w:ascii="Times New Roman" w:hAnsi="Times New Roman"/>
              </w:rPr>
              <w:lastRenderedPageBreak/>
              <w:t>Privalo būti galima skirtingiems duomenų srautams naudoti skirtingas apsaugos priemones.</w:t>
            </w:r>
          </w:p>
        </w:tc>
        <w:tc>
          <w:tcPr>
            <w:tcW w:w="1707" w:type="pct"/>
            <w:tcBorders>
              <w:top w:val="single" w:sz="4" w:space="0" w:color="auto"/>
              <w:left w:val="single" w:sz="4" w:space="0" w:color="auto"/>
              <w:bottom w:val="single" w:sz="4" w:space="0" w:color="auto"/>
              <w:right w:val="single" w:sz="4" w:space="0" w:color="auto"/>
            </w:tcBorders>
            <w:vAlign w:val="center"/>
          </w:tcPr>
          <w:p w14:paraId="00BD3AB2" w14:textId="77777777" w:rsidR="00DD07A0" w:rsidRPr="000D3B32" w:rsidRDefault="00DD07A0" w:rsidP="00E42A67">
            <w:pPr>
              <w:rPr>
                <w:rFonts w:ascii="Times New Roman" w:hAnsi="Times New Roman" w:cs="Times New Roman"/>
                <w:lang w:val="lt-LT"/>
              </w:rPr>
            </w:pPr>
          </w:p>
        </w:tc>
      </w:tr>
      <w:tr w:rsidR="00DD07A0" w:rsidRPr="000D3B32" w14:paraId="475D858C"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5FAB5940"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4B8BC856" w14:textId="77777777" w:rsidR="00DD07A0" w:rsidRPr="007353E7" w:rsidRDefault="00DD07A0" w:rsidP="00E42A67">
            <w:pPr>
              <w:jc w:val="both"/>
              <w:rPr>
                <w:rFonts w:ascii="Times New Roman" w:hAnsi="Times New Roman"/>
                <w:lang w:val="lt-LT"/>
              </w:rPr>
            </w:pPr>
            <w:r w:rsidRPr="007353E7">
              <w:rPr>
                <w:rFonts w:ascii="Times New Roman" w:hAnsi="Times New Roman"/>
                <w:lang w:val="lt-LT"/>
              </w:rPr>
              <w:t>Duomenų srautų kontrolės taisyklių naudojimo stebėjimas</w:t>
            </w:r>
          </w:p>
          <w:p w14:paraId="4C916E26" w14:textId="77777777" w:rsidR="00DD07A0" w:rsidRPr="00F77FEF" w:rsidRDefault="00DD07A0" w:rsidP="00E42A67">
            <w:pPr>
              <w:rPr>
                <w:rFonts w:ascii="Times New Roman" w:hAnsi="Times New Roman" w:cs="Times New Roman"/>
                <w:color w:val="000000" w:themeColor="text1"/>
                <w:lang w:val="lt-LT"/>
              </w:rPr>
            </w:pPr>
          </w:p>
        </w:tc>
        <w:tc>
          <w:tcPr>
            <w:tcW w:w="1968" w:type="pct"/>
            <w:vAlign w:val="center"/>
          </w:tcPr>
          <w:p w14:paraId="023B78A8" w14:textId="77777777" w:rsidR="00DD07A0" w:rsidRPr="00F77FEF" w:rsidRDefault="00DD07A0" w:rsidP="00E42A67">
            <w:pPr>
              <w:jc w:val="both"/>
              <w:rPr>
                <w:rFonts w:ascii="Times New Roman" w:hAnsi="Times New Roman" w:cs="Times New Roman"/>
                <w:color w:val="000000" w:themeColor="text1"/>
                <w:lang w:val="lt-LT"/>
              </w:rPr>
            </w:pPr>
            <w:r>
              <w:rPr>
                <w:rFonts w:ascii="Times New Roman" w:hAnsi="Times New Roman"/>
              </w:rPr>
              <w:t>Ugniasienė</w:t>
            </w:r>
            <w:r w:rsidRPr="009B26DD">
              <w:rPr>
                <w:rFonts w:ascii="Times New Roman" w:hAnsi="Times New Roman"/>
              </w:rPr>
              <w:t xml:space="preserve"> privalo rodyti taisyklių žymas: taisyklės panaudojimo skaičius (angl. </w:t>
            </w:r>
            <w:proofErr w:type="spellStart"/>
            <w:r w:rsidRPr="009B26DD">
              <w:rPr>
                <w:rFonts w:ascii="Times New Roman" w:hAnsi="Times New Roman"/>
              </w:rPr>
              <w:t>hit</w:t>
            </w:r>
            <w:proofErr w:type="spellEnd"/>
            <w:r w:rsidRPr="009B26DD">
              <w:rPr>
                <w:rFonts w:ascii="Times New Roman" w:hAnsi="Times New Roman"/>
              </w:rPr>
              <w:t xml:space="preserve"> </w:t>
            </w:r>
            <w:proofErr w:type="spellStart"/>
            <w:r w:rsidRPr="009B26DD">
              <w:rPr>
                <w:rFonts w:ascii="Times New Roman" w:hAnsi="Times New Roman"/>
              </w:rPr>
              <w:t>count</w:t>
            </w:r>
            <w:proofErr w:type="spellEnd"/>
            <w:r w:rsidRPr="009B26DD">
              <w:rPr>
                <w:rFonts w:ascii="Times New Roman" w:hAnsi="Times New Roman"/>
              </w:rPr>
              <w:t>)</w:t>
            </w:r>
            <w:r>
              <w:rPr>
                <w:rFonts w:ascii="Times New Roman" w:hAnsi="Times New Roman"/>
              </w:rPr>
              <w:t>.</w:t>
            </w:r>
          </w:p>
        </w:tc>
        <w:tc>
          <w:tcPr>
            <w:tcW w:w="1707" w:type="pct"/>
            <w:tcBorders>
              <w:top w:val="single" w:sz="4" w:space="0" w:color="auto"/>
              <w:left w:val="single" w:sz="4" w:space="0" w:color="auto"/>
              <w:bottom w:val="single" w:sz="4" w:space="0" w:color="auto"/>
              <w:right w:val="single" w:sz="4" w:space="0" w:color="auto"/>
            </w:tcBorders>
            <w:vAlign w:val="center"/>
          </w:tcPr>
          <w:p w14:paraId="3E907822" w14:textId="77777777" w:rsidR="00DD07A0" w:rsidRPr="000D3B32" w:rsidRDefault="00DD07A0" w:rsidP="00E42A67">
            <w:pPr>
              <w:rPr>
                <w:rFonts w:ascii="Times New Roman" w:hAnsi="Times New Roman" w:cs="Times New Roman"/>
                <w:lang w:val="lt-LT"/>
              </w:rPr>
            </w:pPr>
          </w:p>
        </w:tc>
      </w:tr>
      <w:tr w:rsidR="00DD07A0" w:rsidRPr="00AF7513" w14:paraId="70B56D43"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69D92A7E"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4B400D6C" w14:textId="77777777" w:rsidR="00DD07A0" w:rsidRPr="00F77FEF" w:rsidRDefault="00DD07A0" w:rsidP="00E42A67">
            <w:pPr>
              <w:rPr>
                <w:rFonts w:ascii="Times New Roman" w:hAnsi="Times New Roman" w:cs="Times New Roman"/>
                <w:color w:val="000000" w:themeColor="text1"/>
                <w:lang w:val="lt-LT"/>
              </w:rPr>
            </w:pPr>
            <w:r w:rsidRPr="009B26DD">
              <w:rPr>
                <w:rFonts w:ascii="Times New Roman" w:hAnsi="Times New Roman"/>
              </w:rPr>
              <w:t>VPN funkcionalumas</w:t>
            </w:r>
          </w:p>
        </w:tc>
        <w:tc>
          <w:tcPr>
            <w:tcW w:w="1968" w:type="pct"/>
            <w:vAlign w:val="center"/>
          </w:tcPr>
          <w:p w14:paraId="734FC66B" w14:textId="77777777" w:rsidR="00DD07A0" w:rsidRPr="009B26DD" w:rsidRDefault="00DD07A0" w:rsidP="00E42A67">
            <w:pPr>
              <w:jc w:val="both"/>
              <w:rPr>
                <w:rFonts w:ascii="Times New Roman" w:hAnsi="Times New Roman"/>
              </w:rPr>
            </w:pPr>
            <w:r>
              <w:rPr>
                <w:rFonts w:ascii="Times New Roman" w:hAnsi="Times New Roman"/>
              </w:rPr>
              <w:t xml:space="preserve">Ugniasienė </w:t>
            </w:r>
            <w:r w:rsidRPr="009B26DD">
              <w:rPr>
                <w:rFonts w:ascii="Times New Roman" w:hAnsi="Times New Roman"/>
              </w:rPr>
              <w:t>privalo turėti žemiau įvardintą VPN funkcionalumą:</w:t>
            </w:r>
          </w:p>
          <w:p w14:paraId="567BDD12" w14:textId="77777777" w:rsidR="00DD07A0" w:rsidRPr="009B26DD" w:rsidRDefault="00DD07A0" w:rsidP="004B59D6">
            <w:pPr>
              <w:pStyle w:val="ListParagraph"/>
              <w:numPr>
                <w:ilvl w:val="1"/>
                <w:numId w:val="18"/>
              </w:numPr>
              <w:tabs>
                <w:tab w:val="left" w:pos="1015"/>
              </w:tabs>
              <w:spacing w:after="0" w:line="240" w:lineRule="auto"/>
              <w:ind w:left="744"/>
              <w:jc w:val="both"/>
              <w:rPr>
                <w:rFonts w:ascii="Times New Roman" w:hAnsi="Times New Roman"/>
              </w:rPr>
            </w:pPr>
            <w:r w:rsidRPr="009B26DD">
              <w:rPr>
                <w:rFonts w:ascii="Times New Roman" w:hAnsi="Times New Roman"/>
              </w:rPr>
              <w:t>leisti redaguoti SSL VPN portalą;</w:t>
            </w:r>
          </w:p>
          <w:p w14:paraId="68DCF273" w14:textId="77777777" w:rsidR="00DD07A0" w:rsidRPr="009B26DD" w:rsidRDefault="00DD07A0" w:rsidP="004B59D6">
            <w:pPr>
              <w:pStyle w:val="ListParagraph"/>
              <w:numPr>
                <w:ilvl w:val="1"/>
                <w:numId w:val="18"/>
              </w:numPr>
              <w:tabs>
                <w:tab w:val="left" w:pos="1015"/>
              </w:tabs>
              <w:spacing w:after="0" w:line="240" w:lineRule="auto"/>
              <w:ind w:left="744"/>
              <w:jc w:val="both"/>
              <w:rPr>
                <w:rFonts w:ascii="Times New Roman" w:hAnsi="Times New Roman"/>
              </w:rPr>
            </w:pPr>
            <w:r w:rsidRPr="009B26DD">
              <w:rPr>
                <w:rFonts w:ascii="Times New Roman" w:hAnsi="Times New Roman"/>
              </w:rPr>
              <w:t>leisti naudotis SSL VPN WEB naršyklės pagalba (be papildomos aplikacijos / agento);</w:t>
            </w:r>
          </w:p>
          <w:p w14:paraId="7F4E09BA" w14:textId="77777777" w:rsidR="00DD07A0" w:rsidRPr="009B26DD" w:rsidRDefault="00DD07A0" w:rsidP="004B59D6">
            <w:pPr>
              <w:pStyle w:val="ListParagraph"/>
              <w:numPr>
                <w:ilvl w:val="1"/>
                <w:numId w:val="18"/>
              </w:numPr>
              <w:tabs>
                <w:tab w:val="left" w:pos="1015"/>
              </w:tabs>
              <w:spacing w:after="0" w:line="240" w:lineRule="auto"/>
              <w:ind w:left="744"/>
              <w:jc w:val="both"/>
              <w:rPr>
                <w:rFonts w:ascii="Times New Roman" w:hAnsi="Times New Roman"/>
              </w:rPr>
            </w:pPr>
            <w:r w:rsidRPr="009B26DD">
              <w:rPr>
                <w:rFonts w:ascii="Times New Roman" w:hAnsi="Times New Roman"/>
              </w:rPr>
              <w:t xml:space="preserve">nuotolinio prisijungimo naudotojo VPN klientas turi mokėti dirbti </w:t>
            </w:r>
            <w:proofErr w:type="spellStart"/>
            <w:r w:rsidRPr="009B26DD">
              <w:rPr>
                <w:rFonts w:ascii="Times New Roman" w:hAnsi="Times New Roman"/>
              </w:rPr>
              <w:t>IPSec</w:t>
            </w:r>
            <w:proofErr w:type="spellEnd"/>
            <w:r w:rsidRPr="009B26DD">
              <w:rPr>
                <w:rFonts w:ascii="Times New Roman" w:hAnsi="Times New Roman"/>
              </w:rPr>
              <w:t xml:space="preserve"> ir SSL protokolais;</w:t>
            </w:r>
          </w:p>
          <w:p w14:paraId="6FD8309C" w14:textId="77777777" w:rsidR="00DD07A0" w:rsidRPr="009B26DD" w:rsidRDefault="00DD07A0" w:rsidP="004B59D6">
            <w:pPr>
              <w:pStyle w:val="ListParagraph"/>
              <w:numPr>
                <w:ilvl w:val="1"/>
                <w:numId w:val="18"/>
              </w:numPr>
              <w:tabs>
                <w:tab w:val="left" w:pos="1015"/>
              </w:tabs>
              <w:spacing w:after="0" w:line="240" w:lineRule="auto"/>
              <w:ind w:left="744"/>
              <w:jc w:val="both"/>
              <w:rPr>
                <w:rFonts w:ascii="Times New Roman" w:hAnsi="Times New Roman"/>
              </w:rPr>
            </w:pPr>
            <w:r w:rsidRPr="009B26DD">
              <w:rPr>
                <w:rFonts w:ascii="Times New Roman" w:hAnsi="Times New Roman"/>
              </w:rPr>
              <w:t>nuotolinio prisijungimo naudotojo SSL VPN klientas (programinė įranga) privalo būti to paties gamintojo kaip ir siūlom</w:t>
            </w:r>
            <w:r>
              <w:rPr>
                <w:rFonts w:ascii="Times New Roman" w:hAnsi="Times New Roman"/>
              </w:rPr>
              <w:t>os</w:t>
            </w:r>
            <w:r w:rsidRPr="009B26DD">
              <w:rPr>
                <w:rFonts w:ascii="Times New Roman" w:hAnsi="Times New Roman"/>
              </w:rPr>
              <w:t xml:space="preserve"> ugniasien</w:t>
            </w:r>
            <w:r>
              <w:rPr>
                <w:rFonts w:ascii="Times New Roman" w:hAnsi="Times New Roman"/>
              </w:rPr>
              <w:t xml:space="preserve">ės </w:t>
            </w:r>
            <w:r w:rsidRPr="009B26DD">
              <w:rPr>
                <w:rFonts w:ascii="Times New Roman" w:hAnsi="Times New Roman"/>
              </w:rPr>
              <w:t xml:space="preserve">gamintojas arba skirtingų gamintojų, </w:t>
            </w:r>
            <w:r w:rsidRPr="001C40F4">
              <w:rPr>
                <w:rFonts w:ascii="Times New Roman" w:hAnsi="Times New Roman"/>
              </w:rPr>
              <w:t xml:space="preserve">suderinamas bendram darbui. Jei siūlomas skirtingo gamintojo VPN klientas (programinė įranga) nei </w:t>
            </w:r>
            <w:r>
              <w:rPr>
                <w:rFonts w:ascii="Times New Roman" w:hAnsi="Times New Roman"/>
              </w:rPr>
              <w:t>ugniasienės</w:t>
            </w:r>
            <w:r w:rsidRPr="001C40F4">
              <w:rPr>
                <w:rFonts w:ascii="Times New Roman" w:hAnsi="Times New Roman"/>
              </w:rPr>
              <w:t xml:space="preserve"> gamintojas, turi būti pateikti skirtingų gamintojų raštiški patvirtinimai,</w:t>
            </w:r>
            <w:r w:rsidRPr="009B26DD">
              <w:rPr>
                <w:rFonts w:ascii="Times New Roman" w:hAnsi="Times New Roman"/>
              </w:rPr>
              <w:t xml:space="preserve"> kad siūlomas sprendimas yra visiškai suderinamas bendram darbui su ugniasien</w:t>
            </w:r>
            <w:r>
              <w:rPr>
                <w:rFonts w:ascii="Times New Roman" w:hAnsi="Times New Roman"/>
              </w:rPr>
              <w:t>e</w:t>
            </w:r>
            <w:r w:rsidRPr="009B26DD">
              <w:rPr>
                <w:rFonts w:ascii="Times New Roman" w:hAnsi="Times New Roman"/>
              </w:rPr>
              <w:t>;</w:t>
            </w:r>
          </w:p>
          <w:p w14:paraId="53CDBD3E" w14:textId="77777777" w:rsidR="00DD07A0" w:rsidRPr="00F77FEF" w:rsidRDefault="00DD07A0" w:rsidP="004B59D6">
            <w:pPr>
              <w:pStyle w:val="ListParagraph"/>
              <w:numPr>
                <w:ilvl w:val="1"/>
                <w:numId w:val="18"/>
              </w:numPr>
              <w:spacing w:after="0" w:line="240" w:lineRule="auto"/>
              <w:ind w:left="744"/>
              <w:jc w:val="both"/>
              <w:rPr>
                <w:rFonts w:ascii="Times New Roman" w:hAnsi="Times New Roman" w:cs="Times New Roman"/>
                <w:color w:val="000000" w:themeColor="text1"/>
              </w:rPr>
            </w:pPr>
            <w:r w:rsidRPr="009B26DD">
              <w:rPr>
                <w:rFonts w:ascii="Times New Roman" w:hAnsi="Times New Roman"/>
              </w:rPr>
              <w:t xml:space="preserve">nuotolinio prisijungimo naudotojo VPN </w:t>
            </w:r>
            <w:r w:rsidRPr="000E2FA6">
              <w:rPr>
                <w:rFonts w:ascii="Times New Roman" w:hAnsi="Times New Roman"/>
              </w:rPr>
              <w:t>klientas turi palaikyti funkcionalumą, leidžiantį naudoti skaitmeninius sertifikatus tapatybės nustatymui.</w:t>
            </w:r>
          </w:p>
        </w:tc>
        <w:tc>
          <w:tcPr>
            <w:tcW w:w="1707" w:type="pct"/>
            <w:tcBorders>
              <w:top w:val="single" w:sz="4" w:space="0" w:color="auto"/>
              <w:left w:val="single" w:sz="4" w:space="0" w:color="auto"/>
              <w:bottom w:val="single" w:sz="4" w:space="0" w:color="auto"/>
              <w:right w:val="single" w:sz="4" w:space="0" w:color="auto"/>
            </w:tcBorders>
            <w:vAlign w:val="center"/>
          </w:tcPr>
          <w:p w14:paraId="16E1D502" w14:textId="77777777" w:rsidR="00DD07A0" w:rsidRPr="000D3B32" w:rsidRDefault="00DD07A0" w:rsidP="00E42A67">
            <w:pPr>
              <w:rPr>
                <w:rFonts w:ascii="Times New Roman" w:hAnsi="Times New Roman" w:cs="Times New Roman"/>
                <w:lang w:val="lt-LT"/>
              </w:rPr>
            </w:pPr>
          </w:p>
        </w:tc>
      </w:tr>
      <w:tr w:rsidR="00DD07A0" w:rsidRPr="000D3B32" w14:paraId="03B30D92"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7B2DA4BD"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2115DB2D" w14:textId="77777777" w:rsidR="00DD07A0" w:rsidRPr="00F77FEF" w:rsidRDefault="00DD07A0" w:rsidP="00E42A67">
            <w:pPr>
              <w:rPr>
                <w:rFonts w:ascii="Times New Roman" w:hAnsi="Times New Roman" w:cs="Times New Roman"/>
                <w:color w:val="000000" w:themeColor="text1"/>
                <w:lang w:val="lt-LT"/>
              </w:rPr>
            </w:pPr>
            <w:proofErr w:type="spellStart"/>
            <w:r w:rsidRPr="009B26DD">
              <w:rPr>
                <w:rFonts w:ascii="Times New Roman" w:hAnsi="Times New Roman"/>
              </w:rPr>
              <w:t>IPSec</w:t>
            </w:r>
            <w:proofErr w:type="spellEnd"/>
            <w:r w:rsidRPr="009B26DD">
              <w:rPr>
                <w:rFonts w:ascii="Times New Roman" w:hAnsi="Times New Roman"/>
              </w:rPr>
              <w:t xml:space="preserve"> kriptografijos algoritmai</w:t>
            </w:r>
          </w:p>
        </w:tc>
        <w:tc>
          <w:tcPr>
            <w:tcW w:w="1968" w:type="pct"/>
            <w:vAlign w:val="center"/>
          </w:tcPr>
          <w:p w14:paraId="5E861235" w14:textId="77777777" w:rsidR="00DD07A0" w:rsidRPr="007353E7" w:rsidRDefault="00DD07A0" w:rsidP="00E42A67">
            <w:pPr>
              <w:jc w:val="both"/>
              <w:rPr>
                <w:rFonts w:ascii="Times New Roman" w:hAnsi="Times New Roman"/>
                <w:lang w:val="lt-LT"/>
              </w:rPr>
            </w:pPr>
            <w:r w:rsidRPr="007353E7">
              <w:rPr>
                <w:rFonts w:ascii="Times New Roman" w:hAnsi="Times New Roman"/>
                <w:lang w:val="lt-LT"/>
              </w:rPr>
              <w:t xml:space="preserve">Ugniasienė privalo palaikyti žemiau įvardintus arba lygiaverčius </w:t>
            </w:r>
            <w:proofErr w:type="spellStart"/>
            <w:r w:rsidRPr="007353E7">
              <w:rPr>
                <w:rFonts w:ascii="Times New Roman" w:hAnsi="Times New Roman"/>
                <w:lang w:val="lt-LT"/>
              </w:rPr>
              <w:t>IPSec</w:t>
            </w:r>
            <w:proofErr w:type="spellEnd"/>
            <w:r w:rsidRPr="007353E7">
              <w:rPr>
                <w:rFonts w:ascii="Times New Roman" w:hAnsi="Times New Roman"/>
                <w:lang w:val="lt-LT"/>
              </w:rPr>
              <w:t xml:space="preserve"> kriptografijos algoritmus:</w:t>
            </w:r>
          </w:p>
          <w:p w14:paraId="58755252" w14:textId="77777777" w:rsidR="00DD07A0" w:rsidRPr="000E2FA6" w:rsidRDefault="00DD07A0" w:rsidP="004B59D6">
            <w:pPr>
              <w:pStyle w:val="ListParagraph"/>
              <w:numPr>
                <w:ilvl w:val="0"/>
                <w:numId w:val="21"/>
              </w:numPr>
              <w:spacing w:after="0" w:line="240" w:lineRule="auto"/>
              <w:jc w:val="both"/>
              <w:rPr>
                <w:rFonts w:ascii="Times New Roman" w:hAnsi="Times New Roman"/>
              </w:rPr>
            </w:pPr>
            <w:r w:rsidRPr="000E2FA6">
              <w:rPr>
                <w:rFonts w:ascii="Times New Roman" w:hAnsi="Times New Roman"/>
              </w:rPr>
              <w:t>AES128;</w:t>
            </w:r>
          </w:p>
          <w:p w14:paraId="27E3F02D" w14:textId="77777777" w:rsidR="00DD07A0" w:rsidRPr="00F77FEF" w:rsidRDefault="00DD07A0" w:rsidP="004B59D6">
            <w:pPr>
              <w:pStyle w:val="ListParagraph"/>
              <w:numPr>
                <w:ilvl w:val="0"/>
                <w:numId w:val="21"/>
              </w:numPr>
              <w:spacing w:after="0" w:line="240" w:lineRule="auto"/>
              <w:jc w:val="both"/>
              <w:rPr>
                <w:rFonts w:ascii="Times New Roman" w:hAnsi="Times New Roman" w:cs="Times New Roman"/>
                <w:color w:val="000000" w:themeColor="text1"/>
              </w:rPr>
            </w:pPr>
            <w:r w:rsidRPr="009B26DD">
              <w:rPr>
                <w:rFonts w:ascii="Times New Roman" w:hAnsi="Times New Roman"/>
              </w:rPr>
              <w:lastRenderedPageBreak/>
              <w:t>AES256.</w:t>
            </w:r>
          </w:p>
        </w:tc>
        <w:tc>
          <w:tcPr>
            <w:tcW w:w="1707" w:type="pct"/>
            <w:tcBorders>
              <w:top w:val="single" w:sz="4" w:space="0" w:color="auto"/>
              <w:left w:val="single" w:sz="4" w:space="0" w:color="auto"/>
              <w:bottom w:val="single" w:sz="4" w:space="0" w:color="auto"/>
              <w:right w:val="single" w:sz="4" w:space="0" w:color="auto"/>
            </w:tcBorders>
            <w:vAlign w:val="center"/>
          </w:tcPr>
          <w:p w14:paraId="6E81C6C3" w14:textId="77777777" w:rsidR="00DD07A0" w:rsidRPr="000D3B32" w:rsidRDefault="00DD07A0" w:rsidP="00E42A67">
            <w:pPr>
              <w:rPr>
                <w:rFonts w:ascii="Times New Roman" w:hAnsi="Times New Roman" w:cs="Times New Roman"/>
                <w:lang w:val="lt-LT"/>
              </w:rPr>
            </w:pPr>
          </w:p>
        </w:tc>
      </w:tr>
      <w:tr w:rsidR="00DD07A0" w:rsidRPr="000D3B32" w14:paraId="0371DC9D"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071C4EB8"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6404908E" w14:textId="77777777" w:rsidR="00DD07A0" w:rsidRPr="00F77FEF" w:rsidRDefault="00DD07A0" w:rsidP="00E42A67">
            <w:pPr>
              <w:rPr>
                <w:rFonts w:ascii="Times New Roman" w:hAnsi="Times New Roman" w:cs="Times New Roman"/>
                <w:color w:val="000000" w:themeColor="text1"/>
                <w:lang w:val="lt-LT"/>
              </w:rPr>
            </w:pPr>
            <w:proofErr w:type="spellStart"/>
            <w:r w:rsidRPr="009B26DD">
              <w:rPr>
                <w:rFonts w:ascii="Times New Roman" w:hAnsi="Times New Roman"/>
              </w:rPr>
              <w:t>IPSec</w:t>
            </w:r>
            <w:proofErr w:type="spellEnd"/>
            <w:r w:rsidRPr="009B26DD">
              <w:rPr>
                <w:rFonts w:ascii="Times New Roman" w:hAnsi="Times New Roman"/>
              </w:rPr>
              <w:t xml:space="preserve"> </w:t>
            </w:r>
            <w:proofErr w:type="spellStart"/>
            <w:r w:rsidRPr="009B26DD">
              <w:rPr>
                <w:rFonts w:ascii="Times New Roman" w:hAnsi="Times New Roman"/>
              </w:rPr>
              <w:t>maišos</w:t>
            </w:r>
            <w:proofErr w:type="spellEnd"/>
            <w:r w:rsidRPr="009B26DD">
              <w:rPr>
                <w:rFonts w:ascii="Times New Roman" w:hAnsi="Times New Roman"/>
              </w:rPr>
              <w:t xml:space="preserve"> algoritmai</w:t>
            </w:r>
          </w:p>
        </w:tc>
        <w:tc>
          <w:tcPr>
            <w:tcW w:w="1968" w:type="pct"/>
            <w:vAlign w:val="center"/>
          </w:tcPr>
          <w:p w14:paraId="1E2A7BC4" w14:textId="77777777" w:rsidR="00DD07A0" w:rsidRPr="007353E7" w:rsidRDefault="00DD07A0" w:rsidP="00E42A67">
            <w:pPr>
              <w:jc w:val="both"/>
              <w:rPr>
                <w:rFonts w:ascii="Times New Roman" w:hAnsi="Times New Roman"/>
                <w:lang w:val="lt-LT"/>
              </w:rPr>
            </w:pPr>
            <w:r w:rsidRPr="007353E7">
              <w:rPr>
                <w:rFonts w:ascii="Times New Roman" w:hAnsi="Times New Roman"/>
                <w:lang w:val="lt-LT"/>
              </w:rPr>
              <w:t xml:space="preserve">Ugniasienė privalo palaikyti žemiau įvardintus arba lygiaverčius </w:t>
            </w:r>
            <w:proofErr w:type="spellStart"/>
            <w:r w:rsidRPr="007353E7">
              <w:rPr>
                <w:rFonts w:ascii="Times New Roman" w:hAnsi="Times New Roman"/>
                <w:lang w:val="lt-LT"/>
              </w:rPr>
              <w:t>IPSec</w:t>
            </w:r>
            <w:proofErr w:type="spellEnd"/>
            <w:r w:rsidRPr="007353E7">
              <w:rPr>
                <w:rFonts w:ascii="Times New Roman" w:hAnsi="Times New Roman"/>
                <w:lang w:val="lt-LT"/>
              </w:rPr>
              <w:t xml:space="preserve"> </w:t>
            </w:r>
            <w:proofErr w:type="spellStart"/>
            <w:r w:rsidRPr="007353E7">
              <w:rPr>
                <w:rFonts w:ascii="Times New Roman" w:hAnsi="Times New Roman"/>
                <w:lang w:val="lt-LT"/>
              </w:rPr>
              <w:t>maišos</w:t>
            </w:r>
            <w:proofErr w:type="spellEnd"/>
            <w:r w:rsidRPr="007353E7">
              <w:rPr>
                <w:rFonts w:ascii="Times New Roman" w:hAnsi="Times New Roman"/>
                <w:lang w:val="lt-LT"/>
              </w:rPr>
              <w:t xml:space="preserve"> algoritmus:</w:t>
            </w:r>
          </w:p>
          <w:p w14:paraId="5EDAE26C" w14:textId="77777777" w:rsidR="00DD07A0" w:rsidRPr="009B26DD" w:rsidRDefault="00DD07A0" w:rsidP="004B59D6">
            <w:pPr>
              <w:pStyle w:val="ListParagraph"/>
              <w:numPr>
                <w:ilvl w:val="1"/>
                <w:numId w:val="19"/>
              </w:numPr>
              <w:spacing w:after="0" w:line="240" w:lineRule="auto"/>
              <w:ind w:left="1027"/>
              <w:jc w:val="both"/>
              <w:rPr>
                <w:rFonts w:ascii="Times New Roman" w:hAnsi="Times New Roman"/>
              </w:rPr>
            </w:pPr>
            <w:r w:rsidRPr="009B26DD">
              <w:rPr>
                <w:rFonts w:ascii="Times New Roman" w:hAnsi="Times New Roman"/>
              </w:rPr>
              <w:t>SHA-256;</w:t>
            </w:r>
          </w:p>
          <w:p w14:paraId="0E2D295F" w14:textId="77777777" w:rsidR="00DD07A0" w:rsidRPr="00F77FEF" w:rsidRDefault="00DD07A0" w:rsidP="004B59D6">
            <w:pPr>
              <w:pStyle w:val="ListParagraph"/>
              <w:numPr>
                <w:ilvl w:val="1"/>
                <w:numId w:val="19"/>
              </w:numPr>
              <w:spacing w:after="0" w:line="240" w:lineRule="auto"/>
              <w:ind w:left="1027"/>
              <w:jc w:val="both"/>
              <w:rPr>
                <w:rFonts w:ascii="Times New Roman" w:hAnsi="Times New Roman" w:cs="Times New Roman"/>
                <w:color w:val="000000" w:themeColor="text1"/>
              </w:rPr>
            </w:pPr>
            <w:r w:rsidRPr="009B26DD">
              <w:rPr>
                <w:rFonts w:ascii="Times New Roman" w:hAnsi="Times New Roman"/>
              </w:rPr>
              <w:t>SHA-512.</w:t>
            </w:r>
          </w:p>
        </w:tc>
        <w:tc>
          <w:tcPr>
            <w:tcW w:w="1707" w:type="pct"/>
            <w:tcBorders>
              <w:top w:val="single" w:sz="4" w:space="0" w:color="auto"/>
              <w:left w:val="single" w:sz="4" w:space="0" w:color="auto"/>
              <w:bottom w:val="single" w:sz="4" w:space="0" w:color="auto"/>
              <w:right w:val="single" w:sz="4" w:space="0" w:color="auto"/>
            </w:tcBorders>
            <w:vAlign w:val="center"/>
          </w:tcPr>
          <w:p w14:paraId="7598D6B5" w14:textId="77777777" w:rsidR="00DD07A0" w:rsidRPr="000D3B32" w:rsidRDefault="00DD07A0" w:rsidP="00E42A67">
            <w:pPr>
              <w:rPr>
                <w:rFonts w:ascii="Times New Roman" w:hAnsi="Times New Roman" w:cs="Times New Roman"/>
                <w:lang w:val="lt-LT"/>
              </w:rPr>
            </w:pPr>
          </w:p>
        </w:tc>
      </w:tr>
      <w:tr w:rsidR="00DD07A0" w:rsidRPr="000D3B32" w14:paraId="2DBC8007"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42291414"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3CF42114" w14:textId="77777777" w:rsidR="00DD07A0" w:rsidRPr="00F77FEF" w:rsidRDefault="00DD07A0" w:rsidP="00E42A67">
            <w:pPr>
              <w:rPr>
                <w:rFonts w:ascii="Times New Roman" w:hAnsi="Times New Roman" w:cs="Times New Roman"/>
                <w:color w:val="000000" w:themeColor="text1"/>
                <w:lang w:val="lt-LT"/>
              </w:rPr>
            </w:pPr>
            <w:r w:rsidRPr="009B26DD">
              <w:rPr>
                <w:rFonts w:ascii="Times New Roman" w:hAnsi="Times New Roman"/>
              </w:rPr>
              <w:t>Srauto ribojimas</w:t>
            </w:r>
          </w:p>
        </w:tc>
        <w:tc>
          <w:tcPr>
            <w:tcW w:w="1968" w:type="pct"/>
            <w:vAlign w:val="center"/>
          </w:tcPr>
          <w:p w14:paraId="7CA5BF9F" w14:textId="77777777" w:rsidR="00DD07A0" w:rsidRPr="00F77FEF" w:rsidRDefault="00DD07A0" w:rsidP="00E42A67">
            <w:pPr>
              <w:jc w:val="both"/>
              <w:rPr>
                <w:rFonts w:ascii="Times New Roman" w:hAnsi="Times New Roman" w:cs="Times New Roman"/>
                <w:color w:val="000000" w:themeColor="text1"/>
                <w:lang w:val="lt-LT"/>
              </w:rPr>
            </w:pPr>
            <w:r>
              <w:rPr>
                <w:rFonts w:ascii="Times New Roman" w:hAnsi="Times New Roman"/>
              </w:rPr>
              <w:t>Ugniasienė</w:t>
            </w:r>
            <w:r w:rsidRPr="009B26DD">
              <w:rPr>
                <w:rFonts w:ascii="Times New Roman" w:hAnsi="Times New Roman"/>
              </w:rPr>
              <w:t xml:space="preserve"> privalo leisti riboti srautą ir taikyti </w:t>
            </w:r>
            <w:proofErr w:type="spellStart"/>
            <w:r w:rsidRPr="009B26DD">
              <w:rPr>
                <w:rFonts w:ascii="Times New Roman" w:hAnsi="Times New Roman"/>
              </w:rPr>
              <w:t>QoS</w:t>
            </w:r>
            <w:proofErr w:type="spellEnd"/>
            <w:r w:rsidRPr="009B26DD">
              <w:rPr>
                <w:rFonts w:ascii="Times New Roman" w:hAnsi="Times New Roman"/>
              </w:rPr>
              <w:t xml:space="preserve"> per taisyklę (</w:t>
            </w:r>
            <w:proofErr w:type="spellStart"/>
            <w:r w:rsidRPr="009B26DD">
              <w:rPr>
                <w:rFonts w:ascii="Times New Roman" w:hAnsi="Times New Roman"/>
              </w:rPr>
              <w:t>policy</w:t>
            </w:r>
            <w:proofErr w:type="spellEnd"/>
            <w:r w:rsidRPr="009B26DD">
              <w:rPr>
                <w:rFonts w:ascii="Times New Roman" w:hAnsi="Times New Roman"/>
              </w:rPr>
              <w:t>).</w:t>
            </w:r>
          </w:p>
        </w:tc>
        <w:tc>
          <w:tcPr>
            <w:tcW w:w="1707" w:type="pct"/>
            <w:tcBorders>
              <w:top w:val="single" w:sz="4" w:space="0" w:color="auto"/>
              <w:left w:val="single" w:sz="4" w:space="0" w:color="auto"/>
              <w:bottom w:val="single" w:sz="4" w:space="0" w:color="auto"/>
              <w:right w:val="single" w:sz="4" w:space="0" w:color="auto"/>
            </w:tcBorders>
            <w:vAlign w:val="center"/>
          </w:tcPr>
          <w:p w14:paraId="7DB54246" w14:textId="77777777" w:rsidR="00DD07A0" w:rsidRPr="000D3B32" w:rsidRDefault="00DD07A0" w:rsidP="00E42A67">
            <w:pPr>
              <w:rPr>
                <w:rFonts w:ascii="Times New Roman" w:hAnsi="Times New Roman" w:cs="Times New Roman"/>
                <w:lang w:val="lt-LT"/>
              </w:rPr>
            </w:pPr>
          </w:p>
        </w:tc>
      </w:tr>
      <w:tr w:rsidR="00DD07A0" w:rsidRPr="000D3B32" w14:paraId="47C31717"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3388451D"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0DD048B3" w14:textId="77777777" w:rsidR="00DD07A0" w:rsidRPr="00F77FEF" w:rsidRDefault="00DD07A0" w:rsidP="00E42A67">
            <w:pPr>
              <w:rPr>
                <w:rFonts w:ascii="Times New Roman" w:hAnsi="Times New Roman" w:cs="Times New Roman"/>
                <w:color w:val="000000" w:themeColor="text1"/>
                <w:lang w:val="lt-LT"/>
              </w:rPr>
            </w:pPr>
            <w:r w:rsidRPr="009B26DD">
              <w:rPr>
                <w:rFonts w:ascii="Times New Roman" w:hAnsi="Times New Roman"/>
              </w:rPr>
              <w:t>Valdymas</w:t>
            </w:r>
          </w:p>
        </w:tc>
        <w:tc>
          <w:tcPr>
            <w:tcW w:w="1968" w:type="pct"/>
            <w:vAlign w:val="center"/>
          </w:tcPr>
          <w:p w14:paraId="0A81A25E" w14:textId="77777777" w:rsidR="00DD07A0" w:rsidRPr="007353E7" w:rsidRDefault="00DD07A0" w:rsidP="00E42A67">
            <w:pPr>
              <w:jc w:val="both"/>
              <w:rPr>
                <w:rFonts w:ascii="Times New Roman" w:hAnsi="Times New Roman"/>
                <w:lang w:val="lt-LT"/>
              </w:rPr>
            </w:pPr>
            <w:r w:rsidRPr="007353E7">
              <w:rPr>
                <w:rFonts w:ascii="Times New Roman" w:hAnsi="Times New Roman"/>
                <w:lang w:val="lt-LT"/>
              </w:rPr>
              <w:t>Ne mažiau kaip: grafinė vartotojo sąsaja (GUI) per naršyklę HTTPS protokolu, komandinė eilutė SSH protokolu.</w:t>
            </w:r>
          </w:p>
          <w:p w14:paraId="2A3EB17D" w14:textId="77777777" w:rsidR="00DD07A0" w:rsidRPr="007353E7" w:rsidRDefault="00DD07A0" w:rsidP="00E42A67">
            <w:pPr>
              <w:jc w:val="both"/>
              <w:rPr>
                <w:rFonts w:ascii="Times New Roman" w:hAnsi="Times New Roman"/>
                <w:lang w:val="lt-LT"/>
              </w:rPr>
            </w:pPr>
            <w:r w:rsidRPr="007353E7">
              <w:rPr>
                <w:rFonts w:ascii="Times New Roman" w:hAnsi="Times New Roman"/>
                <w:lang w:val="lt-LT"/>
              </w:rPr>
              <w:t>Valdymui per grafinę vartotoją sąsaja (GUI) per HTTPS neturi būti naudojama speciali gamintojo pateikiama programinė įranga arba papildomi naršyklės įskiepiai.</w:t>
            </w:r>
          </w:p>
          <w:p w14:paraId="422BCADF" w14:textId="77777777" w:rsidR="00DD07A0" w:rsidRPr="007353E7" w:rsidRDefault="00DD07A0" w:rsidP="00E42A67">
            <w:pPr>
              <w:jc w:val="both"/>
              <w:rPr>
                <w:rFonts w:ascii="Times New Roman" w:hAnsi="Times New Roman"/>
                <w:lang w:val="lt-LT"/>
              </w:rPr>
            </w:pPr>
            <w:r w:rsidRPr="007353E7">
              <w:rPr>
                <w:rFonts w:ascii="Times New Roman" w:hAnsi="Times New Roman"/>
                <w:lang w:val="lt-LT"/>
              </w:rPr>
              <w:t>Per valdymui skirtą grafinę vartotojo sąsają (GUI) per HTTPS turi būti galima atlikti ne mažiau kaip šiuos konfigūravimo, problemų paieškos ir analizės veiksmus:</w:t>
            </w:r>
          </w:p>
          <w:p w14:paraId="2512AB46" w14:textId="77777777" w:rsidR="00DD07A0" w:rsidRPr="009B26DD" w:rsidRDefault="00DD07A0" w:rsidP="004B59D6">
            <w:pPr>
              <w:pStyle w:val="ListParagraph"/>
              <w:numPr>
                <w:ilvl w:val="1"/>
                <w:numId w:val="20"/>
              </w:numPr>
              <w:spacing w:after="0" w:line="240" w:lineRule="auto"/>
              <w:ind w:left="460"/>
              <w:jc w:val="both"/>
              <w:rPr>
                <w:rFonts w:ascii="Times New Roman" w:hAnsi="Times New Roman"/>
              </w:rPr>
            </w:pPr>
            <w:r w:rsidRPr="009B26DD">
              <w:rPr>
                <w:rFonts w:ascii="Times New Roman" w:hAnsi="Times New Roman"/>
              </w:rPr>
              <w:t>aukšto patikimumo funkcionalumo konfigūravimas;</w:t>
            </w:r>
          </w:p>
          <w:p w14:paraId="5841633C" w14:textId="77777777" w:rsidR="00DD07A0" w:rsidRPr="009B26DD" w:rsidRDefault="00DD07A0" w:rsidP="004B59D6">
            <w:pPr>
              <w:pStyle w:val="ListParagraph"/>
              <w:numPr>
                <w:ilvl w:val="1"/>
                <w:numId w:val="20"/>
              </w:numPr>
              <w:spacing w:after="0" w:line="240" w:lineRule="auto"/>
              <w:ind w:left="460"/>
              <w:jc w:val="both"/>
              <w:rPr>
                <w:rFonts w:ascii="Times New Roman" w:hAnsi="Times New Roman"/>
              </w:rPr>
            </w:pPr>
            <w:r w:rsidRPr="009B26DD">
              <w:rPr>
                <w:rFonts w:ascii="Times New Roman" w:hAnsi="Times New Roman"/>
              </w:rPr>
              <w:t>PBR funkcionalumo konfigūravimas;</w:t>
            </w:r>
          </w:p>
          <w:p w14:paraId="5F88E796" w14:textId="77777777" w:rsidR="00DD07A0" w:rsidRPr="009B26DD" w:rsidRDefault="00DD07A0" w:rsidP="004B59D6">
            <w:pPr>
              <w:pStyle w:val="ListParagraph"/>
              <w:numPr>
                <w:ilvl w:val="1"/>
                <w:numId w:val="20"/>
              </w:numPr>
              <w:spacing w:after="0" w:line="240" w:lineRule="auto"/>
              <w:ind w:left="460"/>
              <w:jc w:val="both"/>
              <w:rPr>
                <w:rFonts w:ascii="Times New Roman" w:hAnsi="Times New Roman"/>
              </w:rPr>
            </w:pPr>
            <w:r w:rsidRPr="009B26DD">
              <w:rPr>
                <w:rFonts w:ascii="Times New Roman" w:hAnsi="Times New Roman"/>
              </w:rPr>
              <w:t>srauto balansavimo funkcionalumo konfigūravimas;</w:t>
            </w:r>
          </w:p>
          <w:p w14:paraId="222949D3" w14:textId="77777777" w:rsidR="00DD07A0" w:rsidRPr="009B26DD" w:rsidRDefault="00DD07A0" w:rsidP="004B59D6">
            <w:pPr>
              <w:pStyle w:val="ListParagraph"/>
              <w:numPr>
                <w:ilvl w:val="1"/>
                <w:numId w:val="20"/>
              </w:numPr>
              <w:spacing w:after="0" w:line="240" w:lineRule="auto"/>
              <w:ind w:left="460"/>
              <w:jc w:val="both"/>
              <w:rPr>
                <w:rFonts w:ascii="Times New Roman" w:hAnsi="Times New Roman"/>
              </w:rPr>
            </w:pPr>
            <w:r w:rsidRPr="009B26DD">
              <w:rPr>
                <w:rFonts w:ascii="Times New Roman" w:hAnsi="Times New Roman"/>
              </w:rPr>
              <w:t>prieigos politikų konfigūravimas;</w:t>
            </w:r>
          </w:p>
          <w:p w14:paraId="2501DF72" w14:textId="77777777" w:rsidR="00DD07A0" w:rsidRPr="009B26DD" w:rsidRDefault="00DD07A0" w:rsidP="004B59D6">
            <w:pPr>
              <w:pStyle w:val="ListParagraph"/>
              <w:numPr>
                <w:ilvl w:val="1"/>
                <w:numId w:val="20"/>
              </w:numPr>
              <w:spacing w:after="0" w:line="240" w:lineRule="auto"/>
              <w:ind w:left="460"/>
              <w:jc w:val="both"/>
              <w:rPr>
                <w:rFonts w:ascii="Times New Roman" w:hAnsi="Times New Roman"/>
              </w:rPr>
            </w:pPr>
            <w:r w:rsidRPr="009B26DD">
              <w:rPr>
                <w:rFonts w:ascii="Times New Roman" w:hAnsi="Times New Roman"/>
              </w:rPr>
              <w:t>apsaugos nuo grėsmių funkcionalumo konfigūravimas;</w:t>
            </w:r>
          </w:p>
          <w:p w14:paraId="53E5F04E" w14:textId="77777777" w:rsidR="00DD07A0" w:rsidRPr="009B26DD" w:rsidRDefault="00DD07A0" w:rsidP="004B59D6">
            <w:pPr>
              <w:pStyle w:val="ListParagraph"/>
              <w:numPr>
                <w:ilvl w:val="1"/>
                <w:numId w:val="20"/>
              </w:numPr>
              <w:spacing w:after="0" w:line="240" w:lineRule="auto"/>
              <w:ind w:left="460"/>
              <w:jc w:val="both"/>
              <w:rPr>
                <w:rFonts w:ascii="Times New Roman" w:hAnsi="Times New Roman"/>
              </w:rPr>
            </w:pPr>
            <w:r w:rsidRPr="009B26DD">
              <w:rPr>
                <w:rFonts w:ascii="Times New Roman" w:hAnsi="Times New Roman"/>
              </w:rPr>
              <w:t>IPS funkcionalumo konfigūravimas;</w:t>
            </w:r>
          </w:p>
          <w:p w14:paraId="3740BCA6" w14:textId="77777777" w:rsidR="00DD07A0" w:rsidRPr="009B26DD" w:rsidRDefault="00DD07A0" w:rsidP="004B59D6">
            <w:pPr>
              <w:pStyle w:val="ListParagraph"/>
              <w:numPr>
                <w:ilvl w:val="1"/>
                <w:numId w:val="20"/>
              </w:numPr>
              <w:spacing w:after="0" w:line="240" w:lineRule="auto"/>
              <w:ind w:left="460"/>
              <w:jc w:val="both"/>
              <w:rPr>
                <w:rFonts w:ascii="Times New Roman" w:hAnsi="Times New Roman"/>
              </w:rPr>
            </w:pPr>
            <w:r w:rsidRPr="009B26DD">
              <w:rPr>
                <w:rFonts w:ascii="Times New Roman" w:hAnsi="Times New Roman"/>
              </w:rPr>
              <w:t>aplikacijų valdymo funkcionalumo konfigūravimas;</w:t>
            </w:r>
          </w:p>
          <w:p w14:paraId="4991FDC0" w14:textId="77777777" w:rsidR="00DD07A0" w:rsidRPr="009B26DD" w:rsidRDefault="00DD07A0" w:rsidP="004B59D6">
            <w:pPr>
              <w:pStyle w:val="ListParagraph"/>
              <w:numPr>
                <w:ilvl w:val="1"/>
                <w:numId w:val="20"/>
              </w:numPr>
              <w:spacing w:after="0" w:line="240" w:lineRule="auto"/>
              <w:ind w:left="460"/>
              <w:jc w:val="both"/>
              <w:rPr>
                <w:rFonts w:ascii="Times New Roman" w:hAnsi="Times New Roman"/>
              </w:rPr>
            </w:pPr>
            <w:r w:rsidRPr="009B26DD">
              <w:rPr>
                <w:rFonts w:ascii="Times New Roman" w:hAnsi="Times New Roman"/>
              </w:rPr>
              <w:t>URL filtravimo funkcionalumo konfigūravimas;</w:t>
            </w:r>
          </w:p>
          <w:p w14:paraId="00C0999A" w14:textId="77777777" w:rsidR="00DD07A0" w:rsidRPr="009B26DD" w:rsidRDefault="00DD07A0" w:rsidP="004B59D6">
            <w:pPr>
              <w:pStyle w:val="ListParagraph"/>
              <w:numPr>
                <w:ilvl w:val="1"/>
                <w:numId w:val="20"/>
              </w:numPr>
              <w:spacing w:after="0" w:line="240" w:lineRule="auto"/>
              <w:ind w:left="460"/>
              <w:jc w:val="both"/>
              <w:rPr>
                <w:rFonts w:ascii="Times New Roman" w:hAnsi="Times New Roman"/>
              </w:rPr>
            </w:pPr>
            <w:r w:rsidRPr="009B26DD">
              <w:rPr>
                <w:rFonts w:ascii="Times New Roman" w:hAnsi="Times New Roman"/>
              </w:rPr>
              <w:t>VPN funkcionalumo konfigūravimas;</w:t>
            </w:r>
          </w:p>
          <w:p w14:paraId="77D15D2B" w14:textId="77777777" w:rsidR="00DD07A0" w:rsidRPr="009B26DD" w:rsidRDefault="00DD07A0" w:rsidP="004B59D6">
            <w:pPr>
              <w:pStyle w:val="ListParagraph"/>
              <w:numPr>
                <w:ilvl w:val="1"/>
                <w:numId w:val="20"/>
              </w:numPr>
              <w:spacing w:after="0" w:line="240" w:lineRule="auto"/>
              <w:ind w:left="460"/>
              <w:jc w:val="both"/>
              <w:rPr>
                <w:rFonts w:ascii="Times New Roman" w:hAnsi="Times New Roman"/>
              </w:rPr>
            </w:pPr>
            <w:r w:rsidRPr="009B26DD">
              <w:rPr>
                <w:rFonts w:ascii="Times New Roman" w:hAnsi="Times New Roman"/>
              </w:rPr>
              <w:lastRenderedPageBreak/>
              <w:t>srauto įrašų peržiūra ir paieška, filtravimas;</w:t>
            </w:r>
          </w:p>
          <w:p w14:paraId="35F02B9D" w14:textId="77777777" w:rsidR="00DD07A0" w:rsidRPr="009B26DD" w:rsidRDefault="00DD07A0" w:rsidP="004B59D6">
            <w:pPr>
              <w:pStyle w:val="ListParagraph"/>
              <w:numPr>
                <w:ilvl w:val="1"/>
                <w:numId w:val="20"/>
              </w:numPr>
              <w:spacing w:after="0" w:line="240" w:lineRule="auto"/>
              <w:ind w:left="460"/>
              <w:jc w:val="both"/>
              <w:rPr>
                <w:rFonts w:ascii="Times New Roman" w:hAnsi="Times New Roman"/>
              </w:rPr>
            </w:pPr>
            <w:r w:rsidRPr="009B26DD">
              <w:rPr>
                <w:rFonts w:ascii="Times New Roman" w:hAnsi="Times New Roman"/>
              </w:rPr>
              <w:t>sisteminių įrašų peržiūra ir paieška, filtravimas;</w:t>
            </w:r>
          </w:p>
          <w:p w14:paraId="59C6081D" w14:textId="77777777" w:rsidR="00DD07A0" w:rsidRPr="009B26DD" w:rsidRDefault="00DD07A0" w:rsidP="004B59D6">
            <w:pPr>
              <w:pStyle w:val="ListParagraph"/>
              <w:numPr>
                <w:ilvl w:val="1"/>
                <w:numId w:val="20"/>
              </w:numPr>
              <w:spacing w:after="0" w:line="240" w:lineRule="auto"/>
              <w:ind w:left="460"/>
              <w:jc w:val="both"/>
              <w:rPr>
                <w:rFonts w:ascii="Times New Roman" w:hAnsi="Times New Roman"/>
              </w:rPr>
            </w:pPr>
            <w:r w:rsidRPr="009B26DD">
              <w:rPr>
                <w:rFonts w:ascii="Times New Roman" w:hAnsi="Times New Roman"/>
              </w:rPr>
              <w:t>administravimo įrašų peržiūra ir paieška, filtravimas;</w:t>
            </w:r>
          </w:p>
          <w:p w14:paraId="1D3237D3" w14:textId="77777777" w:rsidR="00DD07A0" w:rsidRPr="009B26DD" w:rsidRDefault="00DD07A0" w:rsidP="004B59D6">
            <w:pPr>
              <w:pStyle w:val="ListParagraph"/>
              <w:numPr>
                <w:ilvl w:val="1"/>
                <w:numId w:val="20"/>
              </w:numPr>
              <w:spacing w:after="0" w:line="240" w:lineRule="auto"/>
              <w:ind w:left="460"/>
              <w:jc w:val="both"/>
              <w:rPr>
                <w:rFonts w:ascii="Times New Roman" w:hAnsi="Times New Roman"/>
              </w:rPr>
            </w:pPr>
            <w:r w:rsidRPr="009B26DD">
              <w:rPr>
                <w:rFonts w:ascii="Times New Roman" w:hAnsi="Times New Roman"/>
              </w:rPr>
              <w:t>VPN įrašų peržiūra ir paieška, filtravimas;</w:t>
            </w:r>
          </w:p>
          <w:p w14:paraId="2A9453B9" w14:textId="77777777" w:rsidR="00DD07A0" w:rsidRPr="009B26DD" w:rsidRDefault="00DD07A0" w:rsidP="004B59D6">
            <w:pPr>
              <w:pStyle w:val="ListParagraph"/>
              <w:numPr>
                <w:ilvl w:val="1"/>
                <w:numId w:val="20"/>
              </w:numPr>
              <w:spacing w:after="0" w:line="240" w:lineRule="auto"/>
              <w:ind w:left="460"/>
              <w:jc w:val="both"/>
              <w:rPr>
                <w:rFonts w:ascii="Times New Roman" w:hAnsi="Times New Roman"/>
              </w:rPr>
            </w:pPr>
            <w:proofErr w:type="spellStart"/>
            <w:r w:rsidRPr="009B26DD">
              <w:rPr>
                <w:rFonts w:ascii="Times New Roman" w:hAnsi="Times New Roman"/>
              </w:rPr>
              <w:t>maršrutizavimo</w:t>
            </w:r>
            <w:proofErr w:type="spellEnd"/>
            <w:r w:rsidRPr="009B26DD">
              <w:rPr>
                <w:rFonts w:ascii="Times New Roman" w:hAnsi="Times New Roman"/>
              </w:rPr>
              <w:t xml:space="preserve"> įrašų peržiūra ir paieška, filtravimas;</w:t>
            </w:r>
          </w:p>
          <w:p w14:paraId="175CB148" w14:textId="77777777" w:rsidR="00DD07A0" w:rsidRPr="00F77FEF" w:rsidRDefault="00DD07A0" w:rsidP="004B59D6">
            <w:pPr>
              <w:pStyle w:val="ListParagraph"/>
              <w:numPr>
                <w:ilvl w:val="1"/>
                <w:numId w:val="20"/>
              </w:numPr>
              <w:spacing w:after="0" w:line="240" w:lineRule="auto"/>
              <w:ind w:left="460"/>
              <w:jc w:val="both"/>
              <w:rPr>
                <w:rFonts w:ascii="Times New Roman" w:hAnsi="Times New Roman" w:cs="Times New Roman"/>
                <w:color w:val="000000" w:themeColor="text1"/>
              </w:rPr>
            </w:pPr>
            <w:r w:rsidRPr="009B26DD">
              <w:rPr>
                <w:rFonts w:ascii="Times New Roman" w:hAnsi="Times New Roman"/>
              </w:rPr>
              <w:t>saugos incidentų įvykių peržiūra ir paieška, filtravimas.</w:t>
            </w:r>
          </w:p>
        </w:tc>
        <w:tc>
          <w:tcPr>
            <w:tcW w:w="1707" w:type="pct"/>
            <w:tcBorders>
              <w:top w:val="single" w:sz="4" w:space="0" w:color="auto"/>
              <w:left w:val="single" w:sz="4" w:space="0" w:color="auto"/>
              <w:bottom w:val="single" w:sz="4" w:space="0" w:color="auto"/>
              <w:right w:val="single" w:sz="4" w:space="0" w:color="auto"/>
            </w:tcBorders>
            <w:vAlign w:val="center"/>
          </w:tcPr>
          <w:p w14:paraId="5A09DF29" w14:textId="77777777" w:rsidR="00DD07A0" w:rsidRPr="000D3B32" w:rsidRDefault="00DD07A0" w:rsidP="00E42A67">
            <w:pPr>
              <w:rPr>
                <w:rFonts w:ascii="Times New Roman" w:hAnsi="Times New Roman" w:cs="Times New Roman"/>
                <w:lang w:val="lt-LT"/>
              </w:rPr>
            </w:pPr>
          </w:p>
        </w:tc>
      </w:tr>
      <w:tr w:rsidR="00DD07A0" w:rsidRPr="00AF7513" w14:paraId="05CB1C64"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2259961D"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61E09852" w14:textId="77777777" w:rsidR="00DD07A0" w:rsidRPr="00F77FEF" w:rsidRDefault="00DD07A0" w:rsidP="00E42A67">
            <w:pPr>
              <w:rPr>
                <w:rFonts w:ascii="Times New Roman" w:hAnsi="Times New Roman" w:cs="Times New Roman"/>
                <w:color w:val="000000" w:themeColor="text1"/>
                <w:lang w:val="lt-LT"/>
              </w:rPr>
            </w:pPr>
            <w:r w:rsidRPr="00DC1825">
              <w:rPr>
                <w:rFonts w:ascii="Times New Roman" w:hAnsi="Times New Roman"/>
              </w:rPr>
              <w:t>Centralizuoto valdymo palaikymas</w:t>
            </w:r>
          </w:p>
        </w:tc>
        <w:tc>
          <w:tcPr>
            <w:tcW w:w="1968" w:type="pct"/>
            <w:vAlign w:val="center"/>
          </w:tcPr>
          <w:p w14:paraId="00406E11" w14:textId="2DC18809" w:rsidR="00DD07A0" w:rsidRPr="00F77FEF" w:rsidRDefault="00DD07A0" w:rsidP="00E42A67">
            <w:pPr>
              <w:jc w:val="both"/>
              <w:rPr>
                <w:rFonts w:ascii="Times New Roman" w:hAnsi="Times New Roman" w:cs="Times New Roman"/>
                <w:color w:val="000000" w:themeColor="text1"/>
                <w:lang w:val="lt-LT"/>
              </w:rPr>
            </w:pPr>
            <w:r w:rsidRPr="00FD7396">
              <w:rPr>
                <w:rFonts w:ascii="Times New Roman" w:hAnsi="Times New Roman"/>
                <w:lang w:val="lt-LT"/>
              </w:rPr>
              <w:t xml:space="preserve">Privalo būti galimybė ugniasienę valdyti iš kartu su šiuo pirkimu įsigyjamo centrinio, valdymui dedikuoto, sprendimo aprašyto </w:t>
            </w:r>
            <w:r w:rsidR="001F0FE2" w:rsidRPr="00FD7396">
              <w:rPr>
                <w:rFonts w:ascii="Times New Roman" w:hAnsi="Times New Roman"/>
                <w:lang w:val="lt-LT"/>
              </w:rPr>
              <w:t>Priede</w:t>
            </w:r>
            <w:r w:rsidRPr="00FD7396">
              <w:rPr>
                <w:rFonts w:ascii="Times New Roman" w:hAnsi="Times New Roman"/>
                <w:lang w:val="lt-LT"/>
              </w:rPr>
              <w:t xml:space="preserve"> </w:t>
            </w:r>
            <w:r w:rsidR="001F0FE2" w:rsidRPr="00FD7396">
              <w:rPr>
                <w:rFonts w:ascii="Times New Roman" w:hAnsi="Times New Roman"/>
                <w:lang w:val="lt-LT"/>
              </w:rPr>
              <w:t>N</w:t>
            </w:r>
            <w:r w:rsidRPr="00FD7396">
              <w:rPr>
                <w:rFonts w:ascii="Times New Roman" w:hAnsi="Times New Roman"/>
                <w:lang w:val="lt-LT"/>
              </w:rPr>
              <w:t xml:space="preserve">r. </w:t>
            </w:r>
            <w:r w:rsidR="001F0FE2" w:rsidRPr="00FD7396">
              <w:rPr>
                <w:rFonts w:ascii="Times New Roman" w:hAnsi="Times New Roman"/>
                <w:lang w:val="lt-LT"/>
              </w:rPr>
              <w:t>4</w:t>
            </w:r>
          </w:p>
        </w:tc>
        <w:tc>
          <w:tcPr>
            <w:tcW w:w="1707" w:type="pct"/>
            <w:tcBorders>
              <w:top w:val="single" w:sz="4" w:space="0" w:color="auto"/>
              <w:left w:val="single" w:sz="4" w:space="0" w:color="auto"/>
              <w:bottom w:val="single" w:sz="4" w:space="0" w:color="auto"/>
              <w:right w:val="single" w:sz="4" w:space="0" w:color="auto"/>
            </w:tcBorders>
            <w:vAlign w:val="center"/>
          </w:tcPr>
          <w:p w14:paraId="42CB2159" w14:textId="77777777" w:rsidR="00DD07A0" w:rsidRPr="000D3B32" w:rsidRDefault="00DD07A0" w:rsidP="00E42A67">
            <w:pPr>
              <w:rPr>
                <w:rFonts w:ascii="Times New Roman" w:hAnsi="Times New Roman" w:cs="Times New Roman"/>
                <w:lang w:val="lt-LT"/>
              </w:rPr>
            </w:pPr>
          </w:p>
        </w:tc>
      </w:tr>
      <w:tr w:rsidR="00DD07A0" w:rsidRPr="000D3B32" w14:paraId="16AC3B9E"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5C0CEE03"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7713C014" w14:textId="77777777" w:rsidR="00DD07A0" w:rsidRPr="007353E7" w:rsidRDefault="00DD07A0" w:rsidP="00E42A67">
            <w:pPr>
              <w:rPr>
                <w:rFonts w:ascii="Times New Roman" w:hAnsi="Times New Roman"/>
                <w:lang w:val="lt-LT"/>
              </w:rPr>
            </w:pPr>
          </w:p>
        </w:tc>
        <w:tc>
          <w:tcPr>
            <w:tcW w:w="1968" w:type="pct"/>
            <w:vAlign w:val="center"/>
          </w:tcPr>
          <w:p w14:paraId="4BBCBB0C" w14:textId="77777777" w:rsidR="00DD07A0" w:rsidRPr="00C02323" w:rsidRDefault="00DD07A0" w:rsidP="00E42A67">
            <w:pPr>
              <w:jc w:val="both"/>
              <w:rPr>
                <w:rFonts w:ascii="Times New Roman" w:hAnsi="Times New Roman"/>
              </w:rPr>
            </w:pPr>
            <w:r w:rsidRPr="00C02323">
              <w:rPr>
                <w:rFonts w:ascii="Times New Roman" w:hAnsi="Times New Roman"/>
              </w:rPr>
              <w:t xml:space="preserve">Turi integruotis su dabartinėmis Perkančiosios organizacijos naudojamomis </w:t>
            </w:r>
            <w:proofErr w:type="spellStart"/>
            <w:r w:rsidRPr="00C02323">
              <w:rPr>
                <w:rFonts w:ascii="Times New Roman" w:hAnsi="Times New Roman"/>
              </w:rPr>
              <w:t>Fortigate</w:t>
            </w:r>
            <w:proofErr w:type="spellEnd"/>
            <w:r w:rsidRPr="00C02323">
              <w:rPr>
                <w:rFonts w:ascii="Times New Roman" w:hAnsi="Times New Roman"/>
              </w:rPr>
              <w:t xml:space="preserve"> ugniasienėmis:</w:t>
            </w:r>
          </w:p>
          <w:p w14:paraId="226097E6" w14:textId="77777777" w:rsidR="00DD07A0" w:rsidRPr="00C02323" w:rsidRDefault="00DD07A0" w:rsidP="00E42A67">
            <w:pPr>
              <w:jc w:val="both"/>
              <w:rPr>
                <w:rFonts w:ascii="Times New Roman" w:hAnsi="Times New Roman"/>
              </w:rPr>
            </w:pPr>
          </w:p>
          <w:p w14:paraId="6EB0128A" w14:textId="77777777" w:rsidR="00DD07A0" w:rsidRPr="00C02323" w:rsidRDefault="00DD07A0" w:rsidP="004B59D6">
            <w:pPr>
              <w:pStyle w:val="ListParagraph"/>
              <w:numPr>
                <w:ilvl w:val="1"/>
                <w:numId w:val="20"/>
              </w:numPr>
              <w:spacing w:after="0" w:line="240" w:lineRule="auto"/>
              <w:ind w:left="460"/>
              <w:jc w:val="both"/>
              <w:rPr>
                <w:rFonts w:ascii="Times New Roman" w:hAnsi="Times New Roman"/>
              </w:rPr>
            </w:pPr>
            <w:r w:rsidRPr="00C02323">
              <w:rPr>
                <w:rFonts w:ascii="Times New Roman" w:hAnsi="Times New Roman"/>
              </w:rPr>
              <w:t xml:space="preserve">turi būti galimybė dalintis objektais tarp Perkančiosios organizacijos naudojamų </w:t>
            </w:r>
            <w:proofErr w:type="spellStart"/>
            <w:r w:rsidRPr="00C02323">
              <w:rPr>
                <w:rFonts w:ascii="Times New Roman" w:hAnsi="Times New Roman"/>
              </w:rPr>
              <w:t>Fortigate</w:t>
            </w:r>
            <w:proofErr w:type="spellEnd"/>
            <w:r w:rsidRPr="00C02323">
              <w:rPr>
                <w:rFonts w:ascii="Times New Roman" w:hAnsi="Times New Roman"/>
              </w:rPr>
              <w:t xml:space="preserve"> ugniasienių ir siūlomų ugniasienių ne mažiau kaip: adresų grupės, servisai;</w:t>
            </w:r>
          </w:p>
          <w:p w14:paraId="73C43CFA" w14:textId="77777777" w:rsidR="00DD07A0" w:rsidRPr="00C02323" w:rsidRDefault="00DD07A0" w:rsidP="004B59D6">
            <w:pPr>
              <w:pStyle w:val="ListParagraph"/>
              <w:numPr>
                <w:ilvl w:val="1"/>
                <w:numId w:val="20"/>
              </w:numPr>
              <w:spacing w:after="0" w:line="240" w:lineRule="auto"/>
              <w:ind w:left="460"/>
              <w:jc w:val="both"/>
              <w:rPr>
                <w:rFonts w:ascii="Times New Roman" w:hAnsi="Times New Roman"/>
              </w:rPr>
            </w:pPr>
            <w:r w:rsidRPr="00C02323">
              <w:rPr>
                <w:rFonts w:ascii="Times New Roman" w:hAnsi="Times New Roman"/>
              </w:rPr>
              <w:t xml:space="preserve">turi būti galimybė automatiškai blokuoti kenkėjiškus vartotojus siūlomame sprendime jeigu informacija apie kenkėjišką veiklą užfiksuota Perkančiosios organizacijos naudojamuose </w:t>
            </w:r>
            <w:proofErr w:type="spellStart"/>
            <w:r w:rsidRPr="00C02323">
              <w:rPr>
                <w:rFonts w:ascii="Times New Roman" w:hAnsi="Times New Roman"/>
              </w:rPr>
              <w:t>Fortigate</w:t>
            </w:r>
            <w:proofErr w:type="spellEnd"/>
            <w:r w:rsidRPr="00C02323">
              <w:rPr>
                <w:rFonts w:ascii="Times New Roman" w:hAnsi="Times New Roman"/>
              </w:rPr>
              <w:t xml:space="preserve"> ugniasienėse ir atvirkščiai;</w:t>
            </w:r>
          </w:p>
          <w:p w14:paraId="4A6444F8" w14:textId="77777777" w:rsidR="00DD07A0" w:rsidRDefault="00DD07A0" w:rsidP="004B59D6">
            <w:pPr>
              <w:pStyle w:val="ListParagraph"/>
              <w:numPr>
                <w:ilvl w:val="1"/>
                <w:numId w:val="20"/>
              </w:numPr>
              <w:spacing w:after="0" w:line="240" w:lineRule="auto"/>
              <w:ind w:left="460"/>
              <w:jc w:val="both"/>
              <w:rPr>
                <w:rFonts w:ascii="Times New Roman" w:hAnsi="Times New Roman"/>
              </w:rPr>
            </w:pPr>
            <w:r>
              <w:rPr>
                <w:rFonts w:ascii="Times New Roman" w:hAnsi="Times New Roman"/>
              </w:rPr>
              <w:t>t</w:t>
            </w:r>
            <w:r w:rsidRPr="00C02323">
              <w:rPr>
                <w:rFonts w:ascii="Times New Roman" w:hAnsi="Times New Roman"/>
              </w:rPr>
              <w:t xml:space="preserve">uri integruotis/būti suderinama su dabartinėmis Perkančiosios organizacijos naudojamomis </w:t>
            </w:r>
            <w:proofErr w:type="spellStart"/>
            <w:r w:rsidRPr="00C02323">
              <w:rPr>
                <w:rFonts w:ascii="Times New Roman" w:hAnsi="Times New Roman"/>
              </w:rPr>
              <w:t>Fortigate</w:t>
            </w:r>
            <w:proofErr w:type="spellEnd"/>
            <w:r w:rsidRPr="00C02323">
              <w:rPr>
                <w:rFonts w:ascii="Times New Roman" w:hAnsi="Times New Roman"/>
              </w:rPr>
              <w:t xml:space="preserve"> ugniasienėmis ir užtikrinti SD-WAN apjungimą.</w:t>
            </w:r>
          </w:p>
        </w:tc>
        <w:tc>
          <w:tcPr>
            <w:tcW w:w="1707" w:type="pct"/>
            <w:tcBorders>
              <w:top w:val="single" w:sz="4" w:space="0" w:color="auto"/>
              <w:left w:val="single" w:sz="4" w:space="0" w:color="auto"/>
              <w:bottom w:val="single" w:sz="4" w:space="0" w:color="auto"/>
              <w:right w:val="single" w:sz="4" w:space="0" w:color="auto"/>
            </w:tcBorders>
            <w:vAlign w:val="center"/>
          </w:tcPr>
          <w:p w14:paraId="03B6CB91" w14:textId="77777777" w:rsidR="00DD07A0" w:rsidRPr="000D3B32" w:rsidRDefault="00DD07A0" w:rsidP="00E42A67">
            <w:pPr>
              <w:rPr>
                <w:rFonts w:ascii="Times New Roman" w:hAnsi="Times New Roman" w:cs="Times New Roman"/>
                <w:lang w:val="lt-LT"/>
              </w:rPr>
            </w:pPr>
          </w:p>
        </w:tc>
      </w:tr>
      <w:tr w:rsidR="00DD07A0" w:rsidRPr="00AF7513" w14:paraId="7884D70D"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6877C9E1"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5688A064" w14:textId="77777777" w:rsidR="00DD07A0" w:rsidRPr="00F77FEF" w:rsidRDefault="00DD07A0" w:rsidP="00E42A67">
            <w:pPr>
              <w:rPr>
                <w:rFonts w:ascii="Times New Roman" w:hAnsi="Times New Roman" w:cs="Times New Roman"/>
                <w:color w:val="000000" w:themeColor="text1"/>
                <w:lang w:val="lt-LT"/>
              </w:rPr>
            </w:pPr>
            <w:r w:rsidRPr="009B26DD">
              <w:rPr>
                <w:rFonts w:ascii="Times New Roman" w:hAnsi="Times New Roman"/>
              </w:rPr>
              <w:t>Aprašų, atnaujinimas</w:t>
            </w:r>
          </w:p>
        </w:tc>
        <w:tc>
          <w:tcPr>
            <w:tcW w:w="1968" w:type="pct"/>
            <w:vAlign w:val="center"/>
          </w:tcPr>
          <w:p w14:paraId="527E0C7F" w14:textId="77777777" w:rsidR="00DD07A0" w:rsidRPr="00F77FEF" w:rsidRDefault="00DD07A0" w:rsidP="00E42A67">
            <w:pPr>
              <w:jc w:val="both"/>
              <w:rPr>
                <w:rFonts w:ascii="Times New Roman" w:hAnsi="Times New Roman" w:cs="Times New Roman"/>
                <w:color w:val="000000" w:themeColor="text1"/>
                <w:lang w:val="lt-LT"/>
              </w:rPr>
            </w:pPr>
            <w:r w:rsidRPr="007353E7">
              <w:rPr>
                <w:rFonts w:ascii="Times New Roman" w:hAnsi="Times New Roman"/>
                <w:lang w:val="lt-LT"/>
              </w:rPr>
              <w:t>Ugniasienė privalo galėti automatiškai, reguliariai, nustatytu laiku atsisiųsti ir aktyvuoti aplikacijų, IPS aprašus.</w:t>
            </w:r>
          </w:p>
        </w:tc>
        <w:tc>
          <w:tcPr>
            <w:tcW w:w="1707" w:type="pct"/>
            <w:tcBorders>
              <w:top w:val="single" w:sz="4" w:space="0" w:color="auto"/>
              <w:left w:val="single" w:sz="4" w:space="0" w:color="auto"/>
              <w:bottom w:val="single" w:sz="4" w:space="0" w:color="auto"/>
              <w:right w:val="single" w:sz="4" w:space="0" w:color="auto"/>
            </w:tcBorders>
            <w:vAlign w:val="center"/>
          </w:tcPr>
          <w:p w14:paraId="48B23AC1" w14:textId="77777777" w:rsidR="00DD07A0" w:rsidRPr="000D3B32" w:rsidRDefault="00DD07A0" w:rsidP="00E42A67">
            <w:pPr>
              <w:rPr>
                <w:rFonts w:ascii="Times New Roman" w:hAnsi="Times New Roman" w:cs="Times New Roman"/>
                <w:lang w:val="lt-LT"/>
              </w:rPr>
            </w:pPr>
          </w:p>
        </w:tc>
      </w:tr>
      <w:tr w:rsidR="00DD07A0" w:rsidRPr="000D3B32" w14:paraId="634E196F"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1B3AFEDE" w14:textId="77777777" w:rsidR="00DD07A0" w:rsidRPr="000D3B32" w:rsidRDefault="00DD07A0" w:rsidP="004B59D6">
            <w:pPr>
              <w:numPr>
                <w:ilvl w:val="0"/>
                <w:numId w:val="28"/>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415048EA" w14:textId="77777777" w:rsidR="00DD07A0" w:rsidRPr="009B26DD" w:rsidRDefault="00DD07A0" w:rsidP="00E42A67">
            <w:pPr>
              <w:jc w:val="both"/>
              <w:rPr>
                <w:rFonts w:ascii="Times New Roman" w:hAnsi="Times New Roman"/>
              </w:rPr>
            </w:pPr>
            <w:r w:rsidRPr="009B26DD">
              <w:rPr>
                <w:rFonts w:ascii="Times New Roman" w:hAnsi="Times New Roman"/>
              </w:rPr>
              <w:t>Garantiniai įsipareigojimai, techninis aptarnavimas</w:t>
            </w:r>
          </w:p>
          <w:p w14:paraId="400A10AD" w14:textId="77777777" w:rsidR="00DD07A0" w:rsidRPr="00F77FEF" w:rsidRDefault="00DD07A0" w:rsidP="00E42A67">
            <w:pPr>
              <w:rPr>
                <w:rFonts w:ascii="Times New Roman" w:hAnsi="Times New Roman" w:cs="Times New Roman"/>
                <w:color w:val="000000" w:themeColor="text1"/>
                <w:lang w:val="lt-LT"/>
              </w:rPr>
            </w:pPr>
          </w:p>
        </w:tc>
        <w:tc>
          <w:tcPr>
            <w:tcW w:w="1968" w:type="pct"/>
            <w:vAlign w:val="center"/>
          </w:tcPr>
          <w:p w14:paraId="5D2E8441" w14:textId="77777777" w:rsidR="00DD07A0" w:rsidRPr="000E2FA6" w:rsidRDefault="00DD07A0" w:rsidP="00E42A67">
            <w:pPr>
              <w:jc w:val="both"/>
              <w:rPr>
                <w:rFonts w:ascii="Times New Roman" w:hAnsi="Times New Roman"/>
              </w:rPr>
            </w:pPr>
            <w:r w:rsidRPr="000E2FA6">
              <w:rPr>
                <w:rFonts w:ascii="Times New Roman" w:hAnsi="Times New Roman"/>
              </w:rPr>
              <w:t xml:space="preserve">Visiems techninės ir programinės įrangos komponentams, turi būti suteikta ne trumpesnė nei </w:t>
            </w:r>
            <w:r>
              <w:rPr>
                <w:rFonts w:ascii="Times New Roman" w:hAnsi="Times New Roman"/>
              </w:rPr>
              <w:t>36</w:t>
            </w:r>
            <w:r w:rsidRPr="000E2FA6">
              <w:rPr>
                <w:rFonts w:ascii="Times New Roman" w:hAnsi="Times New Roman"/>
              </w:rPr>
              <w:t xml:space="preserve"> mėn. gamintojo garantija.</w:t>
            </w:r>
          </w:p>
          <w:p w14:paraId="5C948F6C" w14:textId="77777777" w:rsidR="00DD07A0" w:rsidRPr="000E2FA6" w:rsidRDefault="00DD07A0" w:rsidP="00E42A67">
            <w:pPr>
              <w:jc w:val="both"/>
              <w:rPr>
                <w:rFonts w:ascii="Times New Roman" w:hAnsi="Times New Roman"/>
              </w:rPr>
            </w:pPr>
            <w:r w:rsidRPr="000E2FA6">
              <w:rPr>
                <w:rFonts w:ascii="Times New Roman" w:hAnsi="Times New Roman"/>
              </w:rPr>
              <w:t>Gamintojo garantuojamas nemokamas garantinis aptarnavimas bei visų atnaujinimų tiekimas garantiniu laikotarpiu (aplikacijų kontrolės ir kt. pagal aukščiau techninėje specifikacijoje aprašytus reikalavimus).</w:t>
            </w:r>
          </w:p>
          <w:p w14:paraId="4A4F0BF5" w14:textId="77777777" w:rsidR="00DD07A0" w:rsidRPr="000E2FA6" w:rsidRDefault="00DD07A0" w:rsidP="00E42A67">
            <w:pPr>
              <w:jc w:val="both"/>
              <w:rPr>
                <w:rFonts w:ascii="Times New Roman" w:hAnsi="Times New Roman"/>
              </w:rPr>
            </w:pPr>
            <w:r w:rsidRPr="000E2FA6">
              <w:rPr>
                <w:rFonts w:ascii="Times New Roman" w:hAnsi="Times New Roman"/>
              </w:rPr>
              <w:t>Programinės įrangos palaikymas (teisė gauti klaidų pataisymus, taip pat naujesnes programinės įrangos versijas).</w:t>
            </w:r>
          </w:p>
          <w:p w14:paraId="558A9B28" w14:textId="77777777" w:rsidR="00DD07A0" w:rsidRPr="00445F1C" w:rsidRDefault="00DD07A0" w:rsidP="00E42A67">
            <w:pPr>
              <w:jc w:val="both"/>
              <w:rPr>
                <w:rFonts w:ascii="Times New Roman" w:hAnsi="Times New Roman"/>
              </w:rPr>
            </w:pPr>
            <w:r w:rsidRPr="00445F1C">
              <w:rPr>
                <w:rFonts w:ascii="Times New Roman" w:hAnsi="Times New Roman"/>
              </w:rPr>
              <w:t>Teisė kreiptis į gamintoją iškilus problemai (produkto naudojimo, konfigūravimo ir problemų sprendimo klausimais) savaitės dienomis visą parą (paslaugos tipas 24x7).</w:t>
            </w:r>
          </w:p>
          <w:p w14:paraId="416F2F9D" w14:textId="77777777" w:rsidR="00DD07A0" w:rsidRPr="00F77FEF" w:rsidRDefault="00DD07A0" w:rsidP="00E42A67">
            <w:pPr>
              <w:jc w:val="both"/>
              <w:rPr>
                <w:rFonts w:ascii="Times New Roman" w:hAnsi="Times New Roman" w:cs="Times New Roman"/>
                <w:color w:val="000000" w:themeColor="text1"/>
                <w:lang w:val="lt-LT"/>
              </w:rPr>
            </w:pPr>
            <w:r w:rsidRPr="000E2FA6">
              <w:rPr>
                <w:rFonts w:ascii="Times New Roman" w:hAnsi="Times New Roman"/>
              </w:rPr>
              <w:t>Prieiga prie gamintojo internetiniame puslapyje esančių techninių resursų, tarp jų ir programinės įrangos bibliotekos lietuvių arba anglų kalbomis.</w:t>
            </w:r>
          </w:p>
        </w:tc>
        <w:tc>
          <w:tcPr>
            <w:tcW w:w="1707" w:type="pct"/>
            <w:tcBorders>
              <w:top w:val="single" w:sz="4" w:space="0" w:color="auto"/>
              <w:left w:val="single" w:sz="4" w:space="0" w:color="auto"/>
              <w:bottom w:val="single" w:sz="4" w:space="0" w:color="auto"/>
              <w:right w:val="single" w:sz="4" w:space="0" w:color="auto"/>
            </w:tcBorders>
            <w:vAlign w:val="center"/>
          </w:tcPr>
          <w:p w14:paraId="61826AF5" w14:textId="77777777" w:rsidR="00DD07A0" w:rsidRPr="000D3B32" w:rsidRDefault="00DD07A0" w:rsidP="00E42A67">
            <w:pPr>
              <w:rPr>
                <w:rFonts w:ascii="Times New Roman" w:hAnsi="Times New Roman" w:cs="Times New Roman"/>
                <w:lang w:val="lt-LT"/>
              </w:rPr>
            </w:pPr>
          </w:p>
        </w:tc>
      </w:tr>
    </w:tbl>
    <w:p w14:paraId="4632AEC3" w14:textId="77777777" w:rsidR="00DD07A0" w:rsidRDefault="00DD07A0" w:rsidP="00DD07A0"/>
    <w:p w14:paraId="7DFCE856" w14:textId="66126718" w:rsidR="00DD07A0" w:rsidRDefault="00DD07A0">
      <w:pPr>
        <w:rPr>
          <w:rFonts w:ascii="Times New Roman" w:hAnsi="Times New Roman" w:cs="Times New Roman"/>
          <w:b/>
        </w:rPr>
      </w:pPr>
      <w:r>
        <w:rPr>
          <w:rFonts w:ascii="Times New Roman" w:hAnsi="Times New Roman" w:cs="Times New Roman"/>
        </w:rPr>
        <w:br w:type="page"/>
      </w:r>
    </w:p>
    <w:p w14:paraId="795F50C0" w14:textId="04205ECF" w:rsidR="00DD07A0" w:rsidRPr="000724A4" w:rsidRDefault="00DD07A0" w:rsidP="000724A4">
      <w:pPr>
        <w:pStyle w:val="Puslapioinaa20"/>
        <w:shd w:val="clear" w:color="auto" w:fill="auto"/>
        <w:spacing w:before="100" w:beforeAutospacing="1" w:after="100" w:afterAutospacing="1" w:line="240" w:lineRule="auto"/>
        <w:rPr>
          <w:rFonts w:ascii="Times New Roman" w:hAnsi="Times New Roman" w:cs="Times New Roman"/>
          <w:color w:val="auto"/>
          <w:sz w:val="24"/>
          <w:szCs w:val="24"/>
        </w:rPr>
      </w:pPr>
      <w:r w:rsidRPr="000724A4">
        <w:rPr>
          <w:rFonts w:ascii="Times New Roman" w:hAnsi="Times New Roman" w:cs="Times New Roman"/>
          <w:color w:val="auto"/>
          <w:sz w:val="24"/>
          <w:szCs w:val="24"/>
        </w:rPr>
        <w:lastRenderedPageBreak/>
        <w:t>Priedas Nr.2</w:t>
      </w:r>
    </w:p>
    <w:p w14:paraId="5D7D3513" w14:textId="56D2C726" w:rsidR="00DD07A0" w:rsidRPr="00DD07A0" w:rsidRDefault="00DD07A0" w:rsidP="00DD07A0">
      <w:pPr>
        <w:keepNext/>
        <w:spacing w:after="240"/>
        <w:rPr>
          <w:rFonts w:ascii="Times New Roman" w:eastAsia="Times New Roman" w:hAnsi="Times New Roman" w:cs="Times New Roman"/>
          <w:b/>
          <w:iCs/>
          <w:color w:val="auto"/>
          <w:sz w:val="22"/>
          <w:szCs w:val="22"/>
          <w:lang w:val="lt-LT"/>
        </w:rPr>
      </w:pPr>
      <w:r w:rsidRPr="00DD07A0">
        <w:rPr>
          <w:rFonts w:ascii="Times New Roman" w:eastAsia="Times New Roman" w:hAnsi="Times New Roman" w:cs="Times New Roman"/>
          <w:b/>
          <w:iCs/>
          <w:color w:val="auto"/>
          <w:sz w:val="22"/>
          <w:szCs w:val="22"/>
          <w:lang w:val="lt-LT"/>
        </w:rPr>
        <w:t>Ugniasienė B tip</w:t>
      </w:r>
      <w:r w:rsidR="001F0FE2">
        <w:rPr>
          <w:rFonts w:ascii="Times New Roman" w:eastAsia="Times New Roman" w:hAnsi="Times New Roman" w:cs="Times New Roman"/>
          <w:b/>
          <w:iCs/>
          <w:color w:val="auto"/>
          <w:sz w:val="22"/>
          <w:szCs w:val="22"/>
          <w:lang w:val="lt-LT"/>
        </w:rPr>
        <w:t>as</w:t>
      </w:r>
      <w:r w:rsidRPr="00DD07A0">
        <w:rPr>
          <w:rFonts w:ascii="Times New Roman" w:eastAsia="Times New Roman" w:hAnsi="Times New Roman" w:cs="Times New Roman"/>
          <w:b/>
          <w:iCs/>
          <w:color w:val="auto"/>
          <w:sz w:val="22"/>
          <w:szCs w:val="22"/>
          <w:lang w:val="lt-LT"/>
        </w:rPr>
        <w:t xml:space="preserve"> – 18 vnt.</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1805"/>
        <w:gridCol w:w="3450"/>
        <w:gridCol w:w="2983"/>
      </w:tblGrid>
      <w:tr w:rsidR="00DD07A0" w:rsidRPr="00DD07A0" w14:paraId="7644B793" w14:textId="77777777" w:rsidTr="00E42A67">
        <w:tc>
          <w:tcPr>
            <w:tcW w:w="374" w:type="pct"/>
            <w:tcBorders>
              <w:top w:val="single" w:sz="4" w:space="0" w:color="auto"/>
              <w:left w:val="single" w:sz="4" w:space="0" w:color="auto"/>
              <w:bottom w:val="single" w:sz="4" w:space="0" w:color="auto"/>
              <w:right w:val="single" w:sz="4" w:space="0" w:color="auto"/>
            </w:tcBorders>
            <w:vAlign w:val="center"/>
            <w:hideMark/>
          </w:tcPr>
          <w:p w14:paraId="276A04C0" w14:textId="77777777" w:rsidR="00DD07A0" w:rsidRPr="00DD07A0" w:rsidRDefault="00DD07A0" w:rsidP="00DD07A0">
            <w:pPr>
              <w:ind w:left="170"/>
              <w:jc w:val="right"/>
              <w:rPr>
                <w:rFonts w:ascii="Times New Roman" w:eastAsia="Times New Roman" w:hAnsi="Times New Roman" w:cs="Times New Roman"/>
                <w:color w:val="auto"/>
                <w:sz w:val="22"/>
                <w:szCs w:val="22"/>
                <w:lang w:val="lt-LT" w:eastAsia="en-US" w:bidi="en-US"/>
              </w:rPr>
            </w:pPr>
            <w:r w:rsidRPr="00DD07A0">
              <w:rPr>
                <w:rFonts w:ascii="Times New Roman" w:eastAsia="Times New Roman" w:hAnsi="Times New Roman" w:cs="Times New Roman"/>
                <w:b/>
                <w:color w:val="auto"/>
                <w:sz w:val="22"/>
                <w:szCs w:val="22"/>
                <w:lang w:val="lt-LT" w:eastAsia="en-US" w:bidi="en-US"/>
              </w:rPr>
              <w:t>Eil. Nr.</w:t>
            </w:r>
          </w:p>
        </w:tc>
        <w:tc>
          <w:tcPr>
            <w:tcW w:w="951" w:type="pct"/>
            <w:tcBorders>
              <w:top w:val="single" w:sz="4" w:space="0" w:color="auto"/>
              <w:left w:val="single" w:sz="4" w:space="0" w:color="auto"/>
              <w:bottom w:val="single" w:sz="4" w:space="0" w:color="auto"/>
              <w:right w:val="single" w:sz="4" w:space="0" w:color="auto"/>
            </w:tcBorders>
            <w:vAlign w:val="center"/>
            <w:hideMark/>
          </w:tcPr>
          <w:p w14:paraId="29451457" w14:textId="77777777" w:rsidR="00DD07A0" w:rsidRPr="00DD07A0" w:rsidRDefault="00DD07A0" w:rsidP="00DD07A0">
            <w:pPr>
              <w:jc w:val="center"/>
              <w:rPr>
                <w:rFonts w:ascii="Times New Roman" w:eastAsia="Times New Roman" w:hAnsi="Times New Roman" w:cs="Times New Roman"/>
                <w:color w:val="auto"/>
                <w:sz w:val="22"/>
                <w:szCs w:val="22"/>
                <w:lang w:val="lt-LT" w:eastAsia="en-US" w:bidi="en-US"/>
              </w:rPr>
            </w:pPr>
            <w:r w:rsidRPr="00DD07A0">
              <w:rPr>
                <w:rFonts w:ascii="Times New Roman" w:eastAsia="Times New Roman" w:hAnsi="Times New Roman" w:cs="Times New Roman"/>
                <w:b/>
                <w:color w:val="auto"/>
                <w:sz w:val="22"/>
                <w:szCs w:val="22"/>
                <w:lang w:val="lt-LT" w:eastAsia="en-US" w:bidi="en-US"/>
              </w:rPr>
              <w:t>Charakteristikos pavadinimas</w:t>
            </w:r>
          </w:p>
        </w:tc>
        <w:tc>
          <w:tcPr>
            <w:tcW w:w="1968" w:type="pct"/>
            <w:tcBorders>
              <w:top w:val="single" w:sz="4" w:space="0" w:color="auto"/>
              <w:left w:val="single" w:sz="4" w:space="0" w:color="auto"/>
              <w:bottom w:val="single" w:sz="4" w:space="0" w:color="auto"/>
              <w:right w:val="single" w:sz="4" w:space="0" w:color="auto"/>
            </w:tcBorders>
            <w:vAlign w:val="center"/>
            <w:hideMark/>
          </w:tcPr>
          <w:p w14:paraId="5A2A183C" w14:textId="77777777" w:rsidR="00DD07A0" w:rsidRPr="00DD07A0" w:rsidRDefault="00DD07A0" w:rsidP="00DD07A0">
            <w:pPr>
              <w:jc w:val="center"/>
              <w:rPr>
                <w:rFonts w:ascii="Times New Roman" w:eastAsia="Times New Roman" w:hAnsi="Times New Roman" w:cs="Times New Roman"/>
                <w:color w:val="auto"/>
                <w:sz w:val="22"/>
                <w:szCs w:val="22"/>
                <w:lang w:val="lt-LT" w:eastAsia="en-US" w:bidi="en-US"/>
              </w:rPr>
            </w:pPr>
            <w:r w:rsidRPr="00DD07A0">
              <w:rPr>
                <w:rFonts w:ascii="Times New Roman" w:eastAsia="Times New Roman" w:hAnsi="Times New Roman" w:cs="Times New Roman"/>
                <w:b/>
                <w:color w:val="auto"/>
                <w:sz w:val="22"/>
                <w:szCs w:val="22"/>
                <w:lang w:val="lt-LT" w:eastAsia="en-US" w:bidi="en-US"/>
              </w:rPr>
              <w:t>Reikalaujama charakteristika (ne blogiau kaip)</w:t>
            </w:r>
          </w:p>
        </w:tc>
        <w:tc>
          <w:tcPr>
            <w:tcW w:w="1707" w:type="pct"/>
            <w:tcBorders>
              <w:top w:val="single" w:sz="4" w:space="0" w:color="auto"/>
              <w:left w:val="single" w:sz="4" w:space="0" w:color="auto"/>
              <w:bottom w:val="single" w:sz="4" w:space="0" w:color="auto"/>
              <w:right w:val="single" w:sz="4" w:space="0" w:color="auto"/>
            </w:tcBorders>
            <w:vAlign w:val="center"/>
            <w:hideMark/>
          </w:tcPr>
          <w:p w14:paraId="1BF08C57" w14:textId="77777777" w:rsidR="00DD07A0" w:rsidRPr="00DD07A0" w:rsidRDefault="00DD07A0" w:rsidP="00DD07A0">
            <w:pPr>
              <w:jc w:val="center"/>
              <w:rPr>
                <w:rFonts w:ascii="Times New Roman" w:eastAsia="Times New Roman" w:hAnsi="Times New Roman" w:cs="Times New Roman"/>
                <w:color w:val="auto"/>
                <w:sz w:val="22"/>
                <w:szCs w:val="22"/>
                <w:lang w:val="lt-LT" w:eastAsia="en-US" w:bidi="en-US"/>
              </w:rPr>
            </w:pPr>
            <w:r w:rsidRPr="00DD07A0">
              <w:rPr>
                <w:rFonts w:ascii="Times New Roman" w:eastAsia="Times New Roman" w:hAnsi="Times New Roman" w:cs="Times New Roman"/>
                <w:b/>
                <w:bCs/>
                <w:color w:val="auto"/>
                <w:sz w:val="22"/>
                <w:szCs w:val="22"/>
                <w:lang w:val="lt-LT" w:eastAsia="en-US" w:bidi="en-US"/>
              </w:rPr>
              <w:t>Siūloma charakteristika</w:t>
            </w:r>
          </w:p>
        </w:tc>
      </w:tr>
      <w:tr w:rsidR="00DD07A0" w:rsidRPr="00DD07A0" w14:paraId="6D6E6187"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454377AA"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485298F0" w14:textId="77777777" w:rsidR="00DD07A0" w:rsidRPr="00DD07A0" w:rsidRDefault="00DD07A0" w:rsidP="00DD07A0">
            <w:pPr>
              <w:rPr>
                <w:rFonts w:ascii="Times New Roman" w:eastAsia="Times New Roman" w:hAnsi="Times New Roman" w:cs="Times New Roman"/>
                <w:color w:val="000000" w:themeColor="text1"/>
                <w:sz w:val="22"/>
                <w:szCs w:val="22"/>
                <w:lang w:val="lt-LT" w:eastAsia="en-US" w:bidi="en-US"/>
              </w:rPr>
            </w:pPr>
            <w:r w:rsidRPr="00DD07A0">
              <w:rPr>
                <w:rFonts w:ascii="Times New Roman" w:eastAsia="Times New Roman" w:hAnsi="Times New Roman" w:cs="Times New Roman"/>
                <w:color w:val="000000" w:themeColor="text1"/>
                <w:sz w:val="22"/>
                <w:szCs w:val="22"/>
                <w:lang w:val="lt-LT" w:eastAsia="en-US" w:bidi="en-US"/>
              </w:rPr>
              <w:t>Gamintojas, modelis</w:t>
            </w:r>
          </w:p>
        </w:tc>
        <w:tc>
          <w:tcPr>
            <w:tcW w:w="1968" w:type="pct"/>
            <w:tcBorders>
              <w:top w:val="single" w:sz="4" w:space="0" w:color="auto"/>
              <w:left w:val="single" w:sz="4" w:space="0" w:color="auto"/>
              <w:bottom w:val="single" w:sz="4" w:space="0" w:color="auto"/>
              <w:right w:val="single" w:sz="4" w:space="0" w:color="auto"/>
            </w:tcBorders>
            <w:vAlign w:val="center"/>
          </w:tcPr>
          <w:p w14:paraId="23C20369" w14:textId="77777777" w:rsidR="00DD07A0" w:rsidRPr="00DD07A0" w:rsidRDefault="00DD07A0" w:rsidP="00DD07A0">
            <w:pPr>
              <w:spacing w:after="200" w:line="276" w:lineRule="auto"/>
              <w:jc w:val="both"/>
              <w:rPr>
                <w:rFonts w:ascii="Times New Roman" w:eastAsia="Times New Roman" w:hAnsi="Times New Roman" w:cs="DokChampa"/>
                <w:color w:val="000000" w:themeColor="text1"/>
                <w:sz w:val="22"/>
                <w:szCs w:val="22"/>
                <w:lang w:val="en-US" w:eastAsia="en-US" w:bidi="en-US"/>
              </w:rPr>
            </w:pPr>
            <w:proofErr w:type="spellStart"/>
            <w:r w:rsidRPr="00DD07A0">
              <w:rPr>
                <w:rFonts w:ascii="Times New Roman" w:eastAsia="Times New Roman" w:hAnsi="Times New Roman" w:cs="DokChampa"/>
                <w:color w:val="000000" w:themeColor="text1"/>
                <w:sz w:val="22"/>
                <w:szCs w:val="22"/>
                <w:lang w:val="en-US" w:eastAsia="en-US" w:bidi="en-US"/>
              </w:rPr>
              <w:t>Įrangos</w:t>
            </w:r>
            <w:proofErr w:type="spellEnd"/>
            <w:r w:rsidRPr="00DD07A0">
              <w:rPr>
                <w:rFonts w:ascii="Times New Roman" w:eastAsia="Times New Roman" w:hAnsi="Times New Roman" w:cs="DokChampa"/>
                <w:color w:val="000000" w:themeColor="text1"/>
                <w:sz w:val="22"/>
                <w:szCs w:val="22"/>
                <w:lang w:val="en-US" w:eastAsia="en-US" w:bidi="en-US"/>
              </w:rPr>
              <w:t xml:space="preserve"> </w:t>
            </w:r>
            <w:proofErr w:type="spellStart"/>
            <w:r w:rsidRPr="00DD07A0">
              <w:rPr>
                <w:rFonts w:ascii="Times New Roman" w:eastAsia="Times New Roman" w:hAnsi="Times New Roman" w:cs="DokChampa"/>
                <w:color w:val="000000" w:themeColor="text1"/>
                <w:sz w:val="22"/>
                <w:szCs w:val="22"/>
                <w:lang w:val="en-US" w:eastAsia="en-US" w:bidi="en-US"/>
              </w:rPr>
              <w:t>gamintojas</w:t>
            </w:r>
            <w:proofErr w:type="spellEnd"/>
            <w:r w:rsidRPr="00DD07A0">
              <w:rPr>
                <w:rFonts w:ascii="Times New Roman" w:eastAsia="Times New Roman" w:hAnsi="Times New Roman" w:cs="DokChampa"/>
                <w:color w:val="000000" w:themeColor="text1"/>
                <w:sz w:val="22"/>
                <w:szCs w:val="22"/>
                <w:lang w:val="en-US" w:eastAsia="en-US" w:bidi="en-US"/>
              </w:rPr>
              <w:t xml:space="preserve">, </w:t>
            </w:r>
            <w:proofErr w:type="spellStart"/>
            <w:r w:rsidRPr="00DD07A0">
              <w:rPr>
                <w:rFonts w:ascii="Times New Roman" w:eastAsia="Times New Roman" w:hAnsi="Times New Roman" w:cs="DokChampa"/>
                <w:color w:val="000000" w:themeColor="text1"/>
                <w:sz w:val="22"/>
                <w:szCs w:val="22"/>
                <w:lang w:val="en-US" w:eastAsia="en-US" w:bidi="en-US"/>
              </w:rPr>
              <w:t>modelis</w:t>
            </w:r>
            <w:proofErr w:type="spellEnd"/>
            <w:r w:rsidRPr="00DD07A0">
              <w:rPr>
                <w:rFonts w:ascii="Times New Roman" w:eastAsia="Times New Roman" w:hAnsi="Times New Roman" w:cs="DokChampa"/>
                <w:color w:val="000000" w:themeColor="text1"/>
                <w:sz w:val="22"/>
                <w:szCs w:val="22"/>
                <w:lang w:val="en-US" w:eastAsia="en-US" w:bidi="en-US"/>
              </w:rPr>
              <w:t xml:space="preserve">, </w:t>
            </w:r>
            <w:proofErr w:type="spellStart"/>
            <w:r w:rsidRPr="00DD07A0">
              <w:rPr>
                <w:rFonts w:ascii="Times New Roman" w:eastAsia="Times New Roman" w:hAnsi="Times New Roman" w:cs="DokChampa"/>
                <w:color w:val="000000" w:themeColor="text1"/>
                <w:sz w:val="22"/>
                <w:szCs w:val="22"/>
                <w:lang w:val="en-US" w:eastAsia="en-US" w:bidi="en-US"/>
              </w:rPr>
              <w:t>modifikacija</w:t>
            </w:r>
            <w:proofErr w:type="spellEnd"/>
            <w:r w:rsidRPr="00DD07A0">
              <w:rPr>
                <w:rFonts w:ascii="Times New Roman" w:eastAsia="Times New Roman" w:hAnsi="Times New Roman" w:cs="DokChampa"/>
                <w:color w:val="000000" w:themeColor="text1"/>
                <w:sz w:val="22"/>
                <w:szCs w:val="22"/>
                <w:lang w:val="en-US" w:eastAsia="en-US" w:bidi="en-US"/>
              </w:rPr>
              <w:t xml:space="preserve"> (</w:t>
            </w:r>
            <w:proofErr w:type="spellStart"/>
            <w:r w:rsidRPr="00DD07A0">
              <w:rPr>
                <w:rFonts w:ascii="Times New Roman" w:eastAsia="Times New Roman" w:hAnsi="Times New Roman" w:cs="DokChampa"/>
                <w:color w:val="000000" w:themeColor="text1"/>
                <w:sz w:val="22"/>
                <w:szCs w:val="22"/>
                <w:lang w:val="en-US" w:eastAsia="en-US" w:bidi="en-US"/>
              </w:rPr>
              <w:t>jei</w:t>
            </w:r>
            <w:proofErr w:type="spellEnd"/>
            <w:r w:rsidRPr="00DD07A0">
              <w:rPr>
                <w:rFonts w:ascii="Times New Roman" w:eastAsia="Times New Roman" w:hAnsi="Times New Roman" w:cs="DokChampa"/>
                <w:color w:val="000000" w:themeColor="text1"/>
                <w:sz w:val="22"/>
                <w:szCs w:val="22"/>
                <w:lang w:val="en-US" w:eastAsia="en-US" w:bidi="en-US"/>
              </w:rPr>
              <w:t xml:space="preserve"> </w:t>
            </w:r>
            <w:proofErr w:type="spellStart"/>
            <w:r w:rsidRPr="00DD07A0">
              <w:rPr>
                <w:rFonts w:ascii="Times New Roman" w:eastAsia="Times New Roman" w:hAnsi="Times New Roman" w:cs="DokChampa"/>
                <w:color w:val="000000" w:themeColor="text1"/>
                <w:sz w:val="22"/>
                <w:szCs w:val="22"/>
                <w:lang w:val="en-US" w:eastAsia="en-US" w:bidi="en-US"/>
              </w:rPr>
              <w:t>yra</w:t>
            </w:r>
            <w:proofErr w:type="spellEnd"/>
            <w:r w:rsidRPr="00DD07A0">
              <w:rPr>
                <w:rFonts w:ascii="Times New Roman" w:eastAsia="Times New Roman" w:hAnsi="Times New Roman" w:cs="DokChampa"/>
                <w:color w:val="000000" w:themeColor="text1"/>
                <w:sz w:val="22"/>
                <w:szCs w:val="22"/>
                <w:lang w:val="en-US" w:eastAsia="en-US" w:bidi="en-US"/>
              </w:rPr>
              <w:t>).</w:t>
            </w:r>
          </w:p>
          <w:p w14:paraId="65098CEA" w14:textId="77777777" w:rsidR="00DD07A0" w:rsidRPr="00DD07A0" w:rsidRDefault="00DD07A0" w:rsidP="00DD07A0">
            <w:pPr>
              <w:jc w:val="both"/>
              <w:rPr>
                <w:rFonts w:ascii="Times New Roman" w:eastAsia="Times New Roman" w:hAnsi="Times New Roman" w:cs="Times New Roman"/>
                <w:color w:val="000000" w:themeColor="text1"/>
                <w:sz w:val="22"/>
                <w:szCs w:val="22"/>
                <w:lang w:val="lt-LT" w:eastAsia="en-US" w:bidi="en-US"/>
              </w:rPr>
            </w:pPr>
            <w:proofErr w:type="spellStart"/>
            <w:r w:rsidRPr="00DD07A0">
              <w:rPr>
                <w:rFonts w:ascii="Times New Roman" w:eastAsia="Times New Roman" w:hAnsi="Times New Roman" w:cs="DokChampa"/>
                <w:color w:val="auto"/>
                <w:sz w:val="22"/>
                <w:szCs w:val="22"/>
                <w:lang w:val="en-US" w:eastAsia="en-US" w:bidi="en-US"/>
              </w:rPr>
              <w:t>Būtina</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išvardinti</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siūlomos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įrangos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komponentus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jų</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kiekius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modelius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gamintoją</w:t>
            </w:r>
            <w:proofErr w:type="spellEnd"/>
            <w:r w:rsidRPr="00DD07A0">
              <w:rPr>
                <w:rFonts w:ascii="Times New Roman" w:eastAsia="Times New Roman" w:hAnsi="Times New Roman" w:cs="DokChampa"/>
                <w:color w:val="auto"/>
                <w:sz w:val="22"/>
                <w:szCs w:val="22"/>
                <w:lang w:val="en-US" w:eastAsia="en-US" w:bidi="en-US"/>
              </w:rPr>
              <w:t xml:space="preserve"> ir </w:t>
            </w:r>
            <w:proofErr w:type="spellStart"/>
            <w:r w:rsidRPr="00DD07A0">
              <w:rPr>
                <w:rFonts w:ascii="Times New Roman" w:eastAsia="Times New Roman" w:hAnsi="Times New Roman" w:cs="DokChampa"/>
                <w:color w:val="auto"/>
                <w:sz w:val="22"/>
                <w:szCs w:val="22"/>
                <w:lang w:val="en-US" w:eastAsia="en-US" w:bidi="en-US"/>
              </w:rPr>
              <w:t>produktų</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kodus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Jeigu</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siūloma</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įranga</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licencijuojama</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būtina</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pateikti</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licencijų</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kodus</w:t>
            </w:r>
            <w:proofErr w:type="spellEnd"/>
            <w:r w:rsidRPr="00DD07A0">
              <w:rPr>
                <w:rFonts w:ascii="Times New Roman" w:eastAsia="Times New Roman" w:hAnsi="Times New Roman" w:cs="DokChampa"/>
                <w:color w:val="auto"/>
                <w:sz w:val="22"/>
                <w:szCs w:val="22"/>
                <w:lang w:val="en-US" w:eastAsia="en-US" w:bidi="en-US"/>
              </w:rPr>
              <w:t>.</w:t>
            </w:r>
          </w:p>
        </w:tc>
        <w:tc>
          <w:tcPr>
            <w:tcW w:w="1707" w:type="pct"/>
            <w:tcBorders>
              <w:top w:val="single" w:sz="4" w:space="0" w:color="auto"/>
              <w:left w:val="single" w:sz="4" w:space="0" w:color="auto"/>
              <w:bottom w:val="single" w:sz="4" w:space="0" w:color="auto"/>
              <w:right w:val="single" w:sz="4" w:space="0" w:color="auto"/>
            </w:tcBorders>
            <w:vAlign w:val="center"/>
          </w:tcPr>
          <w:p w14:paraId="3A6FC892"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r w:rsidR="00DD07A0" w:rsidRPr="00DD07A0" w14:paraId="7BE806FC"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3EA065BD"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2A6BDA81" w14:textId="77777777" w:rsidR="00DD07A0" w:rsidRPr="00DD07A0" w:rsidRDefault="00DD07A0" w:rsidP="00DD07A0">
            <w:pPr>
              <w:rPr>
                <w:rFonts w:ascii="Times New Roman" w:eastAsia="Times New Roman" w:hAnsi="Times New Roman" w:cs="Times New Roman"/>
                <w:color w:val="000000" w:themeColor="text1"/>
                <w:sz w:val="22"/>
                <w:szCs w:val="22"/>
                <w:lang w:val="lt-LT" w:eastAsia="en-US" w:bidi="en-US"/>
              </w:rPr>
            </w:pPr>
            <w:r w:rsidRPr="00DD07A0">
              <w:rPr>
                <w:rFonts w:ascii="Times New Roman" w:eastAsia="Times New Roman" w:hAnsi="Times New Roman" w:cs="Times New Roman"/>
                <w:color w:val="000000" w:themeColor="text1"/>
                <w:sz w:val="22"/>
                <w:szCs w:val="22"/>
                <w:lang w:val="lt-LT" w:eastAsia="en-US" w:bidi="en-US"/>
              </w:rPr>
              <w:t>Korpusas</w:t>
            </w:r>
          </w:p>
        </w:tc>
        <w:tc>
          <w:tcPr>
            <w:tcW w:w="1968" w:type="pct"/>
            <w:vAlign w:val="center"/>
          </w:tcPr>
          <w:p w14:paraId="06AA4E59" w14:textId="77777777" w:rsidR="00DD07A0" w:rsidRPr="00DD07A0" w:rsidRDefault="00DD07A0" w:rsidP="00DD07A0">
            <w:pPr>
              <w:jc w:val="both"/>
              <w:rPr>
                <w:rFonts w:ascii="Times New Roman" w:eastAsia="Times New Roman" w:hAnsi="Times New Roman" w:cs="Times New Roman"/>
                <w:color w:val="000000" w:themeColor="text1"/>
                <w:sz w:val="22"/>
                <w:szCs w:val="22"/>
                <w:lang w:val="lt-LT" w:eastAsia="en-US" w:bidi="en-US"/>
              </w:rPr>
            </w:pPr>
            <w:r w:rsidRPr="00DD07A0">
              <w:rPr>
                <w:rFonts w:ascii="Times New Roman" w:eastAsia="Times New Roman" w:hAnsi="Times New Roman" w:cs="DokChampa"/>
                <w:color w:val="000000" w:themeColor="text1"/>
                <w:sz w:val="22"/>
                <w:szCs w:val="22"/>
                <w:lang w:val="lt-LT" w:eastAsia="en-US" w:bidi="en-US"/>
              </w:rPr>
              <w:t xml:space="preserve">Ugniasienė pateikiama su visais montavimui į standartinę 19 colių įrangos montavimui skirtą spintą reikalingais priedais. </w:t>
            </w:r>
            <w:r w:rsidRPr="00DD07A0">
              <w:rPr>
                <w:rFonts w:ascii="Times New Roman" w:eastAsia="Times New Roman" w:hAnsi="Times New Roman" w:cs="DokChampa"/>
                <w:color w:val="000000" w:themeColor="text1"/>
                <w:sz w:val="22"/>
                <w:szCs w:val="22"/>
                <w:lang w:val="en-US" w:eastAsia="en-US" w:bidi="en-US"/>
              </w:rPr>
              <w:t>(</w:t>
            </w:r>
            <w:proofErr w:type="spellStart"/>
            <w:r w:rsidRPr="00DD07A0">
              <w:rPr>
                <w:rFonts w:ascii="Times New Roman" w:eastAsia="Times New Roman" w:hAnsi="Times New Roman" w:cs="DokChampa"/>
                <w:color w:val="000000" w:themeColor="text1"/>
                <w:sz w:val="22"/>
                <w:szCs w:val="22"/>
                <w:lang w:val="en-US" w:eastAsia="en-US" w:bidi="en-US"/>
              </w:rPr>
              <w:t>įskaitant</w:t>
            </w:r>
            <w:proofErr w:type="spellEnd"/>
            <w:r w:rsidRPr="00DD07A0">
              <w:rPr>
                <w:rFonts w:ascii="Times New Roman" w:eastAsia="Times New Roman" w:hAnsi="Times New Roman" w:cs="DokChampa"/>
                <w:color w:val="000000" w:themeColor="text1"/>
                <w:sz w:val="22"/>
                <w:szCs w:val="22"/>
                <w:lang w:val="en-US" w:eastAsia="en-US" w:bidi="en-US"/>
              </w:rPr>
              <w:t xml:space="preserve"> bet </w:t>
            </w:r>
            <w:proofErr w:type="spellStart"/>
            <w:r w:rsidRPr="00DD07A0">
              <w:rPr>
                <w:rFonts w:ascii="Times New Roman" w:eastAsia="Times New Roman" w:hAnsi="Times New Roman" w:cs="DokChampa"/>
                <w:color w:val="000000" w:themeColor="text1"/>
                <w:sz w:val="22"/>
                <w:szCs w:val="22"/>
                <w:lang w:val="en-US" w:eastAsia="en-US" w:bidi="en-US"/>
              </w:rPr>
              <w:t>neapsiribojant</w:t>
            </w:r>
            <w:proofErr w:type="spellEnd"/>
            <w:r w:rsidRPr="00DD07A0">
              <w:rPr>
                <w:rFonts w:ascii="Times New Roman" w:eastAsia="Times New Roman" w:hAnsi="Times New Roman" w:cs="DokChampa"/>
                <w:color w:val="000000" w:themeColor="text1"/>
                <w:sz w:val="22"/>
                <w:szCs w:val="22"/>
                <w:lang w:val="en-US" w:eastAsia="en-US" w:bidi="en-US"/>
              </w:rPr>
              <w:t xml:space="preserve"> </w:t>
            </w:r>
            <w:proofErr w:type="spellStart"/>
            <w:r w:rsidRPr="00DD07A0">
              <w:rPr>
                <w:rFonts w:ascii="Times New Roman" w:eastAsia="Times New Roman" w:hAnsi="Times New Roman" w:cs="DokChampa"/>
                <w:color w:val="000000" w:themeColor="text1"/>
                <w:sz w:val="22"/>
                <w:szCs w:val="22"/>
                <w:lang w:val="en-US" w:eastAsia="en-US" w:bidi="en-US"/>
              </w:rPr>
              <w:t>tvirtinimo</w:t>
            </w:r>
            <w:proofErr w:type="spellEnd"/>
            <w:r w:rsidRPr="00DD07A0">
              <w:rPr>
                <w:rFonts w:ascii="Times New Roman" w:eastAsia="Times New Roman" w:hAnsi="Times New Roman" w:cs="DokChampa"/>
                <w:color w:val="000000" w:themeColor="text1"/>
                <w:sz w:val="22"/>
                <w:szCs w:val="22"/>
                <w:lang w:val="en-US" w:eastAsia="en-US" w:bidi="en-US"/>
              </w:rPr>
              <w:t xml:space="preserve"> </w:t>
            </w:r>
            <w:proofErr w:type="spellStart"/>
            <w:r w:rsidRPr="00DD07A0">
              <w:rPr>
                <w:rFonts w:ascii="Times New Roman" w:eastAsia="Times New Roman" w:hAnsi="Times New Roman" w:cs="DokChampa"/>
                <w:color w:val="000000" w:themeColor="text1"/>
                <w:sz w:val="22"/>
                <w:szCs w:val="22"/>
                <w:lang w:val="en-US" w:eastAsia="en-US" w:bidi="en-US"/>
              </w:rPr>
              <w:t>elementais</w:t>
            </w:r>
            <w:proofErr w:type="spellEnd"/>
            <w:r w:rsidRPr="00DD07A0">
              <w:rPr>
                <w:rFonts w:ascii="Times New Roman" w:eastAsia="Times New Roman" w:hAnsi="Times New Roman" w:cs="DokChampa"/>
                <w:color w:val="000000" w:themeColor="text1"/>
                <w:sz w:val="22"/>
                <w:szCs w:val="22"/>
                <w:lang w:val="en-US" w:eastAsia="en-US" w:bidi="en-US"/>
              </w:rPr>
              <w:t xml:space="preserve">). </w:t>
            </w:r>
            <w:proofErr w:type="spellStart"/>
            <w:r w:rsidRPr="00DD07A0">
              <w:rPr>
                <w:rFonts w:ascii="Times New Roman" w:eastAsia="Times New Roman" w:hAnsi="Times New Roman" w:cs="DokChampa"/>
                <w:color w:val="000000" w:themeColor="text1"/>
                <w:sz w:val="22"/>
                <w:szCs w:val="22"/>
                <w:lang w:val="en-US" w:eastAsia="en-US" w:bidi="en-US"/>
              </w:rPr>
              <w:t>Aukštis</w:t>
            </w:r>
            <w:proofErr w:type="spellEnd"/>
            <w:r w:rsidRPr="00DD07A0">
              <w:rPr>
                <w:rFonts w:ascii="Times New Roman" w:eastAsia="Times New Roman" w:hAnsi="Times New Roman" w:cs="DokChampa"/>
                <w:color w:val="000000" w:themeColor="text1"/>
                <w:sz w:val="22"/>
                <w:szCs w:val="22"/>
                <w:lang w:val="en-US" w:eastAsia="en-US" w:bidi="en-US"/>
              </w:rPr>
              <w:t xml:space="preserve"> ne </w:t>
            </w:r>
            <w:proofErr w:type="spellStart"/>
            <w:r w:rsidRPr="00DD07A0">
              <w:rPr>
                <w:rFonts w:ascii="Times New Roman" w:eastAsia="Times New Roman" w:hAnsi="Times New Roman" w:cs="DokChampa"/>
                <w:color w:val="000000" w:themeColor="text1"/>
                <w:sz w:val="22"/>
                <w:szCs w:val="22"/>
                <w:lang w:val="en-US" w:eastAsia="en-US" w:bidi="en-US"/>
              </w:rPr>
              <w:t>didesnis</w:t>
            </w:r>
            <w:proofErr w:type="spellEnd"/>
            <w:r w:rsidRPr="00DD07A0">
              <w:rPr>
                <w:rFonts w:ascii="Times New Roman" w:eastAsia="Times New Roman" w:hAnsi="Times New Roman" w:cs="DokChampa"/>
                <w:color w:val="000000" w:themeColor="text1"/>
                <w:sz w:val="22"/>
                <w:szCs w:val="22"/>
                <w:lang w:val="en-US" w:eastAsia="en-US" w:bidi="en-US"/>
              </w:rPr>
              <w:t xml:space="preserve"> </w:t>
            </w:r>
            <w:proofErr w:type="spellStart"/>
            <w:r w:rsidRPr="00DD07A0">
              <w:rPr>
                <w:rFonts w:ascii="Times New Roman" w:eastAsia="Times New Roman" w:hAnsi="Times New Roman" w:cs="DokChampa"/>
                <w:color w:val="000000" w:themeColor="text1"/>
                <w:sz w:val="22"/>
                <w:szCs w:val="22"/>
                <w:lang w:val="en-US" w:eastAsia="en-US" w:bidi="en-US"/>
              </w:rPr>
              <w:t>kaip</w:t>
            </w:r>
            <w:proofErr w:type="spellEnd"/>
            <w:r w:rsidRPr="00DD07A0">
              <w:rPr>
                <w:rFonts w:ascii="Times New Roman" w:eastAsia="Times New Roman" w:hAnsi="Times New Roman" w:cs="DokChampa"/>
                <w:color w:val="000000" w:themeColor="text1"/>
                <w:sz w:val="22"/>
                <w:szCs w:val="22"/>
                <w:lang w:val="en-US" w:eastAsia="en-US" w:bidi="en-US"/>
              </w:rPr>
              <w:t xml:space="preserve"> 1 U. </w:t>
            </w:r>
          </w:p>
        </w:tc>
        <w:tc>
          <w:tcPr>
            <w:tcW w:w="1707" w:type="pct"/>
            <w:tcBorders>
              <w:top w:val="single" w:sz="4" w:space="0" w:color="auto"/>
              <w:left w:val="single" w:sz="4" w:space="0" w:color="auto"/>
              <w:bottom w:val="single" w:sz="4" w:space="0" w:color="auto"/>
              <w:right w:val="single" w:sz="4" w:space="0" w:color="auto"/>
            </w:tcBorders>
            <w:vAlign w:val="center"/>
          </w:tcPr>
          <w:p w14:paraId="4E8C6ABF"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r w:rsidR="00DD07A0" w:rsidRPr="00DD07A0" w14:paraId="550D7A37"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0F60FD71"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16E79053" w14:textId="77777777" w:rsidR="00DD07A0" w:rsidRPr="00DD07A0" w:rsidRDefault="00DD07A0" w:rsidP="00DD07A0">
            <w:pPr>
              <w:rPr>
                <w:rFonts w:ascii="Times New Roman" w:eastAsia="Times New Roman" w:hAnsi="Times New Roman" w:cs="Times New Roman"/>
                <w:color w:val="000000" w:themeColor="text1"/>
                <w:sz w:val="22"/>
                <w:szCs w:val="22"/>
                <w:lang w:val="lt-LT" w:eastAsia="en-US" w:bidi="en-US"/>
              </w:rPr>
            </w:pPr>
            <w:r w:rsidRPr="00DD07A0">
              <w:rPr>
                <w:rFonts w:ascii="Times New Roman" w:eastAsia="Times New Roman" w:hAnsi="Times New Roman" w:cs="Times New Roman"/>
                <w:color w:val="000000" w:themeColor="text1"/>
                <w:sz w:val="22"/>
                <w:szCs w:val="22"/>
                <w:lang w:val="lt-LT" w:eastAsia="en-US" w:bidi="en-US"/>
              </w:rPr>
              <w:t>Maitinimo šaltinis</w:t>
            </w:r>
          </w:p>
        </w:tc>
        <w:tc>
          <w:tcPr>
            <w:tcW w:w="1968" w:type="pct"/>
            <w:vAlign w:val="center"/>
          </w:tcPr>
          <w:p w14:paraId="4C988370" w14:textId="77777777" w:rsidR="00DD07A0" w:rsidRPr="00DD07A0" w:rsidRDefault="00DD07A0" w:rsidP="00DD07A0">
            <w:pPr>
              <w:jc w:val="both"/>
              <w:rPr>
                <w:rFonts w:ascii="Times New Roman" w:eastAsia="Times New Roman" w:hAnsi="Times New Roman" w:cs="Times New Roman"/>
                <w:color w:val="000000" w:themeColor="text1"/>
                <w:sz w:val="22"/>
                <w:szCs w:val="22"/>
                <w:lang w:val="lt-LT" w:eastAsia="en-US" w:bidi="en-US"/>
              </w:rPr>
            </w:pPr>
            <w:proofErr w:type="spellStart"/>
            <w:r w:rsidRPr="00DD07A0">
              <w:rPr>
                <w:rFonts w:ascii="Times New Roman" w:eastAsia="Times New Roman" w:hAnsi="Times New Roman" w:cs="DokChampa"/>
                <w:color w:val="000000" w:themeColor="text1"/>
                <w:sz w:val="22"/>
                <w:szCs w:val="22"/>
                <w:lang w:val="en-US" w:eastAsia="en-US" w:bidi="en-US"/>
              </w:rPr>
              <w:t>Pritaikytas</w:t>
            </w:r>
            <w:proofErr w:type="spellEnd"/>
            <w:r w:rsidRPr="00DD07A0">
              <w:rPr>
                <w:rFonts w:ascii="Times New Roman" w:eastAsia="Times New Roman" w:hAnsi="Times New Roman" w:cs="DokChampa"/>
                <w:color w:val="000000" w:themeColor="text1"/>
                <w:sz w:val="22"/>
                <w:szCs w:val="22"/>
                <w:lang w:val="en-US" w:eastAsia="en-US" w:bidi="en-US"/>
              </w:rPr>
              <w:t xml:space="preserve"> 220 – 240 V, 50 – 60 Hz </w:t>
            </w:r>
            <w:proofErr w:type="spellStart"/>
            <w:r w:rsidRPr="00DD07A0">
              <w:rPr>
                <w:rFonts w:ascii="Times New Roman" w:eastAsia="Times New Roman" w:hAnsi="Times New Roman" w:cs="DokChampa"/>
                <w:color w:val="000000" w:themeColor="text1"/>
                <w:sz w:val="22"/>
                <w:szCs w:val="22"/>
                <w:lang w:val="en-US" w:eastAsia="en-US" w:bidi="en-US"/>
              </w:rPr>
              <w:t>kintamos</w:t>
            </w:r>
            <w:proofErr w:type="spellEnd"/>
            <w:r w:rsidRPr="00DD07A0">
              <w:rPr>
                <w:rFonts w:ascii="Times New Roman" w:eastAsia="Times New Roman" w:hAnsi="Times New Roman" w:cs="DokChampa"/>
                <w:color w:val="000000" w:themeColor="text1"/>
                <w:sz w:val="22"/>
                <w:szCs w:val="22"/>
                <w:lang w:val="en-US" w:eastAsia="en-US" w:bidi="en-US"/>
              </w:rPr>
              <w:t xml:space="preserve"> </w:t>
            </w:r>
            <w:proofErr w:type="spellStart"/>
            <w:r w:rsidRPr="00DD07A0">
              <w:rPr>
                <w:rFonts w:ascii="Times New Roman" w:eastAsia="Times New Roman" w:hAnsi="Times New Roman" w:cs="DokChampa"/>
                <w:color w:val="000000" w:themeColor="text1"/>
                <w:sz w:val="22"/>
                <w:szCs w:val="22"/>
                <w:lang w:val="en-US" w:eastAsia="en-US" w:bidi="en-US"/>
              </w:rPr>
              <w:t>srovės</w:t>
            </w:r>
            <w:proofErr w:type="spellEnd"/>
            <w:r w:rsidRPr="00DD07A0">
              <w:rPr>
                <w:rFonts w:ascii="Times New Roman" w:eastAsia="Times New Roman" w:hAnsi="Times New Roman" w:cs="DokChampa"/>
                <w:color w:val="000000" w:themeColor="text1"/>
                <w:sz w:val="22"/>
                <w:szCs w:val="22"/>
                <w:lang w:val="en-US" w:eastAsia="en-US" w:bidi="en-US"/>
              </w:rPr>
              <w:t xml:space="preserve"> </w:t>
            </w:r>
            <w:proofErr w:type="spellStart"/>
            <w:r w:rsidRPr="00DD07A0">
              <w:rPr>
                <w:rFonts w:ascii="Times New Roman" w:eastAsia="Times New Roman" w:hAnsi="Times New Roman" w:cs="DokChampa"/>
                <w:color w:val="000000" w:themeColor="text1"/>
                <w:sz w:val="22"/>
                <w:szCs w:val="22"/>
                <w:lang w:val="en-US" w:eastAsia="en-US" w:bidi="en-US"/>
              </w:rPr>
              <w:t>elektros</w:t>
            </w:r>
            <w:proofErr w:type="spellEnd"/>
            <w:r w:rsidRPr="00DD07A0">
              <w:rPr>
                <w:rFonts w:ascii="Times New Roman" w:eastAsia="Times New Roman" w:hAnsi="Times New Roman" w:cs="DokChampa"/>
                <w:color w:val="000000" w:themeColor="text1"/>
                <w:sz w:val="22"/>
                <w:szCs w:val="22"/>
                <w:lang w:val="en-US" w:eastAsia="en-US" w:bidi="en-US"/>
              </w:rPr>
              <w:t xml:space="preserve"> </w:t>
            </w:r>
            <w:proofErr w:type="spellStart"/>
            <w:r w:rsidRPr="00DD07A0">
              <w:rPr>
                <w:rFonts w:ascii="Times New Roman" w:eastAsia="Times New Roman" w:hAnsi="Times New Roman" w:cs="DokChampa"/>
                <w:color w:val="000000" w:themeColor="text1"/>
                <w:sz w:val="22"/>
                <w:szCs w:val="22"/>
                <w:lang w:val="en-US" w:eastAsia="en-US" w:bidi="en-US"/>
              </w:rPr>
              <w:t>tinklui</w:t>
            </w:r>
            <w:proofErr w:type="spellEnd"/>
            <w:r w:rsidRPr="00DD07A0">
              <w:rPr>
                <w:rFonts w:ascii="Times New Roman" w:eastAsia="Times New Roman" w:hAnsi="Times New Roman" w:cs="DokChampa"/>
                <w:color w:val="000000" w:themeColor="text1"/>
                <w:sz w:val="22"/>
                <w:szCs w:val="22"/>
                <w:lang w:val="en-US" w:eastAsia="en-US" w:bidi="en-US"/>
              </w:rPr>
              <w:t>.</w:t>
            </w:r>
          </w:p>
        </w:tc>
        <w:tc>
          <w:tcPr>
            <w:tcW w:w="1707" w:type="pct"/>
            <w:tcBorders>
              <w:top w:val="single" w:sz="4" w:space="0" w:color="auto"/>
              <w:left w:val="single" w:sz="4" w:space="0" w:color="auto"/>
              <w:bottom w:val="single" w:sz="4" w:space="0" w:color="auto"/>
              <w:right w:val="single" w:sz="4" w:space="0" w:color="auto"/>
            </w:tcBorders>
            <w:vAlign w:val="center"/>
          </w:tcPr>
          <w:p w14:paraId="11F73DE0"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r w:rsidR="00DD07A0" w:rsidRPr="00DD07A0" w14:paraId="6A1B054A"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01166088"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5281FEFF" w14:textId="77777777" w:rsidR="00DD07A0" w:rsidRPr="00DD07A0" w:rsidRDefault="00DD07A0" w:rsidP="00DD07A0">
            <w:pPr>
              <w:rPr>
                <w:rFonts w:ascii="Times New Roman" w:eastAsia="Times New Roman" w:hAnsi="Times New Roman" w:cs="Times New Roman"/>
                <w:color w:val="000000" w:themeColor="text1"/>
                <w:sz w:val="22"/>
                <w:szCs w:val="22"/>
                <w:lang w:val="lt-LT" w:eastAsia="en-US" w:bidi="en-US"/>
              </w:rPr>
            </w:pPr>
            <w:r w:rsidRPr="00DD07A0">
              <w:rPr>
                <w:rFonts w:ascii="Times New Roman" w:eastAsia="Times New Roman" w:hAnsi="Times New Roman" w:cs="Times New Roman"/>
                <w:color w:val="000000" w:themeColor="text1"/>
                <w:sz w:val="22"/>
                <w:szCs w:val="22"/>
                <w:lang w:val="lt-LT" w:eastAsia="en-US" w:bidi="en-US"/>
              </w:rPr>
              <w:t>Tinklo prievadai</w:t>
            </w:r>
          </w:p>
        </w:tc>
        <w:tc>
          <w:tcPr>
            <w:tcW w:w="1968" w:type="pct"/>
            <w:vAlign w:val="center"/>
          </w:tcPr>
          <w:p w14:paraId="60206250" w14:textId="77777777" w:rsidR="00DD07A0" w:rsidRPr="00DD07A0" w:rsidRDefault="00DD07A0" w:rsidP="00DD07A0">
            <w:pPr>
              <w:jc w:val="both"/>
              <w:textAlignment w:val="baseline"/>
              <w:rPr>
                <w:rFonts w:ascii="Times New Roman" w:eastAsia="Times New Roman" w:hAnsi="Times New Roman" w:cs="Times New Roman"/>
                <w:color w:val="auto"/>
                <w:sz w:val="22"/>
                <w:szCs w:val="22"/>
                <w:lang w:val="lt-LT"/>
              </w:rPr>
            </w:pPr>
            <w:r w:rsidRPr="00DD07A0">
              <w:rPr>
                <w:rFonts w:ascii="Times New Roman" w:eastAsia="Times New Roman" w:hAnsi="Times New Roman" w:cs="Times New Roman"/>
                <w:color w:val="auto"/>
                <w:sz w:val="22"/>
                <w:szCs w:val="22"/>
                <w:lang w:val="lt-LT"/>
              </w:rPr>
              <w:t>Tinklo prievadų kiekis (ne mažiau kaip) ir tipas:</w:t>
            </w:r>
          </w:p>
          <w:p w14:paraId="55688F06" w14:textId="77777777" w:rsidR="00DD07A0" w:rsidRPr="00DD07A0" w:rsidRDefault="00DD07A0" w:rsidP="004B59D6">
            <w:pPr>
              <w:numPr>
                <w:ilvl w:val="1"/>
                <w:numId w:val="6"/>
              </w:numPr>
              <w:spacing w:after="200" w:line="276" w:lineRule="auto"/>
              <w:ind w:left="602"/>
              <w:jc w:val="both"/>
              <w:textAlignment w:val="baseline"/>
              <w:rPr>
                <w:rFonts w:ascii="Times New Roman" w:eastAsia="Times New Roman" w:hAnsi="Times New Roman" w:cs="Times New Roman"/>
                <w:color w:val="auto"/>
                <w:sz w:val="22"/>
                <w:szCs w:val="22"/>
                <w:lang w:val="lt-LT"/>
              </w:rPr>
            </w:pPr>
            <w:r w:rsidRPr="00DD07A0">
              <w:rPr>
                <w:rFonts w:ascii="Times New Roman" w:eastAsia="Times New Roman" w:hAnsi="Times New Roman" w:cs="Times New Roman"/>
                <w:color w:val="auto"/>
                <w:sz w:val="22"/>
                <w:szCs w:val="22"/>
                <w:lang w:val="lt-LT"/>
              </w:rPr>
              <w:t>10 vnt. GE RJ45 prievadų;</w:t>
            </w:r>
          </w:p>
        </w:tc>
        <w:tc>
          <w:tcPr>
            <w:tcW w:w="1707" w:type="pct"/>
            <w:tcBorders>
              <w:top w:val="single" w:sz="4" w:space="0" w:color="auto"/>
              <w:left w:val="single" w:sz="4" w:space="0" w:color="auto"/>
              <w:bottom w:val="single" w:sz="4" w:space="0" w:color="auto"/>
              <w:right w:val="single" w:sz="4" w:space="0" w:color="auto"/>
            </w:tcBorders>
            <w:vAlign w:val="center"/>
          </w:tcPr>
          <w:p w14:paraId="2743AB9A"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r w:rsidR="00DD07A0" w:rsidRPr="00DD07A0" w14:paraId="40E454A4"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29A6D9A0"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00F79EA1" w14:textId="77777777" w:rsidR="00DD07A0" w:rsidRPr="00DD07A0" w:rsidRDefault="00DD07A0" w:rsidP="00DD07A0">
            <w:pPr>
              <w:rPr>
                <w:rFonts w:ascii="Times New Roman" w:eastAsia="Times New Roman" w:hAnsi="Times New Roman" w:cs="Times New Roman"/>
                <w:color w:val="000000" w:themeColor="text1"/>
                <w:sz w:val="22"/>
                <w:szCs w:val="22"/>
                <w:lang w:val="lt-LT" w:eastAsia="en-US" w:bidi="en-US"/>
              </w:rPr>
            </w:pPr>
            <w:r w:rsidRPr="00DD07A0">
              <w:rPr>
                <w:rFonts w:ascii="Times New Roman" w:eastAsia="Times New Roman" w:hAnsi="Times New Roman" w:cs="Times New Roman"/>
                <w:color w:val="000000" w:themeColor="text1"/>
                <w:sz w:val="22"/>
                <w:szCs w:val="22"/>
                <w:lang w:val="lt-LT" w:eastAsia="en-US" w:bidi="en-US"/>
              </w:rPr>
              <w:t>Valdymo prievadai</w:t>
            </w:r>
          </w:p>
        </w:tc>
        <w:tc>
          <w:tcPr>
            <w:tcW w:w="1968" w:type="pct"/>
            <w:vAlign w:val="center"/>
          </w:tcPr>
          <w:p w14:paraId="368D2F40" w14:textId="77777777" w:rsidR="00DD07A0" w:rsidRPr="00DD07A0" w:rsidRDefault="00DD07A0" w:rsidP="00DD07A0">
            <w:pPr>
              <w:jc w:val="both"/>
              <w:textAlignment w:val="baseline"/>
              <w:rPr>
                <w:rFonts w:ascii="Times New Roman" w:eastAsia="Times New Roman" w:hAnsi="Times New Roman" w:cs="Times New Roman"/>
                <w:color w:val="auto"/>
                <w:sz w:val="22"/>
                <w:szCs w:val="22"/>
                <w:lang w:val="lt-LT"/>
              </w:rPr>
            </w:pPr>
            <w:r w:rsidRPr="00DD07A0">
              <w:rPr>
                <w:rFonts w:ascii="Times New Roman" w:eastAsia="Times New Roman" w:hAnsi="Times New Roman" w:cs="Times New Roman"/>
                <w:color w:val="auto"/>
                <w:sz w:val="22"/>
                <w:szCs w:val="22"/>
                <w:lang w:val="lt-LT"/>
              </w:rPr>
              <w:t>Valdymo prievadai. Prievadų kiekis ir tipas:</w:t>
            </w:r>
          </w:p>
          <w:p w14:paraId="615A7CE5" w14:textId="77777777" w:rsidR="00DD07A0" w:rsidRPr="00DD07A0" w:rsidRDefault="00DD07A0" w:rsidP="004B59D6">
            <w:pPr>
              <w:numPr>
                <w:ilvl w:val="1"/>
                <w:numId w:val="7"/>
              </w:numPr>
              <w:spacing w:after="200" w:line="276" w:lineRule="auto"/>
              <w:ind w:left="460"/>
              <w:jc w:val="both"/>
              <w:textAlignment w:val="baseline"/>
              <w:rPr>
                <w:rFonts w:ascii="Times New Roman" w:eastAsia="Times New Roman" w:hAnsi="Times New Roman" w:cs="Times New Roman"/>
                <w:color w:val="auto"/>
                <w:sz w:val="22"/>
                <w:szCs w:val="22"/>
                <w:lang w:val="lt-LT"/>
              </w:rPr>
            </w:pPr>
            <w:r w:rsidRPr="00DD07A0">
              <w:rPr>
                <w:rFonts w:ascii="Times New Roman" w:eastAsia="Times New Roman" w:hAnsi="Times New Roman" w:cs="Times New Roman"/>
                <w:color w:val="auto"/>
                <w:sz w:val="22"/>
                <w:szCs w:val="22"/>
                <w:lang w:val="lt-LT"/>
              </w:rPr>
              <w:t>ne mažiau kaip vienas konsolės prievadas;</w:t>
            </w:r>
          </w:p>
        </w:tc>
        <w:tc>
          <w:tcPr>
            <w:tcW w:w="1707" w:type="pct"/>
            <w:tcBorders>
              <w:top w:val="single" w:sz="4" w:space="0" w:color="auto"/>
              <w:left w:val="single" w:sz="4" w:space="0" w:color="auto"/>
              <w:bottom w:val="single" w:sz="4" w:space="0" w:color="auto"/>
              <w:right w:val="single" w:sz="4" w:space="0" w:color="auto"/>
            </w:tcBorders>
            <w:vAlign w:val="center"/>
          </w:tcPr>
          <w:p w14:paraId="67764FE8"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r w:rsidR="00DD07A0" w:rsidRPr="00DD07A0" w14:paraId="4D3C51D6"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128FFDDC"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390A9213" w14:textId="77777777" w:rsidR="00DD07A0" w:rsidRPr="00DD07A0" w:rsidRDefault="00DD07A0" w:rsidP="00DD07A0">
            <w:pPr>
              <w:rPr>
                <w:rFonts w:ascii="Times New Roman" w:eastAsia="Times New Roman" w:hAnsi="Times New Roman" w:cs="Times New Roman"/>
                <w:color w:val="000000" w:themeColor="text1"/>
                <w:sz w:val="22"/>
                <w:szCs w:val="22"/>
                <w:highlight w:val="yellow"/>
                <w:lang w:val="lt-LT" w:eastAsia="en-US" w:bidi="en-US"/>
              </w:rPr>
            </w:pPr>
            <w:r w:rsidRPr="00DD07A0">
              <w:rPr>
                <w:rFonts w:ascii="Times New Roman" w:eastAsia="Times New Roman" w:hAnsi="Times New Roman" w:cs="Times New Roman"/>
                <w:color w:val="000000" w:themeColor="text1"/>
                <w:sz w:val="22"/>
                <w:szCs w:val="22"/>
                <w:lang w:val="lt-LT" w:eastAsia="en-US" w:bidi="en-US"/>
              </w:rPr>
              <w:t>Palaikomi standartai / protokolai</w:t>
            </w:r>
          </w:p>
        </w:tc>
        <w:tc>
          <w:tcPr>
            <w:tcW w:w="1968" w:type="pct"/>
            <w:vAlign w:val="center"/>
          </w:tcPr>
          <w:p w14:paraId="6592C2BC" w14:textId="77777777" w:rsidR="00DD07A0" w:rsidRPr="00DD07A0" w:rsidRDefault="00DD07A0" w:rsidP="00DD07A0">
            <w:pPr>
              <w:spacing w:after="200" w:line="276" w:lineRule="auto"/>
              <w:jc w:val="both"/>
              <w:rPr>
                <w:rFonts w:ascii="Times New Roman" w:eastAsia="Times New Roman" w:hAnsi="Times New Roman" w:cs="DokChampa"/>
                <w:color w:val="auto"/>
                <w:sz w:val="22"/>
                <w:szCs w:val="22"/>
                <w:lang w:val="en-US" w:eastAsia="en-US" w:bidi="en-US"/>
              </w:rPr>
            </w:pPr>
            <w:proofErr w:type="spellStart"/>
            <w:r w:rsidRPr="00DD07A0">
              <w:rPr>
                <w:rFonts w:ascii="Times New Roman" w:eastAsia="Times New Roman" w:hAnsi="Times New Roman" w:cs="DokChampa"/>
                <w:color w:val="auto"/>
                <w:sz w:val="22"/>
                <w:szCs w:val="22"/>
                <w:lang w:val="en-US" w:eastAsia="en-US" w:bidi="en-US"/>
              </w:rPr>
              <w:t>Ugniasienė</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privalo</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palaikyti</w:t>
            </w:r>
            <w:proofErr w:type="spellEnd"/>
            <w:r w:rsidRPr="00DD07A0">
              <w:rPr>
                <w:rFonts w:ascii="Times New Roman" w:eastAsia="Times New Roman" w:hAnsi="Times New Roman" w:cs="DokChampa"/>
                <w:color w:val="auto"/>
                <w:sz w:val="22"/>
                <w:szCs w:val="22"/>
                <w:lang w:val="en-US" w:eastAsia="en-US" w:bidi="en-US"/>
              </w:rPr>
              <w:t>:</w:t>
            </w:r>
          </w:p>
          <w:p w14:paraId="4A458C59" w14:textId="77777777" w:rsidR="00DD07A0" w:rsidRPr="00DD07A0" w:rsidRDefault="00DD07A0" w:rsidP="004B59D6">
            <w:pPr>
              <w:numPr>
                <w:ilvl w:val="1"/>
                <w:numId w:val="8"/>
              </w:numPr>
              <w:tabs>
                <w:tab w:val="left" w:pos="677"/>
              </w:tabs>
              <w:spacing w:after="200" w:line="276" w:lineRule="auto"/>
              <w:ind w:left="319"/>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VLAN pagal 802.1Q arba lygiavertį standartą;</w:t>
            </w:r>
          </w:p>
          <w:p w14:paraId="69261B4E" w14:textId="77777777" w:rsidR="00DD07A0" w:rsidRPr="00DD07A0" w:rsidRDefault="00DD07A0" w:rsidP="004B59D6">
            <w:pPr>
              <w:numPr>
                <w:ilvl w:val="1"/>
                <w:numId w:val="8"/>
              </w:numPr>
              <w:tabs>
                <w:tab w:val="left" w:pos="677"/>
              </w:tabs>
              <w:spacing w:after="200" w:line="276" w:lineRule="auto"/>
              <w:ind w:left="319"/>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LACP arba lygiavertį protokolą;</w:t>
            </w:r>
          </w:p>
          <w:p w14:paraId="75F26B88" w14:textId="77777777" w:rsidR="00DD07A0" w:rsidRPr="00DD07A0" w:rsidRDefault="00DD07A0" w:rsidP="004B59D6">
            <w:pPr>
              <w:numPr>
                <w:ilvl w:val="1"/>
                <w:numId w:val="8"/>
              </w:numPr>
              <w:tabs>
                <w:tab w:val="left" w:pos="677"/>
              </w:tabs>
              <w:spacing w:after="200" w:line="276" w:lineRule="auto"/>
              <w:ind w:left="319"/>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 xml:space="preserve">bent vieną iš protokolų: </w:t>
            </w:r>
            <w:proofErr w:type="spellStart"/>
            <w:r w:rsidRPr="00DD07A0">
              <w:rPr>
                <w:rFonts w:ascii="Times New Roman" w:eastAsiaTheme="minorHAnsi" w:hAnsi="Times New Roman" w:cstheme="minorBidi"/>
                <w:color w:val="auto"/>
                <w:sz w:val="22"/>
                <w:szCs w:val="22"/>
                <w:lang w:val="lt-LT" w:eastAsia="en-US"/>
              </w:rPr>
              <w:t>Netflow</w:t>
            </w:r>
            <w:proofErr w:type="spellEnd"/>
            <w:r w:rsidRPr="00DD07A0">
              <w:rPr>
                <w:rFonts w:ascii="Times New Roman" w:eastAsiaTheme="minorHAnsi" w:hAnsi="Times New Roman" w:cstheme="minorBidi"/>
                <w:color w:val="auto"/>
                <w:sz w:val="22"/>
                <w:szCs w:val="22"/>
                <w:lang w:val="lt-LT" w:eastAsia="en-US"/>
              </w:rPr>
              <w:t xml:space="preserve">, </w:t>
            </w:r>
            <w:proofErr w:type="spellStart"/>
            <w:r w:rsidRPr="00DD07A0">
              <w:rPr>
                <w:rFonts w:ascii="Times New Roman" w:eastAsiaTheme="minorHAnsi" w:hAnsi="Times New Roman" w:cstheme="minorBidi"/>
                <w:color w:val="auto"/>
                <w:sz w:val="22"/>
                <w:szCs w:val="22"/>
                <w:lang w:val="lt-LT" w:eastAsia="en-US"/>
              </w:rPr>
              <w:t>sFlow</w:t>
            </w:r>
            <w:proofErr w:type="spellEnd"/>
            <w:r w:rsidRPr="00DD07A0">
              <w:rPr>
                <w:rFonts w:ascii="Times New Roman" w:eastAsiaTheme="minorHAnsi" w:hAnsi="Times New Roman" w:cstheme="minorBidi"/>
                <w:color w:val="auto"/>
                <w:sz w:val="22"/>
                <w:szCs w:val="22"/>
                <w:lang w:val="lt-LT" w:eastAsia="en-US"/>
              </w:rPr>
              <w:t>, IPFIX arba kitą lygiavertį protokolą;</w:t>
            </w:r>
          </w:p>
          <w:p w14:paraId="70142555" w14:textId="77777777" w:rsidR="00DD07A0" w:rsidRPr="00DD07A0" w:rsidRDefault="00DD07A0" w:rsidP="004B59D6">
            <w:pPr>
              <w:numPr>
                <w:ilvl w:val="1"/>
                <w:numId w:val="8"/>
              </w:numPr>
              <w:tabs>
                <w:tab w:val="left" w:pos="677"/>
              </w:tabs>
              <w:spacing w:after="200" w:line="276" w:lineRule="auto"/>
              <w:ind w:left="319"/>
              <w:contextualSpacing/>
              <w:jc w:val="both"/>
              <w:rPr>
                <w:rFonts w:ascii="Times New Roman" w:eastAsiaTheme="minorHAnsi" w:hAnsi="Times New Roman" w:cs="Times New Roman"/>
                <w:color w:val="000000" w:themeColor="text1"/>
                <w:sz w:val="22"/>
                <w:szCs w:val="22"/>
                <w:lang w:val="lt-LT" w:eastAsia="en-US"/>
              </w:rPr>
            </w:pPr>
            <w:r w:rsidRPr="00DD07A0">
              <w:rPr>
                <w:rFonts w:ascii="Times New Roman" w:eastAsiaTheme="minorHAnsi" w:hAnsi="Times New Roman" w:cstheme="minorBidi"/>
                <w:color w:val="auto"/>
                <w:sz w:val="22"/>
                <w:szCs w:val="22"/>
                <w:lang w:val="lt-LT" w:eastAsia="en-US"/>
              </w:rPr>
              <w:t>802.3ad arba lygiavertį standartą.</w:t>
            </w:r>
          </w:p>
          <w:p w14:paraId="4FE9217E" w14:textId="77777777" w:rsidR="00DD07A0" w:rsidRPr="00DD07A0" w:rsidRDefault="00DD07A0" w:rsidP="00DD07A0">
            <w:pPr>
              <w:tabs>
                <w:tab w:val="left" w:pos="677"/>
              </w:tabs>
              <w:ind w:left="319"/>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Turi būti galima apjungti į vieną loginę tinklo sąsają ne mažiau kaip 2 fizines sąsajas;</w:t>
            </w:r>
          </w:p>
          <w:p w14:paraId="3DB6C31A" w14:textId="77777777" w:rsidR="00DD07A0" w:rsidRPr="00DD07A0" w:rsidRDefault="00DD07A0" w:rsidP="004B59D6">
            <w:pPr>
              <w:numPr>
                <w:ilvl w:val="1"/>
                <w:numId w:val="8"/>
              </w:numPr>
              <w:tabs>
                <w:tab w:val="left" w:pos="677"/>
              </w:tabs>
              <w:spacing w:after="200" w:line="276" w:lineRule="auto"/>
              <w:ind w:left="319"/>
              <w:contextualSpacing/>
              <w:jc w:val="both"/>
              <w:rPr>
                <w:rFonts w:ascii="Times New Roman" w:eastAsiaTheme="minorHAnsi" w:hAnsi="Times New Roman" w:cs="Times New Roman"/>
                <w:color w:val="000000" w:themeColor="text1"/>
                <w:sz w:val="22"/>
                <w:szCs w:val="22"/>
                <w:lang w:val="lt-LT" w:eastAsia="en-US"/>
              </w:rPr>
            </w:pPr>
            <w:r w:rsidRPr="00DD07A0">
              <w:rPr>
                <w:rFonts w:ascii="Times New Roman" w:eastAsiaTheme="minorHAnsi" w:hAnsi="Times New Roman" w:cstheme="minorBidi"/>
                <w:color w:val="auto"/>
                <w:sz w:val="22"/>
                <w:szCs w:val="22"/>
                <w:lang w:val="lt-LT" w:eastAsia="en-US"/>
              </w:rPr>
              <w:t>VXLAN technologiją.</w:t>
            </w:r>
          </w:p>
        </w:tc>
        <w:tc>
          <w:tcPr>
            <w:tcW w:w="1707" w:type="pct"/>
            <w:tcBorders>
              <w:top w:val="single" w:sz="4" w:space="0" w:color="auto"/>
              <w:left w:val="single" w:sz="4" w:space="0" w:color="auto"/>
              <w:bottom w:val="single" w:sz="4" w:space="0" w:color="auto"/>
              <w:right w:val="single" w:sz="4" w:space="0" w:color="auto"/>
            </w:tcBorders>
            <w:vAlign w:val="center"/>
          </w:tcPr>
          <w:p w14:paraId="27679E9A"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r w:rsidR="00DD07A0" w:rsidRPr="00DD07A0" w14:paraId="4CF85685"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1E1C5B0E"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40DDF989" w14:textId="77777777" w:rsidR="00DD07A0" w:rsidRPr="00DD07A0" w:rsidRDefault="00DD07A0" w:rsidP="00DD07A0">
            <w:pPr>
              <w:rPr>
                <w:rFonts w:ascii="Times New Roman" w:eastAsia="Times New Roman" w:hAnsi="Times New Roman" w:cs="Times New Roman"/>
                <w:color w:val="000000" w:themeColor="text1"/>
                <w:sz w:val="22"/>
                <w:szCs w:val="22"/>
                <w:lang w:val="lt-LT" w:eastAsia="en-US" w:bidi="en-US"/>
              </w:rPr>
            </w:pPr>
            <w:r w:rsidRPr="00DD07A0">
              <w:rPr>
                <w:rFonts w:ascii="Times New Roman" w:eastAsia="Times New Roman" w:hAnsi="Times New Roman" w:cs="Times New Roman"/>
                <w:color w:val="000000" w:themeColor="text1"/>
                <w:sz w:val="22"/>
                <w:szCs w:val="22"/>
                <w:lang w:val="lt-LT" w:eastAsia="en-US" w:bidi="en-US"/>
              </w:rPr>
              <w:t>Ugniasienės greitaveika</w:t>
            </w:r>
          </w:p>
        </w:tc>
        <w:tc>
          <w:tcPr>
            <w:tcW w:w="1968" w:type="pct"/>
            <w:vAlign w:val="center"/>
          </w:tcPr>
          <w:p w14:paraId="1EBAC142" w14:textId="77777777" w:rsidR="00DD07A0" w:rsidRPr="00DD07A0" w:rsidRDefault="00DD07A0" w:rsidP="00DD07A0">
            <w:pPr>
              <w:jc w:val="both"/>
              <w:rPr>
                <w:rFonts w:ascii="Times New Roman" w:eastAsia="Times New Roman" w:hAnsi="Times New Roman" w:cs="Times New Roman"/>
                <w:color w:val="000000" w:themeColor="text1"/>
                <w:sz w:val="22"/>
                <w:szCs w:val="22"/>
                <w:lang w:val="lt-LT" w:eastAsia="en-US" w:bidi="en-US"/>
              </w:rPr>
            </w:pPr>
            <w:r w:rsidRPr="00DD07A0">
              <w:rPr>
                <w:rFonts w:ascii="Times New Roman" w:eastAsia="Times New Roman" w:hAnsi="Times New Roman" w:cs="DokChampa"/>
                <w:color w:val="auto"/>
                <w:sz w:val="22"/>
                <w:szCs w:val="22"/>
                <w:lang w:val="lt-LT" w:eastAsia="en-US" w:bidi="en-US"/>
              </w:rPr>
              <w:t xml:space="preserve">Ugniasienės greitaveika atliekant duomenų srautų kontrolę su aplikacijų atpažinimu ir kontrole, įsilaužimų </w:t>
            </w:r>
            <w:proofErr w:type="spellStart"/>
            <w:r w:rsidRPr="00DD07A0">
              <w:rPr>
                <w:rFonts w:ascii="Times New Roman" w:eastAsia="Times New Roman" w:hAnsi="Times New Roman" w:cs="DokChampa"/>
                <w:color w:val="auto"/>
                <w:sz w:val="22"/>
                <w:szCs w:val="22"/>
                <w:lang w:val="lt-LT" w:eastAsia="en-US" w:bidi="en-US"/>
              </w:rPr>
              <w:t>prevensija</w:t>
            </w:r>
            <w:proofErr w:type="spellEnd"/>
            <w:r w:rsidRPr="00DD07A0">
              <w:rPr>
                <w:rFonts w:ascii="Times New Roman" w:eastAsia="Times New Roman" w:hAnsi="Times New Roman" w:cs="DokChampa"/>
                <w:color w:val="auto"/>
                <w:sz w:val="22"/>
                <w:szCs w:val="22"/>
                <w:lang w:val="lt-LT" w:eastAsia="en-US" w:bidi="en-US"/>
              </w:rPr>
              <w:t xml:space="preserve"> bei  informacijos apie sujungimų sesijas </w:t>
            </w:r>
            <w:r w:rsidRPr="00DD07A0">
              <w:rPr>
                <w:rFonts w:ascii="Times New Roman" w:eastAsia="Times New Roman" w:hAnsi="Times New Roman" w:cs="DokChampa"/>
                <w:color w:val="auto"/>
                <w:sz w:val="22"/>
                <w:szCs w:val="22"/>
                <w:lang w:val="lt-LT" w:eastAsia="en-US" w:bidi="en-US"/>
              </w:rPr>
              <w:lastRenderedPageBreak/>
              <w:t xml:space="preserve">rašymų į įvykių žurnalą – ne mažiau kaip 2,3 </w:t>
            </w:r>
            <w:proofErr w:type="spellStart"/>
            <w:r w:rsidRPr="00DD07A0">
              <w:rPr>
                <w:rFonts w:ascii="Times New Roman" w:eastAsia="Times New Roman" w:hAnsi="Times New Roman" w:cs="DokChampa"/>
                <w:color w:val="auto"/>
                <w:sz w:val="22"/>
                <w:szCs w:val="22"/>
                <w:lang w:val="lt-LT" w:eastAsia="en-US" w:bidi="en-US"/>
              </w:rPr>
              <w:t>Gbps</w:t>
            </w:r>
            <w:proofErr w:type="spellEnd"/>
            <w:r w:rsidRPr="00DD07A0">
              <w:rPr>
                <w:rFonts w:ascii="Times New Roman" w:eastAsia="Times New Roman" w:hAnsi="Times New Roman" w:cs="DokChampa"/>
                <w:color w:val="auto"/>
                <w:sz w:val="22"/>
                <w:szCs w:val="22"/>
                <w:lang w:val="lt-LT" w:eastAsia="en-US" w:bidi="en-US"/>
              </w:rPr>
              <w:t>.</w:t>
            </w:r>
          </w:p>
        </w:tc>
        <w:tc>
          <w:tcPr>
            <w:tcW w:w="1707" w:type="pct"/>
            <w:tcBorders>
              <w:top w:val="single" w:sz="4" w:space="0" w:color="auto"/>
              <w:left w:val="single" w:sz="4" w:space="0" w:color="auto"/>
              <w:bottom w:val="single" w:sz="4" w:space="0" w:color="auto"/>
              <w:right w:val="single" w:sz="4" w:space="0" w:color="auto"/>
            </w:tcBorders>
            <w:vAlign w:val="center"/>
          </w:tcPr>
          <w:p w14:paraId="7D94B533"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r w:rsidR="00DD07A0" w:rsidRPr="00DD07A0" w14:paraId="1D973CE7"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6E1C02DB"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43A683E5" w14:textId="77777777" w:rsidR="00DD07A0" w:rsidRPr="00DD07A0" w:rsidRDefault="00DD07A0" w:rsidP="00DD07A0">
            <w:pPr>
              <w:rPr>
                <w:rFonts w:ascii="Times New Roman" w:eastAsia="Times New Roman" w:hAnsi="Times New Roman" w:cs="Times New Roman"/>
                <w:color w:val="000000" w:themeColor="text1"/>
                <w:sz w:val="22"/>
                <w:szCs w:val="22"/>
                <w:lang w:val="lt-LT" w:eastAsia="en-US" w:bidi="en-US"/>
              </w:rPr>
            </w:pPr>
            <w:proofErr w:type="spellStart"/>
            <w:r w:rsidRPr="00DD07A0">
              <w:rPr>
                <w:rFonts w:ascii="Times New Roman" w:eastAsia="Times New Roman" w:hAnsi="Times New Roman" w:cs="Times New Roman"/>
                <w:color w:val="000000" w:themeColor="text1"/>
                <w:sz w:val="22"/>
                <w:szCs w:val="22"/>
                <w:lang w:val="lt-LT" w:eastAsia="en-US" w:bidi="en-US"/>
              </w:rPr>
              <w:t>IPsec</w:t>
            </w:r>
            <w:proofErr w:type="spellEnd"/>
            <w:r w:rsidRPr="00DD07A0">
              <w:rPr>
                <w:rFonts w:ascii="Times New Roman" w:eastAsia="Times New Roman" w:hAnsi="Times New Roman" w:cs="Times New Roman"/>
                <w:color w:val="000000" w:themeColor="text1"/>
                <w:sz w:val="22"/>
                <w:szCs w:val="22"/>
                <w:lang w:val="lt-LT" w:eastAsia="en-US" w:bidi="en-US"/>
              </w:rPr>
              <w:t xml:space="preserve"> VPN greitaveika</w:t>
            </w:r>
          </w:p>
        </w:tc>
        <w:tc>
          <w:tcPr>
            <w:tcW w:w="1968" w:type="pct"/>
            <w:vAlign w:val="center"/>
          </w:tcPr>
          <w:p w14:paraId="661EB73D" w14:textId="77777777" w:rsidR="00DD07A0" w:rsidRPr="00DD07A0" w:rsidRDefault="00DD07A0" w:rsidP="00DD07A0">
            <w:pPr>
              <w:jc w:val="both"/>
              <w:rPr>
                <w:rFonts w:ascii="Times New Roman" w:eastAsia="Times New Roman" w:hAnsi="Times New Roman" w:cs="Times New Roman"/>
                <w:color w:val="000000" w:themeColor="text1"/>
                <w:sz w:val="22"/>
                <w:szCs w:val="22"/>
                <w:lang w:val="lt-LT" w:eastAsia="en-US" w:bidi="en-US"/>
              </w:rPr>
            </w:pPr>
            <w:r w:rsidRPr="00DD07A0">
              <w:rPr>
                <w:rFonts w:ascii="Times New Roman" w:eastAsia="Times New Roman" w:hAnsi="Times New Roman" w:cs="DokChampa"/>
                <w:color w:val="auto"/>
                <w:sz w:val="22"/>
                <w:szCs w:val="22"/>
                <w:lang w:val="en-US" w:eastAsia="en-US" w:bidi="en-US"/>
              </w:rPr>
              <w:t xml:space="preserve">Ne </w:t>
            </w:r>
            <w:proofErr w:type="spellStart"/>
            <w:r w:rsidRPr="00DD07A0">
              <w:rPr>
                <w:rFonts w:ascii="Times New Roman" w:eastAsia="Times New Roman" w:hAnsi="Times New Roman" w:cs="DokChampa"/>
                <w:color w:val="auto"/>
                <w:sz w:val="22"/>
                <w:szCs w:val="22"/>
                <w:lang w:val="en-US" w:eastAsia="en-US" w:bidi="en-US"/>
              </w:rPr>
              <w:t>mažiau</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kaip</w:t>
            </w:r>
            <w:proofErr w:type="spellEnd"/>
            <w:r w:rsidRPr="00DD07A0">
              <w:rPr>
                <w:rFonts w:ascii="Times New Roman" w:eastAsia="Times New Roman" w:hAnsi="Times New Roman" w:cs="DokChampa"/>
                <w:color w:val="auto"/>
                <w:sz w:val="22"/>
                <w:szCs w:val="22"/>
                <w:lang w:val="en-US" w:eastAsia="en-US" w:bidi="en-US"/>
              </w:rPr>
              <w:t xml:space="preserve"> 6 Gbps.</w:t>
            </w:r>
          </w:p>
        </w:tc>
        <w:tc>
          <w:tcPr>
            <w:tcW w:w="1707" w:type="pct"/>
            <w:tcBorders>
              <w:top w:val="single" w:sz="4" w:space="0" w:color="auto"/>
              <w:left w:val="single" w:sz="4" w:space="0" w:color="auto"/>
              <w:bottom w:val="single" w:sz="4" w:space="0" w:color="auto"/>
              <w:right w:val="single" w:sz="4" w:space="0" w:color="auto"/>
            </w:tcBorders>
            <w:vAlign w:val="center"/>
          </w:tcPr>
          <w:p w14:paraId="43689133"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r w:rsidR="00DD07A0" w:rsidRPr="00DD07A0" w14:paraId="4B854B23"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4E08288F"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2A08CA18" w14:textId="77777777" w:rsidR="00DD07A0" w:rsidRPr="00DD07A0" w:rsidRDefault="00DD07A0" w:rsidP="00DD07A0">
            <w:pPr>
              <w:rPr>
                <w:rFonts w:ascii="Times New Roman" w:eastAsia="Times New Roman" w:hAnsi="Times New Roman" w:cs="Times New Roman"/>
                <w:color w:val="000000" w:themeColor="text1"/>
                <w:sz w:val="22"/>
                <w:szCs w:val="22"/>
                <w:lang w:val="lt-LT" w:eastAsia="en-US" w:bidi="en-US"/>
              </w:rPr>
            </w:pPr>
            <w:proofErr w:type="spellStart"/>
            <w:r w:rsidRPr="00DD07A0">
              <w:rPr>
                <w:rFonts w:ascii="Times New Roman" w:eastAsia="Times New Roman" w:hAnsi="Times New Roman" w:cs="DokChampa"/>
                <w:color w:val="auto"/>
                <w:sz w:val="22"/>
                <w:szCs w:val="22"/>
                <w:lang w:val="lt-LT" w:eastAsia="en-US" w:bidi="en-US"/>
              </w:rPr>
              <w:t>IPsec</w:t>
            </w:r>
            <w:proofErr w:type="spellEnd"/>
            <w:r w:rsidRPr="00DD07A0">
              <w:rPr>
                <w:rFonts w:ascii="Times New Roman" w:eastAsia="Times New Roman" w:hAnsi="Times New Roman" w:cs="DokChampa"/>
                <w:color w:val="auto"/>
                <w:sz w:val="22"/>
                <w:szCs w:val="22"/>
                <w:lang w:val="lt-LT" w:eastAsia="en-US" w:bidi="en-US"/>
              </w:rPr>
              <w:t xml:space="preserve"> tunelių skaičius naudojant vartotojų / klientų prisijungimą prie ugniasienės</w:t>
            </w:r>
          </w:p>
        </w:tc>
        <w:tc>
          <w:tcPr>
            <w:tcW w:w="1968" w:type="pct"/>
            <w:vAlign w:val="center"/>
          </w:tcPr>
          <w:p w14:paraId="2E3DD3E3" w14:textId="77777777" w:rsidR="00DD07A0" w:rsidRPr="00DD07A0" w:rsidRDefault="00DD07A0" w:rsidP="00DD07A0">
            <w:pPr>
              <w:jc w:val="both"/>
              <w:rPr>
                <w:rFonts w:ascii="Times New Roman" w:eastAsia="Times New Roman" w:hAnsi="Times New Roman" w:cs="Times New Roman"/>
                <w:color w:val="000000" w:themeColor="text1"/>
                <w:sz w:val="22"/>
                <w:szCs w:val="22"/>
                <w:lang w:val="lt-LT" w:eastAsia="en-US" w:bidi="en-US"/>
              </w:rPr>
            </w:pPr>
            <w:r w:rsidRPr="00DD07A0">
              <w:rPr>
                <w:rFonts w:ascii="Times New Roman" w:eastAsia="Times New Roman" w:hAnsi="Times New Roman" w:cs="DokChampa"/>
                <w:color w:val="auto"/>
                <w:sz w:val="22"/>
                <w:szCs w:val="22"/>
                <w:lang w:val="en-US" w:eastAsia="en-US" w:bidi="en-US"/>
              </w:rPr>
              <w:t xml:space="preserve">Ne </w:t>
            </w:r>
            <w:proofErr w:type="spellStart"/>
            <w:r w:rsidRPr="00DD07A0">
              <w:rPr>
                <w:rFonts w:ascii="Times New Roman" w:eastAsia="Times New Roman" w:hAnsi="Times New Roman" w:cs="DokChampa"/>
                <w:color w:val="auto"/>
                <w:sz w:val="22"/>
                <w:szCs w:val="22"/>
                <w:lang w:val="en-US" w:eastAsia="en-US" w:bidi="en-US"/>
              </w:rPr>
              <w:t>mažiau</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kaip</w:t>
            </w:r>
            <w:proofErr w:type="spellEnd"/>
            <w:r w:rsidRPr="00DD07A0">
              <w:rPr>
                <w:rFonts w:ascii="Times New Roman" w:eastAsia="Times New Roman" w:hAnsi="Times New Roman" w:cs="DokChampa"/>
                <w:color w:val="auto"/>
                <w:sz w:val="22"/>
                <w:szCs w:val="22"/>
                <w:lang w:val="en-US" w:eastAsia="en-US" w:bidi="en-US"/>
              </w:rPr>
              <w:t xml:space="preserve"> 200.</w:t>
            </w:r>
          </w:p>
        </w:tc>
        <w:tc>
          <w:tcPr>
            <w:tcW w:w="1707" w:type="pct"/>
            <w:tcBorders>
              <w:top w:val="single" w:sz="4" w:space="0" w:color="auto"/>
              <w:left w:val="single" w:sz="4" w:space="0" w:color="auto"/>
              <w:bottom w:val="single" w:sz="4" w:space="0" w:color="auto"/>
              <w:right w:val="single" w:sz="4" w:space="0" w:color="auto"/>
            </w:tcBorders>
            <w:vAlign w:val="center"/>
          </w:tcPr>
          <w:p w14:paraId="14F664CA"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r w:rsidR="00DD07A0" w:rsidRPr="00DD07A0" w14:paraId="448DA9D4"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53A04891"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470CCE1F" w14:textId="77777777" w:rsidR="00DD07A0" w:rsidRPr="00DD07A0" w:rsidRDefault="00DD07A0" w:rsidP="00DD07A0">
            <w:pPr>
              <w:rPr>
                <w:rFonts w:ascii="Times New Roman" w:eastAsia="Times New Roman" w:hAnsi="Times New Roman" w:cs="Times New Roman"/>
                <w:color w:val="000000" w:themeColor="text1"/>
                <w:sz w:val="22"/>
                <w:szCs w:val="22"/>
                <w:lang w:val="lt-LT" w:eastAsia="en-US" w:bidi="en-US"/>
              </w:rPr>
            </w:pPr>
            <w:r w:rsidRPr="00DD07A0">
              <w:rPr>
                <w:rFonts w:ascii="Times New Roman" w:eastAsia="Times New Roman" w:hAnsi="Times New Roman" w:cs="Times New Roman"/>
                <w:color w:val="000000" w:themeColor="text1"/>
                <w:sz w:val="22"/>
                <w:szCs w:val="22"/>
                <w:lang w:val="lt-LT" w:eastAsia="en-US" w:bidi="en-US"/>
              </w:rPr>
              <w:t>Maksimalus sesijų skaičius vienu metu</w:t>
            </w:r>
          </w:p>
        </w:tc>
        <w:tc>
          <w:tcPr>
            <w:tcW w:w="1968" w:type="pct"/>
            <w:vAlign w:val="center"/>
          </w:tcPr>
          <w:p w14:paraId="514C673C" w14:textId="77777777" w:rsidR="00DD07A0" w:rsidRPr="00DD07A0" w:rsidRDefault="00DD07A0" w:rsidP="00DD07A0">
            <w:pPr>
              <w:jc w:val="both"/>
              <w:rPr>
                <w:rFonts w:ascii="Times New Roman" w:eastAsia="Times New Roman" w:hAnsi="Times New Roman" w:cs="Times New Roman"/>
                <w:color w:val="000000" w:themeColor="text1"/>
                <w:sz w:val="22"/>
                <w:szCs w:val="22"/>
                <w:lang w:val="lt-LT" w:eastAsia="en-US" w:bidi="en-US"/>
              </w:rPr>
            </w:pPr>
            <w:r w:rsidRPr="00DD07A0">
              <w:rPr>
                <w:rFonts w:ascii="Times New Roman" w:eastAsia="Times New Roman" w:hAnsi="Times New Roman" w:cs="DokChampa"/>
                <w:color w:val="000000" w:themeColor="text1"/>
                <w:sz w:val="22"/>
                <w:szCs w:val="22"/>
                <w:lang w:val="en-US" w:eastAsia="en-US" w:bidi="en-US"/>
              </w:rPr>
              <w:t xml:space="preserve">Ne </w:t>
            </w:r>
            <w:proofErr w:type="spellStart"/>
            <w:r w:rsidRPr="00DD07A0">
              <w:rPr>
                <w:rFonts w:ascii="Times New Roman" w:eastAsia="Times New Roman" w:hAnsi="Times New Roman" w:cs="DokChampa"/>
                <w:color w:val="000000" w:themeColor="text1"/>
                <w:sz w:val="22"/>
                <w:szCs w:val="22"/>
                <w:lang w:val="en-US" w:eastAsia="en-US" w:bidi="en-US"/>
              </w:rPr>
              <w:t>mažiau</w:t>
            </w:r>
            <w:proofErr w:type="spellEnd"/>
            <w:r w:rsidRPr="00DD07A0">
              <w:rPr>
                <w:rFonts w:ascii="Times New Roman" w:eastAsia="Times New Roman" w:hAnsi="Times New Roman" w:cs="DokChampa"/>
                <w:color w:val="000000" w:themeColor="text1"/>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kaip</w:t>
            </w:r>
            <w:proofErr w:type="spellEnd"/>
            <w:r w:rsidRPr="00DD07A0">
              <w:rPr>
                <w:rFonts w:ascii="Times New Roman" w:eastAsia="Times New Roman" w:hAnsi="Times New Roman" w:cs="DokChampa"/>
                <w:color w:val="000000" w:themeColor="text1"/>
                <w:sz w:val="22"/>
                <w:szCs w:val="22"/>
                <w:lang w:val="en-US" w:eastAsia="en-US" w:bidi="en-US"/>
              </w:rPr>
              <w:t xml:space="preserve"> 1 </w:t>
            </w:r>
            <w:proofErr w:type="spellStart"/>
            <w:r w:rsidRPr="00DD07A0">
              <w:rPr>
                <w:rFonts w:ascii="Times New Roman" w:eastAsia="Times New Roman" w:hAnsi="Times New Roman" w:cs="DokChampa"/>
                <w:color w:val="000000" w:themeColor="text1"/>
                <w:sz w:val="22"/>
                <w:szCs w:val="22"/>
                <w:lang w:val="en-US" w:eastAsia="en-US" w:bidi="en-US"/>
              </w:rPr>
              <w:t>milijonas</w:t>
            </w:r>
            <w:proofErr w:type="spellEnd"/>
            <w:r w:rsidRPr="00DD07A0">
              <w:rPr>
                <w:rFonts w:ascii="Times New Roman" w:eastAsia="Times New Roman" w:hAnsi="Times New Roman" w:cs="DokChampa"/>
                <w:color w:val="000000" w:themeColor="text1"/>
                <w:sz w:val="22"/>
                <w:szCs w:val="22"/>
                <w:lang w:val="en-US" w:eastAsia="en-US" w:bidi="en-US"/>
              </w:rPr>
              <w:t>.</w:t>
            </w:r>
          </w:p>
        </w:tc>
        <w:tc>
          <w:tcPr>
            <w:tcW w:w="1707" w:type="pct"/>
            <w:tcBorders>
              <w:top w:val="single" w:sz="4" w:space="0" w:color="auto"/>
              <w:left w:val="single" w:sz="4" w:space="0" w:color="auto"/>
              <w:bottom w:val="single" w:sz="4" w:space="0" w:color="auto"/>
              <w:right w:val="single" w:sz="4" w:space="0" w:color="auto"/>
            </w:tcBorders>
            <w:vAlign w:val="center"/>
          </w:tcPr>
          <w:p w14:paraId="7B2138D1"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r w:rsidR="00DD07A0" w:rsidRPr="00DD07A0" w14:paraId="45E87D4D"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09B90642"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1A31B618" w14:textId="77777777" w:rsidR="00DD07A0" w:rsidRPr="00DD07A0" w:rsidRDefault="00DD07A0" w:rsidP="00DD07A0">
            <w:pPr>
              <w:rPr>
                <w:rFonts w:ascii="Times New Roman" w:eastAsia="Times New Roman" w:hAnsi="Times New Roman" w:cs="Times New Roman"/>
                <w:color w:val="000000" w:themeColor="text1"/>
                <w:sz w:val="22"/>
                <w:szCs w:val="22"/>
                <w:lang w:val="lt-LT" w:eastAsia="en-US" w:bidi="en-US"/>
              </w:rPr>
            </w:pPr>
            <w:r w:rsidRPr="00DD07A0">
              <w:rPr>
                <w:rFonts w:ascii="Times New Roman" w:eastAsia="Times New Roman" w:hAnsi="Times New Roman" w:cs="Times New Roman"/>
                <w:color w:val="000000" w:themeColor="text1"/>
                <w:sz w:val="22"/>
                <w:szCs w:val="22"/>
                <w:lang w:val="lt-LT" w:eastAsia="en-US" w:bidi="en-US"/>
              </w:rPr>
              <w:t>Maksimalus naujų sesijų skaičius per sekundę</w:t>
            </w:r>
          </w:p>
        </w:tc>
        <w:tc>
          <w:tcPr>
            <w:tcW w:w="1968" w:type="pct"/>
            <w:vAlign w:val="center"/>
          </w:tcPr>
          <w:p w14:paraId="00237F54" w14:textId="77777777" w:rsidR="00DD07A0" w:rsidRPr="00DD07A0" w:rsidRDefault="00DD07A0" w:rsidP="00DD07A0">
            <w:pPr>
              <w:jc w:val="both"/>
              <w:rPr>
                <w:rFonts w:ascii="Times New Roman" w:eastAsia="Times New Roman" w:hAnsi="Times New Roman" w:cs="Times New Roman"/>
                <w:color w:val="000000" w:themeColor="text1"/>
                <w:sz w:val="22"/>
                <w:szCs w:val="22"/>
                <w:lang w:val="lt-LT" w:eastAsia="en-US" w:bidi="en-US"/>
              </w:rPr>
            </w:pPr>
            <w:r w:rsidRPr="00DD07A0">
              <w:rPr>
                <w:rFonts w:ascii="Times New Roman" w:eastAsia="Times New Roman" w:hAnsi="Times New Roman" w:cs="DokChampa"/>
                <w:color w:val="auto"/>
                <w:sz w:val="22"/>
                <w:szCs w:val="22"/>
                <w:lang w:val="en-US" w:eastAsia="en-US" w:bidi="en-US"/>
              </w:rPr>
              <w:t xml:space="preserve">Ne </w:t>
            </w:r>
            <w:proofErr w:type="spellStart"/>
            <w:r w:rsidRPr="00DD07A0">
              <w:rPr>
                <w:rFonts w:ascii="Times New Roman" w:eastAsia="Times New Roman" w:hAnsi="Times New Roman" w:cs="DokChampa"/>
                <w:color w:val="auto"/>
                <w:sz w:val="22"/>
                <w:szCs w:val="22"/>
                <w:lang w:val="en-US" w:eastAsia="en-US" w:bidi="en-US"/>
              </w:rPr>
              <w:t>mažiau</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kaip</w:t>
            </w:r>
            <w:proofErr w:type="spellEnd"/>
            <w:r w:rsidRPr="00DD07A0">
              <w:rPr>
                <w:rFonts w:ascii="Times New Roman" w:eastAsia="Times New Roman" w:hAnsi="Times New Roman" w:cs="DokChampa"/>
                <w:color w:val="auto"/>
                <w:sz w:val="22"/>
                <w:szCs w:val="22"/>
                <w:lang w:val="en-US" w:eastAsia="en-US" w:bidi="en-US"/>
              </w:rPr>
              <w:t xml:space="preserve"> 80000.</w:t>
            </w:r>
          </w:p>
        </w:tc>
        <w:tc>
          <w:tcPr>
            <w:tcW w:w="1707" w:type="pct"/>
            <w:tcBorders>
              <w:top w:val="single" w:sz="4" w:space="0" w:color="auto"/>
              <w:left w:val="single" w:sz="4" w:space="0" w:color="auto"/>
              <w:bottom w:val="single" w:sz="4" w:space="0" w:color="auto"/>
              <w:right w:val="single" w:sz="4" w:space="0" w:color="auto"/>
            </w:tcBorders>
            <w:vAlign w:val="center"/>
          </w:tcPr>
          <w:p w14:paraId="6CD86D5D"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r w:rsidR="00DD07A0" w:rsidRPr="00DD07A0" w14:paraId="1796A457"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031BC639"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5B90249D" w14:textId="77777777" w:rsidR="00DD07A0" w:rsidRPr="00DD07A0" w:rsidRDefault="00DD07A0" w:rsidP="00DD07A0">
            <w:pPr>
              <w:rPr>
                <w:rFonts w:ascii="Times New Roman" w:eastAsia="Times New Roman" w:hAnsi="Times New Roman" w:cs="Times New Roman"/>
                <w:color w:val="000000" w:themeColor="text1"/>
                <w:sz w:val="22"/>
                <w:szCs w:val="22"/>
                <w:lang w:val="lt-LT" w:eastAsia="en-US" w:bidi="en-US"/>
              </w:rPr>
            </w:pPr>
            <w:proofErr w:type="spellStart"/>
            <w:r w:rsidRPr="00DD07A0">
              <w:rPr>
                <w:rFonts w:ascii="Times New Roman" w:eastAsia="Times New Roman" w:hAnsi="Times New Roman" w:cs="DokChampa"/>
                <w:color w:val="auto"/>
                <w:sz w:val="22"/>
                <w:szCs w:val="22"/>
                <w:lang w:val="en-US" w:eastAsia="en-US" w:bidi="en-US"/>
              </w:rPr>
              <w:t>Suminis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saugumo</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taisyklių</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skaičius</w:t>
            </w:r>
            <w:proofErr w:type="spellEnd"/>
            <w:r w:rsidRPr="00DD07A0">
              <w:rPr>
                <w:rFonts w:ascii="Times New Roman" w:eastAsia="Times New Roman" w:hAnsi="Times New Roman" w:cs="DokChampa"/>
                <w:color w:val="auto"/>
                <w:sz w:val="22"/>
                <w:szCs w:val="22"/>
                <w:lang w:val="en-US" w:eastAsia="en-US" w:bidi="en-US"/>
              </w:rPr>
              <w:t xml:space="preserve"> per </w:t>
            </w:r>
            <w:proofErr w:type="spellStart"/>
            <w:r w:rsidRPr="00DD07A0">
              <w:rPr>
                <w:rFonts w:ascii="Times New Roman" w:eastAsia="Times New Roman" w:hAnsi="Times New Roman" w:cs="DokChampa"/>
                <w:color w:val="auto"/>
                <w:sz w:val="22"/>
                <w:szCs w:val="22"/>
                <w:lang w:val="en-US" w:eastAsia="en-US" w:bidi="en-US"/>
              </w:rPr>
              <w:t>ugniasienę</w:t>
            </w:r>
            <w:proofErr w:type="spellEnd"/>
          </w:p>
        </w:tc>
        <w:tc>
          <w:tcPr>
            <w:tcW w:w="1968" w:type="pct"/>
            <w:vAlign w:val="center"/>
          </w:tcPr>
          <w:p w14:paraId="43D985CF" w14:textId="77777777" w:rsidR="00DD07A0" w:rsidRPr="00DD07A0" w:rsidRDefault="00DD07A0" w:rsidP="00DD07A0">
            <w:pPr>
              <w:jc w:val="both"/>
              <w:rPr>
                <w:rFonts w:ascii="Times New Roman" w:eastAsia="Times New Roman" w:hAnsi="Times New Roman" w:cs="Times New Roman"/>
                <w:color w:val="000000" w:themeColor="text1"/>
                <w:sz w:val="22"/>
                <w:szCs w:val="22"/>
                <w:lang w:val="lt-LT" w:eastAsia="en-US" w:bidi="en-US"/>
              </w:rPr>
            </w:pPr>
            <w:r w:rsidRPr="00DD07A0">
              <w:rPr>
                <w:rFonts w:ascii="Times New Roman" w:eastAsia="Times New Roman" w:hAnsi="Times New Roman" w:cs="DokChampa"/>
                <w:color w:val="auto"/>
                <w:sz w:val="22"/>
                <w:szCs w:val="22"/>
                <w:lang w:val="en-US" w:eastAsia="en-US" w:bidi="en-US"/>
              </w:rPr>
              <w:t xml:space="preserve">Ne </w:t>
            </w:r>
            <w:proofErr w:type="spellStart"/>
            <w:r w:rsidRPr="00DD07A0">
              <w:rPr>
                <w:rFonts w:ascii="Times New Roman" w:eastAsia="Times New Roman" w:hAnsi="Times New Roman" w:cs="DokChampa"/>
                <w:color w:val="auto"/>
                <w:sz w:val="22"/>
                <w:szCs w:val="22"/>
                <w:lang w:val="en-US" w:eastAsia="en-US" w:bidi="en-US"/>
              </w:rPr>
              <w:t>mažiau</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kaip</w:t>
            </w:r>
            <w:proofErr w:type="spellEnd"/>
            <w:r w:rsidRPr="00DD07A0">
              <w:rPr>
                <w:rFonts w:ascii="Times New Roman" w:eastAsia="Times New Roman" w:hAnsi="Times New Roman" w:cs="DokChampa"/>
                <w:color w:val="auto"/>
                <w:sz w:val="22"/>
                <w:szCs w:val="22"/>
                <w:lang w:val="en-US" w:eastAsia="en-US" w:bidi="en-US"/>
              </w:rPr>
              <w:t xml:space="preserve"> 2000.</w:t>
            </w:r>
          </w:p>
        </w:tc>
        <w:tc>
          <w:tcPr>
            <w:tcW w:w="1707" w:type="pct"/>
            <w:tcBorders>
              <w:top w:val="single" w:sz="4" w:space="0" w:color="auto"/>
              <w:left w:val="single" w:sz="4" w:space="0" w:color="auto"/>
              <w:bottom w:val="single" w:sz="4" w:space="0" w:color="auto"/>
              <w:right w:val="single" w:sz="4" w:space="0" w:color="auto"/>
            </w:tcBorders>
            <w:vAlign w:val="center"/>
          </w:tcPr>
          <w:p w14:paraId="0AEF40D3"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r w:rsidR="00DD07A0" w:rsidRPr="00DD07A0" w14:paraId="067009DE"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092B4E3D"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5D652937" w14:textId="77777777" w:rsidR="00DD07A0" w:rsidRPr="00DD07A0" w:rsidRDefault="00DD07A0" w:rsidP="00DD07A0">
            <w:pPr>
              <w:rPr>
                <w:rFonts w:ascii="Times New Roman" w:eastAsia="Times New Roman" w:hAnsi="Times New Roman" w:cs="Times New Roman"/>
                <w:color w:val="000000" w:themeColor="text1"/>
                <w:sz w:val="22"/>
                <w:szCs w:val="22"/>
                <w:lang w:val="lt-LT" w:eastAsia="en-US" w:bidi="en-US"/>
              </w:rPr>
            </w:pPr>
            <w:proofErr w:type="spellStart"/>
            <w:r w:rsidRPr="00DD07A0">
              <w:rPr>
                <w:rFonts w:ascii="Times New Roman" w:eastAsia="Times New Roman" w:hAnsi="Times New Roman" w:cs="DokChampa"/>
                <w:color w:val="auto"/>
                <w:sz w:val="22"/>
                <w:szCs w:val="22"/>
                <w:lang w:val="en-US" w:eastAsia="en-US" w:bidi="en-US"/>
              </w:rPr>
              <w:t>Aukšto</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patikimumo</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savybės</w:t>
            </w:r>
            <w:proofErr w:type="spellEnd"/>
          </w:p>
        </w:tc>
        <w:tc>
          <w:tcPr>
            <w:tcW w:w="1968" w:type="pct"/>
            <w:vAlign w:val="center"/>
          </w:tcPr>
          <w:p w14:paraId="0CEAFF85" w14:textId="77777777" w:rsidR="00DD07A0" w:rsidRPr="00DD07A0" w:rsidRDefault="00DD07A0" w:rsidP="00DD07A0">
            <w:pPr>
              <w:spacing w:after="200" w:line="276" w:lineRule="auto"/>
              <w:jc w:val="both"/>
              <w:rPr>
                <w:rFonts w:ascii="Times New Roman" w:eastAsia="Times New Roman" w:hAnsi="Times New Roman" w:cs="DokChampa"/>
                <w:color w:val="auto"/>
                <w:sz w:val="22"/>
                <w:szCs w:val="22"/>
                <w:lang w:val="en-US" w:eastAsia="en-US" w:bidi="en-US"/>
              </w:rPr>
            </w:pPr>
            <w:proofErr w:type="spellStart"/>
            <w:r w:rsidRPr="00DD07A0">
              <w:rPr>
                <w:rFonts w:ascii="Times New Roman" w:eastAsia="Times New Roman" w:hAnsi="Times New Roman" w:cs="DokChampa"/>
                <w:color w:val="auto"/>
                <w:sz w:val="22"/>
                <w:szCs w:val="22"/>
                <w:lang w:val="en-US" w:eastAsia="en-US" w:bidi="en-US"/>
              </w:rPr>
              <w:t>Ugniasienė</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privalo</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palaikyti</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žemiau</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įvardintą</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funkcionalumą</w:t>
            </w:r>
            <w:proofErr w:type="spellEnd"/>
            <w:r w:rsidRPr="00DD07A0">
              <w:rPr>
                <w:rFonts w:ascii="Times New Roman" w:eastAsia="Times New Roman" w:hAnsi="Times New Roman" w:cs="DokChampa"/>
                <w:color w:val="auto"/>
                <w:sz w:val="22"/>
                <w:szCs w:val="22"/>
                <w:lang w:val="en-US" w:eastAsia="en-US" w:bidi="en-US"/>
              </w:rPr>
              <w:t>:</w:t>
            </w:r>
          </w:p>
          <w:p w14:paraId="2E59514E" w14:textId="77777777" w:rsidR="00DD07A0" w:rsidRPr="00DD07A0" w:rsidRDefault="00DD07A0" w:rsidP="004B59D6">
            <w:pPr>
              <w:numPr>
                <w:ilvl w:val="1"/>
                <w:numId w:val="9"/>
              </w:numPr>
              <w:tabs>
                <w:tab w:val="left" w:pos="780"/>
              </w:tabs>
              <w:spacing w:after="200" w:line="276" w:lineRule="auto"/>
              <w:ind w:left="319"/>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nario pajungimas į aukšto patikimumo telkinį, kuris gali dirbti aktyvus – pasyvus ir aktyvus – aktyvus darbo režimais;</w:t>
            </w:r>
          </w:p>
          <w:p w14:paraId="3390FBD2" w14:textId="77777777" w:rsidR="00DD07A0" w:rsidRPr="00DD07A0" w:rsidRDefault="00DD07A0" w:rsidP="004B59D6">
            <w:pPr>
              <w:numPr>
                <w:ilvl w:val="1"/>
                <w:numId w:val="9"/>
              </w:numPr>
              <w:tabs>
                <w:tab w:val="left" w:pos="780"/>
              </w:tabs>
              <w:spacing w:after="200" w:line="276" w:lineRule="auto"/>
              <w:ind w:left="319"/>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turi būti galima nurodyti, kad veikiantis ir aukštesnį prioritetą turintis narys visada būtų aktyvus telkinio narys;</w:t>
            </w:r>
          </w:p>
          <w:p w14:paraId="5C198300" w14:textId="77777777" w:rsidR="00DD07A0" w:rsidRPr="00DD07A0" w:rsidRDefault="00DD07A0" w:rsidP="004B59D6">
            <w:pPr>
              <w:numPr>
                <w:ilvl w:val="1"/>
                <w:numId w:val="9"/>
              </w:numPr>
              <w:tabs>
                <w:tab w:val="left" w:pos="780"/>
              </w:tabs>
              <w:spacing w:after="200" w:line="276" w:lineRule="auto"/>
              <w:ind w:left="319"/>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automatinis konfigūracijos sinchronizavimas tarp aukšto patikimumo telkinio narių;</w:t>
            </w:r>
          </w:p>
          <w:p w14:paraId="59C37D6D" w14:textId="77777777" w:rsidR="00DD07A0" w:rsidRPr="00DD07A0" w:rsidRDefault="00DD07A0" w:rsidP="004B59D6">
            <w:pPr>
              <w:numPr>
                <w:ilvl w:val="1"/>
                <w:numId w:val="9"/>
              </w:numPr>
              <w:tabs>
                <w:tab w:val="left" w:pos="780"/>
              </w:tabs>
              <w:spacing w:after="200" w:line="276" w:lineRule="auto"/>
              <w:ind w:left="319"/>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automatinis aktyvių sesijų sinchronizavimas tarp aukšto patikimumo telkinio narių;</w:t>
            </w:r>
          </w:p>
          <w:p w14:paraId="3BAFA40D" w14:textId="77777777" w:rsidR="00DD07A0" w:rsidRPr="00DD07A0" w:rsidRDefault="00DD07A0" w:rsidP="004B59D6">
            <w:pPr>
              <w:numPr>
                <w:ilvl w:val="1"/>
                <w:numId w:val="9"/>
              </w:numPr>
              <w:spacing w:after="200" w:line="276" w:lineRule="auto"/>
              <w:ind w:left="319"/>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 xml:space="preserve">turi būti galima iš telkinio nario stebėti ar aktyvūs nurodyti IP adresai. Sistema turi automatiškai persijungti jei nurodyti IP adresai tampa neaktyviais. </w:t>
            </w:r>
          </w:p>
        </w:tc>
        <w:tc>
          <w:tcPr>
            <w:tcW w:w="1707" w:type="pct"/>
            <w:tcBorders>
              <w:top w:val="single" w:sz="4" w:space="0" w:color="auto"/>
              <w:left w:val="single" w:sz="4" w:space="0" w:color="auto"/>
              <w:bottom w:val="single" w:sz="4" w:space="0" w:color="auto"/>
              <w:right w:val="single" w:sz="4" w:space="0" w:color="auto"/>
            </w:tcBorders>
            <w:vAlign w:val="center"/>
          </w:tcPr>
          <w:p w14:paraId="5C355E50"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r w:rsidR="00DD07A0" w:rsidRPr="00DD07A0" w14:paraId="09DFF1AE"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13374538"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4A673854" w14:textId="77777777" w:rsidR="00DD07A0" w:rsidRPr="00DD07A0" w:rsidRDefault="00DD07A0" w:rsidP="00DD07A0">
            <w:pPr>
              <w:rPr>
                <w:rFonts w:ascii="Times New Roman" w:eastAsia="Times New Roman" w:hAnsi="Times New Roman" w:cs="Times New Roman"/>
                <w:color w:val="000000" w:themeColor="text1"/>
                <w:sz w:val="22"/>
                <w:szCs w:val="22"/>
                <w:lang w:val="lt-LT" w:eastAsia="en-US" w:bidi="en-US"/>
              </w:rPr>
            </w:pPr>
            <w:proofErr w:type="spellStart"/>
            <w:r w:rsidRPr="00DD07A0">
              <w:rPr>
                <w:rFonts w:ascii="Times New Roman" w:eastAsia="Times New Roman" w:hAnsi="Times New Roman" w:cs="DokChampa"/>
                <w:color w:val="auto"/>
                <w:sz w:val="22"/>
                <w:szCs w:val="22"/>
                <w:lang w:val="en-US" w:eastAsia="en-US" w:bidi="en-US"/>
              </w:rPr>
              <w:t>Įrangos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virtualizavimas</w:t>
            </w:r>
            <w:proofErr w:type="spellEnd"/>
          </w:p>
        </w:tc>
        <w:tc>
          <w:tcPr>
            <w:tcW w:w="1968" w:type="pct"/>
            <w:vAlign w:val="center"/>
          </w:tcPr>
          <w:p w14:paraId="74E8D730" w14:textId="77777777" w:rsidR="00DD07A0" w:rsidRPr="00DD07A0" w:rsidRDefault="00DD07A0" w:rsidP="00DD07A0">
            <w:pPr>
              <w:jc w:val="both"/>
              <w:rPr>
                <w:rFonts w:ascii="Times New Roman" w:eastAsia="Times New Roman" w:hAnsi="Times New Roman" w:cs="Times New Roman"/>
                <w:color w:val="000000" w:themeColor="text1"/>
                <w:sz w:val="22"/>
                <w:szCs w:val="22"/>
                <w:lang w:val="lt-LT" w:eastAsia="en-US" w:bidi="en-US"/>
              </w:rPr>
            </w:pPr>
            <w:r w:rsidRPr="00DD07A0">
              <w:rPr>
                <w:rFonts w:ascii="Times New Roman" w:eastAsia="Times New Roman" w:hAnsi="Times New Roman" w:cs="DokChampa"/>
                <w:color w:val="auto"/>
                <w:sz w:val="22"/>
                <w:szCs w:val="22"/>
                <w:lang w:val="lt-LT" w:eastAsia="en-US" w:bidi="en-US"/>
              </w:rPr>
              <w:t>Turi būti funkcionalumas, leidžiantis ugniasienę sudalinti į ne mažiau kaip 5</w:t>
            </w:r>
            <w:r w:rsidRPr="00DD07A0">
              <w:rPr>
                <w:rFonts w:ascii="Times New Roman" w:eastAsia="Times New Roman" w:hAnsi="Times New Roman" w:cs="DokChampa"/>
                <w:color w:val="000000" w:themeColor="text1"/>
                <w:sz w:val="22"/>
                <w:szCs w:val="22"/>
                <w:lang w:val="lt-LT" w:eastAsia="en-US" w:bidi="en-US"/>
              </w:rPr>
              <w:t xml:space="preserve"> virtualius įrenginius.</w:t>
            </w:r>
          </w:p>
        </w:tc>
        <w:tc>
          <w:tcPr>
            <w:tcW w:w="1707" w:type="pct"/>
            <w:tcBorders>
              <w:top w:val="single" w:sz="4" w:space="0" w:color="auto"/>
              <w:left w:val="single" w:sz="4" w:space="0" w:color="auto"/>
              <w:bottom w:val="single" w:sz="4" w:space="0" w:color="auto"/>
              <w:right w:val="single" w:sz="4" w:space="0" w:color="auto"/>
            </w:tcBorders>
            <w:vAlign w:val="center"/>
          </w:tcPr>
          <w:p w14:paraId="23944320"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r w:rsidR="00DD07A0" w:rsidRPr="00DD07A0" w14:paraId="6370F348"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6F474586"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1C43110E" w14:textId="77777777" w:rsidR="00DD07A0" w:rsidRPr="00DD07A0" w:rsidRDefault="00DD07A0" w:rsidP="00DD07A0">
            <w:pPr>
              <w:rPr>
                <w:rFonts w:ascii="Times New Roman" w:eastAsia="Times New Roman" w:hAnsi="Times New Roman" w:cs="Times New Roman"/>
                <w:color w:val="000000" w:themeColor="text1"/>
                <w:sz w:val="22"/>
                <w:szCs w:val="22"/>
                <w:lang w:val="lt-LT" w:eastAsia="en-US" w:bidi="en-US"/>
              </w:rPr>
            </w:pPr>
            <w:proofErr w:type="spellStart"/>
            <w:r w:rsidRPr="00DD07A0">
              <w:rPr>
                <w:rFonts w:ascii="Times New Roman" w:eastAsia="Times New Roman" w:hAnsi="Times New Roman" w:cs="DokChampa"/>
                <w:color w:val="auto"/>
                <w:sz w:val="22"/>
                <w:szCs w:val="22"/>
                <w:lang w:val="en-US" w:eastAsia="en-US" w:bidi="en-US"/>
              </w:rPr>
              <w:t>Ugniasienės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darbo</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režimai</w:t>
            </w:r>
            <w:proofErr w:type="spellEnd"/>
          </w:p>
        </w:tc>
        <w:tc>
          <w:tcPr>
            <w:tcW w:w="1968" w:type="pct"/>
            <w:vAlign w:val="center"/>
          </w:tcPr>
          <w:p w14:paraId="53F204CD" w14:textId="77777777" w:rsidR="00DD07A0" w:rsidRPr="00DD07A0" w:rsidRDefault="00DD07A0" w:rsidP="00DD07A0">
            <w:pPr>
              <w:spacing w:after="200" w:line="276" w:lineRule="auto"/>
              <w:jc w:val="both"/>
              <w:rPr>
                <w:rFonts w:ascii="Times New Roman" w:eastAsia="Times New Roman" w:hAnsi="Times New Roman" w:cs="DokChampa"/>
                <w:color w:val="auto"/>
                <w:sz w:val="22"/>
                <w:szCs w:val="22"/>
                <w:lang w:val="en-US" w:eastAsia="en-US" w:bidi="en-US"/>
              </w:rPr>
            </w:pPr>
            <w:r w:rsidRPr="00DD07A0">
              <w:rPr>
                <w:rFonts w:ascii="Times New Roman" w:eastAsia="Times New Roman" w:hAnsi="Times New Roman" w:cs="DokChampa"/>
                <w:color w:val="auto"/>
                <w:sz w:val="22"/>
                <w:szCs w:val="22"/>
                <w:lang w:val="en-US" w:eastAsia="en-US" w:bidi="en-US"/>
              </w:rPr>
              <w:t xml:space="preserve">Ne </w:t>
            </w:r>
            <w:proofErr w:type="spellStart"/>
            <w:r w:rsidRPr="00DD07A0">
              <w:rPr>
                <w:rFonts w:ascii="Times New Roman" w:eastAsia="Times New Roman" w:hAnsi="Times New Roman" w:cs="DokChampa"/>
                <w:color w:val="auto"/>
                <w:sz w:val="22"/>
                <w:szCs w:val="22"/>
                <w:lang w:val="en-US" w:eastAsia="en-US" w:bidi="en-US"/>
              </w:rPr>
              <w:t>mažiau</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proofErr w:type="gramStart"/>
            <w:r w:rsidRPr="00DD07A0">
              <w:rPr>
                <w:rFonts w:ascii="Times New Roman" w:eastAsia="Times New Roman" w:hAnsi="Times New Roman" w:cs="DokChampa"/>
                <w:color w:val="auto"/>
                <w:sz w:val="22"/>
                <w:szCs w:val="22"/>
                <w:lang w:val="en-US" w:eastAsia="en-US" w:bidi="en-US"/>
              </w:rPr>
              <w:t>kaip</w:t>
            </w:r>
            <w:proofErr w:type="spellEnd"/>
            <w:r w:rsidRPr="00DD07A0">
              <w:rPr>
                <w:rFonts w:ascii="Times New Roman" w:eastAsia="Times New Roman" w:hAnsi="Times New Roman" w:cs="DokChampa"/>
                <w:color w:val="auto"/>
                <w:sz w:val="22"/>
                <w:szCs w:val="22"/>
                <w:lang w:val="en-US" w:eastAsia="en-US" w:bidi="en-US"/>
              </w:rPr>
              <w:t xml:space="preserve"> :</w:t>
            </w:r>
            <w:proofErr w:type="gramEnd"/>
          </w:p>
          <w:p w14:paraId="06AF0797" w14:textId="77777777" w:rsidR="00DD07A0" w:rsidRPr="00DD07A0" w:rsidRDefault="00DD07A0" w:rsidP="004B59D6">
            <w:pPr>
              <w:numPr>
                <w:ilvl w:val="1"/>
                <w:numId w:val="9"/>
              </w:numPr>
              <w:spacing w:after="200" w:line="276" w:lineRule="auto"/>
              <w:ind w:left="319"/>
              <w:contextualSpacing/>
              <w:jc w:val="both"/>
              <w:rPr>
                <w:rFonts w:ascii="Times New Roman" w:eastAsiaTheme="minorHAnsi" w:hAnsi="Times New Roman" w:cstheme="minorBidi"/>
                <w:color w:val="auto"/>
                <w:sz w:val="22"/>
                <w:szCs w:val="22"/>
                <w:lang w:val="lt-LT" w:eastAsia="en-US"/>
              </w:rPr>
            </w:pPr>
            <w:proofErr w:type="spellStart"/>
            <w:r w:rsidRPr="00DD07A0">
              <w:rPr>
                <w:rFonts w:ascii="Times New Roman" w:eastAsiaTheme="minorHAnsi" w:hAnsi="Times New Roman" w:cstheme="minorBidi"/>
                <w:color w:val="auto"/>
                <w:sz w:val="22"/>
                <w:szCs w:val="22"/>
                <w:lang w:val="lt-LT" w:eastAsia="en-US"/>
              </w:rPr>
              <w:lastRenderedPageBreak/>
              <w:t>maršrutizavimo</w:t>
            </w:r>
            <w:proofErr w:type="spellEnd"/>
            <w:r w:rsidRPr="00DD07A0">
              <w:rPr>
                <w:rFonts w:ascii="Times New Roman" w:eastAsiaTheme="minorHAnsi" w:hAnsi="Times New Roman" w:cstheme="minorBidi"/>
                <w:color w:val="auto"/>
                <w:sz w:val="22"/>
                <w:szCs w:val="22"/>
                <w:lang w:val="lt-LT" w:eastAsia="en-US"/>
              </w:rPr>
              <w:t xml:space="preserve"> tarp skirtingų tinklų (OSI L3);</w:t>
            </w:r>
          </w:p>
          <w:p w14:paraId="03C2DA8A" w14:textId="77777777" w:rsidR="00DD07A0" w:rsidRPr="00DD07A0" w:rsidRDefault="00DD07A0" w:rsidP="004B59D6">
            <w:pPr>
              <w:numPr>
                <w:ilvl w:val="1"/>
                <w:numId w:val="9"/>
              </w:numPr>
              <w:spacing w:after="200" w:line="276" w:lineRule="auto"/>
              <w:ind w:left="319"/>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 xml:space="preserve">skaidrus – atliekant kontrolę tame pačiame tinkle (OSI L2); </w:t>
            </w:r>
          </w:p>
          <w:p w14:paraId="654699D3" w14:textId="77777777" w:rsidR="00DD07A0" w:rsidRPr="00DD07A0" w:rsidRDefault="00DD07A0" w:rsidP="004B59D6">
            <w:pPr>
              <w:numPr>
                <w:ilvl w:val="1"/>
                <w:numId w:val="9"/>
              </w:numPr>
              <w:spacing w:after="200" w:line="276" w:lineRule="auto"/>
              <w:ind w:left="319"/>
              <w:contextualSpacing/>
              <w:jc w:val="both"/>
              <w:rPr>
                <w:rFonts w:ascii="Times New Roman" w:eastAsiaTheme="minorHAnsi" w:hAnsi="Times New Roman" w:cs="Times New Roman"/>
                <w:color w:val="000000" w:themeColor="text1"/>
                <w:sz w:val="22"/>
                <w:szCs w:val="22"/>
                <w:lang w:val="lt-LT" w:eastAsia="en-US"/>
              </w:rPr>
            </w:pPr>
            <w:r w:rsidRPr="00DD07A0">
              <w:rPr>
                <w:rFonts w:ascii="Times New Roman" w:eastAsiaTheme="minorHAnsi" w:hAnsi="Times New Roman" w:cstheme="minorBidi"/>
                <w:color w:val="auto"/>
                <w:sz w:val="22"/>
                <w:szCs w:val="22"/>
                <w:lang w:val="lt-LT" w:eastAsia="en-US"/>
              </w:rPr>
              <w:t>stebėjimo – pasyviai surenkant informaciją nuo tinklo įrangos, kuri sugeba atiduoti duomenų srauto kopiją.</w:t>
            </w:r>
          </w:p>
        </w:tc>
        <w:tc>
          <w:tcPr>
            <w:tcW w:w="1707" w:type="pct"/>
            <w:tcBorders>
              <w:top w:val="single" w:sz="4" w:space="0" w:color="auto"/>
              <w:left w:val="single" w:sz="4" w:space="0" w:color="auto"/>
              <w:bottom w:val="single" w:sz="4" w:space="0" w:color="auto"/>
              <w:right w:val="single" w:sz="4" w:space="0" w:color="auto"/>
            </w:tcBorders>
            <w:vAlign w:val="center"/>
          </w:tcPr>
          <w:p w14:paraId="60882E9C"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r w:rsidR="00DD07A0" w:rsidRPr="00DD07A0" w14:paraId="6CE95199"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7F31FE79"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3BFC68AF" w14:textId="77777777" w:rsidR="00DD07A0" w:rsidRPr="00DD07A0" w:rsidRDefault="00DD07A0" w:rsidP="00DD07A0">
            <w:pPr>
              <w:rPr>
                <w:rFonts w:ascii="Times New Roman" w:eastAsia="Times New Roman" w:hAnsi="Times New Roman" w:cs="Times New Roman"/>
                <w:color w:val="000000" w:themeColor="text1"/>
                <w:sz w:val="22"/>
                <w:szCs w:val="22"/>
                <w:lang w:val="lt-LT" w:eastAsia="en-US" w:bidi="en-US"/>
              </w:rPr>
            </w:pPr>
            <w:proofErr w:type="spellStart"/>
            <w:r w:rsidRPr="00DD07A0">
              <w:rPr>
                <w:rFonts w:ascii="Times New Roman" w:eastAsia="Times New Roman" w:hAnsi="Times New Roman" w:cs="DokChampa"/>
                <w:color w:val="auto"/>
                <w:sz w:val="22"/>
                <w:szCs w:val="22"/>
                <w:lang w:val="en-US" w:eastAsia="en-US" w:bidi="en-US"/>
              </w:rPr>
              <w:t>Maršrutizavimas</w:t>
            </w:r>
            <w:proofErr w:type="spellEnd"/>
          </w:p>
        </w:tc>
        <w:tc>
          <w:tcPr>
            <w:tcW w:w="1968" w:type="pct"/>
            <w:vAlign w:val="center"/>
          </w:tcPr>
          <w:p w14:paraId="5D48DDCF" w14:textId="77777777" w:rsidR="00DD07A0" w:rsidRPr="00DD07A0" w:rsidRDefault="00DD07A0" w:rsidP="00DD07A0">
            <w:pPr>
              <w:jc w:val="both"/>
              <w:rPr>
                <w:rFonts w:ascii="Times New Roman" w:eastAsia="Times New Roman" w:hAnsi="Times New Roman" w:cs="Times New Roman"/>
                <w:color w:val="000000" w:themeColor="text1"/>
                <w:sz w:val="22"/>
                <w:szCs w:val="22"/>
                <w:lang w:val="lt-LT" w:eastAsia="en-US" w:bidi="en-US"/>
              </w:rPr>
            </w:pPr>
            <w:proofErr w:type="spellStart"/>
            <w:r w:rsidRPr="00DD07A0">
              <w:rPr>
                <w:rFonts w:ascii="Times New Roman" w:eastAsia="Times New Roman" w:hAnsi="Times New Roman" w:cs="DokChampa"/>
                <w:color w:val="auto"/>
                <w:sz w:val="22"/>
                <w:szCs w:val="22"/>
                <w:lang w:val="en-US" w:eastAsia="en-US" w:bidi="en-US"/>
              </w:rPr>
              <w:t>Ugniasienė</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privalo</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palaikyti</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statinius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bei</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dinaminius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maršrutizavimo</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protokolus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bei</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politika</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pagrįstą</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maršrutizavimą</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angl.</w:t>
            </w:r>
            <w:proofErr w:type="spellEnd"/>
            <w:r w:rsidRPr="00DD07A0">
              <w:rPr>
                <w:rFonts w:ascii="Times New Roman" w:eastAsia="Times New Roman" w:hAnsi="Times New Roman" w:cs="DokChampa"/>
                <w:color w:val="auto"/>
                <w:sz w:val="22"/>
                <w:szCs w:val="22"/>
                <w:lang w:val="en-US" w:eastAsia="en-US" w:bidi="en-US"/>
              </w:rPr>
              <w:t xml:space="preserve"> policy based routing).</w:t>
            </w:r>
          </w:p>
        </w:tc>
        <w:tc>
          <w:tcPr>
            <w:tcW w:w="1707" w:type="pct"/>
            <w:tcBorders>
              <w:top w:val="single" w:sz="4" w:space="0" w:color="auto"/>
              <w:left w:val="single" w:sz="4" w:space="0" w:color="auto"/>
              <w:bottom w:val="single" w:sz="4" w:space="0" w:color="auto"/>
              <w:right w:val="single" w:sz="4" w:space="0" w:color="auto"/>
            </w:tcBorders>
            <w:vAlign w:val="center"/>
          </w:tcPr>
          <w:p w14:paraId="4F723F0A"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r w:rsidR="00DD07A0" w:rsidRPr="00DD07A0" w14:paraId="0D9B4063"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4DEC5B29"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7F72020B" w14:textId="77777777" w:rsidR="00DD07A0" w:rsidRPr="00DD07A0" w:rsidRDefault="00DD07A0" w:rsidP="00DD07A0">
            <w:pPr>
              <w:rPr>
                <w:rFonts w:ascii="Times New Roman" w:eastAsia="Times New Roman" w:hAnsi="Times New Roman" w:cs="Times New Roman"/>
                <w:color w:val="000000" w:themeColor="text1"/>
                <w:sz w:val="22"/>
                <w:szCs w:val="22"/>
                <w:lang w:val="lt-LT" w:eastAsia="en-US" w:bidi="en-US"/>
              </w:rPr>
            </w:pPr>
            <w:proofErr w:type="spellStart"/>
            <w:r w:rsidRPr="00DD07A0">
              <w:rPr>
                <w:rFonts w:ascii="Times New Roman" w:eastAsia="Times New Roman" w:hAnsi="Times New Roman" w:cs="DokChampa"/>
                <w:color w:val="auto"/>
                <w:sz w:val="22"/>
                <w:szCs w:val="22"/>
                <w:lang w:val="en-US" w:eastAsia="en-US" w:bidi="en-US"/>
              </w:rPr>
              <w:t>Maršrutizavimas</w:t>
            </w:r>
            <w:proofErr w:type="spellEnd"/>
          </w:p>
        </w:tc>
        <w:tc>
          <w:tcPr>
            <w:tcW w:w="1968" w:type="pct"/>
            <w:vAlign w:val="center"/>
          </w:tcPr>
          <w:p w14:paraId="53C54B25" w14:textId="77777777" w:rsidR="00DD07A0" w:rsidRPr="00DD07A0" w:rsidRDefault="00DD07A0" w:rsidP="00DD07A0">
            <w:pPr>
              <w:jc w:val="both"/>
              <w:rPr>
                <w:rFonts w:ascii="Times New Roman" w:eastAsia="Times New Roman" w:hAnsi="Times New Roman" w:cs="Times New Roman"/>
                <w:color w:val="000000" w:themeColor="text1"/>
                <w:sz w:val="22"/>
                <w:szCs w:val="22"/>
                <w:lang w:val="lt-LT" w:eastAsia="en-US" w:bidi="en-US"/>
              </w:rPr>
            </w:pPr>
            <w:r w:rsidRPr="00DD07A0">
              <w:rPr>
                <w:rFonts w:ascii="Times New Roman" w:eastAsia="Times New Roman" w:hAnsi="Times New Roman" w:cs="DokChampa"/>
                <w:color w:val="auto"/>
                <w:sz w:val="22"/>
                <w:szCs w:val="22"/>
                <w:lang w:val="lt-LT" w:eastAsia="en-US" w:bidi="en-US"/>
              </w:rPr>
              <w:t xml:space="preserve">Ugniasienė privalo palaikyti statinių maršrutų tikrinimo mechanizmą, kuomet maršrutas panaikinamas iš </w:t>
            </w:r>
            <w:proofErr w:type="spellStart"/>
            <w:r w:rsidRPr="00DD07A0">
              <w:rPr>
                <w:rFonts w:ascii="Times New Roman" w:eastAsia="Times New Roman" w:hAnsi="Times New Roman" w:cs="DokChampa"/>
                <w:color w:val="auto"/>
                <w:sz w:val="22"/>
                <w:szCs w:val="22"/>
                <w:lang w:val="lt-LT" w:eastAsia="en-US" w:bidi="en-US"/>
              </w:rPr>
              <w:t>maršrutizavimo</w:t>
            </w:r>
            <w:proofErr w:type="spellEnd"/>
            <w:r w:rsidRPr="00DD07A0">
              <w:rPr>
                <w:rFonts w:ascii="Times New Roman" w:eastAsia="Times New Roman" w:hAnsi="Times New Roman" w:cs="DokChampa"/>
                <w:color w:val="auto"/>
                <w:sz w:val="22"/>
                <w:szCs w:val="22"/>
                <w:lang w:val="lt-LT" w:eastAsia="en-US" w:bidi="en-US"/>
              </w:rPr>
              <w:t xml:space="preserve"> lentelės, jeigu nepasiekiami vienas ar keli aprašyti IP adresai.</w:t>
            </w:r>
          </w:p>
        </w:tc>
        <w:tc>
          <w:tcPr>
            <w:tcW w:w="1707" w:type="pct"/>
            <w:tcBorders>
              <w:top w:val="single" w:sz="4" w:space="0" w:color="auto"/>
              <w:left w:val="single" w:sz="4" w:space="0" w:color="auto"/>
              <w:bottom w:val="single" w:sz="4" w:space="0" w:color="auto"/>
              <w:right w:val="single" w:sz="4" w:space="0" w:color="auto"/>
            </w:tcBorders>
            <w:vAlign w:val="center"/>
          </w:tcPr>
          <w:p w14:paraId="52E09AB0"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r w:rsidR="00DD07A0" w:rsidRPr="00DD07A0" w14:paraId="78457F81"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1801BF67"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1618970E" w14:textId="77777777" w:rsidR="00DD07A0" w:rsidRPr="00DD07A0" w:rsidRDefault="00DD07A0" w:rsidP="00DD07A0">
            <w:pPr>
              <w:rPr>
                <w:rFonts w:ascii="Times New Roman" w:eastAsia="Times New Roman" w:hAnsi="Times New Roman" w:cs="Times New Roman"/>
                <w:color w:val="000000" w:themeColor="text1"/>
                <w:sz w:val="22"/>
                <w:szCs w:val="22"/>
                <w:lang w:val="lt-LT" w:eastAsia="en-US" w:bidi="en-US"/>
              </w:rPr>
            </w:pPr>
            <w:r w:rsidRPr="00DD07A0">
              <w:rPr>
                <w:rFonts w:ascii="Times New Roman" w:eastAsia="Times New Roman" w:hAnsi="Times New Roman" w:cs="Times New Roman"/>
                <w:color w:val="000000" w:themeColor="text1"/>
                <w:sz w:val="22"/>
                <w:szCs w:val="22"/>
                <w:lang w:val="lt-LT" w:eastAsia="en-US" w:bidi="en-US"/>
              </w:rPr>
              <w:t>PBR funkcionalumas</w:t>
            </w:r>
          </w:p>
        </w:tc>
        <w:tc>
          <w:tcPr>
            <w:tcW w:w="1968" w:type="pct"/>
            <w:vAlign w:val="center"/>
          </w:tcPr>
          <w:p w14:paraId="4867B63F" w14:textId="77777777" w:rsidR="00DD07A0" w:rsidRPr="00DD07A0" w:rsidRDefault="00DD07A0" w:rsidP="00DD07A0">
            <w:pPr>
              <w:jc w:val="both"/>
              <w:rPr>
                <w:rFonts w:ascii="Times New Roman" w:eastAsia="Times New Roman" w:hAnsi="Times New Roman" w:cs="Times New Roman"/>
                <w:color w:val="000000" w:themeColor="text1"/>
                <w:sz w:val="22"/>
                <w:szCs w:val="22"/>
                <w:lang w:val="lt-LT" w:eastAsia="en-US" w:bidi="en-US"/>
              </w:rPr>
            </w:pPr>
            <w:proofErr w:type="spellStart"/>
            <w:r w:rsidRPr="00DD07A0">
              <w:rPr>
                <w:rFonts w:ascii="Times New Roman" w:eastAsia="Times New Roman" w:hAnsi="Times New Roman" w:cs="DokChampa"/>
                <w:color w:val="auto"/>
                <w:sz w:val="22"/>
                <w:szCs w:val="22"/>
                <w:lang w:val="en-US" w:eastAsia="en-US" w:bidi="en-US"/>
              </w:rPr>
              <w:t>Ugniasienė</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privalo</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palaikyti</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politika</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pagrįstą</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maršrutizavimą</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angl.</w:t>
            </w:r>
            <w:proofErr w:type="spellEnd"/>
            <w:r w:rsidRPr="00DD07A0">
              <w:rPr>
                <w:rFonts w:ascii="Times New Roman" w:eastAsia="Times New Roman" w:hAnsi="Times New Roman" w:cs="DokChampa"/>
                <w:color w:val="auto"/>
                <w:sz w:val="22"/>
                <w:szCs w:val="22"/>
                <w:lang w:val="en-US" w:eastAsia="en-US" w:bidi="en-US"/>
              </w:rPr>
              <w:t xml:space="preserve"> Policy based routing) </w:t>
            </w:r>
            <w:proofErr w:type="spellStart"/>
            <w:r w:rsidRPr="00DD07A0">
              <w:rPr>
                <w:rFonts w:ascii="Times New Roman" w:eastAsia="Times New Roman" w:hAnsi="Times New Roman" w:cs="DokChampa"/>
                <w:color w:val="auto"/>
                <w:sz w:val="22"/>
                <w:szCs w:val="22"/>
                <w:lang w:val="en-US" w:eastAsia="en-US" w:bidi="en-US"/>
              </w:rPr>
              <w:t>atsižvelgiant</w:t>
            </w:r>
            <w:proofErr w:type="spellEnd"/>
            <w:r w:rsidRPr="00DD07A0">
              <w:rPr>
                <w:rFonts w:ascii="Times New Roman" w:eastAsia="Times New Roman" w:hAnsi="Times New Roman" w:cs="DokChampa"/>
                <w:color w:val="auto"/>
                <w:sz w:val="22"/>
                <w:szCs w:val="22"/>
                <w:lang w:val="en-US" w:eastAsia="en-US" w:bidi="en-US"/>
              </w:rPr>
              <w:t xml:space="preserve"> į </w:t>
            </w:r>
            <w:proofErr w:type="spellStart"/>
            <w:r w:rsidRPr="00DD07A0">
              <w:rPr>
                <w:rFonts w:ascii="Times New Roman" w:eastAsia="Times New Roman" w:hAnsi="Times New Roman" w:cs="DokChampa"/>
                <w:color w:val="auto"/>
                <w:sz w:val="22"/>
                <w:szCs w:val="22"/>
                <w:lang w:val="en-US" w:eastAsia="en-US" w:bidi="en-US"/>
              </w:rPr>
              <w:t>šaltinio</w:t>
            </w:r>
            <w:proofErr w:type="spellEnd"/>
            <w:r w:rsidRPr="00DD07A0">
              <w:rPr>
                <w:rFonts w:ascii="Times New Roman" w:eastAsia="Times New Roman" w:hAnsi="Times New Roman" w:cs="DokChampa"/>
                <w:color w:val="auto"/>
                <w:sz w:val="22"/>
                <w:szCs w:val="22"/>
                <w:lang w:val="en-US" w:eastAsia="en-US" w:bidi="en-US"/>
              </w:rPr>
              <w:t>/</w:t>
            </w:r>
            <w:proofErr w:type="spellStart"/>
            <w:r w:rsidRPr="00DD07A0">
              <w:rPr>
                <w:rFonts w:ascii="Times New Roman" w:eastAsia="Times New Roman" w:hAnsi="Times New Roman" w:cs="DokChampa"/>
                <w:color w:val="auto"/>
                <w:sz w:val="22"/>
                <w:szCs w:val="22"/>
                <w:lang w:val="en-US" w:eastAsia="en-US" w:bidi="en-US"/>
              </w:rPr>
              <w:t>paskirties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zoną</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arba</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sąsają</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siuntėjo</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gavėjo</w:t>
            </w:r>
            <w:proofErr w:type="spellEnd"/>
            <w:r w:rsidRPr="00DD07A0">
              <w:rPr>
                <w:rFonts w:ascii="Times New Roman" w:eastAsia="Times New Roman" w:hAnsi="Times New Roman" w:cs="DokChampa"/>
                <w:color w:val="auto"/>
                <w:sz w:val="22"/>
                <w:szCs w:val="22"/>
                <w:lang w:val="en-US" w:eastAsia="en-US" w:bidi="en-US"/>
              </w:rPr>
              <w:t xml:space="preserve"> IP </w:t>
            </w:r>
            <w:proofErr w:type="spellStart"/>
            <w:r w:rsidRPr="00DD07A0">
              <w:rPr>
                <w:rFonts w:ascii="Times New Roman" w:eastAsia="Times New Roman" w:hAnsi="Times New Roman" w:cs="DokChampa"/>
                <w:color w:val="auto"/>
                <w:sz w:val="22"/>
                <w:szCs w:val="22"/>
                <w:lang w:val="en-US" w:eastAsia="en-US" w:bidi="en-US"/>
              </w:rPr>
              <w:t>adresą</w:t>
            </w:r>
            <w:proofErr w:type="spellEnd"/>
            <w:r w:rsidRPr="00DD07A0">
              <w:rPr>
                <w:rFonts w:ascii="Times New Roman" w:eastAsia="Times New Roman" w:hAnsi="Times New Roman" w:cs="DokChampa"/>
                <w:color w:val="auto"/>
                <w:sz w:val="22"/>
                <w:szCs w:val="22"/>
                <w:lang w:val="en-US" w:eastAsia="en-US" w:bidi="en-US"/>
              </w:rPr>
              <w:t>.</w:t>
            </w:r>
          </w:p>
        </w:tc>
        <w:tc>
          <w:tcPr>
            <w:tcW w:w="1707" w:type="pct"/>
            <w:tcBorders>
              <w:top w:val="single" w:sz="4" w:space="0" w:color="auto"/>
              <w:left w:val="single" w:sz="4" w:space="0" w:color="auto"/>
              <w:bottom w:val="single" w:sz="4" w:space="0" w:color="auto"/>
              <w:right w:val="single" w:sz="4" w:space="0" w:color="auto"/>
            </w:tcBorders>
            <w:vAlign w:val="center"/>
          </w:tcPr>
          <w:p w14:paraId="4DC777A3"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r w:rsidR="00DD07A0" w:rsidRPr="00DD07A0" w14:paraId="6404DA1A"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1D396928"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3E83EF95" w14:textId="77777777" w:rsidR="00DD07A0" w:rsidRPr="00DD07A0" w:rsidRDefault="00DD07A0" w:rsidP="00DD07A0">
            <w:pPr>
              <w:rPr>
                <w:rFonts w:ascii="Times New Roman" w:eastAsia="Times New Roman" w:hAnsi="Times New Roman" w:cs="Times New Roman"/>
                <w:color w:val="000000" w:themeColor="text1"/>
                <w:sz w:val="22"/>
                <w:szCs w:val="22"/>
                <w:lang w:val="lt-LT" w:eastAsia="en-US" w:bidi="en-US"/>
              </w:rPr>
            </w:pPr>
            <w:proofErr w:type="spellStart"/>
            <w:r w:rsidRPr="00DD07A0">
              <w:rPr>
                <w:rFonts w:ascii="Times New Roman" w:eastAsia="Times New Roman" w:hAnsi="Times New Roman" w:cs="DokChampa"/>
                <w:color w:val="auto"/>
                <w:sz w:val="22"/>
                <w:szCs w:val="22"/>
                <w:lang w:val="en-US" w:eastAsia="en-US" w:bidi="en-US"/>
              </w:rPr>
              <w:t>Dinaminio</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maršrutizavimo</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protokolai</w:t>
            </w:r>
            <w:proofErr w:type="spellEnd"/>
          </w:p>
        </w:tc>
        <w:tc>
          <w:tcPr>
            <w:tcW w:w="1968" w:type="pct"/>
            <w:vAlign w:val="center"/>
          </w:tcPr>
          <w:p w14:paraId="668B0EFA" w14:textId="77777777" w:rsidR="00DD07A0" w:rsidRPr="00DD07A0" w:rsidRDefault="00DD07A0" w:rsidP="00DD07A0">
            <w:pPr>
              <w:spacing w:after="200" w:line="276" w:lineRule="auto"/>
              <w:jc w:val="both"/>
              <w:rPr>
                <w:rFonts w:ascii="Times New Roman" w:eastAsia="Times New Roman" w:hAnsi="Times New Roman" w:cs="DokChampa"/>
                <w:color w:val="auto"/>
                <w:sz w:val="22"/>
                <w:szCs w:val="22"/>
                <w:lang w:val="en-US" w:eastAsia="en-US" w:bidi="en-US"/>
              </w:rPr>
            </w:pPr>
            <w:proofErr w:type="spellStart"/>
            <w:r w:rsidRPr="00DD07A0">
              <w:rPr>
                <w:rFonts w:ascii="Times New Roman" w:eastAsia="Times New Roman" w:hAnsi="Times New Roman" w:cs="DokChampa"/>
                <w:color w:val="auto"/>
                <w:sz w:val="22"/>
                <w:szCs w:val="22"/>
                <w:lang w:val="en-US" w:eastAsia="en-US" w:bidi="en-US"/>
              </w:rPr>
              <w:t>Ugniasienė</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privalo</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palaikyti</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žemiau</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įvardintus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arba</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lygiaverčius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protokolus</w:t>
            </w:r>
            <w:proofErr w:type="spellEnd"/>
            <w:r w:rsidRPr="00DD07A0">
              <w:rPr>
                <w:rFonts w:ascii="Times New Roman" w:eastAsia="Times New Roman" w:hAnsi="Times New Roman" w:cs="DokChampa"/>
                <w:color w:val="auto"/>
                <w:sz w:val="22"/>
                <w:szCs w:val="22"/>
                <w:lang w:val="en-US" w:eastAsia="en-US" w:bidi="en-US"/>
              </w:rPr>
              <w:t>:</w:t>
            </w:r>
          </w:p>
          <w:p w14:paraId="7FCA8394" w14:textId="77777777" w:rsidR="00DD07A0" w:rsidRPr="00DD07A0" w:rsidRDefault="00DD07A0" w:rsidP="004B59D6">
            <w:pPr>
              <w:numPr>
                <w:ilvl w:val="1"/>
                <w:numId w:val="10"/>
              </w:numPr>
              <w:spacing w:after="200" w:line="276" w:lineRule="auto"/>
              <w:ind w:left="319"/>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BGP;</w:t>
            </w:r>
          </w:p>
          <w:p w14:paraId="1726C126" w14:textId="77777777" w:rsidR="00DD07A0" w:rsidRPr="00DD07A0" w:rsidRDefault="00DD07A0" w:rsidP="004B59D6">
            <w:pPr>
              <w:numPr>
                <w:ilvl w:val="1"/>
                <w:numId w:val="10"/>
              </w:numPr>
              <w:spacing w:after="200" w:line="276" w:lineRule="auto"/>
              <w:ind w:left="319"/>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OSFP v2 ir v3;</w:t>
            </w:r>
          </w:p>
          <w:p w14:paraId="44CC965C" w14:textId="77777777" w:rsidR="00DD07A0" w:rsidRPr="00DD07A0" w:rsidRDefault="00DD07A0" w:rsidP="004B59D6">
            <w:pPr>
              <w:numPr>
                <w:ilvl w:val="1"/>
                <w:numId w:val="10"/>
              </w:numPr>
              <w:spacing w:after="200" w:line="276" w:lineRule="auto"/>
              <w:ind w:left="319"/>
              <w:contextualSpacing/>
              <w:jc w:val="both"/>
              <w:rPr>
                <w:rFonts w:ascii="Times New Roman" w:eastAsiaTheme="minorHAnsi" w:hAnsi="Times New Roman" w:cs="Times New Roman"/>
                <w:color w:val="000000" w:themeColor="text1"/>
                <w:sz w:val="22"/>
                <w:szCs w:val="22"/>
                <w:lang w:val="lt-LT" w:eastAsia="en-US"/>
              </w:rPr>
            </w:pPr>
            <w:r w:rsidRPr="00DD07A0">
              <w:rPr>
                <w:rFonts w:ascii="Times New Roman" w:eastAsiaTheme="minorHAnsi" w:hAnsi="Times New Roman" w:cstheme="minorBidi"/>
                <w:color w:val="auto"/>
                <w:sz w:val="22"/>
                <w:szCs w:val="22"/>
                <w:lang w:val="lt-LT" w:eastAsia="en-US"/>
              </w:rPr>
              <w:t>RIP v2.</w:t>
            </w:r>
          </w:p>
        </w:tc>
        <w:tc>
          <w:tcPr>
            <w:tcW w:w="1707" w:type="pct"/>
            <w:tcBorders>
              <w:top w:val="single" w:sz="4" w:space="0" w:color="auto"/>
              <w:left w:val="single" w:sz="4" w:space="0" w:color="auto"/>
              <w:bottom w:val="single" w:sz="4" w:space="0" w:color="auto"/>
              <w:right w:val="single" w:sz="4" w:space="0" w:color="auto"/>
            </w:tcBorders>
            <w:vAlign w:val="center"/>
          </w:tcPr>
          <w:p w14:paraId="77B1332A"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r w:rsidR="00DD07A0" w:rsidRPr="00DD07A0" w14:paraId="61F4F412"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292FFD6D"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3119FA3E" w14:textId="77777777" w:rsidR="00DD07A0" w:rsidRPr="00DD07A0" w:rsidRDefault="00DD07A0" w:rsidP="00DD07A0">
            <w:pPr>
              <w:rPr>
                <w:rFonts w:ascii="Times New Roman" w:eastAsia="Times New Roman" w:hAnsi="Times New Roman" w:cs="Times New Roman"/>
                <w:color w:val="000000" w:themeColor="text1"/>
                <w:sz w:val="22"/>
                <w:szCs w:val="22"/>
                <w:lang w:val="lt-LT" w:eastAsia="en-US" w:bidi="en-US"/>
              </w:rPr>
            </w:pPr>
            <w:r w:rsidRPr="00DD07A0">
              <w:rPr>
                <w:rFonts w:ascii="Times New Roman" w:eastAsia="Times New Roman" w:hAnsi="Times New Roman" w:cs="Times New Roman"/>
                <w:color w:val="000000" w:themeColor="text1"/>
                <w:sz w:val="22"/>
                <w:szCs w:val="22"/>
                <w:lang w:val="lt-LT" w:eastAsia="en-US" w:bidi="en-US"/>
              </w:rPr>
              <w:t>BGP funkcionalumas</w:t>
            </w:r>
          </w:p>
        </w:tc>
        <w:tc>
          <w:tcPr>
            <w:tcW w:w="1968" w:type="pct"/>
            <w:vAlign w:val="center"/>
          </w:tcPr>
          <w:p w14:paraId="4CA1E67A" w14:textId="77777777" w:rsidR="00DD07A0" w:rsidRPr="00DD07A0" w:rsidRDefault="00DD07A0" w:rsidP="00DD07A0">
            <w:pPr>
              <w:jc w:val="both"/>
              <w:rPr>
                <w:rFonts w:ascii="Times New Roman" w:eastAsia="Times New Roman" w:hAnsi="Times New Roman" w:cs="Times New Roman"/>
                <w:color w:val="000000" w:themeColor="text1"/>
                <w:sz w:val="22"/>
                <w:szCs w:val="22"/>
                <w:lang w:val="lt-LT" w:eastAsia="en-US" w:bidi="en-US"/>
              </w:rPr>
            </w:pPr>
            <w:proofErr w:type="spellStart"/>
            <w:r w:rsidRPr="00DD07A0">
              <w:rPr>
                <w:rFonts w:ascii="Times New Roman" w:eastAsia="Times New Roman" w:hAnsi="Times New Roman" w:cs="DokChampa"/>
                <w:color w:val="auto"/>
                <w:sz w:val="22"/>
                <w:szCs w:val="22"/>
                <w:lang w:val="en-US" w:eastAsia="en-US" w:bidi="en-US"/>
              </w:rPr>
              <w:t>Ugniasienė</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privalo</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turėti</w:t>
            </w:r>
            <w:proofErr w:type="spellEnd"/>
            <w:r w:rsidRPr="00DD07A0">
              <w:rPr>
                <w:rFonts w:ascii="Times New Roman" w:eastAsia="Times New Roman" w:hAnsi="Times New Roman" w:cs="DokChampa"/>
                <w:color w:val="auto"/>
                <w:sz w:val="22"/>
                <w:szCs w:val="22"/>
                <w:lang w:val="en-US" w:eastAsia="en-US" w:bidi="en-US"/>
              </w:rPr>
              <w:t xml:space="preserve"> BGP </w:t>
            </w:r>
            <w:proofErr w:type="spellStart"/>
            <w:r w:rsidRPr="00DD07A0">
              <w:rPr>
                <w:rFonts w:ascii="Times New Roman" w:eastAsia="Times New Roman" w:hAnsi="Times New Roman" w:cs="DokChampa"/>
                <w:color w:val="auto"/>
                <w:sz w:val="22"/>
                <w:szCs w:val="22"/>
                <w:lang w:val="en-US" w:eastAsia="en-US" w:bidi="en-US"/>
              </w:rPr>
              <w:t>perkrovimo</w:t>
            </w:r>
            <w:proofErr w:type="spellEnd"/>
            <w:r w:rsidRPr="00DD07A0">
              <w:rPr>
                <w:rFonts w:ascii="Times New Roman" w:eastAsia="Times New Roman" w:hAnsi="Times New Roman" w:cs="DokChampa"/>
                <w:color w:val="auto"/>
                <w:sz w:val="22"/>
                <w:szCs w:val="22"/>
                <w:lang w:val="en-US" w:eastAsia="en-US" w:bidi="en-US"/>
              </w:rPr>
              <w:t xml:space="preserve"> (graceful restart) </w:t>
            </w:r>
            <w:proofErr w:type="spellStart"/>
            <w:r w:rsidRPr="00DD07A0">
              <w:rPr>
                <w:rFonts w:ascii="Times New Roman" w:eastAsia="Times New Roman" w:hAnsi="Times New Roman" w:cs="DokChampa"/>
                <w:color w:val="auto"/>
                <w:sz w:val="22"/>
                <w:szCs w:val="22"/>
                <w:lang w:val="en-US" w:eastAsia="en-US" w:bidi="en-US"/>
              </w:rPr>
              <w:t>funkcionalumą</w:t>
            </w:r>
            <w:proofErr w:type="spellEnd"/>
            <w:r w:rsidRPr="00DD07A0">
              <w:rPr>
                <w:rFonts w:ascii="Times New Roman" w:eastAsia="Times New Roman" w:hAnsi="Times New Roman" w:cs="DokChampa"/>
                <w:color w:val="auto"/>
                <w:sz w:val="22"/>
                <w:szCs w:val="22"/>
                <w:lang w:val="en-US" w:eastAsia="en-US" w:bidi="en-US"/>
              </w:rPr>
              <w:t>.</w:t>
            </w:r>
          </w:p>
        </w:tc>
        <w:tc>
          <w:tcPr>
            <w:tcW w:w="1707" w:type="pct"/>
            <w:tcBorders>
              <w:top w:val="single" w:sz="4" w:space="0" w:color="auto"/>
              <w:left w:val="single" w:sz="4" w:space="0" w:color="auto"/>
              <w:bottom w:val="single" w:sz="4" w:space="0" w:color="auto"/>
              <w:right w:val="single" w:sz="4" w:space="0" w:color="auto"/>
            </w:tcBorders>
            <w:vAlign w:val="center"/>
          </w:tcPr>
          <w:p w14:paraId="7A13BADF"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r w:rsidR="00DD07A0" w:rsidRPr="00DD07A0" w14:paraId="0F65B9B6"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0D444882"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0F9E6145" w14:textId="77777777" w:rsidR="00DD07A0" w:rsidRPr="00DD07A0" w:rsidRDefault="00DD07A0" w:rsidP="00DD07A0">
            <w:pPr>
              <w:rPr>
                <w:rFonts w:ascii="Times New Roman" w:eastAsia="Times New Roman" w:hAnsi="Times New Roman" w:cs="Times New Roman"/>
                <w:color w:val="000000" w:themeColor="text1"/>
                <w:sz w:val="22"/>
                <w:szCs w:val="22"/>
                <w:lang w:val="lt-LT" w:eastAsia="en-US" w:bidi="en-US"/>
              </w:rPr>
            </w:pPr>
            <w:r w:rsidRPr="00DD07A0">
              <w:rPr>
                <w:rFonts w:ascii="Times New Roman" w:eastAsia="Times New Roman" w:hAnsi="Times New Roman" w:cs="Times New Roman"/>
                <w:color w:val="000000" w:themeColor="text1"/>
                <w:sz w:val="22"/>
                <w:szCs w:val="22"/>
                <w:lang w:val="lt-LT" w:eastAsia="en-US" w:bidi="en-US"/>
              </w:rPr>
              <w:t>OSPF funkcionalumas</w:t>
            </w:r>
          </w:p>
        </w:tc>
        <w:tc>
          <w:tcPr>
            <w:tcW w:w="1968" w:type="pct"/>
            <w:vAlign w:val="center"/>
          </w:tcPr>
          <w:p w14:paraId="4A0656D4" w14:textId="77777777" w:rsidR="00DD07A0" w:rsidRPr="00DD07A0" w:rsidRDefault="00DD07A0" w:rsidP="00DD07A0">
            <w:pPr>
              <w:jc w:val="both"/>
              <w:rPr>
                <w:rFonts w:ascii="Times New Roman" w:eastAsia="Times New Roman" w:hAnsi="Times New Roman" w:cs="Times New Roman"/>
                <w:color w:val="000000" w:themeColor="text1"/>
                <w:sz w:val="22"/>
                <w:szCs w:val="22"/>
                <w:lang w:val="lt-LT" w:eastAsia="en-US" w:bidi="en-US"/>
              </w:rPr>
            </w:pPr>
            <w:proofErr w:type="spellStart"/>
            <w:r w:rsidRPr="00DD07A0">
              <w:rPr>
                <w:rFonts w:ascii="Times New Roman" w:eastAsia="Times New Roman" w:hAnsi="Times New Roman" w:cs="DokChampa"/>
                <w:color w:val="auto"/>
                <w:sz w:val="22"/>
                <w:szCs w:val="22"/>
                <w:lang w:val="en-US" w:eastAsia="en-US" w:bidi="en-US"/>
              </w:rPr>
              <w:t>Ugniasienė</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privalo</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turėti</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grakštaus</w:t>
            </w:r>
            <w:proofErr w:type="spellEnd"/>
            <w:r w:rsidRPr="00DD07A0">
              <w:rPr>
                <w:rFonts w:ascii="Times New Roman" w:eastAsia="Times New Roman" w:hAnsi="Times New Roman" w:cs="DokChampa"/>
                <w:color w:val="auto"/>
                <w:sz w:val="22"/>
                <w:szCs w:val="22"/>
                <w:lang w:val="en-US" w:eastAsia="en-US" w:bidi="en-US"/>
              </w:rPr>
              <w:t xml:space="preserve"> OSPF </w:t>
            </w:r>
            <w:proofErr w:type="spellStart"/>
            <w:r w:rsidRPr="00DD07A0">
              <w:rPr>
                <w:rFonts w:ascii="Times New Roman" w:eastAsia="Times New Roman" w:hAnsi="Times New Roman" w:cs="DokChampa"/>
                <w:color w:val="auto"/>
                <w:sz w:val="22"/>
                <w:szCs w:val="22"/>
                <w:lang w:val="en-US" w:eastAsia="en-US" w:bidi="en-US"/>
              </w:rPr>
              <w:t>perkrovimo</w:t>
            </w:r>
            <w:proofErr w:type="spellEnd"/>
            <w:r w:rsidRPr="00DD07A0">
              <w:rPr>
                <w:rFonts w:ascii="Times New Roman" w:eastAsia="Times New Roman" w:hAnsi="Times New Roman" w:cs="DokChampa"/>
                <w:color w:val="auto"/>
                <w:sz w:val="22"/>
                <w:szCs w:val="22"/>
                <w:lang w:val="en-US" w:eastAsia="en-US" w:bidi="en-US"/>
              </w:rPr>
              <w:t xml:space="preserve"> (graceful restart) </w:t>
            </w:r>
            <w:proofErr w:type="spellStart"/>
            <w:r w:rsidRPr="00DD07A0">
              <w:rPr>
                <w:rFonts w:ascii="Times New Roman" w:eastAsia="Times New Roman" w:hAnsi="Times New Roman" w:cs="DokChampa"/>
                <w:color w:val="auto"/>
                <w:sz w:val="22"/>
                <w:szCs w:val="22"/>
                <w:lang w:val="en-US" w:eastAsia="en-US" w:bidi="en-US"/>
              </w:rPr>
              <w:t>funkcionalumą</w:t>
            </w:r>
            <w:proofErr w:type="spellEnd"/>
            <w:r w:rsidRPr="00DD07A0">
              <w:rPr>
                <w:rFonts w:ascii="Times New Roman" w:eastAsia="Times New Roman" w:hAnsi="Times New Roman" w:cs="DokChampa"/>
                <w:color w:val="auto"/>
                <w:sz w:val="22"/>
                <w:szCs w:val="22"/>
                <w:lang w:val="en-US" w:eastAsia="en-US" w:bidi="en-US"/>
              </w:rPr>
              <w:t>.</w:t>
            </w:r>
          </w:p>
        </w:tc>
        <w:tc>
          <w:tcPr>
            <w:tcW w:w="1707" w:type="pct"/>
            <w:tcBorders>
              <w:top w:val="single" w:sz="4" w:space="0" w:color="auto"/>
              <w:left w:val="single" w:sz="4" w:space="0" w:color="auto"/>
              <w:bottom w:val="single" w:sz="4" w:space="0" w:color="auto"/>
              <w:right w:val="single" w:sz="4" w:space="0" w:color="auto"/>
            </w:tcBorders>
            <w:vAlign w:val="center"/>
          </w:tcPr>
          <w:p w14:paraId="703DD6C8"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r w:rsidR="00DD07A0" w:rsidRPr="00DD07A0" w14:paraId="2F1B6C82"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4C9222C1"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1D4C2354" w14:textId="77777777" w:rsidR="00DD07A0" w:rsidRPr="00DD07A0" w:rsidRDefault="00DD07A0" w:rsidP="00DD07A0">
            <w:pPr>
              <w:rPr>
                <w:rFonts w:ascii="Times New Roman" w:eastAsia="Times New Roman" w:hAnsi="Times New Roman" w:cs="Times New Roman"/>
                <w:color w:val="000000" w:themeColor="text1"/>
                <w:sz w:val="22"/>
                <w:szCs w:val="22"/>
                <w:lang w:val="lt-LT" w:eastAsia="en-US" w:bidi="en-US"/>
              </w:rPr>
            </w:pPr>
            <w:proofErr w:type="spellStart"/>
            <w:r w:rsidRPr="00DD07A0">
              <w:rPr>
                <w:rFonts w:ascii="Times New Roman" w:eastAsia="Times New Roman" w:hAnsi="Times New Roman" w:cs="DokChampa"/>
                <w:color w:val="auto"/>
                <w:sz w:val="22"/>
                <w:szCs w:val="22"/>
                <w:lang w:val="en-US" w:eastAsia="en-US" w:bidi="en-US"/>
              </w:rPr>
              <w:t>Srauto</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balansavimas</w:t>
            </w:r>
            <w:proofErr w:type="spellEnd"/>
          </w:p>
        </w:tc>
        <w:tc>
          <w:tcPr>
            <w:tcW w:w="1968" w:type="pct"/>
            <w:vAlign w:val="center"/>
          </w:tcPr>
          <w:p w14:paraId="0CF3FF7F" w14:textId="77777777" w:rsidR="00DD07A0" w:rsidRPr="00DD07A0" w:rsidRDefault="00DD07A0" w:rsidP="00DD07A0">
            <w:pPr>
              <w:spacing w:after="200" w:line="276" w:lineRule="auto"/>
              <w:jc w:val="both"/>
              <w:rPr>
                <w:rFonts w:ascii="Times New Roman" w:eastAsia="Times New Roman" w:hAnsi="Times New Roman" w:cs="DokChampa"/>
                <w:color w:val="auto"/>
                <w:sz w:val="22"/>
                <w:szCs w:val="22"/>
                <w:lang w:val="en-US" w:eastAsia="en-US" w:bidi="en-US"/>
              </w:rPr>
            </w:pPr>
            <w:proofErr w:type="spellStart"/>
            <w:r w:rsidRPr="00DD07A0">
              <w:rPr>
                <w:rFonts w:ascii="Times New Roman" w:eastAsia="Times New Roman" w:hAnsi="Times New Roman" w:cs="DokChampa"/>
                <w:color w:val="auto"/>
                <w:sz w:val="22"/>
                <w:szCs w:val="22"/>
                <w:lang w:val="en-US" w:eastAsia="en-US" w:bidi="en-US"/>
              </w:rPr>
              <w:t>Ugniasienė</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privalo</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gebėti</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balansuoti</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serveriams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skirtą</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srautą</w:t>
            </w:r>
            <w:proofErr w:type="spellEnd"/>
            <w:r w:rsidRPr="00DD07A0">
              <w:rPr>
                <w:rFonts w:ascii="Times New Roman" w:eastAsia="Times New Roman" w:hAnsi="Times New Roman" w:cs="DokChampa"/>
                <w:color w:val="auto"/>
                <w:sz w:val="22"/>
                <w:szCs w:val="22"/>
                <w:lang w:val="en-US" w:eastAsia="en-US" w:bidi="en-US"/>
              </w:rPr>
              <w:t>.</w:t>
            </w:r>
          </w:p>
          <w:p w14:paraId="079D6489" w14:textId="77777777" w:rsidR="00DD07A0" w:rsidRPr="00DD07A0" w:rsidRDefault="00DD07A0" w:rsidP="00DD07A0">
            <w:pPr>
              <w:jc w:val="both"/>
              <w:rPr>
                <w:rFonts w:ascii="Times New Roman" w:eastAsia="Times New Roman" w:hAnsi="Times New Roman" w:cs="Times New Roman"/>
                <w:color w:val="000000" w:themeColor="text1"/>
                <w:sz w:val="22"/>
                <w:szCs w:val="22"/>
                <w:lang w:val="lt-LT" w:eastAsia="en-US" w:bidi="en-US"/>
              </w:rPr>
            </w:pPr>
            <w:r w:rsidRPr="00DD07A0">
              <w:rPr>
                <w:rFonts w:ascii="Times New Roman" w:eastAsia="Times New Roman" w:hAnsi="Times New Roman" w:cs="DokChampa"/>
                <w:color w:val="auto"/>
                <w:sz w:val="22"/>
                <w:szCs w:val="22"/>
                <w:lang w:val="en-US" w:eastAsia="en-US" w:bidi="en-US"/>
              </w:rPr>
              <w:t xml:space="preserve">Turi </w:t>
            </w:r>
            <w:proofErr w:type="spellStart"/>
            <w:r w:rsidRPr="00DD07A0">
              <w:rPr>
                <w:rFonts w:ascii="Times New Roman" w:eastAsia="Times New Roman" w:hAnsi="Times New Roman" w:cs="DokChampa"/>
                <w:color w:val="auto"/>
                <w:sz w:val="22"/>
                <w:szCs w:val="22"/>
                <w:lang w:val="en-US" w:eastAsia="en-US" w:bidi="en-US"/>
              </w:rPr>
              <w:t>būti</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palaikomi</w:t>
            </w:r>
            <w:proofErr w:type="spellEnd"/>
            <w:r w:rsidRPr="00DD07A0">
              <w:rPr>
                <w:rFonts w:ascii="Times New Roman" w:eastAsia="Times New Roman" w:hAnsi="Times New Roman" w:cs="DokChampa"/>
                <w:color w:val="auto"/>
                <w:sz w:val="22"/>
                <w:szCs w:val="22"/>
                <w:lang w:val="en-US" w:eastAsia="en-US" w:bidi="en-US"/>
              </w:rPr>
              <w:t xml:space="preserve"> ne </w:t>
            </w:r>
            <w:proofErr w:type="spellStart"/>
            <w:r w:rsidRPr="00DD07A0">
              <w:rPr>
                <w:rFonts w:ascii="Times New Roman" w:eastAsia="Times New Roman" w:hAnsi="Times New Roman" w:cs="DokChampa"/>
                <w:color w:val="auto"/>
                <w:sz w:val="22"/>
                <w:szCs w:val="22"/>
                <w:lang w:val="en-US" w:eastAsia="en-US" w:bidi="en-US"/>
              </w:rPr>
              <w:t>mažiau</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kaip</w:t>
            </w:r>
            <w:proofErr w:type="spellEnd"/>
            <w:r w:rsidRPr="00DD07A0">
              <w:rPr>
                <w:rFonts w:ascii="Times New Roman" w:eastAsia="Times New Roman" w:hAnsi="Times New Roman" w:cs="DokChampa"/>
                <w:color w:val="auto"/>
                <w:sz w:val="22"/>
                <w:szCs w:val="22"/>
                <w:lang w:val="en-US" w:eastAsia="en-US" w:bidi="en-US"/>
              </w:rPr>
              <w:t xml:space="preserve"> Round robin </w:t>
            </w:r>
            <w:proofErr w:type="spellStart"/>
            <w:r w:rsidRPr="00DD07A0">
              <w:rPr>
                <w:rFonts w:ascii="Times New Roman" w:eastAsia="Times New Roman" w:hAnsi="Times New Roman" w:cs="DokChampa"/>
                <w:color w:val="auto"/>
                <w:sz w:val="22"/>
                <w:szCs w:val="22"/>
                <w:lang w:val="en-US" w:eastAsia="en-US" w:bidi="en-US"/>
              </w:rPr>
              <w:t>ir</w:t>
            </w:r>
            <w:proofErr w:type="spellEnd"/>
            <w:r w:rsidRPr="00DD07A0">
              <w:rPr>
                <w:rFonts w:ascii="Times New Roman" w:eastAsia="Times New Roman" w:hAnsi="Times New Roman" w:cs="DokChampa"/>
                <w:color w:val="auto"/>
                <w:sz w:val="22"/>
                <w:szCs w:val="22"/>
                <w:lang w:val="en-US" w:eastAsia="en-US" w:bidi="en-US"/>
              </w:rPr>
              <w:t xml:space="preserve"> Least session </w:t>
            </w:r>
            <w:proofErr w:type="spellStart"/>
            <w:r w:rsidRPr="00DD07A0">
              <w:rPr>
                <w:rFonts w:ascii="Times New Roman" w:eastAsia="Times New Roman" w:hAnsi="Times New Roman" w:cs="DokChampa"/>
                <w:color w:val="auto"/>
                <w:sz w:val="22"/>
                <w:szCs w:val="22"/>
                <w:lang w:val="en-US" w:eastAsia="en-US" w:bidi="en-US"/>
              </w:rPr>
              <w:t>srauto</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balansavimo</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metodai</w:t>
            </w:r>
            <w:proofErr w:type="spellEnd"/>
            <w:r w:rsidRPr="00DD07A0">
              <w:rPr>
                <w:rFonts w:ascii="Times New Roman" w:eastAsia="Times New Roman" w:hAnsi="Times New Roman" w:cs="DokChampa"/>
                <w:color w:val="auto"/>
                <w:sz w:val="22"/>
                <w:szCs w:val="22"/>
                <w:lang w:val="en-US" w:eastAsia="en-US" w:bidi="en-US"/>
              </w:rPr>
              <w:t>.</w:t>
            </w:r>
          </w:p>
        </w:tc>
        <w:tc>
          <w:tcPr>
            <w:tcW w:w="1707" w:type="pct"/>
            <w:tcBorders>
              <w:top w:val="single" w:sz="4" w:space="0" w:color="auto"/>
              <w:left w:val="single" w:sz="4" w:space="0" w:color="auto"/>
              <w:bottom w:val="single" w:sz="4" w:space="0" w:color="auto"/>
              <w:right w:val="single" w:sz="4" w:space="0" w:color="auto"/>
            </w:tcBorders>
            <w:vAlign w:val="center"/>
          </w:tcPr>
          <w:p w14:paraId="3C26947E"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r w:rsidR="00DD07A0" w:rsidRPr="00DD07A0" w14:paraId="2761C036"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4A1E7CAF"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0EA22E07" w14:textId="77777777" w:rsidR="00DD07A0" w:rsidRPr="00DD07A0" w:rsidRDefault="00DD07A0" w:rsidP="00DD07A0">
            <w:pPr>
              <w:rPr>
                <w:rFonts w:ascii="Times New Roman" w:eastAsia="Times New Roman" w:hAnsi="Times New Roman" w:cs="Times New Roman"/>
                <w:color w:val="000000" w:themeColor="text1"/>
                <w:sz w:val="22"/>
                <w:szCs w:val="22"/>
                <w:lang w:val="lt-LT" w:eastAsia="en-US" w:bidi="en-US"/>
              </w:rPr>
            </w:pPr>
            <w:r w:rsidRPr="00DD07A0">
              <w:rPr>
                <w:rFonts w:ascii="Times New Roman" w:eastAsia="Times New Roman" w:hAnsi="Times New Roman" w:cs="Times New Roman"/>
                <w:color w:val="000000" w:themeColor="text1"/>
                <w:sz w:val="22"/>
                <w:szCs w:val="22"/>
                <w:lang w:val="lt-LT" w:eastAsia="en-US" w:bidi="en-US"/>
              </w:rPr>
              <w:t>IPv6 palaikymas</w:t>
            </w:r>
          </w:p>
        </w:tc>
        <w:tc>
          <w:tcPr>
            <w:tcW w:w="1968" w:type="pct"/>
            <w:vAlign w:val="center"/>
          </w:tcPr>
          <w:p w14:paraId="7ECC7DF5" w14:textId="77777777" w:rsidR="00DD07A0" w:rsidRPr="00DD07A0" w:rsidRDefault="00DD07A0" w:rsidP="00DD07A0">
            <w:pPr>
              <w:jc w:val="both"/>
              <w:rPr>
                <w:rFonts w:ascii="Times New Roman" w:eastAsia="Times New Roman" w:hAnsi="Times New Roman" w:cs="Times New Roman"/>
                <w:color w:val="000000" w:themeColor="text1"/>
                <w:sz w:val="22"/>
                <w:szCs w:val="22"/>
                <w:lang w:val="lt-LT" w:eastAsia="en-US" w:bidi="en-US"/>
              </w:rPr>
            </w:pPr>
            <w:proofErr w:type="spellStart"/>
            <w:r w:rsidRPr="00DD07A0">
              <w:rPr>
                <w:rFonts w:ascii="Times New Roman" w:eastAsia="Times New Roman" w:hAnsi="Times New Roman" w:cs="DokChampa"/>
                <w:color w:val="auto"/>
                <w:sz w:val="22"/>
                <w:szCs w:val="22"/>
                <w:lang w:val="en-US" w:eastAsia="en-US" w:bidi="en-US"/>
              </w:rPr>
              <w:t>Ugniasienė</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privalo</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palaikyti</w:t>
            </w:r>
            <w:proofErr w:type="spellEnd"/>
            <w:r w:rsidRPr="00DD07A0">
              <w:rPr>
                <w:rFonts w:ascii="Times New Roman" w:eastAsia="Times New Roman" w:hAnsi="Times New Roman" w:cs="DokChampa"/>
                <w:color w:val="auto"/>
                <w:sz w:val="22"/>
                <w:szCs w:val="22"/>
                <w:lang w:val="en-US" w:eastAsia="en-US" w:bidi="en-US"/>
              </w:rPr>
              <w:t xml:space="preserve"> IPv6 </w:t>
            </w:r>
            <w:proofErr w:type="spellStart"/>
            <w:r w:rsidRPr="00DD07A0">
              <w:rPr>
                <w:rFonts w:ascii="Times New Roman" w:eastAsia="Times New Roman" w:hAnsi="Times New Roman" w:cs="DokChampa"/>
                <w:color w:val="auto"/>
                <w:sz w:val="22"/>
                <w:szCs w:val="22"/>
                <w:lang w:val="en-US" w:eastAsia="en-US" w:bidi="en-US"/>
              </w:rPr>
              <w:t>protokolą</w:t>
            </w:r>
            <w:proofErr w:type="spellEnd"/>
            <w:r w:rsidRPr="00DD07A0">
              <w:rPr>
                <w:rFonts w:ascii="Times New Roman" w:eastAsia="Times New Roman" w:hAnsi="Times New Roman" w:cs="DokChampa"/>
                <w:color w:val="auto"/>
                <w:sz w:val="22"/>
                <w:szCs w:val="22"/>
                <w:lang w:val="en-US" w:eastAsia="en-US" w:bidi="en-US"/>
              </w:rPr>
              <w:t>.</w:t>
            </w:r>
          </w:p>
        </w:tc>
        <w:tc>
          <w:tcPr>
            <w:tcW w:w="1707" w:type="pct"/>
            <w:tcBorders>
              <w:top w:val="single" w:sz="4" w:space="0" w:color="auto"/>
              <w:left w:val="single" w:sz="4" w:space="0" w:color="auto"/>
              <w:bottom w:val="single" w:sz="4" w:space="0" w:color="auto"/>
              <w:right w:val="single" w:sz="4" w:space="0" w:color="auto"/>
            </w:tcBorders>
            <w:vAlign w:val="center"/>
          </w:tcPr>
          <w:p w14:paraId="060921C9"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r w:rsidR="00DD07A0" w:rsidRPr="00DD07A0" w14:paraId="0A6DF97D"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6C17A730"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6275D8E4" w14:textId="77777777" w:rsidR="00DD07A0" w:rsidRPr="00DD07A0" w:rsidRDefault="00DD07A0" w:rsidP="00DD07A0">
            <w:pPr>
              <w:rPr>
                <w:rFonts w:ascii="Times New Roman" w:eastAsia="Times New Roman" w:hAnsi="Times New Roman" w:cs="Times New Roman"/>
                <w:color w:val="000000" w:themeColor="text1"/>
                <w:sz w:val="22"/>
                <w:szCs w:val="22"/>
                <w:lang w:val="lt-LT" w:eastAsia="en-US" w:bidi="en-US"/>
              </w:rPr>
            </w:pPr>
            <w:proofErr w:type="spellStart"/>
            <w:r w:rsidRPr="00DD07A0">
              <w:rPr>
                <w:rFonts w:ascii="Times New Roman" w:eastAsia="Times New Roman" w:hAnsi="Times New Roman" w:cs="DokChampa"/>
                <w:color w:val="auto"/>
                <w:sz w:val="22"/>
                <w:szCs w:val="22"/>
                <w:lang w:val="en-US" w:eastAsia="en-US" w:bidi="en-US"/>
              </w:rPr>
              <w:t>Adresų</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transliavimo</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funkcionalumas</w:t>
            </w:r>
            <w:proofErr w:type="spellEnd"/>
          </w:p>
        </w:tc>
        <w:tc>
          <w:tcPr>
            <w:tcW w:w="1968" w:type="pct"/>
            <w:vAlign w:val="center"/>
          </w:tcPr>
          <w:p w14:paraId="5E0E97CA" w14:textId="77777777" w:rsidR="00DD07A0" w:rsidRPr="00DD07A0" w:rsidRDefault="00DD07A0" w:rsidP="00DD07A0">
            <w:pPr>
              <w:spacing w:after="200" w:line="276" w:lineRule="auto"/>
              <w:jc w:val="both"/>
              <w:rPr>
                <w:rFonts w:ascii="Times New Roman" w:eastAsia="Times New Roman" w:hAnsi="Times New Roman" w:cs="DokChampa"/>
                <w:color w:val="auto"/>
                <w:sz w:val="22"/>
                <w:szCs w:val="22"/>
                <w:lang w:val="lt-LT" w:eastAsia="en-US" w:bidi="en-US"/>
              </w:rPr>
            </w:pPr>
            <w:r w:rsidRPr="00DD07A0">
              <w:rPr>
                <w:rFonts w:ascii="Times New Roman" w:eastAsia="Times New Roman" w:hAnsi="Times New Roman" w:cs="DokChampa"/>
                <w:color w:val="auto"/>
                <w:sz w:val="22"/>
                <w:szCs w:val="22"/>
                <w:lang w:val="lt-LT" w:eastAsia="en-US" w:bidi="en-US"/>
              </w:rPr>
              <w:t>Ugniasienė privalo palaikyti žemiau įvardintą arba lygiavertį funkcionalumą:</w:t>
            </w:r>
          </w:p>
          <w:p w14:paraId="70E20EF9" w14:textId="77777777" w:rsidR="00DD07A0" w:rsidRPr="00DD07A0" w:rsidRDefault="00DD07A0" w:rsidP="004B59D6">
            <w:pPr>
              <w:numPr>
                <w:ilvl w:val="1"/>
                <w:numId w:val="11"/>
              </w:numPr>
              <w:spacing w:after="200" w:line="276" w:lineRule="auto"/>
              <w:ind w:left="460"/>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NAT64;</w:t>
            </w:r>
          </w:p>
          <w:p w14:paraId="2B656A8F" w14:textId="77777777" w:rsidR="00DD07A0" w:rsidRPr="00DD07A0" w:rsidRDefault="00DD07A0" w:rsidP="004B59D6">
            <w:pPr>
              <w:numPr>
                <w:ilvl w:val="1"/>
                <w:numId w:val="11"/>
              </w:numPr>
              <w:spacing w:after="200" w:line="276" w:lineRule="auto"/>
              <w:ind w:left="460"/>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lastRenderedPageBreak/>
              <w:t>Statinis adresų transliavimas;</w:t>
            </w:r>
          </w:p>
          <w:p w14:paraId="6CB5AC6A" w14:textId="77777777" w:rsidR="00DD07A0" w:rsidRPr="00DD07A0" w:rsidRDefault="00DD07A0" w:rsidP="004B59D6">
            <w:pPr>
              <w:numPr>
                <w:ilvl w:val="1"/>
                <w:numId w:val="11"/>
              </w:numPr>
              <w:spacing w:after="200" w:line="276" w:lineRule="auto"/>
              <w:ind w:left="460"/>
              <w:contextualSpacing/>
              <w:jc w:val="both"/>
              <w:rPr>
                <w:rFonts w:ascii="Times New Roman" w:eastAsiaTheme="minorHAnsi" w:hAnsi="Times New Roman" w:cs="Times New Roman"/>
                <w:color w:val="000000" w:themeColor="text1"/>
                <w:sz w:val="22"/>
                <w:szCs w:val="22"/>
                <w:lang w:val="lt-LT" w:eastAsia="en-US"/>
              </w:rPr>
            </w:pPr>
            <w:r w:rsidRPr="00DD07A0">
              <w:rPr>
                <w:rFonts w:ascii="Times New Roman" w:eastAsiaTheme="minorHAnsi" w:hAnsi="Times New Roman" w:cstheme="minorBidi"/>
                <w:color w:val="auto"/>
                <w:sz w:val="22"/>
                <w:szCs w:val="22"/>
                <w:lang w:val="lt-LT" w:eastAsia="en-US"/>
              </w:rPr>
              <w:t>Dinaminis adresų transliavimas keičiant prievadus (PAT).</w:t>
            </w:r>
          </w:p>
        </w:tc>
        <w:tc>
          <w:tcPr>
            <w:tcW w:w="1707" w:type="pct"/>
            <w:tcBorders>
              <w:top w:val="single" w:sz="4" w:space="0" w:color="auto"/>
              <w:left w:val="single" w:sz="4" w:space="0" w:color="auto"/>
              <w:bottom w:val="single" w:sz="4" w:space="0" w:color="auto"/>
              <w:right w:val="single" w:sz="4" w:space="0" w:color="auto"/>
            </w:tcBorders>
            <w:vAlign w:val="center"/>
          </w:tcPr>
          <w:p w14:paraId="10A44EC1"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r w:rsidR="00DD07A0" w:rsidRPr="00DD07A0" w14:paraId="3DEACCEF"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3808ECCE"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49715DBF" w14:textId="77777777" w:rsidR="00DD07A0" w:rsidRPr="00DD07A0" w:rsidRDefault="00DD07A0" w:rsidP="00DD07A0">
            <w:pPr>
              <w:spacing w:after="200" w:line="276" w:lineRule="auto"/>
              <w:jc w:val="both"/>
              <w:rPr>
                <w:rFonts w:ascii="Times New Roman" w:eastAsia="Times New Roman" w:hAnsi="Times New Roman" w:cs="DokChampa"/>
                <w:color w:val="auto"/>
                <w:sz w:val="22"/>
                <w:szCs w:val="22"/>
                <w:lang w:val="en-US" w:eastAsia="en-US" w:bidi="en-US"/>
              </w:rPr>
            </w:pPr>
            <w:proofErr w:type="spellStart"/>
            <w:r w:rsidRPr="00DD07A0">
              <w:rPr>
                <w:rFonts w:ascii="Times New Roman" w:eastAsia="Times New Roman" w:hAnsi="Times New Roman" w:cs="DokChampa"/>
                <w:color w:val="auto"/>
                <w:sz w:val="22"/>
                <w:szCs w:val="22"/>
                <w:lang w:val="en-US" w:eastAsia="en-US" w:bidi="en-US"/>
              </w:rPr>
              <w:t>Integracija</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su</w:t>
            </w:r>
            <w:proofErr w:type="spellEnd"/>
            <w:r w:rsidRPr="00DD07A0">
              <w:rPr>
                <w:rFonts w:ascii="Times New Roman" w:eastAsia="Times New Roman" w:hAnsi="Times New Roman" w:cs="DokChampa"/>
                <w:color w:val="auto"/>
                <w:sz w:val="22"/>
                <w:szCs w:val="22"/>
                <w:lang w:val="en-US" w:eastAsia="en-US" w:bidi="en-US"/>
              </w:rPr>
              <w:t xml:space="preserve"> SNMP (Simple Network Management Protocol) </w:t>
            </w:r>
            <w:proofErr w:type="spellStart"/>
            <w:r w:rsidRPr="00DD07A0">
              <w:rPr>
                <w:rFonts w:ascii="Times New Roman" w:eastAsia="Times New Roman" w:hAnsi="Times New Roman" w:cs="DokChampa"/>
                <w:color w:val="auto"/>
                <w:sz w:val="22"/>
                <w:szCs w:val="22"/>
                <w:lang w:val="en-US" w:eastAsia="en-US" w:bidi="en-US"/>
              </w:rPr>
              <w:t>įrenginio</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būsenos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stebėjimui</w:t>
            </w:r>
            <w:proofErr w:type="spellEnd"/>
          </w:p>
        </w:tc>
        <w:tc>
          <w:tcPr>
            <w:tcW w:w="1968" w:type="pct"/>
            <w:vAlign w:val="center"/>
          </w:tcPr>
          <w:p w14:paraId="1D264A18" w14:textId="77777777" w:rsidR="00DD07A0" w:rsidRPr="00DD07A0" w:rsidRDefault="00DD07A0" w:rsidP="00DD07A0">
            <w:pPr>
              <w:jc w:val="both"/>
              <w:rPr>
                <w:rFonts w:ascii="Times New Roman" w:eastAsia="Times New Roman" w:hAnsi="Times New Roman" w:cs="Times New Roman"/>
                <w:color w:val="000000" w:themeColor="text1"/>
                <w:sz w:val="22"/>
                <w:szCs w:val="22"/>
                <w:lang w:val="lt-LT" w:eastAsia="en-US" w:bidi="en-US"/>
              </w:rPr>
            </w:pPr>
            <w:proofErr w:type="spellStart"/>
            <w:r w:rsidRPr="00DD07A0">
              <w:rPr>
                <w:rFonts w:ascii="Times New Roman" w:eastAsia="Times New Roman" w:hAnsi="Times New Roman" w:cs="DokChampa"/>
                <w:color w:val="auto"/>
                <w:sz w:val="22"/>
                <w:szCs w:val="22"/>
                <w:lang w:val="en-US" w:eastAsia="en-US" w:bidi="en-US"/>
              </w:rPr>
              <w:t>Privalo</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palaikyti</w:t>
            </w:r>
            <w:proofErr w:type="spellEnd"/>
            <w:r w:rsidRPr="00DD07A0">
              <w:rPr>
                <w:rFonts w:ascii="Times New Roman" w:eastAsia="Times New Roman" w:hAnsi="Times New Roman" w:cs="DokChampa"/>
                <w:color w:val="auto"/>
                <w:sz w:val="22"/>
                <w:szCs w:val="22"/>
                <w:lang w:val="en-US" w:eastAsia="en-US" w:bidi="en-US"/>
              </w:rPr>
              <w:t xml:space="preserve"> SNMP </w:t>
            </w:r>
            <w:proofErr w:type="spellStart"/>
            <w:r w:rsidRPr="00DD07A0">
              <w:rPr>
                <w:rFonts w:ascii="Times New Roman" w:eastAsia="Times New Roman" w:hAnsi="Times New Roman" w:cs="DokChampa"/>
                <w:color w:val="auto"/>
                <w:sz w:val="22"/>
                <w:szCs w:val="22"/>
                <w:lang w:val="en-US" w:eastAsia="en-US" w:bidi="en-US"/>
              </w:rPr>
              <w:t>protokolo</w:t>
            </w:r>
            <w:proofErr w:type="spellEnd"/>
            <w:r w:rsidRPr="00DD07A0">
              <w:rPr>
                <w:rFonts w:ascii="Times New Roman" w:eastAsia="Times New Roman" w:hAnsi="Times New Roman" w:cs="DokChampa"/>
                <w:color w:val="auto"/>
                <w:sz w:val="22"/>
                <w:szCs w:val="22"/>
                <w:lang w:val="en-US" w:eastAsia="en-US" w:bidi="en-US"/>
              </w:rPr>
              <w:t xml:space="preserve"> 2 </w:t>
            </w:r>
            <w:proofErr w:type="spellStart"/>
            <w:r w:rsidRPr="00DD07A0">
              <w:rPr>
                <w:rFonts w:ascii="Times New Roman" w:eastAsia="Times New Roman" w:hAnsi="Times New Roman" w:cs="DokChampa"/>
                <w:color w:val="auto"/>
                <w:sz w:val="22"/>
                <w:szCs w:val="22"/>
                <w:lang w:val="en-US" w:eastAsia="en-US" w:bidi="en-US"/>
              </w:rPr>
              <w:t>ir</w:t>
            </w:r>
            <w:proofErr w:type="spellEnd"/>
            <w:r w:rsidRPr="00DD07A0">
              <w:rPr>
                <w:rFonts w:ascii="Times New Roman" w:eastAsia="Times New Roman" w:hAnsi="Times New Roman" w:cs="DokChampa"/>
                <w:color w:val="auto"/>
                <w:sz w:val="22"/>
                <w:szCs w:val="22"/>
                <w:lang w:val="en-US" w:eastAsia="en-US" w:bidi="en-US"/>
              </w:rPr>
              <w:t xml:space="preserve"> 3 </w:t>
            </w:r>
            <w:proofErr w:type="spellStart"/>
            <w:r w:rsidRPr="00DD07A0">
              <w:rPr>
                <w:rFonts w:ascii="Times New Roman" w:eastAsia="Times New Roman" w:hAnsi="Times New Roman" w:cs="DokChampa"/>
                <w:color w:val="auto"/>
                <w:sz w:val="22"/>
                <w:szCs w:val="22"/>
                <w:lang w:val="en-US" w:eastAsia="en-US" w:bidi="en-US"/>
              </w:rPr>
              <w:t>versijas</w:t>
            </w:r>
            <w:proofErr w:type="spellEnd"/>
            <w:r w:rsidRPr="00DD07A0">
              <w:rPr>
                <w:rFonts w:ascii="Times New Roman" w:eastAsia="Times New Roman" w:hAnsi="Times New Roman" w:cs="DokChampa"/>
                <w:color w:val="auto"/>
                <w:sz w:val="22"/>
                <w:szCs w:val="22"/>
                <w:lang w:val="en-US" w:eastAsia="en-US" w:bidi="en-US"/>
              </w:rPr>
              <w:t>.</w:t>
            </w:r>
          </w:p>
        </w:tc>
        <w:tc>
          <w:tcPr>
            <w:tcW w:w="1707" w:type="pct"/>
            <w:tcBorders>
              <w:top w:val="single" w:sz="4" w:space="0" w:color="auto"/>
              <w:left w:val="single" w:sz="4" w:space="0" w:color="auto"/>
              <w:bottom w:val="single" w:sz="4" w:space="0" w:color="auto"/>
              <w:right w:val="single" w:sz="4" w:space="0" w:color="auto"/>
            </w:tcBorders>
            <w:vAlign w:val="center"/>
          </w:tcPr>
          <w:p w14:paraId="60F54F29"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r w:rsidR="00DD07A0" w:rsidRPr="00DD07A0" w14:paraId="3CF16F17"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73C4BC05"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5D6E0BCB" w14:textId="77777777" w:rsidR="00DD07A0" w:rsidRPr="00DD07A0" w:rsidRDefault="00DD07A0" w:rsidP="00DD07A0">
            <w:pPr>
              <w:rPr>
                <w:rFonts w:ascii="Times New Roman" w:eastAsia="Times New Roman" w:hAnsi="Times New Roman" w:cs="Times New Roman"/>
                <w:color w:val="000000" w:themeColor="text1"/>
                <w:sz w:val="22"/>
                <w:szCs w:val="22"/>
                <w:lang w:val="lt-LT" w:eastAsia="en-US" w:bidi="en-US"/>
              </w:rPr>
            </w:pPr>
            <w:proofErr w:type="spellStart"/>
            <w:r w:rsidRPr="00DD07A0">
              <w:rPr>
                <w:rFonts w:ascii="Times New Roman" w:eastAsia="Times New Roman" w:hAnsi="Times New Roman" w:cs="DokChampa"/>
                <w:color w:val="auto"/>
                <w:sz w:val="22"/>
                <w:szCs w:val="22"/>
                <w:lang w:val="en-US" w:eastAsia="en-US" w:bidi="en-US"/>
              </w:rPr>
              <w:t>Suderinamumas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su</w:t>
            </w:r>
            <w:proofErr w:type="spellEnd"/>
            <w:r w:rsidRPr="00DD07A0">
              <w:rPr>
                <w:rFonts w:ascii="Times New Roman" w:eastAsia="Times New Roman" w:hAnsi="Times New Roman" w:cs="DokChampa"/>
                <w:color w:val="auto"/>
                <w:sz w:val="22"/>
                <w:szCs w:val="22"/>
                <w:lang w:val="en-US" w:eastAsia="en-US" w:bidi="en-US"/>
              </w:rPr>
              <w:t xml:space="preserve"> Syslog</w:t>
            </w:r>
          </w:p>
        </w:tc>
        <w:tc>
          <w:tcPr>
            <w:tcW w:w="1968" w:type="pct"/>
            <w:vAlign w:val="center"/>
          </w:tcPr>
          <w:p w14:paraId="61C74DE0" w14:textId="77777777" w:rsidR="00DD07A0" w:rsidRPr="00DD07A0" w:rsidRDefault="00DD07A0" w:rsidP="00DD07A0">
            <w:pPr>
              <w:jc w:val="both"/>
              <w:rPr>
                <w:rFonts w:ascii="Times New Roman" w:eastAsia="Times New Roman" w:hAnsi="Times New Roman" w:cs="Times New Roman"/>
                <w:color w:val="000000" w:themeColor="text1"/>
                <w:sz w:val="22"/>
                <w:szCs w:val="22"/>
                <w:lang w:val="lt-LT" w:eastAsia="en-US" w:bidi="en-US"/>
              </w:rPr>
            </w:pPr>
            <w:proofErr w:type="spellStart"/>
            <w:r w:rsidRPr="00DD07A0">
              <w:rPr>
                <w:rFonts w:ascii="Times New Roman" w:eastAsia="Times New Roman" w:hAnsi="Times New Roman" w:cs="DokChampa"/>
                <w:color w:val="auto"/>
                <w:sz w:val="22"/>
                <w:szCs w:val="22"/>
                <w:lang w:val="en-US" w:eastAsia="en-US" w:bidi="en-US"/>
              </w:rPr>
              <w:t>Ugniasienė</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turi</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būti</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suderinamas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su</w:t>
            </w:r>
            <w:proofErr w:type="spellEnd"/>
            <w:r w:rsidRPr="00DD07A0">
              <w:rPr>
                <w:rFonts w:ascii="Times New Roman" w:eastAsia="Times New Roman" w:hAnsi="Times New Roman" w:cs="DokChampa"/>
                <w:color w:val="auto"/>
                <w:sz w:val="22"/>
                <w:szCs w:val="22"/>
                <w:lang w:val="en-US" w:eastAsia="en-US" w:bidi="en-US"/>
              </w:rPr>
              <w:t xml:space="preserve"> Syslog </w:t>
            </w:r>
            <w:proofErr w:type="spellStart"/>
            <w:r w:rsidRPr="00DD07A0">
              <w:rPr>
                <w:rFonts w:ascii="Times New Roman" w:eastAsia="Times New Roman" w:hAnsi="Times New Roman" w:cs="DokChampa"/>
                <w:color w:val="auto"/>
                <w:sz w:val="22"/>
                <w:szCs w:val="22"/>
                <w:lang w:val="en-US" w:eastAsia="en-US" w:bidi="en-US"/>
              </w:rPr>
              <w:t>standartu</w:t>
            </w:r>
            <w:proofErr w:type="spellEnd"/>
            <w:r w:rsidRPr="00DD07A0">
              <w:rPr>
                <w:rFonts w:ascii="Times New Roman" w:eastAsia="Times New Roman" w:hAnsi="Times New Roman" w:cs="DokChampa"/>
                <w:color w:val="auto"/>
                <w:sz w:val="22"/>
                <w:szCs w:val="22"/>
                <w:lang w:val="en-US" w:eastAsia="en-US" w:bidi="en-US"/>
              </w:rPr>
              <w:t>.</w:t>
            </w:r>
          </w:p>
        </w:tc>
        <w:tc>
          <w:tcPr>
            <w:tcW w:w="1707" w:type="pct"/>
            <w:tcBorders>
              <w:top w:val="single" w:sz="4" w:space="0" w:color="auto"/>
              <w:left w:val="single" w:sz="4" w:space="0" w:color="auto"/>
              <w:bottom w:val="single" w:sz="4" w:space="0" w:color="auto"/>
              <w:right w:val="single" w:sz="4" w:space="0" w:color="auto"/>
            </w:tcBorders>
            <w:vAlign w:val="center"/>
          </w:tcPr>
          <w:p w14:paraId="36037021"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r w:rsidR="00DD07A0" w:rsidRPr="00DD07A0" w14:paraId="042F7537"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153F9BAD"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4443F8EA" w14:textId="77777777" w:rsidR="00DD07A0" w:rsidRPr="00DD07A0" w:rsidRDefault="00DD07A0" w:rsidP="00DD07A0">
            <w:pPr>
              <w:rPr>
                <w:rFonts w:ascii="Times New Roman" w:eastAsia="Times New Roman" w:hAnsi="Times New Roman" w:cs="Times New Roman"/>
                <w:color w:val="000000" w:themeColor="text1"/>
                <w:sz w:val="22"/>
                <w:szCs w:val="22"/>
                <w:lang w:val="lt-LT" w:eastAsia="en-US" w:bidi="en-US"/>
              </w:rPr>
            </w:pPr>
            <w:proofErr w:type="spellStart"/>
            <w:r w:rsidRPr="00DD07A0">
              <w:rPr>
                <w:rFonts w:ascii="Times New Roman" w:eastAsia="Times New Roman" w:hAnsi="Times New Roman" w:cs="DokChampa"/>
                <w:color w:val="auto"/>
                <w:sz w:val="22"/>
                <w:szCs w:val="22"/>
                <w:lang w:val="en-US" w:eastAsia="en-US" w:bidi="en-US"/>
              </w:rPr>
              <w:t>Žurnalinių</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įvykių</w:t>
            </w:r>
            <w:proofErr w:type="spellEnd"/>
            <w:r w:rsidRPr="00DD07A0">
              <w:rPr>
                <w:rFonts w:ascii="Times New Roman" w:eastAsia="Times New Roman" w:hAnsi="Times New Roman" w:cs="DokChampa"/>
                <w:color w:val="auto"/>
                <w:sz w:val="22"/>
                <w:szCs w:val="22"/>
                <w:lang w:val="en-US" w:eastAsia="en-US" w:bidi="en-US"/>
              </w:rPr>
              <w:t xml:space="preserve"> (event log) </w:t>
            </w:r>
            <w:proofErr w:type="spellStart"/>
            <w:r w:rsidRPr="00DD07A0">
              <w:rPr>
                <w:rFonts w:ascii="Times New Roman" w:eastAsia="Times New Roman" w:hAnsi="Times New Roman" w:cs="DokChampa"/>
                <w:color w:val="auto"/>
                <w:sz w:val="22"/>
                <w:szCs w:val="22"/>
                <w:lang w:val="en-US" w:eastAsia="en-US" w:bidi="en-US"/>
              </w:rPr>
              <w:t>palaikymas</w:t>
            </w:r>
            <w:proofErr w:type="spellEnd"/>
          </w:p>
        </w:tc>
        <w:tc>
          <w:tcPr>
            <w:tcW w:w="1968" w:type="pct"/>
            <w:vAlign w:val="center"/>
          </w:tcPr>
          <w:p w14:paraId="7EB10444" w14:textId="77777777" w:rsidR="00DD07A0" w:rsidRPr="00DD07A0" w:rsidRDefault="00DD07A0" w:rsidP="00DD07A0">
            <w:pPr>
              <w:spacing w:after="200" w:line="276" w:lineRule="auto"/>
              <w:jc w:val="both"/>
              <w:rPr>
                <w:rFonts w:ascii="Times New Roman" w:eastAsia="Times New Roman" w:hAnsi="Times New Roman" w:cs="DokChampa"/>
                <w:color w:val="auto"/>
                <w:sz w:val="22"/>
                <w:szCs w:val="22"/>
                <w:lang w:val="en-US" w:eastAsia="en-US" w:bidi="en-US"/>
              </w:rPr>
            </w:pPr>
            <w:proofErr w:type="spellStart"/>
            <w:r w:rsidRPr="00DD07A0">
              <w:rPr>
                <w:rFonts w:ascii="Times New Roman" w:eastAsia="Times New Roman" w:hAnsi="Times New Roman" w:cs="DokChampa"/>
                <w:color w:val="auto"/>
                <w:sz w:val="22"/>
                <w:szCs w:val="22"/>
                <w:lang w:val="en-US" w:eastAsia="en-US" w:bidi="en-US"/>
              </w:rPr>
              <w:t>Ugniasienė</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privalo</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palaikyti</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žemiau</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įvardintus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žurnalinius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įvykius</w:t>
            </w:r>
            <w:proofErr w:type="spellEnd"/>
            <w:r w:rsidRPr="00DD07A0">
              <w:rPr>
                <w:rFonts w:ascii="Times New Roman" w:eastAsia="Times New Roman" w:hAnsi="Times New Roman" w:cs="DokChampa"/>
                <w:color w:val="auto"/>
                <w:sz w:val="22"/>
                <w:szCs w:val="22"/>
                <w:lang w:val="en-US" w:eastAsia="en-US" w:bidi="en-US"/>
              </w:rPr>
              <w:t>:</w:t>
            </w:r>
          </w:p>
          <w:p w14:paraId="67FDAE0B" w14:textId="77777777" w:rsidR="00DD07A0" w:rsidRPr="00DD07A0" w:rsidRDefault="00DD07A0" w:rsidP="004B59D6">
            <w:pPr>
              <w:numPr>
                <w:ilvl w:val="1"/>
                <w:numId w:val="12"/>
              </w:numPr>
              <w:spacing w:after="200" w:line="276" w:lineRule="auto"/>
              <w:ind w:left="460"/>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sisteminiai;</w:t>
            </w:r>
          </w:p>
          <w:p w14:paraId="0A0ADA41" w14:textId="77777777" w:rsidR="00DD07A0" w:rsidRPr="00DD07A0" w:rsidRDefault="00DD07A0" w:rsidP="004B59D6">
            <w:pPr>
              <w:numPr>
                <w:ilvl w:val="1"/>
                <w:numId w:val="12"/>
              </w:numPr>
              <w:spacing w:after="200" w:line="276" w:lineRule="auto"/>
              <w:ind w:left="460"/>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administravimo;</w:t>
            </w:r>
          </w:p>
          <w:p w14:paraId="5D63A58F" w14:textId="77777777" w:rsidR="00DD07A0" w:rsidRPr="00DD07A0" w:rsidRDefault="00DD07A0" w:rsidP="004B59D6">
            <w:pPr>
              <w:numPr>
                <w:ilvl w:val="1"/>
                <w:numId w:val="12"/>
              </w:numPr>
              <w:spacing w:after="200" w:line="276" w:lineRule="auto"/>
              <w:ind w:left="460"/>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VPN;</w:t>
            </w:r>
          </w:p>
          <w:p w14:paraId="52D356C2" w14:textId="77777777" w:rsidR="00DD07A0" w:rsidRPr="00DD07A0" w:rsidRDefault="00DD07A0" w:rsidP="004B59D6">
            <w:pPr>
              <w:numPr>
                <w:ilvl w:val="1"/>
                <w:numId w:val="12"/>
              </w:numPr>
              <w:spacing w:after="200" w:line="276" w:lineRule="auto"/>
              <w:ind w:left="460"/>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naudotojų autentifikavimo;</w:t>
            </w:r>
          </w:p>
          <w:p w14:paraId="10B43B54" w14:textId="77777777" w:rsidR="00DD07A0" w:rsidRPr="00DD07A0" w:rsidRDefault="00DD07A0" w:rsidP="004B59D6">
            <w:pPr>
              <w:numPr>
                <w:ilvl w:val="1"/>
                <w:numId w:val="12"/>
              </w:numPr>
              <w:spacing w:after="200" w:line="276" w:lineRule="auto"/>
              <w:ind w:left="460"/>
              <w:contextualSpacing/>
              <w:jc w:val="both"/>
              <w:rPr>
                <w:rFonts w:ascii="Times New Roman" w:eastAsiaTheme="minorHAnsi" w:hAnsi="Times New Roman" w:cstheme="minorBidi"/>
                <w:color w:val="auto"/>
                <w:sz w:val="22"/>
                <w:szCs w:val="22"/>
                <w:lang w:val="lt-LT" w:eastAsia="en-US"/>
              </w:rPr>
            </w:pPr>
            <w:proofErr w:type="spellStart"/>
            <w:r w:rsidRPr="00DD07A0">
              <w:rPr>
                <w:rFonts w:ascii="Times New Roman" w:eastAsiaTheme="minorHAnsi" w:hAnsi="Times New Roman" w:cstheme="minorBidi"/>
                <w:color w:val="auto"/>
                <w:sz w:val="22"/>
                <w:szCs w:val="22"/>
                <w:lang w:val="lt-LT" w:eastAsia="en-US"/>
              </w:rPr>
              <w:t>maršrutizavimo</w:t>
            </w:r>
            <w:proofErr w:type="spellEnd"/>
            <w:r w:rsidRPr="00DD07A0">
              <w:rPr>
                <w:rFonts w:ascii="Times New Roman" w:eastAsiaTheme="minorHAnsi" w:hAnsi="Times New Roman" w:cstheme="minorBidi"/>
                <w:color w:val="auto"/>
                <w:sz w:val="22"/>
                <w:szCs w:val="22"/>
                <w:lang w:val="lt-LT" w:eastAsia="en-US"/>
              </w:rPr>
              <w:t>;</w:t>
            </w:r>
          </w:p>
          <w:p w14:paraId="6D54B9BD" w14:textId="77777777" w:rsidR="00DD07A0" w:rsidRPr="00DD07A0" w:rsidRDefault="00DD07A0" w:rsidP="004B59D6">
            <w:pPr>
              <w:numPr>
                <w:ilvl w:val="1"/>
                <w:numId w:val="12"/>
              </w:numPr>
              <w:spacing w:after="200" w:line="276" w:lineRule="auto"/>
              <w:ind w:left="460"/>
              <w:contextualSpacing/>
              <w:jc w:val="both"/>
              <w:rPr>
                <w:rFonts w:ascii="Times New Roman" w:eastAsiaTheme="minorHAnsi" w:hAnsi="Times New Roman" w:cs="Times New Roman"/>
                <w:color w:val="000000" w:themeColor="text1"/>
                <w:sz w:val="22"/>
                <w:szCs w:val="22"/>
                <w:lang w:val="lt-LT" w:eastAsia="en-US"/>
              </w:rPr>
            </w:pPr>
            <w:r w:rsidRPr="00DD07A0">
              <w:rPr>
                <w:rFonts w:ascii="Times New Roman" w:eastAsiaTheme="minorHAnsi" w:hAnsi="Times New Roman" w:cstheme="minorBidi"/>
                <w:color w:val="auto"/>
                <w:sz w:val="22"/>
                <w:szCs w:val="22"/>
                <w:lang w:val="lt-LT" w:eastAsia="en-US"/>
              </w:rPr>
              <w:t>saugos incidentų įvykiai.</w:t>
            </w:r>
          </w:p>
        </w:tc>
        <w:tc>
          <w:tcPr>
            <w:tcW w:w="1707" w:type="pct"/>
            <w:tcBorders>
              <w:top w:val="single" w:sz="4" w:space="0" w:color="auto"/>
              <w:left w:val="single" w:sz="4" w:space="0" w:color="auto"/>
              <w:bottom w:val="single" w:sz="4" w:space="0" w:color="auto"/>
              <w:right w:val="single" w:sz="4" w:space="0" w:color="auto"/>
            </w:tcBorders>
            <w:vAlign w:val="center"/>
          </w:tcPr>
          <w:p w14:paraId="666678A6"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r w:rsidR="00DD07A0" w:rsidRPr="00DD07A0" w14:paraId="12967D7A"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2BB06A97"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29F5F1C2" w14:textId="77777777" w:rsidR="00DD07A0" w:rsidRPr="00DD07A0" w:rsidRDefault="00DD07A0" w:rsidP="00DD07A0">
            <w:pPr>
              <w:rPr>
                <w:rFonts w:ascii="Times New Roman" w:eastAsia="Times New Roman" w:hAnsi="Times New Roman" w:cs="Times New Roman"/>
                <w:color w:val="000000" w:themeColor="text1"/>
                <w:sz w:val="22"/>
                <w:szCs w:val="22"/>
                <w:lang w:val="lt-LT" w:eastAsia="en-US" w:bidi="en-US"/>
              </w:rPr>
            </w:pPr>
            <w:proofErr w:type="spellStart"/>
            <w:r w:rsidRPr="00DD07A0">
              <w:rPr>
                <w:rFonts w:ascii="Times New Roman" w:eastAsia="Times New Roman" w:hAnsi="Times New Roman" w:cs="DokChampa"/>
                <w:color w:val="auto"/>
                <w:sz w:val="22"/>
                <w:szCs w:val="22"/>
                <w:lang w:val="en-US" w:eastAsia="en-US" w:bidi="en-US"/>
              </w:rPr>
              <w:t>Žurnalinių</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įvykių</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kaupimas</w:t>
            </w:r>
            <w:proofErr w:type="spellEnd"/>
          </w:p>
        </w:tc>
        <w:tc>
          <w:tcPr>
            <w:tcW w:w="1968" w:type="pct"/>
            <w:vAlign w:val="center"/>
          </w:tcPr>
          <w:p w14:paraId="5B485D37" w14:textId="23CC8198" w:rsidR="00DD07A0" w:rsidRPr="00DD07A0" w:rsidRDefault="00DD07A0" w:rsidP="00DD07A0">
            <w:pPr>
              <w:spacing w:after="200" w:line="276" w:lineRule="auto"/>
              <w:jc w:val="both"/>
              <w:rPr>
                <w:rFonts w:ascii="Times New Roman" w:eastAsia="Times New Roman" w:hAnsi="Times New Roman" w:cs="DokChampa"/>
                <w:color w:val="auto"/>
                <w:sz w:val="22"/>
                <w:szCs w:val="22"/>
                <w:lang w:val="lt-LT" w:eastAsia="en-US" w:bidi="en-US"/>
              </w:rPr>
            </w:pPr>
            <w:r w:rsidRPr="00DD07A0">
              <w:rPr>
                <w:rFonts w:ascii="Times New Roman" w:eastAsia="Times New Roman" w:hAnsi="Times New Roman" w:cs="DokChampa"/>
                <w:color w:val="auto"/>
                <w:sz w:val="22"/>
                <w:szCs w:val="22"/>
                <w:lang w:val="lt-LT" w:eastAsia="en-US" w:bidi="en-US"/>
              </w:rPr>
              <w:t xml:space="preserve">Ugniasienė privalo gebėti įvykių žurnalus siųsti į kartu su šiuo pirkimu įsigyjamą nuotolinį – centralizuotą įvykių </w:t>
            </w:r>
            <w:r w:rsidRPr="00FD7396">
              <w:rPr>
                <w:rFonts w:ascii="Times New Roman" w:eastAsia="Times New Roman" w:hAnsi="Times New Roman" w:cs="DokChampa"/>
                <w:color w:val="auto"/>
                <w:sz w:val="22"/>
                <w:szCs w:val="22"/>
                <w:lang w:val="lt-LT" w:eastAsia="en-US" w:bidi="en-US"/>
              </w:rPr>
              <w:t xml:space="preserve">žurnalų kaupimui skirtą sprendimą aprašytą </w:t>
            </w:r>
            <w:r w:rsidR="001F0FE2" w:rsidRPr="00FD7396">
              <w:rPr>
                <w:rFonts w:ascii="Times New Roman" w:eastAsia="Times New Roman" w:hAnsi="Times New Roman" w:cs="DokChampa"/>
                <w:color w:val="auto"/>
                <w:sz w:val="22"/>
                <w:szCs w:val="22"/>
                <w:lang w:val="lt-LT" w:eastAsia="en-US" w:bidi="en-US"/>
              </w:rPr>
              <w:t>Priede</w:t>
            </w:r>
            <w:r w:rsidRPr="00FD7396">
              <w:rPr>
                <w:rFonts w:ascii="Times New Roman" w:eastAsia="Times New Roman" w:hAnsi="Times New Roman" w:cs="DokChampa"/>
                <w:color w:val="auto"/>
                <w:sz w:val="22"/>
                <w:szCs w:val="22"/>
                <w:lang w:val="lt-LT" w:eastAsia="en-US" w:bidi="en-US"/>
              </w:rPr>
              <w:t xml:space="preserve"> </w:t>
            </w:r>
            <w:r w:rsidR="001F0FE2" w:rsidRPr="00FD7396">
              <w:rPr>
                <w:rFonts w:ascii="Times New Roman" w:eastAsia="Times New Roman" w:hAnsi="Times New Roman" w:cs="DokChampa"/>
                <w:color w:val="auto"/>
                <w:sz w:val="22"/>
                <w:szCs w:val="22"/>
                <w:lang w:val="lt-LT" w:eastAsia="en-US" w:bidi="en-US"/>
              </w:rPr>
              <w:t>Nr</w:t>
            </w:r>
            <w:r w:rsidRPr="00FD7396">
              <w:rPr>
                <w:rFonts w:ascii="Times New Roman" w:eastAsia="Times New Roman" w:hAnsi="Times New Roman" w:cs="DokChampa"/>
                <w:color w:val="auto"/>
                <w:sz w:val="22"/>
                <w:szCs w:val="22"/>
                <w:lang w:val="lt-LT" w:eastAsia="en-US" w:bidi="en-US"/>
              </w:rPr>
              <w:t xml:space="preserve">. </w:t>
            </w:r>
            <w:r w:rsidR="001F0FE2" w:rsidRPr="00FD7396">
              <w:rPr>
                <w:rFonts w:ascii="Times New Roman" w:eastAsia="Times New Roman" w:hAnsi="Times New Roman" w:cs="DokChampa"/>
                <w:color w:val="auto"/>
                <w:sz w:val="22"/>
                <w:szCs w:val="22"/>
                <w:lang w:val="lt-LT" w:eastAsia="en-US" w:bidi="en-US"/>
              </w:rPr>
              <w:t>5</w:t>
            </w:r>
          </w:p>
        </w:tc>
        <w:tc>
          <w:tcPr>
            <w:tcW w:w="1707" w:type="pct"/>
            <w:tcBorders>
              <w:top w:val="single" w:sz="4" w:space="0" w:color="auto"/>
              <w:left w:val="single" w:sz="4" w:space="0" w:color="auto"/>
              <w:bottom w:val="single" w:sz="4" w:space="0" w:color="auto"/>
              <w:right w:val="single" w:sz="4" w:space="0" w:color="auto"/>
            </w:tcBorders>
            <w:vAlign w:val="center"/>
          </w:tcPr>
          <w:p w14:paraId="022CFA99"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r w:rsidR="00DD07A0" w:rsidRPr="00DD07A0" w14:paraId="56600023"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32586626"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04538C76" w14:textId="77777777" w:rsidR="00DD07A0" w:rsidRPr="00DD07A0" w:rsidRDefault="00DD07A0" w:rsidP="00DD07A0">
            <w:pPr>
              <w:rPr>
                <w:rFonts w:ascii="Times New Roman" w:eastAsia="Times New Roman" w:hAnsi="Times New Roman" w:cs="Times New Roman"/>
                <w:color w:val="000000" w:themeColor="text1"/>
                <w:sz w:val="22"/>
                <w:szCs w:val="22"/>
                <w:lang w:val="lt-LT" w:eastAsia="en-US" w:bidi="en-US"/>
              </w:rPr>
            </w:pPr>
            <w:proofErr w:type="spellStart"/>
            <w:r w:rsidRPr="00DD07A0">
              <w:rPr>
                <w:rFonts w:ascii="Times New Roman" w:eastAsia="Times New Roman" w:hAnsi="Times New Roman" w:cs="DokChampa"/>
                <w:color w:val="auto"/>
                <w:sz w:val="22"/>
                <w:szCs w:val="22"/>
                <w:lang w:val="en-US" w:eastAsia="en-US" w:bidi="en-US"/>
              </w:rPr>
              <w:t>Diagnostikos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priemonės</w:t>
            </w:r>
            <w:proofErr w:type="spellEnd"/>
          </w:p>
        </w:tc>
        <w:tc>
          <w:tcPr>
            <w:tcW w:w="1968" w:type="pct"/>
            <w:vAlign w:val="center"/>
          </w:tcPr>
          <w:p w14:paraId="14403761" w14:textId="77777777" w:rsidR="00DD07A0" w:rsidRPr="00DD07A0" w:rsidRDefault="00DD07A0" w:rsidP="00DD07A0">
            <w:pPr>
              <w:jc w:val="both"/>
              <w:rPr>
                <w:rFonts w:ascii="Times New Roman" w:eastAsia="Times New Roman" w:hAnsi="Times New Roman" w:cs="Times New Roman"/>
                <w:color w:val="000000" w:themeColor="text1"/>
                <w:sz w:val="22"/>
                <w:szCs w:val="22"/>
                <w:lang w:val="lt-LT" w:eastAsia="en-US" w:bidi="en-US"/>
              </w:rPr>
            </w:pPr>
            <w:r w:rsidRPr="00DD07A0">
              <w:rPr>
                <w:rFonts w:ascii="Times New Roman" w:eastAsia="Times New Roman" w:hAnsi="Times New Roman" w:cs="DokChampa"/>
                <w:color w:val="auto"/>
                <w:sz w:val="22"/>
                <w:szCs w:val="22"/>
                <w:lang w:val="lt-LT" w:eastAsia="en-US" w:bidi="en-US"/>
              </w:rPr>
              <w:t xml:space="preserve">Privalomas srauto / paketų nuo konkretaus </w:t>
            </w:r>
            <w:proofErr w:type="spellStart"/>
            <w:r w:rsidRPr="00DD07A0">
              <w:rPr>
                <w:rFonts w:ascii="Times New Roman" w:eastAsia="Times New Roman" w:hAnsi="Times New Roman" w:cs="DokChampa"/>
                <w:color w:val="auto"/>
                <w:sz w:val="22"/>
                <w:szCs w:val="22"/>
                <w:lang w:val="lt-LT" w:eastAsia="en-US" w:bidi="en-US"/>
              </w:rPr>
              <w:t>interfeiso</w:t>
            </w:r>
            <w:proofErr w:type="spellEnd"/>
            <w:r w:rsidRPr="00DD07A0">
              <w:rPr>
                <w:rFonts w:ascii="Times New Roman" w:eastAsia="Times New Roman" w:hAnsi="Times New Roman" w:cs="DokChampa"/>
                <w:color w:val="auto"/>
                <w:sz w:val="22"/>
                <w:szCs w:val="22"/>
                <w:lang w:val="lt-LT" w:eastAsia="en-US" w:bidi="en-US"/>
              </w:rPr>
              <w:t xml:space="preserve"> „įsirašymas“ (</w:t>
            </w:r>
            <w:proofErr w:type="spellStart"/>
            <w:r w:rsidRPr="00DD07A0">
              <w:rPr>
                <w:rFonts w:ascii="Times New Roman" w:eastAsia="Times New Roman" w:hAnsi="Times New Roman" w:cs="DokChampa"/>
                <w:color w:val="auto"/>
                <w:sz w:val="22"/>
                <w:szCs w:val="22"/>
                <w:lang w:val="lt-LT" w:eastAsia="en-US" w:bidi="en-US"/>
              </w:rPr>
              <w:t>packet</w:t>
            </w:r>
            <w:proofErr w:type="spellEnd"/>
            <w:r w:rsidRPr="00DD07A0">
              <w:rPr>
                <w:rFonts w:ascii="Times New Roman" w:eastAsia="Times New Roman" w:hAnsi="Times New Roman" w:cs="DokChampa"/>
                <w:color w:val="auto"/>
                <w:sz w:val="22"/>
                <w:szCs w:val="22"/>
                <w:lang w:val="lt-LT" w:eastAsia="en-US" w:bidi="en-US"/>
              </w:rPr>
              <w:t xml:space="preserve"> </w:t>
            </w:r>
            <w:proofErr w:type="spellStart"/>
            <w:r w:rsidRPr="00DD07A0">
              <w:rPr>
                <w:rFonts w:ascii="Times New Roman" w:eastAsia="Times New Roman" w:hAnsi="Times New Roman" w:cs="DokChampa"/>
                <w:color w:val="auto"/>
                <w:sz w:val="22"/>
                <w:szCs w:val="22"/>
                <w:lang w:val="lt-LT" w:eastAsia="en-US" w:bidi="en-US"/>
              </w:rPr>
              <w:t>capture</w:t>
            </w:r>
            <w:proofErr w:type="spellEnd"/>
            <w:r w:rsidRPr="00DD07A0">
              <w:rPr>
                <w:rFonts w:ascii="Times New Roman" w:eastAsia="Times New Roman" w:hAnsi="Times New Roman" w:cs="DokChampa"/>
                <w:color w:val="auto"/>
                <w:sz w:val="22"/>
                <w:szCs w:val="22"/>
                <w:lang w:val="lt-LT" w:eastAsia="en-US" w:bidi="en-US"/>
              </w:rPr>
              <w:t>) diagnostikos tikslais su papildomu filtrų (pageidaujami įsirašymo parametrai) užsidėjimu.</w:t>
            </w:r>
          </w:p>
        </w:tc>
        <w:tc>
          <w:tcPr>
            <w:tcW w:w="1707" w:type="pct"/>
            <w:tcBorders>
              <w:top w:val="single" w:sz="4" w:space="0" w:color="auto"/>
              <w:left w:val="single" w:sz="4" w:space="0" w:color="auto"/>
              <w:bottom w:val="single" w:sz="4" w:space="0" w:color="auto"/>
              <w:right w:val="single" w:sz="4" w:space="0" w:color="auto"/>
            </w:tcBorders>
            <w:vAlign w:val="center"/>
          </w:tcPr>
          <w:p w14:paraId="7E9933AA"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r w:rsidR="00DD07A0" w:rsidRPr="00DD07A0" w14:paraId="27C85EAB"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3BF21076"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506E5F39" w14:textId="77777777" w:rsidR="00DD07A0" w:rsidRPr="00DD07A0" w:rsidRDefault="00DD07A0" w:rsidP="00DD07A0">
            <w:pPr>
              <w:spacing w:after="200" w:line="276" w:lineRule="auto"/>
              <w:jc w:val="both"/>
              <w:rPr>
                <w:rFonts w:ascii="Times New Roman" w:eastAsia="Times New Roman" w:hAnsi="Times New Roman" w:cs="DokChampa"/>
                <w:color w:val="auto"/>
                <w:sz w:val="22"/>
                <w:szCs w:val="22"/>
                <w:lang w:val="en-US" w:eastAsia="en-US" w:bidi="en-US"/>
              </w:rPr>
            </w:pPr>
            <w:proofErr w:type="spellStart"/>
            <w:r w:rsidRPr="00DD07A0">
              <w:rPr>
                <w:rFonts w:ascii="Times New Roman" w:eastAsia="Times New Roman" w:hAnsi="Times New Roman" w:cs="DokChampa"/>
                <w:color w:val="auto"/>
                <w:sz w:val="22"/>
                <w:szCs w:val="22"/>
                <w:lang w:val="en-US" w:eastAsia="en-US" w:bidi="en-US"/>
              </w:rPr>
              <w:t>Nutolusių</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naudotojų</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duomenų</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bazių</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palaikymas</w:t>
            </w:r>
            <w:proofErr w:type="spellEnd"/>
          </w:p>
          <w:p w14:paraId="3547FE2D" w14:textId="77777777" w:rsidR="00DD07A0" w:rsidRPr="00DD07A0" w:rsidRDefault="00DD07A0" w:rsidP="00DD07A0">
            <w:pPr>
              <w:rPr>
                <w:rFonts w:ascii="Times New Roman" w:eastAsia="Times New Roman" w:hAnsi="Times New Roman" w:cs="Times New Roman"/>
                <w:color w:val="000000" w:themeColor="text1"/>
                <w:sz w:val="22"/>
                <w:szCs w:val="22"/>
                <w:lang w:val="lt-LT" w:eastAsia="en-US" w:bidi="en-US"/>
              </w:rPr>
            </w:pPr>
          </w:p>
        </w:tc>
        <w:tc>
          <w:tcPr>
            <w:tcW w:w="1968" w:type="pct"/>
            <w:vAlign w:val="center"/>
          </w:tcPr>
          <w:p w14:paraId="25EED07A" w14:textId="77777777" w:rsidR="00DD07A0" w:rsidRPr="00DD07A0" w:rsidRDefault="00DD07A0" w:rsidP="00DD07A0">
            <w:pPr>
              <w:spacing w:after="200" w:line="276" w:lineRule="auto"/>
              <w:jc w:val="both"/>
              <w:rPr>
                <w:rFonts w:ascii="Times New Roman" w:eastAsia="Times New Roman" w:hAnsi="Times New Roman" w:cs="DokChampa"/>
                <w:color w:val="auto"/>
                <w:sz w:val="22"/>
                <w:szCs w:val="22"/>
                <w:lang w:val="en-US" w:eastAsia="en-US" w:bidi="en-US"/>
              </w:rPr>
            </w:pPr>
            <w:proofErr w:type="spellStart"/>
            <w:r w:rsidRPr="00DD07A0">
              <w:rPr>
                <w:rFonts w:ascii="Times New Roman" w:eastAsia="Times New Roman" w:hAnsi="Times New Roman" w:cs="DokChampa"/>
                <w:color w:val="auto"/>
                <w:sz w:val="22"/>
                <w:szCs w:val="22"/>
                <w:lang w:val="en-US" w:eastAsia="en-US" w:bidi="en-US"/>
              </w:rPr>
              <w:t>Ugniasienė</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privalo</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palaikyti</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žemiau</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įvardintas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arba</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lygiavertes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duomenų</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bazes</w:t>
            </w:r>
            <w:proofErr w:type="spellEnd"/>
            <w:r w:rsidRPr="00DD07A0">
              <w:rPr>
                <w:rFonts w:ascii="Times New Roman" w:eastAsia="Times New Roman" w:hAnsi="Times New Roman" w:cs="DokChampa"/>
                <w:color w:val="auto"/>
                <w:sz w:val="22"/>
                <w:szCs w:val="22"/>
                <w:lang w:val="en-US" w:eastAsia="en-US" w:bidi="en-US"/>
              </w:rPr>
              <w:t>:</w:t>
            </w:r>
          </w:p>
          <w:p w14:paraId="55C0A0C6" w14:textId="77777777" w:rsidR="00DD07A0" w:rsidRPr="00DD07A0" w:rsidRDefault="00DD07A0" w:rsidP="004B59D6">
            <w:pPr>
              <w:numPr>
                <w:ilvl w:val="1"/>
                <w:numId w:val="13"/>
              </w:numPr>
              <w:spacing w:after="200" w:line="276" w:lineRule="auto"/>
              <w:ind w:left="460"/>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LDAP;</w:t>
            </w:r>
          </w:p>
          <w:p w14:paraId="59E4BE92" w14:textId="77777777" w:rsidR="00DD07A0" w:rsidRPr="00DD07A0" w:rsidRDefault="00DD07A0" w:rsidP="004B59D6">
            <w:pPr>
              <w:numPr>
                <w:ilvl w:val="1"/>
                <w:numId w:val="13"/>
              </w:numPr>
              <w:spacing w:after="200" w:line="276" w:lineRule="auto"/>
              <w:ind w:left="460"/>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RADIUS;</w:t>
            </w:r>
          </w:p>
          <w:p w14:paraId="376FBD6F" w14:textId="77777777" w:rsidR="00DD07A0" w:rsidRPr="00DD07A0" w:rsidRDefault="00DD07A0" w:rsidP="004B59D6">
            <w:pPr>
              <w:numPr>
                <w:ilvl w:val="1"/>
                <w:numId w:val="13"/>
              </w:numPr>
              <w:spacing w:after="200" w:line="276" w:lineRule="auto"/>
              <w:ind w:left="460"/>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TACACS+;</w:t>
            </w:r>
          </w:p>
          <w:p w14:paraId="54C30F5C" w14:textId="77777777" w:rsidR="00DD07A0" w:rsidRPr="00DD07A0" w:rsidRDefault="00DD07A0" w:rsidP="004B59D6">
            <w:pPr>
              <w:numPr>
                <w:ilvl w:val="1"/>
                <w:numId w:val="13"/>
              </w:numPr>
              <w:spacing w:after="200" w:line="276" w:lineRule="auto"/>
              <w:ind w:left="460"/>
              <w:contextualSpacing/>
              <w:jc w:val="both"/>
              <w:rPr>
                <w:rFonts w:ascii="Times New Roman" w:eastAsiaTheme="minorHAnsi" w:hAnsi="Times New Roman" w:cs="Times New Roman"/>
                <w:color w:val="000000" w:themeColor="text1"/>
                <w:sz w:val="22"/>
                <w:szCs w:val="22"/>
                <w:lang w:val="lt-LT" w:eastAsia="en-US"/>
              </w:rPr>
            </w:pPr>
            <w:r w:rsidRPr="00DD07A0">
              <w:rPr>
                <w:rFonts w:ascii="Times New Roman" w:eastAsiaTheme="minorHAnsi" w:hAnsi="Times New Roman" w:cstheme="minorBidi"/>
                <w:color w:val="auto"/>
                <w:sz w:val="22"/>
                <w:szCs w:val="22"/>
                <w:lang w:val="lt-LT" w:eastAsia="en-US"/>
              </w:rPr>
              <w:t>dviejų lygių (</w:t>
            </w:r>
            <w:proofErr w:type="spellStart"/>
            <w:r w:rsidRPr="00DD07A0">
              <w:rPr>
                <w:rFonts w:ascii="Times New Roman" w:eastAsiaTheme="minorHAnsi" w:hAnsi="Times New Roman" w:cstheme="minorBidi"/>
                <w:color w:val="auto"/>
                <w:sz w:val="22"/>
                <w:szCs w:val="22"/>
                <w:lang w:val="lt-LT" w:eastAsia="en-US"/>
              </w:rPr>
              <w:t>two-factor</w:t>
            </w:r>
            <w:proofErr w:type="spellEnd"/>
            <w:r w:rsidRPr="00DD07A0">
              <w:rPr>
                <w:rFonts w:ascii="Times New Roman" w:eastAsiaTheme="minorHAnsi" w:hAnsi="Times New Roman" w:cstheme="minorBidi"/>
                <w:color w:val="auto"/>
                <w:sz w:val="22"/>
                <w:szCs w:val="22"/>
                <w:lang w:val="lt-LT" w:eastAsia="en-US"/>
              </w:rPr>
              <w:t>) autentifikaciją.</w:t>
            </w:r>
          </w:p>
        </w:tc>
        <w:tc>
          <w:tcPr>
            <w:tcW w:w="1707" w:type="pct"/>
            <w:tcBorders>
              <w:top w:val="single" w:sz="4" w:space="0" w:color="auto"/>
              <w:left w:val="single" w:sz="4" w:space="0" w:color="auto"/>
              <w:bottom w:val="single" w:sz="4" w:space="0" w:color="auto"/>
              <w:right w:val="single" w:sz="4" w:space="0" w:color="auto"/>
            </w:tcBorders>
            <w:vAlign w:val="center"/>
          </w:tcPr>
          <w:p w14:paraId="5A311390"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r w:rsidR="00DD07A0" w:rsidRPr="00DD07A0" w14:paraId="0078D6D2"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4CE49A6A"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7904BB9B" w14:textId="77777777" w:rsidR="00DD07A0" w:rsidRPr="00DD07A0" w:rsidRDefault="00DD07A0" w:rsidP="00DD07A0">
            <w:pPr>
              <w:rPr>
                <w:rFonts w:ascii="Times New Roman" w:eastAsia="Times New Roman" w:hAnsi="Times New Roman" w:cs="Times New Roman"/>
                <w:color w:val="000000" w:themeColor="text1"/>
                <w:sz w:val="22"/>
                <w:szCs w:val="22"/>
                <w:lang w:val="lt-LT" w:eastAsia="en-US" w:bidi="en-US"/>
              </w:rPr>
            </w:pPr>
            <w:proofErr w:type="spellStart"/>
            <w:r w:rsidRPr="00DD07A0">
              <w:rPr>
                <w:rFonts w:ascii="Times New Roman" w:eastAsia="Times New Roman" w:hAnsi="Times New Roman" w:cs="DokChampa"/>
                <w:color w:val="auto"/>
                <w:sz w:val="22"/>
                <w:szCs w:val="22"/>
                <w:lang w:val="en-US" w:eastAsia="en-US" w:bidi="en-US"/>
              </w:rPr>
              <w:t>Prieigos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teisių</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valdymas</w:t>
            </w:r>
            <w:proofErr w:type="spellEnd"/>
          </w:p>
        </w:tc>
        <w:tc>
          <w:tcPr>
            <w:tcW w:w="1968" w:type="pct"/>
            <w:vAlign w:val="center"/>
          </w:tcPr>
          <w:p w14:paraId="459E271D" w14:textId="77777777" w:rsidR="00DD07A0" w:rsidRPr="00DD07A0" w:rsidRDefault="00DD07A0" w:rsidP="00DD07A0">
            <w:pPr>
              <w:tabs>
                <w:tab w:val="left" w:pos="720"/>
              </w:tabs>
              <w:spacing w:after="200" w:line="276" w:lineRule="auto"/>
              <w:jc w:val="both"/>
              <w:rPr>
                <w:rFonts w:ascii="Times New Roman" w:eastAsia="Times New Roman" w:hAnsi="Times New Roman" w:cs="DokChampa"/>
                <w:color w:val="auto"/>
                <w:sz w:val="22"/>
                <w:szCs w:val="22"/>
                <w:lang w:val="en-US" w:eastAsia="en-US" w:bidi="en-US"/>
              </w:rPr>
            </w:pPr>
            <w:proofErr w:type="spellStart"/>
            <w:r w:rsidRPr="00DD07A0">
              <w:rPr>
                <w:rFonts w:ascii="Times New Roman" w:eastAsia="Times New Roman" w:hAnsi="Times New Roman" w:cs="DokChampa"/>
                <w:color w:val="auto"/>
                <w:sz w:val="22"/>
                <w:szCs w:val="22"/>
                <w:lang w:val="en-US" w:eastAsia="en-US" w:bidi="en-US"/>
              </w:rPr>
              <w:t>Ugniasienė</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privalo</w:t>
            </w:r>
            <w:proofErr w:type="spellEnd"/>
            <w:r w:rsidRPr="00DD07A0">
              <w:rPr>
                <w:rFonts w:ascii="Times New Roman" w:eastAsia="Times New Roman" w:hAnsi="Times New Roman" w:cs="DokChampa"/>
                <w:color w:val="auto"/>
                <w:sz w:val="22"/>
                <w:szCs w:val="22"/>
                <w:lang w:val="en-US" w:eastAsia="en-US" w:bidi="en-US"/>
              </w:rPr>
              <w:t>:</w:t>
            </w:r>
          </w:p>
          <w:p w14:paraId="5F4F5C79" w14:textId="77777777" w:rsidR="00DD07A0" w:rsidRPr="00DD07A0" w:rsidRDefault="00DD07A0" w:rsidP="004B59D6">
            <w:pPr>
              <w:numPr>
                <w:ilvl w:val="1"/>
                <w:numId w:val="14"/>
              </w:numPr>
              <w:spacing w:after="200" w:line="276" w:lineRule="auto"/>
              <w:ind w:left="602"/>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leisti suteikti prieigos teises tik naudotojams, kurių tapatybė yra patvirtinta;</w:t>
            </w:r>
          </w:p>
          <w:p w14:paraId="029B7F1A" w14:textId="77777777" w:rsidR="00DD07A0" w:rsidRPr="00DD07A0" w:rsidRDefault="00DD07A0" w:rsidP="004B59D6">
            <w:pPr>
              <w:numPr>
                <w:ilvl w:val="1"/>
                <w:numId w:val="14"/>
              </w:numPr>
              <w:spacing w:after="200" w:line="276" w:lineRule="auto"/>
              <w:ind w:left="602"/>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lastRenderedPageBreak/>
              <w:t>leisti suteikti prieigos teises naudotojams ir/arba naudotojų grupėms;</w:t>
            </w:r>
          </w:p>
          <w:p w14:paraId="2267C690" w14:textId="77777777" w:rsidR="00DD07A0" w:rsidRPr="00DD07A0" w:rsidRDefault="00DD07A0" w:rsidP="004B59D6">
            <w:pPr>
              <w:numPr>
                <w:ilvl w:val="1"/>
                <w:numId w:val="14"/>
              </w:numPr>
              <w:spacing w:after="200" w:line="276" w:lineRule="auto"/>
              <w:ind w:left="602"/>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 xml:space="preserve">leisti nustatyti naudotojų tapatybę, neprašydamas suvesti naudotojo vardo ir slaptažodžio, o pasinaudodamas jau esamomis tinklo paslaugomis, pvz., </w:t>
            </w:r>
            <w:proofErr w:type="spellStart"/>
            <w:r w:rsidRPr="00DD07A0">
              <w:rPr>
                <w:rFonts w:ascii="Times New Roman" w:eastAsiaTheme="minorHAnsi" w:hAnsi="Times New Roman" w:cstheme="minorBidi"/>
                <w:color w:val="auto"/>
                <w:sz w:val="22"/>
                <w:szCs w:val="22"/>
                <w:lang w:val="lt-LT" w:eastAsia="en-US"/>
              </w:rPr>
              <w:t>Active</w:t>
            </w:r>
            <w:proofErr w:type="spellEnd"/>
            <w:r w:rsidRPr="00DD07A0">
              <w:rPr>
                <w:rFonts w:ascii="Times New Roman" w:eastAsiaTheme="minorHAnsi" w:hAnsi="Times New Roman" w:cstheme="minorBidi"/>
                <w:color w:val="auto"/>
                <w:sz w:val="22"/>
                <w:szCs w:val="22"/>
                <w:lang w:val="lt-LT" w:eastAsia="en-US"/>
              </w:rPr>
              <w:t xml:space="preserve"> </w:t>
            </w:r>
            <w:proofErr w:type="spellStart"/>
            <w:r w:rsidRPr="00DD07A0">
              <w:rPr>
                <w:rFonts w:ascii="Times New Roman" w:eastAsiaTheme="minorHAnsi" w:hAnsi="Times New Roman" w:cstheme="minorBidi"/>
                <w:color w:val="auto"/>
                <w:sz w:val="22"/>
                <w:szCs w:val="22"/>
                <w:lang w:val="lt-LT" w:eastAsia="en-US"/>
              </w:rPr>
              <w:t>directory</w:t>
            </w:r>
            <w:proofErr w:type="spellEnd"/>
            <w:r w:rsidRPr="00DD07A0">
              <w:rPr>
                <w:rFonts w:ascii="Times New Roman" w:eastAsiaTheme="minorHAnsi" w:hAnsi="Times New Roman" w:cstheme="minorBidi"/>
                <w:color w:val="auto"/>
                <w:sz w:val="22"/>
                <w:szCs w:val="22"/>
                <w:lang w:val="lt-LT" w:eastAsia="en-US"/>
              </w:rPr>
              <w:t xml:space="preserve"> arba programinės įrangos (agento) pagalba;</w:t>
            </w:r>
          </w:p>
          <w:p w14:paraId="02394C0C" w14:textId="77777777" w:rsidR="00DD07A0" w:rsidRPr="00DD07A0" w:rsidRDefault="00DD07A0" w:rsidP="004B59D6">
            <w:pPr>
              <w:numPr>
                <w:ilvl w:val="1"/>
                <w:numId w:val="14"/>
              </w:numPr>
              <w:spacing w:after="200" w:line="276" w:lineRule="auto"/>
              <w:ind w:left="602"/>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 xml:space="preserve">leisti sukurti naudotoją – administratorių, kuris turėtų tik </w:t>
            </w:r>
            <w:proofErr w:type="spellStart"/>
            <w:r w:rsidRPr="00DD07A0">
              <w:rPr>
                <w:rFonts w:ascii="Times New Roman" w:eastAsiaTheme="minorHAnsi" w:hAnsi="Times New Roman" w:cstheme="minorBidi"/>
                <w:color w:val="auto"/>
                <w:sz w:val="22"/>
                <w:szCs w:val="22"/>
                <w:lang w:val="lt-LT" w:eastAsia="en-US"/>
              </w:rPr>
              <w:t>read-only</w:t>
            </w:r>
            <w:proofErr w:type="spellEnd"/>
            <w:r w:rsidRPr="00DD07A0">
              <w:rPr>
                <w:rFonts w:ascii="Times New Roman" w:eastAsiaTheme="minorHAnsi" w:hAnsi="Times New Roman" w:cstheme="minorBidi"/>
                <w:color w:val="auto"/>
                <w:sz w:val="22"/>
                <w:szCs w:val="22"/>
                <w:lang w:val="lt-LT" w:eastAsia="en-US"/>
              </w:rPr>
              <w:t xml:space="preserve"> teises (galimybė matyti visą konfigūraciją, bet keisti nieko negalima);</w:t>
            </w:r>
          </w:p>
          <w:p w14:paraId="6B2728A5" w14:textId="77777777" w:rsidR="00DD07A0" w:rsidRPr="00DD07A0" w:rsidRDefault="00DD07A0" w:rsidP="004B59D6">
            <w:pPr>
              <w:numPr>
                <w:ilvl w:val="1"/>
                <w:numId w:val="14"/>
              </w:numPr>
              <w:spacing w:after="200" w:line="276" w:lineRule="auto"/>
              <w:ind w:left="602"/>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leisti detaliai/individualiai apibrėžti kiekvieno fizinio ir/ar virtualaus naudotojo/administratoriaus teises:</w:t>
            </w:r>
          </w:p>
          <w:p w14:paraId="584F3C4D" w14:textId="77777777" w:rsidR="00DD07A0" w:rsidRPr="00DD07A0" w:rsidRDefault="00DD07A0" w:rsidP="004B59D6">
            <w:pPr>
              <w:numPr>
                <w:ilvl w:val="1"/>
                <w:numId w:val="15"/>
              </w:numPr>
              <w:tabs>
                <w:tab w:val="left" w:pos="648"/>
              </w:tabs>
              <w:spacing w:after="200" w:line="276" w:lineRule="auto"/>
              <w:ind w:left="602"/>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teisė keisti sisteminius įrenginio nustatymus;</w:t>
            </w:r>
          </w:p>
          <w:p w14:paraId="72C93833" w14:textId="77777777" w:rsidR="00DD07A0" w:rsidRPr="00DD07A0" w:rsidRDefault="00DD07A0" w:rsidP="004B59D6">
            <w:pPr>
              <w:numPr>
                <w:ilvl w:val="1"/>
                <w:numId w:val="15"/>
              </w:numPr>
              <w:tabs>
                <w:tab w:val="left" w:pos="648"/>
              </w:tabs>
              <w:spacing w:after="200" w:line="276" w:lineRule="auto"/>
              <w:ind w:left="602"/>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teisė kurti, keisti saugumo taisykles;</w:t>
            </w:r>
          </w:p>
          <w:p w14:paraId="2C7E01C0" w14:textId="77777777" w:rsidR="00DD07A0" w:rsidRPr="00DD07A0" w:rsidRDefault="00DD07A0" w:rsidP="004B59D6">
            <w:pPr>
              <w:numPr>
                <w:ilvl w:val="1"/>
                <w:numId w:val="15"/>
              </w:numPr>
              <w:tabs>
                <w:tab w:val="left" w:pos="648"/>
              </w:tabs>
              <w:spacing w:after="200" w:line="276" w:lineRule="auto"/>
              <w:ind w:left="602"/>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teisė kurti, keisti taisyklių objektus;</w:t>
            </w:r>
          </w:p>
          <w:p w14:paraId="7915FB16" w14:textId="77777777" w:rsidR="00DD07A0" w:rsidRPr="00DD07A0" w:rsidRDefault="00DD07A0" w:rsidP="004B59D6">
            <w:pPr>
              <w:numPr>
                <w:ilvl w:val="1"/>
                <w:numId w:val="15"/>
              </w:numPr>
              <w:tabs>
                <w:tab w:val="left" w:pos="648"/>
              </w:tabs>
              <w:spacing w:after="200" w:line="276" w:lineRule="auto"/>
              <w:ind w:left="602"/>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teisė konfigūruoti saugumo patikrų nustatymus;</w:t>
            </w:r>
          </w:p>
          <w:p w14:paraId="5B4E811D" w14:textId="77777777" w:rsidR="00DD07A0" w:rsidRPr="00DD07A0" w:rsidRDefault="00DD07A0" w:rsidP="004B59D6">
            <w:pPr>
              <w:numPr>
                <w:ilvl w:val="1"/>
                <w:numId w:val="15"/>
              </w:numPr>
              <w:tabs>
                <w:tab w:val="left" w:pos="648"/>
              </w:tabs>
              <w:spacing w:after="200" w:line="276" w:lineRule="auto"/>
              <w:ind w:left="602"/>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teisė peržiūrėti įvykių žurnalus;</w:t>
            </w:r>
          </w:p>
          <w:p w14:paraId="6DBC14C4" w14:textId="77777777" w:rsidR="00DD07A0" w:rsidRPr="00DD07A0" w:rsidRDefault="00DD07A0" w:rsidP="004B59D6">
            <w:pPr>
              <w:numPr>
                <w:ilvl w:val="1"/>
                <w:numId w:val="15"/>
              </w:numPr>
              <w:tabs>
                <w:tab w:val="left" w:pos="648"/>
              </w:tabs>
              <w:spacing w:after="200" w:line="276" w:lineRule="auto"/>
              <w:ind w:left="602"/>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teisė peržiūrėti ataskaitas;</w:t>
            </w:r>
          </w:p>
          <w:p w14:paraId="63759E3C" w14:textId="77777777" w:rsidR="00DD07A0" w:rsidRPr="00DD07A0" w:rsidRDefault="00DD07A0" w:rsidP="004B59D6">
            <w:pPr>
              <w:numPr>
                <w:ilvl w:val="1"/>
                <w:numId w:val="15"/>
              </w:numPr>
              <w:tabs>
                <w:tab w:val="left" w:pos="648"/>
              </w:tabs>
              <w:spacing w:after="200" w:line="276" w:lineRule="auto"/>
              <w:ind w:left="602"/>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teisė generuoti ataskaitas.</w:t>
            </w:r>
          </w:p>
        </w:tc>
        <w:tc>
          <w:tcPr>
            <w:tcW w:w="1707" w:type="pct"/>
            <w:tcBorders>
              <w:top w:val="single" w:sz="4" w:space="0" w:color="auto"/>
              <w:left w:val="single" w:sz="4" w:space="0" w:color="auto"/>
              <w:bottom w:val="single" w:sz="4" w:space="0" w:color="auto"/>
              <w:right w:val="single" w:sz="4" w:space="0" w:color="auto"/>
            </w:tcBorders>
            <w:vAlign w:val="center"/>
          </w:tcPr>
          <w:p w14:paraId="32444787"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r w:rsidR="00DD07A0" w:rsidRPr="00DD07A0" w14:paraId="1C03EC07"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36D5E26C"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465C228D" w14:textId="77777777" w:rsidR="00DD07A0" w:rsidRPr="00DD07A0" w:rsidRDefault="00DD07A0" w:rsidP="00DD07A0">
            <w:pPr>
              <w:spacing w:after="200" w:line="276" w:lineRule="auto"/>
              <w:jc w:val="both"/>
              <w:rPr>
                <w:rFonts w:ascii="Times New Roman" w:eastAsia="Times New Roman" w:hAnsi="Times New Roman" w:cs="DokChampa"/>
                <w:color w:val="auto"/>
                <w:sz w:val="22"/>
                <w:szCs w:val="22"/>
                <w:lang w:val="en-US" w:eastAsia="en-US" w:bidi="en-US"/>
              </w:rPr>
            </w:pPr>
            <w:proofErr w:type="spellStart"/>
            <w:r w:rsidRPr="00DD07A0">
              <w:rPr>
                <w:rFonts w:ascii="Times New Roman" w:eastAsia="Times New Roman" w:hAnsi="Times New Roman" w:cs="DokChampa"/>
                <w:color w:val="auto"/>
                <w:sz w:val="22"/>
                <w:szCs w:val="22"/>
                <w:lang w:val="en-US" w:eastAsia="en-US" w:bidi="en-US"/>
              </w:rPr>
              <w:t>Autorizacijos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integracija</w:t>
            </w:r>
            <w:proofErr w:type="spellEnd"/>
            <w:r w:rsidRPr="00DD07A0">
              <w:rPr>
                <w:rFonts w:ascii="Times New Roman" w:eastAsia="Times New Roman" w:hAnsi="Times New Roman" w:cs="DokChampa"/>
                <w:color w:val="auto"/>
                <w:sz w:val="22"/>
                <w:szCs w:val="22"/>
                <w:lang w:val="en-US" w:eastAsia="en-US" w:bidi="en-US"/>
              </w:rPr>
              <w:t xml:space="preserve"> (single sign on)</w:t>
            </w:r>
          </w:p>
        </w:tc>
        <w:tc>
          <w:tcPr>
            <w:tcW w:w="1968" w:type="pct"/>
            <w:vAlign w:val="center"/>
          </w:tcPr>
          <w:p w14:paraId="57A64DF1" w14:textId="77777777" w:rsidR="00DD07A0" w:rsidRPr="00DD07A0" w:rsidRDefault="00DD07A0" w:rsidP="00DD07A0">
            <w:pPr>
              <w:spacing w:after="200" w:line="276" w:lineRule="auto"/>
              <w:jc w:val="both"/>
              <w:rPr>
                <w:rFonts w:ascii="Times New Roman" w:eastAsia="Times New Roman" w:hAnsi="Times New Roman" w:cs="DokChampa"/>
                <w:color w:val="auto"/>
                <w:sz w:val="22"/>
                <w:szCs w:val="22"/>
                <w:lang w:val="en-US" w:eastAsia="en-US" w:bidi="en-US"/>
              </w:rPr>
            </w:pPr>
            <w:proofErr w:type="spellStart"/>
            <w:r w:rsidRPr="00DD07A0">
              <w:rPr>
                <w:rFonts w:ascii="Times New Roman" w:eastAsia="Times New Roman" w:hAnsi="Times New Roman" w:cs="DokChampa"/>
                <w:color w:val="auto"/>
                <w:sz w:val="22"/>
                <w:szCs w:val="22"/>
                <w:lang w:val="en-US" w:eastAsia="en-US" w:bidi="en-US"/>
              </w:rPr>
              <w:t>Ugniasienė</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privalo</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turėti</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integracijas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su</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žemiau</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įvardintomis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arba</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lygiavertėmis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sistemomis</w:t>
            </w:r>
            <w:proofErr w:type="spellEnd"/>
            <w:r w:rsidRPr="00DD07A0">
              <w:rPr>
                <w:rFonts w:ascii="Times New Roman" w:eastAsia="Times New Roman" w:hAnsi="Times New Roman" w:cs="DokChampa"/>
                <w:color w:val="auto"/>
                <w:sz w:val="22"/>
                <w:szCs w:val="22"/>
                <w:lang w:val="en-US" w:eastAsia="en-US" w:bidi="en-US"/>
              </w:rPr>
              <w:t>:</w:t>
            </w:r>
          </w:p>
          <w:p w14:paraId="220904C6" w14:textId="77777777" w:rsidR="00DD07A0" w:rsidRPr="00DD07A0" w:rsidRDefault="00DD07A0" w:rsidP="004B59D6">
            <w:pPr>
              <w:numPr>
                <w:ilvl w:val="1"/>
                <w:numId w:val="16"/>
              </w:numPr>
              <w:spacing w:after="200" w:line="276" w:lineRule="auto"/>
              <w:ind w:left="460"/>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Windows AD;</w:t>
            </w:r>
          </w:p>
          <w:p w14:paraId="4F08DAD3" w14:textId="77777777" w:rsidR="00DD07A0" w:rsidRPr="00DD07A0" w:rsidRDefault="00DD07A0" w:rsidP="004B59D6">
            <w:pPr>
              <w:numPr>
                <w:ilvl w:val="1"/>
                <w:numId w:val="16"/>
              </w:numPr>
              <w:spacing w:after="200" w:line="276" w:lineRule="auto"/>
              <w:ind w:left="460"/>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 xml:space="preserve">Microsoft Exchange </w:t>
            </w:r>
            <w:proofErr w:type="spellStart"/>
            <w:r w:rsidRPr="00DD07A0">
              <w:rPr>
                <w:rFonts w:ascii="Times New Roman" w:eastAsiaTheme="minorHAnsi" w:hAnsi="Times New Roman" w:cstheme="minorBidi"/>
                <w:color w:val="auto"/>
                <w:sz w:val="22"/>
                <w:szCs w:val="22"/>
                <w:lang w:val="lt-LT" w:eastAsia="en-US"/>
              </w:rPr>
              <w:t>server</w:t>
            </w:r>
            <w:proofErr w:type="spellEnd"/>
            <w:r w:rsidRPr="00DD07A0">
              <w:rPr>
                <w:rFonts w:ascii="Times New Roman" w:eastAsiaTheme="minorHAnsi" w:hAnsi="Times New Roman" w:cstheme="minorBidi"/>
                <w:color w:val="auto"/>
                <w:sz w:val="22"/>
                <w:szCs w:val="22"/>
                <w:lang w:val="lt-LT" w:eastAsia="en-US"/>
              </w:rPr>
              <w:t>;</w:t>
            </w:r>
          </w:p>
          <w:p w14:paraId="21BFA1A7" w14:textId="77777777" w:rsidR="00DD07A0" w:rsidRPr="00DD07A0" w:rsidRDefault="00DD07A0" w:rsidP="004B59D6">
            <w:pPr>
              <w:numPr>
                <w:ilvl w:val="1"/>
                <w:numId w:val="16"/>
              </w:numPr>
              <w:spacing w:after="200" w:line="276" w:lineRule="auto"/>
              <w:ind w:left="460"/>
              <w:contextualSpacing/>
              <w:jc w:val="both"/>
              <w:rPr>
                <w:rFonts w:ascii="Times New Roman" w:eastAsiaTheme="minorHAnsi" w:hAnsi="Times New Roman" w:cstheme="minorBidi"/>
                <w:color w:val="auto"/>
                <w:sz w:val="22"/>
                <w:szCs w:val="22"/>
                <w:lang w:val="lt-LT" w:eastAsia="en-US"/>
              </w:rPr>
            </w:pPr>
            <w:proofErr w:type="spellStart"/>
            <w:r w:rsidRPr="00DD07A0">
              <w:rPr>
                <w:rFonts w:ascii="Times New Roman" w:eastAsiaTheme="minorHAnsi" w:hAnsi="Times New Roman" w:cstheme="minorBidi"/>
                <w:color w:val="auto"/>
                <w:sz w:val="22"/>
                <w:szCs w:val="22"/>
                <w:lang w:val="lt-LT" w:eastAsia="en-US"/>
              </w:rPr>
              <w:t>Citrix</w:t>
            </w:r>
            <w:proofErr w:type="spellEnd"/>
            <w:r w:rsidRPr="00DD07A0">
              <w:rPr>
                <w:rFonts w:ascii="Times New Roman" w:eastAsiaTheme="minorHAnsi" w:hAnsi="Times New Roman" w:cstheme="minorBidi"/>
                <w:color w:val="auto"/>
                <w:sz w:val="22"/>
                <w:szCs w:val="22"/>
                <w:lang w:val="lt-LT" w:eastAsia="en-US"/>
              </w:rPr>
              <w:t xml:space="preserve"> Terminal Server </w:t>
            </w:r>
            <w:proofErr w:type="spellStart"/>
            <w:r w:rsidRPr="00DD07A0">
              <w:rPr>
                <w:rFonts w:ascii="Times New Roman" w:eastAsiaTheme="minorHAnsi" w:hAnsi="Times New Roman" w:cstheme="minorBidi"/>
                <w:color w:val="auto"/>
                <w:sz w:val="22"/>
                <w:szCs w:val="22"/>
                <w:lang w:val="lt-LT" w:eastAsia="en-US"/>
              </w:rPr>
              <w:t>Agent</w:t>
            </w:r>
            <w:proofErr w:type="spellEnd"/>
            <w:r w:rsidRPr="00DD07A0">
              <w:rPr>
                <w:rFonts w:ascii="Times New Roman" w:eastAsiaTheme="minorHAnsi" w:hAnsi="Times New Roman" w:cstheme="minorBidi"/>
                <w:color w:val="auto"/>
                <w:sz w:val="22"/>
                <w:szCs w:val="22"/>
                <w:lang w:val="lt-LT" w:eastAsia="en-US"/>
              </w:rPr>
              <w:t>;</w:t>
            </w:r>
          </w:p>
          <w:p w14:paraId="4FA944B5" w14:textId="77777777" w:rsidR="00DD07A0" w:rsidRPr="00DD07A0" w:rsidRDefault="00DD07A0" w:rsidP="004B59D6">
            <w:pPr>
              <w:numPr>
                <w:ilvl w:val="1"/>
                <w:numId w:val="16"/>
              </w:numPr>
              <w:spacing w:after="200" w:line="276" w:lineRule="auto"/>
              <w:ind w:left="460"/>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RADIUS;</w:t>
            </w:r>
          </w:p>
          <w:p w14:paraId="2BBDA0B5" w14:textId="77777777" w:rsidR="00DD07A0" w:rsidRPr="00DD07A0" w:rsidRDefault="00DD07A0" w:rsidP="004B59D6">
            <w:pPr>
              <w:numPr>
                <w:ilvl w:val="1"/>
                <w:numId w:val="16"/>
              </w:numPr>
              <w:spacing w:after="200" w:line="276" w:lineRule="auto"/>
              <w:ind w:left="460"/>
              <w:contextualSpacing/>
              <w:jc w:val="both"/>
              <w:rPr>
                <w:rFonts w:ascii="Times New Roman" w:eastAsiaTheme="minorHAnsi" w:hAnsi="Times New Roman" w:cs="Times New Roman"/>
                <w:color w:val="000000" w:themeColor="text1"/>
                <w:sz w:val="22"/>
                <w:szCs w:val="22"/>
                <w:lang w:val="lt-LT" w:eastAsia="en-US"/>
              </w:rPr>
            </w:pPr>
            <w:r w:rsidRPr="00DD07A0">
              <w:rPr>
                <w:rFonts w:ascii="Times New Roman" w:eastAsiaTheme="minorHAnsi" w:hAnsi="Times New Roman" w:cstheme="minorBidi"/>
                <w:color w:val="auto"/>
                <w:sz w:val="22"/>
                <w:szCs w:val="22"/>
                <w:lang w:val="lt-LT" w:eastAsia="en-US"/>
              </w:rPr>
              <w:t>802.1x.</w:t>
            </w:r>
          </w:p>
        </w:tc>
        <w:tc>
          <w:tcPr>
            <w:tcW w:w="1707" w:type="pct"/>
            <w:tcBorders>
              <w:top w:val="single" w:sz="4" w:space="0" w:color="auto"/>
              <w:left w:val="single" w:sz="4" w:space="0" w:color="auto"/>
              <w:bottom w:val="single" w:sz="4" w:space="0" w:color="auto"/>
              <w:right w:val="single" w:sz="4" w:space="0" w:color="auto"/>
            </w:tcBorders>
            <w:vAlign w:val="center"/>
          </w:tcPr>
          <w:p w14:paraId="24CB0823"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r w:rsidR="00DD07A0" w:rsidRPr="00DD07A0" w14:paraId="17419688"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5D827CB1"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71F67C52" w14:textId="77777777" w:rsidR="00DD07A0" w:rsidRPr="00DD07A0" w:rsidRDefault="00DD07A0" w:rsidP="00DD07A0">
            <w:pPr>
              <w:rPr>
                <w:rFonts w:ascii="Times New Roman" w:eastAsia="Times New Roman" w:hAnsi="Times New Roman" w:cs="Times New Roman"/>
                <w:color w:val="000000" w:themeColor="text1"/>
                <w:sz w:val="22"/>
                <w:szCs w:val="22"/>
                <w:lang w:val="lt-LT" w:eastAsia="en-US" w:bidi="en-US"/>
              </w:rPr>
            </w:pPr>
            <w:r w:rsidRPr="00DD07A0">
              <w:rPr>
                <w:rFonts w:ascii="Times New Roman" w:eastAsia="Times New Roman" w:hAnsi="Times New Roman" w:cs="DokChampa"/>
                <w:color w:val="auto"/>
                <w:sz w:val="22"/>
                <w:szCs w:val="22"/>
                <w:lang w:val="en-US" w:eastAsia="en-US" w:bidi="en-US"/>
              </w:rPr>
              <w:t xml:space="preserve">SSL </w:t>
            </w:r>
            <w:proofErr w:type="spellStart"/>
            <w:r w:rsidRPr="00DD07A0">
              <w:rPr>
                <w:rFonts w:ascii="Times New Roman" w:eastAsia="Times New Roman" w:hAnsi="Times New Roman" w:cs="DokChampa"/>
                <w:color w:val="auto"/>
                <w:sz w:val="22"/>
                <w:szCs w:val="22"/>
                <w:lang w:val="en-US" w:eastAsia="en-US" w:bidi="en-US"/>
              </w:rPr>
              <w:t>šifruotas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srautas</w:t>
            </w:r>
            <w:proofErr w:type="spellEnd"/>
          </w:p>
        </w:tc>
        <w:tc>
          <w:tcPr>
            <w:tcW w:w="1968" w:type="pct"/>
            <w:vAlign w:val="center"/>
          </w:tcPr>
          <w:p w14:paraId="180C56D1" w14:textId="77777777" w:rsidR="00DD07A0" w:rsidRPr="00DD07A0" w:rsidRDefault="00DD07A0" w:rsidP="00DD07A0">
            <w:pPr>
              <w:spacing w:after="200" w:line="276" w:lineRule="auto"/>
              <w:jc w:val="both"/>
              <w:rPr>
                <w:rFonts w:ascii="Times New Roman" w:eastAsia="Times New Roman" w:hAnsi="Times New Roman" w:cs="DokChampa"/>
                <w:color w:val="auto"/>
                <w:sz w:val="22"/>
                <w:szCs w:val="22"/>
                <w:lang w:val="lt-LT" w:eastAsia="en-US" w:bidi="en-US"/>
              </w:rPr>
            </w:pPr>
            <w:r w:rsidRPr="00DD07A0">
              <w:rPr>
                <w:rFonts w:ascii="Times New Roman" w:eastAsia="Times New Roman" w:hAnsi="Times New Roman" w:cs="DokChampa"/>
                <w:color w:val="auto"/>
                <w:sz w:val="22"/>
                <w:szCs w:val="22"/>
                <w:lang w:val="lt-LT" w:eastAsia="en-US" w:bidi="en-US"/>
              </w:rPr>
              <w:t>Ugniasienė turi dešifruoti ir tikrinti įeinantį ir išeinantį SSL duomenų srautą.</w:t>
            </w:r>
          </w:p>
          <w:p w14:paraId="2C6B61AD" w14:textId="77777777" w:rsidR="00DD07A0" w:rsidRPr="00DD07A0" w:rsidRDefault="00DD07A0" w:rsidP="00DD07A0">
            <w:pPr>
              <w:spacing w:after="200" w:line="276" w:lineRule="auto"/>
              <w:jc w:val="both"/>
              <w:rPr>
                <w:rFonts w:ascii="Times New Roman" w:eastAsia="Times New Roman" w:hAnsi="Times New Roman" w:cs="DokChampa"/>
                <w:color w:val="auto"/>
                <w:sz w:val="22"/>
                <w:szCs w:val="22"/>
                <w:lang w:val="en-US" w:eastAsia="en-US" w:bidi="en-US"/>
              </w:rPr>
            </w:pPr>
            <w:proofErr w:type="spellStart"/>
            <w:r w:rsidRPr="00DD07A0">
              <w:rPr>
                <w:rFonts w:ascii="Times New Roman" w:eastAsia="Times New Roman" w:hAnsi="Times New Roman" w:cs="DokChampa"/>
                <w:color w:val="auto"/>
                <w:sz w:val="22"/>
                <w:szCs w:val="22"/>
                <w:lang w:val="en-US" w:eastAsia="en-US" w:bidi="en-US"/>
              </w:rPr>
              <w:t>Ugniasienė</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privalo</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palaikyti</w:t>
            </w:r>
            <w:proofErr w:type="spellEnd"/>
            <w:r w:rsidRPr="00DD07A0">
              <w:rPr>
                <w:rFonts w:ascii="Times New Roman" w:eastAsia="Times New Roman" w:hAnsi="Times New Roman" w:cs="DokChampa"/>
                <w:color w:val="auto"/>
                <w:sz w:val="22"/>
                <w:szCs w:val="22"/>
                <w:lang w:val="en-US" w:eastAsia="en-US" w:bidi="en-US"/>
              </w:rPr>
              <w:t xml:space="preserve"> SSL </w:t>
            </w:r>
            <w:proofErr w:type="spellStart"/>
            <w:r w:rsidRPr="00DD07A0">
              <w:rPr>
                <w:rFonts w:ascii="Times New Roman" w:eastAsia="Times New Roman" w:hAnsi="Times New Roman" w:cs="DokChampa"/>
                <w:color w:val="auto"/>
                <w:sz w:val="22"/>
                <w:szCs w:val="22"/>
                <w:lang w:val="en-US" w:eastAsia="en-US" w:bidi="en-US"/>
              </w:rPr>
              <w:t>šifruoto</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srauto</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inspektavimą</w:t>
            </w:r>
            <w:proofErr w:type="spellEnd"/>
            <w:r w:rsidRPr="00DD07A0">
              <w:rPr>
                <w:rFonts w:ascii="Times New Roman" w:eastAsia="Times New Roman" w:hAnsi="Times New Roman" w:cs="DokChampa"/>
                <w:color w:val="auto"/>
                <w:sz w:val="22"/>
                <w:szCs w:val="22"/>
                <w:lang w:val="en-US" w:eastAsia="en-US" w:bidi="en-US"/>
              </w:rPr>
              <w:t xml:space="preserve"> į </w:t>
            </w:r>
            <w:proofErr w:type="spellStart"/>
            <w:r w:rsidRPr="00DD07A0">
              <w:rPr>
                <w:rFonts w:ascii="Times New Roman" w:eastAsia="Times New Roman" w:hAnsi="Times New Roman" w:cs="DokChampa"/>
                <w:color w:val="auto"/>
                <w:sz w:val="22"/>
                <w:szCs w:val="22"/>
                <w:lang w:val="en-US" w:eastAsia="en-US" w:bidi="en-US"/>
              </w:rPr>
              <w:t>narį</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įkeliant</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reikiamus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sertifikatus</w:t>
            </w:r>
            <w:proofErr w:type="spellEnd"/>
            <w:r w:rsidRPr="00DD07A0">
              <w:rPr>
                <w:rFonts w:ascii="Times New Roman" w:eastAsia="Times New Roman" w:hAnsi="Times New Roman" w:cs="DokChampa"/>
                <w:color w:val="auto"/>
                <w:sz w:val="22"/>
                <w:szCs w:val="22"/>
                <w:lang w:val="en-US" w:eastAsia="en-US" w:bidi="en-US"/>
              </w:rPr>
              <w:t>.</w:t>
            </w:r>
          </w:p>
          <w:p w14:paraId="2E8EE3D8" w14:textId="77777777" w:rsidR="00DD07A0" w:rsidRPr="00DD07A0" w:rsidRDefault="00DD07A0" w:rsidP="00DD07A0">
            <w:pPr>
              <w:jc w:val="both"/>
              <w:rPr>
                <w:rFonts w:ascii="Times New Roman" w:eastAsia="Times New Roman" w:hAnsi="Times New Roman" w:cs="Times New Roman"/>
                <w:color w:val="000000" w:themeColor="text1"/>
                <w:sz w:val="22"/>
                <w:szCs w:val="22"/>
                <w:lang w:val="lt-LT" w:eastAsia="en-US" w:bidi="en-US"/>
              </w:rPr>
            </w:pPr>
            <w:proofErr w:type="spellStart"/>
            <w:r w:rsidRPr="00DD07A0">
              <w:rPr>
                <w:rFonts w:ascii="Times New Roman" w:eastAsia="Times New Roman" w:hAnsi="Times New Roman" w:cs="DokChampa"/>
                <w:color w:val="auto"/>
                <w:sz w:val="22"/>
                <w:szCs w:val="22"/>
                <w:lang w:val="en-US" w:eastAsia="en-US" w:bidi="en-US"/>
              </w:rPr>
              <w:t>Privalo</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būti</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galima</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nurodyti</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kuris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duomenų</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srautas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turi</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būti</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dešifruojamas</w:t>
            </w:r>
            <w:proofErr w:type="spellEnd"/>
            <w:r w:rsidRPr="00DD07A0">
              <w:rPr>
                <w:rFonts w:ascii="Times New Roman" w:eastAsia="Times New Roman" w:hAnsi="Times New Roman" w:cs="DokChampa"/>
                <w:color w:val="auto"/>
                <w:sz w:val="22"/>
                <w:szCs w:val="22"/>
                <w:lang w:val="en-US" w:eastAsia="en-US" w:bidi="en-US"/>
              </w:rPr>
              <w:t>.</w:t>
            </w:r>
          </w:p>
        </w:tc>
        <w:tc>
          <w:tcPr>
            <w:tcW w:w="1707" w:type="pct"/>
            <w:tcBorders>
              <w:top w:val="single" w:sz="4" w:space="0" w:color="auto"/>
              <w:left w:val="single" w:sz="4" w:space="0" w:color="auto"/>
              <w:bottom w:val="single" w:sz="4" w:space="0" w:color="auto"/>
              <w:right w:val="single" w:sz="4" w:space="0" w:color="auto"/>
            </w:tcBorders>
            <w:vAlign w:val="center"/>
          </w:tcPr>
          <w:p w14:paraId="3AC79F93"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r w:rsidR="00DD07A0" w:rsidRPr="00DD07A0" w14:paraId="38CB9679"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4A38A7DD"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7A8C958F" w14:textId="77777777" w:rsidR="00DD07A0" w:rsidRPr="00DD07A0" w:rsidRDefault="00DD07A0" w:rsidP="00DD07A0">
            <w:pPr>
              <w:rPr>
                <w:rFonts w:ascii="Times New Roman" w:eastAsia="Times New Roman" w:hAnsi="Times New Roman" w:cs="Times New Roman"/>
                <w:color w:val="000000" w:themeColor="text1"/>
                <w:sz w:val="22"/>
                <w:szCs w:val="22"/>
                <w:lang w:val="lt-LT" w:eastAsia="en-US" w:bidi="en-US"/>
              </w:rPr>
            </w:pPr>
            <w:r w:rsidRPr="00DD07A0">
              <w:rPr>
                <w:rFonts w:ascii="Times New Roman" w:eastAsia="Times New Roman" w:hAnsi="Times New Roman" w:cs="DokChampa"/>
                <w:color w:val="auto"/>
                <w:sz w:val="22"/>
                <w:szCs w:val="22"/>
                <w:lang w:val="en-US" w:eastAsia="en-US" w:bidi="en-US"/>
              </w:rPr>
              <w:t xml:space="preserve">DoS </w:t>
            </w:r>
            <w:proofErr w:type="spellStart"/>
            <w:r w:rsidRPr="00DD07A0">
              <w:rPr>
                <w:rFonts w:ascii="Times New Roman" w:eastAsia="Times New Roman" w:hAnsi="Times New Roman" w:cs="DokChampa"/>
                <w:color w:val="auto"/>
                <w:sz w:val="22"/>
                <w:szCs w:val="22"/>
                <w:lang w:val="en-US" w:eastAsia="en-US" w:bidi="en-US"/>
              </w:rPr>
              <w:t>apsauga</w:t>
            </w:r>
            <w:proofErr w:type="spellEnd"/>
          </w:p>
        </w:tc>
        <w:tc>
          <w:tcPr>
            <w:tcW w:w="1968" w:type="pct"/>
            <w:vAlign w:val="center"/>
          </w:tcPr>
          <w:p w14:paraId="7E528BB4" w14:textId="77777777" w:rsidR="00DD07A0" w:rsidRPr="00DD07A0" w:rsidRDefault="00DD07A0" w:rsidP="00DD07A0">
            <w:pPr>
              <w:jc w:val="both"/>
              <w:rPr>
                <w:rFonts w:ascii="Times New Roman" w:eastAsia="Times New Roman" w:hAnsi="Times New Roman" w:cs="Times New Roman"/>
                <w:color w:val="000000" w:themeColor="text1"/>
                <w:sz w:val="22"/>
                <w:szCs w:val="22"/>
                <w:lang w:val="lt-LT" w:eastAsia="en-US" w:bidi="en-US"/>
              </w:rPr>
            </w:pPr>
            <w:r w:rsidRPr="00DD07A0">
              <w:rPr>
                <w:rFonts w:ascii="Times New Roman" w:eastAsia="Times New Roman" w:hAnsi="Times New Roman" w:cs="DokChampa"/>
                <w:color w:val="auto"/>
                <w:sz w:val="22"/>
                <w:szCs w:val="22"/>
                <w:lang w:val="lt-LT" w:eastAsia="en-US" w:bidi="en-US"/>
              </w:rPr>
              <w:t>Ugniasienė privalo leisti riboti sesijų arba paketų per sekundę skaičius jų šaltiniui arba adresatui.</w:t>
            </w:r>
          </w:p>
        </w:tc>
        <w:tc>
          <w:tcPr>
            <w:tcW w:w="1707" w:type="pct"/>
            <w:tcBorders>
              <w:top w:val="single" w:sz="4" w:space="0" w:color="auto"/>
              <w:left w:val="single" w:sz="4" w:space="0" w:color="auto"/>
              <w:bottom w:val="single" w:sz="4" w:space="0" w:color="auto"/>
              <w:right w:val="single" w:sz="4" w:space="0" w:color="auto"/>
            </w:tcBorders>
            <w:vAlign w:val="center"/>
          </w:tcPr>
          <w:p w14:paraId="3FC662DD"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r w:rsidR="00DD07A0" w:rsidRPr="00DD07A0" w14:paraId="0CE90EF1"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75585FCB"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5A5FE5A8" w14:textId="77777777" w:rsidR="00DD07A0" w:rsidRPr="00DD07A0" w:rsidRDefault="00DD07A0" w:rsidP="00DD07A0">
            <w:pPr>
              <w:rPr>
                <w:rFonts w:ascii="Times New Roman" w:eastAsia="Times New Roman" w:hAnsi="Times New Roman" w:cs="Times New Roman"/>
                <w:color w:val="000000" w:themeColor="text1"/>
                <w:sz w:val="22"/>
                <w:szCs w:val="22"/>
                <w:lang w:val="lt-LT" w:eastAsia="en-US" w:bidi="en-US"/>
              </w:rPr>
            </w:pPr>
            <w:proofErr w:type="spellStart"/>
            <w:r w:rsidRPr="00DD07A0">
              <w:rPr>
                <w:rFonts w:ascii="Times New Roman" w:eastAsia="Times New Roman" w:hAnsi="Times New Roman" w:cs="DokChampa"/>
                <w:color w:val="auto"/>
                <w:sz w:val="22"/>
                <w:szCs w:val="22"/>
                <w:lang w:val="en-US" w:eastAsia="en-US" w:bidi="en-US"/>
              </w:rPr>
              <w:t>Aplikacijų</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valdymas</w:t>
            </w:r>
            <w:proofErr w:type="spellEnd"/>
          </w:p>
        </w:tc>
        <w:tc>
          <w:tcPr>
            <w:tcW w:w="1968" w:type="pct"/>
            <w:vAlign w:val="center"/>
          </w:tcPr>
          <w:p w14:paraId="2BFA4210" w14:textId="77777777" w:rsidR="00DD07A0" w:rsidRPr="00DD07A0" w:rsidRDefault="00DD07A0" w:rsidP="00DD07A0">
            <w:pPr>
              <w:spacing w:after="200" w:line="276" w:lineRule="auto"/>
              <w:jc w:val="both"/>
              <w:rPr>
                <w:rFonts w:ascii="Times New Roman" w:eastAsia="Times New Roman" w:hAnsi="Times New Roman" w:cs="DokChampa"/>
                <w:color w:val="auto"/>
                <w:sz w:val="22"/>
                <w:szCs w:val="22"/>
                <w:lang w:val="en-US" w:eastAsia="en-US" w:bidi="en-US"/>
              </w:rPr>
            </w:pPr>
            <w:proofErr w:type="spellStart"/>
            <w:r w:rsidRPr="00DD07A0">
              <w:rPr>
                <w:rFonts w:ascii="Times New Roman" w:eastAsia="Times New Roman" w:hAnsi="Times New Roman" w:cs="DokChampa"/>
                <w:color w:val="auto"/>
                <w:sz w:val="22"/>
                <w:szCs w:val="22"/>
                <w:lang w:val="en-US" w:eastAsia="en-US" w:bidi="en-US"/>
              </w:rPr>
              <w:t>Ugniasienė</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privalo</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palaikyti</w:t>
            </w:r>
            <w:proofErr w:type="spellEnd"/>
            <w:r w:rsidRPr="00DD07A0">
              <w:rPr>
                <w:rFonts w:ascii="Times New Roman" w:eastAsia="Times New Roman" w:hAnsi="Times New Roman" w:cs="DokChampa"/>
                <w:color w:val="auto"/>
                <w:sz w:val="22"/>
                <w:szCs w:val="22"/>
                <w:lang w:val="en-US" w:eastAsia="en-US" w:bidi="en-US"/>
              </w:rPr>
              <w:t>:</w:t>
            </w:r>
          </w:p>
          <w:p w14:paraId="3AC52619" w14:textId="77777777" w:rsidR="00DD07A0" w:rsidRPr="00DD07A0" w:rsidRDefault="00DD07A0" w:rsidP="004B59D6">
            <w:pPr>
              <w:numPr>
                <w:ilvl w:val="1"/>
                <w:numId w:val="17"/>
              </w:numPr>
              <w:tabs>
                <w:tab w:val="left" w:pos="768"/>
              </w:tabs>
              <w:spacing w:after="200" w:line="276" w:lineRule="auto"/>
              <w:ind w:left="460"/>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aplikacijų identifikavimą ir kontrolę. Turi identifikuoti ne mažiau kaip 2000 aplikacijų (Tos pačios programos skirtingos versijos skaičiuojamos kaip viena programa). Aplikacijų aprašai pateikiami nemokamai (arba įskaičiuoti į pasiūlymo kainą) netrumpesniam kaip ugniasienės garantinio aptarnavimo laikotarpiui;</w:t>
            </w:r>
          </w:p>
          <w:p w14:paraId="38534F18" w14:textId="77777777" w:rsidR="00DD07A0" w:rsidRPr="00DD07A0" w:rsidRDefault="00DD07A0" w:rsidP="004B59D6">
            <w:pPr>
              <w:numPr>
                <w:ilvl w:val="1"/>
                <w:numId w:val="17"/>
              </w:numPr>
              <w:tabs>
                <w:tab w:val="left" w:pos="768"/>
              </w:tabs>
              <w:spacing w:after="200" w:line="276" w:lineRule="auto"/>
              <w:ind w:left="460"/>
              <w:contextualSpacing/>
              <w:jc w:val="both"/>
              <w:rPr>
                <w:rFonts w:ascii="Times New Roman" w:eastAsiaTheme="minorHAnsi" w:hAnsi="Times New Roman" w:cs="Times New Roman"/>
                <w:color w:val="000000" w:themeColor="text1"/>
                <w:sz w:val="22"/>
                <w:szCs w:val="22"/>
                <w:lang w:val="lt-LT" w:eastAsia="en-US"/>
              </w:rPr>
            </w:pPr>
            <w:r w:rsidRPr="00DD07A0">
              <w:rPr>
                <w:rFonts w:ascii="Times New Roman" w:eastAsiaTheme="minorHAnsi" w:hAnsi="Times New Roman" w:cstheme="minorBidi"/>
                <w:color w:val="auto"/>
                <w:sz w:val="22"/>
                <w:szCs w:val="22"/>
                <w:lang w:val="lt-LT" w:eastAsia="en-US"/>
              </w:rPr>
              <w:t>aplikacijų atpažinimo nuosavo aprašo susikūrimą ir įkėlimą į sistemą.</w:t>
            </w:r>
          </w:p>
        </w:tc>
        <w:tc>
          <w:tcPr>
            <w:tcW w:w="1707" w:type="pct"/>
            <w:tcBorders>
              <w:top w:val="single" w:sz="4" w:space="0" w:color="auto"/>
              <w:left w:val="single" w:sz="4" w:space="0" w:color="auto"/>
              <w:bottom w:val="single" w:sz="4" w:space="0" w:color="auto"/>
              <w:right w:val="single" w:sz="4" w:space="0" w:color="auto"/>
            </w:tcBorders>
            <w:vAlign w:val="center"/>
          </w:tcPr>
          <w:p w14:paraId="6F0E2687"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r w:rsidR="00DD07A0" w:rsidRPr="00DD07A0" w14:paraId="72F7DA5D"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63EEFDCE"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628BA1E6" w14:textId="77777777" w:rsidR="00DD07A0" w:rsidRPr="00DD07A0" w:rsidRDefault="00DD07A0" w:rsidP="00DD07A0">
            <w:pPr>
              <w:rPr>
                <w:rFonts w:ascii="Times New Roman" w:eastAsia="Times New Roman" w:hAnsi="Times New Roman" w:cs="DokChampa"/>
                <w:color w:val="auto"/>
                <w:sz w:val="22"/>
                <w:szCs w:val="22"/>
                <w:lang w:val="en-US" w:eastAsia="en-US" w:bidi="en-US"/>
              </w:rPr>
            </w:pPr>
            <w:r w:rsidRPr="00DD07A0">
              <w:rPr>
                <w:rFonts w:ascii="Times New Roman" w:eastAsia="Times New Roman" w:hAnsi="Times New Roman" w:cs="DokChampa"/>
                <w:color w:val="auto"/>
                <w:sz w:val="22"/>
                <w:szCs w:val="22"/>
                <w:lang w:val="en-US" w:eastAsia="en-US" w:bidi="en-US"/>
              </w:rPr>
              <w:t xml:space="preserve">IPS </w:t>
            </w:r>
            <w:proofErr w:type="spellStart"/>
            <w:r w:rsidRPr="00DD07A0">
              <w:rPr>
                <w:rFonts w:ascii="Times New Roman" w:eastAsia="Times New Roman" w:hAnsi="Times New Roman" w:cs="DokChampa"/>
                <w:color w:val="auto"/>
                <w:sz w:val="22"/>
                <w:szCs w:val="22"/>
                <w:lang w:val="en-US" w:eastAsia="en-US" w:bidi="en-US"/>
              </w:rPr>
              <w:t>funkcijos</w:t>
            </w:r>
            <w:proofErr w:type="spellEnd"/>
          </w:p>
        </w:tc>
        <w:tc>
          <w:tcPr>
            <w:tcW w:w="1968" w:type="pct"/>
            <w:vAlign w:val="center"/>
          </w:tcPr>
          <w:p w14:paraId="21CEDB22" w14:textId="77777777" w:rsidR="00DD07A0" w:rsidRPr="00DD07A0" w:rsidRDefault="00DD07A0" w:rsidP="00DD07A0">
            <w:pPr>
              <w:spacing w:after="200" w:line="276" w:lineRule="auto"/>
              <w:jc w:val="both"/>
              <w:rPr>
                <w:rFonts w:ascii="Times New Roman" w:eastAsia="Times New Roman" w:hAnsi="Times New Roman" w:cs="DokChampa"/>
                <w:color w:val="auto"/>
                <w:sz w:val="22"/>
                <w:szCs w:val="22"/>
                <w:lang w:val="en-US" w:eastAsia="en-US" w:bidi="en-US"/>
              </w:rPr>
            </w:pPr>
            <w:r w:rsidRPr="00DD07A0">
              <w:rPr>
                <w:rFonts w:ascii="Times New Roman" w:eastAsia="Times New Roman" w:hAnsi="Times New Roman" w:cs="DokChampa"/>
                <w:color w:val="auto"/>
                <w:sz w:val="22"/>
                <w:szCs w:val="22"/>
                <w:lang w:val="en-US" w:eastAsia="en-US" w:bidi="en-US"/>
              </w:rPr>
              <w:t xml:space="preserve">Turi </w:t>
            </w:r>
            <w:proofErr w:type="spellStart"/>
            <w:r w:rsidRPr="00DD07A0">
              <w:rPr>
                <w:rFonts w:ascii="Times New Roman" w:eastAsia="Times New Roman" w:hAnsi="Times New Roman" w:cs="DokChampa"/>
                <w:color w:val="auto"/>
                <w:sz w:val="22"/>
                <w:szCs w:val="22"/>
                <w:lang w:val="en-US" w:eastAsia="en-US" w:bidi="en-US"/>
              </w:rPr>
              <w:t>palaikyti</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šiuos</w:t>
            </w:r>
            <w:proofErr w:type="spellEnd"/>
            <w:r w:rsidRPr="00DD07A0">
              <w:rPr>
                <w:rFonts w:ascii="Times New Roman" w:eastAsia="Times New Roman" w:hAnsi="Times New Roman" w:cs="DokChampa"/>
                <w:color w:val="auto"/>
                <w:sz w:val="22"/>
                <w:szCs w:val="22"/>
                <w:lang w:val="en-US" w:eastAsia="en-US" w:bidi="en-US"/>
              </w:rPr>
              <w:t xml:space="preserve"> IPS </w:t>
            </w:r>
            <w:proofErr w:type="spellStart"/>
            <w:r w:rsidRPr="00DD07A0">
              <w:rPr>
                <w:rFonts w:ascii="Times New Roman" w:eastAsia="Times New Roman" w:hAnsi="Times New Roman" w:cs="DokChampa"/>
                <w:color w:val="auto"/>
                <w:sz w:val="22"/>
                <w:szCs w:val="22"/>
                <w:lang w:val="en-US" w:eastAsia="en-US" w:bidi="en-US"/>
              </w:rPr>
              <w:t>funkcionalumus</w:t>
            </w:r>
            <w:proofErr w:type="spellEnd"/>
            <w:r w:rsidRPr="00DD07A0">
              <w:rPr>
                <w:rFonts w:ascii="Times New Roman" w:eastAsia="Times New Roman" w:hAnsi="Times New Roman" w:cs="DokChampa"/>
                <w:color w:val="auto"/>
                <w:sz w:val="22"/>
                <w:szCs w:val="22"/>
                <w:lang w:val="en-US" w:eastAsia="en-US" w:bidi="en-US"/>
              </w:rPr>
              <w:t>:</w:t>
            </w:r>
          </w:p>
          <w:p w14:paraId="17B97461" w14:textId="77777777" w:rsidR="00DD07A0" w:rsidRPr="00DD07A0" w:rsidRDefault="00DD07A0" w:rsidP="004B59D6">
            <w:pPr>
              <w:numPr>
                <w:ilvl w:val="1"/>
                <w:numId w:val="17"/>
              </w:numPr>
              <w:tabs>
                <w:tab w:val="left" w:pos="768"/>
              </w:tabs>
              <w:spacing w:after="200" w:line="276" w:lineRule="auto"/>
              <w:ind w:left="460"/>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Protokolų anomalijų blokavimą;</w:t>
            </w:r>
          </w:p>
          <w:p w14:paraId="40B27C96" w14:textId="77777777" w:rsidR="00DD07A0" w:rsidRPr="00DD07A0" w:rsidRDefault="00DD07A0" w:rsidP="004B59D6">
            <w:pPr>
              <w:numPr>
                <w:ilvl w:val="1"/>
                <w:numId w:val="17"/>
              </w:numPr>
              <w:tabs>
                <w:tab w:val="left" w:pos="768"/>
              </w:tabs>
              <w:spacing w:after="200" w:line="276" w:lineRule="auto"/>
              <w:ind w:left="460"/>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Blokuoti bandymus pasinaudoti žinomais programines įrangos pažeidžiamumais;</w:t>
            </w:r>
          </w:p>
          <w:p w14:paraId="1A626E0C" w14:textId="77777777" w:rsidR="00DD07A0" w:rsidRPr="00DD07A0" w:rsidRDefault="00DD07A0" w:rsidP="004B59D6">
            <w:pPr>
              <w:numPr>
                <w:ilvl w:val="1"/>
                <w:numId w:val="17"/>
              </w:numPr>
              <w:tabs>
                <w:tab w:val="left" w:pos="768"/>
              </w:tabs>
              <w:spacing w:after="200" w:line="276" w:lineRule="auto"/>
              <w:ind w:left="460"/>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Automatinį įsilaužimų duomenų bazės atnaujinimą;</w:t>
            </w:r>
          </w:p>
          <w:p w14:paraId="4D2476E2" w14:textId="77777777" w:rsidR="00DD07A0" w:rsidRPr="00DD07A0" w:rsidRDefault="00DD07A0" w:rsidP="004B59D6">
            <w:pPr>
              <w:numPr>
                <w:ilvl w:val="1"/>
                <w:numId w:val="17"/>
              </w:numPr>
              <w:tabs>
                <w:tab w:val="left" w:pos="768"/>
              </w:tabs>
              <w:spacing w:after="200" w:line="276" w:lineRule="auto"/>
              <w:ind w:left="460"/>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Prisijungimų į „</w:t>
            </w:r>
            <w:proofErr w:type="spellStart"/>
            <w:r w:rsidRPr="00DD07A0">
              <w:rPr>
                <w:rFonts w:ascii="Times New Roman" w:eastAsiaTheme="minorHAnsi" w:hAnsi="Times New Roman" w:cstheme="minorBidi"/>
                <w:color w:val="auto"/>
                <w:sz w:val="22"/>
                <w:szCs w:val="22"/>
                <w:lang w:val="lt-LT" w:eastAsia="en-US"/>
              </w:rPr>
              <w:t>botnet</w:t>
            </w:r>
            <w:proofErr w:type="spellEnd"/>
            <w:r w:rsidRPr="00DD07A0">
              <w:rPr>
                <w:rFonts w:ascii="Times New Roman" w:eastAsiaTheme="minorHAnsi" w:hAnsi="Times New Roman" w:cstheme="minorBidi"/>
                <w:color w:val="auto"/>
                <w:sz w:val="22"/>
                <w:szCs w:val="22"/>
                <w:lang w:val="lt-LT" w:eastAsia="en-US"/>
              </w:rPr>
              <w:t>“ valdymo tinklus (</w:t>
            </w:r>
            <w:proofErr w:type="spellStart"/>
            <w:r w:rsidRPr="00DD07A0">
              <w:rPr>
                <w:rFonts w:ascii="Times New Roman" w:eastAsiaTheme="minorHAnsi" w:hAnsi="Times New Roman" w:cstheme="minorBidi"/>
                <w:color w:val="auto"/>
                <w:sz w:val="22"/>
                <w:szCs w:val="22"/>
                <w:lang w:val="lt-LT" w:eastAsia="en-US"/>
              </w:rPr>
              <w:t>angl</w:t>
            </w:r>
            <w:proofErr w:type="spellEnd"/>
            <w:r w:rsidRPr="00DD07A0">
              <w:rPr>
                <w:rFonts w:ascii="Times New Roman" w:eastAsiaTheme="minorHAnsi" w:hAnsi="Times New Roman" w:cstheme="minorBidi"/>
                <w:color w:val="auto"/>
                <w:sz w:val="22"/>
                <w:szCs w:val="22"/>
                <w:lang w:val="lt-LT" w:eastAsia="en-US"/>
              </w:rPr>
              <w:t xml:space="preserve"> „</w:t>
            </w:r>
            <w:proofErr w:type="spellStart"/>
            <w:r w:rsidRPr="00DD07A0">
              <w:rPr>
                <w:rFonts w:ascii="Times New Roman" w:eastAsiaTheme="minorHAnsi" w:hAnsi="Times New Roman" w:cstheme="minorBidi"/>
                <w:color w:val="auto"/>
                <w:sz w:val="22"/>
                <w:szCs w:val="22"/>
                <w:lang w:val="lt-LT" w:eastAsia="en-US"/>
              </w:rPr>
              <w:t>Botnet</w:t>
            </w:r>
            <w:proofErr w:type="spellEnd"/>
            <w:r w:rsidRPr="00DD07A0">
              <w:rPr>
                <w:rFonts w:ascii="Times New Roman" w:eastAsiaTheme="minorHAnsi" w:hAnsi="Times New Roman" w:cstheme="minorBidi"/>
                <w:color w:val="auto"/>
                <w:sz w:val="22"/>
                <w:szCs w:val="22"/>
                <w:lang w:val="lt-LT" w:eastAsia="en-US"/>
              </w:rPr>
              <w:t xml:space="preserve"> C&amp;C“)  stebėjimą ir blokavimą;</w:t>
            </w:r>
          </w:p>
        </w:tc>
        <w:tc>
          <w:tcPr>
            <w:tcW w:w="1707" w:type="pct"/>
            <w:tcBorders>
              <w:top w:val="single" w:sz="4" w:space="0" w:color="auto"/>
              <w:left w:val="single" w:sz="4" w:space="0" w:color="auto"/>
              <w:bottom w:val="single" w:sz="4" w:space="0" w:color="auto"/>
              <w:right w:val="single" w:sz="4" w:space="0" w:color="auto"/>
            </w:tcBorders>
            <w:vAlign w:val="center"/>
          </w:tcPr>
          <w:p w14:paraId="0AF1A29B"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r w:rsidR="00DD07A0" w:rsidRPr="00DD07A0" w14:paraId="40BEF75D"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29811B9F"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590D63B9" w14:textId="77777777" w:rsidR="00DD07A0" w:rsidRPr="00DD07A0" w:rsidRDefault="00DD07A0" w:rsidP="00DD07A0">
            <w:pPr>
              <w:rPr>
                <w:rFonts w:ascii="Times New Roman" w:eastAsia="Times New Roman" w:hAnsi="Times New Roman" w:cs="Times New Roman"/>
                <w:color w:val="000000" w:themeColor="text1"/>
                <w:sz w:val="22"/>
                <w:szCs w:val="22"/>
                <w:lang w:val="lt-LT" w:eastAsia="en-US" w:bidi="en-US"/>
              </w:rPr>
            </w:pPr>
            <w:proofErr w:type="spellStart"/>
            <w:r w:rsidRPr="00DD07A0">
              <w:rPr>
                <w:rFonts w:ascii="Times New Roman" w:eastAsia="Times New Roman" w:hAnsi="Times New Roman" w:cs="DokChampa"/>
                <w:color w:val="auto"/>
                <w:sz w:val="22"/>
                <w:szCs w:val="22"/>
                <w:lang w:val="en-US" w:eastAsia="en-US" w:bidi="en-US"/>
              </w:rPr>
              <w:t>Sesijų</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laiko</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kontrolė</w:t>
            </w:r>
            <w:proofErr w:type="spellEnd"/>
          </w:p>
        </w:tc>
        <w:tc>
          <w:tcPr>
            <w:tcW w:w="1968" w:type="pct"/>
            <w:vAlign w:val="center"/>
          </w:tcPr>
          <w:p w14:paraId="71B79C8D" w14:textId="77777777" w:rsidR="00DD07A0" w:rsidRPr="00DD07A0" w:rsidRDefault="00DD07A0" w:rsidP="00DD07A0">
            <w:pPr>
              <w:jc w:val="both"/>
              <w:rPr>
                <w:rFonts w:ascii="Times New Roman" w:eastAsia="Times New Roman" w:hAnsi="Times New Roman" w:cs="Times New Roman"/>
                <w:color w:val="000000" w:themeColor="text1"/>
                <w:sz w:val="22"/>
                <w:szCs w:val="22"/>
                <w:lang w:val="lt-LT" w:eastAsia="en-US" w:bidi="en-US"/>
              </w:rPr>
            </w:pPr>
            <w:r w:rsidRPr="00DD07A0">
              <w:rPr>
                <w:rFonts w:ascii="Times New Roman" w:eastAsia="Times New Roman" w:hAnsi="Times New Roman" w:cs="DokChampa"/>
                <w:color w:val="auto"/>
                <w:sz w:val="22"/>
                <w:szCs w:val="22"/>
                <w:lang w:val="lt-LT" w:eastAsia="en-US" w:bidi="en-US"/>
              </w:rPr>
              <w:t>Turi būti galima kiekvienai aplikacijai nustatyti individualų laiką, po kurio neaktyvi sesija yra uždaroma.</w:t>
            </w:r>
          </w:p>
        </w:tc>
        <w:tc>
          <w:tcPr>
            <w:tcW w:w="1707" w:type="pct"/>
            <w:tcBorders>
              <w:top w:val="single" w:sz="4" w:space="0" w:color="auto"/>
              <w:left w:val="single" w:sz="4" w:space="0" w:color="auto"/>
              <w:bottom w:val="single" w:sz="4" w:space="0" w:color="auto"/>
              <w:right w:val="single" w:sz="4" w:space="0" w:color="auto"/>
            </w:tcBorders>
            <w:vAlign w:val="center"/>
          </w:tcPr>
          <w:p w14:paraId="2BFDC017"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r w:rsidR="00DD07A0" w:rsidRPr="00DD07A0" w14:paraId="41217E78"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79248FC9"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0AAD0C88" w14:textId="77777777" w:rsidR="00DD07A0" w:rsidRPr="00DD07A0" w:rsidRDefault="00DD07A0" w:rsidP="00DD07A0">
            <w:pPr>
              <w:rPr>
                <w:rFonts w:ascii="Times New Roman" w:eastAsia="Times New Roman" w:hAnsi="Times New Roman" w:cs="Times New Roman"/>
                <w:color w:val="000000" w:themeColor="text1"/>
                <w:sz w:val="22"/>
                <w:szCs w:val="22"/>
                <w:lang w:val="lt-LT" w:eastAsia="en-US" w:bidi="en-US"/>
              </w:rPr>
            </w:pPr>
            <w:proofErr w:type="spellStart"/>
            <w:r w:rsidRPr="00DD07A0">
              <w:rPr>
                <w:rFonts w:ascii="Times New Roman" w:eastAsia="Times New Roman" w:hAnsi="Times New Roman" w:cs="DokChampa"/>
                <w:color w:val="auto"/>
                <w:sz w:val="22"/>
                <w:szCs w:val="22"/>
                <w:lang w:val="en-US" w:eastAsia="en-US" w:bidi="en-US"/>
              </w:rPr>
              <w:t>Duomenų</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srautų</w:t>
            </w:r>
            <w:proofErr w:type="spellEnd"/>
            <w:r w:rsidRPr="00DD07A0">
              <w:rPr>
                <w:rFonts w:ascii="Times New Roman" w:eastAsia="Times New Roman" w:hAnsi="Times New Roman" w:cs="DokChampa"/>
                <w:color w:val="auto"/>
                <w:sz w:val="22"/>
                <w:szCs w:val="22"/>
                <w:lang w:val="en-US" w:eastAsia="en-US" w:bidi="en-US"/>
              </w:rPr>
              <w:t xml:space="preserve"> kontrolės </w:t>
            </w:r>
            <w:proofErr w:type="spellStart"/>
            <w:r w:rsidRPr="00DD07A0">
              <w:rPr>
                <w:rFonts w:ascii="Times New Roman" w:eastAsia="Times New Roman" w:hAnsi="Times New Roman" w:cs="DokChampa"/>
                <w:color w:val="auto"/>
                <w:sz w:val="22"/>
                <w:szCs w:val="22"/>
                <w:lang w:val="en-US" w:eastAsia="en-US" w:bidi="en-US"/>
              </w:rPr>
              <w:t>taisyklės</w:t>
            </w:r>
            <w:proofErr w:type="spellEnd"/>
          </w:p>
        </w:tc>
        <w:tc>
          <w:tcPr>
            <w:tcW w:w="1968" w:type="pct"/>
            <w:vAlign w:val="center"/>
          </w:tcPr>
          <w:p w14:paraId="2BC67049" w14:textId="77777777" w:rsidR="00DD07A0" w:rsidRPr="00DD07A0" w:rsidRDefault="00DD07A0" w:rsidP="00DD07A0">
            <w:pPr>
              <w:spacing w:after="200" w:line="276" w:lineRule="auto"/>
              <w:jc w:val="both"/>
              <w:rPr>
                <w:rFonts w:ascii="Times New Roman" w:eastAsia="Times New Roman" w:hAnsi="Times New Roman" w:cs="DokChampa"/>
                <w:color w:val="auto"/>
                <w:sz w:val="22"/>
                <w:szCs w:val="22"/>
                <w:lang w:val="lt-LT" w:eastAsia="en-US" w:bidi="en-US"/>
              </w:rPr>
            </w:pPr>
            <w:r w:rsidRPr="00DD07A0">
              <w:rPr>
                <w:rFonts w:ascii="Times New Roman" w:eastAsia="Times New Roman" w:hAnsi="Times New Roman" w:cs="DokChampa"/>
                <w:color w:val="auto"/>
                <w:sz w:val="22"/>
                <w:szCs w:val="22"/>
                <w:lang w:val="lt-LT" w:eastAsia="en-US" w:bidi="en-US"/>
              </w:rPr>
              <w:t>Kuriant duomenų srautų kontrolės taisyklės privalo būti galima nurodyti siuntėjo IP adresą ar potinklį, gavėjo IP adresą ar potinklį, siuntėjo šalį, gavėjo šalį servisą/prievadą, programą, taikytinas apsaugos priemones, vartotoją, vartotojų grupę.</w:t>
            </w:r>
          </w:p>
          <w:p w14:paraId="76CE60CE" w14:textId="77777777" w:rsidR="00DD07A0" w:rsidRPr="00DD07A0" w:rsidRDefault="00DD07A0" w:rsidP="00DD07A0">
            <w:pPr>
              <w:jc w:val="both"/>
              <w:rPr>
                <w:rFonts w:ascii="Times New Roman" w:eastAsia="Times New Roman" w:hAnsi="Times New Roman" w:cs="Times New Roman"/>
                <w:color w:val="000000" w:themeColor="text1"/>
                <w:sz w:val="22"/>
                <w:szCs w:val="22"/>
                <w:lang w:val="lt-LT" w:eastAsia="en-US" w:bidi="en-US"/>
              </w:rPr>
            </w:pPr>
            <w:proofErr w:type="spellStart"/>
            <w:r w:rsidRPr="00DD07A0">
              <w:rPr>
                <w:rFonts w:ascii="Times New Roman" w:eastAsia="Times New Roman" w:hAnsi="Times New Roman" w:cs="DokChampa"/>
                <w:color w:val="auto"/>
                <w:sz w:val="22"/>
                <w:szCs w:val="22"/>
                <w:lang w:val="en-US" w:eastAsia="en-US" w:bidi="en-US"/>
              </w:rPr>
              <w:t>Privalo</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būti</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galima</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skirtingiems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duomenų</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srautams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naudoti</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skirtingas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apsaugos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priemones</w:t>
            </w:r>
            <w:proofErr w:type="spellEnd"/>
            <w:r w:rsidRPr="00DD07A0">
              <w:rPr>
                <w:rFonts w:ascii="Times New Roman" w:eastAsia="Times New Roman" w:hAnsi="Times New Roman" w:cs="DokChampa"/>
                <w:color w:val="auto"/>
                <w:sz w:val="22"/>
                <w:szCs w:val="22"/>
                <w:lang w:val="en-US" w:eastAsia="en-US" w:bidi="en-US"/>
              </w:rPr>
              <w:t>.</w:t>
            </w:r>
          </w:p>
        </w:tc>
        <w:tc>
          <w:tcPr>
            <w:tcW w:w="1707" w:type="pct"/>
            <w:tcBorders>
              <w:top w:val="single" w:sz="4" w:space="0" w:color="auto"/>
              <w:left w:val="single" w:sz="4" w:space="0" w:color="auto"/>
              <w:bottom w:val="single" w:sz="4" w:space="0" w:color="auto"/>
              <w:right w:val="single" w:sz="4" w:space="0" w:color="auto"/>
            </w:tcBorders>
            <w:vAlign w:val="center"/>
          </w:tcPr>
          <w:p w14:paraId="6664B931"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r w:rsidR="00DD07A0" w:rsidRPr="00DD07A0" w14:paraId="1275FF62"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3CFD8A20"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65A8C0DE" w14:textId="77777777" w:rsidR="00DD07A0" w:rsidRPr="00DD07A0" w:rsidRDefault="00DD07A0" w:rsidP="00DD07A0">
            <w:pPr>
              <w:spacing w:after="200" w:line="276" w:lineRule="auto"/>
              <w:jc w:val="both"/>
              <w:rPr>
                <w:rFonts w:ascii="Times New Roman" w:eastAsia="Times New Roman" w:hAnsi="Times New Roman" w:cs="DokChampa"/>
                <w:color w:val="auto"/>
                <w:sz w:val="22"/>
                <w:szCs w:val="22"/>
                <w:lang w:val="lt-LT" w:eastAsia="en-US" w:bidi="en-US"/>
              </w:rPr>
            </w:pPr>
            <w:r w:rsidRPr="00DD07A0">
              <w:rPr>
                <w:rFonts w:ascii="Times New Roman" w:eastAsia="Times New Roman" w:hAnsi="Times New Roman" w:cs="DokChampa"/>
                <w:color w:val="auto"/>
                <w:sz w:val="22"/>
                <w:szCs w:val="22"/>
                <w:lang w:val="lt-LT" w:eastAsia="en-US" w:bidi="en-US"/>
              </w:rPr>
              <w:t>Duomenų srautų kontrolės taisyklių naudojimo stebėjimas</w:t>
            </w:r>
          </w:p>
          <w:p w14:paraId="15FBFD49" w14:textId="77777777" w:rsidR="00DD07A0" w:rsidRPr="00DD07A0" w:rsidRDefault="00DD07A0" w:rsidP="00DD07A0">
            <w:pPr>
              <w:rPr>
                <w:rFonts w:ascii="Times New Roman" w:eastAsia="Times New Roman" w:hAnsi="Times New Roman" w:cs="Times New Roman"/>
                <w:color w:val="000000" w:themeColor="text1"/>
                <w:sz w:val="22"/>
                <w:szCs w:val="22"/>
                <w:lang w:val="lt-LT" w:eastAsia="en-US" w:bidi="en-US"/>
              </w:rPr>
            </w:pPr>
          </w:p>
        </w:tc>
        <w:tc>
          <w:tcPr>
            <w:tcW w:w="1968" w:type="pct"/>
            <w:vAlign w:val="center"/>
          </w:tcPr>
          <w:p w14:paraId="7F309DED" w14:textId="77777777" w:rsidR="00DD07A0" w:rsidRPr="00DD07A0" w:rsidRDefault="00DD07A0" w:rsidP="00DD07A0">
            <w:pPr>
              <w:jc w:val="both"/>
              <w:rPr>
                <w:rFonts w:ascii="Times New Roman" w:eastAsia="Times New Roman" w:hAnsi="Times New Roman" w:cs="Times New Roman"/>
                <w:color w:val="000000" w:themeColor="text1"/>
                <w:sz w:val="22"/>
                <w:szCs w:val="22"/>
                <w:lang w:val="lt-LT" w:eastAsia="en-US" w:bidi="en-US"/>
              </w:rPr>
            </w:pPr>
            <w:proofErr w:type="spellStart"/>
            <w:r w:rsidRPr="00DD07A0">
              <w:rPr>
                <w:rFonts w:ascii="Times New Roman" w:eastAsia="Times New Roman" w:hAnsi="Times New Roman" w:cs="DokChampa"/>
                <w:color w:val="auto"/>
                <w:sz w:val="22"/>
                <w:szCs w:val="22"/>
                <w:lang w:val="en-US" w:eastAsia="en-US" w:bidi="en-US"/>
              </w:rPr>
              <w:t>Ugniasienė</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privalo</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rodyti</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taisyklių</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žymas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taisyklės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panaudojimo</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skaičius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angl.</w:t>
            </w:r>
            <w:proofErr w:type="spellEnd"/>
            <w:r w:rsidRPr="00DD07A0">
              <w:rPr>
                <w:rFonts w:ascii="Times New Roman" w:eastAsia="Times New Roman" w:hAnsi="Times New Roman" w:cs="DokChampa"/>
                <w:color w:val="auto"/>
                <w:sz w:val="22"/>
                <w:szCs w:val="22"/>
                <w:lang w:val="en-US" w:eastAsia="en-US" w:bidi="en-US"/>
              </w:rPr>
              <w:t xml:space="preserve"> hit count).</w:t>
            </w:r>
          </w:p>
        </w:tc>
        <w:tc>
          <w:tcPr>
            <w:tcW w:w="1707" w:type="pct"/>
            <w:tcBorders>
              <w:top w:val="single" w:sz="4" w:space="0" w:color="auto"/>
              <w:left w:val="single" w:sz="4" w:space="0" w:color="auto"/>
              <w:bottom w:val="single" w:sz="4" w:space="0" w:color="auto"/>
              <w:right w:val="single" w:sz="4" w:space="0" w:color="auto"/>
            </w:tcBorders>
            <w:vAlign w:val="center"/>
          </w:tcPr>
          <w:p w14:paraId="07278716"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r w:rsidR="00DD07A0" w:rsidRPr="00DD07A0" w14:paraId="508E0925"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53D30268"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61102546" w14:textId="77777777" w:rsidR="00DD07A0" w:rsidRPr="00DD07A0" w:rsidRDefault="00DD07A0" w:rsidP="00DD07A0">
            <w:pPr>
              <w:rPr>
                <w:rFonts w:ascii="Times New Roman" w:eastAsia="Times New Roman" w:hAnsi="Times New Roman" w:cs="Times New Roman"/>
                <w:color w:val="000000" w:themeColor="text1"/>
                <w:sz w:val="22"/>
                <w:szCs w:val="22"/>
                <w:lang w:val="lt-LT" w:eastAsia="en-US" w:bidi="en-US"/>
              </w:rPr>
            </w:pPr>
            <w:r w:rsidRPr="00DD07A0">
              <w:rPr>
                <w:rFonts w:ascii="Times New Roman" w:eastAsia="Times New Roman" w:hAnsi="Times New Roman" w:cs="DokChampa"/>
                <w:color w:val="auto"/>
                <w:sz w:val="22"/>
                <w:szCs w:val="22"/>
                <w:lang w:val="en-US" w:eastAsia="en-US" w:bidi="en-US"/>
              </w:rPr>
              <w:t xml:space="preserve">VPN </w:t>
            </w:r>
            <w:proofErr w:type="spellStart"/>
            <w:r w:rsidRPr="00DD07A0">
              <w:rPr>
                <w:rFonts w:ascii="Times New Roman" w:eastAsia="Times New Roman" w:hAnsi="Times New Roman" w:cs="DokChampa"/>
                <w:color w:val="auto"/>
                <w:sz w:val="22"/>
                <w:szCs w:val="22"/>
                <w:lang w:val="en-US" w:eastAsia="en-US" w:bidi="en-US"/>
              </w:rPr>
              <w:t>funkcionalumas</w:t>
            </w:r>
            <w:proofErr w:type="spellEnd"/>
          </w:p>
        </w:tc>
        <w:tc>
          <w:tcPr>
            <w:tcW w:w="1968" w:type="pct"/>
            <w:vAlign w:val="center"/>
          </w:tcPr>
          <w:p w14:paraId="4372D1EF" w14:textId="77777777" w:rsidR="00DD07A0" w:rsidRPr="00DD07A0" w:rsidRDefault="00DD07A0" w:rsidP="00DD07A0">
            <w:pPr>
              <w:spacing w:after="200" w:line="276" w:lineRule="auto"/>
              <w:jc w:val="both"/>
              <w:rPr>
                <w:rFonts w:ascii="Times New Roman" w:eastAsia="Times New Roman" w:hAnsi="Times New Roman" w:cs="DokChampa"/>
                <w:color w:val="auto"/>
                <w:sz w:val="22"/>
                <w:szCs w:val="22"/>
                <w:lang w:val="en-US" w:eastAsia="en-US" w:bidi="en-US"/>
              </w:rPr>
            </w:pPr>
            <w:proofErr w:type="spellStart"/>
            <w:r w:rsidRPr="00DD07A0">
              <w:rPr>
                <w:rFonts w:ascii="Times New Roman" w:eastAsia="Times New Roman" w:hAnsi="Times New Roman" w:cs="DokChampa"/>
                <w:color w:val="auto"/>
                <w:sz w:val="22"/>
                <w:szCs w:val="22"/>
                <w:lang w:val="en-US" w:eastAsia="en-US" w:bidi="en-US"/>
              </w:rPr>
              <w:t>Ugniasienė</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privalo</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turėti</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žemiau</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įvardintą</w:t>
            </w:r>
            <w:proofErr w:type="spellEnd"/>
            <w:r w:rsidRPr="00DD07A0">
              <w:rPr>
                <w:rFonts w:ascii="Times New Roman" w:eastAsia="Times New Roman" w:hAnsi="Times New Roman" w:cs="DokChampa"/>
                <w:color w:val="auto"/>
                <w:sz w:val="22"/>
                <w:szCs w:val="22"/>
                <w:lang w:val="en-US" w:eastAsia="en-US" w:bidi="en-US"/>
              </w:rPr>
              <w:t xml:space="preserve"> VPN </w:t>
            </w:r>
            <w:proofErr w:type="spellStart"/>
            <w:r w:rsidRPr="00DD07A0">
              <w:rPr>
                <w:rFonts w:ascii="Times New Roman" w:eastAsia="Times New Roman" w:hAnsi="Times New Roman" w:cs="DokChampa"/>
                <w:color w:val="auto"/>
                <w:sz w:val="22"/>
                <w:szCs w:val="22"/>
                <w:lang w:val="en-US" w:eastAsia="en-US" w:bidi="en-US"/>
              </w:rPr>
              <w:t>funkcionalumą</w:t>
            </w:r>
            <w:proofErr w:type="spellEnd"/>
            <w:r w:rsidRPr="00DD07A0">
              <w:rPr>
                <w:rFonts w:ascii="Times New Roman" w:eastAsia="Times New Roman" w:hAnsi="Times New Roman" w:cs="DokChampa"/>
                <w:color w:val="auto"/>
                <w:sz w:val="22"/>
                <w:szCs w:val="22"/>
                <w:lang w:val="en-US" w:eastAsia="en-US" w:bidi="en-US"/>
              </w:rPr>
              <w:t>:</w:t>
            </w:r>
          </w:p>
          <w:p w14:paraId="26ECA00F" w14:textId="77777777" w:rsidR="00DD07A0" w:rsidRPr="00DD07A0" w:rsidRDefault="00DD07A0" w:rsidP="004B59D6">
            <w:pPr>
              <w:numPr>
                <w:ilvl w:val="1"/>
                <w:numId w:val="18"/>
              </w:numPr>
              <w:tabs>
                <w:tab w:val="left" w:pos="1015"/>
              </w:tabs>
              <w:spacing w:after="200" w:line="276" w:lineRule="auto"/>
              <w:ind w:left="744"/>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leisti redaguoti SSL VPN portalą;</w:t>
            </w:r>
          </w:p>
          <w:p w14:paraId="5EC517F2" w14:textId="77777777" w:rsidR="00DD07A0" w:rsidRPr="00DD07A0" w:rsidRDefault="00DD07A0" w:rsidP="004B59D6">
            <w:pPr>
              <w:numPr>
                <w:ilvl w:val="1"/>
                <w:numId w:val="18"/>
              </w:numPr>
              <w:tabs>
                <w:tab w:val="left" w:pos="1015"/>
              </w:tabs>
              <w:spacing w:after="200" w:line="276" w:lineRule="auto"/>
              <w:ind w:left="744"/>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leisti naudotis SSL VPN WEB naršyklės pagalba (be papildomos aplikacijos / agento);</w:t>
            </w:r>
          </w:p>
          <w:p w14:paraId="4A34771B" w14:textId="77777777" w:rsidR="00DD07A0" w:rsidRPr="00DD07A0" w:rsidRDefault="00DD07A0" w:rsidP="004B59D6">
            <w:pPr>
              <w:numPr>
                <w:ilvl w:val="1"/>
                <w:numId w:val="18"/>
              </w:numPr>
              <w:tabs>
                <w:tab w:val="left" w:pos="1015"/>
              </w:tabs>
              <w:spacing w:after="200" w:line="276" w:lineRule="auto"/>
              <w:ind w:left="744"/>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 xml:space="preserve">nuotolinio prisijungimo naudotojo VPN klientas turi mokėti dirbti </w:t>
            </w:r>
            <w:proofErr w:type="spellStart"/>
            <w:r w:rsidRPr="00DD07A0">
              <w:rPr>
                <w:rFonts w:ascii="Times New Roman" w:eastAsiaTheme="minorHAnsi" w:hAnsi="Times New Roman" w:cstheme="minorBidi"/>
                <w:color w:val="auto"/>
                <w:sz w:val="22"/>
                <w:szCs w:val="22"/>
                <w:lang w:val="lt-LT" w:eastAsia="en-US"/>
              </w:rPr>
              <w:t>IPSec</w:t>
            </w:r>
            <w:proofErr w:type="spellEnd"/>
            <w:r w:rsidRPr="00DD07A0">
              <w:rPr>
                <w:rFonts w:ascii="Times New Roman" w:eastAsiaTheme="minorHAnsi" w:hAnsi="Times New Roman" w:cstheme="minorBidi"/>
                <w:color w:val="auto"/>
                <w:sz w:val="22"/>
                <w:szCs w:val="22"/>
                <w:lang w:val="lt-LT" w:eastAsia="en-US"/>
              </w:rPr>
              <w:t xml:space="preserve"> ir SSL protokolais;</w:t>
            </w:r>
          </w:p>
          <w:p w14:paraId="59CA18A1" w14:textId="77777777" w:rsidR="00DD07A0" w:rsidRPr="00DD07A0" w:rsidRDefault="00DD07A0" w:rsidP="004B59D6">
            <w:pPr>
              <w:numPr>
                <w:ilvl w:val="1"/>
                <w:numId w:val="18"/>
              </w:numPr>
              <w:tabs>
                <w:tab w:val="left" w:pos="1015"/>
              </w:tabs>
              <w:spacing w:after="200" w:line="276" w:lineRule="auto"/>
              <w:ind w:left="744"/>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 xml:space="preserve">nuotolinio prisijungimo naudotojo SSL VPN klientas (programinė įranga) privalo būti to paties gamintojo kaip ir siūlomos ugniasienės gamintojas arba skirtingų gamintojų, suderinamas bendram darbui. Jei siūlomas skirtingo gamintojo VPN klientas (programinė įranga) nei ugniasienės gamintojas, turi būti pateikti skirtingų gamintojų raštiški patvirtinimai, kad siūlomas </w:t>
            </w:r>
            <w:r w:rsidRPr="00DD07A0">
              <w:rPr>
                <w:rFonts w:ascii="Times New Roman" w:eastAsiaTheme="minorHAnsi" w:hAnsi="Times New Roman" w:cstheme="minorBidi"/>
                <w:color w:val="auto"/>
                <w:sz w:val="22"/>
                <w:szCs w:val="22"/>
                <w:lang w:val="lt-LT" w:eastAsia="en-US"/>
              </w:rPr>
              <w:lastRenderedPageBreak/>
              <w:t>sprendimas yra visiškai suderinamas bendram darbui su ugniasiene;</w:t>
            </w:r>
          </w:p>
          <w:p w14:paraId="391FBFD1" w14:textId="77777777" w:rsidR="00DD07A0" w:rsidRPr="00DD07A0" w:rsidRDefault="00DD07A0" w:rsidP="004B59D6">
            <w:pPr>
              <w:numPr>
                <w:ilvl w:val="1"/>
                <w:numId w:val="18"/>
              </w:numPr>
              <w:spacing w:after="200" w:line="276" w:lineRule="auto"/>
              <w:ind w:left="744"/>
              <w:contextualSpacing/>
              <w:jc w:val="both"/>
              <w:rPr>
                <w:rFonts w:ascii="Times New Roman" w:eastAsiaTheme="minorHAnsi" w:hAnsi="Times New Roman" w:cs="Times New Roman"/>
                <w:color w:val="000000" w:themeColor="text1"/>
                <w:sz w:val="22"/>
                <w:szCs w:val="22"/>
                <w:lang w:val="lt-LT" w:eastAsia="en-US"/>
              </w:rPr>
            </w:pPr>
            <w:r w:rsidRPr="00DD07A0">
              <w:rPr>
                <w:rFonts w:ascii="Times New Roman" w:eastAsiaTheme="minorHAnsi" w:hAnsi="Times New Roman" w:cstheme="minorBidi"/>
                <w:color w:val="auto"/>
                <w:sz w:val="22"/>
                <w:szCs w:val="22"/>
                <w:lang w:val="lt-LT" w:eastAsia="en-US"/>
              </w:rPr>
              <w:t>nuotolinio prisijungimo naudotojo VPN klientas turi palaikyti funkcionalumą, leidžiantį naudoti skaitmeninius sertifikatus tapatybės nustatymui.</w:t>
            </w:r>
          </w:p>
        </w:tc>
        <w:tc>
          <w:tcPr>
            <w:tcW w:w="1707" w:type="pct"/>
            <w:tcBorders>
              <w:top w:val="single" w:sz="4" w:space="0" w:color="auto"/>
              <w:left w:val="single" w:sz="4" w:space="0" w:color="auto"/>
              <w:bottom w:val="single" w:sz="4" w:space="0" w:color="auto"/>
              <w:right w:val="single" w:sz="4" w:space="0" w:color="auto"/>
            </w:tcBorders>
            <w:vAlign w:val="center"/>
          </w:tcPr>
          <w:p w14:paraId="120E7AE9"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r w:rsidR="00DD07A0" w:rsidRPr="00DD07A0" w14:paraId="149E97CD"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7401BBBC"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018C1FB3" w14:textId="77777777" w:rsidR="00DD07A0" w:rsidRPr="00DD07A0" w:rsidRDefault="00DD07A0" w:rsidP="00DD07A0">
            <w:pPr>
              <w:rPr>
                <w:rFonts w:ascii="Times New Roman" w:eastAsia="Times New Roman" w:hAnsi="Times New Roman" w:cs="Times New Roman"/>
                <w:color w:val="000000" w:themeColor="text1"/>
                <w:sz w:val="22"/>
                <w:szCs w:val="22"/>
                <w:lang w:val="lt-LT" w:eastAsia="en-US" w:bidi="en-US"/>
              </w:rPr>
            </w:pPr>
            <w:r w:rsidRPr="00DD07A0">
              <w:rPr>
                <w:rFonts w:ascii="Times New Roman" w:eastAsia="Times New Roman" w:hAnsi="Times New Roman" w:cs="DokChampa"/>
                <w:color w:val="auto"/>
                <w:sz w:val="22"/>
                <w:szCs w:val="22"/>
                <w:lang w:val="en-US" w:eastAsia="en-US" w:bidi="en-US"/>
              </w:rPr>
              <w:t xml:space="preserve">IPSec </w:t>
            </w:r>
            <w:proofErr w:type="spellStart"/>
            <w:r w:rsidRPr="00DD07A0">
              <w:rPr>
                <w:rFonts w:ascii="Times New Roman" w:eastAsia="Times New Roman" w:hAnsi="Times New Roman" w:cs="DokChampa"/>
                <w:color w:val="auto"/>
                <w:sz w:val="22"/>
                <w:szCs w:val="22"/>
                <w:lang w:val="en-US" w:eastAsia="en-US" w:bidi="en-US"/>
              </w:rPr>
              <w:t>kriptografijos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algoritmai</w:t>
            </w:r>
            <w:proofErr w:type="spellEnd"/>
          </w:p>
        </w:tc>
        <w:tc>
          <w:tcPr>
            <w:tcW w:w="1968" w:type="pct"/>
            <w:vAlign w:val="center"/>
          </w:tcPr>
          <w:p w14:paraId="77A8C800" w14:textId="77777777" w:rsidR="00DD07A0" w:rsidRPr="00DD07A0" w:rsidRDefault="00DD07A0" w:rsidP="00DD07A0">
            <w:pPr>
              <w:spacing w:after="200" w:line="276" w:lineRule="auto"/>
              <w:jc w:val="both"/>
              <w:rPr>
                <w:rFonts w:ascii="Times New Roman" w:eastAsia="Times New Roman" w:hAnsi="Times New Roman" w:cs="DokChampa"/>
                <w:color w:val="auto"/>
                <w:sz w:val="22"/>
                <w:szCs w:val="22"/>
                <w:lang w:val="lt-LT" w:eastAsia="en-US" w:bidi="en-US"/>
              </w:rPr>
            </w:pPr>
            <w:r w:rsidRPr="00DD07A0">
              <w:rPr>
                <w:rFonts w:ascii="Times New Roman" w:eastAsia="Times New Roman" w:hAnsi="Times New Roman" w:cs="DokChampa"/>
                <w:color w:val="auto"/>
                <w:sz w:val="22"/>
                <w:szCs w:val="22"/>
                <w:lang w:val="lt-LT" w:eastAsia="en-US" w:bidi="en-US"/>
              </w:rPr>
              <w:t xml:space="preserve">Ugniasienė privalo palaikyti žemiau įvardintus arba lygiaverčius </w:t>
            </w:r>
            <w:proofErr w:type="spellStart"/>
            <w:r w:rsidRPr="00DD07A0">
              <w:rPr>
                <w:rFonts w:ascii="Times New Roman" w:eastAsia="Times New Roman" w:hAnsi="Times New Roman" w:cs="DokChampa"/>
                <w:color w:val="auto"/>
                <w:sz w:val="22"/>
                <w:szCs w:val="22"/>
                <w:lang w:val="lt-LT" w:eastAsia="en-US" w:bidi="en-US"/>
              </w:rPr>
              <w:t>IPSec</w:t>
            </w:r>
            <w:proofErr w:type="spellEnd"/>
            <w:r w:rsidRPr="00DD07A0">
              <w:rPr>
                <w:rFonts w:ascii="Times New Roman" w:eastAsia="Times New Roman" w:hAnsi="Times New Roman" w:cs="DokChampa"/>
                <w:color w:val="auto"/>
                <w:sz w:val="22"/>
                <w:szCs w:val="22"/>
                <w:lang w:val="lt-LT" w:eastAsia="en-US" w:bidi="en-US"/>
              </w:rPr>
              <w:t xml:space="preserve"> kriptografijos algoritmus:</w:t>
            </w:r>
          </w:p>
          <w:p w14:paraId="210DAE20" w14:textId="77777777" w:rsidR="00DD07A0" w:rsidRPr="00DD07A0" w:rsidRDefault="00DD07A0" w:rsidP="004B59D6">
            <w:pPr>
              <w:numPr>
                <w:ilvl w:val="0"/>
                <w:numId w:val="21"/>
              </w:numPr>
              <w:spacing w:after="200" w:line="276" w:lineRule="auto"/>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AES128;</w:t>
            </w:r>
          </w:p>
          <w:p w14:paraId="24DDC5E3" w14:textId="77777777" w:rsidR="00DD07A0" w:rsidRPr="00DD07A0" w:rsidRDefault="00DD07A0" w:rsidP="004B59D6">
            <w:pPr>
              <w:numPr>
                <w:ilvl w:val="0"/>
                <w:numId w:val="21"/>
              </w:numPr>
              <w:spacing w:after="200" w:line="276" w:lineRule="auto"/>
              <w:contextualSpacing/>
              <w:jc w:val="both"/>
              <w:rPr>
                <w:rFonts w:ascii="Times New Roman" w:eastAsiaTheme="minorHAnsi" w:hAnsi="Times New Roman" w:cs="Times New Roman"/>
                <w:color w:val="000000" w:themeColor="text1"/>
                <w:sz w:val="22"/>
                <w:szCs w:val="22"/>
                <w:lang w:val="lt-LT" w:eastAsia="en-US"/>
              </w:rPr>
            </w:pPr>
            <w:r w:rsidRPr="00DD07A0">
              <w:rPr>
                <w:rFonts w:ascii="Times New Roman" w:eastAsiaTheme="minorHAnsi" w:hAnsi="Times New Roman" w:cstheme="minorBidi"/>
                <w:color w:val="auto"/>
                <w:sz w:val="22"/>
                <w:szCs w:val="22"/>
                <w:lang w:val="lt-LT" w:eastAsia="en-US"/>
              </w:rPr>
              <w:t>AES256.</w:t>
            </w:r>
          </w:p>
        </w:tc>
        <w:tc>
          <w:tcPr>
            <w:tcW w:w="1707" w:type="pct"/>
            <w:tcBorders>
              <w:top w:val="single" w:sz="4" w:space="0" w:color="auto"/>
              <w:left w:val="single" w:sz="4" w:space="0" w:color="auto"/>
              <w:bottom w:val="single" w:sz="4" w:space="0" w:color="auto"/>
              <w:right w:val="single" w:sz="4" w:space="0" w:color="auto"/>
            </w:tcBorders>
            <w:vAlign w:val="center"/>
          </w:tcPr>
          <w:p w14:paraId="6AFD5B25"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r w:rsidR="00DD07A0" w:rsidRPr="00DD07A0" w14:paraId="12EFBCE4"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2332429B"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5A31F173" w14:textId="77777777" w:rsidR="00DD07A0" w:rsidRPr="00DD07A0" w:rsidRDefault="00DD07A0" w:rsidP="00DD07A0">
            <w:pPr>
              <w:rPr>
                <w:rFonts w:ascii="Times New Roman" w:eastAsia="Times New Roman" w:hAnsi="Times New Roman" w:cs="Times New Roman"/>
                <w:color w:val="000000" w:themeColor="text1"/>
                <w:sz w:val="22"/>
                <w:szCs w:val="22"/>
                <w:lang w:val="lt-LT" w:eastAsia="en-US" w:bidi="en-US"/>
              </w:rPr>
            </w:pPr>
            <w:r w:rsidRPr="00DD07A0">
              <w:rPr>
                <w:rFonts w:ascii="Times New Roman" w:eastAsia="Times New Roman" w:hAnsi="Times New Roman" w:cs="DokChampa"/>
                <w:color w:val="auto"/>
                <w:sz w:val="22"/>
                <w:szCs w:val="22"/>
                <w:lang w:val="en-US" w:eastAsia="en-US" w:bidi="en-US"/>
              </w:rPr>
              <w:t xml:space="preserve">IPSec </w:t>
            </w:r>
            <w:proofErr w:type="spellStart"/>
            <w:r w:rsidRPr="00DD07A0">
              <w:rPr>
                <w:rFonts w:ascii="Times New Roman" w:eastAsia="Times New Roman" w:hAnsi="Times New Roman" w:cs="DokChampa"/>
                <w:color w:val="auto"/>
                <w:sz w:val="22"/>
                <w:szCs w:val="22"/>
                <w:lang w:val="en-US" w:eastAsia="en-US" w:bidi="en-US"/>
              </w:rPr>
              <w:t>maišos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algoritmai</w:t>
            </w:r>
            <w:proofErr w:type="spellEnd"/>
          </w:p>
        </w:tc>
        <w:tc>
          <w:tcPr>
            <w:tcW w:w="1968" w:type="pct"/>
            <w:vAlign w:val="center"/>
          </w:tcPr>
          <w:p w14:paraId="4908AB02" w14:textId="77777777" w:rsidR="00DD07A0" w:rsidRPr="00DD07A0" w:rsidRDefault="00DD07A0" w:rsidP="00DD07A0">
            <w:pPr>
              <w:spacing w:after="200" w:line="276" w:lineRule="auto"/>
              <w:jc w:val="both"/>
              <w:rPr>
                <w:rFonts w:ascii="Times New Roman" w:eastAsia="Times New Roman" w:hAnsi="Times New Roman" w:cs="DokChampa"/>
                <w:color w:val="auto"/>
                <w:sz w:val="22"/>
                <w:szCs w:val="22"/>
                <w:lang w:val="lt-LT" w:eastAsia="en-US" w:bidi="en-US"/>
              </w:rPr>
            </w:pPr>
            <w:r w:rsidRPr="00DD07A0">
              <w:rPr>
                <w:rFonts w:ascii="Times New Roman" w:eastAsia="Times New Roman" w:hAnsi="Times New Roman" w:cs="DokChampa"/>
                <w:color w:val="auto"/>
                <w:sz w:val="22"/>
                <w:szCs w:val="22"/>
                <w:lang w:val="lt-LT" w:eastAsia="en-US" w:bidi="en-US"/>
              </w:rPr>
              <w:t xml:space="preserve">Ugniasienė privalo palaikyti žemiau įvardintus arba lygiaverčius </w:t>
            </w:r>
            <w:proofErr w:type="spellStart"/>
            <w:r w:rsidRPr="00DD07A0">
              <w:rPr>
                <w:rFonts w:ascii="Times New Roman" w:eastAsia="Times New Roman" w:hAnsi="Times New Roman" w:cs="DokChampa"/>
                <w:color w:val="auto"/>
                <w:sz w:val="22"/>
                <w:szCs w:val="22"/>
                <w:lang w:val="lt-LT" w:eastAsia="en-US" w:bidi="en-US"/>
              </w:rPr>
              <w:t>IPSec</w:t>
            </w:r>
            <w:proofErr w:type="spellEnd"/>
            <w:r w:rsidRPr="00DD07A0">
              <w:rPr>
                <w:rFonts w:ascii="Times New Roman" w:eastAsia="Times New Roman" w:hAnsi="Times New Roman" w:cs="DokChampa"/>
                <w:color w:val="auto"/>
                <w:sz w:val="22"/>
                <w:szCs w:val="22"/>
                <w:lang w:val="lt-LT" w:eastAsia="en-US" w:bidi="en-US"/>
              </w:rPr>
              <w:t xml:space="preserve"> </w:t>
            </w:r>
            <w:proofErr w:type="spellStart"/>
            <w:r w:rsidRPr="00DD07A0">
              <w:rPr>
                <w:rFonts w:ascii="Times New Roman" w:eastAsia="Times New Roman" w:hAnsi="Times New Roman" w:cs="DokChampa"/>
                <w:color w:val="auto"/>
                <w:sz w:val="22"/>
                <w:szCs w:val="22"/>
                <w:lang w:val="lt-LT" w:eastAsia="en-US" w:bidi="en-US"/>
              </w:rPr>
              <w:t>maišos</w:t>
            </w:r>
            <w:proofErr w:type="spellEnd"/>
            <w:r w:rsidRPr="00DD07A0">
              <w:rPr>
                <w:rFonts w:ascii="Times New Roman" w:eastAsia="Times New Roman" w:hAnsi="Times New Roman" w:cs="DokChampa"/>
                <w:color w:val="auto"/>
                <w:sz w:val="22"/>
                <w:szCs w:val="22"/>
                <w:lang w:val="lt-LT" w:eastAsia="en-US" w:bidi="en-US"/>
              </w:rPr>
              <w:t xml:space="preserve"> algoritmus:</w:t>
            </w:r>
          </w:p>
          <w:p w14:paraId="6C954A95" w14:textId="77777777" w:rsidR="00DD07A0" w:rsidRPr="00DD07A0" w:rsidRDefault="00DD07A0" w:rsidP="004B59D6">
            <w:pPr>
              <w:numPr>
                <w:ilvl w:val="1"/>
                <w:numId w:val="19"/>
              </w:numPr>
              <w:spacing w:after="200" w:line="276" w:lineRule="auto"/>
              <w:ind w:left="1027"/>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SHA-256;</w:t>
            </w:r>
          </w:p>
          <w:p w14:paraId="365B34AF" w14:textId="77777777" w:rsidR="00DD07A0" w:rsidRPr="00DD07A0" w:rsidRDefault="00DD07A0" w:rsidP="004B59D6">
            <w:pPr>
              <w:numPr>
                <w:ilvl w:val="1"/>
                <w:numId w:val="19"/>
              </w:numPr>
              <w:spacing w:after="200" w:line="276" w:lineRule="auto"/>
              <w:ind w:left="1027"/>
              <w:contextualSpacing/>
              <w:jc w:val="both"/>
              <w:rPr>
                <w:rFonts w:ascii="Times New Roman" w:eastAsiaTheme="minorHAnsi" w:hAnsi="Times New Roman" w:cs="Times New Roman"/>
                <w:color w:val="000000" w:themeColor="text1"/>
                <w:sz w:val="22"/>
                <w:szCs w:val="22"/>
                <w:lang w:val="lt-LT" w:eastAsia="en-US"/>
              </w:rPr>
            </w:pPr>
            <w:r w:rsidRPr="00DD07A0">
              <w:rPr>
                <w:rFonts w:ascii="Times New Roman" w:eastAsiaTheme="minorHAnsi" w:hAnsi="Times New Roman" w:cstheme="minorBidi"/>
                <w:color w:val="auto"/>
                <w:sz w:val="22"/>
                <w:szCs w:val="22"/>
                <w:lang w:val="lt-LT" w:eastAsia="en-US"/>
              </w:rPr>
              <w:t>SHA-512.</w:t>
            </w:r>
          </w:p>
        </w:tc>
        <w:tc>
          <w:tcPr>
            <w:tcW w:w="1707" w:type="pct"/>
            <w:tcBorders>
              <w:top w:val="single" w:sz="4" w:space="0" w:color="auto"/>
              <w:left w:val="single" w:sz="4" w:space="0" w:color="auto"/>
              <w:bottom w:val="single" w:sz="4" w:space="0" w:color="auto"/>
              <w:right w:val="single" w:sz="4" w:space="0" w:color="auto"/>
            </w:tcBorders>
            <w:vAlign w:val="center"/>
          </w:tcPr>
          <w:p w14:paraId="6400EF78"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r w:rsidR="00DD07A0" w:rsidRPr="00DD07A0" w14:paraId="446BC13A"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122E38B1"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1241AB2E" w14:textId="77777777" w:rsidR="00DD07A0" w:rsidRPr="00DD07A0" w:rsidRDefault="00DD07A0" w:rsidP="00DD07A0">
            <w:pPr>
              <w:rPr>
                <w:rFonts w:ascii="Times New Roman" w:eastAsia="Times New Roman" w:hAnsi="Times New Roman" w:cs="Times New Roman"/>
                <w:color w:val="000000" w:themeColor="text1"/>
                <w:sz w:val="22"/>
                <w:szCs w:val="22"/>
                <w:lang w:val="lt-LT" w:eastAsia="en-US" w:bidi="en-US"/>
              </w:rPr>
            </w:pPr>
            <w:proofErr w:type="spellStart"/>
            <w:r w:rsidRPr="00DD07A0">
              <w:rPr>
                <w:rFonts w:ascii="Times New Roman" w:eastAsia="Times New Roman" w:hAnsi="Times New Roman" w:cs="DokChampa"/>
                <w:color w:val="auto"/>
                <w:sz w:val="22"/>
                <w:szCs w:val="22"/>
                <w:lang w:val="en-US" w:eastAsia="en-US" w:bidi="en-US"/>
              </w:rPr>
              <w:t>Srauto</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ribojimas</w:t>
            </w:r>
            <w:proofErr w:type="spellEnd"/>
          </w:p>
        </w:tc>
        <w:tc>
          <w:tcPr>
            <w:tcW w:w="1968" w:type="pct"/>
            <w:vAlign w:val="center"/>
          </w:tcPr>
          <w:p w14:paraId="7C50C51F" w14:textId="77777777" w:rsidR="00DD07A0" w:rsidRPr="00DD07A0" w:rsidRDefault="00DD07A0" w:rsidP="00DD07A0">
            <w:pPr>
              <w:jc w:val="both"/>
              <w:rPr>
                <w:rFonts w:ascii="Times New Roman" w:eastAsia="Times New Roman" w:hAnsi="Times New Roman" w:cs="Times New Roman"/>
                <w:color w:val="000000" w:themeColor="text1"/>
                <w:sz w:val="22"/>
                <w:szCs w:val="22"/>
                <w:lang w:val="lt-LT" w:eastAsia="en-US" w:bidi="en-US"/>
              </w:rPr>
            </w:pPr>
            <w:proofErr w:type="spellStart"/>
            <w:r w:rsidRPr="00DD07A0">
              <w:rPr>
                <w:rFonts w:ascii="Times New Roman" w:eastAsia="Times New Roman" w:hAnsi="Times New Roman" w:cs="DokChampa"/>
                <w:color w:val="auto"/>
                <w:sz w:val="22"/>
                <w:szCs w:val="22"/>
                <w:lang w:val="en-US" w:eastAsia="en-US" w:bidi="en-US"/>
              </w:rPr>
              <w:t>Ugniasienė</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privalo</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leisti</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riboti</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srautą</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ir</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taikyti</w:t>
            </w:r>
            <w:proofErr w:type="spellEnd"/>
            <w:r w:rsidRPr="00DD07A0">
              <w:rPr>
                <w:rFonts w:ascii="Times New Roman" w:eastAsia="Times New Roman" w:hAnsi="Times New Roman" w:cs="DokChampa"/>
                <w:color w:val="auto"/>
                <w:sz w:val="22"/>
                <w:szCs w:val="22"/>
                <w:lang w:val="en-US" w:eastAsia="en-US" w:bidi="en-US"/>
              </w:rPr>
              <w:t xml:space="preserve"> QoS per </w:t>
            </w:r>
            <w:proofErr w:type="spellStart"/>
            <w:r w:rsidRPr="00DD07A0">
              <w:rPr>
                <w:rFonts w:ascii="Times New Roman" w:eastAsia="Times New Roman" w:hAnsi="Times New Roman" w:cs="DokChampa"/>
                <w:color w:val="auto"/>
                <w:sz w:val="22"/>
                <w:szCs w:val="22"/>
                <w:lang w:val="en-US" w:eastAsia="en-US" w:bidi="en-US"/>
              </w:rPr>
              <w:t>taisyklę</w:t>
            </w:r>
            <w:proofErr w:type="spellEnd"/>
            <w:r w:rsidRPr="00DD07A0">
              <w:rPr>
                <w:rFonts w:ascii="Times New Roman" w:eastAsia="Times New Roman" w:hAnsi="Times New Roman" w:cs="DokChampa"/>
                <w:color w:val="auto"/>
                <w:sz w:val="22"/>
                <w:szCs w:val="22"/>
                <w:lang w:val="en-US" w:eastAsia="en-US" w:bidi="en-US"/>
              </w:rPr>
              <w:t xml:space="preserve"> (policy).</w:t>
            </w:r>
          </w:p>
        </w:tc>
        <w:tc>
          <w:tcPr>
            <w:tcW w:w="1707" w:type="pct"/>
            <w:tcBorders>
              <w:top w:val="single" w:sz="4" w:space="0" w:color="auto"/>
              <w:left w:val="single" w:sz="4" w:space="0" w:color="auto"/>
              <w:bottom w:val="single" w:sz="4" w:space="0" w:color="auto"/>
              <w:right w:val="single" w:sz="4" w:space="0" w:color="auto"/>
            </w:tcBorders>
            <w:vAlign w:val="center"/>
          </w:tcPr>
          <w:p w14:paraId="41A7260E"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r w:rsidR="00DD07A0" w:rsidRPr="00DD07A0" w14:paraId="7FAB358A"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74E09540"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66CAA784" w14:textId="77777777" w:rsidR="00DD07A0" w:rsidRPr="00DD07A0" w:rsidRDefault="00DD07A0" w:rsidP="00DD07A0">
            <w:pPr>
              <w:rPr>
                <w:rFonts w:ascii="Times New Roman" w:eastAsia="Times New Roman" w:hAnsi="Times New Roman" w:cs="Times New Roman"/>
                <w:color w:val="000000" w:themeColor="text1"/>
                <w:sz w:val="22"/>
                <w:szCs w:val="22"/>
                <w:lang w:val="lt-LT" w:eastAsia="en-US" w:bidi="en-US"/>
              </w:rPr>
            </w:pPr>
            <w:proofErr w:type="spellStart"/>
            <w:r w:rsidRPr="00DD07A0">
              <w:rPr>
                <w:rFonts w:ascii="Times New Roman" w:eastAsia="Times New Roman" w:hAnsi="Times New Roman" w:cs="DokChampa"/>
                <w:color w:val="auto"/>
                <w:sz w:val="22"/>
                <w:szCs w:val="22"/>
                <w:lang w:val="en-US" w:eastAsia="en-US" w:bidi="en-US"/>
              </w:rPr>
              <w:t>Valdymas</w:t>
            </w:r>
            <w:proofErr w:type="spellEnd"/>
          </w:p>
        </w:tc>
        <w:tc>
          <w:tcPr>
            <w:tcW w:w="1968" w:type="pct"/>
            <w:vAlign w:val="center"/>
          </w:tcPr>
          <w:p w14:paraId="0789691E" w14:textId="77777777" w:rsidR="00DD07A0" w:rsidRPr="00DD07A0" w:rsidRDefault="00DD07A0" w:rsidP="00DD07A0">
            <w:pPr>
              <w:spacing w:after="200" w:line="276" w:lineRule="auto"/>
              <w:jc w:val="both"/>
              <w:rPr>
                <w:rFonts w:ascii="Times New Roman" w:eastAsia="Times New Roman" w:hAnsi="Times New Roman" w:cs="DokChampa"/>
                <w:color w:val="auto"/>
                <w:sz w:val="22"/>
                <w:szCs w:val="22"/>
                <w:lang w:val="lt-LT" w:eastAsia="en-US" w:bidi="en-US"/>
              </w:rPr>
            </w:pPr>
            <w:r w:rsidRPr="00DD07A0">
              <w:rPr>
                <w:rFonts w:ascii="Times New Roman" w:eastAsia="Times New Roman" w:hAnsi="Times New Roman" w:cs="DokChampa"/>
                <w:color w:val="auto"/>
                <w:sz w:val="22"/>
                <w:szCs w:val="22"/>
                <w:lang w:val="lt-LT" w:eastAsia="en-US" w:bidi="en-US"/>
              </w:rPr>
              <w:t>Ne mažiau kaip: grafinė vartotojo sąsaja (GUI) per naršyklę HTTPS protokolu, komandinė eilutė SSH protokolu.</w:t>
            </w:r>
          </w:p>
          <w:p w14:paraId="3D926889" w14:textId="77777777" w:rsidR="00DD07A0" w:rsidRPr="00DD07A0" w:rsidRDefault="00DD07A0" w:rsidP="00DD07A0">
            <w:pPr>
              <w:spacing w:after="200" w:line="276" w:lineRule="auto"/>
              <w:jc w:val="both"/>
              <w:rPr>
                <w:rFonts w:ascii="Times New Roman" w:eastAsia="Times New Roman" w:hAnsi="Times New Roman" w:cs="DokChampa"/>
                <w:color w:val="auto"/>
                <w:sz w:val="22"/>
                <w:szCs w:val="22"/>
                <w:lang w:val="lt-LT" w:eastAsia="en-US" w:bidi="en-US"/>
              </w:rPr>
            </w:pPr>
            <w:r w:rsidRPr="00DD07A0">
              <w:rPr>
                <w:rFonts w:ascii="Times New Roman" w:eastAsia="Times New Roman" w:hAnsi="Times New Roman" w:cs="DokChampa"/>
                <w:color w:val="auto"/>
                <w:sz w:val="22"/>
                <w:szCs w:val="22"/>
                <w:lang w:val="lt-LT" w:eastAsia="en-US" w:bidi="en-US"/>
              </w:rPr>
              <w:t>Valdymui per grafinę vartotoją sąsaja (GUI) per HTTPS neturi būti naudojama speciali gamintojo pateikiama programinė įranga arba papildomi naršyklės įskiepiai.</w:t>
            </w:r>
          </w:p>
          <w:p w14:paraId="34C111EF" w14:textId="77777777" w:rsidR="00DD07A0" w:rsidRPr="00DD07A0" w:rsidRDefault="00DD07A0" w:rsidP="00DD07A0">
            <w:pPr>
              <w:spacing w:after="200" w:line="276" w:lineRule="auto"/>
              <w:jc w:val="both"/>
              <w:rPr>
                <w:rFonts w:ascii="Times New Roman" w:eastAsia="Times New Roman" w:hAnsi="Times New Roman" w:cs="DokChampa"/>
                <w:color w:val="auto"/>
                <w:sz w:val="22"/>
                <w:szCs w:val="22"/>
                <w:lang w:val="lt-LT" w:eastAsia="en-US" w:bidi="en-US"/>
              </w:rPr>
            </w:pPr>
            <w:r w:rsidRPr="00DD07A0">
              <w:rPr>
                <w:rFonts w:ascii="Times New Roman" w:eastAsia="Times New Roman" w:hAnsi="Times New Roman" w:cs="DokChampa"/>
                <w:color w:val="auto"/>
                <w:sz w:val="22"/>
                <w:szCs w:val="22"/>
                <w:lang w:val="lt-LT" w:eastAsia="en-US" w:bidi="en-US"/>
              </w:rPr>
              <w:t>Per valdymui skirtą grafinę vartotojo sąsają (GUI) per HTTPS turi būti galima atlikti ne mažiau kaip šiuos konfigūravimo, problemų paieškos ir analizės veiksmus:</w:t>
            </w:r>
          </w:p>
          <w:p w14:paraId="6DD9C035" w14:textId="77777777" w:rsidR="00DD07A0" w:rsidRPr="00DD07A0" w:rsidRDefault="00DD07A0" w:rsidP="004B59D6">
            <w:pPr>
              <w:numPr>
                <w:ilvl w:val="1"/>
                <w:numId w:val="20"/>
              </w:numPr>
              <w:spacing w:after="200" w:line="276" w:lineRule="auto"/>
              <w:ind w:left="460"/>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aukšto patikimumo funkcionalumo konfigūravimas;</w:t>
            </w:r>
          </w:p>
          <w:p w14:paraId="55AFAEE8" w14:textId="77777777" w:rsidR="00DD07A0" w:rsidRPr="00DD07A0" w:rsidRDefault="00DD07A0" w:rsidP="004B59D6">
            <w:pPr>
              <w:numPr>
                <w:ilvl w:val="1"/>
                <w:numId w:val="20"/>
              </w:numPr>
              <w:spacing w:after="200" w:line="276" w:lineRule="auto"/>
              <w:ind w:left="460"/>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PBR funkcionalumo konfigūravimas;</w:t>
            </w:r>
          </w:p>
          <w:p w14:paraId="4FD5EBA6" w14:textId="77777777" w:rsidR="00DD07A0" w:rsidRPr="00DD07A0" w:rsidRDefault="00DD07A0" w:rsidP="004B59D6">
            <w:pPr>
              <w:numPr>
                <w:ilvl w:val="1"/>
                <w:numId w:val="20"/>
              </w:numPr>
              <w:spacing w:after="200" w:line="276" w:lineRule="auto"/>
              <w:ind w:left="460"/>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srauto balansavimo funkcionalumo konfigūravimas;</w:t>
            </w:r>
          </w:p>
          <w:p w14:paraId="5CBE1253" w14:textId="77777777" w:rsidR="00DD07A0" w:rsidRPr="00DD07A0" w:rsidRDefault="00DD07A0" w:rsidP="004B59D6">
            <w:pPr>
              <w:numPr>
                <w:ilvl w:val="1"/>
                <w:numId w:val="20"/>
              </w:numPr>
              <w:spacing w:after="200" w:line="276" w:lineRule="auto"/>
              <w:ind w:left="460"/>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lastRenderedPageBreak/>
              <w:t>prieigos politikų konfigūravimas;</w:t>
            </w:r>
          </w:p>
          <w:p w14:paraId="02D1DDE3" w14:textId="77777777" w:rsidR="00DD07A0" w:rsidRPr="00DD07A0" w:rsidRDefault="00DD07A0" w:rsidP="004B59D6">
            <w:pPr>
              <w:numPr>
                <w:ilvl w:val="1"/>
                <w:numId w:val="20"/>
              </w:numPr>
              <w:spacing w:after="200" w:line="276" w:lineRule="auto"/>
              <w:ind w:left="460"/>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apsaugos nuo grėsmių funkcionalumo konfigūravimas;</w:t>
            </w:r>
          </w:p>
          <w:p w14:paraId="4839F7E0" w14:textId="77777777" w:rsidR="00DD07A0" w:rsidRPr="00DD07A0" w:rsidRDefault="00DD07A0" w:rsidP="004B59D6">
            <w:pPr>
              <w:numPr>
                <w:ilvl w:val="1"/>
                <w:numId w:val="20"/>
              </w:numPr>
              <w:spacing w:after="200" w:line="276" w:lineRule="auto"/>
              <w:ind w:left="460"/>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IPS funkcionalumo konfigūravimas;</w:t>
            </w:r>
          </w:p>
          <w:p w14:paraId="72E71EDF" w14:textId="77777777" w:rsidR="00DD07A0" w:rsidRPr="00DD07A0" w:rsidRDefault="00DD07A0" w:rsidP="004B59D6">
            <w:pPr>
              <w:numPr>
                <w:ilvl w:val="1"/>
                <w:numId w:val="20"/>
              </w:numPr>
              <w:spacing w:after="200" w:line="276" w:lineRule="auto"/>
              <w:ind w:left="460"/>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aplikacijų valdymo funkcionalumo konfigūravimas;</w:t>
            </w:r>
          </w:p>
          <w:p w14:paraId="27984155" w14:textId="77777777" w:rsidR="00DD07A0" w:rsidRPr="00DD07A0" w:rsidRDefault="00DD07A0" w:rsidP="004B59D6">
            <w:pPr>
              <w:numPr>
                <w:ilvl w:val="1"/>
                <w:numId w:val="20"/>
              </w:numPr>
              <w:spacing w:after="200" w:line="276" w:lineRule="auto"/>
              <w:ind w:left="460"/>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URL filtravimo funkcionalumo konfigūravimas;</w:t>
            </w:r>
          </w:p>
          <w:p w14:paraId="170F1826" w14:textId="77777777" w:rsidR="00DD07A0" w:rsidRPr="00DD07A0" w:rsidRDefault="00DD07A0" w:rsidP="004B59D6">
            <w:pPr>
              <w:numPr>
                <w:ilvl w:val="1"/>
                <w:numId w:val="20"/>
              </w:numPr>
              <w:spacing w:after="200" w:line="276" w:lineRule="auto"/>
              <w:ind w:left="460"/>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VPN funkcionalumo konfigūravimas;</w:t>
            </w:r>
          </w:p>
          <w:p w14:paraId="391E1B1C" w14:textId="77777777" w:rsidR="00DD07A0" w:rsidRPr="00DD07A0" w:rsidRDefault="00DD07A0" w:rsidP="004B59D6">
            <w:pPr>
              <w:numPr>
                <w:ilvl w:val="1"/>
                <w:numId w:val="20"/>
              </w:numPr>
              <w:spacing w:after="200" w:line="276" w:lineRule="auto"/>
              <w:ind w:left="460"/>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srauto įrašų peržiūra ir paieška, filtravimas;</w:t>
            </w:r>
          </w:p>
          <w:p w14:paraId="5302C894" w14:textId="77777777" w:rsidR="00DD07A0" w:rsidRPr="00DD07A0" w:rsidRDefault="00DD07A0" w:rsidP="004B59D6">
            <w:pPr>
              <w:numPr>
                <w:ilvl w:val="1"/>
                <w:numId w:val="20"/>
              </w:numPr>
              <w:spacing w:after="200" w:line="276" w:lineRule="auto"/>
              <w:ind w:left="460"/>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sisteminių įrašų peržiūra ir paieška, filtravimas;</w:t>
            </w:r>
          </w:p>
          <w:p w14:paraId="2CD5B394" w14:textId="77777777" w:rsidR="00DD07A0" w:rsidRPr="00DD07A0" w:rsidRDefault="00DD07A0" w:rsidP="004B59D6">
            <w:pPr>
              <w:numPr>
                <w:ilvl w:val="1"/>
                <w:numId w:val="20"/>
              </w:numPr>
              <w:spacing w:after="200" w:line="276" w:lineRule="auto"/>
              <w:ind w:left="460"/>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administravimo įrašų peržiūra ir paieška, filtravimas;</w:t>
            </w:r>
          </w:p>
          <w:p w14:paraId="1D56F821" w14:textId="77777777" w:rsidR="00DD07A0" w:rsidRPr="00DD07A0" w:rsidRDefault="00DD07A0" w:rsidP="004B59D6">
            <w:pPr>
              <w:numPr>
                <w:ilvl w:val="1"/>
                <w:numId w:val="20"/>
              </w:numPr>
              <w:spacing w:after="200" w:line="276" w:lineRule="auto"/>
              <w:ind w:left="460"/>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VPN įrašų peržiūra ir paieška, filtravimas;</w:t>
            </w:r>
          </w:p>
          <w:p w14:paraId="2C79C8C8" w14:textId="77777777" w:rsidR="00DD07A0" w:rsidRPr="00DD07A0" w:rsidRDefault="00DD07A0" w:rsidP="004B59D6">
            <w:pPr>
              <w:numPr>
                <w:ilvl w:val="1"/>
                <w:numId w:val="20"/>
              </w:numPr>
              <w:spacing w:after="200" w:line="276" w:lineRule="auto"/>
              <w:ind w:left="460"/>
              <w:contextualSpacing/>
              <w:jc w:val="both"/>
              <w:rPr>
                <w:rFonts w:ascii="Times New Roman" w:eastAsiaTheme="minorHAnsi" w:hAnsi="Times New Roman" w:cstheme="minorBidi"/>
                <w:color w:val="auto"/>
                <w:sz w:val="22"/>
                <w:szCs w:val="22"/>
                <w:lang w:val="lt-LT" w:eastAsia="en-US"/>
              </w:rPr>
            </w:pPr>
            <w:proofErr w:type="spellStart"/>
            <w:r w:rsidRPr="00DD07A0">
              <w:rPr>
                <w:rFonts w:ascii="Times New Roman" w:eastAsiaTheme="minorHAnsi" w:hAnsi="Times New Roman" w:cstheme="minorBidi"/>
                <w:color w:val="auto"/>
                <w:sz w:val="22"/>
                <w:szCs w:val="22"/>
                <w:lang w:val="lt-LT" w:eastAsia="en-US"/>
              </w:rPr>
              <w:t>maršrutizavimo</w:t>
            </w:r>
            <w:proofErr w:type="spellEnd"/>
            <w:r w:rsidRPr="00DD07A0">
              <w:rPr>
                <w:rFonts w:ascii="Times New Roman" w:eastAsiaTheme="minorHAnsi" w:hAnsi="Times New Roman" w:cstheme="minorBidi"/>
                <w:color w:val="auto"/>
                <w:sz w:val="22"/>
                <w:szCs w:val="22"/>
                <w:lang w:val="lt-LT" w:eastAsia="en-US"/>
              </w:rPr>
              <w:t xml:space="preserve"> įrašų peržiūra ir paieška, filtravimas;</w:t>
            </w:r>
          </w:p>
          <w:p w14:paraId="57185C5F" w14:textId="77777777" w:rsidR="00DD07A0" w:rsidRPr="00DD07A0" w:rsidRDefault="00DD07A0" w:rsidP="004B59D6">
            <w:pPr>
              <w:numPr>
                <w:ilvl w:val="1"/>
                <w:numId w:val="20"/>
              </w:numPr>
              <w:spacing w:after="200" w:line="276" w:lineRule="auto"/>
              <w:ind w:left="460"/>
              <w:contextualSpacing/>
              <w:jc w:val="both"/>
              <w:rPr>
                <w:rFonts w:ascii="Times New Roman" w:eastAsiaTheme="minorHAnsi" w:hAnsi="Times New Roman" w:cs="Times New Roman"/>
                <w:color w:val="000000" w:themeColor="text1"/>
                <w:sz w:val="22"/>
                <w:szCs w:val="22"/>
                <w:lang w:val="lt-LT" w:eastAsia="en-US"/>
              </w:rPr>
            </w:pPr>
            <w:r w:rsidRPr="00DD07A0">
              <w:rPr>
                <w:rFonts w:ascii="Times New Roman" w:eastAsiaTheme="minorHAnsi" w:hAnsi="Times New Roman" w:cstheme="minorBidi"/>
                <w:color w:val="auto"/>
                <w:sz w:val="22"/>
                <w:szCs w:val="22"/>
                <w:lang w:val="lt-LT" w:eastAsia="en-US"/>
              </w:rPr>
              <w:t>saugos incidentų įvykių peržiūra ir paieška, filtravimas.</w:t>
            </w:r>
          </w:p>
        </w:tc>
        <w:tc>
          <w:tcPr>
            <w:tcW w:w="1707" w:type="pct"/>
            <w:tcBorders>
              <w:top w:val="single" w:sz="4" w:space="0" w:color="auto"/>
              <w:left w:val="single" w:sz="4" w:space="0" w:color="auto"/>
              <w:bottom w:val="single" w:sz="4" w:space="0" w:color="auto"/>
              <w:right w:val="single" w:sz="4" w:space="0" w:color="auto"/>
            </w:tcBorders>
            <w:vAlign w:val="center"/>
          </w:tcPr>
          <w:p w14:paraId="5C9C9FCC"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r w:rsidR="00DD07A0" w:rsidRPr="00DD07A0" w14:paraId="4B3A8024"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6631E691"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23673732" w14:textId="77777777" w:rsidR="00DD07A0" w:rsidRPr="00DD07A0" w:rsidRDefault="00DD07A0" w:rsidP="00DD07A0">
            <w:pPr>
              <w:rPr>
                <w:rFonts w:ascii="Times New Roman" w:eastAsia="Times New Roman" w:hAnsi="Times New Roman" w:cs="Times New Roman"/>
                <w:color w:val="000000" w:themeColor="text1"/>
                <w:sz w:val="22"/>
                <w:szCs w:val="22"/>
                <w:lang w:val="lt-LT" w:eastAsia="en-US" w:bidi="en-US"/>
              </w:rPr>
            </w:pPr>
            <w:proofErr w:type="spellStart"/>
            <w:r w:rsidRPr="00DD07A0">
              <w:rPr>
                <w:rFonts w:ascii="Times New Roman" w:eastAsia="Times New Roman" w:hAnsi="Times New Roman" w:cs="DokChampa"/>
                <w:color w:val="auto"/>
                <w:sz w:val="22"/>
                <w:szCs w:val="22"/>
                <w:lang w:val="en-US" w:eastAsia="en-US" w:bidi="en-US"/>
              </w:rPr>
              <w:t>Centralizuoto</w:t>
            </w:r>
            <w:proofErr w:type="spellEnd"/>
            <w:r w:rsidRPr="00DD07A0">
              <w:rPr>
                <w:rFonts w:ascii="Times New Roman" w:eastAsia="Times New Roman" w:hAnsi="Times New Roman" w:cs="DokChampa"/>
                <w:color w:val="auto"/>
                <w:sz w:val="22"/>
                <w:szCs w:val="22"/>
                <w:lang w:val="en-US" w:eastAsia="en-US" w:bidi="en-US"/>
              </w:rPr>
              <w:t xml:space="preserve"> valdymo </w:t>
            </w:r>
            <w:proofErr w:type="spellStart"/>
            <w:r w:rsidRPr="00DD07A0">
              <w:rPr>
                <w:rFonts w:ascii="Times New Roman" w:eastAsia="Times New Roman" w:hAnsi="Times New Roman" w:cs="DokChampa"/>
                <w:color w:val="auto"/>
                <w:sz w:val="22"/>
                <w:szCs w:val="22"/>
                <w:lang w:val="en-US" w:eastAsia="en-US" w:bidi="en-US"/>
              </w:rPr>
              <w:t>palaikymas</w:t>
            </w:r>
            <w:proofErr w:type="spellEnd"/>
          </w:p>
        </w:tc>
        <w:tc>
          <w:tcPr>
            <w:tcW w:w="1968" w:type="pct"/>
            <w:vAlign w:val="center"/>
          </w:tcPr>
          <w:p w14:paraId="49BD4FEE" w14:textId="256A00CB" w:rsidR="00DD07A0" w:rsidRPr="0034715C" w:rsidRDefault="00DD07A0" w:rsidP="00DD07A0">
            <w:pPr>
              <w:jc w:val="both"/>
              <w:rPr>
                <w:rFonts w:ascii="Times New Roman" w:eastAsia="Times New Roman" w:hAnsi="Times New Roman" w:cs="Times New Roman"/>
                <w:color w:val="auto"/>
                <w:sz w:val="22"/>
                <w:szCs w:val="22"/>
                <w:lang w:val="lt-LT" w:eastAsia="en-US" w:bidi="en-US"/>
              </w:rPr>
            </w:pPr>
            <w:r w:rsidRPr="0034715C">
              <w:rPr>
                <w:rFonts w:ascii="Times New Roman" w:eastAsia="Times New Roman" w:hAnsi="Times New Roman" w:cs="DokChampa"/>
                <w:color w:val="auto"/>
                <w:sz w:val="22"/>
                <w:szCs w:val="22"/>
                <w:lang w:val="lt-LT" w:eastAsia="en-US" w:bidi="en-US"/>
              </w:rPr>
              <w:t xml:space="preserve">Privalo būti galimybė ugniasienę valdyti iš kartu su šiuo pirkimu įsigyjamo centrinio, valdymui dedikuoto, sprendimo aprašyto Priede </w:t>
            </w:r>
            <w:r w:rsidR="00E77821" w:rsidRPr="0034715C">
              <w:rPr>
                <w:rFonts w:ascii="Times New Roman" w:eastAsia="Times New Roman" w:hAnsi="Times New Roman" w:cs="DokChampa"/>
                <w:color w:val="auto"/>
                <w:sz w:val="22"/>
                <w:szCs w:val="22"/>
                <w:lang w:val="lt-LT" w:eastAsia="en-US" w:bidi="en-US"/>
              </w:rPr>
              <w:t>N</w:t>
            </w:r>
            <w:r w:rsidRPr="0034715C">
              <w:rPr>
                <w:rFonts w:ascii="Times New Roman" w:eastAsia="Times New Roman" w:hAnsi="Times New Roman" w:cs="DokChampa"/>
                <w:color w:val="auto"/>
                <w:sz w:val="22"/>
                <w:szCs w:val="22"/>
                <w:lang w:val="lt-LT" w:eastAsia="en-US" w:bidi="en-US"/>
              </w:rPr>
              <w:t xml:space="preserve">r. </w:t>
            </w:r>
            <w:r w:rsidR="001F0FE2" w:rsidRPr="0034715C">
              <w:rPr>
                <w:rFonts w:ascii="Times New Roman" w:eastAsia="Times New Roman" w:hAnsi="Times New Roman" w:cs="DokChampa"/>
                <w:color w:val="auto"/>
                <w:sz w:val="22"/>
                <w:szCs w:val="22"/>
                <w:lang w:val="lt-LT" w:eastAsia="en-US" w:bidi="en-US"/>
              </w:rPr>
              <w:t>4</w:t>
            </w:r>
          </w:p>
        </w:tc>
        <w:tc>
          <w:tcPr>
            <w:tcW w:w="1707" w:type="pct"/>
            <w:tcBorders>
              <w:top w:val="single" w:sz="4" w:space="0" w:color="auto"/>
              <w:left w:val="single" w:sz="4" w:space="0" w:color="auto"/>
              <w:bottom w:val="single" w:sz="4" w:space="0" w:color="auto"/>
              <w:right w:val="single" w:sz="4" w:space="0" w:color="auto"/>
            </w:tcBorders>
            <w:vAlign w:val="center"/>
          </w:tcPr>
          <w:p w14:paraId="7EB04455"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r w:rsidR="00DD07A0" w:rsidRPr="00DD07A0" w14:paraId="79936344"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1E52CA4F"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6927FB62" w14:textId="77777777" w:rsidR="00DD07A0" w:rsidRPr="00DD07A0" w:rsidRDefault="00DD07A0" w:rsidP="00DD07A0">
            <w:pPr>
              <w:rPr>
                <w:rFonts w:ascii="Times New Roman" w:eastAsia="Times New Roman" w:hAnsi="Times New Roman" w:cs="DokChampa"/>
                <w:color w:val="auto"/>
                <w:sz w:val="22"/>
                <w:szCs w:val="22"/>
                <w:lang w:val="en-US" w:eastAsia="en-US" w:bidi="en-US"/>
              </w:rPr>
            </w:pPr>
            <w:proofErr w:type="spellStart"/>
            <w:r w:rsidRPr="00DD07A0">
              <w:rPr>
                <w:rFonts w:ascii="Times New Roman" w:eastAsia="Times New Roman" w:hAnsi="Times New Roman" w:cs="DokChampa"/>
                <w:color w:val="auto"/>
                <w:sz w:val="22"/>
                <w:szCs w:val="22"/>
                <w:lang w:val="en-US" w:eastAsia="en-US" w:bidi="en-US"/>
              </w:rPr>
              <w:t>Suderinamumas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su</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kitomis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ugniasienėmis</w:t>
            </w:r>
            <w:proofErr w:type="spellEnd"/>
          </w:p>
        </w:tc>
        <w:tc>
          <w:tcPr>
            <w:tcW w:w="1968" w:type="pct"/>
            <w:vAlign w:val="center"/>
          </w:tcPr>
          <w:p w14:paraId="3DE3D1C4" w14:textId="77777777" w:rsidR="00DD07A0" w:rsidRPr="00DD07A0" w:rsidRDefault="00DD07A0" w:rsidP="00DD07A0">
            <w:pPr>
              <w:jc w:val="both"/>
              <w:rPr>
                <w:rFonts w:ascii="Times New Roman" w:eastAsia="Times New Roman" w:hAnsi="Times New Roman" w:cs="DokChampa"/>
                <w:color w:val="auto"/>
                <w:sz w:val="22"/>
                <w:szCs w:val="22"/>
                <w:lang w:val="en-US" w:eastAsia="en-US" w:bidi="en-US"/>
              </w:rPr>
            </w:pPr>
            <w:r w:rsidRPr="00DD07A0">
              <w:rPr>
                <w:rFonts w:ascii="Times New Roman" w:eastAsia="Times New Roman" w:hAnsi="Times New Roman" w:cs="DokChampa"/>
                <w:color w:val="auto"/>
                <w:sz w:val="22"/>
                <w:szCs w:val="22"/>
                <w:lang w:val="en-US" w:eastAsia="en-US" w:bidi="en-US"/>
              </w:rPr>
              <w:t xml:space="preserve">Turi </w:t>
            </w:r>
            <w:proofErr w:type="spellStart"/>
            <w:r w:rsidRPr="00DD07A0">
              <w:rPr>
                <w:rFonts w:ascii="Times New Roman" w:eastAsia="Times New Roman" w:hAnsi="Times New Roman" w:cs="DokChampa"/>
                <w:color w:val="auto"/>
                <w:sz w:val="22"/>
                <w:szCs w:val="22"/>
                <w:lang w:val="en-US" w:eastAsia="en-US" w:bidi="en-US"/>
              </w:rPr>
              <w:t>integruotis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su</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dabartinėmis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Perkančiosios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organizacijos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naudojamomis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Fortigate</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ugniasienėmis</w:t>
            </w:r>
            <w:proofErr w:type="spellEnd"/>
            <w:r w:rsidRPr="00DD07A0">
              <w:rPr>
                <w:rFonts w:ascii="Times New Roman" w:eastAsia="Times New Roman" w:hAnsi="Times New Roman" w:cs="DokChampa"/>
                <w:color w:val="auto"/>
                <w:sz w:val="22"/>
                <w:szCs w:val="22"/>
                <w:lang w:val="en-US" w:eastAsia="en-US" w:bidi="en-US"/>
              </w:rPr>
              <w:t>:</w:t>
            </w:r>
          </w:p>
          <w:p w14:paraId="67F32D02" w14:textId="77777777" w:rsidR="00DD07A0" w:rsidRPr="00DD07A0" w:rsidRDefault="00DD07A0" w:rsidP="00DD07A0">
            <w:pPr>
              <w:jc w:val="both"/>
              <w:rPr>
                <w:rFonts w:ascii="Times New Roman" w:eastAsia="Times New Roman" w:hAnsi="Times New Roman" w:cs="DokChampa"/>
                <w:color w:val="auto"/>
                <w:sz w:val="22"/>
                <w:szCs w:val="22"/>
                <w:lang w:val="en-US" w:eastAsia="en-US" w:bidi="en-US"/>
              </w:rPr>
            </w:pPr>
          </w:p>
          <w:p w14:paraId="771299A3" w14:textId="77777777" w:rsidR="00DD07A0" w:rsidRPr="00DD07A0" w:rsidRDefault="00DD07A0" w:rsidP="004B59D6">
            <w:pPr>
              <w:numPr>
                <w:ilvl w:val="1"/>
                <w:numId w:val="20"/>
              </w:numPr>
              <w:spacing w:after="200" w:line="276" w:lineRule="auto"/>
              <w:ind w:left="460"/>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 xml:space="preserve">turi būti galimybė dalintis objektais tarp Perkančiosios organizacijos naudojamų </w:t>
            </w:r>
            <w:proofErr w:type="spellStart"/>
            <w:r w:rsidRPr="00DD07A0">
              <w:rPr>
                <w:rFonts w:ascii="Times New Roman" w:eastAsiaTheme="minorHAnsi" w:hAnsi="Times New Roman" w:cstheme="minorBidi"/>
                <w:color w:val="auto"/>
                <w:sz w:val="22"/>
                <w:szCs w:val="22"/>
                <w:lang w:val="lt-LT" w:eastAsia="en-US"/>
              </w:rPr>
              <w:t>Fortigate</w:t>
            </w:r>
            <w:proofErr w:type="spellEnd"/>
            <w:r w:rsidRPr="00DD07A0">
              <w:rPr>
                <w:rFonts w:ascii="Times New Roman" w:eastAsiaTheme="minorHAnsi" w:hAnsi="Times New Roman" w:cstheme="minorBidi"/>
                <w:color w:val="auto"/>
                <w:sz w:val="22"/>
                <w:szCs w:val="22"/>
                <w:lang w:val="lt-LT" w:eastAsia="en-US"/>
              </w:rPr>
              <w:t xml:space="preserve"> ugniasienių ir siūlomų ugniasienių ne mažiau kaip: adresų grupės, servisai;</w:t>
            </w:r>
          </w:p>
          <w:p w14:paraId="70A70752" w14:textId="77777777" w:rsidR="009F12CB" w:rsidRDefault="00DD07A0" w:rsidP="004B59D6">
            <w:pPr>
              <w:numPr>
                <w:ilvl w:val="1"/>
                <w:numId w:val="20"/>
              </w:numPr>
              <w:spacing w:after="200" w:line="276" w:lineRule="auto"/>
              <w:ind w:left="460"/>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 xml:space="preserve">turi būti galimybė automatiškai blokuoti kenkėjiškus vartotojus siūlomame sprendime jeigu informacija apie kenkėjišką </w:t>
            </w:r>
            <w:r w:rsidRPr="00DD07A0">
              <w:rPr>
                <w:rFonts w:ascii="Times New Roman" w:eastAsiaTheme="minorHAnsi" w:hAnsi="Times New Roman" w:cstheme="minorBidi"/>
                <w:color w:val="auto"/>
                <w:sz w:val="22"/>
                <w:szCs w:val="22"/>
                <w:lang w:val="lt-LT" w:eastAsia="en-US"/>
              </w:rPr>
              <w:lastRenderedPageBreak/>
              <w:t>veiklą užfiksuota Perkančiosios organizacijos naudojam</w:t>
            </w:r>
          </w:p>
          <w:p w14:paraId="1F9D0258" w14:textId="082438E3" w:rsidR="00DD07A0" w:rsidRPr="00DD07A0" w:rsidRDefault="00DD07A0" w:rsidP="004B59D6">
            <w:pPr>
              <w:numPr>
                <w:ilvl w:val="1"/>
                <w:numId w:val="20"/>
              </w:numPr>
              <w:spacing w:after="200" w:line="276" w:lineRule="auto"/>
              <w:ind w:left="460"/>
              <w:contextualSpacing/>
              <w:jc w:val="both"/>
              <w:rPr>
                <w:rFonts w:ascii="Times New Roman" w:eastAsiaTheme="minorHAnsi" w:hAnsi="Times New Roman" w:cstheme="minorBidi"/>
                <w:color w:val="auto"/>
                <w:sz w:val="22"/>
                <w:szCs w:val="22"/>
                <w:lang w:val="lt-LT" w:eastAsia="en-US"/>
              </w:rPr>
            </w:pPr>
            <w:proofErr w:type="spellStart"/>
            <w:r w:rsidRPr="00DD07A0">
              <w:rPr>
                <w:rFonts w:ascii="Times New Roman" w:eastAsiaTheme="minorHAnsi" w:hAnsi="Times New Roman" w:cstheme="minorBidi"/>
                <w:color w:val="auto"/>
                <w:sz w:val="22"/>
                <w:szCs w:val="22"/>
                <w:lang w:val="lt-LT" w:eastAsia="en-US"/>
              </w:rPr>
              <w:t>uose</w:t>
            </w:r>
            <w:proofErr w:type="spellEnd"/>
            <w:r w:rsidRPr="00DD07A0">
              <w:rPr>
                <w:rFonts w:ascii="Times New Roman" w:eastAsiaTheme="minorHAnsi" w:hAnsi="Times New Roman" w:cstheme="minorBidi"/>
                <w:color w:val="auto"/>
                <w:sz w:val="22"/>
                <w:szCs w:val="22"/>
                <w:lang w:val="lt-LT" w:eastAsia="en-US"/>
              </w:rPr>
              <w:t xml:space="preserve"> </w:t>
            </w:r>
            <w:proofErr w:type="spellStart"/>
            <w:r w:rsidRPr="00DD07A0">
              <w:rPr>
                <w:rFonts w:ascii="Times New Roman" w:eastAsiaTheme="minorHAnsi" w:hAnsi="Times New Roman" w:cstheme="minorBidi"/>
                <w:color w:val="auto"/>
                <w:sz w:val="22"/>
                <w:szCs w:val="22"/>
                <w:lang w:val="lt-LT" w:eastAsia="en-US"/>
              </w:rPr>
              <w:t>Fortigate</w:t>
            </w:r>
            <w:proofErr w:type="spellEnd"/>
            <w:r w:rsidRPr="00DD07A0">
              <w:rPr>
                <w:rFonts w:ascii="Times New Roman" w:eastAsiaTheme="minorHAnsi" w:hAnsi="Times New Roman" w:cstheme="minorBidi"/>
                <w:color w:val="auto"/>
                <w:sz w:val="22"/>
                <w:szCs w:val="22"/>
                <w:lang w:val="lt-LT" w:eastAsia="en-US"/>
              </w:rPr>
              <w:t xml:space="preserve"> ugniasienėse</w:t>
            </w:r>
            <w:r w:rsidRPr="00DD07A0" w:rsidDel="008D0399">
              <w:rPr>
                <w:rFonts w:ascii="Times New Roman" w:eastAsiaTheme="minorHAnsi" w:hAnsi="Times New Roman" w:cstheme="minorBidi"/>
                <w:color w:val="auto"/>
                <w:sz w:val="22"/>
                <w:szCs w:val="22"/>
                <w:lang w:val="lt-LT" w:eastAsia="en-US"/>
              </w:rPr>
              <w:t xml:space="preserve"> </w:t>
            </w:r>
            <w:r w:rsidRPr="00DD07A0">
              <w:rPr>
                <w:rFonts w:ascii="Times New Roman" w:eastAsiaTheme="minorHAnsi" w:hAnsi="Times New Roman" w:cstheme="minorBidi"/>
                <w:color w:val="auto"/>
                <w:sz w:val="22"/>
                <w:szCs w:val="22"/>
                <w:lang w:val="lt-LT" w:eastAsia="en-US"/>
              </w:rPr>
              <w:t>ir atvirkščiai;</w:t>
            </w:r>
          </w:p>
          <w:p w14:paraId="656FB4D2" w14:textId="77777777" w:rsidR="00DD07A0" w:rsidRPr="00DD07A0" w:rsidRDefault="00DD07A0" w:rsidP="004B59D6">
            <w:pPr>
              <w:numPr>
                <w:ilvl w:val="1"/>
                <w:numId w:val="20"/>
              </w:numPr>
              <w:spacing w:after="200" w:line="276" w:lineRule="auto"/>
              <w:ind w:left="460"/>
              <w:contextualSpacing/>
              <w:jc w:val="both"/>
              <w:rPr>
                <w:rFonts w:ascii="Times New Roman" w:eastAsiaTheme="minorHAnsi" w:hAnsi="Times New Roman" w:cstheme="minorBidi"/>
                <w:color w:val="auto"/>
                <w:sz w:val="22"/>
                <w:szCs w:val="22"/>
                <w:lang w:val="lt-LT" w:eastAsia="en-US"/>
              </w:rPr>
            </w:pPr>
            <w:r w:rsidRPr="00DD07A0">
              <w:rPr>
                <w:rFonts w:ascii="Times New Roman" w:eastAsiaTheme="minorHAnsi" w:hAnsi="Times New Roman" w:cstheme="minorBidi"/>
                <w:color w:val="auto"/>
                <w:sz w:val="22"/>
                <w:szCs w:val="22"/>
                <w:lang w:val="lt-LT" w:eastAsia="en-US"/>
              </w:rPr>
              <w:t xml:space="preserve">turi integruotis/būti suderinama su dabartinėmis Perkančiosios organizacijos naudojamomis </w:t>
            </w:r>
            <w:proofErr w:type="spellStart"/>
            <w:r w:rsidRPr="00DD07A0">
              <w:rPr>
                <w:rFonts w:ascii="Times New Roman" w:eastAsiaTheme="minorHAnsi" w:hAnsi="Times New Roman" w:cstheme="minorBidi"/>
                <w:color w:val="auto"/>
                <w:sz w:val="22"/>
                <w:szCs w:val="22"/>
                <w:lang w:val="lt-LT" w:eastAsia="en-US"/>
              </w:rPr>
              <w:t>Fortigate</w:t>
            </w:r>
            <w:proofErr w:type="spellEnd"/>
            <w:r w:rsidRPr="00DD07A0">
              <w:rPr>
                <w:rFonts w:ascii="Times New Roman" w:eastAsiaTheme="minorHAnsi" w:hAnsi="Times New Roman" w:cstheme="minorBidi"/>
                <w:color w:val="auto"/>
                <w:sz w:val="22"/>
                <w:szCs w:val="22"/>
                <w:lang w:val="lt-LT" w:eastAsia="en-US"/>
              </w:rPr>
              <w:t xml:space="preserve"> ugniasienėmis ir užtikrinti SD-WAN apjungimą.</w:t>
            </w:r>
          </w:p>
        </w:tc>
        <w:tc>
          <w:tcPr>
            <w:tcW w:w="1707" w:type="pct"/>
            <w:tcBorders>
              <w:top w:val="single" w:sz="4" w:space="0" w:color="auto"/>
              <w:left w:val="single" w:sz="4" w:space="0" w:color="auto"/>
              <w:bottom w:val="single" w:sz="4" w:space="0" w:color="auto"/>
              <w:right w:val="single" w:sz="4" w:space="0" w:color="auto"/>
            </w:tcBorders>
            <w:vAlign w:val="center"/>
          </w:tcPr>
          <w:p w14:paraId="0978C7BD"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r w:rsidR="00DD07A0" w:rsidRPr="00DD07A0" w14:paraId="13C905D8"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26541E17"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041331E6" w14:textId="77777777" w:rsidR="00DD07A0" w:rsidRPr="00DD07A0" w:rsidRDefault="00DD07A0" w:rsidP="00DD07A0">
            <w:pPr>
              <w:rPr>
                <w:rFonts w:ascii="Times New Roman" w:eastAsia="Times New Roman" w:hAnsi="Times New Roman" w:cs="Times New Roman"/>
                <w:color w:val="000000" w:themeColor="text1"/>
                <w:sz w:val="22"/>
                <w:szCs w:val="22"/>
                <w:lang w:val="lt-LT" w:eastAsia="en-US" w:bidi="en-US"/>
              </w:rPr>
            </w:pPr>
            <w:proofErr w:type="spellStart"/>
            <w:r w:rsidRPr="00DD07A0">
              <w:rPr>
                <w:rFonts w:ascii="Times New Roman" w:eastAsia="Times New Roman" w:hAnsi="Times New Roman" w:cs="DokChampa"/>
                <w:color w:val="auto"/>
                <w:sz w:val="22"/>
                <w:szCs w:val="22"/>
                <w:lang w:val="en-US" w:eastAsia="en-US" w:bidi="en-US"/>
              </w:rPr>
              <w:t>Aprašų</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atnaujinimas</w:t>
            </w:r>
            <w:proofErr w:type="spellEnd"/>
          </w:p>
        </w:tc>
        <w:tc>
          <w:tcPr>
            <w:tcW w:w="1968" w:type="pct"/>
            <w:vAlign w:val="center"/>
          </w:tcPr>
          <w:p w14:paraId="6F6DFA5A" w14:textId="77777777" w:rsidR="00DD07A0" w:rsidRPr="00DD07A0" w:rsidRDefault="00DD07A0" w:rsidP="00DD07A0">
            <w:pPr>
              <w:jc w:val="both"/>
              <w:rPr>
                <w:rFonts w:ascii="Times New Roman" w:eastAsia="Times New Roman" w:hAnsi="Times New Roman" w:cs="Times New Roman"/>
                <w:color w:val="000000" w:themeColor="text1"/>
                <w:sz w:val="22"/>
                <w:szCs w:val="22"/>
                <w:lang w:val="lt-LT" w:eastAsia="en-US" w:bidi="en-US"/>
              </w:rPr>
            </w:pPr>
            <w:r w:rsidRPr="00DD07A0">
              <w:rPr>
                <w:rFonts w:ascii="Times New Roman" w:eastAsia="Times New Roman" w:hAnsi="Times New Roman" w:cs="DokChampa"/>
                <w:color w:val="auto"/>
                <w:sz w:val="22"/>
                <w:szCs w:val="22"/>
                <w:lang w:val="lt-LT" w:eastAsia="en-US" w:bidi="en-US"/>
              </w:rPr>
              <w:t>Ugniasienė privalo galėti automatiškai, reguliariai, nustatytu laiku atsisiųsti ir aktyvuoti aplikacijų, IPS aprašus.</w:t>
            </w:r>
          </w:p>
        </w:tc>
        <w:tc>
          <w:tcPr>
            <w:tcW w:w="1707" w:type="pct"/>
            <w:tcBorders>
              <w:top w:val="single" w:sz="4" w:space="0" w:color="auto"/>
              <w:left w:val="single" w:sz="4" w:space="0" w:color="auto"/>
              <w:bottom w:val="single" w:sz="4" w:space="0" w:color="auto"/>
              <w:right w:val="single" w:sz="4" w:space="0" w:color="auto"/>
            </w:tcBorders>
            <w:vAlign w:val="center"/>
          </w:tcPr>
          <w:p w14:paraId="692A3891"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r w:rsidR="00DD07A0" w:rsidRPr="00DD07A0" w14:paraId="1B48D0B5"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21F1E9EA" w14:textId="77777777" w:rsidR="00DD07A0" w:rsidRPr="00DD07A0" w:rsidRDefault="00DD07A0" w:rsidP="004B59D6">
            <w:pPr>
              <w:numPr>
                <w:ilvl w:val="0"/>
                <w:numId w:val="22"/>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58A7838F" w14:textId="77777777" w:rsidR="00DD07A0" w:rsidRPr="00DD07A0" w:rsidRDefault="00DD07A0" w:rsidP="00DD07A0">
            <w:pPr>
              <w:spacing w:after="200" w:line="276" w:lineRule="auto"/>
              <w:jc w:val="both"/>
              <w:rPr>
                <w:rFonts w:ascii="Times New Roman" w:eastAsia="Times New Roman" w:hAnsi="Times New Roman" w:cs="DokChampa"/>
                <w:color w:val="auto"/>
                <w:sz w:val="22"/>
                <w:szCs w:val="22"/>
                <w:lang w:val="en-US" w:eastAsia="en-US" w:bidi="en-US"/>
              </w:rPr>
            </w:pPr>
            <w:proofErr w:type="spellStart"/>
            <w:r w:rsidRPr="00DD07A0">
              <w:rPr>
                <w:rFonts w:ascii="Times New Roman" w:eastAsia="Times New Roman" w:hAnsi="Times New Roman" w:cs="DokChampa"/>
                <w:color w:val="auto"/>
                <w:sz w:val="22"/>
                <w:szCs w:val="22"/>
                <w:lang w:val="en-US" w:eastAsia="en-US" w:bidi="en-US"/>
              </w:rPr>
              <w:t>Garantiniai</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įsipareigojimai</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techninis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aptarnavimas</w:t>
            </w:r>
            <w:proofErr w:type="spellEnd"/>
          </w:p>
          <w:p w14:paraId="2D6EDEB7" w14:textId="77777777" w:rsidR="00DD07A0" w:rsidRPr="00DD07A0" w:rsidRDefault="00DD07A0" w:rsidP="00DD07A0">
            <w:pPr>
              <w:rPr>
                <w:rFonts w:ascii="Times New Roman" w:eastAsia="Times New Roman" w:hAnsi="Times New Roman" w:cs="Times New Roman"/>
                <w:color w:val="000000" w:themeColor="text1"/>
                <w:sz w:val="22"/>
                <w:szCs w:val="22"/>
                <w:lang w:val="lt-LT" w:eastAsia="en-US" w:bidi="en-US"/>
              </w:rPr>
            </w:pPr>
          </w:p>
        </w:tc>
        <w:tc>
          <w:tcPr>
            <w:tcW w:w="1968" w:type="pct"/>
            <w:vAlign w:val="center"/>
          </w:tcPr>
          <w:p w14:paraId="1162DD30" w14:textId="77777777" w:rsidR="00DD07A0" w:rsidRPr="00DD07A0" w:rsidRDefault="00DD07A0" w:rsidP="00DD07A0">
            <w:pPr>
              <w:spacing w:after="200" w:line="276" w:lineRule="auto"/>
              <w:jc w:val="both"/>
              <w:rPr>
                <w:rFonts w:ascii="Times New Roman" w:eastAsia="Times New Roman" w:hAnsi="Times New Roman" w:cs="DokChampa"/>
                <w:color w:val="auto"/>
                <w:sz w:val="22"/>
                <w:szCs w:val="22"/>
                <w:lang w:val="en-US" w:eastAsia="en-US" w:bidi="en-US"/>
              </w:rPr>
            </w:pPr>
            <w:proofErr w:type="spellStart"/>
            <w:r w:rsidRPr="00DD07A0">
              <w:rPr>
                <w:rFonts w:ascii="Times New Roman" w:eastAsia="Times New Roman" w:hAnsi="Times New Roman" w:cs="DokChampa"/>
                <w:color w:val="auto"/>
                <w:sz w:val="22"/>
                <w:szCs w:val="22"/>
                <w:lang w:val="en-US" w:eastAsia="en-US" w:bidi="en-US"/>
              </w:rPr>
              <w:t>Visiems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techninės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ir</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programinės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įrangos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komponentams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turi</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būti</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suteikta</w:t>
            </w:r>
            <w:proofErr w:type="spellEnd"/>
            <w:r w:rsidRPr="00DD07A0">
              <w:rPr>
                <w:rFonts w:ascii="Times New Roman" w:eastAsia="Times New Roman" w:hAnsi="Times New Roman" w:cs="DokChampa"/>
                <w:color w:val="auto"/>
                <w:sz w:val="22"/>
                <w:szCs w:val="22"/>
                <w:lang w:val="en-US" w:eastAsia="en-US" w:bidi="en-US"/>
              </w:rPr>
              <w:t xml:space="preserve"> ne </w:t>
            </w:r>
            <w:proofErr w:type="spellStart"/>
            <w:r w:rsidRPr="00DD07A0">
              <w:rPr>
                <w:rFonts w:ascii="Times New Roman" w:eastAsia="Times New Roman" w:hAnsi="Times New Roman" w:cs="DokChampa"/>
                <w:color w:val="auto"/>
                <w:sz w:val="22"/>
                <w:szCs w:val="22"/>
                <w:lang w:val="en-US" w:eastAsia="en-US" w:bidi="en-US"/>
              </w:rPr>
              <w:t>trumpesnė</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nei</w:t>
            </w:r>
            <w:proofErr w:type="spellEnd"/>
            <w:r w:rsidRPr="00DD07A0">
              <w:rPr>
                <w:rFonts w:ascii="Times New Roman" w:eastAsia="Times New Roman" w:hAnsi="Times New Roman" w:cs="DokChampa"/>
                <w:color w:val="auto"/>
                <w:sz w:val="22"/>
                <w:szCs w:val="22"/>
                <w:lang w:val="en-US" w:eastAsia="en-US" w:bidi="en-US"/>
              </w:rPr>
              <w:t xml:space="preserve"> 36 </w:t>
            </w:r>
            <w:proofErr w:type="spellStart"/>
            <w:r w:rsidRPr="00DD07A0">
              <w:rPr>
                <w:rFonts w:ascii="Times New Roman" w:eastAsia="Times New Roman" w:hAnsi="Times New Roman" w:cs="DokChampa"/>
                <w:color w:val="auto"/>
                <w:sz w:val="22"/>
                <w:szCs w:val="22"/>
                <w:lang w:val="en-US" w:eastAsia="en-US" w:bidi="en-US"/>
              </w:rPr>
              <w:t>mėn</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gamintojo</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garantija</w:t>
            </w:r>
            <w:proofErr w:type="spellEnd"/>
            <w:r w:rsidRPr="00DD07A0">
              <w:rPr>
                <w:rFonts w:ascii="Times New Roman" w:eastAsia="Times New Roman" w:hAnsi="Times New Roman" w:cs="DokChampa"/>
                <w:color w:val="auto"/>
                <w:sz w:val="22"/>
                <w:szCs w:val="22"/>
                <w:lang w:val="en-US" w:eastAsia="en-US" w:bidi="en-US"/>
              </w:rPr>
              <w:t>.</w:t>
            </w:r>
          </w:p>
          <w:p w14:paraId="18CC3196" w14:textId="77777777" w:rsidR="00DD07A0" w:rsidRPr="00DD07A0" w:rsidRDefault="00DD07A0" w:rsidP="00DD07A0">
            <w:pPr>
              <w:spacing w:after="200" w:line="276" w:lineRule="auto"/>
              <w:jc w:val="both"/>
              <w:rPr>
                <w:rFonts w:ascii="Times New Roman" w:eastAsia="Times New Roman" w:hAnsi="Times New Roman" w:cs="DokChampa"/>
                <w:color w:val="auto"/>
                <w:sz w:val="22"/>
                <w:szCs w:val="22"/>
                <w:lang w:val="en-US" w:eastAsia="en-US" w:bidi="en-US"/>
              </w:rPr>
            </w:pPr>
            <w:proofErr w:type="spellStart"/>
            <w:r w:rsidRPr="00DD07A0">
              <w:rPr>
                <w:rFonts w:ascii="Times New Roman" w:eastAsia="Times New Roman" w:hAnsi="Times New Roman" w:cs="DokChampa"/>
                <w:color w:val="auto"/>
                <w:sz w:val="22"/>
                <w:szCs w:val="22"/>
                <w:lang w:val="en-US" w:eastAsia="en-US" w:bidi="en-US"/>
              </w:rPr>
              <w:t>Gamintojo</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garantuojamas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nemokamas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garantinis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aptarnavimas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bei</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visų</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atnaujinimų</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tiekimas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garantiniu</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laikotarpiu</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aplikacijų</w:t>
            </w:r>
            <w:proofErr w:type="spellEnd"/>
            <w:r w:rsidRPr="00DD07A0">
              <w:rPr>
                <w:rFonts w:ascii="Times New Roman" w:eastAsia="Times New Roman" w:hAnsi="Times New Roman" w:cs="DokChampa"/>
                <w:color w:val="auto"/>
                <w:sz w:val="22"/>
                <w:szCs w:val="22"/>
                <w:lang w:val="en-US" w:eastAsia="en-US" w:bidi="en-US"/>
              </w:rPr>
              <w:t xml:space="preserve"> kontrolės </w:t>
            </w:r>
            <w:proofErr w:type="spellStart"/>
            <w:r w:rsidRPr="00DD07A0">
              <w:rPr>
                <w:rFonts w:ascii="Times New Roman" w:eastAsia="Times New Roman" w:hAnsi="Times New Roman" w:cs="DokChampa"/>
                <w:color w:val="auto"/>
                <w:sz w:val="22"/>
                <w:szCs w:val="22"/>
                <w:lang w:val="en-US" w:eastAsia="en-US" w:bidi="en-US"/>
              </w:rPr>
              <w:t>ir</w:t>
            </w:r>
            <w:proofErr w:type="spellEnd"/>
            <w:r w:rsidRPr="00DD07A0">
              <w:rPr>
                <w:rFonts w:ascii="Times New Roman" w:eastAsia="Times New Roman" w:hAnsi="Times New Roman" w:cs="DokChampa"/>
                <w:color w:val="auto"/>
                <w:sz w:val="22"/>
                <w:szCs w:val="22"/>
                <w:lang w:val="en-US" w:eastAsia="en-US" w:bidi="en-US"/>
              </w:rPr>
              <w:t xml:space="preserve"> kt. </w:t>
            </w:r>
            <w:proofErr w:type="spellStart"/>
            <w:r w:rsidRPr="00DD07A0">
              <w:rPr>
                <w:rFonts w:ascii="Times New Roman" w:eastAsia="Times New Roman" w:hAnsi="Times New Roman" w:cs="DokChampa"/>
                <w:color w:val="auto"/>
                <w:sz w:val="22"/>
                <w:szCs w:val="22"/>
                <w:lang w:val="en-US" w:eastAsia="en-US" w:bidi="en-US"/>
              </w:rPr>
              <w:t>pagal</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aukščiau</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techninėje</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specifikacijoje</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aprašytus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reikalavimus</w:t>
            </w:r>
            <w:proofErr w:type="spellEnd"/>
            <w:r w:rsidRPr="00DD07A0">
              <w:rPr>
                <w:rFonts w:ascii="Times New Roman" w:eastAsia="Times New Roman" w:hAnsi="Times New Roman" w:cs="DokChampa"/>
                <w:color w:val="auto"/>
                <w:sz w:val="22"/>
                <w:szCs w:val="22"/>
                <w:lang w:val="en-US" w:eastAsia="en-US" w:bidi="en-US"/>
              </w:rPr>
              <w:t>).</w:t>
            </w:r>
          </w:p>
          <w:p w14:paraId="6C971557" w14:textId="77777777" w:rsidR="00DD07A0" w:rsidRPr="00DD07A0" w:rsidRDefault="00DD07A0" w:rsidP="00DD07A0">
            <w:pPr>
              <w:spacing w:after="200" w:line="276" w:lineRule="auto"/>
              <w:jc w:val="both"/>
              <w:rPr>
                <w:rFonts w:ascii="Times New Roman" w:eastAsia="Times New Roman" w:hAnsi="Times New Roman" w:cs="DokChampa"/>
                <w:color w:val="auto"/>
                <w:sz w:val="22"/>
                <w:szCs w:val="22"/>
                <w:lang w:val="en-US" w:eastAsia="en-US" w:bidi="en-US"/>
              </w:rPr>
            </w:pPr>
            <w:proofErr w:type="spellStart"/>
            <w:r w:rsidRPr="00DD07A0">
              <w:rPr>
                <w:rFonts w:ascii="Times New Roman" w:eastAsia="Times New Roman" w:hAnsi="Times New Roman" w:cs="DokChampa"/>
                <w:color w:val="auto"/>
                <w:sz w:val="22"/>
                <w:szCs w:val="22"/>
                <w:lang w:val="en-US" w:eastAsia="en-US" w:bidi="en-US"/>
              </w:rPr>
              <w:t>Programinės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įrangos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palaikymas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teisė</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gauti</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klaidų</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pataisymus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taip</w:t>
            </w:r>
            <w:proofErr w:type="spellEnd"/>
            <w:r w:rsidRPr="00DD07A0">
              <w:rPr>
                <w:rFonts w:ascii="Times New Roman" w:eastAsia="Times New Roman" w:hAnsi="Times New Roman" w:cs="DokChampa"/>
                <w:color w:val="auto"/>
                <w:sz w:val="22"/>
                <w:szCs w:val="22"/>
                <w:lang w:val="en-US" w:eastAsia="en-US" w:bidi="en-US"/>
              </w:rPr>
              <w:t xml:space="preserve"> pat </w:t>
            </w:r>
            <w:proofErr w:type="spellStart"/>
            <w:r w:rsidRPr="00DD07A0">
              <w:rPr>
                <w:rFonts w:ascii="Times New Roman" w:eastAsia="Times New Roman" w:hAnsi="Times New Roman" w:cs="DokChampa"/>
                <w:color w:val="auto"/>
                <w:sz w:val="22"/>
                <w:szCs w:val="22"/>
                <w:lang w:val="en-US" w:eastAsia="en-US" w:bidi="en-US"/>
              </w:rPr>
              <w:t>naujesnes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programinės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įrangos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versijas</w:t>
            </w:r>
            <w:proofErr w:type="spellEnd"/>
            <w:r w:rsidRPr="00DD07A0">
              <w:rPr>
                <w:rFonts w:ascii="Times New Roman" w:eastAsia="Times New Roman" w:hAnsi="Times New Roman" w:cs="DokChampa"/>
                <w:color w:val="auto"/>
                <w:sz w:val="22"/>
                <w:szCs w:val="22"/>
                <w:lang w:val="en-US" w:eastAsia="en-US" w:bidi="en-US"/>
              </w:rPr>
              <w:t>).</w:t>
            </w:r>
          </w:p>
          <w:p w14:paraId="7B1AA03D" w14:textId="77777777" w:rsidR="00DD07A0" w:rsidRPr="00DD07A0" w:rsidRDefault="00DD07A0" w:rsidP="00DD07A0">
            <w:pPr>
              <w:spacing w:after="200" w:line="276" w:lineRule="auto"/>
              <w:jc w:val="both"/>
              <w:rPr>
                <w:rFonts w:ascii="Times New Roman" w:eastAsia="Times New Roman" w:hAnsi="Times New Roman" w:cs="DokChampa"/>
                <w:color w:val="auto"/>
                <w:sz w:val="22"/>
                <w:szCs w:val="22"/>
                <w:lang w:val="en-US" w:eastAsia="en-US" w:bidi="en-US"/>
              </w:rPr>
            </w:pPr>
            <w:proofErr w:type="spellStart"/>
            <w:r w:rsidRPr="00DD07A0">
              <w:rPr>
                <w:rFonts w:ascii="Times New Roman" w:eastAsia="Times New Roman" w:hAnsi="Times New Roman" w:cs="DokChampa"/>
                <w:color w:val="auto"/>
                <w:sz w:val="22"/>
                <w:szCs w:val="22"/>
                <w:lang w:val="en-US" w:eastAsia="en-US" w:bidi="en-US"/>
              </w:rPr>
              <w:t>Teisė</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kreiptis</w:t>
            </w:r>
            <w:proofErr w:type="spellEnd"/>
            <w:r w:rsidRPr="00DD07A0">
              <w:rPr>
                <w:rFonts w:ascii="Times New Roman" w:eastAsia="Times New Roman" w:hAnsi="Times New Roman" w:cs="DokChampa"/>
                <w:color w:val="auto"/>
                <w:sz w:val="22"/>
                <w:szCs w:val="22"/>
                <w:lang w:val="en-US" w:eastAsia="en-US" w:bidi="en-US"/>
              </w:rPr>
              <w:t xml:space="preserve"> į </w:t>
            </w:r>
            <w:proofErr w:type="spellStart"/>
            <w:r w:rsidRPr="00DD07A0">
              <w:rPr>
                <w:rFonts w:ascii="Times New Roman" w:eastAsia="Times New Roman" w:hAnsi="Times New Roman" w:cs="DokChampa"/>
                <w:color w:val="auto"/>
                <w:sz w:val="22"/>
                <w:szCs w:val="22"/>
                <w:lang w:val="en-US" w:eastAsia="en-US" w:bidi="en-US"/>
              </w:rPr>
              <w:t>gamintoją</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iškilus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problemai</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produkto</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naudojimo</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konfigūravimo</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ir</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problemų</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sprendimo</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klausimais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savaitės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dienomis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visą</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parą</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paslaugos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tipas</w:t>
            </w:r>
            <w:proofErr w:type="spellEnd"/>
            <w:r w:rsidRPr="00DD07A0">
              <w:rPr>
                <w:rFonts w:ascii="Times New Roman" w:eastAsia="Times New Roman" w:hAnsi="Times New Roman" w:cs="DokChampa"/>
                <w:color w:val="auto"/>
                <w:sz w:val="22"/>
                <w:szCs w:val="22"/>
                <w:lang w:val="en-US" w:eastAsia="en-US" w:bidi="en-US"/>
              </w:rPr>
              <w:t xml:space="preserve"> 24x7).</w:t>
            </w:r>
          </w:p>
          <w:p w14:paraId="47824B41" w14:textId="77777777" w:rsidR="00DD07A0" w:rsidRPr="00DD07A0" w:rsidRDefault="00DD07A0" w:rsidP="00DD07A0">
            <w:pPr>
              <w:jc w:val="both"/>
              <w:rPr>
                <w:rFonts w:ascii="Times New Roman" w:eastAsia="Times New Roman" w:hAnsi="Times New Roman" w:cs="Times New Roman"/>
                <w:color w:val="000000" w:themeColor="text1"/>
                <w:sz w:val="22"/>
                <w:szCs w:val="22"/>
                <w:lang w:val="lt-LT" w:eastAsia="en-US" w:bidi="en-US"/>
              </w:rPr>
            </w:pPr>
            <w:proofErr w:type="spellStart"/>
            <w:r w:rsidRPr="00DD07A0">
              <w:rPr>
                <w:rFonts w:ascii="Times New Roman" w:eastAsia="Times New Roman" w:hAnsi="Times New Roman" w:cs="DokChampa"/>
                <w:color w:val="auto"/>
                <w:sz w:val="22"/>
                <w:szCs w:val="22"/>
                <w:lang w:val="en-US" w:eastAsia="en-US" w:bidi="en-US"/>
              </w:rPr>
              <w:t>Prieiga</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prie</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gamintojo</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internetiniame</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puslapyje</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esančių</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techninių</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resursų</w:t>
            </w:r>
            <w:proofErr w:type="spellEnd"/>
            <w:r w:rsidRPr="00DD07A0">
              <w:rPr>
                <w:rFonts w:ascii="Times New Roman" w:eastAsia="Times New Roman" w:hAnsi="Times New Roman" w:cs="DokChampa"/>
                <w:color w:val="auto"/>
                <w:sz w:val="22"/>
                <w:szCs w:val="22"/>
                <w:lang w:val="en-US" w:eastAsia="en-US" w:bidi="en-US"/>
              </w:rPr>
              <w:t xml:space="preserve">, tarp </w:t>
            </w:r>
            <w:proofErr w:type="spellStart"/>
            <w:r w:rsidRPr="00DD07A0">
              <w:rPr>
                <w:rFonts w:ascii="Times New Roman" w:eastAsia="Times New Roman" w:hAnsi="Times New Roman" w:cs="DokChampa"/>
                <w:color w:val="auto"/>
                <w:sz w:val="22"/>
                <w:szCs w:val="22"/>
                <w:lang w:val="en-US" w:eastAsia="en-US" w:bidi="en-US"/>
              </w:rPr>
              <w:t>jų</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ir</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programinės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įrangos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bibliotekos</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lietuvių</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arba</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anglų</w:t>
            </w:r>
            <w:proofErr w:type="spellEnd"/>
            <w:r w:rsidRPr="00DD07A0">
              <w:rPr>
                <w:rFonts w:ascii="Times New Roman" w:eastAsia="Times New Roman" w:hAnsi="Times New Roman" w:cs="DokChampa"/>
                <w:color w:val="auto"/>
                <w:sz w:val="22"/>
                <w:szCs w:val="22"/>
                <w:lang w:val="en-US" w:eastAsia="en-US" w:bidi="en-US"/>
              </w:rPr>
              <w:t xml:space="preserve"> </w:t>
            </w:r>
            <w:proofErr w:type="spellStart"/>
            <w:r w:rsidRPr="00DD07A0">
              <w:rPr>
                <w:rFonts w:ascii="Times New Roman" w:eastAsia="Times New Roman" w:hAnsi="Times New Roman" w:cs="DokChampa"/>
                <w:color w:val="auto"/>
                <w:sz w:val="22"/>
                <w:szCs w:val="22"/>
                <w:lang w:val="en-US" w:eastAsia="en-US" w:bidi="en-US"/>
              </w:rPr>
              <w:t>kalbomis</w:t>
            </w:r>
            <w:proofErr w:type="spellEnd"/>
            <w:r w:rsidRPr="00DD07A0">
              <w:rPr>
                <w:rFonts w:ascii="Times New Roman" w:eastAsia="Times New Roman" w:hAnsi="Times New Roman" w:cs="DokChampa"/>
                <w:color w:val="auto"/>
                <w:sz w:val="22"/>
                <w:szCs w:val="22"/>
                <w:lang w:val="en-US" w:eastAsia="en-US" w:bidi="en-US"/>
              </w:rPr>
              <w:t>.</w:t>
            </w:r>
          </w:p>
        </w:tc>
        <w:tc>
          <w:tcPr>
            <w:tcW w:w="1707" w:type="pct"/>
            <w:tcBorders>
              <w:top w:val="single" w:sz="4" w:space="0" w:color="auto"/>
              <w:left w:val="single" w:sz="4" w:space="0" w:color="auto"/>
              <w:bottom w:val="single" w:sz="4" w:space="0" w:color="auto"/>
              <w:right w:val="single" w:sz="4" w:space="0" w:color="auto"/>
            </w:tcBorders>
            <w:vAlign w:val="center"/>
          </w:tcPr>
          <w:p w14:paraId="6C8DE9A2" w14:textId="77777777" w:rsidR="00DD07A0" w:rsidRPr="00DD07A0" w:rsidRDefault="00DD07A0" w:rsidP="00DD07A0">
            <w:pPr>
              <w:rPr>
                <w:rFonts w:ascii="Times New Roman" w:eastAsia="Times New Roman" w:hAnsi="Times New Roman" w:cs="Times New Roman"/>
                <w:color w:val="auto"/>
                <w:sz w:val="22"/>
                <w:szCs w:val="22"/>
                <w:lang w:val="lt-LT" w:eastAsia="en-US" w:bidi="en-US"/>
              </w:rPr>
            </w:pPr>
          </w:p>
        </w:tc>
      </w:tr>
    </w:tbl>
    <w:p w14:paraId="537B761C" w14:textId="77777777" w:rsidR="00DD07A0" w:rsidRPr="00DD07A0" w:rsidRDefault="00DD07A0" w:rsidP="00DD07A0">
      <w:pPr>
        <w:spacing w:after="200" w:line="276" w:lineRule="auto"/>
        <w:rPr>
          <w:rFonts w:ascii="Cambria" w:eastAsia="Times New Roman" w:hAnsi="Cambria" w:cs="DokChampa"/>
          <w:color w:val="auto"/>
          <w:sz w:val="22"/>
          <w:szCs w:val="22"/>
          <w:lang w:val="en-US" w:eastAsia="en-US" w:bidi="en-US"/>
        </w:rPr>
      </w:pPr>
    </w:p>
    <w:p w14:paraId="6B09FDED" w14:textId="6E8BA310" w:rsidR="001F0FE2" w:rsidRDefault="001F0FE2">
      <w:pPr>
        <w:rPr>
          <w:rFonts w:ascii="Times New Roman" w:hAnsi="Times New Roman" w:cs="Times New Roman"/>
          <w:b/>
          <w:lang w:val="en-US"/>
        </w:rPr>
      </w:pPr>
      <w:r>
        <w:rPr>
          <w:rFonts w:ascii="Times New Roman" w:hAnsi="Times New Roman" w:cs="Times New Roman"/>
          <w:lang w:val="en-US"/>
        </w:rPr>
        <w:br w:type="page"/>
      </w:r>
    </w:p>
    <w:p w14:paraId="34A48397" w14:textId="3EAA5222" w:rsidR="001F0FE2" w:rsidRPr="000724A4" w:rsidRDefault="001F0FE2" w:rsidP="000724A4">
      <w:pPr>
        <w:pStyle w:val="Puslapioinaa20"/>
        <w:shd w:val="clear" w:color="auto" w:fill="auto"/>
        <w:spacing w:before="100" w:beforeAutospacing="1" w:after="100" w:afterAutospacing="1" w:line="240" w:lineRule="auto"/>
        <w:rPr>
          <w:rFonts w:ascii="Times New Roman" w:hAnsi="Times New Roman" w:cs="Times New Roman"/>
          <w:color w:val="auto"/>
          <w:sz w:val="24"/>
          <w:szCs w:val="24"/>
        </w:rPr>
      </w:pPr>
      <w:r w:rsidRPr="000724A4">
        <w:rPr>
          <w:rFonts w:ascii="Times New Roman" w:hAnsi="Times New Roman" w:cs="Times New Roman"/>
          <w:color w:val="auto"/>
          <w:sz w:val="24"/>
          <w:szCs w:val="24"/>
        </w:rPr>
        <w:lastRenderedPageBreak/>
        <w:t>Priedas Nr.3</w:t>
      </w:r>
    </w:p>
    <w:p w14:paraId="7808907A" w14:textId="49AE1E34" w:rsidR="001F0FE2" w:rsidRPr="000D3B32" w:rsidRDefault="001F0FE2" w:rsidP="001F0FE2">
      <w:pPr>
        <w:pStyle w:val="Caption"/>
        <w:keepNext/>
        <w:spacing w:after="240"/>
        <w:rPr>
          <w:b/>
          <w:i w:val="0"/>
          <w:color w:val="auto"/>
          <w:sz w:val="22"/>
          <w:szCs w:val="22"/>
        </w:rPr>
      </w:pPr>
      <w:r>
        <w:rPr>
          <w:b/>
          <w:i w:val="0"/>
          <w:color w:val="auto"/>
          <w:sz w:val="22"/>
          <w:szCs w:val="22"/>
        </w:rPr>
        <w:t>Ugniasienė C tipas – 3</w:t>
      </w:r>
      <w:r w:rsidR="00013E03">
        <w:rPr>
          <w:b/>
          <w:i w:val="0"/>
          <w:color w:val="auto"/>
          <w:sz w:val="22"/>
          <w:szCs w:val="22"/>
        </w:rPr>
        <w:t>9</w:t>
      </w:r>
      <w:r>
        <w:rPr>
          <w:b/>
          <w:i w:val="0"/>
          <w:color w:val="auto"/>
          <w:sz w:val="22"/>
          <w:szCs w:val="22"/>
        </w:rPr>
        <w:t xml:space="preserve"> vnt.</w:t>
      </w:r>
      <w:r w:rsidR="000B63C1">
        <w:rPr>
          <w:b/>
          <w:i w:val="0"/>
          <w:color w:val="auto"/>
          <w:sz w:val="22"/>
          <w:szCs w:val="22"/>
        </w:rPr>
        <w:t xml:space="preserve"> </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1950"/>
        <w:gridCol w:w="3362"/>
        <w:gridCol w:w="2896"/>
      </w:tblGrid>
      <w:tr w:rsidR="001F0FE2" w:rsidRPr="000D3B32" w14:paraId="25F18C62" w14:textId="77777777" w:rsidTr="00E42A67">
        <w:tc>
          <w:tcPr>
            <w:tcW w:w="374" w:type="pct"/>
            <w:tcBorders>
              <w:top w:val="single" w:sz="4" w:space="0" w:color="auto"/>
              <w:left w:val="single" w:sz="4" w:space="0" w:color="auto"/>
              <w:bottom w:val="single" w:sz="4" w:space="0" w:color="auto"/>
              <w:right w:val="single" w:sz="4" w:space="0" w:color="auto"/>
            </w:tcBorders>
            <w:vAlign w:val="center"/>
            <w:hideMark/>
          </w:tcPr>
          <w:p w14:paraId="7B9B961F" w14:textId="77777777" w:rsidR="001F0FE2" w:rsidRPr="000D3B32" w:rsidRDefault="001F0FE2" w:rsidP="00E42A67">
            <w:pPr>
              <w:ind w:left="170"/>
              <w:jc w:val="right"/>
              <w:rPr>
                <w:rFonts w:ascii="Times New Roman" w:hAnsi="Times New Roman" w:cs="Times New Roman"/>
                <w:lang w:val="lt-LT"/>
              </w:rPr>
            </w:pPr>
            <w:r w:rsidRPr="000D3B32">
              <w:rPr>
                <w:rFonts w:ascii="Times New Roman" w:hAnsi="Times New Roman" w:cs="Times New Roman"/>
                <w:b/>
                <w:lang w:val="lt-LT"/>
              </w:rPr>
              <w:t>Eil. Nr.</w:t>
            </w:r>
          </w:p>
        </w:tc>
        <w:tc>
          <w:tcPr>
            <w:tcW w:w="951" w:type="pct"/>
            <w:tcBorders>
              <w:top w:val="single" w:sz="4" w:space="0" w:color="auto"/>
              <w:left w:val="single" w:sz="4" w:space="0" w:color="auto"/>
              <w:bottom w:val="single" w:sz="4" w:space="0" w:color="auto"/>
              <w:right w:val="single" w:sz="4" w:space="0" w:color="auto"/>
            </w:tcBorders>
            <w:vAlign w:val="center"/>
            <w:hideMark/>
          </w:tcPr>
          <w:p w14:paraId="1ADB2291" w14:textId="77777777" w:rsidR="001F0FE2" w:rsidRPr="000D3B32" w:rsidRDefault="001F0FE2" w:rsidP="00E42A67">
            <w:pPr>
              <w:jc w:val="center"/>
              <w:rPr>
                <w:rFonts w:ascii="Times New Roman" w:hAnsi="Times New Roman" w:cs="Times New Roman"/>
                <w:lang w:val="lt-LT"/>
              </w:rPr>
            </w:pPr>
            <w:r w:rsidRPr="000D3B32">
              <w:rPr>
                <w:rFonts w:ascii="Times New Roman" w:hAnsi="Times New Roman" w:cs="Times New Roman"/>
                <w:b/>
                <w:lang w:val="lt-LT"/>
              </w:rPr>
              <w:t>Charakteristikos pavadinimas</w:t>
            </w:r>
          </w:p>
        </w:tc>
        <w:tc>
          <w:tcPr>
            <w:tcW w:w="1968" w:type="pct"/>
            <w:tcBorders>
              <w:top w:val="single" w:sz="4" w:space="0" w:color="auto"/>
              <w:left w:val="single" w:sz="4" w:space="0" w:color="auto"/>
              <w:bottom w:val="single" w:sz="4" w:space="0" w:color="auto"/>
              <w:right w:val="single" w:sz="4" w:space="0" w:color="auto"/>
            </w:tcBorders>
            <w:vAlign w:val="center"/>
            <w:hideMark/>
          </w:tcPr>
          <w:p w14:paraId="63C9DF87" w14:textId="77777777" w:rsidR="001F0FE2" w:rsidRPr="000D3B32" w:rsidRDefault="001F0FE2" w:rsidP="00E42A67">
            <w:pPr>
              <w:jc w:val="center"/>
              <w:rPr>
                <w:rFonts w:ascii="Times New Roman" w:hAnsi="Times New Roman" w:cs="Times New Roman"/>
                <w:lang w:val="lt-LT"/>
              </w:rPr>
            </w:pPr>
            <w:r w:rsidRPr="000D3B32">
              <w:rPr>
                <w:rFonts w:ascii="Times New Roman" w:hAnsi="Times New Roman" w:cs="Times New Roman"/>
                <w:b/>
                <w:lang w:val="lt-LT"/>
              </w:rPr>
              <w:t>Reikalaujama charakteristika (ne blogiau kaip)</w:t>
            </w:r>
          </w:p>
        </w:tc>
        <w:tc>
          <w:tcPr>
            <w:tcW w:w="1707" w:type="pct"/>
            <w:tcBorders>
              <w:top w:val="single" w:sz="4" w:space="0" w:color="auto"/>
              <w:left w:val="single" w:sz="4" w:space="0" w:color="auto"/>
              <w:bottom w:val="single" w:sz="4" w:space="0" w:color="auto"/>
              <w:right w:val="single" w:sz="4" w:space="0" w:color="auto"/>
            </w:tcBorders>
            <w:vAlign w:val="center"/>
            <w:hideMark/>
          </w:tcPr>
          <w:p w14:paraId="5291297D" w14:textId="77777777" w:rsidR="001F0FE2" w:rsidRPr="000D3B32" w:rsidRDefault="001F0FE2" w:rsidP="00E42A67">
            <w:pPr>
              <w:jc w:val="center"/>
              <w:rPr>
                <w:rFonts w:ascii="Times New Roman" w:hAnsi="Times New Roman" w:cs="Times New Roman"/>
                <w:lang w:val="lt-LT"/>
              </w:rPr>
            </w:pPr>
            <w:r w:rsidRPr="000D3B32">
              <w:rPr>
                <w:rFonts w:ascii="Times New Roman" w:hAnsi="Times New Roman" w:cs="Times New Roman"/>
                <w:b/>
                <w:bCs/>
                <w:lang w:val="lt-LT"/>
              </w:rPr>
              <w:t>Siūloma charakteristika</w:t>
            </w:r>
          </w:p>
        </w:tc>
      </w:tr>
      <w:tr w:rsidR="001F0FE2" w:rsidRPr="000D3B32" w14:paraId="70999DDF"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3EA35BA0"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1BFEE2AB" w14:textId="77777777" w:rsidR="001F0FE2" w:rsidRPr="000D3B32" w:rsidRDefault="001F0FE2" w:rsidP="00E42A67">
            <w:pPr>
              <w:rPr>
                <w:rFonts w:ascii="Times New Roman" w:hAnsi="Times New Roman" w:cs="Times New Roman"/>
                <w:color w:val="000000" w:themeColor="text1"/>
                <w:lang w:val="lt-LT"/>
              </w:rPr>
            </w:pPr>
            <w:r w:rsidRPr="00F77FEF">
              <w:rPr>
                <w:rFonts w:ascii="Times New Roman" w:hAnsi="Times New Roman" w:cs="Times New Roman"/>
                <w:color w:val="000000" w:themeColor="text1"/>
                <w:lang w:val="lt-LT"/>
              </w:rPr>
              <w:t>Gamintojas, modelis</w:t>
            </w:r>
          </w:p>
        </w:tc>
        <w:tc>
          <w:tcPr>
            <w:tcW w:w="1968" w:type="pct"/>
            <w:tcBorders>
              <w:top w:val="single" w:sz="4" w:space="0" w:color="auto"/>
              <w:left w:val="single" w:sz="4" w:space="0" w:color="auto"/>
              <w:bottom w:val="single" w:sz="4" w:space="0" w:color="auto"/>
              <w:right w:val="single" w:sz="4" w:space="0" w:color="auto"/>
            </w:tcBorders>
            <w:vAlign w:val="center"/>
          </w:tcPr>
          <w:p w14:paraId="1C4A6FEC" w14:textId="77777777" w:rsidR="001F0FE2" w:rsidRPr="00A132DC" w:rsidRDefault="001F0FE2" w:rsidP="00E42A67">
            <w:pPr>
              <w:jc w:val="both"/>
              <w:rPr>
                <w:rFonts w:ascii="Times New Roman" w:hAnsi="Times New Roman"/>
                <w:color w:val="000000" w:themeColor="text1"/>
              </w:rPr>
            </w:pPr>
            <w:r>
              <w:rPr>
                <w:rFonts w:ascii="Times New Roman" w:hAnsi="Times New Roman"/>
                <w:color w:val="000000" w:themeColor="text1"/>
              </w:rPr>
              <w:t>Į</w:t>
            </w:r>
            <w:r w:rsidRPr="00A132DC">
              <w:rPr>
                <w:rFonts w:ascii="Times New Roman" w:hAnsi="Times New Roman"/>
                <w:color w:val="000000" w:themeColor="text1"/>
              </w:rPr>
              <w:t>rangos gamintojas, modelis, modifikacija (jei yra).</w:t>
            </w:r>
          </w:p>
          <w:p w14:paraId="6EB4743E" w14:textId="77777777" w:rsidR="001F0FE2" w:rsidRPr="00F77FEF" w:rsidRDefault="001F0FE2" w:rsidP="00E42A67">
            <w:pPr>
              <w:jc w:val="both"/>
              <w:rPr>
                <w:rFonts w:ascii="Times New Roman" w:hAnsi="Times New Roman" w:cs="Times New Roman"/>
                <w:color w:val="000000" w:themeColor="text1"/>
                <w:lang w:val="lt-LT"/>
              </w:rPr>
            </w:pPr>
            <w:r w:rsidRPr="00A132DC">
              <w:rPr>
                <w:rFonts w:ascii="Times New Roman" w:hAnsi="Times New Roman"/>
              </w:rPr>
              <w:t>Būtina išvardinti siūlomos įrangos komponentus, jų kiekius, modelius, gamintoją ir produktų kodus. Jeigu siūloma įranga licencijuojama, būtina pateikti licencijų kodus</w:t>
            </w:r>
            <w:r>
              <w:rPr>
                <w:rFonts w:ascii="Times New Roman" w:hAnsi="Times New Roman"/>
              </w:rPr>
              <w:t>.</w:t>
            </w:r>
          </w:p>
        </w:tc>
        <w:tc>
          <w:tcPr>
            <w:tcW w:w="1707" w:type="pct"/>
            <w:tcBorders>
              <w:top w:val="single" w:sz="4" w:space="0" w:color="auto"/>
              <w:left w:val="single" w:sz="4" w:space="0" w:color="auto"/>
              <w:bottom w:val="single" w:sz="4" w:space="0" w:color="auto"/>
              <w:right w:val="single" w:sz="4" w:space="0" w:color="auto"/>
            </w:tcBorders>
            <w:vAlign w:val="center"/>
          </w:tcPr>
          <w:p w14:paraId="1BDC619E" w14:textId="77777777" w:rsidR="001F0FE2" w:rsidRPr="000D3B32" w:rsidRDefault="001F0FE2" w:rsidP="00E42A67">
            <w:pPr>
              <w:rPr>
                <w:rFonts w:ascii="Times New Roman" w:hAnsi="Times New Roman" w:cs="Times New Roman"/>
                <w:lang w:val="lt-LT"/>
              </w:rPr>
            </w:pPr>
          </w:p>
        </w:tc>
      </w:tr>
      <w:tr w:rsidR="001F0FE2" w:rsidRPr="000D3B32" w14:paraId="205C3DCA"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504A6C0C"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521FE1E6" w14:textId="77777777" w:rsidR="001F0FE2" w:rsidRPr="00F77FEF" w:rsidRDefault="001F0FE2" w:rsidP="00E42A67">
            <w:pPr>
              <w:rPr>
                <w:rFonts w:ascii="Times New Roman" w:hAnsi="Times New Roman" w:cs="Times New Roman"/>
                <w:color w:val="000000" w:themeColor="text1"/>
                <w:lang w:val="lt-LT"/>
              </w:rPr>
            </w:pPr>
            <w:r w:rsidRPr="00B4044A">
              <w:rPr>
                <w:rFonts w:ascii="Times New Roman" w:hAnsi="Times New Roman" w:cs="Times New Roman"/>
                <w:color w:val="000000" w:themeColor="text1"/>
                <w:lang w:val="lt-LT"/>
              </w:rPr>
              <w:t>Korpusas</w:t>
            </w:r>
          </w:p>
        </w:tc>
        <w:tc>
          <w:tcPr>
            <w:tcW w:w="1968" w:type="pct"/>
            <w:vAlign w:val="center"/>
          </w:tcPr>
          <w:p w14:paraId="2C2A10B8" w14:textId="77777777" w:rsidR="001F0FE2" w:rsidRPr="00F77FEF" w:rsidRDefault="001F0FE2" w:rsidP="00E42A67">
            <w:pPr>
              <w:jc w:val="both"/>
              <w:rPr>
                <w:rFonts w:ascii="Times New Roman" w:hAnsi="Times New Roman" w:cs="Times New Roman"/>
                <w:color w:val="000000" w:themeColor="text1"/>
                <w:lang w:val="lt-LT"/>
              </w:rPr>
            </w:pPr>
            <w:r w:rsidRPr="00834604">
              <w:rPr>
                <w:rFonts w:ascii="Times New Roman" w:hAnsi="Times New Roman"/>
                <w:color w:val="000000" w:themeColor="text1"/>
                <w:lang w:val="lt-LT"/>
              </w:rPr>
              <w:t xml:space="preserve">Ugniasienė pateikiama su visais montavimui į standartinę 19 colių įrangos montavimui skirtą spintą reikalingais priedais. </w:t>
            </w:r>
            <w:r w:rsidRPr="009B26DD">
              <w:rPr>
                <w:rFonts w:ascii="Times New Roman" w:hAnsi="Times New Roman"/>
                <w:color w:val="000000" w:themeColor="text1"/>
              </w:rPr>
              <w:t>(įskaitant bet neapsiribojant tvirtinimo elementais).</w:t>
            </w:r>
            <w:r>
              <w:rPr>
                <w:rFonts w:ascii="Times New Roman" w:hAnsi="Times New Roman"/>
                <w:color w:val="000000" w:themeColor="text1"/>
              </w:rPr>
              <w:t xml:space="preserve"> Aukštis ne didesnis kaip 1 U. </w:t>
            </w:r>
          </w:p>
        </w:tc>
        <w:tc>
          <w:tcPr>
            <w:tcW w:w="1707" w:type="pct"/>
            <w:tcBorders>
              <w:top w:val="single" w:sz="4" w:space="0" w:color="auto"/>
              <w:left w:val="single" w:sz="4" w:space="0" w:color="auto"/>
              <w:bottom w:val="single" w:sz="4" w:space="0" w:color="auto"/>
              <w:right w:val="single" w:sz="4" w:space="0" w:color="auto"/>
            </w:tcBorders>
            <w:vAlign w:val="center"/>
          </w:tcPr>
          <w:p w14:paraId="64D0265A" w14:textId="77777777" w:rsidR="001F0FE2" w:rsidRPr="000D3B32" w:rsidRDefault="001F0FE2" w:rsidP="00E42A67">
            <w:pPr>
              <w:rPr>
                <w:rFonts w:ascii="Times New Roman" w:hAnsi="Times New Roman" w:cs="Times New Roman"/>
                <w:lang w:val="lt-LT"/>
              </w:rPr>
            </w:pPr>
          </w:p>
        </w:tc>
      </w:tr>
      <w:tr w:rsidR="001F0FE2" w:rsidRPr="000D3B32" w14:paraId="6A3A774E"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0DBB21DD"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5F0EC698" w14:textId="77777777" w:rsidR="001F0FE2" w:rsidRPr="00F77FEF" w:rsidRDefault="001F0FE2" w:rsidP="00E42A67">
            <w:pPr>
              <w:rPr>
                <w:rFonts w:ascii="Times New Roman" w:hAnsi="Times New Roman" w:cs="Times New Roman"/>
                <w:color w:val="000000" w:themeColor="text1"/>
                <w:lang w:val="lt-LT"/>
              </w:rPr>
            </w:pPr>
            <w:r w:rsidRPr="00C07112">
              <w:rPr>
                <w:rFonts w:ascii="Times New Roman" w:hAnsi="Times New Roman" w:cs="Times New Roman"/>
                <w:color w:val="000000" w:themeColor="text1"/>
                <w:lang w:val="lt-LT"/>
              </w:rPr>
              <w:t>Maitinimo šaltin</w:t>
            </w:r>
            <w:r>
              <w:rPr>
                <w:rFonts w:ascii="Times New Roman" w:hAnsi="Times New Roman" w:cs="Times New Roman"/>
                <w:color w:val="000000" w:themeColor="text1"/>
                <w:lang w:val="lt-LT"/>
              </w:rPr>
              <w:t>is</w:t>
            </w:r>
          </w:p>
        </w:tc>
        <w:tc>
          <w:tcPr>
            <w:tcW w:w="1968" w:type="pct"/>
            <w:vAlign w:val="center"/>
          </w:tcPr>
          <w:p w14:paraId="54E58E9B" w14:textId="77777777" w:rsidR="001F0FE2" w:rsidRPr="00F77FEF" w:rsidRDefault="001F0FE2" w:rsidP="00E42A67">
            <w:pPr>
              <w:jc w:val="both"/>
              <w:rPr>
                <w:rFonts w:ascii="Times New Roman" w:hAnsi="Times New Roman" w:cs="Times New Roman"/>
                <w:color w:val="000000" w:themeColor="text1"/>
                <w:lang w:val="lt-LT"/>
              </w:rPr>
            </w:pPr>
            <w:r w:rsidRPr="009B26DD">
              <w:rPr>
                <w:rFonts w:ascii="Times New Roman" w:hAnsi="Times New Roman"/>
                <w:color w:val="000000" w:themeColor="text1"/>
              </w:rPr>
              <w:t>Pritaikyt</w:t>
            </w:r>
            <w:r>
              <w:rPr>
                <w:rFonts w:ascii="Times New Roman" w:hAnsi="Times New Roman"/>
                <w:color w:val="000000" w:themeColor="text1"/>
              </w:rPr>
              <w:t>as</w:t>
            </w:r>
            <w:r w:rsidRPr="009B26DD">
              <w:rPr>
                <w:rFonts w:ascii="Times New Roman" w:hAnsi="Times New Roman"/>
                <w:color w:val="000000" w:themeColor="text1"/>
              </w:rPr>
              <w:t xml:space="preserve"> 220 – 240 V, 50 – 60 Hz kintamos srovės elektros tinklui.</w:t>
            </w:r>
          </w:p>
        </w:tc>
        <w:tc>
          <w:tcPr>
            <w:tcW w:w="1707" w:type="pct"/>
            <w:tcBorders>
              <w:top w:val="single" w:sz="4" w:space="0" w:color="auto"/>
              <w:left w:val="single" w:sz="4" w:space="0" w:color="auto"/>
              <w:bottom w:val="single" w:sz="4" w:space="0" w:color="auto"/>
              <w:right w:val="single" w:sz="4" w:space="0" w:color="auto"/>
            </w:tcBorders>
            <w:vAlign w:val="center"/>
          </w:tcPr>
          <w:p w14:paraId="059CC4E7" w14:textId="77777777" w:rsidR="001F0FE2" w:rsidRPr="000D3B32" w:rsidRDefault="001F0FE2" w:rsidP="00E42A67">
            <w:pPr>
              <w:rPr>
                <w:rFonts w:ascii="Times New Roman" w:hAnsi="Times New Roman" w:cs="Times New Roman"/>
                <w:lang w:val="lt-LT"/>
              </w:rPr>
            </w:pPr>
          </w:p>
        </w:tc>
      </w:tr>
      <w:tr w:rsidR="001F0FE2" w:rsidRPr="000D3B32" w14:paraId="7E280211"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5FFFDDAD"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75E816BA" w14:textId="77777777" w:rsidR="001F0FE2" w:rsidRPr="00F77FEF" w:rsidRDefault="001F0FE2" w:rsidP="00E42A67">
            <w:pPr>
              <w:rPr>
                <w:rFonts w:ascii="Times New Roman" w:hAnsi="Times New Roman" w:cs="Times New Roman"/>
                <w:color w:val="000000" w:themeColor="text1"/>
                <w:lang w:val="lt-LT"/>
              </w:rPr>
            </w:pPr>
            <w:r w:rsidRPr="00C07112">
              <w:rPr>
                <w:rFonts w:ascii="Times New Roman" w:hAnsi="Times New Roman" w:cs="Times New Roman"/>
                <w:color w:val="000000" w:themeColor="text1"/>
                <w:lang w:val="lt-LT"/>
              </w:rPr>
              <w:t>Tinklo prievadai</w:t>
            </w:r>
          </w:p>
        </w:tc>
        <w:tc>
          <w:tcPr>
            <w:tcW w:w="1968" w:type="pct"/>
            <w:vAlign w:val="center"/>
          </w:tcPr>
          <w:p w14:paraId="63BCD873" w14:textId="77777777" w:rsidR="001F0FE2" w:rsidRPr="001407B8" w:rsidRDefault="001F0FE2" w:rsidP="00E42A67">
            <w:pPr>
              <w:pStyle w:val="paragraph"/>
              <w:spacing w:before="0" w:beforeAutospacing="0" w:after="0" w:afterAutospacing="0"/>
              <w:jc w:val="both"/>
              <w:textAlignment w:val="baseline"/>
              <w:rPr>
                <w:rStyle w:val="normaltextrun"/>
                <w:rFonts w:eastAsia="Tahoma"/>
                <w:sz w:val="22"/>
                <w:szCs w:val="22"/>
              </w:rPr>
            </w:pPr>
            <w:r w:rsidRPr="001407B8">
              <w:rPr>
                <w:sz w:val="22"/>
                <w:szCs w:val="22"/>
              </w:rPr>
              <w:t>Tinklo p</w:t>
            </w:r>
            <w:r w:rsidRPr="001407B8">
              <w:rPr>
                <w:rStyle w:val="normaltextrun"/>
                <w:rFonts w:eastAsia="Tahoma"/>
                <w:sz w:val="22"/>
                <w:szCs w:val="22"/>
              </w:rPr>
              <w:t>rievadų kiekis (</w:t>
            </w:r>
            <w:r w:rsidRPr="001407B8">
              <w:rPr>
                <w:sz w:val="22"/>
                <w:szCs w:val="22"/>
              </w:rPr>
              <w:t xml:space="preserve">ne mažiau kaip) </w:t>
            </w:r>
            <w:r w:rsidRPr="001407B8">
              <w:rPr>
                <w:rStyle w:val="normaltextrun"/>
                <w:rFonts w:eastAsia="Tahoma"/>
                <w:sz w:val="22"/>
                <w:szCs w:val="22"/>
              </w:rPr>
              <w:t>ir tipas:</w:t>
            </w:r>
          </w:p>
          <w:p w14:paraId="5EC8AFC8" w14:textId="77777777" w:rsidR="001F0FE2" w:rsidRPr="00C07112" w:rsidRDefault="001F0FE2" w:rsidP="004B59D6">
            <w:pPr>
              <w:pStyle w:val="paragraph"/>
              <w:numPr>
                <w:ilvl w:val="1"/>
                <w:numId w:val="6"/>
              </w:numPr>
              <w:spacing w:before="0" w:beforeAutospacing="0" w:after="0" w:afterAutospacing="0"/>
              <w:ind w:left="602"/>
              <w:jc w:val="both"/>
              <w:textAlignment w:val="baseline"/>
              <w:rPr>
                <w:sz w:val="22"/>
                <w:szCs w:val="22"/>
              </w:rPr>
            </w:pPr>
            <w:r>
              <w:rPr>
                <w:sz w:val="22"/>
                <w:szCs w:val="22"/>
              </w:rPr>
              <w:t>5</w:t>
            </w:r>
            <w:r w:rsidRPr="001407B8">
              <w:rPr>
                <w:sz w:val="22"/>
                <w:szCs w:val="22"/>
              </w:rPr>
              <w:t xml:space="preserve"> vnt. GE RJ45 prievadų;</w:t>
            </w:r>
          </w:p>
        </w:tc>
        <w:tc>
          <w:tcPr>
            <w:tcW w:w="1707" w:type="pct"/>
            <w:tcBorders>
              <w:top w:val="single" w:sz="4" w:space="0" w:color="auto"/>
              <w:left w:val="single" w:sz="4" w:space="0" w:color="auto"/>
              <w:bottom w:val="single" w:sz="4" w:space="0" w:color="auto"/>
              <w:right w:val="single" w:sz="4" w:space="0" w:color="auto"/>
            </w:tcBorders>
            <w:vAlign w:val="center"/>
          </w:tcPr>
          <w:p w14:paraId="540C7D19" w14:textId="77777777" w:rsidR="001F0FE2" w:rsidRPr="000D3B32" w:rsidRDefault="001F0FE2" w:rsidP="00E42A67">
            <w:pPr>
              <w:rPr>
                <w:rFonts w:ascii="Times New Roman" w:hAnsi="Times New Roman" w:cs="Times New Roman"/>
                <w:lang w:val="lt-LT"/>
              </w:rPr>
            </w:pPr>
          </w:p>
        </w:tc>
      </w:tr>
      <w:tr w:rsidR="001F0FE2" w:rsidRPr="000D3B32" w14:paraId="0510789B"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5FE44C25"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544A1EF3" w14:textId="77777777" w:rsidR="001F0FE2" w:rsidRPr="00F77FEF" w:rsidRDefault="001F0FE2" w:rsidP="00E42A67">
            <w:pPr>
              <w:rPr>
                <w:rFonts w:ascii="Times New Roman" w:hAnsi="Times New Roman" w:cs="Times New Roman"/>
                <w:color w:val="000000" w:themeColor="text1"/>
                <w:lang w:val="lt-LT"/>
              </w:rPr>
            </w:pPr>
            <w:r w:rsidRPr="00C07112">
              <w:rPr>
                <w:rFonts w:ascii="Times New Roman" w:hAnsi="Times New Roman" w:cs="Times New Roman"/>
                <w:color w:val="000000" w:themeColor="text1"/>
                <w:lang w:val="lt-LT"/>
              </w:rPr>
              <w:t>Valdymo prievadai</w:t>
            </w:r>
          </w:p>
        </w:tc>
        <w:tc>
          <w:tcPr>
            <w:tcW w:w="1968" w:type="pct"/>
            <w:vAlign w:val="center"/>
          </w:tcPr>
          <w:p w14:paraId="3A92459E" w14:textId="77777777" w:rsidR="001F0FE2" w:rsidRPr="009B26DD" w:rsidRDefault="001F0FE2" w:rsidP="00E42A67">
            <w:pPr>
              <w:pStyle w:val="paragraph"/>
              <w:spacing w:before="0" w:beforeAutospacing="0" w:after="0" w:afterAutospacing="0"/>
              <w:jc w:val="both"/>
              <w:textAlignment w:val="baseline"/>
              <w:rPr>
                <w:rStyle w:val="normaltextrun"/>
                <w:rFonts w:eastAsia="Tahoma"/>
                <w:sz w:val="22"/>
                <w:szCs w:val="22"/>
              </w:rPr>
            </w:pPr>
            <w:r w:rsidRPr="009B26DD">
              <w:rPr>
                <w:sz w:val="22"/>
                <w:szCs w:val="22"/>
              </w:rPr>
              <w:t xml:space="preserve">Valdymo prievadai. </w:t>
            </w:r>
            <w:r w:rsidRPr="009B26DD">
              <w:rPr>
                <w:rStyle w:val="normaltextrun"/>
                <w:rFonts w:eastAsia="Tahoma"/>
                <w:sz w:val="22"/>
                <w:szCs w:val="22"/>
              </w:rPr>
              <w:t>Prievadų kiekis ir tipas:</w:t>
            </w:r>
          </w:p>
          <w:p w14:paraId="1885831C" w14:textId="77777777" w:rsidR="001F0FE2" w:rsidRPr="00C07112" w:rsidRDefault="001F0FE2" w:rsidP="004B59D6">
            <w:pPr>
              <w:pStyle w:val="paragraph"/>
              <w:numPr>
                <w:ilvl w:val="1"/>
                <w:numId w:val="7"/>
              </w:numPr>
              <w:spacing w:before="0" w:beforeAutospacing="0" w:after="0" w:afterAutospacing="0"/>
              <w:ind w:left="460"/>
              <w:jc w:val="both"/>
              <w:textAlignment w:val="baseline"/>
              <w:rPr>
                <w:sz w:val="22"/>
                <w:szCs w:val="22"/>
              </w:rPr>
            </w:pPr>
            <w:r w:rsidRPr="009B26DD">
              <w:rPr>
                <w:sz w:val="22"/>
                <w:szCs w:val="22"/>
              </w:rPr>
              <w:t>ne mažiau kaip vienas konsolės prievadas;</w:t>
            </w:r>
          </w:p>
        </w:tc>
        <w:tc>
          <w:tcPr>
            <w:tcW w:w="1707" w:type="pct"/>
            <w:tcBorders>
              <w:top w:val="single" w:sz="4" w:space="0" w:color="auto"/>
              <w:left w:val="single" w:sz="4" w:space="0" w:color="auto"/>
              <w:bottom w:val="single" w:sz="4" w:space="0" w:color="auto"/>
              <w:right w:val="single" w:sz="4" w:space="0" w:color="auto"/>
            </w:tcBorders>
            <w:vAlign w:val="center"/>
          </w:tcPr>
          <w:p w14:paraId="5503924D" w14:textId="77777777" w:rsidR="001F0FE2" w:rsidRPr="000D3B32" w:rsidRDefault="001F0FE2" w:rsidP="00E42A67">
            <w:pPr>
              <w:rPr>
                <w:rFonts w:ascii="Times New Roman" w:hAnsi="Times New Roman" w:cs="Times New Roman"/>
                <w:lang w:val="lt-LT"/>
              </w:rPr>
            </w:pPr>
          </w:p>
        </w:tc>
      </w:tr>
      <w:tr w:rsidR="001F0FE2" w:rsidRPr="000D3B32" w14:paraId="6365E02C"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63EF839C"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7698E570" w14:textId="77777777" w:rsidR="001F0FE2" w:rsidRPr="0059092C" w:rsidRDefault="001F0FE2" w:rsidP="00E42A67">
            <w:pPr>
              <w:rPr>
                <w:rFonts w:ascii="Times New Roman" w:hAnsi="Times New Roman" w:cs="Times New Roman"/>
                <w:color w:val="000000" w:themeColor="text1"/>
                <w:highlight w:val="yellow"/>
                <w:lang w:val="lt-LT"/>
              </w:rPr>
            </w:pPr>
            <w:r w:rsidRPr="0059092C">
              <w:rPr>
                <w:rFonts w:ascii="Times New Roman" w:hAnsi="Times New Roman" w:cs="Times New Roman"/>
                <w:color w:val="000000" w:themeColor="text1"/>
                <w:lang w:val="lt-LT"/>
              </w:rPr>
              <w:t>Palaikomi standartai / protokolai</w:t>
            </w:r>
          </w:p>
        </w:tc>
        <w:tc>
          <w:tcPr>
            <w:tcW w:w="1968" w:type="pct"/>
            <w:vAlign w:val="center"/>
          </w:tcPr>
          <w:p w14:paraId="62A6FDDC" w14:textId="77777777" w:rsidR="001F0FE2" w:rsidRPr="009B26DD" w:rsidRDefault="001F0FE2" w:rsidP="00E42A67">
            <w:pPr>
              <w:jc w:val="both"/>
              <w:rPr>
                <w:rFonts w:ascii="Times New Roman" w:hAnsi="Times New Roman"/>
              </w:rPr>
            </w:pPr>
            <w:r>
              <w:rPr>
                <w:rFonts w:ascii="Times New Roman" w:hAnsi="Times New Roman"/>
              </w:rPr>
              <w:t>Ugniasienė</w:t>
            </w:r>
            <w:r w:rsidRPr="009B26DD">
              <w:rPr>
                <w:rFonts w:ascii="Times New Roman" w:hAnsi="Times New Roman"/>
              </w:rPr>
              <w:t xml:space="preserve"> privalo palaikyti:</w:t>
            </w:r>
          </w:p>
          <w:p w14:paraId="3B65CAA5" w14:textId="77777777" w:rsidR="001F0FE2" w:rsidRPr="009B26DD" w:rsidRDefault="001F0FE2" w:rsidP="004B59D6">
            <w:pPr>
              <w:pStyle w:val="ListParagraph"/>
              <w:numPr>
                <w:ilvl w:val="1"/>
                <w:numId w:val="8"/>
              </w:numPr>
              <w:tabs>
                <w:tab w:val="left" w:pos="677"/>
              </w:tabs>
              <w:spacing w:after="0" w:line="240" w:lineRule="auto"/>
              <w:ind w:left="319"/>
              <w:jc w:val="both"/>
              <w:rPr>
                <w:rFonts w:ascii="Times New Roman" w:hAnsi="Times New Roman"/>
              </w:rPr>
            </w:pPr>
            <w:r w:rsidRPr="009B26DD">
              <w:rPr>
                <w:rFonts w:ascii="Times New Roman" w:hAnsi="Times New Roman"/>
              </w:rPr>
              <w:t>VLAN pagal 802.1Q arba lygiavertį standartą;</w:t>
            </w:r>
          </w:p>
          <w:p w14:paraId="4B1C0118" w14:textId="77777777" w:rsidR="001F0FE2" w:rsidRPr="009B26DD" w:rsidRDefault="001F0FE2" w:rsidP="004B59D6">
            <w:pPr>
              <w:pStyle w:val="ListParagraph"/>
              <w:numPr>
                <w:ilvl w:val="1"/>
                <w:numId w:val="8"/>
              </w:numPr>
              <w:tabs>
                <w:tab w:val="left" w:pos="677"/>
              </w:tabs>
              <w:spacing w:after="0" w:line="240" w:lineRule="auto"/>
              <w:ind w:left="319"/>
              <w:jc w:val="both"/>
              <w:rPr>
                <w:rFonts w:ascii="Times New Roman" w:hAnsi="Times New Roman"/>
              </w:rPr>
            </w:pPr>
            <w:r w:rsidRPr="009B26DD">
              <w:rPr>
                <w:rFonts w:ascii="Times New Roman" w:hAnsi="Times New Roman"/>
              </w:rPr>
              <w:t>LACP arba lygiavertį protokolą;</w:t>
            </w:r>
          </w:p>
          <w:p w14:paraId="0C62D7CE" w14:textId="77777777" w:rsidR="001F0FE2" w:rsidRPr="009B26DD" w:rsidRDefault="001F0FE2" w:rsidP="004B59D6">
            <w:pPr>
              <w:pStyle w:val="ListParagraph"/>
              <w:numPr>
                <w:ilvl w:val="1"/>
                <w:numId w:val="8"/>
              </w:numPr>
              <w:tabs>
                <w:tab w:val="left" w:pos="677"/>
              </w:tabs>
              <w:spacing w:after="0" w:line="240" w:lineRule="auto"/>
              <w:ind w:left="319"/>
              <w:jc w:val="both"/>
              <w:rPr>
                <w:rFonts w:ascii="Times New Roman" w:hAnsi="Times New Roman"/>
              </w:rPr>
            </w:pPr>
            <w:r w:rsidRPr="009B26DD">
              <w:rPr>
                <w:rFonts w:ascii="Times New Roman" w:hAnsi="Times New Roman"/>
              </w:rPr>
              <w:t xml:space="preserve">bent vieną iš protokolų: </w:t>
            </w:r>
            <w:proofErr w:type="spellStart"/>
            <w:r w:rsidRPr="009B26DD">
              <w:rPr>
                <w:rFonts w:ascii="Times New Roman" w:hAnsi="Times New Roman"/>
              </w:rPr>
              <w:t>Netflow</w:t>
            </w:r>
            <w:proofErr w:type="spellEnd"/>
            <w:r w:rsidRPr="009B26DD">
              <w:rPr>
                <w:rFonts w:ascii="Times New Roman" w:hAnsi="Times New Roman"/>
              </w:rPr>
              <w:t xml:space="preserve">, </w:t>
            </w:r>
            <w:proofErr w:type="spellStart"/>
            <w:r w:rsidRPr="009B26DD">
              <w:rPr>
                <w:rFonts w:ascii="Times New Roman" w:hAnsi="Times New Roman"/>
              </w:rPr>
              <w:t>sFlow</w:t>
            </w:r>
            <w:proofErr w:type="spellEnd"/>
            <w:r w:rsidRPr="009B26DD">
              <w:rPr>
                <w:rFonts w:ascii="Times New Roman" w:hAnsi="Times New Roman"/>
              </w:rPr>
              <w:t>, IPFIX arba kitą lygiavertį protokolą;</w:t>
            </w:r>
          </w:p>
          <w:p w14:paraId="46FDA465" w14:textId="77777777" w:rsidR="001F0FE2" w:rsidRPr="0059092C" w:rsidRDefault="001F0FE2" w:rsidP="004B59D6">
            <w:pPr>
              <w:pStyle w:val="ListParagraph"/>
              <w:numPr>
                <w:ilvl w:val="1"/>
                <w:numId w:val="8"/>
              </w:numPr>
              <w:tabs>
                <w:tab w:val="left" w:pos="677"/>
              </w:tabs>
              <w:spacing w:after="0" w:line="240" w:lineRule="auto"/>
              <w:ind w:left="319"/>
              <w:jc w:val="both"/>
              <w:rPr>
                <w:rFonts w:ascii="Times New Roman" w:hAnsi="Times New Roman" w:cs="Times New Roman"/>
                <w:color w:val="000000" w:themeColor="text1"/>
              </w:rPr>
            </w:pPr>
            <w:r w:rsidRPr="00C07112">
              <w:rPr>
                <w:rFonts w:ascii="Times New Roman" w:hAnsi="Times New Roman"/>
              </w:rPr>
              <w:t>802.3ad arba lygiavertį standartą.</w:t>
            </w:r>
          </w:p>
          <w:p w14:paraId="0B989721" w14:textId="77777777" w:rsidR="001F0FE2" w:rsidRDefault="001F0FE2" w:rsidP="00E42A67">
            <w:pPr>
              <w:pStyle w:val="ListParagraph"/>
              <w:tabs>
                <w:tab w:val="left" w:pos="677"/>
              </w:tabs>
              <w:spacing w:after="0" w:line="240" w:lineRule="auto"/>
              <w:ind w:left="319"/>
              <w:jc w:val="both"/>
              <w:rPr>
                <w:rFonts w:ascii="Times New Roman" w:hAnsi="Times New Roman"/>
              </w:rPr>
            </w:pPr>
            <w:r w:rsidRPr="00C07112">
              <w:rPr>
                <w:rFonts w:ascii="Times New Roman" w:hAnsi="Times New Roman"/>
              </w:rPr>
              <w:t xml:space="preserve">Turi būti galima apjungti į vieną loginę tinklo sąsają ne mažiau kaip </w:t>
            </w:r>
            <w:r>
              <w:rPr>
                <w:rFonts w:ascii="Times New Roman" w:hAnsi="Times New Roman"/>
              </w:rPr>
              <w:t>2</w:t>
            </w:r>
            <w:r w:rsidRPr="00C07112">
              <w:rPr>
                <w:rFonts w:ascii="Times New Roman" w:hAnsi="Times New Roman"/>
              </w:rPr>
              <w:t xml:space="preserve"> fizines sąsajas</w:t>
            </w:r>
            <w:r>
              <w:rPr>
                <w:rFonts w:ascii="Times New Roman" w:hAnsi="Times New Roman"/>
              </w:rPr>
              <w:t>;</w:t>
            </w:r>
          </w:p>
          <w:p w14:paraId="77EA77B2" w14:textId="77777777" w:rsidR="001F0FE2" w:rsidRPr="00C07112" w:rsidRDefault="001F0FE2" w:rsidP="004B59D6">
            <w:pPr>
              <w:pStyle w:val="ListParagraph"/>
              <w:numPr>
                <w:ilvl w:val="1"/>
                <w:numId w:val="8"/>
              </w:numPr>
              <w:tabs>
                <w:tab w:val="left" w:pos="677"/>
              </w:tabs>
              <w:spacing w:after="0" w:line="240" w:lineRule="auto"/>
              <w:ind w:left="319"/>
              <w:jc w:val="both"/>
              <w:rPr>
                <w:rFonts w:ascii="Times New Roman" w:hAnsi="Times New Roman" w:cs="Times New Roman"/>
                <w:color w:val="000000" w:themeColor="text1"/>
              </w:rPr>
            </w:pPr>
            <w:r w:rsidRPr="00445F1C">
              <w:rPr>
                <w:rFonts w:ascii="Times New Roman" w:hAnsi="Times New Roman"/>
              </w:rPr>
              <w:t>VXLAN technologiją.</w:t>
            </w:r>
          </w:p>
        </w:tc>
        <w:tc>
          <w:tcPr>
            <w:tcW w:w="1707" w:type="pct"/>
            <w:tcBorders>
              <w:top w:val="single" w:sz="4" w:space="0" w:color="auto"/>
              <w:left w:val="single" w:sz="4" w:space="0" w:color="auto"/>
              <w:bottom w:val="single" w:sz="4" w:space="0" w:color="auto"/>
              <w:right w:val="single" w:sz="4" w:space="0" w:color="auto"/>
            </w:tcBorders>
            <w:vAlign w:val="center"/>
          </w:tcPr>
          <w:p w14:paraId="78FED608" w14:textId="77777777" w:rsidR="001F0FE2" w:rsidRPr="000D3B32" w:rsidRDefault="001F0FE2" w:rsidP="00E42A67">
            <w:pPr>
              <w:rPr>
                <w:rFonts w:ascii="Times New Roman" w:hAnsi="Times New Roman" w:cs="Times New Roman"/>
                <w:lang w:val="lt-LT"/>
              </w:rPr>
            </w:pPr>
          </w:p>
        </w:tc>
      </w:tr>
      <w:tr w:rsidR="001F0FE2" w:rsidRPr="00536667" w14:paraId="592E8297"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5655EE25"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399DEC71" w14:textId="77777777" w:rsidR="001F0FE2" w:rsidRPr="00F77FEF" w:rsidRDefault="001F0FE2" w:rsidP="00E42A67">
            <w:pPr>
              <w:rPr>
                <w:rFonts w:ascii="Times New Roman" w:hAnsi="Times New Roman" w:cs="Times New Roman"/>
                <w:color w:val="000000" w:themeColor="text1"/>
                <w:lang w:val="lt-LT"/>
              </w:rPr>
            </w:pPr>
            <w:r w:rsidRPr="00C07112">
              <w:rPr>
                <w:rFonts w:ascii="Times New Roman" w:hAnsi="Times New Roman" w:cs="Times New Roman"/>
                <w:color w:val="000000" w:themeColor="text1"/>
                <w:lang w:val="lt-LT"/>
              </w:rPr>
              <w:t>Ugniasienės greitaveika</w:t>
            </w:r>
          </w:p>
        </w:tc>
        <w:tc>
          <w:tcPr>
            <w:tcW w:w="1968" w:type="pct"/>
            <w:vAlign w:val="center"/>
          </w:tcPr>
          <w:p w14:paraId="7A846D36" w14:textId="77777777" w:rsidR="001F0FE2" w:rsidRPr="00F77FEF" w:rsidRDefault="001F0FE2" w:rsidP="00E42A67">
            <w:pPr>
              <w:jc w:val="both"/>
              <w:rPr>
                <w:rFonts w:ascii="Times New Roman" w:hAnsi="Times New Roman" w:cs="Times New Roman"/>
                <w:color w:val="000000" w:themeColor="text1"/>
                <w:lang w:val="lt-LT"/>
              </w:rPr>
            </w:pPr>
            <w:r w:rsidRPr="00834604">
              <w:rPr>
                <w:rFonts w:ascii="Times New Roman" w:hAnsi="Times New Roman"/>
                <w:lang w:val="lt-LT"/>
              </w:rPr>
              <w:t xml:space="preserve">Ugniasienės greitaveika atliekant duomenų srautų kontrolę su aplikacijų atpažinimu ir kontrole, įsilaužimų </w:t>
            </w:r>
            <w:proofErr w:type="spellStart"/>
            <w:r w:rsidRPr="00834604">
              <w:rPr>
                <w:rFonts w:ascii="Times New Roman" w:hAnsi="Times New Roman"/>
                <w:lang w:val="lt-LT"/>
              </w:rPr>
              <w:t>prevensija</w:t>
            </w:r>
            <w:proofErr w:type="spellEnd"/>
            <w:r w:rsidRPr="00834604">
              <w:rPr>
                <w:rFonts w:ascii="Times New Roman" w:hAnsi="Times New Roman"/>
                <w:lang w:val="lt-LT"/>
              </w:rPr>
              <w:t xml:space="preserve"> bei  informacijos apie sujungimų </w:t>
            </w:r>
            <w:r w:rsidRPr="00834604">
              <w:rPr>
                <w:rFonts w:ascii="Times New Roman" w:hAnsi="Times New Roman"/>
                <w:lang w:val="lt-LT"/>
              </w:rPr>
              <w:lastRenderedPageBreak/>
              <w:t xml:space="preserve">sesijas rašymų į įvykių žurnalą – ne mažiau kaip 2 </w:t>
            </w:r>
            <w:proofErr w:type="spellStart"/>
            <w:r w:rsidRPr="00834604">
              <w:rPr>
                <w:rFonts w:ascii="Times New Roman" w:hAnsi="Times New Roman"/>
                <w:lang w:val="lt-LT"/>
              </w:rPr>
              <w:t>Gbps</w:t>
            </w:r>
            <w:proofErr w:type="spellEnd"/>
            <w:r w:rsidRPr="00834604">
              <w:rPr>
                <w:rFonts w:ascii="Times New Roman" w:hAnsi="Times New Roman"/>
                <w:lang w:val="lt-LT"/>
              </w:rPr>
              <w:t>.</w:t>
            </w:r>
          </w:p>
        </w:tc>
        <w:tc>
          <w:tcPr>
            <w:tcW w:w="1707" w:type="pct"/>
            <w:tcBorders>
              <w:top w:val="single" w:sz="4" w:space="0" w:color="auto"/>
              <w:left w:val="single" w:sz="4" w:space="0" w:color="auto"/>
              <w:bottom w:val="single" w:sz="4" w:space="0" w:color="auto"/>
              <w:right w:val="single" w:sz="4" w:space="0" w:color="auto"/>
            </w:tcBorders>
            <w:vAlign w:val="center"/>
          </w:tcPr>
          <w:p w14:paraId="455E995E" w14:textId="77777777" w:rsidR="001F0FE2" w:rsidRPr="000D3B32" w:rsidRDefault="001F0FE2" w:rsidP="00E42A67">
            <w:pPr>
              <w:rPr>
                <w:rFonts w:ascii="Times New Roman" w:hAnsi="Times New Roman" w:cs="Times New Roman"/>
                <w:lang w:val="lt-LT"/>
              </w:rPr>
            </w:pPr>
          </w:p>
        </w:tc>
      </w:tr>
      <w:tr w:rsidR="001F0FE2" w:rsidRPr="000D3B32" w14:paraId="2B44824C"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6854B3B8"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147F8405" w14:textId="77777777" w:rsidR="001F0FE2" w:rsidRPr="00F77FEF" w:rsidRDefault="001F0FE2" w:rsidP="00E42A67">
            <w:pPr>
              <w:rPr>
                <w:rFonts w:ascii="Times New Roman" w:hAnsi="Times New Roman" w:cs="Times New Roman"/>
                <w:color w:val="000000" w:themeColor="text1"/>
                <w:lang w:val="lt-LT"/>
              </w:rPr>
            </w:pPr>
            <w:proofErr w:type="spellStart"/>
            <w:r w:rsidRPr="00C07112">
              <w:rPr>
                <w:rFonts w:ascii="Times New Roman" w:hAnsi="Times New Roman" w:cs="Times New Roman"/>
                <w:color w:val="000000" w:themeColor="text1"/>
                <w:lang w:val="lt-LT"/>
              </w:rPr>
              <w:t>IPsec</w:t>
            </w:r>
            <w:proofErr w:type="spellEnd"/>
            <w:r w:rsidRPr="00C07112">
              <w:rPr>
                <w:rFonts w:ascii="Times New Roman" w:hAnsi="Times New Roman" w:cs="Times New Roman"/>
                <w:color w:val="000000" w:themeColor="text1"/>
                <w:lang w:val="lt-LT"/>
              </w:rPr>
              <w:t xml:space="preserve"> VPN greitaveika</w:t>
            </w:r>
          </w:p>
        </w:tc>
        <w:tc>
          <w:tcPr>
            <w:tcW w:w="1968" w:type="pct"/>
            <w:vAlign w:val="center"/>
          </w:tcPr>
          <w:p w14:paraId="7AF8760D" w14:textId="77777777" w:rsidR="001F0FE2" w:rsidRPr="00F77FEF" w:rsidRDefault="001F0FE2" w:rsidP="00E42A67">
            <w:pPr>
              <w:jc w:val="both"/>
              <w:rPr>
                <w:rFonts w:ascii="Times New Roman" w:hAnsi="Times New Roman" w:cs="Times New Roman"/>
                <w:color w:val="000000" w:themeColor="text1"/>
                <w:lang w:val="lt-LT"/>
              </w:rPr>
            </w:pPr>
            <w:r w:rsidRPr="007B6235">
              <w:rPr>
                <w:rFonts w:ascii="Times New Roman" w:hAnsi="Times New Roman"/>
              </w:rPr>
              <w:t xml:space="preserve">Ne mažiau kaip </w:t>
            </w:r>
            <w:r>
              <w:rPr>
                <w:rFonts w:ascii="Times New Roman" w:hAnsi="Times New Roman"/>
              </w:rPr>
              <w:t>4</w:t>
            </w:r>
            <w:r w:rsidRPr="007B6235">
              <w:rPr>
                <w:rFonts w:ascii="Times New Roman" w:hAnsi="Times New Roman"/>
              </w:rPr>
              <w:t xml:space="preserve"> </w:t>
            </w:r>
            <w:proofErr w:type="spellStart"/>
            <w:r w:rsidRPr="007B6235">
              <w:rPr>
                <w:rFonts w:ascii="Times New Roman" w:hAnsi="Times New Roman"/>
              </w:rPr>
              <w:t>Gbps</w:t>
            </w:r>
            <w:proofErr w:type="spellEnd"/>
            <w:r w:rsidRPr="007B6235">
              <w:rPr>
                <w:rFonts w:ascii="Times New Roman" w:hAnsi="Times New Roman"/>
              </w:rPr>
              <w:t>.</w:t>
            </w:r>
          </w:p>
        </w:tc>
        <w:tc>
          <w:tcPr>
            <w:tcW w:w="1707" w:type="pct"/>
            <w:tcBorders>
              <w:top w:val="single" w:sz="4" w:space="0" w:color="auto"/>
              <w:left w:val="single" w:sz="4" w:space="0" w:color="auto"/>
              <w:bottom w:val="single" w:sz="4" w:space="0" w:color="auto"/>
              <w:right w:val="single" w:sz="4" w:space="0" w:color="auto"/>
            </w:tcBorders>
            <w:vAlign w:val="center"/>
          </w:tcPr>
          <w:p w14:paraId="28D5C071" w14:textId="77777777" w:rsidR="001F0FE2" w:rsidRPr="000D3B32" w:rsidRDefault="001F0FE2" w:rsidP="00E42A67">
            <w:pPr>
              <w:rPr>
                <w:rFonts w:ascii="Times New Roman" w:hAnsi="Times New Roman" w:cs="Times New Roman"/>
                <w:lang w:val="lt-LT"/>
              </w:rPr>
            </w:pPr>
          </w:p>
        </w:tc>
      </w:tr>
      <w:tr w:rsidR="001F0FE2" w:rsidRPr="000D3B32" w14:paraId="3A6D8A35"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7E476FE1"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159BF584" w14:textId="77777777" w:rsidR="001F0FE2" w:rsidRPr="00F77FEF" w:rsidRDefault="001F0FE2" w:rsidP="00E42A67">
            <w:pPr>
              <w:rPr>
                <w:rFonts w:ascii="Times New Roman" w:hAnsi="Times New Roman" w:cs="Times New Roman"/>
                <w:color w:val="000000" w:themeColor="text1"/>
                <w:lang w:val="lt-LT"/>
              </w:rPr>
            </w:pPr>
            <w:proofErr w:type="spellStart"/>
            <w:r w:rsidRPr="00834604">
              <w:rPr>
                <w:rFonts w:ascii="Times New Roman" w:hAnsi="Times New Roman"/>
                <w:lang w:val="lt-LT"/>
              </w:rPr>
              <w:t>IPsec</w:t>
            </w:r>
            <w:proofErr w:type="spellEnd"/>
            <w:r w:rsidRPr="00834604">
              <w:rPr>
                <w:rFonts w:ascii="Times New Roman" w:hAnsi="Times New Roman"/>
                <w:lang w:val="lt-LT"/>
              </w:rPr>
              <w:t xml:space="preserve"> tunelių skaičius naudojant vartotojų / klientų prisijungimą prie ugniasienės</w:t>
            </w:r>
          </w:p>
        </w:tc>
        <w:tc>
          <w:tcPr>
            <w:tcW w:w="1968" w:type="pct"/>
            <w:vAlign w:val="center"/>
          </w:tcPr>
          <w:p w14:paraId="1B26764A" w14:textId="77777777" w:rsidR="001F0FE2" w:rsidRPr="00F77FEF" w:rsidRDefault="001F0FE2" w:rsidP="00E42A67">
            <w:pPr>
              <w:jc w:val="both"/>
              <w:rPr>
                <w:rFonts w:ascii="Times New Roman" w:hAnsi="Times New Roman" w:cs="Times New Roman"/>
                <w:color w:val="000000" w:themeColor="text1"/>
                <w:lang w:val="lt-LT"/>
              </w:rPr>
            </w:pPr>
            <w:r w:rsidRPr="001407B8">
              <w:rPr>
                <w:rFonts w:ascii="Times New Roman" w:hAnsi="Times New Roman"/>
              </w:rPr>
              <w:t xml:space="preserve">Ne mažiau kaip </w:t>
            </w:r>
            <w:r>
              <w:rPr>
                <w:rFonts w:ascii="Times New Roman" w:hAnsi="Times New Roman"/>
              </w:rPr>
              <w:t>200</w:t>
            </w:r>
            <w:r w:rsidRPr="001407B8">
              <w:rPr>
                <w:rFonts w:ascii="Times New Roman" w:hAnsi="Times New Roman"/>
              </w:rPr>
              <w:t>.</w:t>
            </w:r>
          </w:p>
        </w:tc>
        <w:tc>
          <w:tcPr>
            <w:tcW w:w="1707" w:type="pct"/>
            <w:tcBorders>
              <w:top w:val="single" w:sz="4" w:space="0" w:color="auto"/>
              <w:left w:val="single" w:sz="4" w:space="0" w:color="auto"/>
              <w:bottom w:val="single" w:sz="4" w:space="0" w:color="auto"/>
              <w:right w:val="single" w:sz="4" w:space="0" w:color="auto"/>
            </w:tcBorders>
            <w:vAlign w:val="center"/>
          </w:tcPr>
          <w:p w14:paraId="2D94A43D" w14:textId="77777777" w:rsidR="001F0FE2" w:rsidRPr="000D3B32" w:rsidRDefault="001F0FE2" w:rsidP="00E42A67">
            <w:pPr>
              <w:rPr>
                <w:rFonts w:ascii="Times New Roman" w:hAnsi="Times New Roman" w:cs="Times New Roman"/>
                <w:lang w:val="lt-LT"/>
              </w:rPr>
            </w:pPr>
          </w:p>
        </w:tc>
      </w:tr>
      <w:tr w:rsidR="001F0FE2" w:rsidRPr="000D3B32" w14:paraId="3E78F0BC"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175BE920"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3C0B2A3F" w14:textId="77777777" w:rsidR="001F0FE2" w:rsidRPr="00F77FEF" w:rsidRDefault="001F0FE2" w:rsidP="00E42A67">
            <w:pPr>
              <w:rPr>
                <w:rFonts w:ascii="Times New Roman" w:hAnsi="Times New Roman" w:cs="Times New Roman"/>
                <w:color w:val="000000" w:themeColor="text1"/>
                <w:lang w:val="lt-LT"/>
              </w:rPr>
            </w:pPr>
            <w:r w:rsidRPr="00E122D9">
              <w:rPr>
                <w:rFonts w:ascii="Times New Roman" w:hAnsi="Times New Roman" w:cs="Times New Roman"/>
                <w:color w:val="000000" w:themeColor="text1"/>
                <w:lang w:val="lt-LT"/>
              </w:rPr>
              <w:t>Maksimalus sesijų skaičius vienu metu</w:t>
            </w:r>
          </w:p>
        </w:tc>
        <w:tc>
          <w:tcPr>
            <w:tcW w:w="1968" w:type="pct"/>
            <w:vAlign w:val="center"/>
          </w:tcPr>
          <w:p w14:paraId="13608084" w14:textId="77777777" w:rsidR="001F0FE2" w:rsidRPr="00F77FEF" w:rsidRDefault="001F0FE2" w:rsidP="00E42A67">
            <w:pPr>
              <w:jc w:val="both"/>
              <w:rPr>
                <w:rFonts w:ascii="Times New Roman" w:hAnsi="Times New Roman" w:cs="Times New Roman"/>
                <w:color w:val="000000" w:themeColor="text1"/>
                <w:lang w:val="lt-LT"/>
              </w:rPr>
            </w:pPr>
            <w:r>
              <w:rPr>
                <w:rFonts w:ascii="Times New Roman" w:hAnsi="Times New Roman"/>
                <w:color w:val="000000" w:themeColor="text1"/>
              </w:rPr>
              <w:t>N</w:t>
            </w:r>
            <w:r w:rsidRPr="001407B8">
              <w:rPr>
                <w:rFonts w:ascii="Times New Roman" w:hAnsi="Times New Roman"/>
                <w:color w:val="000000" w:themeColor="text1"/>
              </w:rPr>
              <w:t xml:space="preserve">e mažiau </w:t>
            </w:r>
            <w:r w:rsidRPr="001407B8">
              <w:rPr>
                <w:rFonts w:ascii="Times New Roman" w:hAnsi="Times New Roman"/>
              </w:rPr>
              <w:t>kaip</w:t>
            </w:r>
            <w:r w:rsidRPr="001407B8">
              <w:rPr>
                <w:rFonts w:ascii="Times New Roman" w:hAnsi="Times New Roman"/>
                <w:color w:val="000000" w:themeColor="text1"/>
              </w:rPr>
              <w:t xml:space="preserve"> </w:t>
            </w:r>
            <w:r>
              <w:rPr>
                <w:rFonts w:ascii="Times New Roman" w:hAnsi="Times New Roman"/>
                <w:color w:val="000000" w:themeColor="text1"/>
              </w:rPr>
              <w:t>600 tūkstančių</w:t>
            </w:r>
            <w:r w:rsidRPr="001407B8">
              <w:rPr>
                <w:rFonts w:ascii="Times New Roman" w:hAnsi="Times New Roman"/>
                <w:color w:val="000000" w:themeColor="text1"/>
              </w:rPr>
              <w:t>.</w:t>
            </w:r>
          </w:p>
        </w:tc>
        <w:tc>
          <w:tcPr>
            <w:tcW w:w="1707" w:type="pct"/>
            <w:tcBorders>
              <w:top w:val="single" w:sz="4" w:space="0" w:color="auto"/>
              <w:left w:val="single" w:sz="4" w:space="0" w:color="auto"/>
              <w:bottom w:val="single" w:sz="4" w:space="0" w:color="auto"/>
              <w:right w:val="single" w:sz="4" w:space="0" w:color="auto"/>
            </w:tcBorders>
            <w:vAlign w:val="center"/>
          </w:tcPr>
          <w:p w14:paraId="782F0252" w14:textId="77777777" w:rsidR="001F0FE2" w:rsidRPr="000D3B32" w:rsidRDefault="001F0FE2" w:rsidP="00E42A67">
            <w:pPr>
              <w:rPr>
                <w:rFonts w:ascii="Times New Roman" w:hAnsi="Times New Roman" w:cs="Times New Roman"/>
                <w:lang w:val="lt-LT"/>
              </w:rPr>
            </w:pPr>
          </w:p>
        </w:tc>
      </w:tr>
      <w:tr w:rsidR="001F0FE2" w:rsidRPr="000D3B32" w14:paraId="259292CF"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40B83A55"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76A2A724" w14:textId="77777777" w:rsidR="001F0FE2" w:rsidRPr="00F77FEF" w:rsidRDefault="001F0FE2" w:rsidP="00E42A67">
            <w:pPr>
              <w:rPr>
                <w:rFonts w:ascii="Times New Roman" w:hAnsi="Times New Roman" w:cs="Times New Roman"/>
                <w:color w:val="000000" w:themeColor="text1"/>
                <w:lang w:val="lt-LT"/>
              </w:rPr>
            </w:pPr>
            <w:r w:rsidRPr="00E122D9">
              <w:rPr>
                <w:rFonts w:ascii="Times New Roman" w:hAnsi="Times New Roman" w:cs="Times New Roman"/>
                <w:color w:val="000000" w:themeColor="text1"/>
                <w:lang w:val="lt-LT"/>
              </w:rPr>
              <w:t>Maksimalus naujų sesijų skaičius per sekundę</w:t>
            </w:r>
          </w:p>
        </w:tc>
        <w:tc>
          <w:tcPr>
            <w:tcW w:w="1968" w:type="pct"/>
            <w:vAlign w:val="center"/>
          </w:tcPr>
          <w:p w14:paraId="58F30F3B" w14:textId="77777777" w:rsidR="001F0FE2" w:rsidRPr="00F77FEF" w:rsidRDefault="001F0FE2" w:rsidP="00E42A67">
            <w:pPr>
              <w:jc w:val="both"/>
              <w:rPr>
                <w:rFonts w:ascii="Times New Roman" w:hAnsi="Times New Roman" w:cs="Times New Roman"/>
                <w:color w:val="000000" w:themeColor="text1"/>
                <w:lang w:val="lt-LT"/>
              </w:rPr>
            </w:pPr>
            <w:r>
              <w:rPr>
                <w:rFonts w:ascii="Times New Roman" w:hAnsi="Times New Roman"/>
              </w:rPr>
              <w:t>N</w:t>
            </w:r>
            <w:r w:rsidRPr="001407B8">
              <w:rPr>
                <w:rFonts w:ascii="Times New Roman" w:hAnsi="Times New Roman"/>
              </w:rPr>
              <w:t xml:space="preserve">e mažiau kaip </w:t>
            </w:r>
            <w:r>
              <w:rPr>
                <w:rFonts w:ascii="Times New Roman" w:hAnsi="Times New Roman"/>
              </w:rPr>
              <w:t>40000</w:t>
            </w:r>
            <w:r w:rsidRPr="001407B8">
              <w:rPr>
                <w:rFonts w:ascii="Times New Roman" w:hAnsi="Times New Roman"/>
              </w:rPr>
              <w:t>.</w:t>
            </w:r>
          </w:p>
        </w:tc>
        <w:tc>
          <w:tcPr>
            <w:tcW w:w="1707" w:type="pct"/>
            <w:tcBorders>
              <w:top w:val="single" w:sz="4" w:space="0" w:color="auto"/>
              <w:left w:val="single" w:sz="4" w:space="0" w:color="auto"/>
              <w:bottom w:val="single" w:sz="4" w:space="0" w:color="auto"/>
              <w:right w:val="single" w:sz="4" w:space="0" w:color="auto"/>
            </w:tcBorders>
            <w:vAlign w:val="center"/>
          </w:tcPr>
          <w:p w14:paraId="7F9C2DB6" w14:textId="77777777" w:rsidR="001F0FE2" w:rsidRPr="000D3B32" w:rsidRDefault="001F0FE2" w:rsidP="00E42A67">
            <w:pPr>
              <w:rPr>
                <w:rFonts w:ascii="Times New Roman" w:hAnsi="Times New Roman" w:cs="Times New Roman"/>
                <w:lang w:val="lt-LT"/>
              </w:rPr>
            </w:pPr>
          </w:p>
        </w:tc>
      </w:tr>
      <w:tr w:rsidR="001F0FE2" w:rsidRPr="000D3B32" w14:paraId="37927ED7"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0316D410"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1DD21A85" w14:textId="77777777" w:rsidR="001F0FE2" w:rsidRPr="00F77FEF" w:rsidRDefault="001F0FE2" w:rsidP="00E42A67">
            <w:pPr>
              <w:rPr>
                <w:rFonts w:ascii="Times New Roman" w:hAnsi="Times New Roman" w:cs="Times New Roman"/>
                <w:color w:val="000000" w:themeColor="text1"/>
                <w:lang w:val="lt-LT"/>
              </w:rPr>
            </w:pPr>
            <w:r w:rsidRPr="001407B8">
              <w:rPr>
                <w:rFonts w:ascii="Times New Roman" w:hAnsi="Times New Roman"/>
              </w:rPr>
              <w:t>Suminis saugumo taisyklių skaičius per ugniasienę</w:t>
            </w:r>
          </w:p>
        </w:tc>
        <w:tc>
          <w:tcPr>
            <w:tcW w:w="1968" w:type="pct"/>
            <w:vAlign w:val="center"/>
          </w:tcPr>
          <w:p w14:paraId="20501658" w14:textId="77777777" w:rsidR="001F0FE2" w:rsidRPr="00F77FEF" w:rsidRDefault="001F0FE2" w:rsidP="00E42A67">
            <w:pPr>
              <w:jc w:val="both"/>
              <w:rPr>
                <w:rFonts w:ascii="Times New Roman" w:hAnsi="Times New Roman" w:cs="Times New Roman"/>
                <w:color w:val="000000" w:themeColor="text1"/>
                <w:lang w:val="lt-LT"/>
              </w:rPr>
            </w:pPr>
            <w:r>
              <w:rPr>
                <w:rFonts w:ascii="Times New Roman" w:hAnsi="Times New Roman"/>
              </w:rPr>
              <w:t>N</w:t>
            </w:r>
            <w:r w:rsidRPr="001407B8">
              <w:rPr>
                <w:rFonts w:ascii="Times New Roman" w:hAnsi="Times New Roman"/>
              </w:rPr>
              <w:t xml:space="preserve">e mažiau kaip </w:t>
            </w:r>
            <w:r>
              <w:rPr>
                <w:rFonts w:ascii="Times New Roman" w:hAnsi="Times New Roman"/>
              </w:rPr>
              <w:t>2</w:t>
            </w:r>
            <w:r w:rsidRPr="001407B8">
              <w:rPr>
                <w:rFonts w:ascii="Times New Roman" w:hAnsi="Times New Roman"/>
              </w:rPr>
              <w:t>000.</w:t>
            </w:r>
          </w:p>
        </w:tc>
        <w:tc>
          <w:tcPr>
            <w:tcW w:w="1707" w:type="pct"/>
            <w:tcBorders>
              <w:top w:val="single" w:sz="4" w:space="0" w:color="auto"/>
              <w:left w:val="single" w:sz="4" w:space="0" w:color="auto"/>
              <w:bottom w:val="single" w:sz="4" w:space="0" w:color="auto"/>
              <w:right w:val="single" w:sz="4" w:space="0" w:color="auto"/>
            </w:tcBorders>
            <w:vAlign w:val="center"/>
          </w:tcPr>
          <w:p w14:paraId="3B75F706" w14:textId="77777777" w:rsidR="001F0FE2" w:rsidRPr="000D3B32" w:rsidRDefault="001F0FE2" w:rsidP="00E42A67">
            <w:pPr>
              <w:rPr>
                <w:rFonts w:ascii="Times New Roman" w:hAnsi="Times New Roman" w:cs="Times New Roman"/>
                <w:lang w:val="lt-LT"/>
              </w:rPr>
            </w:pPr>
          </w:p>
        </w:tc>
      </w:tr>
      <w:tr w:rsidR="001F0FE2" w:rsidRPr="000D3B32" w14:paraId="1AC4FA5C"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0A18D9E5"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766BED38" w14:textId="77777777" w:rsidR="001F0FE2" w:rsidRPr="00F77FEF" w:rsidRDefault="001F0FE2" w:rsidP="00E42A67">
            <w:pPr>
              <w:rPr>
                <w:rFonts w:ascii="Times New Roman" w:hAnsi="Times New Roman" w:cs="Times New Roman"/>
                <w:color w:val="000000" w:themeColor="text1"/>
                <w:lang w:val="lt-LT"/>
              </w:rPr>
            </w:pPr>
            <w:r w:rsidRPr="009B26DD">
              <w:rPr>
                <w:rFonts w:ascii="Times New Roman" w:hAnsi="Times New Roman"/>
              </w:rPr>
              <w:t>Aukšto patikimumo savybės</w:t>
            </w:r>
          </w:p>
        </w:tc>
        <w:tc>
          <w:tcPr>
            <w:tcW w:w="1968" w:type="pct"/>
            <w:vAlign w:val="center"/>
          </w:tcPr>
          <w:p w14:paraId="2578850A" w14:textId="77777777" w:rsidR="001F0FE2" w:rsidRPr="009B26DD" w:rsidRDefault="001F0FE2" w:rsidP="00E42A67">
            <w:pPr>
              <w:jc w:val="both"/>
              <w:rPr>
                <w:rFonts w:ascii="Times New Roman" w:hAnsi="Times New Roman"/>
              </w:rPr>
            </w:pPr>
            <w:r>
              <w:rPr>
                <w:rFonts w:ascii="Times New Roman" w:hAnsi="Times New Roman"/>
              </w:rPr>
              <w:t>Ugniasienė</w:t>
            </w:r>
            <w:r w:rsidRPr="009B26DD">
              <w:rPr>
                <w:rFonts w:ascii="Times New Roman" w:hAnsi="Times New Roman"/>
              </w:rPr>
              <w:t xml:space="preserve"> privalo palaikyti žemiau įvardintą funkcionalumą:</w:t>
            </w:r>
          </w:p>
          <w:p w14:paraId="1B94A8AD" w14:textId="77777777" w:rsidR="001F0FE2" w:rsidRPr="009B26DD" w:rsidRDefault="001F0FE2" w:rsidP="004B59D6">
            <w:pPr>
              <w:pStyle w:val="ListParagraph"/>
              <w:numPr>
                <w:ilvl w:val="1"/>
                <w:numId w:val="9"/>
              </w:numPr>
              <w:tabs>
                <w:tab w:val="left" w:pos="780"/>
              </w:tabs>
              <w:spacing w:after="0" w:line="240" w:lineRule="auto"/>
              <w:ind w:left="319"/>
              <w:jc w:val="both"/>
              <w:rPr>
                <w:rFonts w:ascii="Times New Roman" w:hAnsi="Times New Roman"/>
              </w:rPr>
            </w:pPr>
            <w:r w:rsidRPr="009B26DD">
              <w:rPr>
                <w:rFonts w:ascii="Times New Roman" w:hAnsi="Times New Roman"/>
              </w:rPr>
              <w:t>nario pajungimas į aukšto patikimumo telkinį, kuris gali dirbti aktyvus – pasyvus ir aktyvus – aktyvus darbo režimais;</w:t>
            </w:r>
          </w:p>
          <w:p w14:paraId="3117B8BC" w14:textId="77777777" w:rsidR="001F0FE2" w:rsidRPr="009B26DD" w:rsidRDefault="001F0FE2" w:rsidP="004B59D6">
            <w:pPr>
              <w:pStyle w:val="ListParagraph"/>
              <w:numPr>
                <w:ilvl w:val="1"/>
                <w:numId w:val="9"/>
              </w:numPr>
              <w:tabs>
                <w:tab w:val="left" w:pos="780"/>
              </w:tabs>
              <w:spacing w:after="0" w:line="240" w:lineRule="auto"/>
              <w:ind w:left="319"/>
              <w:jc w:val="both"/>
              <w:rPr>
                <w:rFonts w:ascii="Times New Roman" w:hAnsi="Times New Roman"/>
              </w:rPr>
            </w:pPr>
            <w:r w:rsidRPr="009B26DD">
              <w:rPr>
                <w:rFonts w:ascii="Times New Roman" w:hAnsi="Times New Roman"/>
              </w:rPr>
              <w:t>turi būti galima nurodyti, kad veikiantis ir aukštesnį prioritetą turintis narys visada būtų aktyvus telkinio narys;</w:t>
            </w:r>
          </w:p>
          <w:p w14:paraId="7616CD80" w14:textId="77777777" w:rsidR="001F0FE2" w:rsidRPr="009B26DD" w:rsidRDefault="001F0FE2" w:rsidP="004B59D6">
            <w:pPr>
              <w:pStyle w:val="ListParagraph"/>
              <w:numPr>
                <w:ilvl w:val="1"/>
                <w:numId w:val="9"/>
              </w:numPr>
              <w:tabs>
                <w:tab w:val="left" w:pos="780"/>
              </w:tabs>
              <w:spacing w:after="0" w:line="240" w:lineRule="auto"/>
              <w:ind w:left="319"/>
              <w:jc w:val="both"/>
              <w:rPr>
                <w:rFonts w:ascii="Times New Roman" w:hAnsi="Times New Roman"/>
              </w:rPr>
            </w:pPr>
            <w:r w:rsidRPr="009B26DD">
              <w:rPr>
                <w:rFonts w:ascii="Times New Roman" w:hAnsi="Times New Roman"/>
              </w:rPr>
              <w:t>automatinis konfigūracijos sinchronizavimas tarp aukšto patikimumo telkinio narių;</w:t>
            </w:r>
          </w:p>
          <w:p w14:paraId="63D69318" w14:textId="77777777" w:rsidR="001F0FE2" w:rsidRPr="009B26DD" w:rsidRDefault="001F0FE2" w:rsidP="004B59D6">
            <w:pPr>
              <w:pStyle w:val="ListParagraph"/>
              <w:numPr>
                <w:ilvl w:val="1"/>
                <w:numId w:val="9"/>
              </w:numPr>
              <w:tabs>
                <w:tab w:val="left" w:pos="780"/>
              </w:tabs>
              <w:spacing w:after="0" w:line="240" w:lineRule="auto"/>
              <w:ind w:left="319"/>
              <w:jc w:val="both"/>
              <w:rPr>
                <w:rFonts w:ascii="Times New Roman" w:hAnsi="Times New Roman"/>
              </w:rPr>
            </w:pPr>
            <w:r w:rsidRPr="009B26DD">
              <w:rPr>
                <w:rFonts w:ascii="Times New Roman" w:hAnsi="Times New Roman"/>
              </w:rPr>
              <w:t>automatinis aktyvių sesijų sinchronizavimas tarp aukšto patikimumo telkinio narių;</w:t>
            </w:r>
          </w:p>
          <w:p w14:paraId="39D5F9A1" w14:textId="77777777" w:rsidR="001F0FE2" w:rsidRPr="0059092C" w:rsidRDefault="001F0FE2" w:rsidP="004B59D6">
            <w:pPr>
              <w:pStyle w:val="ListParagraph"/>
              <w:numPr>
                <w:ilvl w:val="1"/>
                <w:numId w:val="9"/>
              </w:numPr>
              <w:spacing w:after="0" w:line="240" w:lineRule="auto"/>
              <w:ind w:left="319"/>
              <w:jc w:val="both"/>
              <w:rPr>
                <w:rFonts w:ascii="Times New Roman" w:hAnsi="Times New Roman"/>
              </w:rPr>
            </w:pPr>
            <w:r w:rsidRPr="009B26DD">
              <w:rPr>
                <w:rFonts w:ascii="Times New Roman" w:hAnsi="Times New Roman"/>
              </w:rPr>
              <w:t xml:space="preserve">turi būti galima iš telkinio nario stebėti ar aktyvūs nurodyti IP adresai. Sistema turi automatiškai persijungti jei nurodyti IP adresai tampa neaktyviais. </w:t>
            </w:r>
          </w:p>
        </w:tc>
        <w:tc>
          <w:tcPr>
            <w:tcW w:w="1707" w:type="pct"/>
            <w:tcBorders>
              <w:top w:val="single" w:sz="4" w:space="0" w:color="auto"/>
              <w:left w:val="single" w:sz="4" w:space="0" w:color="auto"/>
              <w:bottom w:val="single" w:sz="4" w:space="0" w:color="auto"/>
              <w:right w:val="single" w:sz="4" w:space="0" w:color="auto"/>
            </w:tcBorders>
            <w:vAlign w:val="center"/>
          </w:tcPr>
          <w:p w14:paraId="60D65D45" w14:textId="77777777" w:rsidR="001F0FE2" w:rsidRPr="000D3B32" w:rsidRDefault="001F0FE2" w:rsidP="00E42A67">
            <w:pPr>
              <w:rPr>
                <w:rFonts w:ascii="Times New Roman" w:hAnsi="Times New Roman" w:cs="Times New Roman"/>
                <w:lang w:val="lt-LT"/>
              </w:rPr>
            </w:pPr>
          </w:p>
        </w:tc>
      </w:tr>
      <w:tr w:rsidR="001F0FE2" w:rsidRPr="00536667" w14:paraId="4353423A"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11C54A2E"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58BB875F" w14:textId="77777777" w:rsidR="001F0FE2" w:rsidRPr="00F77FEF" w:rsidRDefault="001F0FE2" w:rsidP="00E42A67">
            <w:pPr>
              <w:rPr>
                <w:rFonts w:ascii="Times New Roman" w:hAnsi="Times New Roman" w:cs="Times New Roman"/>
                <w:color w:val="000000" w:themeColor="text1"/>
                <w:lang w:val="lt-LT"/>
              </w:rPr>
            </w:pPr>
            <w:r w:rsidRPr="009B26DD">
              <w:rPr>
                <w:rFonts w:ascii="Times New Roman" w:hAnsi="Times New Roman"/>
              </w:rPr>
              <w:t xml:space="preserve">Įrangos </w:t>
            </w:r>
            <w:proofErr w:type="spellStart"/>
            <w:r w:rsidRPr="009B26DD">
              <w:rPr>
                <w:rFonts w:ascii="Times New Roman" w:hAnsi="Times New Roman"/>
              </w:rPr>
              <w:t>virtualizavimas</w:t>
            </w:r>
            <w:proofErr w:type="spellEnd"/>
          </w:p>
        </w:tc>
        <w:tc>
          <w:tcPr>
            <w:tcW w:w="1968" w:type="pct"/>
            <w:vAlign w:val="center"/>
          </w:tcPr>
          <w:p w14:paraId="2D453E59" w14:textId="77777777" w:rsidR="001F0FE2" w:rsidRPr="00F77FEF" w:rsidRDefault="001F0FE2" w:rsidP="00E42A67">
            <w:pPr>
              <w:jc w:val="both"/>
              <w:rPr>
                <w:rFonts w:ascii="Times New Roman" w:hAnsi="Times New Roman" w:cs="Times New Roman"/>
                <w:color w:val="000000" w:themeColor="text1"/>
                <w:lang w:val="lt-LT"/>
              </w:rPr>
            </w:pPr>
            <w:r w:rsidRPr="00834604">
              <w:rPr>
                <w:rFonts w:ascii="Times New Roman" w:hAnsi="Times New Roman"/>
                <w:lang w:val="lt-LT"/>
              </w:rPr>
              <w:t>Turi būti funkcionalumas, leidžiantis ugniasienę sudalinti į ne mažiau kaip 5</w:t>
            </w:r>
            <w:r w:rsidRPr="00834604">
              <w:rPr>
                <w:rFonts w:ascii="Times New Roman" w:hAnsi="Times New Roman"/>
                <w:color w:val="000000" w:themeColor="text1"/>
                <w:lang w:val="lt-LT"/>
              </w:rPr>
              <w:t xml:space="preserve"> virtualius įrenginius.</w:t>
            </w:r>
          </w:p>
        </w:tc>
        <w:tc>
          <w:tcPr>
            <w:tcW w:w="1707" w:type="pct"/>
            <w:tcBorders>
              <w:top w:val="single" w:sz="4" w:space="0" w:color="auto"/>
              <w:left w:val="single" w:sz="4" w:space="0" w:color="auto"/>
              <w:bottom w:val="single" w:sz="4" w:space="0" w:color="auto"/>
              <w:right w:val="single" w:sz="4" w:space="0" w:color="auto"/>
            </w:tcBorders>
            <w:vAlign w:val="center"/>
          </w:tcPr>
          <w:p w14:paraId="5475B951" w14:textId="77777777" w:rsidR="001F0FE2" w:rsidRPr="000D3B32" w:rsidRDefault="001F0FE2" w:rsidP="00E42A67">
            <w:pPr>
              <w:rPr>
                <w:rFonts w:ascii="Times New Roman" w:hAnsi="Times New Roman" w:cs="Times New Roman"/>
                <w:lang w:val="lt-LT"/>
              </w:rPr>
            </w:pPr>
          </w:p>
        </w:tc>
      </w:tr>
      <w:tr w:rsidR="001F0FE2" w:rsidRPr="00536667" w14:paraId="41F37660"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6C2070D4"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339552FA" w14:textId="77777777" w:rsidR="001F0FE2" w:rsidRPr="00F77FEF" w:rsidRDefault="001F0FE2" w:rsidP="00E42A67">
            <w:pPr>
              <w:rPr>
                <w:rFonts w:ascii="Times New Roman" w:hAnsi="Times New Roman" w:cs="Times New Roman"/>
                <w:color w:val="000000" w:themeColor="text1"/>
                <w:lang w:val="lt-LT"/>
              </w:rPr>
            </w:pPr>
            <w:r>
              <w:rPr>
                <w:rFonts w:ascii="Times New Roman" w:hAnsi="Times New Roman"/>
              </w:rPr>
              <w:t>Ugniasienės</w:t>
            </w:r>
            <w:r w:rsidRPr="009B26DD">
              <w:rPr>
                <w:rFonts w:ascii="Times New Roman" w:hAnsi="Times New Roman"/>
              </w:rPr>
              <w:t xml:space="preserve"> darbo režimai</w:t>
            </w:r>
          </w:p>
        </w:tc>
        <w:tc>
          <w:tcPr>
            <w:tcW w:w="1968" w:type="pct"/>
            <w:vAlign w:val="center"/>
          </w:tcPr>
          <w:p w14:paraId="029D1245" w14:textId="77777777" w:rsidR="001F0FE2" w:rsidRPr="009B26DD" w:rsidRDefault="001F0FE2" w:rsidP="00E42A67">
            <w:pPr>
              <w:jc w:val="both"/>
              <w:rPr>
                <w:rFonts w:ascii="Times New Roman" w:hAnsi="Times New Roman"/>
              </w:rPr>
            </w:pPr>
            <w:r w:rsidRPr="009B26DD">
              <w:rPr>
                <w:rFonts w:ascii="Times New Roman" w:hAnsi="Times New Roman"/>
              </w:rPr>
              <w:t>Ne mažiau kaip :</w:t>
            </w:r>
          </w:p>
          <w:p w14:paraId="5ED2A58D" w14:textId="77777777" w:rsidR="001F0FE2" w:rsidRPr="009B26DD" w:rsidRDefault="001F0FE2" w:rsidP="004B59D6">
            <w:pPr>
              <w:pStyle w:val="ListParagraph"/>
              <w:numPr>
                <w:ilvl w:val="1"/>
                <w:numId w:val="9"/>
              </w:numPr>
              <w:spacing w:after="0" w:line="240" w:lineRule="auto"/>
              <w:ind w:left="319"/>
              <w:jc w:val="both"/>
              <w:rPr>
                <w:rFonts w:ascii="Times New Roman" w:hAnsi="Times New Roman"/>
              </w:rPr>
            </w:pPr>
            <w:proofErr w:type="spellStart"/>
            <w:r w:rsidRPr="009B26DD">
              <w:rPr>
                <w:rFonts w:ascii="Times New Roman" w:hAnsi="Times New Roman"/>
              </w:rPr>
              <w:t>maršrutizavimo</w:t>
            </w:r>
            <w:proofErr w:type="spellEnd"/>
            <w:r w:rsidRPr="009B26DD">
              <w:rPr>
                <w:rFonts w:ascii="Times New Roman" w:hAnsi="Times New Roman"/>
              </w:rPr>
              <w:t xml:space="preserve"> tarp skirtingų tinklų (OSI L3);</w:t>
            </w:r>
          </w:p>
          <w:p w14:paraId="5225ECD0" w14:textId="77777777" w:rsidR="001F0FE2" w:rsidRPr="009B26DD" w:rsidRDefault="001F0FE2" w:rsidP="004B59D6">
            <w:pPr>
              <w:pStyle w:val="ListParagraph"/>
              <w:numPr>
                <w:ilvl w:val="1"/>
                <w:numId w:val="9"/>
              </w:numPr>
              <w:spacing w:after="0" w:line="240" w:lineRule="auto"/>
              <w:ind w:left="319"/>
              <w:jc w:val="both"/>
              <w:rPr>
                <w:rFonts w:ascii="Times New Roman" w:hAnsi="Times New Roman"/>
              </w:rPr>
            </w:pPr>
            <w:r w:rsidRPr="009B26DD">
              <w:rPr>
                <w:rFonts w:ascii="Times New Roman" w:hAnsi="Times New Roman"/>
              </w:rPr>
              <w:lastRenderedPageBreak/>
              <w:t xml:space="preserve">skaidrus – atliekant kontrolę tame pačiame tinkle (OSI L2); </w:t>
            </w:r>
          </w:p>
          <w:p w14:paraId="13FAC932" w14:textId="77777777" w:rsidR="001F0FE2" w:rsidRPr="00F77FEF" w:rsidRDefault="001F0FE2" w:rsidP="004B59D6">
            <w:pPr>
              <w:pStyle w:val="ListParagraph"/>
              <w:numPr>
                <w:ilvl w:val="1"/>
                <w:numId w:val="9"/>
              </w:numPr>
              <w:spacing w:after="0" w:line="240" w:lineRule="auto"/>
              <w:ind w:left="319"/>
              <w:jc w:val="both"/>
              <w:rPr>
                <w:rFonts w:ascii="Times New Roman" w:hAnsi="Times New Roman" w:cs="Times New Roman"/>
                <w:color w:val="000000" w:themeColor="text1"/>
              </w:rPr>
            </w:pPr>
            <w:r w:rsidRPr="009B26DD">
              <w:rPr>
                <w:rFonts w:ascii="Times New Roman" w:hAnsi="Times New Roman"/>
              </w:rPr>
              <w:t>stebėjimo – pasyviai surenkant informaciją nuo tinklo įrangos, kuri sugeba atiduoti duomenų srauto kopiją.</w:t>
            </w:r>
          </w:p>
        </w:tc>
        <w:tc>
          <w:tcPr>
            <w:tcW w:w="1707" w:type="pct"/>
            <w:tcBorders>
              <w:top w:val="single" w:sz="4" w:space="0" w:color="auto"/>
              <w:left w:val="single" w:sz="4" w:space="0" w:color="auto"/>
              <w:bottom w:val="single" w:sz="4" w:space="0" w:color="auto"/>
              <w:right w:val="single" w:sz="4" w:space="0" w:color="auto"/>
            </w:tcBorders>
            <w:vAlign w:val="center"/>
          </w:tcPr>
          <w:p w14:paraId="170550A5" w14:textId="77777777" w:rsidR="001F0FE2" w:rsidRPr="000D3B32" w:rsidRDefault="001F0FE2" w:rsidP="00E42A67">
            <w:pPr>
              <w:rPr>
                <w:rFonts w:ascii="Times New Roman" w:hAnsi="Times New Roman" w:cs="Times New Roman"/>
                <w:lang w:val="lt-LT"/>
              </w:rPr>
            </w:pPr>
          </w:p>
        </w:tc>
      </w:tr>
      <w:tr w:rsidR="001F0FE2" w:rsidRPr="000D3B32" w14:paraId="100F13DC"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34110FB3"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0D94232B" w14:textId="77777777" w:rsidR="001F0FE2" w:rsidRPr="00F77FEF" w:rsidRDefault="001F0FE2" w:rsidP="00E42A67">
            <w:pPr>
              <w:rPr>
                <w:rFonts w:ascii="Times New Roman" w:hAnsi="Times New Roman" w:cs="Times New Roman"/>
                <w:color w:val="000000" w:themeColor="text1"/>
                <w:lang w:val="lt-LT"/>
              </w:rPr>
            </w:pPr>
            <w:proofErr w:type="spellStart"/>
            <w:r w:rsidRPr="009B26DD">
              <w:rPr>
                <w:rFonts w:ascii="Times New Roman" w:hAnsi="Times New Roman"/>
              </w:rPr>
              <w:t>Maršrutizavimas</w:t>
            </w:r>
            <w:proofErr w:type="spellEnd"/>
          </w:p>
        </w:tc>
        <w:tc>
          <w:tcPr>
            <w:tcW w:w="1968" w:type="pct"/>
            <w:vAlign w:val="center"/>
          </w:tcPr>
          <w:p w14:paraId="0715D3A2" w14:textId="77777777" w:rsidR="001F0FE2" w:rsidRPr="00F77FEF" w:rsidRDefault="001F0FE2" w:rsidP="00E42A67">
            <w:pPr>
              <w:jc w:val="both"/>
              <w:rPr>
                <w:rFonts w:ascii="Times New Roman" w:hAnsi="Times New Roman" w:cs="Times New Roman"/>
                <w:color w:val="000000" w:themeColor="text1"/>
                <w:lang w:val="lt-LT"/>
              </w:rPr>
            </w:pPr>
            <w:r>
              <w:rPr>
                <w:rFonts w:ascii="Times New Roman" w:hAnsi="Times New Roman"/>
              </w:rPr>
              <w:t>Ugniasienė</w:t>
            </w:r>
            <w:r w:rsidRPr="009B26DD">
              <w:rPr>
                <w:rFonts w:ascii="Times New Roman" w:hAnsi="Times New Roman"/>
              </w:rPr>
              <w:t xml:space="preserve"> privalo palaikyti statinius bei dinaminius </w:t>
            </w:r>
            <w:proofErr w:type="spellStart"/>
            <w:r w:rsidRPr="009B26DD">
              <w:rPr>
                <w:rFonts w:ascii="Times New Roman" w:hAnsi="Times New Roman"/>
              </w:rPr>
              <w:t>maršrutizavimo</w:t>
            </w:r>
            <w:proofErr w:type="spellEnd"/>
            <w:r w:rsidRPr="009B26DD">
              <w:rPr>
                <w:rFonts w:ascii="Times New Roman" w:hAnsi="Times New Roman"/>
              </w:rPr>
              <w:t xml:space="preserve"> protokolus bei politika pagrįstą </w:t>
            </w:r>
            <w:proofErr w:type="spellStart"/>
            <w:r w:rsidRPr="009B26DD">
              <w:rPr>
                <w:rFonts w:ascii="Times New Roman" w:hAnsi="Times New Roman"/>
              </w:rPr>
              <w:t>maršrutizavimą</w:t>
            </w:r>
            <w:proofErr w:type="spellEnd"/>
            <w:r w:rsidRPr="009B26DD">
              <w:rPr>
                <w:rFonts w:ascii="Times New Roman" w:hAnsi="Times New Roman"/>
              </w:rPr>
              <w:t xml:space="preserve"> (angl. </w:t>
            </w:r>
            <w:proofErr w:type="spellStart"/>
            <w:r w:rsidRPr="009B26DD">
              <w:rPr>
                <w:rFonts w:ascii="Times New Roman" w:hAnsi="Times New Roman"/>
              </w:rPr>
              <w:t>policy</w:t>
            </w:r>
            <w:proofErr w:type="spellEnd"/>
            <w:r w:rsidRPr="009B26DD">
              <w:rPr>
                <w:rFonts w:ascii="Times New Roman" w:hAnsi="Times New Roman"/>
              </w:rPr>
              <w:t xml:space="preserve"> </w:t>
            </w:r>
            <w:proofErr w:type="spellStart"/>
            <w:r w:rsidRPr="009B26DD">
              <w:rPr>
                <w:rFonts w:ascii="Times New Roman" w:hAnsi="Times New Roman"/>
              </w:rPr>
              <w:t>based</w:t>
            </w:r>
            <w:proofErr w:type="spellEnd"/>
            <w:r w:rsidRPr="009B26DD">
              <w:rPr>
                <w:rFonts w:ascii="Times New Roman" w:hAnsi="Times New Roman"/>
              </w:rPr>
              <w:t xml:space="preserve"> </w:t>
            </w:r>
            <w:proofErr w:type="spellStart"/>
            <w:r w:rsidRPr="009B26DD">
              <w:rPr>
                <w:rFonts w:ascii="Times New Roman" w:hAnsi="Times New Roman"/>
              </w:rPr>
              <w:t>routing</w:t>
            </w:r>
            <w:proofErr w:type="spellEnd"/>
            <w:r w:rsidRPr="009B26DD">
              <w:rPr>
                <w:rFonts w:ascii="Times New Roman" w:hAnsi="Times New Roman"/>
              </w:rPr>
              <w:t>).</w:t>
            </w:r>
          </w:p>
        </w:tc>
        <w:tc>
          <w:tcPr>
            <w:tcW w:w="1707" w:type="pct"/>
            <w:tcBorders>
              <w:top w:val="single" w:sz="4" w:space="0" w:color="auto"/>
              <w:left w:val="single" w:sz="4" w:space="0" w:color="auto"/>
              <w:bottom w:val="single" w:sz="4" w:space="0" w:color="auto"/>
              <w:right w:val="single" w:sz="4" w:space="0" w:color="auto"/>
            </w:tcBorders>
            <w:vAlign w:val="center"/>
          </w:tcPr>
          <w:p w14:paraId="6B64AB5E" w14:textId="77777777" w:rsidR="001F0FE2" w:rsidRPr="000D3B32" w:rsidRDefault="001F0FE2" w:rsidP="00E42A67">
            <w:pPr>
              <w:rPr>
                <w:rFonts w:ascii="Times New Roman" w:hAnsi="Times New Roman" w:cs="Times New Roman"/>
                <w:lang w:val="lt-LT"/>
              </w:rPr>
            </w:pPr>
          </w:p>
        </w:tc>
      </w:tr>
      <w:tr w:rsidR="001F0FE2" w:rsidRPr="00536667" w14:paraId="193B9E26"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2D79A92D"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2F5BFD6A" w14:textId="77777777" w:rsidR="001F0FE2" w:rsidRPr="00F77FEF" w:rsidRDefault="001F0FE2" w:rsidP="00E42A67">
            <w:pPr>
              <w:rPr>
                <w:rFonts w:ascii="Times New Roman" w:hAnsi="Times New Roman" w:cs="Times New Roman"/>
                <w:color w:val="000000" w:themeColor="text1"/>
                <w:lang w:val="lt-LT"/>
              </w:rPr>
            </w:pPr>
            <w:proofErr w:type="spellStart"/>
            <w:r w:rsidRPr="009B26DD">
              <w:rPr>
                <w:rFonts w:ascii="Times New Roman" w:hAnsi="Times New Roman"/>
              </w:rPr>
              <w:t>Maršrutizavimas</w:t>
            </w:r>
            <w:proofErr w:type="spellEnd"/>
          </w:p>
        </w:tc>
        <w:tc>
          <w:tcPr>
            <w:tcW w:w="1968" w:type="pct"/>
            <w:vAlign w:val="center"/>
          </w:tcPr>
          <w:p w14:paraId="77158BB8" w14:textId="77777777" w:rsidR="001F0FE2" w:rsidRPr="00F77FEF" w:rsidRDefault="001F0FE2" w:rsidP="00E42A67">
            <w:pPr>
              <w:jc w:val="both"/>
              <w:rPr>
                <w:rFonts w:ascii="Times New Roman" w:hAnsi="Times New Roman" w:cs="Times New Roman"/>
                <w:color w:val="000000" w:themeColor="text1"/>
                <w:lang w:val="lt-LT"/>
              </w:rPr>
            </w:pPr>
            <w:r w:rsidRPr="00834604">
              <w:rPr>
                <w:rFonts w:ascii="Times New Roman" w:hAnsi="Times New Roman"/>
                <w:lang w:val="lt-LT"/>
              </w:rPr>
              <w:t xml:space="preserve">Ugniasienė privalo palaikyti statinių maršrutų tikrinimo mechanizmą, kuomet maršrutas panaikinamas iš </w:t>
            </w:r>
            <w:proofErr w:type="spellStart"/>
            <w:r w:rsidRPr="00834604">
              <w:rPr>
                <w:rFonts w:ascii="Times New Roman" w:hAnsi="Times New Roman"/>
                <w:lang w:val="lt-LT"/>
              </w:rPr>
              <w:t>maršrutizavimo</w:t>
            </w:r>
            <w:proofErr w:type="spellEnd"/>
            <w:r w:rsidRPr="00834604">
              <w:rPr>
                <w:rFonts w:ascii="Times New Roman" w:hAnsi="Times New Roman"/>
                <w:lang w:val="lt-LT"/>
              </w:rPr>
              <w:t xml:space="preserve"> lentelės, jeigu nepasiekiami vienas ar keli aprašyti IP adresai.</w:t>
            </w:r>
          </w:p>
        </w:tc>
        <w:tc>
          <w:tcPr>
            <w:tcW w:w="1707" w:type="pct"/>
            <w:tcBorders>
              <w:top w:val="single" w:sz="4" w:space="0" w:color="auto"/>
              <w:left w:val="single" w:sz="4" w:space="0" w:color="auto"/>
              <w:bottom w:val="single" w:sz="4" w:space="0" w:color="auto"/>
              <w:right w:val="single" w:sz="4" w:space="0" w:color="auto"/>
            </w:tcBorders>
            <w:vAlign w:val="center"/>
          </w:tcPr>
          <w:p w14:paraId="109E053D" w14:textId="77777777" w:rsidR="001F0FE2" w:rsidRPr="000D3B32" w:rsidRDefault="001F0FE2" w:rsidP="00E42A67">
            <w:pPr>
              <w:rPr>
                <w:rFonts w:ascii="Times New Roman" w:hAnsi="Times New Roman" w:cs="Times New Roman"/>
                <w:lang w:val="lt-LT"/>
              </w:rPr>
            </w:pPr>
          </w:p>
        </w:tc>
      </w:tr>
      <w:tr w:rsidR="001F0FE2" w:rsidRPr="000D3B32" w14:paraId="734C3101"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1F2ED8FF"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63476329" w14:textId="77777777" w:rsidR="001F0FE2" w:rsidRPr="00F77FEF" w:rsidRDefault="001F0FE2" w:rsidP="00E42A67">
            <w:pPr>
              <w:rPr>
                <w:rFonts w:ascii="Times New Roman" w:hAnsi="Times New Roman" w:cs="Times New Roman"/>
                <w:color w:val="000000" w:themeColor="text1"/>
                <w:lang w:val="lt-LT"/>
              </w:rPr>
            </w:pPr>
            <w:r w:rsidRPr="00E122D9">
              <w:rPr>
                <w:rFonts w:ascii="Times New Roman" w:hAnsi="Times New Roman" w:cs="Times New Roman"/>
                <w:color w:val="000000" w:themeColor="text1"/>
                <w:lang w:val="lt-LT"/>
              </w:rPr>
              <w:t>PBR funkcionalumas</w:t>
            </w:r>
          </w:p>
        </w:tc>
        <w:tc>
          <w:tcPr>
            <w:tcW w:w="1968" w:type="pct"/>
            <w:vAlign w:val="center"/>
          </w:tcPr>
          <w:p w14:paraId="44B40265" w14:textId="77777777" w:rsidR="001F0FE2" w:rsidRPr="00F77FEF" w:rsidRDefault="001F0FE2" w:rsidP="00E42A67">
            <w:pPr>
              <w:jc w:val="both"/>
              <w:rPr>
                <w:rFonts w:ascii="Times New Roman" w:hAnsi="Times New Roman" w:cs="Times New Roman"/>
                <w:color w:val="000000" w:themeColor="text1"/>
                <w:lang w:val="lt-LT"/>
              </w:rPr>
            </w:pPr>
            <w:r>
              <w:rPr>
                <w:rFonts w:ascii="Times New Roman" w:hAnsi="Times New Roman"/>
              </w:rPr>
              <w:t>Ugniasienė</w:t>
            </w:r>
            <w:r w:rsidRPr="009B26DD">
              <w:rPr>
                <w:rFonts w:ascii="Times New Roman" w:hAnsi="Times New Roman"/>
              </w:rPr>
              <w:t xml:space="preserve"> privalo palaikyti politika pagrįstą </w:t>
            </w:r>
            <w:proofErr w:type="spellStart"/>
            <w:r w:rsidRPr="009B26DD">
              <w:rPr>
                <w:rFonts w:ascii="Times New Roman" w:hAnsi="Times New Roman"/>
              </w:rPr>
              <w:t>maršrutizavimą</w:t>
            </w:r>
            <w:proofErr w:type="spellEnd"/>
            <w:r w:rsidRPr="009B26DD">
              <w:rPr>
                <w:rFonts w:ascii="Times New Roman" w:hAnsi="Times New Roman"/>
              </w:rPr>
              <w:t xml:space="preserve"> (angl. </w:t>
            </w:r>
            <w:proofErr w:type="spellStart"/>
            <w:r w:rsidRPr="009B26DD">
              <w:rPr>
                <w:rFonts w:ascii="Times New Roman" w:hAnsi="Times New Roman"/>
              </w:rPr>
              <w:t>Policy</w:t>
            </w:r>
            <w:proofErr w:type="spellEnd"/>
            <w:r w:rsidRPr="009B26DD">
              <w:rPr>
                <w:rFonts w:ascii="Times New Roman" w:hAnsi="Times New Roman"/>
              </w:rPr>
              <w:t xml:space="preserve"> </w:t>
            </w:r>
            <w:proofErr w:type="spellStart"/>
            <w:r w:rsidRPr="009B26DD">
              <w:rPr>
                <w:rFonts w:ascii="Times New Roman" w:hAnsi="Times New Roman"/>
              </w:rPr>
              <w:t>based</w:t>
            </w:r>
            <w:proofErr w:type="spellEnd"/>
            <w:r w:rsidRPr="009B26DD">
              <w:rPr>
                <w:rFonts w:ascii="Times New Roman" w:hAnsi="Times New Roman"/>
              </w:rPr>
              <w:t xml:space="preserve"> </w:t>
            </w:r>
            <w:proofErr w:type="spellStart"/>
            <w:r w:rsidRPr="009B26DD">
              <w:rPr>
                <w:rFonts w:ascii="Times New Roman" w:hAnsi="Times New Roman"/>
              </w:rPr>
              <w:t>routing</w:t>
            </w:r>
            <w:proofErr w:type="spellEnd"/>
            <w:r w:rsidRPr="009B26DD">
              <w:rPr>
                <w:rFonts w:ascii="Times New Roman" w:hAnsi="Times New Roman"/>
              </w:rPr>
              <w:t>) atsižvelgiant į šaltinio/paskirties zoną arba sąsają, siuntėjo, gavėjo IP adresą.</w:t>
            </w:r>
          </w:p>
        </w:tc>
        <w:tc>
          <w:tcPr>
            <w:tcW w:w="1707" w:type="pct"/>
            <w:tcBorders>
              <w:top w:val="single" w:sz="4" w:space="0" w:color="auto"/>
              <w:left w:val="single" w:sz="4" w:space="0" w:color="auto"/>
              <w:bottom w:val="single" w:sz="4" w:space="0" w:color="auto"/>
              <w:right w:val="single" w:sz="4" w:space="0" w:color="auto"/>
            </w:tcBorders>
            <w:vAlign w:val="center"/>
          </w:tcPr>
          <w:p w14:paraId="48CCC91D" w14:textId="77777777" w:rsidR="001F0FE2" w:rsidRPr="000D3B32" w:rsidRDefault="001F0FE2" w:rsidP="00E42A67">
            <w:pPr>
              <w:rPr>
                <w:rFonts w:ascii="Times New Roman" w:hAnsi="Times New Roman" w:cs="Times New Roman"/>
                <w:lang w:val="lt-LT"/>
              </w:rPr>
            </w:pPr>
          </w:p>
        </w:tc>
      </w:tr>
      <w:tr w:rsidR="001F0FE2" w:rsidRPr="000D3B32" w14:paraId="044F0B24"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4D00DA8A"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34CCBE9E" w14:textId="77777777" w:rsidR="001F0FE2" w:rsidRPr="00F77FEF" w:rsidRDefault="001F0FE2" w:rsidP="00E42A67">
            <w:pPr>
              <w:rPr>
                <w:rFonts w:ascii="Times New Roman" w:hAnsi="Times New Roman" w:cs="Times New Roman"/>
                <w:color w:val="000000" w:themeColor="text1"/>
                <w:lang w:val="lt-LT"/>
              </w:rPr>
            </w:pPr>
            <w:r w:rsidRPr="009B26DD">
              <w:rPr>
                <w:rFonts w:ascii="Times New Roman" w:hAnsi="Times New Roman"/>
              </w:rPr>
              <w:t xml:space="preserve">Dinaminio </w:t>
            </w:r>
            <w:proofErr w:type="spellStart"/>
            <w:r w:rsidRPr="009B26DD">
              <w:rPr>
                <w:rFonts w:ascii="Times New Roman" w:hAnsi="Times New Roman"/>
              </w:rPr>
              <w:t>maršrutizavimo</w:t>
            </w:r>
            <w:proofErr w:type="spellEnd"/>
            <w:r w:rsidRPr="009B26DD">
              <w:rPr>
                <w:rFonts w:ascii="Times New Roman" w:hAnsi="Times New Roman"/>
              </w:rPr>
              <w:t xml:space="preserve"> protokolai</w:t>
            </w:r>
          </w:p>
        </w:tc>
        <w:tc>
          <w:tcPr>
            <w:tcW w:w="1968" w:type="pct"/>
            <w:vAlign w:val="center"/>
          </w:tcPr>
          <w:p w14:paraId="2DB98F1D" w14:textId="77777777" w:rsidR="001F0FE2" w:rsidRPr="009B26DD" w:rsidRDefault="001F0FE2" w:rsidP="00E42A67">
            <w:pPr>
              <w:jc w:val="both"/>
              <w:rPr>
                <w:rFonts w:ascii="Times New Roman" w:hAnsi="Times New Roman"/>
              </w:rPr>
            </w:pPr>
            <w:r>
              <w:rPr>
                <w:rFonts w:ascii="Times New Roman" w:hAnsi="Times New Roman"/>
              </w:rPr>
              <w:t>Ugniasienė</w:t>
            </w:r>
            <w:r w:rsidRPr="009B26DD">
              <w:rPr>
                <w:rFonts w:ascii="Times New Roman" w:hAnsi="Times New Roman"/>
              </w:rPr>
              <w:t xml:space="preserve"> privalo palaikyti žemiau įvardintus arba lygiaverčius protokolus:</w:t>
            </w:r>
          </w:p>
          <w:p w14:paraId="42B40B99" w14:textId="77777777" w:rsidR="001F0FE2" w:rsidRPr="009B26DD" w:rsidRDefault="001F0FE2" w:rsidP="004B59D6">
            <w:pPr>
              <w:pStyle w:val="ListParagraph"/>
              <w:numPr>
                <w:ilvl w:val="1"/>
                <w:numId w:val="10"/>
              </w:numPr>
              <w:spacing w:after="0" w:line="240" w:lineRule="auto"/>
              <w:ind w:left="319"/>
              <w:jc w:val="both"/>
              <w:rPr>
                <w:rFonts w:ascii="Times New Roman" w:hAnsi="Times New Roman"/>
              </w:rPr>
            </w:pPr>
            <w:r w:rsidRPr="009B26DD">
              <w:rPr>
                <w:rFonts w:ascii="Times New Roman" w:hAnsi="Times New Roman"/>
              </w:rPr>
              <w:t>BGP;</w:t>
            </w:r>
          </w:p>
          <w:p w14:paraId="102DD20A" w14:textId="77777777" w:rsidR="001F0FE2" w:rsidRPr="009B26DD" w:rsidRDefault="001F0FE2" w:rsidP="004B59D6">
            <w:pPr>
              <w:pStyle w:val="ListParagraph"/>
              <w:numPr>
                <w:ilvl w:val="1"/>
                <w:numId w:val="10"/>
              </w:numPr>
              <w:spacing w:after="0" w:line="240" w:lineRule="auto"/>
              <w:ind w:left="319"/>
              <w:jc w:val="both"/>
              <w:rPr>
                <w:rFonts w:ascii="Times New Roman" w:hAnsi="Times New Roman"/>
              </w:rPr>
            </w:pPr>
            <w:r w:rsidRPr="009B26DD">
              <w:rPr>
                <w:rFonts w:ascii="Times New Roman" w:hAnsi="Times New Roman"/>
              </w:rPr>
              <w:t>OSFP v2 ir v3;</w:t>
            </w:r>
          </w:p>
          <w:p w14:paraId="48DF7ADC" w14:textId="77777777" w:rsidR="001F0FE2" w:rsidRPr="00E122D9" w:rsidRDefault="001F0FE2" w:rsidP="004B59D6">
            <w:pPr>
              <w:pStyle w:val="ListParagraph"/>
              <w:numPr>
                <w:ilvl w:val="1"/>
                <w:numId w:val="10"/>
              </w:numPr>
              <w:spacing w:after="0" w:line="240" w:lineRule="auto"/>
              <w:ind w:left="319"/>
              <w:jc w:val="both"/>
              <w:rPr>
                <w:rFonts w:ascii="Times New Roman" w:hAnsi="Times New Roman" w:cs="Times New Roman"/>
                <w:color w:val="000000" w:themeColor="text1"/>
              </w:rPr>
            </w:pPr>
            <w:r w:rsidRPr="00E122D9">
              <w:rPr>
                <w:rFonts w:ascii="Times New Roman" w:hAnsi="Times New Roman"/>
              </w:rPr>
              <w:t>RIP v2.</w:t>
            </w:r>
          </w:p>
        </w:tc>
        <w:tc>
          <w:tcPr>
            <w:tcW w:w="1707" w:type="pct"/>
            <w:tcBorders>
              <w:top w:val="single" w:sz="4" w:space="0" w:color="auto"/>
              <w:left w:val="single" w:sz="4" w:space="0" w:color="auto"/>
              <w:bottom w:val="single" w:sz="4" w:space="0" w:color="auto"/>
              <w:right w:val="single" w:sz="4" w:space="0" w:color="auto"/>
            </w:tcBorders>
            <w:vAlign w:val="center"/>
          </w:tcPr>
          <w:p w14:paraId="407930B9" w14:textId="77777777" w:rsidR="001F0FE2" w:rsidRPr="000D3B32" w:rsidRDefault="001F0FE2" w:rsidP="00E42A67">
            <w:pPr>
              <w:rPr>
                <w:rFonts w:ascii="Times New Roman" w:hAnsi="Times New Roman" w:cs="Times New Roman"/>
                <w:lang w:val="lt-LT"/>
              </w:rPr>
            </w:pPr>
          </w:p>
        </w:tc>
      </w:tr>
      <w:tr w:rsidR="001F0FE2" w:rsidRPr="000D3B32" w14:paraId="0A0AD103"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676B2710"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14C6797E" w14:textId="77777777" w:rsidR="001F0FE2" w:rsidRPr="00F77FEF" w:rsidRDefault="001F0FE2" w:rsidP="00E42A67">
            <w:pPr>
              <w:rPr>
                <w:rFonts w:ascii="Times New Roman" w:hAnsi="Times New Roman" w:cs="Times New Roman"/>
                <w:color w:val="000000" w:themeColor="text1"/>
                <w:lang w:val="lt-LT"/>
              </w:rPr>
            </w:pPr>
            <w:r w:rsidRPr="00E122D9">
              <w:rPr>
                <w:rFonts w:ascii="Times New Roman" w:hAnsi="Times New Roman" w:cs="Times New Roman"/>
                <w:color w:val="000000" w:themeColor="text1"/>
                <w:lang w:val="lt-LT"/>
              </w:rPr>
              <w:t>BGP funkcionalumas</w:t>
            </w:r>
          </w:p>
        </w:tc>
        <w:tc>
          <w:tcPr>
            <w:tcW w:w="1968" w:type="pct"/>
            <w:vAlign w:val="center"/>
          </w:tcPr>
          <w:p w14:paraId="1D2F80BC" w14:textId="77777777" w:rsidR="001F0FE2" w:rsidRPr="00F77FEF" w:rsidRDefault="001F0FE2" w:rsidP="00E42A67">
            <w:pPr>
              <w:jc w:val="both"/>
              <w:rPr>
                <w:rFonts w:ascii="Times New Roman" w:hAnsi="Times New Roman" w:cs="Times New Roman"/>
                <w:color w:val="000000" w:themeColor="text1"/>
                <w:lang w:val="lt-LT"/>
              </w:rPr>
            </w:pPr>
            <w:r>
              <w:rPr>
                <w:rFonts w:ascii="Times New Roman" w:hAnsi="Times New Roman"/>
              </w:rPr>
              <w:t>Ugniasienė</w:t>
            </w:r>
            <w:r w:rsidRPr="009B26DD">
              <w:rPr>
                <w:rFonts w:ascii="Times New Roman" w:hAnsi="Times New Roman"/>
              </w:rPr>
              <w:t xml:space="preserve"> privalo turėti BGP perkrovimo (</w:t>
            </w:r>
            <w:proofErr w:type="spellStart"/>
            <w:r w:rsidRPr="009B26DD">
              <w:rPr>
                <w:rFonts w:ascii="Times New Roman" w:hAnsi="Times New Roman"/>
              </w:rPr>
              <w:t>graceful</w:t>
            </w:r>
            <w:proofErr w:type="spellEnd"/>
            <w:r w:rsidRPr="009B26DD">
              <w:rPr>
                <w:rFonts w:ascii="Times New Roman" w:hAnsi="Times New Roman"/>
              </w:rPr>
              <w:t xml:space="preserve"> </w:t>
            </w:r>
            <w:proofErr w:type="spellStart"/>
            <w:r w:rsidRPr="009B26DD">
              <w:rPr>
                <w:rFonts w:ascii="Times New Roman" w:hAnsi="Times New Roman"/>
              </w:rPr>
              <w:t>restart</w:t>
            </w:r>
            <w:proofErr w:type="spellEnd"/>
            <w:r w:rsidRPr="009B26DD">
              <w:rPr>
                <w:rFonts w:ascii="Times New Roman" w:hAnsi="Times New Roman"/>
              </w:rPr>
              <w:t>) funkcionalumą.</w:t>
            </w:r>
          </w:p>
        </w:tc>
        <w:tc>
          <w:tcPr>
            <w:tcW w:w="1707" w:type="pct"/>
            <w:tcBorders>
              <w:top w:val="single" w:sz="4" w:space="0" w:color="auto"/>
              <w:left w:val="single" w:sz="4" w:space="0" w:color="auto"/>
              <w:bottom w:val="single" w:sz="4" w:space="0" w:color="auto"/>
              <w:right w:val="single" w:sz="4" w:space="0" w:color="auto"/>
            </w:tcBorders>
            <w:vAlign w:val="center"/>
          </w:tcPr>
          <w:p w14:paraId="426A7B59" w14:textId="77777777" w:rsidR="001F0FE2" w:rsidRPr="000D3B32" w:rsidRDefault="001F0FE2" w:rsidP="00E42A67">
            <w:pPr>
              <w:rPr>
                <w:rFonts w:ascii="Times New Roman" w:hAnsi="Times New Roman" w:cs="Times New Roman"/>
                <w:lang w:val="lt-LT"/>
              </w:rPr>
            </w:pPr>
          </w:p>
        </w:tc>
      </w:tr>
      <w:tr w:rsidR="001F0FE2" w:rsidRPr="000D3B32" w14:paraId="0DB97B6D"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5C012519"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32F91516" w14:textId="77777777" w:rsidR="001F0FE2" w:rsidRPr="00F77FEF" w:rsidRDefault="001F0FE2" w:rsidP="00E42A67">
            <w:pPr>
              <w:rPr>
                <w:rFonts w:ascii="Times New Roman" w:hAnsi="Times New Roman" w:cs="Times New Roman"/>
                <w:color w:val="000000" w:themeColor="text1"/>
                <w:lang w:val="lt-LT"/>
              </w:rPr>
            </w:pPr>
            <w:r w:rsidRPr="00E122D9">
              <w:rPr>
                <w:rFonts w:ascii="Times New Roman" w:hAnsi="Times New Roman" w:cs="Times New Roman"/>
                <w:color w:val="000000" w:themeColor="text1"/>
                <w:lang w:val="lt-LT"/>
              </w:rPr>
              <w:t>OSPF funkcionalumas</w:t>
            </w:r>
          </w:p>
        </w:tc>
        <w:tc>
          <w:tcPr>
            <w:tcW w:w="1968" w:type="pct"/>
            <w:vAlign w:val="center"/>
          </w:tcPr>
          <w:p w14:paraId="18AAC124" w14:textId="77777777" w:rsidR="001F0FE2" w:rsidRPr="00F77FEF" w:rsidRDefault="001F0FE2" w:rsidP="00E42A67">
            <w:pPr>
              <w:jc w:val="both"/>
              <w:rPr>
                <w:rFonts w:ascii="Times New Roman" w:hAnsi="Times New Roman" w:cs="Times New Roman"/>
                <w:color w:val="000000" w:themeColor="text1"/>
                <w:lang w:val="lt-LT"/>
              </w:rPr>
            </w:pPr>
            <w:r>
              <w:rPr>
                <w:rFonts w:ascii="Times New Roman" w:hAnsi="Times New Roman"/>
              </w:rPr>
              <w:t>Ugniasienė</w:t>
            </w:r>
            <w:r w:rsidRPr="009B26DD">
              <w:rPr>
                <w:rFonts w:ascii="Times New Roman" w:hAnsi="Times New Roman"/>
              </w:rPr>
              <w:t xml:space="preserve"> privalo turėti grakštaus OSPF perkrovimo (</w:t>
            </w:r>
            <w:proofErr w:type="spellStart"/>
            <w:r w:rsidRPr="009B26DD">
              <w:rPr>
                <w:rFonts w:ascii="Times New Roman" w:hAnsi="Times New Roman"/>
              </w:rPr>
              <w:t>graceful</w:t>
            </w:r>
            <w:proofErr w:type="spellEnd"/>
            <w:r w:rsidRPr="009B26DD">
              <w:rPr>
                <w:rFonts w:ascii="Times New Roman" w:hAnsi="Times New Roman"/>
              </w:rPr>
              <w:t xml:space="preserve"> </w:t>
            </w:r>
            <w:proofErr w:type="spellStart"/>
            <w:r w:rsidRPr="009B26DD">
              <w:rPr>
                <w:rFonts w:ascii="Times New Roman" w:hAnsi="Times New Roman"/>
              </w:rPr>
              <w:t>restart</w:t>
            </w:r>
            <w:proofErr w:type="spellEnd"/>
            <w:r w:rsidRPr="009B26DD">
              <w:rPr>
                <w:rFonts w:ascii="Times New Roman" w:hAnsi="Times New Roman"/>
              </w:rPr>
              <w:t>) funkcionalumą.</w:t>
            </w:r>
          </w:p>
        </w:tc>
        <w:tc>
          <w:tcPr>
            <w:tcW w:w="1707" w:type="pct"/>
            <w:tcBorders>
              <w:top w:val="single" w:sz="4" w:space="0" w:color="auto"/>
              <w:left w:val="single" w:sz="4" w:space="0" w:color="auto"/>
              <w:bottom w:val="single" w:sz="4" w:space="0" w:color="auto"/>
              <w:right w:val="single" w:sz="4" w:space="0" w:color="auto"/>
            </w:tcBorders>
            <w:vAlign w:val="center"/>
          </w:tcPr>
          <w:p w14:paraId="69C034E1" w14:textId="77777777" w:rsidR="001F0FE2" w:rsidRPr="000D3B32" w:rsidRDefault="001F0FE2" w:rsidP="00E42A67">
            <w:pPr>
              <w:rPr>
                <w:rFonts w:ascii="Times New Roman" w:hAnsi="Times New Roman" w:cs="Times New Roman"/>
                <w:lang w:val="lt-LT"/>
              </w:rPr>
            </w:pPr>
          </w:p>
        </w:tc>
      </w:tr>
      <w:tr w:rsidR="001F0FE2" w:rsidRPr="000D3B32" w14:paraId="38AE4FBF"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1FC0B65A"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3F20658D" w14:textId="77777777" w:rsidR="001F0FE2" w:rsidRPr="00F77FEF" w:rsidRDefault="001F0FE2" w:rsidP="00E42A67">
            <w:pPr>
              <w:rPr>
                <w:rFonts w:ascii="Times New Roman" w:hAnsi="Times New Roman" w:cs="Times New Roman"/>
                <w:color w:val="000000" w:themeColor="text1"/>
                <w:lang w:val="lt-LT"/>
              </w:rPr>
            </w:pPr>
            <w:r w:rsidRPr="009B26DD">
              <w:rPr>
                <w:rFonts w:ascii="Times New Roman" w:hAnsi="Times New Roman"/>
              </w:rPr>
              <w:t>Srauto balansavimas</w:t>
            </w:r>
          </w:p>
        </w:tc>
        <w:tc>
          <w:tcPr>
            <w:tcW w:w="1968" w:type="pct"/>
            <w:vAlign w:val="center"/>
          </w:tcPr>
          <w:p w14:paraId="58E4974E" w14:textId="77777777" w:rsidR="001F0FE2" w:rsidRPr="009B26DD" w:rsidRDefault="001F0FE2" w:rsidP="00E42A67">
            <w:pPr>
              <w:jc w:val="both"/>
              <w:rPr>
                <w:rFonts w:ascii="Times New Roman" w:hAnsi="Times New Roman"/>
              </w:rPr>
            </w:pPr>
            <w:r>
              <w:rPr>
                <w:rFonts w:ascii="Times New Roman" w:hAnsi="Times New Roman"/>
              </w:rPr>
              <w:t>Ugniasienė</w:t>
            </w:r>
            <w:r w:rsidRPr="009B26DD">
              <w:rPr>
                <w:rFonts w:ascii="Times New Roman" w:hAnsi="Times New Roman"/>
              </w:rPr>
              <w:t xml:space="preserve"> privalo gebėti balansuoti serveriams skirtą srautą.</w:t>
            </w:r>
          </w:p>
          <w:p w14:paraId="548D774F" w14:textId="77777777" w:rsidR="001F0FE2" w:rsidRPr="00F77FEF" w:rsidRDefault="001F0FE2" w:rsidP="00E42A67">
            <w:pPr>
              <w:jc w:val="both"/>
              <w:rPr>
                <w:rFonts w:ascii="Times New Roman" w:hAnsi="Times New Roman" w:cs="Times New Roman"/>
                <w:color w:val="000000" w:themeColor="text1"/>
                <w:lang w:val="lt-LT"/>
              </w:rPr>
            </w:pPr>
            <w:r w:rsidRPr="009B26DD">
              <w:rPr>
                <w:rFonts w:ascii="Times New Roman" w:hAnsi="Times New Roman"/>
              </w:rPr>
              <w:t xml:space="preserve">Turi būti palaikomi ne mažiau kaip </w:t>
            </w:r>
            <w:proofErr w:type="spellStart"/>
            <w:r w:rsidRPr="009B26DD">
              <w:rPr>
                <w:rFonts w:ascii="Times New Roman" w:hAnsi="Times New Roman"/>
              </w:rPr>
              <w:t>Round</w:t>
            </w:r>
            <w:proofErr w:type="spellEnd"/>
            <w:r w:rsidRPr="009B26DD">
              <w:rPr>
                <w:rFonts w:ascii="Times New Roman" w:hAnsi="Times New Roman"/>
              </w:rPr>
              <w:t xml:space="preserve"> </w:t>
            </w:r>
            <w:proofErr w:type="spellStart"/>
            <w:r w:rsidRPr="009B26DD">
              <w:rPr>
                <w:rFonts w:ascii="Times New Roman" w:hAnsi="Times New Roman"/>
              </w:rPr>
              <w:t>robin</w:t>
            </w:r>
            <w:proofErr w:type="spellEnd"/>
            <w:r w:rsidRPr="009B26DD">
              <w:rPr>
                <w:rFonts w:ascii="Times New Roman" w:hAnsi="Times New Roman"/>
              </w:rPr>
              <w:t xml:space="preserve"> ir </w:t>
            </w:r>
            <w:proofErr w:type="spellStart"/>
            <w:r w:rsidRPr="009B26DD">
              <w:rPr>
                <w:rFonts w:ascii="Times New Roman" w:hAnsi="Times New Roman"/>
              </w:rPr>
              <w:t>Least</w:t>
            </w:r>
            <w:proofErr w:type="spellEnd"/>
            <w:r w:rsidRPr="009B26DD">
              <w:rPr>
                <w:rFonts w:ascii="Times New Roman" w:hAnsi="Times New Roman"/>
              </w:rPr>
              <w:t xml:space="preserve"> </w:t>
            </w:r>
            <w:proofErr w:type="spellStart"/>
            <w:r w:rsidRPr="009B26DD">
              <w:rPr>
                <w:rFonts w:ascii="Times New Roman" w:hAnsi="Times New Roman"/>
              </w:rPr>
              <w:t>session</w:t>
            </w:r>
            <w:proofErr w:type="spellEnd"/>
            <w:r w:rsidRPr="009B26DD">
              <w:rPr>
                <w:rFonts w:ascii="Times New Roman" w:hAnsi="Times New Roman"/>
              </w:rPr>
              <w:t xml:space="preserve"> srauto balansavimo metodai.</w:t>
            </w:r>
          </w:p>
        </w:tc>
        <w:tc>
          <w:tcPr>
            <w:tcW w:w="1707" w:type="pct"/>
            <w:tcBorders>
              <w:top w:val="single" w:sz="4" w:space="0" w:color="auto"/>
              <w:left w:val="single" w:sz="4" w:space="0" w:color="auto"/>
              <w:bottom w:val="single" w:sz="4" w:space="0" w:color="auto"/>
              <w:right w:val="single" w:sz="4" w:space="0" w:color="auto"/>
            </w:tcBorders>
            <w:vAlign w:val="center"/>
          </w:tcPr>
          <w:p w14:paraId="5226E1B9" w14:textId="77777777" w:rsidR="001F0FE2" w:rsidRPr="000D3B32" w:rsidRDefault="001F0FE2" w:rsidP="00E42A67">
            <w:pPr>
              <w:rPr>
                <w:rFonts w:ascii="Times New Roman" w:hAnsi="Times New Roman" w:cs="Times New Roman"/>
                <w:lang w:val="lt-LT"/>
              </w:rPr>
            </w:pPr>
          </w:p>
        </w:tc>
      </w:tr>
      <w:tr w:rsidR="001F0FE2" w:rsidRPr="000D3B32" w14:paraId="2C13D47D"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12362E8D"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43A49ABC" w14:textId="77777777" w:rsidR="001F0FE2" w:rsidRPr="00F77FEF" w:rsidRDefault="001F0FE2" w:rsidP="00E42A67">
            <w:pPr>
              <w:rPr>
                <w:rFonts w:ascii="Times New Roman" w:hAnsi="Times New Roman" w:cs="Times New Roman"/>
                <w:color w:val="000000" w:themeColor="text1"/>
                <w:lang w:val="lt-LT"/>
              </w:rPr>
            </w:pPr>
            <w:r w:rsidRPr="00E122D9">
              <w:rPr>
                <w:rFonts w:ascii="Times New Roman" w:hAnsi="Times New Roman" w:cs="Times New Roman"/>
                <w:color w:val="000000" w:themeColor="text1"/>
                <w:lang w:val="lt-LT"/>
              </w:rPr>
              <w:t>IPv6 palaikymas</w:t>
            </w:r>
          </w:p>
        </w:tc>
        <w:tc>
          <w:tcPr>
            <w:tcW w:w="1968" w:type="pct"/>
            <w:vAlign w:val="center"/>
          </w:tcPr>
          <w:p w14:paraId="1CD0EB07" w14:textId="77777777" w:rsidR="001F0FE2" w:rsidRPr="00F77FEF" w:rsidRDefault="001F0FE2" w:rsidP="00E42A67">
            <w:pPr>
              <w:jc w:val="both"/>
              <w:rPr>
                <w:rFonts w:ascii="Times New Roman" w:hAnsi="Times New Roman" w:cs="Times New Roman"/>
                <w:color w:val="000000" w:themeColor="text1"/>
                <w:lang w:val="lt-LT"/>
              </w:rPr>
            </w:pPr>
            <w:r>
              <w:rPr>
                <w:rFonts w:ascii="Times New Roman" w:hAnsi="Times New Roman"/>
              </w:rPr>
              <w:t>Ugniasienė</w:t>
            </w:r>
            <w:r w:rsidRPr="009B26DD">
              <w:rPr>
                <w:rFonts w:ascii="Times New Roman" w:hAnsi="Times New Roman"/>
              </w:rPr>
              <w:t xml:space="preserve"> privalo palaikyti IPv6 protokolą.</w:t>
            </w:r>
          </w:p>
        </w:tc>
        <w:tc>
          <w:tcPr>
            <w:tcW w:w="1707" w:type="pct"/>
            <w:tcBorders>
              <w:top w:val="single" w:sz="4" w:space="0" w:color="auto"/>
              <w:left w:val="single" w:sz="4" w:space="0" w:color="auto"/>
              <w:bottom w:val="single" w:sz="4" w:space="0" w:color="auto"/>
              <w:right w:val="single" w:sz="4" w:space="0" w:color="auto"/>
            </w:tcBorders>
            <w:vAlign w:val="center"/>
          </w:tcPr>
          <w:p w14:paraId="15D51F06" w14:textId="77777777" w:rsidR="001F0FE2" w:rsidRPr="000D3B32" w:rsidRDefault="001F0FE2" w:rsidP="00E42A67">
            <w:pPr>
              <w:rPr>
                <w:rFonts w:ascii="Times New Roman" w:hAnsi="Times New Roman" w:cs="Times New Roman"/>
                <w:lang w:val="lt-LT"/>
              </w:rPr>
            </w:pPr>
          </w:p>
        </w:tc>
      </w:tr>
      <w:tr w:rsidR="001F0FE2" w:rsidRPr="000D3B32" w14:paraId="05D6DC03"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0FCB98CE"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10B1BEB3" w14:textId="77777777" w:rsidR="001F0FE2" w:rsidRPr="00F77FEF" w:rsidRDefault="001F0FE2" w:rsidP="00E42A67">
            <w:pPr>
              <w:rPr>
                <w:rFonts w:ascii="Times New Roman" w:hAnsi="Times New Roman" w:cs="Times New Roman"/>
                <w:color w:val="000000" w:themeColor="text1"/>
                <w:lang w:val="lt-LT"/>
              </w:rPr>
            </w:pPr>
            <w:r w:rsidRPr="009B26DD">
              <w:rPr>
                <w:rFonts w:ascii="Times New Roman" w:hAnsi="Times New Roman"/>
              </w:rPr>
              <w:t>Adresų transliavimo funkcionalumas</w:t>
            </w:r>
          </w:p>
        </w:tc>
        <w:tc>
          <w:tcPr>
            <w:tcW w:w="1968" w:type="pct"/>
            <w:vAlign w:val="center"/>
          </w:tcPr>
          <w:p w14:paraId="0DEDA4C9" w14:textId="77777777" w:rsidR="001F0FE2" w:rsidRPr="00834604" w:rsidRDefault="001F0FE2" w:rsidP="00E42A67">
            <w:pPr>
              <w:jc w:val="both"/>
              <w:rPr>
                <w:rFonts w:ascii="Times New Roman" w:hAnsi="Times New Roman"/>
                <w:lang w:val="lt-LT"/>
              </w:rPr>
            </w:pPr>
            <w:r w:rsidRPr="00834604">
              <w:rPr>
                <w:rFonts w:ascii="Times New Roman" w:hAnsi="Times New Roman"/>
                <w:lang w:val="lt-LT"/>
              </w:rPr>
              <w:t>Ugniasienė privalo palaikyti žemiau įvardintą arba lygiavertį funkcionalumą:</w:t>
            </w:r>
          </w:p>
          <w:p w14:paraId="70D758A2" w14:textId="77777777" w:rsidR="001F0FE2" w:rsidRPr="009B26DD" w:rsidRDefault="001F0FE2" w:rsidP="004B59D6">
            <w:pPr>
              <w:pStyle w:val="ListParagraph"/>
              <w:numPr>
                <w:ilvl w:val="1"/>
                <w:numId w:val="11"/>
              </w:numPr>
              <w:spacing w:after="0" w:line="240" w:lineRule="auto"/>
              <w:ind w:left="460"/>
              <w:jc w:val="both"/>
              <w:rPr>
                <w:rFonts w:ascii="Times New Roman" w:hAnsi="Times New Roman"/>
              </w:rPr>
            </w:pPr>
            <w:r w:rsidRPr="009B26DD">
              <w:rPr>
                <w:rFonts w:ascii="Times New Roman" w:hAnsi="Times New Roman"/>
              </w:rPr>
              <w:t>NAT64;</w:t>
            </w:r>
          </w:p>
          <w:p w14:paraId="10701FBD" w14:textId="77777777" w:rsidR="001F0FE2" w:rsidRPr="009B26DD" w:rsidRDefault="001F0FE2" w:rsidP="004B59D6">
            <w:pPr>
              <w:pStyle w:val="ListParagraph"/>
              <w:numPr>
                <w:ilvl w:val="1"/>
                <w:numId w:val="11"/>
              </w:numPr>
              <w:spacing w:after="0" w:line="240" w:lineRule="auto"/>
              <w:ind w:left="460"/>
              <w:jc w:val="both"/>
              <w:rPr>
                <w:rFonts w:ascii="Times New Roman" w:hAnsi="Times New Roman"/>
              </w:rPr>
            </w:pPr>
            <w:r w:rsidRPr="009B26DD">
              <w:rPr>
                <w:rFonts w:ascii="Times New Roman" w:hAnsi="Times New Roman"/>
              </w:rPr>
              <w:t>Statinis adresų transliavimas;</w:t>
            </w:r>
          </w:p>
          <w:p w14:paraId="387E43E4" w14:textId="77777777" w:rsidR="001F0FE2" w:rsidRPr="00F77FEF" w:rsidRDefault="001F0FE2" w:rsidP="004B59D6">
            <w:pPr>
              <w:pStyle w:val="ListParagraph"/>
              <w:numPr>
                <w:ilvl w:val="1"/>
                <w:numId w:val="11"/>
              </w:numPr>
              <w:spacing w:after="0" w:line="240" w:lineRule="auto"/>
              <w:ind w:left="460"/>
              <w:jc w:val="both"/>
              <w:rPr>
                <w:rFonts w:ascii="Times New Roman" w:hAnsi="Times New Roman" w:cs="Times New Roman"/>
                <w:color w:val="000000" w:themeColor="text1"/>
              </w:rPr>
            </w:pPr>
            <w:r w:rsidRPr="009B26DD">
              <w:rPr>
                <w:rFonts w:ascii="Times New Roman" w:hAnsi="Times New Roman"/>
              </w:rPr>
              <w:lastRenderedPageBreak/>
              <w:t>Dinaminis adresų transliavimas keičiant prievadus (PAT).</w:t>
            </w:r>
          </w:p>
        </w:tc>
        <w:tc>
          <w:tcPr>
            <w:tcW w:w="1707" w:type="pct"/>
            <w:tcBorders>
              <w:top w:val="single" w:sz="4" w:space="0" w:color="auto"/>
              <w:left w:val="single" w:sz="4" w:space="0" w:color="auto"/>
              <w:bottom w:val="single" w:sz="4" w:space="0" w:color="auto"/>
              <w:right w:val="single" w:sz="4" w:space="0" w:color="auto"/>
            </w:tcBorders>
            <w:vAlign w:val="center"/>
          </w:tcPr>
          <w:p w14:paraId="5EFF5E70" w14:textId="77777777" w:rsidR="001F0FE2" w:rsidRPr="000D3B32" w:rsidRDefault="001F0FE2" w:rsidP="00E42A67">
            <w:pPr>
              <w:rPr>
                <w:rFonts w:ascii="Times New Roman" w:hAnsi="Times New Roman" w:cs="Times New Roman"/>
                <w:lang w:val="lt-LT"/>
              </w:rPr>
            </w:pPr>
          </w:p>
        </w:tc>
      </w:tr>
      <w:tr w:rsidR="001F0FE2" w:rsidRPr="000D3B32" w14:paraId="1B14B1AA"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1EC31318"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3CC03571" w14:textId="77777777" w:rsidR="001F0FE2" w:rsidRPr="00E122D9" w:rsidRDefault="001F0FE2" w:rsidP="00E42A67">
            <w:pPr>
              <w:jc w:val="both"/>
              <w:rPr>
                <w:rFonts w:ascii="Times New Roman" w:hAnsi="Times New Roman"/>
              </w:rPr>
            </w:pPr>
            <w:r w:rsidRPr="009B26DD">
              <w:rPr>
                <w:rFonts w:ascii="Times New Roman" w:hAnsi="Times New Roman"/>
              </w:rPr>
              <w:t>Integracija su SNMP (</w:t>
            </w:r>
            <w:proofErr w:type="spellStart"/>
            <w:r w:rsidRPr="009B26DD">
              <w:rPr>
                <w:rFonts w:ascii="Times New Roman" w:hAnsi="Times New Roman"/>
              </w:rPr>
              <w:t>Simple</w:t>
            </w:r>
            <w:proofErr w:type="spellEnd"/>
            <w:r w:rsidRPr="009B26DD">
              <w:rPr>
                <w:rFonts w:ascii="Times New Roman" w:hAnsi="Times New Roman"/>
              </w:rPr>
              <w:t xml:space="preserve"> Network </w:t>
            </w:r>
            <w:proofErr w:type="spellStart"/>
            <w:r w:rsidRPr="009B26DD">
              <w:rPr>
                <w:rFonts w:ascii="Times New Roman" w:hAnsi="Times New Roman"/>
              </w:rPr>
              <w:t>Management</w:t>
            </w:r>
            <w:proofErr w:type="spellEnd"/>
            <w:r w:rsidRPr="009B26DD">
              <w:rPr>
                <w:rFonts w:ascii="Times New Roman" w:hAnsi="Times New Roman"/>
              </w:rPr>
              <w:t xml:space="preserve"> </w:t>
            </w:r>
            <w:proofErr w:type="spellStart"/>
            <w:r w:rsidRPr="009B26DD">
              <w:rPr>
                <w:rFonts w:ascii="Times New Roman" w:hAnsi="Times New Roman"/>
              </w:rPr>
              <w:t>Protocol</w:t>
            </w:r>
            <w:proofErr w:type="spellEnd"/>
            <w:r w:rsidRPr="009B26DD">
              <w:rPr>
                <w:rFonts w:ascii="Times New Roman" w:hAnsi="Times New Roman"/>
              </w:rPr>
              <w:t>) įrenginio būsenos stebėjimui</w:t>
            </w:r>
          </w:p>
        </w:tc>
        <w:tc>
          <w:tcPr>
            <w:tcW w:w="1968" w:type="pct"/>
            <w:vAlign w:val="center"/>
          </w:tcPr>
          <w:p w14:paraId="34CF12F5" w14:textId="77777777" w:rsidR="001F0FE2" w:rsidRPr="00F77FEF" w:rsidRDefault="001F0FE2" w:rsidP="00E42A67">
            <w:pPr>
              <w:jc w:val="both"/>
              <w:rPr>
                <w:rFonts w:ascii="Times New Roman" w:hAnsi="Times New Roman" w:cs="Times New Roman"/>
                <w:color w:val="000000" w:themeColor="text1"/>
                <w:lang w:val="lt-LT"/>
              </w:rPr>
            </w:pPr>
            <w:r w:rsidRPr="009B26DD">
              <w:rPr>
                <w:rFonts w:ascii="Times New Roman" w:hAnsi="Times New Roman"/>
              </w:rPr>
              <w:t>Privalo palaikyti SNMP protokolo 2 ir 3 versijas.</w:t>
            </w:r>
          </w:p>
        </w:tc>
        <w:tc>
          <w:tcPr>
            <w:tcW w:w="1707" w:type="pct"/>
            <w:tcBorders>
              <w:top w:val="single" w:sz="4" w:space="0" w:color="auto"/>
              <w:left w:val="single" w:sz="4" w:space="0" w:color="auto"/>
              <w:bottom w:val="single" w:sz="4" w:space="0" w:color="auto"/>
              <w:right w:val="single" w:sz="4" w:space="0" w:color="auto"/>
            </w:tcBorders>
            <w:vAlign w:val="center"/>
          </w:tcPr>
          <w:p w14:paraId="071711DB" w14:textId="77777777" w:rsidR="001F0FE2" w:rsidRPr="000D3B32" w:rsidRDefault="001F0FE2" w:rsidP="00E42A67">
            <w:pPr>
              <w:rPr>
                <w:rFonts w:ascii="Times New Roman" w:hAnsi="Times New Roman" w:cs="Times New Roman"/>
                <w:lang w:val="lt-LT"/>
              </w:rPr>
            </w:pPr>
          </w:p>
        </w:tc>
      </w:tr>
      <w:tr w:rsidR="001F0FE2" w:rsidRPr="000D3B32" w14:paraId="036214CF"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03F07598"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3ADBE97D" w14:textId="77777777" w:rsidR="001F0FE2" w:rsidRPr="00F77FEF" w:rsidRDefault="001F0FE2" w:rsidP="00E42A67">
            <w:pPr>
              <w:rPr>
                <w:rFonts w:ascii="Times New Roman" w:hAnsi="Times New Roman" w:cs="Times New Roman"/>
                <w:color w:val="000000" w:themeColor="text1"/>
                <w:lang w:val="lt-LT"/>
              </w:rPr>
            </w:pPr>
            <w:r w:rsidRPr="009B26DD">
              <w:rPr>
                <w:rFonts w:ascii="Times New Roman" w:hAnsi="Times New Roman"/>
              </w:rPr>
              <w:t xml:space="preserve">Suderinamumas su </w:t>
            </w:r>
            <w:proofErr w:type="spellStart"/>
            <w:r w:rsidRPr="009B26DD">
              <w:rPr>
                <w:rFonts w:ascii="Times New Roman" w:hAnsi="Times New Roman"/>
              </w:rPr>
              <w:t>Syslog</w:t>
            </w:r>
            <w:proofErr w:type="spellEnd"/>
          </w:p>
        </w:tc>
        <w:tc>
          <w:tcPr>
            <w:tcW w:w="1968" w:type="pct"/>
            <w:vAlign w:val="center"/>
          </w:tcPr>
          <w:p w14:paraId="21992CC4" w14:textId="77777777" w:rsidR="001F0FE2" w:rsidRPr="00F77FEF" w:rsidRDefault="001F0FE2" w:rsidP="00E42A67">
            <w:pPr>
              <w:jc w:val="both"/>
              <w:rPr>
                <w:rFonts w:ascii="Times New Roman" w:hAnsi="Times New Roman" w:cs="Times New Roman"/>
                <w:color w:val="000000" w:themeColor="text1"/>
                <w:lang w:val="lt-LT"/>
              </w:rPr>
            </w:pPr>
            <w:r>
              <w:rPr>
                <w:rFonts w:ascii="Times New Roman" w:hAnsi="Times New Roman"/>
              </w:rPr>
              <w:t>Ugniasienė</w:t>
            </w:r>
            <w:r w:rsidRPr="009B26DD">
              <w:rPr>
                <w:rFonts w:ascii="Times New Roman" w:hAnsi="Times New Roman"/>
              </w:rPr>
              <w:t xml:space="preserve"> turi būti suderinamas su </w:t>
            </w:r>
            <w:proofErr w:type="spellStart"/>
            <w:r w:rsidRPr="009B26DD">
              <w:rPr>
                <w:rFonts w:ascii="Times New Roman" w:hAnsi="Times New Roman"/>
              </w:rPr>
              <w:t>Syslog</w:t>
            </w:r>
            <w:proofErr w:type="spellEnd"/>
            <w:r w:rsidRPr="009B26DD">
              <w:rPr>
                <w:rFonts w:ascii="Times New Roman" w:hAnsi="Times New Roman"/>
              </w:rPr>
              <w:t xml:space="preserve"> standartu.</w:t>
            </w:r>
          </w:p>
        </w:tc>
        <w:tc>
          <w:tcPr>
            <w:tcW w:w="1707" w:type="pct"/>
            <w:tcBorders>
              <w:top w:val="single" w:sz="4" w:space="0" w:color="auto"/>
              <w:left w:val="single" w:sz="4" w:space="0" w:color="auto"/>
              <w:bottom w:val="single" w:sz="4" w:space="0" w:color="auto"/>
              <w:right w:val="single" w:sz="4" w:space="0" w:color="auto"/>
            </w:tcBorders>
            <w:vAlign w:val="center"/>
          </w:tcPr>
          <w:p w14:paraId="0C571234" w14:textId="77777777" w:rsidR="001F0FE2" w:rsidRPr="000D3B32" w:rsidRDefault="001F0FE2" w:rsidP="00E42A67">
            <w:pPr>
              <w:rPr>
                <w:rFonts w:ascii="Times New Roman" w:hAnsi="Times New Roman" w:cs="Times New Roman"/>
                <w:lang w:val="lt-LT"/>
              </w:rPr>
            </w:pPr>
          </w:p>
        </w:tc>
      </w:tr>
      <w:tr w:rsidR="001F0FE2" w:rsidRPr="000D3B32" w14:paraId="3E400637"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64C4FA5A"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73C52E87" w14:textId="77777777" w:rsidR="001F0FE2" w:rsidRPr="00F77FEF" w:rsidRDefault="001F0FE2" w:rsidP="00E42A67">
            <w:pPr>
              <w:rPr>
                <w:rFonts w:ascii="Times New Roman" w:hAnsi="Times New Roman" w:cs="Times New Roman"/>
                <w:color w:val="000000" w:themeColor="text1"/>
                <w:lang w:val="lt-LT"/>
              </w:rPr>
            </w:pPr>
            <w:r w:rsidRPr="009B26DD">
              <w:rPr>
                <w:rFonts w:ascii="Times New Roman" w:hAnsi="Times New Roman"/>
              </w:rPr>
              <w:t>Žurnalinių įvykių (</w:t>
            </w:r>
            <w:proofErr w:type="spellStart"/>
            <w:r w:rsidRPr="009B26DD">
              <w:rPr>
                <w:rFonts w:ascii="Times New Roman" w:hAnsi="Times New Roman"/>
              </w:rPr>
              <w:t>event</w:t>
            </w:r>
            <w:proofErr w:type="spellEnd"/>
            <w:r w:rsidRPr="009B26DD">
              <w:rPr>
                <w:rFonts w:ascii="Times New Roman" w:hAnsi="Times New Roman"/>
              </w:rPr>
              <w:t xml:space="preserve"> </w:t>
            </w:r>
            <w:proofErr w:type="spellStart"/>
            <w:r w:rsidRPr="009B26DD">
              <w:rPr>
                <w:rFonts w:ascii="Times New Roman" w:hAnsi="Times New Roman"/>
              </w:rPr>
              <w:t>log</w:t>
            </w:r>
            <w:proofErr w:type="spellEnd"/>
            <w:r w:rsidRPr="009B26DD">
              <w:rPr>
                <w:rFonts w:ascii="Times New Roman" w:hAnsi="Times New Roman"/>
              </w:rPr>
              <w:t>) palaikymas</w:t>
            </w:r>
          </w:p>
        </w:tc>
        <w:tc>
          <w:tcPr>
            <w:tcW w:w="1968" w:type="pct"/>
            <w:vAlign w:val="center"/>
          </w:tcPr>
          <w:p w14:paraId="6E96D718" w14:textId="77777777" w:rsidR="001F0FE2" w:rsidRPr="009B26DD" w:rsidRDefault="001F0FE2" w:rsidP="00E42A67">
            <w:pPr>
              <w:jc w:val="both"/>
              <w:rPr>
                <w:rFonts w:ascii="Times New Roman" w:hAnsi="Times New Roman"/>
              </w:rPr>
            </w:pPr>
            <w:r>
              <w:rPr>
                <w:rFonts w:ascii="Times New Roman" w:hAnsi="Times New Roman"/>
              </w:rPr>
              <w:t>Ugniasienė</w:t>
            </w:r>
            <w:r w:rsidRPr="009B26DD">
              <w:rPr>
                <w:rFonts w:ascii="Times New Roman" w:hAnsi="Times New Roman"/>
              </w:rPr>
              <w:t xml:space="preserve"> privalo palaikyti žemiau įvardintus žurnalinius įvykius:</w:t>
            </w:r>
          </w:p>
          <w:p w14:paraId="2BC69CD8" w14:textId="77777777" w:rsidR="001F0FE2" w:rsidRPr="009B26DD" w:rsidRDefault="001F0FE2" w:rsidP="004B59D6">
            <w:pPr>
              <w:pStyle w:val="ListParagraph"/>
              <w:numPr>
                <w:ilvl w:val="1"/>
                <w:numId w:val="12"/>
              </w:numPr>
              <w:spacing w:after="0" w:line="240" w:lineRule="auto"/>
              <w:ind w:left="460"/>
              <w:jc w:val="both"/>
              <w:rPr>
                <w:rFonts w:ascii="Times New Roman" w:hAnsi="Times New Roman"/>
              </w:rPr>
            </w:pPr>
            <w:r w:rsidRPr="009B26DD">
              <w:rPr>
                <w:rFonts w:ascii="Times New Roman" w:hAnsi="Times New Roman"/>
              </w:rPr>
              <w:t>sisteminiai;</w:t>
            </w:r>
          </w:p>
          <w:p w14:paraId="7D7BDE4F" w14:textId="77777777" w:rsidR="001F0FE2" w:rsidRPr="009B26DD" w:rsidRDefault="001F0FE2" w:rsidP="004B59D6">
            <w:pPr>
              <w:pStyle w:val="ListParagraph"/>
              <w:numPr>
                <w:ilvl w:val="1"/>
                <w:numId w:val="12"/>
              </w:numPr>
              <w:spacing w:after="0" w:line="240" w:lineRule="auto"/>
              <w:ind w:left="460"/>
              <w:jc w:val="both"/>
              <w:rPr>
                <w:rFonts w:ascii="Times New Roman" w:hAnsi="Times New Roman"/>
              </w:rPr>
            </w:pPr>
            <w:r w:rsidRPr="009B26DD">
              <w:rPr>
                <w:rFonts w:ascii="Times New Roman" w:hAnsi="Times New Roman"/>
              </w:rPr>
              <w:t>administravimo;</w:t>
            </w:r>
          </w:p>
          <w:p w14:paraId="140C86B8" w14:textId="77777777" w:rsidR="001F0FE2" w:rsidRPr="009B26DD" w:rsidRDefault="001F0FE2" w:rsidP="004B59D6">
            <w:pPr>
              <w:pStyle w:val="ListParagraph"/>
              <w:numPr>
                <w:ilvl w:val="1"/>
                <w:numId w:val="12"/>
              </w:numPr>
              <w:spacing w:after="0" w:line="240" w:lineRule="auto"/>
              <w:ind w:left="460"/>
              <w:jc w:val="both"/>
              <w:rPr>
                <w:rFonts w:ascii="Times New Roman" w:hAnsi="Times New Roman"/>
              </w:rPr>
            </w:pPr>
            <w:r w:rsidRPr="009B26DD">
              <w:rPr>
                <w:rFonts w:ascii="Times New Roman" w:hAnsi="Times New Roman"/>
              </w:rPr>
              <w:t>VPN;</w:t>
            </w:r>
          </w:p>
          <w:p w14:paraId="3F990ACC" w14:textId="77777777" w:rsidR="001F0FE2" w:rsidRPr="009B26DD" w:rsidRDefault="001F0FE2" w:rsidP="004B59D6">
            <w:pPr>
              <w:pStyle w:val="ListParagraph"/>
              <w:numPr>
                <w:ilvl w:val="1"/>
                <w:numId w:val="12"/>
              </w:numPr>
              <w:spacing w:after="0" w:line="240" w:lineRule="auto"/>
              <w:ind w:left="460"/>
              <w:jc w:val="both"/>
              <w:rPr>
                <w:rFonts w:ascii="Times New Roman" w:hAnsi="Times New Roman"/>
              </w:rPr>
            </w:pPr>
            <w:r w:rsidRPr="009B26DD">
              <w:rPr>
                <w:rFonts w:ascii="Times New Roman" w:hAnsi="Times New Roman"/>
              </w:rPr>
              <w:t>naudotojų autentifikavimo;</w:t>
            </w:r>
          </w:p>
          <w:p w14:paraId="6D4018A9" w14:textId="77777777" w:rsidR="001F0FE2" w:rsidRPr="009B26DD" w:rsidRDefault="001F0FE2" w:rsidP="004B59D6">
            <w:pPr>
              <w:pStyle w:val="ListParagraph"/>
              <w:numPr>
                <w:ilvl w:val="1"/>
                <w:numId w:val="12"/>
              </w:numPr>
              <w:spacing w:after="0" w:line="240" w:lineRule="auto"/>
              <w:ind w:left="460"/>
              <w:jc w:val="both"/>
              <w:rPr>
                <w:rFonts w:ascii="Times New Roman" w:hAnsi="Times New Roman"/>
              </w:rPr>
            </w:pPr>
            <w:proofErr w:type="spellStart"/>
            <w:r w:rsidRPr="009B26DD">
              <w:rPr>
                <w:rFonts w:ascii="Times New Roman" w:hAnsi="Times New Roman"/>
              </w:rPr>
              <w:t>maršrutizavimo</w:t>
            </w:r>
            <w:proofErr w:type="spellEnd"/>
            <w:r w:rsidRPr="009B26DD">
              <w:rPr>
                <w:rFonts w:ascii="Times New Roman" w:hAnsi="Times New Roman"/>
              </w:rPr>
              <w:t>;</w:t>
            </w:r>
          </w:p>
          <w:p w14:paraId="4EFF0274" w14:textId="77777777" w:rsidR="001F0FE2" w:rsidRPr="00F77FEF" w:rsidRDefault="001F0FE2" w:rsidP="004B59D6">
            <w:pPr>
              <w:pStyle w:val="ListParagraph"/>
              <w:numPr>
                <w:ilvl w:val="1"/>
                <w:numId w:val="12"/>
              </w:numPr>
              <w:spacing w:after="0" w:line="240" w:lineRule="auto"/>
              <w:ind w:left="460"/>
              <w:jc w:val="both"/>
              <w:rPr>
                <w:rFonts w:ascii="Times New Roman" w:hAnsi="Times New Roman" w:cs="Times New Roman"/>
                <w:color w:val="000000" w:themeColor="text1"/>
              </w:rPr>
            </w:pPr>
            <w:r w:rsidRPr="009B26DD">
              <w:rPr>
                <w:rFonts w:ascii="Times New Roman" w:hAnsi="Times New Roman"/>
              </w:rPr>
              <w:t>saugos incidentų įvykiai.</w:t>
            </w:r>
          </w:p>
        </w:tc>
        <w:tc>
          <w:tcPr>
            <w:tcW w:w="1707" w:type="pct"/>
            <w:tcBorders>
              <w:top w:val="single" w:sz="4" w:space="0" w:color="auto"/>
              <w:left w:val="single" w:sz="4" w:space="0" w:color="auto"/>
              <w:bottom w:val="single" w:sz="4" w:space="0" w:color="auto"/>
              <w:right w:val="single" w:sz="4" w:space="0" w:color="auto"/>
            </w:tcBorders>
            <w:vAlign w:val="center"/>
          </w:tcPr>
          <w:p w14:paraId="280E0E1C" w14:textId="77777777" w:rsidR="001F0FE2" w:rsidRPr="000D3B32" w:rsidRDefault="001F0FE2" w:rsidP="00E42A67">
            <w:pPr>
              <w:rPr>
                <w:rFonts w:ascii="Times New Roman" w:hAnsi="Times New Roman" w:cs="Times New Roman"/>
                <w:lang w:val="lt-LT"/>
              </w:rPr>
            </w:pPr>
          </w:p>
        </w:tc>
      </w:tr>
      <w:tr w:rsidR="001F0FE2" w:rsidRPr="00536667" w14:paraId="0C8CAF7F"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393B2EBE"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2E7D02CB" w14:textId="77777777" w:rsidR="001F0FE2" w:rsidRPr="00F77FEF" w:rsidRDefault="001F0FE2" w:rsidP="00E42A67">
            <w:pPr>
              <w:rPr>
                <w:rFonts w:ascii="Times New Roman" w:hAnsi="Times New Roman" w:cs="Times New Roman"/>
                <w:color w:val="000000" w:themeColor="text1"/>
                <w:lang w:val="lt-LT"/>
              </w:rPr>
            </w:pPr>
            <w:r w:rsidRPr="00BB0E7B">
              <w:rPr>
                <w:rFonts w:ascii="Times New Roman" w:hAnsi="Times New Roman"/>
              </w:rPr>
              <w:t>Žurnalinių įvykių kaupimas</w:t>
            </w:r>
          </w:p>
        </w:tc>
        <w:tc>
          <w:tcPr>
            <w:tcW w:w="1968" w:type="pct"/>
            <w:vAlign w:val="center"/>
          </w:tcPr>
          <w:p w14:paraId="0CE10270" w14:textId="1B260B41" w:rsidR="001F0FE2" w:rsidRPr="00834604" w:rsidRDefault="001F0FE2" w:rsidP="00E42A67">
            <w:pPr>
              <w:jc w:val="both"/>
              <w:rPr>
                <w:rFonts w:ascii="Times New Roman" w:hAnsi="Times New Roman"/>
                <w:lang w:val="lt-LT"/>
              </w:rPr>
            </w:pPr>
            <w:r w:rsidRPr="0034715C">
              <w:rPr>
                <w:rFonts w:ascii="Times New Roman" w:hAnsi="Times New Roman"/>
                <w:lang w:val="lt-LT"/>
              </w:rPr>
              <w:t xml:space="preserve">Ugniasienė privalo gebėti įvykių žurnalus siųsti į kartu su šiuo pirkimu įsigyjamą nuotolinį – centralizuotą įvykių žurnalų kaupimui skirtą sprendimą aprašytą Priede </w:t>
            </w:r>
            <w:r w:rsidR="00E77821" w:rsidRPr="0034715C">
              <w:rPr>
                <w:rFonts w:ascii="Times New Roman" w:hAnsi="Times New Roman"/>
                <w:lang w:val="lt-LT"/>
              </w:rPr>
              <w:t>N</w:t>
            </w:r>
            <w:r w:rsidRPr="0034715C">
              <w:rPr>
                <w:rFonts w:ascii="Times New Roman" w:hAnsi="Times New Roman"/>
                <w:lang w:val="lt-LT"/>
              </w:rPr>
              <w:t>r</w:t>
            </w:r>
            <w:r w:rsidRPr="0034715C">
              <w:rPr>
                <w:rFonts w:ascii="Times New Roman" w:hAnsi="Times New Roman"/>
                <w:color w:val="auto"/>
                <w:lang w:val="lt-LT"/>
              </w:rPr>
              <w:t>. 5</w:t>
            </w:r>
          </w:p>
        </w:tc>
        <w:tc>
          <w:tcPr>
            <w:tcW w:w="1707" w:type="pct"/>
            <w:tcBorders>
              <w:top w:val="single" w:sz="4" w:space="0" w:color="auto"/>
              <w:left w:val="single" w:sz="4" w:space="0" w:color="auto"/>
              <w:bottom w:val="single" w:sz="4" w:space="0" w:color="auto"/>
              <w:right w:val="single" w:sz="4" w:space="0" w:color="auto"/>
            </w:tcBorders>
            <w:vAlign w:val="center"/>
          </w:tcPr>
          <w:p w14:paraId="2F272A40" w14:textId="77777777" w:rsidR="001F0FE2" w:rsidRPr="000D3B32" w:rsidRDefault="001F0FE2" w:rsidP="00E42A67">
            <w:pPr>
              <w:rPr>
                <w:rFonts w:ascii="Times New Roman" w:hAnsi="Times New Roman" w:cs="Times New Roman"/>
                <w:lang w:val="lt-LT"/>
              </w:rPr>
            </w:pPr>
          </w:p>
        </w:tc>
      </w:tr>
      <w:tr w:rsidR="001F0FE2" w:rsidRPr="00536667" w14:paraId="4C9819CA"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0C35513D"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747A4A2D" w14:textId="77777777" w:rsidR="001F0FE2" w:rsidRPr="00F77FEF" w:rsidRDefault="001F0FE2" w:rsidP="00E42A67">
            <w:pPr>
              <w:rPr>
                <w:rFonts w:ascii="Times New Roman" w:hAnsi="Times New Roman" w:cs="Times New Roman"/>
                <w:color w:val="000000" w:themeColor="text1"/>
                <w:lang w:val="lt-LT"/>
              </w:rPr>
            </w:pPr>
            <w:r w:rsidRPr="009B26DD">
              <w:rPr>
                <w:rFonts w:ascii="Times New Roman" w:hAnsi="Times New Roman"/>
              </w:rPr>
              <w:t>Diagnostikos priemonės</w:t>
            </w:r>
          </w:p>
        </w:tc>
        <w:tc>
          <w:tcPr>
            <w:tcW w:w="1968" w:type="pct"/>
            <w:vAlign w:val="center"/>
          </w:tcPr>
          <w:p w14:paraId="127CA952" w14:textId="77777777" w:rsidR="001F0FE2" w:rsidRPr="00F77FEF" w:rsidRDefault="001F0FE2" w:rsidP="00E42A67">
            <w:pPr>
              <w:jc w:val="both"/>
              <w:rPr>
                <w:rFonts w:ascii="Times New Roman" w:hAnsi="Times New Roman" w:cs="Times New Roman"/>
                <w:color w:val="000000" w:themeColor="text1"/>
                <w:lang w:val="lt-LT"/>
              </w:rPr>
            </w:pPr>
            <w:r w:rsidRPr="00834604">
              <w:rPr>
                <w:rFonts w:ascii="Times New Roman" w:hAnsi="Times New Roman"/>
                <w:lang w:val="lt-LT"/>
              </w:rPr>
              <w:t xml:space="preserve">Privalomas srauto / paketų nuo konkretaus </w:t>
            </w:r>
            <w:proofErr w:type="spellStart"/>
            <w:r w:rsidRPr="00834604">
              <w:rPr>
                <w:rFonts w:ascii="Times New Roman" w:hAnsi="Times New Roman"/>
                <w:lang w:val="lt-LT"/>
              </w:rPr>
              <w:t>interfeiso</w:t>
            </w:r>
            <w:proofErr w:type="spellEnd"/>
            <w:r w:rsidRPr="00834604">
              <w:rPr>
                <w:rFonts w:ascii="Times New Roman" w:hAnsi="Times New Roman"/>
                <w:lang w:val="lt-LT"/>
              </w:rPr>
              <w:t xml:space="preserve"> „įsirašymas“ (</w:t>
            </w:r>
            <w:proofErr w:type="spellStart"/>
            <w:r w:rsidRPr="00834604">
              <w:rPr>
                <w:rFonts w:ascii="Times New Roman" w:hAnsi="Times New Roman"/>
                <w:lang w:val="lt-LT"/>
              </w:rPr>
              <w:t>packet</w:t>
            </w:r>
            <w:proofErr w:type="spellEnd"/>
            <w:r w:rsidRPr="00834604">
              <w:rPr>
                <w:rFonts w:ascii="Times New Roman" w:hAnsi="Times New Roman"/>
                <w:lang w:val="lt-LT"/>
              </w:rPr>
              <w:t xml:space="preserve"> </w:t>
            </w:r>
            <w:proofErr w:type="spellStart"/>
            <w:r w:rsidRPr="00834604">
              <w:rPr>
                <w:rFonts w:ascii="Times New Roman" w:hAnsi="Times New Roman"/>
                <w:lang w:val="lt-LT"/>
              </w:rPr>
              <w:t>capture</w:t>
            </w:r>
            <w:proofErr w:type="spellEnd"/>
            <w:r w:rsidRPr="00834604">
              <w:rPr>
                <w:rFonts w:ascii="Times New Roman" w:hAnsi="Times New Roman"/>
                <w:lang w:val="lt-LT"/>
              </w:rPr>
              <w:t>) diagnostikos tikslais su papildomu filtrų (pageidaujami įsirašymo parametrai) užsidėjimu.</w:t>
            </w:r>
          </w:p>
        </w:tc>
        <w:tc>
          <w:tcPr>
            <w:tcW w:w="1707" w:type="pct"/>
            <w:tcBorders>
              <w:top w:val="single" w:sz="4" w:space="0" w:color="auto"/>
              <w:left w:val="single" w:sz="4" w:space="0" w:color="auto"/>
              <w:bottom w:val="single" w:sz="4" w:space="0" w:color="auto"/>
              <w:right w:val="single" w:sz="4" w:space="0" w:color="auto"/>
            </w:tcBorders>
            <w:vAlign w:val="center"/>
          </w:tcPr>
          <w:p w14:paraId="537863C3" w14:textId="77777777" w:rsidR="001F0FE2" w:rsidRPr="000D3B32" w:rsidRDefault="001F0FE2" w:rsidP="00E42A67">
            <w:pPr>
              <w:rPr>
                <w:rFonts w:ascii="Times New Roman" w:hAnsi="Times New Roman" w:cs="Times New Roman"/>
                <w:lang w:val="lt-LT"/>
              </w:rPr>
            </w:pPr>
          </w:p>
        </w:tc>
      </w:tr>
      <w:tr w:rsidR="001F0FE2" w:rsidRPr="000D3B32" w14:paraId="15DD501C"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02222E15"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744E8AFB" w14:textId="77777777" w:rsidR="001F0FE2" w:rsidRPr="009B26DD" w:rsidRDefault="001F0FE2" w:rsidP="00E42A67">
            <w:pPr>
              <w:jc w:val="both"/>
              <w:rPr>
                <w:rFonts w:ascii="Times New Roman" w:hAnsi="Times New Roman"/>
              </w:rPr>
            </w:pPr>
            <w:r w:rsidRPr="009B26DD">
              <w:rPr>
                <w:rFonts w:ascii="Times New Roman" w:hAnsi="Times New Roman"/>
              </w:rPr>
              <w:t>Nutolusių naudotojų duomenų bazių palaikymas</w:t>
            </w:r>
          </w:p>
          <w:p w14:paraId="0436B79A" w14:textId="77777777" w:rsidR="001F0FE2" w:rsidRPr="00F77FEF" w:rsidRDefault="001F0FE2" w:rsidP="00E42A67">
            <w:pPr>
              <w:rPr>
                <w:rFonts w:ascii="Times New Roman" w:hAnsi="Times New Roman" w:cs="Times New Roman"/>
                <w:color w:val="000000" w:themeColor="text1"/>
                <w:lang w:val="lt-LT"/>
              </w:rPr>
            </w:pPr>
          </w:p>
        </w:tc>
        <w:tc>
          <w:tcPr>
            <w:tcW w:w="1968" w:type="pct"/>
            <w:vAlign w:val="center"/>
          </w:tcPr>
          <w:p w14:paraId="422E2F17" w14:textId="77777777" w:rsidR="001F0FE2" w:rsidRPr="009B26DD" w:rsidRDefault="001F0FE2" w:rsidP="00E42A67">
            <w:pPr>
              <w:jc w:val="both"/>
              <w:rPr>
                <w:rFonts w:ascii="Times New Roman" w:hAnsi="Times New Roman"/>
              </w:rPr>
            </w:pPr>
            <w:r>
              <w:rPr>
                <w:rFonts w:ascii="Times New Roman" w:hAnsi="Times New Roman"/>
              </w:rPr>
              <w:t>Ugniasienė</w:t>
            </w:r>
            <w:r w:rsidRPr="009B26DD">
              <w:rPr>
                <w:rFonts w:ascii="Times New Roman" w:hAnsi="Times New Roman"/>
              </w:rPr>
              <w:t xml:space="preserve"> privalo palaikyti žemiau įvardintas arba lygiavertes duomenų bazes:</w:t>
            </w:r>
          </w:p>
          <w:p w14:paraId="00D15C47" w14:textId="77777777" w:rsidR="001F0FE2" w:rsidRPr="009B26DD" w:rsidRDefault="001F0FE2" w:rsidP="004B59D6">
            <w:pPr>
              <w:pStyle w:val="ListParagraph"/>
              <w:numPr>
                <w:ilvl w:val="1"/>
                <w:numId w:val="13"/>
              </w:numPr>
              <w:spacing w:after="0" w:line="240" w:lineRule="auto"/>
              <w:ind w:left="460"/>
              <w:jc w:val="both"/>
              <w:rPr>
                <w:rFonts w:ascii="Times New Roman" w:hAnsi="Times New Roman"/>
              </w:rPr>
            </w:pPr>
            <w:r w:rsidRPr="009B26DD">
              <w:rPr>
                <w:rFonts w:ascii="Times New Roman" w:hAnsi="Times New Roman"/>
              </w:rPr>
              <w:t>LDAP;</w:t>
            </w:r>
          </w:p>
          <w:p w14:paraId="7ACDB7E0" w14:textId="77777777" w:rsidR="001F0FE2" w:rsidRPr="009B26DD" w:rsidRDefault="001F0FE2" w:rsidP="004B59D6">
            <w:pPr>
              <w:pStyle w:val="ListParagraph"/>
              <w:numPr>
                <w:ilvl w:val="1"/>
                <w:numId w:val="13"/>
              </w:numPr>
              <w:spacing w:after="0" w:line="240" w:lineRule="auto"/>
              <w:ind w:left="460"/>
              <w:jc w:val="both"/>
              <w:rPr>
                <w:rFonts w:ascii="Times New Roman" w:hAnsi="Times New Roman"/>
              </w:rPr>
            </w:pPr>
            <w:r w:rsidRPr="009B26DD">
              <w:rPr>
                <w:rFonts w:ascii="Times New Roman" w:hAnsi="Times New Roman"/>
              </w:rPr>
              <w:t>RADIUS;</w:t>
            </w:r>
          </w:p>
          <w:p w14:paraId="41141366" w14:textId="77777777" w:rsidR="001F0FE2" w:rsidRPr="009B26DD" w:rsidRDefault="001F0FE2" w:rsidP="004B59D6">
            <w:pPr>
              <w:pStyle w:val="ListParagraph"/>
              <w:numPr>
                <w:ilvl w:val="1"/>
                <w:numId w:val="13"/>
              </w:numPr>
              <w:spacing w:after="0" w:line="240" w:lineRule="auto"/>
              <w:ind w:left="460"/>
              <w:jc w:val="both"/>
              <w:rPr>
                <w:rFonts w:ascii="Times New Roman" w:hAnsi="Times New Roman"/>
              </w:rPr>
            </w:pPr>
            <w:r w:rsidRPr="009B26DD">
              <w:rPr>
                <w:rFonts w:ascii="Times New Roman" w:hAnsi="Times New Roman"/>
              </w:rPr>
              <w:t>TACACS+;</w:t>
            </w:r>
          </w:p>
          <w:p w14:paraId="3A38FB35" w14:textId="77777777" w:rsidR="001F0FE2" w:rsidRPr="00F77FEF" w:rsidRDefault="001F0FE2" w:rsidP="004B59D6">
            <w:pPr>
              <w:pStyle w:val="ListParagraph"/>
              <w:numPr>
                <w:ilvl w:val="1"/>
                <w:numId w:val="13"/>
              </w:numPr>
              <w:spacing w:after="0" w:line="240" w:lineRule="auto"/>
              <w:ind w:left="460"/>
              <w:jc w:val="both"/>
              <w:rPr>
                <w:rFonts w:ascii="Times New Roman" w:hAnsi="Times New Roman" w:cs="Times New Roman"/>
                <w:color w:val="000000" w:themeColor="text1"/>
              </w:rPr>
            </w:pPr>
            <w:r w:rsidRPr="009B26DD">
              <w:rPr>
                <w:rFonts w:ascii="Times New Roman" w:hAnsi="Times New Roman"/>
              </w:rPr>
              <w:t>dviejų lygių (</w:t>
            </w:r>
            <w:proofErr w:type="spellStart"/>
            <w:r w:rsidRPr="009B26DD">
              <w:rPr>
                <w:rFonts w:ascii="Times New Roman" w:hAnsi="Times New Roman"/>
              </w:rPr>
              <w:t>two-factor</w:t>
            </w:r>
            <w:proofErr w:type="spellEnd"/>
            <w:r w:rsidRPr="009B26DD">
              <w:rPr>
                <w:rFonts w:ascii="Times New Roman" w:hAnsi="Times New Roman"/>
              </w:rPr>
              <w:t>) autentifikaciją.</w:t>
            </w:r>
          </w:p>
        </w:tc>
        <w:tc>
          <w:tcPr>
            <w:tcW w:w="1707" w:type="pct"/>
            <w:tcBorders>
              <w:top w:val="single" w:sz="4" w:space="0" w:color="auto"/>
              <w:left w:val="single" w:sz="4" w:space="0" w:color="auto"/>
              <w:bottom w:val="single" w:sz="4" w:space="0" w:color="auto"/>
              <w:right w:val="single" w:sz="4" w:space="0" w:color="auto"/>
            </w:tcBorders>
            <w:vAlign w:val="center"/>
          </w:tcPr>
          <w:p w14:paraId="370A0136" w14:textId="77777777" w:rsidR="001F0FE2" w:rsidRPr="000D3B32" w:rsidRDefault="001F0FE2" w:rsidP="00E42A67">
            <w:pPr>
              <w:rPr>
                <w:rFonts w:ascii="Times New Roman" w:hAnsi="Times New Roman" w:cs="Times New Roman"/>
                <w:lang w:val="lt-LT"/>
              </w:rPr>
            </w:pPr>
          </w:p>
        </w:tc>
      </w:tr>
      <w:tr w:rsidR="001F0FE2" w:rsidRPr="000D3B32" w14:paraId="3F94FF19"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6656ED54"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2FDBA155" w14:textId="77777777" w:rsidR="001F0FE2" w:rsidRPr="00F77FEF" w:rsidRDefault="001F0FE2" w:rsidP="00E42A67">
            <w:pPr>
              <w:rPr>
                <w:rFonts w:ascii="Times New Roman" w:hAnsi="Times New Roman" w:cs="Times New Roman"/>
                <w:color w:val="000000" w:themeColor="text1"/>
                <w:lang w:val="lt-LT"/>
              </w:rPr>
            </w:pPr>
            <w:r w:rsidRPr="009B26DD">
              <w:rPr>
                <w:rFonts w:ascii="Times New Roman" w:hAnsi="Times New Roman"/>
              </w:rPr>
              <w:t>Prieigos teisių valdymas</w:t>
            </w:r>
          </w:p>
        </w:tc>
        <w:tc>
          <w:tcPr>
            <w:tcW w:w="1968" w:type="pct"/>
            <w:vAlign w:val="center"/>
          </w:tcPr>
          <w:p w14:paraId="17C91059" w14:textId="77777777" w:rsidR="001F0FE2" w:rsidRPr="009B26DD" w:rsidRDefault="001F0FE2" w:rsidP="00E42A67">
            <w:pPr>
              <w:tabs>
                <w:tab w:val="left" w:pos="720"/>
              </w:tabs>
              <w:jc w:val="both"/>
              <w:rPr>
                <w:rFonts w:ascii="Times New Roman" w:hAnsi="Times New Roman"/>
              </w:rPr>
            </w:pPr>
            <w:r>
              <w:rPr>
                <w:rFonts w:ascii="Times New Roman" w:hAnsi="Times New Roman"/>
              </w:rPr>
              <w:t>Ugniasienė</w:t>
            </w:r>
            <w:r w:rsidRPr="009B26DD">
              <w:rPr>
                <w:rFonts w:ascii="Times New Roman" w:hAnsi="Times New Roman"/>
              </w:rPr>
              <w:t xml:space="preserve"> privalo:</w:t>
            </w:r>
          </w:p>
          <w:p w14:paraId="1784F157" w14:textId="77777777" w:rsidR="001F0FE2" w:rsidRPr="009B26DD" w:rsidRDefault="001F0FE2" w:rsidP="004B59D6">
            <w:pPr>
              <w:pStyle w:val="ListParagraph"/>
              <w:numPr>
                <w:ilvl w:val="1"/>
                <w:numId w:val="14"/>
              </w:numPr>
              <w:spacing w:after="0" w:line="240" w:lineRule="auto"/>
              <w:ind w:left="602"/>
              <w:jc w:val="both"/>
              <w:rPr>
                <w:rFonts w:ascii="Times New Roman" w:hAnsi="Times New Roman"/>
              </w:rPr>
            </w:pPr>
            <w:r w:rsidRPr="009B26DD">
              <w:rPr>
                <w:rFonts w:ascii="Times New Roman" w:hAnsi="Times New Roman"/>
              </w:rPr>
              <w:t>leisti suteikti prieigos teises tik naudotojams, kurių tapatybė yra patvirtinta;</w:t>
            </w:r>
          </w:p>
          <w:p w14:paraId="622B4343" w14:textId="77777777" w:rsidR="001F0FE2" w:rsidRPr="009B26DD" w:rsidRDefault="001F0FE2" w:rsidP="004B59D6">
            <w:pPr>
              <w:pStyle w:val="ListParagraph"/>
              <w:numPr>
                <w:ilvl w:val="1"/>
                <w:numId w:val="14"/>
              </w:numPr>
              <w:spacing w:after="0" w:line="240" w:lineRule="auto"/>
              <w:ind w:left="602"/>
              <w:jc w:val="both"/>
              <w:rPr>
                <w:rFonts w:ascii="Times New Roman" w:hAnsi="Times New Roman"/>
              </w:rPr>
            </w:pPr>
            <w:r w:rsidRPr="009B26DD">
              <w:rPr>
                <w:rFonts w:ascii="Times New Roman" w:hAnsi="Times New Roman"/>
              </w:rPr>
              <w:t>leisti suteikti prieigos teises naudotojams ir/arba naudotojų grupėms;</w:t>
            </w:r>
          </w:p>
          <w:p w14:paraId="30C04512" w14:textId="77777777" w:rsidR="001F0FE2" w:rsidRPr="009B26DD" w:rsidRDefault="001F0FE2" w:rsidP="004B59D6">
            <w:pPr>
              <w:pStyle w:val="ListParagraph"/>
              <w:numPr>
                <w:ilvl w:val="1"/>
                <w:numId w:val="14"/>
              </w:numPr>
              <w:spacing w:after="0" w:line="240" w:lineRule="auto"/>
              <w:ind w:left="602"/>
              <w:jc w:val="both"/>
              <w:rPr>
                <w:rFonts w:ascii="Times New Roman" w:hAnsi="Times New Roman"/>
              </w:rPr>
            </w:pPr>
            <w:r w:rsidRPr="009B26DD">
              <w:rPr>
                <w:rFonts w:ascii="Times New Roman" w:hAnsi="Times New Roman"/>
              </w:rPr>
              <w:lastRenderedPageBreak/>
              <w:t xml:space="preserve">leisti nustatyti naudotojų tapatybę, neprašydamas suvesti naudotojo vardo ir slaptažodžio, o pasinaudodamas jau esamomis tinklo paslaugomis, pvz., </w:t>
            </w:r>
            <w:proofErr w:type="spellStart"/>
            <w:r w:rsidRPr="009B26DD">
              <w:rPr>
                <w:rFonts w:ascii="Times New Roman" w:hAnsi="Times New Roman"/>
              </w:rPr>
              <w:t>Active</w:t>
            </w:r>
            <w:proofErr w:type="spellEnd"/>
            <w:r w:rsidRPr="009B26DD">
              <w:rPr>
                <w:rFonts w:ascii="Times New Roman" w:hAnsi="Times New Roman"/>
              </w:rPr>
              <w:t xml:space="preserve"> </w:t>
            </w:r>
            <w:proofErr w:type="spellStart"/>
            <w:r w:rsidRPr="009B26DD">
              <w:rPr>
                <w:rFonts w:ascii="Times New Roman" w:hAnsi="Times New Roman"/>
              </w:rPr>
              <w:t>directory</w:t>
            </w:r>
            <w:proofErr w:type="spellEnd"/>
            <w:r w:rsidRPr="009B26DD">
              <w:rPr>
                <w:rFonts w:ascii="Times New Roman" w:hAnsi="Times New Roman"/>
              </w:rPr>
              <w:t xml:space="preserve"> arba programinės įrangos (agento) pagalba;</w:t>
            </w:r>
          </w:p>
          <w:p w14:paraId="5B26944F" w14:textId="77777777" w:rsidR="001F0FE2" w:rsidRPr="009B26DD" w:rsidRDefault="001F0FE2" w:rsidP="004B59D6">
            <w:pPr>
              <w:pStyle w:val="ListParagraph"/>
              <w:numPr>
                <w:ilvl w:val="1"/>
                <w:numId w:val="14"/>
              </w:numPr>
              <w:spacing w:after="0" w:line="240" w:lineRule="auto"/>
              <w:ind w:left="602"/>
              <w:jc w:val="both"/>
              <w:rPr>
                <w:rFonts w:ascii="Times New Roman" w:hAnsi="Times New Roman"/>
              </w:rPr>
            </w:pPr>
            <w:r w:rsidRPr="009B26DD">
              <w:rPr>
                <w:rFonts w:ascii="Times New Roman" w:hAnsi="Times New Roman"/>
              </w:rPr>
              <w:t xml:space="preserve">leisti sukurti naudotoją – administratorių, kuris turėtų tik </w:t>
            </w:r>
            <w:proofErr w:type="spellStart"/>
            <w:r w:rsidRPr="009B26DD">
              <w:rPr>
                <w:rFonts w:ascii="Times New Roman" w:hAnsi="Times New Roman"/>
              </w:rPr>
              <w:t>read-only</w:t>
            </w:r>
            <w:proofErr w:type="spellEnd"/>
            <w:r w:rsidRPr="009B26DD">
              <w:rPr>
                <w:rFonts w:ascii="Times New Roman" w:hAnsi="Times New Roman"/>
              </w:rPr>
              <w:t xml:space="preserve"> teises (galimybė matyti visą konfigūraciją, bet keisti nieko negalima);</w:t>
            </w:r>
          </w:p>
          <w:p w14:paraId="7214938E" w14:textId="77777777" w:rsidR="001F0FE2" w:rsidRPr="009B26DD" w:rsidRDefault="001F0FE2" w:rsidP="004B59D6">
            <w:pPr>
              <w:pStyle w:val="ListParagraph"/>
              <w:numPr>
                <w:ilvl w:val="1"/>
                <w:numId w:val="14"/>
              </w:numPr>
              <w:spacing w:after="0" w:line="240" w:lineRule="auto"/>
              <w:ind w:left="602"/>
              <w:jc w:val="both"/>
              <w:rPr>
                <w:rFonts w:ascii="Times New Roman" w:hAnsi="Times New Roman"/>
              </w:rPr>
            </w:pPr>
            <w:r w:rsidRPr="009B26DD">
              <w:rPr>
                <w:rFonts w:ascii="Times New Roman" w:hAnsi="Times New Roman"/>
              </w:rPr>
              <w:t>leisti detaliai/individualiai apibrėžti kiekvieno fizinio ir/ar virtualaus naudotojo/administratoriaus teises:</w:t>
            </w:r>
          </w:p>
          <w:p w14:paraId="1A6DAE44" w14:textId="77777777" w:rsidR="001F0FE2" w:rsidRPr="009B26DD" w:rsidRDefault="001F0FE2" w:rsidP="004B59D6">
            <w:pPr>
              <w:pStyle w:val="ListParagraph"/>
              <w:numPr>
                <w:ilvl w:val="1"/>
                <w:numId w:val="15"/>
              </w:numPr>
              <w:tabs>
                <w:tab w:val="left" w:pos="648"/>
              </w:tabs>
              <w:spacing w:after="200" w:line="240" w:lineRule="auto"/>
              <w:ind w:left="602"/>
              <w:jc w:val="both"/>
              <w:rPr>
                <w:rFonts w:ascii="Times New Roman" w:hAnsi="Times New Roman"/>
              </w:rPr>
            </w:pPr>
            <w:r w:rsidRPr="009B26DD">
              <w:rPr>
                <w:rFonts w:ascii="Times New Roman" w:hAnsi="Times New Roman"/>
              </w:rPr>
              <w:t>teisė keisti sisteminius įrenginio nustatymus;</w:t>
            </w:r>
          </w:p>
          <w:p w14:paraId="7CC32DF5" w14:textId="77777777" w:rsidR="001F0FE2" w:rsidRPr="009B26DD" w:rsidRDefault="001F0FE2" w:rsidP="004B59D6">
            <w:pPr>
              <w:pStyle w:val="ListParagraph"/>
              <w:numPr>
                <w:ilvl w:val="1"/>
                <w:numId w:val="15"/>
              </w:numPr>
              <w:tabs>
                <w:tab w:val="left" w:pos="648"/>
              </w:tabs>
              <w:spacing w:after="200" w:line="240" w:lineRule="auto"/>
              <w:ind w:left="602"/>
              <w:jc w:val="both"/>
              <w:rPr>
                <w:rFonts w:ascii="Times New Roman" w:hAnsi="Times New Roman"/>
              </w:rPr>
            </w:pPr>
            <w:r w:rsidRPr="009B26DD">
              <w:rPr>
                <w:rFonts w:ascii="Times New Roman" w:hAnsi="Times New Roman"/>
              </w:rPr>
              <w:t>teisė kurti, keisti saugumo taisykles;</w:t>
            </w:r>
          </w:p>
          <w:p w14:paraId="66C7063D" w14:textId="77777777" w:rsidR="001F0FE2" w:rsidRPr="009B26DD" w:rsidRDefault="001F0FE2" w:rsidP="004B59D6">
            <w:pPr>
              <w:pStyle w:val="ListParagraph"/>
              <w:numPr>
                <w:ilvl w:val="1"/>
                <w:numId w:val="15"/>
              </w:numPr>
              <w:tabs>
                <w:tab w:val="left" w:pos="648"/>
              </w:tabs>
              <w:spacing w:after="200" w:line="240" w:lineRule="auto"/>
              <w:ind w:left="602"/>
              <w:jc w:val="both"/>
              <w:rPr>
                <w:rFonts w:ascii="Times New Roman" w:hAnsi="Times New Roman"/>
              </w:rPr>
            </w:pPr>
            <w:r w:rsidRPr="009B26DD">
              <w:rPr>
                <w:rFonts w:ascii="Times New Roman" w:hAnsi="Times New Roman"/>
              </w:rPr>
              <w:t>teisė kurti, keisti taisyklių objektus;</w:t>
            </w:r>
          </w:p>
          <w:p w14:paraId="7C474446" w14:textId="77777777" w:rsidR="001F0FE2" w:rsidRPr="009B26DD" w:rsidRDefault="001F0FE2" w:rsidP="004B59D6">
            <w:pPr>
              <w:pStyle w:val="ListParagraph"/>
              <w:numPr>
                <w:ilvl w:val="1"/>
                <w:numId w:val="15"/>
              </w:numPr>
              <w:tabs>
                <w:tab w:val="left" w:pos="648"/>
              </w:tabs>
              <w:spacing w:after="200" w:line="240" w:lineRule="auto"/>
              <w:ind w:left="602"/>
              <w:jc w:val="both"/>
              <w:rPr>
                <w:rFonts w:ascii="Times New Roman" w:hAnsi="Times New Roman"/>
              </w:rPr>
            </w:pPr>
            <w:r w:rsidRPr="009B26DD">
              <w:rPr>
                <w:rFonts w:ascii="Times New Roman" w:hAnsi="Times New Roman"/>
              </w:rPr>
              <w:t>teisė konfigūruoti saugumo patikrų nustatymus;</w:t>
            </w:r>
          </w:p>
          <w:p w14:paraId="551323C5" w14:textId="77777777" w:rsidR="001F0FE2" w:rsidRPr="009B26DD" w:rsidRDefault="001F0FE2" w:rsidP="004B59D6">
            <w:pPr>
              <w:pStyle w:val="ListParagraph"/>
              <w:numPr>
                <w:ilvl w:val="1"/>
                <w:numId w:val="15"/>
              </w:numPr>
              <w:tabs>
                <w:tab w:val="left" w:pos="648"/>
              </w:tabs>
              <w:spacing w:after="200" w:line="240" w:lineRule="auto"/>
              <w:ind w:left="602"/>
              <w:jc w:val="both"/>
              <w:rPr>
                <w:rFonts w:ascii="Times New Roman" w:hAnsi="Times New Roman"/>
              </w:rPr>
            </w:pPr>
            <w:r w:rsidRPr="009B26DD">
              <w:rPr>
                <w:rFonts w:ascii="Times New Roman" w:hAnsi="Times New Roman"/>
              </w:rPr>
              <w:t>teisė peržiūrėti įvykių žurnalus;</w:t>
            </w:r>
          </w:p>
          <w:p w14:paraId="5A501D99" w14:textId="77777777" w:rsidR="001F0FE2" w:rsidRDefault="001F0FE2" w:rsidP="004B59D6">
            <w:pPr>
              <w:pStyle w:val="ListParagraph"/>
              <w:numPr>
                <w:ilvl w:val="1"/>
                <w:numId w:val="15"/>
              </w:numPr>
              <w:tabs>
                <w:tab w:val="left" w:pos="648"/>
              </w:tabs>
              <w:spacing w:after="200" w:line="240" w:lineRule="auto"/>
              <w:ind w:left="602"/>
              <w:jc w:val="both"/>
              <w:rPr>
                <w:rFonts w:ascii="Times New Roman" w:hAnsi="Times New Roman"/>
              </w:rPr>
            </w:pPr>
            <w:r w:rsidRPr="009B26DD">
              <w:rPr>
                <w:rFonts w:ascii="Times New Roman" w:hAnsi="Times New Roman"/>
              </w:rPr>
              <w:t>teisė peržiūrėti ataskaitas;</w:t>
            </w:r>
          </w:p>
          <w:p w14:paraId="4E8C590A" w14:textId="77777777" w:rsidR="001F0FE2" w:rsidRPr="00E122D9" w:rsidRDefault="001F0FE2" w:rsidP="004B59D6">
            <w:pPr>
              <w:pStyle w:val="ListParagraph"/>
              <w:numPr>
                <w:ilvl w:val="1"/>
                <w:numId w:val="15"/>
              </w:numPr>
              <w:tabs>
                <w:tab w:val="left" w:pos="648"/>
              </w:tabs>
              <w:spacing w:after="200" w:line="240" w:lineRule="auto"/>
              <w:ind w:left="602"/>
              <w:jc w:val="both"/>
              <w:rPr>
                <w:rFonts w:ascii="Times New Roman" w:hAnsi="Times New Roman"/>
              </w:rPr>
            </w:pPr>
            <w:r w:rsidRPr="00E122D9">
              <w:rPr>
                <w:rFonts w:ascii="Times New Roman" w:hAnsi="Times New Roman"/>
              </w:rPr>
              <w:t>teisė generuoti ataskaitas.</w:t>
            </w:r>
          </w:p>
        </w:tc>
        <w:tc>
          <w:tcPr>
            <w:tcW w:w="1707" w:type="pct"/>
            <w:tcBorders>
              <w:top w:val="single" w:sz="4" w:space="0" w:color="auto"/>
              <w:left w:val="single" w:sz="4" w:space="0" w:color="auto"/>
              <w:bottom w:val="single" w:sz="4" w:space="0" w:color="auto"/>
              <w:right w:val="single" w:sz="4" w:space="0" w:color="auto"/>
            </w:tcBorders>
            <w:vAlign w:val="center"/>
          </w:tcPr>
          <w:p w14:paraId="7940A208" w14:textId="77777777" w:rsidR="001F0FE2" w:rsidRPr="000D3B32" w:rsidRDefault="001F0FE2" w:rsidP="00E42A67">
            <w:pPr>
              <w:rPr>
                <w:rFonts w:ascii="Times New Roman" w:hAnsi="Times New Roman" w:cs="Times New Roman"/>
                <w:lang w:val="lt-LT"/>
              </w:rPr>
            </w:pPr>
          </w:p>
        </w:tc>
      </w:tr>
      <w:tr w:rsidR="001F0FE2" w:rsidRPr="000D3B32" w14:paraId="1CF6128B"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520B3507"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12FE2A4F" w14:textId="77777777" w:rsidR="001F0FE2" w:rsidRPr="00E122D9" w:rsidRDefault="001F0FE2" w:rsidP="00E42A67">
            <w:pPr>
              <w:jc w:val="both"/>
              <w:rPr>
                <w:rFonts w:ascii="Times New Roman" w:hAnsi="Times New Roman"/>
              </w:rPr>
            </w:pPr>
            <w:r w:rsidRPr="009B26DD">
              <w:rPr>
                <w:rFonts w:ascii="Times New Roman" w:hAnsi="Times New Roman"/>
              </w:rPr>
              <w:t>Autorizacijos integracija (</w:t>
            </w:r>
            <w:proofErr w:type="spellStart"/>
            <w:r w:rsidRPr="009B26DD">
              <w:rPr>
                <w:rFonts w:ascii="Times New Roman" w:hAnsi="Times New Roman"/>
              </w:rPr>
              <w:t>single</w:t>
            </w:r>
            <w:proofErr w:type="spellEnd"/>
            <w:r w:rsidRPr="009B26DD">
              <w:rPr>
                <w:rFonts w:ascii="Times New Roman" w:hAnsi="Times New Roman"/>
              </w:rPr>
              <w:t xml:space="preserve"> </w:t>
            </w:r>
            <w:proofErr w:type="spellStart"/>
            <w:r w:rsidRPr="009B26DD">
              <w:rPr>
                <w:rFonts w:ascii="Times New Roman" w:hAnsi="Times New Roman"/>
              </w:rPr>
              <w:t>sign</w:t>
            </w:r>
            <w:proofErr w:type="spellEnd"/>
            <w:r w:rsidRPr="009B26DD">
              <w:rPr>
                <w:rFonts w:ascii="Times New Roman" w:hAnsi="Times New Roman"/>
              </w:rPr>
              <w:t xml:space="preserve"> </w:t>
            </w:r>
            <w:proofErr w:type="spellStart"/>
            <w:r w:rsidRPr="009B26DD">
              <w:rPr>
                <w:rFonts w:ascii="Times New Roman" w:hAnsi="Times New Roman"/>
              </w:rPr>
              <w:t>on</w:t>
            </w:r>
            <w:proofErr w:type="spellEnd"/>
            <w:r w:rsidRPr="009B26DD">
              <w:rPr>
                <w:rFonts w:ascii="Times New Roman" w:hAnsi="Times New Roman"/>
              </w:rPr>
              <w:t>)</w:t>
            </w:r>
          </w:p>
        </w:tc>
        <w:tc>
          <w:tcPr>
            <w:tcW w:w="1968" w:type="pct"/>
            <w:vAlign w:val="center"/>
          </w:tcPr>
          <w:p w14:paraId="3BA9C73B" w14:textId="77777777" w:rsidR="001F0FE2" w:rsidRPr="009B26DD" w:rsidRDefault="001F0FE2" w:rsidP="00E42A67">
            <w:pPr>
              <w:jc w:val="both"/>
              <w:rPr>
                <w:rFonts w:ascii="Times New Roman" w:hAnsi="Times New Roman"/>
              </w:rPr>
            </w:pPr>
            <w:r>
              <w:rPr>
                <w:rFonts w:ascii="Times New Roman" w:hAnsi="Times New Roman"/>
              </w:rPr>
              <w:t>Ugniasienė</w:t>
            </w:r>
            <w:r w:rsidRPr="009B26DD">
              <w:rPr>
                <w:rFonts w:ascii="Times New Roman" w:hAnsi="Times New Roman"/>
              </w:rPr>
              <w:t xml:space="preserve"> privalo turėti integracijas su žemiau įvardintomis arba lygiavertėmis sistemomis:</w:t>
            </w:r>
          </w:p>
          <w:p w14:paraId="7B4CF48D" w14:textId="77777777" w:rsidR="001F0FE2" w:rsidRPr="009B26DD" w:rsidRDefault="001F0FE2" w:rsidP="004B59D6">
            <w:pPr>
              <w:pStyle w:val="ListParagraph"/>
              <w:numPr>
                <w:ilvl w:val="1"/>
                <w:numId w:val="16"/>
              </w:numPr>
              <w:spacing w:after="0" w:line="240" w:lineRule="auto"/>
              <w:ind w:left="460"/>
              <w:jc w:val="both"/>
              <w:rPr>
                <w:rFonts w:ascii="Times New Roman" w:hAnsi="Times New Roman"/>
              </w:rPr>
            </w:pPr>
            <w:r w:rsidRPr="009B26DD">
              <w:rPr>
                <w:rFonts w:ascii="Times New Roman" w:hAnsi="Times New Roman"/>
              </w:rPr>
              <w:t>Windows AD;</w:t>
            </w:r>
          </w:p>
          <w:p w14:paraId="524EC86C" w14:textId="77777777" w:rsidR="001F0FE2" w:rsidRPr="009B26DD" w:rsidRDefault="001F0FE2" w:rsidP="004B59D6">
            <w:pPr>
              <w:pStyle w:val="ListParagraph"/>
              <w:numPr>
                <w:ilvl w:val="1"/>
                <w:numId w:val="16"/>
              </w:numPr>
              <w:spacing w:after="0" w:line="240" w:lineRule="auto"/>
              <w:ind w:left="460"/>
              <w:jc w:val="both"/>
              <w:rPr>
                <w:rFonts w:ascii="Times New Roman" w:hAnsi="Times New Roman"/>
              </w:rPr>
            </w:pPr>
            <w:r w:rsidRPr="009B26DD">
              <w:rPr>
                <w:rFonts w:ascii="Times New Roman" w:hAnsi="Times New Roman"/>
              </w:rPr>
              <w:t xml:space="preserve">Microsoft Exchange </w:t>
            </w:r>
            <w:proofErr w:type="spellStart"/>
            <w:r w:rsidRPr="009B26DD">
              <w:rPr>
                <w:rFonts w:ascii="Times New Roman" w:hAnsi="Times New Roman"/>
              </w:rPr>
              <w:t>server</w:t>
            </w:r>
            <w:proofErr w:type="spellEnd"/>
            <w:r w:rsidRPr="009B26DD">
              <w:rPr>
                <w:rFonts w:ascii="Times New Roman" w:hAnsi="Times New Roman"/>
              </w:rPr>
              <w:t>;</w:t>
            </w:r>
          </w:p>
          <w:p w14:paraId="336BB32C" w14:textId="77777777" w:rsidR="001F0FE2" w:rsidRPr="009B26DD" w:rsidRDefault="001F0FE2" w:rsidP="004B59D6">
            <w:pPr>
              <w:pStyle w:val="ListParagraph"/>
              <w:numPr>
                <w:ilvl w:val="1"/>
                <w:numId w:val="16"/>
              </w:numPr>
              <w:spacing w:after="0" w:line="240" w:lineRule="auto"/>
              <w:ind w:left="460"/>
              <w:jc w:val="both"/>
              <w:rPr>
                <w:rFonts w:ascii="Times New Roman" w:hAnsi="Times New Roman"/>
              </w:rPr>
            </w:pPr>
            <w:proofErr w:type="spellStart"/>
            <w:r w:rsidRPr="009B26DD">
              <w:rPr>
                <w:rFonts w:ascii="Times New Roman" w:hAnsi="Times New Roman"/>
              </w:rPr>
              <w:t>Citrix</w:t>
            </w:r>
            <w:proofErr w:type="spellEnd"/>
            <w:r w:rsidRPr="009B26DD">
              <w:rPr>
                <w:rFonts w:ascii="Times New Roman" w:hAnsi="Times New Roman"/>
              </w:rPr>
              <w:t xml:space="preserve"> Terminal Server </w:t>
            </w:r>
            <w:proofErr w:type="spellStart"/>
            <w:r w:rsidRPr="009B26DD">
              <w:rPr>
                <w:rFonts w:ascii="Times New Roman" w:hAnsi="Times New Roman"/>
              </w:rPr>
              <w:t>Agent</w:t>
            </w:r>
            <w:proofErr w:type="spellEnd"/>
            <w:r w:rsidRPr="009B26DD">
              <w:rPr>
                <w:rFonts w:ascii="Times New Roman" w:hAnsi="Times New Roman"/>
              </w:rPr>
              <w:t>;</w:t>
            </w:r>
          </w:p>
          <w:p w14:paraId="45C573F4" w14:textId="77777777" w:rsidR="001F0FE2" w:rsidRPr="009B26DD" w:rsidRDefault="001F0FE2" w:rsidP="004B59D6">
            <w:pPr>
              <w:pStyle w:val="ListParagraph"/>
              <w:numPr>
                <w:ilvl w:val="1"/>
                <w:numId w:val="16"/>
              </w:numPr>
              <w:spacing w:after="0" w:line="240" w:lineRule="auto"/>
              <w:ind w:left="460"/>
              <w:jc w:val="both"/>
              <w:rPr>
                <w:rFonts w:ascii="Times New Roman" w:hAnsi="Times New Roman"/>
              </w:rPr>
            </w:pPr>
            <w:r w:rsidRPr="009B26DD">
              <w:rPr>
                <w:rFonts w:ascii="Times New Roman" w:hAnsi="Times New Roman"/>
              </w:rPr>
              <w:t>RADIUS;</w:t>
            </w:r>
          </w:p>
          <w:p w14:paraId="42FE30BB" w14:textId="77777777" w:rsidR="001F0FE2" w:rsidRPr="00F77FEF" w:rsidRDefault="001F0FE2" w:rsidP="004B59D6">
            <w:pPr>
              <w:pStyle w:val="ListParagraph"/>
              <w:numPr>
                <w:ilvl w:val="1"/>
                <w:numId w:val="16"/>
              </w:numPr>
              <w:spacing w:after="0" w:line="240" w:lineRule="auto"/>
              <w:ind w:left="460"/>
              <w:jc w:val="both"/>
              <w:rPr>
                <w:rFonts w:ascii="Times New Roman" w:hAnsi="Times New Roman" w:cs="Times New Roman"/>
                <w:color w:val="000000" w:themeColor="text1"/>
              </w:rPr>
            </w:pPr>
            <w:r w:rsidRPr="009B26DD">
              <w:rPr>
                <w:rFonts w:ascii="Times New Roman" w:hAnsi="Times New Roman"/>
              </w:rPr>
              <w:t>802.1x.</w:t>
            </w:r>
          </w:p>
        </w:tc>
        <w:tc>
          <w:tcPr>
            <w:tcW w:w="1707" w:type="pct"/>
            <w:tcBorders>
              <w:top w:val="single" w:sz="4" w:space="0" w:color="auto"/>
              <w:left w:val="single" w:sz="4" w:space="0" w:color="auto"/>
              <w:bottom w:val="single" w:sz="4" w:space="0" w:color="auto"/>
              <w:right w:val="single" w:sz="4" w:space="0" w:color="auto"/>
            </w:tcBorders>
            <w:vAlign w:val="center"/>
          </w:tcPr>
          <w:p w14:paraId="2CA04EA6" w14:textId="77777777" w:rsidR="001F0FE2" w:rsidRPr="000D3B32" w:rsidRDefault="001F0FE2" w:rsidP="00E42A67">
            <w:pPr>
              <w:rPr>
                <w:rFonts w:ascii="Times New Roman" w:hAnsi="Times New Roman" w:cs="Times New Roman"/>
                <w:lang w:val="lt-LT"/>
              </w:rPr>
            </w:pPr>
          </w:p>
        </w:tc>
      </w:tr>
      <w:tr w:rsidR="001F0FE2" w:rsidRPr="000D3B32" w14:paraId="0A9088FC"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273228FA"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4A5AC76D" w14:textId="77777777" w:rsidR="001F0FE2" w:rsidRPr="00F77FEF" w:rsidRDefault="001F0FE2" w:rsidP="00E42A67">
            <w:pPr>
              <w:rPr>
                <w:rFonts w:ascii="Times New Roman" w:hAnsi="Times New Roman" w:cs="Times New Roman"/>
                <w:color w:val="000000" w:themeColor="text1"/>
                <w:lang w:val="lt-LT"/>
              </w:rPr>
            </w:pPr>
            <w:r w:rsidRPr="009B26DD">
              <w:rPr>
                <w:rFonts w:ascii="Times New Roman" w:hAnsi="Times New Roman"/>
              </w:rPr>
              <w:t>SSL šifruotas srautas</w:t>
            </w:r>
          </w:p>
        </w:tc>
        <w:tc>
          <w:tcPr>
            <w:tcW w:w="1968" w:type="pct"/>
            <w:vAlign w:val="center"/>
          </w:tcPr>
          <w:p w14:paraId="17A17AD0" w14:textId="77777777" w:rsidR="001F0FE2" w:rsidRPr="00834604" w:rsidRDefault="001F0FE2" w:rsidP="00E42A67">
            <w:pPr>
              <w:jc w:val="both"/>
              <w:rPr>
                <w:rFonts w:ascii="Times New Roman" w:hAnsi="Times New Roman"/>
                <w:lang w:val="lt-LT"/>
              </w:rPr>
            </w:pPr>
            <w:r w:rsidRPr="00834604">
              <w:rPr>
                <w:rFonts w:ascii="Times New Roman" w:hAnsi="Times New Roman"/>
                <w:lang w:val="lt-LT"/>
              </w:rPr>
              <w:t>Ugniasienė turi dešifruoti ir tikrinti įeinantį ir išeinantį SSL duomenų srautą.</w:t>
            </w:r>
          </w:p>
          <w:p w14:paraId="28F14BB7" w14:textId="77777777" w:rsidR="001F0FE2" w:rsidRPr="009B26DD" w:rsidRDefault="001F0FE2" w:rsidP="00E42A67">
            <w:pPr>
              <w:jc w:val="both"/>
              <w:rPr>
                <w:rFonts w:ascii="Times New Roman" w:hAnsi="Times New Roman"/>
              </w:rPr>
            </w:pPr>
            <w:r>
              <w:rPr>
                <w:rFonts w:ascii="Times New Roman" w:hAnsi="Times New Roman"/>
              </w:rPr>
              <w:t>Ugniasienė</w:t>
            </w:r>
            <w:r w:rsidRPr="009B26DD">
              <w:rPr>
                <w:rFonts w:ascii="Times New Roman" w:hAnsi="Times New Roman"/>
              </w:rPr>
              <w:t xml:space="preserve"> privalo palaikyti SSL šifruoto srauto inspektavimą į narį įkeliant reikiamus sertifikatus.</w:t>
            </w:r>
          </w:p>
          <w:p w14:paraId="4BF27044" w14:textId="77777777" w:rsidR="001F0FE2" w:rsidRPr="00F77FEF" w:rsidRDefault="001F0FE2" w:rsidP="00E42A67">
            <w:pPr>
              <w:jc w:val="both"/>
              <w:rPr>
                <w:rFonts w:ascii="Times New Roman" w:hAnsi="Times New Roman" w:cs="Times New Roman"/>
                <w:color w:val="000000" w:themeColor="text1"/>
                <w:lang w:val="lt-LT"/>
              </w:rPr>
            </w:pPr>
            <w:r w:rsidRPr="009B26DD">
              <w:rPr>
                <w:rFonts w:ascii="Times New Roman" w:hAnsi="Times New Roman"/>
              </w:rPr>
              <w:lastRenderedPageBreak/>
              <w:t>Privalo būti galima nurodyti kuris duomenų srautas turi būti dešifruojamas.</w:t>
            </w:r>
          </w:p>
        </w:tc>
        <w:tc>
          <w:tcPr>
            <w:tcW w:w="1707" w:type="pct"/>
            <w:tcBorders>
              <w:top w:val="single" w:sz="4" w:space="0" w:color="auto"/>
              <w:left w:val="single" w:sz="4" w:space="0" w:color="auto"/>
              <w:bottom w:val="single" w:sz="4" w:space="0" w:color="auto"/>
              <w:right w:val="single" w:sz="4" w:space="0" w:color="auto"/>
            </w:tcBorders>
            <w:vAlign w:val="center"/>
          </w:tcPr>
          <w:p w14:paraId="2EC9B0CE" w14:textId="77777777" w:rsidR="001F0FE2" w:rsidRPr="000D3B32" w:rsidRDefault="001F0FE2" w:rsidP="00E42A67">
            <w:pPr>
              <w:rPr>
                <w:rFonts w:ascii="Times New Roman" w:hAnsi="Times New Roman" w:cs="Times New Roman"/>
                <w:lang w:val="lt-LT"/>
              </w:rPr>
            </w:pPr>
          </w:p>
        </w:tc>
      </w:tr>
      <w:tr w:rsidR="001F0FE2" w:rsidRPr="00536667" w14:paraId="52C77B9C"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65E3DD39"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71AABDF4" w14:textId="77777777" w:rsidR="001F0FE2" w:rsidRPr="00F77FEF" w:rsidRDefault="001F0FE2" w:rsidP="00E42A67">
            <w:pPr>
              <w:rPr>
                <w:rFonts w:ascii="Times New Roman" w:hAnsi="Times New Roman" w:cs="Times New Roman"/>
                <w:color w:val="000000" w:themeColor="text1"/>
                <w:lang w:val="lt-LT"/>
              </w:rPr>
            </w:pPr>
            <w:proofErr w:type="spellStart"/>
            <w:r w:rsidRPr="009B26DD">
              <w:rPr>
                <w:rFonts w:ascii="Times New Roman" w:hAnsi="Times New Roman"/>
              </w:rPr>
              <w:t>DoS</w:t>
            </w:r>
            <w:proofErr w:type="spellEnd"/>
            <w:r w:rsidRPr="009B26DD">
              <w:rPr>
                <w:rFonts w:ascii="Times New Roman" w:hAnsi="Times New Roman"/>
              </w:rPr>
              <w:t xml:space="preserve"> apsauga</w:t>
            </w:r>
          </w:p>
        </w:tc>
        <w:tc>
          <w:tcPr>
            <w:tcW w:w="1968" w:type="pct"/>
            <w:vAlign w:val="center"/>
          </w:tcPr>
          <w:p w14:paraId="3E462936" w14:textId="77777777" w:rsidR="001F0FE2" w:rsidRPr="00F77FEF" w:rsidRDefault="001F0FE2" w:rsidP="00E42A67">
            <w:pPr>
              <w:jc w:val="both"/>
              <w:rPr>
                <w:rFonts w:ascii="Times New Roman" w:hAnsi="Times New Roman" w:cs="Times New Roman"/>
                <w:color w:val="000000" w:themeColor="text1"/>
                <w:lang w:val="lt-LT"/>
              </w:rPr>
            </w:pPr>
            <w:r w:rsidRPr="00834604">
              <w:rPr>
                <w:rFonts w:ascii="Times New Roman" w:hAnsi="Times New Roman"/>
                <w:lang w:val="lt-LT"/>
              </w:rPr>
              <w:t>Ugniasienė privalo leisti riboti sesijų arba paketų per sekundę skaičius jų šaltiniui arba adresatui.</w:t>
            </w:r>
          </w:p>
        </w:tc>
        <w:tc>
          <w:tcPr>
            <w:tcW w:w="1707" w:type="pct"/>
            <w:tcBorders>
              <w:top w:val="single" w:sz="4" w:space="0" w:color="auto"/>
              <w:left w:val="single" w:sz="4" w:space="0" w:color="auto"/>
              <w:bottom w:val="single" w:sz="4" w:space="0" w:color="auto"/>
              <w:right w:val="single" w:sz="4" w:space="0" w:color="auto"/>
            </w:tcBorders>
            <w:vAlign w:val="center"/>
          </w:tcPr>
          <w:p w14:paraId="24A7C1EE" w14:textId="77777777" w:rsidR="001F0FE2" w:rsidRPr="000D3B32" w:rsidRDefault="001F0FE2" w:rsidP="00E42A67">
            <w:pPr>
              <w:rPr>
                <w:rFonts w:ascii="Times New Roman" w:hAnsi="Times New Roman" w:cs="Times New Roman"/>
                <w:lang w:val="lt-LT"/>
              </w:rPr>
            </w:pPr>
          </w:p>
        </w:tc>
      </w:tr>
      <w:tr w:rsidR="001F0FE2" w:rsidRPr="00536667" w14:paraId="3ECA6767"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49DDF9B2"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63C0FC53" w14:textId="77777777" w:rsidR="001F0FE2" w:rsidRPr="00F77FEF" w:rsidRDefault="001F0FE2" w:rsidP="00E42A67">
            <w:pPr>
              <w:rPr>
                <w:rFonts w:ascii="Times New Roman" w:hAnsi="Times New Roman" w:cs="Times New Roman"/>
                <w:color w:val="000000" w:themeColor="text1"/>
                <w:lang w:val="lt-LT"/>
              </w:rPr>
            </w:pPr>
            <w:r w:rsidRPr="009B26DD">
              <w:rPr>
                <w:rFonts w:ascii="Times New Roman" w:hAnsi="Times New Roman"/>
              </w:rPr>
              <w:t>Aplikacijų valdymas</w:t>
            </w:r>
          </w:p>
        </w:tc>
        <w:tc>
          <w:tcPr>
            <w:tcW w:w="1968" w:type="pct"/>
            <w:vAlign w:val="center"/>
          </w:tcPr>
          <w:p w14:paraId="7D9CF41C" w14:textId="77777777" w:rsidR="001F0FE2" w:rsidRPr="009B26DD" w:rsidRDefault="001F0FE2" w:rsidP="00E42A67">
            <w:pPr>
              <w:jc w:val="both"/>
              <w:rPr>
                <w:rFonts w:ascii="Times New Roman" w:hAnsi="Times New Roman"/>
              </w:rPr>
            </w:pPr>
            <w:r>
              <w:rPr>
                <w:rFonts w:ascii="Times New Roman" w:hAnsi="Times New Roman"/>
              </w:rPr>
              <w:t>Ugniasienė</w:t>
            </w:r>
            <w:r w:rsidRPr="009B26DD">
              <w:rPr>
                <w:rFonts w:ascii="Times New Roman" w:hAnsi="Times New Roman"/>
              </w:rPr>
              <w:t xml:space="preserve"> privalo palaikyti:</w:t>
            </w:r>
          </w:p>
          <w:p w14:paraId="094DCEF6" w14:textId="77777777" w:rsidR="001F0FE2" w:rsidRPr="009B26DD" w:rsidRDefault="001F0FE2" w:rsidP="004B59D6">
            <w:pPr>
              <w:pStyle w:val="ListParagraph"/>
              <w:numPr>
                <w:ilvl w:val="1"/>
                <w:numId w:val="17"/>
              </w:numPr>
              <w:tabs>
                <w:tab w:val="left" w:pos="768"/>
              </w:tabs>
              <w:spacing w:after="0" w:line="240" w:lineRule="auto"/>
              <w:ind w:left="460"/>
              <w:jc w:val="both"/>
              <w:rPr>
                <w:rFonts w:ascii="Times New Roman" w:hAnsi="Times New Roman"/>
              </w:rPr>
            </w:pPr>
            <w:r w:rsidRPr="009B26DD">
              <w:rPr>
                <w:rFonts w:ascii="Times New Roman" w:hAnsi="Times New Roman"/>
              </w:rPr>
              <w:t xml:space="preserve">aplikacijų identifikavimą ir kontrolę. Turi identifikuoti ne mažiau kaip </w:t>
            </w:r>
            <w:r>
              <w:rPr>
                <w:rFonts w:ascii="Times New Roman" w:hAnsi="Times New Roman"/>
              </w:rPr>
              <w:t>2</w:t>
            </w:r>
            <w:r w:rsidRPr="009B26DD">
              <w:rPr>
                <w:rFonts w:ascii="Times New Roman" w:hAnsi="Times New Roman"/>
              </w:rPr>
              <w:t xml:space="preserve">000 aplikacijų (Tos pačios programos skirtingos versijos skaičiuojamos kaip viena programa). Aplikacijų aprašai pateikiami nemokamai (arba įskaičiuoti į pasiūlymo kainą) netrumpesniam kaip </w:t>
            </w:r>
            <w:r>
              <w:rPr>
                <w:rFonts w:ascii="Times New Roman" w:hAnsi="Times New Roman"/>
              </w:rPr>
              <w:t>ugniasienės</w:t>
            </w:r>
            <w:r w:rsidRPr="009B26DD">
              <w:rPr>
                <w:rFonts w:ascii="Times New Roman" w:hAnsi="Times New Roman"/>
              </w:rPr>
              <w:t xml:space="preserve"> garantinio aptarnavimo laikotarpiui;</w:t>
            </w:r>
          </w:p>
          <w:p w14:paraId="09095F5B" w14:textId="77777777" w:rsidR="001F0FE2" w:rsidRPr="00F77FEF" w:rsidRDefault="001F0FE2" w:rsidP="004B59D6">
            <w:pPr>
              <w:pStyle w:val="ListParagraph"/>
              <w:numPr>
                <w:ilvl w:val="1"/>
                <w:numId w:val="17"/>
              </w:numPr>
              <w:tabs>
                <w:tab w:val="left" w:pos="768"/>
              </w:tabs>
              <w:spacing w:after="0" w:line="240" w:lineRule="auto"/>
              <w:ind w:left="460"/>
              <w:jc w:val="both"/>
              <w:rPr>
                <w:rFonts w:ascii="Times New Roman" w:hAnsi="Times New Roman" w:cs="Times New Roman"/>
                <w:color w:val="000000" w:themeColor="text1"/>
              </w:rPr>
            </w:pPr>
            <w:r w:rsidRPr="009B26DD">
              <w:rPr>
                <w:rFonts w:ascii="Times New Roman" w:hAnsi="Times New Roman"/>
              </w:rPr>
              <w:t>aplikacijų atpažinimo nuosavo aprašo susikūrimą ir įkėlimą į sistemą.</w:t>
            </w:r>
          </w:p>
        </w:tc>
        <w:tc>
          <w:tcPr>
            <w:tcW w:w="1707" w:type="pct"/>
            <w:tcBorders>
              <w:top w:val="single" w:sz="4" w:space="0" w:color="auto"/>
              <w:left w:val="single" w:sz="4" w:space="0" w:color="auto"/>
              <w:bottom w:val="single" w:sz="4" w:space="0" w:color="auto"/>
              <w:right w:val="single" w:sz="4" w:space="0" w:color="auto"/>
            </w:tcBorders>
            <w:vAlign w:val="center"/>
          </w:tcPr>
          <w:p w14:paraId="479BCB13" w14:textId="77777777" w:rsidR="001F0FE2" w:rsidRPr="000D3B32" w:rsidRDefault="001F0FE2" w:rsidP="00E42A67">
            <w:pPr>
              <w:rPr>
                <w:rFonts w:ascii="Times New Roman" w:hAnsi="Times New Roman" w:cs="Times New Roman"/>
                <w:lang w:val="lt-LT"/>
              </w:rPr>
            </w:pPr>
          </w:p>
        </w:tc>
      </w:tr>
      <w:tr w:rsidR="001F0FE2" w:rsidRPr="000D3B32" w14:paraId="30C614DE"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75EDA98A"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398E0C25" w14:textId="77777777" w:rsidR="001F0FE2" w:rsidRPr="009B26DD" w:rsidRDefault="001F0FE2" w:rsidP="00E42A67">
            <w:pPr>
              <w:rPr>
                <w:rFonts w:ascii="Times New Roman" w:hAnsi="Times New Roman"/>
              </w:rPr>
            </w:pPr>
            <w:r w:rsidRPr="00445F1C">
              <w:rPr>
                <w:rFonts w:ascii="Times New Roman" w:hAnsi="Times New Roman"/>
              </w:rPr>
              <w:t>IPS funkcijos</w:t>
            </w:r>
          </w:p>
        </w:tc>
        <w:tc>
          <w:tcPr>
            <w:tcW w:w="1968" w:type="pct"/>
            <w:vAlign w:val="center"/>
          </w:tcPr>
          <w:p w14:paraId="1974A868" w14:textId="77777777" w:rsidR="001F0FE2" w:rsidRPr="00445F1C" w:rsidRDefault="001F0FE2" w:rsidP="00E42A67">
            <w:pPr>
              <w:jc w:val="both"/>
              <w:rPr>
                <w:rFonts w:ascii="Times New Roman" w:hAnsi="Times New Roman"/>
              </w:rPr>
            </w:pPr>
            <w:r w:rsidRPr="00445F1C">
              <w:rPr>
                <w:rFonts w:ascii="Times New Roman" w:hAnsi="Times New Roman"/>
              </w:rPr>
              <w:t>Turi palaikyti šiuos IPS funkcionalumus:</w:t>
            </w:r>
          </w:p>
          <w:p w14:paraId="2B6D63C4" w14:textId="77777777" w:rsidR="001F0FE2" w:rsidRPr="00445F1C" w:rsidRDefault="001F0FE2" w:rsidP="004B59D6">
            <w:pPr>
              <w:pStyle w:val="ListParagraph"/>
              <w:numPr>
                <w:ilvl w:val="1"/>
                <w:numId w:val="17"/>
              </w:numPr>
              <w:tabs>
                <w:tab w:val="left" w:pos="768"/>
              </w:tabs>
              <w:spacing w:after="0" w:line="240" w:lineRule="auto"/>
              <w:ind w:left="460"/>
              <w:jc w:val="both"/>
              <w:rPr>
                <w:rFonts w:ascii="Times New Roman" w:hAnsi="Times New Roman"/>
              </w:rPr>
            </w:pPr>
            <w:r w:rsidRPr="00445F1C">
              <w:rPr>
                <w:rFonts w:ascii="Times New Roman" w:hAnsi="Times New Roman"/>
              </w:rPr>
              <w:t>Protokolų anomalijų blokavimą;</w:t>
            </w:r>
          </w:p>
          <w:p w14:paraId="1E9922B5" w14:textId="77777777" w:rsidR="001F0FE2" w:rsidRPr="00445F1C" w:rsidRDefault="001F0FE2" w:rsidP="004B59D6">
            <w:pPr>
              <w:pStyle w:val="ListParagraph"/>
              <w:numPr>
                <w:ilvl w:val="1"/>
                <w:numId w:val="17"/>
              </w:numPr>
              <w:tabs>
                <w:tab w:val="left" w:pos="768"/>
              </w:tabs>
              <w:spacing w:after="0" w:line="240" w:lineRule="auto"/>
              <w:ind w:left="460"/>
              <w:jc w:val="both"/>
              <w:rPr>
                <w:rFonts w:ascii="Times New Roman" w:hAnsi="Times New Roman"/>
              </w:rPr>
            </w:pPr>
            <w:r w:rsidRPr="00445F1C">
              <w:rPr>
                <w:rFonts w:ascii="Times New Roman" w:hAnsi="Times New Roman"/>
              </w:rPr>
              <w:t>Blokuoti bandymus pasinaudoti žinomais programines įrangos pažeidžiamumais;</w:t>
            </w:r>
          </w:p>
          <w:p w14:paraId="73D53EAF" w14:textId="77777777" w:rsidR="001F0FE2" w:rsidRPr="00445F1C" w:rsidRDefault="001F0FE2" w:rsidP="004B59D6">
            <w:pPr>
              <w:pStyle w:val="ListParagraph"/>
              <w:numPr>
                <w:ilvl w:val="1"/>
                <w:numId w:val="17"/>
              </w:numPr>
              <w:tabs>
                <w:tab w:val="left" w:pos="768"/>
              </w:tabs>
              <w:spacing w:after="0" w:line="240" w:lineRule="auto"/>
              <w:ind w:left="460"/>
              <w:jc w:val="both"/>
              <w:rPr>
                <w:rFonts w:ascii="Times New Roman" w:hAnsi="Times New Roman"/>
              </w:rPr>
            </w:pPr>
            <w:r w:rsidRPr="00445F1C">
              <w:rPr>
                <w:rFonts w:ascii="Times New Roman" w:hAnsi="Times New Roman"/>
              </w:rPr>
              <w:t>Automatinį įsilaužimų duomenų bazės atnaujinimą;</w:t>
            </w:r>
          </w:p>
          <w:p w14:paraId="56D2C3F9" w14:textId="77777777" w:rsidR="001F0FE2" w:rsidRDefault="001F0FE2" w:rsidP="004B59D6">
            <w:pPr>
              <w:pStyle w:val="ListParagraph"/>
              <w:numPr>
                <w:ilvl w:val="1"/>
                <w:numId w:val="17"/>
              </w:numPr>
              <w:tabs>
                <w:tab w:val="left" w:pos="768"/>
              </w:tabs>
              <w:spacing w:after="0" w:line="240" w:lineRule="auto"/>
              <w:ind w:left="460"/>
              <w:jc w:val="both"/>
              <w:rPr>
                <w:rFonts w:ascii="Times New Roman" w:hAnsi="Times New Roman"/>
              </w:rPr>
            </w:pPr>
            <w:r w:rsidRPr="00445F1C">
              <w:rPr>
                <w:rFonts w:ascii="Times New Roman" w:hAnsi="Times New Roman"/>
              </w:rPr>
              <w:t>Prisijungimų į „</w:t>
            </w:r>
            <w:proofErr w:type="spellStart"/>
            <w:r w:rsidRPr="00445F1C">
              <w:rPr>
                <w:rFonts w:ascii="Times New Roman" w:hAnsi="Times New Roman"/>
              </w:rPr>
              <w:t>botnet</w:t>
            </w:r>
            <w:proofErr w:type="spellEnd"/>
            <w:r w:rsidRPr="00445F1C">
              <w:rPr>
                <w:rFonts w:ascii="Times New Roman" w:hAnsi="Times New Roman"/>
              </w:rPr>
              <w:t>“ valdymo tinklus (</w:t>
            </w:r>
            <w:proofErr w:type="spellStart"/>
            <w:r w:rsidRPr="00445F1C">
              <w:rPr>
                <w:rFonts w:ascii="Times New Roman" w:hAnsi="Times New Roman"/>
              </w:rPr>
              <w:t>angl</w:t>
            </w:r>
            <w:proofErr w:type="spellEnd"/>
            <w:r w:rsidRPr="00445F1C">
              <w:rPr>
                <w:rFonts w:ascii="Times New Roman" w:hAnsi="Times New Roman"/>
              </w:rPr>
              <w:t xml:space="preserve"> „</w:t>
            </w:r>
            <w:proofErr w:type="spellStart"/>
            <w:r w:rsidRPr="00445F1C">
              <w:rPr>
                <w:rFonts w:ascii="Times New Roman" w:hAnsi="Times New Roman"/>
              </w:rPr>
              <w:t>Botnet</w:t>
            </w:r>
            <w:proofErr w:type="spellEnd"/>
            <w:r w:rsidRPr="00445F1C">
              <w:rPr>
                <w:rFonts w:ascii="Times New Roman" w:hAnsi="Times New Roman"/>
              </w:rPr>
              <w:t xml:space="preserve"> C&amp;C“)  stebėjimą ir blokavimą;</w:t>
            </w:r>
          </w:p>
        </w:tc>
        <w:tc>
          <w:tcPr>
            <w:tcW w:w="1707" w:type="pct"/>
            <w:tcBorders>
              <w:top w:val="single" w:sz="4" w:space="0" w:color="auto"/>
              <w:left w:val="single" w:sz="4" w:space="0" w:color="auto"/>
              <w:bottom w:val="single" w:sz="4" w:space="0" w:color="auto"/>
              <w:right w:val="single" w:sz="4" w:space="0" w:color="auto"/>
            </w:tcBorders>
            <w:vAlign w:val="center"/>
          </w:tcPr>
          <w:p w14:paraId="6EB4FFCC" w14:textId="77777777" w:rsidR="001F0FE2" w:rsidRPr="000D3B32" w:rsidRDefault="001F0FE2" w:rsidP="00E42A67">
            <w:pPr>
              <w:rPr>
                <w:rFonts w:ascii="Times New Roman" w:hAnsi="Times New Roman" w:cs="Times New Roman"/>
                <w:lang w:val="lt-LT"/>
              </w:rPr>
            </w:pPr>
          </w:p>
        </w:tc>
      </w:tr>
      <w:tr w:rsidR="001F0FE2" w:rsidRPr="00536667" w14:paraId="38AC9451"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3A1B67E2"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486D1DC5" w14:textId="77777777" w:rsidR="001F0FE2" w:rsidRPr="00F77FEF" w:rsidRDefault="001F0FE2" w:rsidP="00E42A67">
            <w:pPr>
              <w:rPr>
                <w:rFonts w:ascii="Times New Roman" w:hAnsi="Times New Roman" w:cs="Times New Roman"/>
                <w:color w:val="000000" w:themeColor="text1"/>
                <w:lang w:val="lt-LT"/>
              </w:rPr>
            </w:pPr>
            <w:r w:rsidRPr="009B26DD">
              <w:rPr>
                <w:rFonts w:ascii="Times New Roman" w:hAnsi="Times New Roman"/>
              </w:rPr>
              <w:t>Sesijų laiko kontrolė</w:t>
            </w:r>
          </w:p>
        </w:tc>
        <w:tc>
          <w:tcPr>
            <w:tcW w:w="1968" w:type="pct"/>
            <w:vAlign w:val="center"/>
          </w:tcPr>
          <w:p w14:paraId="1D1BF226" w14:textId="77777777" w:rsidR="001F0FE2" w:rsidRPr="00F77FEF" w:rsidRDefault="001F0FE2" w:rsidP="00E42A67">
            <w:pPr>
              <w:jc w:val="both"/>
              <w:rPr>
                <w:rFonts w:ascii="Times New Roman" w:hAnsi="Times New Roman" w:cs="Times New Roman"/>
                <w:color w:val="000000" w:themeColor="text1"/>
                <w:lang w:val="lt-LT"/>
              </w:rPr>
            </w:pPr>
            <w:r w:rsidRPr="00834604">
              <w:rPr>
                <w:rFonts w:ascii="Times New Roman" w:hAnsi="Times New Roman"/>
                <w:lang w:val="lt-LT"/>
              </w:rPr>
              <w:t>Turi būti galima kiekvienai aplikacijai nustatyti individualų laiką, po kurio neaktyvi sesija yra uždaroma.</w:t>
            </w:r>
          </w:p>
        </w:tc>
        <w:tc>
          <w:tcPr>
            <w:tcW w:w="1707" w:type="pct"/>
            <w:tcBorders>
              <w:top w:val="single" w:sz="4" w:space="0" w:color="auto"/>
              <w:left w:val="single" w:sz="4" w:space="0" w:color="auto"/>
              <w:bottom w:val="single" w:sz="4" w:space="0" w:color="auto"/>
              <w:right w:val="single" w:sz="4" w:space="0" w:color="auto"/>
            </w:tcBorders>
            <w:vAlign w:val="center"/>
          </w:tcPr>
          <w:p w14:paraId="54255EA4" w14:textId="77777777" w:rsidR="001F0FE2" w:rsidRPr="000D3B32" w:rsidRDefault="001F0FE2" w:rsidP="00E42A67">
            <w:pPr>
              <w:rPr>
                <w:rFonts w:ascii="Times New Roman" w:hAnsi="Times New Roman" w:cs="Times New Roman"/>
                <w:lang w:val="lt-LT"/>
              </w:rPr>
            </w:pPr>
          </w:p>
        </w:tc>
      </w:tr>
      <w:tr w:rsidR="001F0FE2" w:rsidRPr="000D3B32" w14:paraId="0C073F6C"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4FC2BFFE"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7D4C4192" w14:textId="77777777" w:rsidR="001F0FE2" w:rsidRPr="00F77FEF" w:rsidRDefault="001F0FE2" w:rsidP="00E42A67">
            <w:pPr>
              <w:rPr>
                <w:rFonts w:ascii="Times New Roman" w:hAnsi="Times New Roman" w:cs="Times New Roman"/>
                <w:color w:val="000000" w:themeColor="text1"/>
                <w:lang w:val="lt-LT"/>
              </w:rPr>
            </w:pPr>
            <w:r w:rsidRPr="009B26DD">
              <w:rPr>
                <w:rFonts w:ascii="Times New Roman" w:hAnsi="Times New Roman"/>
              </w:rPr>
              <w:t>Duomenų srautų kontrolės taisyklės</w:t>
            </w:r>
          </w:p>
        </w:tc>
        <w:tc>
          <w:tcPr>
            <w:tcW w:w="1968" w:type="pct"/>
            <w:vAlign w:val="center"/>
          </w:tcPr>
          <w:p w14:paraId="717C771F" w14:textId="77777777" w:rsidR="001F0FE2" w:rsidRPr="00834604" w:rsidRDefault="001F0FE2" w:rsidP="00E42A67">
            <w:pPr>
              <w:jc w:val="both"/>
              <w:rPr>
                <w:rFonts w:ascii="Times New Roman" w:hAnsi="Times New Roman"/>
                <w:lang w:val="lt-LT"/>
              </w:rPr>
            </w:pPr>
            <w:r w:rsidRPr="00834604">
              <w:rPr>
                <w:rFonts w:ascii="Times New Roman" w:hAnsi="Times New Roman"/>
                <w:lang w:val="lt-LT"/>
              </w:rPr>
              <w:t>Kuriant duomenų srautų kontrolės taisyklės privalo būti galima nurodyti siuntėjo IP adresą ar potinklį, gavėjo IP adresą ar potinklį, siuntėjo šalį, gavėjo šalį servisą/prievadą, programą, taikytinas apsaugos priemones, vartotoją, vartotojų grupę.</w:t>
            </w:r>
          </w:p>
          <w:p w14:paraId="4EF2CE7B" w14:textId="77777777" w:rsidR="001F0FE2" w:rsidRPr="00F77FEF" w:rsidRDefault="001F0FE2" w:rsidP="00E42A67">
            <w:pPr>
              <w:jc w:val="both"/>
              <w:rPr>
                <w:rFonts w:ascii="Times New Roman" w:hAnsi="Times New Roman" w:cs="Times New Roman"/>
                <w:color w:val="000000" w:themeColor="text1"/>
                <w:lang w:val="lt-LT"/>
              </w:rPr>
            </w:pPr>
            <w:r w:rsidRPr="009B26DD">
              <w:rPr>
                <w:rFonts w:ascii="Times New Roman" w:hAnsi="Times New Roman"/>
              </w:rPr>
              <w:lastRenderedPageBreak/>
              <w:t>Privalo būti galima skirtingiems duomenų srautams naudoti skirtingas apsaugos priemones.</w:t>
            </w:r>
          </w:p>
        </w:tc>
        <w:tc>
          <w:tcPr>
            <w:tcW w:w="1707" w:type="pct"/>
            <w:tcBorders>
              <w:top w:val="single" w:sz="4" w:space="0" w:color="auto"/>
              <w:left w:val="single" w:sz="4" w:space="0" w:color="auto"/>
              <w:bottom w:val="single" w:sz="4" w:space="0" w:color="auto"/>
              <w:right w:val="single" w:sz="4" w:space="0" w:color="auto"/>
            </w:tcBorders>
            <w:vAlign w:val="center"/>
          </w:tcPr>
          <w:p w14:paraId="53E82604" w14:textId="77777777" w:rsidR="001F0FE2" w:rsidRPr="000D3B32" w:rsidRDefault="001F0FE2" w:rsidP="00E42A67">
            <w:pPr>
              <w:rPr>
                <w:rFonts w:ascii="Times New Roman" w:hAnsi="Times New Roman" w:cs="Times New Roman"/>
                <w:lang w:val="lt-LT"/>
              </w:rPr>
            </w:pPr>
          </w:p>
        </w:tc>
      </w:tr>
      <w:tr w:rsidR="001F0FE2" w:rsidRPr="000D3B32" w14:paraId="688594B5"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0D18CF28"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0BCFD87F" w14:textId="77777777" w:rsidR="001F0FE2" w:rsidRPr="00834604" w:rsidRDefault="001F0FE2" w:rsidP="00E42A67">
            <w:pPr>
              <w:jc w:val="both"/>
              <w:rPr>
                <w:rFonts w:ascii="Times New Roman" w:hAnsi="Times New Roman"/>
                <w:lang w:val="lt-LT"/>
              </w:rPr>
            </w:pPr>
            <w:r w:rsidRPr="00834604">
              <w:rPr>
                <w:rFonts w:ascii="Times New Roman" w:hAnsi="Times New Roman"/>
                <w:lang w:val="lt-LT"/>
              </w:rPr>
              <w:t>Duomenų srautų kontrolės taisyklių naudojimo stebėjimas</w:t>
            </w:r>
          </w:p>
          <w:p w14:paraId="3FB144FF" w14:textId="77777777" w:rsidR="001F0FE2" w:rsidRPr="00F77FEF" w:rsidRDefault="001F0FE2" w:rsidP="00E42A67">
            <w:pPr>
              <w:rPr>
                <w:rFonts w:ascii="Times New Roman" w:hAnsi="Times New Roman" w:cs="Times New Roman"/>
                <w:color w:val="000000" w:themeColor="text1"/>
                <w:lang w:val="lt-LT"/>
              </w:rPr>
            </w:pPr>
          </w:p>
        </w:tc>
        <w:tc>
          <w:tcPr>
            <w:tcW w:w="1968" w:type="pct"/>
            <w:vAlign w:val="center"/>
          </w:tcPr>
          <w:p w14:paraId="0EB0C1B5" w14:textId="77777777" w:rsidR="001F0FE2" w:rsidRPr="00F77FEF" w:rsidRDefault="001F0FE2" w:rsidP="00E42A67">
            <w:pPr>
              <w:jc w:val="both"/>
              <w:rPr>
                <w:rFonts w:ascii="Times New Roman" w:hAnsi="Times New Roman" w:cs="Times New Roman"/>
                <w:color w:val="000000" w:themeColor="text1"/>
                <w:lang w:val="lt-LT"/>
              </w:rPr>
            </w:pPr>
            <w:r>
              <w:rPr>
                <w:rFonts w:ascii="Times New Roman" w:hAnsi="Times New Roman"/>
              </w:rPr>
              <w:t>Ugniasienė</w:t>
            </w:r>
            <w:r w:rsidRPr="009B26DD">
              <w:rPr>
                <w:rFonts w:ascii="Times New Roman" w:hAnsi="Times New Roman"/>
              </w:rPr>
              <w:t xml:space="preserve"> privalo rodyti taisyklių žymas: taisyklės panaudojimo skaičius (angl. </w:t>
            </w:r>
            <w:proofErr w:type="spellStart"/>
            <w:r w:rsidRPr="009B26DD">
              <w:rPr>
                <w:rFonts w:ascii="Times New Roman" w:hAnsi="Times New Roman"/>
              </w:rPr>
              <w:t>hit</w:t>
            </w:r>
            <w:proofErr w:type="spellEnd"/>
            <w:r w:rsidRPr="009B26DD">
              <w:rPr>
                <w:rFonts w:ascii="Times New Roman" w:hAnsi="Times New Roman"/>
              </w:rPr>
              <w:t xml:space="preserve"> </w:t>
            </w:r>
            <w:proofErr w:type="spellStart"/>
            <w:r w:rsidRPr="009B26DD">
              <w:rPr>
                <w:rFonts w:ascii="Times New Roman" w:hAnsi="Times New Roman"/>
              </w:rPr>
              <w:t>count</w:t>
            </w:r>
            <w:proofErr w:type="spellEnd"/>
            <w:r w:rsidRPr="009B26DD">
              <w:rPr>
                <w:rFonts w:ascii="Times New Roman" w:hAnsi="Times New Roman"/>
              </w:rPr>
              <w:t>)</w:t>
            </w:r>
            <w:r>
              <w:rPr>
                <w:rFonts w:ascii="Times New Roman" w:hAnsi="Times New Roman"/>
              </w:rPr>
              <w:t>.</w:t>
            </w:r>
          </w:p>
        </w:tc>
        <w:tc>
          <w:tcPr>
            <w:tcW w:w="1707" w:type="pct"/>
            <w:tcBorders>
              <w:top w:val="single" w:sz="4" w:space="0" w:color="auto"/>
              <w:left w:val="single" w:sz="4" w:space="0" w:color="auto"/>
              <w:bottom w:val="single" w:sz="4" w:space="0" w:color="auto"/>
              <w:right w:val="single" w:sz="4" w:space="0" w:color="auto"/>
            </w:tcBorders>
            <w:vAlign w:val="center"/>
          </w:tcPr>
          <w:p w14:paraId="2E03F2C7" w14:textId="77777777" w:rsidR="001F0FE2" w:rsidRPr="000D3B32" w:rsidRDefault="001F0FE2" w:rsidP="00E42A67">
            <w:pPr>
              <w:rPr>
                <w:rFonts w:ascii="Times New Roman" w:hAnsi="Times New Roman" w:cs="Times New Roman"/>
                <w:lang w:val="lt-LT"/>
              </w:rPr>
            </w:pPr>
          </w:p>
        </w:tc>
      </w:tr>
      <w:tr w:rsidR="001F0FE2" w:rsidRPr="00536667" w14:paraId="125089AB"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67A6CA7A"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04B2ABA7" w14:textId="77777777" w:rsidR="001F0FE2" w:rsidRPr="00F77FEF" w:rsidRDefault="001F0FE2" w:rsidP="00E42A67">
            <w:pPr>
              <w:rPr>
                <w:rFonts w:ascii="Times New Roman" w:hAnsi="Times New Roman" w:cs="Times New Roman"/>
                <w:color w:val="000000" w:themeColor="text1"/>
                <w:lang w:val="lt-LT"/>
              </w:rPr>
            </w:pPr>
            <w:r w:rsidRPr="009B26DD">
              <w:rPr>
                <w:rFonts w:ascii="Times New Roman" w:hAnsi="Times New Roman"/>
              </w:rPr>
              <w:t>VPN funkcionalumas</w:t>
            </w:r>
          </w:p>
        </w:tc>
        <w:tc>
          <w:tcPr>
            <w:tcW w:w="1968" w:type="pct"/>
            <w:vAlign w:val="center"/>
          </w:tcPr>
          <w:p w14:paraId="556FC669" w14:textId="77777777" w:rsidR="001F0FE2" w:rsidRPr="009B26DD" w:rsidRDefault="001F0FE2" w:rsidP="00E42A67">
            <w:pPr>
              <w:jc w:val="both"/>
              <w:rPr>
                <w:rFonts w:ascii="Times New Roman" w:hAnsi="Times New Roman"/>
              </w:rPr>
            </w:pPr>
            <w:r>
              <w:rPr>
                <w:rFonts w:ascii="Times New Roman" w:hAnsi="Times New Roman"/>
              </w:rPr>
              <w:t xml:space="preserve">Ugniasienė </w:t>
            </w:r>
            <w:r w:rsidRPr="009B26DD">
              <w:rPr>
                <w:rFonts w:ascii="Times New Roman" w:hAnsi="Times New Roman"/>
              </w:rPr>
              <w:t>privalo turėti žemiau įvardintą VPN funkcionalumą:</w:t>
            </w:r>
          </w:p>
          <w:p w14:paraId="3C1B9272" w14:textId="77777777" w:rsidR="001F0FE2" w:rsidRPr="009B26DD" w:rsidRDefault="001F0FE2" w:rsidP="004B59D6">
            <w:pPr>
              <w:pStyle w:val="ListParagraph"/>
              <w:numPr>
                <w:ilvl w:val="1"/>
                <w:numId w:val="18"/>
              </w:numPr>
              <w:tabs>
                <w:tab w:val="left" w:pos="1015"/>
              </w:tabs>
              <w:spacing w:after="0" w:line="240" w:lineRule="auto"/>
              <w:ind w:left="744"/>
              <w:jc w:val="both"/>
              <w:rPr>
                <w:rFonts w:ascii="Times New Roman" w:hAnsi="Times New Roman"/>
              </w:rPr>
            </w:pPr>
            <w:r w:rsidRPr="009B26DD">
              <w:rPr>
                <w:rFonts w:ascii="Times New Roman" w:hAnsi="Times New Roman"/>
              </w:rPr>
              <w:t>leisti redaguoti SSL VPN portalą;</w:t>
            </w:r>
          </w:p>
          <w:p w14:paraId="08CDF343" w14:textId="77777777" w:rsidR="001F0FE2" w:rsidRPr="009B26DD" w:rsidRDefault="001F0FE2" w:rsidP="004B59D6">
            <w:pPr>
              <w:pStyle w:val="ListParagraph"/>
              <w:numPr>
                <w:ilvl w:val="1"/>
                <w:numId w:val="18"/>
              </w:numPr>
              <w:tabs>
                <w:tab w:val="left" w:pos="1015"/>
              </w:tabs>
              <w:spacing w:after="0" w:line="240" w:lineRule="auto"/>
              <w:ind w:left="744"/>
              <w:jc w:val="both"/>
              <w:rPr>
                <w:rFonts w:ascii="Times New Roman" w:hAnsi="Times New Roman"/>
              </w:rPr>
            </w:pPr>
            <w:r w:rsidRPr="009B26DD">
              <w:rPr>
                <w:rFonts w:ascii="Times New Roman" w:hAnsi="Times New Roman"/>
              </w:rPr>
              <w:t>leisti naudotis SSL VPN WEB naršyklės pagalba (be papildomos aplikacijos / agento);</w:t>
            </w:r>
          </w:p>
          <w:p w14:paraId="5FFA0EA1" w14:textId="77777777" w:rsidR="001F0FE2" w:rsidRPr="009B26DD" w:rsidRDefault="001F0FE2" w:rsidP="004B59D6">
            <w:pPr>
              <w:pStyle w:val="ListParagraph"/>
              <w:numPr>
                <w:ilvl w:val="1"/>
                <w:numId w:val="18"/>
              </w:numPr>
              <w:tabs>
                <w:tab w:val="left" w:pos="1015"/>
              </w:tabs>
              <w:spacing w:after="0" w:line="240" w:lineRule="auto"/>
              <w:ind w:left="744"/>
              <w:jc w:val="both"/>
              <w:rPr>
                <w:rFonts w:ascii="Times New Roman" w:hAnsi="Times New Roman"/>
              </w:rPr>
            </w:pPr>
            <w:r w:rsidRPr="009B26DD">
              <w:rPr>
                <w:rFonts w:ascii="Times New Roman" w:hAnsi="Times New Roman"/>
              </w:rPr>
              <w:t xml:space="preserve">nuotolinio prisijungimo naudotojo VPN klientas turi mokėti dirbti </w:t>
            </w:r>
            <w:proofErr w:type="spellStart"/>
            <w:r w:rsidRPr="009B26DD">
              <w:rPr>
                <w:rFonts w:ascii="Times New Roman" w:hAnsi="Times New Roman"/>
              </w:rPr>
              <w:t>IPSec</w:t>
            </w:r>
            <w:proofErr w:type="spellEnd"/>
            <w:r w:rsidRPr="009B26DD">
              <w:rPr>
                <w:rFonts w:ascii="Times New Roman" w:hAnsi="Times New Roman"/>
              </w:rPr>
              <w:t xml:space="preserve"> ir SSL protokolais;</w:t>
            </w:r>
          </w:p>
          <w:p w14:paraId="171026A9" w14:textId="77777777" w:rsidR="001F0FE2" w:rsidRPr="009B26DD" w:rsidRDefault="001F0FE2" w:rsidP="004B59D6">
            <w:pPr>
              <w:pStyle w:val="ListParagraph"/>
              <w:numPr>
                <w:ilvl w:val="1"/>
                <w:numId w:val="18"/>
              </w:numPr>
              <w:tabs>
                <w:tab w:val="left" w:pos="1015"/>
              </w:tabs>
              <w:spacing w:after="0" w:line="240" w:lineRule="auto"/>
              <w:ind w:left="744"/>
              <w:jc w:val="both"/>
              <w:rPr>
                <w:rFonts w:ascii="Times New Roman" w:hAnsi="Times New Roman"/>
              </w:rPr>
            </w:pPr>
            <w:r w:rsidRPr="009B26DD">
              <w:rPr>
                <w:rFonts w:ascii="Times New Roman" w:hAnsi="Times New Roman"/>
              </w:rPr>
              <w:t>nuotolinio prisijungimo naudotojo SSL VPN klientas (programinė įranga) privalo būti to paties gamintojo kaip ir siūlom</w:t>
            </w:r>
            <w:r>
              <w:rPr>
                <w:rFonts w:ascii="Times New Roman" w:hAnsi="Times New Roman"/>
              </w:rPr>
              <w:t>os</w:t>
            </w:r>
            <w:r w:rsidRPr="009B26DD">
              <w:rPr>
                <w:rFonts w:ascii="Times New Roman" w:hAnsi="Times New Roman"/>
              </w:rPr>
              <w:t xml:space="preserve"> ugniasien</w:t>
            </w:r>
            <w:r>
              <w:rPr>
                <w:rFonts w:ascii="Times New Roman" w:hAnsi="Times New Roman"/>
              </w:rPr>
              <w:t xml:space="preserve">ės </w:t>
            </w:r>
            <w:r w:rsidRPr="009B26DD">
              <w:rPr>
                <w:rFonts w:ascii="Times New Roman" w:hAnsi="Times New Roman"/>
              </w:rPr>
              <w:t xml:space="preserve">gamintojas arba skirtingų gamintojų, </w:t>
            </w:r>
            <w:r w:rsidRPr="001C40F4">
              <w:rPr>
                <w:rFonts w:ascii="Times New Roman" w:hAnsi="Times New Roman"/>
              </w:rPr>
              <w:t xml:space="preserve">suderinamas bendram darbui. Jei siūlomas skirtingo gamintojo VPN klientas (programinė įranga) nei </w:t>
            </w:r>
            <w:r>
              <w:rPr>
                <w:rFonts w:ascii="Times New Roman" w:hAnsi="Times New Roman"/>
              </w:rPr>
              <w:t>ugniasienės</w:t>
            </w:r>
            <w:r w:rsidRPr="001C40F4">
              <w:rPr>
                <w:rFonts w:ascii="Times New Roman" w:hAnsi="Times New Roman"/>
              </w:rPr>
              <w:t xml:space="preserve"> gamintojas, turi būti pateikti skirtingų gamintojų raštiški patvirtinimai,</w:t>
            </w:r>
            <w:r w:rsidRPr="009B26DD">
              <w:rPr>
                <w:rFonts w:ascii="Times New Roman" w:hAnsi="Times New Roman"/>
              </w:rPr>
              <w:t xml:space="preserve"> kad siūlomas sprendimas yra visiškai suderinamas bendram darbui su ugniasien</w:t>
            </w:r>
            <w:r>
              <w:rPr>
                <w:rFonts w:ascii="Times New Roman" w:hAnsi="Times New Roman"/>
              </w:rPr>
              <w:t>e</w:t>
            </w:r>
            <w:r w:rsidRPr="009B26DD">
              <w:rPr>
                <w:rFonts w:ascii="Times New Roman" w:hAnsi="Times New Roman"/>
              </w:rPr>
              <w:t>;</w:t>
            </w:r>
          </w:p>
          <w:p w14:paraId="61A7D1A6" w14:textId="77777777" w:rsidR="001F0FE2" w:rsidRPr="00F77FEF" w:rsidRDefault="001F0FE2" w:rsidP="004B59D6">
            <w:pPr>
              <w:pStyle w:val="ListParagraph"/>
              <w:numPr>
                <w:ilvl w:val="1"/>
                <w:numId w:val="18"/>
              </w:numPr>
              <w:spacing w:after="0" w:line="240" w:lineRule="auto"/>
              <w:ind w:left="744"/>
              <w:jc w:val="both"/>
              <w:rPr>
                <w:rFonts w:ascii="Times New Roman" w:hAnsi="Times New Roman" w:cs="Times New Roman"/>
                <w:color w:val="000000" w:themeColor="text1"/>
              </w:rPr>
            </w:pPr>
            <w:r w:rsidRPr="009B26DD">
              <w:rPr>
                <w:rFonts w:ascii="Times New Roman" w:hAnsi="Times New Roman"/>
              </w:rPr>
              <w:t xml:space="preserve">nuotolinio prisijungimo naudotojo VPN </w:t>
            </w:r>
            <w:r w:rsidRPr="000E2FA6">
              <w:rPr>
                <w:rFonts w:ascii="Times New Roman" w:hAnsi="Times New Roman"/>
              </w:rPr>
              <w:t>klientas turi palaikyti funkcionalumą, leidžiantį naudoti skaitmeninius sertifikatus tapatybės nustatymui.</w:t>
            </w:r>
          </w:p>
        </w:tc>
        <w:tc>
          <w:tcPr>
            <w:tcW w:w="1707" w:type="pct"/>
            <w:tcBorders>
              <w:top w:val="single" w:sz="4" w:space="0" w:color="auto"/>
              <w:left w:val="single" w:sz="4" w:space="0" w:color="auto"/>
              <w:bottom w:val="single" w:sz="4" w:space="0" w:color="auto"/>
              <w:right w:val="single" w:sz="4" w:space="0" w:color="auto"/>
            </w:tcBorders>
            <w:vAlign w:val="center"/>
          </w:tcPr>
          <w:p w14:paraId="7E22A63E" w14:textId="77777777" w:rsidR="001F0FE2" w:rsidRPr="000D3B32" w:rsidRDefault="001F0FE2" w:rsidP="00E42A67">
            <w:pPr>
              <w:rPr>
                <w:rFonts w:ascii="Times New Roman" w:hAnsi="Times New Roman" w:cs="Times New Roman"/>
                <w:lang w:val="lt-LT"/>
              </w:rPr>
            </w:pPr>
          </w:p>
        </w:tc>
      </w:tr>
      <w:tr w:rsidR="001F0FE2" w:rsidRPr="000D3B32" w14:paraId="6788D56D"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36BE2363"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376064A2" w14:textId="77777777" w:rsidR="001F0FE2" w:rsidRPr="00F77FEF" w:rsidRDefault="001F0FE2" w:rsidP="00E42A67">
            <w:pPr>
              <w:rPr>
                <w:rFonts w:ascii="Times New Roman" w:hAnsi="Times New Roman" w:cs="Times New Roman"/>
                <w:color w:val="000000" w:themeColor="text1"/>
                <w:lang w:val="lt-LT"/>
              </w:rPr>
            </w:pPr>
            <w:proofErr w:type="spellStart"/>
            <w:r w:rsidRPr="009B26DD">
              <w:rPr>
                <w:rFonts w:ascii="Times New Roman" w:hAnsi="Times New Roman"/>
              </w:rPr>
              <w:t>IPSec</w:t>
            </w:r>
            <w:proofErr w:type="spellEnd"/>
            <w:r w:rsidRPr="009B26DD">
              <w:rPr>
                <w:rFonts w:ascii="Times New Roman" w:hAnsi="Times New Roman"/>
              </w:rPr>
              <w:t xml:space="preserve"> kriptografijos algoritmai</w:t>
            </w:r>
          </w:p>
        </w:tc>
        <w:tc>
          <w:tcPr>
            <w:tcW w:w="1968" w:type="pct"/>
            <w:vAlign w:val="center"/>
          </w:tcPr>
          <w:p w14:paraId="08016243" w14:textId="77777777" w:rsidR="001F0FE2" w:rsidRPr="00834604" w:rsidRDefault="001F0FE2" w:rsidP="00E42A67">
            <w:pPr>
              <w:jc w:val="both"/>
              <w:rPr>
                <w:rFonts w:ascii="Times New Roman" w:hAnsi="Times New Roman"/>
                <w:lang w:val="lt-LT"/>
              </w:rPr>
            </w:pPr>
            <w:r w:rsidRPr="00834604">
              <w:rPr>
                <w:rFonts w:ascii="Times New Roman" w:hAnsi="Times New Roman"/>
                <w:lang w:val="lt-LT"/>
              </w:rPr>
              <w:t xml:space="preserve">Ugniasienė privalo palaikyti žemiau įvardintus arba lygiaverčius </w:t>
            </w:r>
            <w:proofErr w:type="spellStart"/>
            <w:r w:rsidRPr="00834604">
              <w:rPr>
                <w:rFonts w:ascii="Times New Roman" w:hAnsi="Times New Roman"/>
                <w:lang w:val="lt-LT"/>
              </w:rPr>
              <w:t>IPSec</w:t>
            </w:r>
            <w:proofErr w:type="spellEnd"/>
            <w:r w:rsidRPr="00834604">
              <w:rPr>
                <w:rFonts w:ascii="Times New Roman" w:hAnsi="Times New Roman"/>
                <w:lang w:val="lt-LT"/>
              </w:rPr>
              <w:t xml:space="preserve"> kriptografijos algoritmus:</w:t>
            </w:r>
          </w:p>
          <w:p w14:paraId="38235BCA" w14:textId="77777777" w:rsidR="001F0FE2" w:rsidRPr="000E2FA6" w:rsidRDefault="001F0FE2" w:rsidP="004B59D6">
            <w:pPr>
              <w:pStyle w:val="ListParagraph"/>
              <w:numPr>
                <w:ilvl w:val="0"/>
                <w:numId w:val="21"/>
              </w:numPr>
              <w:spacing w:after="0" w:line="240" w:lineRule="auto"/>
              <w:jc w:val="both"/>
              <w:rPr>
                <w:rFonts w:ascii="Times New Roman" w:hAnsi="Times New Roman"/>
              </w:rPr>
            </w:pPr>
            <w:r w:rsidRPr="000E2FA6">
              <w:rPr>
                <w:rFonts w:ascii="Times New Roman" w:hAnsi="Times New Roman"/>
              </w:rPr>
              <w:t>AES128;</w:t>
            </w:r>
          </w:p>
          <w:p w14:paraId="3F8517BE" w14:textId="77777777" w:rsidR="001F0FE2" w:rsidRPr="00F77FEF" w:rsidRDefault="001F0FE2" w:rsidP="004B59D6">
            <w:pPr>
              <w:pStyle w:val="ListParagraph"/>
              <w:numPr>
                <w:ilvl w:val="0"/>
                <w:numId w:val="21"/>
              </w:numPr>
              <w:spacing w:after="0" w:line="240" w:lineRule="auto"/>
              <w:jc w:val="both"/>
              <w:rPr>
                <w:rFonts w:ascii="Times New Roman" w:hAnsi="Times New Roman" w:cs="Times New Roman"/>
                <w:color w:val="000000" w:themeColor="text1"/>
              </w:rPr>
            </w:pPr>
            <w:r w:rsidRPr="009B26DD">
              <w:rPr>
                <w:rFonts w:ascii="Times New Roman" w:hAnsi="Times New Roman"/>
              </w:rPr>
              <w:lastRenderedPageBreak/>
              <w:t>AES256.</w:t>
            </w:r>
          </w:p>
        </w:tc>
        <w:tc>
          <w:tcPr>
            <w:tcW w:w="1707" w:type="pct"/>
            <w:tcBorders>
              <w:top w:val="single" w:sz="4" w:space="0" w:color="auto"/>
              <w:left w:val="single" w:sz="4" w:space="0" w:color="auto"/>
              <w:bottom w:val="single" w:sz="4" w:space="0" w:color="auto"/>
              <w:right w:val="single" w:sz="4" w:space="0" w:color="auto"/>
            </w:tcBorders>
            <w:vAlign w:val="center"/>
          </w:tcPr>
          <w:p w14:paraId="6FECB92D" w14:textId="77777777" w:rsidR="001F0FE2" w:rsidRPr="000D3B32" w:rsidRDefault="001F0FE2" w:rsidP="00E42A67">
            <w:pPr>
              <w:rPr>
                <w:rFonts w:ascii="Times New Roman" w:hAnsi="Times New Roman" w:cs="Times New Roman"/>
                <w:lang w:val="lt-LT"/>
              </w:rPr>
            </w:pPr>
          </w:p>
        </w:tc>
      </w:tr>
      <w:tr w:rsidR="001F0FE2" w:rsidRPr="000D3B32" w14:paraId="6FD8B3F8"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0770ADF6"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08CE7769" w14:textId="77777777" w:rsidR="001F0FE2" w:rsidRPr="00F77FEF" w:rsidRDefault="001F0FE2" w:rsidP="00E42A67">
            <w:pPr>
              <w:rPr>
                <w:rFonts w:ascii="Times New Roman" w:hAnsi="Times New Roman" w:cs="Times New Roman"/>
                <w:color w:val="000000" w:themeColor="text1"/>
                <w:lang w:val="lt-LT"/>
              </w:rPr>
            </w:pPr>
            <w:proofErr w:type="spellStart"/>
            <w:r w:rsidRPr="009B26DD">
              <w:rPr>
                <w:rFonts w:ascii="Times New Roman" w:hAnsi="Times New Roman"/>
              </w:rPr>
              <w:t>IPSec</w:t>
            </w:r>
            <w:proofErr w:type="spellEnd"/>
            <w:r w:rsidRPr="009B26DD">
              <w:rPr>
                <w:rFonts w:ascii="Times New Roman" w:hAnsi="Times New Roman"/>
              </w:rPr>
              <w:t xml:space="preserve"> </w:t>
            </w:r>
            <w:proofErr w:type="spellStart"/>
            <w:r w:rsidRPr="009B26DD">
              <w:rPr>
                <w:rFonts w:ascii="Times New Roman" w:hAnsi="Times New Roman"/>
              </w:rPr>
              <w:t>maišos</w:t>
            </w:r>
            <w:proofErr w:type="spellEnd"/>
            <w:r w:rsidRPr="009B26DD">
              <w:rPr>
                <w:rFonts w:ascii="Times New Roman" w:hAnsi="Times New Roman"/>
              </w:rPr>
              <w:t xml:space="preserve"> algoritmai</w:t>
            </w:r>
          </w:p>
        </w:tc>
        <w:tc>
          <w:tcPr>
            <w:tcW w:w="1968" w:type="pct"/>
            <w:vAlign w:val="center"/>
          </w:tcPr>
          <w:p w14:paraId="73C79DBB" w14:textId="77777777" w:rsidR="001F0FE2" w:rsidRPr="00834604" w:rsidRDefault="001F0FE2" w:rsidP="00E42A67">
            <w:pPr>
              <w:jc w:val="both"/>
              <w:rPr>
                <w:rFonts w:ascii="Times New Roman" w:hAnsi="Times New Roman"/>
                <w:lang w:val="lt-LT"/>
              </w:rPr>
            </w:pPr>
            <w:r w:rsidRPr="00834604">
              <w:rPr>
                <w:rFonts w:ascii="Times New Roman" w:hAnsi="Times New Roman"/>
                <w:lang w:val="lt-LT"/>
              </w:rPr>
              <w:t xml:space="preserve">Ugniasienė privalo palaikyti žemiau įvardintus arba lygiaverčius </w:t>
            </w:r>
            <w:proofErr w:type="spellStart"/>
            <w:r w:rsidRPr="00834604">
              <w:rPr>
                <w:rFonts w:ascii="Times New Roman" w:hAnsi="Times New Roman"/>
                <w:lang w:val="lt-LT"/>
              </w:rPr>
              <w:t>IPSec</w:t>
            </w:r>
            <w:proofErr w:type="spellEnd"/>
            <w:r w:rsidRPr="00834604">
              <w:rPr>
                <w:rFonts w:ascii="Times New Roman" w:hAnsi="Times New Roman"/>
                <w:lang w:val="lt-LT"/>
              </w:rPr>
              <w:t xml:space="preserve"> </w:t>
            </w:r>
            <w:proofErr w:type="spellStart"/>
            <w:r w:rsidRPr="00834604">
              <w:rPr>
                <w:rFonts w:ascii="Times New Roman" w:hAnsi="Times New Roman"/>
                <w:lang w:val="lt-LT"/>
              </w:rPr>
              <w:t>maišos</w:t>
            </w:r>
            <w:proofErr w:type="spellEnd"/>
            <w:r w:rsidRPr="00834604">
              <w:rPr>
                <w:rFonts w:ascii="Times New Roman" w:hAnsi="Times New Roman"/>
                <w:lang w:val="lt-LT"/>
              </w:rPr>
              <w:t xml:space="preserve"> algoritmus:</w:t>
            </w:r>
          </w:p>
          <w:p w14:paraId="4BFAFDAD" w14:textId="77777777" w:rsidR="001F0FE2" w:rsidRPr="009B26DD" w:rsidRDefault="001F0FE2" w:rsidP="004B59D6">
            <w:pPr>
              <w:pStyle w:val="ListParagraph"/>
              <w:numPr>
                <w:ilvl w:val="1"/>
                <w:numId w:val="19"/>
              </w:numPr>
              <w:spacing w:after="0" w:line="240" w:lineRule="auto"/>
              <w:ind w:left="1027"/>
              <w:jc w:val="both"/>
              <w:rPr>
                <w:rFonts w:ascii="Times New Roman" w:hAnsi="Times New Roman"/>
              </w:rPr>
            </w:pPr>
            <w:r w:rsidRPr="009B26DD">
              <w:rPr>
                <w:rFonts w:ascii="Times New Roman" w:hAnsi="Times New Roman"/>
              </w:rPr>
              <w:t>SHA-256;</w:t>
            </w:r>
          </w:p>
          <w:p w14:paraId="76E2C1AB" w14:textId="77777777" w:rsidR="001F0FE2" w:rsidRPr="00F77FEF" w:rsidRDefault="001F0FE2" w:rsidP="004B59D6">
            <w:pPr>
              <w:pStyle w:val="ListParagraph"/>
              <w:numPr>
                <w:ilvl w:val="1"/>
                <w:numId w:val="19"/>
              </w:numPr>
              <w:spacing w:after="0" w:line="240" w:lineRule="auto"/>
              <w:ind w:left="1027"/>
              <w:jc w:val="both"/>
              <w:rPr>
                <w:rFonts w:ascii="Times New Roman" w:hAnsi="Times New Roman" w:cs="Times New Roman"/>
                <w:color w:val="000000" w:themeColor="text1"/>
              </w:rPr>
            </w:pPr>
            <w:r w:rsidRPr="009B26DD">
              <w:rPr>
                <w:rFonts w:ascii="Times New Roman" w:hAnsi="Times New Roman"/>
              </w:rPr>
              <w:t>SHA-512.</w:t>
            </w:r>
          </w:p>
        </w:tc>
        <w:tc>
          <w:tcPr>
            <w:tcW w:w="1707" w:type="pct"/>
            <w:tcBorders>
              <w:top w:val="single" w:sz="4" w:space="0" w:color="auto"/>
              <w:left w:val="single" w:sz="4" w:space="0" w:color="auto"/>
              <w:bottom w:val="single" w:sz="4" w:space="0" w:color="auto"/>
              <w:right w:val="single" w:sz="4" w:space="0" w:color="auto"/>
            </w:tcBorders>
            <w:vAlign w:val="center"/>
          </w:tcPr>
          <w:p w14:paraId="742CA591" w14:textId="77777777" w:rsidR="001F0FE2" w:rsidRPr="000D3B32" w:rsidRDefault="001F0FE2" w:rsidP="00E42A67">
            <w:pPr>
              <w:rPr>
                <w:rFonts w:ascii="Times New Roman" w:hAnsi="Times New Roman" w:cs="Times New Roman"/>
                <w:lang w:val="lt-LT"/>
              </w:rPr>
            </w:pPr>
          </w:p>
        </w:tc>
      </w:tr>
      <w:tr w:rsidR="001F0FE2" w:rsidRPr="000D3B32" w14:paraId="102BB1C7"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677D1A84"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456F29AC" w14:textId="77777777" w:rsidR="001F0FE2" w:rsidRPr="00F77FEF" w:rsidRDefault="001F0FE2" w:rsidP="00E42A67">
            <w:pPr>
              <w:rPr>
                <w:rFonts w:ascii="Times New Roman" w:hAnsi="Times New Roman" w:cs="Times New Roman"/>
                <w:color w:val="000000" w:themeColor="text1"/>
                <w:lang w:val="lt-LT"/>
              </w:rPr>
            </w:pPr>
            <w:r w:rsidRPr="009B26DD">
              <w:rPr>
                <w:rFonts w:ascii="Times New Roman" w:hAnsi="Times New Roman"/>
              </w:rPr>
              <w:t>Srauto ribojimas</w:t>
            </w:r>
          </w:p>
        </w:tc>
        <w:tc>
          <w:tcPr>
            <w:tcW w:w="1968" w:type="pct"/>
            <w:vAlign w:val="center"/>
          </w:tcPr>
          <w:p w14:paraId="549E7EA7" w14:textId="77777777" w:rsidR="001F0FE2" w:rsidRPr="00F77FEF" w:rsidRDefault="001F0FE2" w:rsidP="00E42A67">
            <w:pPr>
              <w:jc w:val="both"/>
              <w:rPr>
                <w:rFonts w:ascii="Times New Roman" w:hAnsi="Times New Roman" w:cs="Times New Roman"/>
                <w:color w:val="000000" w:themeColor="text1"/>
                <w:lang w:val="lt-LT"/>
              </w:rPr>
            </w:pPr>
            <w:r>
              <w:rPr>
                <w:rFonts w:ascii="Times New Roman" w:hAnsi="Times New Roman"/>
              </w:rPr>
              <w:t>Ugniasienė</w:t>
            </w:r>
            <w:r w:rsidRPr="009B26DD">
              <w:rPr>
                <w:rFonts w:ascii="Times New Roman" w:hAnsi="Times New Roman"/>
              </w:rPr>
              <w:t xml:space="preserve"> privalo leisti riboti srautą ir taikyti </w:t>
            </w:r>
            <w:proofErr w:type="spellStart"/>
            <w:r w:rsidRPr="009B26DD">
              <w:rPr>
                <w:rFonts w:ascii="Times New Roman" w:hAnsi="Times New Roman"/>
              </w:rPr>
              <w:t>QoS</w:t>
            </w:r>
            <w:proofErr w:type="spellEnd"/>
            <w:r w:rsidRPr="009B26DD">
              <w:rPr>
                <w:rFonts w:ascii="Times New Roman" w:hAnsi="Times New Roman"/>
              </w:rPr>
              <w:t xml:space="preserve"> per taisyklę (</w:t>
            </w:r>
            <w:proofErr w:type="spellStart"/>
            <w:r w:rsidRPr="009B26DD">
              <w:rPr>
                <w:rFonts w:ascii="Times New Roman" w:hAnsi="Times New Roman"/>
              </w:rPr>
              <w:t>policy</w:t>
            </w:r>
            <w:proofErr w:type="spellEnd"/>
            <w:r w:rsidRPr="009B26DD">
              <w:rPr>
                <w:rFonts w:ascii="Times New Roman" w:hAnsi="Times New Roman"/>
              </w:rPr>
              <w:t>).</w:t>
            </w:r>
          </w:p>
        </w:tc>
        <w:tc>
          <w:tcPr>
            <w:tcW w:w="1707" w:type="pct"/>
            <w:tcBorders>
              <w:top w:val="single" w:sz="4" w:space="0" w:color="auto"/>
              <w:left w:val="single" w:sz="4" w:space="0" w:color="auto"/>
              <w:bottom w:val="single" w:sz="4" w:space="0" w:color="auto"/>
              <w:right w:val="single" w:sz="4" w:space="0" w:color="auto"/>
            </w:tcBorders>
            <w:vAlign w:val="center"/>
          </w:tcPr>
          <w:p w14:paraId="5F6DBE55" w14:textId="77777777" w:rsidR="001F0FE2" w:rsidRPr="000D3B32" w:rsidRDefault="001F0FE2" w:rsidP="00E42A67">
            <w:pPr>
              <w:rPr>
                <w:rFonts w:ascii="Times New Roman" w:hAnsi="Times New Roman" w:cs="Times New Roman"/>
                <w:lang w:val="lt-LT"/>
              </w:rPr>
            </w:pPr>
          </w:p>
        </w:tc>
      </w:tr>
      <w:tr w:rsidR="001F0FE2" w:rsidRPr="000D3B32" w14:paraId="746C6787"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774FCC2C"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4B58AC9E" w14:textId="77777777" w:rsidR="001F0FE2" w:rsidRPr="00F77FEF" w:rsidRDefault="001F0FE2" w:rsidP="00E42A67">
            <w:pPr>
              <w:rPr>
                <w:rFonts w:ascii="Times New Roman" w:hAnsi="Times New Roman" w:cs="Times New Roman"/>
                <w:color w:val="000000" w:themeColor="text1"/>
                <w:lang w:val="lt-LT"/>
              </w:rPr>
            </w:pPr>
            <w:r w:rsidRPr="009B26DD">
              <w:rPr>
                <w:rFonts w:ascii="Times New Roman" w:hAnsi="Times New Roman"/>
              </w:rPr>
              <w:t>Valdymas</w:t>
            </w:r>
          </w:p>
        </w:tc>
        <w:tc>
          <w:tcPr>
            <w:tcW w:w="1968" w:type="pct"/>
            <w:vAlign w:val="center"/>
          </w:tcPr>
          <w:p w14:paraId="23E31453" w14:textId="77777777" w:rsidR="001F0FE2" w:rsidRPr="00834604" w:rsidRDefault="001F0FE2" w:rsidP="00E42A67">
            <w:pPr>
              <w:jc w:val="both"/>
              <w:rPr>
                <w:rFonts w:ascii="Times New Roman" w:hAnsi="Times New Roman"/>
                <w:lang w:val="lt-LT"/>
              </w:rPr>
            </w:pPr>
            <w:r w:rsidRPr="00834604">
              <w:rPr>
                <w:rFonts w:ascii="Times New Roman" w:hAnsi="Times New Roman"/>
                <w:lang w:val="lt-LT"/>
              </w:rPr>
              <w:t>Ne mažiau kaip: grafinė vartotojo sąsaja (GUI) per naršyklę HTTPS protokolu, komandinė eilutė SSH protokolu.</w:t>
            </w:r>
          </w:p>
          <w:p w14:paraId="598F6F58" w14:textId="77777777" w:rsidR="001F0FE2" w:rsidRPr="00834604" w:rsidRDefault="001F0FE2" w:rsidP="00E42A67">
            <w:pPr>
              <w:jc w:val="both"/>
              <w:rPr>
                <w:rFonts w:ascii="Times New Roman" w:hAnsi="Times New Roman"/>
                <w:lang w:val="lt-LT"/>
              </w:rPr>
            </w:pPr>
            <w:r w:rsidRPr="00834604">
              <w:rPr>
                <w:rFonts w:ascii="Times New Roman" w:hAnsi="Times New Roman"/>
                <w:lang w:val="lt-LT"/>
              </w:rPr>
              <w:t>Valdymui per grafinę vartotoją sąsaja (GUI) per HTTPS neturi būti naudojama speciali gamintojo pateikiama programinė įranga arba papildomi naršyklės įskiepiai.</w:t>
            </w:r>
          </w:p>
          <w:p w14:paraId="6EAF6FD6" w14:textId="77777777" w:rsidR="001F0FE2" w:rsidRPr="00834604" w:rsidRDefault="001F0FE2" w:rsidP="00E42A67">
            <w:pPr>
              <w:jc w:val="both"/>
              <w:rPr>
                <w:rFonts w:ascii="Times New Roman" w:hAnsi="Times New Roman"/>
                <w:lang w:val="lt-LT"/>
              </w:rPr>
            </w:pPr>
            <w:r w:rsidRPr="00834604">
              <w:rPr>
                <w:rFonts w:ascii="Times New Roman" w:hAnsi="Times New Roman"/>
                <w:lang w:val="lt-LT"/>
              </w:rPr>
              <w:t>Per valdymui skirtą grafinę vartotojo sąsają (GUI) per HTTPS turi būti galima atlikti ne mažiau kaip šiuos konfigūravimo, problemų paieškos ir analizės veiksmus:</w:t>
            </w:r>
          </w:p>
          <w:p w14:paraId="5B626205" w14:textId="77777777" w:rsidR="001F0FE2" w:rsidRPr="009B26DD" w:rsidRDefault="001F0FE2" w:rsidP="004B59D6">
            <w:pPr>
              <w:pStyle w:val="ListParagraph"/>
              <w:numPr>
                <w:ilvl w:val="1"/>
                <w:numId w:val="20"/>
              </w:numPr>
              <w:spacing w:after="0" w:line="240" w:lineRule="auto"/>
              <w:ind w:left="460"/>
              <w:jc w:val="both"/>
              <w:rPr>
                <w:rFonts w:ascii="Times New Roman" w:hAnsi="Times New Roman"/>
              </w:rPr>
            </w:pPr>
            <w:r w:rsidRPr="009B26DD">
              <w:rPr>
                <w:rFonts w:ascii="Times New Roman" w:hAnsi="Times New Roman"/>
              </w:rPr>
              <w:t>aukšto patikimumo funkcionalumo konfigūravimas;</w:t>
            </w:r>
          </w:p>
          <w:p w14:paraId="68574EA1" w14:textId="77777777" w:rsidR="001F0FE2" w:rsidRPr="009B26DD" w:rsidRDefault="001F0FE2" w:rsidP="004B59D6">
            <w:pPr>
              <w:pStyle w:val="ListParagraph"/>
              <w:numPr>
                <w:ilvl w:val="1"/>
                <w:numId w:val="20"/>
              </w:numPr>
              <w:spacing w:after="0" w:line="240" w:lineRule="auto"/>
              <w:ind w:left="460"/>
              <w:jc w:val="both"/>
              <w:rPr>
                <w:rFonts w:ascii="Times New Roman" w:hAnsi="Times New Roman"/>
              </w:rPr>
            </w:pPr>
            <w:r w:rsidRPr="009B26DD">
              <w:rPr>
                <w:rFonts w:ascii="Times New Roman" w:hAnsi="Times New Roman"/>
              </w:rPr>
              <w:t>PBR funkcionalumo konfigūravimas;</w:t>
            </w:r>
          </w:p>
          <w:p w14:paraId="78705725" w14:textId="77777777" w:rsidR="001F0FE2" w:rsidRPr="009B26DD" w:rsidRDefault="001F0FE2" w:rsidP="004B59D6">
            <w:pPr>
              <w:pStyle w:val="ListParagraph"/>
              <w:numPr>
                <w:ilvl w:val="1"/>
                <w:numId w:val="20"/>
              </w:numPr>
              <w:spacing w:after="0" w:line="240" w:lineRule="auto"/>
              <w:ind w:left="460"/>
              <w:jc w:val="both"/>
              <w:rPr>
                <w:rFonts w:ascii="Times New Roman" w:hAnsi="Times New Roman"/>
              </w:rPr>
            </w:pPr>
            <w:r w:rsidRPr="009B26DD">
              <w:rPr>
                <w:rFonts w:ascii="Times New Roman" w:hAnsi="Times New Roman"/>
              </w:rPr>
              <w:t>srauto balansavimo funkcionalumo konfigūravimas;</w:t>
            </w:r>
          </w:p>
          <w:p w14:paraId="08CC0C6C" w14:textId="77777777" w:rsidR="001F0FE2" w:rsidRPr="009B26DD" w:rsidRDefault="001F0FE2" w:rsidP="004B59D6">
            <w:pPr>
              <w:pStyle w:val="ListParagraph"/>
              <w:numPr>
                <w:ilvl w:val="1"/>
                <w:numId w:val="20"/>
              </w:numPr>
              <w:spacing w:after="0" w:line="240" w:lineRule="auto"/>
              <w:ind w:left="460"/>
              <w:jc w:val="both"/>
              <w:rPr>
                <w:rFonts w:ascii="Times New Roman" w:hAnsi="Times New Roman"/>
              </w:rPr>
            </w:pPr>
            <w:r w:rsidRPr="009B26DD">
              <w:rPr>
                <w:rFonts w:ascii="Times New Roman" w:hAnsi="Times New Roman"/>
              </w:rPr>
              <w:t>prieigos politikų konfigūravimas;</w:t>
            </w:r>
          </w:p>
          <w:p w14:paraId="170546F4" w14:textId="77777777" w:rsidR="001F0FE2" w:rsidRPr="009B26DD" w:rsidRDefault="001F0FE2" w:rsidP="004B59D6">
            <w:pPr>
              <w:pStyle w:val="ListParagraph"/>
              <w:numPr>
                <w:ilvl w:val="1"/>
                <w:numId w:val="20"/>
              </w:numPr>
              <w:spacing w:after="0" w:line="240" w:lineRule="auto"/>
              <w:ind w:left="460"/>
              <w:jc w:val="both"/>
              <w:rPr>
                <w:rFonts w:ascii="Times New Roman" w:hAnsi="Times New Roman"/>
              </w:rPr>
            </w:pPr>
            <w:r w:rsidRPr="009B26DD">
              <w:rPr>
                <w:rFonts w:ascii="Times New Roman" w:hAnsi="Times New Roman"/>
              </w:rPr>
              <w:t>apsaugos nuo grėsmių funkcionalumo konfigūravimas;</w:t>
            </w:r>
          </w:p>
          <w:p w14:paraId="407FCF90" w14:textId="77777777" w:rsidR="001F0FE2" w:rsidRPr="009B26DD" w:rsidRDefault="001F0FE2" w:rsidP="004B59D6">
            <w:pPr>
              <w:pStyle w:val="ListParagraph"/>
              <w:numPr>
                <w:ilvl w:val="1"/>
                <w:numId w:val="20"/>
              </w:numPr>
              <w:spacing w:after="0" w:line="240" w:lineRule="auto"/>
              <w:ind w:left="460"/>
              <w:jc w:val="both"/>
              <w:rPr>
                <w:rFonts w:ascii="Times New Roman" w:hAnsi="Times New Roman"/>
              </w:rPr>
            </w:pPr>
            <w:r w:rsidRPr="009B26DD">
              <w:rPr>
                <w:rFonts w:ascii="Times New Roman" w:hAnsi="Times New Roman"/>
              </w:rPr>
              <w:t>IPS funkcionalumo konfigūravimas;</w:t>
            </w:r>
          </w:p>
          <w:p w14:paraId="024AA7C0" w14:textId="77777777" w:rsidR="001F0FE2" w:rsidRPr="009B26DD" w:rsidRDefault="001F0FE2" w:rsidP="004B59D6">
            <w:pPr>
              <w:pStyle w:val="ListParagraph"/>
              <w:numPr>
                <w:ilvl w:val="1"/>
                <w:numId w:val="20"/>
              </w:numPr>
              <w:spacing w:after="0" w:line="240" w:lineRule="auto"/>
              <w:ind w:left="460"/>
              <w:jc w:val="both"/>
              <w:rPr>
                <w:rFonts w:ascii="Times New Roman" w:hAnsi="Times New Roman"/>
              </w:rPr>
            </w:pPr>
            <w:r w:rsidRPr="009B26DD">
              <w:rPr>
                <w:rFonts w:ascii="Times New Roman" w:hAnsi="Times New Roman"/>
              </w:rPr>
              <w:t>aplikacijų valdymo funkcionalumo konfigūravimas;</w:t>
            </w:r>
          </w:p>
          <w:p w14:paraId="05121B77" w14:textId="77777777" w:rsidR="001F0FE2" w:rsidRPr="009B26DD" w:rsidRDefault="001F0FE2" w:rsidP="004B59D6">
            <w:pPr>
              <w:pStyle w:val="ListParagraph"/>
              <w:numPr>
                <w:ilvl w:val="1"/>
                <w:numId w:val="20"/>
              </w:numPr>
              <w:spacing w:after="0" w:line="240" w:lineRule="auto"/>
              <w:ind w:left="460"/>
              <w:jc w:val="both"/>
              <w:rPr>
                <w:rFonts w:ascii="Times New Roman" w:hAnsi="Times New Roman"/>
              </w:rPr>
            </w:pPr>
            <w:r w:rsidRPr="009B26DD">
              <w:rPr>
                <w:rFonts w:ascii="Times New Roman" w:hAnsi="Times New Roman"/>
              </w:rPr>
              <w:t>URL filtravimo funkcionalumo konfigūravimas;</w:t>
            </w:r>
          </w:p>
          <w:p w14:paraId="22B445E1" w14:textId="77777777" w:rsidR="001F0FE2" w:rsidRPr="009B26DD" w:rsidRDefault="001F0FE2" w:rsidP="004B59D6">
            <w:pPr>
              <w:pStyle w:val="ListParagraph"/>
              <w:numPr>
                <w:ilvl w:val="1"/>
                <w:numId w:val="20"/>
              </w:numPr>
              <w:spacing w:after="0" w:line="240" w:lineRule="auto"/>
              <w:ind w:left="460"/>
              <w:jc w:val="both"/>
              <w:rPr>
                <w:rFonts w:ascii="Times New Roman" w:hAnsi="Times New Roman"/>
              </w:rPr>
            </w:pPr>
            <w:r w:rsidRPr="009B26DD">
              <w:rPr>
                <w:rFonts w:ascii="Times New Roman" w:hAnsi="Times New Roman"/>
              </w:rPr>
              <w:t>VPN funkcionalumo konfigūravimas;</w:t>
            </w:r>
          </w:p>
          <w:p w14:paraId="78E98232" w14:textId="77777777" w:rsidR="001F0FE2" w:rsidRPr="009B26DD" w:rsidRDefault="001F0FE2" w:rsidP="004B59D6">
            <w:pPr>
              <w:pStyle w:val="ListParagraph"/>
              <w:numPr>
                <w:ilvl w:val="1"/>
                <w:numId w:val="20"/>
              </w:numPr>
              <w:spacing w:after="0" w:line="240" w:lineRule="auto"/>
              <w:ind w:left="460"/>
              <w:jc w:val="both"/>
              <w:rPr>
                <w:rFonts w:ascii="Times New Roman" w:hAnsi="Times New Roman"/>
              </w:rPr>
            </w:pPr>
            <w:r w:rsidRPr="009B26DD">
              <w:rPr>
                <w:rFonts w:ascii="Times New Roman" w:hAnsi="Times New Roman"/>
              </w:rPr>
              <w:lastRenderedPageBreak/>
              <w:t>srauto įrašų peržiūra ir paieška, filtravimas;</w:t>
            </w:r>
          </w:p>
          <w:p w14:paraId="3134B555" w14:textId="77777777" w:rsidR="001F0FE2" w:rsidRPr="009B26DD" w:rsidRDefault="001F0FE2" w:rsidP="004B59D6">
            <w:pPr>
              <w:pStyle w:val="ListParagraph"/>
              <w:numPr>
                <w:ilvl w:val="1"/>
                <w:numId w:val="20"/>
              </w:numPr>
              <w:spacing w:after="0" w:line="240" w:lineRule="auto"/>
              <w:ind w:left="460"/>
              <w:jc w:val="both"/>
              <w:rPr>
                <w:rFonts w:ascii="Times New Roman" w:hAnsi="Times New Roman"/>
              </w:rPr>
            </w:pPr>
            <w:r w:rsidRPr="009B26DD">
              <w:rPr>
                <w:rFonts w:ascii="Times New Roman" w:hAnsi="Times New Roman"/>
              </w:rPr>
              <w:t>sisteminių įrašų peržiūra ir paieška, filtravimas;</w:t>
            </w:r>
          </w:p>
          <w:p w14:paraId="4E1D552B" w14:textId="77777777" w:rsidR="001F0FE2" w:rsidRPr="009B26DD" w:rsidRDefault="001F0FE2" w:rsidP="004B59D6">
            <w:pPr>
              <w:pStyle w:val="ListParagraph"/>
              <w:numPr>
                <w:ilvl w:val="1"/>
                <w:numId w:val="20"/>
              </w:numPr>
              <w:spacing w:after="0" w:line="240" w:lineRule="auto"/>
              <w:ind w:left="460"/>
              <w:jc w:val="both"/>
              <w:rPr>
                <w:rFonts w:ascii="Times New Roman" w:hAnsi="Times New Roman"/>
              </w:rPr>
            </w:pPr>
            <w:r w:rsidRPr="009B26DD">
              <w:rPr>
                <w:rFonts w:ascii="Times New Roman" w:hAnsi="Times New Roman"/>
              </w:rPr>
              <w:t>administravimo įrašų peržiūra ir paieška, filtravimas;</w:t>
            </w:r>
          </w:p>
          <w:p w14:paraId="565943E9" w14:textId="77777777" w:rsidR="001F0FE2" w:rsidRPr="009B26DD" w:rsidRDefault="001F0FE2" w:rsidP="004B59D6">
            <w:pPr>
              <w:pStyle w:val="ListParagraph"/>
              <w:numPr>
                <w:ilvl w:val="1"/>
                <w:numId w:val="20"/>
              </w:numPr>
              <w:spacing w:after="0" w:line="240" w:lineRule="auto"/>
              <w:ind w:left="460"/>
              <w:jc w:val="both"/>
              <w:rPr>
                <w:rFonts w:ascii="Times New Roman" w:hAnsi="Times New Roman"/>
              </w:rPr>
            </w:pPr>
            <w:r w:rsidRPr="009B26DD">
              <w:rPr>
                <w:rFonts w:ascii="Times New Roman" w:hAnsi="Times New Roman"/>
              </w:rPr>
              <w:t>VPN įrašų peržiūra ir paieška, filtravimas;</w:t>
            </w:r>
          </w:p>
          <w:p w14:paraId="398F3410" w14:textId="77777777" w:rsidR="001F0FE2" w:rsidRPr="009B26DD" w:rsidRDefault="001F0FE2" w:rsidP="004B59D6">
            <w:pPr>
              <w:pStyle w:val="ListParagraph"/>
              <w:numPr>
                <w:ilvl w:val="1"/>
                <w:numId w:val="20"/>
              </w:numPr>
              <w:spacing w:after="0" w:line="240" w:lineRule="auto"/>
              <w:ind w:left="460"/>
              <w:jc w:val="both"/>
              <w:rPr>
                <w:rFonts w:ascii="Times New Roman" w:hAnsi="Times New Roman"/>
              </w:rPr>
            </w:pPr>
            <w:proofErr w:type="spellStart"/>
            <w:r w:rsidRPr="009B26DD">
              <w:rPr>
                <w:rFonts w:ascii="Times New Roman" w:hAnsi="Times New Roman"/>
              </w:rPr>
              <w:t>maršrutizavimo</w:t>
            </w:r>
            <w:proofErr w:type="spellEnd"/>
            <w:r w:rsidRPr="009B26DD">
              <w:rPr>
                <w:rFonts w:ascii="Times New Roman" w:hAnsi="Times New Roman"/>
              </w:rPr>
              <w:t xml:space="preserve"> įrašų peržiūra ir paieška, filtravimas;</w:t>
            </w:r>
          </w:p>
          <w:p w14:paraId="45CD0B4D" w14:textId="77777777" w:rsidR="001F0FE2" w:rsidRPr="00F77FEF" w:rsidRDefault="001F0FE2" w:rsidP="004B59D6">
            <w:pPr>
              <w:pStyle w:val="ListParagraph"/>
              <w:numPr>
                <w:ilvl w:val="1"/>
                <w:numId w:val="20"/>
              </w:numPr>
              <w:spacing w:after="0" w:line="240" w:lineRule="auto"/>
              <w:ind w:left="460"/>
              <w:jc w:val="both"/>
              <w:rPr>
                <w:rFonts w:ascii="Times New Roman" w:hAnsi="Times New Roman" w:cs="Times New Roman"/>
                <w:color w:val="000000" w:themeColor="text1"/>
              </w:rPr>
            </w:pPr>
            <w:r w:rsidRPr="009B26DD">
              <w:rPr>
                <w:rFonts w:ascii="Times New Roman" w:hAnsi="Times New Roman"/>
              </w:rPr>
              <w:t>saugos incidentų įvykių peržiūra ir paieška, filtravimas.</w:t>
            </w:r>
          </w:p>
        </w:tc>
        <w:tc>
          <w:tcPr>
            <w:tcW w:w="1707" w:type="pct"/>
            <w:tcBorders>
              <w:top w:val="single" w:sz="4" w:space="0" w:color="auto"/>
              <w:left w:val="single" w:sz="4" w:space="0" w:color="auto"/>
              <w:bottom w:val="single" w:sz="4" w:space="0" w:color="auto"/>
              <w:right w:val="single" w:sz="4" w:space="0" w:color="auto"/>
            </w:tcBorders>
            <w:vAlign w:val="center"/>
          </w:tcPr>
          <w:p w14:paraId="6637595E" w14:textId="77777777" w:rsidR="001F0FE2" w:rsidRPr="000D3B32" w:rsidRDefault="001F0FE2" w:rsidP="00E42A67">
            <w:pPr>
              <w:rPr>
                <w:rFonts w:ascii="Times New Roman" w:hAnsi="Times New Roman" w:cs="Times New Roman"/>
                <w:lang w:val="lt-LT"/>
              </w:rPr>
            </w:pPr>
          </w:p>
        </w:tc>
      </w:tr>
      <w:tr w:rsidR="001F0FE2" w:rsidRPr="00536667" w14:paraId="1AF0D531"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7DCC93F6"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2C553031" w14:textId="77777777" w:rsidR="001F0FE2" w:rsidRPr="00F77FEF" w:rsidRDefault="001F0FE2" w:rsidP="00E42A67">
            <w:pPr>
              <w:rPr>
                <w:rFonts w:ascii="Times New Roman" w:hAnsi="Times New Roman" w:cs="Times New Roman"/>
                <w:color w:val="000000" w:themeColor="text1"/>
                <w:lang w:val="lt-LT"/>
              </w:rPr>
            </w:pPr>
            <w:r w:rsidRPr="00BD0C10">
              <w:rPr>
                <w:rFonts w:ascii="Times New Roman" w:hAnsi="Times New Roman"/>
              </w:rPr>
              <w:t>Centralizuoto valdymo palaikymas</w:t>
            </w:r>
          </w:p>
        </w:tc>
        <w:tc>
          <w:tcPr>
            <w:tcW w:w="1968" w:type="pct"/>
            <w:vAlign w:val="center"/>
          </w:tcPr>
          <w:p w14:paraId="5B2689F6" w14:textId="64CF7EF2" w:rsidR="001F0FE2" w:rsidRPr="00834604" w:rsidRDefault="001F0FE2" w:rsidP="00E42A67">
            <w:pPr>
              <w:jc w:val="both"/>
              <w:rPr>
                <w:rFonts w:ascii="Times New Roman" w:hAnsi="Times New Roman"/>
                <w:lang w:val="lt-LT"/>
              </w:rPr>
            </w:pPr>
            <w:r w:rsidRPr="00834604">
              <w:rPr>
                <w:rFonts w:ascii="Times New Roman" w:hAnsi="Times New Roman"/>
                <w:lang w:val="lt-LT"/>
              </w:rPr>
              <w:t xml:space="preserve">Privalo būti galimybė ugniasienę valdyti iš kartu su šiuo pirkimu įsigyjamo centrinio, valdymui dedikuoto, sprendimo aprašyto </w:t>
            </w:r>
            <w:r w:rsidRPr="001F0FE2">
              <w:rPr>
                <w:rFonts w:ascii="Times New Roman" w:hAnsi="Times New Roman"/>
                <w:highlight w:val="yellow"/>
                <w:lang w:val="lt-LT"/>
              </w:rPr>
              <w:t xml:space="preserve">Priede </w:t>
            </w:r>
            <w:r w:rsidR="00E77821">
              <w:rPr>
                <w:rFonts w:ascii="Times New Roman" w:hAnsi="Times New Roman"/>
                <w:highlight w:val="yellow"/>
                <w:lang w:val="lt-LT"/>
              </w:rPr>
              <w:t>N</w:t>
            </w:r>
            <w:r w:rsidRPr="001F0FE2">
              <w:rPr>
                <w:rFonts w:ascii="Times New Roman" w:hAnsi="Times New Roman"/>
                <w:highlight w:val="yellow"/>
                <w:lang w:val="lt-LT"/>
              </w:rPr>
              <w:t>r</w:t>
            </w:r>
            <w:r w:rsidRPr="000724A4">
              <w:rPr>
                <w:rFonts w:ascii="Times New Roman" w:hAnsi="Times New Roman"/>
                <w:color w:val="auto"/>
                <w:highlight w:val="yellow"/>
                <w:lang w:val="lt-LT"/>
              </w:rPr>
              <w:t xml:space="preserve">. </w:t>
            </w:r>
            <w:r w:rsidRPr="000724A4">
              <w:rPr>
                <w:rFonts w:ascii="Times New Roman" w:hAnsi="Times New Roman"/>
                <w:color w:val="auto"/>
                <w:lang w:val="lt-LT"/>
              </w:rPr>
              <w:t>4</w:t>
            </w:r>
          </w:p>
        </w:tc>
        <w:tc>
          <w:tcPr>
            <w:tcW w:w="1707" w:type="pct"/>
            <w:tcBorders>
              <w:top w:val="single" w:sz="4" w:space="0" w:color="auto"/>
              <w:left w:val="single" w:sz="4" w:space="0" w:color="auto"/>
              <w:bottom w:val="single" w:sz="4" w:space="0" w:color="auto"/>
              <w:right w:val="single" w:sz="4" w:space="0" w:color="auto"/>
            </w:tcBorders>
            <w:vAlign w:val="center"/>
          </w:tcPr>
          <w:p w14:paraId="70878B1D" w14:textId="77777777" w:rsidR="001F0FE2" w:rsidRPr="000D3B32" w:rsidRDefault="001F0FE2" w:rsidP="00E42A67">
            <w:pPr>
              <w:rPr>
                <w:rFonts w:ascii="Times New Roman" w:hAnsi="Times New Roman" w:cs="Times New Roman"/>
                <w:lang w:val="lt-LT"/>
              </w:rPr>
            </w:pPr>
          </w:p>
        </w:tc>
      </w:tr>
      <w:tr w:rsidR="001F0FE2" w:rsidRPr="000D3B32" w14:paraId="52DAA198"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242F83CE"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4DE048DB" w14:textId="77777777" w:rsidR="001F0FE2" w:rsidRPr="00BD0C10" w:rsidRDefault="001F0FE2" w:rsidP="00E42A67">
            <w:pPr>
              <w:rPr>
                <w:rFonts w:ascii="Times New Roman" w:hAnsi="Times New Roman"/>
              </w:rPr>
            </w:pPr>
            <w:r w:rsidRPr="003D4888">
              <w:rPr>
                <w:rFonts w:ascii="Times New Roman" w:hAnsi="Times New Roman"/>
              </w:rPr>
              <w:t>Suderinamumas su kitomis ugniasienėmis</w:t>
            </w:r>
          </w:p>
        </w:tc>
        <w:tc>
          <w:tcPr>
            <w:tcW w:w="1968" w:type="pct"/>
            <w:vAlign w:val="center"/>
          </w:tcPr>
          <w:p w14:paraId="3057DD4A" w14:textId="77777777" w:rsidR="001F0FE2" w:rsidRPr="00C02323" w:rsidRDefault="001F0FE2" w:rsidP="00E42A67">
            <w:pPr>
              <w:jc w:val="both"/>
              <w:rPr>
                <w:rFonts w:ascii="Times New Roman" w:hAnsi="Times New Roman"/>
              </w:rPr>
            </w:pPr>
            <w:r w:rsidRPr="00C02323">
              <w:rPr>
                <w:rFonts w:ascii="Times New Roman" w:hAnsi="Times New Roman"/>
              </w:rPr>
              <w:t xml:space="preserve">Turi integruotis su dabartinėmis Perkančiosios organizacijos naudojamomis </w:t>
            </w:r>
            <w:proofErr w:type="spellStart"/>
            <w:r w:rsidRPr="00C02323">
              <w:rPr>
                <w:rFonts w:ascii="Times New Roman" w:hAnsi="Times New Roman"/>
              </w:rPr>
              <w:t>Fortigate</w:t>
            </w:r>
            <w:proofErr w:type="spellEnd"/>
            <w:r w:rsidRPr="00C02323">
              <w:rPr>
                <w:rFonts w:ascii="Times New Roman" w:hAnsi="Times New Roman"/>
              </w:rPr>
              <w:t xml:space="preserve"> ugniasienėmis:</w:t>
            </w:r>
          </w:p>
          <w:p w14:paraId="35D130A8" w14:textId="77777777" w:rsidR="001F0FE2" w:rsidRPr="00C02323" w:rsidRDefault="001F0FE2" w:rsidP="00E42A67">
            <w:pPr>
              <w:jc w:val="both"/>
              <w:rPr>
                <w:rFonts w:ascii="Times New Roman" w:hAnsi="Times New Roman"/>
              </w:rPr>
            </w:pPr>
          </w:p>
          <w:p w14:paraId="35446F87" w14:textId="77777777" w:rsidR="001F0FE2" w:rsidRPr="00C02323" w:rsidRDefault="001F0FE2" w:rsidP="004B59D6">
            <w:pPr>
              <w:pStyle w:val="ListParagraph"/>
              <w:numPr>
                <w:ilvl w:val="1"/>
                <w:numId w:val="20"/>
              </w:numPr>
              <w:spacing w:after="0" w:line="240" w:lineRule="auto"/>
              <w:ind w:left="460"/>
              <w:jc w:val="both"/>
              <w:rPr>
                <w:rFonts w:ascii="Times New Roman" w:hAnsi="Times New Roman"/>
              </w:rPr>
            </w:pPr>
            <w:r w:rsidRPr="00C02323">
              <w:rPr>
                <w:rFonts w:ascii="Times New Roman" w:hAnsi="Times New Roman"/>
              </w:rPr>
              <w:t xml:space="preserve">turi būti galimybė dalintis objektais tarp Perkančiosios organizacijos naudojamų </w:t>
            </w:r>
            <w:proofErr w:type="spellStart"/>
            <w:r w:rsidRPr="00C02323">
              <w:rPr>
                <w:rFonts w:ascii="Times New Roman" w:hAnsi="Times New Roman"/>
              </w:rPr>
              <w:t>Fortigate</w:t>
            </w:r>
            <w:proofErr w:type="spellEnd"/>
            <w:r w:rsidRPr="00C02323">
              <w:rPr>
                <w:rFonts w:ascii="Times New Roman" w:hAnsi="Times New Roman"/>
              </w:rPr>
              <w:t xml:space="preserve"> ugniasienių ir siūlomų ugniasienių ne mažiau kaip: adresų grupės, servisai;</w:t>
            </w:r>
          </w:p>
          <w:p w14:paraId="1D77675C" w14:textId="77777777" w:rsidR="001F0FE2" w:rsidRPr="00C02323" w:rsidRDefault="001F0FE2" w:rsidP="004B59D6">
            <w:pPr>
              <w:pStyle w:val="ListParagraph"/>
              <w:numPr>
                <w:ilvl w:val="1"/>
                <w:numId w:val="20"/>
              </w:numPr>
              <w:spacing w:after="0" w:line="240" w:lineRule="auto"/>
              <w:ind w:left="460"/>
              <w:jc w:val="both"/>
              <w:rPr>
                <w:rFonts w:ascii="Times New Roman" w:hAnsi="Times New Roman"/>
              </w:rPr>
            </w:pPr>
            <w:r w:rsidRPr="00C02323">
              <w:rPr>
                <w:rFonts w:ascii="Times New Roman" w:hAnsi="Times New Roman"/>
              </w:rPr>
              <w:t xml:space="preserve">turi būti galimybė automatiškai blokuoti kenkėjiškus vartotojus siūlomame sprendime jeigu informacija apie kenkėjišką veiklą užfiksuota Perkančiosios organizacijos naudojamuose </w:t>
            </w:r>
            <w:proofErr w:type="spellStart"/>
            <w:r w:rsidRPr="00C02323">
              <w:rPr>
                <w:rFonts w:ascii="Times New Roman" w:hAnsi="Times New Roman"/>
              </w:rPr>
              <w:t>Fortigate</w:t>
            </w:r>
            <w:proofErr w:type="spellEnd"/>
            <w:r w:rsidRPr="00C02323">
              <w:rPr>
                <w:rFonts w:ascii="Times New Roman" w:hAnsi="Times New Roman"/>
              </w:rPr>
              <w:t xml:space="preserve"> ugniasienėse ir atvirkščiai;</w:t>
            </w:r>
          </w:p>
          <w:p w14:paraId="08C4FBAF" w14:textId="77777777" w:rsidR="001F0FE2" w:rsidRPr="009B26DD" w:rsidRDefault="001F0FE2" w:rsidP="004B59D6">
            <w:pPr>
              <w:pStyle w:val="ListParagraph"/>
              <w:numPr>
                <w:ilvl w:val="1"/>
                <w:numId w:val="20"/>
              </w:numPr>
              <w:spacing w:after="0" w:line="240" w:lineRule="auto"/>
              <w:ind w:left="460"/>
              <w:jc w:val="both"/>
              <w:rPr>
                <w:rFonts w:ascii="Times New Roman" w:hAnsi="Times New Roman"/>
              </w:rPr>
            </w:pPr>
            <w:r>
              <w:rPr>
                <w:rFonts w:ascii="Times New Roman" w:hAnsi="Times New Roman"/>
              </w:rPr>
              <w:t>t</w:t>
            </w:r>
            <w:r w:rsidRPr="00C02323">
              <w:rPr>
                <w:rFonts w:ascii="Times New Roman" w:hAnsi="Times New Roman"/>
              </w:rPr>
              <w:t xml:space="preserve">uri integruotis/būti suderinama su dabartinėmis Perkančiosios organizacijos naudojamomis </w:t>
            </w:r>
            <w:proofErr w:type="spellStart"/>
            <w:r w:rsidRPr="00C02323">
              <w:rPr>
                <w:rFonts w:ascii="Times New Roman" w:hAnsi="Times New Roman"/>
              </w:rPr>
              <w:t>Fortigate</w:t>
            </w:r>
            <w:proofErr w:type="spellEnd"/>
            <w:r w:rsidRPr="00C02323">
              <w:rPr>
                <w:rFonts w:ascii="Times New Roman" w:hAnsi="Times New Roman"/>
              </w:rPr>
              <w:t xml:space="preserve"> ugniasienėmis ir užtikrinti SD-WAN apjungimą.</w:t>
            </w:r>
          </w:p>
        </w:tc>
        <w:tc>
          <w:tcPr>
            <w:tcW w:w="1707" w:type="pct"/>
            <w:tcBorders>
              <w:top w:val="single" w:sz="4" w:space="0" w:color="auto"/>
              <w:left w:val="single" w:sz="4" w:space="0" w:color="auto"/>
              <w:bottom w:val="single" w:sz="4" w:space="0" w:color="auto"/>
              <w:right w:val="single" w:sz="4" w:space="0" w:color="auto"/>
            </w:tcBorders>
            <w:vAlign w:val="center"/>
          </w:tcPr>
          <w:p w14:paraId="07F81217" w14:textId="77777777" w:rsidR="001F0FE2" w:rsidRPr="000D3B32" w:rsidRDefault="001F0FE2" w:rsidP="00E42A67">
            <w:pPr>
              <w:rPr>
                <w:rFonts w:ascii="Times New Roman" w:hAnsi="Times New Roman" w:cs="Times New Roman"/>
                <w:lang w:val="lt-LT"/>
              </w:rPr>
            </w:pPr>
          </w:p>
        </w:tc>
      </w:tr>
      <w:tr w:rsidR="001F0FE2" w:rsidRPr="00536667" w14:paraId="06D180FA"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287628A0"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580144E3" w14:textId="77777777" w:rsidR="001F0FE2" w:rsidRPr="00F77FEF" w:rsidRDefault="001F0FE2" w:rsidP="00E42A67">
            <w:pPr>
              <w:rPr>
                <w:rFonts w:ascii="Times New Roman" w:hAnsi="Times New Roman" w:cs="Times New Roman"/>
                <w:color w:val="000000" w:themeColor="text1"/>
                <w:lang w:val="lt-LT"/>
              </w:rPr>
            </w:pPr>
            <w:r w:rsidRPr="009B26DD">
              <w:rPr>
                <w:rFonts w:ascii="Times New Roman" w:hAnsi="Times New Roman"/>
              </w:rPr>
              <w:t>Aprašų, atnaujinimas</w:t>
            </w:r>
          </w:p>
        </w:tc>
        <w:tc>
          <w:tcPr>
            <w:tcW w:w="1968" w:type="pct"/>
            <w:vAlign w:val="center"/>
          </w:tcPr>
          <w:p w14:paraId="43BC8C3C" w14:textId="77777777" w:rsidR="001F0FE2" w:rsidRPr="00F77FEF" w:rsidRDefault="001F0FE2" w:rsidP="00E42A67">
            <w:pPr>
              <w:jc w:val="both"/>
              <w:rPr>
                <w:rFonts w:ascii="Times New Roman" w:hAnsi="Times New Roman" w:cs="Times New Roman"/>
                <w:color w:val="000000" w:themeColor="text1"/>
                <w:lang w:val="lt-LT"/>
              </w:rPr>
            </w:pPr>
            <w:r w:rsidRPr="00834604">
              <w:rPr>
                <w:rFonts w:ascii="Times New Roman" w:hAnsi="Times New Roman"/>
                <w:lang w:val="lt-LT"/>
              </w:rPr>
              <w:t>Ugniasienė privalo galėti automatiškai, reguliariai, nustatytu laiku atsisiųsti ir aktyvuoti aplikacijų, IPS aprašus.</w:t>
            </w:r>
          </w:p>
        </w:tc>
        <w:tc>
          <w:tcPr>
            <w:tcW w:w="1707" w:type="pct"/>
            <w:tcBorders>
              <w:top w:val="single" w:sz="4" w:space="0" w:color="auto"/>
              <w:left w:val="single" w:sz="4" w:space="0" w:color="auto"/>
              <w:bottom w:val="single" w:sz="4" w:space="0" w:color="auto"/>
              <w:right w:val="single" w:sz="4" w:space="0" w:color="auto"/>
            </w:tcBorders>
            <w:vAlign w:val="center"/>
          </w:tcPr>
          <w:p w14:paraId="335CB67C" w14:textId="77777777" w:rsidR="001F0FE2" w:rsidRPr="000D3B32" w:rsidRDefault="001F0FE2" w:rsidP="00E42A67">
            <w:pPr>
              <w:rPr>
                <w:rFonts w:ascii="Times New Roman" w:hAnsi="Times New Roman" w:cs="Times New Roman"/>
                <w:lang w:val="lt-LT"/>
              </w:rPr>
            </w:pPr>
          </w:p>
        </w:tc>
      </w:tr>
      <w:tr w:rsidR="001F0FE2" w:rsidRPr="000D3B32" w14:paraId="22965553"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2E4DA6B3" w14:textId="77777777" w:rsidR="001F0FE2" w:rsidRPr="000D3B32" w:rsidRDefault="001F0FE2" w:rsidP="004B59D6">
            <w:pPr>
              <w:numPr>
                <w:ilvl w:val="0"/>
                <w:numId w:val="23"/>
              </w:numPr>
              <w:tabs>
                <w:tab w:val="left" w:pos="720"/>
              </w:tabs>
              <w:jc w:val="center"/>
              <w:rPr>
                <w:rFonts w:ascii="Times New Roman" w:hAnsi="Times New Roman" w:cs="Times New Roman"/>
                <w:lang w:val="lt-LT"/>
              </w:rPr>
            </w:pPr>
          </w:p>
        </w:tc>
        <w:tc>
          <w:tcPr>
            <w:tcW w:w="951" w:type="pct"/>
            <w:tcBorders>
              <w:top w:val="single" w:sz="4" w:space="0" w:color="auto"/>
              <w:left w:val="single" w:sz="4" w:space="0" w:color="auto"/>
              <w:bottom w:val="single" w:sz="4" w:space="0" w:color="auto"/>
              <w:right w:val="single" w:sz="4" w:space="0" w:color="auto"/>
            </w:tcBorders>
            <w:vAlign w:val="center"/>
          </w:tcPr>
          <w:p w14:paraId="7400FD7C" w14:textId="77777777" w:rsidR="001F0FE2" w:rsidRPr="009B26DD" w:rsidRDefault="001F0FE2" w:rsidP="00E42A67">
            <w:pPr>
              <w:jc w:val="both"/>
              <w:rPr>
                <w:rFonts w:ascii="Times New Roman" w:hAnsi="Times New Roman"/>
              </w:rPr>
            </w:pPr>
            <w:r w:rsidRPr="009B26DD">
              <w:rPr>
                <w:rFonts w:ascii="Times New Roman" w:hAnsi="Times New Roman"/>
              </w:rPr>
              <w:t>Garantiniai įsipareigojimai, techninis aptarnavimas</w:t>
            </w:r>
          </w:p>
          <w:p w14:paraId="650983CB" w14:textId="77777777" w:rsidR="001F0FE2" w:rsidRPr="00F77FEF" w:rsidRDefault="001F0FE2" w:rsidP="00E42A67">
            <w:pPr>
              <w:rPr>
                <w:rFonts w:ascii="Times New Roman" w:hAnsi="Times New Roman" w:cs="Times New Roman"/>
                <w:color w:val="000000" w:themeColor="text1"/>
                <w:lang w:val="lt-LT"/>
              </w:rPr>
            </w:pPr>
          </w:p>
        </w:tc>
        <w:tc>
          <w:tcPr>
            <w:tcW w:w="1968" w:type="pct"/>
            <w:vAlign w:val="center"/>
          </w:tcPr>
          <w:p w14:paraId="3911E56D" w14:textId="77777777" w:rsidR="001F0FE2" w:rsidRPr="000E2FA6" w:rsidRDefault="001F0FE2" w:rsidP="00E42A67">
            <w:pPr>
              <w:jc w:val="both"/>
              <w:rPr>
                <w:rFonts w:ascii="Times New Roman" w:hAnsi="Times New Roman"/>
              </w:rPr>
            </w:pPr>
            <w:r w:rsidRPr="000E2FA6">
              <w:rPr>
                <w:rFonts w:ascii="Times New Roman" w:hAnsi="Times New Roman"/>
              </w:rPr>
              <w:t xml:space="preserve">Visiems techninės ir programinės įrangos komponentams, turi būti suteikta ne trumpesnė nei </w:t>
            </w:r>
            <w:r>
              <w:rPr>
                <w:rFonts w:ascii="Times New Roman" w:hAnsi="Times New Roman"/>
              </w:rPr>
              <w:t>36</w:t>
            </w:r>
            <w:r w:rsidRPr="000E2FA6">
              <w:rPr>
                <w:rFonts w:ascii="Times New Roman" w:hAnsi="Times New Roman"/>
              </w:rPr>
              <w:t xml:space="preserve"> mėn. gamintojo garantija.</w:t>
            </w:r>
          </w:p>
          <w:p w14:paraId="7E9B68E6" w14:textId="77777777" w:rsidR="001F0FE2" w:rsidRPr="000E2FA6" w:rsidRDefault="001F0FE2" w:rsidP="00E42A67">
            <w:pPr>
              <w:jc w:val="both"/>
              <w:rPr>
                <w:rFonts w:ascii="Times New Roman" w:hAnsi="Times New Roman"/>
              </w:rPr>
            </w:pPr>
            <w:r w:rsidRPr="000E2FA6">
              <w:rPr>
                <w:rFonts w:ascii="Times New Roman" w:hAnsi="Times New Roman"/>
              </w:rPr>
              <w:t>Gamintojo garantuojamas nemokamas garantinis aptarnavimas bei visų atnaujinimų tiekimas garantiniu laikotarpiu (aplikacijų kontrolės ir kt. pagal aukščiau techninėje specifikacijoje aprašytus reikalavimus).</w:t>
            </w:r>
          </w:p>
          <w:p w14:paraId="2B144BBF" w14:textId="77777777" w:rsidR="001F0FE2" w:rsidRPr="000E2FA6" w:rsidRDefault="001F0FE2" w:rsidP="00E42A67">
            <w:pPr>
              <w:jc w:val="both"/>
              <w:rPr>
                <w:rFonts w:ascii="Times New Roman" w:hAnsi="Times New Roman"/>
              </w:rPr>
            </w:pPr>
            <w:r w:rsidRPr="000E2FA6">
              <w:rPr>
                <w:rFonts w:ascii="Times New Roman" w:hAnsi="Times New Roman"/>
              </w:rPr>
              <w:t>Programinės įrangos palaikymas (teisė gauti klaidų pataisymus, taip pat naujesnes programinės įrangos versijas).</w:t>
            </w:r>
          </w:p>
          <w:p w14:paraId="44AAB288" w14:textId="77777777" w:rsidR="001F0FE2" w:rsidRPr="00445F1C" w:rsidRDefault="001F0FE2" w:rsidP="00E42A67">
            <w:pPr>
              <w:jc w:val="both"/>
              <w:rPr>
                <w:rFonts w:ascii="Times New Roman" w:hAnsi="Times New Roman"/>
              </w:rPr>
            </w:pPr>
            <w:r w:rsidRPr="00445F1C">
              <w:rPr>
                <w:rFonts w:ascii="Times New Roman" w:hAnsi="Times New Roman"/>
              </w:rPr>
              <w:t>Teisė kreiptis į gamintoją iškilus problemai (produkto naudojimo, konfigūravimo ir problemų sprendimo klausimais) savaitės dienomis visą parą (paslaugos tipas 24x7).</w:t>
            </w:r>
          </w:p>
          <w:p w14:paraId="638FE492" w14:textId="77777777" w:rsidR="001F0FE2" w:rsidRPr="00F77FEF" w:rsidRDefault="001F0FE2" w:rsidP="00E42A67">
            <w:pPr>
              <w:jc w:val="both"/>
              <w:rPr>
                <w:rFonts w:ascii="Times New Roman" w:hAnsi="Times New Roman" w:cs="Times New Roman"/>
                <w:color w:val="000000" w:themeColor="text1"/>
                <w:lang w:val="lt-LT"/>
              </w:rPr>
            </w:pPr>
            <w:r w:rsidRPr="000E2FA6">
              <w:rPr>
                <w:rFonts w:ascii="Times New Roman" w:hAnsi="Times New Roman"/>
              </w:rPr>
              <w:t>Prieiga prie gamintojo internetiniame puslapyje esančių techninių resursų, tarp jų ir programinės įrangos bibliotekos lietuvių arba anglų kalbomis.</w:t>
            </w:r>
          </w:p>
        </w:tc>
        <w:tc>
          <w:tcPr>
            <w:tcW w:w="1707" w:type="pct"/>
            <w:tcBorders>
              <w:top w:val="single" w:sz="4" w:space="0" w:color="auto"/>
              <w:left w:val="single" w:sz="4" w:space="0" w:color="auto"/>
              <w:bottom w:val="single" w:sz="4" w:space="0" w:color="auto"/>
              <w:right w:val="single" w:sz="4" w:space="0" w:color="auto"/>
            </w:tcBorders>
            <w:vAlign w:val="center"/>
          </w:tcPr>
          <w:p w14:paraId="224094BA" w14:textId="77777777" w:rsidR="001F0FE2" w:rsidRPr="000D3B32" w:rsidRDefault="001F0FE2" w:rsidP="00E42A67">
            <w:pPr>
              <w:rPr>
                <w:rFonts w:ascii="Times New Roman" w:hAnsi="Times New Roman" w:cs="Times New Roman"/>
                <w:lang w:val="lt-LT"/>
              </w:rPr>
            </w:pPr>
          </w:p>
        </w:tc>
      </w:tr>
    </w:tbl>
    <w:p w14:paraId="7C541C01" w14:textId="77777777" w:rsidR="001F0FE2" w:rsidRDefault="001F0FE2" w:rsidP="001F0FE2"/>
    <w:p w14:paraId="7DFB8183" w14:textId="661337D2" w:rsidR="001F0FE2" w:rsidRDefault="001F0FE2">
      <w:pPr>
        <w:rPr>
          <w:rFonts w:ascii="Times New Roman" w:hAnsi="Times New Roman" w:cs="Times New Roman"/>
          <w:b/>
        </w:rPr>
      </w:pPr>
      <w:r>
        <w:rPr>
          <w:rFonts w:ascii="Times New Roman" w:hAnsi="Times New Roman" w:cs="Times New Roman"/>
        </w:rPr>
        <w:br w:type="page"/>
      </w:r>
    </w:p>
    <w:p w14:paraId="711C0234" w14:textId="7EF620F7" w:rsidR="001F0FE2" w:rsidRPr="000724A4" w:rsidRDefault="001F0FE2" w:rsidP="000724A4">
      <w:pPr>
        <w:pStyle w:val="Puslapioinaa20"/>
        <w:shd w:val="clear" w:color="auto" w:fill="auto"/>
        <w:spacing w:before="100" w:beforeAutospacing="1" w:after="100" w:afterAutospacing="1" w:line="240" w:lineRule="auto"/>
        <w:rPr>
          <w:rFonts w:ascii="Times New Roman" w:hAnsi="Times New Roman" w:cs="Times New Roman"/>
          <w:color w:val="auto"/>
          <w:sz w:val="24"/>
          <w:szCs w:val="24"/>
        </w:rPr>
      </w:pPr>
      <w:r w:rsidRPr="000724A4">
        <w:rPr>
          <w:rFonts w:ascii="Times New Roman" w:hAnsi="Times New Roman" w:cs="Times New Roman"/>
          <w:color w:val="auto"/>
          <w:sz w:val="24"/>
          <w:szCs w:val="24"/>
        </w:rPr>
        <w:lastRenderedPageBreak/>
        <w:t>Priedas Nr.4</w:t>
      </w:r>
    </w:p>
    <w:p w14:paraId="0A516F00" w14:textId="77777777" w:rsidR="00DD07A0" w:rsidRDefault="00DD07A0">
      <w:pPr>
        <w:pStyle w:val="Puslapioinaa20"/>
        <w:shd w:val="clear" w:color="auto" w:fill="auto"/>
        <w:spacing w:before="0" w:after="139" w:line="180" w:lineRule="exact"/>
        <w:rPr>
          <w:rFonts w:ascii="Times New Roman" w:hAnsi="Times New Roman" w:cs="Times New Roman"/>
        </w:rPr>
      </w:pPr>
    </w:p>
    <w:p w14:paraId="621D052C" w14:textId="77777777" w:rsidR="001F0FE2" w:rsidRPr="001F0FE2" w:rsidRDefault="001F0FE2" w:rsidP="001F0FE2">
      <w:pPr>
        <w:keepNext/>
        <w:spacing w:after="240"/>
        <w:rPr>
          <w:rFonts w:ascii="Times New Roman" w:eastAsia="Times New Roman" w:hAnsi="Times New Roman" w:cs="Times New Roman"/>
          <w:b/>
          <w:iCs/>
          <w:color w:val="auto"/>
          <w:sz w:val="22"/>
          <w:szCs w:val="22"/>
          <w:lang w:val="lt-LT"/>
        </w:rPr>
      </w:pPr>
      <w:r w:rsidRPr="001F0FE2">
        <w:rPr>
          <w:rFonts w:ascii="Times New Roman" w:eastAsia="Times New Roman" w:hAnsi="Times New Roman" w:cs="Times New Roman"/>
          <w:b/>
          <w:iCs/>
          <w:color w:val="auto"/>
          <w:sz w:val="22"/>
          <w:szCs w:val="22"/>
          <w:lang w:val="lt-LT"/>
        </w:rPr>
        <w:t>Centralizuoto ugniasienių valdymo platforma</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1805"/>
        <w:gridCol w:w="3450"/>
        <w:gridCol w:w="2983"/>
      </w:tblGrid>
      <w:tr w:rsidR="001F0FE2" w:rsidRPr="001F0FE2" w14:paraId="711BFC46" w14:textId="77777777" w:rsidTr="00E42A67">
        <w:tc>
          <w:tcPr>
            <w:tcW w:w="374" w:type="pct"/>
            <w:tcBorders>
              <w:top w:val="single" w:sz="4" w:space="0" w:color="auto"/>
              <w:left w:val="single" w:sz="4" w:space="0" w:color="auto"/>
              <w:bottom w:val="single" w:sz="4" w:space="0" w:color="auto"/>
              <w:right w:val="single" w:sz="4" w:space="0" w:color="auto"/>
            </w:tcBorders>
            <w:vAlign w:val="center"/>
            <w:hideMark/>
          </w:tcPr>
          <w:p w14:paraId="0E5C5E1A" w14:textId="77777777" w:rsidR="001F0FE2" w:rsidRPr="001F0FE2" w:rsidRDefault="001F0FE2" w:rsidP="001F0FE2">
            <w:pPr>
              <w:ind w:left="170"/>
              <w:jc w:val="right"/>
              <w:rPr>
                <w:rFonts w:ascii="Times New Roman" w:eastAsia="Times New Roman" w:hAnsi="Times New Roman" w:cs="Times New Roman"/>
                <w:color w:val="auto"/>
                <w:sz w:val="22"/>
                <w:szCs w:val="22"/>
                <w:lang w:val="lt-LT" w:eastAsia="en-US" w:bidi="en-US"/>
              </w:rPr>
            </w:pPr>
            <w:r w:rsidRPr="001F0FE2">
              <w:rPr>
                <w:rFonts w:ascii="Times New Roman" w:eastAsia="Times New Roman" w:hAnsi="Times New Roman" w:cs="Times New Roman"/>
                <w:b/>
                <w:color w:val="auto"/>
                <w:sz w:val="22"/>
                <w:szCs w:val="22"/>
                <w:lang w:val="lt-LT" w:eastAsia="en-US" w:bidi="en-US"/>
              </w:rPr>
              <w:t>Eil. Nr.</w:t>
            </w:r>
          </w:p>
        </w:tc>
        <w:tc>
          <w:tcPr>
            <w:tcW w:w="951" w:type="pct"/>
            <w:tcBorders>
              <w:top w:val="single" w:sz="4" w:space="0" w:color="auto"/>
              <w:left w:val="single" w:sz="4" w:space="0" w:color="auto"/>
              <w:bottom w:val="single" w:sz="4" w:space="0" w:color="auto"/>
              <w:right w:val="single" w:sz="4" w:space="0" w:color="auto"/>
            </w:tcBorders>
            <w:vAlign w:val="center"/>
            <w:hideMark/>
          </w:tcPr>
          <w:p w14:paraId="0892BB41" w14:textId="77777777" w:rsidR="001F0FE2" w:rsidRPr="001F0FE2" w:rsidRDefault="001F0FE2" w:rsidP="001F0FE2">
            <w:pPr>
              <w:jc w:val="center"/>
              <w:rPr>
                <w:rFonts w:ascii="Times New Roman" w:eastAsia="Times New Roman" w:hAnsi="Times New Roman" w:cs="Times New Roman"/>
                <w:color w:val="auto"/>
                <w:sz w:val="22"/>
                <w:szCs w:val="22"/>
                <w:lang w:val="lt-LT" w:eastAsia="en-US" w:bidi="en-US"/>
              </w:rPr>
            </w:pPr>
            <w:r w:rsidRPr="001F0FE2">
              <w:rPr>
                <w:rFonts w:ascii="Times New Roman" w:eastAsia="Times New Roman" w:hAnsi="Times New Roman" w:cs="Times New Roman"/>
                <w:b/>
                <w:color w:val="auto"/>
                <w:sz w:val="22"/>
                <w:szCs w:val="22"/>
                <w:lang w:val="lt-LT" w:eastAsia="en-US" w:bidi="en-US"/>
              </w:rPr>
              <w:t>Charakteristikos pavadinimas</w:t>
            </w:r>
          </w:p>
        </w:tc>
        <w:tc>
          <w:tcPr>
            <w:tcW w:w="1968" w:type="pct"/>
            <w:tcBorders>
              <w:top w:val="single" w:sz="4" w:space="0" w:color="auto"/>
              <w:left w:val="single" w:sz="4" w:space="0" w:color="auto"/>
              <w:bottom w:val="single" w:sz="4" w:space="0" w:color="auto"/>
              <w:right w:val="single" w:sz="4" w:space="0" w:color="auto"/>
            </w:tcBorders>
            <w:vAlign w:val="center"/>
            <w:hideMark/>
          </w:tcPr>
          <w:p w14:paraId="00265BBF" w14:textId="77777777" w:rsidR="001F0FE2" w:rsidRPr="001F0FE2" w:rsidRDefault="001F0FE2" w:rsidP="001F0FE2">
            <w:pPr>
              <w:jc w:val="center"/>
              <w:rPr>
                <w:rFonts w:ascii="Times New Roman" w:eastAsia="Times New Roman" w:hAnsi="Times New Roman" w:cs="Times New Roman"/>
                <w:color w:val="auto"/>
                <w:sz w:val="22"/>
                <w:szCs w:val="22"/>
                <w:lang w:val="lt-LT" w:eastAsia="en-US" w:bidi="en-US"/>
              </w:rPr>
            </w:pPr>
            <w:r w:rsidRPr="001F0FE2">
              <w:rPr>
                <w:rFonts w:ascii="Times New Roman" w:eastAsia="Times New Roman" w:hAnsi="Times New Roman" w:cs="Times New Roman"/>
                <w:b/>
                <w:color w:val="auto"/>
                <w:sz w:val="22"/>
                <w:szCs w:val="22"/>
                <w:lang w:val="lt-LT" w:eastAsia="en-US" w:bidi="en-US"/>
              </w:rPr>
              <w:t>Reikalaujama charakteristika (ne blogiau kaip)</w:t>
            </w:r>
          </w:p>
        </w:tc>
        <w:tc>
          <w:tcPr>
            <w:tcW w:w="1707" w:type="pct"/>
            <w:tcBorders>
              <w:top w:val="single" w:sz="4" w:space="0" w:color="auto"/>
              <w:left w:val="single" w:sz="4" w:space="0" w:color="auto"/>
              <w:bottom w:val="single" w:sz="4" w:space="0" w:color="auto"/>
              <w:right w:val="single" w:sz="4" w:space="0" w:color="auto"/>
            </w:tcBorders>
            <w:vAlign w:val="center"/>
            <w:hideMark/>
          </w:tcPr>
          <w:p w14:paraId="5A9A6B87" w14:textId="77777777" w:rsidR="001F0FE2" w:rsidRPr="001F0FE2" w:rsidRDefault="001F0FE2" w:rsidP="001F0FE2">
            <w:pPr>
              <w:jc w:val="center"/>
              <w:rPr>
                <w:rFonts w:ascii="Times New Roman" w:eastAsia="Times New Roman" w:hAnsi="Times New Roman" w:cs="Times New Roman"/>
                <w:color w:val="auto"/>
                <w:sz w:val="22"/>
                <w:szCs w:val="22"/>
                <w:lang w:val="lt-LT" w:eastAsia="en-US" w:bidi="en-US"/>
              </w:rPr>
            </w:pPr>
            <w:r w:rsidRPr="001F0FE2">
              <w:rPr>
                <w:rFonts w:ascii="Times New Roman" w:eastAsia="Times New Roman" w:hAnsi="Times New Roman" w:cs="Times New Roman"/>
                <w:b/>
                <w:bCs/>
                <w:color w:val="auto"/>
                <w:sz w:val="22"/>
                <w:szCs w:val="22"/>
                <w:lang w:val="lt-LT" w:eastAsia="en-US" w:bidi="en-US"/>
              </w:rPr>
              <w:t>Siūloma charakteristika</w:t>
            </w:r>
          </w:p>
        </w:tc>
      </w:tr>
      <w:tr w:rsidR="001F0FE2" w:rsidRPr="001F0FE2" w14:paraId="6D276763"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59A9F6AD" w14:textId="77777777" w:rsidR="001F0FE2" w:rsidRPr="001F0FE2" w:rsidRDefault="001F0FE2" w:rsidP="004B59D6">
            <w:pPr>
              <w:numPr>
                <w:ilvl w:val="0"/>
                <w:numId w:val="26"/>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68691E64" w14:textId="77777777" w:rsidR="001F0FE2" w:rsidRPr="001F0FE2" w:rsidRDefault="001F0FE2" w:rsidP="001F0FE2">
            <w:pPr>
              <w:rPr>
                <w:rFonts w:ascii="Times New Roman" w:eastAsia="Times New Roman" w:hAnsi="Times New Roman" w:cs="Times New Roman"/>
                <w:color w:val="000000" w:themeColor="text1"/>
                <w:sz w:val="22"/>
                <w:szCs w:val="22"/>
                <w:lang w:val="lt-LT" w:eastAsia="en-US" w:bidi="en-US"/>
              </w:rPr>
            </w:pPr>
            <w:r w:rsidRPr="001F0FE2">
              <w:rPr>
                <w:rFonts w:ascii="Times New Roman" w:eastAsia="Times New Roman" w:hAnsi="Times New Roman" w:cs="Times New Roman"/>
                <w:color w:val="000000" w:themeColor="text1"/>
                <w:sz w:val="22"/>
                <w:szCs w:val="22"/>
                <w:lang w:val="lt-LT" w:eastAsia="en-US" w:bidi="en-US"/>
              </w:rPr>
              <w:t>Gamintojas, modelis</w:t>
            </w:r>
          </w:p>
        </w:tc>
        <w:tc>
          <w:tcPr>
            <w:tcW w:w="1968" w:type="pct"/>
            <w:tcBorders>
              <w:top w:val="single" w:sz="4" w:space="0" w:color="auto"/>
              <w:left w:val="single" w:sz="4" w:space="0" w:color="auto"/>
              <w:bottom w:val="single" w:sz="4" w:space="0" w:color="auto"/>
              <w:right w:val="single" w:sz="4" w:space="0" w:color="auto"/>
            </w:tcBorders>
            <w:vAlign w:val="center"/>
          </w:tcPr>
          <w:p w14:paraId="23BFD07A" w14:textId="77777777" w:rsidR="001F0FE2" w:rsidRPr="001F0FE2" w:rsidRDefault="001F0FE2" w:rsidP="001F0FE2">
            <w:pPr>
              <w:spacing w:after="200" w:line="276" w:lineRule="auto"/>
              <w:jc w:val="both"/>
              <w:rPr>
                <w:rFonts w:ascii="Times New Roman" w:eastAsia="Times New Roman" w:hAnsi="Times New Roman" w:cs="DokChampa"/>
                <w:color w:val="000000" w:themeColor="text1"/>
                <w:sz w:val="22"/>
                <w:szCs w:val="22"/>
                <w:lang w:val="en-US" w:eastAsia="en-US" w:bidi="en-US"/>
              </w:rPr>
            </w:pPr>
            <w:proofErr w:type="spellStart"/>
            <w:r w:rsidRPr="001F0FE2">
              <w:rPr>
                <w:rFonts w:ascii="Times New Roman" w:eastAsia="Times New Roman" w:hAnsi="Times New Roman" w:cs="DokChampa"/>
                <w:color w:val="000000" w:themeColor="text1"/>
                <w:sz w:val="22"/>
                <w:szCs w:val="22"/>
                <w:lang w:val="en-US" w:eastAsia="en-US" w:bidi="en-US"/>
              </w:rPr>
              <w:t>Įrangos</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gamintojas</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modelis</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modifikacija</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jei</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yra</w:t>
            </w:r>
            <w:proofErr w:type="spellEnd"/>
            <w:r w:rsidRPr="001F0FE2">
              <w:rPr>
                <w:rFonts w:ascii="Times New Roman" w:eastAsia="Times New Roman" w:hAnsi="Times New Roman" w:cs="DokChampa"/>
                <w:color w:val="000000" w:themeColor="text1"/>
                <w:sz w:val="22"/>
                <w:szCs w:val="22"/>
                <w:lang w:val="en-US" w:eastAsia="en-US" w:bidi="en-US"/>
              </w:rPr>
              <w:t>).</w:t>
            </w:r>
          </w:p>
          <w:p w14:paraId="10AD8C40" w14:textId="77777777" w:rsidR="001F0FE2" w:rsidRPr="001F0FE2" w:rsidRDefault="001F0FE2" w:rsidP="001F0FE2">
            <w:pPr>
              <w:jc w:val="both"/>
              <w:rPr>
                <w:rFonts w:ascii="Times New Roman" w:eastAsia="Times New Roman" w:hAnsi="Times New Roman" w:cs="Times New Roman"/>
                <w:color w:val="000000" w:themeColor="text1"/>
                <w:sz w:val="22"/>
                <w:szCs w:val="22"/>
                <w:lang w:val="lt-LT" w:eastAsia="en-US" w:bidi="en-US"/>
              </w:rPr>
            </w:pPr>
            <w:proofErr w:type="spellStart"/>
            <w:r w:rsidRPr="001F0FE2">
              <w:rPr>
                <w:rFonts w:ascii="Times New Roman" w:eastAsia="Times New Roman" w:hAnsi="Times New Roman" w:cs="DokChampa"/>
                <w:color w:val="auto"/>
                <w:sz w:val="22"/>
                <w:szCs w:val="22"/>
                <w:lang w:val="en-US" w:eastAsia="en-US" w:bidi="en-US"/>
              </w:rPr>
              <w:t>Būtina</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išvardinti</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siūlomos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įrangos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komponentus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jų</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kiekius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modelius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gamintoją</w:t>
            </w:r>
            <w:proofErr w:type="spellEnd"/>
            <w:r w:rsidRPr="001F0FE2">
              <w:rPr>
                <w:rFonts w:ascii="Times New Roman" w:eastAsia="Times New Roman" w:hAnsi="Times New Roman" w:cs="DokChampa"/>
                <w:color w:val="auto"/>
                <w:sz w:val="22"/>
                <w:szCs w:val="22"/>
                <w:lang w:val="en-US" w:eastAsia="en-US" w:bidi="en-US"/>
              </w:rPr>
              <w:t xml:space="preserve"> ir </w:t>
            </w:r>
            <w:proofErr w:type="spellStart"/>
            <w:r w:rsidRPr="001F0FE2">
              <w:rPr>
                <w:rFonts w:ascii="Times New Roman" w:eastAsia="Times New Roman" w:hAnsi="Times New Roman" w:cs="DokChampa"/>
                <w:color w:val="auto"/>
                <w:sz w:val="22"/>
                <w:szCs w:val="22"/>
                <w:lang w:val="en-US" w:eastAsia="en-US" w:bidi="en-US"/>
              </w:rPr>
              <w:t>produktų</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kodus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Jeigu</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siūloma</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įranga</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licencijuojama</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būtina</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pateikti</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licencijų</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kodus</w:t>
            </w:r>
            <w:proofErr w:type="spellEnd"/>
            <w:r w:rsidRPr="001F0FE2">
              <w:rPr>
                <w:rFonts w:ascii="Times New Roman" w:eastAsia="Times New Roman" w:hAnsi="Times New Roman" w:cs="DokChampa"/>
                <w:color w:val="auto"/>
                <w:sz w:val="22"/>
                <w:szCs w:val="22"/>
                <w:lang w:val="en-US" w:eastAsia="en-US" w:bidi="en-US"/>
              </w:rPr>
              <w:t>.</w:t>
            </w:r>
          </w:p>
        </w:tc>
        <w:tc>
          <w:tcPr>
            <w:tcW w:w="1707" w:type="pct"/>
            <w:tcBorders>
              <w:top w:val="single" w:sz="4" w:space="0" w:color="auto"/>
              <w:left w:val="single" w:sz="4" w:space="0" w:color="auto"/>
              <w:bottom w:val="single" w:sz="4" w:space="0" w:color="auto"/>
              <w:right w:val="single" w:sz="4" w:space="0" w:color="auto"/>
            </w:tcBorders>
            <w:vAlign w:val="center"/>
          </w:tcPr>
          <w:p w14:paraId="6CEA2201" w14:textId="77777777" w:rsidR="001F0FE2" w:rsidRPr="001F0FE2" w:rsidRDefault="001F0FE2" w:rsidP="001F0FE2">
            <w:pPr>
              <w:rPr>
                <w:rFonts w:ascii="Times New Roman" w:eastAsia="Times New Roman" w:hAnsi="Times New Roman" w:cs="Times New Roman"/>
                <w:color w:val="auto"/>
                <w:sz w:val="22"/>
                <w:szCs w:val="22"/>
                <w:lang w:val="lt-LT" w:eastAsia="en-US" w:bidi="en-US"/>
              </w:rPr>
            </w:pPr>
          </w:p>
        </w:tc>
      </w:tr>
      <w:tr w:rsidR="001F0FE2" w:rsidRPr="001F0FE2" w14:paraId="249BCE41"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1BB637E1" w14:textId="77777777" w:rsidR="001F0FE2" w:rsidRPr="001F0FE2" w:rsidRDefault="001F0FE2" w:rsidP="004B59D6">
            <w:pPr>
              <w:numPr>
                <w:ilvl w:val="0"/>
                <w:numId w:val="26"/>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388A7068" w14:textId="77777777" w:rsidR="001F0FE2" w:rsidRPr="001F0FE2" w:rsidRDefault="001F0FE2" w:rsidP="001F0FE2">
            <w:pPr>
              <w:rPr>
                <w:rFonts w:ascii="Times New Roman" w:eastAsia="Times New Roman" w:hAnsi="Times New Roman" w:cs="Times New Roman"/>
                <w:color w:val="000000" w:themeColor="text1"/>
                <w:sz w:val="22"/>
                <w:szCs w:val="22"/>
                <w:lang w:val="lt-LT" w:eastAsia="en-US" w:bidi="en-US"/>
              </w:rPr>
            </w:pPr>
            <w:r w:rsidRPr="001F0FE2">
              <w:rPr>
                <w:rFonts w:ascii="Times New Roman" w:eastAsia="Times New Roman" w:hAnsi="Times New Roman" w:cs="Times New Roman"/>
                <w:color w:val="000000" w:themeColor="text1"/>
                <w:sz w:val="22"/>
                <w:szCs w:val="22"/>
                <w:lang w:val="lt-LT" w:eastAsia="en-US" w:bidi="en-US"/>
              </w:rPr>
              <w:t>Įrangos paskirtis</w:t>
            </w:r>
          </w:p>
        </w:tc>
        <w:tc>
          <w:tcPr>
            <w:tcW w:w="1968" w:type="pct"/>
            <w:tcBorders>
              <w:top w:val="single" w:sz="4" w:space="0" w:color="auto"/>
              <w:left w:val="single" w:sz="4" w:space="0" w:color="auto"/>
              <w:bottom w:val="single" w:sz="4" w:space="0" w:color="auto"/>
              <w:right w:val="single" w:sz="4" w:space="0" w:color="auto"/>
            </w:tcBorders>
            <w:vAlign w:val="center"/>
          </w:tcPr>
          <w:p w14:paraId="32070C11" w14:textId="77777777" w:rsidR="001F0FE2" w:rsidRPr="001F0FE2" w:rsidRDefault="001F0FE2" w:rsidP="001F0FE2">
            <w:pPr>
              <w:spacing w:after="200" w:line="276" w:lineRule="auto"/>
              <w:jc w:val="both"/>
              <w:rPr>
                <w:rFonts w:ascii="Times New Roman" w:eastAsia="Times New Roman" w:hAnsi="Times New Roman" w:cs="DokChampa"/>
                <w:color w:val="000000" w:themeColor="text1"/>
                <w:sz w:val="22"/>
                <w:szCs w:val="22"/>
                <w:lang w:val="en-US" w:eastAsia="en-US" w:bidi="en-US"/>
              </w:rPr>
            </w:pPr>
            <w:proofErr w:type="spellStart"/>
            <w:r w:rsidRPr="001F0FE2">
              <w:rPr>
                <w:rFonts w:ascii="Times New Roman" w:eastAsia="Times New Roman" w:hAnsi="Times New Roman" w:cs="DokChampa"/>
                <w:color w:val="000000" w:themeColor="text1"/>
                <w:sz w:val="22"/>
                <w:szCs w:val="22"/>
                <w:lang w:val="en-US" w:eastAsia="en-US" w:bidi="en-US"/>
              </w:rPr>
              <w:t>Įranga</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privalo</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leisti</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centralizuotai</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valdyti</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ugniasienes</w:t>
            </w:r>
            <w:proofErr w:type="spellEnd"/>
            <w:r w:rsidRPr="001F0FE2">
              <w:rPr>
                <w:rFonts w:ascii="Times New Roman" w:eastAsia="Times New Roman" w:hAnsi="Times New Roman" w:cs="DokChampa"/>
                <w:color w:val="000000" w:themeColor="text1"/>
                <w:sz w:val="22"/>
                <w:szCs w:val="22"/>
                <w:lang w:val="en-US" w:eastAsia="en-US" w:bidi="en-US"/>
              </w:rPr>
              <w:t>.</w:t>
            </w:r>
          </w:p>
        </w:tc>
        <w:tc>
          <w:tcPr>
            <w:tcW w:w="1707" w:type="pct"/>
            <w:tcBorders>
              <w:top w:val="single" w:sz="4" w:space="0" w:color="auto"/>
              <w:left w:val="single" w:sz="4" w:space="0" w:color="auto"/>
              <w:bottom w:val="single" w:sz="4" w:space="0" w:color="auto"/>
              <w:right w:val="single" w:sz="4" w:space="0" w:color="auto"/>
            </w:tcBorders>
            <w:vAlign w:val="center"/>
          </w:tcPr>
          <w:p w14:paraId="5366AA30" w14:textId="77777777" w:rsidR="001F0FE2" w:rsidRPr="001F0FE2" w:rsidRDefault="001F0FE2" w:rsidP="001F0FE2">
            <w:pPr>
              <w:rPr>
                <w:rFonts w:ascii="Times New Roman" w:eastAsia="Times New Roman" w:hAnsi="Times New Roman" w:cs="Times New Roman"/>
                <w:color w:val="auto"/>
                <w:sz w:val="22"/>
                <w:szCs w:val="22"/>
                <w:lang w:val="lt-LT" w:eastAsia="en-US" w:bidi="en-US"/>
              </w:rPr>
            </w:pPr>
          </w:p>
        </w:tc>
      </w:tr>
      <w:tr w:rsidR="001F0FE2" w:rsidRPr="001F0FE2" w14:paraId="66CC8984"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08444CCA" w14:textId="77777777" w:rsidR="001F0FE2" w:rsidRPr="001F0FE2" w:rsidRDefault="001F0FE2" w:rsidP="004B59D6">
            <w:pPr>
              <w:numPr>
                <w:ilvl w:val="0"/>
                <w:numId w:val="26"/>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3F428533" w14:textId="77777777" w:rsidR="001F0FE2" w:rsidRPr="001F0FE2" w:rsidRDefault="001F0FE2" w:rsidP="001F0FE2">
            <w:pPr>
              <w:rPr>
                <w:rFonts w:ascii="Times New Roman" w:eastAsia="Times New Roman" w:hAnsi="Times New Roman" w:cs="Times New Roman"/>
                <w:color w:val="000000" w:themeColor="text1"/>
                <w:sz w:val="22"/>
                <w:szCs w:val="22"/>
                <w:lang w:val="lt-LT" w:eastAsia="en-US" w:bidi="en-US"/>
              </w:rPr>
            </w:pPr>
            <w:r w:rsidRPr="001F0FE2">
              <w:rPr>
                <w:rFonts w:ascii="Times New Roman" w:eastAsia="Times New Roman" w:hAnsi="Times New Roman" w:cs="Times New Roman"/>
                <w:color w:val="000000" w:themeColor="text1"/>
                <w:sz w:val="22"/>
                <w:szCs w:val="22"/>
                <w:lang w:val="lt-LT" w:eastAsia="en-US" w:bidi="en-US"/>
              </w:rPr>
              <w:t>Įrangos tipas</w:t>
            </w:r>
          </w:p>
        </w:tc>
        <w:tc>
          <w:tcPr>
            <w:tcW w:w="1968" w:type="pct"/>
            <w:tcBorders>
              <w:top w:val="single" w:sz="4" w:space="0" w:color="auto"/>
              <w:left w:val="single" w:sz="4" w:space="0" w:color="auto"/>
              <w:bottom w:val="single" w:sz="4" w:space="0" w:color="auto"/>
              <w:right w:val="single" w:sz="4" w:space="0" w:color="auto"/>
            </w:tcBorders>
            <w:vAlign w:val="center"/>
          </w:tcPr>
          <w:p w14:paraId="75FCC89F" w14:textId="77777777" w:rsidR="001F0FE2" w:rsidRPr="001F0FE2" w:rsidRDefault="001F0FE2" w:rsidP="001F0FE2">
            <w:pPr>
              <w:spacing w:after="200" w:line="276" w:lineRule="auto"/>
              <w:jc w:val="both"/>
              <w:rPr>
                <w:rFonts w:ascii="Times New Roman" w:eastAsia="Times New Roman" w:hAnsi="Times New Roman" w:cs="DokChampa"/>
                <w:color w:val="000000" w:themeColor="text1"/>
                <w:sz w:val="22"/>
                <w:szCs w:val="22"/>
                <w:lang w:val="lt-LT" w:eastAsia="en-US" w:bidi="en-US"/>
              </w:rPr>
            </w:pPr>
            <w:r w:rsidRPr="001F0FE2">
              <w:rPr>
                <w:rFonts w:ascii="Times New Roman" w:eastAsia="Times New Roman" w:hAnsi="Times New Roman" w:cs="DokChampa"/>
                <w:color w:val="000000" w:themeColor="text1"/>
                <w:sz w:val="22"/>
                <w:szCs w:val="22"/>
                <w:lang w:val="lt-LT" w:eastAsia="en-US" w:bidi="en-US"/>
              </w:rPr>
              <w:t>Turi būti realizuota virtualizacijos priemonėmis ir veikti Perkančiosios organizacijos tinkle, negali būti siūlomi viešos debesijos pagrindu pagrįsti sprendimai.</w:t>
            </w:r>
          </w:p>
        </w:tc>
        <w:tc>
          <w:tcPr>
            <w:tcW w:w="1707" w:type="pct"/>
            <w:tcBorders>
              <w:top w:val="single" w:sz="4" w:space="0" w:color="auto"/>
              <w:left w:val="single" w:sz="4" w:space="0" w:color="auto"/>
              <w:bottom w:val="single" w:sz="4" w:space="0" w:color="auto"/>
              <w:right w:val="single" w:sz="4" w:space="0" w:color="auto"/>
            </w:tcBorders>
            <w:vAlign w:val="center"/>
          </w:tcPr>
          <w:p w14:paraId="7DA96675" w14:textId="77777777" w:rsidR="001F0FE2" w:rsidRPr="001F0FE2" w:rsidRDefault="001F0FE2" w:rsidP="001F0FE2">
            <w:pPr>
              <w:rPr>
                <w:rFonts w:ascii="Times New Roman" w:eastAsia="Times New Roman" w:hAnsi="Times New Roman" w:cs="Times New Roman"/>
                <w:color w:val="auto"/>
                <w:sz w:val="22"/>
                <w:szCs w:val="22"/>
                <w:lang w:val="lt-LT" w:eastAsia="en-US" w:bidi="en-US"/>
              </w:rPr>
            </w:pPr>
          </w:p>
        </w:tc>
      </w:tr>
      <w:tr w:rsidR="001F0FE2" w:rsidRPr="001F0FE2" w14:paraId="230B22E4"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4FC48643" w14:textId="77777777" w:rsidR="001F0FE2" w:rsidRPr="001F0FE2" w:rsidRDefault="001F0FE2" w:rsidP="004B59D6">
            <w:pPr>
              <w:numPr>
                <w:ilvl w:val="0"/>
                <w:numId w:val="26"/>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415F951A" w14:textId="77777777" w:rsidR="001F0FE2" w:rsidRPr="001F0FE2" w:rsidRDefault="001F0FE2" w:rsidP="001F0FE2">
            <w:pPr>
              <w:rPr>
                <w:rFonts w:ascii="Times New Roman" w:eastAsia="Times New Roman" w:hAnsi="Times New Roman" w:cs="Times New Roman"/>
                <w:color w:val="000000" w:themeColor="text1"/>
                <w:sz w:val="22"/>
                <w:szCs w:val="22"/>
                <w:lang w:val="lt-LT" w:eastAsia="en-US" w:bidi="en-US"/>
              </w:rPr>
            </w:pPr>
            <w:r w:rsidRPr="001F0FE2">
              <w:rPr>
                <w:rFonts w:ascii="Times New Roman" w:eastAsia="Times New Roman" w:hAnsi="Times New Roman" w:cs="Times New Roman"/>
                <w:color w:val="000000" w:themeColor="text1"/>
                <w:sz w:val="22"/>
                <w:szCs w:val="22"/>
                <w:lang w:val="lt-LT" w:eastAsia="en-US" w:bidi="en-US"/>
              </w:rPr>
              <w:t>Suderinamumas</w:t>
            </w:r>
          </w:p>
        </w:tc>
        <w:tc>
          <w:tcPr>
            <w:tcW w:w="1968" w:type="pct"/>
            <w:vAlign w:val="center"/>
          </w:tcPr>
          <w:p w14:paraId="0AE7DB58" w14:textId="77777777" w:rsidR="001F0FE2" w:rsidRPr="001F0FE2" w:rsidRDefault="001F0FE2" w:rsidP="001F0FE2">
            <w:pPr>
              <w:jc w:val="both"/>
              <w:rPr>
                <w:rFonts w:ascii="Times New Roman" w:eastAsia="Times New Roman" w:hAnsi="Times New Roman" w:cs="Times New Roman"/>
                <w:color w:val="000000" w:themeColor="text1"/>
                <w:sz w:val="22"/>
                <w:szCs w:val="22"/>
                <w:lang w:val="lt-LT" w:eastAsia="en-US" w:bidi="en-US"/>
              </w:rPr>
            </w:pPr>
            <w:r w:rsidRPr="001F0FE2">
              <w:rPr>
                <w:rFonts w:ascii="Times New Roman" w:eastAsia="Times New Roman" w:hAnsi="Times New Roman" w:cs="Times New Roman"/>
                <w:color w:val="000000" w:themeColor="text1"/>
                <w:sz w:val="22"/>
                <w:szCs w:val="22"/>
                <w:lang w:val="lt-LT" w:eastAsia="en-US" w:bidi="en-US"/>
              </w:rPr>
              <w:t>Siūlomas įrenginys turi būti pilnai suderinamas su:</w:t>
            </w:r>
          </w:p>
          <w:p w14:paraId="7BD66AB9" w14:textId="77777777" w:rsidR="001F0FE2" w:rsidRPr="001F0FE2" w:rsidRDefault="001F0FE2" w:rsidP="004B59D6">
            <w:pPr>
              <w:numPr>
                <w:ilvl w:val="0"/>
                <w:numId w:val="24"/>
              </w:numPr>
              <w:spacing w:after="200" w:line="276" w:lineRule="auto"/>
              <w:ind w:left="490" w:hanging="425"/>
              <w:jc w:val="both"/>
              <w:textAlignment w:val="baseline"/>
              <w:rPr>
                <w:rFonts w:ascii="Times New Roman" w:eastAsia="Times New Roman" w:hAnsi="Times New Roman" w:cs="Times New Roman"/>
                <w:color w:val="000000" w:themeColor="text1"/>
                <w:lang w:val="lt-LT"/>
              </w:rPr>
            </w:pPr>
            <w:r w:rsidRPr="001F0FE2">
              <w:rPr>
                <w:rFonts w:ascii="Times New Roman" w:eastAsia="Times New Roman" w:hAnsi="Times New Roman" w:cs="Times New Roman"/>
                <w:color w:val="auto"/>
                <w:sz w:val="22"/>
                <w:szCs w:val="22"/>
                <w:lang w:val="lt-LT"/>
              </w:rPr>
              <w:t xml:space="preserve">perkančiosios organizacijos šiuo metu naudojamomis ugniasienėmis </w:t>
            </w:r>
            <w:proofErr w:type="spellStart"/>
            <w:r w:rsidRPr="001F0FE2">
              <w:rPr>
                <w:rFonts w:ascii="Times New Roman" w:eastAsia="Times New Roman" w:hAnsi="Times New Roman" w:cs="Times New Roman"/>
                <w:color w:val="auto"/>
                <w:sz w:val="22"/>
                <w:szCs w:val="22"/>
                <w:lang w:val="lt-LT"/>
              </w:rPr>
              <w:t>Fortigate</w:t>
            </w:r>
            <w:proofErr w:type="spellEnd"/>
            <w:r w:rsidRPr="001F0FE2">
              <w:rPr>
                <w:rFonts w:ascii="Times New Roman" w:eastAsia="Times New Roman" w:hAnsi="Times New Roman" w:cs="Times New Roman"/>
                <w:color w:val="auto"/>
                <w:sz w:val="22"/>
                <w:szCs w:val="22"/>
                <w:lang w:val="lt-LT"/>
              </w:rPr>
              <w:t>;</w:t>
            </w:r>
          </w:p>
          <w:p w14:paraId="6BC93E67" w14:textId="5DFD21F1" w:rsidR="001F0FE2" w:rsidRPr="001F0FE2" w:rsidRDefault="001F0FE2" w:rsidP="004B59D6">
            <w:pPr>
              <w:numPr>
                <w:ilvl w:val="0"/>
                <w:numId w:val="24"/>
              </w:numPr>
              <w:spacing w:after="200" w:line="276" w:lineRule="auto"/>
              <w:ind w:left="490" w:hanging="425"/>
              <w:jc w:val="both"/>
              <w:textAlignment w:val="baseline"/>
              <w:rPr>
                <w:rFonts w:ascii="Times New Roman" w:eastAsia="Times New Roman" w:hAnsi="Times New Roman" w:cs="Times New Roman"/>
                <w:color w:val="000000" w:themeColor="text1"/>
                <w:lang w:val="lt-LT"/>
              </w:rPr>
            </w:pPr>
            <w:r w:rsidRPr="001F0FE2">
              <w:rPr>
                <w:rFonts w:ascii="Times New Roman" w:eastAsia="Times New Roman" w:hAnsi="Times New Roman" w:cs="Times New Roman"/>
                <w:color w:val="auto"/>
                <w:sz w:val="22"/>
                <w:szCs w:val="22"/>
                <w:lang w:val="lt-LT"/>
              </w:rPr>
              <w:t xml:space="preserve">šiuo pirkimu įsigyjamomis A, </w:t>
            </w:r>
            <w:r w:rsidRPr="009764F3">
              <w:rPr>
                <w:rFonts w:ascii="Times New Roman" w:eastAsia="Times New Roman" w:hAnsi="Times New Roman" w:cs="Times New Roman"/>
                <w:color w:val="auto"/>
                <w:sz w:val="22"/>
                <w:szCs w:val="22"/>
                <w:lang w:val="lt-LT"/>
              </w:rPr>
              <w:t>B ir C tipo ugniasienėmis aprašytomis prieduose 1-3 (</w:t>
            </w:r>
            <w:proofErr w:type="spellStart"/>
            <w:r w:rsidRPr="009764F3">
              <w:rPr>
                <w:rFonts w:ascii="Times New Roman" w:eastAsia="Times New Roman" w:hAnsi="Times New Roman" w:cs="Times New Roman"/>
                <w:color w:val="auto"/>
                <w:sz w:val="22"/>
                <w:szCs w:val="22"/>
                <w:lang w:val="lt-LT"/>
              </w:rPr>
              <w:t>susisitvarkyti</w:t>
            </w:r>
            <w:proofErr w:type="spellEnd"/>
            <w:r w:rsidRPr="009764F3">
              <w:rPr>
                <w:rFonts w:ascii="Times New Roman" w:eastAsia="Times New Roman" w:hAnsi="Times New Roman" w:cs="Times New Roman"/>
                <w:color w:val="auto"/>
                <w:sz w:val="22"/>
                <w:szCs w:val="22"/>
                <w:lang w:val="lt-LT"/>
              </w:rPr>
              <w:t xml:space="preserve"> priedus).</w:t>
            </w:r>
          </w:p>
        </w:tc>
        <w:tc>
          <w:tcPr>
            <w:tcW w:w="1707" w:type="pct"/>
            <w:tcBorders>
              <w:top w:val="single" w:sz="4" w:space="0" w:color="auto"/>
              <w:left w:val="single" w:sz="4" w:space="0" w:color="auto"/>
              <w:bottom w:val="single" w:sz="4" w:space="0" w:color="auto"/>
              <w:right w:val="single" w:sz="4" w:space="0" w:color="auto"/>
            </w:tcBorders>
            <w:vAlign w:val="center"/>
          </w:tcPr>
          <w:p w14:paraId="226BF7B8" w14:textId="77777777" w:rsidR="001F0FE2" w:rsidRPr="001F0FE2" w:rsidRDefault="001F0FE2" w:rsidP="001F0FE2">
            <w:pPr>
              <w:rPr>
                <w:rFonts w:ascii="Times New Roman" w:eastAsia="Times New Roman" w:hAnsi="Times New Roman" w:cs="Times New Roman"/>
                <w:color w:val="auto"/>
                <w:sz w:val="22"/>
                <w:szCs w:val="22"/>
                <w:lang w:val="lt-LT" w:eastAsia="en-US" w:bidi="en-US"/>
              </w:rPr>
            </w:pPr>
          </w:p>
        </w:tc>
      </w:tr>
      <w:tr w:rsidR="001F0FE2" w:rsidRPr="001F0FE2" w14:paraId="3C7BE5E5"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7D463E85" w14:textId="77777777" w:rsidR="001F0FE2" w:rsidRPr="001F0FE2" w:rsidRDefault="001F0FE2" w:rsidP="004B59D6">
            <w:pPr>
              <w:numPr>
                <w:ilvl w:val="0"/>
                <w:numId w:val="26"/>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0AD96F47" w14:textId="77777777" w:rsidR="001F0FE2" w:rsidRPr="001F0FE2" w:rsidRDefault="001F0FE2" w:rsidP="001F0FE2">
            <w:pPr>
              <w:rPr>
                <w:rFonts w:ascii="Times New Roman" w:eastAsia="Times New Roman" w:hAnsi="Times New Roman" w:cs="Times New Roman"/>
                <w:color w:val="000000" w:themeColor="text1"/>
                <w:sz w:val="22"/>
                <w:szCs w:val="22"/>
                <w:lang w:val="lt-LT" w:eastAsia="en-US" w:bidi="en-US"/>
              </w:rPr>
            </w:pPr>
            <w:r w:rsidRPr="001F0FE2">
              <w:rPr>
                <w:rFonts w:ascii="Times New Roman" w:eastAsia="Times New Roman" w:hAnsi="Times New Roman" w:cs="Times New Roman"/>
                <w:color w:val="000000" w:themeColor="text1"/>
                <w:sz w:val="22"/>
                <w:szCs w:val="22"/>
                <w:lang w:val="lt-LT" w:eastAsia="en-US" w:bidi="en-US"/>
              </w:rPr>
              <w:t>Įrenginio našumas</w:t>
            </w:r>
          </w:p>
        </w:tc>
        <w:tc>
          <w:tcPr>
            <w:tcW w:w="1968" w:type="pct"/>
            <w:vAlign w:val="center"/>
          </w:tcPr>
          <w:p w14:paraId="528EAD1D" w14:textId="77777777" w:rsidR="001F0FE2" w:rsidRPr="001F0FE2" w:rsidRDefault="001F0FE2" w:rsidP="001F0FE2">
            <w:pPr>
              <w:jc w:val="both"/>
              <w:rPr>
                <w:rFonts w:ascii="Times New Roman" w:eastAsia="Times New Roman" w:hAnsi="Times New Roman" w:cs="Times New Roman"/>
                <w:color w:val="000000" w:themeColor="text1"/>
                <w:sz w:val="22"/>
                <w:szCs w:val="22"/>
                <w:lang w:val="lt-LT" w:eastAsia="en-US" w:bidi="en-US"/>
              </w:rPr>
            </w:pPr>
            <w:r w:rsidRPr="001F0FE2">
              <w:rPr>
                <w:rFonts w:ascii="Times New Roman" w:eastAsia="Times New Roman" w:hAnsi="Times New Roman" w:cs="Times New Roman"/>
                <w:color w:val="000000" w:themeColor="text1"/>
                <w:sz w:val="22"/>
                <w:szCs w:val="22"/>
                <w:lang w:val="lt-LT" w:eastAsia="en-US" w:bidi="en-US"/>
              </w:rPr>
              <w:t>Valdymo sprendimas turi gebėti valdyti ne mažiau kaip 50 atskirų ugniasienių / virtualių terpių, skirtų apjungti valdomą įrangą, taip izoliuojant administratorių prieigą tik prie tam tikros grupės virtualių ugniasienių.</w:t>
            </w:r>
          </w:p>
        </w:tc>
        <w:tc>
          <w:tcPr>
            <w:tcW w:w="1707" w:type="pct"/>
            <w:tcBorders>
              <w:top w:val="single" w:sz="4" w:space="0" w:color="auto"/>
              <w:left w:val="single" w:sz="4" w:space="0" w:color="auto"/>
              <w:bottom w:val="single" w:sz="4" w:space="0" w:color="auto"/>
              <w:right w:val="single" w:sz="4" w:space="0" w:color="auto"/>
            </w:tcBorders>
            <w:vAlign w:val="center"/>
          </w:tcPr>
          <w:p w14:paraId="469425D3" w14:textId="77777777" w:rsidR="001F0FE2" w:rsidRPr="001F0FE2" w:rsidRDefault="001F0FE2" w:rsidP="001F0FE2">
            <w:pPr>
              <w:rPr>
                <w:rFonts w:ascii="Times New Roman" w:eastAsia="Times New Roman" w:hAnsi="Times New Roman" w:cs="Times New Roman"/>
                <w:color w:val="auto"/>
                <w:sz w:val="22"/>
                <w:szCs w:val="22"/>
                <w:lang w:val="lt-LT" w:eastAsia="en-US" w:bidi="en-US"/>
              </w:rPr>
            </w:pPr>
          </w:p>
        </w:tc>
      </w:tr>
      <w:tr w:rsidR="001F0FE2" w:rsidRPr="001F0FE2" w14:paraId="68498508"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782F5EA6" w14:textId="77777777" w:rsidR="001F0FE2" w:rsidRPr="001F0FE2" w:rsidRDefault="001F0FE2" w:rsidP="004B59D6">
            <w:pPr>
              <w:numPr>
                <w:ilvl w:val="0"/>
                <w:numId w:val="26"/>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4C4F0C0D" w14:textId="77777777" w:rsidR="001F0FE2" w:rsidRPr="001F0FE2" w:rsidRDefault="001F0FE2" w:rsidP="001F0FE2">
            <w:pPr>
              <w:rPr>
                <w:rFonts w:ascii="Times New Roman" w:eastAsia="Times New Roman" w:hAnsi="Times New Roman" w:cs="DokChampa"/>
                <w:color w:val="000000" w:themeColor="text1"/>
                <w:sz w:val="22"/>
                <w:szCs w:val="22"/>
                <w:lang w:val="en-US" w:eastAsia="en-US" w:bidi="en-US"/>
              </w:rPr>
            </w:pPr>
            <w:proofErr w:type="spellStart"/>
            <w:r w:rsidRPr="001F0FE2">
              <w:rPr>
                <w:rFonts w:ascii="Times New Roman" w:eastAsia="Times New Roman" w:hAnsi="Times New Roman" w:cs="DokChampa"/>
                <w:color w:val="000000" w:themeColor="text1"/>
                <w:sz w:val="22"/>
                <w:szCs w:val="22"/>
                <w:lang w:val="en-US" w:eastAsia="en-US" w:bidi="en-US"/>
              </w:rPr>
              <w:t>Nuotolinio</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autentifikavimo</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serverių</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palaikymas</w:t>
            </w:r>
            <w:proofErr w:type="spellEnd"/>
          </w:p>
        </w:tc>
        <w:tc>
          <w:tcPr>
            <w:tcW w:w="1968" w:type="pct"/>
            <w:vAlign w:val="center"/>
          </w:tcPr>
          <w:p w14:paraId="0F8E3168" w14:textId="77777777" w:rsidR="001F0FE2" w:rsidRPr="001F0FE2" w:rsidRDefault="001F0FE2" w:rsidP="001F0FE2">
            <w:pPr>
              <w:jc w:val="both"/>
              <w:textAlignment w:val="baseline"/>
              <w:rPr>
                <w:rFonts w:ascii="Times New Roman" w:eastAsia="Times New Roman" w:hAnsi="Times New Roman" w:cs="DokChampa"/>
                <w:color w:val="000000" w:themeColor="text1"/>
                <w:sz w:val="22"/>
                <w:szCs w:val="22"/>
                <w:lang w:val="en-US" w:eastAsia="en-US" w:bidi="en-US"/>
              </w:rPr>
            </w:pPr>
            <w:r w:rsidRPr="001F0FE2">
              <w:rPr>
                <w:rFonts w:ascii="Times New Roman" w:eastAsia="Times New Roman" w:hAnsi="Times New Roman" w:cs="DokChampa"/>
                <w:color w:val="000000" w:themeColor="text1"/>
                <w:sz w:val="22"/>
                <w:szCs w:val="22"/>
                <w:lang w:val="en-US" w:eastAsia="en-US" w:bidi="en-US"/>
              </w:rPr>
              <w:t xml:space="preserve">Ne </w:t>
            </w:r>
            <w:proofErr w:type="spellStart"/>
            <w:r w:rsidRPr="001F0FE2">
              <w:rPr>
                <w:rFonts w:ascii="Times New Roman" w:eastAsia="Times New Roman" w:hAnsi="Times New Roman" w:cs="DokChampa"/>
                <w:color w:val="000000" w:themeColor="text1"/>
                <w:sz w:val="22"/>
                <w:szCs w:val="22"/>
                <w:lang w:val="en-US" w:eastAsia="en-US" w:bidi="en-US"/>
              </w:rPr>
              <w:t>mažiau</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kaip</w:t>
            </w:r>
            <w:proofErr w:type="spellEnd"/>
            <w:r w:rsidRPr="001F0FE2">
              <w:rPr>
                <w:rFonts w:ascii="Times New Roman" w:eastAsia="Times New Roman" w:hAnsi="Times New Roman" w:cs="DokChampa"/>
                <w:color w:val="000000" w:themeColor="text1"/>
                <w:sz w:val="22"/>
                <w:szCs w:val="22"/>
                <w:lang w:val="en-US" w:eastAsia="en-US" w:bidi="en-US"/>
              </w:rPr>
              <w:t xml:space="preserve"> RADIUS, LDAP  </w:t>
            </w:r>
            <w:proofErr w:type="spellStart"/>
            <w:r w:rsidRPr="001F0FE2">
              <w:rPr>
                <w:rFonts w:ascii="Times New Roman" w:eastAsia="Times New Roman" w:hAnsi="Times New Roman" w:cs="DokChampa"/>
                <w:color w:val="000000" w:themeColor="text1"/>
                <w:sz w:val="22"/>
                <w:szCs w:val="22"/>
                <w:lang w:val="en-US" w:eastAsia="en-US" w:bidi="en-US"/>
              </w:rPr>
              <w:t>arba</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lygiaverčiai</w:t>
            </w:r>
            <w:proofErr w:type="spellEnd"/>
            <w:r w:rsidRPr="001F0FE2">
              <w:rPr>
                <w:rFonts w:ascii="Times New Roman" w:eastAsia="Times New Roman" w:hAnsi="Times New Roman" w:cs="DokChampa"/>
                <w:color w:val="000000" w:themeColor="text1"/>
                <w:sz w:val="22"/>
                <w:szCs w:val="22"/>
                <w:lang w:val="en-US" w:eastAsia="en-US" w:bidi="en-US"/>
              </w:rPr>
              <w:t>.</w:t>
            </w:r>
          </w:p>
        </w:tc>
        <w:tc>
          <w:tcPr>
            <w:tcW w:w="1707" w:type="pct"/>
            <w:tcBorders>
              <w:top w:val="single" w:sz="4" w:space="0" w:color="auto"/>
              <w:left w:val="single" w:sz="4" w:space="0" w:color="auto"/>
              <w:bottom w:val="single" w:sz="4" w:space="0" w:color="auto"/>
              <w:right w:val="single" w:sz="4" w:space="0" w:color="auto"/>
            </w:tcBorders>
            <w:vAlign w:val="center"/>
          </w:tcPr>
          <w:p w14:paraId="5D0A1EB9" w14:textId="77777777" w:rsidR="001F0FE2" w:rsidRPr="001F0FE2" w:rsidRDefault="001F0FE2" w:rsidP="001F0FE2">
            <w:pPr>
              <w:rPr>
                <w:rFonts w:ascii="Times New Roman" w:eastAsia="Times New Roman" w:hAnsi="Times New Roman" w:cs="Times New Roman"/>
                <w:color w:val="auto"/>
                <w:sz w:val="22"/>
                <w:szCs w:val="22"/>
                <w:lang w:val="lt-LT" w:eastAsia="en-US" w:bidi="en-US"/>
              </w:rPr>
            </w:pPr>
          </w:p>
        </w:tc>
      </w:tr>
      <w:tr w:rsidR="001F0FE2" w:rsidRPr="001F0FE2" w14:paraId="701DE329"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67817E56" w14:textId="77777777" w:rsidR="001F0FE2" w:rsidRPr="001F0FE2" w:rsidRDefault="001F0FE2" w:rsidP="004B59D6">
            <w:pPr>
              <w:numPr>
                <w:ilvl w:val="0"/>
                <w:numId w:val="26"/>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6DD8A1CD" w14:textId="77777777" w:rsidR="001F0FE2" w:rsidRPr="001F0FE2" w:rsidRDefault="001F0FE2" w:rsidP="001F0FE2">
            <w:pPr>
              <w:rPr>
                <w:rFonts w:ascii="Times New Roman" w:eastAsia="Times New Roman" w:hAnsi="Times New Roman" w:cs="Times New Roman"/>
                <w:color w:val="000000" w:themeColor="text1"/>
                <w:sz w:val="22"/>
                <w:szCs w:val="22"/>
                <w:lang w:val="lt-LT" w:eastAsia="en-US" w:bidi="en-US"/>
              </w:rPr>
            </w:pPr>
            <w:r w:rsidRPr="001F0FE2">
              <w:rPr>
                <w:rFonts w:ascii="Times New Roman" w:eastAsia="Times New Roman" w:hAnsi="Times New Roman" w:cs="Times New Roman"/>
                <w:color w:val="000000" w:themeColor="text1"/>
                <w:sz w:val="22"/>
                <w:szCs w:val="22"/>
                <w:lang w:val="lt-LT" w:eastAsia="en-US" w:bidi="en-US"/>
              </w:rPr>
              <w:t>Valdymo sąsajos</w:t>
            </w:r>
          </w:p>
        </w:tc>
        <w:tc>
          <w:tcPr>
            <w:tcW w:w="1968" w:type="pct"/>
            <w:vAlign w:val="center"/>
          </w:tcPr>
          <w:p w14:paraId="2AC41947" w14:textId="77777777" w:rsidR="001F0FE2" w:rsidRPr="001F0FE2" w:rsidRDefault="001F0FE2" w:rsidP="001F0FE2">
            <w:pPr>
              <w:spacing w:after="200" w:line="276" w:lineRule="auto"/>
              <w:jc w:val="both"/>
              <w:rPr>
                <w:rFonts w:ascii="Times New Roman" w:eastAsia="Times New Roman" w:hAnsi="Times New Roman" w:cs="Times New Roman"/>
                <w:color w:val="000000" w:themeColor="text1"/>
                <w:sz w:val="22"/>
                <w:szCs w:val="22"/>
                <w:lang w:val="lt-LT" w:eastAsia="en-US" w:bidi="en-US"/>
              </w:rPr>
            </w:pPr>
            <w:r w:rsidRPr="001F0FE2">
              <w:rPr>
                <w:rFonts w:ascii="Times New Roman" w:eastAsia="Times New Roman" w:hAnsi="Times New Roman" w:cs="Times New Roman"/>
                <w:color w:val="000000" w:themeColor="text1"/>
                <w:sz w:val="22"/>
                <w:szCs w:val="22"/>
                <w:lang w:val="lt-LT" w:eastAsia="en-US" w:bidi="en-US"/>
              </w:rPr>
              <w:t>Privalo palaikyti:</w:t>
            </w:r>
          </w:p>
          <w:p w14:paraId="400A9089" w14:textId="77777777" w:rsidR="001F0FE2" w:rsidRPr="001F0FE2" w:rsidRDefault="001F0FE2" w:rsidP="004B59D6">
            <w:pPr>
              <w:numPr>
                <w:ilvl w:val="0"/>
                <w:numId w:val="25"/>
              </w:numPr>
              <w:spacing w:after="160" w:line="259" w:lineRule="auto"/>
              <w:contextualSpacing/>
              <w:jc w:val="both"/>
              <w:rPr>
                <w:rFonts w:ascii="Times New Roman" w:eastAsiaTheme="minorHAnsi" w:hAnsi="Times New Roman" w:cstheme="minorBidi"/>
                <w:color w:val="auto"/>
                <w:sz w:val="22"/>
                <w:szCs w:val="22"/>
                <w:lang w:val="lt-LT" w:eastAsia="en-US"/>
              </w:rPr>
            </w:pPr>
            <w:r w:rsidRPr="001F0FE2">
              <w:rPr>
                <w:rFonts w:ascii="Times New Roman" w:eastAsiaTheme="minorHAnsi" w:hAnsi="Times New Roman" w:cstheme="minorBidi"/>
                <w:color w:val="auto"/>
                <w:sz w:val="22"/>
                <w:szCs w:val="22"/>
                <w:lang w:val="lt-LT" w:eastAsia="en-US"/>
              </w:rPr>
              <w:t>REST API automatizuotam valdymui;</w:t>
            </w:r>
          </w:p>
          <w:p w14:paraId="7057A624" w14:textId="77777777" w:rsidR="001F0FE2" w:rsidRPr="001F0FE2" w:rsidRDefault="001F0FE2" w:rsidP="004B59D6">
            <w:pPr>
              <w:numPr>
                <w:ilvl w:val="0"/>
                <w:numId w:val="25"/>
              </w:numPr>
              <w:spacing w:after="160" w:line="259" w:lineRule="auto"/>
              <w:contextualSpacing/>
              <w:jc w:val="both"/>
              <w:rPr>
                <w:rFonts w:asciiTheme="minorHAnsi" w:eastAsiaTheme="minorHAnsi" w:hAnsiTheme="minorHAnsi" w:cstheme="minorBidi"/>
                <w:color w:val="auto"/>
                <w:sz w:val="22"/>
                <w:szCs w:val="22"/>
                <w:lang w:val="lt-LT" w:eastAsia="en-US"/>
              </w:rPr>
            </w:pPr>
            <w:r w:rsidRPr="001F0FE2">
              <w:rPr>
                <w:rFonts w:ascii="Times New Roman" w:eastAsiaTheme="minorHAnsi" w:hAnsi="Times New Roman" w:cstheme="minorBidi"/>
                <w:color w:val="auto"/>
                <w:sz w:val="22"/>
                <w:szCs w:val="22"/>
                <w:lang w:val="lt-LT" w:eastAsia="en-US"/>
              </w:rPr>
              <w:lastRenderedPageBreak/>
              <w:t>valdymą per komandinę SSH  bei grafinę HTTPS sąsają.</w:t>
            </w:r>
          </w:p>
        </w:tc>
        <w:tc>
          <w:tcPr>
            <w:tcW w:w="1707" w:type="pct"/>
            <w:tcBorders>
              <w:top w:val="single" w:sz="4" w:space="0" w:color="auto"/>
              <w:left w:val="single" w:sz="4" w:space="0" w:color="auto"/>
              <w:bottom w:val="single" w:sz="4" w:space="0" w:color="auto"/>
              <w:right w:val="single" w:sz="4" w:space="0" w:color="auto"/>
            </w:tcBorders>
            <w:vAlign w:val="center"/>
          </w:tcPr>
          <w:p w14:paraId="6D8DB321" w14:textId="77777777" w:rsidR="001F0FE2" w:rsidRPr="001F0FE2" w:rsidRDefault="001F0FE2" w:rsidP="001F0FE2">
            <w:pPr>
              <w:rPr>
                <w:rFonts w:ascii="Times New Roman" w:eastAsia="Times New Roman" w:hAnsi="Times New Roman" w:cs="Times New Roman"/>
                <w:color w:val="auto"/>
                <w:sz w:val="22"/>
                <w:szCs w:val="22"/>
                <w:lang w:val="lt-LT" w:eastAsia="en-US" w:bidi="en-US"/>
              </w:rPr>
            </w:pPr>
          </w:p>
        </w:tc>
      </w:tr>
      <w:tr w:rsidR="001F0FE2" w:rsidRPr="001F0FE2" w14:paraId="60E5F472"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45A08492" w14:textId="77777777" w:rsidR="001F0FE2" w:rsidRPr="001F0FE2" w:rsidRDefault="001F0FE2" w:rsidP="004B59D6">
            <w:pPr>
              <w:numPr>
                <w:ilvl w:val="0"/>
                <w:numId w:val="26"/>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3A0AA570" w14:textId="77777777" w:rsidR="001F0FE2" w:rsidRPr="001F0FE2" w:rsidRDefault="001F0FE2" w:rsidP="001F0FE2">
            <w:pPr>
              <w:rPr>
                <w:rFonts w:ascii="Times New Roman" w:eastAsia="Times New Roman" w:hAnsi="Times New Roman" w:cs="Times New Roman"/>
                <w:color w:val="000000" w:themeColor="text1"/>
                <w:sz w:val="22"/>
                <w:szCs w:val="22"/>
                <w:highlight w:val="yellow"/>
                <w:lang w:val="lt-LT" w:eastAsia="en-US" w:bidi="en-US"/>
              </w:rPr>
            </w:pPr>
            <w:r w:rsidRPr="001F0FE2">
              <w:rPr>
                <w:rFonts w:ascii="Times New Roman" w:eastAsia="Times New Roman" w:hAnsi="Times New Roman" w:cs="Times New Roman"/>
                <w:color w:val="000000" w:themeColor="text1"/>
                <w:sz w:val="22"/>
                <w:szCs w:val="22"/>
                <w:lang w:val="lt-LT" w:eastAsia="en-US" w:bidi="en-US"/>
              </w:rPr>
              <w:t>Naudotojų valdymas</w:t>
            </w:r>
          </w:p>
        </w:tc>
        <w:tc>
          <w:tcPr>
            <w:tcW w:w="1968" w:type="pct"/>
          </w:tcPr>
          <w:p w14:paraId="45798FB5" w14:textId="77777777" w:rsidR="001F0FE2" w:rsidRPr="001F0FE2" w:rsidRDefault="001F0FE2" w:rsidP="001F0FE2">
            <w:pPr>
              <w:ind w:left="108"/>
              <w:jc w:val="both"/>
              <w:textAlignment w:val="baseline"/>
              <w:rPr>
                <w:rFonts w:ascii="Times New Roman" w:eastAsia="Times New Roman" w:hAnsi="Times New Roman" w:cs="Times New Roman"/>
                <w:color w:val="auto"/>
                <w:sz w:val="22"/>
                <w:szCs w:val="22"/>
                <w:lang w:val="lt-LT"/>
              </w:rPr>
            </w:pPr>
            <w:r w:rsidRPr="001F0FE2">
              <w:rPr>
                <w:rFonts w:ascii="Times New Roman" w:eastAsia="Times New Roman" w:hAnsi="Times New Roman" w:cs="Times New Roman"/>
                <w:color w:val="auto"/>
                <w:sz w:val="22"/>
                <w:szCs w:val="22"/>
                <w:lang w:val="lt-LT" w:eastAsia="en-US"/>
              </w:rPr>
              <w:t>Privalo leisti kurti skirtingus vartotojus administratoriams su skirtingais prieigos profiliais.</w:t>
            </w:r>
          </w:p>
        </w:tc>
        <w:tc>
          <w:tcPr>
            <w:tcW w:w="1707" w:type="pct"/>
            <w:tcBorders>
              <w:top w:val="single" w:sz="4" w:space="0" w:color="auto"/>
              <w:left w:val="single" w:sz="4" w:space="0" w:color="auto"/>
              <w:bottom w:val="single" w:sz="4" w:space="0" w:color="auto"/>
              <w:right w:val="single" w:sz="4" w:space="0" w:color="auto"/>
            </w:tcBorders>
            <w:vAlign w:val="center"/>
          </w:tcPr>
          <w:p w14:paraId="638ADA4F" w14:textId="77777777" w:rsidR="001F0FE2" w:rsidRPr="001F0FE2" w:rsidRDefault="001F0FE2" w:rsidP="001F0FE2">
            <w:pPr>
              <w:rPr>
                <w:rFonts w:ascii="Times New Roman" w:eastAsia="Times New Roman" w:hAnsi="Times New Roman" w:cs="Times New Roman"/>
                <w:color w:val="auto"/>
                <w:sz w:val="22"/>
                <w:szCs w:val="22"/>
                <w:lang w:val="lt-LT" w:eastAsia="en-US" w:bidi="en-US"/>
              </w:rPr>
            </w:pPr>
          </w:p>
        </w:tc>
      </w:tr>
      <w:tr w:rsidR="001F0FE2" w:rsidRPr="001F0FE2" w14:paraId="5BE58FF9"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70DF9AE5" w14:textId="77777777" w:rsidR="001F0FE2" w:rsidRPr="001F0FE2" w:rsidRDefault="001F0FE2" w:rsidP="004B59D6">
            <w:pPr>
              <w:numPr>
                <w:ilvl w:val="0"/>
                <w:numId w:val="26"/>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4D462918" w14:textId="77777777" w:rsidR="001F0FE2" w:rsidRPr="001F0FE2" w:rsidRDefault="001F0FE2" w:rsidP="001F0FE2">
            <w:pPr>
              <w:rPr>
                <w:rFonts w:ascii="Times New Roman" w:eastAsia="Times New Roman" w:hAnsi="Times New Roman" w:cs="Times New Roman"/>
                <w:color w:val="000000" w:themeColor="text1"/>
                <w:sz w:val="22"/>
                <w:szCs w:val="22"/>
                <w:lang w:val="lt-LT" w:eastAsia="en-US" w:bidi="en-US"/>
              </w:rPr>
            </w:pPr>
            <w:r w:rsidRPr="001F0FE2">
              <w:rPr>
                <w:rFonts w:ascii="Times New Roman" w:eastAsia="Times New Roman" w:hAnsi="Times New Roman" w:cs="Times New Roman"/>
                <w:color w:val="000000" w:themeColor="text1"/>
                <w:sz w:val="22"/>
                <w:szCs w:val="22"/>
                <w:lang w:val="lt-LT" w:eastAsia="en-US" w:bidi="en-US"/>
              </w:rPr>
              <w:t>Valdymo galimybės</w:t>
            </w:r>
          </w:p>
        </w:tc>
        <w:tc>
          <w:tcPr>
            <w:tcW w:w="1968" w:type="pct"/>
            <w:vAlign w:val="center"/>
          </w:tcPr>
          <w:p w14:paraId="17A358C2" w14:textId="77777777" w:rsidR="001F0FE2" w:rsidRPr="001F0FE2" w:rsidRDefault="001F0FE2" w:rsidP="004B59D6">
            <w:pPr>
              <w:numPr>
                <w:ilvl w:val="0"/>
                <w:numId w:val="2"/>
              </w:numPr>
              <w:tabs>
                <w:tab w:val="left" w:pos="742"/>
              </w:tabs>
              <w:spacing w:after="200" w:line="276" w:lineRule="auto"/>
              <w:ind w:left="10" w:firstLine="172"/>
              <w:contextualSpacing/>
              <w:jc w:val="both"/>
              <w:rPr>
                <w:rFonts w:ascii="Times New Roman" w:eastAsiaTheme="minorHAnsi" w:hAnsi="Times New Roman" w:cstheme="minorBidi"/>
                <w:color w:val="auto"/>
                <w:sz w:val="22"/>
                <w:szCs w:val="22"/>
                <w:lang w:val="lt-LT" w:eastAsia="en-US"/>
              </w:rPr>
            </w:pPr>
            <w:r w:rsidRPr="001F0FE2">
              <w:rPr>
                <w:rFonts w:ascii="Times New Roman" w:eastAsiaTheme="minorHAnsi" w:hAnsi="Times New Roman" w:cstheme="minorBidi"/>
                <w:color w:val="auto"/>
                <w:sz w:val="22"/>
                <w:szCs w:val="22"/>
                <w:lang w:val="lt-LT" w:eastAsia="en-US"/>
              </w:rPr>
              <w:t>leisti rankiniu būdu įtraukti ir panaikinti įrenginius;</w:t>
            </w:r>
          </w:p>
          <w:p w14:paraId="7090D88D" w14:textId="77777777" w:rsidR="001F0FE2" w:rsidRPr="001F0FE2" w:rsidRDefault="001F0FE2" w:rsidP="004B59D6">
            <w:pPr>
              <w:numPr>
                <w:ilvl w:val="0"/>
                <w:numId w:val="2"/>
              </w:numPr>
              <w:tabs>
                <w:tab w:val="left" w:pos="742"/>
              </w:tabs>
              <w:spacing w:after="200" w:line="276" w:lineRule="auto"/>
              <w:ind w:left="10" w:firstLine="172"/>
              <w:contextualSpacing/>
              <w:jc w:val="both"/>
              <w:rPr>
                <w:rFonts w:ascii="Times New Roman" w:eastAsiaTheme="minorHAnsi" w:hAnsi="Times New Roman" w:cstheme="minorBidi"/>
                <w:color w:val="auto"/>
                <w:sz w:val="22"/>
                <w:szCs w:val="22"/>
                <w:lang w:val="lt-LT" w:eastAsia="en-US"/>
              </w:rPr>
            </w:pPr>
            <w:r w:rsidRPr="001F0FE2">
              <w:rPr>
                <w:rFonts w:ascii="Times New Roman" w:eastAsiaTheme="minorHAnsi" w:hAnsi="Times New Roman" w:cstheme="minorBidi"/>
                <w:color w:val="auto"/>
                <w:sz w:val="22"/>
                <w:szCs w:val="22"/>
                <w:lang w:val="lt-LT" w:eastAsia="en-US"/>
              </w:rPr>
              <w:t>leisti grupuoti įrenginius vienoje vietoje;</w:t>
            </w:r>
          </w:p>
          <w:p w14:paraId="7FD07D66" w14:textId="77777777" w:rsidR="001F0FE2" w:rsidRPr="001F0FE2" w:rsidRDefault="001F0FE2" w:rsidP="004B59D6">
            <w:pPr>
              <w:numPr>
                <w:ilvl w:val="0"/>
                <w:numId w:val="2"/>
              </w:numPr>
              <w:tabs>
                <w:tab w:val="left" w:pos="742"/>
              </w:tabs>
              <w:spacing w:after="200" w:line="276" w:lineRule="auto"/>
              <w:ind w:left="10" w:firstLine="172"/>
              <w:contextualSpacing/>
              <w:jc w:val="both"/>
              <w:rPr>
                <w:rFonts w:ascii="Times New Roman" w:eastAsiaTheme="minorHAnsi" w:hAnsi="Times New Roman" w:cstheme="minorBidi"/>
                <w:color w:val="auto"/>
                <w:sz w:val="22"/>
                <w:szCs w:val="22"/>
                <w:lang w:val="lt-LT" w:eastAsia="en-US"/>
              </w:rPr>
            </w:pPr>
            <w:r w:rsidRPr="001F0FE2">
              <w:rPr>
                <w:rFonts w:ascii="Times New Roman" w:eastAsiaTheme="minorHAnsi" w:hAnsi="Times New Roman" w:cstheme="minorBidi"/>
                <w:color w:val="auto"/>
                <w:sz w:val="22"/>
                <w:szCs w:val="22"/>
                <w:lang w:val="lt-LT" w:eastAsia="en-US"/>
              </w:rPr>
              <w:t>leisti diegti vieną konfigūraciją daugeliui įrenginių vienu metu;</w:t>
            </w:r>
          </w:p>
          <w:p w14:paraId="7C67ACB5" w14:textId="77777777" w:rsidR="001F0FE2" w:rsidRPr="001F0FE2" w:rsidRDefault="001F0FE2" w:rsidP="004B59D6">
            <w:pPr>
              <w:numPr>
                <w:ilvl w:val="0"/>
                <w:numId w:val="2"/>
              </w:numPr>
              <w:tabs>
                <w:tab w:val="left" w:pos="742"/>
              </w:tabs>
              <w:spacing w:after="200" w:line="276" w:lineRule="auto"/>
              <w:ind w:left="10" w:firstLine="172"/>
              <w:contextualSpacing/>
              <w:jc w:val="both"/>
              <w:rPr>
                <w:rFonts w:ascii="Times New Roman" w:eastAsiaTheme="minorHAnsi" w:hAnsi="Times New Roman" w:cstheme="minorBidi"/>
                <w:color w:val="auto"/>
                <w:sz w:val="22"/>
                <w:szCs w:val="22"/>
                <w:lang w:val="lt-LT" w:eastAsia="en-US"/>
              </w:rPr>
            </w:pPr>
            <w:r w:rsidRPr="001F0FE2">
              <w:rPr>
                <w:rFonts w:ascii="Times New Roman" w:eastAsiaTheme="minorHAnsi" w:hAnsi="Times New Roman" w:cstheme="minorBidi"/>
                <w:color w:val="auto"/>
                <w:sz w:val="22"/>
                <w:szCs w:val="22"/>
                <w:lang w:val="lt-LT" w:eastAsia="en-US"/>
              </w:rPr>
              <w:t>leisti senų konfigūracijų peržiūrą;</w:t>
            </w:r>
          </w:p>
          <w:p w14:paraId="3059A94B" w14:textId="77777777" w:rsidR="001F0FE2" w:rsidRPr="001F0FE2" w:rsidRDefault="001F0FE2" w:rsidP="004B59D6">
            <w:pPr>
              <w:numPr>
                <w:ilvl w:val="0"/>
                <w:numId w:val="2"/>
              </w:numPr>
              <w:tabs>
                <w:tab w:val="left" w:pos="742"/>
              </w:tabs>
              <w:spacing w:after="200" w:line="276" w:lineRule="auto"/>
              <w:ind w:left="10" w:firstLine="172"/>
              <w:contextualSpacing/>
              <w:jc w:val="both"/>
              <w:rPr>
                <w:rFonts w:ascii="Times New Roman" w:eastAsiaTheme="minorHAnsi" w:hAnsi="Times New Roman" w:cstheme="minorBidi"/>
                <w:color w:val="auto"/>
                <w:sz w:val="22"/>
                <w:szCs w:val="22"/>
                <w:lang w:val="lt-LT" w:eastAsia="en-US"/>
              </w:rPr>
            </w:pPr>
            <w:r w:rsidRPr="001F0FE2">
              <w:rPr>
                <w:rFonts w:ascii="Times New Roman" w:eastAsiaTheme="minorHAnsi" w:hAnsi="Times New Roman" w:cstheme="minorBidi"/>
                <w:color w:val="auto"/>
                <w:sz w:val="22"/>
                <w:szCs w:val="22"/>
                <w:lang w:val="lt-LT" w:eastAsia="en-US"/>
              </w:rPr>
              <w:t>leisti atstatyti seną konfigūraciją;</w:t>
            </w:r>
          </w:p>
          <w:p w14:paraId="7AC080BA" w14:textId="77777777" w:rsidR="001F0FE2" w:rsidRPr="001F0FE2" w:rsidRDefault="001F0FE2" w:rsidP="004B59D6">
            <w:pPr>
              <w:numPr>
                <w:ilvl w:val="0"/>
                <w:numId w:val="2"/>
              </w:numPr>
              <w:spacing w:after="160" w:line="259" w:lineRule="auto"/>
              <w:contextualSpacing/>
              <w:rPr>
                <w:rFonts w:ascii="Times New Roman" w:eastAsiaTheme="minorHAnsi" w:hAnsi="Times New Roman" w:cstheme="minorBidi"/>
                <w:color w:val="auto"/>
                <w:sz w:val="22"/>
                <w:szCs w:val="22"/>
                <w:lang w:val="lt-LT" w:eastAsia="en-US"/>
              </w:rPr>
            </w:pPr>
            <w:r w:rsidRPr="001F0FE2">
              <w:rPr>
                <w:rFonts w:ascii="Times New Roman" w:eastAsiaTheme="minorHAnsi" w:hAnsi="Times New Roman" w:cstheme="minorBidi"/>
                <w:color w:val="auto"/>
                <w:sz w:val="22"/>
                <w:szCs w:val="22"/>
                <w:lang w:val="lt-LT" w:eastAsia="en-US"/>
              </w:rPr>
              <w:t>leisti palyginti dvi konfigūracijas, parodant skirtumus tarp jų;</w:t>
            </w:r>
          </w:p>
          <w:p w14:paraId="461761A5" w14:textId="77777777" w:rsidR="001F0FE2" w:rsidRPr="001F0FE2" w:rsidRDefault="001F0FE2" w:rsidP="004B59D6">
            <w:pPr>
              <w:numPr>
                <w:ilvl w:val="0"/>
                <w:numId w:val="2"/>
              </w:numPr>
              <w:spacing w:after="160" w:line="259" w:lineRule="auto"/>
              <w:contextualSpacing/>
              <w:rPr>
                <w:rFonts w:ascii="Times New Roman" w:eastAsiaTheme="minorHAnsi" w:hAnsi="Times New Roman" w:cstheme="minorBidi"/>
                <w:color w:val="auto"/>
                <w:sz w:val="22"/>
                <w:szCs w:val="22"/>
                <w:lang w:val="lt-LT" w:eastAsia="en-US"/>
              </w:rPr>
            </w:pPr>
            <w:proofErr w:type="spellStart"/>
            <w:r w:rsidRPr="001F0FE2">
              <w:rPr>
                <w:rFonts w:ascii="Times New Roman" w:eastAsiaTheme="minorHAnsi" w:hAnsi="Times New Roman" w:cstheme="minorBidi"/>
                <w:color w:val="auto"/>
                <w:sz w:val="22"/>
                <w:szCs w:val="22"/>
                <w:lang w:val="lt-LT" w:eastAsia="en-US"/>
              </w:rPr>
              <w:t>skriptų</w:t>
            </w:r>
            <w:proofErr w:type="spellEnd"/>
            <w:r w:rsidRPr="001F0FE2">
              <w:rPr>
                <w:rFonts w:ascii="Times New Roman" w:eastAsiaTheme="minorHAnsi" w:hAnsi="Times New Roman" w:cstheme="minorBidi"/>
                <w:color w:val="auto"/>
                <w:sz w:val="22"/>
                <w:szCs w:val="22"/>
                <w:lang w:val="lt-LT" w:eastAsia="en-US"/>
              </w:rPr>
              <w:t xml:space="preserve"> palaikymas automatizuotam įrenginių konfigūravimui. Gali būti per API;</w:t>
            </w:r>
          </w:p>
          <w:p w14:paraId="0A09DD5F" w14:textId="77777777" w:rsidR="001F0FE2" w:rsidRPr="001F0FE2" w:rsidRDefault="001F0FE2" w:rsidP="004B59D6">
            <w:pPr>
              <w:numPr>
                <w:ilvl w:val="0"/>
                <w:numId w:val="2"/>
              </w:numPr>
              <w:tabs>
                <w:tab w:val="left" w:pos="742"/>
              </w:tabs>
              <w:spacing w:after="200" w:line="276" w:lineRule="auto"/>
              <w:ind w:left="10" w:firstLine="172"/>
              <w:contextualSpacing/>
              <w:jc w:val="both"/>
              <w:rPr>
                <w:rFonts w:ascii="Times New Roman" w:eastAsiaTheme="minorHAnsi" w:hAnsi="Times New Roman" w:cstheme="minorBidi"/>
                <w:color w:val="auto"/>
                <w:sz w:val="22"/>
                <w:szCs w:val="22"/>
                <w:lang w:val="lt-LT" w:eastAsia="en-US"/>
              </w:rPr>
            </w:pPr>
            <w:r w:rsidRPr="001F0FE2">
              <w:rPr>
                <w:rFonts w:ascii="Times New Roman" w:eastAsiaTheme="minorHAnsi" w:hAnsi="Times New Roman" w:cstheme="minorBidi"/>
                <w:color w:val="auto"/>
                <w:sz w:val="22"/>
                <w:szCs w:val="22"/>
                <w:lang w:val="lt-LT" w:eastAsia="en-US"/>
              </w:rPr>
              <w:t>palaikyti konfigūracijų diegimą iš esamų šablonų.</w:t>
            </w:r>
          </w:p>
          <w:p w14:paraId="377E449A" w14:textId="77777777" w:rsidR="001F0FE2" w:rsidRPr="001F0FE2" w:rsidRDefault="001F0FE2" w:rsidP="004B59D6">
            <w:pPr>
              <w:numPr>
                <w:ilvl w:val="0"/>
                <w:numId w:val="2"/>
              </w:numPr>
              <w:tabs>
                <w:tab w:val="left" w:pos="742"/>
              </w:tabs>
              <w:spacing w:after="200" w:line="276" w:lineRule="auto"/>
              <w:ind w:left="10" w:firstLine="172"/>
              <w:contextualSpacing/>
              <w:jc w:val="both"/>
              <w:rPr>
                <w:rFonts w:ascii="Times New Roman" w:eastAsiaTheme="minorHAnsi" w:hAnsi="Times New Roman" w:cstheme="minorBidi"/>
                <w:color w:val="auto"/>
                <w:sz w:val="22"/>
                <w:szCs w:val="22"/>
                <w:lang w:val="lt-LT" w:eastAsia="en-US"/>
              </w:rPr>
            </w:pPr>
            <w:r w:rsidRPr="001F0FE2">
              <w:rPr>
                <w:rFonts w:ascii="Times New Roman" w:eastAsiaTheme="minorHAnsi" w:hAnsi="Times New Roman" w:cstheme="minorBidi"/>
                <w:color w:val="auto"/>
                <w:sz w:val="22"/>
                <w:szCs w:val="22"/>
                <w:lang w:val="lt-LT" w:eastAsia="en-US"/>
              </w:rPr>
              <w:t>leisti centralizuotai platinti programinės įrangos atnaujinimus;</w:t>
            </w:r>
          </w:p>
          <w:p w14:paraId="021A9F8A" w14:textId="77777777" w:rsidR="001F0FE2" w:rsidRPr="001F0FE2" w:rsidRDefault="001F0FE2" w:rsidP="004B59D6">
            <w:pPr>
              <w:numPr>
                <w:ilvl w:val="0"/>
                <w:numId w:val="2"/>
              </w:numPr>
              <w:tabs>
                <w:tab w:val="left" w:pos="742"/>
              </w:tabs>
              <w:spacing w:after="200" w:line="276" w:lineRule="auto"/>
              <w:ind w:left="10" w:firstLine="172"/>
              <w:contextualSpacing/>
              <w:jc w:val="both"/>
              <w:rPr>
                <w:rFonts w:ascii="Times New Roman" w:eastAsiaTheme="minorHAnsi" w:hAnsi="Times New Roman" w:cstheme="minorBidi"/>
                <w:color w:val="auto"/>
                <w:sz w:val="22"/>
                <w:szCs w:val="22"/>
                <w:lang w:val="lt-LT" w:eastAsia="en-US"/>
              </w:rPr>
            </w:pPr>
            <w:r w:rsidRPr="001F0FE2">
              <w:rPr>
                <w:rFonts w:ascii="Times New Roman" w:eastAsiaTheme="minorHAnsi" w:hAnsi="Times New Roman" w:cstheme="minorBidi"/>
                <w:color w:val="auto"/>
                <w:sz w:val="22"/>
                <w:szCs w:val="22"/>
                <w:lang w:val="lt-LT" w:eastAsia="en-US"/>
              </w:rPr>
              <w:t>leisti centralizuotai platinti IPS aprašus;</w:t>
            </w:r>
          </w:p>
        </w:tc>
        <w:tc>
          <w:tcPr>
            <w:tcW w:w="1707" w:type="pct"/>
            <w:tcBorders>
              <w:top w:val="single" w:sz="4" w:space="0" w:color="auto"/>
              <w:left w:val="single" w:sz="4" w:space="0" w:color="auto"/>
              <w:bottom w:val="single" w:sz="4" w:space="0" w:color="auto"/>
              <w:right w:val="single" w:sz="4" w:space="0" w:color="auto"/>
            </w:tcBorders>
            <w:vAlign w:val="center"/>
          </w:tcPr>
          <w:p w14:paraId="52673192" w14:textId="77777777" w:rsidR="001F0FE2" w:rsidRPr="001F0FE2" w:rsidRDefault="001F0FE2" w:rsidP="001F0FE2">
            <w:pPr>
              <w:rPr>
                <w:rFonts w:ascii="Times New Roman" w:eastAsia="Times New Roman" w:hAnsi="Times New Roman" w:cs="Times New Roman"/>
                <w:color w:val="auto"/>
                <w:sz w:val="22"/>
                <w:szCs w:val="22"/>
                <w:lang w:val="lt-LT" w:eastAsia="en-US" w:bidi="en-US"/>
              </w:rPr>
            </w:pPr>
          </w:p>
        </w:tc>
      </w:tr>
      <w:tr w:rsidR="001F0FE2" w:rsidRPr="001F0FE2" w14:paraId="7CA01B79"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10D11D73" w14:textId="77777777" w:rsidR="001F0FE2" w:rsidRPr="001F0FE2" w:rsidRDefault="001F0FE2" w:rsidP="004B59D6">
            <w:pPr>
              <w:numPr>
                <w:ilvl w:val="0"/>
                <w:numId w:val="26"/>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41637E06" w14:textId="77777777" w:rsidR="001F0FE2" w:rsidRPr="001F0FE2" w:rsidRDefault="001F0FE2" w:rsidP="001F0FE2">
            <w:pPr>
              <w:spacing w:after="200" w:line="276" w:lineRule="auto"/>
              <w:jc w:val="both"/>
              <w:rPr>
                <w:rFonts w:ascii="Times New Roman" w:eastAsia="Times New Roman" w:hAnsi="Times New Roman" w:cs="DokChampa"/>
                <w:color w:val="auto"/>
                <w:sz w:val="22"/>
                <w:szCs w:val="22"/>
                <w:lang w:val="en-US" w:eastAsia="en-US" w:bidi="en-US"/>
              </w:rPr>
            </w:pPr>
            <w:proofErr w:type="spellStart"/>
            <w:r w:rsidRPr="001F0FE2">
              <w:rPr>
                <w:rFonts w:ascii="Times New Roman" w:eastAsia="Times New Roman" w:hAnsi="Times New Roman" w:cs="DokChampa"/>
                <w:color w:val="auto"/>
                <w:sz w:val="22"/>
                <w:szCs w:val="22"/>
                <w:lang w:val="en-US" w:eastAsia="en-US" w:bidi="en-US"/>
              </w:rPr>
              <w:t>Garantiniai</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įsipareigojimai</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techninis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aptarnavimas</w:t>
            </w:r>
            <w:proofErr w:type="spellEnd"/>
          </w:p>
          <w:p w14:paraId="20E67D54" w14:textId="77777777" w:rsidR="001F0FE2" w:rsidRPr="001F0FE2" w:rsidRDefault="001F0FE2" w:rsidP="001F0FE2">
            <w:pPr>
              <w:rPr>
                <w:rFonts w:ascii="Times New Roman" w:eastAsia="Times New Roman" w:hAnsi="Times New Roman" w:cs="Times New Roman"/>
                <w:color w:val="000000" w:themeColor="text1"/>
                <w:sz w:val="22"/>
                <w:szCs w:val="22"/>
                <w:lang w:val="lt-LT" w:eastAsia="en-US" w:bidi="en-US"/>
              </w:rPr>
            </w:pPr>
          </w:p>
        </w:tc>
        <w:tc>
          <w:tcPr>
            <w:tcW w:w="1968" w:type="pct"/>
            <w:vAlign w:val="center"/>
          </w:tcPr>
          <w:p w14:paraId="4562CE7D" w14:textId="77777777" w:rsidR="001F0FE2" w:rsidRPr="001F0FE2" w:rsidRDefault="001F0FE2" w:rsidP="001F0FE2">
            <w:pPr>
              <w:spacing w:after="200" w:line="276" w:lineRule="auto"/>
              <w:jc w:val="both"/>
              <w:rPr>
                <w:rFonts w:ascii="Times New Roman" w:eastAsia="Times New Roman" w:hAnsi="Times New Roman" w:cs="DokChampa"/>
                <w:color w:val="auto"/>
                <w:sz w:val="22"/>
                <w:szCs w:val="22"/>
                <w:lang w:val="en-US" w:eastAsia="en-US" w:bidi="en-US"/>
              </w:rPr>
            </w:pPr>
            <w:proofErr w:type="spellStart"/>
            <w:r w:rsidRPr="001F0FE2">
              <w:rPr>
                <w:rFonts w:ascii="Times New Roman" w:eastAsia="Times New Roman" w:hAnsi="Times New Roman" w:cs="DokChampa"/>
                <w:color w:val="auto"/>
                <w:sz w:val="22"/>
                <w:szCs w:val="22"/>
                <w:lang w:val="en-US" w:eastAsia="en-US" w:bidi="en-US"/>
              </w:rPr>
              <w:t>Visiems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programinės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įrangos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komponentams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turi</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būti</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suteikta</w:t>
            </w:r>
            <w:proofErr w:type="spellEnd"/>
            <w:r w:rsidRPr="001F0FE2">
              <w:rPr>
                <w:rFonts w:ascii="Times New Roman" w:eastAsia="Times New Roman" w:hAnsi="Times New Roman" w:cs="DokChampa"/>
                <w:color w:val="auto"/>
                <w:sz w:val="22"/>
                <w:szCs w:val="22"/>
                <w:lang w:val="en-US" w:eastAsia="en-US" w:bidi="en-US"/>
              </w:rPr>
              <w:t xml:space="preserve"> ne </w:t>
            </w:r>
            <w:proofErr w:type="spellStart"/>
            <w:r w:rsidRPr="001F0FE2">
              <w:rPr>
                <w:rFonts w:ascii="Times New Roman" w:eastAsia="Times New Roman" w:hAnsi="Times New Roman" w:cs="DokChampa"/>
                <w:color w:val="auto"/>
                <w:sz w:val="22"/>
                <w:szCs w:val="22"/>
                <w:lang w:val="en-US" w:eastAsia="en-US" w:bidi="en-US"/>
              </w:rPr>
              <w:t>trumpesnė</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nei</w:t>
            </w:r>
            <w:proofErr w:type="spellEnd"/>
            <w:r w:rsidRPr="001F0FE2">
              <w:rPr>
                <w:rFonts w:ascii="Times New Roman" w:eastAsia="Times New Roman" w:hAnsi="Times New Roman" w:cs="DokChampa"/>
                <w:color w:val="auto"/>
                <w:sz w:val="22"/>
                <w:szCs w:val="22"/>
                <w:lang w:val="en-US" w:eastAsia="en-US" w:bidi="en-US"/>
              </w:rPr>
              <w:t xml:space="preserve"> 36 </w:t>
            </w:r>
            <w:proofErr w:type="spellStart"/>
            <w:r w:rsidRPr="001F0FE2">
              <w:rPr>
                <w:rFonts w:ascii="Times New Roman" w:eastAsia="Times New Roman" w:hAnsi="Times New Roman" w:cs="DokChampa"/>
                <w:color w:val="auto"/>
                <w:sz w:val="22"/>
                <w:szCs w:val="22"/>
                <w:lang w:val="en-US" w:eastAsia="en-US" w:bidi="en-US"/>
              </w:rPr>
              <w:t>mėn</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gamintojo</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garantija</w:t>
            </w:r>
            <w:proofErr w:type="spellEnd"/>
            <w:r w:rsidRPr="001F0FE2">
              <w:rPr>
                <w:rFonts w:ascii="Times New Roman" w:eastAsia="Times New Roman" w:hAnsi="Times New Roman" w:cs="DokChampa"/>
                <w:color w:val="auto"/>
                <w:sz w:val="22"/>
                <w:szCs w:val="22"/>
                <w:lang w:val="en-US" w:eastAsia="en-US" w:bidi="en-US"/>
              </w:rPr>
              <w:t>.</w:t>
            </w:r>
          </w:p>
          <w:p w14:paraId="7A987C7B" w14:textId="77777777" w:rsidR="001F0FE2" w:rsidRPr="001F0FE2" w:rsidRDefault="001F0FE2" w:rsidP="001F0FE2">
            <w:pPr>
              <w:spacing w:after="200" w:line="276" w:lineRule="auto"/>
              <w:jc w:val="both"/>
              <w:rPr>
                <w:rFonts w:ascii="Times New Roman" w:eastAsia="Times New Roman" w:hAnsi="Times New Roman" w:cs="DokChampa"/>
                <w:color w:val="auto"/>
                <w:sz w:val="22"/>
                <w:szCs w:val="22"/>
                <w:lang w:val="en-US" w:eastAsia="en-US" w:bidi="en-US"/>
              </w:rPr>
            </w:pPr>
            <w:proofErr w:type="spellStart"/>
            <w:r w:rsidRPr="001F0FE2">
              <w:rPr>
                <w:rFonts w:ascii="Times New Roman" w:eastAsia="Times New Roman" w:hAnsi="Times New Roman" w:cs="DokChampa"/>
                <w:color w:val="auto"/>
                <w:sz w:val="22"/>
                <w:szCs w:val="22"/>
                <w:lang w:val="en-US" w:eastAsia="en-US" w:bidi="en-US"/>
              </w:rPr>
              <w:t>Gamintojo</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garantuojamas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nemokamas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garantinis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aptarnavimas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bei</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visų</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atnaujinimų</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tiekimas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garantiniu</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laikotarpiu</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pagal</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aukščiau</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techninėje</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specifikacijoje</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aprašytus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reikalavimus</w:t>
            </w:r>
            <w:proofErr w:type="spellEnd"/>
            <w:r w:rsidRPr="001F0FE2">
              <w:rPr>
                <w:rFonts w:ascii="Times New Roman" w:eastAsia="Times New Roman" w:hAnsi="Times New Roman" w:cs="DokChampa"/>
                <w:color w:val="auto"/>
                <w:sz w:val="22"/>
                <w:szCs w:val="22"/>
                <w:lang w:val="en-US" w:eastAsia="en-US" w:bidi="en-US"/>
              </w:rPr>
              <w:t>).</w:t>
            </w:r>
          </w:p>
          <w:p w14:paraId="46EC6A2D" w14:textId="77777777" w:rsidR="001F0FE2" w:rsidRPr="001F0FE2" w:rsidRDefault="001F0FE2" w:rsidP="001F0FE2">
            <w:pPr>
              <w:spacing w:after="200" w:line="276" w:lineRule="auto"/>
              <w:jc w:val="both"/>
              <w:rPr>
                <w:rFonts w:ascii="Times New Roman" w:eastAsia="Times New Roman" w:hAnsi="Times New Roman" w:cs="DokChampa"/>
                <w:color w:val="auto"/>
                <w:sz w:val="22"/>
                <w:szCs w:val="22"/>
                <w:lang w:val="en-US" w:eastAsia="en-US" w:bidi="en-US"/>
              </w:rPr>
            </w:pPr>
            <w:proofErr w:type="spellStart"/>
            <w:r w:rsidRPr="001F0FE2">
              <w:rPr>
                <w:rFonts w:ascii="Times New Roman" w:eastAsia="Times New Roman" w:hAnsi="Times New Roman" w:cs="DokChampa"/>
                <w:color w:val="auto"/>
                <w:sz w:val="22"/>
                <w:szCs w:val="22"/>
                <w:lang w:val="en-US" w:eastAsia="en-US" w:bidi="en-US"/>
              </w:rPr>
              <w:t>Programinės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įrangos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palaikymas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teisė</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gauti</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klaidų</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pataisymus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taip</w:t>
            </w:r>
            <w:proofErr w:type="spellEnd"/>
            <w:r w:rsidRPr="001F0FE2">
              <w:rPr>
                <w:rFonts w:ascii="Times New Roman" w:eastAsia="Times New Roman" w:hAnsi="Times New Roman" w:cs="DokChampa"/>
                <w:color w:val="auto"/>
                <w:sz w:val="22"/>
                <w:szCs w:val="22"/>
                <w:lang w:val="en-US" w:eastAsia="en-US" w:bidi="en-US"/>
              </w:rPr>
              <w:t xml:space="preserve"> pat </w:t>
            </w:r>
            <w:proofErr w:type="spellStart"/>
            <w:r w:rsidRPr="001F0FE2">
              <w:rPr>
                <w:rFonts w:ascii="Times New Roman" w:eastAsia="Times New Roman" w:hAnsi="Times New Roman" w:cs="DokChampa"/>
                <w:color w:val="auto"/>
                <w:sz w:val="22"/>
                <w:szCs w:val="22"/>
                <w:lang w:val="en-US" w:eastAsia="en-US" w:bidi="en-US"/>
              </w:rPr>
              <w:t>naujesnes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programinės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įrangos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versijas</w:t>
            </w:r>
            <w:proofErr w:type="spellEnd"/>
            <w:r w:rsidRPr="001F0FE2">
              <w:rPr>
                <w:rFonts w:ascii="Times New Roman" w:eastAsia="Times New Roman" w:hAnsi="Times New Roman" w:cs="DokChampa"/>
                <w:color w:val="auto"/>
                <w:sz w:val="22"/>
                <w:szCs w:val="22"/>
                <w:lang w:val="en-US" w:eastAsia="en-US" w:bidi="en-US"/>
              </w:rPr>
              <w:t>).</w:t>
            </w:r>
          </w:p>
          <w:p w14:paraId="76B224F9" w14:textId="77777777" w:rsidR="001F0FE2" w:rsidRPr="001F0FE2" w:rsidRDefault="001F0FE2" w:rsidP="001F0FE2">
            <w:pPr>
              <w:spacing w:after="200" w:line="276" w:lineRule="auto"/>
              <w:jc w:val="both"/>
              <w:rPr>
                <w:rFonts w:ascii="Times New Roman" w:eastAsia="Times New Roman" w:hAnsi="Times New Roman" w:cs="DokChampa"/>
                <w:color w:val="auto"/>
                <w:sz w:val="22"/>
                <w:szCs w:val="22"/>
                <w:lang w:val="en-US" w:eastAsia="en-US" w:bidi="en-US"/>
              </w:rPr>
            </w:pPr>
            <w:proofErr w:type="spellStart"/>
            <w:r w:rsidRPr="001F0FE2">
              <w:rPr>
                <w:rFonts w:ascii="Times New Roman" w:eastAsia="Times New Roman" w:hAnsi="Times New Roman" w:cs="DokChampa"/>
                <w:color w:val="auto"/>
                <w:sz w:val="22"/>
                <w:szCs w:val="22"/>
                <w:lang w:val="en-US" w:eastAsia="en-US" w:bidi="en-US"/>
              </w:rPr>
              <w:lastRenderedPageBreak/>
              <w:t>Teisė</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kreiptis</w:t>
            </w:r>
            <w:proofErr w:type="spellEnd"/>
            <w:r w:rsidRPr="001F0FE2">
              <w:rPr>
                <w:rFonts w:ascii="Times New Roman" w:eastAsia="Times New Roman" w:hAnsi="Times New Roman" w:cs="DokChampa"/>
                <w:color w:val="auto"/>
                <w:sz w:val="22"/>
                <w:szCs w:val="22"/>
                <w:lang w:val="en-US" w:eastAsia="en-US" w:bidi="en-US"/>
              </w:rPr>
              <w:t xml:space="preserve"> į </w:t>
            </w:r>
            <w:proofErr w:type="spellStart"/>
            <w:r w:rsidRPr="001F0FE2">
              <w:rPr>
                <w:rFonts w:ascii="Times New Roman" w:eastAsia="Times New Roman" w:hAnsi="Times New Roman" w:cs="DokChampa"/>
                <w:color w:val="auto"/>
                <w:sz w:val="22"/>
                <w:szCs w:val="22"/>
                <w:lang w:val="en-US" w:eastAsia="en-US" w:bidi="en-US"/>
              </w:rPr>
              <w:t>gamintoją</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iškilus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problemai</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produkto</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naudojimo</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konfigūravimo</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ir</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problemų</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sprendimo</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klausimais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savaitės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dienomis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visą</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parą</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paslaugos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tipas</w:t>
            </w:r>
            <w:proofErr w:type="spellEnd"/>
            <w:r w:rsidRPr="001F0FE2">
              <w:rPr>
                <w:rFonts w:ascii="Times New Roman" w:eastAsia="Times New Roman" w:hAnsi="Times New Roman" w:cs="DokChampa"/>
                <w:color w:val="auto"/>
                <w:sz w:val="22"/>
                <w:szCs w:val="22"/>
                <w:lang w:val="en-US" w:eastAsia="en-US" w:bidi="en-US"/>
              </w:rPr>
              <w:t xml:space="preserve"> 24x7).</w:t>
            </w:r>
          </w:p>
          <w:p w14:paraId="2B41627D" w14:textId="77777777" w:rsidR="001F0FE2" w:rsidRPr="001F0FE2" w:rsidRDefault="001F0FE2" w:rsidP="001F0FE2">
            <w:pPr>
              <w:jc w:val="both"/>
              <w:rPr>
                <w:rFonts w:ascii="Times New Roman" w:eastAsia="Times New Roman" w:hAnsi="Times New Roman" w:cs="Times New Roman"/>
                <w:color w:val="000000" w:themeColor="text1"/>
                <w:sz w:val="22"/>
                <w:szCs w:val="22"/>
                <w:lang w:val="lt-LT" w:eastAsia="en-US" w:bidi="en-US"/>
              </w:rPr>
            </w:pPr>
            <w:proofErr w:type="spellStart"/>
            <w:r w:rsidRPr="001F0FE2">
              <w:rPr>
                <w:rFonts w:ascii="Times New Roman" w:eastAsia="Times New Roman" w:hAnsi="Times New Roman" w:cs="DokChampa"/>
                <w:color w:val="auto"/>
                <w:sz w:val="22"/>
                <w:szCs w:val="22"/>
                <w:lang w:val="en-US" w:eastAsia="en-US" w:bidi="en-US"/>
              </w:rPr>
              <w:t>Prieiga</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prie</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gamintojo</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internetiniame</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puslapyje</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esančių</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techninių</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resursų</w:t>
            </w:r>
            <w:proofErr w:type="spellEnd"/>
            <w:r w:rsidRPr="001F0FE2">
              <w:rPr>
                <w:rFonts w:ascii="Times New Roman" w:eastAsia="Times New Roman" w:hAnsi="Times New Roman" w:cs="DokChampa"/>
                <w:color w:val="auto"/>
                <w:sz w:val="22"/>
                <w:szCs w:val="22"/>
                <w:lang w:val="en-US" w:eastAsia="en-US" w:bidi="en-US"/>
              </w:rPr>
              <w:t xml:space="preserve">, tarp </w:t>
            </w:r>
            <w:proofErr w:type="spellStart"/>
            <w:r w:rsidRPr="001F0FE2">
              <w:rPr>
                <w:rFonts w:ascii="Times New Roman" w:eastAsia="Times New Roman" w:hAnsi="Times New Roman" w:cs="DokChampa"/>
                <w:color w:val="auto"/>
                <w:sz w:val="22"/>
                <w:szCs w:val="22"/>
                <w:lang w:val="en-US" w:eastAsia="en-US" w:bidi="en-US"/>
              </w:rPr>
              <w:t>jų</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ir</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programinės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įrangos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bibliotekos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lietuvių</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arba</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anglų</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kalbomis</w:t>
            </w:r>
            <w:proofErr w:type="spellEnd"/>
            <w:r w:rsidRPr="001F0FE2">
              <w:rPr>
                <w:rFonts w:ascii="Times New Roman" w:eastAsia="Times New Roman" w:hAnsi="Times New Roman" w:cs="DokChampa"/>
                <w:color w:val="auto"/>
                <w:sz w:val="22"/>
                <w:szCs w:val="22"/>
                <w:lang w:val="en-US" w:eastAsia="en-US" w:bidi="en-US"/>
              </w:rPr>
              <w:t>.</w:t>
            </w:r>
          </w:p>
        </w:tc>
        <w:tc>
          <w:tcPr>
            <w:tcW w:w="1707" w:type="pct"/>
            <w:tcBorders>
              <w:top w:val="single" w:sz="4" w:space="0" w:color="auto"/>
              <w:left w:val="single" w:sz="4" w:space="0" w:color="auto"/>
              <w:bottom w:val="single" w:sz="4" w:space="0" w:color="auto"/>
              <w:right w:val="single" w:sz="4" w:space="0" w:color="auto"/>
            </w:tcBorders>
            <w:vAlign w:val="center"/>
          </w:tcPr>
          <w:p w14:paraId="066C1CF8" w14:textId="77777777" w:rsidR="001F0FE2" w:rsidRPr="001F0FE2" w:rsidRDefault="001F0FE2" w:rsidP="001F0FE2">
            <w:pPr>
              <w:rPr>
                <w:rFonts w:ascii="Times New Roman" w:eastAsia="Times New Roman" w:hAnsi="Times New Roman" w:cs="Times New Roman"/>
                <w:color w:val="auto"/>
                <w:sz w:val="22"/>
                <w:szCs w:val="22"/>
                <w:lang w:val="lt-LT" w:eastAsia="en-US" w:bidi="en-US"/>
              </w:rPr>
            </w:pPr>
          </w:p>
        </w:tc>
      </w:tr>
    </w:tbl>
    <w:p w14:paraId="254AF8CE" w14:textId="77777777" w:rsidR="001F0FE2" w:rsidRPr="001F0FE2" w:rsidRDefault="001F0FE2" w:rsidP="001F0FE2">
      <w:pPr>
        <w:spacing w:after="200" w:line="276" w:lineRule="auto"/>
        <w:rPr>
          <w:rFonts w:ascii="Cambria" w:eastAsia="Times New Roman" w:hAnsi="Cambria" w:cs="DokChampa"/>
          <w:color w:val="auto"/>
          <w:sz w:val="22"/>
          <w:szCs w:val="22"/>
          <w:lang w:val="en-US" w:eastAsia="en-US" w:bidi="en-US"/>
        </w:rPr>
      </w:pPr>
    </w:p>
    <w:p w14:paraId="2F872429" w14:textId="366F3E15" w:rsidR="001F0FE2" w:rsidRDefault="001F0FE2">
      <w:pPr>
        <w:rPr>
          <w:rFonts w:ascii="Times New Roman" w:hAnsi="Times New Roman" w:cs="Times New Roman"/>
          <w:b/>
          <w:lang w:val="en-US"/>
        </w:rPr>
      </w:pPr>
      <w:r>
        <w:rPr>
          <w:rFonts w:ascii="Times New Roman" w:hAnsi="Times New Roman" w:cs="Times New Roman"/>
          <w:lang w:val="en-US"/>
        </w:rPr>
        <w:br w:type="page"/>
      </w:r>
    </w:p>
    <w:p w14:paraId="346051DA" w14:textId="77777777" w:rsidR="000724A4" w:rsidRPr="000724A4" w:rsidRDefault="001F0FE2" w:rsidP="000724A4">
      <w:pPr>
        <w:pStyle w:val="Puslapioinaa20"/>
        <w:shd w:val="clear" w:color="auto" w:fill="auto"/>
        <w:spacing w:before="100" w:beforeAutospacing="1" w:after="100" w:afterAutospacing="1" w:line="240" w:lineRule="auto"/>
        <w:rPr>
          <w:rFonts w:ascii="Times New Roman" w:hAnsi="Times New Roman" w:cs="Times New Roman"/>
          <w:color w:val="auto"/>
          <w:sz w:val="24"/>
          <w:szCs w:val="24"/>
          <w:u w:val="single"/>
        </w:rPr>
      </w:pPr>
      <w:r w:rsidRPr="000724A4">
        <w:rPr>
          <w:rFonts w:ascii="Times New Roman" w:hAnsi="Times New Roman" w:cs="Times New Roman"/>
          <w:color w:val="auto"/>
          <w:sz w:val="24"/>
          <w:szCs w:val="24"/>
        </w:rPr>
        <w:lastRenderedPageBreak/>
        <w:t>Priedas Nr.5</w:t>
      </w:r>
    </w:p>
    <w:p w14:paraId="6CC97413" w14:textId="1F4F355E" w:rsidR="001F0FE2" w:rsidRPr="001F0FE2" w:rsidRDefault="00577E45" w:rsidP="000724A4">
      <w:pPr>
        <w:pStyle w:val="Puslapioinaa20"/>
        <w:shd w:val="clear" w:color="auto" w:fill="auto"/>
        <w:spacing w:before="0" w:after="139" w:line="180" w:lineRule="exact"/>
        <w:rPr>
          <w:rFonts w:ascii="Times New Roman" w:eastAsia="Times New Roman" w:hAnsi="Times New Roman" w:cs="Times New Roman"/>
          <w:b w:val="0"/>
          <w:iCs/>
          <w:color w:val="auto"/>
          <w:sz w:val="22"/>
          <w:szCs w:val="22"/>
          <w:lang w:val="lt-LT"/>
        </w:rPr>
      </w:pPr>
      <w:r>
        <w:rPr>
          <w:rFonts w:ascii="Times New Roman" w:eastAsia="Times New Roman" w:hAnsi="Times New Roman" w:cs="Times New Roman"/>
          <w:b w:val="0"/>
          <w:iCs/>
          <w:color w:val="auto"/>
          <w:sz w:val="22"/>
          <w:szCs w:val="22"/>
          <w:lang w:val="lt-LT"/>
        </w:rPr>
        <w:t>Ž</w:t>
      </w:r>
      <w:r w:rsidR="001F0FE2" w:rsidRPr="001F0FE2">
        <w:rPr>
          <w:rFonts w:ascii="Times New Roman" w:eastAsia="Times New Roman" w:hAnsi="Times New Roman" w:cs="Times New Roman"/>
          <w:b w:val="0"/>
          <w:iCs/>
          <w:color w:val="auto"/>
          <w:sz w:val="22"/>
          <w:szCs w:val="22"/>
          <w:lang w:val="lt-LT"/>
        </w:rPr>
        <w:t>urnalinių įvykių valdymo platforma</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1805"/>
        <w:gridCol w:w="3450"/>
        <w:gridCol w:w="2983"/>
      </w:tblGrid>
      <w:tr w:rsidR="001F0FE2" w:rsidRPr="001F0FE2" w14:paraId="40D518F8" w14:textId="77777777" w:rsidTr="00E42A67">
        <w:tc>
          <w:tcPr>
            <w:tcW w:w="374" w:type="pct"/>
            <w:tcBorders>
              <w:top w:val="single" w:sz="4" w:space="0" w:color="auto"/>
              <w:left w:val="single" w:sz="4" w:space="0" w:color="auto"/>
              <w:bottom w:val="single" w:sz="4" w:space="0" w:color="auto"/>
              <w:right w:val="single" w:sz="4" w:space="0" w:color="auto"/>
            </w:tcBorders>
            <w:vAlign w:val="center"/>
            <w:hideMark/>
          </w:tcPr>
          <w:p w14:paraId="0776DE76" w14:textId="77777777" w:rsidR="001F0FE2" w:rsidRPr="001F0FE2" w:rsidRDefault="001F0FE2" w:rsidP="001F0FE2">
            <w:pPr>
              <w:ind w:left="170"/>
              <w:jc w:val="right"/>
              <w:rPr>
                <w:rFonts w:ascii="Times New Roman" w:eastAsia="Times New Roman" w:hAnsi="Times New Roman" w:cs="Times New Roman"/>
                <w:color w:val="auto"/>
                <w:sz w:val="22"/>
                <w:szCs w:val="22"/>
                <w:lang w:val="lt-LT" w:eastAsia="en-US" w:bidi="en-US"/>
              </w:rPr>
            </w:pPr>
            <w:r w:rsidRPr="001F0FE2">
              <w:rPr>
                <w:rFonts w:ascii="Times New Roman" w:eastAsia="Times New Roman" w:hAnsi="Times New Roman" w:cs="Times New Roman"/>
                <w:b/>
                <w:color w:val="auto"/>
                <w:sz w:val="22"/>
                <w:szCs w:val="22"/>
                <w:lang w:val="lt-LT" w:eastAsia="en-US" w:bidi="en-US"/>
              </w:rPr>
              <w:t>Eil. Nr.</w:t>
            </w:r>
          </w:p>
        </w:tc>
        <w:tc>
          <w:tcPr>
            <w:tcW w:w="951" w:type="pct"/>
            <w:tcBorders>
              <w:top w:val="single" w:sz="4" w:space="0" w:color="auto"/>
              <w:left w:val="single" w:sz="4" w:space="0" w:color="auto"/>
              <w:bottom w:val="single" w:sz="4" w:space="0" w:color="auto"/>
              <w:right w:val="single" w:sz="4" w:space="0" w:color="auto"/>
            </w:tcBorders>
            <w:vAlign w:val="center"/>
            <w:hideMark/>
          </w:tcPr>
          <w:p w14:paraId="76411B86" w14:textId="77777777" w:rsidR="001F0FE2" w:rsidRPr="001F0FE2" w:rsidRDefault="001F0FE2" w:rsidP="001F0FE2">
            <w:pPr>
              <w:jc w:val="center"/>
              <w:rPr>
                <w:rFonts w:ascii="Times New Roman" w:eastAsia="Times New Roman" w:hAnsi="Times New Roman" w:cs="Times New Roman"/>
                <w:color w:val="auto"/>
                <w:sz w:val="22"/>
                <w:szCs w:val="22"/>
                <w:lang w:val="lt-LT" w:eastAsia="en-US" w:bidi="en-US"/>
              </w:rPr>
            </w:pPr>
            <w:r w:rsidRPr="001F0FE2">
              <w:rPr>
                <w:rFonts w:ascii="Times New Roman" w:eastAsia="Times New Roman" w:hAnsi="Times New Roman" w:cs="Times New Roman"/>
                <w:b/>
                <w:color w:val="auto"/>
                <w:sz w:val="22"/>
                <w:szCs w:val="22"/>
                <w:lang w:val="lt-LT" w:eastAsia="en-US" w:bidi="en-US"/>
              </w:rPr>
              <w:t>Charakteristikos pavadinimas</w:t>
            </w:r>
          </w:p>
        </w:tc>
        <w:tc>
          <w:tcPr>
            <w:tcW w:w="1968" w:type="pct"/>
            <w:tcBorders>
              <w:top w:val="single" w:sz="4" w:space="0" w:color="auto"/>
              <w:left w:val="single" w:sz="4" w:space="0" w:color="auto"/>
              <w:bottom w:val="single" w:sz="4" w:space="0" w:color="auto"/>
              <w:right w:val="single" w:sz="4" w:space="0" w:color="auto"/>
            </w:tcBorders>
            <w:vAlign w:val="center"/>
            <w:hideMark/>
          </w:tcPr>
          <w:p w14:paraId="3AC9C889" w14:textId="77777777" w:rsidR="001F0FE2" w:rsidRPr="001F0FE2" w:rsidRDefault="001F0FE2" w:rsidP="001F0FE2">
            <w:pPr>
              <w:jc w:val="center"/>
              <w:rPr>
                <w:rFonts w:ascii="Times New Roman" w:eastAsia="Times New Roman" w:hAnsi="Times New Roman" w:cs="Times New Roman"/>
                <w:color w:val="auto"/>
                <w:sz w:val="22"/>
                <w:szCs w:val="22"/>
                <w:lang w:val="lt-LT" w:eastAsia="en-US" w:bidi="en-US"/>
              </w:rPr>
            </w:pPr>
            <w:r w:rsidRPr="001F0FE2">
              <w:rPr>
                <w:rFonts w:ascii="Times New Roman" w:eastAsia="Times New Roman" w:hAnsi="Times New Roman" w:cs="Times New Roman"/>
                <w:b/>
                <w:color w:val="auto"/>
                <w:sz w:val="22"/>
                <w:szCs w:val="22"/>
                <w:lang w:val="lt-LT" w:eastAsia="en-US" w:bidi="en-US"/>
              </w:rPr>
              <w:t>Reikalaujama charakteristika (ne blogiau kaip)</w:t>
            </w:r>
          </w:p>
        </w:tc>
        <w:tc>
          <w:tcPr>
            <w:tcW w:w="1707" w:type="pct"/>
            <w:tcBorders>
              <w:top w:val="single" w:sz="4" w:space="0" w:color="auto"/>
              <w:left w:val="single" w:sz="4" w:space="0" w:color="auto"/>
              <w:bottom w:val="single" w:sz="4" w:space="0" w:color="auto"/>
              <w:right w:val="single" w:sz="4" w:space="0" w:color="auto"/>
            </w:tcBorders>
            <w:vAlign w:val="center"/>
            <w:hideMark/>
          </w:tcPr>
          <w:p w14:paraId="6A1EF620" w14:textId="77777777" w:rsidR="001F0FE2" w:rsidRPr="001F0FE2" w:rsidRDefault="001F0FE2" w:rsidP="001F0FE2">
            <w:pPr>
              <w:jc w:val="center"/>
              <w:rPr>
                <w:rFonts w:ascii="Times New Roman" w:eastAsia="Times New Roman" w:hAnsi="Times New Roman" w:cs="Times New Roman"/>
                <w:color w:val="auto"/>
                <w:sz w:val="22"/>
                <w:szCs w:val="22"/>
                <w:lang w:val="lt-LT" w:eastAsia="en-US" w:bidi="en-US"/>
              </w:rPr>
            </w:pPr>
            <w:r w:rsidRPr="001F0FE2">
              <w:rPr>
                <w:rFonts w:ascii="Times New Roman" w:eastAsia="Times New Roman" w:hAnsi="Times New Roman" w:cs="Times New Roman"/>
                <w:b/>
                <w:bCs/>
                <w:color w:val="auto"/>
                <w:sz w:val="22"/>
                <w:szCs w:val="22"/>
                <w:lang w:val="lt-LT" w:eastAsia="en-US" w:bidi="en-US"/>
              </w:rPr>
              <w:t>Siūloma charakteristika</w:t>
            </w:r>
          </w:p>
        </w:tc>
      </w:tr>
      <w:tr w:rsidR="001F0FE2" w:rsidRPr="001F0FE2" w14:paraId="30877B33"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4A2BB8C9" w14:textId="77777777" w:rsidR="001F0FE2" w:rsidRPr="001F0FE2" w:rsidRDefault="001F0FE2" w:rsidP="004B59D6">
            <w:pPr>
              <w:numPr>
                <w:ilvl w:val="0"/>
                <w:numId w:val="27"/>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0A5CD6EE" w14:textId="77777777" w:rsidR="001F0FE2" w:rsidRPr="001F0FE2" w:rsidRDefault="001F0FE2" w:rsidP="001F0FE2">
            <w:pPr>
              <w:rPr>
                <w:rFonts w:ascii="Times New Roman" w:eastAsia="Times New Roman" w:hAnsi="Times New Roman" w:cs="Times New Roman"/>
                <w:color w:val="000000" w:themeColor="text1"/>
                <w:sz w:val="22"/>
                <w:szCs w:val="22"/>
                <w:lang w:val="lt-LT" w:eastAsia="en-US" w:bidi="en-US"/>
              </w:rPr>
            </w:pPr>
            <w:r w:rsidRPr="001F0FE2">
              <w:rPr>
                <w:rFonts w:ascii="Times New Roman" w:eastAsia="Times New Roman" w:hAnsi="Times New Roman" w:cs="Times New Roman"/>
                <w:color w:val="000000" w:themeColor="text1"/>
                <w:sz w:val="22"/>
                <w:szCs w:val="22"/>
                <w:lang w:val="lt-LT" w:eastAsia="en-US" w:bidi="en-US"/>
              </w:rPr>
              <w:t>Gamintojas, modelis</w:t>
            </w:r>
          </w:p>
        </w:tc>
        <w:tc>
          <w:tcPr>
            <w:tcW w:w="1968" w:type="pct"/>
            <w:tcBorders>
              <w:top w:val="single" w:sz="4" w:space="0" w:color="auto"/>
              <w:left w:val="single" w:sz="4" w:space="0" w:color="auto"/>
              <w:bottom w:val="single" w:sz="4" w:space="0" w:color="auto"/>
              <w:right w:val="single" w:sz="4" w:space="0" w:color="auto"/>
            </w:tcBorders>
            <w:vAlign w:val="center"/>
          </w:tcPr>
          <w:p w14:paraId="26AE2F1F" w14:textId="77777777" w:rsidR="001F0FE2" w:rsidRPr="001F0FE2" w:rsidRDefault="001F0FE2" w:rsidP="001F0FE2">
            <w:pPr>
              <w:spacing w:after="200" w:line="276" w:lineRule="auto"/>
              <w:jc w:val="both"/>
              <w:rPr>
                <w:rFonts w:ascii="Times New Roman" w:eastAsia="Times New Roman" w:hAnsi="Times New Roman" w:cs="DokChampa"/>
                <w:color w:val="000000" w:themeColor="text1"/>
                <w:sz w:val="22"/>
                <w:szCs w:val="22"/>
                <w:lang w:val="en-US" w:eastAsia="en-US" w:bidi="en-US"/>
              </w:rPr>
            </w:pPr>
            <w:proofErr w:type="spellStart"/>
            <w:r w:rsidRPr="001F0FE2">
              <w:rPr>
                <w:rFonts w:ascii="Times New Roman" w:eastAsia="Times New Roman" w:hAnsi="Times New Roman" w:cs="DokChampa"/>
                <w:color w:val="000000" w:themeColor="text1"/>
                <w:sz w:val="22"/>
                <w:szCs w:val="22"/>
                <w:lang w:val="en-US" w:eastAsia="en-US" w:bidi="en-US"/>
              </w:rPr>
              <w:t>Įrangos</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gamintojas</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modelis</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modifikacija</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jei</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yra</w:t>
            </w:r>
            <w:proofErr w:type="spellEnd"/>
            <w:r w:rsidRPr="001F0FE2">
              <w:rPr>
                <w:rFonts w:ascii="Times New Roman" w:eastAsia="Times New Roman" w:hAnsi="Times New Roman" w:cs="DokChampa"/>
                <w:color w:val="000000" w:themeColor="text1"/>
                <w:sz w:val="22"/>
                <w:szCs w:val="22"/>
                <w:lang w:val="en-US" w:eastAsia="en-US" w:bidi="en-US"/>
              </w:rPr>
              <w:t>).</w:t>
            </w:r>
          </w:p>
          <w:p w14:paraId="035276C2" w14:textId="77777777" w:rsidR="001F0FE2" w:rsidRPr="001F0FE2" w:rsidRDefault="001F0FE2" w:rsidP="001F0FE2">
            <w:pPr>
              <w:jc w:val="both"/>
              <w:rPr>
                <w:rFonts w:ascii="Times New Roman" w:eastAsia="Times New Roman" w:hAnsi="Times New Roman" w:cs="Times New Roman"/>
                <w:color w:val="000000" w:themeColor="text1"/>
                <w:sz w:val="22"/>
                <w:szCs w:val="22"/>
                <w:lang w:val="lt-LT" w:eastAsia="en-US" w:bidi="en-US"/>
              </w:rPr>
            </w:pPr>
            <w:proofErr w:type="spellStart"/>
            <w:r w:rsidRPr="001F0FE2">
              <w:rPr>
                <w:rFonts w:ascii="Times New Roman" w:eastAsia="Times New Roman" w:hAnsi="Times New Roman" w:cs="DokChampa"/>
                <w:color w:val="auto"/>
                <w:sz w:val="22"/>
                <w:szCs w:val="22"/>
                <w:lang w:val="en-US" w:eastAsia="en-US" w:bidi="en-US"/>
              </w:rPr>
              <w:t>Būtina</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išvardinti</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siūlomos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įrangos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komponentus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jų</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kiekius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modelius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gamintoją</w:t>
            </w:r>
            <w:proofErr w:type="spellEnd"/>
            <w:r w:rsidRPr="001F0FE2">
              <w:rPr>
                <w:rFonts w:ascii="Times New Roman" w:eastAsia="Times New Roman" w:hAnsi="Times New Roman" w:cs="DokChampa"/>
                <w:color w:val="auto"/>
                <w:sz w:val="22"/>
                <w:szCs w:val="22"/>
                <w:lang w:val="en-US" w:eastAsia="en-US" w:bidi="en-US"/>
              </w:rPr>
              <w:t xml:space="preserve"> ir </w:t>
            </w:r>
            <w:proofErr w:type="spellStart"/>
            <w:r w:rsidRPr="001F0FE2">
              <w:rPr>
                <w:rFonts w:ascii="Times New Roman" w:eastAsia="Times New Roman" w:hAnsi="Times New Roman" w:cs="DokChampa"/>
                <w:color w:val="auto"/>
                <w:sz w:val="22"/>
                <w:szCs w:val="22"/>
                <w:lang w:val="en-US" w:eastAsia="en-US" w:bidi="en-US"/>
              </w:rPr>
              <w:t>produktų</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kodus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Jeigu</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siūloma</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įranga</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licencijuojama</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būtina</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pateikti</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licencijų</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kodus</w:t>
            </w:r>
            <w:proofErr w:type="spellEnd"/>
            <w:r w:rsidRPr="001F0FE2">
              <w:rPr>
                <w:rFonts w:ascii="Times New Roman" w:eastAsia="Times New Roman" w:hAnsi="Times New Roman" w:cs="DokChampa"/>
                <w:color w:val="auto"/>
                <w:sz w:val="22"/>
                <w:szCs w:val="22"/>
                <w:lang w:val="en-US" w:eastAsia="en-US" w:bidi="en-US"/>
              </w:rPr>
              <w:t>.</w:t>
            </w:r>
          </w:p>
        </w:tc>
        <w:tc>
          <w:tcPr>
            <w:tcW w:w="1707" w:type="pct"/>
            <w:tcBorders>
              <w:top w:val="single" w:sz="4" w:space="0" w:color="auto"/>
              <w:left w:val="single" w:sz="4" w:space="0" w:color="auto"/>
              <w:bottom w:val="single" w:sz="4" w:space="0" w:color="auto"/>
              <w:right w:val="single" w:sz="4" w:space="0" w:color="auto"/>
            </w:tcBorders>
            <w:vAlign w:val="center"/>
          </w:tcPr>
          <w:p w14:paraId="0DA29053" w14:textId="77777777" w:rsidR="001F0FE2" w:rsidRPr="001F0FE2" w:rsidRDefault="001F0FE2" w:rsidP="001F0FE2">
            <w:pPr>
              <w:rPr>
                <w:rFonts w:ascii="Times New Roman" w:eastAsia="Times New Roman" w:hAnsi="Times New Roman" w:cs="Times New Roman"/>
                <w:color w:val="auto"/>
                <w:sz w:val="22"/>
                <w:szCs w:val="22"/>
                <w:lang w:val="lt-LT" w:eastAsia="en-US" w:bidi="en-US"/>
              </w:rPr>
            </w:pPr>
          </w:p>
        </w:tc>
      </w:tr>
      <w:tr w:rsidR="001F0FE2" w:rsidRPr="001F0FE2" w14:paraId="3F54E8E4"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588E231A" w14:textId="77777777" w:rsidR="001F0FE2" w:rsidRPr="001F0FE2" w:rsidRDefault="001F0FE2" w:rsidP="004B59D6">
            <w:pPr>
              <w:numPr>
                <w:ilvl w:val="0"/>
                <w:numId w:val="27"/>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5FE57289" w14:textId="77777777" w:rsidR="001F0FE2" w:rsidRPr="001F0FE2" w:rsidRDefault="001F0FE2" w:rsidP="001F0FE2">
            <w:pPr>
              <w:rPr>
                <w:rFonts w:ascii="Times New Roman" w:eastAsia="Times New Roman" w:hAnsi="Times New Roman" w:cs="Times New Roman"/>
                <w:color w:val="000000" w:themeColor="text1"/>
                <w:sz w:val="22"/>
                <w:szCs w:val="22"/>
                <w:lang w:val="lt-LT" w:eastAsia="en-US" w:bidi="en-US"/>
              </w:rPr>
            </w:pPr>
            <w:r w:rsidRPr="001F0FE2">
              <w:rPr>
                <w:rFonts w:ascii="Times New Roman" w:eastAsia="Times New Roman" w:hAnsi="Times New Roman" w:cs="Times New Roman"/>
                <w:color w:val="000000" w:themeColor="text1"/>
                <w:sz w:val="22"/>
                <w:szCs w:val="22"/>
                <w:lang w:val="lt-LT" w:eastAsia="en-US" w:bidi="en-US"/>
              </w:rPr>
              <w:t>Įrangos paskirtis</w:t>
            </w:r>
          </w:p>
        </w:tc>
        <w:tc>
          <w:tcPr>
            <w:tcW w:w="1968" w:type="pct"/>
            <w:tcBorders>
              <w:top w:val="single" w:sz="4" w:space="0" w:color="auto"/>
              <w:left w:val="single" w:sz="4" w:space="0" w:color="auto"/>
              <w:bottom w:val="single" w:sz="4" w:space="0" w:color="auto"/>
              <w:right w:val="single" w:sz="4" w:space="0" w:color="auto"/>
            </w:tcBorders>
            <w:vAlign w:val="center"/>
          </w:tcPr>
          <w:p w14:paraId="0067E6A9" w14:textId="77777777" w:rsidR="001F0FE2" w:rsidRPr="001F0FE2" w:rsidRDefault="001F0FE2" w:rsidP="001F0FE2">
            <w:pPr>
              <w:spacing w:after="200" w:line="276" w:lineRule="auto"/>
              <w:jc w:val="both"/>
              <w:rPr>
                <w:rFonts w:ascii="Times New Roman" w:eastAsia="Times New Roman" w:hAnsi="Times New Roman" w:cs="DokChampa"/>
                <w:color w:val="000000" w:themeColor="text1"/>
                <w:sz w:val="22"/>
                <w:szCs w:val="22"/>
                <w:lang w:val="lt-LT" w:eastAsia="en-US" w:bidi="en-US"/>
              </w:rPr>
            </w:pPr>
            <w:r w:rsidRPr="001F0FE2">
              <w:rPr>
                <w:rFonts w:ascii="Times New Roman" w:eastAsia="Times New Roman" w:hAnsi="Times New Roman" w:cs="DokChampa"/>
                <w:color w:val="000000" w:themeColor="text1"/>
                <w:sz w:val="22"/>
                <w:szCs w:val="22"/>
                <w:lang w:val="lt-LT" w:eastAsia="en-US" w:bidi="en-US"/>
              </w:rPr>
              <w:t xml:space="preserve">Įranga privalo centralizuotai, vienoje vietoje, kaupti žurnalinę informaciją iš tinklo saugos įrenginių ir teikti ataskaitas apie esamą saugumo būseną.  </w:t>
            </w:r>
          </w:p>
        </w:tc>
        <w:tc>
          <w:tcPr>
            <w:tcW w:w="1707" w:type="pct"/>
            <w:tcBorders>
              <w:top w:val="single" w:sz="4" w:space="0" w:color="auto"/>
              <w:left w:val="single" w:sz="4" w:space="0" w:color="auto"/>
              <w:bottom w:val="single" w:sz="4" w:space="0" w:color="auto"/>
              <w:right w:val="single" w:sz="4" w:space="0" w:color="auto"/>
            </w:tcBorders>
            <w:vAlign w:val="center"/>
          </w:tcPr>
          <w:p w14:paraId="2D08A2A9" w14:textId="77777777" w:rsidR="001F0FE2" w:rsidRPr="001F0FE2" w:rsidRDefault="001F0FE2" w:rsidP="001F0FE2">
            <w:pPr>
              <w:rPr>
                <w:rFonts w:ascii="Times New Roman" w:eastAsia="Times New Roman" w:hAnsi="Times New Roman" w:cs="Times New Roman"/>
                <w:color w:val="auto"/>
                <w:sz w:val="22"/>
                <w:szCs w:val="22"/>
                <w:lang w:val="lt-LT" w:eastAsia="en-US" w:bidi="en-US"/>
              </w:rPr>
            </w:pPr>
          </w:p>
        </w:tc>
      </w:tr>
      <w:tr w:rsidR="001F0FE2" w:rsidRPr="001F0FE2" w14:paraId="0608452A"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37773D3C" w14:textId="77777777" w:rsidR="001F0FE2" w:rsidRPr="001F0FE2" w:rsidRDefault="001F0FE2" w:rsidP="004B59D6">
            <w:pPr>
              <w:numPr>
                <w:ilvl w:val="0"/>
                <w:numId w:val="27"/>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7474E86E" w14:textId="77777777" w:rsidR="001F0FE2" w:rsidRPr="001F0FE2" w:rsidRDefault="001F0FE2" w:rsidP="001F0FE2">
            <w:pPr>
              <w:rPr>
                <w:rFonts w:ascii="Times New Roman" w:eastAsia="Times New Roman" w:hAnsi="Times New Roman" w:cs="Times New Roman"/>
                <w:color w:val="000000" w:themeColor="text1"/>
                <w:sz w:val="22"/>
                <w:szCs w:val="22"/>
                <w:lang w:val="lt-LT" w:eastAsia="en-US" w:bidi="en-US"/>
              </w:rPr>
            </w:pPr>
            <w:r w:rsidRPr="001F0FE2">
              <w:rPr>
                <w:rFonts w:ascii="Times New Roman" w:eastAsia="Times New Roman" w:hAnsi="Times New Roman" w:cs="Times New Roman"/>
                <w:color w:val="000000" w:themeColor="text1"/>
                <w:sz w:val="22"/>
                <w:szCs w:val="22"/>
                <w:lang w:val="lt-LT" w:eastAsia="en-US" w:bidi="en-US"/>
              </w:rPr>
              <w:t>Įrangos tipas</w:t>
            </w:r>
          </w:p>
        </w:tc>
        <w:tc>
          <w:tcPr>
            <w:tcW w:w="1968" w:type="pct"/>
            <w:tcBorders>
              <w:top w:val="single" w:sz="4" w:space="0" w:color="auto"/>
              <w:left w:val="single" w:sz="4" w:space="0" w:color="auto"/>
              <w:bottom w:val="single" w:sz="4" w:space="0" w:color="auto"/>
              <w:right w:val="single" w:sz="4" w:space="0" w:color="auto"/>
            </w:tcBorders>
            <w:vAlign w:val="center"/>
          </w:tcPr>
          <w:p w14:paraId="4405C8A9" w14:textId="77777777" w:rsidR="001F0FE2" w:rsidRPr="001F0FE2" w:rsidRDefault="001F0FE2" w:rsidP="001F0FE2">
            <w:pPr>
              <w:spacing w:after="200" w:line="276" w:lineRule="auto"/>
              <w:jc w:val="both"/>
              <w:rPr>
                <w:rFonts w:ascii="Times New Roman" w:eastAsia="Times New Roman" w:hAnsi="Times New Roman" w:cs="DokChampa"/>
                <w:color w:val="000000" w:themeColor="text1"/>
                <w:sz w:val="22"/>
                <w:szCs w:val="22"/>
                <w:lang w:val="lt-LT" w:eastAsia="en-US" w:bidi="en-US"/>
              </w:rPr>
            </w:pPr>
            <w:r w:rsidRPr="001F0FE2">
              <w:rPr>
                <w:rFonts w:ascii="Times New Roman" w:eastAsia="Times New Roman" w:hAnsi="Times New Roman" w:cs="DokChampa"/>
                <w:color w:val="000000" w:themeColor="text1"/>
                <w:sz w:val="22"/>
                <w:szCs w:val="22"/>
                <w:lang w:val="lt-LT" w:eastAsia="en-US" w:bidi="en-US"/>
              </w:rPr>
              <w:t>Turi būti realizuota virtualizacijos priemonėmis ir veikti Perkančiosios organizacijos tinkle, negali būti siūlomi viešos debesijos pagrindu pagrįsti sprendimai.</w:t>
            </w:r>
          </w:p>
        </w:tc>
        <w:tc>
          <w:tcPr>
            <w:tcW w:w="1707" w:type="pct"/>
            <w:tcBorders>
              <w:top w:val="single" w:sz="4" w:space="0" w:color="auto"/>
              <w:left w:val="single" w:sz="4" w:space="0" w:color="auto"/>
              <w:bottom w:val="single" w:sz="4" w:space="0" w:color="auto"/>
              <w:right w:val="single" w:sz="4" w:space="0" w:color="auto"/>
            </w:tcBorders>
            <w:vAlign w:val="center"/>
          </w:tcPr>
          <w:p w14:paraId="2CEFC93F" w14:textId="77777777" w:rsidR="001F0FE2" w:rsidRPr="001F0FE2" w:rsidRDefault="001F0FE2" w:rsidP="001F0FE2">
            <w:pPr>
              <w:rPr>
                <w:rFonts w:ascii="Times New Roman" w:eastAsia="Times New Roman" w:hAnsi="Times New Roman" w:cs="Times New Roman"/>
                <w:color w:val="auto"/>
                <w:sz w:val="22"/>
                <w:szCs w:val="22"/>
                <w:lang w:val="lt-LT" w:eastAsia="en-US" w:bidi="en-US"/>
              </w:rPr>
            </w:pPr>
          </w:p>
        </w:tc>
      </w:tr>
      <w:tr w:rsidR="001F0FE2" w:rsidRPr="001F0FE2" w14:paraId="3896F683"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0652167B" w14:textId="77777777" w:rsidR="001F0FE2" w:rsidRPr="001F0FE2" w:rsidRDefault="001F0FE2" w:rsidP="004B59D6">
            <w:pPr>
              <w:numPr>
                <w:ilvl w:val="0"/>
                <w:numId w:val="27"/>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16352555" w14:textId="77777777" w:rsidR="001F0FE2" w:rsidRPr="001F0FE2" w:rsidRDefault="001F0FE2" w:rsidP="001F0FE2">
            <w:pPr>
              <w:rPr>
                <w:rFonts w:ascii="Times New Roman" w:eastAsia="Times New Roman" w:hAnsi="Times New Roman" w:cs="Times New Roman"/>
                <w:color w:val="000000" w:themeColor="text1"/>
                <w:sz w:val="22"/>
                <w:szCs w:val="22"/>
                <w:lang w:val="lt-LT" w:eastAsia="en-US" w:bidi="en-US"/>
              </w:rPr>
            </w:pPr>
            <w:r w:rsidRPr="001F0FE2">
              <w:rPr>
                <w:rFonts w:ascii="Times New Roman" w:eastAsia="Times New Roman" w:hAnsi="Times New Roman" w:cs="Times New Roman"/>
                <w:color w:val="000000" w:themeColor="text1"/>
                <w:sz w:val="22"/>
                <w:szCs w:val="22"/>
                <w:lang w:val="lt-LT" w:eastAsia="en-US" w:bidi="en-US"/>
              </w:rPr>
              <w:t>Suderinamumas</w:t>
            </w:r>
          </w:p>
        </w:tc>
        <w:tc>
          <w:tcPr>
            <w:tcW w:w="1968" w:type="pct"/>
            <w:vAlign w:val="center"/>
          </w:tcPr>
          <w:p w14:paraId="0FE5EDA5" w14:textId="77777777" w:rsidR="001F0FE2" w:rsidRPr="001F0FE2" w:rsidRDefault="001F0FE2" w:rsidP="001F0FE2">
            <w:pPr>
              <w:jc w:val="both"/>
              <w:rPr>
                <w:rFonts w:ascii="Times New Roman" w:eastAsia="Times New Roman" w:hAnsi="Times New Roman" w:cs="Times New Roman"/>
                <w:color w:val="000000" w:themeColor="text1"/>
                <w:sz w:val="22"/>
                <w:szCs w:val="22"/>
                <w:lang w:val="lt-LT" w:eastAsia="en-US" w:bidi="en-US"/>
              </w:rPr>
            </w:pPr>
            <w:r w:rsidRPr="001F0FE2">
              <w:rPr>
                <w:rFonts w:ascii="Times New Roman" w:eastAsia="Times New Roman" w:hAnsi="Times New Roman" w:cs="Times New Roman"/>
                <w:color w:val="000000" w:themeColor="text1"/>
                <w:sz w:val="22"/>
                <w:szCs w:val="22"/>
                <w:lang w:val="lt-LT" w:eastAsia="en-US" w:bidi="en-US"/>
              </w:rPr>
              <w:t>Siūlomas įrenginys turi būti pilnai suderinamas su:</w:t>
            </w:r>
          </w:p>
          <w:p w14:paraId="02DA9C86" w14:textId="77777777" w:rsidR="001F0FE2" w:rsidRPr="009764F3" w:rsidRDefault="001F0FE2" w:rsidP="004B59D6">
            <w:pPr>
              <w:numPr>
                <w:ilvl w:val="0"/>
                <w:numId w:val="24"/>
              </w:numPr>
              <w:spacing w:after="200" w:line="276" w:lineRule="auto"/>
              <w:ind w:left="490" w:hanging="425"/>
              <w:jc w:val="both"/>
              <w:textAlignment w:val="baseline"/>
              <w:rPr>
                <w:rFonts w:ascii="Times New Roman" w:eastAsia="Times New Roman" w:hAnsi="Times New Roman" w:cs="Times New Roman"/>
                <w:color w:val="000000" w:themeColor="text1"/>
                <w:lang w:val="lt-LT"/>
              </w:rPr>
            </w:pPr>
            <w:r w:rsidRPr="009764F3">
              <w:rPr>
                <w:rFonts w:ascii="Times New Roman" w:eastAsia="Times New Roman" w:hAnsi="Times New Roman" w:cs="Times New Roman"/>
                <w:color w:val="auto"/>
                <w:sz w:val="22"/>
                <w:szCs w:val="22"/>
                <w:lang w:val="lt-LT"/>
              </w:rPr>
              <w:t xml:space="preserve">perkančiosios organizacijos šiuo metu naudojamomis ugniasienėmis </w:t>
            </w:r>
            <w:proofErr w:type="spellStart"/>
            <w:r w:rsidRPr="009764F3">
              <w:rPr>
                <w:rFonts w:ascii="Times New Roman" w:eastAsia="Times New Roman" w:hAnsi="Times New Roman" w:cs="Times New Roman"/>
                <w:color w:val="auto"/>
                <w:sz w:val="22"/>
                <w:szCs w:val="22"/>
                <w:lang w:val="lt-LT"/>
              </w:rPr>
              <w:t>Fortigate</w:t>
            </w:r>
            <w:proofErr w:type="spellEnd"/>
            <w:r w:rsidRPr="009764F3">
              <w:rPr>
                <w:rFonts w:ascii="Times New Roman" w:eastAsia="Times New Roman" w:hAnsi="Times New Roman" w:cs="Times New Roman"/>
                <w:color w:val="auto"/>
                <w:sz w:val="22"/>
                <w:szCs w:val="22"/>
                <w:lang w:val="lt-LT"/>
              </w:rPr>
              <w:t>;</w:t>
            </w:r>
          </w:p>
          <w:p w14:paraId="17B38265" w14:textId="0877079A" w:rsidR="001F0FE2" w:rsidRPr="001F0FE2" w:rsidRDefault="001F0FE2" w:rsidP="00B56C87">
            <w:pPr>
              <w:numPr>
                <w:ilvl w:val="0"/>
                <w:numId w:val="24"/>
              </w:numPr>
              <w:spacing w:after="200" w:line="276" w:lineRule="auto"/>
              <w:ind w:left="490" w:hanging="425"/>
              <w:jc w:val="both"/>
              <w:textAlignment w:val="baseline"/>
              <w:rPr>
                <w:rFonts w:ascii="Times New Roman" w:eastAsia="Times New Roman" w:hAnsi="Times New Roman" w:cs="Times New Roman"/>
                <w:color w:val="000000" w:themeColor="text1"/>
                <w:lang w:val="lt-LT"/>
              </w:rPr>
            </w:pPr>
            <w:r w:rsidRPr="009764F3">
              <w:rPr>
                <w:rFonts w:ascii="Times New Roman" w:eastAsia="Times New Roman" w:hAnsi="Times New Roman" w:cs="Times New Roman"/>
                <w:color w:val="auto"/>
                <w:sz w:val="22"/>
                <w:szCs w:val="22"/>
                <w:lang w:val="lt-LT"/>
              </w:rPr>
              <w:t xml:space="preserve">šiuo pirkimu įsigyjamomis A, B ir C tipo ugniasienėmis aprašytomis prieduose 1-3 </w:t>
            </w:r>
          </w:p>
        </w:tc>
        <w:tc>
          <w:tcPr>
            <w:tcW w:w="1707" w:type="pct"/>
            <w:tcBorders>
              <w:top w:val="single" w:sz="4" w:space="0" w:color="auto"/>
              <w:left w:val="single" w:sz="4" w:space="0" w:color="auto"/>
              <w:bottom w:val="single" w:sz="4" w:space="0" w:color="auto"/>
              <w:right w:val="single" w:sz="4" w:space="0" w:color="auto"/>
            </w:tcBorders>
            <w:vAlign w:val="center"/>
          </w:tcPr>
          <w:p w14:paraId="5C9E1BA2" w14:textId="77777777" w:rsidR="001F0FE2" w:rsidRPr="001F0FE2" w:rsidRDefault="001F0FE2" w:rsidP="001F0FE2">
            <w:pPr>
              <w:rPr>
                <w:rFonts w:ascii="Times New Roman" w:eastAsia="Times New Roman" w:hAnsi="Times New Roman" w:cs="Times New Roman"/>
                <w:color w:val="auto"/>
                <w:sz w:val="22"/>
                <w:szCs w:val="22"/>
                <w:lang w:val="lt-LT" w:eastAsia="en-US" w:bidi="en-US"/>
              </w:rPr>
            </w:pPr>
          </w:p>
        </w:tc>
      </w:tr>
      <w:tr w:rsidR="001F0FE2" w:rsidRPr="001F0FE2" w14:paraId="30C5A05B"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127BBF35" w14:textId="77777777" w:rsidR="001F0FE2" w:rsidRPr="001F0FE2" w:rsidRDefault="001F0FE2" w:rsidP="004B59D6">
            <w:pPr>
              <w:numPr>
                <w:ilvl w:val="0"/>
                <w:numId w:val="27"/>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30630FE6" w14:textId="77777777" w:rsidR="001F0FE2" w:rsidRPr="001F0FE2" w:rsidRDefault="001F0FE2" w:rsidP="001F0FE2">
            <w:pPr>
              <w:rPr>
                <w:rFonts w:ascii="Times New Roman" w:eastAsia="Times New Roman" w:hAnsi="Times New Roman" w:cs="Times New Roman"/>
                <w:color w:val="000000" w:themeColor="text1"/>
                <w:sz w:val="22"/>
                <w:szCs w:val="22"/>
                <w:lang w:val="lt-LT" w:eastAsia="en-US" w:bidi="en-US"/>
              </w:rPr>
            </w:pPr>
            <w:r w:rsidRPr="001F0FE2">
              <w:rPr>
                <w:rFonts w:ascii="Times New Roman" w:eastAsia="Times New Roman" w:hAnsi="Times New Roman" w:cs="Times New Roman"/>
                <w:color w:val="000000" w:themeColor="text1"/>
                <w:sz w:val="22"/>
                <w:szCs w:val="22"/>
                <w:lang w:val="lt-LT" w:eastAsia="en-US" w:bidi="en-US"/>
              </w:rPr>
              <w:t>Įrenginio našumas</w:t>
            </w:r>
          </w:p>
        </w:tc>
        <w:tc>
          <w:tcPr>
            <w:tcW w:w="1968" w:type="pct"/>
            <w:vAlign w:val="center"/>
          </w:tcPr>
          <w:p w14:paraId="6365B482" w14:textId="77777777" w:rsidR="001F0FE2" w:rsidRPr="001F0FE2" w:rsidRDefault="001F0FE2" w:rsidP="001F0FE2">
            <w:pPr>
              <w:jc w:val="both"/>
              <w:rPr>
                <w:rFonts w:ascii="Times New Roman" w:eastAsia="Times New Roman" w:hAnsi="Times New Roman" w:cs="Times New Roman"/>
                <w:color w:val="000000" w:themeColor="text1"/>
                <w:sz w:val="22"/>
                <w:szCs w:val="22"/>
                <w:lang w:val="lt-LT" w:eastAsia="en-US" w:bidi="en-US"/>
              </w:rPr>
            </w:pPr>
            <w:r w:rsidRPr="001F0FE2">
              <w:rPr>
                <w:rFonts w:ascii="Times New Roman" w:eastAsia="Times New Roman" w:hAnsi="Times New Roman" w:cs="DokChampa"/>
                <w:color w:val="000000" w:themeColor="text1"/>
                <w:sz w:val="22"/>
                <w:szCs w:val="22"/>
                <w:lang w:val="lt-LT" w:eastAsia="en-US" w:bidi="en-US"/>
              </w:rPr>
              <w:t>Įranga turi gebėti per parą surinkti ne mažiau kaip 50 GB žurnalinių įvykių;</w:t>
            </w:r>
          </w:p>
        </w:tc>
        <w:tc>
          <w:tcPr>
            <w:tcW w:w="1707" w:type="pct"/>
            <w:tcBorders>
              <w:top w:val="single" w:sz="4" w:space="0" w:color="auto"/>
              <w:left w:val="single" w:sz="4" w:space="0" w:color="auto"/>
              <w:bottom w:val="single" w:sz="4" w:space="0" w:color="auto"/>
              <w:right w:val="single" w:sz="4" w:space="0" w:color="auto"/>
            </w:tcBorders>
            <w:vAlign w:val="center"/>
          </w:tcPr>
          <w:p w14:paraId="4FCAC3C8" w14:textId="77777777" w:rsidR="001F0FE2" w:rsidRPr="001F0FE2" w:rsidRDefault="001F0FE2" w:rsidP="001F0FE2">
            <w:pPr>
              <w:rPr>
                <w:rFonts w:ascii="Times New Roman" w:eastAsia="Times New Roman" w:hAnsi="Times New Roman" w:cs="Times New Roman"/>
                <w:color w:val="auto"/>
                <w:sz w:val="22"/>
                <w:szCs w:val="22"/>
                <w:lang w:val="lt-LT" w:eastAsia="en-US" w:bidi="en-US"/>
              </w:rPr>
            </w:pPr>
          </w:p>
        </w:tc>
      </w:tr>
      <w:tr w:rsidR="001F0FE2" w:rsidRPr="001F0FE2" w14:paraId="336BAEA3"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28A58E97" w14:textId="77777777" w:rsidR="001F0FE2" w:rsidRPr="001F0FE2" w:rsidRDefault="001F0FE2" w:rsidP="004B59D6">
            <w:pPr>
              <w:numPr>
                <w:ilvl w:val="0"/>
                <w:numId w:val="27"/>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725BEDED" w14:textId="77777777" w:rsidR="001F0FE2" w:rsidRPr="001F0FE2" w:rsidRDefault="001F0FE2" w:rsidP="001F0FE2">
            <w:pPr>
              <w:rPr>
                <w:rFonts w:ascii="Times New Roman" w:eastAsia="Times New Roman" w:hAnsi="Times New Roman" w:cs="DokChampa"/>
                <w:color w:val="000000" w:themeColor="text1"/>
                <w:sz w:val="22"/>
                <w:szCs w:val="22"/>
                <w:lang w:val="en-US" w:eastAsia="en-US" w:bidi="en-US"/>
              </w:rPr>
            </w:pPr>
            <w:proofErr w:type="spellStart"/>
            <w:r w:rsidRPr="001F0FE2">
              <w:rPr>
                <w:rFonts w:ascii="Times New Roman" w:eastAsia="Times New Roman" w:hAnsi="Times New Roman" w:cs="DokChampa"/>
                <w:color w:val="000000" w:themeColor="text1"/>
                <w:sz w:val="22"/>
                <w:szCs w:val="22"/>
                <w:lang w:val="en-US" w:eastAsia="en-US" w:bidi="en-US"/>
              </w:rPr>
              <w:t>Informacijos</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analizė</w:t>
            </w:r>
            <w:proofErr w:type="spellEnd"/>
          </w:p>
        </w:tc>
        <w:tc>
          <w:tcPr>
            <w:tcW w:w="1968" w:type="pct"/>
            <w:vAlign w:val="center"/>
          </w:tcPr>
          <w:p w14:paraId="4BC38A58" w14:textId="77777777" w:rsidR="001F0FE2" w:rsidRPr="001F0FE2" w:rsidRDefault="001F0FE2" w:rsidP="001F0FE2">
            <w:pPr>
              <w:ind w:left="108"/>
              <w:jc w:val="both"/>
              <w:textAlignment w:val="baseline"/>
              <w:rPr>
                <w:rFonts w:ascii="Times New Roman" w:eastAsia="Times New Roman" w:hAnsi="Times New Roman" w:cs="DokChampa"/>
                <w:color w:val="000000" w:themeColor="text1"/>
                <w:sz w:val="22"/>
                <w:szCs w:val="22"/>
                <w:lang w:val="en-US" w:eastAsia="en-US" w:bidi="en-US"/>
              </w:rPr>
            </w:pPr>
            <w:r w:rsidRPr="001F0FE2">
              <w:rPr>
                <w:rFonts w:ascii="Times New Roman" w:eastAsia="Times New Roman" w:hAnsi="Times New Roman" w:cs="DokChampa"/>
                <w:color w:val="000000" w:themeColor="text1"/>
                <w:sz w:val="22"/>
                <w:szCs w:val="22"/>
                <w:lang w:val="en-US" w:eastAsia="en-US" w:bidi="en-US"/>
              </w:rPr>
              <w:t xml:space="preserve">Turi </w:t>
            </w:r>
            <w:proofErr w:type="spellStart"/>
            <w:r w:rsidRPr="001F0FE2">
              <w:rPr>
                <w:rFonts w:ascii="Times New Roman" w:eastAsia="Times New Roman" w:hAnsi="Times New Roman" w:cs="DokChampa"/>
                <w:color w:val="000000" w:themeColor="text1"/>
                <w:sz w:val="22"/>
                <w:szCs w:val="22"/>
                <w:lang w:val="en-US" w:eastAsia="en-US" w:bidi="en-US"/>
              </w:rPr>
              <w:t>palaikyti</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šias</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funkcijas</w:t>
            </w:r>
            <w:proofErr w:type="spellEnd"/>
            <w:r w:rsidRPr="001F0FE2">
              <w:rPr>
                <w:rFonts w:ascii="Times New Roman" w:eastAsia="Times New Roman" w:hAnsi="Times New Roman" w:cs="DokChampa"/>
                <w:color w:val="000000" w:themeColor="text1"/>
                <w:sz w:val="22"/>
                <w:szCs w:val="22"/>
                <w:lang w:val="en-US" w:eastAsia="en-US" w:bidi="en-US"/>
              </w:rPr>
              <w:t>:</w:t>
            </w:r>
          </w:p>
          <w:p w14:paraId="279F2584" w14:textId="77777777" w:rsidR="001F0FE2" w:rsidRPr="001F0FE2" w:rsidRDefault="001F0FE2" w:rsidP="004B59D6">
            <w:pPr>
              <w:numPr>
                <w:ilvl w:val="0"/>
                <w:numId w:val="24"/>
              </w:numPr>
              <w:spacing w:after="200" w:line="276" w:lineRule="auto"/>
              <w:ind w:left="490" w:hanging="425"/>
              <w:jc w:val="both"/>
              <w:textAlignment w:val="baseline"/>
              <w:rPr>
                <w:rFonts w:ascii="Times New Roman" w:eastAsia="Times New Roman" w:hAnsi="Times New Roman" w:cs="DokChampa"/>
                <w:color w:val="000000" w:themeColor="text1"/>
                <w:sz w:val="22"/>
                <w:szCs w:val="22"/>
                <w:lang w:val="en-US" w:eastAsia="en-US" w:bidi="en-US"/>
              </w:rPr>
            </w:pPr>
            <w:proofErr w:type="spellStart"/>
            <w:r w:rsidRPr="001F0FE2">
              <w:rPr>
                <w:rFonts w:ascii="Times New Roman" w:eastAsia="Times New Roman" w:hAnsi="Times New Roman" w:cs="DokChampa"/>
                <w:color w:val="000000" w:themeColor="text1"/>
                <w:sz w:val="22"/>
                <w:szCs w:val="22"/>
                <w:lang w:val="en-US" w:eastAsia="en-US" w:bidi="en-US"/>
              </w:rPr>
              <w:t>įranga</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turi</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leisti</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peržiūrėti</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žurnalinę</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informaciją</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bei</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suteikti</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paieškos</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priemones</w:t>
            </w:r>
            <w:proofErr w:type="spellEnd"/>
            <w:r w:rsidRPr="001F0FE2">
              <w:rPr>
                <w:rFonts w:ascii="Times New Roman" w:eastAsia="Times New Roman" w:hAnsi="Times New Roman" w:cs="DokChampa"/>
                <w:color w:val="000000" w:themeColor="text1"/>
                <w:sz w:val="22"/>
                <w:szCs w:val="22"/>
                <w:lang w:val="en-US" w:eastAsia="en-US" w:bidi="en-US"/>
              </w:rPr>
              <w:t>;</w:t>
            </w:r>
          </w:p>
          <w:p w14:paraId="1F6F00BD" w14:textId="77777777" w:rsidR="001F0FE2" w:rsidRPr="001F0FE2" w:rsidRDefault="001F0FE2" w:rsidP="004B59D6">
            <w:pPr>
              <w:numPr>
                <w:ilvl w:val="0"/>
                <w:numId w:val="24"/>
              </w:numPr>
              <w:spacing w:after="200" w:line="276" w:lineRule="auto"/>
              <w:ind w:left="490" w:hanging="425"/>
              <w:jc w:val="both"/>
              <w:textAlignment w:val="baseline"/>
              <w:rPr>
                <w:rFonts w:ascii="Times New Roman" w:eastAsia="Times New Roman" w:hAnsi="Times New Roman" w:cs="DokChampa"/>
                <w:color w:val="000000" w:themeColor="text1"/>
                <w:sz w:val="22"/>
                <w:szCs w:val="22"/>
                <w:lang w:val="en-US" w:eastAsia="en-US" w:bidi="en-US"/>
              </w:rPr>
            </w:pPr>
            <w:proofErr w:type="spellStart"/>
            <w:r w:rsidRPr="001F0FE2">
              <w:rPr>
                <w:rFonts w:ascii="Times New Roman" w:eastAsia="Times New Roman" w:hAnsi="Times New Roman" w:cs="DokChampa"/>
                <w:color w:val="000000" w:themeColor="text1"/>
                <w:sz w:val="22"/>
                <w:szCs w:val="22"/>
                <w:lang w:val="en-US" w:eastAsia="en-US" w:bidi="en-US"/>
              </w:rPr>
              <w:t>turi</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būti</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galima</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sukauptų</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įvykių</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istorijos</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peržiūra</w:t>
            </w:r>
            <w:proofErr w:type="spellEnd"/>
            <w:r w:rsidRPr="001F0FE2">
              <w:rPr>
                <w:rFonts w:ascii="Times New Roman" w:eastAsia="Times New Roman" w:hAnsi="Times New Roman" w:cs="DokChampa"/>
                <w:color w:val="000000" w:themeColor="text1"/>
                <w:sz w:val="22"/>
                <w:szCs w:val="22"/>
                <w:lang w:val="en-US" w:eastAsia="en-US" w:bidi="en-US"/>
              </w:rPr>
              <w:t>;</w:t>
            </w:r>
          </w:p>
          <w:p w14:paraId="007C0697" w14:textId="77777777" w:rsidR="001F0FE2" w:rsidRPr="001F0FE2" w:rsidRDefault="001F0FE2" w:rsidP="004B59D6">
            <w:pPr>
              <w:numPr>
                <w:ilvl w:val="0"/>
                <w:numId w:val="24"/>
              </w:numPr>
              <w:spacing w:after="200" w:line="276" w:lineRule="auto"/>
              <w:ind w:left="490" w:hanging="425"/>
              <w:jc w:val="both"/>
              <w:textAlignment w:val="baseline"/>
              <w:rPr>
                <w:rFonts w:ascii="Times New Roman" w:eastAsia="Times New Roman" w:hAnsi="Times New Roman" w:cs="DokChampa"/>
                <w:color w:val="000000" w:themeColor="text1"/>
                <w:sz w:val="22"/>
                <w:szCs w:val="22"/>
                <w:lang w:val="en-US" w:eastAsia="en-US" w:bidi="en-US"/>
              </w:rPr>
            </w:pPr>
            <w:proofErr w:type="spellStart"/>
            <w:r w:rsidRPr="001F0FE2">
              <w:rPr>
                <w:rFonts w:ascii="Times New Roman" w:eastAsia="Times New Roman" w:hAnsi="Times New Roman" w:cs="DokChampa"/>
                <w:color w:val="000000" w:themeColor="text1"/>
                <w:sz w:val="22"/>
                <w:szCs w:val="22"/>
                <w:lang w:val="en-US" w:eastAsia="en-US" w:bidi="en-US"/>
              </w:rPr>
              <w:t>turi</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būti</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galima</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įvykių</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peržiūra</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realiame</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laike</w:t>
            </w:r>
            <w:proofErr w:type="spellEnd"/>
            <w:r w:rsidRPr="001F0FE2">
              <w:rPr>
                <w:rFonts w:ascii="Times New Roman" w:eastAsia="Times New Roman" w:hAnsi="Times New Roman" w:cs="DokChampa"/>
                <w:color w:val="000000" w:themeColor="text1"/>
                <w:sz w:val="22"/>
                <w:szCs w:val="22"/>
                <w:lang w:val="en-US" w:eastAsia="en-US" w:bidi="en-US"/>
              </w:rPr>
              <w:t>;</w:t>
            </w:r>
          </w:p>
          <w:p w14:paraId="31157D9D" w14:textId="77777777" w:rsidR="001F0FE2" w:rsidRPr="001F0FE2" w:rsidRDefault="001F0FE2" w:rsidP="004B59D6">
            <w:pPr>
              <w:numPr>
                <w:ilvl w:val="0"/>
                <w:numId w:val="24"/>
              </w:numPr>
              <w:spacing w:after="200" w:line="276" w:lineRule="auto"/>
              <w:ind w:left="490" w:hanging="425"/>
              <w:jc w:val="both"/>
              <w:textAlignment w:val="baseline"/>
              <w:rPr>
                <w:rFonts w:ascii="Times New Roman" w:eastAsia="Times New Roman" w:hAnsi="Times New Roman" w:cs="DokChampa"/>
                <w:color w:val="000000" w:themeColor="text1"/>
                <w:sz w:val="22"/>
                <w:szCs w:val="22"/>
                <w:lang w:val="en-US" w:eastAsia="en-US" w:bidi="en-US"/>
              </w:rPr>
            </w:pPr>
            <w:proofErr w:type="spellStart"/>
            <w:r w:rsidRPr="001F0FE2">
              <w:rPr>
                <w:rFonts w:ascii="Times New Roman" w:eastAsia="Times New Roman" w:hAnsi="Times New Roman" w:cs="DokChampa"/>
                <w:color w:val="000000" w:themeColor="text1"/>
                <w:sz w:val="22"/>
                <w:szCs w:val="22"/>
                <w:lang w:val="en-US" w:eastAsia="en-US" w:bidi="en-US"/>
              </w:rPr>
              <w:lastRenderedPageBreak/>
              <w:t>turi</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būti</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galima</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įvykių</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paieška</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filtravimas</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pagal</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parametrus</w:t>
            </w:r>
            <w:proofErr w:type="spellEnd"/>
            <w:r w:rsidRPr="001F0FE2">
              <w:rPr>
                <w:rFonts w:ascii="Times New Roman" w:eastAsia="Times New Roman" w:hAnsi="Times New Roman" w:cs="DokChampa"/>
                <w:color w:val="000000" w:themeColor="text1"/>
                <w:sz w:val="22"/>
                <w:szCs w:val="22"/>
                <w:lang w:val="en-US" w:eastAsia="en-US" w:bidi="en-US"/>
              </w:rPr>
              <w:t>;</w:t>
            </w:r>
          </w:p>
          <w:p w14:paraId="2080B0B4" w14:textId="77777777" w:rsidR="001F0FE2" w:rsidRPr="001F0FE2" w:rsidRDefault="001F0FE2" w:rsidP="004B59D6">
            <w:pPr>
              <w:numPr>
                <w:ilvl w:val="0"/>
                <w:numId w:val="24"/>
              </w:numPr>
              <w:spacing w:after="200" w:line="276" w:lineRule="auto"/>
              <w:ind w:left="490" w:hanging="425"/>
              <w:jc w:val="both"/>
              <w:textAlignment w:val="baseline"/>
              <w:rPr>
                <w:rFonts w:ascii="Times New Roman" w:eastAsia="Times New Roman" w:hAnsi="Times New Roman" w:cs="DokChampa"/>
                <w:color w:val="000000" w:themeColor="text1"/>
                <w:sz w:val="22"/>
                <w:szCs w:val="22"/>
                <w:lang w:val="en-US" w:eastAsia="en-US" w:bidi="en-US"/>
              </w:rPr>
            </w:pPr>
            <w:proofErr w:type="spellStart"/>
            <w:r w:rsidRPr="001F0FE2">
              <w:rPr>
                <w:rFonts w:ascii="Times New Roman" w:eastAsia="Times New Roman" w:hAnsi="Times New Roman" w:cs="DokChampa"/>
                <w:color w:val="000000" w:themeColor="text1"/>
                <w:sz w:val="22"/>
                <w:szCs w:val="22"/>
                <w:lang w:val="en-US" w:eastAsia="en-US" w:bidi="en-US"/>
              </w:rPr>
              <w:t>turi</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būti</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galima</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stebėti</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vartotojų</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veiksmus</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remiantis</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vartotojo</w:t>
            </w:r>
            <w:proofErr w:type="spellEnd"/>
            <w:r w:rsidRPr="001F0FE2">
              <w:rPr>
                <w:rFonts w:ascii="Times New Roman" w:eastAsia="Times New Roman" w:hAnsi="Times New Roman" w:cs="DokChampa"/>
                <w:color w:val="000000" w:themeColor="text1"/>
                <w:sz w:val="22"/>
                <w:szCs w:val="22"/>
                <w:lang w:val="en-US" w:eastAsia="en-US" w:bidi="en-US"/>
              </w:rPr>
              <w:t xml:space="preserve"> </w:t>
            </w:r>
            <w:proofErr w:type="spellStart"/>
            <w:r w:rsidRPr="001F0FE2">
              <w:rPr>
                <w:rFonts w:ascii="Times New Roman" w:eastAsia="Times New Roman" w:hAnsi="Times New Roman" w:cs="DokChampa"/>
                <w:color w:val="000000" w:themeColor="text1"/>
                <w:sz w:val="22"/>
                <w:szCs w:val="22"/>
                <w:lang w:val="en-US" w:eastAsia="en-US" w:bidi="en-US"/>
              </w:rPr>
              <w:t>vardu</w:t>
            </w:r>
            <w:proofErr w:type="spellEnd"/>
            <w:r w:rsidRPr="001F0FE2">
              <w:rPr>
                <w:rFonts w:ascii="Times New Roman" w:eastAsia="Times New Roman" w:hAnsi="Times New Roman" w:cs="DokChampa"/>
                <w:color w:val="000000" w:themeColor="text1"/>
                <w:sz w:val="22"/>
                <w:szCs w:val="22"/>
                <w:lang w:val="en-US" w:eastAsia="en-US" w:bidi="en-US"/>
              </w:rPr>
              <w:t>;</w:t>
            </w:r>
          </w:p>
        </w:tc>
        <w:tc>
          <w:tcPr>
            <w:tcW w:w="1707" w:type="pct"/>
            <w:tcBorders>
              <w:top w:val="single" w:sz="4" w:space="0" w:color="auto"/>
              <w:left w:val="single" w:sz="4" w:space="0" w:color="auto"/>
              <w:bottom w:val="single" w:sz="4" w:space="0" w:color="auto"/>
              <w:right w:val="single" w:sz="4" w:space="0" w:color="auto"/>
            </w:tcBorders>
            <w:vAlign w:val="center"/>
          </w:tcPr>
          <w:p w14:paraId="04079F01" w14:textId="77777777" w:rsidR="001F0FE2" w:rsidRPr="001F0FE2" w:rsidRDefault="001F0FE2" w:rsidP="001F0FE2">
            <w:pPr>
              <w:rPr>
                <w:rFonts w:ascii="Times New Roman" w:eastAsia="Times New Roman" w:hAnsi="Times New Roman" w:cs="Times New Roman"/>
                <w:color w:val="auto"/>
                <w:sz w:val="22"/>
                <w:szCs w:val="22"/>
                <w:lang w:val="lt-LT" w:eastAsia="en-US" w:bidi="en-US"/>
              </w:rPr>
            </w:pPr>
          </w:p>
        </w:tc>
      </w:tr>
      <w:tr w:rsidR="001F0FE2" w:rsidRPr="001F0FE2" w14:paraId="124E5347"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45176710" w14:textId="77777777" w:rsidR="001F0FE2" w:rsidRPr="001F0FE2" w:rsidRDefault="001F0FE2" w:rsidP="004B59D6">
            <w:pPr>
              <w:numPr>
                <w:ilvl w:val="0"/>
                <w:numId w:val="27"/>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2DD9A9B7" w14:textId="77777777" w:rsidR="001F0FE2" w:rsidRPr="001F0FE2" w:rsidRDefault="001F0FE2" w:rsidP="001F0FE2">
            <w:pPr>
              <w:rPr>
                <w:rFonts w:ascii="Times New Roman" w:eastAsia="Times New Roman" w:hAnsi="Times New Roman" w:cs="Times New Roman"/>
                <w:color w:val="000000" w:themeColor="text1"/>
                <w:sz w:val="22"/>
                <w:szCs w:val="22"/>
                <w:lang w:val="lt-LT" w:eastAsia="en-US" w:bidi="en-US"/>
              </w:rPr>
            </w:pPr>
            <w:r w:rsidRPr="001F0FE2">
              <w:rPr>
                <w:rFonts w:ascii="Times New Roman" w:eastAsia="Times New Roman" w:hAnsi="Times New Roman" w:cs="Times New Roman"/>
                <w:color w:val="000000" w:themeColor="text1"/>
                <w:sz w:val="22"/>
                <w:szCs w:val="22"/>
                <w:lang w:val="lt-LT" w:eastAsia="en-US" w:bidi="en-US"/>
              </w:rPr>
              <w:t>Pažeistų įrenginių stebėjimas</w:t>
            </w:r>
          </w:p>
        </w:tc>
        <w:tc>
          <w:tcPr>
            <w:tcW w:w="1968" w:type="pct"/>
            <w:vAlign w:val="center"/>
          </w:tcPr>
          <w:p w14:paraId="1250ABFF" w14:textId="77777777" w:rsidR="001F0FE2" w:rsidRPr="001F0FE2" w:rsidRDefault="001F0FE2" w:rsidP="001F0FE2">
            <w:pPr>
              <w:jc w:val="both"/>
              <w:textAlignment w:val="baseline"/>
              <w:rPr>
                <w:rFonts w:ascii="Times New Roman" w:eastAsia="Times New Roman" w:hAnsi="Times New Roman" w:cs="Times New Roman"/>
                <w:color w:val="auto"/>
                <w:sz w:val="22"/>
                <w:szCs w:val="22"/>
                <w:lang w:val="lt-LT"/>
              </w:rPr>
            </w:pPr>
            <w:r w:rsidRPr="001F0FE2">
              <w:rPr>
                <w:rFonts w:ascii="Times New Roman" w:eastAsia="Times New Roman" w:hAnsi="Times New Roman" w:cs="Times New Roman"/>
                <w:color w:val="auto"/>
                <w:sz w:val="22"/>
                <w:szCs w:val="22"/>
                <w:lang w:val="lt-LT"/>
              </w:rPr>
              <w:t>Įranga turi gebėti identifikuoti potencialiai pažeistus naudotoju kompiuterius ir tarnybines stotis remiantis gamintojo pateiktais pažeidžiamumo rodikliais.</w:t>
            </w:r>
          </w:p>
        </w:tc>
        <w:tc>
          <w:tcPr>
            <w:tcW w:w="1707" w:type="pct"/>
            <w:tcBorders>
              <w:top w:val="single" w:sz="4" w:space="0" w:color="auto"/>
              <w:left w:val="single" w:sz="4" w:space="0" w:color="auto"/>
              <w:bottom w:val="single" w:sz="4" w:space="0" w:color="auto"/>
              <w:right w:val="single" w:sz="4" w:space="0" w:color="auto"/>
            </w:tcBorders>
            <w:vAlign w:val="center"/>
          </w:tcPr>
          <w:p w14:paraId="3BE3194C" w14:textId="77777777" w:rsidR="001F0FE2" w:rsidRPr="001F0FE2" w:rsidRDefault="001F0FE2" w:rsidP="001F0FE2">
            <w:pPr>
              <w:rPr>
                <w:rFonts w:ascii="Times New Roman" w:eastAsia="Times New Roman" w:hAnsi="Times New Roman" w:cs="Times New Roman"/>
                <w:color w:val="auto"/>
                <w:sz w:val="22"/>
                <w:szCs w:val="22"/>
                <w:lang w:val="lt-LT" w:eastAsia="en-US" w:bidi="en-US"/>
              </w:rPr>
            </w:pPr>
          </w:p>
        </w:tc>
      </w:tr>
      <w:tr w:rsidR="001F0FE2" w:rsidRPr="001F0FE2" w14:paraId="29D68687"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61DD7606" w14:textId="77777777" w:rsidR="001F0FE2" w:rsidRPr="001F0FE2" w:rsidRDefault="001F0FE2" w:rsidP="004B59D6">
            <w:pPr>
              <w:numPr>
                <w:ilvl w:val="0"/>
                <w:numId w:val="27"/>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0805BCF8" w14:textId="77777777" w:rsidR="001F0FE2" w:rsidRPr="001F0FE2" w:rsidRDefault="001F0FE2" w:rsidP="001F0FE2">
            <w:pPr>
              <w:rPr>
                <w:rFonts w:ascii="Times New Roman" w:eastAsia="Times New Roman" w:hAnsi="Times New Roman" w:cs="Times New Roman"/>
                <w:color w:val="000000" w:themeColor="text1"/>
                <w:sz w:val="22"/>
                <w:szCs w:val="22"/>
                <w:highlight w:val="yellow"/>
                <w:lang w:val="lt-LT" w:eastAsia="en-US" w:bidi="en-US"/>
              </w:rPr>
            </w:pPr>
            <w:r w:rsidRPr="001F0FE2">
              <w:rPr>
                <w:rFonts w:ascii="Times New Roman" w:eastAsia="Times New Roman" w:hAnsi="Times New Roman" w:cs="Times New Roman"/>
                <w:color w:val="000000" w:themeColor="text1"/>
                <w:sz w:val="22"/>
                <w:szCs w:val="22"/>
                <w:lang w:val="lt-LT" w:eastAsia="en-US" w:bidi="en-US"/>
              </w:rPr>
              <w:t>Ataskaitų formavimas</w:t>
            </w:r>
          </w:p>
        </w:tc>
        <w:tc>
          <w:tcPr>
            <w:tcW w:w="1968" w:type="pct"/>
          </w:tcPr>
          <w:p w14:paraId="5F2F2213" w14:textId="77777777" w:rsidR="001F0FE2" w:rsidRPr="001F0FE2" w:rsidRDefault="001F0FE2" w:rsidP="001F0FE2">
            <w:pPr>
              <w:ind w:left="108"/>
              <w:jc w:val="both"/>
              <w:textAlignment w:val="baseline"/>
              <w:rPr>
                <w:rFonts w:ascii="Times New Roman" w:eastAsia="Times New Roman" w:hAnsi="Times New Roman" w:cs="Times New Roman"/>
                <w:color w:val="auto"/>
                <w:lang w:val="lt-LT" w:eastAsia="en-US"/>
              </w:rPr>
            </w:pPr>
            <w:r w:rsidRPr="001F0FE2">
              <w:rPr>
                <w:rFonts w:ascii="Times New Roman" w:eastAsia="Times New Roman" w:hAnsi="Times New Roman" w:cs="Times New Roman"/>
                <w:color w:val="auto"/>
                <w:lang w:val="lt-LT" w:eastAsia="en-US"/>
              </w:rPr>
              <w:t>Įranga turi automatizuotai teikti šias ataskaitas (neapsiribojant pateiktu sąrašu):</w:t>
            </w:r>
          </w:p>
          <w:p w14:paraId="2E3B24A5" w14:textId="77777777" w:rsidR="001F0FE2" w:rsidRPr="001F0FE2" w:rsidRDefault="001F0FE2" w:rsidP="004B59D6">
            <w:pPr>
              <w:numPr>
                <w:ilvl w:val="1"/>
                <w:numId w:val="7"/>
              </w:numPr>
              <w:spacing w:after="200" w:line="276" w:lineRule="auto"/>
              <w:ind w:left="460"/>
              <w:jc w:val="both"/>
              <w:textAlignment w:val="baseline"/>
              <w:rPr>
                <w:rFonts w:ascii="Times New Roman" w:eastAsia="Times New Roman" w:hAnsi="Times New Roman" w:cs="Times New Roman"/>
                <w:color w:val="auto"/>
                <w:sz w:val="22"/>
                <w:szCs w:val="22"/>
                <w:lang w:val="lt-LT"/>
              </w:rPr>
            </w:pPr>
            <w:r w:rsidRPr="001F0FE2">
              <w:rPr>
                <w:rFonts w:ascii="Times New Roman" w:eastAsia="Times New Roman" w:hAnsi="Times New Roman" w:cs="Times New Roman"/>
                <w:color w:val="auto"/>
                <w:sz w:val="22"/>
                <w:szCs w:val="22"/>
                <w:lang w:val="lt-LT"/>
              </w:rPr>
              <w:t>srauto naudojimas (pagal aplikaciją,  pagal Internet puslapį);</w:t>
            </w:r>
          </w:p>
          <w:p w14:paraId="2DF99D71" w14:textId="77777777" w:rsidR="001F0FE2" w:rsidRPr="001F0FE2" w:rsidRDefault="001F0FE2" w:rsidP="004B59D6">
            <w:pPr>
              <w:numPr>
                <w:ilvl w:val="1"/>
                <w:numId w:val="7"/>
              </w:numPr>
              <w:spacing w:after="200" w:line="276" w:lineRule="auto"/>
              <w:ind w:left="460"/>
              <w:jc w:val="both"/>
              <w:textAlignment w:val="baseline"/>
              <w:rPr>
                <w:rFonts w:ascii="Times New Roman" w:eastAsia="Times New Roman" w:hAnsi="Times New Roman" w:cs="Times New Roman"/>
                <w:color w:val="auto"/>
                <w:sz w:val="22"/>
                <w:szCs w:val="22"/>
                <w:lang w:val="lt-LT"/>
              </w:rPr>
            </w:pPr>
            <w:r w:rsidRPr="001F0FE2">
              <w:rPr>
                <w:rFonts w:ascii="Times New Roman" w:eastAsia="Times New Roman" w:hAnsi="Times New Roman" w:cs="Times New Roman"/>
                <w:color w:val="auto"/>
                <w:sz w:val="22"/>
                <w:szCs w:val="22"/>
                <w:lang w:val="lt-LT"/>
              </w:rPr>
              <w:t>aplikacijų naudojimas (daugiausiai srauto sunaudojančios aplikacijos per nustatytą laikotarpį);</w:t>
            </w:r>
          </w:p>
          <w:p w14:paraId="5C19C72C" w14:textId="77777777" w:rsidR="001F0FE2" w:rsidRPr="001F0FE2" w:rsidRDefault="001F0FE2" w:rsidP="004B59D6">
            <w:pPr>
              <w:numPr>
                <w:ilvl w:val="1"/>
                <w:numId w:val="7"/>
              </w:numPr>
              <w:spacing w:after="200" w:line="276" w:lineRule="auto"/>
              <w:ind w:left="460"/>
              <w:jc w:val="both"/>
              <w:textAlignment w:val="baseline"/>
              <w:rPr>
                <w:rFonts w:ascii="Times New Roman" w:eastAsia="Times New Roman" w:hAnsi="Times New Roman" w:cs="Times New Roman"/>
                <w:color w:val="auto"/>
                <w:sz w:val="22"/>
                <w:szCs w:val="22"/>
                <w:lang w:val="lt-LT"/>
              </w:rPr>
            </w:pPr>
            <w:r w:rsidRPr="001F0FE2">
              <w:rPr>
                <w:rFonts w:ascii="Times New Roman" w:eastAsia="Times New Roman" w:hAnsi="Times New Roman" w:cs="Times New Roman"/>
                <w:color w:val="auto"/>
                <w:sz w:val="22"/>
                <w:szCs w:val="22"/>
                <w:lang w:val="lt-LT"/>
              </w:rPr>
              <w:t>Sistemos ir administratorių veiksmų.</w:t>
            </w:r>
          </w:p>
        </w:tc>
        <w:tc>
          <w:tcPr>
            <w:tcW w:w="1707" w:type="pct"/>
            <w:tcBorders>
              <w:top w:val="single" w:sz="4" w:space="0" w:color="auto"/>
              <w:left w:val="single" w:sz="4" w:space="0" w:color="auto"/>
              <w:bottom w:val="single" w:sz="4" w:space="0" w:color="auto"/>
              <w:right w:val="single" w:sz="4" w:space="0" w:color="auto"/>
            </w:tcBorders>
            <w:vAlign w:val="center"/>
          </w:tcPr>
          <w:p w14:paraId="63FADBFE" w14:textId="77777777" w:rsidR="001F0FE2" w:rsidRPr="001F0FE2" w:rsidRDefault="001F0FE2" w:rsidP="001F0FE2">
            <w:pPr>
              <w:rPr>
                <w:rFonts w:ascii="Times New Roman" w:eastAsia="Times New Roman" w:hAnsi="Times New Roman" w:cs="Times New Roman"/>
                <w:color w:val="auto"/>
                <w:sz w:val="22"/>
                <w:szCs w:val="22"/>
                <w:lang w:val="lt-LT" w:eastAsia="en-US" w:bidi="en-US"/>
              </w:rPr>
            </w:pPr>
          </w:p>
        </w:tc>
      </w:tr>
      <w:tr w:rsidR="001F0FE2" w:rsidRPr="001F0FE2" w14:paraId="27B0BAD5"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25F3A80F" w14:textId="77777777" w:rsidR="001F0FE2" w:rsidRPr="001F0FE2" w:rsidRDefault="001F0FE2" w:rsidP="004B59D6">
            <w:pPr>
              <w:numPr>
                <w:ilvl w:val="0"/>
                <w:numId w:val="27"/>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0F831813" w14:textId="77777777" w:rsidR="001F0FE2" w:rsidRPr="001F0FE2" w:rsidRDefault="001F0FE2" w:rsidP="001F0FE2">
            <w:pPr>
              <w:rPr>
                <w:rFonts w:ascii="Times New Roman" w:eastAsia="Times New Roman" w:hAnsi="Times New Roman" w:cs="Times New Roman"/>
                <w:color w:val="000000" w:themeColor="text1"/>
                <w:sz w:val="22"/>
                <w:szCs w:val="22"/>
                <w:lang w:val="lt-LT" w:eastAsia="en-US" w:bidi="en-US"/>
              </w:rPr>
            </w:pPr>
            <w:r w:rsidRPr="001F0FE2">
              <w:rPr>
                <w:rFonts w:ascii="Times New Roman" w:eastAsia="Times New Roman" w:hAnsi="Times New Roman" w:cs="Times New Roman"/>
                <w:color w:val="000000" w:themeColor="text1"/>
                <w:sz w:val="22"/>
                <w:szCs w:val="22"/>
                <w:lang w:val="lt-LT" w:eastAsia="en-US" w:bidi="en-US"/>
              </w:rPr>
              <w:t>Valdymo galimybės</w:t>
            </w:r>
          </w:p>
        </w:tc>
        <w:tc>
          <w:tcPr>
            <w:tcW w:w="1968" w:type="pct"/>
            <w:vAlign w:val="center"/>
          </w:tcPr>
          <w:p w14:paraId="333F5576" w14:textId="77777777" w:rsidR="001F0FE2" w:rsidRPr="001F0FE2" w:rsidRDefault="001F0FE2" w:rsidP="001F0FE2">
            <w:pPr>
              <w:jc w:val="both"/>
              <w:textAlignment w:val="baseline"/>
              <w:rPr>
                <w:rFonts w:ascii="Times New Roman" w:eastAsia="Times New Roman" w:hAnsi="Times New Roman" w:cs="Times New Roman"/>
                <w:color w:val="auto"/>
                <w:sz w:val="22"/>
                <w:szCs w:val="22"/>
                <w:lang w:val="lt-LT"/>
              </w:rPr>
            </w:pPr>
            <w:r w:rsidRPr="001F0FE2">
              <w:rPr>
                <w:rFonts w:ascii="Times New Roman" w:eastAsia="Times New Roman" w:hAnsi="Times New Roman" w:cs="Times New Roman"/>
                <w:color w:val="auto"/>
                <w:sz w:val="22"/>
                <w:szCs w:val="22"/>
                <w:lang w:val="lt-LT"/>
              </w:rPr>
              <w:t>Turi būti šie įrangos valdymo būdai:</w:t>
            </w:r>
          </w:p>
          <w:p w14:paraId="1FBE716D" w14:textId="77777777" w:rsidR="001F0FE2" w:rsidRPr="001F0FE2" w:rsidRDefault="001F0FE2" w:rsidP="004B59D6">
            <w:pPr>
              <w:numPr>
                <w:ilvl w:val="1"/>
                <w:numId w:val="7"/>
              </w:numPr>
              <w:spacing w:after="200" w:line="276" w:lineRule="auto"/>
              <w:ind w:left="460"/>
              <w:jc w:val="both"/>
              <w:textAlignment w:val="baseline"/>
              <w:rPr>
                <w:rFonts w:ascii="Times New Roman" w:eastAsia="Times New Roman" w:hAnsi="Times New Roman" w:cs="Times New Roman"/>
                <w:color w:val="auto"/>
                <w:sz w:val="22"/>
                <w:szCs w:val="22"/>
                <w:lang w:val="lt-LT"/>
              </w:rPr>
            </w:pPr>
            <w:r w:rsidRPr="001F0FE2">
              <w:rPr>
                <w:rFonts w:ascii="Times New Roman" w:eastAsia="Times New Roman" w:hAnsi="Times New Roman" w:cs="Times New Roman"/>
                <w:color w:val="auto"/>
                <w:sz w:val="22"/>
                <w:szCs w:val="22"/>
                <w:lang w:val="lt-LT"/>
              </w:rPr>
              <w:t>valdymas grafinėje aplinkoje iš standartinės interneto naršyklės;</w:t>
            </w:r>
          </w:p>
          <w:p w14:paraId="6812291A" w14:textId="77777777" w:rsidR="001F0FE2" w:rsidRPr="001F0FE2" w:rsidRDefault="001F0FE2" w:rsidP="004B59D6">
            <w:pPr>
              <w:numPr>
                <w:ilvl w:val="1"/>
                <w:numId w:val="7"/>
              </w:numPr>
              <w:spacing w:after="200" w:line="276" w:lineRule="auto"/>
              <w:ind w:left="460"/>
              <w:jc w:val="both"/>
              <w:textAlignment w:val="baseline"/>
              <w:rPr>
                <w:rFonts w:ascii="Times New Roman" w:eastAsia="Times New Roman" w:hAnsi="Times New Roman" w:cs="Times New Roman"/>
                <w:color w:val="auto"/>
                <w:sz w:val="22"/>
                <w:szCs w:val="22"/>
                <w:lang w:val="lt-LT"/>
              </w:rPr>
            </w:pPr>
            <w:r w:rsidRPr="001F0FE2">
              <w:rPr>
                <w:rFonts w:ascii="Times New Roman" w:eastAsia="Times New Roman" w:hAnsi="Times New Roman" w:cs="Times New Roman"/>
                <w:color w:val="auto"/>
                <w:sz w:val="22"/>
                <w:szCs w:val="22"/>
                <w:lang w:val="lt-LT"/>
              </w:rPr>
              <w:t>ryšys tarp įrangos ir valdančiojo kompiuterio turi būti šifruojamas;</w:t>
            </w:r>
          </w:p>
          <w:p w14:paraId="1BBFC7BA" w14:textId="77777777" w:rsidR="001F0FE2" w:rsidRPr="001F0FE2" w:rsidRDefault="001F0FE2" w:rsidP="004B59D6">
            <w:pPr>
              <w:numPr>
                <w:ilvl w:val="1"/>
                <w:numId w:val="7"/>
              </w:numPr>
              <w:spacing w:after="200" w:line="276" w:lineRule="auto"/>
              <w:ind w:left="460"/>
              <w:jc w:val="both"/>
              <w:textAlignment w:val="baseline"/>
              <w:rPr>
                <w:rFonts w:ascii="Times New Roman" w:eastAsia="Times New Roman" w:hAnsi="Times New Roman" w:cs="Times New Roman"/>
                <w:color w:val="auto"/>
                <w:sz w:val="22"/>
                <w:szCs w:val="22"/>
                <w:lang w:val="lt-LT"/>
              </w:rPr>
            </w:pPr>
            <w:r w:rsidRPr="001F0FE2">
              <w:rPr>
                <w:rFonts w:ascii="Times New Roman" w:eastAsia="Times New Roman" w:hAnsi="Times New Roman" w:cs="Times New Roman"/>
                <w:color w:val="auto"/>
                <w:sz w:val="22"/>
                <w:szCs w:val="22"/>
                <w:lang w:val="lt-LT"/>
              </w:rPr>
              <w:t>turi būti palaikomas SSH;</w:t>
            </w:r>
          </w:p>
          <w:p w14:paraId="275DF906" w14:textId="77777777" w:rsidR="001F0FE2" w:rsidRPr="001F0FE2" w:rsidRDefault="001F0FE2" w:rsidP="004B59D6">
            <w:pPr>
              <w:numPr>
                <w:ilvl w:val="1"/>
                <w:numId w:val="7"/>
              </w:numPr>
              <w:spacing w:after="200" w:line="276" w:lineRule="auto"/>
              <w:ind w:left="460"/>
              <w:jc w:val="both"/>
              <w:textAlignment w:val="baseline"/>
              <w:rPr>
                <w:rFonts w:ascii="Times New Roman" w:eastAsia="Times New Roman" w:hAnsi="Times New Roman" w:cs="Times New Roman"/>
                <w:color w:val="auto"/>
                <w:sz w:val="22"/>
                <w:szCs w:val="22"/>
                <w:lang w:val="lt-LT"/>
              </w:rPr>
            </w:pPr>
            <w:r w:rsidRPr="001F0FE2">
              <w:rPr>
                <w:rFonts w:ascii="Times New Roman" w:eastAsia="Times New Roman" w:hAnsi="Times New Roman" w:cs="Times New Roman"/>
                <w:color w:val="auto"/>
                <w:sz w:val="22"/>
                <w:szCs w:val="22"/>
                <w:lang w:val="lt-LT"/>
              </w:rPr>
              <w:t>turi būti galima sukurti kelis sistemos administratorius;</w:t>
            </w:r>
          </w:p>
          <w:p w14:paraId="5B271579" w14:textId="77777777" w:rsidR="001F0FE2" w:rsidRPr="001F0FE2" w:rsidRDefault="001F0FE2" w:rsidP="004B59D6">
            <w:pPr>
              <w:numPr>
                <w:ilvl w:val="1"/>
                <w:numId w:val="7"/>
              </w:numPr>
              <w:spacing w:after="200" w:line="276" w:lineRule="auto"/>
              <w:ind w:left="460"/>
              <w:jc w:val="both"/>
              <w:textAlignment w:val="baseline"/>
              <w:rPr>
                <w:rFonts w:ascii="Times New Roman" w:eastAsia="Times New Roman" w:hAnsi="Times New Roman" w:cs="Times New Roman"/>
                <w:color w:val="000000" w:themeColor="text1"/>
                <w:lang w:val="lt-LT"/>
              </w:rPr>
            </w:pPr>
            <w:r w:rsidRPr="001F0FE2">
              <w:rPr>
                <w:rFonts w:ascii="Times New Roman" w:eastAsia="Times New Roman" w:hAnsi="Times New Roman" w:cs="Times New Roman"/>
                <w:color w:val="auto"/>
                <w:sz w:val="22"/>
                <w:szCs w:val="22"/>
                <w:lang w:val="lt-LT"/>
              </w:rPr>
              <w:t>turi būti galima sukurti kelis sistemos vartotojus turinčius ribotas prieigos teises.</w:t>
            </w:r>
          </w:p>
        </w:tc>
        <w:tc>
          <w:tcPr>
            <w:tcW w:w="1707" w:type="pct"/>
            <w:tcBorders>
              <w:top w:val="single" w:sz="4" w:space="0" w:color="auto"/>
              <w:left w:val="single" w:sz="4" w:space="0" w:color="auto"/>
              <w:bottom w:val="single" w:sz="4" w:space="0" w:color="auto"/>
              <w:right w:val="single" w:sz="4" w:space="0" w:color="auto"/>
            </w:tcBorders>
            <w:vAlign w:val="center"/>
          </w:tcPr>
          <w:p w14:paraId="056FA8F0" w14:textId="77777777" w:rsidR="001F0FE2" w:rsidRPr="001F0FE2" w:rsidRDefault="001F0FE2" w:rsidP="001F0FE2">
            <w:pPr>
              <w:rPr>
                <w:rFonts w:ascii="Times New Roman" w:eastAsia="Times New Roman" w:hAnsi="Times New Roman" w:cs="Times New Roman"/>
                <w:color w:val="auto"/>
                <w:sz w:val="22"/>
                <w:szCs w:val="22"/>
                <w:lang w:val="lt-LT" w:eastAsia="en-US" w:bidi="en-US"/>
              </w:rPr>
            </w:pPr>
          </w:p>
        </w:tc>
      </w:tr>
      <w:tr w:rsidR="001F0FE2" w:rsidRPr="001F0FE2" w14:paraId="0D92694E"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41FC4755" w14:textId="77777777" w:rsidR="001F0FE2" w:rsidRPr="001F0FE2" w:rsidRDefault="001F0FE2" w:rsidP="004B59D6">
            <w:pPr>
              <w:numPr>
                <w:ilvl w:val="0"/>
                <w:numId w:val="27"/>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06496C70" w14:textId="77777777" w:rsidR="001F0FE2" w:rsidRPr="001F0FE2" w:rsidRDefault="001F0FE2" w:rsidP="001F0FE2">
            <w:pPr>
              <w:rPr>
                <w:rFonts w:ascii="Times New Roman" w:eastAsia="Times New Roman" w:hAnsi="Times New Roman" w:cs="Times New Roman"/>
                <w:color w:val="000000" w:themeColor="text1"/>
                <w:sz w:val="22"/>
                <w:szCs w:val="22"/>
                <w:lang w:val="lt-LT" w:eastAsia="en-US" w:bidi="en-US"/>
              </w:rPr>
            </w:pPr>
            <w:r w:rsidRPr="001F0FE2">
              <w:rPr>
                <w:rFonts w:ascii="Times New Roman" w:eastAsia="Times New Roman" w:hAnsi="Times New Roman" w:cs="Times New Roman"/>
                <w:color w:val="000000" w:themeColor="text1"/>
                <w:sz w:val="22"/>
                <w:szCs w:val="22"/>
                <w:lang w:val="lt-LT" w:eastAsia="en-US" w:bidi="en-US"/>
              </w:rPr>
              <w:t>Saugumo pranešimai</w:t>
            </w:r>
          </w:p>
        </w:tc>
        <w:tc>
          <w:tcPr>
            <w:tcW w:w="1968" w:type="pct"/>
            <w:vAlign w:val="center"/>
          </w:tcPr>
          <w:p w14:paraId="49D1AF06" w14:textId="77777777" w:rsidR="001F0FE2" w:rsidRPr="001F0FE2" w:rsidRDefault="001F0FE2" w:rsidP="001F0FE2">
            <w:pPr>
              <w:jc w:val="both"/>
              <w:textAlignment w:val="baseline"/>
              <w:rPr>
                <w:rFonts w:ascii="Times New Roman" w:eastAsia="Times New Roman" w:hAnsi="Times New Roman" w:cs="Times New Roman"/>
                <w:color w:val="auto"/>
                <w:sz w:val="22"/>
                <w:szCs w:val="22"/>
                <w:lang w:val="lt-LT"/>
              </w:rPr>
            </w:pPr>
            <w:r w:rsidRPr="001F0FE2">
              <w:rPr>
                <w:rFonts w:ascii="Times New Roman" w:eastAsia="Times New Roman" w:hAnsi="Times New Roman" w:cs="Times New Roman"/>
                <w:color w:val="auto"/>
                <w:sz w:val="22"/>
                <w:szCs w:val="22"/>
                <w:lang w:val="lt-LT"/>
              </w:rPr>
              <w:t>Turi palaikyti šias funkcijas:</w:t>
            </w:r>
          </w:p>
          <w:p w14:paraId="0C3444B6" w14:textId="77777777" w:rsidR="001F0FE2" w:rsidRPr="001F0FE2" w:rsidRDefault="001F0FE2" w:rsidP="004B59D6">
            <w:pPr>
              <w:numPr>
                <w:ilvl w:val="1"/>
                <w:numId w:val="7"/>
              </w:numPr>
              <w:spacing w:after="200" w:line="276" w:lineRule="auto"/>
              <w:ind w:left="460"/>
              <w:jc w:val="both"/>
              <w:textAlignment w:val="baseline"/>
              <w:rPr>
                <w:rFonts w:ascii="Times New Roman" w:eastAsia="Times New Roman" w:hAnsi="Times New Roman" w:cs="Times New Roman"/>
                <w:color w:val="auto"/>
                <w:sz w:val="22"/>
                <w:szCs w:val="22"/>
                <w:lang w:val="lt-LT"/>
              </w:rPr>
            </w:pPr>
            <w:r w:rsidRPr="001F0FE2">
              <w:rPr>
                <w:rFonts w:ascii="Times New Roman" w:eastAsia="Times New Roman" w:hAnsi="Times New Roman" w:cs="Times New Roman"/>
                <w:color w:val="auto"/>
                <w:sz w:val="22"/>
                <w:szCs w:val="22"/>
                <w:lang w:val="lt-LT"/>
              </w:rPr>
              <w:t xml:space="preserve">įranga privalo siųsti pranešimus, susijusius su saugumu, administratoriams el. </w:t>
            </w:r>
            <w:r w:rsidRPr="001F0FE2">
              <w:rPr>
                <w:rFonts w:ascii="Times New Roman" w:eastAsia="Times New Roman" w:hAnsi="Times New Roman" w:cs="Times New Roman"/>
                <w:color w:val="auto"/>
                <w:sz w:val="22"/>
                <w:szCs w:val="22"/>
                <w:lang w:val="lt-LT"/>
              </w:rPr>
              <w:lastRenderedPageBreak/>
              <w:t xml:space="preserve">paštu, SNMP arba </w:t>
            </w:r>
            <w:proofErr w:type="spellStart"/>
            <w:r w:rsidRPr="001F0FE2">
              <w:rPr>
                <w:rFonts w:ascii="Times New Roman" w:eastAsia="Times New Roman" w:hAnsi="Times New Roman" w:cs="Times New Roman"/>
                <w:color w:val="auto"/>
                <w:sz w:val="22"/>
                <w:szCs w:val="22"/>
                <w:lang w:val="lt-LT"/>
              </w:rPr>
              <w:t>Syslog</w:t>
            </w:r>
            <w:proofErr w:type="spellEnd"/>
            <w:r w:rsidRPr="001F0FE2">
              <w:rPr>
                <w:rFonts w:ascii="Times New Roman" w:eastAsia="Times New Roman" w:hAnsi="Times New Roman" w:cs="Times New Roman"/>
                <w:color w:val="auto"/>
                <w:sz w:val="22"/>
                <w:szCs w:val="22"/>
                <w:lang w:val="lt-LT"/>
              </w:rPr>
              <w:t xml:space="preserve"> protokolu.</w:t>
            </w:r>
          </w:p>
          <w:p w14:paraId="4C3CB130" w14:textId="77777777" w:rsidR="001F0FE2" w:rsidRPr="001F0FE2" w:rsidRDefault="001F0FE2" w:rsidP="004B59D6">
            <w:pPr>
              <w:numPr>
                <w:ilvl w:val="1"/>
                <w:numId w:val="7"/>
              </w:numPr>
              <w:spacing w:after="200" w:line="276" w:lineRule="auto"/>
              <w:ind w:left="460"/>
              <w:jc w:val="both"/>
              <w:textAlignment w:val="baseline"/>
              <w:rPr>
                <w:rFonts w:ascii="Times New Roman" w:eastAsia="Times New Roman" w:hAnsi="Times New Roman" w:cs="Times New Roman"/>
                <w:color w:val="auto"/>
                <w:sz w:val="22"/>
                <w:szCs w:val="22"/>
                <w:lang w:val="lt-LT"/>
              </w:rPr>
            </w:pPr>
            <w:r w:rsidRPr="001F0FE2">
              <w:rPr>
                <w:rFonts w:ascii="Times New Roman" w:eastAsia="Times New Roman" w:hAnsi="Times New Roman" w:cs="Times New Roman"/>
                <w:color w:val="auto"/>
                <w:sz w:val="22"/>
                <w:szCs w:val="22"/>
                <w:lang w:val="lt-LT"/>
              </w:rPr>
              <w:t>turi būti galima saugumo pranešimams nustatyti skirtingus grėsmių lygius.</w:t>
            </w:r>
          </w:p>
          <w:p w14:paraId="4F666BAF" w14:textId="77777777" w:rsidR="001F0FE2" w:rsidRPr="001F0FE2" w:rsidRDefault="001F0FE2" w:rsidP="004B59D6">
            <w:pPr>
              <w:numPr>
                <w:ilvl w:val="1"/>
                <w:numId w:val="7"/>
              </w:numPr>
              <w:spacing w:after="200" w:line="276" w:lineRule="auto"/>
              <w:ind w:left="460"/>
              <w:jc w:val="both"/>
              <w:textAlignment w:val="baseline"/>
              <w:rPr>
                <w:rFonts w:ascii="Times New Roman" w:eastAsia="Times New Roman" w:hAnsi="Times New Roman" w:cs="Times New Roman"/>
                <w:color w:val="auto"/>
                <w:lang w:val="lt-LT"/>
              </w:rPr>
            </w:pPr>
            <w:r w:rsidRPr="001F0FE2">
              <w:rPr>
                <w:rFonts w:ascii="Times New Roman" w:eastAsia="Times New Roman" w:hAnsi="Times New Roman" w:cs="Times New Roman"/>
                <w:color w:val="auto"/>
                <w:sz w:val="22"/>
                <w:szCs w:val="22"/>
                <w:lang w:val="lt-LT"/>
              </w:rPr>
              <w:t>turi būti galima nurodyti, kada siųsti saugumo pranešimus: įvykus tam tikriems įvykiams, įvykus tam tikram skaičiui specifinių įvykių, atlikus tam tikrus veiksmus.</w:t>
            </w:r>
          </w:p>
        </w:tc>
        <w:tc>
          <w:tcPr>
            <w:tcW w:w="1707" w:type="pct"/>
            <w:tcBorders>
              <w:top w:val="single" w:sz="4" w:space="0" w:color="auto"/>
              <w:left w:val="single" w:sz="4" w:space="0" w:color="auto"/>
              <w:bottom w:val="single" w:sz="4" w:space="0" w:color="auto"/>
              <w:right w:val="single" w:sz="4" w:space="0" w:color="auto"/>
            </w:tcBorders>
            <w:vAlign w:val="center"/>
          </w:tcPr>
          <w:p w14:paraId="273DEBF9" w14:textId="77777777" w:rsidR="001F0FE2" w:rsidRPr="001F0FE2" w:rsidRDefault="001F0FE2" w:rsidP="001F0FE2">
            <w:pPr>
              <w:rPr>
                <w:rFonts w:ascii="Times New Roman" w:eastAsia="Times New Roman" w:hAnsi="Times New Roman" w:cs="Times New Roman"/>
                <w:color w:val="auto"/>
                <w:sz w:val="22"/>
                <w:szCs w:val="22"/>
                <w:lang w:val="lt-LT" w:eastAsia="en-US" w:bidi="en-US"/>
              </w:rPr>
            </w:pPr>
          </w:p>
        </w:tc>
      </w:tr>
      <w:tr w:rsidR="001F0FE2" w:rsidRPr="001F0FE2" w14:paraId="7C8B4962" w14:textId="77777777" w:rsidTr="00E42A67">
        <w:tc>
          <w:tcPr>
            <w:tcW w:w="374" w:type="pct"/>
            <w:tcBorders>
              <w:top w:val="single" w:sz="4" w:space="0" w:color="auto"/>
              <w:left w:val="single" w:sz="4" w:space="0" w:color="auto"/>
              <w:bottom w:val="single" w:sz="4" w:space="0" w:color="auto"/>
              <w:right w:val="single" w:sz="4" w:space="0" w:color="auto"/>
            </w:tcBorders>
            <w:vAlign w:val="center"/>
          </w:tcPr>
          <w:p w14:paraId="44DE9181" w14:textId="77777777" w:rsidR="001F0FE2" w:rsidRPr="001F0FE2" w:rsidRDefault="001F0FE2" w:rsidP="004B59D6">
            <w:pPr>
              <w:numPr>
                <w:ilvl w:val="0"/>
                <w:numId w:val="27"/>
              </w:numPr>
              <w:tabs>
                <w:tab w:val="left" w:pos="720"/>
              </w:tabs>
              <w:spacing w:after="200" w:line="276" w:lineRule="auto"/>
              <w:jc w:val="center"/>
              <w:rPr>
                <w:rFonts w:ascii="Times New Roman" w:eastAsia="Times New Roman" w:hAnsi="Times New Roman" w:cs="Times New Roman"/>
                <w:color w:val="auto"/>
                <w:sz w:val="22"/>
                <w:szCs w:val="22"/>
                <w:lang w:val="lt-LT" w:eastAsia="en-US" w:bidi="en-US"/>
              </w:rPr>
            </w:pPr>
          </w:p>
        </w:tc>
        <w:tc>
          <w:tcPr>
            <w:tcW w:w="951" w:type="pct"/>
            <w:tcBorders>
              <w:top w:val="single" w:sz="4" w:space="0" w:color="auto"/>
              <w:left w:val="single" w:sz="4" w:space="0" w:color="auto"/>
              <w:bottom w:val="single" w:sz="4" w:space="0" w:color="auto"/>
              <w:right w:val="single" w:sz="4" w:space="0" w:color="auto"/>
            </w:tcBorders>
            <w:vAlign w:val="center"/>
          </w:tcPr>
          <w:p w14:paraId="2980D63C" w14:textId="77777777" w:rsidR="001F0FE2" w:rsidRPr="001F0FE2" w:rsidRDefault="001F0FE2" w:rsidP="001F0FE2">
            <w:pPr>
              <w:spacing w:after="200" w:line="276" w:lineRule="auto"/>
              <w:jc w:val="both"/>
              <w:rPr>
                <w:rFonts w:ascii="Times New Roman" w:eastAsia="Times New Roman" w:hAnsi="Times New Roman" w:cs="DokChampa"/>
                <w:color w:val="auto"/>
                <w:sz w:val="22"/>
                <w:szCs w:val="22"/>
                <w:lang w:val="en-US" w:eastAsia="en-US" w:bidi="en-US"/>
              </w:rPr>
            </w:pPr>
            <w:proofErr w:type="spellStart"/>
            <w:r w:rsidRPr="001F0FE2">
              <w:rPr>
                <w:rFonts w:ascii="Times New Roman" w:eastAsia="Times New Roman" w:hAnsi="Times New Roman" w:cs="DokChampa"/>
                <w:color w:val="auto"/>
                <w:sz w:val="22"/>
                <w:szCs w:val="22"/>
                <w:lang w:val="en-US" w:eastAsia="en-US" w:bidi="en-US"/>
              </w:rPr>
              <w:t>Garantiniai</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įsipareigojimai</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techninis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aptarnavimas</w:t>
            </w:r>
            <w:proofErr w:type="spellEnd"/>
          </w:p>
          <w:p w14:paraId="4EA78381" w14:textId="77777777" w:rsidR="001F0FE2" w:rsidRPr="001F0FE2" w:rsidRDefault="001F0FE2" w:rsidP="001F0FE2">
            <w:pPr>
              <w:rPr>
                <w:rFonts w:ascii="Times New Roman" w:eastAsia="Times New Roman" w:hAnsi="Times New Roman" w:cs="Times New Roman"/>
                <w:color w:val="000000" w:themeColor="text1"/>
                <w:sz w:val="22"/>
                <w:szCs w:val="22"/>
                <w:lang w:val="lt-LT" w:eastAsia="en-US" w:bidi="en-US"/>
              </w:rPr>
            </w:pPr>
          </w:p>
        </w:tc>
        <w:tc>
          <w:tcPr>
            <w:tcW w:w="1968" w:type="pct"/>
            <w:vAlign w:val="center"/>
          </w:tcPr>
          <w:p w14:paraId="0B6CBF30" w14:textId="77777777" w:rsidR="001F0FE2" w:rsidRPr="001F0FE2" w:rsidRDefault="001F0FE2" w:rsidP="001F0FE2">
            <w:pPr>
              <w:spacing w:after="200" w:line="276" w:lineRule="auto"/>
              <w:jc w:val="both"/>
              <w:rPr>
                <w:rFonts w:ascii="Times New Roman" w:eastAsia="Times New Roman" w:hAnsi="Times New Roman" w:cs="DokChampa"/>
                <w:color w:val="auto"/>
                <w:sz w:val="22"/>
                <w:szCs w:val="22"/>
                <w:lang w:val="en-US" w:eastAsia="en-US" w:bidi="en-US"/>
              </w:rPr>
            </w:pPr>
            <w:proofErr w:type="spellStart"/>
            <w:r w:rsidRPr="001F0FE2">
              <w:rPr>
                <w:rFonts w:ascii="Times New Roman" w:eastAsia="Times New Roman" w:hAnsi="Times New Roman" w:cs="DokChampa"/>
                <w:color w:val="auto"/>
                <w:sz w:val="22"/>
                <w:szCs w:val="22"/>
                <w:lang w:val="en-US" w:eastAsia="en-US" w:bidi="en-US"/>
              </w:rPr>
              <w:t>Visiems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programinės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įrangos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komponentams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turi</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būti</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suteikta</w:t>
            </w:r>
            <w:proofErr w:type="spellEnd"/>
            <w:r w:rsidRPr="001F0FE2">
              <w:rPr>
                <w:rFonts w:ascii="Times New Roman" w:eastAsia="Times New Roman" w:hAnsi="Times New Roman" w:cs="DokChampa"/>
                <w:color w:val="auto"/>
                <w:sz w:val="22"/>
                <w:szCs w:val="22"/>
                <w:lang w:val="en-US" w:eastAsia="en-US" w:bidi="en-US"/>
              </w:rPr>
              <w:t xml:space="preserve"> ne </w:t>
            </w:r>
            <w:proofErr w:type="spellStart"/>
            <w:r w:rsidRPr="001F0FE2">
              <w:rPr>
                <w:rFonts w:ascii="Times New Roman" w:eastAsia="Times New Roman" w:hAnsi="Times New Roman" w:cs="DokChampa"/>
                <w:color w:val="auto"/>
                <w:sz w:val="22"/>
                <w:szCs w:val="22"/>
                <w:lang w:val="en-US" w:eastAsia="en-US" w:bidi="en-US"/>
              </w:rPr>
              <w:t>trumpesnė</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nei</w:t>
            </w:r>
            <w:proofErr w:type="spellEnd"/>
            <w:r w:rsidRPr="001F0FE2">
              <w:rPr>
                <w:rFonts w:ascii="Times New Roman" w:eastAsia="Times New Roman" w:hAnsi="Times New Roman" w:cs="DokChampa"/>
                <w:color w:val="auto"/>
                <w:sz w:val="22"/>
                <w:szCs w:val="22"/>
                <w:lang w:val="en-US" w:eastAsia="en-US" w:bidi="en-US"/>
              </w:rPr>
              <w:t xml:space="preserve"> 36 </w:t>
            </w:r>
            <w:proofErr w:type="spellStart"/>
            <w:r w:rsidRPr="001F0FE2">
              <w:rPr>
                <w:rFonts w:ascii="Times New Roman" w:eastAsia="Times New Roman" w:hAnsi="Times New Roman" w:cs="DokChampa"/>
                <w:color w:val="auto"/>
                <w:sz w:val="22"/>
                <w:szCs w:val="22"/>
                <w:lang w:val="en-US" w:eastAsia="en-US" w:bidi="en-US"/>
              </w:rPr>
              <w:t>mėn</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gamintojo</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garantija</w:t>
            </w:r>
            <w:proofErr w:type="spellEnd"/>
            <w:r w:rsidRPr="001F0FE2">
              <w:rPr>
                <w:rFonts w:ascii="Times New Roman" w:eastAsia="Times New Roman" w:hAnsi="Times New Roman" w:cs="DokChampa"/>
                <w:color w:val="auto"/>
                <w:sz w:val="22"/>
                <w:szCs w:val="22"/>
                <w:lang w:val="en-US" w:eastAsia="en-US" w:bidi="en-US"/>
              </w:rPr>
              <w:t>.</w:t>
            </w:r>
          </w:p>
          <w:p w14:paraId="65EF4750" w14:textId="77777777" w:rsidR="001F0FE2" w:rsidRPr="001F0FE2" w:rsidRDefault="001F0FE2" w:rsidP="001F0FE2">
            <w:pPr>
              <w:spacing w:after="200" w:line="276" w:lineRule="auto"/>
              <w:jc w:val="both"/>
              <w:rPr>
                <w:rFonts w:ascii="Times New Roman" w:eastAsia="Times New Roman" w:hAnsi="Times New Roman" w:cs="DokChampa"/>
                <w:color w:val="auto"/>
                <w:sz w:val="22"/>
                <w:szCs w:val="22"/>
                <w:lang w:val="en-US" w:eastAsia="en-US" w:bidi="en-US"/>
              </w:rPr>
            </w:pPr>
            <w:proofErr w:type="spellStart"/>
            <w:r w:rsidRPr="001F0FE2">
              <w:rPr>
                <w:rFonts w:ascii="Times New Roman" w:eastAsia="Times New Roman" w:hAnsi="Times New Roman" w:cs="DokChampa"/>
                <w:color w:val="auto"/>
                <w:sz w:val="22"/>
                <w:szCs w:val="22"/>
                <w:lang w:val="en-US" w:eastAsia="en-US" w:bidi="en-US"/>
              </w:rPr>
              <w:t>Gamintojo</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garantuojamas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nemokamas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garantinis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aptarnavimas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bei</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visų</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atnaujinimų</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tiekimas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garantiniu</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laikotarpiu</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pagal</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aukščiau</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techninėje</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specifikacijoje</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aprašytus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reikalavimus</w:t>
            </w:r>
            <w:proofErr w:type="spellEnd"/>
            <w:r w:rsidRPr="001F0FE2">
              <w:rPr>
                <w:rFonts w:ascii="Times New Roman" w:eastAsia="Times New Roman" w:hAnsi="Times New Roman" w:cs="DokChampa"/>
                <w:color w:val="auto"/>
                <w:sz w:val="22"/>
                <w:szCs w:val="22"/>
                <w:lang w:val="en-US" w:eastAsia="en-US" w:bidi="en-US"/>
              </w:rPr>
              <w:t>).</w:t>
            </w:r>
          </w:p>
          <w:p w14:paraId="278FAEB7" w14:textId="77777777" w:rsidR="001F0FE2" w:rsidRPr="001F0FE2" w:rsidRDefault="001F0FE2" w:rsidP="001F0FE2">
            <w:pPr>
              <w:spacing w:after="200" w:line="276" w:lineRule="auto"/>
              <w:jc w:val="both"/>
              <w:rPr>
                <w:rFonts w:ascii="Times New Roman" w:eastAsia="Times New Roman" w:hAnsi="Times New Roman" w:cs="DokChampa"/>
                <w:color w:val="auto"/>
                <w:sz w:val="22"/>
                <w:szCs w:val="22"/>
                <w:lang w:val="en-US" w:eastAsia="en-US" w:bidi="en-US"/>
              </w:rPr>
            </w:pPr>
            <w:proofErr w:type="spellStart"/>
            <w:r w:rsidRPr="001F0FE2">
              <w:rPr>
                <w:rFonts w:ascii="Times New Roman" w:eastAsia="Times New Roman" w:hAnsi="Times New Roman" w:cs="DokChampa"/>
                <w:color w:val="auto"/>
                <w:sz w:val="22"/>
                <w:szCs w:val="22"/>
                <w:lang w:val="en-US" w:eastAsia="en-US" w:bidi="en-US"/>
              </w:rPr>
              <w:t>Programinės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įrangos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palaikymas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teisė</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gauti</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klaidų</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pataisymus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taip</w:t>
            </w:r>
            <w:proofErr w:type="spellEnd"/>
            <w:r w:rsidRPr="001F0FE2">
              <w:rPr>
                <w:rFonts w:ascii="Times New Roman" w:eastAsia="Times New Roman" w:hAnsi="Times New Roman" w:cs="DokChampa"/>
                <w:color w:val="auto"/>
                <w:sz w:val="22"/>
                <w:szCs w:val="22"/>
                <w:lang w:val="en-US" w:eastAsia="en-US" w:bidi="en-US"/>
              </w:rPr>
              <w:t xml:space="preserve"> pat </w:t>
            </w:r>
            <w:proofErr w:type="spellStart"/>
            <w:r w:rsidRPr="001F0FE2">
              <w:rPr>
                <w:rFonts w:ascii="Times New Roman" w:eastAsia="Times New Roman" w:hAnsi="Times New Roman" w:cs="DokChampa"/>
                <w:color w:val="auto"/>
                <w:sz w:val="22"/>
                <w:szCs w:val="22"/>
                <w:lang w:val="en-US" w:eastAsia="en-US" w:bidi="en-US"/>
              </w:rPr>
              <w:t>naujesnes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programinės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įrangos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versijas</w:t>
            </w:r>
            <w:proofErr w:type="spellEnd"/>
            <w:r w:rsidRPr="001F0FE2">
              <w:rPr>
                <w:rFonts w:ascii="Times New Roman" w:eastAsia="Times New Roman" w:hAnsi="Times New Roman" w:cs="DokChampa"/>
                <w:color w:val="auto"/>
                <w:sz w:val="22"/>
                <w:szCs w:val="22"/>
                <w:lang w:val="en-US" w:eastAsia="en-US" w:bidi="en-US"/>
              </w:rPr>
              <w:t>).</w:t>
            </w:r>
          </w:p>
          <w:p w14:paraId="4E2E7679" w14:textId="77777777" w:rsidR="001F0FE2" w:rsidRPr="001F0FE2" w:rsidRDefault="001F0FE2" w:rsidP="001F0FE2">
            <w:pPr>
              <w:spacing w:after="200" w:line="276" w:lineRule="auto"/>
              <w:jc w:val="both"/>
              <w:rPr>
                <w:rFonts w:ascii="Times New Roman" w:eastAsia="Times New Roman" w:hAnsi="Times New Roman" w:cs="DokChampa"/>
                <w:color w:val="auto"/>
                <w:sz w:val="22"/>
                <w:szCs w:val="22"/>
                <w:lang w:val="en-US" w:eastAsia="en-US" w:bidi="en-US"/>
              </w:rPr>
            </w:pPr>
            <w:proofErr w:type="spellStart"/>
            <w:r w:rsidRPr="001F0FE2">
              <w:rPr>
                <w:rFonts w:ascii="Times New Roman" w:eastAsia="Times New Roman" w:hAnsi="Times New Roman" w:cs="DokChampa"/>
                <w:color w:val="auto"/>
                <w:sz w:val="22"/>
                <w:szCs w:val="22"/>
                <w:lang w:val="en-US" w:eastAsia="en-US" w:bidi="en-US"/>
              </w:rPr>
              <w:t>Teisė</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kreiptis</w:t>
            </w:r>
            <w:proofErr w:type="spellEnd"/>
            <w:r w:rsidRPr="001F0FE2">
              <w:rPr>
                <w:rFonts w:ascii="Times New Roman" w:eastAsia="Times New Roman" w:hAnsi="Times New Roman" w:cs="DokChampa"/>
                <w:color w:val="auto"/>
                <w:sz w:val="22"/>
                <w:szCs w:val="22"/>
                <w:lang w:val="en-US" w:eastAsia="en-US" w:bidi="en-US"/>
              </w:rPr>
              <w:t xml:space="preserve"> į </w:t>
            </w:r>
            <w:proofErr w:type="spellStart"/>
            <w:r w:rsidRPr="001F0FE2">
              <w:rPr>
                <w:rFonts w:ascii="Times New Roman" w:eastAsia="Times New Roman" w:hAnsi="Times New Roman" w:cs="DokChampa"/>
                <w:color w:val="auto"/>
                <w:sz w:val="22"/>
                <w:szCs w:val="22"/>
                <w:lang w:val="en-US" w:eastAsia="en-US" w:bidi="en-US"/>
              </w:rPr>
              <w:t>gamintoją</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iškilus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problemai</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produkto</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naudojimo</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konfigūravimo</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ir</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problemų</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sprendimo</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klausimais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savaitės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dienomis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visą</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parą</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paslaugos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tipas</w:t>
            </w:r>
            <w:proofErr w:type="spellEnd"/>
            <w:r w:rsidRPr="001F0FE2">
              <w:rPr>
                <w:rFonts w:ascii="Times New Roman" w:eastAsia="Times New Roman" w:hAnsi="Times New Roman" w:cs="DokChampa"/>
                <w:color w:val="auto"/>
                <w:sz w:val="22"/>
                <w:szCs w:val="22"/>
                <w:lang w:val="en-US" w:eastAsia="en-US" w:bidi="en-US"/>
              </w:rPr>
              <w:t xml:space="preserve"> 24x7).</w:t>
            </w:r>
          </w:p>
          <w:p w14:paraId="6783F18C" w14:textId="77777777" w:rsidR="001F0FE2" w:rsidRPr="001F0FE2" w:rsidRDefault="001F0FE2" w:rsidP="001F0FE2">
            <w:pPr>
              <w:jc w:val="both"/>
              <w:rPr>
                <w:rFonts w:ascii="Times New Roman" w:eastAsia="Times New Roman" w:hAnsi="Times New Roman" w:cs="Times New Roman"/>
                <w:color w:val="000000" w:themeColor="text1"/>
                <w:sz w:val="22"/>
                <w:szCs w:val="22"/>
                <w:lang w:val="lt-LT" w:eastAsia="en-US" w:bidi="en-US"/>
              </w:rPr>
            </w:pPr>
            <w:proofErr w:type="spellStart"/>
            <w:r w:rsidRPr="001F0FE2">
              <w:rPr>
                <w:rFonts w:ascii="Times New Roman" w:eastAsia="Times New Roman" w:hAnsi="Times New Roman" w:cs="DokChampa"/>
                <w:color w:val="auto"/>
                <w:sz w:val="22"/>
                <w:szCs w:val="22"/>
                <w:lang w:val="en-US" w:eastAsia="en-US" w:bidi="en-US"/>
              </w:rPr>
              <w:t>Prieiga</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prie</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gamintojo</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internetiniame</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puslapyje</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esančių</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techninių</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resursų</w:t>
            </w:r>
            <w:proofErr w:type="spellEnd"/>
            <w:r w:rsidRPr="001F0FE2">
              <w:rPr>
                <w:rFonts w:ascii="Times New Roman" w:eastAsia="Times New Roman" w:hAnsi="Times New Roman" w:cs="DokChampa"/>
                <w:color w:val="auto"/>
                <w:sz w:val="22"/>
                <w:szCs w:val="22"/>
                <w:lang w:val="en-US" w:eastAsia="en-US" w:bidi="en-US"/>
              </w:rPr>
              <w:t xml:space="preserve">, tarp </w:t>
            </w:r>
            <w:proofErr w:type="spellStart"/>
            <w:r w:rsidRPr="001F0FE2">
              <w:rPr>
                <w:rFonts w:ascii="Times New Roman" w:eastAsia="Times New Roman" w:hAnsi="Times New Roman" w:cs="DokChampa"/>
                <w:color w:val="auto"/>
                <w:sz w:val="22"/>
                <w:szCs w:val="22"/>
                <w:lang w:val="en-US" w:eastAsia="en-US" w:bidi="en-US"/>
              </w:rPr>
              <w:t>jų</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ir</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programinės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įrangos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bibliotekos</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lietuvių</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arba</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anglų</w:t>
            </w:r>
            <w:proofErr w:type="spellEnd"/>
            <w:r w:rsidRPr="001F0FE2">
              <w:rPr>
                <w:rFonts w:ascii="Times New Roman" w:eastAsia="Times New Roman" w:hAnsi="Times New Roman" w:cs="DokChampa"/>
                <w:color w:val="auto"/>
                <w:sz w:val="22"/>
                <w:szCs w:val="22"/>
                <w:lang w:val="en-US" w:eastAsia="en-US" w:bidi="en-US"/>
              </w:rPr>
              <w:t xml:space="preserve"> </w:t>
            </w:r>
            <w:proofErr w:type="spellStart"/>
            <w:r w:rsidRPr="001F0FE2">
              <w:rPr>
                <w:rFonts w:ascii="Times New Roman" w:eastAsia="Times New Roman" w:hAnsi="Times New Roman" w:cs="DokChampa"/>
                <w:color w:val="auto"/>
                <w:sz w:val="22"/>
                <w:szCs w:val="22"/>
                <w:lang w:val="en-US" w:eastAsia="en-US" w:bidi="en-US"/>
              </w:rPr>
              <w:t>kalbomis</w:t>
            </w:r>
            <w:proofErr w:type="spellEnd"/>
            <w:r w:rsidRPr="001F0FE2">
              <w:rPr>
                <w:rFonts w:ascii="Times New Roman" w:eastAsia="Times New Roman" w:hAnsi="Times New Roman" w:cs="DokChampa"/>
                <w:color w:val="auto"/>
                <w:sz w:val="22"/>
                <w:szCs w:val="22"/>
                <w:lang w:val="en-US" w:eastAsia="en-US" w:bidi="en-US"/>
              </w:rPr>
              <w:t>.</w:t>
            </w:r>
          </w:p>
        </w:tc>
        <w:tc>
          <w:tcPr>
            <w:tcW w:w="1707" w:type="pct"/>
            <w:tcBorders>
              <w:top w:val="single" w:sz="4" w:space="0" w:color="auto"/>
              <w:left w:val="single" w:sz="4" w:space="0" w:color="auto"/>
              <w:bottom w:val="single" w:sz="4" w:space="0" w:color="auto"/>
              <w:right w:val="single" w:sz="4" w:space="0" w:color="auto"/>
            </w:tcBorders>
            <w:vAlign w:val="center"/>
          </w:tcPr>
          <w:p w14:paraId="4BD66FC9" w14:textId="77777777" w:rsidR="001F0FE2" w:rsidRPr="001F0FE2" w:rsidRDefault="001F0FE2" w:rsidP="001F0FE2">
            <w:pPr>
              <w:rPr>
                <w:rFonts w:ascii="Times New Roman" w:eastAsia="Times New Roman" w:hAnsi="Times New Roman" w:cs="Times New Roman"/>
                <w:color w:val="auto"/>
                <w:sz w:val="22"/>
                <w:szCs w:val="22"/>
                <w:lang w:val="lt-LT" w:eastAsia="en-US" w:bidi="en-US"/>
              </w:rPr>
            </w:pPr>
          </w:p>
        </w:tc>
      </w:tr>
    </w:tbl>
    <w:p w14:paraId="068B2CDE" w14:textId="77777777" w:rsidR="001F0FE2" w:rsidRPr="001F0FE2" w:rsidRDefault="001F0FE2" w:rsidP="001F0FE2">
      <w:pPr>
        <w:spacing w:after="200" w:line="276" w:lineRule="auto"/>
        <w:rPr>
          <w:rFonts w:ascii="Cambria" w:eastAsia="Times New Roman" w:hAnsi="Cambria" w:cs="DokChampa"/>
          <w:color w:val="auto"/>
          <w:sz w:val="22"/>
          <w:szCs w:val="22"/>
          <w:lang w:val="en-US" w:eastAsia="en-US" w:bidi="en-US"/>
        </w:rPr>
      </w:pPr>
    </w:p>
    <w:p w14:paraId="64AD8D69" w14:textId="56A410C5" w:rsidR="00B1520A" w:rsidRDefault="00B1520A">
      <w:pPr>
        <w:rPr>
          <w:rFonts w:ascii="Times New Roman" w:hAnsi="Times New Roman" w:cs="Times New Roman"/>
          <w:b/>
          <w:lang w:val="en-US"/>
        </w:rPr>
      </w:pPr>
      <w:r>
        <w:rPr>
          <w:rFonts w:ascii="Times New Roman" w:hAnsi="Times New Roman" w:cs="Times New Roman"/>
          <w:lang w:val="en-US"/>
        </w:rPr>
        <w:br w:type="page"/>
      </w:r>
    </w:p>
    <w:p w14:paraId="01E5E52D" w14:textId="653879F9" w:rsidR="00B1520A" w:rsidRDefault="00B1520A" w:rsidP="00B1520A">
      <w:pPr>
        <w:pStyle w:val="Puslapioinaa20"/>
        <w:shd w:val="clear" w:color="auto" w:fill="auto"/>
        <w:spacing w:before="0" w:after="139" w:line="180" w:lineRule="exact"/>
        <w:rPr>
          <w:rFonts w:ascii="Times New Roman" w:hAnsi="Times New Roman" w:cs="Times New Roman"/>
          <w:color w:val="FF0000"/>
        </w:rPr>
      </w:pPr>
      <w:r>
        <w:rPr>
          <w:rFonts w:ascii="Times New Roman" w:hAnsi="Times New Roman" w:cs="Times New Roman"/>
        </w:rPr>
        <w:lastRenderedPageBreak/>
        <w:t>Priedas Nr.6</w:t>
      </w:r>
    </w:p>
    <w:p w14:paraId="6F244941" w14:textId="77777777" w:rsidR="001F0FE2" w:rsidRDefault="001F0FE2">
      <w:pPr>
        <w:pStyle w:val="Puslapioinaa20"/>
        <w:shd w:val="clear" w:color="auto" w:fill="auto"/>
        <w:spacing w:before="0" w:after="139" w:line="180" w:lineRule="exact"/>
        <w:rPr>
          <w:rFonts w:ascii="Times New Roman" w:hAnsi="Times New Roman" w:cs="Times New Roman"/>
          <w:lang w:val="en-US"/>
        </w:rPr>
      </w:pPr>
    </w:p>
    <w:tbl>
      <w:tblPr>
        <w:tblW w:w="10632" w:type="dxa"/>
        <w:jc w:val="center"/>
        <w:tblLook w:val="04A0" w:firstRow="1" w:lastRow="0" w:firstColumn="1" w:lastColumn="0" w:noHBand="0" w:noVBand="1"/>
      </w:tblPr>
      <w:tblGrid>
        <w:gridCol w:w="611"/>
        <w:gridCol w:w="2515"/>
        <w:gridCol w:w="5527"/>
        <w:gridCol w:w="843"/>
        <w:gridCol w:w="1136"/>
      </w:tblGrid>
      <w:tr w:rsidR="00B1520A" w:rsidRPr="00B56C87" w14:paraId="3F3AC53C" w14:textId="77777777" w:rsidTr="00E77821">
        <w:trPr>
          <w:trHeight w:val="525"/>
          <w:tblHeader/>
          <w:jc w:val="center"/>
        </w:trPr>
        <w:tc>
          <w:tcPr>
            <w:tcW w:w="617" w:type="dxa"/>
            <w:tcBorders>
              <w:top w:val="nil"/>
              <w:left w:val="single" w:sz="8" w:space="0" w:color="auto"/>
              <w:bottom w:val="nil"/>
              <w:right w:val="single" w:sz="8" w:space="0" w:color="auto"/>
            </w:tcBorders>
            <w:shd w:val="clear" w:color="000000" w:fill="0D0D0D"/>
            <w:vAlign w:val="center"/>
            <w:hideMark/>
          </w:tcPr>
          <w:p w14:paraId="2B7E5E75" w14:textId="77777777" w:rsidR="00B1520A" w:rsidRPr="00B56C87" w:rsidRDefault="00B1520A" w:rsidP="00E42A67">
            <w:pPr>
              <w:rPr>
                <w:rFonts w:ascii="Times New Roman" w:eastAsia="Times New Roman" w:hAnsi="Times New Roman" w:cs="Times New Roman"/>
                <w:b/>
                <w:bCs/>
              </w:rPr>
            </w:pPr>
            <w:r w:rsidRPr="00B56C87">
              <w:rPr>
                <w:rFonts w:ascii="Times New Roman" w:eastAsia="Times New Roman" w:hAnsi="Times New Roman" w:cs="Times New Roman"/>
                <w:b/>
                <w:bCs/>
              </w:rPr>
              <w:t> </w:t>
            </w:r>
          </w:p>
        </w:tc>
        <w:tc>
          <w:tcPr>
            <w:tcW w:w="2610" w:type="dxa"/>
            <w:tcBorders>
              <w:top w:val="nil"/>
              <w:left w:val="nil"/>
              <w:bottom w:val="nil"/>
              <w:right w:val="single" w:sz="8" w:space="0" w:color="auto"/>
            </w:tcBorders>
            <w:shd w:val="clear" w:color="000000" w:fill="0D0D0D"/>
            <w:vAlign w:val="center"/>
            <w:hideMark/>
          </w:tcPr>
          <w:p w14:paraId="29FA82CD" w14:textId="77777777" w:rsidR="00B1520A" w:rsidRPr="00B56C87" w:rsidRDefault="00B1520A" w:rsidP="00E42A67">
            <w:pPr>
              <w:rPr>
                <w:rFonts w:ascii="Times New Roman" w:eastAsia="Times New Roman" w:hAnsi="Times New Roman" w:cs="Times New Roman"/>
                <w:b/>
                <w:bCs/>
              </w:rPr>
            </w:pPr>
            <w:r w:rsidRPr="00B56C87">
              <w:rPr>
                <w:rFonts w:ascii="Times New Roman" w:eastAsia="Times New Roman" w:hAnsi="Times New Roman" w:cs="Times New Roman"/>
                <w:b/>
                <w:bCs/>
              </w:rPr>
              <w:t> </w:t>
            </w:r>
          </w:p>
        </w:tc>
        <w:tc>
          <w:tcPr>
            <w:tcW w:w="5527" w:type="dxa"/>
            <w:tcBorders>
              <w:top w:val="nil"/>
              <w:left w:val="nil"/>
              <w:bottom w:val="nil"/>
              <w:right w:val="nil"/>
            </w:tcBorders>
            <w:shd w:val="clear" w:color="000000" w:fill="0D0D0D"/>
            <w:vAlign w:val="center"/>
            <w:hideMark/>
          </w:tcPr>
          <w:p w14:paraId="0A78B337" w14:textId="77777777" w:rsidR="00B1520A" w:rsidRPr="00B56C87" w:rsidRDefault="00B1520A" w:rsidP="00E42A67">
            <w:pPr>
              <w:rPr>
                <w:rFonts w:ascii="Times New Roman" w:eastAsia="Times New Roman" w:hAnsi="Times New Roman" w:cs="Times New Roman"/>
                <w:b/>
                <w:bCs/>
              </w:rPr>
            </w:pPr>
            <w:r w:rsidRPr="00B56C87">
              <w:rPr>
                <w:rFonts w:ascii="Times New Roman" w:eastAsia="Times New Roman" w:hAnsi="Times New Roman" w:cs="Times New Roman"/>
                <w:b/>
                <w:bCs/>
              </w:rPr>
              <w:t> </w:t>
            </w:r>
          </w:p>
        </w:tc>
        <w:tc>
          <w:tcPr>
            <w:tcW w:w="744" w:type="dxa"/>
            <w:tcBorders>
              <w:top w:val="nil"/>
              <w:left w:val="single" w:sz="8" w:space="0" w:color="auto"/>
              <w:bottom w:val="single" w:sz="8" w:space="0" w:color="auto"/>
              <w:right w:val="single" w:sz="8" w:space="0" w:color="auto"/>
            </w:tcBorders>
            <w:shd w:val="clear" w:color="000000" w:fill="A6A6A6"/>
            <w:vAlign w:val="center"/>
          </w:tcPr>
          <w:p w14:paraId="537FF60F" w14:textId="77777777" w:rsidR="00B1520A" w:rsidRPr="00B56C87" w:rsidRDefault="00B1520A" w:rsidP="00E42A67">
            <w:pPr>
              <w:jc w:val="center"/>
              <w:rPr>
                <w:rFonts w:ascii="Times New Roman" w:eastAsia="Times New Roman" w:hAnsi="Times New Roman" w:cs="Times New Roman"/>
                <w:b/>
                <w:bCs/>
              </w:rPr>
            </w:pPr>
            <w:r w:rsidRPr="00B56C87">
              <w:rPr>
                <w:rFonts w:ascii="Times New Roman" w:eastAsia="Times New Roman" w:hAnsi="Times New Roman" w:cs="Times New Roman"/>
                <w:b/>
                <w:bCs/>
              </w:rPr>
              <w:t>Taško tipas</w:t>
            </w:r>
          </w:p>
        </w:tc>
        <w:tc>
          <w:tcPr>
            <w:tcW w:w="1134" w:type="dxa"/>
            <w:tcBorders>
              <w:top w:val="nil"/>
              <w:left w:val="nil"/>
              <w:bottom w:val="single" w:sz="8" w:space="0" w:color="auto"/>
              <w:right w:val="single" w:sz="8" w:space="0" w:color="auto"/>
            </w:tcBorders>
            <w:shd w:val="clear" w:color="000000" w:fill="A6A6A6"/>
            <w:vAlign w:val="center"/>
            <w:hideMark/>
          </w:tcPr>
          <w:p w14:paraId="6F0F7650" w14:textId="77777777" w:rsidR="00B1520A" w:rsidRPr="00B56C87" w:rsidRDefault="00B1520A" w:rsidP="00E42A67">
            <w:pPr>
              <w:jc w:val="center"/>
              <w:rPr>
                <w:rFonts w:ascii="Times New Roman" w:eastAsia="Times New Roman" w:hAnsi="Times New Roman" w:cs="Times New Roman"/>
                <w:b/>
                <w:bCs/>
              </w:rPr>
            </w:pPr>
            <w:r w:rsidRPr="00B56C87">
              <w:rPr>
                <w:rFonts w:ascii="Times New Roman" w:eastAsia="Times New Roman" w:hAnsi="Times New Roman" w:cs="Times New Roman"/>
                <w:b/>
                <w:bCs/>
              </w:rPr>
              <w:t>Statusas</w:t>
            </w:r>
          </w:p>
        </w:tc>
      </w:tr>
      <w:tr w:rsidR="00B1520A" w:rsidRPr="00B56C87" w14:paraId="339F4762" w14:textId="77777777" w:rsidTr="00E77821">
        <w:trPr>
          <w:trHeight w:val="315"/>
          <w:tblHeader/>
          <w:jc w:val="center"/>
        </w:trPr>
        <w:tc>
          <w:tcPr>
            <w:tcW w:w="61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CAD7779" w14:textId="77777777" w:rsidR="00B1520A" w:rsidRPr="00B56C87" w:rsidRDefault="00B1520A" w:rsidP="00E42A67">
            <w:pPr>
              <w:rPr>
                <w:rFonts w:ascii="Times New Roman" w:eastAsia="Times New Roman" w:hAnsi="Times New Roman" w:cs="Times New Roman"/>
                <w:b/>
                <w:bCs/>
              </w:rPr>
            </w:pPr>
            <w:r w:rsidRPr="00B56C87">
              <w:rPr>
                <w:rFonts w:ascii="Times New Roman" w:eastAsia="Times New Roman" w:hAnsi="Times New Roman" w:cs="Times New Roman"/>
                <w:b/>
                <w:bCs/>
              </w:rPr>
              <w:t>Eil.</w:t>
            </w:r>
          </w:p>
        </w:tc>
        <w:tc>
          <w:tcPr>
            <w:tcW w:w="2610" w:type="dxa"/>
            <w:tcBorders>
              <w:top w:val="single" w:sz="8" w:space="0" w:color="auto"/>
              <w:left w:val="nil"/>
              <w:bottom w:val="single" w:sz="8" w:space="0" w:color="auto"/>
              <w:right w:val="single" w:sz="8" w:space="0" w:color="auto"/>
            </w:tcBorders>
            <w:shd w:val="clear" w:color="000000" w:fill="FFFFFF"/>
            <w:vAlign w:val="center"/>
            <w:hideMark/>
          </w:tcPr>
          <w:p w14:paraId="35CD2D48" w14:textId="77777777" w:rsidR="00B1520A" w:rsidRPr="00B56C87" w:rsidRDefault="00B1520A" w:rsidP="00E42A67">
            <w:pPr>
              <w:rPr>
                <w:rFonts w:ascii="Times New Roman" w:eastAsia="Times New Roman" w:hAnsi="Times New Roman" w:cs="Times New Roman"/>
                <w:b/>
                <w:bCs/>
              </w:rPr>
            </w:pPr>
            <w:r w:rsidRPr="00B56C87">
              <w:rPr>
                <w:rFonts w:ascii="Times New Roman" w:eastAsia="Times New Roman" w:hAnsi="Times New Roman" w:cs="Times New Roman"/>
                <w:b/>
                <w:bCs/>
              </w:rPr>
              <w:t>Objektas</w:t>
            </w:r>
          </w:p>
        </w:tc>
        <w:tc>
          <w:tcPr>
            <w:tcW w:w="5527" w:type="dxa"/>
            <w:tcBorders>
              <w:top w:val="single" w:sz="8" w:space="0" w:color="auto"/>
              <w:left w:val="nil"/>
              <w:bottom w:val="single" w:sz="8" w:space="0" w:color="auto"/>
              <w:right w:val="single" w:sz="8" w:space="0" w:color="auto"/>
            </w:tcBorders>
            <w:shd w:val="clear" w:color="000000" w:fill="FFFFFF"/>
            <w:vAlign w:val="center"/>
            <w:hideMark/>
          </w:tcPr>
          <w:p w14:paraId="1B4EF235" w14:textId="77777777" w:rsidR="00B1520A" w:rsidRPr="00B56C87" w:rsidRDefault="00B1520A" w:rsidP="00E42A67">
            <w:pPr>
              <w:rPr>
                <w:rFonts w:ascii="Times New Roman" w:eastAsia="Times New Roman" w:hAnsi="Times New Roman" w:cs="Times New Roman"/>
                <w:b/>
                <w:bCs/>
              </w:rPr>
            </w:pPr>
            <w:r w:rsidRPr="00B56C87">
              <w:rPr>
                <w:rFonts w:ascii="Times New Roman" w:eastAsia="Times New Roman" w:hAnsi="Times New Roman" w:cs="Times New Roman"/>
                <w:b/>
                <w:bCs/>
              </w:rPr>
              <w:t>Adresas</w:t>
            </w:r>
          </w:p>
        </w:tc>
        <w:tc>
          <w:tcPr>
            <w:tcW w:w="744" w:type="dxa"/>
            <w:tcBorders>
              <w:top w:val="single" w:sz="8" w:space="0" w:color="auto"/>
              <w:left w:val="single" w:sz="8" w:space="0" w:color="auto"/>
              <w:bottom w:val="single" w:sz="8" w:space="0" w:color="auto"/>
              <w:right w:val="single" w:sz="8" w:space="0" w:color="auto"/>
            </w:tcBorders>
            <w:shd w:val="clear" w:color="000000" w:fill="FFFFFF"/>
            <w:vAlign w:val="center"/>
          </w:tcPr>
          <w:p w14:paraId="3EAEA6EF" w14:textId="77777777" w:rsidR="00B1520A" w:rsidRPr="00B56C87" w:rsidRDefault="00B1520A" w:rsidP="00E42A67">
            <w:pPr>
              <w:jc w:val="center"/>
              <w:rPr>
                <w:rFonts w:ascii="Times New Roman" w:eastAsia="Times New Roman" w:hAnsi="Times New Roman" w:cs="Times New Roman"/>
                <w:b/>
                <w:bCs/>
              </w:rPr>
            </w:pPr>
          </w:p>
        </w:tc>
        <w:tc>
          <w:tcPr>
            <w:tcW w:w="1134" w:type="dxa"/>
            <w:tcBorders>
              <w:top w:val="single" w:sz="8" w:space="0" w:color="auto"/>
              <w:left w:val="single" w:sz="8" w:space="0" w:color="auto"/>
              <w:bottom w:val="single" w:sz="8" w:space="0" w:color="auto"/>
              <w:right w:val="single" w:sz="8" w:space="0" w:color="auto"/>
            </w:tcBorders>
            <w:shd w:val="clear" w:color="000000" w:fill="FFFFFF"/>
            <w:vAlign w:val="center"/>
          </w:tcPr>
          <w:p w14:paraId="4D46E3D5" w14:textId="77777777" w:rsidR="00B1520A" w:rsidRPr="00B56C87" w:rsidRDefault="00B1520A" w:rsidP="00E42A67">
            <w:pPr>
              <w:jc w:val="center"/>
              <w:rPr>
                <w:rFonts w:ascii="Times New Roman" w:eastAsia="Times New Roman" w:hAnsi="Times New Roman" w:cs="Times New Roman"/>
                <w:b/>
                <w:bCs/>
              </w:rPr>
            </w:pPr>
          </w:p>
        </w:tc>
      </w:tr>
      <w:tr w:rsidR="00B1520A" w:rsidRPr="00B56C87" w14:paraId="42B32EE1" w14:textId="77777777" w:rsidTr="00E77821">
        <w:trPr>
          <w:trHeight w:val="850"/>
          <w:jc w:val="center"/>
        </w:trPr>
        <w:tc>
          <w:tcPr>
            <w:tcW w:w="617" w:type="dxa"/>
            <w:tcBorders>
              <w:top w:val="single" w:sz="8" w:space="0" w:color="auto"/>
              <w:left w:val="single" w:sz="8" w:space="0" w:color="auto"/>
              <w:bottom w:val="single" w:sz="8" w:space="0" w:color="auto"/>
              <w:right w:val="single" w:sz="8" w:space="0" w:color="auto"/>
            </w:tcBorders>
            <w:shd w:val="clear" w:color="auto" w:fill="auto"/>
            <w:vAlign w:val="center"/>
          </w:tcPr>
          <w:p w14:paraId="00824EC0"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1</w:t>
            </w:r>
          </w:p>
        </w:tc>
        <w:tc>
          <w:tcPr>
            <w:tcW w:w="2610" w:type="dxa"/>
            <w:tcBorders>
              <w:top w:val="single" w:sz="8" w:space="0" w:color="auto"/>
              <w:left w:val="nil"/>
              <w:bottom w:val="single" w:sz="8" w:space="0" w:color="auto"/>
              <w:right w:val="single" w:sz="8" w:space="0" w:color="auto"/>
            </w:tcBorders>
            <w:shd w:val="clear" w:color="auto" w:fill="4472C4" w:themeFill="accent1"/>
            <w:vAlign w:val="center"/>
          </w:tcPr>
          <w:p w14:paraId="2213CE8E"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Duomenų centras</w:t>
            </w:r>
          </w:p>
        </w:tc>
        <w:tc>
          <w:tcPr>
            <w:tcW w:w="5527" w:type="dxa"/>
            <w:tcBorders>
              <w:top w:val="single" w:sz="8" w:space="0" w:color="auto"/>
              <w:left w:val="nil"/>
              <w:bottom w:val="single" w:sz="8" w:space="0" w:color="auto"/>
              <w:right w:val="single" w:sz="8" w:space="0" w:color="auto"/>
            </w:tcBorders>
            <w:shd w:val="clear" w:color="auto" w:fill="auto"/>
            <w:vAlign w:val="center"/>
          </w:tcPr>
          <w:p w14:paraId="6CE7D6E8"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Jeruzalės g 25 Vilnius</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152C65E7" w14:textId="77777777" w:rsidR="00B1520A" w:rsidRPr="00B56C87" w:rsidRDefault="00B1520A"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A</w:t>
            </w:r>
          </w:p>
        </w:tc>
        <w:tc>
          <w:tcPr>
            <w:tcW w:w="1134" w:type="dxa"/>
            <w:tcBorders>
              <w:top w:val="nil"/>
              <w:left w:val="nil"/>
              <w:bottom w:val="single" w:sz="4" w:space="0" w:color="auto"/>
              <w:right w:val="single" w:sz="4" w:space="0" w:color="auto"/>
            </w:tcBorders>
            <w:shd w:val="clear" w:color="000000" w:fill="F2F2F2"/>
            <w:vAlign w:val="center"/>
          </w:tcPr>
          <w:p w14:paraId="634E0218" w14:textId="77777777" w:rsidR="00B1520A" w:rsidRPr="00B56C87" w:rsidRDefault="00B1520A" w:rsidP="00E42A67">
            <w:pPr>
              <w:jc w:val="center"/>
              <w:rPr>
                <w:rFonts w:ascii="Calibri" w:eastAsia="Times New Roman" w:hAnsi="Calibri" w:cs="Calibri"/>
              </w:rPr>
            </w:pPr>
            <w:r w:rsidRPr="00B56C87">
              <w:rPr>
                <w:rFonts w:ascii="Calibri" w:eastAsia="Times New Roman" w:hAnsi="Calibri" w:cs="Calibri"/>
              </w:rPr>
              <w:t>Esamas DC</w:t>
            </w:r>
          </w:p>
        </w:tc>
      </w:tr>
      <w:tr w:rsidR="00B1520A" w:rsidRPr="00B56C87" w14:paraId="455A96BD" w14:textId="77777777" w:rsidTr="00E77821">
        <w:trPr>
          <w:trHeight w:val="850"/>
          <w:jc w:val="center"/>
        </w:trPr>
        <w:tc>
          <w:tcPr>
            <w:tcW w:w="617" w:type="dxa"/>
            <w:tcBorders>
              <w:top w:val="single" w:sz="8" w:space="0" w:color="auto"/>
              <w:left w:val="single" w:sz="8" w:space="0" w:color="auto"/>
              <w:bottom w:val="single" w:sz="8" w:space="0" w:color="auto"/>
              <w:right w:val="single" w:sz="8" w:space="0" w:color="auto"/>
            </w:tcBorders>
            <w:shd w:val="clear" w:color="auto" w:fill="auto"/>
            <w:vAlign w:val="center"/>
          </w:tcPr>
          <w:p w14:paraId="6F1A579C"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2</w:t>
            </w:r>
          </w:p>
        </w:tc>
        <w:tc>
          <w:tcPr>
            <w:tcW w:w="2610" w:type="dxa"/>
            <w:tcBorders>
              <w:top w:val="single" w:sz="8" w:space="0" w:color="auto"/>
              <w:left w:val="nil"/>
              <w:bottom w:val="single" w:sz="8" w:space="0" w:color="auto"/>
              <w:right w:val="single" w:sz="8" w:space="0" w:color="auto"/>
            </w:tcBorders>
            <w:shd w:val="clear" w:color="auto" w:fill="4472C4" w:themeFill="accent1"/>
            <w:vAlign w:val="center"/>
            <w:hideMark/>
          </w:tcPr>
          <w:p w14:paraId="609FEEC3"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Muitinės informacinių sistemų centras (MISC)</w:t>
            </w:r>
          </w:p>
        </w:tc>
        <w:tc>
          <w:tcPr>
            <w:tcW w:w="5527" w:type="dxa"/>
            <w:tcBorders>
              <w:top w:val="single" w:sz="8" w:space="0" w:color="auto"/>
              <w:left w:val="nil"/>
              <w:bottom w:val="single" w:sz="8" w:space="0" w:color="auto"/>
              <w:right w:val="single" w:sz="8" w:space="0" w:color="auto"/>
            </w:tcBorders>
            <w:shd w:val="clear" w:color="auto" w:fill="auto"/>
            <w:vAlign w:val="center"/>
            <w:hideMark/>
          </w:tcPr>
          <w:p w14:paraId="729788AD"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Vytenio g. 7, Vilnius</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3A634CE2" w14:textId="77777777" w:rsidR="00B1520A" w:rsidRPr="00B56C87" w:rsidRDefault="00B1520A"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A</w:t>
            </w:r>
          </w:p>
        </w:tc>
        <w:tc>
          <w:tcPr>
            <w:tcW w:w="1134" w:type="dxa"/>
            <w:tcBorders>
              <w:top w:val="nil"/>
              <w:left w:val="nil"/>
              <w:bottom w:val="single" w:sz="4" w:space="0" w:color="auto"/>
              <w:right w:val="single" w:sz="4" w:space="0" w:color="auto"/>
            </w:tcBorders>
            <w:shd w:val="clear" w:color="000000" w:fill="F2F2F2"/>
            <w:vAlign w:val="center"/>
          </w:tcPr>
          <w:p w14:paraId="0E8953A5" w14:textId="77777777" w:rsidR="00B1520A" w:rsidRPr="00B56C87" w:rsidRDefault="00B1520A" w:rsidP="00E42A67">
            <w:pPr>
              <w:jc w:val="center"/>
              <w:rPr>
                <w:rFonts w:ascii="Calibri" w:eastAsia="Times New Roman" w:hAnsi="Calibri" w:cs="Calibri"/>
              </w:rPr>
            </w:pPr>
            <w:r w:rsidRPr="00B56C87">
              <w:rPr>
                <w:rFonts w:ascii="Calibri" w:eastAsia="Times New Roman" w:hAnsi="Calibri" w:cs="Calibri"/>
              </w:rPr>
              <w:t>Esamas DC</w:t>
            </w:r>
          </w:p>
        </w:tc>
      </w:tr>
      <w:tr w:rsidR="00B1520A" w:rsidRPr="00B56C87" w14:paraId="515CBB7B" w14:textId="77777777" w:rsidTr="00E77821">
        <w:trPr>
          <w:trHeight w:val="530"/>
          <w:jc w:val="center"/>
        </w:trPr>
        <w:tc>
          <w:tcPr>
            <w:tcW w:w="617" w:type="dxa"/>
            <w:tcBorders>
              <w:top w:val="nil"/>
              <w:left w:val="single" w:sz="8" w:space="0" w:color="auto"/>
              <w:bottom w:val="single" w:sz="8" w:space="0" w:color="auto"/>
              <w:right w:val="single" w:sz="8" w:space="0" w:color="auto"/>
            </w:tcBorders>
            <w:shd w:val="clear" w:color="000000" w:fill="FFFFFF"/>
            <w:vAlign w:val="center"/>
          </w:tcPr>
          <w:p w14:paraId="3F55BA89"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3</w:t>
            </w:r>
          </w:p>
        </w:tc>
        <w:tc>
          <w:tcPr>
            <w:tcW w:w="2610" w:type="dxa"/>
            <w:tcBorders>
              <w:top w:val="nil"/>
              <w:left w:val="nil"/>
              <w:bottom w:val="single" w:sz="8" w:space="0" w:color="auto"/>
              <w:right w:val="single" w:sz="8" w:space="0" w:color="auto"/>
            </w:tcBorders>
            <w:shd w:val="clear" w:color="000000" w:fill="92D050"/>
            <w:vAlign w:val="center"/>
            <w:hideMark/>
          </w:tcPr>
          <w:p w14:paraId="56E1E67F"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Medininkų kelio postas</w:t>
            </w:r>
          </w:p>
        </w:tc>
        <w:tc>
          <w:tcPr>
            <w:tcW w:w="5527" w:type="dxa"/>
            <w:tcBorders>
              <w:top w:val="nil"/>
              <w:left w:val="nil"/>
              <w:bottom w:val="single" w:sz="8" w:space="0" w:color="auto"/>
              <w:right w:val="single" w:sz="8" w:space="0" w:color="auto"/>
            </w:tcBorders>
            <w:shd w:val="clear" w:color="000000" w:fill="FFFFFF"/>
            <w:vAlign w:val="center"/>
            <w:hideMark/>
          </w:tcPr>
          <w:p w14:paraId="33546FFA"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Pasieniečių g. 26, Medininkų k., Medininkų sen., Vilniaus r. sav.</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49589B7E" w14:textId="77777777" w:rsidR="00B1520A" w:rsidRPr="00B56C87" w:rsidRDefault="00B1520A"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B</w:t>
            </w:r>
          </w:p>
        </w:tc>
        <w:tc>
          <w:tcPr>
            <w:tcW w:w="1134" w:type="dxa"/>
            <w:tcBorders>
              <w:top w:val="nil"/>
              <w:left w:val="nil"/>
              <w:bottom w:val="single" w:sz="4" w:space="0" w:color="auto"/>
              <w:right w:val="single" w:sz="4" w:space="0" w:color="auto"/>
            </w:tcBorders>
            <w:shd w:val="clear" w:color="000000" w:fill="F2F2F2"/>
            <w:vAlign w:val="center"/>
          </w:tcPr>
          <w:p w14:paraId="67520A29" w14:textId="77777777" w:rsidR="00B1520A" w:rsidRPr="00B56C87" w:rsidRDefault="00B1520A" w:rsidP="00E42A67">
            <w:pPr>
              <w:jc w:val="center"/>
              <w:rPr>
                <w:rFonts w:ascii="Times New Roman" w:eastAsia="Times New Roman" w:hAnsi="Times New Roman" w:cs="Times New Roman"/>
              </w:rPr>
            </w:pPr>
          </w:p>
        </w:tc>
      </w:tr>
      <w:tr w:rsidR="00B1520A" w:rsidRPr="00B56C87" w14:paraId="4AF27C0B" w14:textId="77777777" w:rsidTr="00E77821">
        <w:trPr>
          <w:trHeight w:val="530"/>
          <w:jc w:val="center"/>
        </w:trPr>
        <w:tc>
          <w:tcPr>
            <w:tcW w:w="617" w:type="dxa"/>
            <w:tcBorders>
              <w:top w:val="nil"/>
              <w:left w:val="single" w:sz="8" w:space="0" w:color="auto"/>
              <w:bottom w:val="single" w:sz="8" w:space="0" w:color="auto"/>
              <w:right w:val="single" w:sz="8" w:space="0" w:color="auto"/>
            </w:tcBorders>
            <w:shd w:val="clear" w:color="auto" w:fill="auto"/>
            <w:vAlign w:val="center"/>
          </w:tcPr>
          <w:p w14:paraId="6D914FCC"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4</w:t>
            </w:r>
          </w:p>
        </w:tc>
        <w:tc>
          <w:tcPr>
            <w:tcW w:w="2610" w:type="dxa"/>
            <w:tcBorders>
              <w:top w:val="nil"/>
              <w:left w:val="nil"/>
              <w:bottom w:val="single" w:sz="8" w:space="0" w:color="auto"/>
              <w:right w:val="single" w:sz="8" w:space="0" w:color="auto"/>
            </w:tcBorders>
            <w:shd w:val="clear" w:color="000000" w:fill="92D050"/>
            <w:vAlign w:val="center"/>
            <w:hideMark/>
          </w:tcPr>
          <w:p w14:paraId="7AAF3772"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Šalčininkų kelio postas</w:t>
            </w:r>
          </w:p>
        </w:tc>
        <w:tc>
          <w:tcPr>
            <w:tcW w:w="5527" w:type="dxa"/>
            <w:tcBorders>
              <w:top w:val="nil"/>
              <w:left w:val="nil"/>
              <w:bottom w:val="single" w:sz="8" w:space="0" w:color="auto"/>
              <w:right w:val="single" w:sz="8" w:space="0" w:color="auto"/>
            </w:tcBorders>
            <w:shd w:val="clear" w:color="000000" w:fill="FFFFFF"/>
            <w:vAlign w:val="center"/>
            <w:hideMark/>
          </w:tcPr>
          <w:p w14:paraId="2EEF17D0" w14:textId="77777777" w:rsidR="00B1520A" w:rsidRPr="00B56C87" w:rsidRDefault="00B1520A" w:rsidP="00E42A67">
            <w:pPr>
              <w:rPr>
                <w:rFonts w:ascii="Times New Roman" w:eastAsia="Times New Roman" w:hAnsi="Times New Roman" w:cs="Times New Roman"/>
              </w:rPr>
            </w:pPr>
            <w:proofErr w:type="spellStart"/>
            <w:r w:rsidRPr="00B56C87">
              <w:rPr>
                <w:rFonts w:ascii="Times New Roman" w:eastAsia="Times New Roman" w:hAnsi="Times New Roman" w:cs="Times New Roman"/>
              </w:rPr>
              <w:t>Pamūrinės</w:t>
            </w:r>
            <w:proofErr w:type="spellEnd"/>
            <w:r w:rsidRPr="00B56C87">
              <w:rPr>
                <w:rFonts w:ascii="Times New Roman" w:eastAsia="Times New Roman" w:hAnsi="Times New Roman" w:cs="Times New Roman"/>
              </w:rPr>
              <w:t xml:space="preserve"> km., </w:t>
            </w:r>
            <w:proofErr w:type="spellStart"/>
            <w:r w:rsidRPr="00B56C87">
              <w:rPr>
                <w:rFonts w:ascii="Times New Roman" w:eastAsia="Times New Roman" w:hAnsi="Times New Roman" w:cs="Times New Roman"/>
              </w:rPr>
              <w:t>Gerviškių</w:t>
            </w:r>
            <w:proofErr w:type="spellEnd"/>
            <w:r w:rsidRPr="00B56C87">
              <w:rPr>
                <w:rFonts w:ascii="Times New Roman" w:eastAsia="Times New Roman" w:hAnsi="Times New Roman" w:cs="Times New Roman"/>
              </w:rPr>
              <w:t xml:space="preserve"> sen., Šalčininkų r. sav.</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257142BB" w14:textId="77777777" w:rsidR="00B1520A" w:rsidRPr="00B56C87" w:rsidRDefault="00B1520A"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B</w:t>
            </w:r>
          </w:p>
        </w:tc>
        <w:tc>
          <w:tcPr>
            <w:tcW w:w="1134" w:type="dxa"/>
            <w:tcBorders>
              <w:top w:val="nil"/>
              <w:left w:val="nil"/>
              <w:bottom w:val="single" w:sz="4" w:space="0" w:color="auto"/>
              <w:right w:val="single" w:sz="4" w:space="0" w:color="auto"/>
            </w:tcBorders>
            <w:shd w:val="clear" w:color="000000" w:fill="F2F2F2"/>
            <w:vAlign w:val="center"/>
          </w:tcPr>
          <w:p w14:paraId="0519D44F" w14:textId="77777777" w:rsidR="00B1520A" w:rsidRPr="00B56C87" w:rsidRDefault="00B1520A" w:rsidP="00E42A67">
            <w:pPr>
              <w:jc w:val="center"/>
              <w:rPr>
                <w:rFonts w:ascii="Times New Roman" w:eastAsia="Times New Roman" w:hAnsi="Times New Roman" w:cs="Times New Roman"/>
              </w:rPr>
            </w:pPr>
          </w:p>
        </w:tc>
      </w:tr>
      <w:tr w:rsidR="00B1520A" w:rsidRPr="00B56C87" w14:paraId="4D5A88EA" w14:textId="77777777" w:rsidTr="00E77821">
        <w:trPr>
          <w:trHeight w:val="530"/>
          <w:jc w:val="center"/>
        </w:trPr>
        <w:tc>
          <w:tcPr>
            <w:tcW w:w="617" w:type="dxa"/>
            <w:tcBorders>
              <w:top w:val="nil"/>
              <w:left w:val="single" w:sz="8" w:space="0" w:color="auto"/>
              <w:bottom w:val="single" w:sz="8" w:space="0" w:color="auto"/>
              <w:right w:val="single" w:sz="8" w:space="0" w:color="auto"/>
            </w:tcBorders>
            <w:shd w:val="clear" w:color="000000" w:fill="FFFFFF"/>
            <w:vAlign w:val="center"/>
          </w:tcPr>
          <w:p w14:paraId="538D8551"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5</w:t>
            </w:r>
          </w:p>
        </w:tc>
        <w:tc>
          <w:tcPr>
            <w:tcW w:w="2610" w:type="dxa"/>
            <w:tcBorders>
              <w:top w:val="nil"/>
              <w:left w:val="nil"/>
              <w:bottom w:val="single" w:sz="8" w:space="0" w:color="auto"/>
              <w:right w:val="single" w:sz="8" w:space="0" w:color="auto"/>
            </w:tcBorders>
            <w:shd w:val="clear" w:color="000000" w:fill="92D050"/>
            <w:vAlign w:val="center"/>
            <w:hideMark/>
          </w:tcPr>
          <w:p w14:paraId="77404DAA"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Kybartų kelio postas</w:t>
            </w:r>
          </w:p>
        </w:tc>
        <w:tc>
          <w:tcPr>
            <w:tcW w:w="5527" w:type="dxa"/>
            <w:tcBorders>
              <w:top w:val="nil"/>
              <w:left w:val="nil"/>
              <w:bottom w:val="single" w:sz="8" w:space="0" w:color="auto"/>
              <w:right w:val="single" w:sz="8" w:space="0" w:color="auto"/>
            </w:tcBorders>
            <w:shd w:val="clear" w:color="000000" w:fill="FFFFFF"/>
            <w:vAlign w:val="center"/>
            <w:hideMark/>
          </w:tcPr>
          <w:p w14:paraId="78F05968"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J. Basanavičiaus g. 2, Kybartai</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37A2E54A" w14:textId="77777777" w:rsidR="00B1520A" w:rsidRPr="00B56C87" w:rsidRDefault="00B1520A"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B</w:t>
            </w:r>
          </w:p>
        </w:tc>
        <w:tc>
          <w:tcPr>
            <w:tcW w:w="1134" w:type="dxa"/>
            <w:tcBorders>
              <w:top w:val="nil"/>
              <w:left w:val="nil"/>
              <w:bottom w:val="single" w:sz="4" w:space="0" w:color="auto"/>
              <w:right w:val="single" w:sz="4" w:space="0" w:color="auto"/>
            </w:tcBorders>
            <w:shd w:val="clear" w:color="000000" w:fill="F2F2F2"/>
            <w:vAlign w:val="center"/>
          </w:tcPr>
          <w:p w14:paraId="7F43211E" w14:textId="77777777" w:rsidR="00B1520A" w:rsidRPr="00B56C87" w:rsidRDefault="00B1520A" w:rsidP="00E42A67">
            <w:pPr>
              <w:jc w:val="center"/>
              <w:rPr>
                <w:rFonts w:ascii="Times New Roman" w:eastAsia="Times New Roman" w:hAnsi="Times New Roman" w:cs="Times New Roman"/>
              </w:rPr>
            </w:pPr>
          </w:p>
        </w:tc>
      </w:tr>
      <w:tr w:rsidR="00B1520A" w:rsidRPr="00B56C87" w14:paraId="37A92703" w14:textId="77777777" w:rsidTr="00E77821">
        <w:trPr>
          <w:trHeight w:val="530"/>
          <w:jc w:val="center"/>
        </w:trPr>
        <w:tc>
          <w:tcPr>
            <w:tcW w:w="617" w:type="dxa"/>
            <w:tcBorders>
              <w:top w:val="nil"/>
              <w:left w:val="single" w:sz="8" w:space="0" w:color="auto"/>
              <w:bottom w:val="single" w:sz="8" w:space="0" w:color="auto"/>
              <w:right w:val="single" w:sz="8" w:space="0" w:color="auto"/>
            </w:tcBorders>
            <w:shd w:val="clear" w:color="auto" w:fill="auto"/>
            <w:vAlign w:val="center"/>
          </w:tcPr>
          <w:p w14:paraId="25434D27"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6</w:t>
            </w:r>
          </w:p>
        </w:tc>
        <w:tc>
          <w:tcPr>
            <w:tcW w:w="2610" w:type="dxa"/>
            <w:tcBorders>
              <w:top w:val="nil"/>
              <w:left w:val="nil"/>
              <w:bottom w:val="single" w:sz="8" w:space="0" w:color="auto"/>
              <w:right w:val="single" w:sz="8" w:space="0" w:color="auto"/>
            </w:tcBorders>
            <w:shd w:val="clear" w:color="000000" w:fill="92D050"/>
            <w:vAlign w:val="center"/>
            <w:hideMark/>
          </w:tcPr>
          <w:p w14:paraId="21F3AA56"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Malkų įlankos jūrų uosto postas</w:t>
            </w:r>
          </w:p>
        </w:tc>
        <w:tc>
          <w:tcPr>
            <w:tcW w:w="5527" w:type="dxa"/>
            <w:tcBorders>
              <w:top w:val="nil"/>
              <w:left w:val="nil"/>
              <w:bottom w:val="single" w:sz="8" w:space="0" w:color="auto"/>
              <w:right w:val="single" w:sz="8" w:space="0" w:color="auto"/>
            </w:tcBorders>
            <w:shd w:val="clear" w:color="000000" w:fill="FFFFFF"/>
            <w:vAlign w:val="center"/>
            <w:hideMark/>
          </w:tcPr>
          <w:p w14:paraId="1BDA5E91"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Perkėlos g. 1C, Klaipėda</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236A926E" w14:textId="77777777" w:rsidR="00B1520A" w:rsidRPr="00B56C87" w:rsidRDefault="00B1520A"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B</w:t>
            </w:r>
          </w:p>
        </w:tc>
        <w:tc>
          <w:tcPr>
            <w:tcW w:w="1134" w:type="dxa"/>
            <w:tcBorders>
              <w:top w:val="nil"/>
              <w:left w:val="nil"/>
              <w:bottom w:val="single" w:sz="4" w:space="0" w:color="auto"/>
              <w:right w:val="single" w:sz="4" w:space="0" w:color="auto"/>
            </w:tcBorders>
            <w:shd w:val="clear" w:color="000000" w:fill="F2F2F2"/>
            <w:vAlign w:val="center"/>
          </w:tcPr>
          <w:p w14:paraId="4A8050D0" w14:textId="77777777" w:rsidR="00B1520A" w:rsidRPr="00B56C87" w:rsidRDefault="00B1520A" w:rsidP="00E42A67">
            <w:pPr>
              <w:jc w:val="center"/>
              <w:rPr>
                <w:rFonts w:ascii="Times New Roman" w:eastAsia="Times New Roman" w:hAnsi="Times New Roman" w:cs="Times New Roman"/>
              </w:rPr>
            </w:pPr>
          </w:p>
        </w:tc>
      </w:tr>
      <w:tr w:rsidR="00B1520A" w:rsidRPr="00B56C87" w14:paraId="2B49339A" w14:textId="77777777" w:rsidTr="00E77821">
        <w:trPr>
          <w:trHeight w:val="530"/>
          <w:jc w:val="center"/>
        </w:trPr>
        <w:tc>
          <w:tcPr>
            <w:tcW w:w="617" w:type="dxa"/>
            <w:tcBorders>
              <w:top w:val="nil"/>
              <w:left w:val="single" w:sz="8" w:space="0" w:color="auto"/>
              <w:bottom w:val="single" w:sz="8" w:space="0" w:color="auto"/>
              <w:right w:val="single" w:sz="8" w:space="0" w:color="auto"/>
            </w:tcBorders>
            <w:shd w:val="clear" w:color="auto" w:fill="auto"/>
            <w:vAlign w:val="center"/>
          </w:tcPr>
          <w:p w14:paraId="6F4A63B2"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7</w:t>
            </w:r>
          </w:p>
        </w:tc>
        <w:tc>
          <w:tcPr>
            <w:tcW w:w="2610" w:type="dxa"/>
            <w:tcBorders>
              <w:top w:val="nil"/>
              <w:left w:val="nil"/>
              <w:bottom w:val="single" w:sz="8" w:space="0" w:color="auto"/>
              <w:right w:val="single" w:sz="8" w:space="0" w:color="auto"/>
            </w:tcBorders>
            <w:shd w:val="clear" w:color="000000" w:fill="92D050"/>
            <w:vAlign w:val="center"/>
            <w:hideMark/>
          </w:tcPr>
          <w:p w14:paraId="13DF9A0E"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Muitinės mokymo centras (MMC)</w:t>
            </w:r>
          </w:p>
        </w:tc>
        <w:tc>
          <w:tcPr>
            <w:tcW w:w="5527" w:type="dxa"/>
            <w:tcBorders>
              <w:top w:val="nil"/>
              <w:left w:val="nil"/>
              <w:bottom w:val="single" w:sz="8" w:space="0" w:color="auto"/>
              <w:right w:val="single" w:sz="8" w:space="0" w:color="auto"/>
            </w:tcBorders>
            <w:shd w:val="clear" w:color="000000" w:fill="FFFFFF"/>
            <w:vAlign w:val="center"/>
            <w:hideMark/>
          </w:tcPr>
          <w:p w14:paraId="0425BE44"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Jeruzalės g. 25/1, Vilnius</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3700EC81" w14:textId="77777777" w:rsidR="00B1520A" w:rsidRPr="00B56C87" w:rsidRDefault="00B1520A"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B</w:t>
            </w:r>
          </w:p>
        </w:tc>
        <w:tc>
          <w:tcPr>
            <w:tcW w:w="1134" w:type="dxa"/>
            <w:tcBorders>
              <w:top w:val="nil"/>
              <w:left w:val="nil"/>
              <w:bottom w:val="single" w:sz="4" w:space="0" w:color="auto"/>
              <w:right w:val="single" w:sz="4" w:space="0" w:color="auto"/>
            </w:tcBorders>
            <w:shd w:val="clear" w:color="000000" w:fill="F2F2F2"/>
            <w:vAlign w:val="center"/>
          </w:tcPr>
          <w:p w14:paraId="397DD460" w14:textId="77777777" w:rsidR="00B1520A" w:rsidRPr="00B56C87" w:rsidRDefault="00B1520A" w:rsidP="00E42A67">
            <w:pPr>
              <w:jc w:val="center"/>
              <w:rPr>
                <w:rFonts w:ascii="Times New Roman" w:eastAsia="Times New Roman" w:hAnsi="Times New Roman" w:cs="Times New Roman"/>
              </w:rPr>
            </w:pPr>
          </w:p>
        </w:tc>
      </w:tr>
      <w:tr w:rsidR="00B1520A" w:rsidRPr="00B56C87" w14:paraId="3A72AF17" w14:textId="77777777" w:rsidTr="00E77821">
        <w:trPr>
          <w:trHeight w:val="530"/>
          <w:jc w:val="center"/>
        </w:trPr>
        <w:tc>
          <w:tcPr>
            <w:tcW w:w="617" w:type="dxa"/>
            <w:tcBorders>
              <w:top w:val="nil"/>
              <w:left w:val="single" w:sz="8" w:space="0" w:color="auto"/>
              <w:bottom w:val="single" w:sz="8" w:space="0" w:color="auto"/>
              <w:right w:val="single" w:sz="8" w:space="0" w:color="auto"/>
            </w:tcBorders>
            <w:shd w:val="clear" w:color="000000" w:fill="FFFFFF"/>
            <w:vAlign w:val="center"/>
          </w:tcPr>
          <w:p w14:paraId="324D74C9"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8</w:t>
            </w:r>
          </w:p>
        </w:tc>
        <w:tc>
          <w:tcPr>
            <w:tcW w:w="2610" w:type="dxa"/>
            <w:tcBorders>
              <w:top w:val="nil"/>
              <w:left w:val="nil"/>
              <w:bottom w:val="single" w:sz="8" w:space="0" w:color="auto"/>
              <w:right w:val="single" w:sz="8" w:space="0" w:color="auto"/>
            </w:tcBorders>
            <w:shd w:val="clear" w:color="000000" w:fill="92D050"/>
            <w:vAlign w:val="center"/>
            <w:hideMark/>
          </w:tcPr>
          <w:p w14:paraId="608614B1"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Muitinės laboratorija (ML)</w:t>
            </w:r>
          </w:p>
        </w:tc>
        <w:tc>
          <w:tcPr>
            <w:tcW w:w="5527" w:type="dxa"/>
            <w:tcBorders>
              <w:top w:val="nil"/>
              <w:left w:val="nil"/>
              <w:bottom w:val="single" w:sz="8" w:space="0" w:color="auto"/>
              <w:right w:val="single" w:sz="8" w:space="0" w:color="auto"/>
            </w:tcBorders>
            <w:shd w:val="clear" w:color="000000" w:fill="FFFFFF"/>
            <w:vAlign w:val="center"/>
            <w:hideMark/>
          </w:tcPr>
          <w:p w14:paraId="12D4A3B1"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Akademijos g. 7, Vilnius</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02988B88" w14:textId="77777777" w:rsidR="00B1520A" w:rsidRPr="00B56C87" w:rsidRDefault="00B1520A"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B</w:t>
            </w:r>
          </w:p>
        </w:tc>
        <w:tc>
          <w:tcPr>
            <w:tcW w:w="1134" w:type="dxa"/>
            <w:tcBorders>
              <w:top w:val="nil"/>
              <w:left w:val="nil"/>
              <w:bottom w:val="single" w:sz="4" w:space="0" w:color="auto"/>
              <w:right w:val="single" w:sz="4" w:space="0" w:color="auto"/>
            </w:tcBorders>
            <w:shd w:val="clear" w:color="000000" w:fill="F2F2F2"/>
            <w:vAlign w:val="center"/>
          </w:tcPr>
          <w:p w14:paraId="312D85CC" w14:textId="77777777" w:rsidR="00B1520A" w:rsidRPr="00B56C87" w:rsidRDefault="00B1520A" w:rsidP="00E42A67">
            <w:pPr>
              <w:jc w:val="center"/>
              <w:rPr>
                <w:rFonts w:ascii="Times New Roman" w:eastAsia="Times New Roman" w:hAnsi="Times New Roman" w:cs="Times New Roman"/>
              </w:rPr>
            </w:pPr>
          </w:p>
        </w:tc>
      </w:tr>
      <w:tr w:rsidR="00B1520A" w:rsidRPr="00B56C87" w14:paraId="25FC1F76" w14:textId="77777777" w:rsidTr="00E77821">
        <w:trPr>
          <w:trHeight w:val="530"/>
          <w:jc w:val="center"/>
        </w:trPr>
        <w:tc>
          <w:tcPr>
            <w:tcW w:w="617" w:type="dxa"/>
            <w:tcBorders>
              <w:top w:val="nil"/>
              <w:left w:val="single" w:sz="8" w:space="0" w:color="auto"/>
              <w:bottom w:val="single" w:sz="8" w:space="0" w:color="auto"/>
              <w:right w:val="single" w:sz="8" w:space="0" w:color="auto"/>
            </w:tcBorders>
            <w:shd w:val="clear" w:color="auto" w:fill="auto"/>
            <w:vAlign w:val="center"/>
          </w:tcPr>
          <w:p w14:paraId="5CB3D6E0"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9</w:t>
            </w:r>
          </w:p>
        </w:tc>
        <w:tc>
          <w:tcPr>
            <w:tcW w:w="2610" w:type="dxa"/>
            <w:tcBorders>
              <w:top w:val="nil"/>
              <w:left w:val="nil"/>
              <w:bottom w:val="single" w:sz="8" w:space="0" w:color="auto"/>
              <w:right w:val="single" w:sz="8" w:space="0" w:color="auto"/>
            </w:tcBorders>
            <w:shd w:val="clear" w:color="000000" w:fill="92D050"/>
            <w:vAlign w:val="center"/>
            <w:hideMark/>
          </w:tcPr>
          <w:p w14:paraId="7A474130"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Muitinės kriminalinė tarnyba</w:t>
            </w:r>
          </w:p>
        </w:tc>
        <w:tc>
          <w:tcPr>
            <w:tcW w:w="5527" w:type="dxa"/>
            <w:tcBorders>
              <w:top w:val="nil"/>
              <w:left w:val="nil"/>
              <w:bottom w:val="single" w:sz="8" w:space="0" w:color="auto"/>
              <w:right w:val="single" w:sz="8" w:space="0" w:color="auto"/>
            </w:tcBorders>
            <w:shd w:val="clear" w:color="auto" w:fill="auto"/>
            <w:vAlign w:val="center"/>
            <w:hideMark/>
          </w:tcPr>
          <w:p w14:paraId="1A9CCB45"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Žalgirio g. 127, Vilnius</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0C2EE139" w14:textId="77777777" w:rsidR="00B1520A" w:rsidRPr="00B56C87" w:rsidRDefault="00B1520A"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B</w:t>
            </w:r>
          </w:p>
        </w:tc>
        <w:tc>
          <w:tcPr>
            <w:tcW w:w="1134" w:type="dxa"/>
            <w:tcBorders>
              <w:top w:val="nil"/>
              <w:left w:val="nil"/>
              <w:bottom w:val="single" w:sz="4" w:space="0" w:color="auto"/>
              <w:right w:val="single" w:sz="4" w:space="0" w:color="auto"/>
            </w:tcBorders>
            <w:shd w:val="clear" w:color="000000" w:fill="F2F2F2"/>
            <w:vAlign w:val="center"/>
          </w:tcPr>
          <w:p w14:paraId="7D83024C" w14:textId="77777777" w:rsidR="00B1520A" w:rsidRPr="00B56C87" w:rsidRDefault="00B1520A" w:rsidP="00E42A67">
            <w:pPr>
              <w:rPr>
                <w:rFonts w:ascii="Times New Roman" w:eastAsia="Times New Roman" w:hAnsi="Times New Roman" w:cs="Times New Roman"/>
              </w:rPr>
            </w:pPr>
          </w:p>
        </w:tc>
      </w:tr>
      <w:tr w:rsidR="00B1520A" w:rsidRPr="00B56C87" w14:paraId="52E9B7DD" w14:textId="77777777" w:rsidTr="00E77821">
        <w:trPr>
          <w:trHeight w:val="530"/>
          <w:jc w:val="center"/>
        </w:trPr>
        <w:tc>
          <w:tcPr>
            <w:tcW w:w="617" w:type="dxa"/>
            <w:tcBorders>
              <w:top w:val="nil"/>
              <w:left w:val="single" w:sz="8" w:space="0" w:color="auto"/>
              <w:bottom w:val="single" w:sz="8" w:space="0" w:color="auto"/>
              <w:right w:val="single" w:sz="8" w:space="0" w:color="auto"/>
            </w:tcBorders>
            <w:shd w:val="clear" w:color="000000" w:fill="FFFFFF"/>
            <w:vAlign w:val="center"/>
          </w:tcPr>
          <w:p w14:paraId="544FC377"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10</w:t>
            </w:r>
          </w:p>
        </w:tc>
        <w:tc>
          <w:tcPr>
            <w:tcW w:w="2610" w:type="dxa"/>
            <w:tcBorders>
              <w:top w:val="nil"/>
              <w:left w:val="nil"/>
              <w:bottom w:val="single" w:sz="8" w:space="0" w:color="auto"/>
              <w:right w:val="single" w:sz="8" w:space="0" w:color="auto"/>
            </w:tcBorders>
            <w:shd w:val="clear" w:color="000000" w:fill="92D050"/>
            <w:vAlign w:val="center"/>
            <w:hideMark/>
          </w:tcPr>
          <w:p w14:paraId="130A7EA8"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Vilniaus teritorinė muitinė</w:t>
            </w:r>
          </w:p>
        </w:tc>
        <w:tc>
          <w:tcPr>
            <w:tcW w:w="5527" w:type="dxa"/>
            <w:tcBorders>
              <w:top w:val="nil"/>
              <w:left w:val="nil"/>
              <w:bottom w:val="single" w:sz="8" w:space="0" w:color="auto"/>
              <w:right w:val="single" w:sz="8" w:space="0" w:color="auto"/>
            </w:tcBorders>
            <w:shd w:val="clear" w:color="auto" w:fill="auto"/>
            <w:vAlign w:val="center"/>
            <w:hideMark/>
          </w:tcPr>
          <w:p w14:paraId="14A99F04"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Naujoji Riovonių g. 3, Vilnius</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4A4627D5" w14:textId="77777777" w:rsidR="00B1520A" w:rsidRPr="00B56C87" w:rsidRDefault="00B1520A"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B</w:t>
            </w:r>
          </w:p>
        </w:tc>
        <w:tc>
          <w:tcPr>
            <w:tcW w:w="1134" w:type="dxa"/>
            <w:tcBorders>
              <w:top w:val="nil"/>
              <w:left w:val="nil"/>
              <w:bottom w:val="single" w:sz="4" w:space="0" w:color="auto"/>
              <w:right w:val="single" w:sz="4" w:space="0" w:color="auto"/>
            </w:tcBorders>
            <w:shd w:val="clear" w:color="000000" w:fill="F2F2F2"/>
            <w:vAlign w:val="center"/>
          </w:tcPr>
          <w:p w14:paraId="0072E5E2" w14:textId="77777777" w:rsidR="00B1520A" w:rsidRPr="00B56C87" w:rsidRDefault="00B1520A" w:rsidP="00E42A67">
            <w:pPr>
              <w:jc w:val="center"/>
              <w:rPr>
                <w:rFonts w:ascii="Calibri" w:eastAsia="Times New Roman" w:hAnsi="Calibri" w:cs="Calibri"/>
              </w:rPr>
            </w:pPr>
          </w:p>
        </w:tc>
      </w:tr>
      <w:tr w:rsidR="00B1520A" w:rsidRPr="00B56C87" w14:paraId="60BF6429" w14:textId="77777777" w:rsidTr="00E77821">
        <w:trPr>
          <w:trHeight w:val="530"/>
          <w:jc w:val="center"/>
        </w:trPr>
        <w:tc>
          <w:tcPr>
            <w:tcW w:w="617" w:type="dxa"/>
            <w:tcBorders>
              <w:top w:val="nil"/>
              <w:left w:val="single" w:sz="8" w:space="0" w:color="auto"/>
              <w:bottom w:val="single" w:sz="8" w:space="0" w:color="auto"/>
              <w:right w:val="single" w:sz="8" w:space="0" w:color="auto"/>
            </w:tcBorders>
            <w:shd w:val="clear" w:color="000000" w:fill="FFFFFF"/>
            <w:vAlign w:val="center"/>
          </w:tcPr>
          <w:p w14:paraId="6B3F6BEE"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11</w:t>
            </w:r>
          </w:p>
        </w:tc>
        <w:tc>
          <w:tcPr>
            <w:tcW w:w="2610" w:type="dxa"/>
            <w:tcBorders>
              <w:top w:val="nil"/>
              <w:left w:val="nil"/>
              <w:bottom w:val="single" w:sz="8" w:space="0" w:color="auto"/>
              <w:right w:val="single" w:sz="8" w:space="0" w:color="auto"/>
            </w:tcBorders>
            <w:shd w:val="clear" w:color="000000" w:fill="92D050"/>
            <w:vAlign w:val="center"/>
            <w:hideMark/>
          </w:tcPr>
          <w:p w14:paraId="7B1C7C2C"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Kenos geležinkelio postas</w:t>
            </w:r>
          </w:p>
        </w:tc>
        <w:tc>
          <w:tcPr>
            <w:tcW w:w="5527" w:type="dxa"/>
            <w:tcBorders>
              <w:top w:val="nil"/>
              <w:left w:val="nil"/>
              <w:bottom w:val="single" w:sz="8" w:space="0" w:color="auto"/>
              <w:right w:val="single" w:sz="8" w:space="0" w:color="auto"/>
            </w:tcBorders>
            <w:shd w:val="clear" w:color="000000" w:fill="FFFFFF"/>
            <w:vAlign w:val="center"/>
            <w:hideMark/>
          </w:tcPr>
          <w:p w14:paraId="0ED4A7C9"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Kalvelių k., Vilniaus r.</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0F3590FB" w14:textId="77777777" w:rsidR="00B1520A" w:rsidRPr="00B56C87" w:rsidRDefault="00B1520A"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B</w:t>
            </w:r>
          </w:p>
        </w:tc>
        <w:tc>
          <w:tcPr>
            <w:tcW w:w="1134" w:type="dxa"/>
            <w:tcBorders>
              <w:top w:val="nil"/>
              <w:left w:val="nil"/>
              <w:bottom w:val="single" w:sz="4" w:space="0" w:color="auto"/>
              <w:right w:val="single" w:sz="4" w:space="0" w:color="auto"/>
            </w:tcBorders>
            <w:shd w:val="clear" w:color="000000" w:fill="F2F2F2"/>
            <w:vAlign w:val="center"/>
          </w:tcPr>
          <w:p w14:paraId="1507A130" w14:textId="77777777" w:rsidR="00B1520A" w:rsidRPr="00B56C87" w:rsidRDefault="00B1520A" w:rsidP="00E42A67">
            <w:pPr>
              <w:jc w:val="center"/>
              <w:rPr>
                <w:rFonts w:ascii="Times New Roman" w:eastAsia="Times New Roman" w:hAnsi="Times New Roman" w:cs="Times New Roman"/>
              </w:rPr>
            </w:pPr>
          </w:p>
        </w:tc>
      </w:tr>
      <w:tr w:rsidR="00B1520A" w:rsidRPr="00B56C87" w14:paraId="61123CBB" w14:textId="77777777" w:rsidTr="00E77821">
        <w:trPr>
          <w:trHeight w:val="530"/>
          <w:jc w:val="center"/>
        </w:trPr>
        <w:tc>
          <w:tcPr>
            <w:tcW w:w="617" w:type="dxa"/>
            <w:tcBorders>
              <w:top w:val="nil"/>
              <w:left w:val="single" w:sz="8" w:space="0" w:color="auto"/>
              <w:bottom w:val="single" w:sz="8" w:space="0" w:color="auto"/>
              <w:right w:val="single" w:sz="8" w:space="0" w:color="auto"/>
            </w:tcBorders>
            <w:shd w:val="clear" w:color="000000" w:fill="FFFFFF"/>
            <w:vAlign w:val="center"/>
          </w:tcPr>
          <w:p w14:paraId="29725BCD"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12</w:t>
            </w:r>
          </w:p>
        </w:tc>
        <w:tc>
          <w:tcPr>
            <w:tcW w:w="2610" w:type="dxa"/>
            <w:tcBorders>
              <w:top w:val="nil"/>
              <w:left w:val="nil"/>
              <w:bottom w:val="single" w:sz="8" w:space="0" w:color="auto"/>
              <w:right w:val="single" w:sz="8" w:space="0" w:color="auto"/>
            </w:tcBorders>
            <w:shd w:val="clear" w:color="auto" w:fill="92D050"/>
            <w:vAlign w:val="center"/>
            <w:hideMark/>
          </w:tcPr>
          <w:p w14:paraId="23389853"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Pašto postas</w:t>
            </w:r>
          </w:p>
        </w:tc>
        <w:tc>
          <w:tcPr>
            <w:tcW w:w="5527" w:type="dxa"/>
            <w:tcBorders>
              <w:top w:val="nil"/>
              <w:left w:val="nil"/>
              <w:bottom w:val="single" w:sz="8" w:space="0" w:color="auto"/>
              <w:right w:val="single" w:sz="8" w:space="0" w:color="auto"/>
            </w:tcBorders>
            <w:shd w:val="clear" w:color="000000" w:fill="FFFFFF"/>
            <w:vAlign w:val="center"/>
            <w:hideMark/>
          </w:tcPr>
          <w:p w14:paraId="4D385B41"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Metalo g. 5, Vilnius</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0611A1D0" w14:textId="77777777" w:rsidR="00B1520A" w:rsidRPr="00B56C87" w:rsidRDefault="00B1520A"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B</w:t>
            </w:r>
          </w:p>
        </w:tc>
        <w:tc>
          <w:tcPr>
            <w:tcW w:w="1134" w:type="dxa"/>
            <w:tcBorders>
              <w:top w:val="nil"/>
              <w:left w:val="nil"/>
              <w:bottom w:val="single" w:sz="4" w:space="0" w:color="auto"/>
              <w:right w:val="single" w:sz="4" w:space="0" w:color="auto"/>
            </w:tcBorders>
            <w:shd w:val="clear" w:color="000000" w:fill="F2F2F2"/>
            <w:vAlign w:val="center"/>
          </w:tcPr>
          <w:p w14:paraId="6D7949D4" w14:textId="77777777" w:rsidR="00B1520A" w:rsidRPr="00B56C87" w:rsidRDefault="00B1520A" w:rsidP="00E42A67">
            <w:pPr>
              <w:jc w:val="center"/>
              <w:rPr>
                <w:rFonts w:ascii="Times New Roman" w:eastAsia="Times New Roman" w:hAnsi="Times New Roman" w:cs="Times New Roman"/>
              </w:rPr>
            </w:pPr>
          </w:p>
        </w:tc>
      </w:tr>
      <w:tr w:rsidR="00B1520A" w:rsidRPr="00B56C87" w14:paraId="5E1A3894" w14:textId="77777777" w:rsidTr="00E77821">
        <w:trPr>
          <w:trHeight w:val="570"/>
          <w:jc w:val="center"/>
        </w:trPr>
        <w:tc>
          <w:tcPr>
            <w:tcW w:w="617" w:type="dxa"/>
            <w:tcBorders>
              <w:top w:val="nil"/>
              <w:left w:val="single" w:sz="8" w:space="0" w:color="auto"/>
              <w:bottom w:val="single" w:sz="8" w:space="0" w:color="auto"/>
              <w:right w:val="single" w:sz="8" w:space="0" w:color="auto"/>
            </w:tcBorders>
            <w:shd w:val="clear" w:color="auto" w:fill="auto"/>
            <w:vAlign w:val="center"/>
          </w:tcPr>
          <w:p w14:paraId="13B0AF5F"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13</w:t>
            </w:r>
          </w:p>
        </w:tc>
        <w:tc>
          <w:tcPr>
            <w:tcW w:w="2610" w:type="dxa"/>
            <w:tcBorders>
              <w:top w:val="nil"/>
              <w:left w:val="nil"/>
              <w:bottom w:val="single" w:sz="8" w:space="0" w:color="auto"/>
              <w:right w:val="single" w:sz="8" w:space="0" w:color="auto"/>
            </w:tcBorders>
            <w:shd w:val="clear" w:color="000000" w:fill="92D050"/>
            <w:vAlign w:val="center"/>
            <w:hideMark/>
          </w:tcPr>
          <w:p w14:paraId="7C449664"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KAUNO TERITORINĖ MUITINĖ Krovinių postas „Centras“</w:t>
            </w:r>
          </w:p>
        </w:tc>
        <w:tc>
          <w:tcPr>
            <w:tcW w:w="5527" w:type="dxa"/>
            <w:tcBorders>
              <w:top w:val="nil"/>
              <w:left w:val="nil"/>
              <w:bottom w:val="single" w:sz="8" w:space="0" w:color="auto"/>
              <w:right w:val="single" w:sz="8" w:space="0" w:color="auto"/>
            </w:tcBorders>
            <w:shd w:val="clear" w:color="auto" w:fill="auto"/>
            <w:vAlign w:val="center"/>
            <w:hideMark/>
          </w:tcPr>
          <w:p w14:paraId="6E4A7416"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Jovarų g. 3, Kaunas</w:t>
            </w:r>
          </w:p>
        </w:tc>
        <w:tc>
          <w:tcPr>
            <w:tcW w:w="744" w:type="dxa"/>
            <w:tcBorders>
              <w:top w:val="nil"/>
              <w:left w:val="single" w:sz="8" w:space="0" w:color="auto"/>
              <w:bottom w:val="single" w:sz="4" w:space="0" w:color="auto"/>
              <w:right w:val="single" w:sz="4" w:space="0" w:color="auto"/>
            </w:tcBorders>
            <w:shd w:val="clear" w:color="auto" w:fill="F2F2F2" w:themeFill="background1" w:themeFillShade="F2"/>
            <w:vAlign w:val="center"/>
          </w:tcPr>
          <w:p w14:paraId="39545047" w14:textId="77777777" w:rsidR="00B1520A" w:rsidRPr="00B56C87" w:rsidRDefault="00B1520A"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B</w:t>
            </w:r>
          </w:p>
        </w:tc>
        <w:tc>
          <w:tcPr>
            <w:tcW w:w="1134" w:type="dxa"/>
            <w:tcBorders>
              <w:top w:val="nil"/>
              <w:left w:val="nil"/>
              <w:bottom w:val="single" w:sz="4" w:space="0" w:color="auto"/>
              <w:right w:val="single" w:sz="4" w:space="0" w:color="auto"/>
            </w:tcBorders>
            <w:shd w:val="clear" w:color="auto" w:fill="F2F2F2" w:themeFill="background1" w:themeFillShade="F2"/>
            <w:vAlign w:val="center"/>
          </w:tcPr>
          <w:p w14:paraId="72987700" w14:textId="77777777" w:rsidR="00B1520A" w:rsidRPr="00B56C87" w:rsidRDefault="00B1520A" w:rsidP="00E42A67">
            <w:pPr>
              <w:jc w:val="center"/>
              <w:rPr>
                <w:rFonts w:ascii="Calibri" w:eastAsia="Times New Roman" w:hAnsi="Calibri" w:cs="Calibri"/>
              </w:rPr>
            </w:pPr>
          </w:p>
        </w:tc>
      </w:tr>
      <w:tr w:rsidR="00B1520A" w:rsidRPr="00B56C87" w14:paraId="0AAACAFF" w14:textId="77777777" w:rsidTr="00E77821">
        <w:trPr>
          <w:trHeight w:val="570"/>
          <w:jc w:val="center"/>
        </w:trPr>
        <w:tc>
          <w:tcPr>
            <w:tcW w:w="617" w:type="dxa"/>
            <w:tcBorders>
              <w:top w:val="nil"/>
              <w:left w:val="single" w:sz="8" w:space="0" w:color="auto"/>
              <w:bottom w:val="single" w:sz="8" w:space="0" w:color="auto"/>
              <w:right w:val="single" w:sz="8" w:space="0" w:color="auto"/>
            </w:tcBorders>
            <w:shd w:val="clear" w:color="auto" w:fill="auto"/>
            <w:vAlign w:val="center"/>
          </w:tcPr>
          <w:p w14:paraId="2EF97017"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14</w:t>
            </w:r>
          </w:p>
        </w:tc>
        <w:tc>
          <w:tcPr>
            <w:tcW w:w="2610" w:type="dxa"/>
            <w:tcBorders>
              <w:top w:val="nil"/>
              <w:left w:val="nil"/>
              <w:bottom w:val="single" w:sz="8" w:space="0" w:color="auto"/>
              <w:right w:val="single" w:sz="8" w:space="0" w:color="auto"/>
            </w:tcBorders>
            <w:shd w:val="clear" w:color="000000" w:fill="92D050"/>
            <w:vAlign w:val="center"/>
            <w:hideMark/>
          </w:tcPr>
          <w:p w14:paraId="324DF288"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KLAIPĖDOS TERITORINĖ MUITINĖ/ Muitinės kriminalinė tarnyba</w:t>
            </w:r>
          </w:p>
        </w:tc>
        <w:tc>
          <w:tcPr>
            <w:tcW w:w="5527" w:type="dxa"/>
            <w:tcBorders>
              <w:top w:val="nil"/>
              <w:left w:val="nil"/>
              <w:bottom w:val="single" w:sz="8" w:space="0" w:color="auto"/>
              <w:right w:val="single" w:sz="8" w:space="0" w:color="auto"/>
            </w:tcBorders>
            <w:shd w:val="clear" w:color="auto" w:fill="auto"/>
            <w:vAlign w:val="center"/>
            <w:hideMark/>
          </w:tcPr>
          <w:p w14:paraId="735E0C84" w14:textId="77777777" w:rsidR="00B1520A" w:rsidRPr="00B56C87" w:rsidRDefault="00B1520A" w:rsidP="00E42A67">
            <w:pPr>
              <w:rPr>
                <w:rFonts w:ascii="Times New Roman" w:eastAsia="Times New Roman" w:hAnsi="Times New Roman" w:cs="Times New Roman"/>
              </w:rPr>
            </w:pPr>
            <w:proofErr w:type="spellStart"/>
            <w:r w:rsidRPr="00B56C87">
              <w:rPr>
                <w:rFonts w:ascii="Times New Roman" w:eastAsia="Times New Roman" w:hAnsi="Times New Roman" w:cs="Times New Roman"/>
              </w:rPr>
              <w:t>S.Nėries</w:t>
            </w:r>
            <w:proofErr w:type="spellEnd"/>
            <w:r w:rsidRPr="00B56C87">
              <w:rPr>
                <w:rFonts w:ascii="Times New Roman" w:eastAsia="Times New Roman" w:hAnsi="Times New Roman" w:cs="Times New Roman"/>
              </w:rPr>
              <w:t xml:space="preserve"> g. 4, Klaipėda</w:t>
            </w:r>
          </w:p>
        </w:tc>
        <w:tc>
          <w:tcPr>
            <w:tcW w:w="744" w:type="dxa"/>
            <w:tcBorders>
              <w:top w:val="nil"/>
              <w:left w:val="single" w:sz="8" w:space="0" w:color="auto"/>
              <w:bottom w:val="single" w:sz="4" w:space="0" w:color="auto"/>
              <w:right w:val="single" w:sz="4" w:space="0" w:color="auto"/>
            </w:tcBorders>
            <w:shd w:val="clear" w:color="auto" w:fill="F2F2F2" w:themeFill="background1" w:themeFillShade="F2"/>
            <w:vAlign w:val="center"/>
          </w:tcPr>
          <w:p w14:paraId="7A131E3C" w14:textId="77777777" w:rsidR="00B1520A" w:rsidRPr="00B56C87" w:rsidRDefault="00B1520A"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B</w:t>
            </w:r>
          </w:p>
        </w:tc>
        <w:tc>
          <w:tcPr>
            <w:tcW w:w="1134" w:type="dxa"/>
            <w:tcBorders>
              <w:top w:val="nil"/>
              <w:left w:val="nil"/>
              <w:bottom w:val="single" w:sz="4" w:space="0" w:color="auto"/>
              <w:right w:val="single" w:sz="4" w:space="0" w:color="auto"/>
            </w:tcBorders>
            <w:shd w:val="clear" w:color="auto" w:fill="F2F2F2" w:themeFill="background1" w:themeFillShade="F2"/>
            <w:vAlign w:val="center"/>
          </w:tcPr>
          <w:p w14:paraId="4A7BCE6B" w14:textId="77777777" w:rsidR="00B1520A" w:rsidRPr="00B56C87" w:rsidRDefault="00B1520A" w:rsidP="00E42A67">
            <w:pPr>
              <w:jc w:val="center"/>
              <w:rPr>
                <w:rFonts w:ascii="Calibri" w:eastAsia="Times New Roman" w:hAnsi="Calibri" w:cs="Calibri"/>
              </w:rPr>
            </w:pPr>
          </w:p>
        </w:tc>
      </w:tr>
      <w:tr w:rsidR="00B1520A" w:rsidRPr="00B56C87" w14:paraId="3AE817B5" w14:textId="77777777" w:rsidTr="00E77821">
        <w:trPr>
          <w:trHeight w:val="530"/>
          <w:jc w:val="center"/>
        </w:trPr>
        <w:tc>
          <w:tcPr>
            <w:tcW w:w="617" w:type="dxa"/>
            <w:tcBorders>
              <w:top w:val="nil"/>
              <w:left w:val="single" w:sz="8" w:space="0" w:color="auto"/>
              <w:bottom w:val="single" w:sz="8" w:space="0" w:color="auto"/>
              <w:right w:val="single" w:sz="8" w:space="0" w:color="auto"/>
            </w:tcBorders>
            <w:shd w:val="clear" w:color="000000" w:fill="FFFFFF"/>
            <w:vAlign w:val="center"/>
          </w:tcPr>
          <w:p w14:paraId="553A503C"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15</w:t>
            </w:r>
          </w:p>
        </w:tc>
        <w:tc>
          <w:tcPr>
            <w:tcW w:w="2610" w:type="dxa"/>
            <w:tcBorders>
              <w:top w:val="nil"/>
              <w:left w:val="nil"/>
              <w:bottom w:val="single" w:sz="8" w:space="0" w:color="auto"/>
              <w:right w:val="single" w:sz="8" w:space="0" w:color="auto"/>
            </w:tcBorders>
            <w:shd w:val="clear" w:color="auto" w:fill="92D050"/>
            <w:vAlign w:val="center"/>
            <w:hideMark/>
          </w:tcPr>
          <w:p w14:paraId="3924DF18"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Šiaulių pirmos kategorijos krovinių postas</w:t>
            </w:r>
          </w:p>
        </w:tc>
        <w:tc>
          <w:tcPr>
            <w:tcW w:w="5527" w:type="dxa"/>
            <w:tcBorders>
              <w:top w:val="nil"/>
              <w:left w:val="nil"/>
              <w:bottom w:val="single" w:sz="8" w:space="0" w:color="auto"/>
              <w:right w:val="single" w:sz="8" w:space="0" w:color="auto"/>
            </w:tcBorders>
            <w:shd w:val="clear" w:color="auto" w:fill="auto"/>
            <w:vAlign w:val="center"/>
            <w:hideMark/>
          </w:tcPr>
          <w:p w14:paraId="568F78A1"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Metalistų g. 4, Šiauliai</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59139B51" w14:textId="77777777" w:rsidR="00B1520A" w:rsidRPr="00B56C87" w:rsidRDefault="00B1520A"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B</w:t>
            </w:r>
          </w:p>
        </w:tc>
        <w:tc>
          <w:tcPr>
            <w:tcW w:w="1134" w:type="dxa"/>
            <w:tcBorders>
              <w:top w:val="nil"/>
              <w:left w:val="nil"/>
              <w:bottom w:val="single" w:sz="4" w:space="0" w:color="auto"/>
              <w:right w:val="single" w:sz="4" w:space="0" w:color="auto"/>
            </w:tcBorders>
            <w:shd w:val="clear" w:color="000000" w:fill="F2F2F2"/>
            <w:vAlign w:val="center"/>
          </w:tcPr>
          <w:p w14:paraId="603A62AB" w14:textId="77777777" w:rsidR="00B1520A" w:rsidRPr="00B56C87" w:rsidRDefault="00B1520A" w:rsidP="00E42A67">
            <w:pPr>
              <w:jc w:val="center"/>
              <w:rPr>
                <w:rFonts w:ascii="Calibri" w:eastAsia="Times New Roman" w:hAnsi="Calibri" w:cs="Calibri"/>
              </w:rPr>
            </w:pPr>
          </w:p>
        </w:tc>
      </w:tr>
      <w:tr w:rsidR="00B1520A" w:rsidRPr="00B56C87" w14:paraId="70E27302" w14:textId="77777777" w:rsidTr="00E77821">
        <w:trPr>
          <w:trHeight w:val="530"/>
          <w:jc w:val="center"/>
        </w:trPr>
        <w:tc>
          <w:tcPr>
            <w:tcW w:w="617" w:type="dxa"/>
            <w:tcBorders>
              <w:top w:val="nil"/>
              <w:left w:val="single" w:sz="8" w:space="0" w:color="auto"/>
              <w:bottom w:val="single" w:sz="8" w:space="0" w:color="auto"/>
              <w:right w:val="single" w:sz="8" w:space="0" w:color="auto"/>
            </w:tcBorders>
            <w:shd w:val="clear" w:color="000000" w:fill="FFFFFF"/>
            <w:vAlign w:val="center"/>
          </w:tcPr>
          <w:p w14:paraId="74E24F92"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16</w:t>
            </w:r>
          </w:p>
        </w:tc>
        <w:tc>
          <w:tcPr>
            <w:tcW w:w="2610" w:type="dxa"/>
            <w:tcBorders>
              <w:top w:val="nil"/>
              <w:left w:val="nil"/>
              <w:bottom w:val="single" w:sz="8" w:space="0" w:color="auto"/>
              <w:right w:val="single" w:sz="8" w:space="0" w:color="auto"/>
            </w:tcBorders>
            <w:shd w:val="clear" w:color="auto" w:fill="92D050"/>
            <w:vAlign w:val="center"/>
            <w:hideMark/>
          </w:tcPr>
          <w:p w14:paraId="2913858F"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Kybartų geležinkelio postas</w:t>
            </w:r>
          </w:p>
        </w:tc>
        <w:tc>
          <w:tcPr>
            <w:tcW w:w="5527" w:type="dxa"/>
            <w:tcBorders>
              <w:top w:val="nil"/>
              <w:left w:val="nil"/>
              <w:bottom w:val="single" w:sz="8" w:space="0" w:color="auto"/>
              <w:right w:val="single" w:sz="8" w:space="0" w:color="auto"/>
            </w:tcBorders>
            <w:shd w:val="clear" w:color="000000" w:fill="FFFFFF"/>
            <w:vAlign w:val="center"/>
            <w:hideMark/>
          </w:tcPr>
          <w:p w14:paraId="6CF7799E"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Naumiesčio g. 4, Kybartai, Vilkaviškio r.</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6D0184DA" w14:textId="77777777" w:rsidR="00B1520A" w:rsidRPr="00B56C87" w:rsidRDefault="00B1520A"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B</w:t>
            </w:r>
          </w:p>
        </w:tc>
        <w:tc>
          <w:tcPr>
            <w:tcW w:w="1134" w:type="dxa"/>
            <w:tcBorders>
              <w:top w:val="nil"/>
              <w:left w:val="nil"/>
              <w:bottom w:val="single" w:sz="4" w:space="0" w:color="auto"/>
              <w:right w:val="single" w:sz="4" w:space="0" w:color="auto"/>
            </w:tcBorders>
            <w:shd w:val="clear" w:color="000000" w:fill="F2F2F2"/>
            <w:vAlign w:val="center"/>
          </w:tcPr>
          <w:p w14:paraId="6E52931B" w14:textId="77777777" w:rsidR="00B1520A" w:rsidRPr="00B56C87" w:rsidRDefault="00B1520A" w:rsidP="00E42A67">
            <w:pPr>
              <w:jc w:val="center"/>
              <w:rPr>
                <w:rFonts w:ascii="Times New Roman" w:eastAsia="Times New Roman" w:hAnsi="Times New Roman" w:cs="Times New Roman"/>
              </w:rPr>
            </w:pPr>
          </w:p>
        </w:tc>
      </w:tr>
      <w:tr w:rsidR="00B1520A" w:rsidRPr="00B56C87" w14:paraId="22F8CDD1" w14:textId="77777777" w:rsidTr="00E77821">
        <w:trPr>
          <w:trHeight w:val="520"/>
          <w:jc w:val="center"/>
        </w:trPr>
        <w:tc>
          <w:tcPr>
            <w:tcW w:w="617" w:type="dxa"/>
            <w:tcBorders>
              <w:top w:val="single" w:sz="8" w:space="0" w:color="auto"/>
              <w:left w:val="single" w:sz="8" w:space="0" w:color="auto"/>
              <w:bottom w:val="single" w:sz="8" w:space="0" w:color="auto"/>
              <w:right w:val="single" w:sz="8" w:space="0" w:color="auto"/>
            </w:tcBorders>
            <w:shd w:val="clear" w:color="000000" w:fill="FFFFFF"/>
            <w:vAlign w:val="center"/>
          </w:tcPr>
          <w:p w14:paraId="3A630BD6"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17</w:t>
            </w:r>
          </w:p>
        </w:tc>
        <w:tc>
          <w:tcPr>
            <w:tcW w:w="2610" w:type="dxa"/>
            <w:tcBorders>
              <w:top w:val="single" w:sz="8" w:space="0" w:color="auto"/>
              <w:left w:val="single" w:sz="8" w:space="0" w:color="auto"/>
              <w:bottom w:val="single" w:sz="8" w:space="0" w:color="auto"/>
              <w:right w:val="single" w:sz="4" w:space="0" w:color="auto"/>
            </w:tcBorders>
            <w:shd w:val="clear" w:color="auto" w:fill="92D050"/>
            <w:vAlign w:val="center"/>
            <w:hideMark/>
          </w:tcPr>
          <w:p w14:paraId="04C9F12E" w14:textId="77777777" w:rsidR="00B1520A" w:rsidRPr="00B56C87" w:rsidRDefault="00B1520A" w:rsidP="00E42A67">
            <w:pPr>
              <w:rPr>
                <w:rFonts w:ascii="Times New Roman" w:eastAsia="Times New Roman" w:hAnsi="Times New Roman" w:cs="Times New Roman"/>
              </w:rPr>
            </w:pPr>
            <w:proofErr w:type="spellStart"/>
            <w:r w:rsidRPr="00B56C87">
              <w:rPr>
                <w:rFonts w:ascii="Times New Roman" w:eastAsia="Times New Roman" w:hAnsi="Times New Roman" w:cs="Times New Roman"/>
              </w:rPr>
              <w:t>Stasylų</w:t>
            </w:r>
            <w:proofErr w:type="spellEnd"/>
            <w:r w:rsidRPr="00B56C87">
              <w:rPr>
                <w:rFonts w:ascii="Times New Roman" w:eastAsia="Times New Roman" w:hAnsi="Times New Roman" w:cs="Times New Roman"/>
              </w:rPr>
              <w:t xml:space="preserve"> GP</w:t>
            </w:r>
          </w:p>
        </w:tc>
        <w:tc>
          <w:tcPr>
            <w:tcW w:w="552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2361C6B"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Tverečius, Ignalinos raj.</w:t>
            </w:r>
          </w:p>
        </w:tc>
        <w:tc>
          <w:tcPr>
            <w:tcW w:w="74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0ED233F" w14:textId="77777777" w:rsidR="00B1520A" w:rsidRPr="00B56C87" w:rsidRDefault="00B1520A" w:rsidP="00E42A67">
            <w:pPr>
              <w:jc w:val="center"/>
              <w:rPr>
                <w:rFonts w:ascii="Calibri" w:eastAsia="Times New Roman" w:hAnsi="Calibri" w:cs="Calibri"/>
                <w:b/>
              </w:rPr>
            </w:pPr>
            <w:r w:rsidRPr="00B56C87">
              <w:rPr>
                <w:rFonts w:ascii="Calibri" w:eastAsia="Times New Roman" w:hAnsi="Calibri" w:cs="Calibri"/>
                <w:b/>
              </w:rPr>
              <w:t>B</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46DCA5B" w14:textId="77777777" w:rsidR="00B1520A" w:rsidRPr="00B56C87" w:rsidRDefault="00B1520A" w:rsidP="00E42A67">
            <w:pPr>
              <w:rPr>
                <w:rFonts w:ascii="Calibri" w:eastAsia="Times New Roman" w:hAnsi="Calibri" w:cs="Calibri"/>
              </w:rPr>
            </w:pPr>
          </w:p>
        </w:tc>
      </w:tr>
      <w:tr w:rsidR="00B1520A" w:rsidRPr="00B56C87" w14:paraId="6D35CFBB" w14:textId="77777777" w:rsidTr="00F11F17">
        <w:trPr>
          <w:trHeight w:val="790"/>
          <w:jc w:val="center"/>
        </w:trPr>
        <w:tc>
          <w:tcPr>
            <w:tcW w:w="617" w:type="dxa"/>
            <w:tcBorders>
              <w:top w:val="nil"/>
              <w:left w:val="single" w:sz="8" w:space="0" w:color="auto"/>
              <w:bottom w:val="single" w:sz="8" w:space="0" w:color="auto"/>
              <w:right w:val="single" w:sz="8" w:space="0" w:color="auto"/>
            </w:tcBorders>
            <w:shd w:val="clear" w:color="000000" w:fill="FFFFFF"/>
            <w:vAlign w:val="center"/>
          </w:tcPr>
          <w:p w14:paraId="3DFC9837"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lastRenderedPageBreak/>
              <w:t>18</w:t>
            </w:r>
          </w:p>
        </w:tc>
        <w:tc>
          <w:tcPr>
            <w:tcW w:w="2610" w:type="dxa"/>
            <w:tcBorders>
              <w:top w:val="nil"/>
              <w:left w:val="nil"/>
              <w:bottom w:val="single" w:sz="8" w:space="0" w:color="auto"/>
              <w:right w:val="single" w:sz="8" w:space="0" w:color="auto"/>
            </w:tcBorders>
            <w:shd w:val="clear" w:color="000000" w:fill="92D050"/>
            <w:vAlign w:val="center"/>
            <w:hideMark/>
          </w:tcPr>
          <w:p w14:paraId="1E684A8A"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Muitinės departamentas</w:t>
            </w:r>
          </w:p>
        </w:tc>
        <w:tc>
          <w:tcPr>
            <w:tcW w:w="5527" w:type="dxa"/>
            <w:tcBorders>
              <w:top w:val="nil"/>
              <w:left w:val="nil"/>
              <w:bottom w:val="single" w:sz="8" w:space="0" w:color="auto"/>
              <w:right w:val="single" w:sz="8" w:space="0" w:color="auto"/>
            </w:tcBorders>
            <w:shd w:val="clear" w:color="auto" w:fill="auto"/>
            <w:vAlign w:val="center"/>
            <w:hideMark/>
          </w:tcPr>
          <w:p w14:paraId="2200561E"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A. Jakšto g. 1/25, Vilnius</w:t>
            </w:r>
          </w:p>
        </w:tc>
        <w:tc>
          <w:tcPr>
            <w:tcW w:w="744" w:type="dxa"/>
            <w:tcBorders>
              <w:top w:val="nil"/>
              <w:left w:val="single" w:sz="8" w:space="0" w:color="auto"/>
              <w:bottom w:val="single" w:sz="4" w:space="0" w:color="auto"/>
              <w:right w:val="single" w:sz="4" w:space="0" w:color="auto"/>
            </w:tcBorders>
            <w:shd w:val="clear" w:color="auto" w:fill="F2F2F2" w:themeFill="background1" w:themeFillShade="F2"/>
            <w:noWrap/>
            <w:vAlign w:val="center"/>
          </w:tcPr>
          <w:p w14:paraId="01F48968" w14:textId="77777777" w:rsidR="00B1520A" w:rsidRPr="00B56C87" w:rsidRDefault="00B1520A" w:rsidP="00E42A67">
            <w:pPr>
              <w:jc w:val="center"/>
              <w:rPr>
                <w:rFonts w:ascii="Calibri" w:eastAsia="Times New Roman" w:hAnsi="Calibri" w:cs="Calibri"/>
                <w:b/>
              </w:rPr>
            </w:pPr>
            <w:r w:rsidRPr="00B56C87">
              <w:rPr>
                <w:rFonts w:ascii="Calibri" w:eastAsia="Times New Roman" w:hAnsi="Calibri" w:cs="Calibri"/>
                <w:b/>
              </w:rPr>
              <w:t>B</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1D47F95B" w14:textId="2FD13819" w:rsidR="00B1520A" w:rsidRPr="00B56C87" w:rsidRDefault="00B1520A" w:rsidP="00E42A67">
            <w:pPr>
              <w:jc w:val="center"/>
              <w:rPr>
                <w:rFonts w:ascii="Calibri" w:eastAsia="Times New Roman" w:hAnsi="Calibri" w:cs="Calibri"/>
              </w:rPr>
            </w:pPr>
          </w:p>
        </w:tc>
      </w:tr>
      <w:tr w:rsidR="00B1520A" w:rsidRPr="00B56C87" w14:paraId="3B6D54EC" w14:textId="77777777" w:rsidTr="00E77821">
        <w:trPr>
          <w:trHeight w:val="530"/>
          <w:jc w:val="center"/>
        </w:trPr>
        <w:tc>
          <w:tcPr>
            <w:tcW w:w="617" w:type="dxa"/>
            <w:tcBorders>
              <w:top w:val="nil"/>
              <w:left w:val="single" w:sz="8" w:space="0" w:color="auto"/>
              <w:bottom w:val="single" w:sz="8" w:space="0" w:color="auto"/>
              <w:right w:val="single" w:sz="8" w:space="0" w:color="auto"/>
            </w:tcBorders>
            <w:shd w:val="clear" w:color="000000" w:fill="FFFFFF"/>
            <w:vAlign w:val="center"/>
          </w:tcPr>
          <w:p w14:paraId="446F2834"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19</w:t>
            </w:r>
          </w:p>
        </w:tc>
        <w:tc>
          <w:tcPr>
            <w:tcW w:w="2610" w:type="dxa"/>
            <w:tcBorders>
              <w:top w:val="nil"/>
              <w:left w:val="nil"/>
              <w:bottom w:val="single" w:sz="8" w:space="0" w:color="auto"/>
              <w:right w:val="single" w:sz="8" w:space="0" w:color="auto"/>
            </w:tcBorders>
            <w:shd w:val="clear" w:color="auto" w:fill="92D050"/>
            <w:vAlign w:val="center"/>
            <w:hideMark/>
          </w:tcPr>
          <w:p w14:paraId="776622B0"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Panemunės kelio postas (DTV) sujungta su Rambyno PKP</w:t>
            </w:r>
          </w:p>
        </w:tc>
        <w:tc>
          <w:tcPr>
            <w:tcW w:w="5527" w:type="dxa"/>
            <w:tcBorders>
              <w:top w:val="nil"/>
              <w:left w:val="nil"/>
              <w:bottom w:val="single" w:sz="8" w:space="0" w:color="auto"/>
              <w:right w:val="single" w:sz="8" w:space="0" w:color="auto"/>
            </w:tcBorders>
            <w:shd w:val="clear" w:color="000000" w:fill="FFFFFF"/>
            <w:vAlign w:val="center"/>
            <w:hideMark/>
          </w:tcPr>
          <w:p w14:paraId="244DA4F0"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 xml:space="preserve">Tilžės g. 2, </w:t>
            </w:r>
            <w:proofErr w:type="spellStart"/>
            <w:r w:rsidRPr="00B56C87">
              <w:rPr>
                <w:rFonts w:ascii="Times New Roman" w:eastAsia="Times New Roman" w:hAnsi="Times New Roman" w:cs="Times New Roman"/>
              </w:rPr>
              <w:t>Šakininkų</w:t>
            </w:r>
            <w:proofErr w:type="spellEnd"/>
            <w:r w:rsidRPr="00B56C87">
              <w:rPr>
                <w:rFonts w:ascii="Times New Roman" w:eastAsia="Times New Roman" w:hAnsi="Times New Roman" w:cs="Times New Roman"/>
              </w:rPr>
              <w:t xml:space="preserve"> k., Lumpėnų sen., Pagėgių sav.</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51BD4D59" w14:textId="77777777" w:rsidR="00B1520A" w:rsidRPr="00B56C87" w:rsidRDefault="00B1520A"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B</w:t>
            </w:r>
          </w:p>
        </w:tc>
        <w:tc>
          <w:tcPr>
            <w:tcW w:w="1134" w:type="dxa"/>
            <w:tcBorders>
              <w:top w:val="nil"/>
              <w:left w:val="nil"/>
              <w:bottom w:val="single" w:sz="4" w:space="0" w:color="auto"/>
              <w:right w:val="single" w:sz="4" w:space="0" w:color="auto"/>
            </w:tcBorders>
            <w:shd w:val="clear" w:color="000000" w:fill="F2F2F2"/>
            <w:vAlign w:val="center"/>
          </w:tcPr>
          <w:p w14:paraId="664D3814" w14:textId="78C16320" w:rsidR="00B1520A" w:rsidRPr="00B56C87" w:rsidRDefault="00F11F17" w:rsidP="00E42A67">
            <w:pPr>
              <w:jc w:val="center"/>
              <w:rPr>
                <w:rFonts w:ascii="Times New Roman" w:eastAsia="Times New Roman" w:hAnsi="Times New Roman" w:cs="Times New Roman"/>
              </w:rPr>
            </w:pPr>
            <w:r w:rsidRPr="00B56C87">
              <w:rPr>
                <w:rFonts w:ascii="Times New Roman" w:eastAsia="Times New Roman" w:hAnsi="Times New Roman" w:cs="Times New Roman"/>
              </w:rPr>
              <w:t>Laikiniai uždarytas</w:t>
            </w:r>
          </w:p>
        </w:tc>
      </w:tr>
      <w:tr w:rsidR="00B1520A" w:rsidRPr="00B56C87" w14:paraId="0C74DDEB" w14:textId="77777777" w:rsidTr="00E77821">
        <w:trPr>
          <w:trHeight w:val="530"/>
          <w:jc w:val="center"/>
        </w:trPr>
        <w:tc>
          <w:tcPr>
            <w:tcW w:w="617" w:type="dxa"/>
            <w:tcBorders>
              <w:top w:val="nil"/>
              <w:left w:val="single" w:sz="8" w:space="0" w:color="auto"/>
              <w:bottom w:val="single" w:sz="8" w:space="0" w:color="auto"/>
              <w:right w:val="single" w:sz="8" w:space="0" w:color="auto"/>
            </w:tcBorders>
            <w:shd w:val="clear" w:color="auto" w:fill="auto"/>
            <w:vAlign w:val="center"/>
          </w:tcPr>
          <w:p w14:paraId="6C5FACA9"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20</w:t>
            </w:r>
          </w:p>
        </w:tc>
        <w:tc>
          <w:tcPr>
            <w:tcW w:w="2610" w:type="dxa"/>
            <w:tcBorders>
              <w:top w:val="nil"/>
              <w:left w:val="nil"/>
              <w:bottom w:val="single" w:sz="8" w:space="0" w:color="auto"/>
              <w:right w:val="single" w:sz="8" w:space="0" w:color="auto"/>
            </w:tcBorders>
            <w:shd w:val="clear" w:color="000000" w:fill="FFD966"/>
            <w:vAlign w:val="center"/>
            <w:hideMark/>
          </w:tcPr>
          <w:p w14:paraId="2D6FC1D0"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Raigardo kelio postas</w:t>
            </w:r>
          </w:p>
        </w:tc>
        <w:tc>
          <w:tcPr>
            <w:tcW w:w="5527" w:type="dxa"/>
            <w:tcBorders>
              <w:top w:val="nil"/>
              <w:left w:val="nil"/>
              <w:bottom w:val="single" w:sz="8" w:space="0" w:color="auto"/>
              <w:right w:val="single" w:sz="8" w:space="0" w:color="auto"/>
            </w:tcBorders>
            <w:shd w:val="clear" w:color="000000" w:fill="FFFFFF"/>
            <w:vAlign w:val="center"/>
            <w:hideMark/>
          </w:tcPr>
          <w:p w14:paraId="336B0A20"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 xml:space="preserve">Gardino g. 130, </w:t>
            </w:r>
            <w:proofErr w:type="spellStart"/>
            <w:r w:rsidRPr="00B56C87">
              <w:rPr>
                <w:rFonts w:ascii="Times New Roman" w:eastAsia="Times New Roman" w:hAnsi="Times New Roman" w:cs="Times New Roman"/>
              </w:rPr>
              <w:t>Jaskonių</w:t>
            </w:r>
            <w:proofErr w:type="spellEnd"/>
            <w:r w:rsidRPr="00B56C87">
              <w:rPr>
                <w:rFonts w:ascii="Times New Roman" w:eastAsia="Times New Roman" w:hAnsi="Times New Roman" w:cs="Times New Roman"/>
              </w:rPr>
              <w:t xml:space="preserve"> k., Viečiūnų sen., Druskininkų sav.</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2C7044FE" w14:textId="77777777" w:rsidR="00B1520A" w:rsidRPr="00B56C87" w:rsidRDefault="00B1520A"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C</w:t>
            </w:r>
          </w:p>
        </w:tc>
        <w:tc>
          <w:tcPr>
            <w:tcW w:w="1134" w:type="dxa"/>
            <w:tcBorders>
              <w:top w:val="nil"/>
              <w:left w:val="nil"/>
              <w:bottom w:val="single" w:sz="4" w:space="0" w:color="auto"/>
              <w:right w:val="single" w:sz="4" w:space="0" w:color="auto"/>
            </w:tcBorders>
            <w:shd w:val="clear" w:color="000000" w:fill="F2F2F2"/>
            <w:vAlign w:val="center"/>
          </w:tcPr>
          <w:p w14:paraId="6A13962B" w14:textId="1F039B8C" w:rsidR="00B1520A" w:rsidRPr="00B56C87" w:rsidRDefault="00F11F17" w:rsidP="00E42A67">
            <w:pPr>
              <w:jc w:val="center"/>
              <w:rPr>
                <w:rFonts w:ascii="Times New Roman" w:eastAsia="Times New Roman" w:hAnsi="Times New Roman" w:cs="Times New Roman"/>
              </w:rPr>
            </w:pPr>
            <w:r w:rsidRPr="00B56C87">
              <w:rPr>
                <w:rFonts w:ascii="Times New Roman" w:eastAsia="Times New Roman" w:hAnsi="Times New Roman" w:cs="Times New Roman"/>
              </w:rPr>
              <w:t>Laikiniai uždarytas</w:t>
            </w:r>
          </w:p>
        </w:tc>
      </w:tr>
      <w:tr w:rsidR="00B1520A" w:rsidRPr="00B56C87" w14:paraId="40F21F57" w14:textId="77777777" w:rsidTr="00E77821">
        <w:trPr>
          <w:trHeight w:val="530"/>
          <w:jc w:val="center"/>
        </w:trPr>
        <w:tc>
          <w:tcPr>
            <w:tcW w:w="617" w:type="dxa"/>
            <w:tcBorders>
              <w:top w:val="nil"/>
              <w:left w:val="single" w:sz="8" w:space="0" w:color="auto"/>
              <w:bottom w:val="single" w:sz="8" w:space="0" w:color="auto"/>
              <w:right w:val="single" w:sz="8" w:space="0" w:color="auto"/>
            </w:tcBorders>
            <w:shd w:val="clear" w:color="auto" w:fill="auto"/>
            <w:vAlign w:val="center"/>
          </w:tcPr>
          <w:p w14:paraId="7A72423B"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21</w:t>
            </w:r>
          </w:p>
        </w:tc>
        <w:tc>
          <w:tcPr>
            <w:tcW w:w="2610" w:type="dxa"/>
            <w:tcBorders>
              <w:top w:val="nil"/>
              <w:left w:val="nil"/>
              <w:bottom w:val="single" w:sz="8" w:space="0" w:color="auto"/>
              <w:right w:val="single" w:sz="8" w:space="0" w:color="auto"/>
            </w:tcBorders>
            <w:shd w:val="clear" w:color="000000" w:fill="FFD966"/>
            <w:vAlign w:val="center"/>
            <w:hideMark/>
          </w:tcPr>
          <w:p w14:paraId="0C63C4AD"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Panevėžio krovinių postas</w:t>
            </w:r>
          </w:p>
        </w:tc>
        <w:tc>
          <w:tcPr>
            <w:tcW w:w="5527" w:type="dxa"/>
            <w:tcBorders>
              <w:top w:val="nil"/>
              <w:left w:val="nil"/>
              <w:bottom w:val="single" w:sz="8" w:space="0" w:color="auto"/>
              <w:right w:val="single" w:sz="8" w:space="0" w:color="auto"/>
            </w:tcBorders>
            <w:shd w:val="clear" w:color="auto" w:fill="auto"/>
            <w:vAlign w:val="center"/>
            <w:hideMark/>
          </w:tcPr>
          <w:p w14:paraId="6A7CE268"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Ramygalos g. 151, Panevėžys</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5406AD83" w14:textId="77777777" w:rsidR="00B1520A" w:rsidRPr="00B56C87" w:rsidRDefault="00B1520A"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C</w:t>
            </w:r>
          </w:p>
        </w:tc>
        <w:tc>
          <w:tcPr>
            <w:tcW w:w="1134" w:type="dxa"/>
            <w:tcBorders>
              <w:top w:val="nil"/>
              <w:left w:val="nil"/>
              <w:bottom w:val="single" w:sz="4" w:space="0" w:color="auto"/>
              <w:right w:val="single" w:sz="4" w:space="0" w:color="auto"/>
            </w:tcBorders>
            <w:shd w:val="clear" w:color="000000" w:fill="F2F2F2"/>
            <w:vAlign w:val="center"/>
          </w:tcPr>
          <w:p w14:paraId="1F3B4C7D" w14:textId="77777777" w:rsidR="00B1520A" w:rsidRPr="00B56C87" w:rsidRDefault="00B1520A" w:rsidP="00E42A67">
            <w:pPr>
              <w:jc w:val="center"/>
              <w:rPr>
                <w:rFonts w:ascii="Calibri" w:eastAsia="Times New Roman" w:hAnsi="Calibri" w:cs="Calibri"/>
              </w:rPr>
            </w:pPr>
          </w:p>
        </w:tc>
      </w:tr>
      <w:tr w:rsidR="00B1520A" w:rsidRPr="00B56C87" w14:paraId="795E7294" w14:textId="77777777" w:rsidTr="00E77821">
        <w:trPr>
          <w:trHeight w:val="530"/>
          <w:jc w:val="center"/>
        </w:trPr>
        <w:tc>
          <w:tcPr>
            <w:tcW w:w="617" w:type="dxa"/>
            <w:tcBorders>
              <w:top w:val="nil"/>
              <w:left w:val="single" w:sz="8" w:space="0" w:color="auto"/>
              <w:bottom w:val="single" w:sz="8" w:space="0" w:color="auto"/>
              <w:right w:val="single" w:sz="8" w:space="0" w:color="auto"/>
            </w:tcBorders>
            <w:shd w:val="clear" w:color="auto" w:fill="auto"/>
            <w:vAlign w:val="center"/>
          </w:tcPr>
          <w:p w14:paraId="23A934D5"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22</w:t>
            </w:r>
          </w:p>
        </w:tc>
        <w:tc>
          <w:tcPr>
            <w:tcW w:w="2610" w:type="dxa"/>
            <w:tcBorders>
              <w:top w:val="nil"/>
              <w:left w:val="nil"/>
              <w:bottom w:val="single" w:sz="8" w:space="0" w:color="auto"/>
              <w:right w:val="single" w:sz="8" w:space="0" w:color="auto"/>
            </w:tcBorders>
            <w:shd w:val="clear" w:color="000000" w:fill="FFD966"/>
            <w:vAlign w:val="center"/>
            <w:hideMark/>
          </w:tcPr>
          <w:p w14:paraId="2D5C9C42"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Padalinys oro uostas-2 (</w:t>
            </w:r>
            <w:proofErr w:type="spellStart"/>
            <w:r w:rsidRPr="00B56C87">
              <w:rPr>
                <w:rFonts w:ascii="Times New Roman" w:eastAsia="Times New Roman" w:hAnsi="Times New Roman" w:cs="Times New Roman"/>
              </w:rPr>
              <w:t>Baltcargo</w:t>
            </w:r>
            <w:proofErr w:type="spellEnd"/>
            <w:r w:rsidRPr="00B56C87">
              <w:rPr>
                <w:rFonts w:ascii="Times New Roman" w:eastAsia="Times New Roman" w:hAnsi="Times New Roman" w:cs="Times New Roman"/>
              </w:rPr>
              <w:t>)</w:t>
            </w:r>
          </w:p>
        </w:tc>
        <w:tc>
          <w:tcPr>
            <w:tcW w:w="5527" w:type="dxa"/>
            <w:tcBorders>
              <w:top w:val="nil"/>
              <w:left w:val="nil"/>
              <w:bottom w:val="single" w:sz="8" w:space="0" w:color="auto"/>
              <w:right w:val="single" w:sz="8" w:space="0" w:color="auto"/>
            </w:tcBorders>
            <w:shd w:val="clear" w:color="000000" w:fill="FFFFFF"/>
            <w:vAlign w:val="center"/>
            <w:hideMark/>
          </w:tcPr>
          <w:p w14:paraId="54E35163"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Rodūnės kelias 18, Vilnius</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2FB632C2" w14:textId="77777777" w:rsidR="00B1520A" w:rsidRPr="00B56C87" w:rsidRDefault="00B1520A"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C</w:t>
            </w:r>
          </w:p>
        </w:tc>
        <w:tc>
          <w:tcPr>
            <w:tcW w:w="1134" w:type="dxa"/>
            <w:tcBorders>
              <w:top w:val="nil"/>
              <w:left w:val="nil"/>
              <w:bottom w:val="single" w:sz="4" w:space="0" w:color="auto"/>
              <w:right w:val="single" w:sz="4" w:space="0" w:color="auto"/>
            </w:tcBorders>
            <w:shd w:val="clear" w:color="000000" w:fill="F2F2F2"/>
            <w:vAlign w:val="center"/>
          </w:tcPr>
          <w:p w14:paraId="7BC6169D" w14:textId="77777777" w:rsidR="00B1520A" w:rsidRPr="00B56C87" w:rsidRDefault="00B1520A" w:rsidP="00E42A67">
            <w:pPr>
              <w:jc w:val="center"/>
              <w:rPr>
                <w:rFonts w:ascii="Times New Roman" w:eastAsia="Times New Roman" w:hAnsi="Times New Roman" w:cs="Times New Roman"/>
              </w:rPr>
            </w:pPr>
          </w:p>
        </w:tc>
      </w:tr>
      <w:tr w:rsidR="00B1520A" w:rsidRPr="00B56C87" w14:paraId="073F11EE" w14:textId="77777777" w:rsidTr="00E77821">
        <w:trPr>
          <w:trHeight w:val="530"/>
          <w:jc w:val="center"/>
        </w:trPr>
        <w:tc>
          <w:tcPr>
            <w:tcW w:w="617" w:type="dxa"/>
            <w:tcBorders>
              <w:top w:val="nil"/>
              <w:left w:val="single" w:sz="8" w:space="0" w:color="auto"/>
              <w:bottom w:val="single" w:sz="8" w:space="0" w:color="auto"/>
              <w:right w:val="single" w:sz="8" w:space="0" w:color="auto"/>
            </w:tcBorders>
            <w:shd w:val="clear" w:color="000000" w:fill="FFFFFF"/>
            <w:vAlign w:val="center"/>
          </w:tcPr>
          <w:p w14:paraId="375E872F"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23</w:t>
            </w:r>
          </w:p>
        </w:tc>
        <w:tc>
          <w:tcPr>
            <w:tcW w:w="2610" w:type="dxa"/>
            <w:tcBorders>
              <w:top w:val="nil"/>
              <w:left w:val="nil"/>
              <w:bottom w:val="single" w:sz="8" w:space="0" w:color="auto"/>
              <w:right w:val="single" w:sz="8" w:space="0" w:color="auto"/>
            </w:tcBorders>
            <w:shd w:val="clear" w:color="000000" w:fill="FFD966"/>
            <w:vAlign w:val="center"/>
            <w:hideMark/>
          </w:tcPr>
          <w:p w14:paraId="4074F3CF"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Vaidotų geležinkelio postas</w:t>
            </w:r>
          </w:p>
        </w:tc>
        <w:tc>
          <w:tcPr>
            <w:tcW w:w="5527" w:type="dxa"/>
            <w:tcBorders>
              <w:top w:val="nil"/>
              <w:left w:val="nil"/>
              <w:bottom w:val="single" w:sz="8" w:space="0" w:color="auto"/>
              <w:right w:val="single" w:sz="8" w:space="0" w:color="auto"/>
            </w:tcBorders>
            <w:shd w:val="clear" w:color="000000" w:fill="FFFFFF"/>
            <w:vAlign w:val="center"/>
            <w:hideMark/>
          </w:tcPr>
          <w:p w14:paraId="61BA2EF4"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Terminalo g. 8, LT-02241 Vilnius</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3EA82FEA" w14:textId="77777777" w:rsidR="00B1520A" w:rsidRPr="00B56C87" w:rsidRDefault="00B1520A"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C</w:t>
            </w:r>
          </w:p>
        </w:tc>
        <w:tc>
          <w:tcPr>
            <w:tcW w:w="1134" w:type="dxa"/>
            <w:tcBorders>
              <w:top w:val="nil"/>
              <w:left w:val="nil"/>
              <w:bottom w:val="single" w:sz="4" w:space="0" w:color="auto"/>
              <w:right w:val="single" w:sz="4" w:space="0" w:color="auto"/>
            </w:tcBorders>
            <w:shd w:val="clear" w:color="000000" w:fill="F2F2F2"/>
            <w:vAlign w:val="center"/>
          </w:tcPr>
          <w:p w14:paraId="554305B7" w14:textId="77777777" w:rsidR="00B1520A" w:rsidRPr="00B56C87" w:rsidRDefault="00B1520A" w:rsidP="00E42A67">
            <w:pPr>
              <w:jc w:val="center"/>
              <w:rPr>
                <w:rFonts w:ascii="Times New Roman" w:eastAsia="Times New Roman" w:hAnsi="Times New Roman" w:cs="Times New Roman"/>
              </w:rPr>
            </w:pPr>
          </w:p>
        </w:tc>
      </w:tr>
      <w:tr w:rsidR="00B1520A" w:rsidRPr="00B56C87" w14:paraId="7BB2E421" w14:textId="77777777" w:rsidTr="00E77821">
        <w:trPr>
          <w:trHeight w:val="530"/>
          <w:jc w:val="center"/>
        </w:trPr>
        <w:tc>
          <w:tcPr>
            <w:tcW w:w="617" w:type="dxa"/>
            <w:tcBorders>
              <w:top w:val="nil"/>
              <w:left w:val="single" w:sz="8" w:space="0" w:color="auto"/>
              <w:bottom w:val="single" w:sz="8" w:space="0" w:color="auto"/>
              <w:right w:val="single" w:sz="8" w:space="0" w:color="auto"/>
            </w:tcBorders>
            <w:shd w:val="clear" w:color="auto" w:fill="auto"/>
            <w:vAlign w:val="center"/>
          </w:tcPr>
          <w:p w14:paraId="199F7FC6"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24</w:t>
            </w:r>
          </w:p>
        </w:tc>
        <w:tc>
          <w:tcPr>
            <w:tcW w:w="2610" w:type="dxa"/>
            <w:tcBorders>
              <w:top w:val="nil"/>
              <w:left w:val="nil"/>
              <w:bottom w:val="single" w:sz="8" w:space="0" w:color="auto"/>
              <w:right w:val="single" w:sz="8" w:space="0" w:color="auto"/>
            </w:tcBorders>
            <w:shd w:val="clear" w:color="000000" w:fill="FFD966"/>
            <w:vAlign w:val="center"/>
            <w:hideMark/>
          </w:tcPr>
          <w:p w14:paraId="16F59E22"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Vilniaus krovinių postas „Savanoriai“</w:t>
            </w:r>
          </w:p>
        </w:tc>
        <w:tc>
          <w:tcPr>
            <w:tcW w:w="5527" w:type="dxa"/>
            <w:tcBorders>
              <w:top w:val="nil"/>
              <w:left w:val="nil"/>
              <w:bottom w:val="single" w:sz="8" w:space="0" w:color="auto"/>
              <w:right w:val="single" w:sz="8" w:space="0" w:color="auto"/>
            </w:tcBorders>
            <w:shd w:val="clear" w:color="000000" w:fill="FFFFFF"/>
            <w:vAlign w:val="center"/>
            <w:hideMark/>
          </w:tcPr>
          <w:p w14:paraId="67C0319A"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 xml:space="preserve">Minsko pl. 202, </w:t>
            </w:r>
            <w:proofErr w:type="spellStart"/>
            <w:r w:rsidRPr="00B56C87">
              <w:rPr>
                <w:rFonts w:ascii="Times New Roman" w:eastAsia="Times New Roman" w:hAnsi="Times New Roman" w:cs="Times New Roman"/>
              </w:rPr>
              <w:t>Bareikiškių</w:t>
            </w:r>
            <w:proofErr w:type="spellEnd"/>
            <w:r w:rsidRPr="00B56C87">
              <w:rPr>
                <w:rFonts w:ascii="Times New Roman" w:eastAsia="Times New Roman" w:hAnsi="Times New Roman" w:cs="Times New Roman"/>
              </w:rPr>
              <w:t xml:space="preserve"> km., Vilniaus r. sav.</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533BC413" w14:textId="77777777" w:rsidR="00B1520A" w:rsidRPr="00B56C87" w:rsidRDefault="00B1520A"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C</w:t>
            </w:r>
          </w:p>
        </w:tc>
        <w:tc>
          <w:tcPr>
            <w:tcW w:w="1134" w:type="dxa"/>
            <w:tcBorders>
              <w:top w:val="nil"/>
              <w:left w:val="nil"/>
              <w:bottom w:val="single" w:sz="4" w:space="0" w:color="auto"/>
              <w:right w:val="single" w:sz="4" w:space="0" w:color="auto"/>
            </w:tcBorders>
            <w:shd w:val="clear" w:color="000000" w:fill="F2F2F2"/>
            <w:vAlign w:val="center"/>
          </w:tcPr>
          <w:p w14:paraId="36DDF2A8" w14:textId="77777777" w:rsidR="00B1520A" w:rsidRPr="00B56C87" w:rsidRDefault="00B1520A" w:rsidP="00E42A67">
            <w:pPr>
              <w:jc w:val="center"/>
              <w:rPr>
                <w:rFonts w:ascii="Times New Roman" w:eastAsia="Times New Roman" w:hAnsi="Times New Roman" w:cs="Times New Roman"/>
              </w:rPr>
            </w:pPr>
          </w:p>
        </w:tc>
      </w:tr>
      <w:tr w:rsidR="00B1520A" w:rsidRPr="00B56C87" w14:paraId="401523C4" w14:textId="77777777" w:rsidTr="00E77821">
        <w:trPr>
          <w:trHeight w:val="530"/>
          <w:jc w:val="center"/>
        </w:trPr>
        <w:tc>
          <w:tcPr>
            <w:tcW w:w="617" w:type="dxa"/>
            <w:tcBorders>
              <w:top w:val="nil"/>
              <w:left w:val="single" w:sz="8" w:space="0" w:color="auto"/>
              <w:bottom w:val="single" w:sz="8" w:space="0" w:color="auto"/>
              <w:right w:val="single" w:sz="8" w:space="0" w:color="auto"/>
            </w:tcBorders>
            <w:shd w:val="clear" w:color="000000" w:fill="FFFFFF"/>
            <w:vAlign w:val="center"/>
          </w:tcPr>
          <w:p w14:paraId="18E6C2AC"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25</w:t>
            </w:r>
          </w:p>
        </w:tc>
        <w:tc>
          <w:tcPr>
            <w:tcW w:w="2610" w:type="dxa"/>
            <w:tcBorders>
              <w:top w:val="nil"/>
              <w:left w:val="nil"/>
              <w:bottom w:val="single" w:sz="8" w:space="0" w:color="auto"/>
              <w:right w:val="single" w:sz="8" w:space="0" w:color="auto"/>
            </w:tcBorders>
            <w:shd w:val="clear" w:color="000000" w:fill="FFD966"/>
            <w:vAlign w:val="center"/>
            <w:hideMark/>
          </w:tcPr>
          <w:p w14:paraId="67C6FD8D"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Vilniaus krovinių postas „Kirtimai“</w:t>
            </w:r>
          </w:p>
        </w:tc>
        <w:tc>
          <w:tcPr>
            <w:tcW w:w="5527" w:type="dxa"/>
            <w:tcBorders>
              <w:top w:val="nil"/>
              <w:left w:val="nil"/>
              <w:bottom w:val="single" w:sz="8" w:space="0" w:color="auto"/>
              <w:right w:val="single" w:sz="8" w:space="0" w:color="auto"/>
            </w:tcBorders>
            <w:shd w:val="clear" w:color="000000" w:fill="FFFFFF"/>
            <w:vAlign w:val="center"/>
            <w:hideMark/>
          </w:tcPr>
          <w:p w14:paraId="57F9E57C"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J. Dobkevičiaus g. 7, Vilnius</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28E5A907" w14:textId="77777777" w:rsidR="00B1520A" w:rsidRPr="00B56C87" w:rsidRDefault="00B1520A"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C</w:t>
            </w:r>
          </w:p>
        </w:tc>
        <w:tc>
          <w:tcPr>
            <w:tcW w:w="1134" w:type="dxa"/>
            <w:tcBorders>
              <w:top w:val="nil"/>
              <w:left w:val="nil"/>
              <w:bottom w:val="single" w:sz="4" w:space="0" w:color="auto"/>
              <w:right w:val="single" w:sz="4" w:space="0" w:color="auto"/>
            </w:tcBorders>
            <w:shd w:val="clear" w:color="000000" w:fill="F2F2F2"/>
            <w:vAlign w:val="center"/>
          </w:tcPr>
          <w:p w14:paraId="0D92495D" w14:textId="77777777" w:rsidR="00B1520A" w:rsidRPr="00B56C87" w:rsidRDefault="00B1520A" w:rsidP="00E42A67">
            <w:pPr>
              <w:jc w:val="center"/>
              <w:rPr>
                <w:rFonts w:ascii="Times New Roman" w:eastAsia="Times New Roman" w:hAnsi="Times New Roman" w:cs="Times New Roman"/>
              </w:rPr>
            </w:pPr>
          </w:p>
        </w:tc>
      </w:tr>
      <w:tr w:rsidR="00B1520A" w:rsidRPr="00B56C87" w14:paraId="148C5D86" w14:textId="77777777" w:rsidTr="00E77821">
        <w:trPr>
          <w:trHeight w:val="530"/>
          <w:jc w:val="center"/>
        </w:trPr>
        <w:tc>
          <w:tcPr>
            <w:tcW w:w="617" w:type="dxa"/>
            <w:tcBorders>
              <w:top w:val="nil"/>
              <w:left w:val="single" w:sz="8" w:space="0" w:color="auto"/>
              <w:bottom w:val="single" w:sz="8" w:space="0" w:color="auto"/>
              <w:right w:val="single" w:sz="8" w:space="0" w:color="auto"/>
            </w:tcBorders>
            <w:shd w:val="clear" w:color="auto" w:fill="auto"/>
            <w:vAlign w:val="center"/>
          </w:tcPr>
          <w:p w14:paraId="0609EBC6"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26</w:t>
            </w:r>
          </w:p>
        </w:tc>
        <w:tc>
          <w:tcPr>
            <w:tcW w:w="2610" w:type="dxa"/>
            <w:tcBorders>
              <w:top w:val="nil"/>
              <w:left w:val="nil"/>
              <w:bottom w:val="single" w:sz="8" w:space="0" w:color="auto"/>
              <w:right w:val="single" w:sz="8" w:space="0" w:color="auto"/>
            </w:tcBorders>
            <w:shd w:val="clear" w:color="000000" w:fill="FFD966"/>
            <w:vAlign w:val="center"/>
            <w:hideMark/>
          </w:tcPr>
          <w:p w14:paraId="45A6CF0A"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Vilniaus krovinių postas „Paneriai"</w:t>
            </w:r>
          </w:p>
        </w:tc>
        <w:tc>
          <w:tcPr>
            <w:tcW w:w="5527" w:type="dxa"/>
            <w:tcBorders>
              <w:top w:val="nil"/>
              <w:left w:val="nil"/>
              <w:bottom w:val="single" w:sz="8" w:space="0" w:color="auto"/>
              <w:right w:val="single" w:sz="8" w:space="0" w:color="auto"/>
            </w:tcBorders>
            <w:shd w:val="clear" w:color="000000" w:fill="FFFFFF"/>
            <w:vAlign w:val="center"/>
            <w:hideMark/>
          </w:tcPr>
          <w:p w14:paraId="2B6190BF"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Kirtimų g. 47b, Vilnius</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58FAA842" w14:textId="77777777" w:rsidR="00B1520A" w:rsidRPr="00B56C87" w:rsidRDefault="00B1520A"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C</w:t>
            </w:r>
          </w:p>
        </w:tc>
        <w:tc>
          <w:tcPr>
            <w:tcW w:w="1134" w:type="dxa"/>
            <w:tcBorders>
              <w:top w:val="nil"/>
              <w:left w:val="nil"/>
              <w:bottom w:val="single" w:sz="4" w:space="0" w:color="auto"/>
              <w:right w:val="single" w:sz="4" w:space="0" w:color="auto"/>
            </w:tcBorders>
            <w:shd w:val="clear" w:color="000000" w:fill="F2F2F2"/>
            <w:vAlign w:val="center"/>
          </w:tcPr>
          <w:p w14:paraId="2315C0A6" w14:textId="77777777" w:rsidR="00B1520A" w:rsidRPr="00B56C87" w:rsidRDefault="00B1520A" w:rsidP="00E42A67">
            <w:pPr>
              <w:jc w:val="center"/>
              <w:rPr>
                <w:rFonts w:ascii="Times New Roman" w:eastAsia="Times New Roman" w:hAnsi="Times New Roman" w:cs="Times New Roman"/>
              </w:rPr>
            </w:pPr>
          </w:p>
        </w:tc>
      </w:tr>
      <w:tr w:rsidR="00B1520A" w:rsidRPr="00B56C87" w14:paraId="759AFE81" w14:textId="77777777" w:rsidTr="00E77821">
        <w:trPr>
          <w:trHeight w:val="530"/>
          <w:jc w:val="center"/>
        </w:trPr>
        <w:tc>
          <w:tcPr>
            <w:tcW w:w="617" w:type="dxa"/>
            <w:tcBorders>
              <w:top w:val="nil"/>
              <w:left w:val="single" w:sz="8" w:space="0" w:color="auto"/>
              <w:bottom w:val="single" w:sz="8" w:space="0" w:color="auto"/>
              <w:right w:val="single" w:sz="8" w:space="0" w:color="auto"/>
            </w:tcBorders>
            <w:shd w:val="clear" w:color="auto" w:fill="auto"/>
            <w:vAlign w:val="center"/>
          </w:tcPr>
          <w:p w14:paraId="67ECA083"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27</w:t>
            </w:r>
          </w:p>
        </w:tc>
        <w:tc>
          <w:tcPr>
            <w:tcW w:w="2610" w:type="dxa"/>
            <w:tcBorders>
              <w:top w:val="nil"/>
              <w:left w:val="nil"/>
              <w:bottom w:val="single" w:sz="8" w:space="0" w:color="auto"/>
              <w:right w:val="single" w:sz="8" w:space="0" w:color="auto"/>
            </w:tcBorders>
            <w:shd w:val="clear" w:color="000000" w:fill="FFD966"/>
            <w:vAlign w:val="center"/>
            <w:hideMark/>
          </w:tcPr>
          <w:p w14:paraId="7BD6C2B0"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Klaipėdos krovinių postas</w:t>
            </w:r>
          </w:p>
        </w:tc>
        <w:tc>
          <w:tcPr>
            <w:tcW w:w="5527" w:type="dxa"/>
            <w:tcBorders>
              <w:top w:val="nil"/>
              <w:left w:val="nil"/>
              <w:bottom w:val="single" w:sz="8" w:space="0" w:color="auto"/>
              <w:right w:val="single" w:sz="8" w:space="0" w:color="auto"/>
            </w:tcBorders>
            <w:shd w:val="clear" w:color="000000" w:fill="FFFFFF"/>
            <w:vAlign w:val="center"/>
            <w:hideMark/>
          </w:tcPr>
          <w:p w14:paraId="78F7D8DD"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Šilutės pl. 9, Klaipėda</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57478B19" w14:textId="77777777" w:rsidR="00B1520A" w:rsidRPr="00B56C87" w:rsidRDefault="00B1520A"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C</w:t>
            </w:r>
          </w:p>
        </w:tc>
        <w:tc>
          <w:tcPr>
            <w:tcW w:w="1134" w:type="dxa"/>
            <w:tcBorders>
              <w:top w:val="nil"/>
              <w:left w:val="nil"/>
              <w:bottom w:val="single" w:sz="4" w:space="0" w:color="auto"/>
              <w:right w:val="single" w:sz="4" w:space="0" w:color="auto"/>
            </w:tcBorders>
            <w:shd w:val="clear" w:color="000000" w:fill="F2F2F2"/>
            <w:vAlign w:val="center"/>
          </w:tcPr>
          <w:p w14:paraId="6EB01ED0" w14:textId="77777777" w:rsidR="00B1520A" w:rsidRPr="00B56C87" w:rsidRDefault="00B1520A" w:rsidP="00E42A67">
            <w:pPr>
              <w:jc w:val="center"/>
              <w:rPr>
                <w:rFonts w:ascii="Times New Roman" w:eastAsia="Times New Roman" w:hAnsi="Times New Roman" w:cs="Times New Roman"/>
              </w:rPr>
            </w:pPr>
          </w:p>
        </w:tc>
      </w:tr>
      <w:tr w:rsidR="00B1520A" w:rsidRPr="00B56C87" w14:paraId="18D379E0" w14:textId="77777777" w:rsidTr="00E77821">
        <w:trPr>
          <w:trHeight w:val="530"/>
          <w:jc w:val="center"/>
        </w:trPr>
        <w:tc>
          <w:tcPr>
            <w:tcW w:w="617" w:type="dxa"/>
            <w:tcBorders>
              <w:top w:val="nil"/>
              <w:left w:val="single" w:sz="8" w:space="0" w:color="auto"/>
              <w:bottom w:val="single" w:sz="8" w:space="0" w:color="auto"/>
              <w:right w:val="single" w:sz="8" w:space="0" w:color="auto"/>
            </w:tcBorders>
            <w:shd w:val="clear" w:color="000000" w:fill="FFFFFF"/>
            <w:vAlign w:val="center"/>
          </w:tcPr>
          <w:p w14:paraId="56229F43"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28</w:t>
            </w:r>
          </w:p>
        </w:tc>
        <w:tc>
          <w:tcPr>
            <w:tcW w:w="2610" w:type="dxa"/>
            <w:tcBorders>
              <w:top w:val="nil"/>
              <w:left w:val="nil"/>
              <w:bottom w:val="single" w:sz="8" w:space="0" w:color="auto"/>
              <w:right w:val="single" w:sz="8" w:space="0" w:color="auto"/>
            </w:tcBorders>
            <w:shd w:val="clear" w:color="000000" w:fill="FFD966"/>
            <w:vAlign w:val="center"/>
            <w:hideMark/>
          </w:tcPr>
          <w:p w14:paraId="0944A5AF"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Centrinis Klaipėdos krovinių terminalas</w:t>
            </w:r>
          </w:p>
        </w:tc>
        <w:tc>
          <w:tcPr>
            <w:tcW w:w="5527" w:type="dxa"/>
            <w:tcBorders>
              <w:top w:val="nil"/>
              <w:left w:val="nil"/>
              <w:bottom w:val="single" w:sz="8" w:space="0" w:color="auto"/>
              <w:right w:val="single" w:sz="8" w:space="0" w:color="auto"/>
            </w:tcBorders>
            <w:shd w:val="clear" w:color="000000" w:fill="FFFFFF"/>
            <w:vAlign w:val="center"/>
            <w:hideMark/>
          </w:tcPr>
          <w:p w14:paraId="2994E3F9"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Baltijos pr. 40, Klaipėda</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4FFA802D" w14:textId="77777777" w:rsidR="00B1520A" w:rsidRPr="00B56C87" w:rsidRDefault="00B1520A"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C</w:t>
            </w:r>
          </w:p>
        </w:tc>
        <w:tc>
          <w:tcPr>
            <w:tcW w:w="1134" w:type="dxa"/>
            <w:tcBorders>
              <w:top w:val="nil"/>
              <w:left w:val="nil"/>
              <w:bottom w:val="single" w:sz="4" w:space="0" w:color="auto"/>
              <w:right w:val="single" w:sz="4" w:space="0" w:color="auto"/>
            </w:tcBorders>
            <w:shd w:val="clear" w:color="000000" w:fill="F2F2F2"/>
            <w:vAlign w:val="center"/>
          </w:tcPr>
          <w:p w14:paraId="58142B71" w14:textId="77777777" w:rsidR="00B1520A" w:rsidRPr="00B56C87" w:rsidRDefault="00B1520A" w:rsidP="00E42A67">
            <w:pPr>
              <w:jc w:val="center"/>
              <w:rPr>
                <w:rFonts w:ascii="Times New Roman" w:eastAsia="Times New Roman" w:hAnsi="Times New Roman" w:cs="Times New Roman"/>
              </w:rPr>
            </w:pPr>
          </w:p>
        </w:tc>
      </w:tr>
      <w:tr w:rsidR="00B1520A" w:rsidRPr="00B56C87" w14:paraId="69C992BB" w14:textId="77777777" w:rsidTr="00E77821">
        <w:trPr>
          <w:trHeight w:val="530"/>
          <w:jc w:val="center"/>
        </w:trPr>
        <w:tc>
          <w:tcPr>
            <w:tcW w:w="617" w:type="dxa"/>
            <w:tcBorders>
              <w:top w:val="nil"/>
              <w:left w:val="single" w:sz="8" w:space="0" w:color="auto"/>
              <w:bottom w:val="single" w:sz="8" w:space="0" w:color="auto"/>
              <w:right w:val="single" w:sz="8" w:space="0" w:color="auto"/>
            </w:tcBorders>
            <w:shd w:val="clear" w:color="auto" w:fill="auto"/>
            <w:vAlign w:val="center"/>
          </w:tcPr>
          <w:p w14:paraId="03F74877"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29</w:t>
            </w:r>
          </w:p>
        </w:tc>
        <w:tc>
          <w:tcPr>
            <w:tcW w:w="2610" w:type="dxa"/>
            <w:tcBorders>
              <w:top w:val="nil"/>
              <w:left w:val="nil"/>
              <w:bottom w:val="single" w:sz="8" w:space="0" w:color="auto"/>
              <w:right w:val="single" w:sz="8" w:space="0" w:color="auto"/>
            </w:tcBorders>
            <w:shd w:val="clear" w:color="auto" w:fill="FFD966" w:themeFill="accent4" w:themeFillTint="99"/>
            <w:vAlign w:val="center"/>
            <w:hideMark/>
          </w:tcPr>
          <w:p w14:paraId="40A3B8A6"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Molo jūrų uosto postas</w:t>
            </w:r>
          </w:p>
        </w:tc>
        <w:tc>
          <w:tcPr>
            <w:tcW w:w="5527" w:type="dxa"/>
            <w:tcBorders>
              <w:top w:val="nil"/>
              <w:left w:val="nil"/>
              <w:bottom w:val="single" w:sz="8" w:space="0" w:color="auto"/>
              <w:right w:val="single" w:sz="8" w:space="0" w:color="auto"/>
            </w:tcBorders>
            <w:shd w:val="clear" w:color="000000" w:fill="FFFFFF"/>
            <w:vAlign w:val="center"/>
            <w:hideMark/>
          </w:tcPr>
          <w:p w14:paraId="63EF93B7"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Naujoji uosto g. 23,  Klaipėda</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7902C465" w14:textId="77777777" w:rsidR="00B1520A" w:rsidRPr="00B56C87" w:rsidRDefault="00B1520A"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C</w:t>
            </w:r>
          </w:p>
        </w:tc>
        <w:tc>
          <w:tcPr>
            <w:tcW w:w="1134" w:type="dxa"/>
            <w:tcBorders>
              <w:top w:val="nil"/>
              <w:left w:val="nil"/>
              <w:bottom w:val="single" w:sz="4" w:space="0" w:color="auto"/>
              <w:right w:val="single" w:sz="4" w:space="0" w:color="auto"/>
            </w:tcBorders>
            <w:shd w:val="clear" w:color="000000" w:fill="F2F2F2"/>
            <w:vAlign w:val="center"/>
          </w:tcPr>
          <w:p w14:paraId="7A354CA0" w14:textId="77777777" w:rsidR="00B1520A" w:rsidRPr="00B56C87" w:rsidRDefault="00B1520A" w:rsidP="00E42A67">
            <w:pPr>
              <w:jc w:val="center"/>
              <w:rPr>
                <w:rFonts w:ascii="Times New Roman" w:eastAsia="Times New Roman" w:hAnsi="Times New Roman" w:cs="Times New Roman"/>
              </w:rPr>
            </w:pPr>
          </w:p>
        </w:tc>
      </w:tr>
      <w:tr w:rsidR="00B1520A" w:rsidRPr="00B56C87" w14:paraId="0F65D25A" w14:textId="77777777" w:rsidTr="00E77821">
        <w:trPr>
          <w:trHeight w:val="530"/>
          <w:jc w:val="center"/>
        </w:trPr>
        <w:tc>
          <w:tcPr>
            <w:tcW w:w="617" w:type="dxa"/>
            <w:tcBorders>
              <w:top w:val="nil"/>
              <w:left w:val="single" w:sz="8" w:space="0" w:color="auto"/>
              <w:bottom w:val="single" w:sz="8" w:space="0" w:color="auto"/>
              <w:right w:val="single" w:sz="8" w:space="0" w:color="auto"/>
            </w:tcBorders>
            <w:shd w:val="clear" w:color="000000" w:fill="FFFFFF"/>
            <w:vAlign w:val="center"/>
          </w:tcPr>
          <w:p w14:paraId="750EEC78"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30</w:t>
            </w:r>
          </w:p>
        </w:tc>
        <w:tc>
          <w:tcPr>
            <w:tcW w:w="2610" w:type="dxa"/>
            <w:tcBorders>
              <w:top w:val="nil"/>
              <w:left w:val="nil"/>
              <w:bottom w:val="single" w:sz="8" w:space="0" w:color="auto"/>
              <w:right w:val="single" w:sz="8" w:space="0" w:color="auto"/>
            </w:tcBorders>
            <w:shd w:val="clear" w:color="auto" w:fill="FFD966" w:themeFill="accent4" w:themeFillTint="99"/>
            <w:vAlign w:val="center"/>
            <w:hideMark/>
          </w:tcPr>
          <w:p w14:paraId="58929DF2"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Pilies jūrų uosto postas</w:t>
            </w:r>
          </w:p>
        </w:tc>
        <w:tc>
          <w:tcPr>
            <w:tcW w:w="5527" w:type="dxa"/>
            <w:tcBorders>
              <w:top w:val="nil"/>
              <w:left w:val="nil"/>
              <w:bottom w:val="single" w:sz="8" w:space="0" w:color="auto"/>
              <w:right w:val="single" w:sz="8" w:space="0" w:color="auto"/>
            </w:tcBorders>
            <w:shd w:val="clear" w:color="000000" w:fill="FFFFFF"/>
            <w:vAlign w:val="center"/>
            <w:hideMark/>
          </w:tcPr>
          <w:p w14:paraId="0BC22B8D"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Nemuno g. 24, Klaipėda</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330D8382" w14:textId="77777777" w:rsidR="00B1520A" w:rsidRPr="00B56C87" w:rsidRDefault="00B1520A"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C</w:t>
            </w:r>
          </w:p>
        </w:tc>
        <w:tc>
          <w:tcPr>
            <w:tcW w:w="1134" w:type="dxa"/>
            <w:tcBorders>
              <w:top w:val="nil"/>
              <w:left w:val="nil"/>
              <w:bottom w:val="single" w:sz="4" w:space="0" w:color="auto"/>
              <w:right w:val="single" w:sz="4" w:space="0" w:color="auto"/>
            </w:tcBorders>
            <w:shd w:val="clear" w:color="000000" w:fill="F2F2F2"/>
            <w:vAlign w:val="center"/>
          </w:tcPr>
          <w:p w14:paraId="287AF06A" w14:textId="77777777" w:rsidR="00B1520A" w:rsidRPr="00B56C87" w:rsidRDefault="00B1520A" w:rsidP="00E42A67">
            <w:pPr>
              <w:jc w:val="center"/>
              <w:rPr>
                <w:rFonts w:ascii="Times New Roman" w:eastAsia="Times New Roman" w:hAnsi="Times New Roman" w:cs="Times New Roman"/>
              </w:rPr>
            </w:pPr>
          </w:p>
        </w:tc>
      </w:tr>
      <w:tr w:rsidR="00B1520A" w:rsidRPr="00B56C87" w14:paraId="5DEBF757" w14:textId="77777777" w:rsidTr="00E77821">
        <w:trPr>
          <w:trHeight w:val="530"/>
          <w:jc w:val="center"/>
        </w:trPr>
        <w:tc>
          <w:tcPr>
            <w:tcW w:w="617" w:type="dxa"/>
            <w:tcBorders>
              <w:top w:val="nil"/>
              <w:left w:val="single" w:sz="8" w:space="0" w:color="auto"/>
              <w:bottom w:val="single" w:sz="8" w:space="0" w:color="auto"/>
              <w:right w:val="single" w:sz="8" w:space="0" w:color="auto"/>
            </w:tcBorders>
            <w:shd w:val="clear" w:color="auto" w:fill="auto"/>
            <w:vAlign w:val="center"/>
          </w:tcPr>
          <w:p w14:paraId="504370E1"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31</w:t>
            </w:r>
          </w:p>
        </w:tc>
        <w:tc>
          <w:tcPr>
            <w:tcW w:w="2610" w:type="dxa"/>
            <w:tcBorders>
              <w:top w:val="nil"/>
              <w:left w:val="nil"/>
              <w:bottom w:val="single" w:sz="8" w:space="0" w:color="auto"/>
              <w:right w:val="single" w:sz="8" w:space="0" w:color="auto"/>
            </w:tcBorders>
            <w:shd w:val="clear" w:color="auto" w:fill="FFD966" w:themeFill="accent4" w:themeFillTint="99"/>
            <w:vAlign w:val="center"/>
            <w:hideMark/>
          </w:tcPr>
          <w:p w14:paraId="464E4BB1"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Pagėgių geležinkelio postas</w:t>
            </w:r>
          </w:p>
        </w:tc>
        <w:tc>
          <w:tcPr>
            <w:tcW w:w="5527" w:type="dxa"/>
            <w:tcBorders>
              <w:top w:val="nil"/>
              <w:left w:val="nil"/>
              <w:bottom w:val="single" w:sz="8" w:space="0" w:color="auto"/>
              <w:right w:val="single" w:sz="8" w:space="0" w:color="auto"/>
            </w:tcBorders>
            <w:shd w:val="clear" w:color="000000" w:fill="FFFFFF"/>
            <w:vAlign w:val="center"/>
            <w:hideMark/>
          </w:tcPr>
          <w:p w14:paraId="44BAAAFA"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Geležinkelio g. 7, Pagėgiai, Šilutės r.</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483E2551" w14:textId="77777777" w:rsidR="00B1520A" w:rsidRPr="00B56C87" w:rsidRDefault="00B1520A"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C</w:t>
            </w:r>
          </w:p>
        </w:tc>
        <w:tc>
          <w:tcPr>
            <w:tcW w:w="1134" w:type="dxa"/>
            <w:tcBorders>
              <w:top w:val="nil"/>
              <w:left w:val="nil"/>
              <w:bottom w:val="single" w:sz="4" w:space="0" w:color="auto"/>
              <w:right w:val="single" w:sz="4" w:space="0" w:color="auto"/>
            </w:tcBorders>
            <w:shd w:val="clear" w:color="000000" w:fill="F2F2F2"/>
            <w:vAlign w:val="center"/>
          </w:tcPr>
          <w:p w14:paraId="132A6EDE" w14:textId="77777777" w:rsidR="00B1520A" w:rsidRPr="00B56C87" w:rsidRDefault="00B1520A" w:rsidP="00E42A67">
            <w:pPr>
              <w:jc w:val="center"/>
              <w:rPr>
                <w:rFonts w:ascii="Times New Roman" w:eastAsia="Times New Roman" w:hAnsi="Times New Roman" w:cs="Times New Roman"/>
              </w:rPr>
            </w:pPr>
          </w:p>
        </w:tc>
      </w:tr>
      <w:tr w:rsidR="00B1520A" w:rsidRPr="00B56C87" w14:paraId="62EF9C5E" w14:textId="77777777" w:rsidTr="00E77821">
        <w:trPr>
          <w:trHeight w:val="530"/>
          <w:jc w:val="center"/>
        </w:trPr>
        <w:tc>
          <w:tcPr>
            <w:tcW w:w="617" w:type="dxa"/>
            <w:tcBorders>
              <w:top w:val="nil"/>
              <w:left w:val="single" w:sz="8" w:space="0" w:color="auto"/>
              <w:bottom w:val="single" w:sz="8" w:space="0" w:color="auto"/>
              <w:right w:val="single" w:sz="8" w:space="0" w:color="auto"/>
            </w:tcBorders>
            <w:shd w:val="clear" w:color="auto" w:fill="auto"/>
            <w:vAlign w:val="center"/>
          </w:tcPr>
          <w:p w14:paraId="407CA364"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32</w:t>
            </w:r>
          </w:p>
        </w:tc>
        <w:tc>
          <w:tcPr>
            <w:tcW w:w="2610" w:type="dxa"/>
            <w:tcBorders>
              <w:top w:val="nil"/>
              <w:left w:val="nil"/>
              <w:bottom w:val="single" w:sz="8" w:space="0" w:color="auto"/>
              <w:right w:val="single" w:sz="8" w:space="0" w:color="auto"/>
            </w:tcBorders>
            <w:shd w:val="clear" w:color="000000" w:fill="FFD966"/>
            <w:vAlign w:val="center"/>
            <w:hideMark/>
          </w:tcPr>
          <w:p w14:paraId="0895048E"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Šiaulių oro uosto postas</w:t>
            </w:r>
          </w:p>
        </w:tc>
        <w:tc>
          <w:tcPr>
            <w:tcW w:w="5527" w:type="dxa"/>
            <w:tcBorders>
              <w:top w:val="nil"/>
              <w:left w:val="nil"/>
              <w:bottom w:val="single" w:sz="8" w:space="0" w:color="auto"/>
              <w:right w:val="single" w:sz="8" w:space="0" w:color="auto"/>
            </w:tcBorders>
            <w:shd w:val="clear" w:color="auto" w:fill="auto"/>
            <w:noWrap/>
            <w:vAlign w:val="center"/>
            <w:hideMark/>
          </w:tcPr>
          <w:p w14:paraId="57DC6B2A"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Lakūnų g. 4, Šiauliai</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3E081136" w14:textId="77777777" w:rsidR="00B1520A" w:rsidRPr="00B56C87" w:rsidRDefault="00B1520A"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C</w:t>
            </w:r>
          </w:p>
        </w:tc>
        <w:tc>
          <w:tcPr>
            <w:tcW w:w="1134" w:type="dxa"/>
            <w:tcBorders>
              <w:top w:val="nil"/>
              <w:left w:val="nil"/>
              <w:bottom w:val="single" w:sz="4" w:space="0" w:color="auto"/>
              <w:right w:val="single" w:sz="4" w:space="0" w:color="auto"/>
            </w:tcBorders>
            <w:shd w:val="clear" w:color="000000" w:fill="F2F2F2"/>
            <w:vAlign w:val="center"/>
          </w:tcPr>
          <w:p w14:paraId="56890E1F" w14:textId="77777777" w:rsidR="00B1520A" w:rsidRPr="00B56C87" w:rsidRDefault="00B1520A" w:rsidP="00E42A67">
            <w:pPr>
              <w:jc w:val="center"/>
              <w:rPr>
                <w:rFonts w:ascii="Times New Roman" w:eastAsia="Times New Roman" w:hAnsi="Times New Roman" w:cs="Times New Roman"/>
              </w:rPr>
            </w:pPr>
          </w:p>
        </w:tc>
      </w:tr>
      <w:tr w:rsidR="00B1520A" w:rsidRPr="00B56C87" w14:paraId="3E02F0A8" w14:textId="77777777" w:rsidTr="00E77821">
        <w:trPr>
          <w:trHeight w:val="530"/>
          <w:jc w:val="center"/>
        </w:trPr>
        <w:tc>
          <w:tcPr>
            <w:tcW w:w="617" w:type="dxa"/>
            <w:tcBorders>
              <w:top w:val="nil"/>
              <w:left w:val="single" w:sz="8" w:space="0" w:color="auto"/>
              <w:bottom w:val="single" w:sz="8" w:space="0" w:color="auto"/>
              <w:right w:val="single" w:sz="8" w:space="0" w:color="auto"/>
            </w:tcBorders>
            <w:shd w:val="clear" w:color="000000" w:fill="FFFFFF"/>
            <w:vAlign w:val="center"/>
          </w:tcPr>
          <w:p w14:paraId="1D4EAB93"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33</w:t>
            </w:r>
          </w:p>
        </w:tc>
        <w:tc>
          <w:tcPr>
            <w:tcW w:w="2610" w:type="dxa"/>
            <w:tcBorders>
              <w:top w:val="nil"/>
              <w:left w:val="nil"/>
              <w:bottom w:val="single" w:sz="8" w:space="0" w:color="auto"/>
              <w:right w:val="single" w:sz="8" w:space="0" w:color="auto"/>
            </w:tcBorders>
            <w:shd w:val="clear" w:color="000000" w:fill="FFD966"/>
            <w:vAlign w:val="center"/>
            <w:hideMark/>
          </w:tcPr>
          <w:p w14:paraId="6E18EFAE"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Vilniaus oro uosto postas</w:t>
            </w:r>
          </w:p>
        </w:tc>
        <w:tc>
          <w:tcPr>
            <w:tcW w:w="5527" w:type="dxa"/>
            <w:tcBorders>
              <w:top w:val="nil"/>
              <w:left w:val="nil"/>
              <w:bottom w:val="single" w:sz="8" w:space="0" w:color="auto"/>
              <w:right w:val="single" w:sz="8" w:space="0" w:color="auto"/>
            </w:tcBorders>
            <w:shd w:val="clear" w:color="000000" w:fill="FFFFFF"/>
            <w:vAlign w:val="center"/>
            <w:hideMark/>
          </w:tcPr>
          <w:p w14:paraId="4DAFD8C7"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Rodūnės kelias 2, Vilnius</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6E1C19CA" w14:textId="77777777" w:rsidR="00B1520A" w:rsidRPr="00B56C87" w:rsidRDefault="00B1520A"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C</w:t>
            </w:r>
          </w:p>
        </w:tc>
        <w:tc>
          <w:tcPr>
            <w:tcW w:w="1134" w:type="dxa"/>
            <w:tcBorders>
              <w:top w:val="nil"/>
              <w:left w:val="nil"/>
              <w:bottom w:val="single" w:sz="4" w:space="0" w:color="auto"/>
              <w:right w:val="single" w:sz="4" w:space="0" w:color="auto"/>
            </w:tcBorders>
            <w:shd w:val="clear" w:color="000000" w:fill="F2F2F2"/>
            <w:vAlign w:val="center"/>
          </w:tcPr>
          <w:p w14:paraId="47164FDF" w14:textId="77777777" w:rsidR="00B1520A" w:rsidRPr="00B56C87" w:rsidRDefault="00B1520A" w:rsidP="00E42A67">
            <w:pPr>
              <w:jc w:val="center"/>
              <w:rPr>
                <w:rFonts w:ascii="Times New Roman" w:eastAsia="Times New Roman" w:hAnsi="Times New Roman" w:cs="Times New Roman"/>
              </w:rPr>
            </w:pPr>
          </w:p>
        </w:tc>
      </w:tr>
      <w:tr w:rsidR="00B1520A" w:rsidRPr="00B56C87" w14:paraId="77F84DB4" w14:textId="77777777" w:rsidTr="00E77821">
        <w:trPr>
          <w:trHeight w:val="530"/>
          <w:jc w:val="center"/>
        </w:trPr>
        <w:tc>
          <w:tcPr>
            <w:tcW w:w="617" w:type="dxa"/>
            <w:tcBorders>
              <w:top w:val="nil"/>
              <w:left w:val="single" w:sz="8" w:space="0" w:color="auto"/>
              <w:bottom w:val="single" w:sz="8" w:space="0" w:color="auto"/>
              <w:right w:val="single" w:sz="8" w:space="0" w:color="auto"/>
            </w:tcBorders>
            <w:shd w:val="clear" w:color="auto" w:fill="auto"/>
            <w:vAlign w:val="center"/>
          </w:tcPr>
          <w:p w14:paraId="11D74449"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34</w:t>
            </w:r>
          </w:p>
        </w:tc>
        <w:tc>
          <w:tcPr>
            <w:tcW w:w="2610" w:type="dxa"/>
            <w:tcBorders>
              <w:top w:val="nil"/>
              <w:left w:val="nil"/>
              <w:bottom w:val="single" w:sz="8" w:space="0" w:color="auto"/>
              <w:right w:val="single" w:sz="8" w:space="0" w:color="auto"/>
            </w:tcBorders>
            <w:shd w:val="clear" w:color="000000" w:fill="FFD966"/>
            <w:vAlign w:val="center"/>
            <w:hideMark/>
          </w:tcPr>
          <w:p w14:paraId="0A63638A"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Vilniaus krovinių postas „Žirmūnai"</w:t>
            </w:r>
          </w:p>
        </w:tc>
        <w:tc>
          <w:tcPr>
            <w:tcW w:w="5527" w:type="dxa"/>
            <w:tcBorders>
              <w:top w:val="nil"/>
              <w:left w:val="nil"/>
              <w:bottom w:val="single" w:sz="8" w:space="0" w:color="auto"/>
              <w:right w:val="single" w:sz="8" w:space="0" w:color="auto"/>
            </w:tcBorders>
            <w:shd w:val="clear" w:color="000000" w:fill="FFFFFF"/>
            <w:vAlign w:val="center"/>
            <w:hideMark/>
          </w:tcPr>
          <w:p w14:paraId="21EE4F65"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Galinės g. 1, LT-14247 Vilniaus raj., Avižienių sen., Galinės k.</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4E689A40" w14:textId="77777777" w:rsidR="00B1520A" w:rsidRPr="00B56C87" w:rsidRDefault="00B1520A"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C</w:t>
            </w:r>
          </w:p>
        </w:tc>
        <w:tc>
          <w:tcPr>
            <w:tcW w:w="1134" w:type="dxa"/>
            <w:tcBorders>
              <w:top w:val="nil"/>
              <w:left w:val="nil"/>
              <w:bottom w:val="single" w:sz="4" w:space="0" w:color="auto"/>
              <w:right w:val="single" w:sz="4" w:space="0" w:color="auto"/>
            </w:tcBorders>
            <w:shd w:val="clear" w:color="000000" w:fill="F2F2F2"/>
            <w:vAlign w:val="center"/>
          </w:tcPr>
          <w:p w14:paraId="1DF26ACF" w14:textId="77777777" w:rsidR="00B1520A" w:rsidRPr="00B56C87" w:rsidRDefault="00B1520A" w:rsidP="00E42A67">
            <w:pPr>
              <w:jc w:val="center"/>
              <w:rPr>
                <w:rFonts w:ascii="Times New Roman" w:eastAsia="Times New Roman" w:hAnsi="Times New Roman" w:cs="Times New Roman"/>
              </w:rPr>
            </w:pPr>
          </w:p>
        </w:tc>
      </w:tr>
      <w:tr w:rsidR="00B1520A" w:rsidRPr="00B56C87" w14:paraId="0934FA60" w14:textId="77777777" w:rsidTr="00E77821">
        <w:trPr>
          <w:trHeight w:val="530"/>
          <w:jc w:val="center"/>
        </w:trPr>
        <w:tc>
          <w:tcPr>
            <w:tcW w:w="617" w:type="dxa"/>
            <w:tcBorders>
              <w:top w:val="nil"/>
              <w:left w:val="single" w:sz="8" w:space="0" w:color="auto"/>
              <w:bottom w:val="single" w:sz="8" w:space="0" w:color="auto"/>
              <w:right w:val="single" w:sz="8" w:space="0" w:color="auto"/>
            </w:tcBorders>
            <w:shd w:val="clear" w:color="000000" w:fill="FFFFFF"/>
            <w:vAlign w:val="center"/>
          </w:tcPr>
          <w:p w14:paraId="0BC9EFAD"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35</w:t>
            </w:r>
          </w:p>
        </w:tc>
        <w:tc>
          <w:tcPr>
            <w:tcW w:w="2610" w:type="dxa"/>
            <w:tcBorders>
              <w:top w:val="nil"/>
              <w:left w:val="nil"/>
              <w:bottom w:val="single" w:sz="8" w:space="0" w:color="auto"/>
              <w:right w:val="single" w:sz="8" w:space="0" w:color="auto"/>
            </w:tcBorders>
            <w:shd w:val="clear" w:color="auto" w:fill="FFD966" w:themeFill="accent4" w:themeFillTint="99"/>
            <w:vAlign w:val="center"/>
            <w:hideMark/>
          </w:tcPr>
          <w:p w14:paraId="5CFC67EF"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Utenos poskyris/ Utenos krovinių postas</w:t>
            </w:r>
          </w:p>
        </w:tc>
        <w:tc>
          <w:tcPr>
            <w:tcW w:w="5527" w:type="dxa"/>
            <w:tcBorders>
              <w:top w:val="nil"/>
              <w:left w:val="nil"/>
              <w:bottom w:val="single" w:sz="8" w:space="0" w:color="auto"/>
              <w:right w:val="single" w:sz="8" w:space="0" w:color="auto"/>
            </w:tcBorders>
            <w:shd w:val="clear" w:color="000000" w:fill="FFFFFF"/>
            <w:vAlign w:val="center"/>
            <w:hideMark/>
          </w:tcPr>
          <w:p w14:paraId="5A2C1C7B"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Pramonės g. 5, Utena</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694D80A9" w14:textId="77777777" w:rsidR="00B1520A" w:rsidRPr="00B56C87" w:rsidRDefault="00B1520A"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C</w:t>
            </w:r>
          </w:p>
        </w:tc>
        <w:tc>
          <w:tcPr>
            <w:tcW w:w="1134" w:type="dxa"/>
            <w:tcBorders>
              <w:top w:val="nil"/>
              <w:left w:val="nil"/>
              <w:bottom w:val="single" w:sz="4" w:space="0" w:color="auto"/>
              <w:right w:val="single" w:sz="4" w:space="0" w:color="auto"/>
            </w:tcBorders>
            <w:shd w:val="clear" w:color="000000" w:fill="F2F2F2"/>
            <w:vAlign w:val="center"/>
          </w:tcPr>
          <w:p w14:paraId="5D4DB566" w14:textId="77777777" w:rsidR="00B1520A" w:rsidRPr="00B56C87" w:rsidRDefault="00B1520A" w:rsidP="00E42A67">
            <w:pPr>
              <w:jc w:val="center"/>
              <w:rPr>
                <w:rFonts w:ascii="Times New Roman" w:eastAsia="Times New Roman" w:hAnsi="Times New Roman" w:cs="Times New Roman"/>
              </w:rPr>
            </w:pPr>
          </w:p>
        </w:tc>
      </w:tr>
      <w:tr w:rsidR="00B1520A" w:rsidRPr="00B56C87" w14:paraId="297187F3" w14:textId="77777777" w:rsidTr="00E77821">
        <w:trPr>
          <w:trHeight w:val="530"/>
          <w:jc w:val="center"/>
        </w:trPr>
        <w:tc>
          <w:tcPr>
            <w:tcW w:w="617" w:type="dxa"/>
            <w:tcBorders>
              <w:top w:val="nil"/>
              <w:left w:val="single" w:sz="8" w:space="0" w:color="auto"/>
              <w:bottom w:val="single" w:sz="8" w:space="0" w:color="auto"/>
              <w:right w:val="single" w:sz="8" w:space="0" w:color="auto"/>
            </w:tcBorders>
            <w:shd w:val="clear" w:color="auto" w:fill="auto"/>
            <w:vAlign w:val="center"/>
          </w:tcPr>
          <w:p w14:paraId="5075F311"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36</w:t>
            </w:r>
          </w:p>
        </w:tc>
        <w:tc>
          <w:tcPr>
            <w:tcW w:w="2610" w:type="dxa"/>
            <w:tcBorders>
              <w:top w:val="nil"/>
              <w:left w:val="nil"/>
              <w:bottom w:val="single" w:sz="8" w:space="0" w:color="auto"/>
              <w:right w:val="single" w:sz="8" w:space="0" w:color="auto"/>
            </w:tcBorders>
            <w:shd w:val="clear" w:color="000000" w:fill="FFD966"/>
            <w:vAlign w:val="center"/>
            <w:hideMark/>
          </w:tcPr>
          <w:p w14:paraId="57FAA3DF"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Terminalo padalinys/Kauno oro uosto padalinys</w:t>
            </w:r>
          </w:p>
        </w:tc>
        <w:tc>
          <w:tcPr>
            <w:tcW w:w="5527" w:type="dxa"/>
            <w:tcBorders>
              <w:top w:val="nil"/>
              <w:left w:val="nil"/>
              <w:bottom w:val="single" w:sz="8" w:space="0" w:color="auto"/>
              <w:right w:val="single" w:sz="8" w:space="0" w:color="auto"/>
            </w:tcBorders>
            <w:shd w:val="clear" w:color="000000" w:fill="FFFFFF"/>
            <w:vAlign w:val="center"/>
            <w:hideMark/>
          </w:tcPr>
          <w:p w14:paraId="456D93E7"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Pievų g. 1, Karmėlava, Kauno r.</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17CFE25B" w14:textId="77777777" w:rsidR="00B1520A" w:rsidRPr="00B56C87" w:rsidRDefault="00B1520A"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C</w:t>
            </w:r>
          </w:p>
        </w:tc>
        <w:tc>
          <w:tcPr>
            <w:tcW w:w="1134" w:type="dxa"/>
            <w:tcBorders>
              <w:top w:val="nil"/>
              <w:left w:val="nil"/>
              <w:bottom w:val="single" w:sz="4" w:space="0" w:color="auto"/>
              <w:right w:val="single" w:sz="4" w:space="0" w:color="auto"/>
            </w:tcBorders>
            <w:shd w:val="clear" w:color="000000" w:fill="F2F2F2"/>
            <w:vAlign w:val="center"/>
          </w:tcPr>
          <w:p w14:paraId="1D2B83F1" w14:textId="77777777" w:rsidR="00B1520A" w:rsidRPr="00B56C87" w:rsidRDefault="00B1520A" w:rsidP="00E42A67">
            <w:pPr>
              <w:jc w:val="center"/>
              <w:rPr>
                <w:rFonts w:ascii="Times New Roman" w:eastAsia="Times New Roman" w:hAnsi="Times New Roman" w:cs="Times New Roman"/>
              </w:rPr>
            </w:pPr>
          </w:p>
        </w:tc>
      </w:tr>
      <w:tr w:rsidR="00B1520A" w:rsidRPr="00B56C87" w14:paraId="4C96A2BA" w14:textId="77777777" w:rsidTr="00E77821">
        <w:trPr>
          <w:trHeight w:val="330"/>
          <w:jc w:val="center"/>
        </w:trPr>
        <w:tc>
          <w:tcPr>
            <w:tcW w:w="617" w:type="dxa"/>
            <w:tcBorders>
              <w:top w:val="nil"/>
              <w:left w:val="single" w:sz="8" w:space="0" w:color="auto"/>
              <w:bottom w:val="single" w:sz="8" w:space="0" w:color="auto"/>
              <w:right w:val="single" w:sz="8" w:space="0" w:color="auto"/>
            </w:tcBorders>
            <w:shd w:val="clear" w:color="000000" w:fill="FFFFFF"/>
            <w:vAlign w:val="center"/>
          </w:tcPr>
          <w:p w14:paraId="03792F20"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37</w:t>
            </w:r>
          </w:p>
        </w:tc>
        <w:tc>
          <w:tcPr>
            <w:tcW w:w="2610" w:type="dxa"/>
            <w:tcBorders>
              <w:top w:val="nil"/>
              <w:left w:val="nil"/>
              <w:bottom w:val="single" w:sz="8" w:space="0" w:color="auto"/>
              <w:right w:val="single" w:sz="8" w:space="0" w:color="auto"/>
            </w:tcBorders>
            <w:shd w:val="clear" w:color="000000" w:fill="FFD966"/>
            <w:vAlign w:val="center"/>
            <w:hideMark/>
          </w:tcPr>
          <w:p w14:paraId="5B119ACB"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Kauno oro uosto keleivių terminalas</w:t>
            </w:r>
          </w:p>
        </w:tc>
        <w:tc>
          <w:tcPr>
            <w:tcW w:w="5527" w:type="dxa"/>
            <w:tcBorders>
              <w:top w:val="nil"/>
              <w:left w:val="nil"/>
              <w:bottom w:val="single" w:sz="8" w:space="0" w:color="auto"/>
              <w:right w:val="single" w:sz="8" w:space="0" w:color="auto"/>
            </w:tcBorders>
            <w:shd w:val="clear" w:color="000000" w:fill="FFFFFF"/>
            <w:vAlign w:val="center"/>
            <w:hideMark/>
          </w:tcPr>
          <w:p w14:paraId="4D6C321D"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Kauno oro uostas, Karmėlava, Kauno r. Oro uosto 4.</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4ACB709B" w14:textId="77777777" w:rsidR="00B1520A" w:rsidRPr="00B56C87" w:rsidRDefault="00B1520A"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C</w:t>
            </w:r>
          </w:p>
        </w:tc>
        <w:tc>
          <w:tcPr>
            <w:tcW w:w="1134" w:type="dxa"/>
            <w:tcBorders>
              <w:top w:val="nil"/>
              <w:left w:val="nil"/>
              <w:bottom w:val="single" w:sz="4" w:space="0" w:color="auto"/>
              <w:right w:val="single" w:sz="4" w:space="0" w:color="auto"/>
            </w:tcBorders>
            <w:shd w:val="clear" w:color="000000" w:fill="F2F2F2"/>
            <w:vAlign w:val="center"/>
          </w:tcPr>
          <w:p w14:paraId="79ABBDA0" w14:textId="77777777" w:rsidR="00B1520A" w:rsidRPr="00B56C87" w:rsidRDefault="00B1520A" w:rsidP="00E42A67">
            <w:pPr>
              <w:jc w:val="center"/>
              <w:rPr>
                <w:rFonts w:ascii="Times New Roman" w:eastAsia="Times New Roman" w:hAnsi="Times New Roman" w:cs="Times New Roman"/>
              </w:rPr>
            </w:pPr>
          </w:p>
        </w:tc>
      </w:tr>
      <w:tr w:rsidR="00B1520A" w:rsidRPr="00B56C87" w14:paraId="45A17D1F" w14:textId="77777777" w:rsidTr="00E77821">
        <w:trPr>
          <w:trHeight w:val="530"/>
          <w:jc w:val="center"/>
        </w:trPr>
        <w:tc>
          <w:tcPr>
            <w:tcW w:w="617" w:type="dxa"/>
            <w:tcBorders>
              <w:top w:val="nil"/>
              <w:left w:val="single" w:sz="8" w:space="0" w:color="auto"/>
              <w:bottom w:val="single" w:sz="8" w:space="0" w:color="auto"/>
              <w:right w:val="single" w:sz="8" w:space="0" w:color="auto"/>
            </w:tcBorders>
            <w:shd w:val="clear" w:color="auto" w:fill="auto"/>
            <w:vAlign w:val="center"/>
          </w:tcPr>
          <w:p w14:paraId="49EDA04C"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lastRenderedPageBreak/>
              <w:t>38</w:t>
            </w:r>
          </w:p>
        </w:tc>
        <w:tc>
          <w:tcPr>
            <w:tcW w:w="2610" w:type="dxa"/>
            <w:tcBorders>
              <w:top w:val="nil"/>
              <w:left w:val="nil"/>
              <w:bottom w:val="single" w:sz="8" w:space="0" w:color="auto"/>
              <w:right w:val="single" w:sz="8" w:space="0" w:color="auto"/>
            </w:tcBorders>
            <w:shd w:val="clear" w:color="000000" w:fill="FFD966"/>
            <w:vAlign w:val="center"/>
            <w:hideMark/>
          </w:tcPr>
          <w:p w14:paraId="3C2B5E93"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Kauno krovinių postas „Tiekimas"</w:t>
            </w:r>
          </w:p>
        </w:tc>
        <w:tc>
          <w:tcPr>
            <w:tcW w:w="5527" w:type="dxa"/>
            <w:tcBorders>
              <w:top w:val="nil"/>
              <w:left w:val="nil"/>
              <w:bottom w:val="single" w:sz="8" w:space="0" w:color="auto"/>
              <w:right w:val="single" w:sz="8" w:space="0" w:color="auto"/>
            </w:tcBorders>
            <w:shd w:val="clear" w:color="000000" w:fill="FFFFFF"/>
            <w:vAlign w:val="center"/>
            <w:hideMark/>
          </w:tcPr>
          <w:p w14:paraId="66D7F482"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Palemono g. 171, Kaunas</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05CC0788" w14:textId="77777777" w:rsidR="00B1520A" w:rsidRPr="00B56C87" w:rsidRDefault="00B1520A"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C</w:t>
            </w:r>
          </w:p>
        </w:tc>
        <w:tc>
          <w:tcPr>
            <w:tcW w:w="1134" w:type="dxa"/>
            <w:tcBorders>
              <w:top w:val="nil"/>
              <w:left w:val="nil"/>
              <w:bottom w:val="single" w:sz="4" w:space="0" w:color="auto"/>
              <w:right w:val="single" w:sz="4" w:space="0" w:color="auto"/>
            </w:tcBorders>
            <w:shd w:val="clear" w:color="000000" w:fill="F2F2F2"/>
            <w:vAlign w:val="center"/>
          </w:tcPr>
          <w:p w14:paraId="7F4999E2" w14:textId="77777777" w:rsidR="00B1520A" w:rsidRPr="00B56C87" w:rsidRDefault="00B1520A" w:rsidP="00E42A67">
            <w:pPr>
              <w:jc w:val="center"/>
              <w:rPr>
                <w:rFonts w:ascii="Times New Roman" w:eastAsia="Times New Roman" w:hAnsi="Times New Roman" w:cs="Times New Roman"/>
              </w:rPr>
            </w:pPr>
          </w:p>
        </w:tc>
      </w:tr>
      <w:tr w:rsidR="00B1520A" w:rsidRPr="00B56C87" w14:paraId="423784E9" w14:textId="77777777" w:rsidTr="00E77821">
        <w:trPr>
          <w:trHeight w:val="300"/>
          <w:jc w:val="center"/>
        </w:trPr>
        <w:tc>
          <w:tcPr>
            <w:tcW w:w="617" w:type="dxa"/>
            <w:tcBorders>
              <w:top w:val="nil"/>
              <w:left w:val="single" w:sz="8" w:space="0" w:color="auto"/>
              <w:bottom w:val="single" w:sz="8" w:space="0" w:color="auto"/>
              <w:right w:val="single" w:sz="8" w:space="0" w:color="auto"/>
            </w:tcBorders>
            <w:shd w:val="clear" w:color="auto" w:fill="auto"/>
            <w:vAlign w:val="center"/>
          </w:tcPr>
          <w:p w14:paraId="5F49D837"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39</w:t>
            </w:r>
          </w:p>
        </w:tc>
        <w:tc>
          <w:tcPr>
            <w:tcW w:w="2610" w:type="dxa"/>
            <w:tcBorders>
              <w:top w:val="nil"/>
              <w:left w:val="nil"/>
              <w:bottom w:val="single" w:sz="8" w:space="0" w:color="auto"/>
              <w:right w:val="single" w:sz="8" w:space="0" w:color="auto"/>
            </w:tcBorders>
            <w:shd w:val="clear" w:color="000000" w:fill="FFD966"/>
            <w:vAlign w:val="center"/>
            <w:hideMark/>
          </w:tcPr>
          <w:p w14:paraId="2EF89A89"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Marijampolės krovinių postas</w:t>
            </w:r>
          </w:p>
        </w:tc>
        <w:tc>
          <w:tcPr>
            <w:tcW w:w="5527" w:type="dxa"/>
            <w:tcBorders>
              <w:top w:val="nil"/>
              <w:left w:val="nil"/>
              <w:bottom w:val="single" w:sz="8" w:space="0" w:color="auto"/>
              <w:right w:val="single" w:sz="8" w:space="0" w:color="auto"/>
            </w:tcBorders>
            <w:shd w:val="clear" w:color="000000" w:fill="FFFFFF"/>
            <w:vAlign w:val="center"/>
            <w:hideMark/>
          </w:tcPr>
          <w:p w14:paraId="124D4A78"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Statybininkų g. 4, Marijampolė</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3A2EA91F" w14:textId="77777777" w:rsidR="00B1520A" w:rsidRPr="00B56C87" w:rsidRDefault="00B1520A"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C</w:t>
            </w:r>
          </w:p>
        </w:tc>
        <w:tc>
          <w:tcPr>
            <w:tcW w:w="1134" w:type="dxa"/>
            <w:tcBorders>
              <w:top w:val="nil"/>
              <w:left w:val="nil"/>
              <w:bottom w:val="single" w:sz="4" w:space="0" w:color="auto"/>
              <w:right w:val="single" w:sz="4" w:space="0" w:color="auto"/>
            </w:tcBorders>
            <w:shd w:val="clear" w:color="000000" w:fill="F2F2F2"/>
            <w:vAlign w:val="center"/>
          </w:tcPr>
          <w:p w14:paraId="2B1AE7B3" w14:textId="77777777" w:rsidR="00B1520A" w:rsidRPr="00B56C87" w:rsidRDefault="00B1520A" w:rsidP="00E42A67">
            <w:pPr>
              <w:jc w:val="center"/>
              <w:rPr>
                <w:rFonts w:ascii="Times New Roman" w:eastAsia="Times New Roman" w:hAnsi="Times New Roman" w:cs="Times New Roman"/>
              </w:rPr>
            </w:pPr>
          </w:p>
        </w:tc>
      </w:tr>
      <w:tr w:rsidR="00B1520A" w:rsidRPr="00B56C87" w14:paraId="797955D8" w14:textId="77777777" w:rsidTr="00E77821">
        <w:trPr>
          <w:trHeight w:val="530"/>
          <w:jc w:val="center"/>
        </w:trPr>
        <w:tc>
          <w:tcPr>
            <w:tcW w:w="617" w:type="dxa"/>
            <w:tcBorders>
              <w:top w:val="nil"/>
              <w:left w:val="single" w:sz="8" w:space="0" w:color="auto"/>
              <w:bottom w:val="single" w:sz="8" w:space="0" w:color="auto"/>
              <w:right w:val="single" w:sz="8" w:space="0" w:color="auto"/>
            </w:tcBorders>
            <w:shd w:val="clear" w:color="000000" w:fill="FFFFFF"/>
            <w:vAlign w:val="center"/>
          </w:tcPr>
          <w:p w14:paraId="66F2B20A"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40</w:t>
            </w:r>
          </w:p>
        </w:tc>
        <w:tc>
          <w:tcPr>
            <w:tcW w:w="2610" w:type="dxa"/>
            <w:tcBorders>
              <w:top w:val="nil"/>
              <w:left w:val="nil"/>
              <w:bottom w:val="single" w:sz="8" w:space="0" w:color="auto"/>
              <w:right w:val="single" w:sz="8" w:space="0" w:color="auto"/>
            </w:tcBorders>
            <w:shd w:val="clear" w:color="000000" w:fill="FFD966"/>
            <w:vAlign w:val="center"/>
            <w:hideMark/>
          </w:tcPr>
          <w:p w14:paraId="07A509D8"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Palangos oro uosto postas</w:t>
            </w:r>
          </w:p>
        </w:tc>
        <w:tc>
          <w:tcPr>
            <w:tcW w:w="5527" w:type="dxa"/>
            <w:tcBorders>
              <w:top w:val="nil"/>
              <w:left w:val="nil"/>
              <w:bottom w:val="single" w:sz="8" w:space="0" w:color="auto"/>
              <w:right w:val="single" w:sz="8" w:space="0" w:color="auto"/>
            </w:tcBorders>
            <w:shd w:val="clear" w:color="000000" w:fill="FFFFFF"/>
            <w:vAlign w:val="center"/>
            <w:hideMark/>
          </w:tcPr>
          <w:p w14:paraId="61775FA2"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Liepojos pl. 1, Palanga</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3B9CC496" w14:textId="77777777" w:rsidR="00B1520A" w:rsidRPr="00B56C87" w:rsidRDefault="00B1520A"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C</w:t>
            </w:r>
          </w:p>
        </w:tc>
        <w:tc>
          <w:tcPr>
            <w:tcW w:w="1134" w:type="dxa"/>
            <w:tcBorders>
              <w:top w:val="nil"/>
              <w:left w:val="nil"/>
              <w:bottom w:val="single" w:sz="4" w:space="0" w:color="auto"/>
              <w:right w:val="single" w:sz="4" w:space="0" w:color="auto"/>
            </w:tcBorders>
            <w:shd w:val="clear" w:color="000000" w:fill="F2F2F2"/>
            <w:vAlign w:val="center"/>
          </w:tcPr>
          <w:p w14:paraId="082E7634" w14:textId="77777777" w:rsidR="00B1520A" w:rsidRPr="00B56C87" w:rsidRDefault="00B1520A" w:rsidP="00E42A67">
            <w:pPr>
              <w:jc w:val="center"/>
              <w:rPr>
                <w:rFonts w:ascii="Times New Roman" w:eastAsia="Times New Roman" w:hAnsi="Times New Roman" w:cs="Times New Roman"/>
              </w:rPr>
            </w:pPr>
          </w:p>
        </w:tc>
      </w:tr>
      <w:tr w:rsidR="00B1520A" w:rsidRPr="00B56C87" w14:paraId="3B25D73A" w14:textId="77777777" w:rsidTr="00E77821">
        <w:trPr>
          <w:trHeight w:val="530"/>
          <w:jc w:val="center"/>
        </w:trPr>
        <w:tc>
          <w:tcPr>
            <w:tcW w:w="617" w:type="dxa"/>
            <w:tcBorders>
              <w:top w:val="nil"/>
              <w:left w:val="single" w:sz="8" w:space="0" w:color="auto"/>
              <w:bottom w:val="single" w:sz="8" w:space="0" w:color="auto"/>
              <w:right w:val="single" w:sz="8" w:space="0" w:color="auto"/>
            </w:tcBorders>
            <w:shd w:val="clear" w:color="auto" w:fill="auto"/>
            <w:vAlign w:val="center"/>
          </w:tcPr>
          <w:p w14:paraId="3EDF3F12"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41</w:t>
            </w:r>
          </w:p>
        </w:tc>
        <w:tc>
          <w:tcPr>
            <w:tcW w:w="2610" w:type="dxa"/>
            <w:tcBorders>
              <w:top w:val="nil"/>
              <w:left w:val="nil"/>
              <w:bottom w:val="single" w:sz="8" w:space="0" w:color="auto"/>
              <w:right w:val="single" w:sz="8" w:space="0" w:color="auto"/>
            </w:tcBorders>
            <w:shd w:val="clear" w:color="auto" w:fill="FFD966" w:themeFill="accent4" w:themeFillTint="99"/>
            <w:vAlign w:val="center"/>
            <w:hideMark/>
          </w:tcPr>
          <w:p w14:paraId="15837C45"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Malkų įlankos jūrų uosto postas ”Konteineriai”</w:t>
            </w:r>
          </w:p>
        </w:tc>
        <w:tc>
          <w:tcPr>
            <w:tcW w:w="5527" w:type="dxa"/>
            <w:tcBorders>
              <w:top w:val="nil"/>
              <w:left w:val="nil"/>
              <w:bottom w:val="single" w:sz="8" w:space="0" w:color="auto"/>
              <w:right w:val="single" w:sz="8" w:space="0" w:color="auto"/>
            </w:tcBorders>
            <w:shd w:val="clear" w:color="000000" w:fill="FFFFFF"/>
            <w:vAlign w:val="center"/>
            <w:hideMark/>
          </w:tcPr>
          <w:p w14:paraId="704317AA"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Perkėlos g. 8, Klaipėda</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58EFC23A" w14:textId="77777777" w:rsidR="00B1520A" w:rsidRPr="00B56C87" w:rsidRDefault="00B1520A"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C</w:t>
            </w:r>
          </w:p>
        </w:tc>
        <w:tc>
          <w:tcPr>
            <w:tcW w:w="1134" w:type="dxa"/>
            <w:tcBorders>
              <w:top w:val="nil"/>
              <w:left w:val="nil"/>
              <w:bottom w:val="single" w:sz="4" w:space="0" w:color="auto"/>
              <w:right w:val="single" w:sz="4" w:space="0" w:color="auto"/>
            </w:tcBorders>
            <w:shd w:val="clear" w:color="000000" w:fill="F2F2F2"/>
            <w:vAlign w:val="center"/>
          </w:tcPr>
          <w:p w14:paraId="00FB1373" w14:textId="77777777" w:rsidR="00B1520A" w:rsidRPr="00B56C87" w:rsidRDefault="00B1520A" w:rsidP="00E42A67">
            <w:pPr>
              <w:jc w:val="center"/>
              <w:rPr>
                <w:rFonts w:ascii="Times New Roman" w:eastAsia="Times New Roman" w:hAnsi="Times New Roman" w:cs="Times New Roman"/>
              </w:rPr>
            </w:pPr>
          </w:p>
        </w:tc>
      </w:tr>
      <w:tr w:rsidR="00B1520A" w:rsidRPr="00B56C87" w14:paraId="5F1A11D6" w14:textId="77777777" w:rsidTr="00E77821">
        <w:trPr>
          <w:trHeight w:val="530"/>
          <w:jc w:val="center"/>
        </w:trPr>
        <w:tc>
          <w:tcPr>
            <w:tcW w:w="617" w:type="dxa"/>
            <w:tcBorders>
              <w:top w:val="nil"/>
              <w:left w:val="single" w:sz="8" w:space="0" w:color="auto"/>
              <w:bottom w:val="single" w:sz="8" w:space="0" w:color="auto"/>
              <w:right w:val="single" w:sz="8" w:space="0" w:color="auto"/>
            </w:tcBorders>
            <w:shd w:val="clear" w:color="000000" w:fill="FFFFFF"/>
            <w:vAlign w:val="center"/>
          </w:tcPr>
          <w:p w14:paraId="35BEAB9B"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42</w:t>
            </w:r>
          </w:p>
        </w:tc>
        <w:tc>
          <w:tcPr>
            <w:tcW w:w="2610" w:type="dxa"/>
            <w:tcBorders>
              <w:top w:val="nil"/>
              <w:left w:val="nil"/>
              <w:bottom w:val="single" w:sz="8" w:space="0" w:color="auto"/>
              <w:right w:val="single" w:sz="8" w:space="0" w:color="auto"/>
            </w:tcBorders>
            <w:shd w:val="clear" w:color="000000" w:fill="FFD966"/>
            <w:vAlign w:val="center"/>
            <w:hideMark/>
          </w:tcPr>
          <w:p w14:paraId="6ECA2EF3"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Bugenių geležinkelio postas</w:t>
            </w:r>
          </w:p>
        </w:tc>
        <w:tc>
          <w:tcPr>
            <w:tcW w:w="5527" w:type="dxa"/>
            <w:tcBorders>
              <w:top w:val="nil"/>
              <w:left w:val="nil"/>
              <w:bottom w:val="single" w:sz="8" w:space="0" w:color="auto"/>
              <w:right w:val="single" w:sz="8" w:space="0" w:color="auto"/>
            </w:tcBorders>
            <w:shd w:val="clear" w:color="000000" w:fill="FFFFFF"/>
            <w:vAlign w:val="center"/>
            <w:hideMark/>
          </w:tcPr>
          <w:p w14:paraId="5D7811B8"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Geležinkelio g. 11, Dapšių k., Mažeikių r. sav.</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624C99FB" w14:textId="77777777" w:rsidR="00B1520A" w:rsidRPr="00B56C87" w:rsidRDefault="00B1520A"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C</w:t>
            </w:r>
          </w:p>
        </w:tc>
        <w:tc>
          <w:tcPr>
            <w:tcW w:w="1134" w:type="dxa"/>
            <w:tcBorders>
              <w:top w:val="nil"/>
              <w:left w:val="nil"/>
              <w:bottom w:val="single" w:sz="4" w:space="0" w:color="auto"/>
              <w:right w:val="single" w:sz="4" w:space="0" w:color="auto"/>
            </w:tcBorders>
            <w:shd w:val="clear" w:color="000000" w:fill="F2F2F2"/>
            <w:vAlign w:val="center"/>
          </w:tcPr>
          <w:p w14:paraId="2FBC1FBB" w14:textId="77777777" w:rsidR="00B1520A" w:rsidRPr="00B56C87" w:rsidRDefault="00B1520A" w:rsidP="00E42A67">
            <w:pPr>
              <w:jc w:val="center"/>
              <w:rPr>
                <w:rFonts w:ascii="Times New Roman" w:eastAsia="Times New Roman" w:hAnsi="Times New Roman" w:cs="Times New Roman"/>
              </w:rPr>
            </w:pPr>
          </w:p>
        </w:tc>
      </w:tr>
      <w:tr w:rsidR="00B1520A" w:rsidRPr="00B56C87" w14:paraId="622DAAAC" w14:textId="77777777" w:rsidTr="00E77821">
        <w:trPr>
          <w:trHeight w:val="530"/>
          <w:jc w:val="center"/>
        </w:trPr>
        <w:tc>
          <w:tcPr>
            <w:tcW w:w="617" w:type="dxa"/>
            <w:tcBorders>
              <w:top w:val="nil"/>
              <w:left w:val="single" w:sz="8" w:space="0" w:color="auto"/>
              <w:bottom w:val="single" w:sz="8" w:space="0" w:color="auto"/>
              <w:right w:val="single" w:sz="8" w:space="0" w:color="auto"/>
            </w:tcBorders>
            <w:shd w:val="clear" w:color="000000" w:fill="FFFFFF"/>
            <w:vAlign w:val="center"/>
          </w:tcPr>
          <w:p w14:paraId="062B34D5"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43</w:t>
            </w:r>
          </w:p>
        </w:tc>
        <w:tc>
          <w:tcPr>
            <w:tcW w:w="2610" w:type="dxa"/>
            <w:tcBorders>
              <w:top w:val="nil"/>
              <w:left w:val="nil"/>
              <w:bottom w:val="single" w:sz="8" w:space="0" w:color="auto"/>
              <w:right w:val="single" w:sz="8" w:space="0" w:color="auto"/>
            </w:tcBorders>
            <w:shd w:val="clear" w:color="auto" w:fill="FFD966" w:themeFill="accent4" w:themeFillTint="99"/>
            <w:vAlign w:val="center"/>
            <w:hideMark/>
          </w:tcPr>
          <w:p w14:paraId="42968D0C"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III tipo atvirasis sandėlis (Klaipėda)</w:t>
            </w:r>
          </w:p>
        </w:tc>
        <w:tc>
          <w:tcPr>
            <w:tcW w:w="5527" w:type="dxa"/>
            <w:tcBorders>
              <w:top w:val="nil"/>
              <w:left w:val="nil"/>
              <w:bottom w:val="single" w:sz="8" w:space="0" w:color="auto"/>
              <w:right w:val="single" w:sz="8" w:space="0" w:color="auto"/>
            </w:tcBorders>
            <w:shd w:val="clear" w:color="000000" w:fill="FFFFFF"/>
            <w:vAlign w:val="center"/>
            <w:hideMark/>
          </w:tcPr>
          <w:p w14:paraId="24ADCBA5"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Sandėlių g. 30, Klaipėda</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3A6A3AF4" w14:textId="77777777" w:rsidR="00B1520A" w:rsidRPr="00B56C87" w:rsidRDefault="00B1520A"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C</w:t>
            </w:r>
          </w:p>
        </w:tc>
        <w:tc>
          <w:tcPr>
            <w:tcW w:w="1134" w:type="dxa"/>
            <w:tcBorders>
              <w:top w:val="nil"/>
              <w:left w:val="nil"/>
              <w:bottom w:val="single" w:sz="4" w:space="0" w:color="auto"/>
              <w:right w:val="single" w:sz="4" w:space="0" w:color="auto"/>
            </w:tcBorders>
            <w:shd w:val="clear" w:color="000000" w:fill="F2F2F2"/>
            <w:vAlign w:val="center"/>
          </w:tcPr>
          <w:p w14:paraId="18647D75" w14:textId="77777777" w:rsidR="00B1520A" w:rsidRPr="00B56C87" w:rsidRDefault="00B1520A" w:rsidP="00E42A67">
            <w:pPr>
              <w:jc w:val="center"/>
              <w:rPr>
                <w:rFonts w:ascii="Times New Roman" w:eastAsia="Times New Roman" w:hAnsi="Times New Roman" w:cs="Times New Roman"/>
              </w:rPr>
            </w:pPr>
          </w:p>
        </w:tc>
      </w:tr>
      <w:tr w:rsidR="00B1520A" w:rsidRPr="00B56C87" w14:paraId="1CE42080" w14:textId="77777777" w:rsidTr="00E77821">
        <w:trPr>
          <w:trHeight w:val="530"/>
          <w:jc w:val="center"/>
        </w:trPr>
        <w:tc>
          <w:tcPr>
            <w:tcW w:w="617" w:type="dxa"/>
            <w:tcBorders>
              <w:top w:val="nil"/>
              <w:left w:val="single" w:sz="8" w:space="0" w:color="auto"/>
              <w:bottom w:val="single" w:sz="8" w:space="0" w:color="auto"/>
              <w:right w:val="single" w:sz="8" w:space="0" w:color="auto"/>
            </w:tcBorders>
            <w:shd w:val="clear" w:color="auto" w:fill="auto"/>
            <w:vAlign w:val="center"/>
          </w:tcPr>
          <w:p w14:paraId="0CF97908"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44</w:t>
            </w:r>
          </w:p>
        </w:tc>
        <w:tc>
          <w:tcPr>
            <w:tcW w:w="2610" w:type="dxa"/>
            <w:tcBorders>
              <w:top w:val="nil"/>
              <w:left w:val="nil"/>
              <w:bottom w:val="single" w:sz="8" w:space="0" w:color="auto"/>
              <w:right w:val="single" w:sz="8" w:space="0" w:color="auto"/>
            </w:tcBorders>
            <w:shd w:val="clear" w:color="000000" w:fill="FFD966"/>
            <w:vAlign w:val="center"/>
            <w:hideMark/>
          </w:tcPr>
          <w:p w14:paraId="59A4D4A3"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Lavoriškių kelio postas</w:t>
            </w:r>
          </w:p>
        </w:tc>
        <w:tc>
          <w:tcPr>
            <w:tcW w:w="5527" w:type="dxa"/>
            <w:tcBorders>
              <w:top w:val="nil"/>
              <w:left w:val="nil"/>
              <w:bottom w:val="single" w:sz="8" w:space="0" w:color="auto"/>
              <w:right w:val="single" w:sz="8" w:space="0" w:color="auto"/>
            </w:tcBorders>
            <w:shd w:val="clear" w:color="000000" w:fill="FFFFFF"/>
            <w:vAlign w:val="center"/>
            <w:hideMark/>
          </w:tcPr>
          <w:p w14:paraId="237E5BEA"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Mačiuliškių k. 7, Lavoriškių sen., Vilniaus r. sav.</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4198ECA9" w14:textId="77777777" w:rsidR="00B1520A" w:rsidRPr="00B56C87" w:rsidRDefault="00B1520A"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C</w:t>
            </w:r>
          </w:p>
        </w:tc>
        <w:tc>
          <w:tcPr>
            <w:tcW w:w="1134" w:type="dxa"/>
            <w:tcBorders>
              <w:top w:val="nil"/>
              <w:left w:val="nil"/>
              <w:bottom w:val="single" w:sz="4" w:space="0" w:color="auto"/>
              <w:right w:val="single" w:sz="4" w:space="0" w:color="auto"/>
            </w:tcBorders>
            <w:shd w:val="clear" w:color="000000" w:fill="F2F2F2"/>
            <w:vAlign w:val="center"/>
          </w:tcPr>
          <w:p w14:paraId="22BBE244" w14:textId="665F8E0A" w:rsidR="00B1520A" w:rsidRPr="00B56C87" w:rsidRDefault="00F11F17" w:rsidP="00F11F17">
            <w:pPr>
              <w:jc w:val="center"/>
              <w:rPr>
                <w:rFonts w:ascii="Times New Roman" w:eastAsia="Times New Roman" w:hAnsi="Times New Roman" w:cs="Times New Roman"/>
              </w:rPr>
            </w:pPr>
            <w:r w:rsidRPr="00B56C87">
              <w:rPr>
                <w:rFonts w:ascii="Times New Roman" w:eastAsia="Times New Roman" w:hAnsi="Times New Roman" w:cs="Times New Roman"/>
              </w:rPr>
              <w:t>Laikiniai u</w:t>
            </w:r>
            <w:r w:rsidR="00B1520A" w:rsidRPr="00B56C87">
              <w:rPr>
                <w:rFonts w:ascii="Times New Roman" w:eastAsia="Times New Roman" w:hAnsi="Times New Roman" w:cs="Times New Roman"/>
              </w:rPr>
              <w:t>ždarytas</w:t>
            </w:r>
          </w:p>
        </w:tc>
      </w:tr>
      <w:tr w:rsidR="00B1520A" w:rsidRPr="00B56C87" w14:paraId="28EE51C2" w14:textId="77777777" w:rsidTr="00E77821">
        <w:trPr>
          <w:trHeight w:val="530"/>
          <w:jc w:val="center"/>
        </w:trPr>
        <w:tc>
          <w:tcPr>
            <w:tcW w:w="617" w:type="dxa"/>
            <w:tcBorders>
              <w:top w:val="nil"/>
              <w:left w:val="single" w:sz="8" w:space="0" w:color="auto"/>
              <w:bottom w:val="single" w:sz="8" w:space="0" w:color="auto"/>
              <w:right w:val="single" w:sz="8" w:space="0" w:color="auto"/>
            </w:tcBorders>
            <w:shd w:val="clear" w:color="auto" w:fill="auto"/>
            <w:vAlign w:val="center"/>
          </w:tcPr>
          <w:p w14:paraId="76BF8126"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45</w:t>
            </w:r>
          </w:p>
        </w:tc>
        <w:tc>
          <w:tcPr>
            <w:tcW w:w="2610" w:type="dxa"/>
            <w:tcBorders>
              <w:top w:val="nil"/>
              <w:left w:val="nil"/>
              <w:bottom w:val="single" w:sz="8" w:space="0" w:color="auto"/>
              <w:right w:val="single" w:sz="8" w:space="0" w:color="auto"/>
            </w:tcBorders>
            <w:shd w:val="clear" w:color="auto" w:fill="FFD966" w:themeFill="accent4" w:themeFillTint="99"/>
            <w:vAlign w:val="center"/>
            <w:hideMark/>
          </w:tcPr>
          <w:p w14:paraId="2BCA86EB" w14:textId="77777777" w:rsidR="00B1520A" w:rsidRPr="00B56C87" w:rsidRDefault="00B1520A" w:rsidP="00E42A67">
            <w:pPr>
              <w:rPr>
                <w:rFonts w:ascii="Times New Roman" w:eastAsia="Times New Roman" w:hAnsi="Times New Roman" w:cs="Times New Roman"/>
              </w:rPr>
            </w:pPr>
            <w:proofErr w:type="spellStart"/>
            <w:r w:rsidRPr="00B56C87">
              <w:rPr>
                <w:rFonts w:ascii="Times New Roman" w:eastAsia="Times New Roman" w:hAnsi="Times New Roman" w:cs="Times New Roman"/>
              </w:rPr>
              <w:t>Ramoniškių</w:t>
            </w:r>
            <w:proofErr w:type="spellEnd"/>
            <w:r w:rsidRPr="00B56C87">
              <w:rPr>
                <w:rFonts w:ascii="Times New Roman" w:eastAsia="Times New Roman" w:hAnsi="Times New Roman" w:cs="Times New Roman"/>
              </w:rPr>
              <w:t xml:space="preserve"> (Sudargo) kelio postas</w:t>
            </w:r>
          </w:p>
        </w:tc>
        <w:tc>
          <w:tcPr>
            <w:tcW w:w="5527" w:type="dxa"/>
            <w:tcBorders>
              <w:top w:val="nil"/>
              <w:left w:val="nil"/>
              <w:bottom w:val="single" w:sz="8" w:space="0" w:color="auto"/>
              <w:right w:val="single" w:sz="8" w:space="0" w:color="auto"/>
            </w:tcBorders>
            <w:shd w:val="clear" w:color="000000" w:fill="FFFFFF"/>
            <w:vAlign w:val="center"/>
            <w:hideMark/>
          </w:tcPr>
          <w:p w14:paraId="13A69F72"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 xml:space="preserve">Kelias 3807, </w:t>
            </w:r>
            <w:proofErr w:type="spellStart"/>
            <w:r w:rsidRPr="00B56C87">
              <w:rPr>
                <w:rFonts w:ascii="Times New Roman" w:eastAsia="Times New Roman" w:hAnsi="Times New Roman" w:cs="Times New Roman"/>
              </w:rPr>
              <w:t>Ramoniškių</w:t>
            </w:r>
            <w:proofErr w:type="spellEnd"/>
            <w:r w:rsidRPr="00B56C87">
              <w:rPr>
                <w:rFonts w:ascii="Times New Roman" w:eastAsia="Times New Roman" w:hAnsi="Times New Roman" w:cs="Times New Roman"/>
              </w:rPr>
              <w:t xml:space="preserve"> k., Šakių r.</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7A3F831F" w14:textId="77777777" w:rsidR="00B1520A" w:rsidRPr="00B56C87" w:rsidRDefault="00B1520A"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C</w:t>
            </w:r>
          </w:p>
        </w:tc>
        <w:tc>
          <w:tcPr>
            <w:tcW w:w="1134" w:type="dxa"/>
            <w:tcBorders>
              <w:top w:val="nil"/>
              <w:left w:val="nil"/>
              <w:bottom w:val="single" w:sz="4" w:space="0" w:color="auto"/>
              <w:right w:val="single" w:sz="4" w:space="0" w:color="auto"/>
            </w:tcBorders>
            <w:shd w:val="clear" w:color="000000" w:fill="F2F2F2"/>
            <w:vAlign w:val="center"/>
          </w:tcPr>
          <w:p w14:paraId="71962AA1" w14:textId="1F7FECA3" w:rsidR="00B1520A" w:rsidRPr="00B56C87" w:rsidRDefault="00F11F17" w:rsidP="00E42A67">
            <w:pPr>
              <w:jc w:val="center"/>
              <w:rPr>
                <w:rFonts w:ascii="Times New Roman" w:eastAsia="Times New Roman" w:hAnsi="Times New Roman" w:cs="Times New Roman"/>
              </w:rPr>
            </w:pPr>
            <w:r w:rsidRPr="00B56C87">
              <w:rPr>
                <w:rFonts w:ascii="Times New Roman" w:eastAsia="Times New Roman" w:hAnsi="Times New Roman" w:cs="Times New Roman"/>
              </w:rPr>
              <w:t>Laikiniai uždarytas</w:t>
            </w:r>
          </w:p>
        </w:tc>
      </w:tr>
      <w:tr w:rsidR="00B1520A" w:rsidRPr="00B56C87" w14:paraId="4D541B88" w14:textId="77777777" w:rsidTr="00E77821">
        <w:trPr>
          <w:trHeight w:val="293"/>
          <w:jc w:val="center"/>
        </w:trPr>
        <w:tc>
          <w:tcPr>
            <w:tcW w:w="617" w:type="dxa"/>
            <w:tcBorders>
              <w:top w:val="nil"/>
              <w:left w:val="single" w:sz="8" w:space="0" w:color="auto"/>
              <w:bottom w:val="single" w:sz="8" w:space="0" w:color="auto"/>
              <w:right w:val="single" w:sz="8" w:space="0" w:color="auto"/>
            </w:tcBorders>
            <w:shd w:val="clear" w:color="auto" w:fill="auto"/>
            <w:vAlign w:val="center"/>
          </w:tcPr>
          <w:p w14:paraId="59C34F46"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46</w:t>
            </w:r>
          </w:p>
        </w:tc>
        <w:tc>
          <w:tcPr>
            <w:tcW w:w="2610" w:type="dxa"/>
            <w:tcBorders>
              <w:top w:val="nil"/>
              <w:left w:val="nil"/>
              <w:bottom w:val="single" w:sz="8" w:space="0" w:color="auto"/>
              <w:right w:val="single" w:sz="8" w:space="0" w:color="auto"/>
            </w:tcBorders>
            <w:shd w:val="clear" w:color="auto" w:fill="FFD966" w:themeFill="accent4" w:themeFillTint="99"/>
            <w:vAlign w:val="center"/>
            <w:hideMark/>
          </w:tcPr>
          <w:p w14:paraId="34C51B6E"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Nidos kelio postas</w:t>
            </w:r>
          </w:p>
        </w:tc>
        <w:tc>
          <w:tcPr>
            <w:tcW w:w="5527" w:type="dxa"/>
            <w:tcBorders>
              <w:top w:val="nil"/>
              <w:left w:val="nil"/>
              <w:bottom w:val="single" w:sz="8" w:space="0" w:color="auto"/>
              <w:right w:val="single" w:sz="8" w:space="0" w:color="auto"/>
            </w:tcBorders>
            <w:shd w:val="clear" w:color="000000" w:fill="FFFFFF"/>
            <w:vAlign w:val="center"/>
            <w:hideMark/>
          </w:tcPr>
          <w:p w14:paraId="08BA0D20"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Kelias 167, Nidos-Smiltynės pl.2, Neringa</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64964702" w14:textId="77777777" w:rsidR="00B1520A" w:rsidRPr="00B56C87" w:rsidRDefault="00B1520A"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C</w:t>
            </w:r>
          </w:p>
        </w:tc>
        <w:tc>
          <w:tcPr>
            <w:tcW w:w="1134" w:type="dxa"/>
            <w:tcBorders>
              <w:top w:val="nil"/>
              <w:left w:val="nil"/>
              <w:bottom w:val="single" w:sz="4" w:space="0" w:color="auto"/>
              <w:right w:val="single" w:sz="4" w:space="0" w:color="auto"/>
            </w:tcBorders>
            <w:shd w:val="clear" w:color="000000" w:fill="F2F2F2"/>
            <w:vAlign w:val="center"/>
          </w:tcPr>
          <w:p w14:paraId="742F1561" w14:textId="0089C4B1" w:rsidR="00B1520A" w:rsidRPr="00B56C87" w:rsidRDefault="00F11F17" w:rsidP="00E42A67">
            <w:pPr>
              <w:jc w:val="center"/>
              <w:rPr>
                <w:rFonts w:ascii="Times New Roman" w:eastAsia="Times New Roman" w:hAnsi="Times New Roman" w:cs="Times New Roman"/>
              </w:rPr>
            </w:pPr>
            <w:r w:rsidRPr="00B56C87">
              <w:rPr>
                <w:rFonts w:ascii="Times New Roman" w:eastAsia="Times New Roman" w:hAnsi="Times New Roman" w:cs="Times New Roman"/>
              </w:rPr>
              <w:t>Laikiniai uždarytas</w:t>
            </w:r>
          </w:p>
        </w:tc>
      </w:tr>
      <w:tr w:rsidR="00B1520A" w:rsidRPr="00B56C87" w14:paraId="071A9E8C" w14:textId="77777777" w:rsidTr="00E77821">
        <w:trPr>
          <w:trHeight w:val="530"/>
          <w:jc w:val="center"/>
        </w:trPr>
        <w:tc>
          <w:tcPr>
            <w:tcW w:w="617" w:type="dxa"/>
            <w:tcBorders>
              <w:top w:val="nil"/>
              <w:left w:val="single" w:sz="8" w:space="0" w:color="auto"/>
              <w:bottom w:val="single" w:sz="8" w:space="0" w:color="auto"/>
              <w:right w:val="single" w:sz="8" w:space="0" w:color="auto"/>
            </w:tcBorders>
            <w:shd w:val="clear" w:color="000000" w:fill="FFFFFF"/>
            <w:vAlign w:val="center"/>
          </w:tcPr>
          <w:p w14:paraId="2EB0FC76"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47</w:t>
            </w:r>
          </w:p>
        </w:tc>
        <w:tc>
          <w:tcPr>
            <w:tcW w:w="2610" w:type="dxa"/>
            <w:tcBorders>
              <w:top w:val="nil"/>
              <w:left w:val="nil"/>
              <w:bottom w:val="single" w:sz="8" w:space="0" w:color="auto"/>
              <w:right w:val="single" w:sz="8" w:space="0" w:color="auto"/>
            </w:tcBorders>
            <w:shd w:val="clear" w:color="auto" w:fill="FFD966" w:themeFill="accent4" w:themeFillTint="99"/>
            <w:vAlign w:val="center"/>
            <w:hideMark/>
          </w:tcPr>
          <w:p w14:paraId="56D1FC5A"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Panemunės kelio postas</w:t>
            </w:r>
          </w:p>
        </w:tc>
        <w:tc>
          <w:tcPr>
            <w:tcW w:w="5527" w:type="dxa"/>
            <w:tcBorders>
              <w:top w:val="nil"/>
              <w:left w:val="nil"/>
              <w:bottom w:val="single" w:sz="8" w:space="0" w:color="auto"/>
              <w:right w:val="single" w:sz="8" w:space="0" w:color="auto"/>
            </w:tcBorders>
            <w:shd w:val="clear" w:color="000000" w:fill="FFFFFF"/>
            <w:vAlign w:val="center"/>
            <w:hideMark/>
          </w:tcPr>
          <w:p w14:paraId="50CAFF75"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Donelaičio g.2, Panemunė, Pagėgių sav.</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16B70186" w14:textId="77777777" w:rsidR="00B1520A" w:rsidRPr="00B56C87" w:rsidRDefault="00B1520A"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C</w:t>
            </w:r>
          </w:p>
        </w:tc>
        <w:tc>
          <w:tcPr>
            <w:tcW w:w="1134" w:type="dxa"/>
            <w:tcBorders>
              <w:top w:val="nil"/>
              <w:left w:val="nil"/>
              <w:bottom w:val="single" w:sz="4" w:space="0" w:color="auto"/>
              <w:right w:val="single" w:sz="4" w:space="0" w:color="auto"/>
            </w:tcBorders>
            <w:shd w:val="clear" w:color="000000" w:fill="F2F2F2"/>
            <w:vAlign w:val="center"/>
          </w:tcPr>
          <w:p w14:paraId="05C2393D" w14:textId="0AABA31B" w:rsidR="00B1520A" w:rsidRPr="00B56C87" w:rsidRDefault="00F11F17" w:rsidP="00E42A67">
            <w:pPr>
              <w:jc w:val="center"/>
              <w:rPr>
                <w:rFonts w:ascii="Times New Roman" w:eastAsia="Times New Roman" w:hAnsi="Times New Roman" w:cs="Times New Roman"/>
              </w:rPr>
            </w:pPr>
            <w:r w:rsidRPr="00B56C87">
              <w:rPr>
                <w:rFonts w:ascii="Times New Roman" w:eastAsia="Times New Roman" w:hAnsi="Times New Roman" w:cs="Times New Roman"/>
              </w:rPr>
              <w:t>Laikiniai uždarytas</w:t>
            </w:r>
          </w:p>
        </w:tc>
      </w:tr>
      <w:tr w:rsidR="00B1520A" w:rsidRPr="00B56C87" w14:paraId="4CBD9927" w14:textId="77777777" w:rsidTr="00F11F17">
        <w:trPr>
          <w:trHeight w:val="530"/>
          <w:jc w:val="center"/>
        </w:trPr>
        <w:tc>
          <w:tcPr>
            <w:tcW w:w="617" w:type="dxa"/>
            <w:tcBorders>
              <w:top w:val="nil"/>
              <w:left w:val="single" w:sz="8" w:space="0" w:color="auto"/>
              <w:bottom w:val="single" w:sz="8" w:space="0" w:color="auto"/>
              <w:right w:val="single" w:sz="8" w:space="0" w:color="auto"/>
            </w:tcBorders>
            <w:shd w:val="clear" w:color="auto" w:fill="auto"/>
            <w:vAlign w:val="center"/>
          </w:tcPr>
          <w:p w14:paraId="23411BFB"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48</w:t>
            </w:r>
          </w:p>
        </w:tc>
        <w:tc>
          <w:tcPr>
            <w:tcW w:w="2610" w:type="dxa"/>
            <w:tcBorders>
              <w:top w:val="nil"/>
              <w:left w:val="nil"/>
              <w:bottom w:val="single" w:sz="8" w:space="0" w:color="auto"/>
              <w:right w:val="single" w:sz="8" w:space="0" w:color="auto"/>
            </w:tcBorders>
            <w:shd w:val="clear" w:color="auto" w:fill="FFD966" w:themeFill="accent4" w:themeFillTint="99"/>
            <w:vAlign w:val="center"/>
            <w:hideMark/>
          </w:tcPr>
          <w:p w14:paraId="13DB2BBA"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Vilniaus geležinkelio stotis (5 peronas), </w:t>
            </w:r>
          </w:p>
        </w:tc>
        <w:tc>
          <w:tcPr>
            <w:tcW w:w="5527" w:type="dxa"/>
            <w:tcBorders>
              <w:top w:val="nil"/>
              <w:left w:val="nil"/>
              <w:bottom w:val="single" w:sz="8" w:space="0" w:color="auto"/>
              <w:right w:val="single" w:sz="8" w:space="0" w:color="auto"/>
            </w:tcBorders>
            <w:shd w:val="clear" w:color="000000" w:fill="FFFFFF"/>
            <w:vAlign w:val="center"/>
            <w:hideMark/>
          </w:tcPr>
          <w:p w14:paraId="5A29333E"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Vilniaus geležinkelio stotis (5 peronas), Geležinkelio 16, Vilnius</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799FC5F5" w14:textId="77777777" w:rsidR="00B1520A" w:rsidRPr="00B56C87" w:rsidRDefault="00B1520A" w:rsidP="00E42A67">
            <w:pPr>
              <w:jc w:val="center"/>
              <w:rPr>
                <w:rFonts w:ascii="Times New Roman" w:eastAsia="Times New Roman" w:hAnsi="Times New Roman" w:cs="Times New Roman"/>
                <w:b/>
                <w:bCs/>
              </w:rPr>
            </w:pPr>
            <w:r w:rsidRPr="00B56C87">
              <w:rPr>
                <w:rFonts w:ascii="Times New Roman" w:eastAsia="Times New Roman" w:hAnsi="Times New Roman" w:cs="Times New Roman"/>
                <w:b/>
                <w:bCs/>
              </w:rPr>
              <w:t>C</w:t>
            </w:r>
          </w:p>
        </w:tc>
        <w:tc>
          <w:tcPr>
            <w:tcW w:w="1134" w:type="dxa"/>
            <w:tcBorders>
              <w:top w:val="nil"/>
              <w:left w:val="nil"/>
              <w:bottom w:val="single" w:sz="4" w:space="0" w:color="auto"/>
              <w:right w:val="single" w:sz="4" w:space="0" w:color="auto"/>
            </w:tcBorders>
            <w:shd w:val="clear" w:color="000000" w:fill="F2F2F2"/>
            <w:vAlign w:val="center"/>
          </w:tcPr>
          <w:p w14:paraId="017A528D" w14:textId="410E57A2" w:rsidR="00B1520A" w:rsidRPr="00B56C87" w:rsidRDefault="00F11F17" w:rsidP="00E42A67">
            <w:pPr>
              <w:jc w:val="center"/>
              <w:rPr>
                <w:rFonts w:ascii="Times New Roman" w:eastAsia="Times New Roman" w:hAnsi="Times New Roman" w:cs="Times New Roman"/>
              </w:rPr>
            </w:pPr>
            <w:r w:rsidRPr="00B56C87">
              <w:rPr>
                <w:rFonts w:ascii="Times New Roman" w:eastAsia="Times New Roman" w:hAnsi="Times New Roman" w:cs="Times New Roman"/>
              </w:rPr>
              <w:t>Laikiniai uždarytas</w:t>
            </w:r>
          </w:p>
        </w:tc>
      </w:tr>
      <w:tr w:rsidR="00B1520A" w:rsidRPr="00B56C87" w14:paraId="346923C1" w14:textId="77777777" w:rsidTr="00F11F17">
        <w:trPr>
          <w:trHeight w:val="530"/>
          <w:jc w:val="center"/>
        </w:trPr>
        <w:tc>
          <w:tcPr>
            <w:tcW w:w="617" w:type="dxa"/>
            <w:tcBorders>
              <w:top w:val="nil"/>
              <w:left w:val="single" w:sz="8" w:space="0" w:color="auto"/>
              <w:bottom w:val="single" w:sz="8" w:space="0" w:color="auto"/>
              <w:right w:val="single" w:sz="8" w:space="0" w:color="auto"/>
            </w:tcBorders>
            <w:shd w:val="clear" w:color="auto" w:fill="auto"/>
            <w:vAlign w:val="center"/>
          </w:tcPr>
          <w:p w14:paraId="20A95446"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49</w:t>
            </w:r>
          </w:p>
        </w:tc>
        <w:tc>
          <w:tcPr>
            <w:tcW w:w="2610" w:type="dxa"/>
            <w:tcBorders>
              <w:top w:val="nil"/>
              <w:left w:val="nil"/>
              <w:bottom w:val="single" w:sz="8" w:space="0" w:color="auto"/>
              <w:right w:val="single" w:sz="8" w:space="0" w:color="auto"/>
            </w:tcBorders>
            <w:shd w:val="clear" w:color="auto" w:fill="FFD966" w:themeFill="accent4" w:themeFillTint="99"/>
            <w:vAlign w:val="center"/>
            <w:hideMark/>
          </w:tcPr>
          <w:p w14:paraId="1B12BDF9"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Tverečiaus kelio postas</w:t>
            </w:r>
          </w:p>
        </w:tc>
        <w:tc>
          <w:tcPr>
            <w:tcW w:w="5527" w:type="dxa"/>
            <w:tcBorders>
              <w:top w:val="nil"/>
              <w:left w:val="nil"/>
              <w:bottom w:val="single" w:sz="8" w:space="0" w:color="auto"/>
              <w:right w:val="single" w:sz="8" w:space="0" w:color="auto"/>
            </w:tcBorders>
            <w:shd w:val="clear" w:color="000000" w:fill="FFFFFF"/>
            <w:vAlign w:val="center"/>
            <w:hideMark/>
          </w:tcPr>
          <w:p w14:paraId="390ECA4E"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Tverečius, Ignalinos raj.</w:t>
            </w:r>
          </w:p>
        </w:tc>
        <w:tc>
          <w:tcPr>
            <w:tcW w:w="744" w:type="dxa"/>
            <w:tcBorders>
              <w:top w:val="single" w:sz="4" w:space="0" w:color="auto"/>
              <w:left w:val="single" w:sz="8" w:space="0" w:color="auto"/>
              <w:bottom w:val="single" w:sz="4" w:space="0" w:color="auto"/>
              <w:right w:val="single" w:sz="4" w:space="0" w:color="auto"/>
            </w:tcBorders>
            <w:shd w:val="clear" w:color="000000" w:fill="F2F2F2"/>
            <w:vAlign w:val="center"/>
          </w:tcPr>
          <w:p w14:paraId="0773EBCE" w14:textId="77777777" w:rsidR="00B1520A" w:rsidRPr="00B56C87" w:rsidRDefault="00B1520A"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C</w:t>
            </w:r>
          </w:p>
        </w:tc>
        <w:tc>
          <w:tcPr>
            <w:tcW w:w="1134" w:type="dxa"/>
            <w:tcBorders>
              <w:top w:val="single" w:sz="4" w:space="0" w:color="auto"/>
              <w:left w:val="nil"/>
              <w:bottom w:val="single" w:sz="4" w:space="0" w:color="auto"/>
              <w:right w:val="single" w:sz="4" w:space="0" w:color="auto"/>
            </w:tcBorders>
            <w:shd w:val="clear" w:color="000000" w:fill="F2F2F2"/>
            <w:vAlign w:val="center"/>
          </w:tcPr>
          <w:p w14:paraId="0529ECAC" w14:textId="3C41A326" w:rsidR="00B1520A" w:rsidRPr="00B56C87" w:rsidRDefault="00F11F17" w:rsidP="00E42A67">
            <w:pPr>
              <w:jc w:val="center"/>
              <w:rPr>
                <w:rFonts w:ascii="Times New Roman" w:eastAsia="Times New Roman" w:hAnsi="Times New Roman" w:cs="Times New Roman"/>
              </w:rPr>
            </w:pPr>
            <w:r w:rsidRPr="00B56C87">
              <w:rPr>
                <w:rFonts w:ascii="Times New Roman" w:eastAsia="Times New Roman" w:hAnsi="Times New Roman" w:cs="Times New Roman"/>
              </w:rPr>
              <w:t>Laikiniai uždarytas</w:t>
            </w:r>
          </w:p>
        </w:tc>
      </w:tr>
      <w:tr w:rsidR="00B1520A" w:rsidRPr="00B56C87" w14:paraId="020CC7BD" w14:textId="77777777" w:rsidTr="00F11F17">
        <w:trPr>
          <w:trHeight w:val="530"/>
          <w:jc w:val="center"/>
        </w:trPr>
        <w:tc>
          <w:tcPr>
            <w:tcW w:w="617" w:type="dxa"/>
            <w:tcBorders>
              <w:top w:val="nil"/>
              <w:left w:val="single" w:sz="8" w:space="0" w:color="auto"/>
              <w:bottom w:val="single" w:sz="8" w:space="0" w:color="auto"/>
              <w:right w:val="single" w:sz="8" w:space="0" w:color="auto"/>
            </w:tcBorders>
            <w:shd w:val="clear" w:color="000000" w:fill="FFFFFF"/>
            <w:vAlign w:val="center"/>
          </w:tcPr>
          <w:p w14:paraId="408D6F77"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50</w:t>
            </w:r>
          </w:p>
        </w:tc>
        <w:tc>
          <w:tcPr>
            <w:tcW w:w="2610" w:type="dxa"/>
            <w:tcBorders>
              <w:top w:val="nil"/>
              <w:left w:val="nil"/>
              <w:bottom w:val="single" w:sz="8" w:space="0" w:color="auto"/>
              <w:right w:val="single" w:sz="8" w:space="0" w:color="auto"/>
            </w:tcBorders>
            <w:shd w:val="clear" w:color="auto" w:fill="FFD966" w:themeFill="accent4" w:themeFillTint="99"/>
            <w:vAlign w:val="center"/>
            <w:hideMark/>
          </w:tcPr>
          <w:p w14:paraId="0CFA0598"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Autonominis NAS postas (Saločiai)</w:t>
            </w:r>
          </w:p>
        </w:tc>
        <w:tc>
          <w:tcPr>
            <w:tcW w:w="5527" w:type="dxa"/>
            <w:tcBorders>
              <w:top w:val="nil"/>
              <w:left w:val="nil"/>
              <w:bottom w:val="single" w:sz="8" w:space="0" w:color="auto"/>
              <w:right w:val="single" w:sz="8" w:space="0" w:color="auto"/>
            </w:tcBorders>
            <w:shd w:val="clear" w:color="000000" w:fill="FFFFFF"/>
            <w:vAlign w:val="center"/>
            <w:hideMark/>
          </w:tcPr>
          <w:p w14:paraId="6EB55821"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 xml:space="preserve">Pasvalio raj., Saločių sen., </w:t>
            </w:r>
            <w:proofErr w:type="spellStart"/>
            <w:r w:rsidRPr="00B56C87">
              <w:rPr>
                <w:rFonts w:ascii="Times New Roman" w:eastAsia="Times New Roman" w:hAnsi="Times New Roman" w:cs="Times New Roman"/>
              </w:rPr>
              <w:t>Škilinpamūšio</w:t>
            </w:r>
            <w:proofErr w:type="spellEnd"/>
            <w:r w:rsidRPr="00B56C87">
              <w:rPr>
                <w:rFonts w:ascii="Times New Roman" w:eastAsia="Times New Roman" w:hAnsi="Times New Roman" w:cs="Times New Roman"/>
              </w:rPr>
              <w:t xml:space="preserve"> k.(autonominis)</w:t>
            </w:r>
          </w:p>
        </w:tc>
        <w:tc>
          <w:tcPr>
            <w:tcW w:w="744" w:type="dxa"/>
            <w:tcBorders>
              <w:top w:val="single" w:sz="4" w:space="0" w:color="auto"/>
              <w:left w:val="single" w:sz="8" w:space="0" w:color="auto"/>
              <w:bottom w:val="single" w:sz="4" w:space="0" w:color="auto"/>
              <w:right w:val="single" w:sz="4" w:space="0" w:color="auto"/>
            </w:tcBorders>
            <w:shd w:val="clear" w:color="000000" w:fill="F2F2F2"/>
            <w:vAlign w:val="center"/>
          </w:tcPr>
          <w:p w14:paraId="3E02E7DE" w14:textId="2FCBF873" w:rsidR="00B1520A" w:rsidRPr="00B56C87" w:rsidRDefault="00F11F17"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C</w:t>
            </w:r>
          </w:p>
        </w:tc>
        <w:tc>
          <w:tcPr>
            <w:tcW w:w="1134" w:type="dxa"/>
            <w:tcBorders>
              <w:top w:val="single" w:sz="4" w:space="0" w:color="auto"/>
              <w:left w:val="nil"/>
              <w:bottom w:val="single" w:sz="4" w:space="0" w:color="auto"/>
              <w:right w:val="single" w:sz="4" w:space="0" w:color="auto"/>
            </w:tcBorders>
            <w:shd w:val="clear" w:color="000000" w:fill="F2F2F2"/>
            <w:vAlign w:val="center"/>
          </w:tcPr>
          <w:p w14:paraId="10860F7C" w14:textId="77777777" w:rsidR="00B1520A" w:rsidRPr="00B56C87" w:rsidRDefault="00B1520A" w:rsidP="00E42A67">
            <w:pPr>
              <w:jc w:val="center"/>
              <w:rPr>
                <w:rFonts w:ascii="Times New Roman" w:eastAsia="Times New Roman" w:hAnsi="Times New Roman" w:cs="Times New Roman"/>
              </w:rPr>
            </w:pPr>
            <w:r w:rsidRPr="00B56C87">
              <w:rPr>
                <w:rFonts w:ascii="Times New Roman" w:eastAsia="Times New Roman" w:hAnsi="Times New Roman" w:cs="Times New Roman"/>
              </w:rPr>
              <w:t>KVTC per GSM</w:t>
            </w:r>
          </w:p>
        </w:tc>
      </w:tr>
      <w:tr w:rsidR="00B1520A" w:rsidRPr="00B56C87" w14:paraId="3EC6BFC2" w14:textId="77777777" w:rsidTr="00F11F17">
        <w:trPr>
          <w:trHeight w:val="530"/>
          <w:jc w:val="center"/>
        </w:trPr>
        <w:tc>
          <w:tcPr>
            <w:tcW w:w="617" w:type="dxa"/>
            <w:tcBorders>
              <w:top w:val="nil"/>
              <w:left w:val="single" w:sz="8" w:space="0" w:color="auto"/>
              <w:bottom w:val="single" w:sz="8" w:space="0" w:color="auto"/>
              <w:right w:val="single" w:sz="8" w:space="0" w:color="auto"/>
            </w:tcBorders>
            <w:shd w:val="clear" w:color="auto" w:fill="auto"/>
            <w:vAlign w:val="center"/>
          </w:tcPr>
          <w:p w14:paraId="3F576046"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51</w:t>
            </w:r>
          </w:p>
        </w:tc>
        <w:tc>
          <w:tcPr>
            <w:tcW w:w="2610" w:type="dxa"/>
            <w:tcBorders>
              <w:top w:val="nil"/>
              <w:left w:val="nil"/>
              <w:bottom w:val="single" w:sz="8" w:space="0" w:color="auto"/>
              <w:right w:val="single" w:sz="8" w:space="0" w:color="auto"/>
            </w:tcBorders>
            <w:shd w:val="clear" w:color="auto" w:fill="FFD966" w:themeFill="accent4" w:themeFillTint="99"/>
            <w:vAlign w:val="center"/>
            <w:hideMark/>
          </w:tcPr>
          <w:p w14:paraId="16152345"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Autonominis NAS postas (Smėlynė)</w:t>
            </w:r>
          </w:p>
        </w:tc>
        <w:tc>
          <w:tcPr>
            <w:tcW w:w="5527" w:type="dxa"/>
            <w:tcBorders>
              <w:top w:val="nil"/>
              <w:left w:val="nil"/>
              <w:bottom w:val="single" w:sz="8" w:space="0" w:color="auto"/>
              <w:right w:val="single" w:sz="8" w:space="0" w:color="auto"/>
            </w:tcBorders>
            <w:shd w:val="clear" w:color="000000" w:fill="FFFFFF"/>
            <w:vAlign w:val="center"/>
            <w:hideMark/>
          </w:tcPr>
          <w:p w14:paraId="43F6BD45"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Zarasų raj., Zarasų sen., Smėlynės k. (autonominis)</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6BC7EA8A" w14:textId="73DC87B3" w:rsidR="00B1520A" w:rsidRPr="00B56C87" w:rsidRDefault="00F11F17"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C</w:t>
            </w:r>
          </w:p>
        </w:tc>
        <w:tc>
          <w:tcPr>
            <w:tcW w:w="1134" w:type="dxa"/>
            <w:tcBorders>
              <w:top w:val="nil"/>
              <w:left w:val="nil"/>
              <w:bottom w:val="single" w:sz="4" w:space="0" w:color="auto"/>
              <w:right w:val="single" w:sz="4" w:space="0" w:color="auto"/>
            </w:tcBorders>
            <w:shd w:val="clear" w:color="000000" w:fill="F2F2F2"/>
            <w:vAlign w:val="center"/>
          </w:tcPr>
          <w:p w14:paraId="6F7D8E3D" w14:textId="77777777" w:rsidR="00B1520A" w:rsidRPr="00B56C87" w:rsidRDefault="00B1520A" w:rsidP="00E42A67">
            <w:pPr>
              <w:jc w:val="center"/>
              <w:rPr>
                <w:rFonts w:ascii="Times New Roman" w:eastAsia="Times New Roman" w:hAnsi="Times New Roman" w:cs="Times New Roman"/>
              </w:rPr>
            </w:pPr>
            <w:r w:rsidRPr="00B56C87">
              <w:rPr>
                <w:rFonts w:ascii="Times New Roman" w:eastAsia="Times New Roman" w:hAnsi="Times New Roman" w:cs="Times New Roman"/>
              </w:rPr>
              <w:t>KVTC per GSM</w:t>
            </w:r>
          </w:p>
        </w:tc>
      </w:tr>
      <w:tr w:rsidR="00B1520A" w:rsidRPr="00B56C87" w14:paraId="1934195C" w14:textId="77777777" w:rsidTr="00F11F17">
        <w:trPr>
          <w:trHeight w:val="530"/>
          <w:jc w:val="center"/>
        </w:trPr>
        <w:tc>
          <w:tcPr>
            <w:tcW w:w="617" w:type="dxa"/>
            <w:tcBorders>
              <w:top w:val="nil"/>
              <w:left w:val="single" w:sz="8" w:space="0" w:color="auto"/>
              <w:bottom w:val="single" w:sz="8" w:space="0" w:color="auto"/>
              <w:right w:val="single" w:sz="8" w:space="0" w:color="auto"/>
            </w:tcBorders>
            <w:shd w:val="clear" w:color="000000" w:fill="FFFFFF"/>
            <w:vAlign w:val="center"/>
          </w:tcPr>
          <w:p w14:paraId="69B74A38"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52</w:t>
            </w:r>
          </w:p>
        </w:tc>
        <w:tc>
          <w:tcPr>
            <w:tcW w:w="2610" w:type="dxa"/>
            <w:tcBorders>
              <w:top w:val="nil"/>
              <w:left w:val="nil"/>
              <w:bottom w:val="single" w:sz="8" w:space="0" w:color="auto"/>
              <w:right w:val="single" w:sz="8" w:space="0" w:color="auto"/>
            </w:tcBorders>
            <w:shd w:val="clear" w:color="auto" w:fill="FFD966" w:themeFill="accent4" w:themeFillTint="99"/>
            <w:vAlign w:val="center"/>
            <w:hideMark/>
          </w:tcPr>
          <w:p w14:paraId="37A730E5"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Autonominis NAS postas (Kalvarija)</w:t>
            </w:r>
          </w:p>
        </w:tc>
        <w:tc>
          <w:tcPr>
            <w:tcW w:w="5527" w:type="dxa"/>
            <w:tcBorders>
              <w:top w:val="nil"/>
              <w:left w:val="nil"/>
              <w:bottom w:val="single" w:sz="8" w:space="0" w:color="auto"/>
              <w:right w:val="single" w:sz="8" w:space="0" w:color="auto"/>
            </w:tcBorders>
            <w:shd w:val="clear" w:color="000000" w:fill="FFFFFF"/>
            <w:vAlign w:val="center"/>
            <w:hideMark/>
          </w:tcPr>
          <w:p w14:paraId="240B7FE9" w14:textId="77777777" w:rsidR="00B1520A" w:rsidRPr="00B56C87" w:rsidRDefault="00B1520A" w:rsidP="00E42A67">
            <w:pPr>
              <w:rPr>
                <w:rFonts w:ascii="Times New Roman" w:eastAsia="Times New Roman" w:hAnsi="Times New Roman" w:cs="Times New Roman"/>
              </w:rPr>
            </w:pPr>
            <w:proofErr w:type="spellStart"/>
            <w:r w:rsidRPr="00B56C87">
              <w:rPr>
                <w:rFonts w:ascii="Times New Roman" w:eastAsia="Times New Roman" w:hAnsi="Times New Roman" w:cs="Times New Roman"/>
              </w:rPr>
              <w:t>Salaperaugio</w:t>
            </w:r>
            <w:proofErr w:type="spellEnd"/>
            <w:r w:rsidRPr="00B56C87">
              <w:rPr>
                <w:rFonts w:ascii="Times New Roman" w:eastAsia="Times New Roman" w:hAnsi="Times New Roman" w:cs="Times New Roman"/>
              </w:rPr>
              <w:t xml:space="preserve"> k. </w:t>
            </w:r>
            <w:proofErr w:type="spellStart"/>
            <w:r w:rsidRPr="00B56C87">
              <w:rPr>
                <w:rFonts w:ascii="Times New Roman" w:eastAsia="Times New Roman" w:hAnsi="Times New Roman" w:cs="Times New Roman"/>
              </w:rPr>
              <w:t>Liubavo</w:t>
            </w:r>
            <w:proofErr w:type="spellEnd"/>
            <w:r w:rsidRPr="00B56C87">
              <w:rPr>
                <w:rFonts w:ascii="Times New Roman" w:eastAsia="Times New Roman" w:hAnsi="Times New Roman" w:cs="Times New Roman"/>
              </w:rPr>
              <w:t xml:space="preserve"> sen. Kalvarija (autonominis)</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6836C264" w14:textId="2706547F" w:rsidR="00B1520A" w:rsidRPr="00B56C87" w:rsidRDefault="00F11F17"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C</w:t>
            </w:r>
          </w:p>
        </w:tc>
        <w:tc>
          <w:tcPr>
            <w:tcW w:w="1134" w:type="dxa"/>
            <w:tcBorders>
              <w:top w:val="nil"/>
              <w:left w:val="nil"/>
              <w:bottom w:val="single" w:sz="4" w:space="0" w:color="auto"/>
              <w:right w:val="single" w:sz="4" w:space="0" w:color="auto"/>
            </w:tcBorders>
            <w:shd w:val="clear" w:color="000000" w:fill="F2F2F2"/>
            <w:vAlign w:val="center"/>
          </w:tcPr>
          <w:p w14:paraId="17CC71BD" w14:textId="77777777" w:rsidR="00B1520A" w:rsidRPr="00B56C87" w:rsidRDefault="00B1520A" w:rsidP="00E42A67">
            <w:pPr>
              <w:jc w:val="center"/>
              <w:rPr>
                <w:rFonts w:ascii="Times New Roman" w:eastAsia="Times New Roman" w:hAnsi="Times New Roman" w:cs="Times New Roman"/>
              </w:rPr>
            </w:pPr>
            <w:r w:rsidRPr="00B56C87">
              <w:rPr>
                <w:rFonts w:ascii="Times New Roman" w:eastAsia="Times New Roman" w:hAnsi="Times New Roman" w:cs="Times New Roman"/>
              </w:rPr>
              <w:t>KVTC per GSM</w:t>
            </w:r>
          </w:p>
        </w:tc>
      </w:tr>
      <w:tr w:rsidR="00B1520A" w:rsidRPr="00B56C87" w14:paraId="2E64633A" w14:textId="77777777" w:rsidTr="00F11F17">
        <w:trPr>
          <w:trHeight w:val="530"/>
          <w:jc w:val="center"/>
        </w:trPr>
        <w:tc>
          <w:tcPr>
            <w:tcW w:w="617" w:type="dxa"/>
            <w:tcBorders>
              <w:top w:val="nil"/>
              <w:left w:val="single" w:sz="8" w:space="0" w:color="auto"/>
              <w:bottom w:val="single" w:sz="8" w:space="0" w:color="auto"/>
              <w:right w:val="single" w:sz="8" w:space="0" w:color="auto"/>
            </w:tcBorders>
            <w:shd w:val="clear" w:color="000000" w:fill="FFFFFF"/>
            <w:vAlign w:val="center"/>
          </w:tcPr>
          <w:p w14:paraId="7EBD8CA6"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53</w:t>
            </w:r>
          </w:p>
        </w:tc>
        <w:tc>
          <w:tcPr>
            <w:tcW w:w="2610" w:type="dxa"/>
            <w:tcBorders>
              <w:top w:val="nil"/>
              <w:left w:val="nil"/>
              <w:bottom w:val="single" w:sz="8" w:space="0" w:color="auto"/>
              <w:right w:val="single" w:sz="8" w:space="0" w:color="auto"/>
            </w:tcBorders>
            <w:shd w:val="clear" w:color="auto" w:fill="FFD966" w:themeFill="accent4" w:themeFillTint="99"/>
            <w:vAlign w:val="center"/>
            <w:hideMark/>
          </w:tcPr>
          <w:p w14:paraId="48C9BF47"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Autonominis NAS postas (Obeliai)</w:t>
            </w:r>
          </w:p>
        </w:tc>
        <w:tc>
          <w:tcPr>
            <w:tcW w:w="5527" w:type="dxa"/>
            <w:tcBorders>
              <w:top w:val="nil"/>
              <w:left w:val="nil"/>
              <w:bottom w:val="single" w:sz="8" w:space="0" w:color="auto"/>
              <w:right w:val="single" w:sz="8" w:space="0" w:color="auto"/>
            </w:tcBorders>
            <w:shd w:val="clear" w:color="000000" w:fill="FFFFFF"/>
            <w:vAlign w:val="center"/>
            <w:hideMark/>
          </w:tcPr>
          <w:p w14:paraId="7EBBF41C"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Rokiškio raj., Obelių sen. (autonominis)</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0B90D6E7" w14:textId="4C3C8447" w:rsidR="00B1520A" w:rsidRPr="00B56C87" w:rsidRDefault="00F11F17"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C</w:t>
            </w:r>
          </w:p>
        </w:tc>
        <w:tc>
          <w:tcPr>
            <w:tcW w:w="1134" w:type="dxa"/>
            <w:tcBorders>
              <w:top w:val="nil"/>
              <w:left w:val="nil"/>
              <w:bottom w:val="single" w:sz="4" w:space="0" w:color="auto"/>
              <w:right w:val="single" w:sz="4" w:space="0" w:color="auto"/>
            </w:tcBorders>
            <w:shd w:val="clear" w:color="000000" w:fill="F2F2F2"/>
            <w:vAlign w:val="center"/>
          </w:tcPr>
          <w:p w14:paraId="4E9111CA" w14:textId="77777777" w:rsidR="00B1520A" w:rsidRPr="00B56C87" w:rsidRDefault="00B1520A" w:rsidP="00E42A67">
            <w:pPr>
              <w:jc w:val="center"/>
              <w:rPr>
                <w:rFonts w:ascii="Times New Roman" w:eastAsia="Times New Roman" w:hAnsi="Times New Roman" w:cs="Times New Roman"/>
              </w:rPr>
            </w:pPr>
            <w:r w:rsidRPr="00B56C87">
              <w:rPr>
                <w:rFonts w:ascii="Times New Roman" w:eastAsia="Times New Roman" w:hAnsi="Times New Roman" w:cs="Times New Roman"/>
              </w:rPr>
              <w:t>KVTC per GSM</w:t>
            </w:r>
          </w:p>
        </w:tc>
      </w:tr>
      <w:tr w:rsidR="00B1520A" w:rsidRPr="00B56C87" w14:paraId="510C393B" w14:textId="77777777" w:rsidTr="00F11F17">
        <w:trPr>
          <w:trHeight w:val="530"/>
          <w:jc w:val="center"/>
        </w:trPr>
        <w:tc>
          <w:tcPr>
            <w:tcW w:w="617" w:type="dxa"/>
            <w:tcBorders>
              <w:top w:val="nil"/>
              <w:left w:val="single" w:sz="8" w:space="0" w:color="auto"/>
              <w:bottom w:val="single" w:sz="8" w:space="0" w:color="auto"/>
              <w:right w:val="single" w:sz="8" w:space="0" w:color="auto"/>
            </w:tcBorders>
            <w:shd w:val="clear" w:color="000000" w:fill="FFFFFF"/>
            <w:vAlign w:val="center"/>
          </w:tcPr>
          <w:p w14:paraId="5C3F70AD"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54</w:t>
            </w:r>
          </w:p>
        </w:tc>
        <w:tc>
          <w:tcPr>
            <w:tcW w:w="2610" w:type="dxa"/>
            <w:tcBorders>
              <w:top w:val="nil"/>
              <w:left w:val="nil"/>
              <w:bottom w:val="single" w:sz="8" w:space="0" w:color="auto"/>
              <w:right w:val="single" w:sz="8" w:space="0" w:color="auto"/>
            </w:tcBorders>
            <w:shd w:val="clear" w:color="auto" w:fill="FFD966" w:themeFill="accent4" w:themeFillTint="99"/>
            <w:vAlign w:val="center"/>
            <w:hideMark/>
          </w:tcPr>
          <w:p w14:paraId="08D27711"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Pilies jūrų uosto postas MTV „Burės“</w:t>
            </w:r>
          </w:p>
        </w:tc>
        <w:tc>
          <w:tcPr>
            <w:tcW w:w="5527" w:type="dxa"/>
            <w:tcBorders>
              <w:top w:val="nil"/>
              <w:left w:val="nil"/>
              <w:bottom w:val="single" w:sz="8" w:space="0" w:color="auto"/>
              <w:right w:val="single" w:sz="8" w:space="0" w:color="auto"/>
            </w:tcBorders>
            <w:shd w:val="clear" w:color="000000" w:fill="FFFFFF"/>
            <w:vAlign w:val="center"/>
            <w:hideMark/>
          </w:tcPr>
          <w:p w14:paraId="0D2E6EF7"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Burių g. 19, Klaipėda</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4963BE84" w14:textId="08D0424F" w:rsidR="00B1520A" w:rsidRPr="00B56C87" w:rsidRDefault="00F11F17"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C</w:t>
            </w:r>
          </w:p>
        </w:tc>
        <w:tc>
          <w:tcPr>
            <w:tcW w:w="1134" w:type="dxa"/>
            <w:tcBorders>
              <w:top w:val="nil"/>
              <w:left w:val="nil"/>
              <w:bottom w:val="single" w:sz="4" w:space="0" w:color="auto"/>
              <w:right w:val="single" w:sz="4" w:space="0" w:color="auto"/>
            </w:tcBorders>
            <w:shd w:val="clear" w:color="000000" w:fill="F2F2F2"/>
            <w:vAlign w:val="center"/>
          </w:tcPr>
          <w:p w14:paraId="12909E0E" w14:textId="07731FA9" w:rsidR="00B1520A" w:rsidRPr="00B56C87" w:rsidRDefault="00B1520A" w:rsidP="00E42A67">
            <w:pPr>
              <w:jc w:val="center"/>
              <w:rPr>
                <w:rFonts w:ascii="Times New Roman" w:eastAsia="Times New Roman" w:hAnsi="Times New Roman" w:cs="Times New Roman"/>
              </w:rPr>
            </w:pPr>
            <w:r w:rsidRPr="00B56C87">
              <w:rPr>
                <w:rFonts w:ascii="Times New Roman" w:eastAsia="Times New Roman" w:hAnsi="Times New Roman" w:cs="Times New Roman"/>
              </w:rPr>
              <w:t>per GSM</w:t>
            </w:r>
            <w:r w:rsidR="00F11F17" w:rsidRPr="00B56C87">
              <w:rPr>
                <w:rFonts w:ascii="Times New Roman" w:eastAsia="Times New Roman" w:hAnsi="Times New Roman" w:cs="Times New Roman"/>
              </w:rPr>
              <w:t xml:space="preserve"> APN</w:t>
            </w:r>
          </w:p>
        </w:tc>
      </w:tr>
      <w:tr w:rsidR="00B1520A" w:rsidRPr="00B56C87" w14:paraId="4E1FC60E" w14:textId="77777777" w:rsidTr="00F11F17">
        <w:trPr>
          <w:trHeight w:val="530"/>
          <w:jc w:val="center"/>
        </w:trPr>
        <w:tc>
          <w:tcPr>
            <w:tcW w:w="617" w:type="dxa"/>
            <w:tcBorders>
              <w:top w:val="nil"/>
              <w:left w:val="single" w:sz="8" w:space="0" w:color="auto"/>
              <w:bottom w:val="single" w:sz="8" w:space="0" w:color="auto"/>
              <w:right w:val="single" w:sz="8" w:space="0" w:color="auto"/>
            </w:tcBorders>
            <w:shd w:val="clear" w:color="auto" w:fill="auto"/>
            <w:vAlign w:val="center"/>
          </w:tcPr>
          <w:p w14:paraId="5CFC6479"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55</w:t>
            </w:r>
          </w:p>
        </w:tc>
        <w:tc>
          <w:tcPr>
            <w:tcW w:w="2610" w:type="dxa"/>
            <w:tcBorders>
              <w:top w:val="nil"/>
              <w:left w:val="nil"/>
              <w:bottom w:val="single" w:sz="8" w:space="0" w:color="auto"/>
              <w:right w:val="single" w:sz="8" w:space="0" w:color="auto"/>
            </w:tcBorders>
            <w:shd w:val="clear" w:color="auto" w:fill="FFD966" w:themeFill="accent4" w:themeFillTint="99"/>
            <w:vAlign w:val="center"/>
            <w:hideMark/>
          </w:tcPr>
          <w:p w14:paraId="59A76034"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Bugenių geležinkelio postas MTV „Plungės kooperatinė prekyba“ </w:t>
            </w:r>
          </w:p>
        </w:tc>
        <w:tc>
          <w:tcPr>
            <w:tcW w:w="5527" w:type="dxa"/>
            <w:tcBorders>
              <w:top w:val="nil"/>
              <w:left w:val="nil"/>
              <w:bottom w:val="single" w:sz="8" w:space="0" w:color="auto"/>
              <w:right w:val="single" w:sz="8" w:space="0" w:color="auto"/>
            </w:tcBorders>
            <w:shd w:val="clear" w:color="000000" w:fill="FFFFFF"/>
            <w:vAlign w:val="center"/>
            <w:hideMark/>
          </w:tcPr>
          <w:p w14:paraId="05229A76"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Birutės g. 48, Plungė</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1B8C661A" w14:textId="1B387DA9" w:rsidR="00B1520A" w:rsidRPr="00B56C87" w:rsidRDefault="00F11F17"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C</w:t>
            </w:r>
          </w:p>
        </w:tc>
        <w:tc>
          <w:tcPr>
            <w:tcW w:w="1134" w:type="dxa"/>
            <w:tcBorders>
              <w:top w:val="nil"/>
              <w:left w:val="nil"/>
              <w:bottom w:val="single" w:sz="4" w:space="0" w:color="auto"/>
              <w:right w:val="single" w:sz="4" w:space="0" w:color="auto"/>
            </w:tcBorders>
            <w:shd w:val="clear" w:color="000000" w:fill="F2F2F2"/>
            <w:vAlign w:val="center"/>
          </w:tcPr>
          <w:p w14:paraId="7435C6FD" w14:textId="7FB12BE8" w:rsidR="00B1520A" w:rsidRPr="00B56C87" w:rsidRDefault="00B1520A" w:rsidP="00E42A67">
            <w:pPr>
              <w:jc w:val="center"/>
              <w:rPr>
                <w:rFonts w:ascii="Times New Roman" w:eastAsia="Times New Roman" w:hAnsi="Times New Roman" w:cs="Times New Roman"/>
              </w:rPr>
            </w:pPr>
            <w:r w:rsidRPr="00B56C87">
              <w:rPr>
                <w:rFonts w:ascii="Times New Roman" w:eastAsia="Times New Roman" w:hAnsi="Times New Roman" w:cs="Times New Roman"/>
              </w:rPr>
              <w:t>per GSM</w:t>
            </w:r>
            <w:r w:rsidR="00F11F17" w:rsidRPr="00B56C87">
              <w:rPr>
                <w:rFonts w:ascii="Times New Roman" w:eastAsia="Times New Roman" w:hAnsi="Times New Roman" w:cs="Times New Roman"/>
              </w:rPr>
              <w:t xml:space="preserve"> APN</w:t>
            </w:r>
          </w:p>
        </w:tc>
      </w:tr>
      <w:tr w:rsidR="00B1520A" w:rsidRPr="00B56C87" w14:paraId="41DB53AB" w14:textId="77777777" w:rsidTr="00F11F17">
        <w:trPr>
          <w:trHeight w:val="530"/>
          <w:jc w:val="center"/>
        </w:trPr>
        <w:tc>
          <w:tcPr>
            <w:tcW w:w="617" w:type="dxa"/>
            <w:tcBorders>
              <w:top w:val="nil"/>
              <w:left w:val="single" w:sz="8" w:space="0" w:color="auto"/>
              <w:bottom w:val="single" w:sz="8" w:space="0" w:color="auto"/>
              <w:right w:val="single" w:sz="8" w:space="0" w:color="auto"/>
            </w:tcBorders>
            <w:shd w:val="clear" w:color="auto" w:fill="auto"/>
            <w:vAlign w:val="center"/>
          </w:tcPr>
          <w:p w14:paraId="33FDE187"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56</w:t>
            </w:r>
          </w:p>
        </w:tc>
        <w:tc>
          <w:tcPr>
            <w:tcW w:w="2610" w:type="dxa"/>
            <w:tcBorders>
              <w:top w:val="nil"/>
              <w:left w:val="nil"/>
              <w:bottom w:val="single" w:sz="8" w:space="0" w:color="auto"/>
              <w:right w:val="single" w:sz="8" w:space="0" w:color="auto"/>
            </w:tcBorders>
            <w:shd w:val="clear" w:color="auto" w:fill="FFD966" w:themeFill="accent4" w:themeFillTint="99"/>
            <w:vAlign w:val="center"/>
            <w:hideMark/>
          </w:tcPr>
          <w:p w14:paraId="2DC1B4BC"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Radviliškio geležinkelio postas</w:t>
            </w:r>
          </w:p>
        </w:tc>
        <w:tc>
          <w:tcPr>
            <w:tcW w:w="5527" w:type="dxa"/>
            <w:tcBorders>
              <w:top w:val="nil"/>
              <w:left w:val="nil"/>
              <w:bottom w:val="single" w:sz="8" w:space="0" w:color="auto"/>
              <w:right w:val="single" w:sz="8" w:space="0" w:color="auto"/>
            </w:tcBorders>
            <w:shd w:val="clear" w:color="000000" w:fill="FFFFFF"/>
            <w:vAlign w:val="center"/>
            <w:hideMark/>
          </w:tcPr>
          <w:p w14:paraId="7B3F6F14" w14:textId="77777777" w:rsidR="00B1520A" w:rsidRPr="00B56C87" w:rsidRDefault="00B1520A" w:rsidP="00E42A67">
            <w:pPr>
              <w:rPr>
                <w:rFonts w:ascii="Times New Roman" w:eastAsia="Times New Roman" w:hAnsi="Times New Roman" w:cs="Times New Roman"/>
              </w:rPr>
            </w:pPr>
            <w:r w:rsidRPr="00B56C87">
              <w:rPr>
                <w:rFonts w:ascii="Times New Roman" w:eastAsia="Times New Roman" w:hAnsi="Times New Roman" w:cs="Times New Roman"/>
              </w:rPr>
              <w:t>Bokšto g. 13, Geležinkelio kalnelis, Radviliškis</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4B9549DA" w14:textId="3D49F4B1" w:rsidR="00B1520A" w:rsidRPr="00B56C87" w:rsidRDefault="00F11F17"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C</w:t>
            </w:r>
          </w:p>
        </w:tc>
        <w:tc>
          <w:tcPr>
            <w:tcW w:w="1134" w:type="dxa"/>
            <w:tcBorders>
              <w:top w:val="nil"/>
              <w:left w:val="nil"/>
              <w:bottom w:val="single" w:sz="4" w:space="0" w:color="auto"/>
              <w:right w:val="single" w:sz="4" w:space="0" w:color="auto"/>
            </w:tcBorders>
            <w:shd w:val="clear" w:color="000000" w:fill="F2F2F2"/>
            <w:vAlign w:val="center"/>
          </w:tcPr>
          <w:p w14:paraId="393F0624" w14:textId="0A0B7B04" w:rsidR="00B1520A" w:rsidRPr="00B56C87" w:rsidRDefault="00B1520A" w:rsidP="00E42A67">
            <w:pPr>
              <w:jc w:val="center"/>
              <w:rPr>
                <w:rFonts w:ascii="Times New Roman" w:eastAsia="Times New Roman" w:hAnsi="Times New Roman" w:cs="Times New Roman"/>
              </w:rPr>
            </w:pPr>
            <w:r w:rsidRPr="00B56C87">
              <w:rPr>
                <w:rFonts w:ascii="Times New Roman" w:eastAsia="Times New Roman" w:hAnsi="Times New Roman" w:cs="Times New Roman"/>
              </w:rPr>
              <w:t>per GSM</w:t>
            </w:r>
            <w:r w:rsidR="00F11F17" w:rsidRPr="00B56C87">
              <w:rPr>
                <w:rFonts w:ascii="Times New Roman" w:eastAsia="Times New Roman" w:hAnsi="Times New Roman" w:cs="Times New Roman"/>
              </w:rPr>
              <w:t xml:space="preserve"> APN</w:t>
            </w:r>
          </w:p>
        </w:tc>
      </w:tr>
      <w:tr w:rsidR="00DB3CA7" w:rsidRPr="00B56C87" w14:paraId="2B0FE7F0" w14:textId="77777777" w:rsidTr="00B977E2">
        <w:trPr>
          <w:trHeight w:val="530"/>
          <w:jc w:val="center"/>
        </w:trPr>
        <w:tc>
          <w:tcPr>
            <w:tcW w:w="617" w:type="dxa"/>
            <w:tcBorders>
              <w:top w:val="nil"/>
              <w:left w:val="single" w:sz="8" w:space="0" w:color="auto"/>
              <w:bottom w:val="single" w:sz="8" w:space="0" w:color="auto"/>
              <w:right w:val="single" w:sz="8" w:space="0" w:color="auto"/>
            </w:tcBorders>
            <w:shd w:val="clear" w:color="auto" w:fill="auto"/>
            <w:vAlign w:val="center"/>
          </w:tcPr>
          <w:p w14:paraId="62E78401" w14:textId="77777777" w:rsidR="00DB3CA7" w:rsidRPr="00B56C87" w:rsidRDefault="00DB3CA7" w:rsidP="00B977E2">
            <w:pPr>
              <w:rPr>
                <w:rFonts w:ascii="Times New Roman" w:eastAsia="Times New Roman" w:hAnsi="Times New Roman" w:cs="Times New Roman"/>
              </w:rPr>
            </w:pPr>
            <w:r w:rsidRPr="00B56C87">
              <w:rPr>
                <w:rFonts w:ascii="Times New Roman" w:eastAsia="Times New Roman" w:hAnsi="Times New Roman" w:cs="Times New Roman"/>
              </w:rPr>
              <w:t>57</w:t>
            </w:r>
          </w:p>
        </w:tc>
        <w:tc>
          <w:tcPr>
            <w:tcW w:w="2610" w:type="dxa"/>
            <w:tcBorders>
              <w:top w:val="nil"/>
              <w:left w:val="nil"/>
              <w:bottom w:val="single" w:sz="8" w:space="0" w:color="auto"/>
              <w:right w:val="single" w:sz="8" w:space="0" w:color="auto"/>
            </w:tcBorders>
            <w:shd w:val="clear" w:color="auto" w:fill="FFD966" w:themeFill="accent4" w:themeFillTint="99"/>
            <w:vAlign w:val="center"/>
            <w:hideMark/>
          </w:tcPr>
          <w:p w14:paraId="66C00B21" w14:textId="77777777" w:rsidR="00DB3CA7" w:rsidRPr="00B56C87" w:rsidRDefault="00DB3CA7" w:rsidP="00B977E2">
            <w:pPr>
              <w:rPr>
                <w:rFonts w:ascii="Times New Roman" w:eastAsia="Times New Roman" w:hAnsi="Times New Roman" w:cs="Times New Roman"/>
              </w:rPr>
            </w:pPr>
            <w:r w:rsidRPr="00B56C87">
              <w:rPr>
                <w:rFonts w:ascii="Times New Roman" w:eastAsia="Times New Roman" w:hAnsi="Times New Roman" w:cs="Times New Roman"/>
              </w:rPr>
              <w:t>III tipo atvirasis sandėlis (Kalvarija)</w:t>
            </w:r>
          </w:p>
        </w:tc>
        <w:tc>
          <w:tcPr>
            <w:tcW w:w="5527" w:type="dxa"/>
            <w:tcBorders>
              <w:top w:val="nil"/>
              <w:left w:val="nil"/>
              <w:bottom w:val="single" w:sz="8" w:space="0" w:color="auto"/>
              <w:right w:val="single" w:sz="8" w:space="0" w:color="auto"/>
            </w:tcBorders>
            <w:shd w:val="clear" w:color="000000" w:fill="FFFFFF"/>
            <w:vAlign w:val="center"/>
            <w:hideMark/>
          </w:tcPr>
          <w:p w14:paraId="7077D8FC" w14:textId="77777777" w:rsidR="00DB3CA7" w:rsidRPr="00B56C87" w:rsidRDefault="00DB3CA7" w:rsidP="00B977E2">
            <w:pPr>
              <w:rPr>
                <w:rFonts w:ascii="Times New Roman" w:eastAsia="Times New Roman" w:hAnsi="Times New Roman" w:cs="Times New Roman"/>
              </w:rPr>
            </w:pPr>
            <w:r w:rsidRPr="00B56C87">
              <w:rPr>
                <w:rFonts w:ascii="Times New Roman" w:eastAsia="Times New Roman" w:hAnsi="Times New Roman" w:cs="Times New Roman"/>
              </w:rPr>
              <w:t xml:space="preserve">Europos g. 21, </w:t>
            </w:r>
            <w:proofErr w:type="spellStart"/>
            <w:r w:rsidRPr="00B56C87">
              <w:rPr>
                <w:rFonts w:ascii="Times New Roman" w:eastAsia="Times New Roman" w:hAnsi="Times New Roman" w:cs="Times New Roman"/>
              </w:rPr>
              <w:t>Salaperaugio</w:t>
            </w:r>
            <w:proofErr w:type="spellEnd"/>
            <w:r w:rsidRPr="00B56C87">
              <w:rPr>
                <w:rFonts w:ascii="Times New Roman" w:eastAsia="Times New Roman" w:hAnsi="Times New Roman" w:cs="Times New Roman"/>
              </w:rPr>
              <w:t xml:space="preserve"> kaimas, Kalvarijos savivaldybė, </w:t>
            </w:r>
            <w:proofErr w:type="spellStart"/>
            <w:r w:rsidRPr="00B56C87">
              <w:rPr>
                <w:rFonts w:ascii="Times New Roman" w:eastAsia="Times New Roman" w:hAnsi="Times New Roman" w:cs="Times New Roman"/>
              </w:rPr>
              <w:t>Liūbavo</w:t>
            </w:r>
            <w:proofErr w:type="spellEnd"/>
            <w:r w:rsidRPr="00B56C87">
              <w:rPr>
                <w:rFonts w:ascii="Times New Roman" w:eastAsia="Times New Roman" w:hAnsi="Times New Roman" w:cs="Times New Roman"/>
              </w:rPr>
              <w:t xml:space="preserve"> seniūnija  </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40CC403F" w14:textId="77777777" w:rsidR="00DB3CA7" w:rsidRPr="00B56C87" w:rsidRDefault="00DB3CA7" w:rsidP="00B977E2">
            <w:pPr>
              <w:jc w:val="center"/>
              <w:rPr>
                <w:rFonts w:ascii="Times New Roman" w:eastAsia="Times New Roman" w:hAnsi="Times New Roman" w:cs="Times New Roman"/>
                <w:b/>
              </w:rPr>
            </w:pPr>
            <w:r w:rsidRPr="00B56C87">
              <w:rPr>
                <w:rFonts w:ascii="Times New Roman" w:eastAsia="Times New Roman" w:hAnsi="Times New Roman" w:cs="Times New Roman"/>
                <w:b/>
              </w:rPr>
              <w:t>C</w:t>
            </w:r>
          </w:p>
        </w:tc>
        <w:tc>
          <w:tcPr>
            <w:tcW w:w="1134" w:type="dxa"/>
            <w:tcBorders>
              <w:top w:val="nil"/>
              <w:left w:val="nil"/>
              <w:bottom w:val="single" w:sz="4" w:space="0" w:color="auto"/>
              <w:right w:val="single" w:sz="4" w:space="0" w:color="auto"/>
            </w:tcBorders>
            <w:shd w:val="clear" w:color="000000" w:fill="F2F2F2"/>
            <w:vAlign w:val="center"/>
          </w:tcPr>
          <w:p w14:paraId="76C97EBC" w14:textId="77777777" w:rsidR="00DB3CA7" w:rsidRPr="00B56C87" w:rsidRDefault="00DB3CA7" w:rsidP="00B977E2">
            <w:pPr>
              <w:jc w:val="center"/>
              <w:rPr>
                <w:rFonts w:ascii="Times New Roman" w:eastAsia="Times New Roman" w:hAnsi="Times New Roman" w:cs="Times New Roman"/>
              </w:rPr>
            </w:pPr>
            <w:r w:rsidRPr="00B56C87">
              <w:rPr>
                <w:rFonts w:ascii="Times New Roman" w:eastAsia="Times New Roman" w:hAnsi="Times New Roman" w:cs="Times New Roman"/>
              </w:rPr>
              <w:t>per GSM APN</w:t>
            </w:r>
          </w:p>
        </w:tc>
      </w:tr>
      <w:tr w:rsidR="00B1520A" w:rsidRPr="00B56C87" w14:paraId="368B66E3" w14:textId="77777777" w:rsidTr="00013E03">
        <w:trPr>
          <w:trHeight w:val="530"/>
          <w:jc w:val="center"/>
        </w:trPr>
        <w:tc>
          <w:tcPr>
            <w:tcW w:w="617" w:type="dxa"/>
            <w:tcBorders>
              <w:top w:val="nil"/>
              <w:left w:val="single" w:sz="8" w:space="0" w:color="auto"/>
              <w:bottom w:val="single" w:sz="8" w:space="0" w:color="auto"/>
              <w:right w:val="single" w:sz="8" w:space="0" w:color="auto"/>
            </w:tcBorders>
            <w:shd w:val="clear" w:color="auto" w:fill="auto"/>
            <w:vAlign w:val="center"/>
          </w:tcPr>
          <w:p w14:paraId="162590A1" w14:textId="325F15B7" w:rsidR="00B1520A" w:rsidRPr="00B56C87" w:rsidRDefault="00B1520A" w:rsidP="00DB3CA7">
            <w:pPr>
              <w:rPr>
                <w:rFonts w:ascii="Times New Roman" w:eastAsia="Times New Roman" w:hAnsi="Times New Roman" w:cs="Times New Roman"/>
              </w:rPr>
            </w:pPr>
            <w:r w:rsidRPr="00B56C87">
              <w:rPr>
                <w:rFonts w:ascii="Times New Roman" w:eastAsia="Times New Roman" w:hAnsi="Times New Roman" w:cs="Times New Roman"/>
              </w:rPr>
              <w:t>5</w:t>
            </w:r>
            <w:r w:rsidR="00DB3CA7" w:rsidRPr="00B56C87">
              <w:rPr>
                <w:rFonts w:ascii="Times New Roman" w:eastAsia="Times New Roman" w:hAnsi="Times New Roman" w:cs="Times New Roman"/>
              </w:rPr>
              <w:t>8</w:t>
            </w:r>
          </w:p>
        </w:tc>
        <w:tc>
          <w:tcPr>
            <w:tcW w:w="2610" w:type="dxa"/>
            <w:tcBorders>
              <w:top w:val="nil"/>
              <w:left w:val="nil"/>
              <w:bottom w:val="single" w:sz="8" w:space="0" w:color="auto"/>
              <w:right w:val="single" w:sz="8" w:space="0" w:color="auto"/>
            </w:tcBorders>
            <w:shd w:val="clear" w:color="auto" w:fill="FFD966" w:themeFill="accent4" w:themeFillTint="99"/>
            <w:vAlign w:val="center"/>
            <w:hideMark/>
          </w:tcPr>
          <w:p w14:paraId="3A2A2B3C" w14:textId="6F8EF06D" w:rsidR="00B1520A" w:rsidRPr="00B56C87" w:rsidRDefault="00013E03" w:rsidP="00E42A67">
            <w:pPr>
              <w:rPr>
                <w:rFonts w:ascii="Times New Roman" w:eastAsia="Times New Roman" w:hAnsi="Times New Roman" w:cs="Times New Roman"/>
              </w:rPr>
            </w:pPr>
            <w:r w:rsidRPr="00B56C87">
              <w:rPr>
                <w:rFonts w:ascii="Times New Roman" w:eastAsia="Times New Roman" w:hAnsi="Times New Roman" w:cs="Times New Roman"/>
              </w:rPr>
              <w:t>Rezervas (keitimui)</w:t>
            </w:r>
          </w:p>
        </w:tc>
        <w:tc>
          <w:tcPr>
            <w:tcW w:w="5527" w:type="dxa"/>
            <w:tcBorders>
              <w:top w:val="nil"/>
              <w:left w:val="nil"/>
              <w:bottom w:val="single" w:sz="8" w:space="0" w:color="auto"/>
              <w:right w:val="single" w:sz="8" w:space="0" w:color="auto"/>
            </w:tcBorders>
            <w:shd w:val="clear" w:color="000000" w:fill="FFFFFF"/>
            <w:vAlign w:val="center"/>
          </w:tcPr>
          <w:p w14:paraId="7EC95FDB" w14:textId="13EA982A" w:rsidR="00B1520A" w:rsidRPr="00B56C87" w:rsidRDefault="00013E03" w:rsidP="00E42A67">
            <w:pPr>
              <w:rPr>
                <w:rFonts w:ascii="Times New Roman" w:eastAsia="Times New Roman" w:hAnsi="Times New Roman" w:cs="Times New Roman"/>
              </w:rPr>
            </w:pPr>
            <w:r w:rsidRPr="00B56C87">
              <w:rPr>
                <w:rFonts w:ascii="Times New Roman" w:eastAsia="Times New Roman" w:hAnsi="Times New Roman" w:cs="Times New Roman"/>
              </w:rPr>
              <w:t>Vytenio g. 7, Vilnius</w:t>
            </w:r>
          </w:p>
        </w:tc>
        <w:tc>
          <w:tcPr>
            <w:tcW w:w="744" w:type="dxa"/>
            <w:tcBorders>
              <w:top w:val="nil"/>
              <w:left w:val="single" w:sz="8" w:space="0" w:color="auto"/>
              <w:bottom w:val="single" w:sz="4" w:space="0" w:color="auto"/>
              <w:right w:val="single" w:sz="4" w:space="0" w:color="auto"/>
            </w:tcBorders>
            <w:shd w:val="clear" w:color="000000" w:fill="F2F2F2"/>
            <w:vAlign w:val="center"/>
          </w:tcPr>
          <w:p w14:paraId="0E6F4435" w14:textId="4414639F" w:rsidR="00B1520A" w:rsidRPr="00B56C87" w:rsidRDefault="00F11F17" w:rsidP="00E42A67">
            <w:pPr>
              <w:jc w:val="center"/>
              <w:rPr>
                <w:rFonts w:ascii="Times New Roman" w:eastAsia="Times New Roman" w:hAnsi="Times New Roman" w:cs="Times New Roman"/>
                <w:b/>
              </w:rPr>
            </w:pPr>
            <w:r w:rsidRPr="00B56C87">
              <w:rPr>
                <w:rFonts w:ascii="Times New Roman" w:eastAsia="Times New Roman" w:hAnsi="Times New Roman" w:cs="Times New Roman"/>
                <w:b/>
              </w:rPr>
              <w:t>C</w:t>
            </w:r>
          </w:p>
        </w:tc>
        <w:tc>
          <w:tcPr>
            <w:tcW w:w="1134" w:type="dxa"/>
            <w:tcBorders>
              <w:top w:val="nil"/>
              <w:left w:val="nil"/>
              <w:bottom w:val="single" w:sz="4" w:space="0" w:color="auto"/>
              <w:right w:val="single" w:sz="4" w:space="0" w:color="auto"/>
            </w:tcBorders>
            <w:shd w:val="clear" w:color="000000" w:fill="F2F2F2"/>
            <w:vAlign w:val="center"/>
          </w:tcPr>
          <w:p w14:paraId="5D984B3E" w14:textId="49F34FC8" w:rsidR="00B1520A" w:rsidRPr="00B56C87" w:rsidRDefault="00013E03" w:rsidP="00E42A67">
            <w:pPr>
              <w:jc w:val="center"/>
              <w:rPr>
                <w:rFonts w:ascii="Times New Roman" w:eastAsia="Times New Roman" w:hAnsi="Times New Roman" w:cs="Times New Roman"/>
              </w:rPr>
            </w:pPr>
            <w:r w:rsidRPr="00B56C87">
              <w:rPr>
                <w:rFonts w:ascii="Times New Roman" w:eastAsia="Times New Roman" w:hAnsi="Times New Roman" w:cs="Times New Roman"/>
              </w:rPr>
              <w:t>-</w:t>
            </w:r>
          </w:p>
        </w:tc>
      </w:tr>
    </w:tbl>
    <w:p w14:paraId="53BA41E2" w14:textId="0A17D900" w:rsidR="00B1520A" w:rsidRPr="00AA11C7" w:rsidRDefault="00AA11C7" w:rsidP="00AA11C7">
      <w:pPr>
        <w:pStyle w:val="Puslapioinaa20"/>
        <w:shd w:val="clear" w:color="auto" w:fill="auto"/>
        <w:spacing w:before="0" w:after="139" w:line="180" w:lineRule="exact"/>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______________________________________</w:t>
      </w:r>
    </w:p>
    <w:sectPr w:rsidR="00B1520A" w:rsidRPr="00AA11C7">
      <w:headerReference w:type="even" r:id="rId12"/>
      <w:headerReference w:type="default" r:id="rId13"/>
      <w:footerReference w:type="even" r:id="rId14"/>
      <w:footerReference w:type="default" r:id="rId15"/>
      <w:headerReference w:type="first" r:id="rId16"/>
      <w:footerReference w:type="first" r:id="rId17"/>
      <w:type w:val="continuous"/>
      <w:pgSz w:w="11905" w:h="16837"/>
      <w:pgMar w:top="1596" w:right="1255" w:bottom="1648" w:left="156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07DEF" w14:textId="77777777" w:rsidR="007414D7" w:rsidRDefault="007414D7">
      <w:r>
        <w:separator/>
      </w:r>
    </w:p>
  </w:endnote>
  <w:endnote w:type="continuationSeparator" w:id="0">
    <w:p w14:paraId="5FA106F9" w14:textId="77777777" w:rsidR="007414D7" w:rsidRDefault="007414D7">
      <w:r>
        <w:continuationSeparator/>
      </w:r>
    </w:p>
  </w:endnote>
  <w:endnote w:type="continuationNotice" w:id="1">
    <w:p w14:paraId="648DB20C" w14:textId="77777777" w:rsidR="007414D7" w:rsidRDefault="007414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C14BA" w14:textId="77777777" w:rsidR="0021292B" w:rsidRDefault="00212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1D43" w14:textId="5FCB4D6F" w:rsidR="00B977E2" w:rsidRDefault="00B977E2">
    <w:pPr>
      <w:pStyle w:val="Antratarbaporat0"/>
      <w:framePr w:w="12067" w:h="134" w:wrap="none" w:vAnchor="text" w:hAnchor="page" w:x="-80" w:y="-849"/>
      <w:shd w:val="clear" w:color="auto" w:fill="auto"/>
      <w:tabs>
        <w:tab w:val="left" w:pos="1714"/>
      </w:tabs>
      <w:ind w:left="1714"/>
    </w:pPr>
    <w:r>
      <w:fldChar w:fldCharType="begin"/>
    </w:r>
    <w:r>
      <w:instrText xml:space="preserve"> PAGE \* MERGEFORMAT </w:instrText>
    </w:r>
    <w:r>
      <w:fldChar w:fldCharType="separate"/>
    </w:r>
    <w:r w:rsidR="00B60F3A" w:rsidRPr="00B60F3A">
      <w:rPr>
        <w:rStyle w:val="AntratarbaporatCalibri85tkPusjuodis"/>
        <w:noProof/>
      </w:rPr>
      <w:t>49</w:t>
    </w:r>
    <w:r>
      <w:rPr>
        <w:rStyle w:val="AntratarbaporatCalibri85tkPusjuodi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CB69D" w14:textId="77777777" w:rsidR="0021292B" w:rsidRDefault="00212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8869B" w14:textId="77777777" w:rsidR="007414D7" w:rsidRDefault="007414D7">
      <w:r>
        <w:separator/>
      </w:r>
    </w:p>
  </w:footnote>
  <w:footnote w:type="continuationSeparator" w:id="0">
    <w:p w14:paraId="0A42E69B" w14:textId="77777777" w:rsidR="007414D7" w:rsidRDefault="007414D7">
      <w:r>
        <w:continuationSeparator/>
      </w:r>
    </w:p>
  </w:footnote>
  <w:footnote w:type="continuationNotice" w:id="1">
    <w:p w14:paraId="599515DD" w14:textId="77777777" w:rsidR="007414D7" w:rsidRDefault="007414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92894" w14:textId="77777777" w:rsidR="0021292B" w:rsidRDefault="002129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80741" w14:textId="77777777" w:rsidR="0021292B" w:rsidRDefault="00212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74B40" w14:textId="77777777" w:rsidR="0021292B" w:rsidRDefault="00212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17F"/>
    <w:multiLevelType w:val="hybridMultilevel"/>
    <w:tmpl w:val="5D4EE3F0"/>
    <w:lvl w:ilvl="0" w:tplc="04270001">
      <w:start w:val="1"/>
      <w:numFmt w:val="bullet"/>
      <w:lvlText w:val=""/>
      <w:lvlJc w:val="left"/>
      <w:pPr>
        <w:ind w:left="1080" w:hanging="360"/>
      </w:pPr>
      <w:rPr>
        <w:rFonts w:ascii="Symbol" w:hAnsi="Symbol" w:hint="default"/>
      </w:rPr>
    </w:lvl>
    <w:lvl w:ilvl="1" w:tplc="73840598">
      <w:start w:val="20"/>
      <w:numFmt w:val="bullet"/>
      <w:lvlText w:val="-"/>
      <w:lvlJc w:val="left"/>
      <w:pPr>
        <w:ind w:left="1800" w:hanging="360"/>
      </w:pPr>
      <w:rPr>
        <w:rFonts w:ascii="Calibri" w:eastAsia="Calibri" w:hAnsi="Calibri" w:cs="Times New Roman"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3377D0B"/>
    <w:multiLevelType w:val="hybridMultilevel"/>
    <w:tmpl w:val="FC640C4A"/>
    <w:lvl w:ilvl="0" w:tplc="AE1039DA">
      <w:start w:val="1"/>
      <w:numFmt w:val="decimal"/>
      <w:lvlText w:val="%1."/>
      <w:lvlJc w:val="left"/>
      <w:pPr>
        <w:tabs>
          <w:tab w:val="left" w:pos="359"/>
        </w:tabs>
        <w:ind w:left="359" w:hanging="359"/>
      </w:pPr>
    </w:lvl>
    <w:lvl w:ilvl="1" w:tplc="B34602FA">
      <w:start w:val="1"/>
      <w:numFmt w:val="lowerLetter"/>
      <w:lvlText w:val="%2."/>
      <w:lvlJc w:val="left"/>
      <w:pPr>
        <w:tabs>
          <w:tab w:val="left" w:pos="1015"/>
        </w:tabs>
        <w:ind w:left="1015" w:hanging="359"/>
      </w:pPr>
    </w:lvl>
    <w:lvl w:ilvl="2" w:tplc="68306D46">
      <w:start w:val="1"/>
      <w:numFmt w:val="lowerRoman"/>
      <w:lvlText w:val="%3."/>
      <w:lvlJc w:val="right"/>
      <w:pPr>
        <w:tabs>
          <w:tab w:val="left" w:pos="1735"/>
        </w:tabs>
        <w:ind w:left="1735" w:hanging="179"/>
      </w:pPr>
    </w:lvl>
    <w:lvl w:ilvl="3" w:tplc="A1E67B00">
      <w:start w:val="1"/>
      <w:numFmt w:val="decimal"/>
      <w:lvlText w:val="%4."/>
      <w:lvlJc w:val="left"/>
      <w:pPr>
        <w:tabs>
          <w:tab w:val="left" w:pos="2455"/>
        </w:tabs>
        <w:ind w:left="2455" w:hanging="359"/>
      </w:pPr>
    </w:lvl>
    <w:lvl w:ilvl="4" w:tplc="51D48746">
      <w:start w:val="1"/>
      <w:numFmt w:val="lowerLetter"/>
      <w:lvlText w:val="%5."/>
      <w:lvlJc w:val="left"/>
      <w:pPr>
        <w:tabs>
          <w:tab w:val="left" w:pos="3175"/>
        </w:tabs>
        <w:ind w:left="3175" w:hanging="359"/>
      </w:pPr>
    </w:lvl>
    <w:lvl w:ilvl="5" w:tplc="F6EC4DE4">
      <w:start w:val="1"/>
      <w:numFmt w:val="lowerRoman"/>
      <w:lvlText w:val="%6."/>
      <w:lvlJc w:val="right"/>
      <w:pPr>
        <w:tabs>
          <w:tab w:val="left" w:pos="3895"/>
        </w:tabs>
        <w:ind w:left="3895" w:hanging="179"/>
      </w:pPr>
    </w:lvl>
    <w:lvl w:ilvl="6" w:tplc="84B8130E">
      <w:start w:val="1"/>
      <w:numFmt w:val="decimal"/>
      <w:lvlText w:val="%7."/>
      <w:lvlJc w:val="left"/>
      <w:pPr>
        <w:tabs>
          <w:tab w:val="left" w:pos="4615"/>
        </w:tabs>
        <w:ind w:left="4615" w:hanging="359"/>
      </w:pPr>
    </w:lvl>
    <w:lvl w:ilvl="7" w:tplc="54D4AF4E">
      <w:start w:val="1"/>
      <w:numFmt w:val="lowerLetter"/>
      <w:lvlText w:val="%8."/>
      <w:lvlJc w:val="left"/>
      <w:pPr>
        <w:tabs>
          <w:tab w:val="left" w:pos="5335"/>
        </w:tabs>
        <w:ind w:left="5335" w:hanging="359"/>
      </w:pPr>
    </w:lvl>
    <w:lvl w:ilvl="8" w:tplc="C068FB48">
      <w:start w:val="1"/>
      <w:numFmt w:val="lowerRoman"/>
      <w:lvlText w:val="%9."/>
      <w:lvlJc w:val="right"/>
      <w:pPr>
        <w:tabs>
          <w:tab w:val="left" w:pos="6055"/>
        </w:tabs>
        <w:ind w:left="6055" w:hanging="179"/>
      </w:pPr>
    </w:lvl>
  </w:abstractNum>
  <w:abstractNum w:abstractNumId="2" w15:restartNumberingAfterBreak="0">
    <w:nsid w:val="0F5025B6"/>
    <w:multiLevelType w:val="hybridMultilevel"/>
    <w:tmpl w:val="DCD42D4E"/>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3" w15:restartNumberingAfterBreak="0">
    <w:nsid w:val="13C944E7"/>
    <w:multiLevelType w:val="hybridMultilevel"/>
    <w:tmpl w:val="E8BE474A"/>
    <w:lvl w:ilvl="0" w:tplc="04270001">
      <w:start w:val="1"/>
      <w:numFmt w:val="bullet"/>
      <w:lvlText w:val=""/>
      <w:lvlJc w:val="left"/>
      <w:pPr>
        <w:ind w:left="1080" w:hanging="360"/>
      </w:pPr>
      <w:rPr>
        <w:rFonts w:ascii="Symbol" w:hAnsi="Symbol" w:hint="default"/>
      </w:rPr>
    </w:lvl>
    <w:lvl w:ilvl="1" w:tplc="73840598">
      <w:start w:val="20"/>
      <w:numFmt w:val="bullet"/>
      <w:lvlText w:val="-"/>
      <w:lvlJc w:val="left"/>
      <w:pPr>
        <w:ind w:left="1800" w:hanging="360"/>
      </w:pPr>
      <w:rPr>
        <w:rFonts w:ascii="Calibri" w:eastAsia="Calibri" w:hAnsi="Calibri" w:cs="Times New Roman"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17507E41"/>
    <w:multiLevelType w:val="hybridMultilevel"/>
    <w:tmpl w:val="FC640C4A"/>
    <w:lvl w:ilvl="0" w:tplc="FFFFFFFF">
      <w:start w:val="1"/>
      <w:numFmt w:val="decimal"/>
      <w:lvlText w:val="%1."/>
      <w:lvlJc w:val="left"/>
      <w:pPr>
        <w:tabs>
          <w:tab w:val="left" w:pos="359"/>
        </w:tabs>
        <w:ind w:left="359" w:hanging="359"/>
      </w:pPr>
    </w:lvl>
    <w:lvl w:ilvl="1" w:tplc="FFFFFFFF">
      <w:start w:val="1"/>
      <w:numFmt w:val="lowerLetter"/>
      <w:lvlText w:val="%2."/>
      <w:lvlJc w:val="left"/>
      <w:pPr>
        <w:tabs>
          <w:tab w:val="left" w:pos="1015"/>
        </w:tabs>
        <w:ind w:left="1015" w:hanging="359"/>
      </w:pPr>
    </w:lvl>
    <w:lvl w:ilvl="2" w:tplc="FFFFFFFF">
      <w:start w:val="1"/>
      <w:numFmt w:val="lowerRoman"/>
      <w:lvlText w:val="%3."/>
      <w:lvlJc w:val="right"/>
      <w:pPr>
        <w:tabs>
          <w:tab w:val="left" w:pos="1735"/>
        </w:tabs>
        <w:ind w:left="1735" w:hanging="179"/>
      </w:pPr>
    </w:lvl>
    <w:lvl w:ilvl="3" w:tplc="FFFFFFFF">
      <w:start w:val="1"/>
      <w:numFmt w:val="decimal"/>
      <w:lvlText w:val="%4."/>
      <w:lvlJc w:val="left"/>
      <w:pPr>
        <w:tabs>
          <w:tab w:val="left" w:pos="2455"/>
        </w:tabs>
        <w:ind w:left="2455" w:hanging="359"/>
      </w:pPr>
    </w:lvl>
    <w:lvl w:ilvl="4" w:tplc="FFFFFFFF">
      <w:start w:val="1"/>
      <w:numFmt w:val="lowerLetter"/>
      <w:lvlText w:val="%5."/>
      <w:lvlJc w:val="left"/>
      <w:pPr>
        <w:tabs>
          <w:tab w:val="left" w:pos="3175"/>
        </w:tabs>
        <w:ind w:left="3175" w:hanging="359"/>
      </w:pPr>
    </w:lvl>
    <w:lvl w:ilvl="5" w:tplc="FFFFFFFF">
      <w:start w:val="1"/>
      <w:numFmt w:val="lowerRoman"/>
      <w:lvlText w:val="%6."/>
      <w:lvlJc w:val="right"/>
      <w:pPr>
        <w:tabs>
          <w:tab w:val="left" w:pos="3895"/>
        </w:tabs>
        <w:ind w:left="3895" w:hanging="179"/>
      </w:pPr>
    </w:lvl>
    <w:lvl w:ilvl="6" w:tplc="FFFFFFFF">
      <w:start w:val="1"/>
      <w:numFmt w:val="decimal"/>
      <w:lvlText w:val="%7."/>
      <w:lvlJc w:val="left"/>
      <w:pPr>
        <w:tabs>
          <w:tab w:val="left" w:pos="4615"/>
        </w:tabs>
        <w:ind w:left="4615" w:hanging="359"/>
      </w:pPr>
    </w:lvl>
    <w:lvl w:ilvl="7" w:tplc="FFFFFFFF">
      <w:start w:val="1"/>
      <w:numFmt w:val="lowerLetter"/>
      <w:lvlText w:val="%8."/>
      <w:lvlJc w:val="left"/>
      <w:pPr>
        <w:tabs>
          <w:tab w:val="left" w:pos="5335"/>
        </w:tabs>
        <w:ind w:left="5335" w:hanging="359"/>
      </w:pPr>
    </w:lvl>
    <w:lvl w:ilvl="8" w:tplc="FFFFFFFF">
      <w:start w:val="1"/>
      <w:numFmt w:val="lowerRoman"/>
      <w:lvlText w:val="%9."/>
      <w:lvlJc w:val="right"/>
      <w:pPr>
        <w:tabs>
          <w:tab w:val="left" w:pos="6055"/>
        </w:tabs>
        <w:ind w:left="6055" w:hanging="179"/>
      </w:pPr>
    </w:lvl>
  </w:abstractNum>
  <w:abstractNum w:abstractNumId="5" w15:restartNumberingAfterBreak="0">
    <w:nsid w:val="1791409F"/>
    <w:multiLevelType w:val="hybridMultilevel"/>
    <w:tmpl w:val="BE789662"/>
    <w:lvl w:ilvl="0" w:tplc="73840598">
      <w:start w:val="20"/>
      <w:numFmt w:val="bullet"/>
      <w:lvlText w:val="-"/>
      <w:lvlJc w:val="left"/>
      <w:pPr>
        <w:ind w:left="1180" w:hanging="360"/>
      </w:pPr>
      <w:rPr>
        <w:rFonts w:ascii="Calibri" w:eastAsia="Calibri" w:hAnsi="Calibri" w:cs="Times New Roman" w:hint="default"/>
      </w:rPr>
    </w:lvl>
    <w:lvl w:ilvl="1" w:tplc="04270003" w:tentative="1">
      <w:start w:val="1"/>
      <w:numFmt w:val="bullet"/>
      <w:lvlText w:val="o"/>
      <w:lvlJc w:val="left"/>
      <w:pPr>
        <w:ind w:left="1900" w:hanging="360"/>
      </w:pPr>
      <w:rPr>
        <w:rFonts w:ascii="Courier New" w:hAnsi="Courier New" w:cs="Courier New" w:hint="default"/>
      </w:rPr>
    </w:lvl>
    <w:lvl w:ilvl="2" w:tplc="04270005" w:tentative="1">
      <w:start w:val="1"/>
      <w:numFmt w:val="bullet"/>
      <w:lvlText w:val=""/>
      <w:lvlJc w:val="left"/>
      <w:pPr>
        <w:ind w:left="2620" w:hanging="360"/>
      </w:pPr>
      <w:rPr>
        <w:rFonts w:ascii="Wingdings" w:hAnsi="Wingdings" w:hint="default"/>
      </w:rPr>
    </w:lvl>
    <w:lvl w:ilvl="3" w:tplc="04270001" w:tentative="1">
      <w:start w:val="1"/>
      <w:numFmt w:val="bullet"/>
      <w:lvlText w:val=""/>
      <w:lvlJc w:val="left"/>
      <w:pPr>
        <w:ind w:left="3340" w:hanging="360"/>
      </w:pPr>
      <w:rPr>
        <w:rFonts w:ascii="Symbol" w:hAnsi="Symbol" w:hint="default"/>
      </w:rPr>
    </w:lvl>
    <w:lvl w:ilvl="4" w:tplc="04270003" w:tentative="1">
      <w:start w:val="1"/>
      <w:numFmt w:val="bullet"/>
      <w:lvlText w:val="o"/>
      <w:lvlJc w:val="left"/>
      <w:pPr>
        <w:ind w:left="4060" w:hanging="360"/>
      </w:pPr>
      <w:rPr>
        <w:rFonts w:ascii="Courier New" w:hAnsi="Courier New" w:cs="Courier New" w:hint="default"/>
      </w:rPr>
    </w:lvl>
    <w:lvl w:ilvl="5" w:tplc="04270005" w:tentative="1">
      <w:start w:val="1"/>
      <w:numFmt w:val="bullet"/>
      <w:lvlText w:val=""/>
      <w:lvlJc w:val="left"/>
      <w:pPr>
        <w:ind w:left="4780" w:hanging="360"/>
      </w:pPr>
      <w:rPr>
        <w:rFonts w:ascii="Wingdings" w:hAnsi="Wingdings" w:hint="default"/>
      </w:rPr>
    </w:lvl>
    <w:lvl w:ilvl="6" w:tplc="04270001" w:tentative="1">
      <w:start w:val="1"/>
      <w:numFmt w:val="bullet"/>
      <w:lvlText w:val=""/>
      <w:lvlJc w:val="left"/>
      <w:pPr>
        <w:ind w:left="5500" w:hanging="360"/>
      </w:pPr>
      <w:rPr>
        <w:rFonts w:ascii="Symbol" w:hAnsi="Symbol" w:hint="default"/>
      </w:rPr>
    </w:lvl>
    <w:lvl w:ilvl="7" w:tplc="04270003" w:tentative="1">
      <w:start w:val="1"/>
      <w:numFmt w:val="bullet"/>
      <w:lvlText w:val="o"/>
      <w:lvlJc w:val="left"/>
      <w:pPr>
        <w:ind w:left="6220" w:hanging="360"/>
      </w:pPr>
      <w:rPr>
        <w:rFonts w:ascii="Courier New" w:hAnsi="Courier New" w:cs="Courier New" w:hint="default"/>
      </w:rPr>
    </w:lvl>
    <w:lvl w:ilvl="8" w:tplc="04270005" w:tentative="1">
      <w:start w:val="1"/>
      <w:numFmt w:val="bullet"/>
      <w:lvlText w:val=""/>
      <w:lvlJc w:val="left"/>
      <w:pPr>
        <w:ind w:left="6940" w:hanging="360"/>
      </w:pPr>
      <w:rPr>
        <w:rFonts w:ascii="Wingdings" w:hAnsi="Wingdings" w:hint="default"/>
      </w:rPr>
    </w:lvl>
  </w:abstractNum>
  <w:abstractNum w:abstractNumId="6" w15:restartNumberingAfterBreak="0">
    <w:nsid w:val="1CAB0ECE"/>
    <w:multiLevelType w:val="hybridMultilevel"/>
    <w:tmpl w:val="4A8AF284"/>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4502C2"/>
    <w:multiLevelType w:val="hybridMultilevel"/>
    <w:tmpl w:val="071C1EE4"/>
    <w:lvl w:ilvl="0" w:tplc="04270001">
      <w:start w:val="1"/>
      <w:numFmt w:val="bullet"/>
      <w:lvlText w:val=""/>
      <w:lvlJc w:val="left"/>
      <w:pPr>
        <w:ind w:left="1080" w:hanging="360"/>
      </w:pPr>
      <w:rPr>
        <w:rFonts w:ascii="Symbol" w:hAnsi="Symbol" w:hint="default"/>
      </w:rPr>
    </w:lvl>
    <w:lvl w:ilvl="1" w:tplc="73840598">
      <w:start w:val="20"/>
      <w:numFmt w:val="bullet"/>
      <w:lvlText w:val="-"/>
      <w:lvlJc w:val="left"/>
      <w:pPr>
        <w:ind w:left="1800" w:hanging="360"/>
      </w:pPr>
      <w:rPr>
        <w:rFonts w:ascii="Calibri" w:eastAsia="Calibri" w:hAnsi="Calibri" w:cs="Times New Roman"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2A993359"/>
    <w:multiLevelType w:val="hybridMultilevel"/>
    <w:tmpl w:val="DA2ECB86"/>
    <w:lvl w:ilvl="0" w:tplc="835E49A2">
      <w:start w:val="1"/>
      <w:numFmt w:val="decimal"/>
      <w:lvlText w:val="%1."/>
      <w:lvlJc w:val="left"/>
      <w:pPr>
        <w:ind w:left="720" w:hanging="360"/>
      </w:pPr>
    </w:lvl>
    <w:lvl w:ilvl="1" w:tplc="59C2CB24">
      <w:start w:val="1"/>
      <w:numFmt w:val="lowerLetter"/>
      <w:lvlText w:val="%2."/>
      <w:lvlJc w:val="left"/>
      <w:pPr>
        <w:ind w:left="1440" w:hanging="360"/>
      </w:pPr>
    </w:lvl>
    <w:lvl w:ilvl="2" w:tplc="C3C60E04">
      <w:start w:val="1"/>
      <w:numFmt w:val="lowerRoman"/>
      <w:lvlText w:val="%3."/>
      <w:lvlJc w:val="right"/>
      <w:pPr>
        <w:ind w:left="2160" w:hanging="180"/>
      </w:pPr>
    </w:lvl>
    <w:lvl w:ilvl="3" w:tplc="F0EE8BAC">
      <w:start w:val="1"/>
      <w:numFmt w:val="decimal"/>
      <w:lvlText w:val="%4."/>
      <w:lvlJc w:val="left"/>
      <w:pPr>
        <w:ind w:left="2880" w:hanging="360"/>
      </w:pPr>
    </w:lvl>
    <w:lvl w:ilvl="4" w:tplc="F20C3FFC">
      <w:start w:val="1"/>
      <w:numFmt w:val="lowerLetter"/>
      <w:lvlText w:val="%5."/>
      <w:lvlJc w:val="left"/>
      <w:pPr>
        <w:ind w:left="3600" w:hanging="360"/>
      </w:pPr>
    </w:lvl>
    <w:lvl w:ilvl="5" w:tplc="26D4EBEC">
      <w:start w:val="1"/>
      <w:numFmt w:val="lowerRoman"/>
      <w:lvlText w:val="%6."/>
      <w:lvlJc w:val="right"/>
      <w:pPr>
        <w:ind w:left="4320" w:hanging="180"/>
      </w:pPr>
    </w:lvl>
    <w:lvl w:ilvl="6" w:tplc="663CA822">
      <w:start w:val="1"/>
      <w:numFmt w:val="decimal"/>
      <w:lvlText w:val="%7."/>
      <w:lvlJc w:val="left"/>
      <w:pPr>
        <w:ind w:left="5040" w:hanging="360"/>
      </w:pPr>
    </w:lvl>
    <w:lvl w:ilvl="7" w:tplc="C0D075B4">
      <w:start w:val="1"/>
      <w:numFmt w:val="lowerLetter"/>
      <w:lvlText w:val="%8."/>
      <w:lvlJc w:val="left"/>
      <w:pPr>
        <w:ind w:left="5760" w:hanging="360"/>
      </w:pPr>
    </w:lvl>
    <w:lvl w:ilvl="8" w:tplc="F54E5D0E">
      <w:start w:val="1"/>
      <w:numFmt w:val="lowerRoman"/>
      <w:lvlText w:val="%9."/>
      <w:lvlJc w:val="right"/>
      <w:pPr>
        <w:ind w:left="6480" w:hanging="180"/>
      </w:pPr>
    </w:lvl>
  </w:abstractNum>
  <w:abstractNum w:abstractNumId="9" w15:restartNumberingAfterBreak="0">
    <w:nsid w:val="2C0F7AEE"/>
    <w:multiLevelType w:val="hybridMultilevel"/>
    <w:tmpl w:val="28D6ED42"/>
    <w:lvl w:ilvl="0" w:tplc="04270001">
      <w:start w:val="1"/>
      <w:numFmt w:val="bullet"/>
      <w:lvlText w:val=""/>
      <w:lvlJc w:val="left"/>
      <w:pPr>
        <w:ind w:left="1080" w:hanging="360"/>
      </w:pPr>
      <w:rPr>
        <w:rFonts w:ascii="Symbol" w:hAnsi="Symbol" w:hint="default"/>
      </w:rPr>
    </w:lvl>
    <w:lvl w:ilvl="1" w:tplc="73840598">
      <w:start w:val="20"/>
      <w:numFmt w:val="bullet"/>
      <w:lvlText w:val="-"/>
      <w:lvlJc w:val="left"/>
      <w:pPr>
        <w:ind w:left="1800" w:hanging="360"/>
      </w:pPr>
      <w:rPr>
        <w:rFonts w:ascii="Calibri" w:eastAsia="Calibri" w:hAnsi="Calibri" w:cs="Times New Roman"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2EBB704C"/>
    <w:multiLevelType w:val="hybridMultilevel"/>
    <w:tmpl w:val="FC640C4A"/>
    <w:lvl w:ilvl="0" w:tplc="FFFFFFFF">
      <w:start w:val="1"/>
      <w:numFmt w:val="decimal"/>
      <w:lvlText w:val="%1."/>
      <w:lvlJc w:val="left"/>
      <w:pPr>
        <w:tabs>
          <w:tab w:val="left" w:pos="359"/>
        </w:tabs>
        <w:ind w:left="359" w:hanging="359"/>
      </w:pPr>
    </w:lvl>
    <w:lvl w:ilvl="1" w:tplc="FFFFFFFF">
      <w:start w:val="1"/>
      <w:numFmt w:val="lowerLetter"/>
      <w:lvlText w:val="%2."/>
      <w:lvlJc w:val="left"/>
      <w:pPr>
        <w:tabs>
          <w:tab w:val="left" w:pos="1015"/>
        </w:tabs>
        <w:ind w:left="1015" w:hanging="359"/>
      </w:pPr>
    </w:lvl>
    <w:lvl w:ilvl="2" w:tplc="FFFFFFFF">
      <w:start w:val="1"/>
      <w:numFmt w:val="lowerRoman"/>
      <w:lvlText w:val="%3."/>
      <w:lvlJc w:val="right"/>
      <w:pPr>
        <w:tabs>
          <w:tab w:val="left" w:pos="1735"/>
        </w:tabs>
        <w:ind w:left="1735" w:hanging="179"/>
      </w:pPr>
    </w:lvl>
    <w:lvl w:ilvl="3" w:tplc="FFFFFFFF">
      <w:start w:val="1"/>
      <w:numFmt w:val="decimal"/>
      <w:lvlText w:val="%4."/>
      <w:lvlJc w:val="left"/>
      <w:pPr>
        <w:tabs>
          <w:tab w:val="left" w:pos="2455"/>
        </w:tabs>
        <w:ind w:left="2455" w:hanging="359"/>
      </w:pPr>
    </w:lvl>
    <w:lvl w:ilvl="4" w:tplc="FFFFFFFF">
      <w:start w:val="1"/>
      <w:numFmt w:val="lowerLetter"/>
      <w:lvlText w:val="%5."/>
      <w:lvlJc w:val="left"/>
      <w:pPr>
        <w:tabs>
          <w:tab w:val="left" w:pos="3175"/>
        </w:tabs>
        <w:ind w:left="3175" w:hanging="359"/>
      </w:pPr>
    </w:lvl>
    <w:lvl w:ilvl="5" w:tplc="FFFFFFFF">
      <w:start w:val="1"/>
      <w:numFmt w:val="lowerRoman"/>
      <w:lvlText w:val="%6."/>
      <w:lvlJc w:val="right"/>
      <w:pPr>
        <w:tabs>
          <w:tab w:val="left" w:pos="3895"/>
        </w:tabs>
        <w:ind w:left="3895" w:hanging="179"/>
      </w:pPr>
    </w:lvl>
    <w:lvl w:ilvl="6" w:tplc="FFFFFFFF">
      <w:start w:val="1"/>
      <w:numFmt w:val="decimal"/>
      <w:lvlText w:val="%7."/>
      <w:lvlJc w:val="left"/>
      <w:pPr>
        <w:tabs>
          <w:tab w:val="left" w:pos="4615"/>
        </w:tabs>
        <w:ind w:left="4615" w:hanging="359"/>
      </w:pPr>
    </w:lvl>
    <w:lvl w:ilvl="7" w:tplc="FFFFFFFF">
      <w:start w:val="1"/>
      <w:numFmt w:val="lowerLetter"/>
      <w:lvlText w:val="%8."/>
      <w:lvlJc w:val="left"/>
      <w:pPr>
        <w:tabs>
          <w:tab w:val="left" w:pos="5335"/>
        </w:tabs>
        <w:ind w:left="5335" w:hanging="359"/>
      </w:pPr>
    </w:lvl>
    <w:lvl w:ilvl="8" w:tplc="FFFFFFFF">
      <w:start w:val="1"/>
      <w:numFmt w:val="lowerRoman"/>
      <w:lvlText w:val="%9."/>
      <w:lvlJc w:val="right"/>
      <w:pPr>
        <w:tabs>
          <w:tab w:val="left" w:pos="6055"/>
        </w:tabs>
        <w:ind w:left="6055" w:hanging="179"/>
      </w:pPr>
    </w:lvl>
  </w:abstractNum>
  <w:abstractNum w:abstractNumId="11" w15:restartNumberingAfterBreak="0">
    <w:nsid w:val="2F1E4088"/>
    <w:multiLevelType w:val="hybridMultilevel"/>
    <w:tmpl w:val="CA06F874"/>
    <w:lvl w:ilvl="0" w:tplc="04270001">
      <w:start w:val="1"/>
      <w:numFmt w:val="bullet"/>
      <w:lvlText w:val=""/>
      <w:lvlJc w:val="left"/>
      <w:pPr>
        <w:ind w:left="1080" w:hanging="360"/>
      </w:pPr>
      <w:rPr>
        <w:rFonts w:ascii="Symbol" w:hAnsi="Symbol" w:hint="default"/>
      </w:rPr>
    </w:lvl>
    <w:lvl w:ilvl="1" w:tplc="73840598">
      <w:start w:val="20"/>
      <w:numFmt w:val="bullet"/>
      <w:lvlText w:val="-"/>
      <w:lvlJc w:val="left"/>
      <w:pPr>
        <w:ind w:left="1246" w:hanging="360"/>
      </w:pPr>
      <w:rPr>
        <w:rFonts w:ascii="Calibri" w:eastAsia="Calibri" w:hAnsi="Calibri" w:cs="Times New Roman"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2F934408"/>
    <w:multiLevelType w:val="hybridMultilevel"/>
    <w:tmpl w:val="0366CFDC"/>
    <w:lvl w:ilvl="0" w:tplc="04270001">
      <w:start w:val="1"/>
      <w:numFmt w:val="bullet"/>
      <w:lvlText w:val=""/>
      <w:lvlJc w:val="left"/>
      <w:pPr>
        <w:ind w:left="1080" w:hanging="360"/>
      </w:pPr>
      <w:rPr>
        <w:rFonts w:ascii="Symbol" w:hAnsi="Symbol" w:hint="default"/>
      </w:rPr>
    </w:lvl>
    <w:lvl w:ilvl="1" w:tplc="73840598">
      <w:start w:val="20"/>
      <w:numFmt w:val="bullet"/>
      <w:lvlText w:val="-"/>
      <w:lvlJc w:val="left"/>
      <w:pPr>
        <w:ind w:left="1800" w:hanging="360"/>
      </w:pPr>
      <w:rPr>
        <w:rFonts w:ascii="Calibri" w:eastAsia="Calibri" w:hAnsi="Calibri" w:cs="Times New Roman"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34182E22"/>
    <w:multiLevelType w:val="hybridMultilevel"/>
    <w:tmpl w:val="FC640C4A"/>
    <w:lvl w:ilvl="0" w:tplc="FFFFFFFF">
      <w:start w:val="1"/>
      <w:numFmt w:val="decimal"/>
      <w:lvlText w:val="%1."/>
      <w:lvlJc w:val="left"/>
      <w:pPr>
        <w:tabs>
          <w:tab w:val="left" w:pos="359"/>
        </w:tabs>
        <w:ind w:left="359" w:hanging="359"/>
      </w:pPr>
    </w:lvl>
    <w:lvl w:ilvl="1" w:tplc="FFFFFFFF">
      <w:start w:val="1"/>
      <w:numFmt w:val="lowerLetter"/>
      <w:lvlText w:val="%2."/>
      <w:lvlJc w:val="left"/>
      <w:pPr>
        <w:tabs>
          <w:tab w:val="left" w:pos="1015"/>
        </w:tabs>
        <w:ind w:left="1015" w:hanging="359"/>
      </w:pPr>
    </w:lvl>
    <w:lvl w:ilvl="2" w:tplc="FFFFFFFF">
      <w:start w:val="1"/>
      <w:numFmt w:val="lowerRoman"/>
      <w:lvlText w:val="%3."/>
      <w:lvlJc w:val="right"/>
      <w:pPr>
        <w:tabs>
          <w:tab w:val="left" w:pos="1735"/>
        </w:tabs>
        <w:ind w:left="1735" w:hanging="179"/>
      </w:pPr>
    </w:lvl>
    <w:lvl w:ilvl="3" w:tplc="FFFFFFFF">
      <w:start w:val="1"/>
      <w:numFmt w:val="decimal"/>
      <w:lvlText w:val="%4."/>
      <w:lvlJc w:val="left"/>
      <w:pPr>
        <w:tabs>
          <w:tab w:val="left" w:pos="2455"/>
        </w:tabs>
        <w:ind w:left="2455" w:hanging="359"/>
      </w:pPr>
    </w:lvl>
    <w:lvl w:ilvl="4" w:tplc="FFFFFFFF">
      <w:start w:val="1"/>
      <w:numFmt w:val="lowerLetter"/>
      <w:lvlText w:val="%5."/>
      <w:lvlJc w:val="left"/>
      <w:pPr>
        <w:tabs>
          <w:tab w:val="left" w:pos="3175"/>
        </w:tabs>
        <w:ind w:left="3175" w:hanging="359"/>
      </w:pPr>
    </w:lvl>
    <w:lvl w:ilvl="5" w:tplc="FFFFFFFF">
      <w:start w:val="1"/>
      <w:numFmt w:val="lowerRoman"/>
      <w:lvlText w:val="%6."/>
      <w:lvlJc w:val="right"/>
      <w:pPr>
        <w:tabs>
          <w:tab w:val="left" w:pos="3895"/>
        </w:tabs>
        <w:ind w:left="3895" w:hanging="179"/>
      </w:pPr>
    </w:lvl>
    <w:lvl w:ilvl="6" w:tplc="FFFFFFFF">
      <w:start w:val="1"/>
      <w:numFmt w:val="decimal"/>
      <w:lvlText w:val="%7."/>
      <w:lvlJc w:val="left"/>
      <w:pPr>
        <w:tabs>
          <w:tab w:val="left" w:pos="4615"/>
        </w:tabs>
        <w:ind w:left="4615" w:hanging="359"/>
      </w:pPr>
    </w:lvl>
    <w:lvl w:ilvl="7" w:tplc="FFFFFFFF">
      <w:start w:val="1"/>
      <w:numFmt w:val="lowerLetter"/>
      <w:lvlText w:val="%8."/>
      <w:lvlJc w:val="left"/>
      <w:pPr>
        <w:tabs>
          <w:tab w:val="left" w:pos="5335"/>
        </w:tabs>
        <w:ind w:left="5335" w:hanging="359"/>
      </w:pPr>
    </w:lvl>
    <w:lvl w:ilvl="8" w:tplc="FFFFFFFF">
      <w:start w:val="1"/>
      <w:numFmt w:val="lowerRoman"/>
      <w:lvlText w:val="%9."/>
      <w:lvlJc w:val="right"/>
      <w:pPr>
        <w:tabs>
          <w:tab w:val="left" w:pos="6055"/>
        </w:tabs>
        <w:ind w:left="6055" w:hanging="179"/>
      </w:pPr>
    </w:lvl>
  </w:abstractNum>
  <w:abstractNum w:abstractNumId="14" w15:restartNumberingAfterBreak="0">
    <w:nsid w:val="348A5DA8"/>
    <w:multiLevelType w:val="hybridMultilevel"/>
    <w:tmpl w:val="6256DEC6"/>
    <w:lvl w:ilvl="0" w:tplc="FFFFFFFF">
      <w:start w:val="1"/>
      <w:numFmt w:val="lowerLetter"/>
      <w:lvlText w:val="%1)"/>
      <w:lvlJc w:val="left"/>
      <w:pPr>
        <w:ind w:left="720" w:hanging="360"/>
      </w:pPr>
      <w:rPr>
        <w:rFonts w:hint="default"/>
      </w:rPr>
    </w:lvl>
    <w:lvl w:ilvl="1" w:tplc="FFFFFFFF">
      <w:start w:val="1"/>
      <w:numFmt w:val="decimal"/>
      <w:lvlText w:val="%2."/>
      <w:lvlJc w:val="left"/>
      <w:pPr>
        <w:ind w:left="2040" w:hanging="9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D765E5"/>
    <w:multiLevelType w:val="hybridMultilevel"/>
    <w:tmpl w:val="8DA0A92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38873F45"/>
    <w:multiLevelType w:val="hybridMultilevel"/>
    <w:tmpl w:val="AEE87D0E"/>
    <w:lvl w:ilvl="0" w:tplc="04270001">
      <w:start w:val="1"/>
      <w:numFmt w:val="bullet"/>
      <w:lvlText w:val=""/>
      <w:lvlJc w:val="left"/>
      <w:pPr>
        <w:ind w:left="1080" w:hanging="360"/>
      </w:pPr>
      <w:rPr>
        <w:rFonts w:ascii="Symbol" w:hAnsi="Symbol" w:hint="default"/>
      </w:rPr>
    </w:lvl>
    <w:lvl w:ilvl="1" w:tplc="73840598">
      <w:start w:val="20"/>
      <w:numFmt w:val="bullet"/>
      <w:lvlText w:val="-"/>
      <w:lvlJc w:val="left"/>
      <w:pPr>
        <w:ind w:left="1800" w:hanging="360"/>
      </w:pPr>
      <w:rPr>
        <w:rFonts w:ascii="Calibri" w:eastAsia="Calibri" w:hAnsi="Calibri" w:cs="Times New Roman"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396062D4"/>
    <w:multiLevelType w:val="hybridMultilevel"/>
    <w:tmpl w:val="E66A078C"/>
    <w:lvl w:ilvl="0" w:tplc="08090001">
      <w:start w:val="1"/>
      <w:numFmt w:val="bullet"/>
      <w:lvlText w:val=""/>
      <w:lvlJc w:val="left"/>
      <w:pPr>
        <w:ind w:left="1800" w:hanging="360"/>
      </w:pPr>
      <w:rPr>
        <w:rFonts w:ascii="Symbol" w:hAnsi="Symbol" w:hint="default"/>
      </w:rPr>
    </w:lvl>
    <w:lvl w:ilvl="1" w:tplc="73840598">
      <w:start w:val="20"/>
      <w:numFmt w:val="bullet"/>
      <w:lvlText w:val="-"/>
      <w:lvlJc w:val="left"/>
      <w:pPr>
        <w:ind w:left="1800" w:hanging="360"/>
      </w:pPr>
      <w:rPr>
        <w:rFonts w:ascii="Calibri" w:eastAsia="Calibri" w:hAnsi="Calibri" w:cs="Times New Roman"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3A2C6FC1"/>
    <w:multiLevelType w:val="hybridMultilevel"/>
    <w:tmpl w:val="A84E2E68"/>
    <w:lvl w:ilvl="0" w:tplc="73840598">
      <w:start w:val="20"/>
      <w:numFmt w:val="bullet"/>
      <w:lvlText w:val="-"/>
      <w:lvlJc w:val="left"/>
      <w:pPr>
        <w:ind w:left="720" w:hanging="360"/>
      </w:pPr>
      <w:rPr>
        <w:rFonts w:ascii="Calibri" w:eastAsia="Calibri" w:hAnsi="Calibri" w:cs="Times New Roman" w:hint="default"/>
      </w:rPr>
    </w:lvl>
    <w:lvl w:ilvl="1" w:tplc="73840598">
      <w:start w:val="20"/>
      <w:numFmt w:val="bullet"/>
      <w:lvlText w:val="-"/>
      <w:lvlJc w:val="left"/>
      <w:pPr>
        <w:ind w:left="1440" w:hanging="360"/>
      </w:pPr>
      <w:rPr>
        <w:rFonts w:ascii="Calibri" w:eastAsia="Calibri" w:hAnsi="Calibri"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30620A"/>
    <w:multiLevelType w:val="hybridMultilevel"/>
    <w:tmpl w:val="C1E046D0"/>
    <w:lvl w:ilvl="0" w:tplc="04270001">
      <w:start w:val="1"/>
      <w:numFmt w:val="bullet"/>
      <w:lvlText w:val=""/>
      <w:lvlJc w:val="left"/>
      <w:pPr>
        <w:ind w:left="1080" w:hanging="360"/>
      </w:pPr>
      <w:rPr>
        <w:rFonts w:ascii="Symbol" w:hAnsi="Symbol" w:hint="default"/>
      </w:rPr>
    </w:lvl>
    <w:lvl w:ilvl="1" w:tplc="73840598">
      <w:start w:val="20"/>
      <w:numFmt w:val="bullet"/>
      <w:lvlText w:val="-"/>
      <w:lvlJc w:val="left"/>
      <w:pPr>
        <w:ind w:left="1800" w:hanging="360"/>
      </w:pPr>
      <w:rPr>
        <w:rFonts w:ascii="Calibri" w:eastAsia="Calibri" w:hAnsi="Calibri" w:cs="Times New Roman"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4D186713"/>
    <w:multiLevelType w:val="hybridMultilevel"/>
    <w:tmpl w:val="2E582F6E"/>
    <w:lvl w:ilvl="0" w:tplc="73840598">
      <w:start w:val="20"/>
      <w:numFmt w:val="bullet"/>
      <w:lvlText w:val="-"/>
      <w:lvlJc w:val="left"/>
      <w:pPr>
        <w:ind w:left="1246" w:hanging="360"/>
      </w:pPr>
      <w:rPr>
        <w:rFonts w:ascii="Calibri" w:eastAsia="Calibri" w:hAnsi="Calibri" w:cs="Times New Roman" w:hint="default"/>
      </w:rPr>
    </w:lvl>
    <w:lvl w:ilvl="1" w:tplc="04270003" w:tentative="1">
      <w:start w:val="1"/>
      <w:numFmt w:val="bullet"/>
      <w:lvlText w:val="o"/>
      <w:lvlJc w:val="left"/>
      <w:pPr>
        <w:ind w:left="1966" w:hanging="360"/>
      </w:pPr>
      <w:rPr>
        <w:rFonts w:ascii="Courier New" w:hAnsi="Courier New" w:cs="Courier New" w:hint="default"/>
      </w:rPr>
    </w:lvl>
    <w:lvl w:ilvl="2" w:tplc="04270005" w:tentative="1">
      <w:start w:val="1"/>
      <w:numFmt w:val="bullet"/>
      <w:lvlText w:val=""/>
      <w:lvlJc w:val="left"/>
      <w:pPr>
        <w:ind w:left="2686" w:hanging="360"/>
      </w:pPr>
      <w:rPr>
        <w:rFonts w:ascii="Wingdings" w:hAnsi="Wingdings" w:hint="default"/>
      </w:rPr>
    </w:lvl>
    <w:lvl w:ilvl="3" w:tplc="04270001" w:tentative="1">
      <w:start w:val="1"/>
      <w:numFmt w:val="bullet"/>
      <w:lvlText w:val=""/>
      <w:lvlJc w:val="left"/>
      <w:pPr>
        <w:ind w:left="3406" w:hanging="360"/>
      </w:pPr>
      <w:rPr>
        <w:rFonts w:ascii="Symbol" w:hAnsi="Symbol" w:hint="default"/>
      </w:rPr>
    </w:lvl>
    <w:lvl w:ilvl="4" w:tplc="04270003" w:tentative="1">
      <w:start w:val="1"/>
      <w:numFmt w:val="bullet"/>
      <w:lvlText w:val="o"/>
      <w:lvlJc w:val="left"/>
      <w:pPr>
        <w:ind w:left="4126" w:hanging="360"/>
      </w:pPr>
      <w:rPr>
        <w:rFonts w:ascii="Courier New" w:hAnsi="Courier New" w:cs="Courier New" w:hint="default"/>
      </w:rPr>
    </w:lvl>
    <w:lvl w:ilvl="5" w:tplc="04270005" w:tentative="1">
      <w:start w:val="1"/>
      <w:numFmt w:val="bullet"/>
      <w:lvlText w:val=""/>
      <w:lvlJc w:val="left"/>
      <w:pPr>
        <w:ind w:left="4846" w:hanging="360"/>
      </w:pPr>
      <w:rPr>
        <w:rFonts w:ascii="Wingdings" w:hAnsi="Wingdings" w:hint="default"/>
      </w:rPr>
    </w:lvl>
    <w:lvl w:ilvl="6" w:tplc="04270001" w:tentative="1">
      <w:start w:val="1"/>
      <w:numFmt w:val="bullet"/>
      <w:lvlText w:val=""/>
      <w:lvlJc w:val="left"/>
      <w:pPr>
        <w:ind w:left="5566" w:hanging="360"/>
      </w:pPr>
      <w:rPr>
        <w:rFonts w:ascii="Symbol" w:hAnsi="Symbol" w:hint="default"/>
      </w:rPr>
    </w:lvl>
    <w:lvl w:ilvl="7" w:tplc="04270003" w:tentative="1">
      <w:start w:val="1"/>
      <w:numFmt w:val="bullet"/>
      <w:lvlText w:val="o"/>
      <w:lvlJc w:val="left"/>
      <w:pPr>
        <w:ind w:left="6286" w:hanging="360"/>
      </w:pPr>
      <w:rPr>
        <w:rFonts w:ascii="Courier New" w:hAnsi="Courier New" w:cs="Courier New" w:hint="default"/>
      </w:rPr>
    </w:lvl>
    <w:lvl w:ilvl="8" w:tplc="04270005" w:tentative="1">
      <w:start w:val="1"/>
      <w:numFmt w:val="bullet"/>
      <w:lvlText w:val=""/>
      <w:lvlJc w:val="left"/>
      <w:pPr>
        <w:ind w:left="7006" w:hanging="360"/>
      </w:pPr>
      <w:rPr>
        <w:rFonts w:ascii="Wingdings" w:hAnsi="Wingdings" w:hint="default"/>
      </w:rPr>
    </w:lvl>
  </w:abstractNum>
  <w:abstractNum w:abstractNumId="21" w15:restartNumberingAfterBreak="0">
    <w:nsid w:val="4EDF7558"/>
    <w:multiLevelType w:val="hybridMultilevel"/>
    <w:tmpl w:val="71EA9634"/>
    <w:lvl w:ilvl="0" w:tplc="04270001">
      <w:start w:val="1"/>
      <w:numFmt w:val="bullet"/>
      <w:lvlText w:val=""/>
      <w:lvlJc w:val="left"/>
      <w:pPr>
        <w:ind w:left="1080" w:hanging="360"/>
      </w:pPr>
      <w:rPr>
        <w:rFonts w:ascii="Symbol" w:hAnsi="Symbol" w:hint="default"/>
      </w:rPr>
    </w:lvl>
    <w:lvl w:ilvl="1" w:tplc="73840598">
      <w:start w:val="20"/>
      <w:numFmt w:val="bullet"/>
      <w:lvlText w:val="-"/>
      <w:lvlJc w:val="left"/>
      <w:pPr>
        <w:ind w:left="1800" w:hanging="360"/>
      </w:pPr>
      <w:rPr>
        <w:rFonts w:ascii="Calibri" w:eastAsia="Calibri" w:hAnsi="Calibri" w:cs="Times New Roman"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562C2F5A"/>
    <w:multiLevelType w:val="hybridMultilevel"/>
    <w:tmpl w:val="4DDAFFD2"/>
    <w:lvl w:ilvl="0" w:tplc="39D2B5E2">
      <w:start w:val="1"/>
      <w:numFmt w:val="decimal"/>
      <w:lvlText w:val="%1."/>
      <w:lvlJc w:val="left"/>
      <w:pPr>
        <w:ind w:left="2347" w:hanging="360"/>
      </w:pPr>
      <w:rPr>
        <w:rFonts w:hint="default"/>
      </w:rPr>
    </w:lvl>
    <w:lvl w:ilvl="1" w:tplc="04270019" w:tentative="1">
      <w:start w:val="1"/>
      <w:numFmt w:val="lowerLetter"/>
      <w:lvlText w:val="%2."/>
      <w:lvlJc w:val="left"/>
      <w:pPr>
        <w:ind w:left="3067" w:hanging="360"/>
      </w:pPr>
    </w:lvl>
    <w:lvl w:ilvl="2" w:tplc="0427001B" w:tentative="1">
      <w:start w:val="1"/>
      <w:numFmt w:val="lowerRoman"/>
      <w:lvlText w:val="%3."/>
      <w:lvlJc w:val="right"/>
      <w:pPr>
        <w:ind w:left="3787" w:hanging="180"/>
      </w:pPr>
    </w:lvl>
    <w:lvl w:ilvl="3" w:tplc="0427000F" w:tentative="1">
      <w:start w:val="1"/>
      <w:numFmt w:val="decimal"/>
      <w:lvlText w:val="%4."/>
      <w:lvlJc w:val="left"/>
      <w:pPr>
        <w:ind w:left="4507" w:hanging="360"/>
      </w:pPr>
    </w:lvl>
    <w:lvl w:ilvl="4" w:tplc="04270019" w:tentative="1">
      <w:start w:val="1"/>
      <w:numFmt w:val="lowerLetter"/>
      <w:lvlText w:val="%5."/>
      <w:lvlJc w:val="left"/>
      <w:pPr>
        <w:ind w:left="5227" w:hanging="360"/>
      </w:pPr>
    </w:lvl>
    <w:lvl w:ilvl="5" w:tplc="0427001B" w:tentative="1">
      <w:start w:val="1"/>
      <w:numFmt w:val="lowerRoman"/>
      <w:lvlText w:val="%6."/>
      <w:lvlJc w:val="right"/>
      <w:pPr>
        <w:ind w:left="5947" w:hanging="180"/>
      </w:pPr>
    </w:lvl>
    <w:lvl w:ilvl="6" w:tplc="0427000F" w:tentative="1">
      <w:start w:val="1"/>
      <w:numFmt w:val="decimal"/>
      <w:lvlText w:val="%7."/>
      <w:lvlJc w:val="left"/>
      <w:pPr>
        <w:ind w:left="6667" w:hanging="360"/>
      </w:pPr>
    </w:lvl>
    <w:lvl w:ilvl="7" w:tplc="04270019" w:tentative="1">
      <w:start w:val="1"/>
      <w:numFmt w:val="lowerLetter"/>
      <w:lvlText w:val="%8."/>
      <w:lvlJc w:val="left"/>
      <w:pPr>
        <w:ind w:left="7387" w:hanging="360"/>
      </w:pPr>
    </w:lvl>
    <w:lvl w:ilvl="8" w:tplc="0427001B" w:tentative="1">
      <w:start w:val="1"/>
      <w:numFmt w:val="lowerRoman"/>
      <w:lvlText w:val="%9."/>
      <w:lvlJc w:val="right"/>
      <w:pPr>
        <w:ind w:left="8107" w:hanging="180"/>
      </w:pPr>
    </w:lvl>
  </w:abstractNum>
  <w:abstractNum w:abstractNumId="23" w15:restartNumberingAfterBreak="0">
    <w:nsid w:val="57163631"/>
    <w:multiLevelType w:val="hybridMultilevel"/>
    <w:tmpl w:val="9738DD96"/>
    <w:lvl w:ilvl="0" w:tplc="04270001">
      <w:start w:val="1"/>
      <w:numFmt w:val="bullet"/>
      <w:lvlText w:val=""/>
      <w:lvlJc w:val="left"/>
      <w:pPr>
        <w:ind w:left="1080" w:hanging="360"/>
      </w:pPr>
      <w:rPr>
        <w:rFonts w:ascii="Symbol" w:hAnsi="Symbol" w:hint="default"/>
      </w:rPr>
    </w:lvl>
    <w:lvl w:ilvl="1" w:tplc="73840598">
      <w:start w:val="20"/>
      <w:numFmt w:val="bullet"/>
      <w:lvlText w:val="-"/>
      <w:lvlJc w:val="left"/>
      <w:pPr>
        <w:ind w:left="1246" w:hanging="360"/>
      </w:pPr>
      <w:rPr>
        <w:rFonts w:ascii="Calibri" w:eastAsia="Calibri" w:hAnsi="Calibri" w:cs="Times New Roman"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57F06A45"/>
    <w:multiLevelType w:val="hybridMultilevel"/>
    <w:tmpl w:val="351E33F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5" w15:restartNumberingAfterBreak="0">
    <w:nsid w:val="5A5A7627"/>
    <w:multiLevelType w:val="hybridMultilevel"/>
    <w:tmpl w:val="022A6628"/>
    <w:lvl w:ilvl="0" w:tplc="2B6C146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D653A97"/>
    <w:multiLevelType w:val="hybridMultilevel"/>
    <w:tmpl w:val="E1284B2A"/>
    <w:lvl w:ilvl="0" w:tplc="04270003">
      <w:start w:val="1"/>
      <w:numFmt w:val="bullet"/>
      <w:lvlText w:val="o"/>
      <w:lvlJc w:val="left"/>
      <w:pPr>
        <w:ind w:left="1157" w:hanging="360"/>
      </w:pPr>
      <w:rPr>
        <w:rFonts w:ascii="Courier New" w:hAnsi="Courier New" w:cs="Courier New" w:hint="default"/>
      </w:rPr>
    </w:lvl>
    <w:lvl w:ilvl="1" w:tplc="08090001">
      <w:start w:val="1"/>
      <w:numFmt w:val="bullet"/>
      <w:lvlText w:val=""/>
      <w:lvlJc w:val="left"/>
      <w:pPr>
        <w:ind w:left="1877" w:hanging="360"/>
      </w:pPr>
      <w:rPr>
        <w:rFonts w:ascii="Symbol" w:hAnsi="Symbol" w:hint="default"/>
      </w:rPr>
    </w:lvl>
    <w:lvl w:ilvl="2" w:tplc="FFFFFFFF">
      <w:start w:val="1"/>
      <w:numFmt w:val="lowerRoman"/>
      <w:lvlText w:val="%3."/>
      <w:lvlJc w:val="right"/>
      <w:pPr>
        <w:ind w:left="2597" w:hanging="180"/>
      </w:pPr>
    </w:lvl>
    <w:lvl w:ilvl="3" w:tplc="FFFFFFFF" w:tentative="1">
      <w:start w:val="1"/>
      <w:numFmt w:val="decimal"/>
      <w:lvlText w:val="%4."/>
      <w:lvlJc w:val="left"/>
      <w:pPr>
        <w:ind w:left="3317" w:hanging="360"/>
      </w:pPr>
    </w:lvl>
    <w:lvl w:ilvl="4" w:tplc="FFFFFFFF" w:tentative="1">
      <w:start w:val="1"/>
      <w:numFmt w:val="lowerLetter"/>
      <w:lvlText w:val="%5."/>
      <w:lvlJc w:val="left"/>
      <w:pPr>
        <w:ind w:left="4037" w:hanging="360"/>
      </w:pPr>
    </w:lvl>
    <w:lvl w:ilvl="5" w:tplc="FFFFFFFF" w:tentative="1">
      <w:start w:val="1"/>
      <w:numFmt w:val="lowerRoman"/>
      <w:lvlText w:val="%6."/>
      <w:lvlJc w:val="right"/>
      <w:pPr>
        <w:ind w:left="4757" w:hanging="180"/>
      </w:pPr>
    </w:lvl>
    <w:lvl w:ilvl="6" w:tplc="FFFFFFFF" w:tentative="1">
      <w:start w:val="1"/>
      <w:numFmt w:val="decimal"/>
      <w:lvlText w:val="%7."/>
      <w:lvlJc w:val="left"/>
      <w:pPr>
        <w:ind w:left="5477" w:hanging="360"/>
      </w:pPr>
    </w:lvl>
    <w:lvl w:ilvl="7" w:tplc="FFFFFFFF" w:tentative="1">
      <w:start w:val="1"/>
      <w:numFmt w:val="lowerLetter"/>
      <w:lvlText w:val="%8."/>
      <w:lvlJc w:val="left"/>
      <w:pPr>
        <w:ind w:left="6197" w:hanging="360"/>
      </w:pPr>
    </w:lvl>
    <w:lvl w:ilvl="8" w:tplc="FFFFFFFF" w:tentative="1">
      <w:start w:val="1"/>
      <w:numFmt w:val="lowerRoman"/>
      <w:lvlText w:val="%9."/>
      <w:lvlJc w:val="right"/>
      <w:pPr>
        <w:ind w:left="6917" w:hanging="180"/>
      </w:pPr>
    </w:lvl>
  </w:abstractNum>
  <w:abstractNum w:abstractNumId="27" w15:restartNumberingAfterBreak="0">
    <w:nsid w:val="67A56C9D"/>
    <w:multiLevelType w:val="hybridMultilevel"/>
    <w:tmpl w:val="FFFFFFFF"/>
    <w:lvl w:ilvl="0" w:tplc="2EE6890E">
      <w:start w:val="1"/>
      <w:numFmt w:val="decimal"/>
      <w:lvlText w:val="%1."/>
      <w:lvlJc w:val="left"/>
      <w:pPr>
        <w:ind w:left="720" w:hanging="360"/>
      </w:pPr>
    </w:lvl>
    <w:lvl w:ilvl="1" w:tplc="46802A2A">
      <w:start w:val="1"/>
      <w:numFmt w:val="lowerLetter"/>
      <w:lvlText w:val="%2."/>
      <w:lvlJc w:val="left"/>
      <w:pPr>
        <w:ind w:left="1440" w:hanging="360"/>
      </w:pPr>
    </w:lvl>
    <w:lvl w:ilvl="2" w:tplc="0532CC52">
      <w:start w:val="1"/>
      <w:numFmt w:val="decimal"/>
      <w:lvlText w:val="%3."/>
      <w:lvlJc w:val="left"/>
      <w:pPr>
        <w:ind w:left="2160" w:hanging="180"/>
      </w:pPr>
    </w:lvl>
    <w:lvl w:ilvl="3" w:tplc="095A2F44">
      <w:start w:val="1"/>
      <w:numFmt w:val="decimal"/>
      <w:lvlText w:val="%4."/>
      <w:lvlJc w:val="left"/>
      <w:pPr>
        <w:ind w:left="2880" w:hanging="360"/>
      </w:pPr>
    </w:lvl>
    <w:lvl w:ilvl="4" w:tplc="AC663738">
      <w:start w:val="1"/>
      <w:numFmt w:val="lowerLetter"/>
      <w:lvlText w:val="%5."/>
      <w:lvlJc w:val="left"/>
      <w:pPr>
        <w:ind w:left="3600" w:hanging="360"/>
      </w:pPr>
    </w:lvl>
    <w:lvl w:ilvl="5" w:tplc="CC5EDF2E">
      <w:start w:val="1"/>
      <w:numFmt w:val="lowerRoman"/>
      <w:lvlText w:val="%6."/>
      <w:lvlJc w:val="right"/>
      <w:pPr>
        <w:ind w:left="4320" w:hanging="180"/>
      </w:pPr>
    </w:lvl>
    <w:lvl w:ilvl="6" w:tplc="65F4A108">
      <w:start w:val="1"/>
      <w:numFmt w:val="decimal"/>
      <w:lvlText w:val="%7."/>
      <w:lvlJc w:val="left"/>
      <w:pPr>
        <w:ind w:left="5040" w:hanging="360"/>
      </w:pPr>
    </w:lvl>
    <w:lvl w:ilvl="7" w:tplc="4D144DBE">
      <w:start w:val="1"/>
      <w:numFmt w:val="lowerLetter"/>
      <w:lvlText w:val="%8."/>
      <w:lvlJc w:val="left"/>
      <w:pPr>
        <w:ind w:left="5760" w:hanging="360"/>
      </w:pPr>
    </w:lvl>
    <w:lvl w:ilvl="8" w:tplc="CCA094AE">
      <w:start w:val="1"/>
      <w:numFmt w:val="lowerRoman"/>
      <w:lvlText w:val="%9."/>
      <w:lvlJc w:val="right"/>
      <w:pPr>
        <w:ind w:left="6480" w:hanging="180"/>
      </w:pPr>
    </w:lvl>
  </w:abstractNum>
  <w:abstractNum w:abstractNumId="28" w15:restartNumberingAfterBreak="0">
    <w:nsid w:val="683D35C5"/>
    <w:multiLevelType w:val="hybridMultilevel"/>
    <w:tmpl w:val="04F6D3E0"/>
    <w:lvl w:ilvl="0" w:tplc="73840598">
      <w:start w:val="20"/>
      <w:numFmt w:val="bullet"/>
      <w:lvlText w:val="-"/>
      <w:lvlJc w:val="left"/>
      <w:pPr>
        <w:ind w:left="690" w:hanging="360"/>
      </w:pPr>
      <w:rPr>
        <w:rFonts w:ascii="Calibri" w:eastAsia="Calibri" w:hAnsi="Calibri" w:cs="Times New Roman" w:hint="default"/>
      </w:rPr>
    </w:lvl>
    <w:lvl w:ilvl="1" w:tplc="04270003">
      <w:start w:val="1"/>
      <w:numFmt w:val="bullet"/>
      <w:lvlText w:val="o"/>
      <w:lvlJc w:val="left"/>
      <w:pPr>
        <w:ind w:left="1410" w:hanging="360"/>
      </w:pPr>
      <w:rPr>
        <w:rFonts w:ascii="Courier New" w:hAnsi="Courier New" w:cs="Courier New" w:hint="default"/>
      </w:rPr>
    </w:lvl>
    <w:lvl w:ilvl="2" w:tplc="04270005" w:tentative="1">
      <w:start w:val="1"/>
      <w:numFmt w:val="bullet"/>
      <w:lvlText w:val=""/>
      <w:lvlJc w:val="left"/>
      <w:pPr>
        <w:ind w:left="2130" w:hanging="360"/>
      </w:pPr>
      <w:rPr>
        <w:rFonts w:ascii="Wingdings" w:hAnsi="Wingdings" w:hint="default"/>
      </w:rPr>
    </w:lvl>
    <w:lvl w:ilvl="3" w:tplc="04270001" w:tentative="1">
      <w:start w:val="1"/>
      <w:numFmt w:val="bullet"/>
      <w:lvlText w:val=""/>
      <w:lvlJc w:val="left"/>
      <w:pPr>
        <w:ind w:left="2850" w:hanging="360"/>
      </w:pPr>
      <w:rPr>
        <w:rFonts w:ascii="Symbol" w:hAnsi="Symbol" w:hint="default"/>
      </w:rPr>
    </w:lvl>
    <w:lvl w:ilvl="4" w:tplc="04270003" w:tentative="1">
      <w:start w:val="1"/>
      <w:numFmt w:val="bullet"/>
      <w:lvlText w:val="o"/>
      <w:lvlJc w:val="left"/>
      <w:pPr>
        <w:ind w:left="3570" w:hanging="360"/>
      </w:pPr>
      <w:rPr>
        <w:rFonts w:ascii="Courier New" w:hAnsi="Courier New" w:cs="Courier New" w:hint="default"/>
      </w:rPr>
    </w:lvl>
    <w:lvl w:ilvl="5" w:tplc="04270005" w:tentative="1">
      <w:start w:val="1"/>
      <w:numFmt w:val="bullet"/>
      <w:lvlText w:val=""/>
      <w:lvlJc w:val="left"/>
      <w:pPr>
        <w:ind w:left="4290" w:hanging="360"/>
      </w:pPr>
      <w:rPr>
        <w:rFonts w:ascii="Wingdings" w:hAnsi="Wingdings" w:hint="default"/>
      </w:rPr>
    </w:lvl>
    <w:lvl w:ilvl="6" w:tplc="04270001" w:tentative="1">
      <w:start w:val="1"/>
      <w:numFmt w:val="bullet"/>
      <w:lvlText w:val=""/>
      <w:lvlJc w:val="left"/>
      <w:pPr>
        <w:ind w:left="5010" w:hanging="360"/>
      </w:pPr>
      <w:rPr>
        <w:rFonts w:ascii="Symbol" w:hAnsi="Symbol" w:hint="default"/>
      </w:rPr>
    </w:lvl>
    <w:lvl w:ilvl="7" w:tplc="04270003" w:tentative="1">
      <w:start w:val="1"/>
      <w:numFmt w:val="bullet"/>
      <w:lvlText w:val="o"/>
      <w:lvlJc w:val="left"/>
      <w:pPr>
        <w:ind w:left="5730" w:hanging="360"/>
      </w:pPr>
      <w:rPr>
        <w:rFonts w:ascii="Courier New" w:hAnsi="Courier New" w:cs="Courier New" w:hint="default"/>
      </w:rPr>
    </w:lvl>
    <w:lvl w:ilvl="8" w:tplc="04270005" w:tentative="1">
      <w:start w:val="1"/>
      <w:numFmt w:val="bullet"/>
      <w:lvlText w:val=""/>
      <w:lvlJc w:val="left"/>
      <w:pPr>
        <w:ind w:left="6450" w:hanging="360"/>
      </w:pPr>
      <w:rPr>
        <w:rFonts w:ascii="Wingdings" w:hAnsi="Wingdings" w:hint="default"/>
      </w:rPr>
    </w:lvl>
  </w:abstractNum>
  <w:abstractNum w:abstractNumId="29" w15:restartNumberingAfterBreak="0">
    <w:nsid w:val="6EA03E82"/>
    <w:multiLevelType w:val="hybridMultilevel"/>
    <w:tmpl w:val="FC640C4A"/>
    <w:lvl w:ilvl="0" w:tplc="FFFFFFFF">
      <w:start w:val="1"/>
      <w:numFmt w:val="decimal"/>
      <w:lvlText w:val="%1."/>
      <w:lvlJc w:val="left"/>
      <w:pPr>
        <w:tabs>
          <w:tab w:val="left" w:pos="359"/>
        </w:tabs>
        <w:ind w:left="359" w:hanging="359"/>
      </w:pPr>
    </w:lvl>
    <w:lvl w:ilvl="1" w:tplc="FFFFFFFF">
      <w:start w:val="1"/>
      <w:numFmt w:val="lowerLetter"/>
      <w:lvlText w:val="%2."/>
      <w:lvlJc w:val="left"/>
      <w:pPr>
        <w:tabs>
          <w:tab w:val="left" w:pos="1015"/>
        </w:tabs>
        <w:ind w:left="1015" w:hanging="359"/>
      </w:pPr>
    </w:lvl>
    <w:lvl w:ilvl="2" w:tplc="FFFFFFFF">
      <w:start w:val="1"/>
      <w:numFmt w:val="lowerRoman"/>
      <w:lvlText w:val="%3."/>
      <w:lvlJc w:val="right"/>
      <w:pPr>
        <w:tabs>
          <w:tab w:val="left" w:pos="1735"/>
        </w:tabs>
        <w:ind w:left="1735" w:hanging="179"/>
      </w:pPr>
    </w:lvl>
    <w:lvl w:ilvl="3" w:tplc="FFFFFFFF">
      <w:start w:val="1"/>
      <w:numFmt w:val="decimal"/>
      <w:lvlText w:val="%4."/>
      <w:lvlJc w:val="left"/>
      <w:pPr>
        <w:tabs>
          <w:tab w:val="left" w:pos="2455"/>
        </w:tabs>
        <w:ind w:left="2455" w:hanging="359"/>
      </w:pPr>
    </w:lvl>
    <w:lvl w:ilvl="4" w:tplc="FFFFFFFF">
      <w:start w:val="1"/>
      <w:numFmt w:val="lowerLetter"/>
      <w:lvlText w:val="%5."/>
      <w:lvlJc w:val="left"/>
      <w:pPr>
        <w:tabs>
          <w:tab w:val="left" w:pos="3175"/>
        </w:tabs>
        <w:ind w:left="3175" w:hanging="359"/>
      </w:pPr>
    </w:lvl>
    <w:lvl w:ilvl="5" w:tplc="FFFFFFFF">
      <w:start w:val="1"/>
      <w:numFmt w:val="lowerRoman"/>
      <w:lvlText w:val="%6."/>
      <w:lvlJc w:val="right"/>
      <w:pPr>
        <w:tabs>
          <w:tab w:val="left" w:pos="3895"/>
        </w:tabs>
        <w:ind w:left="3895" w:hanging="179"/>
      </w:pPr>
    </w:lvl>
    <w:lvl w:ilvl="6" w:tplc="FFFFFFFF">
      <w:start w:val="1"/>
      <w:numFmt w:val="decimal"/>
      <w:lvlText w:val="%7."/>
      <w:lvlJc w:val="left"/>
      <w:pPr>
        <w:tabs>
          <w:tab w:val="left" w:pos="4615"/>
        </w:tabs>
        <w:ind w:left="4615" w:hanging="359"/>
      </w:pPr>
    </w:lvl>
    <w:lvl w:ilvl="7" w:tplc="FFFFFFFF">
      <w:start w:val="1"/>
      <w:numFmt w:val="lowerLetter"/>
      <w:lvlText w:val="%8."/>
      <w:lvlJc w:val="left"/>
      <w:pPr>
        <w:tabs>
          <w:tab w:val="left" w:pos="5335"/>
        </w:tabs>
        <w:ind w:left="5335" w:hanging="359"/>
      </w:pPr>
    </w:lvl>
    <w:lvl w:ilvl="8" w:tplc="FFFFFFFF">
      <w:start w:val="1"/>
      <w:numFmt w:val="lowerRoman"/>
      <w:lvlText w:val="%9."/>
      <w:lvlJc w:val="right"/>
      <w:pPr>
        <w:tabs>
          <w:tab w:val="left" w:pos="6055"/>
        </w:tabs>
        <w:ind w:left="6055" w:hanging="179"/>
      </w:pPr>
    </w:lvl>
  </w:abstractNum>
  <w:abstractNum w:abstractNumId="30" w15:restartNumberingAfterBreak="0">
    <w:nsid w:val="770D7D59"/>
    <w:multiLevelType w:val="hybridMultilevel"/>
    <w:tmpl w:val="BC6627DE"/>
    <w:lvl w:ilvl="0" w:tplc="04270001">
      <w:start w:val="1"/>
      <w:numFmt w:val="bullet"/>
      <w:lvlText w:val=""/>
      <w:lvlJc w:val="left"/>
      <w:pPr>
        <w:ind w:left="1080" w:hanging="360"/>
      </w:pPr>
      <w:rPr>
        <w:rFonts w:ascii="Symbol" w:hAnsi="Symbol" w:hint="default"/>
      </w:rPr>
    </w:lvl>
    <w:lvl w:ilvl="1" w:tplc="73840598">
      <w:start w:val="20"/>
      <w:numFmt w:val="bullet"/>
      <w:lvlText w:val="-"/>
      <w:lvlJc w:val="left"/>
      <w:pPr>
        <w:ind w:left="1800" w:hanging="360"/>
      </w:pPr>
      <w:rPr>
        <w:rFonts w:ascii="Calibri" w:eastAsia="Calibri" w:hAnsi="Calibri" w:cs="Times New Roman"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77D20F48"/>
    <w:multiLevelType w:val="hybridMultilevel"/>
    <w:tmpl w:val="F05CBD9C"/>
    <w:lvl w:ilvl="0" w:tplc="04270001">
      <w:start w:val="1"/>
      <w:numFmt w:val="bullet"/>
      <w:lvlText w:val=""/>
      <w:lvlJc w:val="left"/>
      <w:pPr>
        <w:ind w:left="1080" w:hanging="360"/>
      </w:pPr>
      <w:rPr>
        <w:rFonts w:ascii="Symbol" w:hAnsi="Symbol" w:hint="default"/>
      </w:rPr>
    </w:lvl>
    <w:lvl w:ilvl="1" w:tplc="73840598">
      <w:start w:val="20"/>
      <w:numFmt w:val="bullet"/>
      <w:lvlText w:val="-"/>
      <w:lvlJc w:val="left"/>
      <w:pPr>
        <w:ind w:left="1800" w:hanging="360"/>
      </w:pPr>
      <w:rPr>
        <w:rFonts w:ascii="Calibri" w:eastAsia="Calibri" w:hAnsi="Calibri" w:cs="Times New Roman"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8C44778"/>
    <w:multiLevelType w:val="hybridMultilevel"/>
    <w:tmpl w:val="50D214A6"/>
    <w:lvl w:ilvl="0" w:tplc="04270001">
      <w:start w:val="1"/>
      <w:numFmt w:val="bullet"/>
      <w:lvlText w:val=""/>
      <w:lvlJc w:val="left"/>
      <w:pPr>
        <w:ind w:left="1080" w:hanging="360"/>
      </w:pPr>
      <w:rPr>
        <w:rFonts w:ascii="Symbol" w:hAnsi="Symbol" w:hint="default"/>
      </w:rPr>
    </w:lvl>
    <w:lvl w:ilvl="1" w:tplc="73840598">
      <w:start w:val="20"/>
      <w:numFmt w:val="bullet"/>
      <w:lvlText w:val="-"/>
      <w:lvlJc w:val="left"/>
      <w:pPr>
        <w:ind w:left="1800" w:hanging="360"/>
      </w:pPr>
      <w:rPr>
        <w:rFonts w:ascii="Calibri" w:eastAsia="Calibri" w:hAnsi="Calibri" w:cs="Times New Roman"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7CC43E8C"/>
    <w:multiLevelType w:val="hybridMultilevel"/>
    <w:tmpl w:val="37D8B84C"/>
    <w:lvl w:ilvl="0" w:tplc="5B10F82C">
      <w:start w:val="1"/>
      <w:numFmt w:val="decimal"/>
      <w:lvlText w:val="%1)"/>
      <w:lvlJc w:val="left"/>
      <w:pPr>
        <w:ind w:left="1299" w:hanging="732"/>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7D60176C"/>
    <w:multiLevelType w:val="hybridMultilevel"/>
    <w:tmpl w:val="FC640C4A"/>
    <w:lvl w:ilvl="0" w:tplc="FFFFFFFF">
      <w:start w:val="1"/>
      <w:numFmt w:val="decimal"/>
      <w:lvlText w:val="%1."/>
      <w:lvlJc w:val="left"/>
      <w:pPr>
        <w:tabs>
          <w:tab w:val="left" w:pos="359"/>
        </w:tabs>
        <w:ind w:left="359" w:hanging="359"/>
      </w:pPr>
    </w:lvl>
    <w:lvl w:ilvl="1" w:tplc="FFFFFFFF">
      <w:start w:val="1"/>
      <w:numFmt w:val="lowerLetter"/>
      <w:lvlText w:val="%2."/>
      <w:lvlJc w:val="left"/>
      <w:pPr>
        <w:tabs>
          <w:tab w:val="left" w:pos="1015"/>
        </w:tabs>
        <w:ind w:left="1015" w:hanging="359"/>
      </w:pPr>
    </w:lvl>
    <w:lvl w:ilvl="2" w:tplc="FFFFFFFF">
      <w:start w:val="1"/>
      <w:numFmt w:val="lowerRoman"/>
      <w:lvlText w:val="%3."/>
      <w:lvlJc w:val="right"/>
      <w:pPr>
        <w:tabs>
          <w:tab w:val="left" w:pos="1735"/>
        </w:tabs>
        <w:ind w:left="1735" w:hanging="179"/>
      </w:pPr>
    </w:lvl>
    <w:lvl w:ilvl="3" w:tplc="FFFFFFFF">
      <w:start w:val="1"/>
      <w:numFmt w:val="decimal"/>
      <w:lvlText w:val="%4."/>
      <w:lvlJc w:val="left"/>
      <w:pPr>
        <w:tabs>
          <w:tab w:val="left" w:pos="2455"/>
        </w:tabs>
        <w:ind w:left="2455" w:hanging="359"/>
      </w:pPr>
    </w:lvl>
    <w:lvl w:ilvl="4" w:tplc="FFFFFFFF">
      <w:start w:val="1"/>
      <w:numFmt w:val="lowerLetter"/>
      <w:lvlText w:val="%5."/>
      <w:lvlJc w:val="left"/>
      <w:pPr>
        <w:tabs>
          <w:tab w:val="left" w:pos="3175"/>
        </w:tabs>
        <w:ind w:left="3175" w:hanging="359"/>
      </w:pPr>
    </w:lvl>
    <w:lvl w:ilvl="5" w:tplc="FFFFFFFF">
      <w:start w:val="1"/>
      <w:numFmt w:val="lowerRoman"/>
      <w:lvlText w:val="%6."/>
      <w:lvlJc w:val="right"/>
      <w:pPr>
        <w:tabs>
          <w:tab w:val="left" w:pos="3895"/>
        </w:tabs>
        <w:ind w:left="3895" w:hanging="179"/>
      </w:pPr>
    </w:lvl>
    <w:lvl w:ilvl="6" w:tplc="FFFFFFFF">
      <w:start w:val="1"/>
      <w:numFmt w:val="decimal"/>
      <w:lvlText w:val="%7."/>
      <w:lvlJc w:val="left"/>
      <w:pPr>
        <w:tabs>
          <w:tab w:val="left" w:pos="4615"/>
        </w:tabs>
        <w:ind w:left="4615" w:hanging="359"/>
      </w:pPr>
    </w:lvl>
    <w:lvl w:ilvl="7" w:tplc="FFFFFFFF">
      <w:start w:val="1"/>
      <w:numFmt w:val="lowerLetter"/>
      <w:lvlText w:val="%8."/>
      <w:lvlJc w:val="left"/>
      <w:pPr>
        <w:tabs>
          <w:tab w:val="left" w:pos="5335"/>
        </w:tabs>
        <w:ind w:left="5335" w:hanging="359"/>
      </w:pPr>
    </w:lvl>
    <w:lvl w:ilvl="8" w:tplc="FFFFFFFF">
      <w:start w:val="1"/>
      <w:numFmt w:val="lowerRoman"/>
      <w:lvlText w:val="%9."/>
      <w:lvlJc w:val="right"/>
      <w:pPr>
        <w:tabs>
          <w:tab w:val="left" w:pos="6055"/>
        </w:tabs>
        <w:ind w:left="6055" w:hanging="179"/>
      </w:pPr>
    </w:lvl>
  </w:abstractNum>
  <w:abstractNum w:abstractNumId="35" w15:restartNumberingAfterBreak="0">
    <w:nsid w:val="7F254BD7"/>
    <w:multiLevelType w:val="hybridMultilevel"/>
    <w:tmpl w:val="F3E40E04"/>
    <w:lvl w:ilvl="0" w:tplc="C374AAB6">
      <w:start w:val="1"/>
      <w:numFmt w:val="decimal"/>
      <w:lvlText w:val="%1."/>
      <w:lvlJc w:val="left"/>
      <w:pPr>
        <w:ind w:left="720" w:hanging="360"/>
      </w:pPr>
    </w:lvl>
    <w:lvl w:ilvl="1" w:tplc="B374FB3C">
      <w:start w:val="1"/>
      <w:numFmt w:val="lowerLetter"/>
      <w:lvlText w:val="%2."/>
      <w:lvlJc w:val="left"/>
      <w:pPr>
        <w:ind w:left="1440" w:hanging="360"/>
      </w:pPr>
    </w:lvl>
    <w:lvl w:ilvl="2" w:tplc="CCF8BFD8">
      <w:start w:val="1"/>
      <w:numFmt w:val="lowerRoman"/>
      <w:lvlText w:val="%3."/>
      <w:lvlJc w:val="right"/>
      <w:pPr>
        <w:ind w:left="2160" w:hanging="180"/>
      </w:pPr>
    </w:lvl>
    <w:lvl w:ilvl="3" w:tplc="4E12A056">
      <w:start w:val="1"/>
      <w:numFmt w:val="decimal"/>
      <w:lvlText w:val="%4."/>
      <w:lvlJc w:val="left"/>
      <w:pPr>
        <w:ind w:left="2880" w:hanging="360"/>
      </w:pPr>
    </w:lvl>
    <w:lvl w:ilvl="4" w:tplc="783E8238">
      <w:start w:val="1"/>
      <w:numFmt w:val="lowerLetter"/>
      <w:lvlText w:val="%5."/>
      <w:lvlJc w:val="left"/>
      <w:pPr>
        <w:ind w:left="3600" w:hanging="360"/>
      </w:pPr>
    </w:lvl>
    <w:lvl w:ilvl="5" w:tplc="045465AA">
      <w:start w:val="1"/>
      <w:numFmt w:val="lowerRoman"/>
      <w:lvlText w:val="%6."/>
      <w:lvlJc w:val="right"/>
      <w:pPr>
        <w:ind w:left="4320" w:hanging="180"/>
      </w:pPr>
    </w:lvl>
    <w:lvl w:ilvl="6" w:tplc="C2FCBF42">
      <w:start w:val="1"/>
      <w:numFmt w:val="decimal"/>
      <w:lvlText w:val="%7."/>
      <w:lvlJc w:val="left"/>
      <w:pPr>
        <w:ind w:left="5040" w:hanging="360"/>
      </w:pPr>
    </w:lvl>
    <w:lvl w:ilvl="7" w:tplc="E69A5908">
      <w:start w:val="1"/>
      <w:numFmt w:val="lowerLetter"/>
      <w:lvlText w:val="%8."/>
      <w:lvlJc w:val="left"/>
      <w:pPr>
        <w:ind w:left="5760" w:hanging="360"/>
      </w:pPr>
    </w:lvl>
    <w:lvl w:ilvl="8" w:tplc="DFF419A4">
      <w:start w:val="1"/>
      <w:numFmt w:val="lowerRoman"/>
      <w:lvlText w:val="%9."/>
      <w:lvlJc w:val="right"/>
      <w:pPr>
        <w:ind w:left="6480" w:hanging="180"/>
      </w:pPr>
    </w:lvl>
  </w:abstractNum>
  <w:num w:numId="1" w16cid:durableId="339160587">
    <w:abstractNumId w:val="8"/>
  </w:num>
  <w:num w:numId="2" w16cid:durableId="2034382717">
    <w:abstractNumId w:val="25"/>
  </w:num>
  <w:num w:numId="3" w16cid:durableId="1131362250">
    <w:abstractNumId w:val="1"/>
  </w:num>
  <w:num w:numId="4" w16cid:durableId="1739590552">
    <w:abstractNumId w:val="18"/>
  </w:num>
  <w:num w:numId="5" w16cid:durableId="1326470434">
    <w:abstractNumId w:val="28"/>
  </w:num>
  <w:num w:numId="6" w16cid:durableId="593326207">
    <w:abstractNumId w:val="31"/>
  </w:num>
  <w:num w:numId="7" w16cid:durableId="1335105006">
    <w:abstractNumId w:val="30"/>
  </w:num>
  <w:num w:numId="8" w16cid:durableId="953949995">
    <w:abstractNumId w:val="3"/>
  </w:num>
  <w:num w:numId="9" w16cid:durableId="989214865">
    <w:abstractNumId w:val="0"/>
  </w:num>
  <w:num w:numId="10" w16cid:durableId="774397585">
    <w:abstractNumId w:val="9"/>
  </w:num>
  <w:num w:numId="11" w16cid:durableId="1680621044">
    <w:abstractNumId w:val="12"/>
  </w:num>
  <w:num w:numId="12" w16cid:durableId="701130029">
    <w:abstractNumId w:val="19"/>
  </w:num>
  <w:num w:numId="13" w16cid:durableId="663506756">
    <w:abstractNumId w:val="7"/>
  </w:num>
  <w:num w:numId="14" w16cid:durableId="1553956861">
    <w:abstractNumId w:val="17"/>
  </w:num>
  <w:num w:numId="15" w16cid:durableId="683287635">
    <w:abstractNumId w:val="26"/>
  </w:num>
  <w:num w:numId="16" w16cid:durableId="1955093967">
    <w:abstractNumId w:val="21"/>
  </w:num>
  <w:num w:numId="17" w16cid:durableId="243608727">
    <w:abstractNumId w:val="32"/>
  </w:num>
  <w:num w:numId="18" w16cid:durableId="2074043117">
    <w:abstractNumId w:val="16"/>
  </w:num>
  <w:num w:numId="19" w16cid:durableId="341396732">
    <w:abstractNumId w:val="23"/>
  </w:num>
  <w:num w:numId="20" w16cid:durableId="1666086644">
    <w:abstractNumId w:val="11"/>
  </w:num>
  <w:num w:numId="21" w16cid:durableId="85275292">
    <w:abstractNumId w:val="20"/>
  </w:num>
  <w:num w:numId="22" w16cid:durableId="1701738138">
    <w:abstractNumId w:val="13"/>
  </w:num>
  <w:num w:numId="23" w16cid:durableId="563413016">
    <w:abstractNumId w:val="34"/>
  </w:num>
  <w:num w:numId="24" w16cid:durableId="2082948356">
    <w:abstractNumId w:val="5"/>
  </w:num>
  <w:num w:numId="25" w16cid:durableId="405298463">
    <w:abstractNumId w:val="6"/>
  </w:num>
  <w:num w:numId="26" w16cid:durableId="1294170315">
    <w:abstractNumId w:val="10"/>
  </w:num>
  <w:num w:numId="27" w16cid:durableId="18051581">
    <w:abstractNumId w:val="4"/>
  </w:num>
  <w:num w:numId="28" w16cid:durableId="1931041575">
    <w:abstractNumId w:val="29"/>
  </w:num>
  <w:num w:numId="29" w16cid:durableId="976956826">
    <w:abstractNumId w:val="35"/>
  </w:num>
  <w:num w:numId="30" w16cid:durableId="777406198">
    <w:abstractNumId w:val="22"/>
  </w:num>
  <w:num w:numId="31" w16cid:durableId="1807506876">
    <w:abstractNumId w:val="24"/>
  </w:num>
  <w:num w:numId="32" w16cid:durableId="1394696658">
    <w:abstractNumId w:val="27"/>
  </w:num>
  <w:num w:numId="33" w16cid:durableId="33778799">
    <w:abstractNumId w:val="2"/>
  </w:num>
  <w:num w:numId="34" w16cid:durableId="2136438054">
    <w:abstractNumId w:val="14"/>
  </w:num>
  <w:num w:numId="35" w16cid:durableId="455950801">
    <w:abstractNumId w:val="15"/>
  </w:num>
  <w:num w:numId="36" w16cid:durableId="984093149">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1296"/>
  <w:hyphenationZone w:val="396"/>
  <w:drawingGridHorizontalSpacing w:val="181"/>
  <w:drawingGridVerticalSpacing w:val="181"/>
  <w:characterSpacingControl w:val="compressPunctuation"/>
  <w:hdrShapeDefaults>
    <o:shapedefaults v:ext="edit" spidmax="4097"/>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E3"/>
    <w:rsid w:val="000111C9"/>
    <w:rsid w:val="00013E03"/>
    <w:rsid w:val="00015796"/>
    <w:rsid w:val="0006362A"/>
    <w:rsid w:val="000724A4"/>
    <w:rsid w:val="00092632"/>
    <w:rsid w:val="000B63C1"/>
    <w:rsid w:val="000E6E95"/>
    <w:rsid w:val="00160113"/>
    <w:rsid w:val="00167AE8"/>
    <w:rsid w:val="001F0FE2"/>
    <w:rsid w:val="0021157B"/>
    <w:rsid w:val="0021292B"/>
    <w:rsid w:val="00226838"/>
    <w:rsid w:val="002476E6"/>
    <w:rsid w:val="0025707C"/>
    <w:rsid w:val="0028647D"/>
    <w:rsid w:val="002B31CA"/>
    <w:rsid w:val="00305247"/>
    <w:rsid w:val="00323D57"/>
    <w:rsid w:val="003335D4"/>
    <w:rsid w:val="00343071"/>
    <w:rsid w:val="0034715C"/>
    <w:rsid w:val="00364487"/>
    <w:rsid w:val="0039417D"/>
    <w:rsid w:val="003E1931"/>
    <w:rsid w:val="004528D1"/>
    <w:rsid w:val="004B59D6"/>
    <w:rsid w:val="004C6B23"/>
    <w:rsid w:val="00543C33"/>
    <w:rsid w:val="0055094F"/>
    <w:rsid w:val="005674C3"/>
    <w:rsid w:val="00577E45"/>
    <w:rsid w:val="005C063B"/>
    <w:rsid w:val="005F0BC9"/>
    <w:rsid w:val="0064563D"/>
    <w:rsid w:val="006553DB"/>
    <w:rsid w:val="00671AF1"/>
    <w:rsid w:val="00694855"/>
    <w:rsid w:val="00694AE2"/>
    <w:rsid w:val="006D4AD4"/>
    <w:rsid w:val="006E534E"/>
    <w:rsid w:val="007414D7"/>
    <w:rsid w:val="007A1704"/>
    <w:rsid w:val="007D40D1"/>
    <w:rsid w:val="007E47E4"/>
    <w:rsid w:val="0088212A"/>
    <w:rsid w:val="008A1DA2"/>
    <w:rsid w:val="008B443C"/>
    <w:rsid w:val="00965CA1"/>
    <w:rsid w:val="009764F3"/>
    <w:rsid w:val="0099182B"/>
    <w:rsid w:val="009E7A63"/>
    <w:rsid w:val="009F12CB"/>
    <w:rsid w:val="00A10400"/>
    <w:rsid w:val="00A804EB"/>
    <w:rsid w:val="00AA11C7"/>
    <w:rsid w:val="00AF5D5D"/>
    <w:rsid w:val="00B1520A"/>
    <w:rsid w:val="00B17B50"/>
    <w:rsid w:val="00B56C87"/>
    <w:rsid w:val="00B60F3A"/>
    <w:rsid w:val="00B95282"/>
    <w:rsid w:val="00B97234"/>
    <w:rsid w:val="00B977E2"/>
    <w:rsid w:val="00BC7DB5"/>
    <w:rsid w:val="00BD021A"/>
    <w:rsid w:val="00BE0386"/>
    <w:rsid w:val="00BF49B3"/>
    <w:rsid w:val="00C260A9"/>
    <w:rsid w:val="00C31078"/>
    <w:rsid w:val="00C4044E"/>
    <w:rsid w:val="00C47447"/>
    <w:rsid w:val="00C72FE3"/>
    <w:rsid w:val="00D12BD6"/>
    <w:rsid w:val="00D17A17"/>
    <w:rsid w:val="00D40E06"/>
    <w:rsid w:val="00D61341"/>
    <w:rsid w:val="00D7447D"/>
    <w:rsid w:val="00DA69A8"/>
    <w:rsid w:val="00DA7A65"/>
    <w:rsid w:val="00DB3CA7"/>
    <w:rsid w:val="00DC7A8B"/>
    <w:rsid w:val="00DD07A0"/>
    <w:rsid w:val="00DD228F"/>
    <w:rsid w:val="00DE3AFB"/>
    <w:rsid w:val="00E42A67"/>
    <w:rsid w:val="00E77821"/>
    <w:rsid w:val="00E970CB"/>
    <w:rsid w:val="00E971CA"/>
    <w:rsid w:val="00EB241C"/>
    <w:rsid w:val="00EC6AA3"/>
    <w:rsid w:val="00ED1BDD"/>
    <w:rsid w:val="00EE073E"/>
    <w:rsid w:val="00EE30F7"/>
    <w:rsid w:val="00EE4C8F"/>
    <w:rsid w:val="00F11F17"/>
    <w:rsid w:val="00F50268"/>
    <w:rsid w:val="00FB1C01"/>
    <w:rsid w:val="00FD7396"/>
    <w:rsid w:val="00FE4FFB"/>
    <w:rsid w:val="046FE429"/>
    <w:rsid w:val="04CE47CB"/>
    <w:rsid w:val="0845EAB8"/>
    <w:rsid w:val="08F93643"/>
    <w:rsid w:val="10D0C7AE"/>
    <w:rsid w:val="13677A7F"/>
    <w:rsid w:val="140EA22A"/>
    <w:rsid w:val="15B2CB7F"/>
    <w:rsid w:val="179EF781"/>
    <w:rsid w:val="1C75CA94"/>
    <w:rsid w:val="202EECA9"/>
    <w:rsid w:val="21BF1DD2"/>
    <w:rsid w:val="2975A1E1"/>
    <w:rsid w:val="301AD676"/>
    <w:rsid w:val="35A634A0"/>
    <w:rsid w:val="372A5F31"/>
    <w:rsid w:val="383EABBA"/>
    <w:rsid w:val="3AFC8644"/>
    <w:rsid w:val="3BCF58AC"/>
    <w:rsid w:val="3F4C9F9E"/>
    <w:rsid w:val="421E3B5D"/>
    <w:rsid w:val="4665DD8E"/>
    <w:rsid w:val="4CA1F096"/>
    <w:rsid w:val="4D819CAE"/>
    <w:rsid w:val="54CB45DC"/>
    <w:rsid w:val="60D34228"/>
    <w:rsid w:val="6834AF4F"/>
    <w:rsid w:val="6A82F971"/>
    <w:rsid w:val="6F5D9C59"/>
    <w:rsid w:val="7188DAC7"/>
    <w:rsid w:val="72B8401C"/>
    <w:rsid w:val="7A89C473"/>
    <w:rsid w:val="7B5AFC57"/>
    <w:rsid w:val="7F0003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D9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Puslapioinaa">
    <w:name w:val="Puslapio išnaša_"/>
    <w:basedOn w:val="DefaultParagraphFont"/>
    <w:link w:val="Puslapioinaa0"/>
    <w:rPr>
      <w:rFonts w:ascii="Calibri" w:eastAsia="Calibri" w:hAnsi="Calibri" w:cs="Calibri"/>
      <w:b w:val="0"/>
      <w:bCs w:val="0"/>
      <w:i w:val="0"/>
      <w:iCs w:val="0"/>
      <w:smallCaps w:val="0"/>
      <w:strike w:val="0"/>
      <w:spacing w:val="0"/>
      <w:sz w:val="18"/>
      <w:szCs w:val="18"/>
    </w:rPr>
  </w:style>
  <w:style w:type="character" w:customStyle="1" w:styleId="Puslapioinaa2">
    <w:name w:val="Puslapio išnaša (2)"/>
    <w:basedOn w:val="DefaultParagraphFont"/>
    <w:rPr>
      <w:rFonts w:ascii="Calibri" w:eastAsia="Calibri" w:hAnsi="Calibri" w:cs="Calibri"/>
      <w:b w:val="0"/>
      <w:bCs w:val="0"/>
      <w:i w:val="0"/>
      <w:iCs w:val="0"/>
      <w:smallCaps w:val="0"/>
      <w:strike w:val="0"/>
      <w:spacing w:val="0"/>
      <w:sz w:val="18"/>
      <w:szCs w:val="18"/>
      <w:u w:val="single"/>
    </w:rPr>
  </w:style>
  <w:style w:type="character" w:customStyle="1" w:styleId="PuslapioinaaKursyvas">
    <w:name w:val="Puslapio išnaša + Kursyvas"/>
    <w:basedOn w:val="Puslapioinaa"/>
    <w:rPr>
      <w:rFonts w:ascii="Calibri" w:eastAsia="Calibri" w:hAnsi="Calibri" w:cs="Calibri"/>
      <w:b w:val="0"/>
      <w:bCs w:val="0"/>
      <w:i/>
      <w:iCs/>
      <w:smallCaps w:val="0"/>
      <w:strike w:val="0"/>
      <w:spacing w:val="0"/>
      <w:sz w:val="18"/>
      <w:szCs w:val="18"/>
      <w:lang w:val="es"/>
    </w:rPr>
  </w:style>
  <w:style w:type="character" w:customStyle="1" w:styleId="Pagrindinistekstas9">
    <w:name w:val="Pagrindinis tekstas (9)"/>
    <w:basedOn w:val="DefaultParagraphFont"/>
    <w:rPr>
      <w:rFonts w:ascii="Tahoma" w:eastAsia="Tahoma" w:hAnsi="Tahoma" w:cs="Tahoma"/>
      <w:b w:val="0"/>
      <w:bCs w:val="0"/>
      <w:i w:val="0"/>
      <w:iCs w:val="0"/>
      <w:smallCaps w:val="0"/>
      <w:strike w:val="0"/>
      <w:spacing w:val="0"/>
      <w:sz w:val="10"/>
      <w:szCs w:val="10"/>
      <w:lang w:val="en-US"/>
    </w:rPr>
  </w:style>
  <w:style w:type="character" w:customStyle="1" w:styleId="Pagrindinistekstas3">
    <w:name w:val="Pagrindinis tekstas (3)_"/>
    <w:basedOn w:val="DefaultParagraphFont"/>
    <w:link w:val="Pagrindinistekstas30"/>
    <w:rPr>
      <w:rFonts w:ascii="Calibri" w:eastAsia="Calibri" w:hAnsi="Calibri" w:cs="Calibri"/>
      <w:b w:val="0"/>
      <w:bCs w:val="0"/>
      <w:i w:val="0"/>
      <w:iCs w:val="0"/>
      <w:smallCaps w:val="0"/>
      <w:strike w:val="0"/>
      <w:spacing w:val="0"/>
      <w:sz w:val="23"/>
      <w:szCs w:val="23"/>
    </w:rPr>
  </w:style>
  <w:style w:type="character" w:customStyle="1" w:styleId="Antratarbaporat">
    <w:name w:val="Antraštė arba poraštė_"/>
    <w:basedOn w:val="DefaultParagraphFont"/>
    <w:link w:val="Antratarbaporat0"/>
    <w:rPr>
      <w:rFonts w:ascii="Times New Roman" w:eastAsia="Times New Roman" w:hAnsi="Times New Roman" w:cs="Times New Roman"/>
      <w:b w:val="0"/>
      <w:bCs w:val="0"/>
      <w:i w:val="0"/>
      <w:iCs w:val="0"/>
      <w:smallCaps w:val="0"/>
      <w:strike w:val="0"/>
      <w:sz w:val="20"/>
      <w:szCs w:val="20"/>
    </w:rPr>
  </w:style>
  <w:style w:type="character" w:customStyle="1" w:styleId="AntratarbaporatArial6tk">
    <w:name w:val="Antraštė arba poraštė + Arial;6 tšk."/>
    <w:basedOn w:val="Antratarbaporat"/>
    <w:rPr>
      <w:rFonts w:ascii="Arial" w:eastAsia="Arial" w:hAnsi="Arial" w:cs="Arial"/>
      <w:b w:val="0"/>
      <w:bCs w:val="0"/>
      <w:i w:val="0"/>
      <w:iCs w:val="0"/>
      <w:smallCaps w:val="0"/>
      <w:strike w:val="0"/>
      <w:spacing w:val="0"/>
      <w:sz w:val="12"/>
      <w:szCs w:val="12"/>
    </w:rPr>
  </w:style>
  <w:style w:type="character" w:customStyle="1" w:styleId="AntratarbaporatCalibri85tkPusjuodis">
    <w:name w:val="Antraštė arba poraštė + Calibri;8;5 tšk.;Pusjuodis"/>
    <w:basedOn w:val="Antratarbaporat"/>
    <w:rPr>
      <w:rFonts w:ascii="Calibri" w:eastAsia="Calibri" w:hAnsi="Calibri" w:cs="Calibri"/>
      <w:b/>
      <w:bCs/>
      <w:i w:val="0"/>
      <w:iCs w:val="0"/>
      <w:smallCaps w:val="0"/>
      <w:strike w:val="0"/>
      <w:sz w:val="17"/>
      <w:szCs w:val="17"/>
    </w:rPr>
  </w:style>
  <w:style w:type="character" w:customStyle="1" w:styleId="Pagrindinistekstas2">
    <w:name w:val="Pagrindinis tekstas (2)_"/>
    <w:basedOn w:val="DefaultParagraphFont"/>
    <w:link w:val="Pagrindinistekstas20"/>
    <w:rPr>
      <w:rFonts w:ascii="Calibri" w:eastAsia="Calibri" w:hAnsi="Calibri" w:cs="Calibri"/>
      <w:b w:val="0"/>
      <w:bCs w:val="0"/>
      <w:i w:val="0"/>
      <w:iCs w:val="0"/>
      <w:smallCaps w:val="0"/>
      <w:strike w:val="0"/>
      <w:spacing w:val="0"/>
      <w:sz w:val="15"/>
      <w:szCs w:val="15"/>
    </w:rPr>
  </w:style>
  <w:style w:type="character" w:customStyle="1" w:styleId="Temosantrat1">
    <w:name w:val="Temos antraštė #1_"/>
    <w:basedOn w:val="DefaultParagraphFont"/>
    <w:link w:val="Temosantrat10"/>
    <w:rPr>
      <w:rFonts w:ascii="Calibri" w:eastAsia="Calibri" w:hAnsi="Calibri" w:cs="Calibri"/>
      <w:b w:val="0"/>
      <w:bCs w:val="0"/>
      <w:i w:val="0"/>
      <w:iCs w:val="0"/>
      <w:smallCaps w:val="0"/>
      <w:strike w:val="0"/>
      <w:spacing w:val="0"/>
      <w:sz w:val="33"/>
      <w:szCs w:val="33"/>
    </w:rPr>
  </w:style>
  <w:style w:type="character" w:customStyle="1" w:styleId="PagrindinistekstasPusjuodis">
    <w:name w:val="Pagrindinis tekstas + Pusjuodis"/>
    <w:basedOn w:val="DefaultParagraphFont"/>
    <w:rPr>
      <w:rFonts w:ascii="Calibri" w:eastAsia="Calibri" w:hAnsi="Calibri" w:cs="Calibri"/>
      <w:b/>
      <w:bCs/>
      <w:i w:val="0"/>
      <w:iCs w:val="0"/>
      <w:smallCaps w:val="0"/>
      <w:strike w:val="0"/>
      <w:spacing w:val="0"/>
      <w:sz w:val="18"/>
      <w:szCs w:val="18"/>
    </w:rPr>
  </w:style>
  <w:style w:type="character" w:customStyle="1" w:styleId="PagrindinistekstasKursyvas">
    <w:name w:val="Pagrindinis tekstas + Kursyvas"/>
    <w:basedOn w:val="DefaultParagraphFont"/>
    <w:rPr>
      <w:rFonts w:ascii="Calibri" w:eastAsia="Calibri" w:hAnsi="Calibri" w:cs="Calibri"/>
      <w:b w:val="0"/>
      <w:bCs w:val="0"/>
      <w:i/>
      <w:iCs/>
      <w:smallCaps w:val="0"/>
      <w:strike w:val="0"/>
      <w:spacing w:val="0"/>
      <w:sz w:val="18"/>
      <w:szCs w:val="18"/>
    </w:rPr>
  </w:style>
  <w:style w:type="character" w:customStyle="1" w:styleId="Pagrindinistekstas4">
    <w:name w:val="Pagrindinis tekstas (4)"/>
    <w:basedOn w:val="DefaultParagraphFont"/>
    <w:rPr>
      <w:rFonts w:ascii="Calibri" w:eastAsia="Calibri" w:hAnsi="Calibri" w:cs="Calibri"/>
      <w:b w:val="0"/>
      <w:bCs w:val="0"/>
      <w:i w:val="0"/>
      <w:iCs w:val="0"/>
      <w:smallCaps w:val="0"/>
      <w:strike w:val="0"/>
      <w:spacing w:val="0"/>
      <w:sz w:val="18"/>
      <w:szCs w:val="18"/>
      <w:u w:val="single"/>
    </w:rPr>
  </w:style>
  <w:style w:type="character" w:customStyle="1" w:styleId="Pagrindinistekstas5">
    <w:name w:val="Pagrindinis tekstas (5)_"/>
    <w:basedOn w:val="DefaultParagraphFont"/>
    <w:link w:val="Pagrindinistekstas50"/>
    <w:rPr>
      <w:rFonts w:ascii="Times New Roman" w:eastAsia="Times New Roman" w:hAnsi="Times New Roman" w:cs="Times New Roman"/>
      <w:b w:val="0"/>
      <w:bCs w:val="0"/>
      <w:i w:val="0"/>
      <w:iCs w:val="0"/>
      <w:smallCaps w:val="0"/>
      <w:strike w:val="0"/>
      <w:sz w:val="20"/>
      <w:szCs w:val="20"/>
    </w:rPr>
  </w:style>
  <w:style w:type="character" w:customStyle="1" w:styleId="Pagrindinistekstas6">
    <w:name w:val="Pagrindinis tekstas (6)_"/>
    <w:basedOn w:val="DefaultParagraphFont"/>
    <w:link w:val="Pagrindinistekstas60"/>
    <w:rPr>
      <w:rFonts w:ascii="Calibri" w:eastAsia="Calibri" w:hAnsi="Calibri" w:cs="Calibri"/>
      <w:b w:val="0"/>
      <w:bCs w:val="0"/>
      <w:i w:val="0"/>
      <w:iCs w:val="0"/>
      <w:smallCaps w:val="0"/>
      <w:strike w:val="0"/>
      <w:spacing w:val="0"/>
      <w:sz w:val="21"/>
      <w:szCs w:val="21"/>
    </w:rPr>
  </w:style>
  <w:style w:type="character" w:customStyle="1" w:styleId="Lentelsuraas">
    <w:name w:val="Lentelės užrašas_"/>
    <w:basedOn w:val="DefaultParagraphFont"/>
    <w:link w:val="Lentelsuraas0"/>
    <w:rPr>
      <w:rFonts w:ascii="Calibri" w:eastAsia="Calibri" w:hAnsi="Calibri" w:cs="Calibri"/>
      <w:b w:val="0"/>
      <w:bCs w:val="0"/>
      <w:i w:val="0"/>
      <w:iCs w:val="0"/>
      <w:smallCaps w:val="0"/>
      <w:strike w:val="0"/>
      <w:spacing w:val="0"/>
      <w:sz w:val="18"/>
      <w:szCs w:val="18"/>
    </w:rPr>
  </w:style>
  <w:style w:type="character" w:customStyle="1" w:styleId="Pagrindinistekstas">
    <w:name w:val="Pagrindinis tekstas"/>
    <w:basedOn w:val="DefaultParagraphFont"/>
    <w:rPr>
      <w:rFonts w:ascii="Calibri" w:eastAsia="Calibri" w:hAnsi="Calibri" w:cs="Calibri"/>
      <w:b w:val="0"/>
      <w:bCs w:val="0"/>
      <w:i w:val="0"/>
      <w:iCs w:val="0"/>
      <w:smallCaps w:val="0"/>
      <w:strike w:val="0"/>
      <w:spacing w:val="0"/>
      <w:sz w:val="18"/>
      <w:szCs w:val="18"/>
      <w:lang w:val="en-US"/>
    </w:rPr>
  </w:style>
  <w:style w:type="character" w:customStyle="1" w:styleId="Pagrindinistekstas7">
    <w:name w:val="Pagrindinis tekstas (7)_"/>
    <w:basedOn w:val="DefaultParagraphFont"/>
    <w:link w:val="Pagrindinistekstas70"/>
    <w:rPr>
      <w:rFonts w:ascii="Calibri" w:eastAsia="Calibri" w:hAnsi="Calibri" w:cs="Calibri"/>
      <w:b w:val="0"/>
      <w:bCs w:val="0"/>
      <w:i w:val="0"/>
      <w:iCs w:val="0"/>
      <w:smallCaps w:val="0"/>
      <w:strike w:val="0"/>
      <w:spacing w:val="0"/>
      <w:sz w:val="22"/>
      <w:szCs w:val="22"/>
    </w:rPr>
  </w:style>
  <w:style w:type="character" w:customStyle="1" w:styleId="Pagrindinistekstas8">
    <w:name w:val="Pagrindinis tekstas (8)_"/>
    <w:basedOn w:val="DefaultParagraphFont"/>
    <w:link w:val="Pagrindinistekstas80"/>
    <w:rPr>
      <w:rFonts w:ascii="Arial" w:eastAsia="Arial" w:hAnsi="Arial" w:cs="Arial"/>
      <w:b w:val="0"/>
      <w:bCs w:val="0"/>
      <w:i w:val="0"/>
      <w:iCs w:val="0"/>
      <w:smallCaps w:val="0"/>
      <w:strike w:val="0"/>
      <w:spacing w:val="0"/>
      <w:sz w:val="18"/>
      <w:szCs w:val="18"/>
    </w:rPr>
  </w:style>
  <w:style w:type="character" w:customStyle="1" w:styleId="Pagrindinistekstas8Calibri11tkPusjuodis">
    <w:name w:val="Pagrindinis tekstas (8) + Calibri;11 tšk.;Pusjuodis"/>
    <w:basedOn w:val="Pagrindinistekstas8"/>
    <w:rPr>
      <w:rFonts w:ascii="Calibri" w:eastAsia="Calibri" w:hAnsi="Calibri" w:cs="Calibri"/>
      <w:b/>
      <w:bCs/>
      <w:i w:val="0"/>
      <w:iCs w:val="0"/>
      <w:smallCaps w:val="0"/>
      <w:strike w:val="0"/>
      <w:spacing w:val="0"/>
      <w:sz w:val="22"/>
      <w:szCs w:val="22"/>
      <w:lang w:val="en-US"/>
    </w:rPr>
  </w:style>
  <w:style w:type="paragraph" w:customStyle="1" w:styleId="Puslapioinaa0">
    <w:name w:val="Puslapio išnaša"/>
    <w:basedOn w:val="Normal"/>
    <w:link w:val="Puslapioinaa"/>
    <w:pPr>
      <w:shd w:val="clear" w:color="auto" w:fill="FFFFFF"/>
      <w:spacing w:after="360" w:line="365" w:lineRule="exact"/>
      <w:ind w:hanging="360"/>
      <w:jc w:val="both"/>
    </w:pPr>
    <w:rPr>
      <w:rFonts w:ascii="Calibri" w:eastAsia="Calibri" w:hAnsi="Calibri" w:cs="Calibri"/>
      <w:sz w:val="18"/>
      <w:szCs w:val="18"/>
    </w:rPr>
  </w:style>
  <w:style w:type="paragraph" w:customStyle="1" w:styleId="Pagrindinistekstas30">
    <w:name w:val="Pagrindinis tekstas (3)"/>
    <w:basedOn w:val="Normal"/>
    <w:link w:val="Pagrindinistekstas3"/>
    <w:pPr>
      <w:shd w:val="clear" w:color="auto" w:fill="FFFFFF"/>
      <w:spacing w:after="300" w:line="0" w:lineRule="atLeast"/>
    </w:pPr>
    <w:rPr>
      <w:rFonts w:ascii="Calibri" w:eastAsia="Calibri" w:hAnsi="Calibri" w:cs="Calibri"/>
      <w:b/>
      <w:bCs/>
      <w:sz w:val="23"/>
      <w:szCs w:val="23"/>
    </w:rPr>
  </w:style>
  <w:style w:type="paragraph" w:customStyle="1" w:styleId="Antratarbaporat0">
    <w:name w:val="Antraštė arba poraštė"/>
    <w:basedOn w:val="Normal"/>
    <w:link w:val="Antratarbaporat"/>
    <w:pPr>
      <w:shd w:val="clear" w:color="auto" w:fill="FFFFFF"/>
    </w:pPr>
    <w:rPr>
      <w:rFonts w:ascii="Times New Roman" w:eastAsia="Times New Roman" w:hAnsi="Times New Roman" w:cs="Times New Roman"/>
      <w:sz w:val="20"/>
      <w:szCs w:val="20"/>
    </w:rPr>
  </w:style>
  <w:style w:type="paragraph" w:customStyle="1" w:styleId="Pagrindinistekstas20">
    <w:name w:val="Pagrindinis tekstas (2)"/>
    <w:basedOn w:val="Normal"/>
    <w:link w:val="Pagrindinistekstas2"/>
    <w:pPr>
      <w:shd w:val="clear" w:color="auto" w:fill="FFFFFF"/>
      <w:spacing w:line="0" w:lineRule="atLeast"/>
    </w:pPr>
    <w:rPr>
      <w:rFonts w:ascii="Calibri" w:eastAsia="Calibri" w:hAnsi="Calibri" w:cs="Calibri"/>
      <w:sz w:val="15"/>
      <w:szCs w:val="15"/>
    </w:rPr>
  </w:style>
  <w:style w:type="paragraph" w:customStyle="1" w:styleId="Temosantrat10">
    <w:name w:val="Temos antraštė #1"/>
    <w:basedOn w:val="Normal"/>
    <w:link w:val="Temosantrat1"/>
    <w:pPr>
      <w:shd w:val="clear" w:color="auto" w:fill="FFFFFF"/>
      <w:spacing w:before="2280" w:after="540" w:line="0" w:lineRule="atLeast"/>
      <w:jc w:val="both"/>
      <w:outlineLvl w:val="0"/>
    </w:pPr>
    <w:rPr>
      <w:rFonts w:ascii="Calibri" w:eastAsia="Calibri" w:hAnsi="Calibri" w:cs="Calibri"/>
      <w:b/>
      <w:bCs/>
      <w:sz w:val="33"/>
      <w:szCs w:val="33"/>
    </w:rPr>
  </w:style>
  <w:style w:type="paragraph" w:customStyle="1" w:styleId="Pagrindinistekstas50">
    <w:name w:val="Pagrindinis tekstas (5)"/>
    <w:basedOn w:val="Normal"/>
    <w:link w:val="Pagrindinistekstas5"/>
    <w:pPr>
      <w:shd w:val="clear" w:color="auto" w:fill="FFFFFF"/>
      <w:spacing w:line="0" w:lineRule="atLeast"/>
    </w:pPr>
    <w:rPr>
      <w:rFonts w:ascii="Times New Roman" w:eastAsia="Times New Roman" w:hAnsi="Times New Roman" w:cs="Times New Roman"/>
      <w:sz w:val="20"/>
      <w:szCs w:val="20"/>
    </w:rPr>
  </w:style>
  <w:style w:type="paragraph" w:customStyle="1" w:styleId="Pagrindinistekstas60">
    <w:name w:val="Pagrindinis tekstas (6)"/>
    <w:basedOn w:val="Normal"/>
    <w:link w:val="Pagrindinistekstas6"/>
    <w:pPr>
      <w:shd w:val="clear" w:color="auto" w:fill="FFFFFF"/>
      <w:spacing w:before="540" w:after="60" w:line="269" w:lineRule="exact"/>
      <w:ind w:hanging="360"/>
    </w:pPr>
    <w:rPr>
      <w:rFonts w:ascii="Calibri" w:eastAsia="Calibri" w:hAnsi="Calibri" w:cs="Calibri"/>
      <w:sz w:val="21"/>
      <w:szCs w:val="21"/>
    </w:rPr>
  </w:style>
  <w:style w:type="paragraph" w:customStyle="1" w:styleId="Lentelsuraas0">
    <w:name w:val="Lentelės užrašas"/>
    <w:basedOn w:val="Normal"/>
    <w:link w:val="Lentelsuraas"/>
    <w:pPr>
      <w:shd w:val="clear" w:color="auto" w:fill="FFFFFF"/>
      <w:spacing w:line="0" w:lineRule="atLeast"/>
    </w:pPr>
    <w:rPr>
      <w:rFonts w:ascii="Calibri" w:eastAsia="Calibri" w:hAnsi="Calibri" w:cs="Calibri"/>
      <w:b/>
      <w:bCs/>
      <w:sz w:val="18"/>
      <w:szCs w:val="18"/>
    </w:rPr>
  </w:style>
  <w:style w:type="paragraph" w:customStyle="1" w:styleId="Pagrindinistekstas70">
    <w:name w:val="Pagrindinis tekstas (7)"/>
    <w:basedOn w:val="Normal"/>
    <w:link w:val="Pagrindinistekstas7"/>
    <w:pPr>
      <w:shd w:val="clear" w:color="auto" w:fill="FFFFFF"/>
      <w:spacing w:before="3060" w:after="60" w:line="0" w:lineRule="atLeast"/>
    </w:pPr>
    <w:rPr>
      <w:rFonts w:ascii="Calibri" w:eastAsia="Calibri" w:hAnsi="Calibri" w:cs="Calibri"/>
      <w:b/>
      <w:bCs/>
      <w:sz w:val="22"/>
      <w:szCs w:val="22"/>
    </w:rPr>
  </w:style>
  <w:style w:type="paragraph" w:customStyle="1" w:styleId="Pagrindinistekstas80">
    <w:name w:val="Pagrindinis tekstas (8)"/>
    <w:basedOn w:val="Normal"/>
    <w:link w:val="Pagrindinistekstas8"/>
    <w:pPr>
      <w:shd w:val="clear" w:color="auto" w:fill="FFFFFF"/>
      <w:spacing w:before="60" w:after="240" w:line="0" w:lineRule="atLeast"/>
    </w:pPr>
    <w:rPr>
      <w:rFonts w:ascii="Arial" w:eastAsia="Arial" w:hAnsi="Arial" w:cs="Arial"/>
      <w:sz w:val="18"/>
      <w:szCs w:val="18"/>
    </w:rPr>
  </w:style>
  <w:style w:type="paragraph" w:styleId="Header">
    <w:name w:val="header"/>
    <w:basedOn w:val="Normal"/>
    <w:link w:val="HeaderChar"/>
    <w:uiPriority w:val="99"/>
    <w:unhideWhenUsed/>
    <w:rsid w:val="00DA7A65"/>
    <w:pPr>
      <w:tabs>
        <w:tab w:val="center" w:pos="4819"/>
        <w:tab w:val="right" w:pos="9638"/>
      </w:tabs>
    </w:pPr>
  </w:style>
  <w:style w:type="character" w:customStyle="1" w:styleId="HeaderChar">
    <w:name w:val="Header Char"/>
    <w:basedOn w:val="DefaultParagraphFont"/>
    <w:link w:val="Header"/>
    <w:uiPriority w:val="99"/>
    <w:rsid w:val="00DA7A65"/>
    <w:rPr>
      <w:color w:val="000000"/>
    </w:rPr>
  </w:style>
  <w:style w:type="paragraph" w:styleId="Footer">
    <w:name w:val="footer"/>
    <w:basedOn w:val="Normal"/>
    <w:link w:val="FooterChar"/>
    <w:uiPriority w:val="99"/>
    <w:unhideWhenUsed/>
    <w:rsid w:val="00DA7A65"/>
    <w:pPr>
      <w:tabs>
        <w:tab w:val="center" w:pos="4819"/>
        <w:tab w:val="right" w:pos="9638"/>
      </w:tabs>
    </w:pPr>
  </w:style>
  <w:style w:type="character" w:customStyle="1" w:styleId="FooterChar">
    <w:name w:val="Footer Char"/>
    <w:basedOn w:val="DefaultParagraphFont"/>
    <w:link w:val="Footer"/>
    <w:uiPriority w:val="99"/>
    <w:rsid w:val="00DA7A65"/>
    <w:rPr>
      <w:color w:val="000000"/>
    </w:rPr>
  </w:style>
  <w:style w:type="paragraph" w:styleId="FootnoteText">
    <w:name w:val="footnote text"/>
    <w:basedOn w:val="Normal"/>
    <w:link w:val="FootnoteTextChar"/>
    <w:uiPriority w:val="99"/>
    <w:semiHidden/>
    <w:unhideWhenUsed/>
    <w:rsid w:val="00DA7A65"/>
    <w:rPr>
      <w:sz w:val="20"/>
      <w:szCs w:val="20"/>
    </w:rPr>
  </w:style>
  <w:style w:type="character" w:customStyle="1" w:styleId="FootnoteTextChar">
    <w:name w:val="Footnote Text Char"/>
    <w:basedOn w:val="DefaultParagraphFont"/>
    <w:link w:val="FootnoteText"/>
    <w:uiPriority w:val="99"/>
    <w:semiHidden/>
    <w:rsid w:val="00DA7A65"/>
    <w:rPr>
      <w:color w:val="000000"/>
      <w:sz w:val="20"/>
      <w:szCs w:val="20"/>
    </w:rPr>
  </w:style>
  <w:style w:type="paragraph" w:styleId="ListParagraph">
    <w:name w:val="List Paragraph"/>
    <w:aliases w:val="Numbering,ERP-List Paragraph,List Paragraph1,List Paragraph11,Bullet EY,List Paragraph2,List Paragraph21,Lentele,List not in Table,List Paragraph Red,lp1,Bullet 1,Use Case List Paragraph,Buletai,List Paragraph111,Paragraph,Bullet,List L1"/>
    <w:basedOn w:val="Normal"/>
    <w:link w:val="ListParagraphChar"/>
    <w:uiPriority w:val="34"/>
    <w:qFormat/>
    <w:rsid w:val="0025707C"/>
    <w:pPr>
      <w:spacing w:after="160" w:line="259" w:lineRule="auto"/>
      <w:ind w:left="720"/>
      <w:contextualSpacing/>
    </w:pPr>
    <w:rPr>
      <w:rFonts w:asciiTheme="minorHAnsi" w:eastAsiaTheme="minorHAnsi" w:hAnsiTheme="minorHAnsi" w:cstheme="minorBidi"/>
      <w:color w:val="auto"/>
      <w:sz w:val="22"/>
      <w:szCs w:val="22"/>
      <w:lang w:val="lt-LT" w:eastAsia="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lp1 Char,Bullet 1 Char"/>
    <w:link w:val="ListParagraph"/>
    <w:uiPriority w:val="34"/>
    <w:qFormat/>
    <w:locked/>
    <w:rsid w:val="0025707C"/>
    <w:rPr>
      <w:rFonts w:asciiTheme="minorHAnsi" w:eastAsiaTheme="minorHAnsi" w:hAnsiTheme="minorHAnsi" w:cstheme="minorBidi"/>
      <w:sz w:val="22"/>
      <w:szCs w:val="22"/>
      <w:lang w:val="lt-LT" w:eastAsia="en-US"/>
    </w:rPr>
  </w:style>
  <w:style w:type="paragraph" w:styleId="Caption">
    <w:name w:val="caption"/>
    <w:basedOn w:val="Normal"/>
    <w:next w:val="Normal"/>
    <w:uiPriority w:val="35"/>
    <w:unhideWhenUsed/>
    <w:qFormat/>
    <w:rsid w:val="00DD07A0"/>
    <w:pPr>
      <w:spacing w:after="200"/>
    </w:pPr>
    <w:rPr>
      <w:rFonts w:ascii="Times New Roman" w:eastAsia="Times New Roman" w:hAnsi="Times New Roman" w:cs="Times New Roman"/>
      <w:i/>
      <w:iCs/>
      <w:color w:val="44546A" w:themeColor="text2"/>
      <w:sz w:val="18"/>
      <w:szCs w:val="18"/>
      <w:lang w:val="lt-LT"/>
    </w:rPr>
  </w:style>
  <w:style w:type="paragraph" w:customStyle="1" w:styleId="paragraph">
    <w:name w:val="paragraph"/>
    <w:basedOn w:val="Normal"/>
    <w:rsid w:val="00DD07A0"/>
    <w:pPr>
      <w:spacing w:before="100" w:beforeAutospacing="1" w:after="100" w:afterAutospacing="1"/>
    </w:pPr>
    <w:rPr>
      <w:rFonts w:ascii="Times New Roman" w:eastAsia="Times New Roman" w:hAnsi="Times New Roman" w:cs="Times New Roman"/>
      <w:color w:val="auto"/>
      <w:lang w:val="lt-LT"/>
    </w:rPr>
  </w:style>
  <w:style w:type="character" w:customStyle="1" w:styleId="normaltextrun">
    <w:name w:val="normaltextrun"/>
    <w:basedOn w:val="DefaultParagraphFont"/>
    <w:rsid w:val="00DD07A0"/>
  </w:style>
  <w:style w:type="paragraph" w:customStyle="1" w:styleId="Puslapioinaa20">
    <w:name w:val="Puslapio išnaša (2)0"/>
    <w:basedOn w:val="Normal"/>
    <w:rsid w:val="0099182B"/>
    <w:pPr>
      <w:shd w:val="clear" w:color="auto" w:fill="FFFFFF"/>
      <w:spacing w:before="360" w:after="180" w:line="0" w:lineRule="atLeast"/>
      <w:jc w:val="both"/>
    </w:pPr>
    <w:rPr>
      <w:rFonts w:ascii="Calibri" w:eastAsia="Calibri" w:hAnsi="Calibri" w:cs="Calibri"/>
      <w:b/>
      <w:bCs/>
      <w:sz w:val="18"/>
      <w:szCs w:val="18"/>
    </w:rPr>
  </w:style>
  <w:style w:type="paragraph" w:customStyle="1" w:styleId="Pagrindinistekstas90">
    <w:name w:val="Pagrindinis tekstas (9)0"/>
    <w:basedOn w:val="Normal"/>
    <w:rsid w:val="0099182B"/>
    <w:pPr>
      <w:shd w:val="clear" w:color="auto" w:fill="FFFFFF"/>
      <w:spacing w:line="120" w:lineRule="exact"/>
      <w:jc w:val="both"/>
    </w:pPr>
    <w:rPr>
      <w:rFonts w:ascii="Tahoma" w:eastAsia="Tahoma" w:hAnsi="Tahoma" w:cs="Tahoma"/>
      <w:sz w:val="10"/>
      <w:szCs w:val="10"/>
      <w:lang w:val="en-US"/>
    </w:rPr>
  </w:style>
  <w:style w:type="paragraph" w:customStyle="1" w:styleId="Pagrindinistekstas0">
    <w:name w:val="Pagrindinis tekstas0"/>
    <w:basedOn w:val="Normal"/>
    <w:rsid w:val="0099182B"/>
    <w:pPr>
      <w:shd w:val="clear" w:color="auto" w:fill="FFFFFF"/>
      <w:spacing w:line="0" w:lineRule="atLeast"/>
      <w:ind w:hanging="360"/>
    </w:pPr>
    <w:rPr>
      <w:rFonts w:ascii="Calibri" w:eastAsia="Calibri" w:hAnsi="Calibri" w:cs="Calibri"/>
      <w:sz w:val="18"/>
      <w:szCs w:val="18"/>
    </w:rPr>
  </w:style>
  <w:style w:type="paragraph" w:customStyle="1" w:styleId="Pagrindinistekstas40">
    <w:name w:val="Pagrindinis tekstas (4)0"/>
    <w:basedOn w:val="Normal"/>
    <w:rsid w:val="0099182B"/>
    <w:pPr>
      <w:shd w:val="clear" w:color="auto" w:fill="FFFFFF"/>
      <w:spacing w:before="540" w:line="365" w:lineRule="exact"/>
      <w:ind w:hanging="360"/>
      <w:jc w:val="both"/>
    </w:pPr>
    <w:rPr>
      <w:rFonts w:ascii="Calibri" w:eastAsia="Calibri" w:hAnsi="Calibri" w:cs="Calibri"/>
      <w:b/>
      <w:bCs/>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977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7E2"/>
    <w:rPr>
      <w:rFonts w:ascii="Segoe UI" w:hAnsi="Segoe UI" w:cs="Segoe UI"/>
      <w:color w:val="000000"/>
      <w:sz w:val="18"/>
      <w:szCs w:val="18"/>
    </w:rPr>
  </w:style>
  <w:style w:type="paragraph" w:styleId="Revision">
    <w:name w:val="Revision"/>
    <w:hidden/>
    <w:uiPriority w:val="99"/>
    <w:semiHidden/>
    <w:rsid w:val="0016011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wordeditorframe.aspx?ui=en-US&amp;rs=lt-LT&amp;actnavid=eyJjIjoxMDE5NTcxNDg4fQ&amp;wopisrc=https%3A%2F%2Flrmuitine-my.sharepoint.com%2Fpersonal%2Fis0081_lrmuitine_lt%2F_vti_bin%2Fwopi.ashx%2Ffiles%2F21f710f9b7934bff85ab9b495fea9519&amp;wdenableroaming=1&amp;mscc=1&amp;wdodb=1&amp;hid=BE2E88A1-0088-B000-EEE0-C63054DDBA13.0&amp;uih=sharepointcom&amp;wdlcid=en-US&amp;jsapi=1&amp;jsapiver=v2&amp;corrid=3506391c-89dc-9a99-0c33-42cdae002260&amp;usid=3506391c-89dc-9a99-0c33-42cdae002260&amp;newsession=1&amp;sftc=1&amp;uihit=docaspx&amp;muv=1&amp;cac=1&amp;sams=1&amp;mtf=1&amp;sfp=1&amp;sdp=1&amp;hch=1&amp;hwfh=1&amp;dchat=1&amp;sc=%7B%22pmo%22%3A%22https%3A%2F%2Flrmuitine-my.sharepoint.com%22%2C%22pmshare%22%3Atrue%7D&amp;ctp=LeastProtected&amp;rct=Normal&amp;wdorigin=Sharing.DirectLink&amp;csc=1&amp;instantedit=1&amp;wopicomplete=1&amp;wdredirectionreason=Unified_SingleFlush"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c-word-edit.officeapps.live.com/we/wordeditorframe.aspx?ui=en-US&amp;rs=lt-LT&amp;actnavid=eyJjIjoxMDE5NTcxNDg4fQ&amp;wopisrc=https%3A%2F%2Flrmuitine-my.sharepoint.com%2Fpersonal%2Fis0081_lrmuitine_lt%2F_vti_bin%2Fwopi.ashx%2Ffiles%2F21f710f9b7934bff85ab9b495fea9519&amp;wdenableroaming=1&amp;mscc=1&amp;wdodb=1&amp;hid=BE2E88A1-0088-B000-EEE0-C63054DDBA13.0&amp;uih=sharepointcom&amp;wdlcid=en-US&amp;jsapi=1&amp;jsapiver=v2&amp;corrid=3506391c-89dc-9a99-0c33-42cdae002260&amp;usid=3506391c-89dc-9a99-0c33-42cdae002260&amp;newsession=1&amp;sftc=1&amp;uihit=docaspx&amp;muv=1&amp;cac=1&amp;sams=1&amp;mtf=1&amp;sfp=1&amp;sdp=1&amp;hch=1&amp;hwfh=1&amp;dchat=1&amp;sc=%7B%22pmo%22%3A%22https%3A%2F%2Flrmuitine-my.sharepoint.com%22%2C%22pmshare%22%3Atrue%7D&amp;ctp=LeastProtected&amp;rct=Normal&amp;wdorigin=Sharing.DirectLink&amp;csc=1&amp;instantedit=1&amp;wopicomplete=1&amp;wdredirectionreason=Unified_SingleFlush"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eu5-word-edit.officeapps.live.com/we/wordeditorframe.aspx?ui=en-US&amp;rs=lt-LT&amp;wopisrc=https%3A%2F%2Flrmuitine.sharepoint.com%2Fsites%2FAsmeninskameros%2F_vti_bin%2Fwopi.ashx%2Ffiles%2F95209ff532af4f19a615fdbdde4af5ae&amp;wdOrigin=HotStoreSaveFailedError&amp;wdexp=TEAMS-TREATMENT&amp;wdhostclicktime=1737611088143&amp;wdenableroaming=1&amp;mscc=1&amp;hid=DE3D7AA1-50BA-B000-4888-DBE3BC705D87.0&amp;uih=sharepointcom&amp;wdlcid=en-US&amp;jsapi=1&amp;jsapiver=v2&amp;corrid=9e9a5e2c-c553-14a5-f17a-9d40d7f20b6b&amp;usid=9e9a5e2c-c553-14a5-f17a-9d40d7f20b6b&amp;newsession=1&amp;sftc=1&amp;uihit=docaspx&amp;muv=1&amp;cac=1&amp;sams=1&amp;mtf=1&amp;sfp=1&amp;sdp=1&amp;hch=1&amp;hwfh=1&amp;dchat=1&amp;sc=%7B%22pmo%22%3A%22https%3A%2F%2Flrmuitine.sharepoint.com%22%2C%22pmshare%22%3Atrue%7D&amp;ctp=LeastProtected&amp;rct=Normal&amp;csc=1&amp;instantedit=1&amp;wopicomplete=1&amp;wdRedirectionReason=LocalCobalt&amp;wdPreviousSession=9e9a5e2c%2Dc553%2D14a5%2Df17a%2D9d40d7f20b6b&amp;pdcn=pdc142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40402</Words>
  <Characters>23030</Characters>
  <Application>Microsoft Office Word</Application>
  <DocSecurity>0</DocSecurity>
  <Lines>191</Lines>
  <Paragraphs>126</Paragraphs>
  <ScaleCrop>false</ScaleCrop>
  <Company/>
  <LinksUpToDate>false</LinksUpToDate>
  <CharactersWithSpaces>63306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2025-03-19T13:15:00Z</dcterms:created>
  <dcterms:modified xsi:type="dcterms:W3CDTF">2025-03-19T13:15:00Z</dcterms:modified>
</cp:coreProperties>
</file>