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02677BA" w:rsidR="00573BF4" w:rsidRPr="00BC48F0" w:rsidRDefault="00573BF4"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sidRPr="00BC48F0">
        <w:rPr>
          <w:rFonts w:ascii="Arial" w:eastAsia="Calibri" w:hAnsi="Arial" w:cs="Arial"/>
          <w:i/>
          <w:iCs/>
          <w:sz w:val="20"/>
          <w:szCs w:val="20"/>
        </w:rPr>
        <w:t xml:space="preserve">Specialiųjų </w:t>
      </w:r>
      <w:r w:rsidR="008B44FE">
        <w:rPr>
          <w:rFonts w:ascii="Arial" w:eastAsia="Calibri" w:hAnsi="Arial" w:cs="Arial"/>
          <w:i/>
          <w:iCs/>
          <w:sz w:val="20"/>
          <w:szCs w:val="20"/>
        </w:rPr>
        <w:t xml:space="preserve">pirkimo </w:t>
      </w:r>
      <w:r w:rsidRPr="00BC48F0">
        <w:rPr>
          <w:rFonts w:ascii="Arial" w:eastAsia="Calibri" w:hAnsi="Arial" w:cs="Arial"/>
          <w:i/>
          <w:iCs/>
          <w:sz w:val="20"/>
          <w:szCs w:val="20"/>
        </w:rPr>
        <w:t>sąlygų 4 priedas</w:t>
      </w:r>
      <w:r w:rsidRPr="00BC48F0">
        <w:rPr>
          <w:rFonts w:ascii="Arial" w:eastAsia="Calibri" w:hAnsi="Arial" w:cs="Arial"/>
          <w:i/>
          <w:iCs/>
          <w:sz w:val="20"/>
          <w:szCs w:val="20"/>
        </w:rPr>
        <w:br/>
        <w:t>„Tiekėjų kvalifikacijos reikalavimai“</w:t>
      </w:r>
      <w:bookmarkEnd w:id="0"/>
      <w:bookmarkEnd w:id="1"/>
      <w:bookmarkEnd w:id="2"/>
      <w:bookmarkEnd w:id="3"/>
      <w:bookmarkEnd w:id="4"/>
    </w:p>
    <w:p w14:paraId="47A29B5F" w14:textId="77777777" w:rsidR="00573BF4" w:rsidRPr="00BC48F0" w:rsidRDefault="00573BF4" w:rsidP="00573BF4">
      <w:pPr>
        <w:rPr>
          <w:rFonts w:ascii="Arial" w:hAnsi="Arial" w:cs="Arial"/>
          <w:b/>
          <w:bCs/>
          <w:sz w:val="20"/>
          <w:szCs w:val="20"/>
          <w:lang w:eastAsia="lt-LT"/>
        </w:rPr>
      </w:pPr>
    </w:p>
    <w:p w14:paraId="442F692C" w14:textId="069C7331"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B41E5F5"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DB1C71" w:rsidRPr="00BC48F0" w14:paraId="0B2E32C0" w14:textId="77777777" w:rsidTr="00911B8B">
        <w:trPr>
          <w:jc w:val="center"/>
        </w:trPr>
        <w:tc>
          <w:tcPr>
            <w:tcW w:w="14601" w:type="dxa"/>
            <w:gridSpan w:val="4"/>
            <w:shd w:val="clear" w:color="auto" w:fill="auto"/>
            <w:tcMar>
              <w:top w:w="0" w:type="dxa"/>
              <w:left w:w="108" w:type="dxa"/>
              <w:bottom w:w="0" w:type="dxa"/>
              <w:right w:w="108" w:type="dxa"/>
            </w:tcMar>
          </w:tcPr>
          <w:p w14:paraId="5239B6FF" w14:textId="19A47A18" w:rsidR="00DB1C71" w:rsidRPr="006F4CC3" w:rsidRDefault="00DB1C71"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71466" w:rsidRPr="00BC48F0" w14:paraId="0FF1FD5A" w14:textId="77777777" w:rsidTr="005B1934">
        <w:trPr>
          <w:trHeight w:val="76"/>
          <w:jc w:val="center"/>
        </w:trPr>
        <w:tc>
          <w:tcPr>
            <w:tcW w:w="14601" w:type="dxa"/>
            <w:gridSpan w:val="4"/>
            <w:shd w:val="clear" w:color="auto" w:fill="auto"/>
            <w:tcMar>
              <w:top w:w="0" w:type="dxa"/>
              <w:left w:w="108" w:type="dxa"/>
              <w:bottom w:w="0" w:type="dxa"/>
              <w:right w:w="108" w:type="dxa"/>
            </w:tcMar>
          </w:tcPr>
          <w:p w14:paraId="486619A0" w14:textId="55F85534" w:rsidR="00371466" w:rsidRPr="006F4CC3" w:rsidRDefault="0039119D" w:rsidP="0039119D">
            <w:pPr>
              <w:ind w:firstLine="0"/>
              <w:jc w:val="center"/>
              <w:rPr>
                <w:rFonts w:ascii="Arial" w:hAnsi="Arial" w:cs="Arial"/>
                <w:sz w:val="20"/>
                <w:szCs w:val="20"/>
              </w:rPr>
            </w:pPr>
            <w:r w:rsidRPr="006F4CC3">
              <w:rPr>
                <w:rFonts w:ascii="Arial" w:hAnsi="Arial" w:cs="Arial"/>
                <w:i/>
                <w:iCs/>
                <w:sz w:val="20"/>
                <w:szCs w:val="20"/>
              </w:rPr>
              <w:t>Panašių paslaugų teikimo patirtis (objektas nedalus) (16.2 p.)</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5C172363" w14:textId="5EAD10FC" w:rsidR="003C5CB6" w:rsidRPr="00491577" w:rsidRDefault="003C5CB6" w:rsidP="003C5CB6">
            <w:pPr>
              <w:ind w:firstLine="0"/>
              <w:jc w:val="both"/>
              <w:rPr>
                <w:rFonts w:ascii="Arial" w:hAnsi="Arial" w:cs="Arial"/>
                <w:sz w:val="20"/>
                <w:szCs w:val="20"/>
              </w:rPr>
            </w:pPr>
            <w:r w:rsidRPr="00491577">
              <w:rPr>
                <w:rFonts w:ascii="Arial" w:hAnsi="Arial" w:cs="Arial"/>
                <w:sz w:val="20"/>
                <w:szCs w:val="20"/>
              </w:rPr>
              <w:t>Tiekėjas per paskutinius 3 (trejus) metus arba per laiką nuo tiekėjo įregistravimo dienos (jeigu tiekėjas vykdė veiklą mažiau nei 3 (trejus) metus) iki pasiūlymo pateikimo termino pabaigos yra sėkmingai įvykdęs arba šiuo metu vykdo</w:t>
            </w:r>
            <w:r w:rsidRPr="00491577">
              <w:rPr>
                <w:rFonts w:ascii="Arial" w:hAnsi="Arial" w:cs="Arial"/>
                <w:sz w:val="20"/>
                <w:szCs w:val="20"/>
                <w:lang w:val="en-US"/>
              </w:rPr>
              <w:t>*</w:t>
            </w:r>
            <w:r w:rsidRPr="00491577">
              <w:rPr>
                <w:rFonts w:ascii="Arial" w:hAnsi="Arial" w:cs="Arial"/>
                <w:sz w:val="20"/>
                <w:szCs w:val="20"/>
              </w:rPr>
              <w:t xml:space="preserve"> bent vieną sutartį, </w:t>
            </w:r>
            <w:r w:rsidR="00C107AA" w:rsidRPr="00C107AA">
              <w:rPr>
                <w:rFonts w:ascii="Arial" w:hAnsi="Arial" w:cs="Arial"/>
                <w:sz w:val="20"/>
                <w:szCs w:val="20"/>
              </w:rPr>
              <w:t xml:space="preserve">pagal kurią buvo suteiktos </w:t>
            </w:r>
            <w:r w:rsidR="00DE76C2" w:rsidRPr="00DE76C2">
              <w:rPr>
                <w:rFonts w:ascii="Arial" w:hAnsi="Arial" w:cs="Arial"/>
                <w:sz w:val="20"/>
                <w:szCs w:val="20"/>
              </w:rPr>
              <w:t xml:space="preserve">reprezentatyvios gyventojų apklausos </w:t>
            </w:r>
            <w:r w:rsidR="00015AC9">
              <w:rPr>
                <w:rFonts w:ascii="Arial" w:hAnsi="Arial" w:cs="Arial"/>
                <w:sz w:val="20"/>
                <w:szCs w:val="20"/>
              </w:rPr>
              <w:lastRenderedPageBreak/>
              <w:t>tarptautiniu</w:t>
            </w:r>
            <w:r w:rsidR="00DE76C2" w:rsidRPr="00DE76C2">
              <w:rPr>
                <w:rFonts w:ascii="Arial" w:hAnsi="Arial" w:cs="Arial"/>
                <w:sz w:val="20"/>
                <w:szCs w:val="20"/>
              </w:rPr>
              <w:t xml:space="preserve"> mastu </w:t>
            </w:r>
            <w:r w:rsidR="00C107AA" w:rsidRPr="00C107AA">
              <w:rPr>
                <w:rFonts w:ascii="Arial" w:hAnsi="Arial" w:cs="Arial"/>
                <w:sz w:val="20"/>
                <w:szCs w:val="20"/>
              </w:rPr>
              <w:t xml:space="preserve">paslaugos ne mažiau kaip 3 </w:t>
            </w:r>
            <w:r w:rsidR="00E11CE4">
              <w:rPr>
                <w:rFonts w:ascii="Arial" w:hAnsi="Arial" w:cs="Arial"/>
                <w:sz w:val="20"/>
                <w:szCs w:val="20"/>
              </w:rPr>
              <w:t xml:space="preserve">(trijose) </w:t>
            </w:r>
            <w:r w:rsidR="00C107AA" w:rsidRPr="00C107AA">
              <w:rPr>
                <w:rFonts w:ascii="Arial" w:hAnsi="Arial" w:cs="Arial"/>
                <w:sz w:val="20"/>
                <w:szCs w:val="20"/>
              </w:rPr>
              <w:t>E</w:t>
            </w:r>
            <w:r w:rsidR="00C20372">
              <w:rPr>
                <w:rFonts w:ascii="Arial" w:hAnsi="Arial" w:cs="Arial"/>
                <w:sz w:val="20"/>
                <w:szCs w:val="20"/>
              </w:rPr>
              <w:t xml:space="preserve">uropos </w:t>
            </w:r>
            <w:r w:rsidR="00C107AA" w:rsidRPr="00C107AA">
              <w:rPr>
                <w:rFonts w:ascii="Arial" w:hAnsi="Arial" w:cs="Arial"/>
                <w:sz w:val="20"/>
                <w:szCs w:val="20"/>
              </w:rPr>
              <w:t>S</w:t>
            </w:r>
            <w:r w:rsidR="00E11CE4">
              <w:rPr>
                <w:rFonts w:ascii="Arial" w:hAnsi="Arial" w:cs="Arial"/>
                <w:sz w:val="20"/>
                <w:szCs w:val="20"/>
              </w:rPr>
              <w:t>ąjungos</w:t>
            </w:r>
            <w:r w:rsidR="00C107AA" w:rsidRPr="00C107AA">
              <w:rPr>
                <w:rFonts w:ascii="Arial" w:hAnsi="Arial" w:cs="Arial"/>
                <w:sz w:val="20"/>
                <w:szCs w:val="20"/>
              </w:rPr>
              <w:t xml:space="preserve"> valstybėse</w:t>
            </w:r>
            <w:r w:rsidR="00E11CE4">
              <w:rPr>
                <w:rFonts w:ascii="Arial" w:hAnsi="Arial" w:cs="Arial"/>
                <w:sz w:val="20"/>
                <w:szCs w:val="20"/>
              </w:rPr>
              <w:t xml:space="preserve"> narėse</w:t>
            </w:r>
            <w:r w:rsidR="009427B8">
              <w:rPr>
                <w:rFonts w:ascii="Arial" w:hAnsi="Arial" w:cs="Arial"/>
                <w:sz w:val="20"/>
                <w:szCs w:val="20"/>
              </w:rPr>
              <w:t xml:space="preserve">, </w:t>
            </w:r>
            <w:r w:rsidR="001F32ED" w:rsidRPr="001F32ED">
              <w:rPr>
                <w:rFonts w:ascii="Arial" w:hAnsi="Arial" w:cs="Arial"/>
                <w:sz w:val="20"/>
                <w:szCs w:val="20"/>
              </w:rPr>
              <w:t xml:space="preserve">kai apklausta ne mažiau kaip </w:t>
            </w:r>
            <w:r w:rsidR="001F32ED">
              <w:rPr>
                <w:rFonts w:ascii="Arial" w:hAnsi="Arial" w:cs="Arial"/>
                <w:sz w:val="20"/>
                <w:szCs w:val="20"/>
              </w:rPr>
              <w:t>2</w:t>
            </w:r>
            <w:r w:rsidR="001F32ED" w:rsidRPr="001F32ED">
              <w:rPr>
                <w:rFonts w:ascii="Arial" w:hAnsi="Arial" w:cs="Arial"/>
                <w:sz w:val="20"/>
                <w:szCs w:val="20"/>
              </w:rPr>
              <w:t xml:space="preserve">000 </w:t>
            </w:r>
            <w:r w:rsidR="00883E4A">
              <w:rPr>
                <w:rFonts w:ascii="Arial" w:hAnsi="Arial" w:cs="Arial"/>
                <w:sz w:val="20"/>
                <w:szCs w:val="20"/>
              </w:rPr>
              <w:t xml:space="preserve">(du tūkstančiai) </w:t>
            </w:r>
            <w:r w:rsidR="001F32ED" w:rsidRPr="001F32ED">
              <w:rPr>
                <w:rFonts w:ascii="Arial" w:hAnsi="Arial" w:cs="Arial"/>
                <w:sz w:val="20"/>
                <w:szCs w:val="20"/>
              </w:rPr>
              <w:t>respondentų</w:t>
            </w:r>
            <w:r w:rsidR="001F32ED">
              <w:rPr>
                <w:rFonts w:ascii="Arial" w:hAnsi="Arial" w:cs="Arial"/>
                <w:sz w:val="20"/>
                <w:szCs w:val="20"/>
              </w:rPr>
              <w:t>.</w:t>
            </w:r>
            <w:r w:rsidRPr="00491577">
              <w:rPr>
                <w:rFonts w:ascii="Arial" w:hAnsi="Arial" w:cs="Arial"/>
                <w:sz w:val="20"/>
                <w:szCs w:val="20"/>
              </w:rPr>
              <w:t xml:space="preserve"> </w:t>
            </w:r>
          </w:p>
          <w:p w14:paraId="0CCD3359" w14:textId="77777777" w:rsidR="00EC33D4" w:rsidRDefault="00EC33D4" w:rsidP="003C5CB6">
            <w:pPr>
              <w:ind w:firstLine="0"/>
              <w:rPr>
                <w:rFonts w:ascii="Arial" w:hAnsi="Arial" w:cs="Arial"/>
                <w:sz w:val="20"/>
                <w:szCs w:val="20"/>
              </w:rPr>
            </w:pPr>
          </w:p>
          <w:p w14:paraId="6E300430" w14:textId="3AB6AB0F" w:rsidR="003C5CB6" w:rsidRPr="006F4CC3" w:rsidRDefault="003C5CB6" w:rsidP="00EC33D4">
            <w:pPr>
              <w:ind w:firstLine="0"/>
              <w:jc w:val="both"/>
              <w:rPr>
                <w:rFonts w:ascii="Arial" w:hAnsi="Arial" w:cs="Arial"/>
                <w:sz w:val="20"/>
                <w:szCs w:val="20"/>
              </w:rPr>
            </w:pPr>
            <w:r w:rsidRPr="00491577">
              <w:rPr>
                <w:rFonts w:ascii="Arial" w:hAnsi="Arial" w:cs="Arial"/>
                <w:sz w:val="20"/>
                <w:szCs w:val="20"/>
              </w:rPr>
              <w:t>*</w:t>
            </w:r>
            <w:r w:rsidRPr="00491577">
              <w:rPr>
                <w:rFonts w:ascii="Arial" w:hAnsi="Arial" w:cs="Arial"/>
                <w:i/>
                <w:iCs/>
                <w:sz w:val="20"/>
                <w:szCs w:val="20"/>
              </w:rPr>
              <w:t>jei sutartis apima kelis objektus, kurių vienas yra pilnai užbaigtas ir atitinka keliamus reikalavimus, tokia sutartis yra tinkama</w:t>
            </w:r>
            <w:r w:rsidRPr="00491577">
              <w:rPr>
                <w:rFonts w:ascii="Arial" w:hAnsi="Arial" w:cs="Arial"/>
                <w:sz w:val="20"/>
                <w:szCs w:val="20"/>
              </w:rPr>
              <w:t>.</w:t>
            </w:r>
          </w:p>
        </w:tc>
        <w:tc>
          <w:tcPr>
            <w:tcW w:w="4538" w:type="dxa"/>
            <w:shd w:val="clear" w:color="auto" w:fill="auto"/>
            <w:tcMar>
              <w:top w:w="0" w:type="dxa"/>
              <w:left w:w="108" w:type="dxa"/>
              <w:bottom w:w="0" w:type="dxa"/>
              <w:right w:w="108" w:type="dxa"/>
            </w:tcMar>
          </w:tcPr>
          <w:p w14:paraId="029E2373" w14:textId="4028686F" w:rsidR="003C5CB6" w:rsidRPr="003C5CB6" w:rsidRDefault="003C5CB6" w:rsidP="003C5C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eastAsia="Times New Roman" w:hAnsi="Arial" w:cs="Arial"/>
                <w:color w:val="auto"/>
                <w:lang w:val="lt-LT"/>
              </w:rPr>
            </w:pPr>
            <w:r w:rsidRPr="003C5CB6">
              <w:rPr>
                <w:rFonts w:ascii="Arial" w:hAnsi="Arial" w:cs="Arial"/>
              </w:rPr>
              <w:lastRenderedPageBreak/>
              <w:t>1</w:t>
            </w:r>
            <w:r w:rsidRPr="003C5CB6">
              <w:rPr>
                <w:rFonts w:ascii="Arial" w:eastAsia="Times New Roman" w:hAnsi="Arial" w:cs="Arial"/>
                <w:color w:val="auto"/>
                <w:lang w:val="lt-LT"/>
              </w:rPr>
              <w:t xml:space="preserve">) </w:t>
            </w:r>
            <w:r w:rsidRPr="003C5CB6">
              <w:rPr>
                <w:rFonts w:ascii="Arial" w:hAnsi="Arial" w:cs="Arial"/>
                <w:color w:val="000000" w:themeColor="text1"/>
                <w:lang w:val="lt-LT"/>
              </w:rPr>
              <w:t>Pagrindinių per pastaruosius 3 (trejus) metus 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w:t>
            </w:r>
            <w:r w:rsidR="00EC33D4">
              <w:rPr>
                <w:rFonts w:ascii="Arial" w:eastAsia="Times New Roman" w:hAnsi="Arial" w:cs="Arial"/>
                <w:color w:val="auto"/>
                <w:lang w:val="lt-LT"/>
              </w:rPr>
              <w:t>*</w:t>
            </w:r>
            <w:r w:rsidRPr="003C5CB6">
              <w:rPr>
                <w:rFonts w:ascii="Arial" w:eastAsia="Times New Roman" w:hAnsi="Arial" w:cs="Arial"/>
                <w:color w:val="auto"/>
                <w:lang w:val="lt-LT"/>
              </w:rPr>
              <w:t xml:space="preserve">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0097606D" w:rsidRPr="00945CAF">
              <w:rPr>
                <w:rFonts w:ascii="Arial" w:eastAsia="Times New Roman" w:hAnsi="Arial" w:cs="Arial"/>
                <w:b/>
                <w:bCs/>
                <w:color w:val="auto"/>
                <w:lang w:val="lt-LT"/>
              </w:rPr>
              <w:t>apklaustų respondentų skaičių</w:t>
            </w:r>
            <w:r w:rsidRPr="00945CAF">
              <w:rPr>
                <w:rFonts w:ascii="Arial" w:eastAsia="Times New Roman" w:hAnsi="Arial" w:cs="Arial"/>
                <w:color w:val="auto"/>
                <w:lang w:val="lt-LT"/>
              </w:rPr>
              <w:t xml:space="preserve">, </w:t>
            </w:r>
            <w:r w:rsidR="0097606D" w:rsidRPr="00945CAF">
              <w:rPr>
                <w:rFonts w:ascii="Arial" w:eastAsia="Times New Roman" w:hAnsi="Arial" w:cs="Arial"/>
                <w:b/>
                <w:bCs/>
                <w:color w:val="auto"/>
                <w:lang w:val="lt-LT"/>
              </w:rPr>
              <w:t xml:space="preserve">valstybių, kuriuose buvo atliktos apklausos, </w:t>
            </w:r>
            <w:r w:rsidR="0097606D" w:rsidRPr="00945CAF">
              <w:rPr>
                <w:rFonts w:ascii="Arial" w:eastAsia="Times New Roman" w:hAnsi="Arial" w:cs="Arial"/>
                <w:b/>
                <w:bCs/>
                <w:color w:val="auto"/>
                <w:lang w:val="lt-LT"/>
              </w:rPr>
              <w:lastRenderedPageBreak/>
              <w:t>skaičių ir pavadinim</w:t>
            </w:r>
            <w:r w:rsidR="00945CAF" w:rsidRPr="00945CAF">
              <w:rPr>
                <w:rFonts w:ascii="Arial" w:eastAsia="Times New Roman" w:hAnsi="Arial" w:cs="Arial"/>
                <w:b/>
                <w:bCs/>
                <w:color w:val="auto"/>
                <w:lang w:val="lt-LT"/>
              </w:rPr>
              <w:t>us</w:t>
            </w:r>
            <w:r w:rsidR="00945CAF">
              <w:rPr>
                <w:rFonts w:ascii="Arial" w:eastAsia="Times New Roman" w:hAnsi="Arial" w:cs="Arial"/>
                <w:b/>
                <w:bCs/>
                <w:color w:val="auto"/>
                <w:lang w:val="lt-LT"/>
              </w:rPr>
              <w:t>,</w:t>
            </w:r>
            <w:r w:rsidR="0097606D" w:rsidRPr="0097606D">
              <w:rPr>
                <w:rFonts w:ascii="Arial" w:eastAsia="Times New Roman" w:hAnsi="Arial" w:cs="Arial"/>
                <w:color w:val="auto"/>
                <w:lang w:val="lt-LT"/>
              </w:rPr>
              <w:t xml:space="preserve"> </w:t>
            </w:r>
            <w:r w:rsidRPr="003C5CB6">
              <w:rPr>
                <w:rFonts w:ascii="Arial" w:eastAsia="Times New Roman" w:hAnsi="Arial" w:cs="Arial"/>
                <w:color w:val="auto"/>
                <w:lang w:val="lt-LT"/>
              </w:rPr>
              <w:t xml:space="preserve">sutarties (jos dalies) pabaigos (įvykdymo) datą, sutarties objektą, užsakovą bei jo kontaktus, 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431D8AD1" w14:textId="0E4D82C3"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w:t>
            </w:r>
            <w:r w:rsidR="00EC33D4">
              <w:rPr>
                <w:rFonts w:ascii="Arial" w:hAnsi="Arial" w:cs="Arial"/>
                <w:sz w:val="20"/>
                <w:szCs w:val="20"/>
              </w:rPr>
              <w:t>*</w:t>
            </w:r>
            <w:r w:rsidRPr="003C5CB6">
              <w:rPr>
                <w:rFonts w:ascii="Arial" w:hAnsi="Arial" w:cs="Arial"/>
                <w:i/>
                <w:iCs/>
                <w:sz w:val="20"/>
                <w:szCs w:val="20"/>
              </w:rPr>
              <w:t>jei sutartis apima kelis objektus, kurių vienas yra pilnai užbaigtas ir atitinka keliamus reikalavimus, tokia sutartis yra tinkama.</w:t>
            </w: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bl>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0"/>
          <w:footerReference w:type="first" r:id="rId11"/>
          <w:pgSz w:w="16838" w:h="11906" w:orient="landscape"/>
          <w:pgMar w:top="1701" w:right="1134" w:bottom="707" w:left="1134" w:header="567" w:footer="567" w:gutter="0"/>
          <w:cols w:space="1296"/>
          <w:docGrid w:linePitch="360"/>
        </w:sectPr>
      </w:pPr>
    </w:p>
    <w:p w14:paraId="35823044" w14:textId="2D5F2CF3"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700"/>
        <w:gridCol w:w="2244"/>
        <w:gridCol w:w="2245"/>
        <w:gridCol w:w="1415"/>
        <w:gridCol w:w="2794"/>
        <w:gridCol w:w="1428"/>
        <w:gridCol w:w="2380"/>
        <w:gridCol w:w="1106"/>
      </w:tblGrid>
      <w:tr w:rsidR="00504E83" w:rsidRPr="00504E83" w14:paraId="11A11922" w14:textId="77777777" w:rsidTr="00A918A8">
        <w:trPr>
          <w:jc w:val="center"/>
        </w:trPr>
        <w:tc>
          <w:tcPr>
            <w:tcW w:w="704" w:type="dxa"/>
            <w:shd w:val="clear" w:color="auto" w:fill="F2F2F2" w:themeFill="background1" w:themeFillShade="F2"/>
            <w:vAlign w:val="center"/>
          </w:tcPr>
          <w:p w14:paraId="3628FAF1" w14:textId="77777777" w:rsidR="00504E83" w:rsidRPr="00504E83" w:rsidRDefault="00504E83" w:rsidP="00504E83">
            <w:pPr>
              <w:ind w:firstLine="0"/>
              <w:rPr>
                <w:rFonts w:ascii="Arial" w:hAnsi="Arial" w:cs="Arial"/>
                <w:b/>
                <w:bCs/>
                <w:sz w:val="20"/>
                <w:szCs w:val="20"/>
              </w:rPr>
            </w:pPr>
            <w:r w:rsidRPr="00504E83">
              <w:rPr>
                <w:rFonts w:ascii="Arial" w:hAnsi="Arial" w:cs="Arial"/>
                <w:b/>
                <w:bCs/>
                <w:sz w:val="20"/>
                <w:szCs w:val="20"/>
              </w:rPr>
              <w:t>Eil. Nr.</w:t>
            </w:r>
          </w:p>
        </w:tc>
        <w:tc>
          <w:tcPr>
            <w:tcW w:w="2266" w:type="dxa"/>
            <w:shd w:val="clear" w:color="auto" w:fill="F2F2F2" w:themeFill="background1" w:themeFillShade="F2"/>
            <w:vAlign w:val="center"/>
          </w:tcPr>
          <w:p w14:paraId="5D2FCFC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66" w:type="dxa"/>
            <w:shd w:val="clear" w:color="auto" w:fill="F2F2F2" w:themeFill="background1" w:themeFillShade="F2"/>
            <w:vAlign w:val="center"/>
          </w:tcPr>
          <w:p w14:paraId="0E422803" w14:textId="0EEDE6A1"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504E83" w:rsidRPr="00504E83" w:rsidRDefault="00504E83"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18" w:type="dxa"/>
            <w:shd w:val="clear" w:color="auto" w:fill="F2F2F2" w:themeFill="background1" w:themeFillShade="F2"/>
            <w:vAlign w:val="center"/>
          </w:tcPr>
          <w:p w14:paraId="4334EBCA"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831" w:type="dxa"/>
            <w:shd w:val="clear" w:color="auto" w:fill="F2F2F2" w:themeFill="background1" w:themeFillShade="F2"/>
            <w:vAlign w:val="center"/>
          </w:tcPr>
          <w:p w14:paraId="604677B4"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1428" w:type="dxa"/>
            <w:shd w:val="clear" w:color="auto" w:fill="F2F2F2" w:themeFill="background1" w:themeFillShade="F2"/>
            <w:vAlign w:val="center"/>
          </w:tcPr>
          <w:p w14:paraId="0A6B0DA2" w14:textId="13D3414E" w:rsidR="00504E83" w:rsidRPr="00A51D70" w:rsidRDefault="00D91EA5" w:rsidP="003121E3">
            <w:pPr>
              <w:ind w:firstLine="0"/>
              <w:jc w:val="center"/>
              <w:rPr>
                <w:rFonts w:ascii="Arial" w:hAnsi="Arial" w:cs="Arial"/>
                <w:b/>
                <w:bCs/>
                <w:sz w:val="20"/>
                <w:szCs w:val="20"/>
              </w:rPr>
            </w:pPr>
            <w:r w:rsidRPr="00A51D70">
              <w:rPr>
                <w:rFonts w:ascii="Arial" w:hAnsi="Arial" w:cs="Arial"/>
                <w:b/>
                <w:bCs/>
                <w:sz w:val="20"/>
                <w:szCs w:val="20"/>
              </w:rPr>
              <w:t>Apklaustųjų gyventojų / respondentų skaičius</w:t>
            </w:r>
          </w:p>
        </w:tc>
        <w:tc>
          <w:tcPr>
            <w:tcW w:w="2407" w:type="dxa"/>
            <w:shd w:val="clear" w:color="auto" w:fill="F2F2F2" w:themeFill="background1" w:themeFillShade="F2"/>
            <w:vAlign w:val="center"/>
          </w:tcPr>
          <w:p w14:paraId="47F6C024" w14:textId="3C305488" w:rsidR="00504E83" w:rsidRPr="00A51D70" w:rsidRDefault="00CF2DC3" w:rsidP="003121E3">
            <w:pPr>
              <w:ind w:firstLine="0"/>
              <w:jc w:val="center"/>
              <w:rPr>
                <w:rFonts w:ascii="Arial" w:hAnsi="Arial" w:cs="Arial"/>
                <w:b/>
                <w:bCs/>
                <w:sz w:val="20"/>
                <w:szCs w:val="20"/>
              </w:rPr>
            </w:pPr>
            <w:r w:rsidRPr="00A51D70">
              <w:rPr>
                <w:rFonts w:ascii="Arial" w:eastAsia="Calibri" w:hAnsi="Arial" w:cs="Arial"/>
                <w:b/>
                <w:bCs/>
                <w:sz w:val="20"/>
                <w:szCs w:val="20"/>
              </w:rPr>
              <w:t>Valstybių, kuriuose buvo atliktos apklausos</w:t>
            </w:r>
            <w:r w:rsidR="00A918A8" w:rsidRPr="00A51D70">
              <w:rPr>
                <w:rFonts w:ascii="Arial" w:eastAsia="Calibri" w:hAnsi="Arial" w:cs="Arial"/>
                <w:b/>
                <w:bCs/>
                <w:sz w:val="20"/>
                <w:szCs w:val="20"/>
              </w:rPr>
              <w:t xml:space="preserve">, skaičius ir </w:t>
            </w:r>
            <w:r w:rsidRPr="00A51D70">
              <w:rPr>
                <w:rFonts w:ascii="Arial" w:eastAsia="Calibri" w:hAnsi="Arial" w:cs="Arial"/>
                <w:b/>
                <w:bCs/>
                <w:sz w:val="20"/>
                <w:szCs w:val="20"/>
              </w:rPr>
              <w:t xml:space="preserve"> pavadinimai</w:t>
            </w:r>
          </w:p>
        </w:tc>
        <w:tc>
          <w:tcPr>
            <w:tcW w:w="992" w:type="dxa"/>
            <w:shd w:val="clear" w:color="auto" w:fill="F2F2F2" w:themeFill="background1" w:themeFillShade="F2"/>
            <w:vAlign w:val="center"/>
          </w:tcPr>
          <w:p w14:paraId="6035F91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D04107" w:rsidRPr="00504E83" w14:paraId="75D3D867" w14:textId="77777777" w:rsidTr="00A918A8">
        <w:trPr>
          <w:jc w:val="center"/>
        </w:trPr>
        <w:tc>
          <w:tcPr>
            <w:tcW w:w="704" w:type="dxa"/>
          </w:tcPr>
          <w:p w14:paraId="6C4DEEE9" w14:textId="74B18D6D" w:rsidR="003121E3" w:rsidRPr="003121E3" w:rsidRDefault="003121E3"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66" w:type="dxa"/>
          </w:tcPr>
          <w:p w14:paraId="04D35E61" w14:textId="77777777" w:rsidR="00504E83" w:rsidRPr="00504E83" w:rsidRDefault="00504E83" w:rsidP="000C5839">
            <w:pPr>
              <w:jc w:val="center"/>
              <w:rPr>
                <w:rFonts w:ascii="Arial" w:hAnsi="Arial" w:cs="Arial"/>
                <w:b/>
                <w:bCs/>
                <w:sz w:val="20"/>
                <w:szCs w:val="20"/>
              </w:rPr>
            </w:pPr>
          </w:p>
        </w:tc>
        <w:tc>
          <w:tcPr>
            <w:tcW w:w="2266" w:type="dxa"/>
          </w:tcPr>
          <w:p w14:paraId="3BD85AEC" w14:textId="77777777" w:rsidR="00504E83" w:rsidRPr="00504E83" w:rsidRDefault="00504E83" w:rsidP="000C5839">
            <w:pPr>
              <w:jc w:val="center"/>
              <w:rPr>
                <w:rFonts w:ascii="Arial" w:hAnsi="Arial" w:cs="Arial"/>
                <w:b/>
                <w:bCs/>
                <w:sz w:val="20"/>
                <w:szCs w:val="20"/>
              </w:rPr>
            </w:pPr>
          </w:p>
        </w:tc>
        <w:tc>
          <w:tcPr>
            <w:tcW w:w="1418" w:type="dxa"/>
          </w:tcPr>
          <w:p w14:paraId="7624E599" w14:textId="77777777" w:rsidR="00504E83" w:rsidRPr="00504E83" w:rsidRDefault="00504E83" w:rsidP="000C5839">
            <w:pPr>
              <w:jc w:val="center"/>
              <w:rPr>
                <w:rFonts w:ascii="Arial" w:hAnsi="Arial" w:cs="Arial"/>
                <w:b/>
                <w:bCs/>
                <w:sz w:val="20"/>
                <w:szCs w:val="20"/>
              </w:rPr>
            </w:pPr>
          </w:p>
        </w:tc>
        <w:tc>
          <w:tcPr>
            <w:tcW w:w="2831" w:type="dxa"/>
          </w:tcPr>
          <w:p w14:paraId="008924EF" w14:textId="77777777" w:rsidR="00504E83" w:rsidRPr="00504E83" w:rsidRDefault="00504E83" w:rsidP="000C5839">
            <w:pPr>
              <w:jc w:val="center"/>
              <w:rPr>
                <w:rFonts w:ascii="Arial" w:hAnsi="Arial" w:cs="Arial"/>
                <w:b/>
                <w:bCs/>
                <w:sz w:val="20"/>
                <w:szCs w:val="20"/>
              </w:rPr>
            </w:pPr>
          </w:p>
        </w:tc>
        <w:tc>
          <w:tcPr>
            <w:tcW w:w="1428" w:type="dxa"/>
          </w:tcPr>
          <w:p w14:paraId="285A8C2A" w14:textId="77777777" w:rsidR="00504E83" w:rsidRPr="00504E83" w:rsidRDefault="00504E83" w:rsidP="000C5839">
            <w:pPr>
              <w:jc w:val="center"/>
              <w:rPr>
                <w:rFonts w:ascii="Arial" w:hAnsi="Arial" w:cs="Arial"/>
                <w:b/>
                <w:bCs/>
                <w:sz w:val="20"/>
                <w:szCs w:val="20"/>
              </w:rPr>
            </w:pPr>
          </w:p>
        </w:tc>
        <w:tc>
          <w:tcPr>
            <w:tcW w:w="2407" w:type="dxa"/>
          </w:tcPr>
          <w:p w14:paraId="34BFE899" w14:textId="77777777" w:rsidR="00504E83" w:rsidRPr="00504E83" w:rsidRDefault="00504E83" w:rsidP="000C5839">
            <w:pPr>
              <w:jc w:val="center"/>
              <w:rPr>
                <w:rFonts w:ascii="Arial" w:hAnsi="Arial" w:cs="Arial"/>
                <w:b/>
                <w:bCs/>
                <w:sz w:val="20"/>
                <w:szCs w:val="20"/>
              </w:rPr>
            </w:pPr>
          </w:p>
        </w:tc>
        <w:tc>
          <w:tcPr>
            <w:tcW w:w="992" w:type="dxa"/>
          </w:tcPr>
          <w:p w14:paraId="414B038C" w14:textId="77777777" w:rsidR="00504E83" w:rsidRPr="00504E83" w:rsidRDefault="00504E83" w:rsidP="000C5839">
            <w:pPr>
              <w:jc w:val="center"/>
              <w:rPr>
                <w:rFonts w:ascii="Arial" w:hAnsi="Arial" w:cs="Arial"/>
                <w:b/>
                <w:bCs/>
                <w:sz w:val="20"/>
                <w:szCs w:val="20"/>
              </w:rPr>
            </w:pPr>
          </w:p>
        </w:tc>
      </w:tr>
      <w:tr w:rsidR="00D04107" w:rsidRPr="00504E83" w14:paraId="04D66D9D" w14:textId="77777777" w:rsidTr="00A918A8">
        <w:trPr>
          <w:jc w:val="center"/>
        </w:trPr>
        <w:tc>
          <w:tcPr>
            <w:tcW w:w="704" w:type="dxa"/>
          </w:tcPr>
          <w:p w14:paraId="5B21D4F6" w14:textId="32DBCF4C" w:rsidR="00504E83" w:rsidRPr="003121E3" w:rsidRDefault="003121E3"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66" w:type="dxa"/>
          </w:tcPr>
          <w:p w14:paraId="3BF3D0C9" w14:textId="77777777" w:rsidR="00504E83" w:rsidRPr="00504E83" w:rsidRDefault="00504E83" w:rsidP="000C5839">
            <w:pPr>
              <w:jc w:val="center"/>
              <w:rPr>
                <w:rFonts w:ascii="Arial" w:hAnsi="Arial" w:cs="Arial"/>
                <w:b/>
                <w:bCs/>
                <w:sz w:val="20"/>
                <w:szCs w:val="20"/>
              </w:rPr>
            </w:pPr>
          </w:p>
        </w:tc>
        <w:tc>
          <w:tcPr>
            <w:tcW w:w="2266" w:type="dxa"/>
          </w:tcPr>
          <w:p w14:paraId="139D8CAF" w14:textId="77777777" w:rsidR="00504E83" w:rsidRPr="00504E83" w:rsidRDefault="00504E83" w:rsidP="000C5839">
            <w:pPr>
              <w:jc w:val="center"/>
              <w:rPr>
                <w:rFonts w:ascii="Arial" w:hAnsi="Arial" w:cs="Arial"/>
                <w:b/>
                <w:bCs/>
                <w:sz w:val="20"/>
                <w:szCs w:val="20"/>
              </w:rPr>
            </w:pPr>
          </w:p>
        </w:tc>
        <w:tc>
          <w:tcPr>
            <w:tcW w:w="1418" w:type="dxa"/>
          </w:tcPr>
          <w:p w14:paraId="1E2ACB00" w14:textId="77777777" w:rsidR="00504E83" w:rsidRPr="00504E83" w:rsidRDefault="00504E83" w:rsidP="000C5839">
            <w:pPr>
              <w:jc w:val="center"/>
              <w:rPr>
                <w:rFonts w:ascii="Arial" w:hAnsi="Arial" w:cs="Arial"/>
                <w:b/>
                <w:bCs/>
                <w:sz w:val="20"/>
                <w:szCs w:val="20"/>
              </w:rPr>
            </w:pPr>
          </w:p>
        </w:tc>
        <w:tc>
          <w:tcPr>
            <w:tcW w:w="2831" w:type="dxa"/>
          </w:tcPr>
          <w:p w14:paraId="6ABA8608" w14:textId="77777777" w:rsidR="00504E83" w:rsidRPr="00504E83" w:rsidRDefault="00504E83" w:rsidP="000C5839">
            <w:pPr>
              <w:jc w:val="center"/>
              <w:rPr>
                <w:rFonts w:ascii="Arial" w:hAnsi="Arial" w:cs="Arial"/>
                <w:b/>
                <w:bCs/>
                <w:sz w:val="20"/>
                <w:szCs w:val="20"/>
              </w:rPr>
            </w:pPr>
          </w:p>
        </w:tc>
        <w:tc>
          <w:tcPr>
            <w:tcW w:w="1428" w:type="dxa"/>
          </w:tcPr>
          <w:p w14:paraId="10B4C23E" w14:textId="77777777" w:rsidR="00504E83" w:rsidRPr="00504E83" w:rsidRDefault="00504E83" w:rsidP="000C5839">
            <w:pPr>
              <w:jc w:val="center"/>
              <w:rPr>
                <w:rFonts w:ascii="Arial" w:hAnsi="Arial" w:cs="Arial"/>
                <w:b/>
                <w:bCs/>
                <w:sz w:val="20"/>
                <w:szCs w:val="20"/>
              </w:rPr>
            </w:pPr>
          </w:p>
        </w:tc>
        <w:tc>
          <w:tcPr>
            <w:tcW w:w="2407" w:type="dxa"/>
          </w:tcPr>
          <w:p w14:paraId="018C7621" w14:textId="77777777" w:rsidR="00504E83" w:rsidRPr="00504E83" w:rsidRDefault="00504E83" w:rsidP="000C5839">
            <w:pPr>
              <w:jc w:val="center"/>
              <w:rPr>
                <w:rFonts w:ascii="Arial" w:hAnsi="Arial" w:cs="Arial"/>
                <w:b/>
                <w:bCs/>
                <w:sz w:val="20"/>
                <w:szCs w:val="20"/>
              </w:rPr>
            </w:pPr>
          </w:p>
        </w:tc>
        <w:tc>
          <w:tcPr>
            <w:tcW w:w="992" w:type="dxa"/>
          </w:tcPr>
          <w:p w14:paraId="049C8CE9" w14:textId="77777777" w:rsidR="00504E83" w:rsidRPr="00504E83" w:rsidRDefault="00504E83" w:rsidP="000C5839">
            <w:pPr>
              <w:jc w:val="center"/>
              <w:rPr>
                <w:rFonts w:ascii="Arial" w:hAnsi="Arial" w:cs="Arial"/>
                <w:b/>
                <w:bCs/>
                <w:sz w:val="20"/>
                <w:szCs w:val="20"/>
              </w:rPr>
            </w:pPr>
          </w:p>
        </w:tc>
      </w:tr>
      <w:tr w:rsidR="00D04107" w:rsidRPr="00504E83" w14:paraId="2E6C4209" w14:textId="77777777" w:rsidTr="00A918A8">
        <w:trPr>
          <w:jc w:val="center"/>
        </w:trPr>
        <w:tc>
          <w:tcPr>
            <w:tcW w:w="704" w:type="dxa"/>
          </w:tcPr>
          <w:p w14:paraId="3137CA07" w14:textId="030ABEAB" w:rsidR="00504E83" w:rsidRPr="003121E3" w:rsidRDefault="003121E3" w:rsidP="003121E3">
            <w:pPr>
              <w:ind w:firstLine="0"/>
              <w:rPr>
                <w:rFonts w:ascii="Arial" w:hAnsi="Arial" w:cs="Arial"/>
                <w:sz w:val="20"/>
                <w:szCs w:val="20"/>
              </w:rPr>
            </w:pPr>
            <w:r w:rsidRPr="003121E3">
              <w:rPr>
                <w:rFonts w:ascii="Arial" w:hAnsi="Arial" w:cs="Arial"/>
                <w:sz w:val="20"/>
                <w:szCs w:val="20"/>
              </w:rPr>
              <w:t>3.</w:t>
            </w:r>
          </w:p>
        </w:tc>
        <w:tc>
          <w:tcPr>
            <w:tcW w:w="2266" w:type="dxa"/>
          </w:tcPr>
          <w:p w14:paraId="444E4CA1" w14:textId="77777777" w:rsidR="00504E83" w:rsidRPr="00504E83" w:rsidRDefault="00504E83" w:rsidP="000C5839">
            <w:pPr>
              <w:jc w:val="center"/>
              <w:rPr>
                <w:rFonts w:ascii="Arial" w:hAnsi="Arial" w:cs="Arial"/>
                <w:b/>
                <w:bCs/>
                <w:sz w:val="20"/>
                <w:szCs w:val="20"/>
              </w:rPr>
            </w:pPr>
          </w:p>
        </w:tc>
        <w:tc>
          <w:tcPr>
            <w:tcW w:w="2266" w:type="dxa"/>
          </w:tcPr>
          <w:p w14:paraId="0ADE9BF3" w14:textId="77777777" w:rsidR="00504E83" w:rsidRPr="00504E83" w:rsidRDefault="00504E83" w:rsidP="000C5839">
            <w:pPr>
              <w:jc w:val="center"/>
              <w:rPr>
                <w:rFonts w:ascii="Arial" w:hAnsi="Arial" w:cs="Arial"/>
                <w:b/>
                <w:bCs/>
                <w:sz w:val="20"/>
                <w:szCs w:val="20"/>
              </w:rPr>
            </w:pPr>
          </w:p>
        </w:tc>
        <w:tc>
          <w:tcPr>
            <w:tcW w:w="1418" w:type="dxa"/>
          </w:tcPr>
          <w:p w14:paraId="19117C7E" w14:textId="77777777" w:rsidR="00504E83" w:rsidRPr="00504E83" w:rsidRDefault="00504E83" w:rsidP="000C5839">
            <w:pPr>
              <w:jc w:val="center"/>
              <w:rPr>
                <w:rFonts w:ascii="Arial" w:hAnsi="Arial" w:cs="Arial"/>
                <w:b/>
                <w:bCs/>
                <w:sz w:val="20"/>
                <w:szCs w:val="20"/>
              </w:rPr>
            </w:pPr>
          </w:p>
        </w:tc>
        <w:tc>
          <w:tcPr>
            <w:tcW w:w="2831" w:type="dxa"/>
          </w:tcPr>
          <w:p w14:paraId="4EE19EA0" w14:textId="77777777" w:rsidR="00504E83" w:rsidRPr="00504E83" w:rsidRDefault="00504E83" w:rsidP="000C5839">
            <w:pPr>
              <w:jc w:val="center"/>
              <w:rPr>
                <w:rFonts w:ascii="Arial" w:hAnsi="Arial" w:cs="Arial"/>
                <w:b/>
                <w:bCs/>
                <w:sz w:val="20"/>
                <w:szCs w:val="20"/>
              </w:rPr>
            </w:pPr>
          </w:p>
        </w:tc>
        <w:tc>
          <w:tcPr>
            <w:tcW w:w="1428" w:type="dxa"/>
          </w:tcPr>
          <w:p w14:paraId="408F4A73" w14:textId="77777777" w:rsidR="00504E83" w:rsidRPr="00504E83" w:rsidRDefault="00504E83" w:rsidP="000C5839">
            <w:pPr>
              <w:jc w:val="center"/>
              <w:rPr>
                <w:rFonts w:ascii="Arial" w:hAnsi="Arial" w:cs="Arial"/>
                <w:b/>
                <w:bCs/>
                <w:sz w:val="20"/>
                <w:szCs w:val="20"/>
              </w:rPr>
            </w:pPr>
          </w:p>
        </w:tc>
        <w:tc>
          <w:tcPr>
            <w:tcW w:w="2407" w:type="dxa"/>
          </w:tcPr>
          <w:p w14:paraId="5427EDF3" w14:textId="77777777" w:rsidR="00504E83" w:rsidRPr="00504E83" w:rsidRDefault="00504E83" w:rsidP="000C5839">
            <w:pPr>
              <w:jc w:val="center"/>
              <w:rPr>
                <w:rFonts w:ascii="Arial" w:hAnsi="Arial" w:cs="Arial"/>
                <w:b/>
                <w:bCs/>
                <w:sz w:val="20"/>
                <w:szCs w:val="20"/>
              </w:rPr>
            </w:pPr>
          </w:p>
        </w:tc>
        <w:tc>
          <w:tcPr>
            <w:tcW w:w="992" w:type="dxa"/>
          </w:tcPr>
          <w:p w14:paraId="1AE06AC2" w14:textId="77777777" w:rsidR="00504E83" w:rsidRPr="00504E83" w:rsidRDefault="00504E83" w:rsidP="000C5839">
            <w:pPr>
              <w:jc w:val="center"/>
              <w:rPr>
                <w:rFonts w:ascii="Arial" w:hAnsi="Arial" w:cs="Arial"/>
                <w:b/>
                <w:bCs/>
                <w:sz w:val="20"/>
                <w:szCs w:val="20"/>
              </w:rPr>
            </w:pPr>
          </w:p>
        </w:tc>
      </w:tr>
      <w:tr w:rsidR="00D04107" w:rsidRPr="00504E83" w14:paraId="755E3D42" w14:textId="77777777" w:rsidTr="00A918A8">
        <w:trPr>
          <w:jc w:val="center"/>
        </w:trPr>
        <w:tc>
          <w:tcPr>
            <w:tcW w:w="704" w:type="dxa"/>
          </w:tcPr>
          <w:p w14:paraId="0A2E1788" w14:textId="39203666" w:rsidR="00504E83" w:rsidRPr="003121E3" w:rsidRDefault="003121E3" w:rsidP="003121E3">
            <w:pPr>
              <w:ind w:firstLine="0"/>
              <w:rPr>
                <w:rFonts w:ascii="Arial" w:hAnsi="Arial" w:cs="Arial"/>
                <w:sz w:val="20"/>
                <w:szCs w:val="20"/>
              </w:rPr>
            </w:pPr>
            <w:r>
              <w:rPr>
                <w:rFonts w:ascii="Arial" w:hAnsi="Arial" w:cs="Arial"/>
                <w:sz w:val="20"/>
                <w:szCs w:val="20"/>
              </w:rPr>
              <w:t>4.</w:t>
            </w:r>
          </w:p>
        </w:tc>
        <w:tc>
          <w:tcPr>
            <w:tcW w:w="2266" w:type="dxa"/>
          </w:tcPr>
          <w:p w14:paraId="25498217" w14:textId="77777777" w:rsidR="00504E83" w:rsidRPr="00504E83" w:rsidRDefault="00504E83" w:rsidP="000C5839">
            <w:pPr>
              <w:jc w:val="center"/>
              <w:rPr>
                <w:rFonts w:ascii="Arial" w:hAnsi="Arial" w:cs="Arial"/>
                <w:b/>
                <w:bCs/>
                <w:sz w:val="20"/>
                <w:szCs w:val="20"/>
              </w:rPr>
            </w:pPr>
          </w:p>
        </w:tc>
        <w:tc>
          <w:tcPr>
            <w:tcW w:w="2266" w:type="dxa"/>
          </w:tcPr>
          <w:p w14:paraId="1010835A" w14:textId="77777777" w:rsidR="00504E83" w:rsidRPr="00504E83" w:rsidRDefault="00504E83" w:rsidP="000C5839">
            <w:pPr>
              <w:jc w:val="center"/>
              <w:rPr>
                <w:rFonts w:ascii="Arial" w:hAnsi="Arial" w:cs="Arial"/>
                <w:b/>
                <w:bCs/>
                <w:sz w:val="20"/>
                <w:szCs w:val="20"/>
              </w:rPr>
            </w:pPr>
          </w:p>
        </w:tc>
        <w:tc>
          <w:tcPr>
            <w:tcW w:w="1418" w:type="dxa"/>
          </w:tcPr>
          <w:p w14:paraId="648BC2C0" w14:textId="77777777" w:rsidR="00504E83" w:rsidRPr="00504E83" w:rsidRDefault="00504E83" w:rsidP="000C5839">
            <w:pPr>
              <w:jc w:val="center"/>
              <w:rPr>
                <w:rFonts w:ascii="Arial" w:hAnsi="Arial" w:cs="Arial"/>
                <w:b/>
                <w:bCs/>
                <w:sz w:val="20"/>
                <w:szCs w:val="20"/>
              </w:rPr>
            </w:pPr>
          </w:p>
        </w:tc>
        <w:tc>
          <w:tcPr>
            <w:tcW w:w="2831" w:type="dxa"/>
          </w:tcPr>
          <w:p w14:paraId="60BB1C49" w14:textId="77777777" w:rsidR="00504E83" w:rsidRPr="00504E83" w:rsidRDefault="00504E83" w:rsidP="000C5839">
            <w:pPr>
              <w:jc w:val="center"/>
              <w:rPr>
                <w:rFonts w:ascii="Arial" w:hAnsi="Arial" w:cs="Arial"/>
                <w:b/>
                <w:bCs/>
                <w:sz w:val="20"/>
                <w:szCs w:val="20"/>
              </w:rPr>
            </w:pPr>
          </w:p>
        </w:tc>
        <w:tc>
          <w:tcPr>
            <w:tcW w:w="1428" w:type="dxa"/>
          </w:tcPr>
          <w:p w14:paraId="053902E0" w14:textId="77777777" w:rsidR="00504E83" w:rsidRPr="00504E83" w:rsidRDefault="00504E83" w:rsidP="000C5839">
            <w:pPr>
              <w:jc w:val="center"/>
              <w:rPr>
                <w:rFonts w:ascii="Arial" w:hAnsi="Arial" w:cs="Arial"/>
                <w:b/>
                <w:bCs/>
                <w:sz w:val="20"/>
                <w:szCs w:val="20"/>
              </w:rPr>
            </w:pPr>
          </w:p>
        </w:tc>
        <w:tc>
          <w:tcPr>
            <w:tcW w:w="2407" w:type="dxa"/>
          </w:tcPr>
          <w:p w14:paraId="7730037E" w14:textId="77777777" w:rsidR="00504E83" w:rsidRPr="00504E83" w:rsidRDefault="00504E83" w:rsidP="000C5839">
            <w:pPr>
              <w:jc w:val="center"/>
              <w:rPr>
                <w:rFonts w:ascii="Arial" w:hAnsi="Arial" w:cs="Arial"/>
                <w:b/>
                <w:bCs/>
                <w:sz w:val="20"/>
                <w:szCs w:val="20"/>
              </w:rPr>
            </w:pPr>
          </w:p>
        </w:tc>
        <w:tc>
          <w:tcPr>
            <w:tcW w:w="992" w:type="dxa"/>
          </w:tcPr>
          <w:p w14:paraId="0802FADA" w14:textId="77777777" w:rsidR="00504E83" w:rsidRPr="00504E83" w:rsidRDefault="00504E83" w:rsidP="000C5839">
            <w:pPr>
              <w:jc w:val="center"/>
              <w:rPr>
                <w:rFonts w:ascii="Arial" w:hAnsi="Arial" w:cs="Arial"/>
                <w:b/>
                <w:bCs/>
                <w:sz w:val="20"/>
                <w:szCs w:val="20"/>
              </w:rPr>
            </w:pPr>
          </w:p>
        </w:tc>
      </w:tr>
      <w:tr w:rsidR="00D04107" w:rsidRPr="00504E83" w14:paraId="5B0A2C44" w14:textId="77777777" w:rsidTr="00A918A8">
        <w:trPr>
          <w:jc w:val="center"/>
        </w:trPr>
        <w:tc>
          <w:tcPr>
            <w:tcW w:w="704" w:type="dxa"/>
          </w:tcPr>
          <w:p w14:paraId="3B60F26E" w14:textId="0D4E465C" w:rsidR="00504E83" w:rsidRPr="003121E3" w:rsidRDefault="003121E3" w:rsidP="003121E3">
            <w:pPr>
              <w:ind w:firstLine="0"/>
              <w:rPr>
                <w:rFonts w:ascii="Arial" w:hAnsi="Arial" w:cs="Arial"/>
                <w:sz w:val="20"/>
                <w:szCs w:val="20"/>
              </w:rPr>
            </w:pPr>
            <w:r>
              <w:rPr>
                <w:rFonts w:ascii="Arial" w:hAnsi="Arial" w:cs="Arial"/>
                <w:sz w:val="20"/>
                <w:szCs w:val="20"/>
              </w:rPr>
              <w:t>5.</w:t>
            </w:r>
          </w:p>
        </w:tc>
        <w:tc>
          <w:tcPr>
            <w:tcW w:w="2266" w:type="dxa"/>
          </w:tcPr>
          <w:p w14:paraId="11413DB5" w14:textId="77777777" w:rsidR="00504E83" w:rsidRPr="00504E83" w:rsidRDefault="00504E83" w:rsidP="000C5839">
            <w:pPr>
              <w:jc w:val="center"/>
              <w:rPr>
                <w:rFonts w:ascii="Arial" w:hAnsi="Arial" w:cs="Arial"/>
                <w:b/>
                <w:bCs/>
                <w:sz w:val="20"/>
                <w:szCs w:val="20"/>
              </w:rPr>
            </w:pPr>
          </w:p>
        </w:tc>
        <w:tc>
          <w:tcPr>
            <w:tcW w:w="2266" w:type="dxa"/>
          </w:tcPr>
          <w:p w14:paraId="0EE8F0C5" w14:textId="77777777" w:rsidR="00504E83" w:rsidRPr="00504E83" w:rsidRDefault="00504E83" w:rsidP="000C5839">
            <w:pPr>
              <w:jc w:val="center"/>
              <w:rPr>
                <w:rFonts w:ascii="Arial" w:hAnsi="Arial" w:cs="Arial"/>
                <w:b/>
                <w:bCs/>
                <w:sz w:val="20"/>
                <w:szCs w:val="20"/>
              </w:rPr>
            </w:pPr>
          </w:p>
        </w:tc>
        <w:tc>
          <w:tcPr>
            <w:tcW w:w="1418" w:type="dxa"/>
          </w:tcPr>
          <w:p w14:paraId="196968E5" w14:textId="77777777" w:rsidR="00504E83" w:rsidRPr="00504E83" w:rsidRDefault="00504E83" w:rsidP="000C5839">
            <w:pPr>
              <w:jc w:val="center"/>
              <w:rPr>
                <w:rFonts w:ascii="Arial" w:hAnsi="Arial" w:cs="Arial"/>
                <w:b/>
                <w:bCs/>
                <w:sz w:val="20"/>
                <w:szCs w:val="20"/>
              </w:rPr>
            </w:pPr>
          </w:p>
        </w:tc>
        <w:tc>
          <w:tcPr>
            <w:tcW w:w="2831" w:type="dxa"/>
          </w:tcPr>
          <w:p w14:paraId="7BE9DCEC" w14:textId="77777777" w:rsidR="00504E83" w:rsidRPr="00504E83" w:rsidRDefault="00504E83" w:rsidP="000C5839">
            <w:pPr>
              <w:jc w:val="center"/>
              <w:rPr>
                <w:rFonts w:ascii="Arial" w:hAnsi="Arial" w:cs="Arial"/>
                <w:b/>
                <w:bCs/>
                <w:sz w:val="20"/>
                <w:szCs w:val="20"/>
              </w:rPr>
            </w:pPr>
          </w:p>
        </w:tc>
        <w:tc>
          <w:tcPr>
            <w:tcW w:w="1428" w:type="dxa"/>
          </w:tcPr>
          <w:p w14:paraId="55CD51BA" w14:textId="77777777" w:rsidR="00504E83" w:rsidRPr="00504E83" w:rsidRDefault="00504E83" w:rsidP="000C5839">
            <w:pPr>
              <w:jc w:val="center"/>
              <w:rPr>
                <w:rFonts w:ascii="Arial" w:hAnsi="Arial" w:cs="Arial"/>
                <w:b/>
                <w:bCs/>
                <w:sz w:val="20"/>
                <w:szCs w:val="20"/>
              </w:rPr>
            </w:pPr>
          </w:p>
        </w:tc>
        <w:tc>
          <w:tcPr>
            <w:tcW w:w="2407" w:type="dxa"/>
          </w:tcPr>
          <w:p w14:paraId="40C5407C" w14:textId="77777777" w:rsidR="00504E83" w:rsidRPr="00504E83" w:rsidRDefault="00504E83" w:rsidP="000C5839">
            <w:pPr>
              <w:jc w:val="center"/>
              <w:rPr>
                <w:rFonts w:ascii="Arial" w:hAnsi="Arial" w:cs="Arial"/>
                <w:b/>
                <w:bCs/>
                <w:sz w:val="20"/>
                <w:szCs w:val="20"/>
              </w:rPr>
            </w:pPr>
          </w:p>
        </w:tc>
        <w:tc>
          <w:tcPr>
            <w:tcW w:w="992" w:type="dxa"/>
          </w:tcPr>
          <w:p w14:paraId="6A47AECF" w14:textId="77777777" w:rsidR="00504E83" w:rsidRPr="00504E83" w:rsidRDefault="00504E83"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15422C2A" w14:textId="77777777" w:rsidR="00041B17" w:rsidRPr="00BC48F0" w:rsidRDefault="00041B17" w:rsidP="00F36E57">
      <w:pPr>
        <w:spacing w:after="120"/>
        <w:jc w:val="right"/>
        <w:rPr>
          <w:rFonts w:ascii="Arial" w:hAnsi="Arial" w:cs="Arial"/>
          <w:b/>
          <w:bCs/>
          <w:i/>
          <w:sz w:val="20"/>
          <w:szCs w:val="20"/>
        </w:rPr>
      </w:pPr>
    </w:p>
    <w:sectPr w:rsidR="00041B17" w:rsidRPr="00BC48F0" w:rsidSect="00CA5FC5">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C213" w14:textId="77777777" w:rsidR="00E31712" w:rsidRDefault="00E31712">
      <w:r>
        <w:separator/>
      </w:r>
    </w:p>
  </w:endnote>
  <w:endnote w:type="continuationSeparator" w:id="0">
    <w:p w14:paraId="19A0027D" w14:textId="77777777" w:rsidR="00E31712" w:rsidRDefault="00E3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AD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1248" w14:textId="77777777" w:rsidR="00E31712" w:rsidRDefault="00E31712">
      <w:r>
        <w:separator/>
      </w:r>
    </w:p>
  </w:footnote>
  <w:footnote w:type="continuationSeparator" w:id="0">
    <w:p w14:paraId="4A3C0618" w14:textId="77777777" w:rsidR="00E31712" w:rsidRDefault="00E3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AD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5AC9"/>
    <w:rsid w:val="000210F9"/>
    <w:rsid w:val="000211BC"/>
    <w:rsid w:val="000305AF"/>
    <w:rsid w:val="00041B17"/>
    <w:rsid w:val="000A7F3A"/>
    <w:rsid w:val="000F092A"/>
    <w:rsid w:val="001177F6"/>
    <w:rsid w:val="001337E2"/>
    <w:rsid w:val="001916B6"/>
    <w:rsid w:val="00196F10"/>
    <w:rsid w:val="001A093E"/>
    <w:rsid w:val="001A0F50"/>
    <w:rsid w:val="001B316E"/>
    <w:rsid w:val="001F32ED"/>
    <w:rsid w:val="00251C9F"/>
    <w:rsid w:val="002762F7"/>
    <w:rsid w:val="002B5450"/>
    <w:rsid w:val="002F6631"/>
    <w:rsid w:val="003061E6"/>
    <w:rsid w:val="003121E3"/>
    <w:rsid w:val="0031327E"/>
    <w:rsid w:val="00342ADA"/>
    <w:rsid w:val="00347543"/>
    <w:rsid w:val="003623FE"/>
    <w:rsid w:val="00371466"/>
    <w:rsid w:val="00377161"/>
    <w:rsid w:val="00380C47"/>
    <w:rsid w:val="0039119D"/>
    <w:rsid w:val="003C5CB6"/>
    <w:rsid w:val="003C5DC1"/>
    <w:rsid w:val="003E0D1D"/>
    <w:rsid w:val="003E2BF3"/>
    <w:rsid w:val="003F0A91"/>
    <w:rsid w:val="004107A6"/>
    <w:rsid w:val="00412888"/>
    <w:rsid w:val="004252DF"/>
    <w:rsid w:val="00430511"/>
    <w:rsid w:val="0047079D"/>
    <w:rsid w:val="00491577"/>
    <w:rsid w:val="00492788"/>
    <w:rsid w:val="00494B8E"/>
    <w:rsid w:val="004F4832"/>
    <w:rsid w:val="004F5BD2"/>
    <w:rsid w:val="00504E83"/>
    <w:rsid w:val="00506892"/>
    <w:rsid w:val="00507B47"/>
    <w:rsid w:val="00520813"/>
    <w:rsid w:val="0053283C"/>
    <w:rsid w:val="00573BF4"/>
    <w:rsid w:val="005A368E"/>
    <w:rsid w:val="005F65AB"/>
    <w:rsid w:val="00626856"/>
    <w:rsid w:val="00694245"/>
    <w:rsid w:val="006946D6"/>
    <w:rsid w:val="006B208F"/>
    <w:rsid w:val="006C3231"/>
    <w:rsid w:val="006D5355"/>
    <w:rsid w:val="006F4CC3"/>
    <w:rsid w:val="00754A91"/>
    <w:rsid w:val="007565D7"/>
    <w:rsid w:val="0078596A"/>
    <w:rsid w:val="00797BC4"/>
    <w:rsid w:val="007F6FA7"/>
    <w:rsid w:val="0085732D"/>
    <w:rsid w:val="00872F1E"/>
    <w:rsid w:val="0087535C"/>
    <w:rsid w:val="00883E4A"/>
    <w:rsid w:val="008B0745"/>
    <w:rsid w:val="008B1F28"/>
    <w:rsid w:val="008B44FE"/>
    <w:rsid w:val="00912429"/>
    <w:rsid w:val="009207D9"/>
    <w:rsid w:val="009427B8"/>
    <w:rsid w:val="00945CAF"/>
    <w:rsid w:val="00966312"/>
    <w:rsid w:val="0097606D"/>
    <w:rsid w:val="009836A1"/>
    <w:rsid w:val="00994DC4"/>
    <w:rsid w:val="009A6546"/>
    <w:rsid w:val="009B10D3"/>
    <w:rsid w:val="009B56D5"/>
    <w:rsid w:val="00A33D1C"/>
    <w:rsid w:val="00A41253"/>
    <w:rsid w:val="00A51D70"/>
    <w:rsid w:val="00A64AD5"/>
    <w:rsid w:val="00A918A8"/>
    <w:rsid w:val="00AA1933"/>
    <w:rsid w:val="00AD3DE6"/>
    <w:rsid w:val="00AE0842"/>
    <w:rsid w:val="00B13831"/>
    <w:rsid w:val="00B178DF"/>
    <w:rsid w:val="00B96FCC"/>
    <w:rsid w:val="00BA7D13"/>
    <w:rsid w:val="00BC48F0"/>
    <w:rsid w:val="00BD0767"/>
    <w:rsid w:val="00C107AA"/>
    <w:rsid w:val="00C1334C"/>
    <w:rsid w:val="00C20372"/>
    <w:rsid w:val="00C62F53"/>
    <w:rsid w:val="00C80CFE"/>
    <w:rsid w:val="00C81176"/>
    <w:rsid w:val="00C95DE2"/>
    <w:rsid w:val="00CA5FC5"/>
    <w:rsid w:val="00CA7DA1"/>
    <w:rsid w:val="00CF2DC3"/>
    <w:rsid w:val="00D04107"/>
    <w:rsid w:val="00D27B78"/>
    <w:rsid w:val="00D431B5"/>
    <w:rsid w:val="00D744A2"/>
    <w:rsid w:val="00D85086"/>
    <w:rsid w:val="00D91EA5"/>
    <w:rsid w:val="00DA60ED"/>
    <w:rsid w:val="00DB1C71"/>
    <w:rsid w:val="00DE76C2"/>
    <w:rsid w:val="00E11CE4"/>
    <w:rsid w:val="00E17644"/>
    <w:rsid w:val="00E31712"/>
    <w:rsid w:val="00EA72B3"/>
    <w:rsid w:val="00EC33D4"/>
    <w:rsid w:val="00F02148"/>
    <w:rsid w:val="00F36E57"/>
    <w:rsid w:val="00F52389"/>
    <w:rsid w:val="00F72451"/>
    <w:rsid w:val="00F74A06"/>
    <w:rsid w:val="00FA1327"/>
    <w:rsid w:val="00FA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C381A"/>
    <w:rsid w:val="00A029F6"/>
    <w:rsid w:val="00A1539D"/>
    <w:rsid w:val="00CC7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08F6C2EA-9F06-43E2-9BD3-10D11F3E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711</Words>
  <Characters>5118</Characters>
  <Application>Microsoft Office Word</Application>
  <DocSecurity>0</DocSecurity>
  <Lines>42</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138</cp:revision>
  <dcterms:created xsi:type="dcterms:W3CDTF">2024-11-11T13:20:00Z</dcterms:created>
  <dcterms:modified xsi:type="dcterms:W3CDTF">2025-03-19T14:12:00Z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