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08BCE1" w14:textId="77777777" w:rsidR="008D5C68" w:rsidRPr="008D5C68" w:rsidRDefault="008D5C68" w:rsidP="008D5C68">
      <w:pPr>
        <w:pBdr>
          <w:top w:val="nil"/>
          <w:left w:val="nil"/>
          <w:bottom w:val="nil"/>
          <w:right w:val="nil"/>
          <w:between w:val="nil"/>
          <w:bar w:val="nil"/>
        </w:pBdr>
        <w:jc w:val="center"/>
        <w:rPr>
          <w:rFonts w:ascii="Times New Roman" w:eastAsia="Times New Roman" w:hAnsi="Times New Roman" w:cs="Times New Roman"/>
          <w:b/>
          <w:sz w:val="24"/>
          <w:szCs w:val="24"/>
          <w:bdr w:val="nil"/>
          <w:lang w:eastAsia="lt-LT"/>
        </w:rPr>
      </w:pPr>
      <w:r w:rsidRPr="008D5C68">
        <w:rPr>
          <w:rFonts w:ascii="Times New Roman" w:eastAsia="Times New Roman" w:hAnsi="Times New Roman" w:cs="Times New Roman"/>
          <w:b/>
          <w:sz w:val="24"/>
          <w:szCs w:val="24"/>
          <w:bdr w:val="nil"/>
          <w:lang w:eastAsia="lt-LT"/>
        </w:rPr>
        <w:t>VIEŠOJO SAUGUMO TARNYBA PRIE VIDAUS REIKALŲ MINISTERIJOS</w:t>
      </w:r>
    </w:p>
    <w:p w14:paraId="304308BD" w14:textId="77777777" w:rsidR="008D5C68" w:rsidRPr="008D5C68" w:rsidRDefault="008D5C68" w:rsidP="008D5C68">
      <w:pPr>
        <w:pBdr>
          <w:top w:val="nil"/>
          <w:left w:val="nil"/>
          <w:bottom w:val="nil"/>
          <w:right w:val="nil"/>
          <w:between w:val="nil"/>
          <w:bar w:val="nil"/>
        </w:pBdr>
        <w:jc w:val="center"/>
        <w:rPr>
          <w:rFonts w:ascii="Times New Roman" w:eastAsia="Times New Roman" w:hAnsi="Times New Roman" w:cs="Times New Roman"/>
          <w:sz w:val="16"/>
          <w:szCs w:val="16"/>
          <w:bdr w:val="nil"/>
          <w:lang w:eastAsia="lt-LT"/>
        </w:rPr>
      </w:pPr>
    </w:p>
    <w:p w14:paraId="37C2A559" w14:textId="77777777" w:rsidR="008D5C68" w:rsidRPr="008D5C68" w:rsidRDefault="008D5C68" w:rsidP="008D5C68">
      <w:pPr>
        <w:pBdr>
          <w:top w:val="nil"/>
          <w:left w:val="nil"/>
          <w:bottom w:val="nil"/>
          <w:right w:val="nil"/>
          <w:between w:val="nil"/>
          <w:bar w:val="nil"/>
        </w:pBdr>
        <w:jc w:val="center"/>
        <w:rPr>
          <w:rFonts w:ascii="Times New Roman" w:eastAsia="Times New Roman" w:hAnsi="Times New Roman" w:cs="Times New Roman"/>
          <w:sz w:val="16"/>
          <w:szCs w:val="16"/>
          <w:bdr w:val="nil"/>
          <w:lang w:eastAsia="lt-LT"/>
        </w:rPr>
      </w:pPr>
    </w:p>
    <w:p w14:paraId="414E0872" w14:textId="77777777" w:rsidR="008D5C68" w:rsidRPr="008D5C68" w:rsidRDefault="008D5C68" w:rsidP="008D5C68">
      <w:pPr>
        <w:pBdr>
          <w:top w:val="nil"/>
          <w:left w:val="nil"/>
          <w:bottom w:val="nil"/>
          <w:right w:val="nil"/>
          <w:between w:val="nil"/>
          <w:bar w:val="nil"/>
        </w:pBdr>
        <w:rPr>
          <w:rFonts w:ascii="Times New Roman" w:eastAsia="Times New Roman" w:hAnsi="Times New Roman" w:cs="Times New Roman"/>
          <w:sz w:val="16"/>
          <w:szCs w:val="16"/>
          <w:bdr w:val="nil"/>
          <w:lang w:eastAsia="lt-LT"/>
        </w:rPr>
      </w:pPr>
    </w:p>
    <w:p w14:paraId="1A3B0B77" w14:textId="53DE6F72" w:rsidR="009A0F9C" w:rsidRDefault="009A0F9C" w:rsidP="009A0F9C">
      <w:pPr>
        <w:tabs>
          <w:tab w:val="left" w:pos="991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0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0F9C">
        <w:rPr>
          <w:rFonts w:ascii="Times New Roman" w:eastAsia="Times New Roman" w:hAnsi="Times New Roman" w:cs="Times New Roman"/>
          <w:sz w:val="24"/>
          <w:szCs w:val="24"/>
        </w:rPr>
        <w:t>PATVIRTINTA</w:t>
      </w:r>
    </w:p>
    <w:p w14:paraId="61BEDE5D" w14:textId="52B2A02B" w:rsidR="009A0F9C" w:rsidRDefault="009A0F9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0F9C">
        <w:rPr>
          <w:rFonts w:ascii="Times New Roman" w:eastAsia="Times New Roman" w:hAnsi="Times New Roman" w:cs="Times New Roman"/>
          <w:sz w:val="24"/>
          <w:szCs w:val="24"/>
        </w:rPr>
        <w:t>Viešojo saugumo tarnybos</w:t>
      </w:r>
    </w:p>
    <w:p w14:paraId="3BEA9718" w14:textId="1D246D37" w:rsidR="009A0F9C" w:rsidRDefault="009A0F9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0F9C">
        <w:rPr>
          <w:rFonts w:ascii="Times New Roman" w:eastAsia="Times New Roman" w:hAnsi="Times New Roman" w:cs="Times New Roman"/>
          <w:sz w:val="24"/>
          <w:szCs w:val="24"/>
        </w:rPr>
        <w:t>prie Vidaus reikalų ministerijos</w:t>
      </w:r>
    </w:p>
    <w:p w14:paraId="46C477D8" w14:textId="7D6553CE" w:rsidR="009A0F9C" w:rsidRDefault="009A0F9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0F9C">
        <w:rPr>
          <w:rFonts w:ascii="Times New Roman" w:eastAsia="Times New Roman" w:hAnsi="Times New Roman" w:cs="Times New Roman"/>
          <w:sz w:val="24"/>
          <w:szCs w:val="24"/>
        </w:rPr>
        <w:t>Viešųjų pirkimų komisijos</w:t>
      </w:r>
    </w:p>
    <w:p w14:paraId="17EC589D" w14:textId="0831704A" w:rsidR="009A0F9C" w:rsidRPr="00DF69DA" w:rsidRDefault="009A0F9C" w:rsidP="00A12DB2">
      <w:pPr>
        <w:tabs>
          <w:tab w:val="left" w:pos="6521"/>
        </w:tabs>
        <w:jc w:val="center"/>
        <w:rPr>
          <w:rFonts w:ascii="Times New Roman" w:eastAsia="Times New Roman" w:hAnsi="Times New Roman" w:cs="Times New Roman"/>
          <w:color w:val="000000" w:themeColor="text1"/>
          <w:sz w:val="24"/>
          <w:szCs w:val="24"/>
        </w:rPr>
      </w:pPr>
      <w:r w:rsidRPr="004D2D97">
        <w:rPr>
          <w:rFonts w:ascii="Times New Roman" w:eastAsia="Times New Roman" w:hAnsi="Times New Roman" w:cs="Times New Roman"/>
          <w:color w:val="FF0000"/>
          <w:sz w:val="24"/>
          <w:szCs w:val="24"/>
        </w:rPr>
        <w:t xml:space="preserve">                                                                                          </w:t>
      </w:r>
      <w:r w:rsidR="004D2D97" w:rsidRPr="004D2D97">
        <w:rPr>
          <w:rFonts w:ascii="Times New Roman" w:eastAsia="Times New Roman" w:hAnsi="Times New Roman" w:cs="Times New Roman"/>
          <w:color w:val="FF0000"/>
          <w:sz w:val="24"/>
          <w:szCs w:val="24"/>
        </w:rPr>
        <w:t xml:space="preserve">      </w:t>
      </w:r>
      <w:r w:rsidRPr="00DF69DA">
        <w:rPr>
          <w:rFonts w:ascii="Times New Roman" w:eastAsia="Times New Roman" w:hAnsi="Times New Roman" w:cs="Times New Roman"/>
          <w:color w:val="000000" w:themeColor="text1"/>
          <w:sz w:val="24"/>
          <w:szCs w:val="24"/>
        </w:rPr>
        <w:t>202</w:t>
      </w:r>
      <w:r w:rsidR="001A581C" w:rsidRPr="00DF69DA">
        <w:rPr>
          <w:rFonts w:ascii="Times New Roman" w:eastAsia="Times New Roman" w:hAnsi="Times New Roman" w:cs="Times New Roman"/>
          <w:color w:val="000000" w:themeColor="text1"/>
          <w:sz w:val="24"/>
          <w:szCs w:val="24"/>
        </w:rPr>
        <w:t>2</w:t>
      </w:r>
      <w:r w:rsidRPr="00DF69DA">
        <w:rPr>
          <w:rFonts w:ascii="Times New Roman" w:eastAsia="Times New Roman" w:hAnsi="Times New Roman" w:cs="Times New Roman"/>
          <w:color w:val="000000" w:themeColor="text1"/>
          <w:sz w:val="24"/>
          <w:szCs w:val="24"/>
        </w:rPr>
        <w:t xml:space="preserve"> m.  </w:t>
      </w:r>
      <w:r w:rsidR="004D2D97" w:rsidRPr="00DF69DA">
        <w:rPr>
          <w:rFonts w:ascii="Times New Roman" w:eastAsia="Times New Roman" w:hAnsi="Times New Roman" w:cs="Times New Roman"/>
          <w:color w:val="000000" w:themeColor="text1"/>
          <w:sz w:val="24"/>
          <w:szCs w:val="24"/>
        </w:rPr>
        <w:t xml:space="preserve">rugpjūčio </w:t>
      </w:r>
      <w:r w:rsidR="00DF69DA" w:rsidRPr="00DF69DA">
        <w:rPr>
          <w:rFonts w:ascii="Times New Roman" w:eastAsia="Times New Roman" w:hAnsi="Times New Roman" w:cs="Times New Roman"/>
          <w:color w:val="000000" w:themeColor="text1"/>
          <w:sz w:val="24"/>
          <w:szCs w:val="24"/>
        </w:rPr>
        <w:t>3</w:t>
      </w:r>
      <w:r w:rsidR="00142AA1" w:rsidRPr="00DF69DA">
        <w:rPr>
          <w:rFonts w:ascii="Times New Roman" w:eastAsia="Times New Roman" w:hAnsi="Times New Roman" w:cs="Times New Roman"/>
          <w:color w:val="000000" w:themeColor="text1"/>
          <w:sz w:val="24"/>
          <w:szCs w:val="24"/>
        </w:rPr>
        <w:t xml:space="preserve"> </w:t>
      </w:r>
      <w:r w:rsidRPr="00DF69DA">
        <w:rPr>
          <w:rFonts w:ascii="Times New Roman" w:eastAsia="Times New Roman" w:hAnsi="Times New Roman" w:cs="Times New Roman"/>
          <w:color w:val="000000" w:themeColor="text1"/>
          <w:sz w:val="24"/>
          <w:szCs w:val="24"/>
        </w:rPr>
        <w:t>d.</w:t>
      </w:r>
    </w:p>
    <w:p w14:paraId="45ED1792" w14:textId="5A34174E" w:rsidR="009A0F9C" w:rsidRPr="00DF69DA" w:rsidRDefault="00B717BF">
      <w:pPr>
        <w:jc w:val="center"/>
        <w:rPr>
          <w:rFonts w:ascii="Times New Roman" w:eastAsia="Times New Roman" w:hAnsi="Times New Roman" w:cs="Times New Roman"/>
          <w:color w:val="000000" w:themeColor="text1"/>
          <w:sz w:val="24"/>
          <w:szCs w:val="24"/>
        </w:rPr>
      </w:pPr>
      <w:r w:rsidRPr="00DF69DA">
        <w:rPr>
          <w:rFonts w:ascii="Times New Roman" w:eastAsia="Times New Roman" w:hAnsi="Times New Roman" w:cs="Times New Roman"/>
          <w:color w:val="000000" w:themeColor="text1"/>
          <w:sz w:val="24"/>
          <w:szCs w:val="24"/>
        </w:rPr>
        <w:t xml:space="preserve">                                                                                </w:t>
      </w:r>
      <w:r w:rsidR="00DF69DA" w:rsidRPr="00DF69DA">
        <w:rPr>
          <w:rFonts w:ascii="Times New Roman" w:eastAsia="Times New Roman" w:hAnsi="Times New Roman" w:cs="Times New Roman"/>
          <w:color w:val="000000" w:themeColor="text1"/>
          <w:sz w:val="24"/>
          <w:szCs w:val="24"/>
        </w:rPr>
        <w:t xml:space="preserve">        </w:t>
      </w:r>
      <w:r w:rsidRPr="00DF69DA">
        <w:rPr>
          <w:rFonts w:ascii="Times New Roman" w:eastAsia="Times New Roman" w:hAnsi="Times New Roman" w:cs="Times New Roman"/>
          <w:color w:val="000000" w:themeColor="text1"/>
          <w:sz w:val="24"/>
          <w:szCs w:val="24"/>
        </w:rPr>
        <w:t xml:space="preserve">         </w:t>
      </w:r>
      <w:r w:rsidR="009A0F9C" w:rsidRPr="00DF69DA">
        <w:rPr>
          <w:rFonts w:ascii="Times New Roman" w:eastAsia="Times New Roman" w:hAnsi="Times New Roman" w:cs="Times New Roman"/>
          <w:color w:val="000000" w:themeColor="text1"/>
          <w:sz w:val="24"/>
          <w:szCs w:val="24"/>
        </w:rPr>
        <w:t>protokolu Nr. 47PR</w:t>
      </w:r>
      <w:r w:rsidRPr="00DF69DA">
        <w:rPr>
          <w:rFonts w:ascii="Times New Roman" w:eastAsia="Times New Roman" w:hAnsi="Times New Roman" w:cs="Times New Roman"/>
          <w:color w:val="000000" w:themeColor="text1"/>
          <w:sz w:val="24"/>
          <w:szCs w:val="24"/>
        </w:rPr>
        <w:t>-</w:t>
      </w:r>
      <w:r w:rsidR="00DF69DA" w:rsidRPr="00DF69DA">
        <w:rPr>
          <w:rFonts w:ascii="Times New Roman" w:eastAsia="Times New Roman" w:hAnsi="Times New Roman" w:cs="Times New Roman"/>
          <w:color w:val="000000" w:themeColor="text1"/>
          <w:sz w:val="24"/>
          <w:szCs w:val="24"/>
        </w:rPr>
        <w:t>274</w:t>
      </w:r>
    </w:p>
    <w:p w14:paraId="3A0B5915" w14:textId="2DF797AD" w:rsidR="009A0F9C" w:rsidRDefault="009A0F9C">
      <w:pPr>
        <w:jc w:val="center"/>
        <w:rPr>
          <w:rFonts w:ascii="Times New Roman" w:eastAsia="Times New Roman" w:hAnsi="Times New Roman" w:cs="Times New Roman"/>
          <w:sz w:val="24"/>
          <w:szCs w:val="24"/>
        </w:rPr>
      </w:pPr>
    </w:p>
    <w:p w14:paraId="28106C2B" w14:textId="77777777" w:rsidR="009A0F9C" w:rsidRDefault="009A0F9C">
      <w:pPr>
        <w:jc w:val="center"/>
        <w:rPr>
          <w:rFonts w:ascii="Times New Roman" w:eastAsia="Times New Roman" w:hAnsi="Times New Roman" w:cs="Times New Roman"/>
          <w:sz w:val="24"/>
          <w:szCs w:val="24"/>
        </w:rPr>
      </w:pPr>
    </w:p>
    <w:p w14:paraId="2C3BE0E7" w14:textId="07C32038" w:rsidR="004E426D" w:rsidRDefault="00194D39">
      <w:pPr>
        <w:jc w:val="center"/>
        <w:rPr>
          <w:rFonts w:ascii="Times New Roman" w:eastAsia="Arial" w:hAnsi="Times New Roman" w:cs="Times New Roman"/>
          <w:b/>
          <w:sz w:val="24"/>
          <w:szCs w:val="24"/>
        </w:rPr>
      </w:pPr>
      <w:r>
        <w:rPr>
          <w:rFonts w:ascii="Times New Roman" w:eastAsia="Times New Roman" w:hAnsi="Times New Roman" w:cs="Times New Roman"/>
          <w:sz w:val="24"/>
          <w:szCs w:val="24"/>
        </w:rPr>
        <w:tab/>
      </w:r>
      <w:bookmarkStart w:id="0" w:name="_Hlk91840817"/>
      <w:bookmarkStart w:id="1" w:name="_Hlk91842798"/>
      <w:r w:rsidRPr="00B717BF">
        <w:rPr>
          <w:rFonts w:ascii="Times New Roman" w:eastAsia="Arial" w:hAnsi="Times New Roman" w:cs="Times New Roman"/>
          <w:b/>
          <w:sz w:val="24"/>
          <w:szCs w:val="24"/>
        </w:rPr>
        <w:t>VIEŠ</w:t>
      </w:r>
      <w:r w:rsidR="004E426D">
        <w:rPr>
          <w:rFonts w:ascii="Times New Roman" w:eastAsia="Arial" w:hAnsi="Times New Roman" w:cs="Times New Roman"/>
          <w:b/>
          <w:sz w:val="24"/>
          <w:szCs w:val="24"/>
        </w:rPr>
        <w:t>ASIS</w:t>
      </w:r>
      <w:r w:rsidRPr="00B717BF">
        <w:rPr>
          <w:rFonts w:ascii="Times New Roman" w:eastAsia="Arial" w:hAnsi="Times New Roman" w:cs="Times New Roman"/>
          <w:b/>
          <w:sz w:val="24"/>
          <w:szCs w:val="24"/>
        </w:rPr>
        <w:t xml:space="preserve"> PIRKIM</w:t>
      </w:r>
      <w:r w:rsidR="004E426D">
        <w:rPr>
          <w:rFonts w:ascii="Times New Roman" w:eastAsia="Arial" w:hAnsi="Times New Roman" w:cs="Times New Roman"/>
          <w:b/>
          <w:sz w:val="24"/>
          <w:szCs w:val="24"/>
        </w:rPr>
        <w:t>AS</w:t>
      </w:r>
      <w:r w:rsidR="004A046D" w:rsidRPr="00B717BF">
        <w:rPr>
          <w:rFonts w:ascii="Times New Roman" w:eastAsia="Arial" w:hAnsi="Times New Roman" w:cs="Times New Roman"/>
          <w:b/>
          <w:sz w:val="24"/>
          <w:szCs w:val="24"/>
        </w:rPr>
        <w:t xml:space="preserve"> </w:t>
      </w:r>
      <w:r w:rsidRPr="00B717BF">
        <w:rPr>
          <w:rFonts w:ascii="Times New Roman" w:eastAsia="Arial" w:hAnsi="Times New Roman" w:cs="Times New Roman"/>
          <w:b/>
          <w:sz w:val="24"/>
          <w:szCs w:val="24"/>
        </w:rPr>
        <w:t>„</w:t>
      </w:r>
      <w:r w:rsidR="004D2D97">
        <w:rPr>
          <w:rFonts w:ascii="Times New Roman" w:eastAsia="Arial" w:hAnsi="Times New Roman" w:cs="Times New Roman"/>
          <w:b/>
          <w:sz w:val="24"/>
          <w:szCs w:val="24"/>
        </w:rPr>
        <w:t>KOMPIUTERIŲ DALYS</w:t>
      </w:r>
      <w:r w:rsidRPr="00B717BF">
        <w:rPr>
          <w:rFonts w:ascii="Times New Roman" w:eastAsia="Arial" w:hAnsi="Times New Roman" w:cs="Times New Roman"/>
          <w:b/>
          <w:sz w:val="24"/>
          <w:szCs w:val="24"/>
        </w:rPr>
        <w:t xml:space="preserve">“, </w:t>
      </w:r>
      <w:r w:rsidR="004F5A0F">
        <w:rPr>
          <w:rFonts w:ascii="Times New Roman" w:eastAsia="Arial" w:hAnsi="Times New Roman" w:cs="Times New Roman"/>
          <w:b/>
          <w:sz w:val="24"/>
          <w:szCs w:val="24"/>
        </w:rPr>
        <w:t>VYKDOM</w:t>
      </w:r>
      <w:r w:rsidR="004E426D">
        <w:rPr>
          <w:rFonts w:ascii="Times New Roman" w:eastAsia="Arial" w:hAnsi="Times New Roman" w:cs="Times New Roman"/>
          <w:b/>
          <w:sz w:val="24"/>
          <w:szCs w:val="24"/>
        </w:rPr>
        <w:t>AS SUPAPRASTINTO</w:t>
      </w:r>
      <w:r w:rsidR="004E426D" w:rsidRPr="00B717BF">
        <w:rPr>
          <w:rFonts w:ascii="Times New Roman" w:eastAsia="Arial" w:hAnsi="Times New Roman" w:cs="Times New Roman"/>
          <w:b/>
          <w:sz w:val="24"/>
          <w:szCs w:val="24"/>
        </w:rPr>
        <w:t xml:space="preserve"> </w:t>
      </w:r>
      <w:r w:rsidR="004E426D">
        <w:rPr>
          <w:rFonts w:ascii="Times New Roman" w:eastAsia="Arial" w:hAnsi="Times New Roman" w:cs="Times New Roman"/>
          <w:b/>
          <w:sz w:val="24"/>
          <w:szCs w:val="24"/>
        </w:rPr>
        <w:t xml:space="preserve">ATVIRO KONKURSO BŪDU </w:t>
      </w:r>
    </w:p>
    <w:p w14:paraId="20862FE9" w14:textId="18B514BE" w:rsidR="00944B1E" w:rsidRDefault="004E426D">
      <w:pPr>
        <w:jc w:val="center"/>
        <w:rPr>
          <w:rFonts w:ascii="Times New Roman" w:eastAsia="Arial" w:hAnsi="Times New Roman" w:cs="Times New Roman"/>
          <w:b/>
          <w:sz w:val="24"/>
          <w:szCs w:val="24"/>
        </w:rPr>
      </w:pPr>
      <w:r>
        <w:rPr>
          <w:rFonts w:ascii="Times New Roman" w:eastAsia="Arial" w:hAnsi="Times New Roman" w:cs="Times New Roman"/>
          <w:b/>
          <w:sz w:val="24"/>
          <w:szCs w:val="24"/>
        </w:rPr>
        <w:t>DI</w:t>
      </w:r>
      <w:r w:rsidR="00194D39" w:rsidRPr="00B717BF">
        <w:rPr>
          <w:rFonts w:ascii="Times New Roman" w:eastAsia="Arial" w:hAnsi="Times New Roman" w:cs="Times New Roman"/>
          <w:b/>
          <w:sz w:val="24"/>
          <w:szCs w:val="24"/>
        </w:rPr>
        <w:t>INAMIN</w:t>
      </w:r>
      <w:r>
        <w:rPr>
          <w:rFonts w:ascii="Times New Roman" w:eastAsia="Arial" w:hAnsi="Times New Roman" w:cs="Times New Roman"/>
          <w:b/>
          <w:sz w:val="24"/>
          <w:szCs w:val="24"/>
        </w:rPr>
        <w:t>ĖS</w:t>
      </w:r>
      <w:r w:rsidR="00194D39" w:rsidRPr="00B717BF">
        <w:rPr>
          <w:rFonts w:ascii="Times New Roman" w:eastAsia="Arial" w:hAnsi="Times New Roman" w:cs="Times New Roman"/>
          <w:b/>
          <w:sz w:val="24"/>
          <w:szCs w:val="24"/>
        </w:rPr>
        <w:t xml:space="preserve"> PIRKIMO SISTEM</w:t>
      </w:r>
      <w:bookmarkEnd w:id="0"/>
      <w:r>
        <w:rPr>
          <w:rFonts w:ascii="Times New Roman" w:eastAsia="Arial" w:hAnsi="Times New Roman" w:cs="Times New Roman"/>
          <w:b/>
          <w:sz w:val="24"/>
          <w:szCs w:val="24"/>
        </w:rPr>
        <w:t xml:space="preserve">OS SUKŪRIMO </w:t>
      </w:r>
      <w:r w:rsidR="00194D39" w:rsidRPr="00B717BF">
        <w:rPr>
          <w:rFonts w:ascii="Times New Roman" w:eastAsia="Arial" w:hAnsi="Times New Roman" w:cs="Times New Roman"/>
          <w:b/>
          <w:sz w:val="24"/>
          <w:szCs w:val="24"/>
        </w:rPr>
        <w:t>SĄLYGO</w:t>
      </w:r>
      <w:r w:rsidR="008545AF" w:rsidRPr="00B717BF">
        <w:rPr>
          <w:rFonts w:ascii="Times New Roman" w:eastAsia="Arial" w:hAnsi="Times New Roman" w:cs="Times New Roman"/>
          <w:b/>
          <w:sz w:val="24"/>
          <w:szCs w:val="24"/>
        </w:rPr>
        <w:t>S</w:t>
      </w:r>
      <w:bookmarkEnd w:id="1"/>
    </w:p>
    <w:p w14:paraId="7982558C" w14:textId="77777777" w:rsidR="00B717BF" w:rsidRDefault="00B717BF">
      <w:pPr>
        <w:jc w:val="center"/>
        <w:rPr>
          <w:rFonts w:ascii="Times New Roman" w:eastAsia="Arial" w:hAnsi="Times New Roman" w:cs="Times New Roman"/>
          <w:b/>
          <w:sz w:val="24"/>
          <w:szCs w:val="24"/>
        </w:rPr>
      </w:pPr>
    </w:p>
    <w:sdt>
      <w:sdtPr>
        <w:id w:val="1474944810"/>
        <w:docPartObj>
          <w:docPartGallery w:val="Table of Contents"/>
          <w:docPartUnique/>
        </w:docPartObj>
      </w:sdtPr>
      <w:sdtEndPr>
        <w:rPr>
          <w:b/>
          <w:bCs/>
          <w:noProof/>
        </w:rPr>
      </w:sdtEndPr>
      <w:sdtContent>
        <w:p w14:paraId="1818D58C" w14:textId="7D492477" w:rsidR="00B717BF" w:rsidRDefault="00B717BF" w:rsidP="004D2D97">
          <w:pPr>
            <w:tabs>
              <w:tab w:val="left" w:pos="540"/>
            </w:tabs>
            <w:jc w:val="center"/>
            <w:rPr>
              <w:rFonts w:ascii="Times New Roman" w:eastAsia="Arial" w:hAnsi="Times New Roman" w:cs="Times New Roman"/>
              <w:b/>
              <w:sz w:val="24"/>
              <w:szCs w:val="24"/>
            </w:rPr>
          </w:pPr>
          <w:r w:rsidRPr="0034363B">
            <w:rPr>
              <w:rFonts w:ascii="Times New Roman" w:eastAsia="Arial" w:hAnsi="Times New Roman" w:cs="Times New Roman"/>
              <w:b/>
              <w:sz w:val="24"/>
              <w:szCs w:val="24"/>
            </w:rPr>
            <w:t>TURINYS</w:t>
          </w:r>
        </w:p>
        <w:p w14:paraId="7A08F02C" w14:textId="77777777" w:rsidR="0034363B" w:rsidRPr="0034363B" w:rsidRDefault="0034363B" w:rsidP="00B717BF">
          <w:pPr>
            <w:tabs>
              <w:tab w:val="left" w:pos="540"/>
            </w:tabs>
            <w:rPr>
              <w:rFonts w:ascii="Times New Roman" w:eastAsia="Arial" w:hAnsi="Times New Roman" w:cs="Times New Roman"/>
              <w:b/>
              <w:sz w:val="24"/>
              <w:szCs w:val="24"/>
            </w:rPr>
          </w:pPr>
        </w:p>
        <w:p w14:paraId="21D328F3" w14:textId="6F7B6CFF" w:rsidR="00B717BF" w:rsidRPr="0034363B" w:rsidRDefault="00B717BF" w:rsidP="00902A0C">
          <w:pPr>
            <w:pStyle w:val="TOC3"/>
            <w:jc w:val="left"/>
            <w:rPr>
              <w:rFonts w:eastAsiaTheme="minorEastAsia"/>
              <w:noProof/>
              <w:lang w:val="en-US"/>
            </w:rPr>
          </w:pPr>
          <w:r w:rsidRPr="0034363B">
            <w:fldChar w:fldCharType="begin"/>
          </w:r>
          <w:r w:rsidRPr="0034363B">
            <w:instrText xml:space="preserve"> TOC \o "1-3" \h \z \u </w:instrText>
          </w:r>
          <w:r w:rsidRPr="0034363B">
            <w:fldChar w:fldCharType="separate"/>
          </w:r>
          <w:hyperlink w:anchor="_Toc85439794" w:history="1">
            <w:r w:rsidRPr="0034363B">
              <w:rPr>
                <w:rStyle w:val="Hyperlink"/>
                <w:noProof/>
              </w:rPr>
              <w:t>1.</w:t>
            </w:r>
            <w:r w:rsidRPr="0034363B">
              <w:rPr>
                <w:rFonts w:eastAsiaTheme="minorEastAsia"/>
                <w:noProof/>
                <w:lang w:val="en-US"/>
              </w:rPr>
              <w:tab/>
            </w:r>
            <w:r w:rsidRPr="0034363B">
              <w:rPr>
                <w:rStyle w:val="Hyperlink"/>
                <w:noProof/>
              </w:rPr>
              <w:t>SĄVOKOS IR SUTRUMPINIMAI</w:t>
            </w:r>
          </w:hyperlink>
        </w:p>
        <w:p w14:paraId="3CD6C646" w14:textId="5019632B" w:rsidR="00B717BF" w:rsidRPr="0034363B" w:rsidRDefault="00000000" w:rsidP="00902A0C">
          <w:pPr>
            <w:pStyle w:val="TOC3"/>
            <w:jc w:val="left"/>
            <w:rPr>
              <w:rFonts w:eastAsiaTheme="minorEastAsia"/>
              <w:noProof/>
              <w:lang w:val="en-US"/>
            </w:rPr>
          </w:pPr>
          <w:hyperlink w:anchor="_Toc85439795" w:history="1">
            <w:r w:rsidR="00B717BF" w:rsidRPr="0034363B">
              <w:rPr>
                <w:rStyle w:val="Hyperlink"/>
                <w:noProof/>
              </w:rPr>
              <w:t>2.</w:t>
            </w:r>
            <w:r w:rsidR="00B717BF" w:rsidRPr="0034363B">
              <w:rPr>
                <w:rFonts w:eastAsiaTheme="minorEastAsia"/>
                <w:noProof/>
                <w:lang w:val="en-US"/>
              </w:rPr>
              <w:tab/>
            </w:r>
            <w:r w:rsidR="00B717BF" w:rsidRPr="0034363B">
              <w:rPr>
                <w:rStyle w:val="Hyperlink"/>
                <w:noProof/>
              </w:rPr>
              <w:t>BENDROSIOS NUOSTATOS</w:t>
            </w:r>
          </w:hyperlink>
        </w:p>
        <w:p w14:paraId="168136A9" w14:textId="4BFB098A" w:rsidR="00B717BF" w:rsidRPr="0034363B" w:rsidRDefault="00000000" w:rsidP="00902A0C">
          <w:pPr>
            <w:pStyle w:val="TOC3"/>
            <w:jc w:val="left"/>
            <w:rPr>
              <w:rFonts w:eastAsiaTheme="minorEastAsia"/>
              <w:noProof/>
              <w:lang w:val="en-US"/>
            </w:rPr>
          </w:pPr>
          <w:hyperlink w:anchor="_Toc85439796" w:history="1">
            <w:r w:rsidR="00B717BF" w:rsidRPr="0034363B">
              <w:rPr>
                <w:rStyle w:val="Hyperlink"/>
                <w:noProof/>
              </w:rPr>
              <w:t>3.</w:t>
            </w:r>
            <w:r w:rsidR="00B717BF" w:rsidRPr="0034363B">
              <w:rPr>
                <w:rFonts w:eastAsiaTheme="minorEastAsia"/>
                <w:noProof/>
                <w:lang w:val="en-US"/>
              </w:rPr>
              <w:tab/>
            </w:r>
            <w:r w:rsidR="00B717BF" w:rsidRPr="0034363B">
              <w:rPr>
                <w:rStyle w:val="Hyperlink"/>
                <w:noProof/>
              </w:rPr>
              <w:t>PIRKIMO OBJEKTAS, JO APIMTIS</w:t>
            </w:r>
          </w:hyperlink>
        </w:p>
        <w:p w14:paraId="761AB2F4" w14:textId="27C42021" w:rsidR="00B717BF" w:rsidRPr="0034363B" w:rsidRDefault="00000000" w:rsidP="00902A0C">
          <w:pPr>
            <w:pStyle w:val="TOC3"/>
            <w:jc w:val="left"/>
            <w:rPr>
              <w:rFonts w:eastAsiaTheme="minorEastAsia"/>
              <w:noProof/>
              <w:lang w:val="en-US"/>
            </w:rPr>
          </w:pPr>
          <w:hyperlink w:anchor="_Toc85439797" w:history="1">
            <w:r w:rsidR="00B717BF" w:rsidRPr="0034363B">
              <w:rPr>
                <w:rStyle w:val="Hyperlink"/>
                <w:noProof/>
              </w:rPr>
              <w:t xml:space="preserve">4. </w:t>
            </w:r>
            <w:r w:rsidR="00B717BF" w:rsidRPr="0034363B">
              <w:rPr>
                <w:rFonts w:eastAsiaTheme="minorEastAsia"/>
                <w:noProof/>
                <w:lang w:val="en-US"/>
              </w:rPr>
              <w:tab/>
            </w:r>
            <w:r w:rsidR="00B717BF" w:rsidRPr="0034363B">
              <w:rPr>
                <w:rStyle w:val="Hyperlink"/>
                <w:noProof/>
              </w:rPr>
              <w:t>PIRKIMO DOKUMENTŲ PAAIŠKINIMAI IKI PARAIŠKŲ PATEIKIMO TERMINO PABAIGOS IR DPS GALIOJIMO LAIKOTARPIU</w:t>
            </w:r>
          </w:hyperlink>
        </w:p>
        <w:p w14:paraId="7950385E" w14:textId="740A333E" w:rsidR="00B717BF" w:rsidRPr="0034363B" w:rsidRDefault="00000000" w:rsidP="00902A0C">
          <w:pPr>
            <w:pStyle w:val="TOC3"/>
            <w:jc w:val="left"/>
            <w:rPr>
              <w:rFonts w:eastAsiaTheme="minorEastAsia"/>
              <w:noProof/>
              <w:lang w:val="en-US"/>
            </w:rPr>
          </w:pPr>
          <w:hyperlink w:anchor="_Toc85439798" w:history="1">
            <w:r w:rsidR="00B717BF" w:rsidRPr="0034363B">
              <w:rPr>
                <w:rStyle w:val="Hyperlink"/>
                <w:noProof/>
              </w:rPr>
              <w:t>5.</w:t>
            </w:r>
            <w:r w:rsidR="00B717BF" w:rsidRPr="0034363B">
              <w:rPr>
                <w:rFonts w:eastAsiaTheme="minorEastAsia"/>
                <w:noProof/>
                <w:lang w:val="en-US"/>
              </w:rPr>
              <w:tab/>
            </w:r>
            <w:r w:rsidR="00B717BF" w:rsidRPr="0034363B">
              <w:rPr>
                <w:rStyle w:val="Hyperlink"/>
                <w:noProof/>
              </w:rPr>
              <w:t>PARAIŠKŲ TEIKIMAS</w:t>
            </w:r>
          </w:hyperlink>
        </w:p>
        <w:p w14:paraId="158F6690" w14:textId="7298D64C" w:rsidR="00B717BF" w:rsidRPr="0034363B" w:rsidRDefault="00000000" w:rsidP="00902A0C">
          <w:pPr>
            <w:pStyle w:val="TOC3"/>
            <w:jc w:val="left"/>
            <w:rPr>
              <w:rFonts w:eastAsiaTheme="minorEastAsia"/>
              <w:noProof/>
              <w:lang w:val="en-US"/>
            </w:rPr>
          </w:pPr>
          <w:hyperlink w:anchor="_Toc85439799" w:history="1">
            <w:r w:rsidR="00B717BF" w:rsidRPr="0034363B">
              <w:rPr>
                <w:rStyle w:val="Hyperlink"/>
                <w:noProof/>
              </w:rPr>
              <w:t>6.</w:t>
            </w:r>
            <w:r w:rsidR="00B717BF" w:rsidRPr="0034363B">
              <w:rPr>
                <w:rFonts w:eastAsiaTheme="minorEastAsia"/>
                <w:noProof/>
                <w:lang w:val="en-US"/>
              </w:rPr>
              <w:tab/>
            </w:r>
            <w:r w:rsidR="00B717BF" w:rsidRPr="0034363B">
              <w:rPr>
                <w:rStyle w:val="Hyperlink"/>
                <w:noProof/>
              </w:rPr>
              <w:t>PARAIŠKŲ VERTINIMAS</w:t>
            </w:r>
          </w:hyperlink>
        </w:p>
        <w:p w14:paraId="395E51E5" w14:textId="08E67AB3" w:rsidR="00B717BF" w:rsidRPr="0034363B" w:rsidRDefault="00000000" w:rsidP="00902A0C">
          <w:pPr>
            <w:pStyle w:val="TOC3"/>
            <w:jc w:val="left"/>
            <w:rPr>
              <w:rFonts w:eastAsiaTheme="minorEastAsia"/>
              <w:noProof/>
              <w:lang w:val="en-US"/>
            </w:rPr>
          </w:pPr>
          <w:hyperlink w:anchor="_Toc85439800" w:history="1">
            <w:r w:rsidR="00B717BF" w:rsidRPr="0034363B">
              <w:rPr>
                <w:rStyle w:val="Hyperlink"/>
                <w:noProof/>
              </w:rPr>
              <w:t>7.</w:t>
            </w:r>
            <w:r w:rsidR="00B717BF" w:rsidRPr="0034363B">
              <w:rPr>
                <w:rFonts w:eastAsiaTheme="minorEastAsia"/>
                <w:noProof/>
                <w:lang w:val="en-US"/>
              </w:rPr>
              <w:tab/>
            </w:r>
            <w:r w:rsidR="00B717BF" w:rsidRPr="0034363B">
              <w:rPr>
                <w:rStyle w:val="Hyperlink"/>
                <w:noProof/>
              </w:rPr>
              <w:t>PARAIŠKŲ ATMETIMAS</w:t>
            </w:r>
          </w:hyperlink>
        </w:p>
        <w:p w14:paraId="72787EC7" w14:textId="50F57DD0" w:rsidR="00B717BF" w:rsidRPr="00902A0C" w:rsidRDefault="00000000" w:rsidP="00902A0C">
          <w:pPr>
            <w:pStyle w:val="TOC3"/>
            <w:jc w:val="left"/>
            <w:rPr>
              <w:rFonts w:eastAsiaTheme="minorEastAsia"/>
              <w:noProof/>
              <w:lang w:val="en-US"/>
            </w:rPr>
          </w:pPr>
          <w:hyperlink w:anchor="_Toc85439801" w:history="1">
            <w:r w:rsidR="00B717BF" w:rsidRPr="0034363B">
              <w:rPr>
                <w:rStyle w:val="Hyperlink"/>
                <w:noProof/>
              </w:rPr>
              <w:t>8. TIEKĖJŲ PAŠALINIMO PAGRINDAI</w:t>
            </w:r>
          </w:hyperlink>
          <w:r w:rsidR="00024848" w:rsidRPr="00902A0C">
            <w:rPr>
              <w:rStyle w:val="Hyperlink"/>
              <w:noProof/>
              <w:color w:val="000000" w:themeColor="text1"/>
              <w:u w:val="none"/>
            </w:rPr>
            <w:t xml:space="preserve"> IR TIEKĖJŲ KVALIFIKACIJOS REIKALAVIMAI</w:t>
          </w:r>
        </w:p>
        <w:p w14:paraId="2A086E14" w14:textId="0D5ABB82" w:rsidR="00B717BF" w:rsidRPr="00902A0C" w:rsidRDefault="00000000" w:rsidP="00902A0C">
          <w:pPr>
            <w:pStyle w:val="TOC3"/>
            <w:jc w:val="left"/>
            <w:rPr>
              <w:rFonts w:eastAsiaTheme="minorEastAsia"/>
              <w:noProof/>
              <w:lang w:val="en-US"/>
            </w:rPr>
          </w:pPr>
          <w:hyperlink w:anchor="_Toc85439803" w:history="1">
            <w:r w:rsidR="001A581C" w:rsidRPr="00902A0C">
              <w:rPr>
                <w:rStyle w:val="Hyperlink"/>
                <w:noProof/>
                <w:color w:val="000000" w:themeColor="text1"/>
                <w:u w:val="none"/>
              </w:rPr>
              <w:t>9</w:t>
            </w:r>
            <w:r w:rsidR="00B717BF" w:rsidRPr="00902A0C">
              <w:rPr>
                <w:rStyle w:val="Hyperlink"/>
                <w:noProof/>
                <w:color w:val="000000" w:themeColor="text1"/>
                <w:u w:val="none"/>
              </w:rPr>
              <w:t>. EBVPD PILDYMAS IR PATEIKIMAS</w:t>
            </w:r>
          </w:hyperlink>
        </w:p>
        <w:p w14:paraId="2073BF4C" w14:textId="3A5CEF89" w:rsidR="00B717BF" w:rsidRPr="0034363B" w:rsidRDefault="00000000" w:rsidP="00902A0C">
          <w:pPr>
            <w:pStyle w:val="TOC3"/>
            <w:jc w:val="left"/>
            <w:rPr>
              <w:rFonts w:eastAsiaTheme="minorEastAsia"/>
              <w:noProof/>
              <w:lang w:val="en-US"/>
            </w:rPr>
          </w:pPr>
          <w:hyperlink w:anchor="_Toc85439804" w:history="1">
            <w:r w:rsidR="00B717BF" w:rsidRPr="0034363B">
              <w:rPr>
                <w:rStyle w:val="Hyperlink"/>
                <w:noProof/>
              </w:rPr>
              <w:t>1</w:t>
            </w:r>
            <w:r w:rsidR="001A581C">
              <w:rPr>
                <w:rStyle w:val="Hyperlink"/>
                <w:noProof/>
              </w:rPr>
              <w:t>0</w:t>
            </w:r>
            <w:r w:rsidR="00B717BF" w:rsidRPr="0034363B">
              <w:rPr>
                <w:rStyle w:val="Hyperlink"/>
                <w:noProof/>
              </w:rPr>
              <w:t>. EBVPD PATEIKIAMOS INFORMACIJOS PATVIRTINIMO PRIEMONĖS</w:t>
            </w:r>
          </w:hyperlink>
        </w:p>
        <w:p w14:paraId="137E8BC5" w14:textId="2C684716" w:rsidR="00B717BF" w:rsidRPr="0034363B" w:rsidRDefault="00000000" w:rsidP="00902A0C">
          <w:pPr>
            <w:pStyle w:val="TOC3"/>
            <w:jc w:val="left"/>
            <w:rPr>
              <w:rFonts w:eastAsiaTheme="minorEastAsia"/>
              <w:noProof/>
              <w:lang w:val="en-US"/>
            </w:rPr>
          </w:pPr>
          <w:hyperlink w:anchor="_Toc85439805" w:history="1">
            <w:r w:rsidR="00B717BF" w:rsidRPr="0034363B">
              <w:rPr>
                <w:rStyle w:val="Hyperlink"/>
                <w:noProof/>
              </w:rPr>
              <w:t>1</w:t>
            </w:r>
            <w:r w:rsidR="001A581C">
              <w:rPr>
                <w:rStyle w:val="Hyperlink"/>
                <w:noProof/>
              </w:rPr>
              <w:t>1</w:t>
            </w:r>
            <w:r w:rsidR="00B717BF" w:rsidRPr="0034363B">
              <w:rPr>
                <w:rStyle w:val="Hyperlink"/>
                <w:noProof/>
              </w:rPr>
              <w:t>. DPS NUTRAUKIMAS</w:t>
            </w:r>
          </w:hyperlink>
        </w:p>
        <w:p w14:paraId="78C4D124" w14:textId="24DF1A93" w:rsidR="00B717BF" w:rsidRPr="0034363B" w:rsidRDefault="00000000" w:rsidP="00902A0C">
          <w:pPr>
            <w:pStyle w:val="TOC3"/>
            <w:jc w:val="left"/>
            <w:rPr>
              <w:rFonts w:eastAsiaTheme="minorEastAsia"/>
              <w:noProof/>
              <w:lang w:val="en-US"/>
            </w:rPr>
          </w:pPr>
          <w:hyperlink w:anchor="_Toc85439806" w:history="1">
            <w:r w:rsidR="00B717BF" w:rsidRPr="0034363B">
              <w:rPr>
                <w:rStyle w:val="Hyperlink"/>
                <w:noProof/>
              </w:rPr>
              <w:t>1</w:t>
            </w:r>
            <w:r w:rsidR="001A581C">
              <w:rPr>
                <w:rStyle w:val="Hyperlink"/>
                <w:noProof/>
              </w:rPr>
              <w:t>2</w:t>
            </w:r>
            <w:r w:rsidR="00B717BF" w:rsidRPr="0034363B">
              <w:rPr>
                <w:rStyle w:val="Hyperlink"/>
                <w:noProof/>
              </w:rPr>
              <w:t>. TIEKĖJŲ PASITRAUKIMAS IŠ DPS</w:t>
            </w:r>
          </w:hyperlink>
        </w:p>
        <w:p w14:paraId="31984458" w14:textId="32601063" w:rsidR="00B717BF" w:rsidRPr="0034363B" w:rsidRDefault="00000000" w:rsidP="00902A0C">
          <w:pPr>
            <w:pStyle w:val="TOC3"/>
            <w:jc w:val="left"/>
            <w:rPr>
              <w:rFonts w:eastAsiaTheme="minorEastAsia"/>
              <w:noProof/>
              <w:lang w:val="en-US"/>
            </w:rPr>
          </w:pPr>
          <w:hyperlink w:anchor="_Toc85439807" w:history="1">
            <w:r w:rsidR="00B717BF" w:rsidRPr="0034363B">
              <w:rPr>
                <w:rStyle w:val="Hyperlink"/>
                <w:noProof/>
              </w:rPr>
              <w:t>1</w:t>
            </w:r>
            <w:r w:rsidR="001A581C">
              <w:rPr>
                <w:rStyle w:val="Hyperlink"/>
                <w:noProof/>
              </w:rPr>
              <w:t>3</w:t>
            </w:r>
            <w:r w:rsidR="00B717BF" w:rsidRPr="0034363B">
              <w:rPr>
                <w:rStyle w:val="Hyperlink"/>
                <w:noProof/>
              </w:rPr>
              <w:t>. TIEKĖJŲ PAŠALINIMAS IŠ DPS</w:t>
            </w:r>
          </w:hyperlink>
        </w:p>
        <w:p w14:paraId="3982BDF5" w14:textId="79205720" w:rsidR="00B717BF" w:rsidRPr="0034363B" w:rsidRDefault="00000000" w:rsidP="00902A0C">
          <w:pPr>
            <w:pStyle w:val="TOC3"/>
            <w:jc w:val="left"/>
            <w:rPr>
              <w:rFonts w:eastAsiaTheme="minorEastAsia"/>
              <w:noProof/>
              <w:lang w:val="en-US"/>
            </w:rPr>
          </w:pPr>
          <w:hyperlink w:anchor="_Toc85439808" w:history="1">
            <w:r w:rsidR="00B717BF" w:rsidRPr="0034363B">
              <w:rPr>
                <w:rStyle w:val="Hyperlink"/>
                <w:noProof/>
              </w:rPr>
              <w:t>1</w:t>
            </w:r>
            <w:r w:rsidR="001A581C">
              <w:rPr>
                <w:rStyle w:val="Hyperlink"/>
                <w:noProof/>
              </w:rPr>
              <w:t>4</w:t>
            </w:r>
            <w:r w:rsidR="00B717BF" w:rsidRPr="0034363B">
              <w:rPr>
                <w:rStyle w:val="Hyperlink"/>
                <w:noProof/>
              </w:rPr>
              <w:t>. TEISĖ GINČYTI PIRKIMO VYKDYTOJO VEIKSMUS AR PRIIMTUS SPRENDIMUS</w:t>
            </w:r>
          </w:hyperlink>
        </w:p>
        <w:p w14:paraId="67BE3F9C" w14:textId="785EE505" w:rsidR="00B717BF" w:rsidRPr="0034363B" w:rsidRDefault="00000000" w:rsidP="00902A0C">
          <w:pPr>
            <w:pStyle w:val="TOC3"/>
            <w:jc w:val="left"/>
            <w:rPr>
              <w:rFonts w:eastAsiaTheme="minorEastAsia"/>
              <w:noProof/>
              <w:lang w:val="en-US"/>
            </w:rPr>
          </w:pPr>
          <w:hyperlink w:anchor="_Toc85439809" w:history="1">
            <w:r w:rsidR="00B717BF" w:rsidRPr="0034363B">
              <w:rPr>
                <w:rStyle w:val="Hyperlink"/>
                <w:noProof/>
              </w:rPr>
              <w:t>1</w:t>
            </w:r>
            <w:r w:rsidR="001A581C">
              <w:rPr>
                <w:rStyle w:val="Hyperlink"/>
                <w:noProof/>
              </w:rPr>
              <w:t>5</w:t>
            </w:r>
            <w:r w:rsidR="00B717BF" w:rsidRPr="0034363B">
              <w:rPr>
                <w:rStyle w:val="Hyperlink"/>
                <w:noProof/>
              </w:rPr>
              <w:t>. INFORMAVIMAS APIE PRIIMTUS SPRENDIMUS</w:t>
            </w:r>
          </w:hyperlink>
        </w:p>
        <w:p w14:paraId="089B3B30" w14:textId="14322DA9" w:rsidR="00B717BF" w:rsidRPr="007D48F0" w:rsidRDefault="00000000" w:rsidP="00902A0C">
          <w:pPr>
            <w:pStyle w:val="TOC3"/>
            <w:jc w:val="left"/>
            <w:rPr>
              <w:rFonts w:eastAsiaTheme="minorEastAsia"/>
              <w:b w:val="0"/>
              <w:bCs w:val="0"/>
              <w:noProof/>
              <w:lang w:val="en-US"/>
            </w:rPr>
          </w:pPr>
          <w:hyperlink w:anchor="_Toc85439810" w:history="1">
            <w:r w:rsidR="00B717BF" w:rsidRPr="007D48F0">
              <w:rPr>
                <w:rStyle w:val="Hyperlink"/>
                <w:b w:val="0"/>
                <w:bCs w:val="0"/>
                <w:noProof/>
              </w:rPr>
              <w:t>Pirkimo sąlygų 1 priedas „</w:t>
            </w:r>
            <w:r w:rsidR="00024848" w:rsidRPr="007D48F0">
              <w:rPr>
                <w:b w:val="0"/>
                <w:bCs w:val="0"/>
              </w:rPr>
              <w:t>Reikalavimai dėl tiekėjų pašalinimo pagrindų nebuvimo ir tiekėjų kvalifikacijai</w:t>
            </w:r>
            <w:r w:rsidR="00B717BF" w:rsidRPr="007D48F0">
              <w:rPr>
                <w:rStyle w:val="Hyperlink"/>
                <w:b w:val="0"/>
                <w:bCs w:val="0"/>
                <w:noProof/>
              </w:rPr>
              <w:t>“</w:t>
            </w:r>
          </w:hyperlink>
          <w:r w:rsidR="00ED3EAA" w:rsidRPr="007D48F0">
            <w:rPr>
              <w:b w:val="0"/>
              <w:bCs w:val="0"/>
              <w:noProof/>
            </w:rPr>
            <w:t>;</w:t>
          </w:r>
          <w:r w:rsidR="0034363B" w:rsidRPr="007D48F0">
            <w:rPr>
              <w:rFonts w:eastAsiaTheme="minorEastAsia"/>
              <w:b w:val="0"/>
              <w:bCs w:val="0"/>
              <w:noProof/>
              <w:lang w:val="en-US"/>
            </w:rPr>
            <w:t xml:space="preserve"> </w:t>
          </w:r>
        </w:p>
        <w:p w14:paraId="45113C6F" w14:textId="204D08B3" w:rsidR="00B717BF" w:rsidRPr="007D48F0" w:rsidRDefault="00000000" w:rsidP="00902A0C">
          <w:pPr>
            <w:pStyle w:val="TOC2"/>
            <w:rPr>
              <w:rFonts w:ascii="Times New Roman" w:eastAsiaTheme="minorEastAsia" w:hAnsi="Times New Roman" w:cs="Times New Roman"/>
              <w:noProof/>
              <w:sz w:val="24"/>
              <w:szCs w:val="24"/>
              <w:lang w:val="en-US"/>
            </w:rPr>
          </w:pPr>
          <w:hyperlink w:anchor="_Toc85439812" w:history="1">
            <w:r w:rsidR="00B717BF" w:rsidRPr="007D48F0">
              <w:rPr>
                <w:rStyle w:val="Hyperlink"/>
                <w:rFonts w:ascii="Times New Roman" w:eastAsia="Arial" w:hAnsi="Times New Roman" w:cs="Times New Roman"/>
                <w:noProof/>
                <w:sz w:val="24"/>
                <w:szCs w:val="24"/>
              </w:rPr>
              <w:t xml:space="preserve">Pirkimo sąlygų </w:t>
            </w:r>
            <w:r w:rsidR="001A581C" w:rsidRPr="007D48F0">
              <w:rPr>
                <w:rStyle w:val="Hyperlink"/>
                <w:rFonts w:ascii="Times New Roman" w:eastAsia="Arial" w:hAnsi="Times New Roman" w:cs="Times New Roman"/>
                <w:noProof/>
                <w:sz w:val="24"/>
                <w:szCs w:val="24"/>
              </w:rPr>
              <w:t>2</w:t>
            </w:r>
            <w:r w:rsidR="00B717BF" w:rsidRPr="007D48F0">
              <w:rPr>
                <w:rStyle w:val="Hyperlink"/>
                <w:rFonts w:ascii="Times New Roman" w:eastAsia="Arial" w:hAnsi="Times New Roman" w:cs="Times New Roman"/>
                <w:noProof/>
                <w:sz w:val="24"/>
                <w:szCs w:val="24"/>
              </w:rPr>
              <w:t xml:space="preserve"> priedas „EBVPD“ (XML formatu)</w:t>
            </w:r>
          </w:hyperlink>
          <w:r w:rsidR="00ED3EAA" w:rsidRPr="007D48F0">
            <w:rPr>
              <w:rFonts w:ascii="Times New Roman" w:hAnsi="Times New Roman" w:cs="Times New Roman"/>
              <w:noProof/>
              <w:sz w:val="24"/>
              <w:szCs w:val="24"/>
            </w:rPr>
            <w:t>;</w:t>
          </w:r>
          <w:r w:rsidR="0034363B" w:rsidRPr="007D48F0">
            <w:rPr>
              <w:rFonts w:ascii="Times New Roman" w:eastAsiaTheme="minorEastAsia" w:hAnsi="Times New Roman" w:cs="Times New Roman"/>
              <w:noProof/>
              <w:sz w:val="24"/>
              <w:szCs w:val="24"/>
              <w:lang w:val="en-US"/>
            </w:rPr>
            <w:t xml:space="preserve"> </w:t>
          </w:r>
        </w:p>
        <w:p w14:paraId="41483774" w14:textId="45681309" w:rsidR="00B717BF" w:rsidRPr="007D48F0" w:rsidRDefault="00000000" w:rsidP="00902A0C">
          <w:pPr>
            <w:pStyle w:val="TOC3"/>
            <w:jc w:val="left"/>
            <w:rPr>
              <w:rFonts w:eastAsiaTheme="minorEastAsia"/>
              <w:b w:val="0"/>
              <w:bCs w:val="0"/>
              <w:noProof/>
              <w:lang w:val="en-US"/>
            </w:rPr>
          </w:pPr>
          <w:hyperlink w:anchor="_Toc85439813" w:history="1">
            <w:r w:rsidR="00B717BF" w:rsidRPr="007D48F0">
              <w:rPr>
                <w:rStyle w:val="Hyperlink"/>
                <w:b w:val="0"/>
                <w:bCs w:val="0"/>
                <w:noProof/>
              </w:rPr>
              <w:t xml:space="preserve">Pirkimo sąlygų </w:t>
            </w:r>
            <w:r w:rsidR="001A581C" w:rsidRPr="007D48F0">
              <w:rPr>
                <w:rStyle w:val="Hyperlink"/>
                <w:b w:val="0"/>
                <w:bCs w:val="0"/>
                <w:noProof/>
              </w:rPr>
              <w:t>3</w:t>
            </w:r>
            <w:r w:rsidR="00B717BF" w:rsidRPr="007D48F0">
              <w:rPr>
                <w:rStyle w:val="Hyperlink"/>
                <w:b w:val="0"/>
                <w:bCs w:val="0"/>
                <w:noProof/>
              </w:rPr>
              <w:t xml:space="preserve"> priedas „Paraiškos forma“</w:t>
            </w:r>
          </w:hyperlink>
          <w:r w:rsidR="00ED3EAA" w:rsidRPr="007D48F0">
            <w:rPr>
              <w:b w:val="0"/>
              <w:bCs w:val="0"/>
              <w:noProof/>
            </w:rPr>
            <w:t>.</w:t>
          </w:r>
          <w:r w:rsidR="0034363B" w:rsidRPr="007D48F0">
            <w:rPr>
              <w:rFonts w:eastAsiaTheme="minorEastAsia"/>
              <w:b w:val="0"/>
              <w:bCs w:val="0"/>
              <w:noProof/>
              <w:lang w:val="en-US"/>
            </w:rPr>
            <w:t xml:space="preserve"> </w:t>
          </w:r>
        </w:p>
        <w:p w14:paraId="44AF196F" w14:textId="1A65D824" w:rsidR="00376C59" w:rsidRPr="00376C59" w:rsidRDefault="00376C59" w:rsidP="00902A0C">
          <w:pPr>
            <w:rPr>
              <w:lang w:val="en-US"/>
            </w:rPr>
          </w:pPr>
          <w:r>
            <w:rPr>
              <w:lang w:val="en-US"/>
            </w:rPr>
            <w:t xml:space="preserve">        </w:t>
          </w:r>
        </w:p>
        <w:p w14:paraId="192A0116" w14:textId="77777777" w:rsidR="00E04DA6" w:rsidRPr="00E04DA6" w:rsidRDefault="00E04DA6" w:rsidP="00902A0C">
          <w:pPr>
            <w:rPr>
              <w:lang w:val="en-US"/>
            </w:rPr>
          </w:pPr>
        </w:p>
        <w:p w14:paraId="677C1651" w14:textId="77777777" w:rsidR="003F5DF8" w:rsidRDefault="00B717BF" w:rsidP="00902A0C">
          <w:pPr>
            <w:rPr>
              <w:rFonts w:ascii="Times New Roman" w:hAnsi="Times New Roman" w:cs="Times New Roman"/>
              <w:b/>
              <w:bCs/>
              <w:noProof/>
              <w:sz w:val="24"/>
              <w:szCs w:val="24"/>
            </w:rPr>
          </w:pPr>
          <w:r w:rsidRPr="0034363B">
            <w:rPr>
              <w:rFonts w:ascii="Times New Roman" w:hAnsi="Times New Roman" w:cs="Times New Roman"/>
              <w:b/>
              <w:bCs/>
              <w:noProof/>
              <w:sz w:val="24"/>
              <w:szCs w:val="24"/>
            </w:rPr>
            <w:fldChar w:fldCharType="end"/>
          </w:r>
        </w:p>
        <w:p w14:paraId="5A58A52D" w14:textId="77777777" w:rsidR="00F462B9" w:rsidRDefault="00F462B9" w:rsidP="00902A0C">
          <w:pPr>
            <w:rPr>
              <w:b/>
              <w:bCs/>
              <w:noProof/>
            </w:rPr>
          </w:pPr>
        </w:p>
        <w:p w14:paraId="5A8B0CCE" w14:textId="77777777" w:rsidR="00F462B9" w:rsidRDefault="00F462B9" w:rsidP="00902A0C">
          <w:pPr>
            <w:rPr>
              <w:b/>
              <w:bCs/>
              <w:noProof/>
            </w:rPr>
          </w:pPr>
        </w:p>
        <w:p w14:paraId="2A2D44D9" w14:textId="77777777" w:rsidR="00F462B9" w:rsidRDefault="00F462B9" w:rsidP="00B717BF">
          <w:pPr>
            <w:rPr>
              <w:b/>
              <w:bCs/>
              <w:noProof/>
            </w:rPr>
          </w:pPr>
        </w:p>
        <w:p w14:paraId="7AE12753" w14:textId="77777777" w:rsidR="00F462B9" w:rsidRDefault="00F462B9" w:rsidP="00B717BF">
          <w:pPr>
            <w:rPr>
              <w:b/>
              <w:bCs/>
              <w:noProof/>
            </w:rPr>
          </w:pPr>
        </w:p>
        <w:p w14:paraId="092E70ED" w14:textId="77777777" w:rsidR="00F462B9" w:rsidRDefault="00F462B9" w:rsidP="00B717BF">
          <w:pPr>
            <w:rPr>
              <w:b/>
              <w:bCs/>
              <w:noProof/>
            </w:rPr>
          </w:pPr>
        </w:p>
        <w:p w14:paraId="1EE59BF6" w14:textId="77777777" w:rsidR="00F462B9" w:rsidRDefault="00F462B9" w:rsidP="00B717BF">
          <w:pPr>
            <w:rPr>
              <w:b/>
              <w:bCs/>
              <w:noProof/>
            </w:rPr>
          </w:pPr>
        </w:p>
        <w:p w14:paraId="0A8441C6" w14:textId="2549E512" w:rsidR="00B717BF" w:rsidRDefault="00000000" w:rsidP="00B717BF">
          <w:pPr>
            <w:rPr>
              <w:b/>
              <w:bCs/>
              <w:noProof/>
            </w:rPr>
          </w:pPr>
        </w:p>
      </w:sdtContent>
    </w:sdt>
    <w:p w14:paraId="00000074" w14:textId="2D46C5AA" w:rsidR="00944B1E" w:rsidRPr="001707D0" w:rsidRDefault="00194D39">
      <w:pPr>
        <w:pStyle w:val="Heading3"/>
        <w:numPr>
          <w:ilvl w:val="0"/>
          <w:numId w:val="5"/>
        </w:numPr>
        <w:ind w:left="709" w:hanging="709"/>
        <w:jc w:val="center"/>
        <w:rPr>
          <w:rFonts w:ascii="Times New Roman" w:hAnsi="Times New Roman" w:cs="Times New Roman"/>
          <w:sz w:val="24"/>
          <w:szCs w:val="24"/>
        </w:rPr>
      </w:pPr>
      <w:bookmarkStart w:id="2" w:name="bookmark=id.gjdgxs" w:colFirst="0" w:colLast="0"/>
      <w:bookmarkStart w:id="3" w:name="bookmark=id.30j0zll" w:colFirst="0" w:colLast="0"/>
      <w:bookmarkStart w:id="4" w:name="_Toc85439794"/>
      <w:bookmarkEnd w:id="2"/>
      <w:bookmarkEnd w:id="3"/>
      <w:r w:rsidRPr="001707D0">
        <w:rPr>
          <w:rFonts w:ascii="Times New Roman" w:hAnsi="Times New Roman" w:cs="Times New Roman"/>
          <w:caps/>
          <w:sz w:val="24"/>
          <w:szCs w:val="24"/>
        </w:rPr>
        <w:lastRenderedPageBreak/>
        <w:t>SĄVOKOS</w:t>
      </w:r>
      <w:r w:rsidRPr="001707D0">
        <w:rPr>
          <w:rFonts w:ascii="Times New Roman" w:hAnsi="Times New Roman" w:cs="Times New Roman"/>
          <w:sz w:val="24"/>
          <w:szCs w:val="24"/>
        </w:rPr>
        <w:t xml:space="preserve"> IR SUTRUMPINIMAI</w:t>
      </w:r>
      <w:bookmarkEnd w:id="4"/>
    </w:p>
    <w:p w14:paraId="00000076" w14:textId="26F17F31"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.1.</w:t>
      </w:r>
      <w:r w:rsidR="00194D39" w:rsidRPr="0034363B">
        <w:rPr>
          <w:rFonts w:ascii="Times New Roman" w:eastAsia="Arial" w:hAnsi="Times New Roman" w:cs="Times New Roman"/>
          <w:b/>
          <w:sz w:val="24"/>
          <w:szCs w:val="24"/>
        </w:rPr>
        <w:t xml:space="preserve"> CK </w:t>
      </w:r>
      <w:r w:rsidR="00194D39" w:rsidRPr="0034363B">
        <w:rPr>
          <w:rFonts w:ascii="Times New Roman" w:eastAsia="Arial" w:hAnsi="Times New Roman" w:cs="Times New Roman"/>
          <w:sz w:val="24"/>
          <w:szCs w:val="24"/>
        </w:rPr>
        <w:t>– Lietuvos Respublikos civilinis kodeksas.</w:t>
      </w:r>
    </w:p>
    <w:p w14:paraId="00000077" w14:textId="0CFC0D77" w:rsidR="00944B1E" w:rsidRPr="0034363B" w:rsidRDefault="00194D39" w:rsidP="0034363B">
      <w:pPr>
        <w:tabs>
          <w:tab w:val="left" w:pos="567"/>
        </w:tabs>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ab/>
      </w:r>
      <w:r w:rsidR="00A97B03" w:rsidRPr="0034363B">
        <w:rPr>
          <w:rFonts w:ascii="Times New Roman" w:eastAsia="Arial" w:hAnsi="Times New Roman" w:cs="Times New Roman"/>
          <w:sz w:val="24"/>
          <w:szCs w:val="24"/>
        </w:rPr>
        <w:t>1</w:t>
      </w:r>
      <w:r w:rsidRPr="0034363B">
        <w:rPr>
          <w:rFonts w:ascii="Times New Roman" w:eastAsia="Arial" w:hAnsi="Times New Roman" w:cs="Times New Roman"/>
          <w:sz w:val="24"/>
          <w:szCs w:val="24"/>
        </w:rPr>
        <w:t xml:space="preserve">.2. </w:t>
      </w:r>
      <w:r w:rsidRPr="0034363B">
        <w:rPr>
          <w:rFonts w:ascii="Times New Roman" w:eastAsia="Arial" w:hAnsi="Times New Roman" w:cs="Times New Roman"/>
          <w:b/>
          <w:sz w:val="24"/>
          <w:szCs w:val="24"/>
        </w:rPr>
        <w:t>CVP IS</w:t>
      </w:r>
      <w:r w:rsidRPr="0034363B">
        <w:rPr>
          <w:rFonts w:ascii="Times New Roman" w:eastAsia="Arial" w:hAnsi="Times New Roman" w:cs="Times New Roman"/>
          <w:sz w:val="24"/>
          <w:szCs w:val="24"/>
        </w:rPr>
        <w:t xml:space="preserve"> – Centrinė viešųjų pirkimų informacinė sistema, prieinama adresu </w:t>
      </w:r>
      <w:hyperlink r:id="rId9">
        <w:r w:rsidRPr="001707D0">
          <w:rPr>
            <w:rFonts w:ascii="Times New Roman" w:eastAsia="Arial" w:hAnsi="Times New Roman" w:cs="Times New Roman"/>
            <w:sz w:val="24"/>
            <w:szCs w:val="24"/>
            <w:u w:val="single"/>
          </w:rPr>
          <w:t>https://cvpp.eviesiejipirkimai.lt/</w:t>
        </w:r>
      </w:hyperlink>
      <w:r w:rsidRPr="0034363B">
        <w:rPr>
          <w:rFonts w:ascii="Times New Roman" w:eastAsia="Arial" w:hAnsi="Times New Roman" w:cs="Times New Roman"/>
          <w:sz w:val="24"/>
          <w:szCs w:val="24"/>
        </w:rPr>
        <w:t>, ir administruojama Viešųjų pirkimų tarnybos.</w:t>
      </w:r>
    </w:p>
    <w:p w14:paraId="00000078" w14:textId="1AE6B590"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.3.</w:t>
      </w:r>
      <w:r w:rsidR="00194D39" w:rsidRPr="0034363B">
        <w:rPr>
          <w:rFonts w:ascii="Times New Roman" w:eastAsia="Arial" w:hAnsi="Times New Roman" w:cs="Times New Roman"/>
          <w:b/>
          <w:sz w:val="24"/>
          <w:szCs w:val="24"/>
        </w:rPr>
        <w:t xml:space="preserve"> EBVPD </w:t>
      </w:r>
      <w:r w:rsidR="00194D39" w:rsidRPr="0034363B">
        <w:rPr>
          <w:rFonts w:ascii="Times New Roman" w:eastAsia="Arial" w:hAnsi="Times New Roman" w:cs="Times New Roman"/>
          <w:bCs/>
          <w:sz w:val="24"/>
          <w:szCs w:val="24"/>
        </w:rPr>
        <w:t xml:space="preserve">– </w:t>
      </w:r>
      <w:r w:rsidR="00194D39" w:rsidRPr="0034363B">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w:t>
      </w:r>
      <w:r w:rsidR="005D4CD7">
        <w:rPr>
          <w:rFonts w:ascii="Times New Roman" w:eastAsia="Arial" w:hAnsi="Times New Roman" w:cs="Times New Roman"/>
          <w:sz w:val="24"/>
          <w:szCs w:val="24"/>
        </w:rPr>
        <w:t xml:space="preserve">Viešųjų pirkimų įstatymo (toliau – </w:t>
      </w:r>
      <w:r w:rsidR="00194D39" w:rsidRPr="0034363B">
        <w:rPr>
          <w:rFonts w:ascii="Times New Roman" w:eastAsia="Arial" w:hAnsi="Times New Roman" w:cs="Times New Roman"/>
          <w:sz w:val="24"/>
          <w:szCs w:val="24"/>
        </w:rPr>
        <w:t>VPĮ</w:t>
      </w:r>
      <w:r w:rsidR="005D4CD7">
        <w:rPr>
          <w:rFonts w:ascii="Times New Roman" w:eastAsia="Arial" w:hAnsi="Times New Roman" w:cs="Times New Roman"/>
          <w:sz w:val="24"/>
          <w:szCs w:val="24"/>
        </w:rPr>
        <w:t>)</w:t>
      </w:r>
      <w:r w:rsidR="00194D39" w:rsidRPr="0034363B">
        <w:rPr>
          <w:rFonts w:ascii="Times New Roman" w:eastAsia="Arial" w:hAnsi="Times New Roman" w:cs="Times New Roman"/>
          <w:sz w:val="24"/>
          <w:szCs w:val="24"/>
        </w:rPr>
        <w:t xml:space="preserve"> </w:t>
      </w:r>
      <w:r w:rsidR="00F41AF2" w:rsidRPr="0034363B">
        <w:rPr>
          <w:rFonts w:ascii="Times New Roman" w:eastAsia="Arial" w:hAnsi="Times New Roman" w:cs="Times New Roman"/>
          <w:sz w:val="24"/>
          <w:szCs w:val="24"/>
        </w:rPr>
        <w:t>49</w:t>
      </w:r>
      <w:r w:rsidR="00F41AF2">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straipsnį, atitinka pirkimo dokumentuose pagal VPĮ 46, 47, 48 straipsniu</w:t>
      </w:r>
      <w:r w:rsidR="00F41AF2">
        <w:rPr>
          <w:rFonts w:ascii="Times New Roman" w:eastAsia="Arial" w:hAnsi="Times New Roman" w:cs="Times New Roman"/>
          <w:sz w:val="24"/>
          <w:szCs w:val="24"/>
        </w:rPr>
        <w:t>o</w:t>
      </w:r>
      <w:r w:rsidR="00194D39" w:rsidRPr="0034363B">
        <w:rPr>
          <w:rFonts w:ascii="Times New Roman" w:eastAsia="Arial" w:hAnsi="Times New Roman" w:cs="Times New Roman"/>
          <w:sz w:val="24"/>
          <w:szCs w:val="24"/>
        </w:rPr>
        <w:t>s</w:t>
      </w:r>
      <w:r w:rsidR="00F41AF2">
        <w:rPr>
          <w:rFonts w:ascii="Times New Roman" w:eastAsia="Arial" w:hAnsi="Times New Roman" w:cs="Times New Roman"/>
          <w:sz w:val="24"/>
          <w:szCs w:val="24"/>
        </w:rPr>
        <w:t>e</w:t>
      </w:r>
      <w:r w:rsidR="00194D39" w:rsidRPr="0034363B">
        <w:rPr>
          <w:rFonts w:ascii="Times New Roman" w:eastAsia="Arial" w:hAnsi="Times New Roman" w:cs="Times New Roman"/>
          <w:sz w:val="24"/>
          <w:szCs w:val="24"/>
        </w:rPr>
        <w:t xml:space="preserve"> nustatytus reikalavimus dėl pašalinimo pagrindų nebuvimo, kvalifikacijos reikalavimus ir, jei taikoma, reikalavimus dėl kokybės vadybos sistemos ir (arba) aplinkos apsaugos vadybos sistemos standartų laikymosi (toliau</w:t>
      </w:r>
      <w:r w:rsidR="000B27B4" w:rsidRPr="0034363B">
        <w:rPr>
          <w:rFonts w:ascii="Times New Roman" w:eastAsia="Arial" w:hAnsi="Times New Roman" w:cs="Times New Roman"/>
          <w:sz w:val="24"/>
          <w:szCs w:val="24"/>
        </w:rPr>
        <w:t xml:space="preserve"> kartu </w:t>
      </w:r>
      <w:r w:rsidR="00194D39" w:rsidRPr="0034363B">
        <w:rPr>
          <w:rFonts w:ascii="Times New Roman" w:eastAsia="Arial" w:hAnsi="Times New Roman" w:cs="Times New Roman"/>
          <w:sz w:val="24"/>
          <w:szCs w:val="24"/>
        </w:rPr>
        <w:t xml:space="preserve">– </w:t>
      </w:r>
      <w:r w:rsidR="000B27B4" w:rsidRPr="0034363B">
        <w:rPr>
          <w:rFonts w:ascii="Times New Roman" w:eastAsia="Arial" w:hAnsi="Times New Roman" w:cs="Times New Roman"/>
          <w:sz w:val="24"/>
          <w:szCs w:val="24"/>
        </w:rPr>
        <w:t>r</w:t>
      </w:r>
      <w:r w:rsidR="00194D39" w:rsidRPr="0034363B">
        <w:rPr>
          <w:rFonts w:ascii="Times New Roman" w:eastAsia="Arial" w:hAnsi="Times New Roman" w:cs="Times New Roman"/>
          <w:sz w:val="24"/>
          <w:szCs w:val="24"/>
        </w:rPr>
        <w:t xml:space="preserve">eikalavimai). EBVPD forma prieinama interneto svetainėje </w:t>
      </w:r>
      <w:hyperlink r:id="rId10">
        <w:r w:rsidR="00194D39" w:rsidRPr="001707D0">
          <w:rPr>
            <w:rFonts w:ascii="Times New Roman" w:eastAsia="Arial" w:hAnsi="Times New Roman" w:cs="Times New Roman"/>
            <w:sz w:val="24"/>
            <w:szCs w:val="24"/>
            <w:u w:val="single"/>
          </w:rPr>
          <w:t>http://ebvpd.eviesiejipirkimai.lt/espd-web/</w:t>
        </w:r>
      </w:hyperlink>
      <w:r w:rsidR="00194D39" w:rsidRPr="0034363B">
        <w:rPr>
          <w:rFonts w:ascii="Times New Roman" w:eastAsia="Arial" w:hAnsi="Times New Roman" w:cs="Times New Roman"/>
          <w:sz w:val="24"/>
          <w:szCs w:val="24"/>
        </w:rPr>
        <w:t>.</w:t>
      </w:r>
    </w:p>
    <w:p w14:paraId="00000079" w14:textId="547377E4"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.4.</w:t>
      </w:r>
      <w:r w:rsidR="00194D39" w:rsidRPr="0034363B">
        <w:rPr>
          <w:rFonts w:ascii="Times New Roman" w:eastAsia="Arial" w:hAnsi="Times New Roman" w:cs="Times New Roman"/>
          <w:b/>
          <w:sz w:val="24"/>
          <w:szCs w:val="24"/>
        </w:rPr>
        <w:t xml:space="preserve"> DPS</w:t>
      </w:r>
      <w:r w:rsidR="00194D39" w:rsidRPr="0034363B">
        <w:rPr>
          <w:rFonts w:ascii="Times New Roman" w:eastAsia="Arial" w:hAnsi="Times New Roman" w:cs="Times New Roman"/>
          <w:sz w:val="24"/>
          <w:szCs w:val="24"/>
        </w:rPr>
        <w:t xml:space="preserve"> – dinaminė pirkimo sistema.</w:t>
      </w:r>
    </w:p>
    <w:p w14:paraId="0000007C" w14:textId="3D1D6188"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w:t>
      </w:r>
      <w:r w:rsidR="00E729DD"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b/>
          <w:sz w:val="24"/>
          <w:szCs w:val="24"/>
        </w:rPr>
        <w:t>DPS sukūrimo data</w:t>
      </w:r>
      <w:r w:rsidR="00194D39" w:rsidRPr="0034363B">
        <w:rPr>
          <w:rFonts w:ascii="Times New Roman" w:eastAsia="Arial" w:hAnsi="Times New Roman" w:cs="Times New Roman"/>
          <w:sz w:val="24"/>
          <w:szCs w:val="24"/>
        </w:rPr>
        <w:t xml:space="preserve"> – data, kai </w:t>
      </w:r>
      <w:r w:rsidR="00411170"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patikrin</w:t>
      </w:r>
      <w:r w:rsidR="00411170" w:rsidRPr="0034363B">
        <w:rPr>
          <w:rFonts w:ascii="Times New Roman" w:eastAsia="Arial" w:hAnsi="Times New Roman" w:cs="Times New Roman"/>
          <w:sz w:val="24"/>
          <w:szCs w:val="24"/>
        </w:rPr>
        <w:t>ęs</w:t>
      </w:r>
      <w:r w:rsidR="00194D39" w:rsidRPr="0034363B">
        <w:rPr>
          <w:rFonts w:ascii="Times New Roman" w:eastAsia="Arial" w:hAnsi="Times New Roman" w:cs="Times New Roman"/>
          <w:sz w:val="24"/>
          <w:szCs w:val="24"/>
        </w:rPr>
        <w:t xml:space="preserve"> </w:t>
      </w:r>
      <w:r w:rsidR="00355986" w:rsidRPr="0034363B">
        <w:rPr>
          <w:rFonts w:ascii="Times New Roman" w:eastAsia="Arial" w:hAnsi="Times New Roman" w:cs="Times New Roman"/>
          <w:sz w:val="24"/>
          <w:szCs w:val="24"/>
        </w:rPr>
        <w:t xml:space="preserve">visas </w:t>
      </w:r>
      <w:r w:rsidR="00194D39" w:rsidRPr="0034363B">
        <w:rPr>
          <w:rFonts w:ascii="Times New Roman" w:eastAsia="Arial" w:hAnsi="Times New Roman" w:cs="Times New Roman"/>
          <w:sz w:val="24"/>
          <w:szCs w:val="24"/>
        </w:rPr>
        <w:t>tiekėjų paraiškas,</w:t>
      </w:r>
      <w:r w:rsidR="007F7D18" w:rsidRPr="0034363B">
        <w:rPr>
          <w:rFonts w:ascii="Times New Roman" w:eastAsia="Arial" w:hAnsi="Times New Roman" w:cs="Times New Roman"/>
          <w:sz w:val="24"/>
          <w:szCs w:val="24"/>
        </w:rPr>
        <w:t xml:space="preserve"> pateiktas</w:t>
      </w:r>
      <w:r w:rsidR="00194D39" w:rsidRPr="0034363B">
        <w:rPr>
          <w:rFonts w:ascii="Times New Roman" w:eastAsia="Arial" w:hAnsi="Times New Roman" w:cs="Times New Roman"/>
          <w:sz w:val="24"/>
          <w:szCs w:val="24"/>
        </w:rPr>
        <w:t xml:space="preserve"> </w:t>
      </w:r>
      <w:r w:rsidR="007F7D18" w:rsidRPr="0034363B">
        <w:rPr>
          <w:rFonts w:ascii="Times New Roman" w:eastAsia="Arial" w:hAnsi="Times New Roman" w:cs="Times New Roman"/>
          <w:sz w:val="24"/>
          <w:szCs w:val="24"/>
        </w:rPr>
        <w:t xml:space="preserve">iki </w:t>
      </w:r>
      <w:r w:rsidR="008068DA" w:rsidRPr="0034363B">
        <w:rPr>
          <w:rFonts w:ascii="Times New Roman" w:eastAsia="Arial" w:hAnsi="Times New Roman" w:cs="Times New Roman"/>
          <w:sz w:val="24"/>
          <w:szCs w:val="24"/>
        </w:rPr>
        <w:t xml:space="preserve">pirkimo dokumentuose </w:t>
      </w:r>
      <w:r w:rsidR="007F7D18" w:rsidRPr="0034363B">
        <w:rPr>
          <w:rFonts w:ascii="Times New Roman" w:eastAsia="Arial" w:hAnsi="Times New Roman" w:cs="Times New Roman"/>
          <w:sz w:val="24"/>
          <w:szCs w:val="24"/>
        </w:rPr>
        <w:t xml:space="preserve">nustatyto </w:t>
      </w:r>
      <w:r w:rsidR="00E9076E" w:rsidRPr="0034363B">
        <w:rPr>
          <w:rFonts w:ascii="Times New Roman" w:eastAsia="Arial" w:hAnsi="Times New Roman" w:cs="Times New Roman"/>
          <w:sz w:val="24"/>
          <w:szCs w:val="24"/>
        </w:rPr>
        <w:t>pirm</w:t>
      </w:r>
      <w:r w:rsidR="00A64B14" w:rsidRPr="0034363B">
        <w:rPr>
          <w:rFonts w:ascii="Times New Roman" w:eastAsia="Arial" w:hAnsi="Times New Roman" w:cs="Times New Roman"/>
          <w:sz w:val="24"/>
          <w:szCs w:val="24"/>
        </w:rPr>
        <w:t>inių</w:t>
      </w:r>
      <w:r w:rsidR="00E9076E" w:rsidRPr="0034363B">
        <w:rPr>
          <w:rFonts w:ascii="Times New Roman" w:eastAsia="Arial" w:hAnsi="Times New Roman" w:cs="Times New Roman"/>
          <w:sz w:val="24"/>
          <w:szCs w:val="24"/>
        </w:rPr>
        <w:t xml:space="preserve"> </w:t>
      </w:r>
      <w:r w:rsidR="00493737" w:rsidRPr="0034363B">
        <w:rPr>
          <w:rFonts w:ascii="Times New Roman" w:eastAsia="Arial" w:hAnsi="Times New Roman" w:cs="Times New Roman"/>
          <w:sz w:val="24"/>
          <w:szCs w:val="24"/>
        </w:rPr>
        <w:t>paraiškų pateikimo termin</w:t>
      </w:r>
      <w:r w:rsidR="007F7D18" w:rsidRPr="0034363B">
        <w:rPr>
          <w:rFonts w:ascii="Times New Roman" w:eastAsia="Arial" w:hAnsi="Times New Roman" w:cs="Times New Roman"/>
          <w:sz w:val="24"/>
          <w:szCs w:val="24"/>
        </w:rPr>
        <w:t>o</w:t>
      </w:r>
      <w:r w:rsidR="00493737" w:rsidRPr="0034363B">
        <w:rPr>
          <w:rFonts w:ascii="Times New Roman" w:eastAsia="Arial" w:hAnsi="Times New Roman" w:cs="Times New Roman"/>
          <w:sz w:val="24"/>
          <w:szCs w:val="24"/>
        </w:rPr>
        <w:t xml:space="preserve">, </w:t>
      </w:r>
      <w:r w:rsidR="00355986" w:rsidRPr="0034363B">
        <w:rPr>
          <w:rFonts w:ascii="Times New Roman" w:eastAsia="Arial" w:hAnsi="Times New Roman" w:cs="Times New Roman"/>
          <w:sz w:val="24"/>
          <w:szCs w:val="24"/>
        </w:rPr>
        <w:t xml:space="preserve">visus tiekėjus, kuriems leista dalyvauti DPS, </w:t>
      </w:r>
      <w:r w:rsidR="00194D39" w:rsidRPr="0034363B">
        <w:rPr>
          <w:rFonts w:ascii="Times New Roman" w:eastAsia="Arial" w:hAnsi="Times New Roman" w:cs="Times New Roman"/>
          <w:sz w:val="24"/>
          <w:szCs w:val="24"/>
        </w:rPr>
        <w:t>informuoja apie leidimą dalyvauti DPS.</w:t>
      </w:r>
    </w:p>
    <w:p w14:paraId="0000007D" w14:textId="47DE33A1" w:rsidR="00944B1E" w:rsidRPr="0034363B" w:rsidRDefault="00A97B03" w:rsidP="0034363B">
      <w:pPr>
        <w:tabs>
          <w:tab w:val="left" w:pos="1134"/>
        </w:tabs>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w:t>
      </w:r>
      <w:r w:rsidR="00E729DD"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b/>
          <w:sz w:val="24"/>
          <w:szCs w:val="24"/>
        </w:rPr>
        <w:t xml:space="preserve"> Kategorija </w:t>
      </w:r>
      <w:r w:rsidR="00194D39" w:rsidRPr="0034363B">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w:t>
      </w:r>
      <w:r w:rsidR="00E729DD" w:rsidRPr="0034363B">
        <w:rPr>
          <w:rFonts w:ascii="Times New Roman" w:eastAsia="Arial" w:hAnsi="Times New Roman" w:cs="Times New Roman"/>
          <w:sz w:val="24"/>
          <w:szCs w:val="24"/>
        </w:rPr>
        <w:t>7</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b/>
          <w:sz w:val="24"/>
          <w:szCs w:val="24"/>
        </w:rPr>
        <w:t xml:space="preserve"> Komisija </w:t>
      </w:r>
      <w:r w:rsidR="00194D39" w:rsidRPr="0034363B">
        <w:rPr>
          <w:rFonts w:ascii="Times New Roman" w:eastAsia="Arial" w:hAnsi="Times New Roman" w:cs="Times New Roman"/>
          <w:bCs/>
          <w:sz w:val="24"/>
          <w:szCs w:val="24"/>
        </w:rPr>
        <w:t>–</w:t>
      </w:r>
      <w:r w:rsidR="00194D39" w:rsidRPr="0034363B">
        <w:rPr>
          <w:rFonts w:ascii="Times New Roman" w:eastAsia="Arial" w:hAnsi="Times New Roman" w:cs="Times New Roman"/>
          <w:b/>
          <w:sz w:val="24"/>
          <w:szCs w:val="24"/>
        </w:rPr>
        <w:t xml:space="preserve"> </w:t>
      </w:r>
      <w:r w:rsidR="00194D39" w:rsidRPr="0034363B">
        <w:rPr>
          <w:rFonts w:ascii="Times New Roman" w:eastAsia="Arial" w:hAnsi="Times New Roman" w:cs="Times New Roman"/>
          <w:sz w:val="24"/>
          <w:szCs w:val="24"/>
        </w:rPr>
        <w:t xml:space="preserve">viešojo pirkimo </w:t>
      </w:r>
      <w:r w:rsidR="00412BFF" w:rsidRPr="0034363B">
        <w:rPr>
          <w:rFonts w:ascii="Times New Roman" w:eastAsia="Arial" w:hAnsi="Times New Roman" w:cs="Times New Roman"/>
          <w:sz w:val="24"/>
          <w:szCs w:val="24"/>
        </w:rPr>
        <w:t xml:space="preserve">arba pirkimo </w:t>
      </w:r>
      <w:r w:rsidR="00194D39" w:rsidRPr="0034363B">
        <w:rPr>
          <w:rFonts w:ascii="Times New Roman" w:eastAsia="Arial" w:hAnsi="Times New Roman" w:cs="Times New Roman"/>
          <w:sz w:val="24"/>
          <w:szCs w:val="24"/>
        </w:rPr>
        <w:t>komisija.</w:t>
      </w:r>
    </w:p>
    <w:p w14:paraId="0000007F" w14:textId="1B64EC58" w:rsidR="00944B1E" w:rsidRPr="0034363B" w:rsidRDefault="00A97B03" w:rsidP="0034363B">
      <w:pPr>
        <w:ind w:left="6" w:firstLine="70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w:t>
      </w:r>
      <w:r w:rsidR="00E729DD" w:rsidRPr="0034363B">
        <w:rPr>
          <w:rFonts w:ascii="Times New Roman" w:eastAsia="Arial" w:hAnsi="Times New Roman" w:cs="Times New Roman"/>
          <w:sz w:val="24"/>
          <w:szCs w:val="24"/>
        </w:rPr>
        <w:t>8</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b/>
          <w:sz w:val="24"/>
          <w:szCs w:val="24"/>
        </w:rPr>
        <w:t xml:space="preserve"> Konkretus pasiūlymas</w:t>
      </w:r>
      <w:r w:rsidR="00194D39" w:rsidRPr="0034363B">
        <w:rPr>
          <w:rFonts w:ascii="Times New Roman" w:eastAsia="Arial" w:hAnsi="Times New Roman" w:cs="Times New Roman"/>
          <w:sz w:val="24"/>
          <w:szCs w:val="24"/>
        </w:rPr>
        <w:t xml:space="preserve"> –</w:t>
      </w:r>
      <w:r w:rsidR="008F0436"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Content/>
      </w:sdt>
    </w:p>
    <w:p w14:paraId="00000080" w14:textId="02815FFA" w:rsidR="00944B1E" w:rsidRPr="0034363B" w:rsidRDefault="00A97B03" w:rsidP="0034363B">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34363B">
        <w:rPr>
          <w:rFonts w:ascii="Times New Roman" w:eastAsia="Arial" w:hAnsi="Times New Roman" w:cs="Times New Roman"/>
          <w:color w:val="000000"/>
          <w:sz w:val="24"/>
          <w:szCs w:val="24"/>
        </w:rPr>
        <w:t>1</w:t>
      </w:r>
      <w:r w:rsidR="00194D39" w:rsidRPr="0034363B">
        <w:rPr>
          <w:rFonts w:ascii="Times New Roman" w:eastAsia="Arial" w:hAnsi="Times New Roman" w:cs="Times New Roman"/>
          <w:color w:val="000000"/>
          <w:sz w:val="24"/>
          <w:szCs w:val="24"/>
        </w:rPr>
        <w:t>.</w:t>
      </w:r>
      <w:r w:rsidR="00E729DD" w:rsidRPr="0034363B">
        <w:rPr>
          <w:rFonts w:ascii="Times New Roman" w:eastAsia="Arial" w:hAnsi="Times New Roman" w:cs="Times New Roman"/>
          <w:color w:val="000000"/>
          <w:sz w:val="24"/>
          <w:szCs w:val="24"/>
        </w:rPr>
        <w:t>9</w:t>
      </w:r>
      <w:r w:rsidR="00194D39" w:rsidRPr="0034363B">
        <w:rPr>
          <w:rFonts w:ascii="Times New Roman" w:eastAsia="Arial" w:hAnsi="Times New Roman" w:cs="Times New Roman"/>
          <w:color w:val="000000"/>
          <w:sz w:val="24"/>
          <w:szCs w:val="24"/>
        </w:rPr>
        <w:t xml:space="preserve">. </w:t>
      </w:r>
      <w:r w:rsidR="00194D39" w:rsidRPr="0034363B">
        <w:rPr>
          <w:rFonts w:ascii="Times New Roman" w:eastAsia="Arial" w:hAnsi="Times New Roman" w:cs="Times New Roman"/>
          <w:b/>
          <w:color w:val="000000"/>
          <w:sz w:val="24"/>
          <w:szCs w:val="24"/>
        </w:rPr>
        <w:t>Konkretus pirkimas</w:t>
      </w:r>
      <w:r w:rsidR="00D16D34" w:rsidRPr="0034363B">
        <w:rPr>
          <w:rFonts w:ascii="Times New Roman" w:eastAsia="Arial" w:hAnsi="Times New Roman" w:cs="Times New Roman"/>
          <w:b/>
          <w:color w:val="000000"/>
          <w:sz w:val="24"/>
          <w:szCs w:val="24"/>
        </w:rPr>
        <w:t xml:space="preserve"> </w:t>
      </w:r>
      <w:r w:rsidR="00D16D34" w:rsidRPr="0034363B">
        <w:rPr>
          <w:rFonts w:ascii="Times New Roman" w:eastAsia="Arial" w:hAnsi="Times New Roman" w:cs="Times New Roman"/>
          <w:bCs/>
          <w:color w:val="000000"/>
          <w:sz w:val="24"/>
          <w:szCs w:val="24"/>
        </w:rPr>
        <w:t xml:space="preserve">– </w:t>
      </w:r>
      <w:r w:rsidR="00194D39" w:rsidRPr="0034363B">
        <w:rPr>
          <w:rFonts w:ascii="Times New Roman" w:eastAsia="Arial" w:hAnsi="Times New Roman" w:cs="Times New Roman"/>
          <w:color w:val="000000"/>
          <w:sz w:val="24"/>
          <w:szCs w:val="24"/>
        </w:rPr>
        <w:t xml:space="preserve">pagal konkretaus pirkimo dokumentuose numatytas sąlygas bei reikalavimus </w:t>
      </w:r>
      <w:r w:rsidR="00F257B0" w:rsidRPr="0034363B">
        <w:rPr>
          <w:rFonts w:ascii="Times New Roman" w:eastAsia="Arial" w:hAnsi="Times New Roman" w:cs="Times New Roman"/>
          <w:color w:val="000000"/>
          <w:sz w:val="24"/>
          <w:szCs w:val="24"/>
        </w:rPr>
        <w:t>pirkimo vykdytojo</w:t>
      </w:r>
      <w:r w:rsidR="00194D39" w:rsidRPr="0034363B">
        <w:rPr>
          <w:rFonts w:ascii="Times New Roman" w:eastAsia="Arial" w:hAnsi="Times New Roman" w:cs="Times New Roman"/>
          <w:color w:val="000000"/>
          <w:sz w:val="24"/>
          <w:szCs w:val="24"/>
        </w:rPr>
        <w:t xml:space="preserve"> vykdomas pirkimas DPS pagrindu. </w:t>
      </w:r>
    </w:p>
    <w:p w14:paraId="00000081" w14:textId="368B96A7" w:rsidR="00944B1E" w:rsidRPr="0034363B" w:rsidRDefault="00A97B03" w:rsidP="0034363B">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34363B">
        <w:rPr>
          <w:rFonts w:ascii="Times New Roman" w:eastAsia="Arial" w:hAnsi="Times New Roman" w:cs="Times New Roman"/>
          <w:color w:val="000000"/>
          <w:sz w:val="24"/>
          <w:szCs w:val="24"/>
        </w:rPr>
        <w:t>1</w:t>
      </w:r>
      <w:r w:rsidR="00194D39" w:rsidRPr="0034363B">
        <w:rPr>
          <w:rFonts w:ascii="Times New Roman" w:eastAsia="Arial" w:hAnsi="Times New Roman" w:cs="Times New Roman"/>
          <w:color w:val="000000"/>
          <w:sz w:val="24"/>
          <w:szCs w:val="24"/>
        </w:rPr>
        <w:t>.1</w:t>
      </w:r>
      <w:r w:rsidR="00E729DD" w:rsidRPr="0034363B">
        <w:rPr>
          <w:rFonts w:ascii="Times New Roman" w:eastAsia="Arial" w:hAnsi="Times New Roman" w:cs="Times New Roman"/>
          <w:color w:val="000000"/>
          <w:sz w:val="24"/>
          <w:szCs w:val="24"/>
        </w:rPr>
        <w:t>0</w:t>
      </w:r>
      <w:r w:rsidR="00194D39" w:rsidRPr="0034363B">
        <w:rPr>
          <w:rFonts w:ascii="Times New Roman" w:eastAsia="Arial" w:hAnsi="Times New Roman" w:cs="Times New Roman"/>
          <w:color w:val="000000"/>
          <w:sz w:val="24"/>
          <w:szCs w:val="24"/>
        </w:rPr>
        <w:t xml:space="preserve">. </w:t>
      </w:r>
      <w:r w:rsidR="00194D39" w:rsidRPr="0034363B">
        <w:rPr>
          <w:rFonts w:ascii="Times New Roman" w:eastAsia="Arial" w:hAnsi="Times New Roman" w:cs="Times New Roman"/>
          <w:b/>
          <w:color w:val="000000"/>
          <w:sz w:val="24"/>
          <w:szCs w:val="24"/>
        </w:rPr>
        <w:t>Konkret</w:t>
      </w:r>
      <w:r w:rsidR="006705E6" w:rsidRPr="0034363B">
        <w:rPr>
          <w:rFonts w:ascii="Times New Roman" w:eastAsia="Arial" w:hAnsi="Times New Roman" w:cs="Times New Roman"/>
          <w:b/>
          <w:color w:val="000000"/>
          <w:sz w:val="24"/>
          <w:szCs w:val="24"/>
        </w:rPr>
        <w:t>au</w:t>
      </w:r>
      <w:r w:rsidR="00194D39" w:rsidRPr="0034363B">
        <w:rPr>
          <w:rFonts w:ascii="Times New Roman" w:eastAsia="Arial" w:hAnsi="Times New Roman" w:cs="Times New Roman"/>
          <w:b/>
          <w:color w:val="000000"/>
          <w:sz w:val="24"/>
          <w:szCs w:val="24"/>
        </w:rPr>
        <w:t>s pirkimo dokumentai</w:t>
      </w:r>
      <w:r w:rsidR="00614046" w:rsidRPr="0034363B">
        <w:rPr>
          <w:rFonts w:ascii="Times New Roman" w:eastAsia="Arial" w:hAnsi="Times New Roman" w:cs="Times New Roman"/>
          <w:color w:val="000000"/>
          <w:sz w:val="24"/>
          <w:szCs w:val="24"/>
        </w:rPr>
        <w:t xml:space="preserve"> </w:t>
      </w:r>
      <w:r w:rsidR="00614046" w:rsidRPr="0034363B">
        <w:rPr>
          <w:rFonts w:ascii="Times New Roman" w:eastAsia="Arial" w:hAnsi="Times New Roman" w:cs="Times New Roman"/>
          <w:bCs/>
          <w:sz w:val="24"/>
          <w:szCs w:val="24"/>
        </w:rPr>
        <w:t xml:space="preserve">– </w:t>
      </w:r>
      <w:r w:rsidR="00194D39" w:rsidRPr="0034363B">
        <w:rPr>
          <w:rFonts w:ascii="Times New Roman" w:eastAsia="Arial" w:hAnsi="Times New Roman" w:cs="Times New Roman"/>
          <w:color w:val="000000"/>
          <w:sz w:val="24"/>
          <w:szCs w:val="24"/>
        </w:rPr>
        <w:t xml:space="preserve">dokumentai, kuriuose numatytos sąlygos ir reikalavimai tiekėjų dalyvavimui konkrečiame pirkime.  </w:t>
      </w:r>
    </w:p>
    <w:p w14:paraId="00000082" w14:textId="7E922762"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.1</w:t>
      </w:r>
      <w:r w:rsidR="00E729DD"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b/>
          <w:sz w:val="24"/>
          <w:szCs w:val="24"/>
        </w:rPr>
        <w:t xml:space="preserve"> Kvietimas</w:t>
      </w:r>
      <w:r w:rsidR="00194D39" w:rsidRPr="0034363B">
        <w:rPr>
          <w:rFonts w:ascii="Times New Roman" w:eastAsia="Arial" w:hAnsi="Times New Roman" w:cs="Times New Roman"/>
          <w:sz w:val="24"/>
          <w:szCs w:val="24"/>
        </w:rPr>
        <w:t xml:space="preserve"> – kvietimas pateikti</w:t>
      </w:r>
      <w:r w:rsidR="00813B60" w:rsidRPr="0034363B">
        <w:rPr>
          <w:rFonts w:ascii="Times New Roman" w:eastAsia="Arial" w:hAnsi="Times New Roman" w:cs="Times New Roman"/>
          <w:sz w:val="24"/>
          <w:szCs w:val="24"/>
        </w:rPr>
        <w:t xml:space="preserve"> konkretų</w:t>
      </w:r>
      <w:r w:rsidR="00194D39" w:rsidRPr="0034363B">
        <w:rPr>
          <w:rFonts w:ascii="Times New Roman" w:eastAsia="Arial" w:hAnsi="Times New Roman" w:cs="Times New Roman"/>
          <w:sz w:val="24"/>
          <w:szCs w:val="24"/>
        </w:rPr>
        <w:t xml:space="preserve"> pasiūlymą.</w:t>
      </w:r>
    </w:p>
    <w:p w14:paraId="00000083" w14:textId="334CA02A" w:rsidR="00944B1E" w:rsidRPr="0034363B" w:rsidRDefault="00A97B03" w:rsidP="0034363B">
      <w:pPr>
        <w:tabs>
          <w:tab w:val="left" w:pos="1418"/>
        </w:tabs>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.1</w:t>
      </w:r>
      <w:r w:rsidR="00E729DD"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b/>
          <w:sz w:val="24"/>
          <w:szCs w:val="24"/>
        </w:rPr>
        <w:t xml:space="preserve"> Paraiška </w:t>
      </w:r>
      <w:r w:rsidR="00194D39" w:rsidRPr="0034363B">
        <w:rPr>
          <w:rFonts w:ascii="Times New Roman" w:eastAsia="Arial" w:hAnsi="Times New Roman" w:cs="Times New Roman"/>
          <w:bCs/>
          <w:sz w:val="24"/>
          <w:szCs w:val="24"/>
        </w:rPr>
        <w:t>–</w:t>
      </w:r>
      <w:r w:rsidR="00194D39" w:rsidRPr="0034363B">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Content/>
      </w:sdt>
      <w:r w:rsidR="00194D39" w:rsidRPr="0034363B">
        <w:rPr>
          <w:rFonts w:ascii="Times New Roman" w:eastAsia="Arial" w:hAnsi="Times New Roman" w:cs="Times New Roman"/>
          <w:sz w:val="24"/>
          <w:szCs w:val="24"/>
        </w:rPr>
        <w:t>tiekėjo</w:t>
      </w:r>
      <w:r w:rsidR="00B74610" w:rsidRPr="0034363B">
        <w:rPr>
          <w:rFonts w:ascii="Times New Roman" w:eastAsia="Arial" w:hAnsi="Times New Roman" w:cs="Times New Roman"/>
          <w:sz w:val="24"/>
          <w:szCs w:val="24"/>
        </w:rPr>
        <w:t xml:space="preserve"> </w:t>
      </w:r>
      <w:r w:rsidR="005B2525" w:rsidRPr="0034363B">
        <w:rPr>
          <w:rFonts w:ascii="Times New Roman" w:eastAsia="Arial" w:hAnsi="Times New Roman" w:cs="Times New Roman"/>
          <w:sz w:val="24"/>
          <w:szCs w:val="24"/>
        </w:rPr>
        <w:t>CVP IS priemonėmis</w:t>
      </w:r>
      <w:r w:rsidR="00194D39" w:rsidRPr="0034363B">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34363B" w:rsidRDefault="00A97B03" w:rsidP="0034363B">
      <w:pPr>
        <w:tabs>
          <w:tab w:val="left" w:pos="1418"/>
        </w:tabs>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1.1</w:t>
      </w:r>
      <w:r w:rsidR="00E729DD" w:rsidRPr="0034363B">
        <w:rPr>
          <w:rFonts w:ascii="Times New Roman" w:eastAsia="Arial" w:hAnsi="Times New Roman" w:cs="Times New Roman"/>
          <w:sz w:val="24"/>
          <w:szCs w:val="24"/>
        </w:rPr>
        <w:t>3</w:t>
      </w:r>
      <w:r w:rsidRPr="0034363B">
        <w:rPr>
          <w:rFonts w:ascii="Times New Roman" w:eastAsia="Arial" w:hAnsi="Times New Roman" w:cs="Times New Roman"/>
          <w:sz w:val="24"/>
          <w:szCs w:val="24"/>
        </w:rPr>
        <w:t>.</w:t>
      </w:r>
      <w:r w:rsidR="002727BF" w:rsidRPr="0034363B">
        <w:rPr>
          <w:rFonts w:ascii="Times New Roman" w:eastAsia="Arial" w:hAnsi="Times New Roman" w:cs="Times New Roman"/>
          <w:sz w:val="24"/>
          <w:szCs w:val="24"/>
        </w:rPr>
        <w:t xml:space="preserve"> </w:t>
      </w:r>
      <w:r w:rsidR="002727BF" w:rsidRPr="0034363B">
        <w:rPr>
          <w:rFonts w:ascii="Times New Roman" w:eastAsia="Arial" w:hAnsi="Times New Roman" w:cs="Times New Roman"/>
          <w:b/>
          <w:bCs/>
          <w:sz w:val="24"/>
          <w:szCs w:val="24"/>
        </w:rPr>
        <w:t>Pirkimo vykdytojas</w:t>
      </w:r>
      <w:r w:rsidR="002727BF" w:rsidRPr="0034363B">
        <w:rPr>
          <w:rFonts w:ascii="Times New Roman" w:eastAsia="Arial" w:hAnsi="Times New Roman" w:cs="Times New Roman"/>
          <w:sz w:val="24"/>
          <w:szCs w:val="24"/>
        </w:rPr>
        <w:t xml:space="preserve"> </w:t>
      </w:r>
      <w:r w:rsidR="0022368C" w:rsidRPr="0034363B">
        <w:rPr>
          <w:rFonts w:ascii="Times New Roman" w:eastAsia="Arial" w:hAnsi="Times New Roman" w:cs="Times New Roman"/>
          <w:sz w:val="24"/>
          <w:szCs w:val="24"/>
        </w:rPr>
        <w:t>–</w:t>
      </w:r>
      <w:r w:rsidR="002727BF" w:rsidRPr="0034363B">
        <w:rPr>
          <w:rFonts w:ascii="Times New Roman" w:eastAsia="Arial" w:hAnsi="Times New Roman" w:cs="Times New Roman"/>
          <w:sz w:val="24"/>
          <w:szCs w:val="24"/>
        </w:rPr>
        <w:t xml:space="preserve"> </w:t>
      </w:r>
      <w:r w:rsidR="0022368C" w:rsidRPr="0034363B">
        <w:rPr>
          <w:rFonts w:ascii="Times New Roman" w:eastAsia="Arial" w:hAnsi="Times New Roman" w:cs="Times New Roman"/>
          <w:sz w:val="24"/>
          <w:szCs w:val="24"/>
        </w:rPr>
        <w:t>perkančioji organizacija arba perkantysis subjektas.</w:t>
      </w:r>
    </w:p>
    <w:p w14:paraId="5E1AF894" w14:textId="7011F2F9" w:rsidR="00E9076E" w:rsidRPr="0034363B" w:rsidRDefault="00E9076E" w:rsidP="0034363B">
      <w:pPr>
        <w:tabs>
          <w:tab w:val="left" w:pos="1418"/>
        </w:tabs>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 xml:space="preserve">1.14. </w:t>
      </w:r>
      <w:r w:rsidRPr="0034363B">
        <w:rPr>
          <w:rFonts w:ascii="Times New Roman" w:eastAsia="Arial" w:hAnsi="Times New Roman" w:cs="Times New Roman"/>
          <w:b/>
          <w:bCs/>
          <w:sz w:val="24"/>
          <w:szCs w:val="24"/>
        </w:rPr>
        <w:t>Pir</w:t>
      </w:r>
      <w:r w:rsidR="003D567F" w:rsidRPr="0034363B">
        <w:rPr>
          <w:rFonts w:ascii="Times New Roman" w:eastAsia="Arial" w:hAnsi="Times New Roman" w:cs="Times New Roman"/>
          <w:b/>
          <w:bCs/>
          <w:sz w:val="24"/>
          <w:szCs w:val="24"/>
        </w:rPr>
        <w:t>minių</w:t>
      </w:r>
      <w:r w:rsidRPr="0034363B">
        <w:rPr>
          <w:rFonts w:ascii="Times New Roman" w:eastAsia="Arial" w:hAnsi="Times New Roman" w:cs="Times New Roman"/>
          <w:b/>
          <w:bCs/>
          <w:sz w:val="24"/>
          <w:szCs w:val="24"/>
        </w:rPr>
        <w:t xml:space="preserve"> paraiškų pateikimo terminas</w:t>
      </w:r>
      <w:r w:rsidRPr="0034363B">
        <w:rPr>
          <w:rFonts w:ascii="Times New Roman" w:eastAsia="Arial" w:hAnsi="Times New Roman" w:cs="Times New Roman"/>
          <w:sz w:val="24"/>
          <w:szCs w:val="24"/>
        </w:rPr>
        <w:t xml:space="preserve"> –</w:t>
      </w:r>
      <w:r w:rsidR="007C0B48" w:rsidRPr="0034363B">
        <w:rPr>
          <w:rFonts w:ascii="Times New Roman" w:eastAsia="Arial" w:hAnsi="Times New Roman" w:cs="Times New Roman"/>
          <w:sz w:val="24"/>
          <w:szCs w:val="24"/>
        </w:rPr>
        <w:t xml:space="preserve"> </w:t>
      </w:r>
      <w:r w:rsidR="006555DE" w:rsidRPr="0034363B">
        <w:rPr>
          <w:rFonts w:ascii="Times New Roman" w:eastAsia="Arial" w:hAnsi="Times New Roman" w:cs="Times New Roman"/>
          <w:sz w:val="24"/>
          <w:szCs w:val="24"/>
        </w:rPr>
        <w:t xml:space="preserve">pirkimo dokumentuose </w:t>
      </w:r>
      <w:r w:rsidR="007C0B48" w:rsidRPr="0034363B">
        <w:rPr>
          <w:rFonts w:ascii="Times New Roman" w:eastAsia="Arial" w:hAnsi="Times New Roman" w:cs="Times New Roman"/>
          <w:sz w:val="24"/>
          <w:szCs w:val="24"/>
        </w:rPr>
        <w:t>ir CVP IS</w:t>
      </w:r>
      <w:r w:rsidR="001A760D" w:rsidRPr="0034363B">
        <w:rPr>
          <w:rFonts w:ascii="Times New Roman" w:eastAsia="Arial" w:hAnsi="Times New Roman" w:cs="Times New Roman"/>
          <w:sz w:val="24"/>
          <w:szCs w:val="24"/>
        </w:rPr>
        <w:t xml:space="preserve"> nurodyta konkreti data, </w:t>
      </w:r>
      <w:r w:rsidR="000A43A1" w:rsidRPr="0034363B">
        <w:rPr>
          <w:rFonts w:ascii="Times New Roman" w:eastAsia="Arial" w:hAnsi="Times New Roman" w:cs="Times New Roman"/>
          <w:sz w:val="24"/>
          <w:szCs w:val="24"/>
        </w:rPr>
        <w:t>iki kurios tiekėjai turi</w:t>
      </w:r>
      <w:r w:rsidR="00614046" w:rsidRPr="0034363B">
        <w:rPr>
          <w:rFonts w:ascii="Times New Roman" w:eastAsia="Arial" w:hAnsi="Times New Roman" w:cs="Times New Roman"/>
          <w:sz w:val="24"/>
          <w:szCs w:val="24"/>
        </w:rPr>
        <w:t xml:space="preserve"> </w:t>
      </w:r>
      <w:r w:rsidR="000A43A1" w:rsidRPr="0034363B">
        <w:rPr>
          <w:rFonts w:ascii="Times New Roman" w:eastAsia="Arial" w:hAnsi="Times New Roman" w:cs="Times New Roman"/>
          <w:sz w:val="24"/>
          <w:szCs w:val="24"/>
        </w:rPr>
        <w:t>pateikt</w:t>
      </w:r>
      <w:r w:rsidR="001A760D" w:rsidRPr="0034363B">
        <w:rPr>
          <w:rFonts w:ascii="Times New Roman" w:eastAsia="Arial" w:hAnsi="Times New Roman" w:cs="Times New Roman"/>
          <w:sz w:val="24"/>
          <w:szCs w:val="24"/>
        </w:rPr>
        <w:t>i</w:t>
      </w:r>
      <w:r w:rsidR="000A43A1" w:rsidRPr="0034363B">
        <w:rPr>
          <w:rFonts w:ascii="Times New Roman" w:eastAsia="Arial" w:hAnsi="Times New Roman" w:cs="Times New Roman"/>
          <w:sz w:val="24"/>
          <w:szCs w:val="24"/>
        </w:rPr>
        <w:t xml:space="preserve"> paraiškas</w:t>
      </w:r>
      <w:r w:rsidR="001A760D" w:rsidRPr="0034363B">
        <w:rPr>
          <w:rFonts w:ascii="Times New Roman" w:eastAsia="Arial" w:hAnsi="Times New Roman" w:cs="Times New Roman"/>
          <w:sz w:val="24"/>
          <w:szCs w:val="24"/>
        </w:rPr>
        <w:t xml:space="preserve"> pirkimo vykdytojui dar nesukūrus DPS.</w:t>
      </w:r>
    </w:p>
    <w:p w14:paraId="00000084" w14:textId="3145093A"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.1</w:t>
      </w:r>
      <w:r w:rsidR="004B727F">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bCs/>
          <w:sz w:val="24"/>
          <w:szCs w:val="24"/>
        </w:rPr>
        <w:t xml:space="preserve"> </w:t>
      </w:r>
      <w:r w:rsidR="00194D39" w:rsidRPr="0034363B">
        <w:rPr>
          <w:rFonts w:ascii="Times New Roman" w:eastAsia="Arial" w:hAnsi="Times New Roman" w:cs="Times New Roman"/>
          <w:b/>
          <w:sz w:val="24"/>
          <w:szCs w:val="24"/>
        </w:rPr>
        <w:t>PVM</w:t>
      </w:r>
      <w:r w:rsidR="00194D39" w:rsidRPr="0034363B">
        <w:rPr>
          <w:rFonts w:ascii="Times New Roman" w:eastAsia="Arial" w:hAnsi="Times New Roman" w:cs="Times New Roman"/>
          <w:sz w:val="24"/>
          <w:szCs w:val="24"/>
        </w:rPr>
        <w:t xml:space="preserve"> – pridėtinės vertės mokestis.</w:t>
      </w:r>
    </w:p>
    <w:p w14:paraId="00000085" w14:textId="407FB9E1" w:rsidR="00944B1E" w:rsidRPr="0034363B" w:rsidRDefault="00A97B03" w:rsidP="0034363B">
      <w:pPr>
        <w:tabs>
          <w:tab w:val="left" w:pos="1134"/>
          <w:tab w:val="left" w:pos="1418"/>
        </w:tabs>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.1</w:t>
      </w:r>
      <w:r w:rsidR="004B727F">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b/>
          <w:sz w:val="24"/>
          <w:szCs w:val="24"/>
        </w:rPr>
        <w:t>Subtiekėjas</w:t>
      </w:r>
      <w:r w:rsidR="00194D39" w:rsidRPr="0034363B">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7F0AD556"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.1</w:t>
      </w:r>
      <w:r w:rsidR="004B727F">
        <w:rPr>
          <w:rFonts w:ascii="Times New Roman" w:eastAsia="Arial" w:hAnsi="Times New Roman" w:cs="Times New Roman"/>
          <w:sz w:val="24"/>
          <w:szCs w:val="24"/>
        </w:rPr>
        <w:t>7</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b/>
          <w:sz w:val="24"/>
          <w:szCs w:val="24"/>
        </w:rPr>
        <w:t xml:space="preserve"> Sutartis</w:t>
      </w:r>
      <w:r w:rsidR="00614046" w:rsidRPr="0034363B">
        <w:rPr>
          <w:rFonts w:ascii="Times New Roman" w:eastAsia="Arial" w:hAnsi="Times New Roman" w:cs="Times New Roman"/>
          <w:b/>
          <w:sz w:val="24"/>
          <w:szCs w:val="24"/>
        </w:rPr>
        <w:t xml:space="preserve"> </w:t>
      </w:r>
      <w:r w:rsidR="00614046" w:rsidRPr="0034363B">
        <w:rPr>
          <w:rFonts w:ascii="Times New Roman" w:eastAsia="Arial" w:hAnsi="Times New Roman" w:cs="Times New Roman"/>
          <w:bCs/>
          <w:sz w:val="24"/>
          <w:szCs w:val="24"/>
        </w:rPr>
        <w:t xml:space="preserve">– </w:t>
      </w:r>
      <w:r w:rsidR="00194D39" w:rsidRPr="0034363B">
        <w:rPr>
          <w:rFonts w:ascii="Times New Roman" w:eastAsia="Arial" w:hAnsi="Times New Roman" w:cs="Times New Roman"/>
          <w:sz w:val="24"/>
          <w:szCs w:val="24"/>
        </w:rPr>
        <w:t>viešojo pirkimo</w:t>
      </w:r>
      <w:r w:rsidR="00614046" w:rsidRPr="0034363B">
        <w:rPr>
          <w:rFonts w:ascii="Times New Roman" w:eastAsia="Arial" w:hAnsi="Times New Roman" w:cs="Times New Roman"/>
          <w:sz w:val="24"/>
          <w:szCs w:val="24"/>
        </w:rPr>
        <w:t xml:space="preserve"> </w:t>
      </w:r>
      <w:r w:rsidR="00614046" w:rsidRPr="0034363B">
        <w:rPr>
          <w:rFonts w:ascii="Times New Roman" w:eastAsia="Arial" w:hAnsi="Times New Roman" w:cs="Times New Roman"/>
          <w:bCs/>
          <w:sz w:val="24"/>
          <w:szCs w:val="24"/>
        </w:rPr>
        <w:t>–</w:t>
      </w:r>
      <w:r w:rsidR="00412BFF"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pardavimo sutartis</w:t>
      </w:r>
      <w:r w:rsidR="00412BFF" w:rsidRPr="0034363B">
        <w:rPr>
          <w:rFonts w:ascii="Times New Roman" w:eastAsia="Arial" w:hAnsi="Times New Roman" w:cs="Times New Roman"/>
          <w:sz w:val="24"/>
          <w:szCs w:val="24"/>
        </w:rPr>
        <w:t xml:space="preserve"> arba pirkimo – pardavimo sutartis</w:t>
      </w:r>
      <w:r w:rsidR="00194D39" w:rsidRPr="0034363B">
        <w:rPr>
          <w:rFonts w:ascii="Times New Roman" w:eastAsia="Arial" w:hAnsi="Times New Roman" w:cs="Times New Roman"/>
          <w:sz w:val="24"/>
          <w:szCs w:val="24"/>
        </w:rPr>
        <w:t>.</w:t>
      </w:r>
    </w:p>
    <w:p w14:paraId="3957F981" w14:textId="5DA733F5" w:rsidR="00AE2D99" w:rsidRPr="0034363B" w:rsidRDefault="00A97B03" w:rsidP="0034363B">
      <w:pPr>
        <w:tabs>
          <w:tab w:val="left" w:pos="1701"/>
        </w:tabs>
        <w:ind w:left="7" w:firstLine="702"/>
        <w:jc w:val="both"/>
        <w:rPr>
          <w:rFonts w:ascii="Times New Roman" w:hAnsi="Times New Roman" w:cs="Times New Roman"/>
          <w:color w:val="000000"/>
          <w:sz w:val="24"/>
          <w:szCs w:val="24"/>
        </w:rPr>
      </w:pPr>
      <w:r w:rsidRPr="0034363B">
        <w:rPr>
          <w:rFonts w:ascii="Times New Roman" w:eastAsia="Arial" w:hAnsi="Times New Roman" w:cs="Times New Roman"/>
          <w:sz w:val="24"/>
          <w:szCs w:val="24"/>
        </w:rPr>
        <w:t>1</w:t>
      </w:r>
      <w:r w:rsidR="00AE2D99" w:rsidRPr="0034363B">
        <w:rPr>
          <w:rFonts w:ascii="Times New Roman" w:eastAsia="Arial" w:hAnsi="Times New Roman" w:cs="Times New Roman"/>
          <w:sz w:val="24"/>
          <w:szCs w:val="24"/>
        </w:rPr>
        <w:t>.</w:t>
      </w:r>
      <w:r w:rsidR="00E729DD" w:rsidRPr="0034363B">
        <w:rPr>
          <w:rFonts w:ascii="Times New Roman" w:eastAsia="Arial" w:hAnsi="Times New Roman" w:cs="Times New Roman"/>
          <w:sz w:val="24"/>
          <w:szCs w:val="24"/>
        </w:rPr>
        <w:t>1</w:t>
      </w:r>
      <w:r w:rsidR="004B727F">
        <w:rPr>
          <w:rFonts w:ascii="Times New Roman" w:eastAsia="Arial" w:hAnsi="Times New Roman" w:cs="Times New Roman"/>
          <w:sz w:val="24"/>
          <w:szCs w:val="24"/>
        </w:rPr>
        <w:t>8</w:t>
      </w:r>
      <w:r w:rsidR="00AE2D99" w:rsidRPr="0034363B">
        <w:rPr>
          <w:rFonts w:ascii="Times New Roman" w:eastAsia="Arial" w:hAnsi="Times New Roman" w:cs="Times New Roman"/>
          <w:sz w:val="24"/>
          <w:szCs w:val="24"/>
        </w:rPr>
        <w:t xml:space="preserve">. </w:t>
      </w:r>
      <w:r w:rsidR="00AE2D99" w:rsidRPr="0034363B">
        <w:rPr>
          <w:rFonts w:ascii="Times New Roman" w:eastAsia="Arial" w:hAnsi="Times New Roman" w:cs="Times New Roman"/>
          <w:b/>
          <w:bCs/>
          <w:sz w:val="24"/>
          <w:szCs w:val="24"/>
        </w:rPr>
        <w:t>Ūkio subjektas, kurio pajėgumais remiamasi</w:t>
      </w:r>
      <w:r w:rsidR="00AE2D99" w:rsidRPr="0034363B">
        <w:rPr>
          <w:rFonts w:ascii="Times New Roman" w:eastAsia="Arial" w:hAnsi="Times New Roman" w:cs="Times New Roman"/>
          <w:sz w:val="24"/>
          <w:szCs w:val="24"/>
        </w:rPr>
        <w:t xml:space="preserve"> - </w:t>
      </w:r>
      <w:r w:rsidR="00AE2D99" w:rsidRPr="0034363B">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7281379C" w:rsidR="00704434" w:rsidRPr="0034363B" w:rsidRDefault="00704434"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4B727F">
        <w:rPr>
          <w:rFonts w:ascii="Times New Roman" w:eastAsia="Arial" w:hAnsi="Times New Roman" w:cs="Times New Roman"/>
          <w:sz w:val="24"/>
          <w:szCs w:val="24"/>
        </w:rPr>
        <w:t>19</w:t>
      </w:r>
      <w:r w:rsidRPr="0034363B">
        <w:rPr>
          <w:rFonts w:ascii="Times New Roman" w:eastAsia="Arial" w:hAnsi="Times New Roman" w:cs="Times New Roman"/>
          <w:sz w:val="24"/>
          <w:szCs w:val="24"/>
        </w:rPr>
        <w:t>.</w:t>
      </w:r>
      <w:r w:rsidRPr="0034363B">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Content/>
      </w:sdt>
      <w:r w:rsidRPr="0034363B">
        <w:rPr>
          <w:rFonts w:ascii="Times New Roman" w:eastAsia="Arial" w:hAnsi="Times New Roman" w:cs="Times New Roman"/>
          <w:b/>
          <w:sz w:val="24"/>
          <w:szCs w:val="24"/>
        </w:rPr>
        <w:t xml:space="preserve">VPĮ </w:t>
      </w:r>
      <w:r w:rsidRPr="0034363B">
        <w:rPr>
          <w:rFonts w:ascii="Times New Roman" w:eastAsia="Arial" w:hAnsi="Times New Roman" w:cs="Times New Roman"/>
          <w:bCs/>
          <w:sz w:val="24"/>
          <w:szCs w:val="24"/>
        </w:rPr>
        <w:t>–</w:t>
      </w:r>
      <w:r w:rsidRPr="0034363B">
        <w:rPr>
          <w:rFonts w:ascii="Times New Roman" w:eastAsia="Arial" w:hAnsi="Times New Roman" w:cs="Times New Roman"/>
          <w:sz w:val="24"/>
          <w:szCs w:val="24"/>
        </w:rPr>
        <w:t xml:space="preserve"> Lietuvos Respublikos viešųjų pirkimų įstatymas.</w:t>
      </w:r>
    </w:p>
    <w:p w14:paraId="229BE1E0" w14:textId="292918B6" w:rsidR="00944B1E" w:rsidRPr="0034363B" w:rsidRDefault="00A97B03"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w:t>
      </w:r>
      <w:r w:rsidRPr="0034363B">
        <w:rPr>
          <w:rFonts w:ascii="Times New Roman" w:eastAsia="Arial" w:hAnsi="Times New Roman" w:cs="Times New Roman"/>
          <w:sz w:val="24"/>
          <w:szCs w:val="24"/>
        </w:rPr>
        <w:t>2</w:t>
      </w:r>
      <w:r w:rsidR="004B727F">
        <w:rPr>
          <w:rFonts w:ascii="Times New Roman" w:eastAsia="Arial" w:hAnsi="Times New Roman" w:cs="Times New Roman"/>
          <w:sz w:val="24"/>
          <w:szCs w:val="24"/>
        </w:rPr>
        <w:t>0</w:t>
      </w:r>
      <w:r w:rsidR="00194D39" w:rsidRPr="0034363B">
        <w:rPr>
          <w:rFonts w:ascii="Times New Roman" w:eastAsia="Arial" w:hAnsi="Times New Roman" w:cs="Times New Roman"/>
          <w:sz w:val="24"/>
          <w:szCs w:val="24"/>
        </w:rPr>
        <w:t xml:space="preserve">. Kitos pirkimo dokumentuose vartojamos sąvokos atitinka </w:t>
      </w:r>
      <w:r w:rsidR="00194D39" w:rsidRPr="00E60D17">
        <w:rPr>
          <w:rFonts w:ascii="Times New Roman" w:eastAsia="Arial" w:hAnsi="Times New Roman" w:cs="Times New Roman"/>
          <w:sz w:val="24"/>
          <w:szCs w:val="24"/>
        </w:rPr>
        <w:t>VPĮ</w:t>
      </w:r>
      <w:r w:rsidR="00194D39" w:rsidRPr="0034363B">
        <w:rPr>
          <w:rFonts w:ascii="Times New Roman" w:eastAsia="Arial" w:hAnsi="Times New Roman" w:cs="Times New Roman"/>
          <w:sz w:val="24"/>
          <w:szCs w:val="24"/>
        </w:rPr>
        <w:t xml:space="preserve"> vartojamas sąvokas.</w:t>
      </w:r>
    </w:p>
    <w:p w14:paraId="0C955EE9" w14:textId="77777777" w:rsidR="004B4F10" w:rsidRPr="0034363B" w:rsidRDefault="004B4F10" w:rsidP="0034363B">
      <w:pPr>
        <w:ind w:left="7" w:firstLine="702"/>
        <w:jc w:val="both"/>
        <w:rPr>
          <w:rFonts w:ascii="Times New Roman" w:eastAsia="Arial" w:hAnsi="Times New Roman" w:cs="Times New Roman"/>
          <w:sz w:val="24"/>
          <w:szCs w:val="24"/>
        </w:rPr>
      </w:pPr>
    </w:p>
    <w:p w14:paraId="00000088" w14:textId="11553315" w:rsidR="00603995" w:rsidRPr="0034363B" w:rsidRDefault="00603995" w:rsidP="0034363B">
      <w:pPr>
        <w:ind w:left="7" w:firstLine="702"/>
        <w:jc w:val="both"/>
        <w:rPr>
          <w:rFonts w:ascii="Times New Roman" w:eastAsia="Arial" w:hAnsi="Times New Roman" w:cs="Times New Roman"/>
          <w:sz w:val="24"/>
          <w:szCs w:val="24"/>
        </w:rPr>
        <w:sectPr w:rsidR="00603995" w:rsidRPr="0034363B" w:rsidSect="007D48F0">
          <w:footerReference w:type="default" r:id="rId11"/>
          <w:pgSz w:w="11900" w:h="16838"/>
          <w:pgMar w:top="993" w:right="560" w:bottom="89" w:left="1133" w:header="0" w:footer="0" w:gutter="0"/>
          <w:pgNumType w:start="1"/>
          <w:cols w:space="720"/>
        </w:sectPr>
      </w:pPr>
    </w:p>
    <w:p w14:paraId="0000008B" w14:textId="505EEE0E" w:rsidR="00944B1E" w:rsidRPr="0034363B" w:rsidRDefault="009A09F1" w:rsidP="00E04DA6">
      <w:pPr>
        <w:pStyle w:val="Heading3"/>
        <w:jc w:val="center"/>
        <w:rPr>
          <w:rFonts w:ascii="Times New Roman" w:eastAsia="Times New Roman" w:hAnsi="Times New Roman" w:cs="Times New Roman"/>
          <w:color w:val="002060"/>
          <w:sz w:val="24"/>
          <w:szCs w:val="24"/>
        </w:rPr>
      </w:pPr>
      <w:bookmarkStart w:id="5" w:name="bookmark=id.1fob9te" w:colFirst="0" w:colLast="0"/>
      <w:bookmarkStart w:id="6" w:name="_Toc85439795"/>
      <w:bookmarkEnd w:id="5"/>
      <w:r w:rsidRPr="001707D0">
        <w:rPr>
          <w:rFonts w:ascii="Times New Roman" w:hAnsi="Times New Roman" w:cs="Times New Roman"/>
          <w:sz w:val="24"/>
          <w:szCs w:val="24"/>
        </w:rPr>
        <w:lastRenderedPageBreak/>
        <w:t>2</w:t>
      </w:r>
      <w:r w:rsidR="00194D39" w:rsidRPr="001707D0">
        <w:rPr>
          <w:rFonts w:ascii="Times New Roman" w:hAnsi="Times New Roman" w:cs="Times New Roman"/>
          <w:sz w:val="24"/>
          <w:szCs w:val="24"/>
        </w:rPr>
        <w:t>.</w:t>
      </w:r>
      <w:r w:rsidR="00194D39" w:rsidRPr="0034363B">
        <w:rPr>
          <w:rFonts w:ascii="Times New Roman" w:eastAsia="Times New Roman" w:hAnsi="Times New Roman" w:cs="Times New Roman"/>
          <w:color w:val="002060"/>
          <w:sz w:val="24"/>
          <w:szCs w:val="24"/>
        </w:rPr>
        <w:tab/>
      </w:r>
      <w:r w:rsidR="00194D39" w:rsidRPr="001707D0">
        <w:rPr>
          <w:rFonts w:ascii="Times New Roman" w:hAnsi="Times New Roman" w:cs="Times New Roman"/>
          <w:sz w:val="24"/>
          <w:szCs w:val="24"/>
        </w:rPr>
        <w:t>BENDROSIOS NUOSTATOS</w:t>
      </w:r>
      <w:bookmarkEnd w:id="6"/>
    </w:p>
    <w:p w14:paraId="0000008D" w14:textId="7825AE38" w:rsidR="00944B1E" w:rsidRPr="0034363B" w:rsidRDefault="00775585"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.1</w:t>
      </w:r>
      <w:r w:rsidR="00194D39" w:rsidRPr="0034363B">
        <w:rPr>
          <w:rFonts w:ascii="Times New Roman" w:eastAsia="Arial" w:hAnsi="Times New Roman" w:cs="Times New Roman"/>
          <w:color w:val="00B050"/>
          <w:sz w:val="24"/>
          <w:szCs w:val="24"/>
        </w:rPr>
        <w:t xml:space="preserve"> </w:t>
      </w:r>
      <w:r w:rsidR="00AF2680" w:rsidRPr="00AF2680">
        <w:rPr>
          <w:rFonts w:ascii="Times New Roman" w:eastAsia="Arial" w:hAnsi="Times New Roman" w:cs="Times New Roman"/>
          <w:sz w:val="24"/>
          <w:szCs w:val="24"/>
        </w:rPr>
        <w:t>Viešojo saugumo tarnyba prie Vidaus reikalų ministerijos</w:t>
      </w:r>
      <w:r w:rsidR="00194D39" w:rsidRPr="00AF2680">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 xml:space="preserve">(toliau – </w:t>
      </w:r>
      <w:r w:rsidR="00411170"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w:t>
      </w:r>
      <w:r w:rsidR="009959C3">
        <w:rPr>
          <w:rFonts w:ascii="Times New Roman" w:eastAsia="Arial" w:hAnsi="Times New Roman" w:cs="Times New Roman"/>
          <w:sz w:val="24"/>
          <w:szCs w:val="24"/>
        </w:rPr>
        <w:t xml:space="preserve"> </w:t>
      </w:r>
      <w:r w:rsidR="00E105DC">
        <w:rPr>
          <w:rFonts w:ascii="Times New Roman" w:eastAsia="Arial" w:hAnsi="Times New Roman" w:cs="Times New Roman"/>
          <w:sz w:val="24"/>
          <w:szCs w:val="24"/>
        </w:rPr>
        <w:t xml:space="preserve">atlieka </w:t>
      </w:r>
      <w:r w:rsidR="0098765A">
        <w:rPr>
          <w:rFonts w:ascii="Times New Roman" w:eastAsia="Arial" w:hAnsi="Times New Roman" w:cs="Times New Roman"/>
          <w:sz w:val="24"/>
          <w:szCs w:val="24"/>
        </w:rPr>
        <w:t>supaprastinto pirkimo</w:t>
      </w:r>
      <w:r w:rsidR="00E105DC">
        <w:rPr>
          <w:rFonts w:ascii="Times New Roman" w:eastAsia="Arial" w:hAnsi="Times New Roman" w:cs="Times New Roman"/>
          <w:sz w:val="24"/>
          <w:szCs w:val="24"/>
        </w:rPr>
        <w:t xml:space="preserve"> </w:t>
      </w:r>
      <w:r w:rsidR="00E510D8">
        <w:rPr>
          <w:rFonts w:ascii="Times New Roman" w:eastAsia="Arial" w:hAnsi="Times New Roman" w:cs="Times New Roman"/>
          <w:sz w:val="24"/>
          <w:szCs w:val="24"/>
        </w:rPr>
        <w:t>procedūras, kuriomis</w:t>
      </w:r>
      <w:r w:rsidR="00E105DC">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siekiama sukurti DPS.</w:t>
      </w:r>
    </w:p>
    <w:p w14:paraId="0000008E" w14:textId="0B403081" w:rsidR="00944B1E" w:rsidRPr="0034363B" w:rsidRDefault="00775585"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 xml:space="preserve">.2. </w:t>
      </w:r>
      <w:r w:rsidR="00411170" w:rsidRPr="0034363B">
        <w:rPr>
          <w:rFonts w:ascii="Times New Roman" w:eastAsia="Arial" w:hAnsi="Times New Roman" w:cs="Times New Roman"/>
          <w:sz w:val="24"/>
          <w:szCs w:val="24"/>
        </w:rPr>
        <w:t>Pirkimo vykdytojo</w:t>
      </w:r>
      <w:r w:rsidR="00194D39" w:rsidRPr="0034363B">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34363B">
        <w:rPr>
          <w:rFonts w:ascii="Times New Roman" w:eastAsia="Arial" w:hAnsi="Times New Roman" w:cs="Times New Roman"/>
          <w:sz w:val="24"/>
          <w:szCs w:val="24"/>
        </w:rPr>
        <w:t xml:space="preserve">su laimėtojais </w:t>
      </w:r>
      <w:r w:rsidR="00194D39" w:rsidRPr="0034363B">
        <w:rPr>
          <w:rFonts w:ascii="Times New Roman" w:eastAsia="Arial" w:hAnsi="Times New Roman" w:cs="Times New Roman"/>
          <w:sz w:val="24"/>
          <w:szCs w:val="24"/>
        </w:rPr>
        <w:t xml:space="preserve">sudarys tik </w:t>
      </w:r>
      <w:r w:rsidR="001030F6">
        <w:rPr>
          <w:rFonts w:ascii="Times New Roman" w:eastAsia="Arial" w:hAnsi="Times New Roman" w:cs="Times New Roman"/>
          <w:sz w:val="24"/>
          <w:szCs w:val="24"/>
        </w:rPr>
        <w:t>p</w:t>
      </w:r>
      <w:r w:rsidR="00411170" w:rsidRPr="00C66400">
        <w:rPr>
          <w:rFonts w:ascii="Times New Roman" w:eastAsia="Arial" w:hAnsi="Times New Roman" w:cs="Times New Roman"/>
          <w:sz w:val="24"/>
          <w:szCs w:val="24"/>
        </w:rPr>
        <w:t>irkimo vykdytojas</w:t>
      </w:r>
      <w:r w:rsidR="00194D39" w:rsidRPr="005F7768">
        <w:rPr>
          <w:rFonts w:ascii="Times New Roman" w:eastAsia="Arial" w:hAnsi="Times New Roman" w:cs="Times New Roman"/>
          <w:sz w:val="24"/>
          <w:szCs w:val="24"/>
        </w:rPr>
        <w:t>.</w:t>
      </w:r>
    </w:p>
    <w:p w14:paraId="0000008F" w14:textId="691DAA51" w:rsidR="00944B1E" w:rsidRPr="0034363B" w:rsidRDefault="00775585"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.3. DPS</w:t>
      </w:r>
      <w:r w:rsidR="00A72C9D" w:rsidRPr="0034363B">
        <w:rPr>
          <w:rFonts w:ascii="Times New Roman" w:eastAsia="Arial" w:hAnsi="Times New Roman" w:cs="Times New Roman"/>
          <w:sz w:val="24"/>
          <w:szCs w:val="24"/>
        </w:rPr>
        <w:t xml:space="preserve"> ir konkrečių pirkimų DPS pagrindu vykdymui </w:t>
      </w:r>
      <w:r w:rsidR="00194D39" w:rsidRPr="0034363B">
        <w:rPr>
          <w:rFonts w:ascii="Times New Roman" w:eastAsia="Arial" w:hAnsi="Times New Roman" w:cs="Times New Roman"/>
          <w:sz w:val="24"/>
          <w:szCs w:val="24"/>
        </w:rPr>
        <w:t>naudojama CVP IS.</w:t>
      </w:r>
    </w:p>
    <w:p w14:paraId="00000090" w14:textId="0A01AA90" w:rsidR="00944B1E" w:rsidRPr="0034363B" w:rsidRDefault="00775585"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 xml:space="preserve">.4. Pirkimas vykdomas CVP IS priemonėmis, vadovaujantis </w:t>
      </w:r>
      <w:r w:rsidR="00194D39" w:rsidRPr="005F7768">
        <w:rPr>
          <w:rFonts w:ascii="Times New Roman" w:eastAsia="Arial" w:hAnsi="Times New Roman" w:cs="Times New Roman"/>
          <w:sz w:val="24"/>
          <w:szCs w:val="24"/>
        </w:rPr>
        <w:t>VPĮ</w:t>
      </w:r>
      <w:r w:rsidR="00194D39" w:rsidRPr="0034363B">
        <w:rPr>
          <w:rFonts w:ascii="Times New Roman" w:eastAsia="Arial" w:hAnsi="Times New Roman" w:cs="Times New Roman"/>
          <w:sz w:val="24"/>
          <w:szCs w:val="24"/>
        </w:rPr>
        <w:t>,</w:t>
      </w:r>
      <w:r w:rsidR="007A3A93"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CK,</w:t>
      </w:r>
      <w:r w:rsidR="00ED3EAA">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 xml:space="preserve">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4363B">
        <w:rPr>
          <w:rFonts w:ascii="Times New Roman" w:eastAsia="Arial" w:hAnsi="Times New Roman" w:cs="Times New Roman"/>
          <w:sz w:val="24"/>
          <w:szCs w:val="24"/>
        </w:rPr>
        <w:t xml:space="preserve">neaptartiems </w:t>
      </w:r>
      <w:r w:rsidR="00194D39" w:rsidRPr="0034363B">
        <w:rPr>
          <w:rFonts w:ascii="Times New Roman" w:eastAsia="Arial" w:hAnsi="Times New Roman" w:cs="Times New Roman"/>
          <w:sz w:val="24"/>
          <w:szCs w:val="24"/>
        </w:rPr>
        <w:t xml:space="preserve">klausimams tiesiogiai taikomos </w:t>
      </w:r>
      <w:r w:rsidR="00194D39" w:rsidRPr="00ED3EAA">
        <w:rPr>
          <w:rFonts w:ascii="Times New Roman" w:eastAsia="Arial" w:hAnsi="Times New Roman" w:cs="Times New Roman"/>
          <w:sz w:val="24"/>
          <w:szCs w:val="24"/>
        </w:rPr>
        <w:t>VPĮ</w:t>
      </w:r>
      <w:r w:rsidR="00194D39" w:rsidRPr="0034363B">
        <w:rPr>
          <w:rFonts w:ascii="Times New Roman" w:eastAsia="Arial" w:hAnsi="Times New Roman" w:cs="Times New Roman"/>
          <w:sz w:val="24"/>
          <w:szCs w:val="24"/>
        </w:rPr>
        <w:t xml:space="preserve"> nuostatos.</w:t>
      </w:r>
    </w:p>
    <w:p w14:paraId="00000091" w14:textId="0C265759" w:rsidR="00944B1E" w:rsidRPr="0034363B" w:rsidRDefault="00775585"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 xml:space="preserve">.5. Paraiškas gali teikti tik CVP IS registruoti tiekėjai (nemokama registracija adresu </w:t>
      </w:r>
      <w:hyperlink r:id="rId12" w:history="1">
        <w:r w:rsidR="00194D39" w:rsidRPr="001707D0">
          <w:rPr>
            <w:rStyle w:val="Hyperlink"/>
            <w:rFonts w:ascii="Times New Roman" w:eastAsia="Arial" w:hAnsi="Times New Roman" w:cs="Times New Roman"/>
            <w:color w:val="auto"/>
            <w:sz w:val="24"/>
            <w:szCs w:val="24"/>
          </w:rPr>
          <w:t>https://pirkimai.eviesiejipirkimai.lt</w:t>
        </w:r>
      </w:hyperlink>
      <w:r w:rsidR="00194D39" w:rsidRPr="0034363B">
        <w:rPr>
          <w:rFonts w:ascii="Times New Roman" w:eastAsia="Arial" w:hAnsi="Times New Roman" w:cs="Times New Roman"/>
          <w:sz w:val="24"/>
          <w:szCs w:val="24"/>
        </w:rPr>
        <w:t xml:space="preserve">). Pirkimo dokumentų paaiškinimai, pranešimai, </w:t>
      </w:r>
      <w:r w:rsidR="008135B5" w:rsidRPr="0034363B">
        <w:rPr>
          <w:rFonts w:ascii="Times New Roman" w:eastAsia="Arial" w:hAnsi="Times New Roman" w:cs="Times New Roman"/>
          <w:sz w:val="24"/>
          <w:szCs w:val="24"/>
        </w:rPr>
        <w:t>pirkimo vykdytojo</w:t>
      </w:r>
      <w:r w:rsidR="00194D39" w:rsidRPr="0034363B">
        <w:rPr>
          <w:rFonts w:ascii="Times New Roman" w:eastAsia="Arial" w:hAnsi="Times New Roman" w:cs="Times New Roman"/>
          <w:sz w:val="24"/>
          <w:szCs w:val="24"/>
        </w:rPr>
        <w:t xml:space="preserve"> ir tiekėjo susirašinėjimas, bei kita informacija pateikiama tik CVP IS priemonėmis.</w:t>
      </w:r>
    </w:p>
    <w:p w14:paraId="00000092" w14:textId="59872814" w:rsidR="00944B1E" w:rsidRPr="0034363B" w:rsidRDefault="00775585"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.6. Pirkimą atlieka</w:t>
      </w:r>
      <w:r w:rsidR="00525ED7" w:rsidRPr="0034363B">
        <w:rPr>
          <w:rFonts w:ascii="Times New Roman" w:hAnsi="Times New Roman" w:cs="Times New Roman"/>
          <w:sz w:val="24"/>
          <w:szCs w:val="24"/>
        </w:rPr>
        <w:t xml:space="preserve"> pirkimo vykdytojo </w:t>
      </w:r>
      <w:r w:rsidR="00194D39" w:rsidRPr="0034363B">
        <w:rPr>
          <w:rFonts w:ascii="Times New Roman" w:eastAsia="Arial" w:hAnsi="Times New Roman" w:cs="Times New Roman"/>
          <w:sz w:val="24"/>
          <w:szCs w:val="24"/>
        </w:rPr>
        <w:t xml:space="preserve">vadovo sudaryta </w:t>
      </w:r>
      <w:r w:rsidR="005B255D">
        <w:rPr>
          <w:rFonts w:ascii="Times New Roman" w:eastAsia="Arial" w:hAnsi="Times New Roman" w:cs="Times New Roman"/>
          <w:sz w:val="24"/>
          <w:szCs w:val="24"/>
        </w:rPr>
        <w:t>viešųjų pirkimų komisija</w:t>
      </w:r>
      <w:r w:rsidR="009B283D">
        <w:rPr>
          <w:rFonts w:ascii="Times New Roman" w:eastAsia="Arial" w:hAnsi="Times New Roman" w:cs="Times New Roman"/>
          <w:sz w:val="24"/>
          <w:szCs w:val="24"/>
        </w:rPr>
        <w:t xml:space="preserve"> (toliau- komisija)</w:t>
      </w:r>
      <w:r w:rsidR="00194D39" w:rsidRPr="0034363B">
        <w:rPr>
          <w:rFonts w:ascii="Times New Roman" w:eastAsia="Arial" w:hAnsi="Times New Roman" w:cs="Times New Roman"/>
          <w:sz w:val="24"/>
          <w:szCs w:val="24"/>
        </w:rPr>
        <w:t>.</w:t>
      </w:r>
    </w:p>
    <w:p w14:paraId="00000093" w14:textId="6881238D" w:rsidR="00944B1E" w:rsidRPr="0034363B" w:rsidRDefault="00775585"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.7. Pirkimo dokumentus sudaro:</w:t>
      </w:r>
    </w:p>
    <w:p w14:paraId="00000094" w14:textId="641A17C9" w:rsidR="00944B1E" w:rsidRPr="0034363B" w:rsidRDefault="00775585"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.7.1. skelbimas;</w:t>
      </w:r>
    </w:p>
    <w:p w14:paraId="00000095" w14:textId="580F6BAF" w:rsidR="00944B1E" w:rsidRPr="0034363B" w:rsidRDefault="00775585"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.7.2. išankstinis informacinis skelbimas (jei buvo skelbta);</w:t>
      </w:r>
    </w:p>
    <w:p w14:paraId="00000097" w14:textId="62A30777" w:rsidR="00944B1E" w:rsidRPr="0034363B" w:rsidRDefault="00775585" w:rsidP="0034363B">
      <w:pPr>
        <w:tabs>
          <w:tab w:val="left" w:pos="1418"/>
        </w:tabs>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.7.3. šios pirkimo sąlygos, kuriose aprašyta informacija apie DPS sąlygas ir procedūras;</w:t>
      </w:r>
    </w:p>
    <w:p w14:paraId="00000098" w14:textId="5AF9B2B9" w:rsidR="00944B1E" w:rsidRPr="0034363B" w:rsidRDefault="00775585"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.7.</w:t>
      </w:r>
      <w:r w:rsidR="00A32CF1" w:rsidRPr="0034363B">
        <w:rPr>
          <w:rFonts w:ascii="Times New Roman" w:eastAsia="Arial" w:hAnsi="Times New Roman" w:cs="Times New Roman"/>
          <w:sz w:val="24"/>
          <w:szCs w:val="24"/>
        </w:rPr>
        <w:t>4</w:t>
      </w:r>
      <w:r w:rsidR="00194D39" w:rsidRPr="0034363B">
        <w:rPr>
          <w:rFonts w:ascii="Times New Roman" w:eastAsia="Arial" w:hAnsi="Times New Roman" w:cs="Times New Roman"/>
          <w:sz w:val="24"/>
          <w:szCs w:val="24"/>
        </w:rPr>
        <w:t xml:space="preserve">. priedai: </w:t>
      </w:r>
    </w:p>
    <w:p w14:paraId="7DCF5F5E" w14:textId="48783FF9" w:rsidR="00DA7DF3" w:rsidRDefault="00775585"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.7.</w:t>
      </w:r>
      <w:r w:rsidR="00A32CF1" w:rsidRPr="0034363B">
        <w:rPr>
          <w:rFonts w:ascii="Times New Roman" w:eastAsia="Arial" w:hAnsi="Times New Roman" w:cs="Times New Roman"/>
          <w:sz w:val="24"/>
          <w:szCs w:val="24"/>
        </w:rPr>
        <w:t>4</w:t>
      </w:r>
      <w:r w:rsidR="00194D39" w:rsidRPr="0034363B">
        <w:rPr>
          <w:rFonts w:ascii="Times New Roman" w:eastAsia="Arial" w:hAnsi="Times New Roman" w:cs="Times New Roman"/>
          <w:sz w:val="24"/>
          <w:szCs w:val="24"/>
        </w:rPr>
        <w:t xml:space="preserve">.1. </w:t>
      </w:r>
      <w:hyperlink w:anchor="antraspriedas" w:history="1">
        <w:r w:rsidR="00DA7DF3" w:rsidRPr="001707D0">
          <w:rPr>
            <w:rStyle w:val="Hyperlink"/>
            <w:rFonts w:ascii="Times New Roman" w:eastAsia="Arial" w:hAnsi="Times New Roman" w:cs="Times New Roman"/>
            <w:color w:val="auto"/>
            <w:sz w:val="24"/>
            <w:szCs w:val="24"/>
            <w:u w:val="none"/>
          </w:rPr>
          <w:t>Pirkimo sąlygų 1 priedas „</w:t>
        </w:r>
        <w:hyperlink w:anchor="antraspriedas" w:history="1">
          <w:r w:rsidR="00604492" w:rsidRPr="001560AA">
            <w:rPr>
              <w:rFonts w:ascii="Times New Roman" w:eastAsia="Times New Roman" w:hAnsi="Times New Roman" w:cs="Times New Roman"/>
              <w:bCs/>
              <w:color w:val="000000" w:themeColor="text1"/>
              <w:sz w:val="24"/>
              <w:szCs w:val="24"/>
            </w:rPr>
            <w:t>Reikalavimai dėl tiekėjų pašalinimo pagrindų nebuvimo ir tiekėjų kvalifikacijai</w:t>
          </w:r>
          <w:r w:rsidR="00604492" w:rsidRPr="001560AA">
            <w:rPr>
              <w:rStyle w:val="Hyperlink"/>
              <w:rFonts w:ascii="Times New Roman" w:eastAsia="Arial" w:hAnsi="Times New Roman" w:cs="Times New Roman"/>
              <w:color w:val="000000" w:themeColor="text1"/>
              <w:sz w:val="24"/>
              <w:szCs w:val="24"/>
              <w:u w:val="none"/>
            </w:rPr>
            <w:t>“</w:t>
          </w:r>
        </w:hyperlink>
      </w:hyperlink>
      <w:r w:rsidR="00DA7DF3" w:rsidRPr="001707D0">
        <w:rPr>
          <w:rFonts w:ascii="Times New Roman" w:eastAsia="Arial" w:hAnsi="Times New Roman" w:cs="Times New Roman"/>
          <w:sz w:val="24"/>
          <w:szCs w:val="24"/>
        </w:rPr>
        <w:t>;</w:t>
      </w:r>
    </w:p>
    <w:p w14:paraId="5D22326A" w14:textId="16BF86CE" w:rsidR="00B211E4" w:rsidRPr="001707D0" w:rsidRDefault="00B211E4" w:rsidP="0034363B">
      <w:pPr>
        <w:ind w:firstLine="720"/>
        <w:jc w:val="both"/>
        <w:rPr>
          <w:rFonts w:ascii="Times New Roman" w:eastAsia="Arial" w:hAnsi="Times New Roman" w:cs="Times New Roman"/>
          <w:sz w:val="24"/>
          <w:szCs w:val="24"/>
        </w:rPr>
      </w:pPr>
      <w:r w:rsidRPr="001707D0">
        <w:rPr>
          <w:rFonts w:ascii="Times New Roman" w:eastAsia="Arial" w:hAnsi="Times New Roman" w:cs="Times New Roman"/>
          <w:sz w:val="24"/>
          <w:szCs w:val="24"/>
        </w:rPr>
        <w:t>2.7.</w:t>
      </w:r>
      <w:r w:rsidR="00A32CF1" w:rsidRPr="001707D0">
        <w:rPr>
          <w:rFonts w:ascii="Times New Roman" w:eastAsia="Arial" w:hAnsi="Times New Roman" w:cs="Times New Roman"/>
          <w:sz w:val="24"/>
          <w:szCs w:val="24"/>
        </w:rPr>
        <w:t>4</w:t>
      </w:r>
      <w:r w:rsidRPr="001707D0">
        <w:rPr>
          <w:rFonts w:ascii="Times New Roman" w:eastAsia="Arial" w:hAnsi="Times New Roman" w:cs="Times New Roman"/>
          <w:sz w:val="24"/>
          <w:szCs w:val="24"/>
        </w:rPr>
        <w:t>.</w:t>
      </w:r>
      <w:r w:rsidR="00376C59">
        <w:rPr>
          <w:rFonts w:ascii="Times New Roman" w:eastAsia="Arial" w:hAnsi="Times New Roman" w:cs="Times New Roman"/>
          <w:sz w:val="24"/>
          <w:szCs w:val="24"/>
        </w:rPr>
        <w:t>2</w:t>
      </w:r>
      <w:r w:rsidRPr="001707D0">
        <w:rPr>
          <w:rFonts w:ascii="Times New Roman" w:eastAsia="Arial" w:hAnsi="Times New Roman" w:cs="Times New Roman"/>
          <w:sz w:val="24"/>
          <w:szCs w:val="24"/>
        </w:rPr>
        <w:t xml:space="preserve">. </w:t>
      </w:r>
      <w:hyperlink w:anchor="ketvpriedas" w:history="1">
        <w:r w:rsidR="00DA7DF3" w:rsidRPr="001707D0">
          <w:rPr>
            <w:rStyle w:val="Hyperlink"/>
            <w:rFonts w:ascii="Times New Roman" w:eastAsia="Arial" w:hAnsi="Times New Roman" w:cs="Times New Roman"/>
            <w:color w:val="auto"/>
            <w:sz w:val="24"/>
            <w:szCs w:val="24"/>
            <w:u w:val="none"/>
          </w:rPr>
          <w:t xml:space="preserve">Pirkimo sąlygų </w:t>
        </w:r>
        <w:r w:rsidR="003F5DF8">
          <w:rPr>
            <w:rStyle w:val="Hyperlink"/>
            <w:rFonts w:ascii="Times New Roman" w:eastAsia="Arial" w:hAnsi="Times New Roman" w:cs="Times New Roman"/>
            <w:color w:val="auto"/>
            <w:sz w:val="24"/>
            <w:szCs w:val="24"/>
            <w:u w:val="none"/>
          </w:rPr>
          <w:t>2</w:t>
        </w:r>
        <w:r w:rsidR="00DA7DF3" w:rsidRPr="001707D0">
          <w:rPr>
            <w:rStyle w:val="Hyperlink"/>
            <w:rFonts w:ascii="Times New Roman" w:eastAsia="Arial" w:hAnsi="Times New Roman" w:cs="Times New Roman"/>
            <w:color w:val="auto"/>
            <w:sz w:val="24"/>
            <w:szCs w:val="24"/>
            <w:u w:val="none"/>
          </w:rPr>
          <w:t xml:space="preserve"> priedas „EBVPD“ (XML formatu)</w:t>
        </w:r>
      </w:hyperlink>
      <w:r w:rsidR="00DA7DF3" w:rsidRPr="001707D0">
        <w:rPr>
          <w:rFonts w:ascii="Times New Roman" w:eastAsia="Arial" w:hAnsi="Times New Roman" w:cs="Times New Roman"/>
          <w:sz w:val="24"/>
          <w:szCs w:val="24"/>
        </w:rPr>
        <w:t>;</w:t>
      </w:r>
    </w:p>
    <w:p w14:paraId="0000009B" w14:textId="2EA7A612" w:rsidR="00944B1E" w:rsidRPr="0034363B" w:rsidRDefault="00775585" w:rsidP="0034363B">
      <w:pPr>
        <w:ind w:firstLine="720"/>
        <w:jc w:val="both"/>
        <w:rPr>
          <w:rFonts w:ascii="Times New Roman" w:eastAsia="Arial" w:hAnsi="Times New Roman" w:cs="Times New Roman"/>
          <w:sz w:val="24"/>
          <w:szCs w:val="24"/>
        </w:rPr>
      </w:pPr>
      <w:r w:rsidRPr="001707D0">
        <w:rPr>
          <w:rFonts w:ascii="Times New Roman" w:eastAsia="Arial" w:hAnsi="Times New Roman" w:cs="Times New Roman"/>
          <w:sz w:val="24"/>
          <w:szCs w:val="24"/>
        </w:rPr>
        <w:t>2</w:t>
      </w:r>
      <w:r w:rsidR="00194D39" w:rsidRPr="001707D0">
        <w:rPr>
          <w:rFonts w:ascii="Times New Roman" w:eastAsia="Arial" w:hAnsi="Times New Roman" w:cs="Times New Roman"/>
          <w:sz w:val="24"/>
          <w:szCs w:val="24"/>
        </w:rPr>
        <w:t>.7.</w:t>
      </w:r>
      <w:r w:rsidR="00A32CF1" w:rsidRPr="001707D0">
        <w:rPr>
          <w:rFonts w:ascii="Times New Roman" w:eastAsia="Arial" w:hAnsi="Times New Roman" w:cs="Times New Roman"/>
          <w:sz w:val="24"/>
          <w:szCs w:val="24"/>
        </w:rPr>
        <w:t>4</w:t>
      </w:r>
      <w:r w:rsidR="00194D39" w:rsidRPr="001707D0">
        <w:rPr>
          <w:rFonts w:ascii="Times New Roman" w:eastAsia="Arial" w:hAnsi="Times New Roman" w:cs="Times New Roman"/>
          <w:sz w:val="24"/>
          <w:szCs w:val="24"/>
        </w:rPr>
        <w:t>.</w:t>
      </w:r>
      <w:r w:rsidR="00376C59">
        <w:rPr>
          <w:rFonts w:ascii="Times New Roman" w:eastAsia="Arial" w:hAnsi="Times New Roman" w:cs="Times New Roman"/>
          <w:sz w:val="24"/>
          <w:szCs w:val="24"/>
        </w:rPr>
        <w:t>3</w:t>
      </w:r>
      <w:r w:rsidR="00194D39" w:rsidRPr="001707D0">
        <w:rPr>
          <w:rFonts w:ascii="Times New Roman" w:eastAsia="Arial" w:hAnsi="Times New Roman" w:cs="Times New Roman"/>
          <w:sz w:val="24"/>
          <w:szCs w:val="24"/>
        </w:rPr>
        <w:t xml:space="preserve">. </w:t>
      </w:r>
      <w:hyperlink w:anchor="penktaspriedas" w:history="1">
        <w:r w:rsidR="00DA7DF3" w:rsidRPr="001707D0">
          <w:rPr>
            <w:rStyle w:val="Hyperlink"/>
            <w:rFonts w:ascii="Times New Roman" w:eastAsia="Arial" w:hAnsi="Times New Roman" w:cs="Times New Roman"/>
            <w:color w:val="auto"/>
            <w:sz w:val="24"/>
            <w:szCs w:val="24"/>
            <w:u w:val="none"/>
          </w:rPr>
          <w:t xml:space="preserve">Pirkimo sąlygų </w:t>
        </w:r>
        <w:r w:rsidR="003F5DF8">
          <w:rPr>
            <w:rStyle w:val="Hyperlink"/>
            <w:rFonts w:ascii="Times New Roman" w:eastAsia="Arial" w:hAnsi="Times New Roman" w:cs="Times New Roman"/>
            <w:color w:val="auto"/>
            <w:sz w:val="24"/>
            <w:szCs w:val="24"/>
            <w:u w:val="none"/>
          </w:rPr>
          <w:t>3</w:t>
        </w:r>
        <w:r w:rsidR="00DA7DF3" w:rsidRPr="001707D0">
          <w:rPr>
            <w:rStyle w:val="Hyperlink"/>
            <w:rFonts w:ascii="Times New Roman" w:eastAsia="Arial" w:hAnsi="Times New Roman" w:cs="Times New Roman"/>
            <w:color w:val="auto"/>
            <w:sz w:val="24"/>
            <w:szCs w:val="24"/>
            <w:u w:val="none"/>
          </w:rPr>
          <w:t xml:space="preserve"> priedas „Paraiškos forma“</w:t>
        </w:r>
      </w:hyperlink>
      <w:r w:rsidR="001707D0" w:rsidRPr="001707D0">
        <w:rPr>
          <w:rFonts w:ascii="Times New Roman" w:eastAsia="Arial" w:hAnsi="Times New Roman" w:cs="Times New Roman"/>
          <w:sz w:val="24"/>
          <w:szCs w:val="24"/>
        </w:rPr>
        <w:t>.</w:t>
      </w:r>
    </w:p>
    <w:p w14:paraId="0000009D" w14:textId="31198E1A" w:rsidR="00944B1E" w:rsidRPr="0034363B" w:rsidRDefault="009724EB"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.7.5.</w:t>
      </w:r>
      <w:r w:rsidR="00194D39" w:rsidRPr="0034363B">
        <w:rPr>
          <w:rFonts w:ascii="Times New Roman" w:eastAsia="Arial" w:hAnsi="Times New Roman" w:cs="Times New Roman"/>
          <w:color w:val="00B050"/>
          <w:sz w:val="24"/>
          <w:szCs w:val="24"/>
        </w:rPr>
        <w:t xml:space="preserve"> </w:t>
      </w:r>
      <w:r w:rsidR="00194D39" w:rsidRPr="0034363B">
        <w:rPr>
          <w:rFonts w:ascii="Times New Roman" w:eastAsia="Arial" w:hAnsi="Times New Roman" w:cs="Times New Roman"/>
          <w:sz w:val="24"/>
          <w:szCs w:val="24"/>
        </w:rPr>
        <w:t xml:space="preserve">pirkimo dokumentų paaiškinimai (patikslinimai), taip pat atsakymai į tiekėjų klausimus (jeigu </w:t>
      </w:r>
      <w:r w:rsidR="00C72D36" w:rsidRPr="0034363B">
        <w:rPr>
          <w:rFonts w:ascii="Times New Roman" w:eastAsia="Arial" w:hAnsi="Times New Roman" w:cs="Times New Roman"/>
          <w:sz w:val="24"/>
          <w:szCs w:val="24"/>
        </w:rPr>
        <w:t xml:space="preserve">tokių </w:t>
      </w:r>
      <w:r w:rsidR="00194D39" w:rsidRPr="0034363B">
        <w:rPr>
          <w:rFonts w:ascii="Times New Roman" w:eastAsia="Arial" w:hAnsi="Times New Roman" w:cs="Times New Roman"/>
          <w:sz w:val="24"/>
          <w:szCs w:val="24"/>
        </w:rPr>
        <w:t>bus);</w:t>
      </w:r>
    </w:p>
    <w:p w14:paraId="0000009E" w14:textId="29EDA25D" w:rsidR="00944B1E" w:rsidRPr="0034363B" w:rsidRDefault="009724EB"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 xml:space="preserve">.7.6. visa kita </w:t>
      </w:r>
      <w:r w:rsidR="00524F50" w:rsidRPr="0034363B">
        <w:rPr>
          <w:rFonts w:ascii="Times New Roman" w:eastAsia="Arial" w:hAnsi="Times New Roman" w:cs="Times New Roman"/>
          <w:sz w:val="24"/>
          <w:szCs w:val="24"/>
        </w:rPr>
        <w:t>pirkimo vykdytojo</w:t>
      </w:r>
      <w:r w:rsidR="00194D39" w:rsidRPr="0034363B">
        <w:rPr>
          <w:rFonts w:ascii="Times New Roman" w:eastAsia="Arial" w:hAnsi="Times New Roman" w:cs="Times New Roman"/>
          <w:sz w:val="24"/>
          <w:szCs w:val="24"/>
        </w:rPr>
        <w:t xml:space="preserve"> CVP IS priemonėmis pateikta informacija.</w:t>
      </w:r>
    </w:p>
    <w:p w14:paraId="0000009F" w14:textId="4838343C" w:rsidR="00944B1E" w:rsidRPr="0034363B" w:rsidRDefault="009724EB"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w:t>
      </w:r>
      <w:r w:rsidR="00A32CF1" w:rsidRPr="0034363B">
        <w:rPr>
          <w:rFonts w:ascii="Times New Roman" w:eastAsia="Arial" w:hAnsi="Times New Roman" w:cs="Times New Roman"/>
          <w:sz w:val="24"/>
          <w:szCs w:val="24"/>
        </w:rPr>
        <w:t>8</w:t>
      </w:r>
      <w:r w:rsidR="00194D39" w:rsidRPr="0034363B">
        <w:rPr>
          <w:rFonts w:ascii="Times New Roman" w:eastAsia="Arial" w:hAnsi="Times New Roman" w:cs="Times New Roman"/>
          <w:sz w:val="24"/>
          <w:szCs w:val="24"/>
        </w:rPr>
        <w:t>. Jei informacija, nurodyta skelbime ir kituose pirkimo dokumentuose, skiriasi, teisinga laikoma informacija, nurodyta skelbime.</w:t>
      </w:r>
    </w:p>
    <w:p w14:paraId="000000A0" w14:textId="41B7867E" w:rsidR="00944B1E" w:rsidRPr="0034363B" w:rsidRDefault="009724EB"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w:t>
      </w:r>
      <w:r w:rsidR="00A32CF1" w:rsidRPr="0034363B">
        <w:rPr>
          <w:rFonts w:ascii="Times New Roman" w:eastAsia="Arial" w:hAnsi="Times New Roman" w:cs="Times New Roman"/>
          <w:sz w:val="24"/>
          <w:szCs w:val="24"/>
        </w:rPr>
        <w:t>9</w:t>
      </w:r>
      <w:r w:rsidR="00194D39" w:rsidRPr="0034363B">
        <w:rPr>
          <w:rFonts w:ascii="Times New Roman" w:eastAsia="Arial" w:hAnsi="Times New Roman" w:cs="Times New Roman"/>
          <w:sz w:val="24"/>
          <w:szCs w:val="24"/>
        </w:rPr>
        <w:t xml:space="preserve">. Jeigu </w:t>
      </w:r>
      <w:r w:rsidR="00524F50"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patikslina pirkimo dokumentus</w:t>
      </w:r>
      <w:r w:rsidR="003A2A5E" w:rsidRPr="0034363B">
        <w:rPr>
          <w:rFonts w:ascii="Times New Roman" w:eastAsia="Arial" w:hAnsi="Times New Roman" w:cs="Times New Roman"/>
          <w:sz w:val="24"/>
          <w:szCs w:val="24"/>
        </w:rPr>
        <w:t>,</w:t>
      </w:r>
      <w:r w:rsidR="001730EE" w:rsidRPr="0034363B">
        <w:rPr>
          <w:rFonts w:ascii="Times New Roman" w:eastAsia="Arial" w:hAnsi="Times New Roman" w:cs="Times New Roman"/>
          <w:sz w:val="24"/>
          <w:szCs w:val="24"/>
        </w:rPr>
        <w:t xml:space="preserve"> vadovaujamasi</w:t>
      </w:r>
      <w:r w:rsidR="00194D39" w:rsidRPr="0034363B">
        <w:rPr>
          <w:rFonts w:ascii="Times New Roman" w:eastAsia="Arial" w:hAnsi="Times New Roman" w:cs="Times New Roman"/>
          <w:sz w:val="24"/>
          <w:szCs w:val="24"/>
        </w:rPr>
        <w:t xml:space="preserve"> naujausia paskelbta pirkimo dokumentų versija.</w:t>
      </w:r>
    </w:p>
    <w:p w14:paraId="000000A1" w14:textId="2DFEB546" w:rsidR="00944B1E" w:rsidRPr="0034363B" w:rsidRDefault="009724EB"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w:t>
      </w:r>
      <w:r w:rsidR="00A32CF1" w:rsidRPr="0034363B">
        <w:rPr>
          <w:rFonts w:ascii="Times New Roman" w:eastAsia="Arial" w:hAnsi="Times New Roman" w:cs="Times New Roman"/>
          <w:sz w:val="24"/>
          <w:szCs w:val="24"/>
        </w:rPr>
        <w:t>10</w:t>
      </w:r>
      <w:r w:rsidR="00194D39" w:rsidRPr="0034363B">
        <w:rPr>
          <w:rFonts w:ascii="Times New Roman" w:eastAsia="Arial" w:hAnsi="Times New Roman" w:cs="Times New Roman"/>
          <w:sz w:val="24"/>
          <w:szCs w:val="24"/>
        </w:rPr>
        <w:t>. Tiekėjai turi atidžiai perskaityti visus pirkimo dokumentus ir laikytis juose nustatytų sąlygų bei reikalavimų.</w:t>
      </w:r>
    </w:p>
    <w:p w14:paraId="000000A2" w14:textId="05B16999" w:rsidR="00944B1E" w:rsidRPr="0034363B" w:rsidRDefault="009724EB"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.1</w:t>
      </w:r>
      <w:r w:rsidR="00A32CF1"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 xml:space="preserve">. </w:t>
      </w:r>
      <w:r w:rsidR="00B86990" w:rsidRPr="0034363B">
        <w:rPr>
          <w:rStyle w:val="Strong"/>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00B86990" w:rsidRPr="0034363B">
        <w:rPr>
          <w:rStyle w:val="Strong"/>
          <w:rFonts w:ascii="Times New Roman" w:hAnsi="Times New Roman" w:cs="Times New Roman"/>
          <w:color w:val="000000"/>
          <w:spacing w:val="2"/>
          <w:sz w:val="24"/>
          <w:szCs w:val="24"/>
          <w:shd w:val="clear" w:color="auto" w:fill="FFFFFF"/>
        </w:rPr>
        <w:t xml:space="preserve"> </w:t>
      </w:r>
      <w:r w:rsidR="00194D39" w:rsidRPr="0034363B">
        <w:rPr>
          <w:rFonts w:ascii="Times New Roman" w:eastAsia="Arial" w:hAnsi="Times New Roman" w:cs="Times New Roman"/>
          <w:sz w:val="24"/>
          <w:szCs w:val="24"/>
        </w:rPr>
        <w:t xml:space="preserve">Derybos bet kuriuo DPS galiojimo </w:t>
      </w:r>
      <w:r w:rsidR="00B86990" w:rsidRPr="0034363B">
        <w:rPr>
          <w:rFonts w:ascii="Times New Roman" w:eastAsia="Arial" w:hAnsi="Times New Roman" w:cs="Times New Roman"/>
          <w:sz w:val="24"/>
          <w:szCs w:val="24"/>
        </w:rPr>
        <w:t xml:space="preserve">laikotarpiu </w:t>
      </w:r>
      <w:r w:rsidR="00194D39" w:rsidRPr="0034363B">
        <w:rPr>
          <w:rFonts w:ascii="Times New Roman" w:eastAsia="Arial" w:hAnsi="Times New Roman" w:cs="Times New Roman"/>
          <w:sz w:val="24"/>
          <w:szCs w:val="24"/>
        </w:rPr>
        <w:t xml:space="preserve">yra draudžiamos. </w:t>
      </w:r>
    </w:p>
    <w:p w14:paraId="000000A3" w14:textId="7056CE4A" w:rsidR="00944B1E" w:rsidRPr="0034363B" w:rsidRDefault="00194D39" w:rsidP="0034363B">
      <w:pPr>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 xml:space="preserve"> </w:t>
      </w:r>
      <w:r w:rsidRPr="0034363B">
        <w:rPr>
          <w:rFonts w:ascii="Times New Roman" w:eastAsia="Arial" w:hAnsi="Times New Roman" w:cs="Times New Roman"/>
          <w:sz w:val="24"/>
          <w:szCs w:val="24"/>
        </w:rPr>
        <w:tab/>
      </w:r>
      <w:r w:rsidR="009724EB" w:rsidRPr="0034363B">
        <w:rPr>
          <w:rFonts w:ascii="Times New Roman" w:eastAsia="Arial" w:hAnsi="Times New Roman" w:cs="Times New Roman"/>
          <w:sz w:val="24"/>
          <w:szCs w:val="24"/>
        </w:rPr>
        <w:t>2</w:t>
      </w:r>
      <w:r w:rsidRPr="0034363B">
        <w:rPr>
          <w:rFonts w:ascii="Times New Roman" w:eastAsia="Arial" w:hAnsi="Times New Roman" w:cs="Times New Roman"/>
          <w:sz w:val="24"/>
          <w:szCs w:val="24"/>
        </w:rPr>
        <w:t>.1</w:t>
      </w:r>
      <w:r w:rsidR="00A32CF1" w:rsidRPr="0034363B">
        <w:rPr>
          <w:rFonts w:ascii="Times New Roman" w:eastAsia="Arial" w:hAnsi="Times New Roman" w:cs="Times New Roman"/>
          <w:sz w:val="24"/>
          <w:szCs w:val="24"/>
        </w:rPr>
        <w:t>2</w:t>
      </w:r>
      <w:r w:rsidRPr="0034363B">
        <w:rPr>
          <w:rFonts w:ascii="Times New Roman" w:eastAsia="Arial" w:hAnsi="Times New Roman" w:cs="Times New Roman"/>
          <w:sz w:val="24"/>
          <w:szCs w:val="24"/>
        </w:rPr>
        <w:t>. Tiekėjų skaičius DPS neribojamas.</w:t>
      </w:r>
    </w:p>
    <w:p w14:paraId="000000A6" w14:textId="25054D87" w:rsidR="00944B1E" w:rsidRPr="0034363B" w:rsidRDefault="009A09F1" w:rsidP="00E04DA6">
      <w:pPr>
        <w:pStyle w:val="Heading3"/>
        <w:jc w:val="center"/>
        <w:rPr>
          <w:rFonts w:ascii="Times New Roman" w:hAnsi="Times New Roman" w:cs="Times New Roman"/>
          <w:color w:val="002060"/>
          <w:sz w:val="24"/>
          <w:szCs w:val="24"/>
        </w:rPr>
      </w:pPr>
      <w:bookmarkStart w:id="7" w:name="_Toc85439796"/>
      <w:r w:rsidRPr="001707D0">
        <w:rPr>
          <w:rFonts w:ascii="Times New Roman" w:hAnsi="Times New Roman" w:cs="Times New Roman"/>
          <w:sz w:val="24"/>
          <w:szCs w:val="24"/>
        </w:rPr>
        <w:t>3</w:t>
      </w:r>
      <w:r w:rsidR="00194D39" w:rsidRPr="001707D0">
        <w:rPr>
          <w:rFonts w:ascii="Times New Roman" w:hAnsi="Times New Roman" w:cs="Times New Roman"/>
          <w:sz w:val="24"/>
          <w:szCs w:val="24"/>
        </w:rPr>
        <w:t>.</w:t>
      </w:r>
      <w:r w:rsidR="00194D39" w:rsidRPr="0034363B">
        <w:rPr>
          <w:rFonts w:ascii="Times New Roman" w:eastAsia="Times New Roman" w:hAnsi="Times New Roman" w:cs="Times New Roman"/>
          <w:color w:val="002060"/>
          <w:sz w:val="24"/>
          <w:szCs w:val="24"/>
        </w:rPr>
        <w:tab/>
      </w:r>
      <w:r w:rsidR="00194D39" w:rsidRPr="001707D0">
        <w:rPr>
          <w:rFonts w:ascii="Times New Roman" w:hAnsi="Times New Roman" w:cs="Times New Roman"/>
          <w:sz w:val="24"/>
          <w:szCs w:val="24"/>
        </w:rPr>
        <w:t>PIRKIMO OBJEKTAS, JO APIMTIS</w:t>
      </w:r>
      <w:bookmarkEnd w:id="7"/>
    </w:p>
    <w:p w14:paraId="2478AAD0" w14:textId="7890DEF0" w:rsidR="006D7E36" w:rsidRPr="006D6E58" w:rsidRDefault="00A9054D" w:rsidP="0034363B">
      <w:pPr>
        <w:ind w:left="7" w:firstLine="713"/>
        <w:jc w:val="both"/>
        <w:rPr>
          <w:rFonts w:ascii="Times New Roman" w:eastAsia="Arial" w:hAnsi="Times New Roman" w:cs="Times New Roman"/>
          <w:sz w:val="24"/>
          <w:szCs w:val="24"/>
        </w:rPr>
      </w:pPr>
      <w:r w:rsidRPr="006D6E58">
        <w:rPr>
          <w:rFonts w:ascii="Times New Roman" w:eastAsia="Arial" w:hAnsi="Times New Roman" w:cs="Times New Roman"/>
          <w:sz w:val="24"/>
          <w:szCs w:val="24"/>
        </w:rPr>
        <w:t>3</w:t>
      </w:r>
      <w:r w:rsidR="00194D39" w:rsidRPr="006D6E58">
        <w:rPr>
          <w:rFonts w:ascii="Times New Roman" w:eastAsia="Arial" w:hAnsi="Times New Roman" w:cs="Times New Roman"/>
          <w:sz w:val="24"/>
          <w:szCs w:val="24"/>
        </w:rPr>
        <w:t xml:space="preserve">.1. </w:t>
      </w:r>
      <w:r w:rsidR="00E53D1F" w:rsidRPr="006D6E58">
        <w:rPr>
          <w:rFonts w:ascii="Times New Roman" w:eastAsia="Arial" w:hAnsi="Times New Roman" w:cs="Times New Roman"/>
          <w:sz w:val="24"/>
          <w:szCs w:val="24"/>
        </w:rPr>
        <w:t>Pirkimo vykdytojas</w:t>
      </w:r>
      <w:r w:rsidR="00194D39" w:rsidRPr="006D6E58">
        <w:rPr>
          <w:rFonts w:ascii="Times New Roman" w:eastAsia="Arial" w:hAnsi="Times New Roman" w:cs="Times New Roman"/>
          <w:sz w:val="24"/>
          <w:szCs w:val="24"/>
        </w:rPr>
        <w:t xml:space="preserve"> numato įsigyti </w:t>
      </w:r>
      <w:r w:rsidR="00D95506" w:rsidRPr="006D6E58">
        <w:rPr>
          <w:rFonts w:ascii="Times New Roman" w:eastAsia="Arial" w:hAnsi="Times New Roman" w:cs="Times New Roman"/>
          <w:sz w:val="24"/>
          <w:szCs w:val="24"/>
        </w:rPr>
        <w:t>kompiuterių dalis</w:t>
      </w:r>
      <w:r w:rsidR="007D04FB" w:rsidRPr="006D6E58">
        <w:rPr>
          <w:rFonts w:ascii="Times New Roman" w:eastAsia="Arial" w:hAnsi="Times New Roman" w:cs="Times New Roman"/>
          <w:sz w:val="24"/>
          <w:szCs w:val="24"/>
        </w:rPr>
        <w:t>: 1)</w:t>
      </w:r>
      <w:r w:rsidR="00E04DA6" w:rsidRPr="006D6E58">
        <w:rPr>
          <w:rFonts w:ascii="Times New Roman" w:eastAsia="Arial" w:hAnsi="Times New Roman" w:cs="Times New Roman"/>
          <w:sz w:val="24"/>
          <w:szCs w:val="24"/>
        </w:rPr>
        <w:t xml:space="preserve"> </w:t>
      </w:r>
      <w:r w:rsidR="00D95506" w:rsidRPr="006D6E58">
        <w:rPr>
          <w:rFonts w:ascii="Times New Roman" w:eastAsia="Arial" w:hAnsi="Times New Roman" w:cs="Times New Roman"/>
          <w:sz w:val="24"/>
          <w:szCs w:val="24"/>
        </w:rPr>
        <w:t>kompiuteriniai komponentai</w:t>
      </w:r>
      <w:r w:rsidR="007D04FB" w:rsidRPr="006D6E58">
        <w:rPr>
          <w:rFonts w:ascii="Times New Roman" w:eastAsia="Arial" w:hAnsi="Times New Roman" w:cs="Times New Roman"/>
          <w:sz w:val="24"/>
          <w:szCs w:val="24"/>
        </w:rPr>
        <w:t>; 2)</w:t>
      </w:r>
      <w:r w:rsidR="00F11D8A" w:rsidRPr="006D6E58">
        <w:rPr>
          <w:rFonts w:ascii="Times New Roman" w:eastAsia="Arial" w:hAnsi="Times New Roman" w:cs="Times New Roman"/>
          <w:sz w:val="24"/>
          <w:szCs w:val="24"/>
        </w:rPr>
        <w:t xml:space="preserve"> </w:t>
      </w:r>
      <w:r w:rsidR="00D95506" w:rsidRPr="006D6E58">
        <w:rPr>
          <w:rFonts w:ascii="Times New Roman" w:eastAsia="Arial" w:hAnsi="Times New Roman" w:cs="Times New Roman"/>
          <w:sz w:val="24"/>
          <w:szCs w:val="24"/>
        </w:rPr>
        <w:t>periferinė kompiuterinė įranga</w:t>
      </w:r>
      <w:r w:rsidR="007D04FB" w:rsidRPr="006D6E58">
        <w:rPr>
          <w:rFonts w:ascii="Times New Roman" w:eastAsia="Arial" w:hAnsi="Times New Roman" w:cs="Times New Roman"/>
          <w:sz w:val="24"/>
          <w:szCs w:val="24"/>
        </w:rPr>
        <w:t xml:space="preserve">; 3) </w:t>
      </w:r>
      <w:r w:rsidR="00D95506" w:rsidRPr="006D6E58">
        <w:rPr>
          <w:rFonts w:ascii="Times New Roman" w:eastAsia="Arial" w:hAnsi="Times New Roman" w:cs="Times New Roman"/>
          <w:sz w:val="24"/>
          <w:szCs w:val="24"/>
        </w:rPr>
        <w:t>kompiuterinio ryšio ir komutacinė įranga</w:t>
      </w:r>
      <w:r w:rsidR="007D04FB" w:rsidRPr="006D6E58">
        <w:rPr>
          <w:rFonts w:ascii="Times New Roman" w:eastAsia="Arial" w:hAnsi="Times New Roman" w:cs="Times New Roman"/>
          <w:sz w:val="24"/>
          <w:szCs w:val="24"/>
        </w:rPr>
        <w:t xml:space="preserve">. </w:t>
      </w:r>
      <w:r w:rsidR="006D7E36" w:rsidRPr="006D6E58">
        <w:rPr>
          <w:rFonts w:ascii="Times New Roman" w:eastAsia="Arial" w:hAnsi="Times New Roman" w:cs="Times New Roman"/>
          <w:sz w:val="24"/>
          <w:szCs w:val="24"/>
        </w:rPr>
        <w:t xml:space="preserve">BVPŽ kodas – </w:t>
      </w:r>
      <w:bookmarkStart w:id="8" w:name="_Hlk91840379"/>
      <w:r w:rsidR="00D95506" w:rsidRPr="006D6E58">
        <w:rPr>
          <w:rFonts w:ascii="Times New Roman" w:eastAsia="Arial" w:hAnsi="Times New Roman" w:cs="Times New Roman"/>
          <w:sz w:val="24"/>
          <w:szCs w:val="24"/>
        </w:rPr>
        <w:t>30237300-2</w:t>
      </w:r>
      <w:r w:rsidR="006D7E36" w:rsidRPr="006D6E58">
        <w:rPr>
          <w:rFonts w:ascii="Times New Roman" w:eastAsia="Arial" w:hAnsi="Times New Roman" w:cs="Times New Roman"/>
          <w:sz w:val="24"/>
          <w:szCs w:val="24"/>
        </w:rPr>
        <w:t xml:space="preserve"> (</w:t>
      </w:r>
      <w:r w:rsidR="00D95506" w:rsidRPr="006D6E58">
        <w:rPr>
          <w:rFonts w:ascii="Times New Roman" w:eastAsia="Arial" w:hAnsi="Times New Roman" w:cs="Times New Roman"/>
          <w:sz w:val="24"/>
          <w:szCs w:val="24"/>
        </w:rPr>
        <w:t>Kompiuterių reikmenys</w:t>
      </w:r>
      <w:r w:rsidR="006D7E36" w:rsidRPr="006D6E58">
        <w:rPr>
          <w:rFonts w:ascii="Times New Roman" w:eastAsia="Arial" w:hAnsi="Times New Roman" w:cs="Times New Roman"/>
          <w:sz w:val="24"/>
          <w:szCs w:val="24"/>
        </w:rPr>
        <w:t>)</w:t>
      </w:r>
      <w:bookmarkEnd w:id="8"/>
      <w:r w:rsidR="006D7E36" w:rsidRPr="006D6E58">
        <w:rPr>
          <w:rFonts w:ascii="Times New Roman" w:eastAsia="Arial" w:hAnsi="Times New Roman" w:cs="Times New Roman"/>
          <w:sz w:val="24"/>
          <w:szCs w:val="24"/>
        </w:rPr>
        <w:t xml:space="preserve">, papildomi kodai – </w:t>
      </w:r>
      <w:bookmarkStart w:id="9" w:name="_Hlk91840424"/>
      <w:r w:rsidR="000218CD" w:rsidRPr="006D6E58">
        <w:rPr>
          <w:rFonts w:ascii="Times New Roman" w:hAnsi="Times New Roman" w:cs="Times New Roman"/>
          <w:sz w:val="24"/>
          <w:szCs w:val="24"/>
        </w:rPr>
        <w:t>30200000-1</w:t>
      </w:r>
      <w:r w:rsidR="000218CD" w:rsidRPr="006D6E58">
        <w:rPr>
          <w:rFonts w:ascii="Times New Roman" w:eastAsia="Arial" w:hAnsi="Times New Roman" w:cs="Times New Roman"/>
          <w:sz w:val="24"/>
          <w:szCs w:val="24"/>
        </w:rPr>
        <w:t xml:space="preserve"> </w:t>
      </w:r>
      <w:r w:rsidR="006D7E36" w:rsidRPr="006D6E58">
        <w:rPr>
          <w:rFonts w:ascii="Times New Roman" w:eastAsia="Arial" w:hAnsi="Times New Roman" w:cs="Times New Roman"/>
          <w:sz w:val="24"/>
          <w:szCs w:val="24"/>
        </w:rPr>
        <w:t>(</w:t>
      </w:r>
      <w:r w:rsidR="000218CD" w:rsidRPr="006D6E58">
        <w:rPr>
          <w:rFonts w:ascii="Times New Roman" w:hAnsi="Times New Roman" w:cs="Times New Roman"/>
          <w:sz w:val="24"/>
          <w:szCs w:val="24"/>
        </w:rPr>
        <w:t>Kompiuterinė įranga ir reikmenys</w:t>
      </w:r>
      <w:r w:rsidR="006D7E36" w:rsidRPr="006D6E58">
        <w:rPr>
          <w:rFonts w:ascii="Times New Roman" w:eastAsia="Arial" w:hAnsi="Times New Roman" w:cs="Times New Roman"/>
          <w:sz w:val="24"/>
          <w:szCs w:val="24"/>
        </w:rPr>
        <w:t xml:space="preserve">), </w:t>
      </w:r>
      <w:r w:rsidR="000218CD" w:rsidRPr="006D6E58">
        <w:rPr>
          <w:rFonts w:ascii="Times New Roman" w:hAnsi="Times New Roman" w:cs="Times New Roman"/>
          <w:sz w:val="24"/>
          <w:szCs w:val="24"/>
        </w:rPr>
        <w:t>30230000-0</w:t>
      </w:r>
      <w:r w:rsidR="000218CD" w:rsidRPr="006D6E58">
        <w:rPr>
          <w:rFonts w:ascii="Times New Roman" w:eastAsia="Arial" w:hAnsi="Times New Roman" w:cs="Times New Roman"/>
          <w:sz w:val="24"/>
          <w:szCs w:val="24"/>
        </w:rPr>
        <w:t xml:space="preserve"> </w:t>
      </w:r>
      <w:r w:rsidR="006D7E36" w:rsidRPr="006D6E58">
        <w:rPr>
          <w:rFonts w:ascii="Times New Roman" w:eastAsia="Arial" w:hAnsi="Times New Roman" w:cs="Times New Roman"/>
          <w:sz w:val="24"/>
          <w:szCs w:val="24"/>
        </w:rPr>
        <w:t>(</w:t>
      </w:r>
      <w:r w:rsidR="000218CD" w:rsidRPr="006D6E58">
        <w:rPr>
          <w:rFonts w:ascii="Times New Roman" w:hAnsi="Times New Roman" w:cs="Times New Roman"/>
          <w:sz w:val="24"/>
          <w:szCs w:val="24"/>
        </w:rPr>
        <w:t>Su kompiuteriais susijusi įranga</w:t>
      </w:r>
      <w:r w:rsidR="006D7E36" w:rsidRPr="006D6E58">
        <w:rPr>
          <w:rFonts w:ascii="Times New Roman" w:eastAsia="Arial" w:hAnsi="Times New Roman" w:cs="Times New Roman"/>
          <w:sz w:val="24"/>
          <w:szCs w:val="24"/>
        </w:rPr>
        <w:t>)</w:t>
      </w:r>
      <w:bookmarkEnd w:id="9"/>
      <w:r w:rsidR="006D6E58">
        <w:rPr>
          <w:rFonts w:ascii="Times New Roman" w:eastAsia="Arial" w:hAnsi="Times New Roman" w:cs="Times New Roman"/>
          <w:sz w:val="24"/>
          <w:szCs w:val="24"/>
        </w:rPr>
        <w:t>, 30236000-2 (Įvairi kompiuterių įranga), 30237100-0 (Kompiuterių dalys)</w:t>
      </w:r>
      <w:r w:rsidR="006D7E36" w:rsidRPr="006D6E58">
        <w:rPr>
          <w:rFonts w:ascii="Times New Roman" w:eastAsia="Arial" w:hAnsi="Times New Roman" w:cs="Times New Roman"/>
          <w:sz w:val="24"/>
          <w:szCs w:val="24"/>
        </w:rPr>
        <w:t>.</w:t>
      </w:r>
    </w:p>
    <w:p w14:paraId="7B8B9F92" w14:textId="67042126" w:rsidR="003A3A25" w:rsidRPr="00686638" w:rsidRDefault="0002792E"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3</w:t>
      </w:r>
      <w:r w:rsidR="00194D39" w:rsidRPr="0034363B">
        <w:rPr>
          <w:rFonts w:ascii="Times New Roman" w:eastAsia="Arial" w:hAnsi="Times New Roman" w:cs="Times New Roman"/>
          <w:sz w:val="24"/>
          <w:szCs w:val="24"/>
        </w:rPr>
        <w:t>.2. Atliekant šį pirkimą bus sukuriama DP</w:t>
      </w:r>
      <w:r w:rsidR="008B3CD9" w:rsidRPr="0034363B">
        <w:rPr>
          <w:rFonts w:ascii="Times New Roman" w:eastAsia="Arial" w:hAnsi="Times New Roman" w:cs="Times New Roman"/>
          <w:sz w:val="24"/>
          <w:szCs w:val="24"/>
        </w:rPr>
        <w:t xml:space="preserve">S. </w:t>
      </w:r>
      <w:r w:rsidR="00194D39" w:rsidRPr="0034363B">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 xml:space="preserve">onkretų pirkimą DPS, </w:t>
      </w:r>
      <w:r w:rsidR="00194D39" w:rsidRPr="00686638">
        <w:rPr>
          <w:rFonts w:ascii="Times New Roman" w:eastAsia="Arial" w:hAnsi="Times New Roman" w:cs="Times New Roman"/>
          <w:sz w:val="24"/>
          <w:szCs w:val="24"/>
        </w:rPr>
        <w:t xml:space="preserve">reikalavimai pirkimo objektui bus pateikiami </w:t>
      </w:r>
      <w:r w:rsidR="000955B1" w:rsidRPr="00686638">
        <w:rPr>
          <w:rFonts w:ascii="Times New Roman" w:eastAsia="Arial" w:hAnsi="Times New Roman" w:cs="Times New Roman"/>
          <w:sz w:val="24"/>
          <w:szCs w:val="24"/>
        </w:rPr>
        <w:t>konkretaus pirkimo sąlygose</w:t>
      </w:r>
      <w:r w:rsidR="00194D39" w:rsidRPr="00686638">
        <w:rPr>
          <w:rFonts w:ascii="Times New Roman" w:eastAsia="Arial" w:hAnsi="Times New Roman" w:cs="Times New Roman"/>
          <w:sz w:val="24"/>
          <w:szCs w:val="24"/>
        </w:rPr>
        <w:t xml:space="preserve">. </w:t>
      </w:r>
    </w:p>
    <w:p w14:paraId="25B17DF8" w14:textId="56567931" w:rsidR="00373CAD" w:rsidRPr="00686638" w:rsidRDefault="0002792E" w:rsidP="00373CAD">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w:t>
      </w:r>
      <w:r w:rsidR="00194D39" w:rsidRPr="00686638">
        <w:rPr>
          <w:rFonts w:ascii="Times New Roman" w:eastAsia="Arial" w:hAnsi="Times New Roman" w:cs="Times New Roman"/>
          <w:sz w:val="24"/>
          <w:szCs w:val="24"/>
        </w:rPr>
        <w:t xml:space="preserve">.3. </w:t>
      </w:r>
      <w:bookmarkStart w:id="10" w:name="_Hlk91841161"/>
      <w:r w:rsidR="00A021F4" w:rsidRPr="00686638">
        <w:rPr>
          <w:rFonts w:ascii="Times New Roman" w:eastAsia="Arial" w:hAnsi="Times New Roman" w:cs="Times New Roman"/>
          <w:sz w:val="24"/>
          <w:szCs w:val="24"/>
        </w:rPr>
        <w:t>DPS</w:t>
      </w:r>
      <w:r w:rsidR="00194D39" w:rsidRPr="00686638">
        <w:rPr>
          <w:rFonts w:ascii="Times New Roman" w:eastAsia="Arial" w:hAnsi="Times New Roman" w:cs="Times New Roman"/>
          <w:sz w:val="24"/>
          <w:szCs w:val="24"/>
        </w:rPr>
        <w:t xml:space="preserve"> skirstomas į </w:t>
      </w:r>
      <w:r w:rsidR="00373CAD" w:rsidRPr="00686638">
        <w:rPr>
          <w:rFonts w:ascii="Times New Roman" w:eastAsia="Arial" w:hAnsi="Times New Roman" w:cs="Times New Roman"/>
          <w:sz w:val="24"/>
          <w:szCs w:val="24"/>
        </w:rPr>
        <w:t xml:space="preserve">tris </w:t>
      </w:r>
      <w:r w:rsidR="00194D39" w:rsidRPr="00686638">
        <w:rPr>
          <w:rFonts w:ascii="Times New Roman" w:eastAsia="Arial" w:hAnsi="Times New Roman" w:cs="Times New Roman"/>
          <w:sz w:val="24"/>
          <w:szCs w:val="24"/>
        </w:rPr>
        <w:t>kategorijas</w:t>
      </w:r>
      <w:r w:rsidR="000E18C1" w:rsidRPr="00686638">
        <w:rPr>
          <w:rFonts w:ascii="Times New Roman" w:eastAsia="Arial" w:hAnsi="Times New Roman" w:cs="Times New Roman"/>
          <w:sz w:val="24"/>
          <w:szCs w:val="24"/>
        </w:rPr>
        <w:t>:</w:t>
      </w:r>
    </w:p>
    <w:p w14:paraId="541C486D" w14:textId="1F5DF0BE" w:rsidR="000E18C1" w:rsidRPr="00686638" w:rsidRDefault="000E18C1" w:rsidP="00373CAD">
      <w:pPr>
        <w:ind w:left="7" w:firstLine="713"/>
        <w:jc w:val="both"/>
        <w:rPr>
          <w:rFonts w:ascii="Times New Roman" w:eastAsia="Arial" w:hAnsi="Times New Roman" w:cs="Times New Roman"/>
          <w:b/>
          <w:bCs/>
          <w:i/>
          <w:iCs/>
          <w:sz w:val="24"/>
          <w:szCs w:val="24"/>
        </w:rPr>
      </w:pPr>
      <w:bookmarkStart w:id="11" w:name="_Hlk110336179"/>
      <w:r w:rsidRPr="00686638">
        <w:rPr>
          <w:rFonts w:ascii="Times New Roman" w:eastAsia="Arial" w:hAnsi="Times New Roman" w:cs="Times New Roman"/>
          <w:b/>
          <w:bCs/>
          <w:i/>
          <w:iCs/>
          <w:sz w:val="24"/>
          <w:szCs w:val="24"/>
        </w:rPr>
        <w:t xml:space="preserve">3.3.1. </w:t>
      </w:r>
      <w:r w:rsidR="006D6E58" w:rsidRPr="00686638">
        <w:rPr>
          <w:rFonts w:ascii="Times New Roman" w:eastAsia="Arial" w:hAnsi="Times New Roman" w:cs="Times New Roman"/>
          <w:b/>
          <w:bCs/>
          <w:i/>
          <w:iCs/>
          <w:sz w:val="24"/>
          <w:szCs w:val="24"/>
        </w:rPr>
        <w:t>kompiuteriniai komponentai</w:t>
      </w:r>
      <w:r w:rsidRPr="00686638">
        <w:rPr>
          <w:rFonts w:ascii="Times New Roman" w:eastAsia="Arial" w:hAnsi="Times New Roman" w:cs="Times New Roman"/>
          <w:b/>
          <w:bCs/>
          <w:i/>
          <w:iCs/>
          <w:sz w:val="24"/>
          <w:szCs w:val="24"/>
        </w:rPr>
        <w:t>:</w:t>
      </w:r>
    </w:p>
    <w:p w14:paraId="7D38F6A7" w14:textId="208C5343" w:rsidR="008A4B67" w:rsidRPr="00686638" w:rsidRDefault="000E18C1"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3.3.1.1.</w:t>
      </w:r>
      <w:r w:rsidR="008A4B67" w:rsidRPr="00686638">
        <w:rPr>
          <w:rFonts w:ascii="Times New Roman" w:hAnsi="Times New Roman" w:cs="Times New Roman"/>
          <w:sz w:val="24"/>
          <w:szCs w:val="24"/>
        </w:rPr>
        <w:t xml:space="preserve"> </w:t>
      </w:r>
      <w:r w:rsidR="00D21611" w:rsidRPr="00686638">
        <w:rPr>
          <w:rFonts w:ascii="Times New Roman" w:hAnsi="Times New Roman" w:cs="Times New Roman"/>
          <w:sz w:val="24"/>
          <w:szCs w:val="24"/>
        </w:rPr>
        <w:t>Procesoriai</w:t>
      </w:r>
      <w:r w:rsidR="00446993" w:rsidRPr="00686638">
        <w:rPr>
          <w:rFonts w:ascii="Times New Roman" w:eastAsia="Arial" w:hAnsi="Times New Roman" w:cs="Times New Roman"/>
          <w:sz w:val="24"/>
          <w:szCs w:val="24"/>
        </w:rPr>
        <w:t>;</w:t>
      </w:r>
    </w:p>
    <w:p w14:paraId="0D5B58BC" w14:textId="406D8702" w:rsidR="008A4B67" w:rsidRPr="00686638" w:rsidRDefault="008A4B67"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3.3.1.2. </w:t>
      </w:r>
      <w:r w:rsidR="00D21611" w:rsidRPr="00686638">
        <w:rPr>
          <w:rFonts w:ascii="Times New Roman" w:hAnsi="Times New Roman" w:cs="Times New Roman"/>
          <w:sz w:val="24"/>
          <w:szCs w:val="24"/>
        </w:rPr>
        <w:t>Pagrindinės plokštės ir jų priedai</w:t>
      </w:r>
      <w:r w:rsidR="00446993" w:rsidRPr="00686638">
        <w:rPr>
          <w:rFonts w:ascii="Times New Roman" w:eastAsia="Arial" w:hAnsi="Times New Roman" w:cs="Times New Roman"/>
          <w:sz w:val="24"/>
          <w:szCs w:val="24"/>
        </w:rPr>
        <w:t>;</w:t>
      </w:r>
    </w:p>
    <w:p w14:paraId="0467E5B7" w14:textId="4A5E4B8B" w:rsidR="008A4B67" w:rsidRPr="00686638" w:rsidRDefault="008A4B67"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3.3.1.3. </w:t>
      </w:r>
      <w:r w:rsidR="00D21611" w:rsidRPr="00686638">
        <w:rPr>
          <w:rFonts w:ascii="Times New Roman" w:hAnsi="Times New Roman" w:cs="Times New Roman"/>
          <w:sz w:val="24"/>
          <w:szCs w:val="24"/>
        </w:rPr>
        <w:t>Jungčių stotelės</w:t>
      </w:r>
      <w:r w:rsidR="00446993" w:rsidRPr="00686638">
        <w:rPr>
          <w:rFonts w:ascii="Times New Roman" w:eastAsia="Arial" w:hAnsi="Times New Roman" w:cs="Times New Roman"/>
          <w:sz w:val="24"/>
          <w:szCs w:val="24"/>
        </w:rPr>
        <w:t>;</w:t>
      </w:r>
    </w:p>
    <w:p w14:paraId="20E4408D" w14:textId="660DB570" w:rsidR="008A4B67" w:rsidRPr="00686638" w:rsidRDefault="008A4B67"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446993" w:rsidRPr="00686638">
        <w:rPr>
          <w:rFonts w:ascii="Times New Roman" w:eastAsia="Arial" w:hAnsi="Times New Roman" w:cs="Times New Roman"/>
          <w:sz w:val="24"/>
          <w:szCs w:val="24"/>
        </w:rPr>
        <w:t xml:space="preserve">4. </w:t>
      </w:r>
      <w:r w:rsidR="00D21611" w:rsidRPr="00686638">
        <w:rPr>
          <w:rFonts w:ascii="Times New Roman" w:hAnsi="Times New Roman" w:cs="Times New Roman"/>
          <w:sz w:val="24"/>
          <w:szCs w:val="24"/>
        </w:rPr>
        <w:t>Maitinimo šaltiniai ir baterijos</w:t>
      </w:r>
      <w:r w:rsidR="00446993" w:rsidRPr="00686638">
        <w:rPr>
          <w:rFonts w:ascii="Times New Roman" w:eastAsia="Arial" w:hAnsi="Times New Roman" w:cs="Times New Roman"/>
          <w:sz w:val="24"/>
          <w:szCs w:val="24"/>
        </w:rPr>
        <w:t>;</w:t>
      </w:r>
    </w:p>
    <w:p w14:paraId="6F8D14FF" w14:textId="36910ED2" w:rsidR="008A4B67" w:rsidRPr="00686638" w:rsidRDefault="008A4B67"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lastRenderedPageBreak/>
        <w:t>3.3.1.</w:t>
      </w:r>
      <w:r w:rsidR="00446993" w:rsidRPr="00686638">
        <w:rPr>
          <w:rFonts w:ascii="Times New Roman" w:eastAsia="Arial" w:hAnsi="Times New Roman" w:cs="Times New Roman"/>
          <w:sz w:val="24"/>
          <w:szCs w:val="24"/>
        </w:rPr>
        <w:t xml:space="preserve">5. </w:t>
      </w:r>
      <w:r w:rsidR="00D21611" w:rsidRPr="00686638">
        <w:rPr>
          <w:rFonts w:ascii="Times New Roman" w:hAnsi="Times New Roman" w:cs="Times New Roman"/>
          <w:sz w:val="24"/>
          <w:szCs w:val="24"/>
        </w:rPr>
        <w:t>Aušintuvai</w:t>
      </w:r>
      <w:r w:rsidR="00446993" w:rsidRPr="00686638">
        <w:rPr>
          <w:rFonts w:ascii="Times New Roman" w:eastAsia="Arial" w:hAnsi="Times New Roman" w:cs="Times New Roman"/>
          <w:sz w:val="24"/>
          <w:szCs w:val="24"/>
        </w:rPr>
        <w:t>;</w:t>
      </w:r>
    </w:p>
    <w:p w14:paraId="126B682F" w14:textId="62C6991A" w:rsidR="008A4B67" w:rsidRPr="00686638" w:rsidRDefault="008A4B67" w:rsidP="008A4B67">
      <w:pPr>
        <w:ind w:left="7" w:firstLine="713"/>
        <w:jc w:val="both"/>
        <w:rPr>
          <w:rFonts w:ascii="Times New Roman" w:eastAsia="Arial" w:hAnsi="Times New Roman" w:cs="Times New Roman"/>
          <w:sz w:val="24"/>
          <w:szCs w:val="24"/>
        </w:rPr>
      </w:pPr>
      <w:bookmarkStart w:id="12" w:name="_Hlk92177396"/>
      <w:r w:rsidRPr="00686638">
        <w:rPr>
          <w:rFonts w:ascii="Times New Roman" w:eastAsia="Arial" w:hAnsi="Times New Roman" w:cs="Times New Roman"/>
          <w:sz w:val="24"/>
          <w:szCs w:val="24"/>
        </w:rPr>
        <w:t>3.3.1.</w:t>
      </w:r>
      <w:bookmarkEnd w:id="12"/>
      <w:r w:rsidR="00446993" w:rsidRPr="00686638">
        <w:rPr>
          <w:rFonts w:ascii="Times New Roman" w:eastAsia="Arial" w:hAnsi="Times New Roman" w:cs="Times New Roman"/>
          <w:sz w:val="24"/>
          <w:szCs w:val="24"/>
        </w:rPr>
        <w:t xml:space="preserve">6. </w:t>
      </w:r>
      <w:r w:rsidR="00D21611" w:rsidRPr="00686638">
        <w:rPr>
          <w:rFonts w:ascii="Times New Roman" w:hAnsi="Times New Roman" w:cs="Times New Roman"/>
          <w:sz w:val="24"/>
          <w:szCs w:val="24"/>
        </w:rPr>
        <w:t>Operatyvinė atmintis</w:t>
      </w:r>
      <w:r w:rsidR="00446993" w:rsidRPr="00686638">
        <w:rPr>
          <w:rFonts w:ascii="Times New Roman" w:eastAsia="Arial" w:hAnsi="Times New Roman" w:cs="Times New Roman"/>
          <w:sz w:val="24"/>
          <w:szCs w:val="24"/>
        </w:rPr>
        <w:t>;</w:t>
      </w:r>
    </w:p>
    <w:p w14:paraId="3D889C21" w14:textId="6758413B"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446993" w:rsidRPr="00686638">
        <w:rPr>
          <w:rFonts w:ascii="Times New Roman" w:eastAsia="Arial" w:hAnsi="Times New Roman" w:cs="Times New Roman"/>
          <w:sz w:val="24"/>
          <w:szCs w:val="24"/>
        </w:rPr>
        <w:t xml:space="preserve">7. </w:t>
      </w:r>
      <w:r w:rsidR="00D21611" w:rsidRPr="00686638">
        <w:rPr>
          <w:rFonts w:ascii="Times New Roman" w:hAnsi="Times New Roman" w:cs="Times New Roman"/>
          <w:sz w:val="24"/>
          <w:szCs w:val="24"/>
        </w:rPr>
        <w:t>HDD, SSD ir jų priedai</w:t>
      </w:r>
      <w:r w:rsidR="00446993" w:rsidRPr="00686638">
        <w:rPr>
          <w:rFonts w:ascii="Times New Roman" w:eastAsia="Arial" w:hAnsi="Times New Roman" w:cs="Times New Roman"/>
          <w:sz w:val="24"/>
          <w:szCs w:val="24"/>
        </w:rPr>
        <w:t>;</w:t>
      </w:r>
    </w:p>
    <w:p w14:paraId="3CDA7BA6" w14:textId="3CDE3694" w:rsidR="008A4B67" w:rsidRPr="00686638" w:rsidRDefault="00FC50CF" w:rsidP="00D21611">
      <w:pPr>
        <w:ind w:firstLine="709"/>
        <w:jc w:val="both"/>
        <w:rPr>
          <w:rFonts w:ascii="Times New Roman"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8</w:t>
      </w:r>
      <w:r w:rsidR="00446993" w:rsidRPr="00686638">
        <w:rPr>
          <w:rFonts w:ascii="Times New Roman" w:eastAsia="Arial" w:hAnsi="Times New Roman" w:cs="Times New Roman"/>
          <w:sz w:val="24"/>
          <w:szCs w:val="24"/>
        </w:rPr>
        <w:t xml:space="preserve">. </w:t>
      </w:r>
      <w:r w:rsidR="00D21611" w:rsidRPr="00686638">
        <w:rPr>
          <w:rFonts w:ascii="Times New Roman" w:hAnsi="Times New Roman" w:cs="Times New Roman"/>
          <w:sz w:val="24"/>
          <w:szCs w:val="24"/>
        </w:rPr>
        <w:t>Optiniai įrenginiai</w:t>
      </w:r>
      <w:r w:rsidR="007639EC" w:rsidRPr="00686638">
        <w:rPr>
          <w:rFonts w:ascii="Times New Roman" w:eastAsia="Arial" w:hAnsi="Times New Roman" w:cs="Times New Roman"/>
          <w:sz w:val="24"/>
          <w:szCs w:val="24"/>
        </w:rPr>
        <w:t>;</w:t>
      </w:r>
    </w:p>
    <w:p w14:paraId="24C66B18" w14:textId="4248EA95"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9. </w:t>
      </w:r>
      <w:r w:rsidR="00D21611" w:rsidRPr="00686638">
        <w:rPr>
          <w:rFonts w:ascii="Times New Roman" w:hAnsi="Times New Roman" w:cs="Times New Roman"/>
          <w:sz w:val="24"/>
          <w:szCs w:val="24"/>
        </w:rPr>
        <w:t>Vaizdo plokštės ir priedai</w:t>
      </w:r>
      <w:r w:rsidR="007639EC" w:rsidRPr="00686638">
        <w:rPr>
          <w:rFonts w:ascii="Times New Roman" w:eastAsia="Arial" w:hAnsi="Times New Roman" w:cs="Times New Roman"/>
          <w:sz w:val="24"/>
          <w:szCs w:val="24"/>
        </w:rPr>
        <w:t>;</w:t>
      </w:r>
    </w:p>
    <w:p w14:paraId="6B073EC0" w14:textId="35786703"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10. </w:t>
      </w:r>
      <w:r w:rsidR="00D21611" w:rsidRPr="00686638">
        <w:rPr>
          <w:rFonts w:ascii="Times New Roman" w:hAnsi="Times New Roman" w:cs="Times New Roman"/>
          <w:sz w:val="24"/>
          <w:szCs w:val="24"/>
        </w:rPr>
        <w:t>Garso plokštės</w:t>
      </w:r>
      <w:r w:rsidR="007639EC" w:rsidRPr="00686638">
        <w:rPr>
          <w:rFonts w:ascii="Times New Roman" w:eastAsia="Arial" w:hAnsi="Times New Roman" w:cs="Times New Roman"/>
          <w:sz w:val="24"/>
          <w:szCs w:val="24"/>
        </w:rPr>
        <w:t>;</w:t>
      </w:r>
    </w:p>
    <w:p w14:paraId="0FFF2D16" w14:textId="122CBEF0"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11. </w:t>
      </w:r>
      <w:r w:rsidR="00D21611" w:rsidRPr="00686638">
        <w:rPr>
          <w:rFonts w:ascii="Times New Roman" w:hAnsi="Times New Roman" w:cs="Times New Roman"/>
          <w:sz w:val="24"/>
          <w:szCs w:val="24"/>
        </w:rPr>
        <w:t>Įvesties/išvesties išplėtimo plokštė</w:t>
      </w:r>
      <w:r w:rsidR="007639EC" w:rsidRPr="00686638">
        <w:rPr>
          <w:rFonts w:ascii="Times New Roman" w:eastAsia="Arial" w:hAnsi="Times New Roman" w:cs="Times New Roman"/>
          <w:sz w:val="24"/>
          <w:szCs w:val="24"/>
        </w:rPr>
        <w:t>;</w:t>
      </w:r>
    </w:p>
    <w:p w14:paraId="4B7156AB" w14:textId="480D26FE"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12. </w:t>
      </w:r>
      <w:r w:rsidR="00D21611" w:rsidRPr="00686638">
        <w:rPr>
          <w:rFonts w:ascii="Times New Roman" w:hAnsi="Times New Roman" w:cs="Times New Roman"/>
          <w:sz w:val="24"/>
          <w:szCs w:val="24"/>
        </w:rPr>
        <w:t>Korpusai ir priedai</w:t>
      </w:r>
      <w:r w:rsidR="007639EC" w:rsidRPr="00686638">
        <w:rPr>
          <w:rFonts w:ascii="Times New Roman" w:eastAsia="Arial" w:hAnsi="Times New Roman" w:cs="Times New Roman"/>
          <w:sz w:val="24"/>
          <w:szCs w:val="24"/>
        </w:rPr>
        <w:t>;</w:t>
      </w:r>
    </w:p>
    <w:p w14:paraId="5616C85E" w14:textId="1AAC2FC1"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13. </w:t>
      </w:r>
      <w:r w:rsidR="00D21611" w:rsidRPr="00686638">
        <w:rPr>
          <w:rFonts w:ascii="Times New Roman" w:hAnsi="Times New Roman" w:cs="Times New Roman"/>
          <w:sz w:val="24"/>
          <w:szCs w:val="24"/>
        </w:rPr>
        <w:t>Ekranų stovai ir laikikliai</w:t>
      </w:r>
      <w:r w:rsidR="007639EC" w:rsidRPr="00686638">
        <w:rPr>
          <w:rFonts w:ascii="Times New Roman" w:eastAsia="Arial" w:hAnsi="Times New Roman" w:cs="Times New Roman"/>
          <w:sz w:val="24"/>
          <w:szCs w:val="24"/>
        </w:rPr>
        <w:t>;</w:t>
      </w:r>
    </w:p>
    <w:p w14:paraId="4311ADB8" w14:textId="2922E903"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14. </w:t>
      </w:r>
      <w:r w:rsidR="00D21611" w:rsidRPr="00686638">
        <w:rPr>
          <w:rFonts w:ascii="Times New Roman" w:hAnsi="Times New Roman" w:cs="Times New Roman"/>
          <w:sz w:val="24"/>
          <w:szCs w:val="24"/>
        </w:rPr>
        <w:t>Priedai kompiuteriams</w:t>
      </w:r>
      <w:r w:rsidR="007639EC" w:rsidRPr="00686638">
        <w:rPr>
          <w:rFonts w:ascii="Times New Roman" w:eastAsia="Arial" w:hAnsi="Times New Roman" w:cs="Times New Roman"/>
          <w:sz w:val="24"/>
          <w:szCs w:val="24"/>
        </w:rPr>
        <w:t>;</w:t>
      </w:r>
    </w:p>
    <w:p w14:paraId="18423115" w14:textId="7A562CE5"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15. </w:t>
      </w:r>
      <w:r w:rsidR="00D21611" w:rsidRPr="00686638">
        <w:rPr>
          <w:rFonts w:ascii="Times New Roman" w:hAnsi="Times New Roman" w:cs="Times New Roman"/>
          <w:sz w:val="24"/>
          <w:szCs w:val="24"/>
        </w:rPr>
        <w:t>Diskų korpusai (HDD,SSD)</w:t>
      </w:r>
      <w:r w:rsidR="007639EC" w:rsidRPr="00686638">
        <w:rPr>
          <w:rFonts w:ascii="Times New Roman" w:eastAsia="Arial" w:hAnsi="Times New Roman" w:cs="Times New Roman"/>
          <w:sz w:val="24"/>
          <w:szCs w:val="24"/>
        </w:rPr>
        <w:t>;</w:t>
      </w:r>
    </w:p>
    <w:p w14:paraId="3E619FD0" w14:textId="7827EAF4"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16. </w:t>
      </w:r>
      <w:r w:rsidR="00D21611" w:rsidRPr="00686638">
        <w:rPr>
          <w:rFonts w:ascii="Times New Roman" w:hAnsi="Times New Roman" w:cs="Times New Roman"/>
          <w:sz w:val="24"/>
          <w:szCs w:val="24"/>
        </w:rPr>
        <w:t>Išoriniai standieji diskai</w:t>
      </w:r>
      <w:r w:rsidR="007639EC" w:rsidRPr="00686638">
        <w:rPr>
          <w:rFonts w:ascii="Times New Roman" w:eastAsia="Arial" w:hAnsi="Times New Roman" w:cs="Times New Roman"/>
          <w:sz w:val="24"/>
          <w:szCs w:val="24"/>
        </w:rPr>
        <w:t>;</w:t>
      </w:r>
      <w:r w:rsidR="008A4B67" w:rsidRPr="00686638">
        <w:rPr>
          <w:rFonts w:ascii="Times New Roman" w:eastAsia="Arial" w:hAnsi="Times New Roman" w:cs="Times New Roman"/>
          <w:sz w:val="24"/>
          <w:szCs w:val="24"/>
        </w:rPr>
        <w:t xml:space="preserve"> </w:t>
      </w:r>
    </w:p>
    <w:p w14:paraId="423CB658" w14:textId="3213BDC7"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17. </w:t>
      </w:r>
      <w:r w:rsidR="00D21611" w:rsidRPr="00686638">
        <w:rPr>
          <w:rFonts w:ascii="Times New Roman" w:hAnsi="Times New Roman" w:cs="Times New Roman"/>
          <w:sz w:val="24"/>
          <w:szCs w:val="24"/>
        </w:rPr>
        <w:t>Vidinių diskų stotelės</w:t>
      </w:r>
      <w:r w:rsidR="007639EC" w:rsidRPr="00686638">
        <w:rPr>
          <w:rFonts w:ascii="Times New Roman" w:eastAsia="Arial" w:hAnsi="Times New Roman" w:cs="Times New Roman"/>
          <w:sz w:val="24"/>
          <w:szCs w:val="24"/>
        </w:rPr>
        <w:t>;</w:t>
      </w:r>
    </w:p>
    <w:p w14:paraId="2E2C2842" w14:textId="53702A2A"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18. </w:t>
      </w:r>
      <w:r w:rsidR="00D21611" w:rsidRPr="00686638">
        <w:rPr>
          <w:rFonts w:ascii="Times New Roman" w:hAnsi="Times New Roman" w:cs="Times New Roman"/>
          <w:sz w:val="24"/>
          <w:szCs w:val="24"/>
        </w:rPr>
        <w:t>Diskų priedai, dėklai</w:t>
      </w:r>
      <w:r w:rsidR="007639EC" w:rsidRPr="00686638">
        <w:rPr>
          <w:rFonts w:ascii="Times New Roman" w:eastAsia="Arial" w:hAnsi="Times New Roman" w:cs="Times New Roman"/>
          <w:sz w:val="24"/>
          <w:szCs w:val="24"/>
        </w:rPr>
        <w:t>;</w:t>
      </w:r>
    </w:p>
    <w:p w14:paraId="6F114118" w14:textId="5ABB5521"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19. </w:t>
      </w:r>
      <w:r w:rsidR="006D05C5" w:rsidRPr="00686638">
        <w:rPr>
          <w:rFonts w:ascii="Times New Roman" w:hAnsi="Times New Roman" w:cs="Times New Roman"/>
          <w:sz w:val="24"/>
          <w:szCs w:val="24"/>
        </w:rPr>
        <w:t>Atminties  laikmenos</w:t>
      </w:r>
      <w:r w:rsidR="007639EC" w:rsidRPr="00686638">
        <w:rPr>
          <w:rFonts w:ascii="Times New Roman" w:eastAsia="Arial" w:hAnsi="Times New Roman" w:cs="Times New Roman"/>
          <w:sz w:val="24"/>
          <w:szCs w:val="24"/>
        </w:rPr>
        <w:t>;</w:t>
      </w:r>
    </w:p>
    <w:p w14:paraId="03FB1CC0" w14:textId="22DBCC00"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20. </w:t>
      </w:r>
      <w:r w:rsidR="006D05C5" w:rsidRPr="00686638">
        <w:rPr>
          <w:rFonts w:ascii="Times New Roman" w:hAnsi="Times New Roman" w:cs="Times New Roman"/>
          <w:sz w:val="24"/>
          <w:szCs w:val="24"/>
        </w:rPr>
        <w:t>Kortelių skaitytuvai ir priedai</w:t>
      </w:r>
      <w:r w:rsidR="007639EC" w:rsidRPr="00686638">
        <w:rPr>
          <w:rFonts w:ascii="Times New Roman" w:eastAsia="Arial" w:hAnsi="Times New Roman" w:cs="Times New Roman"/>
          <w:sz w:val="24"/>
          <w:szCs w:val="24"/>
        </w:rPr>
        <w:t>;</w:t>
      </w:r>
    </w:p>
    <w:p w14:paraId="538A9BEF" w14:textId="62E4CDF6"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21. </w:t>
      </w:r>
      <w:proofErr w:type="spellStart"/>
      <w:r w:rsidR="006D05C5" w:rsidRPr="00686638">
        <w:rPr>
          <w:rFonts w:ascii="Times New Roman" w:hAnsi="Times New Roman" w:cs="Times New Roman"/>
          <w:sz w:val="24"/>
          <w:szCs w:val="24"/>
        </w:rPr>
        <w:t>Media</w:t>
      </w:r>
      <w:proofErr w:type="spellEnd"/>
      <w:r w:rsidR="006D05C5" w:rsidRPr="00686638">
        <w:rPr>
          <w:rFonts w:ascii="Times New Roman" w:hAnsi="Times New Roman" w:cs="Times New Roman"/>
          <w:sz w:val="24"/>
          <w:szCs w:val="24"/>
        </w:rPr>
        <w:t xml:space="preserve"> laikmenos (CD, DVD ir kt.)</w:t>
      </w:r>
      <w:r w:rsidR="007639EC" w:rsidRPr="00686638">
        <w:rPr>
          <w:rFonts w:ascii="Times New Roman" w:eastAsia="Arial" w:hAnsi="Times New Roman" w:cs="Times New Roman"/>
          <w:sz w:val="24"/>
          <w:szCs w:val="24"/>
        </w:rPr>
        <w:t>;</w:t>
      </w:r>
    </w:p>
    <w:p w14:paraId="078D03C8" w14:textId="06F90923"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22. </w:t>
      </w:r>
      <w:r w:rsidR="006D05C5" w:rsidRPr="00686638">
        <w:rPr>
          <w:rFonts w:ascii="Times New Roman" w:hAnsi="Times New Roman" w:cs="Times New Roman"/>
          <w:sz w:val="24"/>
          <w:szCs w:val="24"/>
        </w:rPr>
        <w:t>Vaizdo ir garso konverteriai</w:t>
      </w:r>
      <w:r w:rsidR="007639EC" w:rsidRPr="00686638">
        <w:rPr>
          <w:rFonts w:ascii="Times New Roman" w:eastAsia="Arial" w:hAnsi="Times New Roman" w:cs="Times New Roman"/>
          <w:sz w:val="24"/>
          <w:szCs w:val="24"/>
        </w:rPr>
        <w:t>;</w:t>
      </w:r>
    </w:p>
    <w:p w14:paraId="47D6CEF8" w14:textId="23C05E71"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23. </w:t>
      </w:r>
      <w:r w:rsidR="006D05C5" w:rsidRPr="00686638">
        <w:rPr>
          <w:rFonts w:ascii="Times New Roman" w:hAnsi="Times New Roman" w:cs="Times New Roman"/>
          <w:sz w:val="24"/>
          <w:szCs w:val="24"/>
        </w:rPr>
        <w:t>USB HUB, šakotuvai</w:t>
      </w:r>
      <w:r w:rsidR="007639EC" w:rsidRPr="00686638">
        <w:rPr>
          <w:rFonts w:ascii="Times New Roman" w:eastAsia="Arial" w:hAnsi="Times New Roman" w:cs="Times New Roman"/>
          <w:sz w:val="24"/>
          <w:szCs w:val="24"/>
        </w:rPr>
        <w:t>;</w:t>
      </w:r>
    </w:p>
    <w:p w14:paraId="16CEEC98" w14:textId="394B7DC3"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24. </w:t>
      </w:r>
      <w:r w:rsidR="006D05C5" w:rsidRPr="00686638">
        <w:rPr>
          <w:rFonts w:ascii="Times New Roman" w:hAnsi="Times New Roman" w:cs="Times New Roman"/>
          <w:sz w:val="24"/>
          <w:szCs w:val="24"/>
        </w:rPr>
        <w:t>Surinkimo, testavimo, aptarnavimo įrankiai</w:t>
      </w:r>
      <w:r w:rsidR="007639EC" w:rsidRPr="00686638">
        <w:rPr>
          <w:rFonts w:ascii="Times New Roman" w:eastAsia="Arial" w:hAnsi="Times New Roman" w:cs="Times New Roman"/>
          <w:sz w:val="24"/>
          <w:szCs w:val="24"/>
        </w:rPr>
        <w:t>;</w:t>
      </w:r>
    </w:p>
    <w:p w14:paraId="1B57374C" w14:textId="0B814828"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25. </w:t>
      </w:r>
      <w:r w:rsidR="006D05C5" w:rsidRPr="00686638">
        <w:rPr>
          <w:rFonts w:ascii="Times New Roman" w:hAnsi="Times New Roman" w:cs="Times New Roman"/>
          <w:sz w:val="24"/>
          <w:szCs w:val="24"/>
        </w:rPr>
        <w:t xml:space="preserve">HDMI, </w:t>
      </w:r>
      <w:proofErr w:type="spellStart"/>
      <w:r w:rsidR="006D05C5" w:rsidRPr="00686638">
        <w:rPr>
          <w:rFonts w:ascii="Times New Roman" w:hAnsi="Times New Roman" w:cs="Times New Roman"/>
          <w:sz w:val="24"/>
          <w:szCs w:val="24"/>
        </w:rPr>
        <w:t>DisplayPort</w:t>
      </w:r>
      <w:proofErr w:type="spellEnd"/>
      <w:r w:rsidR="006D05C5" w:rsidRPr="00686638">
        <w:rPr>
          <w:rFonts w:ascii="Times New Roman" w:hAnsi="Times New Roman" w:cs="Times New Roman"/>
          <w:sz w:val="24"/>
          <w:szCs w:val="24"/>
        </w:rPr>
        <w:t xml:space="preserve">, DVI, MHL, </w:t>
      </w:r>
      <w:proofErr w:type="spellStart"/>
      <w:r w:rsidR="006D05C5" w:rsidRPr="00686638">
        <w:rPr>
          <w:rFonts w:ascii="Times New Roman" w:hAnsi="Times New Roman" w:cs="Times New Roman"/>
          <w:sz w:val="24"/>
          <w:szCs w:val="24"/>
        </w:rPr>
        <w:t>SlimPort</w:t>
      </w:r>
      <w:proofErr w:type="spellEnd"/>
      <w:r w:rsidR="006D05C5" w:rsidRPr="00686638">
        <w:rPr>
          <w:rFonts w:ascii="Times New Roman" w:hAnsi="Times New Roman" w:cs="Times New Roman"/>
          <w:sz w:val="24"/>
          <w:szCs w:val="24"/>
        </w:rPr>
        <w:t>, VGA ir kiti kabeliai, adapteriai, konverteriai ir jungtys</w:t>
      </w:r>
      <w:r w:rsidR="007639EC" w:rsidRPr="00686638">
        <w:rPr>
          <w:rFonts w:ascii="Times New Roman" w:eastAsia="Arial" w:hAnsi="Times New Roman" w:cs="Times New Roman"/>
          <w:sz w:val="24"/>
          <w:szCs w:val="24"/>
        </w:rPr>
        <w:t>;</w:t>
      </w:r>
    </w:p>
    <w:p w14:paraId="7BF11B4C" w14:textId="6D5E0488"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26. </w:t>
      </w:r>
      <w:r w:rsidR="006D05C5" w:rsidRPr="00686638">
        <w:rPr>
          <w:rFonts w:ascii="Times New Roman" w:hAnsi="Times New Roman" w:cs="Times New Roman"/>
          <w:sz w:val="24"/>
          <w:szCs w:val="24"/>
        </w:rPr>
        <w:t xml:space="preserve">Vaizdo ir garso kabeliai, perėjimai, jungčių keitikliai, konverteriai, šakotuvai, </w:t>
      </w:r>
      <w:proofErr w:type="spellStart"/>
      <w:r w:rsidR="006D05C5" w:rsidRPr="00686638">
        <w:rPr>
          <w:rFonts w:ascii="Times New Roman" w:hAnsi="Times New Roman" w:cs="Times New Roman"/>
          <w:sz w:val="24"/>
          <w:szCs w:val="24"/>
        </w:rPr>
        <w:t>perjungėjai</w:t>
      </w:r>
      <w:proofErr w:type="spellEnd"/>
      <w:r w:rsidR="007639EC" w:rsidRPr="00686638">
        <w:rPr>
          <w:rFonts w:ascii="Times New Roman" w:eastAsia="Arial" w:hAnsi="Times New Roman" w:cs="Times New Roman"/>
          <w:sz w:val="24"/>
          <w:szCs w:val="24"/>
        </w:rPr>
        <w:t>;</w:t>
      </w:r>
    </w:p>
    <w:p w14:paraId="6BB137C1" w14:textId="74C0F580"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27. </w:t>
      </w:r>
      <w:r w:rsidR="006D05C5" w:rsidRPr="00686638">
        <w:rPr>
          <w:rFonts w:ascii="Times New Roman" w:hAnsi="Times New Roman" w:cs="Times New Roman"/>
          <w:sz w:val="24"/>
          <w:szCs w:val="24"/>
        </w:rPr>
        <w:t>Optinio garso kabeliai ir adapteriai</w:t>
      </w:r>
      <w:r w:rsidR="007639EC" w:rsidRPr="00686638">
        <w:rPr>
          <w:rFonts w:ascii="Times New Roman" w:eastAsia="Arial" w:hAnsi="Times New Roman" w:cs="Times New Roman"/>
          <w:sz w:val="24"/>
          <w:szCs w:val="24"/>
        </w:rPr>
        <w:t>;</w:t>
      </w:r>
    </w:p>
    <w:p w14:paraId="08B4DEC7" w14:textId="405825ED"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28. </w:t>
      </w:r>
      <w:r w:rsidR="006D05C5" w:rsidRPr="00686638">
        <w:rPr>
          <w:rFonts w:ascii="Times New Roman" w:hAnsi="Times New Roman" w:cs="Times New Roman"/>
          <w:sz w:val="24"/>
          <w:szCs w:val="24"/>
        </w:rPr>
        <w:t>USB kabeliai ir adapteriai</w:t>
      </w:r>
      <w:r w:rsidR="007639EC" w:rsidRPr="00686638">
        <w:rPr>
          <w:rFonts w:ascii="Times New Roman" w:eastAsia="Arial" w:hAnsi="Times New Roman" w:cs="Times New Roman"/>
          <w:sz w:val="24"/>
          <w:szCs w:val="24"/>
        </w:rPr>
        <w:t>;</w:t>
      </w:r>
    </w:p>
    <w:p w14:paraId="1DD32EEB" w14:textId="4BCF6C4A"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29. </w:t>
      </w:r>
      <w:proofErr w:type="spellStart"/>
      <w:r w:rsidR="006D05C5" w:rsidRPr="00686638">
        <w:rPr>
          <w:rFonts w:ascii="Times New Roman" w:hAnsi="Times New Roman" w:cs="Times New Roman"/>
          <w:sz w:val="24"/>
          <w:szCs w:val="24"/>
        </w:rPr>
        <w:t>Thunderbolt</w:t>
      </w:r>
      <w:proofErr w:type="spellEnd"/>
      <w:r w:rsidR="006D05C5" w:rsidRPr="00686638">
        <w:rPr>
          <w:rFonts w:ascii="Times New Roman" w:hAnsi="Times New Roman" w:cs="Times New Roman"/>
          <w:sz w:val="24"/>
          <w:szCs w:val="24"/>
        </w:rPr>
        <w:t xml:space="preserve"> kabeliai ir adapteriai</w:t>
      </w:r>
      <w:r w:rsidR="007639EC" w:rsidRPr="00686638">
        <w:rPr>
          <w:rFonts w:ascii="Times New Roman" w:eastAsia="Arial" w:hAnsi="Times New Roman" w:cs="Times New Roman"/>
          <w:sz w:val="24"/>
          <w:szCs w:val="24"/>
        </w:rPr>
        <w:t>;</w:t>
      </w:r>
    </w:p>
    <w:p w14:paraId="49BBB0CE" w14:textId="52D37CC0"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30. </w:t>
      </w:r>
      <w:r w:rsidR="006D05C5" w:rsidRPr="00686638">
        <w:rPr>
          <w:rFonts w:ascii="Times New Roman" w:hAnsi="Times New Roman" w:cs="Times New Roman"/>
          <w:sz w:val="24"/>
          <w:szCs w:val="24"/>
        </w:rPr>
        <w:t>SATA, SAS, IDE, COM, LPT, PS2 kabeliai ir adapteriai</w:t>
      </w:r>
      <w:r w:rsidR="007639EC" w:rsidRPr="00686638">
        <w:rPr>
          <w:rFonts w:ascii="Times New Roman" w:eastAsia="Arial" w:hAnsi="Times New Roman" w:cs="Times New Roman"/>
          <w:sz w:val="24"/>
          <w:szCs w:val="24"/>
        </w:rPr>
        <w:t>;</w:t>
      </w:r>
    </w:p>
    <w:p w14:paraId="407ABAF5" w14:textId="1393F1F7"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7639EC" w:rsidRPr="00686638">
        <w:rPr>
          <w:rFonts w:ascii="Times New Roman" w:eastAsia="Arial" w:hAnsi="Times New Roman" w:cs="Times New Roman"/>
          <w:sz w:val="24"/>
          <w:szCs w:val="24"/>
        </w:rPr>
        <w:t xml:space="preserve">31. </w:t>
      </w:r>
      <w:r w:rsidR="006D05C5" w:rsidRPr="00686638">
        <w:rPr>
          <w:rFonts w:ascii="Times New Roman" w:hAnsi="Times New Roman" w:cs="Times New Roman"/>
          <w:sz w:val="24"/>
          <w:szCs w:val="24"/>
        </w:rPr>
        <w:t xml:space="preserve">Kompiuterių vidinio maitinimo kabeliai, </w:t>
      </w:r>
      <w:proofErr w:type="spellStart"/>
      <w:r w:rsidR="006D05C5" w:rsidRPr="00686638">
        <w:rPr>
          <w:rFonts w:ascii="Times New Roman" w:hAnsi="Times New Roman" w:cs="Times New Roman"/>
          <w:sz w:val="24"/>
          <w:szCs w:val="24"/>
        </w:rPr>
        <w:t>ilgikliai</w:t>
      </w:r>
      <w:proofErr w:type="spellEnd"/>
      <w:r w:rsidR="006D05C5" w:rsidRPr="00686638">
        <w:rPr>
          <w:rFonts w:ascii="Times New Roman" w:hAnsi="Times New Roman" w:cs="Times New Roman"/>
          <w:sz w:val="24"/>
          <w:szCs w:val="24"/>
        </w:rPr>
        <w:t xml:space="preserve"> ir adapteriai</w:t>
      </w:r>
      <w:r w:rsidR="007639EC" w:rsidRPr="00686638">
        <w:rPr>
          <w:rFonts w:ascii="Times New Roman" w:eastAsia="Arial" w:hAnsi="Times New Roman" w:cs="Times New Roman"/>
          <w:sz w:val="24"/>
          <w:szCs w:val="24"/>
        </w:rPr>
        <w:t>;</w:t>
      </w:r>
    </w:p>
    <w:p w14:paraId="3F6326F7" w14:textId="27412FD8"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1023CC" w:rsidRPr="00686638">
        <w:rPr>
          <w:rFonts w:ascii="Times New Roman" w:eastAsia="Arial" w:hAnsi="Times New Roman" w:cs="Times New Roman"/>
          <w:sz w:val="24"/>
          <w:szCs w:val="24"/>
        </w:rPr>
        <w:t xml:space="preserve">32. </w:t>
      </w:r>
      <w:r w:rsidR="006D05C5" w:rsidRPr="00686638">
        <w:rPr>
          <w:rFonts w:ascii="Times New Roman" w:hAnsi="Times New Roman" w:cs="Times New Roman"/>
          <w:sz w:val="24"/>
          <w:szCs w:val="24"/>
        </w:rPr>
        <w:t>HDD diskų pajungimo adapteriai ir priedai</w:t>
      </w:r>
      <w:r w:rsidR="001023CC" w:rsidRPr="00686638">
        <w:rPr>
          <w:rFonts w:ascii="Times New Roman" w:eastAsia="Arial" w:hAnsi="Times New Roman" w:cs="Times New Roman"/>
          <w:sz w:val="24"/>
          <w:szCs w:val="24"/>
        </w:rPr>
        <w:t>;</w:t>
      </w:r>
    </w:p>
    <w:p w14:paraId="59DAA307" w14:textId="645DBABD"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1023CC" w:rsidRPr="00686638">
        <w:rPr>
          <w:rFonts w:ascii="Times New Roman" w:eastAsia="Arial" w:hAnsi="Times New Roman" w:cs="Times New Roman"/>
          <w:sz w:val="24"/>
          <w:szCs w:val="24"/>
        </w:rPr>
        <w:t xml:space="preserve">33. </w:t>
      </w:r>
      <w:r w:rsidR="006D05C5" w:rsidRPr="00686638">
        <w:rPr>
          <w:rFonts w:ascii="Times New Roman" w:hAnsi="Times New Roman" w:cs="Times New Roman"/>
          <w:sz w:val="24"/>
          <w:szCs w:val="24"/>
        </w:rPr>
        <w:t xml:space="preserve">El. maitinimo adapteriai, kabeliai, </w:t>
      </w:r>
      <w:proofErr w:type="spellStart"/>
      <w:r w:rsidR="006D05C5" w:rsidRPr="00686638">
        <w:rPr>
          <w:rFonts w:ascii="Times New Roman" w:hAnsi="Times New Roman" w:cs="Times New Roman"/>
          <w:sz w:val="24"/>
          <w:szCs w:val="24"/>
        </w:rPr>
        <w:t>ilgikliai</w:t>
      </w:r>
      <w:proofErr w:type="spellEnd"/>
      <w:r w:rsidR="001023CC" w:rsidRPr="00686638">
        <w:rPr>
          <w:rFonts w:ascii="Times New Roman" w:eastAsia="Arial" w:hAnsi="Times New Roman" w:cs="Times New Roman"/>
          <w:sz w:val="24"/>
          <w:szCs w:val="24"/>
        </w:rPr>
        <w:t>;</w:t>
      </w:r>
    </w:p>
    <w:p w14:paraId="33AD2075" w14:textId="261DD69B"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1023CC" w:rsidRPr="00686638">
        <w:rPr>
          <w:rFonts w:ascii="Times New Roman" w:eastAsia="Arial" w:hAnsi="Times New Roman" w:cs="Times New Roman"/>
          <w:sz w:val="24"/>
          <w:szCs w:val="24"/>
        </w:rPr>
        <w:t xml:space="preserve">34. </w:t>
      </w:r>
      <w:r w:rsidR="006D05C5" w:rsidRPr="00686638">
        <w:rPr>
          <w:rFonts w:ascii="Times New Roman" w:hAnsi="Times New Roman" w:cs="Times New Roman"/>
          <w:sz w:val="24"/>
          <w:szCs w:val="24"/>
        </w:rPr>
        <w:t xml:space="preserve">Tinklo ir telefono kabeliai (UTP, </w:t>
      </w:r>
      <w:proofErr w:type="spellStart"/>
      <w:r w:rsidR="006D05C5" w:rsidRPr="00686638">
        <w:rPr>
          <w:rFonts w:ascii="Times New Roman" w:hAnsi="Times New Roman" w:cs="Times New Roman"/>
          <w:sz w:val="24"/>
          <w:szCs w:val="24"/>
        </w:rPr>
        <w:t>Fiber</w:t>
      </w:r>
      <w:proofErr w:type="spellEnd"/>
      <w:r w:rsidR="006D05C5" w:rsidRPr="00686638">
        <w:rPr>
          <w:rFonts w:ascii="Times New Roman" w:hAnsi="Times New Roman" w:cs="Times New Roman"/>
          <w:sz w:val="24"/>
          <w:szCs w:val="24"/>
        </w:rPr>
        <w:t>)</w:t>
      </w:r>
      <w:r w:rsidR="001023CC" w:rsidRPr="00686638">
        <w:rPr>
          <w:rFonts w:ascii="Times New Roman" w:eastAsia="Arial" w:hAnsi="Times New Roman" w:cs="Times New Roman"/>
          <w:sz w:val="24"/>
          <w:szCs w:val="24"/>
        </w:rPr>
        <w:t>;</w:t>
      </w:r>
    </w:p>
    <w:p w14:paraId="13C2E4F9" w14:textId="21AE540E" w:rsidR="008A4B67" w:rsidRPr="00686638" w:rsidRDefault="00FC50CF" w:rsidP="008A4B67">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3.3.1.</w:t>
      </w:r>
      <w:r w:rsidR="001023CC" w:rsidRPr="00686638">
        <w:rPr>
          <w:rFonts w:ascii="Times New Roman" w:eastAsia="Arial" w:hAnsi="Times New Roman" w:cs="Times New Roman"/>
          <w:sz w:val="24"/>
          <w:szCs w:val="24"/>
        </w:rPr>
        <w:t xml:space="preserve">35. </w:t>
      </w:r>
      <w:r w:rsidR="006D05C5" w:rsidRPr="00686638">
        <w:rPr>
          <w:rFonts w:ascii="Times New Roman" w:hAnsi="Times New Roman" w:cs="Times New Roman"/>
          <w:sz w:val="24"/>
          <w:szCs w:val="24"/>
        </w:rPr>
        <w:t>Kabelių tvarkymo priedai, dirželiai.</w:t>
      </w:r>
    </w:p>
    <w:bookmarkEnd w:id="10"/>
    <w:p w14:paraId="7C7089C3" w14:textId="32AE89A4" w:rsidR="009D24BE" w:rsidRPr="00686638" w:rsidRDefault="009D24BE" w:rsidP="00423FCF">
      <w:pPr>
        <w:ind w:left="7" w:firstLine="713"/>
        <w:jc w:val="both"/>
        <w:rPr>
          <w:rFonts w:ascii="Times New Roman" w:eastAsia="Arial" w:hAnsi="Times New Roman" w:cs="Times New Roman"/>
          <w:b/>
          <w:bCs/>
          <w:i/>
          <w:iCs/>
          <w:sz w:val="24"/>
          <w:szCs w:val="24"/>
        </w:rPr>
      </w:pPr>
      <w:r w:rsidRPr="00686638">
        <w:rPr>
          <w:rFonts w:ascii="Times New Roman" w:eastAsia="Arial" w:hAnsi="Times New Roman" w:cs="Times New Roman"/>
          <w:b/>
          <w:bCs/>
          <w:i/>
          <w:iCs/>
          <w:sz w:val="24"/>
          <w:szCs w:val="24"/>
        </w:rPr>
        <w:t xml:space="preserve">3.3.2. </w:t>
      </w:r>
      <w:r w:rsidR="006D05C5" w:rsidRPr="00686638">
        <w:rPr>
          <w:rFonts w:ascii="Times New Roman" w:eastAsia="Arial" w:hAnsi="Times New Roman" w:cs="Times New Roman"/>
          <w:b/>
          <w:bCs/>
          <w:i/>
          <w:iCs/>
          <w:sz w:val="24"/>
          <w:szCs w:val="24"/>
        </w:rPr>
        <w:t>periferinė kompiuterinė įranga</w:t>
      </w:r>
      <w:r w:rsidRPr="00686638">
        <w:rPr>
          <w:rFonts w:ascii="Times New Roman" w:eastAsia="Arial" w:hAnsi="Times New Roman" w:cs="Times New Roman"/>
          <w:b/>
          <w:bCs/>
          <w:i/>
          <w:iCs/>
          <w:sz w:val="24"/>
          <w:szCs w:val="24"/>
        </w:rPr>
        <w:t>:</w:t>
      </w:r>
    </w:p>
    <w:p w14:paraId="157E5D41" w14:textId="7295D4AE" w:rsidR="009D24BE" w:rsidRPr="00686638" w:rsidRDefault="009D24BE" w:rsidP="00423FCF">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3.3.2.1.</w:t>
      </w:r>
      <w:r w:rsidR="00C06F83" w:rsidRPr="00686638">
        <w:rPr>
          <w:rFonts w:ascii="Times New Roman" w:eastAsia="Arial" w:hAnsi="Times New Roman" w:cs="Times New Roman"/>
          <w:sz w:val="24"/>
          <w:szCs w:val="24"/>
        </w:rPr>
        <w:t xml:space="preserve"> </w:t>
      </w:r>
      <w:r w:rsidR="00E8190F" w:rsidRPr="00686638">
        <w:rPr>
          <w:rFonts w:ascii="Times New Roman" w:hAnsi="Times New Roman" w:cs="Times New Roman"/>
          <w:sz w:val="24"/>
          <w:szCs w:val="24"/>
        </w:rPr>
        <w:t>Monitoriai ir jų priedai</w:t>
      </w:r>
      <w:r w:rsidR="00C06F83" w:rsidRPr="00686638">
        <w:rPr>
          <w:rFonts w:ascii="Times New Roman" w:eastAsia="Arial" w:hAnsi="Times New Roman" w:cs="Times New Roman"/>
          <w:sz w:val="24"/>
          <w:szCs w:val="24"/>
        </w:rPr>
        <w:t>;</w:t>
      </w:r>
    </w:p>
    <w:p w14:paraId="1CBBDC18" w14:textId="560ADE22" w:rsidR="00C06F83" w:rsidRPr="00686638" w:rsidRDefault="00C06F83" w:rsidP="00423FCF">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3.3.2.2. </w:t>
      </w:r>
      <w:r w:rsidR="00E8190F" w:rsidRPr="00686638">
        <w:rPr>
          <w:rFonts w:ascii="Times New Roman" w:hAnsi="Times New Roman" w:cs="Times New Roman"/>
          <w:sz w:val="24"/>
          <w:szCs w:val="24"/>
        </w:rPr>
        <w:t>Projektorių lempos, optika ir filtrai</w:t>
      </w:r>
      <w:r w:rsidRPr="00686638">
        <w:rPr>
          <w:rFonts w:ascii="Times New Roman" w:eastAsia="Arial" w:hAnsi="Times New Roman" w:cs="Times New Roman"/>
          <w:sz w:val="24"/>
          <w:szCs w:val="24"/>
        </w:rPr>
        <w:t>;</w:t>
      </w:r>
    </w:p>
    <w:p w14:paraId="77756AB8" w14:textId="666A9B39" w:rsidR="00C06F83" w:rsidRPr="00686638" w:rsidRDefault="00C06F83" w:rsidP="00423FCF">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3.3.2.3. </w:t>
      </w:r>
      <w:r w:rsidR="00E8190F" w:rsidRPr="00686638">
        <w:rPr>
          <w:rFonts w:ascii="Times New Roman" w:hAnsi="Times New Roman" w:cs="Times New Roman"/>
          <w:sz w:val="24"/>
          <w:szCs w:val="24"/>
        </w:rPr>
        <w:t>Projektorių tvirtinimo įranga</w:t>
      </w:r>
      <w:r w:rsidR="00E8190F" w:rsidRPr="00686638">
        <w:rPr>
          <w:rFonts w:ascii="Times New Roman" w:eastAsia="Arial" w:hAnsi="Times New Roman" w:cs="Times New Roman"/>
          <w:sz w:val="24"/>
          <w:szCs w:val="24"/>
        </w:rPr>
        <w:t>;</w:t>
      </w:r>
    </w:p>
    <w:p w14:paraId="22D1D078" w14:textId="4BD15255" w:rsidR="00E8190F" w:rsidRPr="00686638" w:rsidRDefault="00E8190F" w:rsidP="00423FCF">
      <w:pPr>
        <w:ind w:left="7" w:firstLine="713"/>
        <w:jc w:val="both"/>
        <w:rPr>
          <w:rFonts w:ascii="Times New Roman" w:hAnsi="Times New Roman" w:cs="Times New Roman"/>
          <w:sz w:val="24"/>
          <w:szCs w:val="24"/>
        </w:rPr>
      </w:pPr>
      <w:r w:rsidRPr="00686638">
        <w:rPr>
          <w:rFonts w:ascii="Times New Roman" w:eastAsia="Arial" w:hAnsi="Times New Roman" w:cs="Times New Roman"/>
          <w:sz w:val="24"/>
          <w:szCs w:val="24"/>
        </w:rPr>
        <w:t xml:space="preserve">3.3.2.4. </w:t>
      </w:r>
      <w:r w:rsidRPr="00686638">
        <w:rPr>
          <w:rFonts w:ascii="Times New Roman" w:hAnsi="Times New Roman" w:cs="Times New Roman"/>
          <w:sz w:val="24"/>
          <w:szCs w:val="24"/>
        </w:rPr>
        <w:t>Kompiuterio klaviatūros, pelės ir manipuliatoriai;</w:t>
      </w:r>
    </w:p>
    <w:p w14:paraId="38507792" w14:textId="7679A979" w:rsidR="00E8190F" w:rsidRPr="00686638" w:rsidRDefault="00E8190F"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3.3.2.5. Kilimėliai;</w:t>
      </w:r>
    </w:p>
    <w:p w14:paraId="34678A9B" w14:textId="2CE00570" w:rsidR="00E8190F" w:rsidRPr="00686638" w:rsidRDefault="00E8190F"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3.3.2.6. Ausinės, kolonėlės ir jų priedai;</w:t>
      </w:r>
    </w:p>
    <w:p w14:paraId="293D667E" w14:textId="46ADE169" w:rsidR="00E8190F" w:rsidRPr="00686638" w:rsidRDefault="00E8190F"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3.3.2.7. Mikrofonai;</w:t>
      </w:r>
    </w:p>
    <w:p w14:paraId="17AD426D" w14:textId="43CE585A" w:rsidR="00E8190F" w:rsidRPr="00686638" w:rsidRDefault="00C27B2E"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3.3.2.8. Vaizdo (</w:t>
      </w:r>
      <w:proofErr w:type="spellStart"/>
      <w:r w:rsidRPr="00686638">
        <w:rPr>
          <w:rFonts w:ascii="Times New Roman" w:hAnsi="Times New Roman" w:cs="Times New Roman"/>
          <w:sz w:val="24"/>
          <w:szCs w:val="24"/>
        </w:rPr>
        <w:t>Web</w:t>
      </w:r>
      <w:proofErr w:type="spellEnd"/>
      <w:r w:rsidRPr="00686638">
        <w:rPr>
          <w:rFonts w:ascii="Times New Roman" w:hAnsi="Times New Roman" w:cs="Times New Roman"/>
          <w:sz w:val="24"/>
          <w:szCs w:val="24"/>
        </w:rPr>
        <w:t>) kameros;</w:t>
      </w:r>
    </w:p>
    <w:p w14:paraId="5E20562D" w14:textId="21F3E48A" w:rsidR="00C27B2E" w:rsidRPr="00686638" w:rsidRDefault="00C27B2E"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3.3.2.9. Prezentacijų įranga ir jų priedai;</w:t>
      </w:r>
    </w:p>
    <w:p w14:paraId="24935049" w14:textId="16267990" w:rsidR="00C27B2E" w:rsidRPr="00686638" w:rsidRDefault="00C27B2E"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3.3.2.10. Spausdintuvų atsarginės dalys ir jų priedai;</w:t>
      </w:r>
    </w:p>
    <w:p w14:paraId="5D12404F" w14:textId="09214510" w:rsidR="00C27B2E" w:rsidRPr="00686638" w:rsidRDefault="00C27B2E"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3.3.2.11. Daugiafunkcinių įrenginių atsarginės dalys ir jų priedai;</w:t>
      </w:r>
    </w:p>
    <w:p w14:paraId="5C633A79" w14:textId="33EA8BAB" w:rsidR="00C27B2E" w:rsidRPr="00686638" w:rsidRDefault="00C27B2E"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3.3.2.12. Dokumentų skenerių priedai;</w:t>
      </w:r>
    </w:p>
    <w:p w14:paraId="47FCFF2E" w14:textId="5B812FAA" w:rsidR="00C27B2E" w:rsidRPr="00686638" w:rsidRDefault="00C27B2E"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3.3.2.13. Kompiuterinių sistemų maitinimo filtrai;</w:t>
      </w:r>
    </w:p>
    <w:p w14:paraId="060E7AFB" w14:textId="322D1326" w:rsidR="00C27B2E" w:rsidRPr="00686638" w:rsidRDefault="00C27B2E" w:rsidP="00423FCF">
      <w:pPr>
        <w:ind w:left="7" w:firstLine="713"/>
        <w:jc w:val="both"/>
        <w:rPr>
          <w:rFonts w:ascii="Times New Roman" w:hAnsi="Times New Roman" w:cs="Times New Roman"/>
          <w:sz w:val="24"/>
          <w:szCs w:val="24"/>
        </w:rPr>
      </w:pPr>
      <w:r w:rsidRPr="00686638">
        <w:rPr>
          <w:rFonts w:ascii="Times New Roman" w:hAnsi="Times New Roman" w:cs="Times New Roman"/>
          <w:sz w:val="24"/>
          <w:szCs w:val="24"/>
        </w:rPr>
        <w:t>3.3.2.14. Nepertraukiamo maitinimo šaltiniai;</w:t>
      </w:r>
    </w:p>
    <w:p w14:paraId="06445760" w14:textId="1383B622" w:rsidR="00C27B2E" w:rsidRPr="00686638" w:rsidRDefault="00C27B2E" w:rsidP="00423FCF">
      <w:pPr>
        <w:ind w:left="7" w:firstLine="713"/>
        <w:jc w:val="both"/>
        <w:rPr>
          <w:rFonts w:ascii="Times New Roman" w:eastAsia="Arial" w:hAnsi="Times New Roman" w:cs="Times New Roman"/>
          <w:sz w:val="24"/>
          <w:szCs w:val="24"/>
        </w:rPr>
      </w:pPr>
      <w:r w:rsidRPr="00686638">
        <w:rPr>
          <w:rFonts w:ascii="Times New Roman" w:hAnsi="Times New Roman" w:cs="Times New Roman"/>
          <w:sz w:val="24"/>
          <w:szCs w:val="24"/>
        </w:rPr>
        <w:t>3.3.2.15. Nepertraukiamo maitinimo šaltinių baterijos ir priedai.</w:t>
      </w:r>
    </w:p>
    <w:p w14:paraId="63882DE6" w14:textId="02A1CEC7" w:rsidR="00C06F83" w:rsidRPr="00686638" w:rsidRDefault="00C06F83" w:rsidP="00423FCF">
      <w:pPr>
        <w:ind w:left="7" w:firstLine="713"/>
        <w:jc w:val="both"/>
        <w:rPr>
          <w:rFonts w:ascii="Times New Roman" w:eastAsia="Arial" w:hAnsi="Times New Roman" w:cs="Times New Roman"/>
          <w:b/>
          <w:bCs/>
          <w:i/>
          <w:iCs/>
          <w:sz w:val="24"/>
          <w:szCs w:val="24"/>
        </w:rPr>
      </w:pPr>
      <w:r w:rsidRPr="00686638">
        <w:rPr>
          <w:rFonts w:ascii="Times New Roman" w:eastAsia="Arial" w:hAnsi="Times New Roman" w:cs="Times New Roman"/>
          <w:b/>
          <w:bCs/>
          <w:i/>
          <w:iCs/>
          <w:sz w:val="24"/>
          <w:szCs w:val="24"/>
        </w:rPr>
        <w:t xml:space="preserve">3.3.3. </w:t>
      </w:r>
      <w:r w:rsidR="00C27B2E" w:rsidRPr="00686638">
        <w:rPr>
          <w:rFonts w:ascii="Times New Roman" w:hAnsi="Times New Roman" w:cs="Times New Roman"/>
          <w:b/>
          <w:bCs/>
          <w:i/>
          <w:iCs/>
          <w:sz w:val="24"/>
          <w:szCs w:val="24"/>
        </w:rPr>
        <w:t>Kompiuterinė ryšio ir komutacinė įranga</w:t>
      </w:r>
      <w:r w:rsidR="00C3362B" w:rsidRPr="00686638">
        <w:rPr>
          <w:rFonts w:ascii="Times New Roman" w:eastAsia="Arial" w:hAnsi="Times New Roman" w:cs="Times New Roman"/>
          <w:b/>
          <w:bCs/>
          <w:i/>
          <w:iCs/>
          <w:sz w:val="24"/>
          <w:szCs w:val="24"/>
        </w:rPr>
        <w:t>:</w:t>
      </w:r>
    </w:p>
    <w:p w14:paraId="57880086" w14:textId="2CE68630" w:rsidR="00D50DA4" w:rsidRPr="00686638" w:rsidRDefault="00C3362B" w:rsidP="00D50DA4">
      <w:pPr>
        <w:ind w:left="7" w:firstLine="713"/>
        <w:jc w:val="both"/>
        <w:rPr>
          <w:rFonts w:ascii="Times New Roman" w:eastAsia="Arial" w:hAnsi="Times New Roman" w:cs="Times New Roman"/>
          <w:sz w:val="24"/>
          <w:szCs w:val="24"/>
        </w:rPr>
      </w:pPr>
      <w:bookmarkStart w:id="13" w:name="_Hlk92179902"/>
      <w:r w:rsidRPr="00686638">
        <w:rPr>
          <w:rFonts w:ascii="Times New Roman" w:eastAsia="Arial" w:hAnsi="Times New Roman" w:cs="Times New Roman"/>
          <w:sz w:val="24"/>
          <w:szCs w:val="24"/>
        </w:rPr>
        <w:t>3.3.3.</w:t>
      </w:r>
      <w:bookmarkEnd w:id="13"/>
      <w:r w:rsidRPr="00686638">
        <w:rPr>
          <w:rFonts w:ascii="Times New Roman" w:eastAsia="Arial" w:hAnsi="Times New Roman" w:cs="Times New Roman"/>
          <w:sz w:val="24"/>
          <w:szCs w:val="24"/>
        </w:rPr>
        <w:t xml:space="preserve">1. </w:t>
      </w:r>
      <w:r w:rsidR="00C27B2E" w:rsidRPr="00686638">
        <w:rPr>
          <w:rFonts w:ascii="Times New Roman" w:hAnsi="Times New Roman" w:cs="Times New Roman"/>
          <w:sz w:val="24"/>
          <w:szCs w:val="24"/>
        </w:rPr>
        <w:t>4G/5G LTE įranga</w:t>
      </w:r>
      <w:r w:rsidR="00D50DA4" w:rsidRPr="00686638">
        <w:rPr>
          <w:rFonts w:ascii="Times New Roman" w:eastAsia="Arial" w:hAnsi="Times New Roman" w:cs="Times New Roman"/>
          <w:sz w:val="24"/>
          <w:szCs w:val="24"/>
        </w:rPr>
        <w:t>;</w:t>
      </w:r>
    </w:p>
    <w:p w14:paraId="1788FEDB" w14:textId="1DB46195" w:rsidR="00D50DA4" w:rsidRPr="00686638" w:rsidRDefault="00D50DA4" w:rsidP="00D50DA4">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3.3.3.2. </w:t>
      </w:r>
      <w:r w:rsidR="00C27B2E" w:rsidRPr="00686638">
        <w:rPr>
          <w:rFonts w:ascii="Times New Roman" w:hAnsi="Times New Roman" w:cs="Times New Roman"/>
          <w:sz w:val="24"/>
          <w:szCs w:val="24"/>
        </w:rPr>
        <w:t>Tinklo plokštės ir adapteriai</w:t>
      </w:r>
      <w:r w:rsidRPr="00686638">
        <w:rPr>
          <w:rFonts w:ascii="Times New Roman" w:eastAsia="Arial" w:hAnsi="Times New Roman" w:cs="Times New Roman"/>
          <w:sz w:val="24"/>
          <w:szCs w:val="24"/>
        </w:rPr>
        <w:t>;</w:t>
      </w:r>
    </w:p>
    <w:p w14:paraId="7DA5D9CB" w14:textId="0414ABC3" w:rsidR="00D50DA4" w:rsidRPr="00686638" w:rsidRDefault="00D50DA4" w:rsidP="00D50DA4">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3.3.3.3. </w:t>
      </w:r>
      <w:r w:rsidR="00C27B2E" w:rsidRPr="00686638">
        <w:rPr>
          <w:rFonts w:ascii="Times New Roman" w:hAnsi="Times New Roman" w:cs="Times New Roman"/>
          <w:sz w:val="24"/>
          <w:szCs w:val="24"/>
        </w:rPr>
        <w:t>Bluetooth ryšio adapteriai</w:t>
      </w:r>
      <w:r w:rsidRPr="00686638">
        <w:rPr>
          <w:rFonts w:ascii="Times New Roman" w:eastAsia="Arial" w:hAnsi="Times New Roman" w:cs="Times New Roman"/>
          <w:sz w:val="24"/>
          <w:szCs w:val="24"/>
        </w:rPr>
        <w:t>;</w:t>
      </w:r>
    </w:p>
    <w:p w14:paraId="5EA13076" w14:textId="0FAED61C" w:rsidR="00D50DA4" w:rsidRPr="00686638" w:rsidRDefault="00D50DA4" w:rsidP="00D50DA4">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3.3.3.4. </w:t>
      </w:r>
      <w:r w:rsidR="00C27B2E" w:rsidRPr="00686638">
        <w:rPr>
          <w:rFonts w:ascii="Times New Roman" w:hAnsi="Times New Roman" w:cs="Times New Roman"/>
          <w:sz w:val="24"/>
          <w:szCs w:val="24"/>
        </w:rPr>
        <w:t>Komutatorių moduliai</w:t>
      </w:r>
      <w:r w:rsidRPr="00686638">
        <w:rPr>
          <w:rFonts w:ascii="Times New Roman" w:eastAsia="Arial" w:hAnsi="Times New Roman" w:cs="Times New Roman"/>
          <w:sz w:val="24"/>
          <w:szCs w:val="24"/>
        </w:rPr>
        <w:t>;</w:t>
      </w:r>
    </w:p>
    <w:p w14:paraId="68CD1879" w14:textId="3DEE1D39" w:rsidR="00D50DA4" w:rsidRPr="00686638" w:rsidRDefault="00D50DA4" w:rsidP="00D50DA4">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3.3.3.5. </w:t>
      </w:r>
      <w:r w:rsidR="00C27B2E" w:rsidRPr="00686638">
        <w:rPr>
          <w:rFonts w:ascii="Times New Roman" w:hAnsi="Times New Roman" w:cs="Times New Roman"/>
          <w:sz w:val="24"/>
          <w:szCs w:val="24"/>
        </w:rPr>
        <w:t>Bevielio ryšio įranga, antenos ir priedai</w:t>
      </w:r>
      <w:r w:rsidRPr="00686638">
        <w:rPr>
          <w:rFonts w:ascii="Times New Roman" w:eastAsia="Arial" w:hAnsi="Times New Roman" w:cs="Times New Roman"/>
          <w:sz w:val="24"/>
          <w:szCs w:val="24"/>
        </w:rPr>
        <w:t>;</w:t>
      </w:r>
    </w:p>
    <w:p w14:paraId="1F30D298" w14:textId="4EF27D85" w:rsidR="00D50DA4" w:rsidRPr="00686638" w:rsidRDefault="00D50DA4" w:rsidP="00D50DA4">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lastRenderedPageBreak/>
        <w:t xml:space="preserve">3.3.3.6. </w:t>
      </w:r>
      <w:proofErr w:type="spellStart"/>
      <w:r w:rsidR="00C27B2E" w:rsidRPr="00686638">
        <w:rPr>
          <w:rFonts w:ascii="Times New Roman" w:hAnsi="Times New Roman" w:cs="Times New Roman"/>
          <w:sz w:val="24"/>
          <w:szCs w:val="24"/>
        </w:rPr>
        <w:t>PoE</w:t>
      </w:r>
      <w:proofErr w:type="spellEnd"/>
      <w:r w:rsidR="00C27B2E" w:rsidRPr="00686638">
        <w:rPr>
          <w:rFonts w:ascii="Times New Roman" w:hAnsi="Times New Roman" w:cs="Times New Roman"/>
          <w:sz w:val="24"/>
          <w:szCs w:val="24"/>
        </w:rPr>
        <w:t xml:space="preserve"> ir jų priedai</w:t>
      </w:r>
      <w:r w:rsidRPr="00686638">
        <w:rPr>
          <w:rFonts w:ascii="Times New Roman" w:eastAsia="Arial" w:hAnsi="Times New Roman" w:cs="Times New Roman"/>
          <w:sz w:val="24"/>
          <w:szCs w:val="24"/>
        </w:rPr>
        <w:t>;</w:t>
      </w:r>
    </w:p>
    <w:p w14:paraId="2F0BD5A1" w14:textId="5F100041" w:rsidR="00D50DA4" w:rsidRPr="00686638" w:rsidRDefault="00D50DA4" w:rsidP="00D50DA4">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3.3.3.7. </w:t>
      </w:r>
      <w:r w:rsidR="00C27B2E" w:rsidRPr="00686638">
        <w:rPr>
          <w:rFonts w:ascii="Times New Roman" w:hAnsi="Times New Roman" w:cs="Times New Roman"/>
          <w:sz w:val="24"/>
          <w:szCs w:val="24"/>
        </w:rPr>
        <w:t>Spausdinimo serveriai ir komutatoriai</w:t>
      </w:r>
      <w:r w:rsidRPr="00686638">
        <w:rPr>
          <w:rFonts w:ascii="Times New Roman" w:eastAsia="Arial" w:hAnsi="Times New Roman" w:cs="Times New Roman"/>
          <w:sz w:val="24"/>
          <w:szCs w:val="24"/>
        </w:rPr>
        <w:t>;</w:t>
      </w:r>
    </w:p>
    <w:p w14:paraId="740F551B" w14:textId="796FB164" w:rsidR="00D50DA4" w:rsidRPr="00686638" w:rsidRDefault="00D50DA4" w:rsidP="00D50DA4">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3.3.3.8. </w:t>
      </w:r>
      <w:proofErr w:type="spellStart"/>
      <w:r w:rsidR="00686638" w:rsidRPr="00686638">
        <w:rPr>
          <w:rFonts w:ascii="Times New Roman" w:hAnsi="Times New Roman" w:cs="Times New Roman"/>
          <w:sz w:val="24"/>
          <w:szCs w:val="24"/>
        </w:rPr>
        <w:t>Media</w:t>
      </w:r>
      <w:proofErr w:type="spellEnd"/>
      <w:r w:rsidR="00686638" w:rsidRPr="00686638">
        <w:rPr>
          <w:rFonts w:ascii="Times New Roman" w:hAnsi="Times New Roman" w:cs="Times New Roman"/>
          <w:sz w:val="24"/>
          <w:szCs w:val="24"/>
        </w:rPr>
        <w:t xml:space="preserve"> konverteriai</w:t>
      </w:r>
      <w:r w:rsidRPr="00686638">
        <w:rPr>
          <w:rFonts w:ascii="Times New Roman" w:eastAsia="Arial" w:hAnsi="Times New Roman" w:cs="Times New Roman"/>
          <w:sz w:val="24"/>
          <w:szCs w:val="24"/>
        </w:rPr>
        <w:t>;</w:t>
      </w:r>
    </w:p>
    <w:p w14:paraId="0B40E1ED" w14:textId="3E05104B" w:rsidR="00D50DA4" w:rsidRPr="00686638" w:rsidRDefault="00D50DA4" w:rsidP="00D50DA4">
      <w:pPr>
        <w:ind w:left="7" w:firstLine="713"/>
        <w:jc w:val="both"/>
        <w:rPr>
          <w:rFonts w:ascii="Times New Roman" w:eastAsia="Arial" w:hAnsi="Times New Roman" w:cs="Times New Roman"/>
          <w:sz w:val="24"/>
          <w:szCs w:val="24"/>
        </w:rPr>
      </w:pPr>
      <w:r w:rsidRPr="00686638">
        <w:rPr>
          <w:rFonts w:ascii="Times New Roman" w:eastAsia="Arial" w:hAnsi="Times New Roman" w:cs="Times New Roman"/>
          <w:sz w:val="24"/>
          <w:szCs w:val="24"/>
        </w:rPr>
        <w:t xml:space="preserve">3.3.3.9. </w:t>
      </w:r>
      <w:r w:rsidR="00686638" w:rsidRPr="00686638">
        <w:rPr>
          <w:rFonts w:ascii="Times New Roman" w:hAnsi="Times New Roman" w:cs="Times New Roman"/>
          <w:sz w:val="24"/>
          <w:szCs w:val="24"/>
        </w:rPr>
        <w:t>Kompiuterinio tinklo kištukai, jungtukai ir elektros instaliacija.</w:t>
      </w:r>
    </w:p>
    <w:bookmarkEnd w:id="11"/>
    <w:p w14:paraId="70F50D73" w14:textId="388826A2" w:rsidR="007B6271" w:rsidRPr="00992220" w:rsidRDefault="00B7096A" w:rsidP="00423FCF">
      <w:pPr>
        <w:ind w:left="7" w:firstLine="713"/>
        <w:jc w:val="both"/>
        <w:rPr>
          <w:rFonts w:ascii="Times New Roman" w:eastAsia="Arial" w:hAnsi="Times New Roman" w:cs="Times New Roman"/>
          <w:color w:val="FF0000"/>
          <w:sz w:val="24"/>
          <w:szCs w:val="24"/>
        </w:rPr>
      </w:pPr>
      <w:r w:rsidRPr="00992220">
        <w:rPr>
          <w:rFonts w:ascii="Times New Roman" w:eastAsia="Arial" w:hAnsi="Times New Roman" w:cs="Times New Roman"/>
          <w:sz w:val="24"/>
          <w:szCs w:val="24"/>
        </w:rPr>
        <w:t>3</w:t>
      </w:r>
      <w:r w:rsidR="00194D39" w:rsidRPr="00992220">
        <w:rPr>
          <w:rFonts w:ascii="Times New Roman" w:eastAsia="Arial" w:hAnsi="Times New Roman" w:cs="Times New Roman"/>
          <w:sz w:val="24"/>
          <w:szCs w:val="24"/>
        </w:rPr>
        <w:t>.</w:t>
      </w:r>
      <w:r w:rsidR="00423FCF" w:rsidRPr="00992220">
        <w:rPr>
          <w:rFonts w:ascii="Times New Roman" w:eastAsia="Arial" w:hAnsi="Times New Roman" w:cs="Times New Roman"/>
          <w:sz w:val="24"/>
          <w:szCs w:val="24"/>
        </w:rPr>
        <w:t>4</w:t>
      </w:r>
      <w:r w:rsidR="00194D39" w:rsidRPr="00992220">
        <w:rPr>
          <w:rFonts w:ascii="Times New Roman" w:eastAsia="Arial" w:hAnsi="Times New Roman" w:cs="Times New Roman"/>
          <w:sz w:val="24"/>
          <w:szCs w:val="24"/>
        </w:rPr>
        <w:t xml:space="preserve">. </w:t>
      </w:r>
      <w:r w:rsidR="00855FB9" w:rsidRPr="00992220">
        <w:rPr>
          <w:rFonts w:ascii="Times New Roman" w:eastAsia="Arial" w:hAnsi="Times New Roman" w:cs="Times New Roman"/>
          <w:sz w:val="24"/>
          <w:szCs w:val="24"/>
        </w:rPr>
        <w:t xml:space="preserve">DPS galioja </w:t>
      </w:r>
      <w:r w:rsidR="00686638" w:rsidRPr="00992220">
        <w:rPr>
          <w:rFonts w:ascii="Times New Roman" w:eastAsia="Arial" w:hAnsi="Times New Roman" w:cs="Times New Roman"/>
          <w:sz w:val="24"/>
          <w:szCs w:val="24"/>
        </w:rPr>
        <w:t>36</w:t>
      </w:r>
      <w:r w:rsidR="00423FCF" w:rsidRPr="00992220">
        <w:rPr>
          <w:rFonts w:ascii="Times New Roman" w:eastAsia="Arial" w:hAnsi="Times New Roman" w:cs="Times New Roman"/>
          <w:sz w:val="24"/>
          <w:szCs w:val="24"/>
        </w:rPr>
        <w:t xml:space="preserve"> (</w:t>
      </w:r>
      <w:r w:rsidR="00686638" w:rsidRPr="00992220">
        <w:rPr>
          <w:rFonts w:ascii="Times New Roman" w:eastAsia="Arial" w:hAnsi="Times New Roman" w:cs="Times New Roman"/>
          <w:sz w:val="24"/>
          <w:szCs w:val="24"/>
        </w:rPr>
        <w:t>trisdešimt šešis</w:t>
      </w:r>
      <w:r w:rsidR="00423FCF" w:rsidRPr="00992220">
        <w:rPr>
          <w:rFonts w:ascii="Times New Roman" w:eastAsia="Arial" w:hAnsi="Times New Roman" w:cs="Times New Roman"/>
          <w:sz w:val="24"/>
          <w:szCs w:val="24"/>
        </w:rPr>
        <w:t>) mėnesius</w:t>
      </w:r>
      <w:r w:rsidR="00B06A8F" w:rsidRPr="00992220">
        <w:rPr>
          <w:rFonts w:ascii="Times New Roman" w:eastAsia="Arial" w:hAnsi="Times New Roman" w:cs="Times New Roman"/>
          <w:sz w:val="24"/>
          <w:szCs w:val="24"/>
        </w:rPr>
        <w:t xml:space="preserve"> nuo DPS sukūrimo datos.</w:t>
      </w:r>
    </w:p>
    <w:p w14:paraId="000000B1" w14:textId="7B60FE34" w:rsidR="00944B1E" w:rsidRPr="00992220" w:rsidRDefault="00194D39" w:rsidP="0034363B">
      <w:pPr>
        <w:ind w:left="7" w:firstLine="713"/>
        <w:jc w:val="both"/>
        <w:rPr>
          <w:rFonts w:ascii="Times New Roman" w:eastAsia="Arial" w:hAnsi="Times New Roman" w:cs="Times New Roman"/>
          <w:sz w:val="24"/>
          <w:szCs w:val="24"/>
        </w:rPr>
      </w:pPr>
      <w:r w:rsidRPr="00992220">
        <w:rPr>
          <w:rFonts w:ascii="Times New Roman" w:eastAsia="Arial" w:hAnsi="Times New Roman" w:cs="Times New Roman"/>
          <w:sz w:val="24"/>
          <w:szCs w:val="24"/>
        </w:rPr>
        <w:t xml:space="preserve">DPS </w:t>
      </w:r>
      <w:r w:rsidR="008313B6" w:rsidRPr="00992220">
        <w:rPr>
          <w:rFonts w:ascii="Times New Roman" w:eastAsia="Arial" w:hAnsi="Times New Roman" w:cs="Times New Roman"/>
          <w:sz w:val="24"/>
          <w:szCs w:val="24"/>
        </w:rPr>
        <w:t xml:space="preserve">galiojimas </w:t>
      </w:r>
      <w:r w:rsidRPr="00992220">
        <w:rPr>
          <w:rFonts w:ascii="Times New Roman" w:eastAsia="Arial" w:hAnsi="Times New Roman" w:cs="Times New Roman"/>
          <w:sz w:val="24"/>
          <w:szCs w:val="24"/>
        </w:rPr>
        <w:t>gali būti keičiama</w:t>
      </w:r>
      <w:r w:rsidR="008313B6" w:rsidRPr="00992220">
        <w:rPr>
          <w:rFonts w:ascii="Times New Roman" w:eastAsia="Arial" w:hAnsi="Times New Roman" w:cs="Times New Roman"/>
          <w:sz w:val="24"/>
          <w:szCs w:val="24"/>
        </w:rPr>
        <w:t>s</w:t>
      </w:r>
      <w:r w:rsidRPr="00992220">
        <w:rPr>
          <w:rFonts w:ascii="Times New Roman" w:eastAsia="Arial" w:hAnsi="Times New Roman" w:cs="Times New Roman"/>
          <w:sz w:val="24"/>
          <w:szCs w:val="24"/>
        </w:rPr>
        <w:t xml:space="preserve">: </w:t>
      </w:r>
      <w:r w:rsidR="00055209" w:rsidRPr="00992220">
        <w:rPr>
          <w:rFonts w:ascii="Times New Roman" w:eastAsia="Arial" w:hAnsi="Times New Roman" w:cs="Times New Roman"/>
          <w:sz w:val="24"/>
          <w:szCs w:val="24"/>
        </w:rPr>
        <w:t>pirkimo vykdytojas</w:t>
      </w:r>
      <w:r w:rsidRPr="00992220">
        <w:rPr>
          <w:rFonts w:ascii="Times New Roman" w:eastAsia="Arial" w:hAnsi="Times New Roman" w:cs="Times New Roman"/>
          <w:sz w:val="24"/>
          <w:szCs w:val="24"/>
        </w:rPr>
        <w:t xml:space="preserve"> turi teisę sutrumpinti nustatytą DPS </w:t>
      </w:r>
      <w:r w:rsidR="008313B6" w:rsidRPr="00992220">
        <w:rPr>
          <w:rFonts w:ascii="Times New Roman" w:eastAsia="Arial" w:hAnsi="Times New Roman" w:cs="Times New Roman"/>
          <w:sz w:val="24"/>
          <w:szCs w:val="24"/>
        </w:rPr>
        <w:t>galiojimą</w:t>
      </w:r>
      <w:r w:rsidRPr="00992220">
        <w:rPr>
          <w:rFonts w:ascii="Times New Roman" w:eastAsia="Arial" w:hAnsi="Times New Roman" w:cs="Times New Roman"/>
          <w:sz w:val="24"/>
          <w:szCs w:val="24"/>
        </w:rPr>
        <w:t xml:space="preserve"> arba j</w:t>
      </w:r>
      <w:r w:rsidR="008313B6" w:rsidRPr="00992220">
        <w:rPr>
          <w:rFonts w:ascii="Times New Roman" w:eastAsia="Arial" w:hAnsi="Times New Roman" w:cs="Times New Roman"/>
          <w:sz w:val="24"/>
          <w:szCs w:val="24"/>
        </w:rPr>
        <w:t>į</w:t>
      </w:r>
      <w:r w:rsidRPr="00992220">
        <w:rPr>
          <w:rFonts w:ascii="Times New Roman" w:eastAsia="Arial" w:hAnsi="Times New Roman" w:cs="Times New Roman"/>
          <w:sz w:val="24"/>
          <w:szCs w:val="24"/>
        </w:rPr>
        <w:t xml:space="preserve"> pratęsti, jei neviršijama DPS maksimali numatoma apimtis. </w:t>
      </w:r>
    </w:p>
    <w:p w14:paraId="000000B2" w14:textId="490E1A8E" w:rsidR="00944B1E" w:rsidRPr="00992220" w:rsidRDefault="00B7096A" w:rsidP="0034363B">
      <w:pPr>
        <w:ind w:left="7" w:firstLine="713"/>
        <w:jc w:val="both"/>
        <w:rPr>
          <w:rFonts w:ascii="Times New Roman" w:eastAsia="Arial" w:hAnsi="Times New Roman" w:cs="Times New Roman"/>
          <w:color w:val="7030A0"/>
          <w:sz w:val="24"/>
          <w:szCs w:val="24"/>
        </w:rPr>
      </w:pPr>
      <w:r w:rsidRPr="00992220">
        <w:rPr>
          <w:rFonts w:ascii="Times New Roman" w:eastAsia="Arial" w:hAnsi="Times New Roman" w:cs="Times New Roman"/>
          <w:sz w:val="24"/>
          <w:szCs w:val="24"/>
        </w:rPr>
        <w:t>3</w:t>
      </w:r>
      <w:r w:rsidR="00194D39" w:rsidRPr="00992220">
        <w:rPr>
          <w:rFonts w:ascii="Times New Roman" w:eastAsia="Arial" w:hAnsi="Times New Roman" w:cs="Times New Roman"/>
          <w:sz w:val="24"/>
          <w:szCs w:val="24"/>
        </w:rPr>
        <w:t>.</w:t>
      </w:r>
      <w:r w:rsidR="00600E96" w:rsidRPr="00992220">
        <w:rPr>
          <w:rFonts w:ascii="Times New Roman" w:eastAsia="Arial" w:hAnsi="Times New Roman" w:cs="Times New Roman"/>
          <w:sz w:val="24"/>
          <w:szCs w:val="24"/>
        </w:rPr>
        <w:t>5</w:t>
      </w:r>
      <w:r w:rsidR="00194D39" w:rsidRPr="00992220">
        <w:rPr>
          <w:rFonts w:ascii="Times New Roman" w:eastAsia="Arial" w:hAnsi="Times New Roman" w:cs="Times New Roman"/>
          <w:sz w:val="24"/>
          <w:szCs w:val="24"/>
        </w:rPr>
        <w:t xml:space="preserve">. </w:t>
      </w:r>
      <w:bookmarkStart w:id="14" w:name="_Hlk91841239"/>
      <w:r w:rsidR="00194D39" w:rsidRPr="00992220">
        <w:rPr>
          <w:rFonts w:ascii="Times New Roman" w:eastAsia="Arial" w:hAnsi="Times New Roman" w:cs="Times New Roman"/>
          <w:sz w:val="24"/>
          <w:szCs w:val="24"/>
        </w:rPr>
        <w:t xml:space="preserve">DPS maksimali numatoma apimtis: </w:t>
      </w:r>
      <w:r w:rsidR="00600E96" w:rsidRPr="00992220">
        <w:rPr>
          <w:rFonts w:ascii="Times New Roman" w:eastAsia="Arial" w:hAnsi="Times New Roman" w:cs="Times New Roman"/>
          <w:sz w:val="24"/>
          <w:szCs w:val="24"/>
        </w:rPr>
        <w:t>2</w:t>
      </w:r>
      <w:r w:rsidR="00686638" w:rsidRPr="00992220">
        <w:rPr>
          <w:rFonts w:ascii="Times New Roman" w:eastAsia="Arial" w:hAnsi="Times New Roman" w:cs="Times New Roman"/>
          <w:sz w:val="24"/>
          <w:szCs w:val="24"/>
        </w:rPr>
        <w:t>6</w:t>
      </w:r>
      <w:r w:rsidR="00600E96" w:rsidRPr="00992220">
        <w:rPr>
          <w:rFonts w:ascii="Times New Roman" w:eastAsia="Arial" w:hAnsi="Times New Roman" w:cs="Times New Roman"/>
          <w:sz w:val="24"/>
          <w:szCs w:val="24"/>
        </w:rPr>
        <w:t xml:space="preserve">000,00 (dvidešimt </w:t>
      </w:r>
      <w:r w:rsidR="00686638" w:rsidRPr="00992220">
        <w:rPr>
          <w:rFonts w:ascii="Times New Roman" w:eastAsia="Arial" w:hAnsi="Times New Roman" w:cs="Times New Roman"/>
          <w:sz w:val="24"/>
          <w:szCs w:val="24"/>
        </w:rPr>
        <w:t>šeši</w:t>
      </w:r>
      <w:r w:rsidR="00600E96" w:rsidRPr="00992220">
        <w:rPr>
          <w:rFonts w:ascii="Times New Roman" w:eastAsia="Arial" w:hAnsi="Times New Roman" w:cs="Times New Roman"/>
          <w:sz w:val="24"/>
          <w:szCs w:val="24"/>
        </w:rPr>
        <w:t xml:space="preserve"> tūkstančiai) eurų</w:t>
      </w:r>
      <w:r w:rsidR="00F577E2" w:rsidRPr="00992220">
        <w:rPr>
          <w:rFonts w:ascii="Times New Roman" w:eastAsia="Arial" w:hAnsi="Times New Roman" w:cs="Times New Roman"/>
          <w:sz w:val="24"/>
          <w:szCs w:val="24"/>
        </w:rPr>
        <w:t xml:space="preserve"> be PVM</w:t>
      </w:r>
      <w:r w:rsidR="00194D39" w:rsidRPr="00992220">
        <w:rPr>
          <w:rFonts w:ascii="Times New Roman" w:eastAsia="Arial" w:hAnsi="Times New Roman" w:cs="Times New Roman"/>
          <w:sz w:val="24"/>
          <w:szCs w:val="24"/>
        </w:rPr>
        <w:t>.</w:t>
      </w:r>
      <w:r w:rsidR="00FA7B6A" w:rsidRPr="00992220">
        <w:rPr>
          <w:rFonts w:ascii="Times New Roman" w:eastAsia="Arial" w:hAnsi="Times New Roman" w:cs="Times New Roman"/>
          <w:sz w:val="24"/>
          <w:szCs w:val="24"/>
        </w:rPr>
        <w:t xml:space="preserve"> </w:t>
      </w:r>
    </w:p>
    <w:p w14:paraId="1915D341" w14:textId="66D20426" w:rsidR="00600E96" w:rsidRPr="00992220" w:rsidRDefault="00600E96" w:rsidP="0034363B">
      <w:pPr>
        <w:ind w:left="7" w:firstLine="713"/>
        <w:jc w:val="both"/>
        <w:rPr>
          <w:rFonts w:ascii="Times New Roman" w:eastAsia="Arial" w:hAnsi="Times New Roman" w:cs="Times New Roman"/>
          <w:sz w:val="24"/>
          <w:szCs w:val="24"/>
        </w:rPr>
      </w:pPr>
      <w:bookmarkStart w:id="15" w:name="_Hlk110336422"/>
      <w:r w:rsidRPr="00992220">
        <w:rPr>
          <w:rFonts w:ascii="Times New Roman" w:eastAsia="Arial" w:hAnsi="Times New Roman" w:cs="Times New Roman"/>
          <w:sz w:val="24"/>
          <w:szCs w:val="24"/>
        </w:rPr>
        <w:t xml:space="preserve">3.5.1. </w:t>
      </w:r>
      <w:r w:rsidR="005D2704" w:rsidRPr="00992220">
        <w:rPr>
          <w:rFonts w:ascii="Times New Roman" w:eastAsia="Arial" w:hAnsi="Times New Roman" w:cs="Times New Roman"/>
          <w:sz w:val="24"/>
          <w:szCs w:val="24"/>
        </w:rPr>
        <w:t>DPS kategorijos</w:t>
      </w:r>
      <w:r w:rsidR="005D2704" w:rsidRPr="00992220">
        <w:rPr>
          <w:rFonts w:ascii="Times New Roman" w:eastAsia="Arial" w:hAnsi="Times New Roman" w:cs="Times New Roman"/>
          <w:color w:val="7030A0"/>
          <w:sz w:val="24"/>
          <w:szCs w:val="24"/>
        </w:rPr>
        <w:t xml:space="preserve"> </w:t>
      </w:r>
      <w:r w:rsidRPr="00992220">
        <w:rPr>
          <w:rFonts w:ascii="Times New Roman" w:eastAsia="Arial" w:hAnsi="Times New Roman" w:cs="Times New Roman"/>
          <w:sz w:val="24"/>
          <w:szCs w:val="24"/>
        </w:rPr>
        <w:t>„</w:t>
      </w:r>
      <w:r w:rsidR="00686638" w:rsidRPr="00992220">
        <w:rPr>
          <w:rFonts w:ascii="Times New Roman" w:hAnsi="Times New Roman" w:cs="Times New Roman"/>
          <w:sz w:val="24"/>
          <w:szCs w:val="24"/>
        </w:rPr>
        <w:t>Kompiuteriniai komponentai</w:t>
      </w:r>
      <w:r w:rsidRPr="00992220">
        <w:rPr>
          <w:rFonts w:ascii="Times New Roman" w:eastAsia="Arial" w:hAnsi="Times New Roman" w:cs="Times New Roman"/>
          <w:sz w:val="24"/>
          <w:szCs w:val="24"/>
        </w:rPr>
        <w:t>“</w:t>
      </w:r>
      <w:r w:rsidR="005D2704" w:rsidRPr="00992220">
        <w:rPr>
          <w:rFonts w:ascii="Times New Roman" w:eastAsia="Arial" w:hAnsi="Times New Roman" w:cs="Times New Roman"/>
          <w:sz w:val="24"/>
          <w:szCs w:val="24"/>
        </w:rPr>
        <w:t xml:space="preserve"> maksimali numatoma apimtis</w:t>
      </w:r>
      <w:r w:rsidR="005D2704" w:rsidRPr="00992220">
        <w:rPr>
          <w:rFonts w:ascii="Times New Roman" w:eastAsia="Arial" w:hAnsi="Times New Roman" w:cs="Times New Roman"/>
          <w:color w:val="00B050"/>
          <w:sz w:val="24"/>
          <w:szCs w:val="24"/>
        </w:rPr>
        <w:t xml:space="preserve"> </w:t>
      </w:r>
      <w:r w:rsidRPr="00992220">
        <w:rPr>
          <w:rFonts w:ascii="Times New Roman" w:eastAsia="Arial" w:hAnsi="Times New Roman" w:cs="Times New Roman"/>
          <w:sz w:val="24"/>
          <w:szCs w:val="24"/>
        </w:rPr>
        <w:t>1</w:t>
      </w:r>
      <w:r w:rsidR="00686638" w:rsidRPr="00992220">
        <w:rPr>
          <w:rFonts w:ascii="Times New Roman" w:eastAsia="Arial" w:hAnsi="Times New Roman" w:cs="Times New Roman"/>
          <w:sz w:val="24"/>
          <w:szCs w:val="24"/>
        </w:rPr>
        <w:t>5</w:t>
      </w:r>
      <w:r w:rsidRPr="00992220">
        <w:rPr>
          <w:rFonts w:ascii="Times New Roman" w:eastAsia="Arial" w:hAnsi="Times New Roman" w:cs="Times New Roman"/>
          <w:sz w:val="24"/>
          <w:szCs w:val="24"/>
        </w:rPr>
        <w:t>000,00 (</w:t>
      </w:r>
      <w:r w:rsidR="00686638" w:rsidRPr="00992220">
        <w:rPr>
          <w:rFonts w:ascii="Times New Roman" w:eastAsia="Arial" w:hAnsi="Times New Roman" w:cs="Times New Roman"/>
          <w:sz w:val="24"/>
          <w:szCs w:val="24"/>
        </w:rPr>
        <w:t>penkiolika</w:t>
      </w:r>
      <w:r w:rsidRPr="00992220">
        <w:rPr>
          <w:rFonts w:ascii="Times New Roman" w:eastAsia="Arial" w:hAnsi="Times New Roman" w:cs="Times New Roman"/>
          <w:sz w:val="24"/>
          <w:szCs w:val="24"/>
        </w:rPr>
        <w:t xml:space="preserve"> tūkstančių) eurų</w:t>
      </w:r>
      <w:r w:rsidR="00F577E2" w:rsidRPr="00992220">
        <w:rPr>
          <w:rFonts w:ascii="Times New Roman" w:eastAsia="Arial" w:hAnsi="Times New Roman" w:cs="Times New Roman"/>
          <w:sz w:val="24"/>
          <w:szCs w:val="24"/>
        </w:rPr>
        <w:t xml:space="preserve"> be PVM</w:t>
      </w:r>
      <w:r w:rsidRPr="00992220">
        <w:rPr>
          <w:rFonts w:ascii="Times New Roman" w:eastAsia="Arial" w:hAnsi="Times New Roman" w:cs="Times New Roman"/>
          <w:sz w:val="24"/>
          <w:szCs w:val="24"/>
        </w:rPr>
        <w:t>;</w:t>
      </w:r>
    </w:p>
    <w:p w14:paraId="79A9CB32" w14:textId="1AF5BC8F" w:rsidR="00600E96" w:rsidRPr="00992220" w:rsidRDefault="00600E96" w:rsidP="0034363B">
      <w:pPr>
        <w:ind w:left="7" w:firstLine="713"/>
        <w:jc w:val="both"/>
        <w:rPr>
          <w:rFonts w:ascii="Times New Roman" w:eastAsia="Arial" w:hAnsi="Times New Roman" w:cs="Times New Roman"/>
          <w:sz w:val="24"/>
          <w:szCs w:val="24"/>
        </w:rPr>
      </w:pPr>
      <w:r w:rsidRPr="00992220">
        <w:rPr>
          <w:rFonts w:ascii="Times New Roman" w:eastAsia="Arial" w:hAnsi="Times New Roman" w:cs="Times New Roman"/>
          <w:sz w:val="24"/>
          <w:szCs w:val="24"/>
        </w:rPr>
        <w:t>3.5.2. DPS kategorijos „</w:t>
      </w:r>
      <w:r w:rsidR="00686638" w:rsidRPr="00992220">
        <w:rPr>
          <w:rFonts w:ascii="Times New Roman" w:hAnsi="Times New Roman" w:cs="Times New Roman"/>
          <w:sz w:val="24"/>
          <w:szCs w:val="24"/>
        </w:rPr>
        <w:t>Periferinė kompiuterinė įranga</w:t>
      </w:r>
      <w:r w:rsidRPr="00992220">
        <w:rPr>
          <w:rFonts w:ascii="Times New Roman" w:eastAsia="Arial" w:hAnsi="Times New Roman" w:cs="Times New Roman"/>
          <w:sz w:val="24"/>
          <w:szCs w:val="24"/>
        </w:rPr>
        <w:t xml:space="preserve">“ maksimali numatoma apimtis </w:t>
      </w:r>
      <w:r w:rsidR="00686638" w:rsidRPr="00992220">
        <w:rPr>
          <w:rFonts w:ascii="Times New Roman" w:eastAsia="Arial" w:hAnsi="Times New Roman" w:cs="Times New Roman"/>
          <w:sz w:val="24"/>
          <w:szCs w:val="24"/>
        </w:rPr>
        <w:t>9</w:t>
      </w:r>
      <w:r w:rsidRPr="00992220">
        <w:rPr>
          <w:rFonts w:ascii="Times New Roman" w:eastAsia="Arial" w:hAnsi="Times New Roman" w:cs="Times New Roman"/>
          <w:sz w:val="24"/>
          <w:szCs w:val="24"/>
        </w:rPr>
        <w:t>000,00 (</w:t>
      </w:r>
      <w:r w:rsidR="00686638" w:rsidRPr="00992220">
        <w:rPr>
          <w:rFonts w:ascii="Times New Roman" w:eastAsia="Arial" w:hAnsi="Times New Roman" w:cs="Times New Roman"/>
          <w:sz w:val="24"/>
          <w:szCs w:val="24"/>
        </w:rPr>
        <w:t>devyni</w:t>
      </w:r>
      <w:r w:rsidRPr="00992220">
        <w:rPr>
          <w:rFonts w:ascii="Times New Roman" w:eastAsia="Arial" w:hAnsi="Times New Roman" w:cs="Times New Roman"/>
          <w:sz w:val="24"/>
          <w:szCs w:val="24"/>
        </w:rPr>
        <w:t xml:space="preserve"> tūkstančiai) eurų be PVM;</w:t>
      </w:r>
    </w:p>
    <w:p w14:paraId="3D9C074B" w14:textId="25123D9E" w:rsidR="00377D04" w:rsidRPr="00992220" w:rsidRDefault="00600E96" w:rsidP="0034363B">
      <w:pPr>
        <w:ind w:left="7" w:firstLine="713"/>
        <w:jc w:val="both"/>
        <w:rPr>
          <w:rFonts w:ascii="Times New Roman" w:eastAsia="Arial" w:hAnsi="Times New Roman" w:cs="Times New Roman"/>
          <w:color w:val="7030A0"/>
          <w:sz w:val="24"/>
          <w:szCs w:val="24"/>
        </w:rPr>
      </w:pPr>
      <w:r w:rsidRPr="00992220">
        <w:rPr>
          <w:rFonts w:ascii="Times New Roman" w:eastAsia="Arial" w:hAnsi="Times New Roman" w:cs="Times New Roman"/>
          <w:sz w:val="24"/>
          <w:szCs w:val="24"/>
        </w:rPr>
        <w:t xml:space="preserve">3.5.3. </w:t>
      </w:r>
      <w:r w:rsidR="004A046D" w:rsidRPr="00992220">
        <w:rPr>
          <w:rFonts w:ascii="Times New Roman" w:eastAsia="Arial" w:hAnsi="Times New Roman" w:cs="Times New Roman"/>
          <w:color w:val="00B050"/>
          <w:sz w:val="24"/>
          <w:szCs w:val="24"/>
        </w:rPr>
        <w:t xml:space="preserve"> </w:t>
      </w:r>
      <w:r w:rsidRPr="00992220">
        <w:rPr>
          <w:rFonts w:ascii="Times New Roman" w:eastAsia="Arial" w:hAnsi="Times New Roman" w:cs="Times New Roman"/>
          <w:sz w:val="24"/>
          <w:szCs w:val="24"/>
        </w:rPr>
        <w:t>DPS kategorijos „</w:t>
      </w:r>
      <w:r w:rsidR="00686638" w:rsidRPr="00992220">
        <w:rPr>
          <w:rFonts w:ascii="Times New Roman" w:hAnsi="Times New Roman" w:cs="Times New Roman"/>
          <w:sz w:val="24"/>
          <w:szCs w:val="24"/>
        </w:rPr>
        <w:t>Kompiuterinė ryšio ir komutacinė įranga</w:t>
      </w:r>
      <w:r w:rsidRPr="00992220">
        <w:rPr>
          <w:rFonts w:ascii="Times New Roman" w:eastAsia="Arial" w:hAnsi="Times New Roman" w:cs="Times New Roman"/>
          <w:sz w:val="24"/>
          <w:szCs w:val="24"/>
        </w:rPr>
        <w:t xml:space="preserve">“ maksimali numatoma apimtis </w:t>
      </w:r>
      <w:r w:rsidR="00686638" w:rsidRPr="00992220">
        <w:rPr>
          <w:rFonts w:ascii="Times New Roman" w:eastAsia="Arial" w:hAnsi="Times New Roman" w:cs="Times New Roman"/>
          <w:sz w:val="24"/>
          <w:szCs w:val="24"/>
        </w:rPr>
        <w:t>2</w:t>
      </w:r>
      <w:r w:rsidRPr="00992220">
        <w:rPr>
          <w:rFonts w:ascii="Times New Roman" w:eastAsia="Arial" w:hAnsi="Times New Roman" w:cs="Times New Roman"/>
          <w:sz w:val="24"/>
          <w:szCs w:val="24"/>
        </w:rPr>
        <w:t>000,00 (</w:t>
      </w:r>
      <w:r w:rsidR="00992220" w:rsidRPr="00992220">
        <w:rPr>
          <w:rFonts w:ascii="Times New Roman" w:eastAsia="Arial" w:hAnsi="Times New Roman" w:cs="Times New Roman"/>
          <w:sz w:val="24"/>
          <w:szCs w:val="24"/>
        </w:rPr>
        <w:t>du</w:t>
      </w:r>
      <w:r w:rsidRPr="00992220">
        <w:rPr>
          <w:rFonts w:ascii="Times New Roman" w:eastAsia="Arial" w:hAnsi="Times New Roman" w:cs="Times New Roman"/>
          <w:sz w:val="24"/>
          <w:szCs w:val="24"/>
        </w:rPr>
        <w:t xml:space="preserve"> tūkstančiai) eurų be PVM.</w:t>
      </w:r>
    </w:p>
    <w:p w14:paraId="72AA9C18" w14:textId="77442E66" w:rsidR="00576C5A" w:rsidRPr="00715EC9" w:rsidRDefault="009A09F1" w:rsidP="00E04DA6">
      <w:pPr>
        <w:pStyle w:val="Heading3"/>
        <w:tabs>
          <w:tab w:val="left" w:pos="426"/>
        </w:tabs>
        <w:jc w:val="center"/>
        <w:rPr>
          <w:rFonts w:ascii="Times New Roman" w:hAnsi="Times New Roman" w:cs="Times New Roman"/>
          <w:sz w:val="24"/>
          <w:szCs w:val="24"/>
        </w:rPr>
      </w:pPr>
      <w:bookmarkStart w:id="16" w:name="_heading=h.3znysh7" w:colFirst="0" w:colLast="0"/>
      <w:bookmarkStart w:id="17" w:name="_Toc85439797"/>
      <w:bookmarkEnd w:id="14"/>
      <w:bookmarkEnd w:id="15"/>
      <w:bookmarkEnd w:id="16"/>
      <w:r w:rsidRPr="00CF193A">
        <w:rPr>
          <w:rFonts w:ascii="Times New Roman" w:hAnsi="Times New Roman" w:cs="Times New Roman"/>
          <w:sz w:val="24"/>
          <w:szCs w:val="24"/>
        </w:rPr>
        <w:t xml:space="preserve">4. </w:t>
      </w:r>
      <w:r w:rsidR="00A52FDE" w:rsidRPr="00CF193A">
        <w:rPr>
          <w:rFonts w:ascii="Times New Roman" w:hAnsi="Times New Roman" w:cs="Times New Roman"/>
          <w:sz w:val="24"/>
          <w:szCs w:val="24"/>
        </w:rPr>
        <w:tab/>
      </w:r>
      <w:r w:rsidR="00194D39" w:rsidRPr="00CF193A">
        <w:rPr>
          <w:rFonts w:ascii="Times New Roman" w:hAnsi="Times New Roman" w:cs="Times New Roman"/>
          <w:sz w:val="24"/>
          <w:szCs w:val="24"/>
        </w:rPr>
        <w:t xml:space="preserve">PIRKIMO DOKUMENTŲ PAAIŠKINIMAI IKI </w:t>
      </w:r>
      <w:r w:rsidR="00B13865" w:rsidRPr="00CF193A">
        <w:rPr>
          <w:rFonts w:ascii="Times New Roman" w:hAnsi="Times New Roman" w:cs="Times New Roman"/>
          <w:sz w:val="24"/>
          <w:szCs w:val="24"/>
        </w:rPr>
        <w:t xml:space="preserve">PIRMINIŲ </w:t>
      </w:r>
      <w:r w:rsidR="00194D39" w:rsidRPr="00CF193A">
        <w:rPr>
          <w:rFonts w:ascii="Times New Roman" w:hAnsi="Times New Roman" w:cs="Times New Roman"/>
          <w:sz w:val="24"/>
          <w:szCs w:val="24"/>
        </w:rPr>
        <w:t>PARAIŠKŲ PATEIKIMO TERMINO PABAIGOS</w:t>
      </w:r>
      <w:r w:rsidR="004A2D01" w:rsidRPr="00CF193A">
        <w:rPr>
          <w:rFonts w:ascii="Times New Roman" w:hAnsi="Times New Roman" w:cs="Times New Roman"/>
          <w:sz w:val="24"/>
          <w:szCs w:val="24"/>
        </w:rPr>
        <w:t xml:space="preserve"> IR DPS GALIOJIMO LAIKOTARPIU</w:t>
      </w:r>
      <w:bookmarkEnd w:id="17"/>
    </w:p>
    <w:p w14:paraId="000000B7" w14:textId="7A3C0CA7" w:rsidR="00944B1E" w:rsidRPr="0034363B" w:rsidRDefault="00251393">
      <w:pPr>
        <w:pStyle w:val="ListParagraph"/>
        <w:numPr>
          <w:ilvl w:val="1"/>
          <w:numId w:val="6"/>
        </w:numPr>
        <w:tabs>
          <w:tab w:val="left" w:pos="1134"/>
        </w:tabs>
        <w:ind w:left="0" w:firstLine="709"/>
        <w:jc w:val="both"/>
        <w:rPr>
          <w:rFonts w:ascii="Times New Roman" w:hAnsi="Times New Roman" w:cs="Times New Roman"/>
          <w:b/>
          <w:sz w:val="24"/>
          <w:szCs w:val="24"/>
        </w:rPr>
      </w:pPr>
      <w:r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34363B">
        <w:rPr>
          <w:rFonts w:ascii="Times New Roman" w:eastAsia="Arial" w:hAnsi="Times New Roman" w:cs="Times New Roman"/>
          <w:sz w:val="24"/>
          <w:szCs w:val="24"/>
        </w:rPr>
        <w:t>pirkimo vykdytoją</w:t>
      </w:r>
      <w:r w:rsidR="00194D39" w:rsidRPr="0034363B">
        <w:rPr>
          <w:rFonts w:ascii="Times New Roman" w:eastAsia="Arial" w:hAnsi="Times New Roman" w:cs="Times New Roman"/>
          <w:sz w:val="24"/>
          <w:szCs w:val="24"/>
        </w:rPr>
        <w:t xml:space="preserve">. Prašymai paaiškinti pirkimo sąlygas </w:t>
      </w:r>
      <w:r w:rsidR="00175F93" w:rsidRPr="0034363B">
        <w:rPr>
          <w:rFonts w:ascii="Times New Roman" w:eastAsia="Arial" w:hAnsi="Times New Roman" w:cs="Times New Roman"/>
          <w:sz w:val="24"/>
          <w:szCs w:val="24"/>
        </w:rPr>
        <w:t>turi</w:t>
      </w:r>
      <w:r w:rsidR="00194D39" w:rsidRPr="0034363B">
        <w:rPr>
          <w:rFonts w:ascii="Times New Roman" w:eastAsia="Arial" w:hAnsi="Times New Roman" w:cs="Times New Roman"/>
          <w:sz w:val="24"/>
          <w:szCs w:val="24"/>
        </w:rPr>
        <w:t xml:space="preserve"> būti pateikiami CVP IS susirašinėjimo priemonėmis ne vėliau kaip likus </w:t>
      </w:r>
      <w:r w:rsidR="00F511D8">
        <w:rPr>
          <w:rFonts w:ascii="Times New Roman" w:eastAsia="Arial" w:hAnsi="Times New Roman" w:cs="Times New Roman"/>
          <w:sz w:val="24"/>
          <w:szCs w:val="24"/>
        </w:rPr>
        <w:t>6</w:t>
      </w:r>
      <w:r w:rsidR="00F511D8" w:rsidRPr="0034363B">
        <w:rPr>
          <w:rFonts w:ascii="Times New Roman" w:hAnsi="Times New Roman" w:cs="Times New Roman"/>
          <w:color w:val="7030A0"/>
          <w:sz w:val="24"/>
          <w:szCs w:val="24"/>
        </w:rPr>
        <w:t xml:space="preserve"> </w:t>
      </w:r>
      <w:r w:rsidR="00576C5A" w:rsidRPr="00CF193A">
        <w:rPr>
          <w:rFonts w:ascii="Times New Roman" w:hAnsi="Times New Roman" w:cs="Times New Roman"/>
          <w:sz w:val="24"/>
          <w:szCs w:val="24"/>
        </w:rPr>
        <w:t>(</w:t>
      </w:r>
      <w:r w:rsidR="00E04DA6">
        <w:rPr>
          <w:rFonts w:ascii="Times New Roman" w:hAnsi="Times New Roman" w:cs="Times New Roman"/>
          <w:sz w:val="24"/>
          <w:szCs w:val="24"/>
        </w:rPr>
        <w:t>šešioms</w:t>
      </w:r>
      <w:r w:rsidR="00576C5A" w:rsidRPr="00CF193A">
        <w:rPr>
          <w:rFonts w:ascii="Times New Roman" w:hAnsi="Times New Roman" w:cs="Times New Roman"/>
          <w:sz w:val="24"/>
          <w:szCs w:val="24"/>
        </w:rPr>
        <w:t xml:space="preserve">) </w:t>
      </w:r>
      <w:r w:rsidR="00194D39" w:rsidRPr="0034363B">
        <w:rPr>
          <w:rFonts w:ascii="Times New Roman" w:eastAsia="Arial" w:hAnsi="Times New Roman" w:cs="Times New Roman"/>
          <w:sz w:val="24"/>
          <w:szCs w:val="24"/>
        </w:rPr>
        <w:t xml:space="preserve">dienom iki </w:t>
      </w:r>
      <w:r w:rsidR="00E321BA" w:rsidRPr="0034363B">
        <w:rPr>
          <w:rFonts w:ascii="Times New Roman" w:eastAsia="Arial" w:hAnsi="Times New Roman" w:cs="Times New Roman"/>
          <w:sz w:val="24"/>
          <w:szCs w:val="24"/>
        </w:rPr>
        <w:t xml:space="preserve">pirminių </w:t>
      </w:r>
      <w:r w:rsidR="00194D39" w:rsidRPr="0034363B">
        <w:rPr>
          <w:rFonts w:ascii="Times New Roman" w:eastAsia="Arial" w:hAnsi="Times New Roman" w:cs="Times New Roman"/>
          <w:sz w:val="24"/>
          <w:szCs w:val="24"/>
        </w:rPr>
        <w:t>paraiškų (kurios teikiamos per</w:t>
      </w:r>
      <w:r w:rsidR="00435462" w:rsidRPr="0034363B">
        <w:rPr>
          <w:rFonts w:ascii="Times New Roman" w:eastAsia="Arial" w:hAnsi="Times New Roman" w:cs="Times New Roman"/>
          <w:sz w:val="24"/>
          <w:szCs w:val="24"/>
        </w:rPr>
        <w:t xml:space="preserve"> </w:t>
      </w:r>
      <w:r w:rsidR="006434D8">
        <w:rPr>
          <w:rFonts w:ascii="Times New Roman" w:eastAsia="Arial" w:hAnsi="Times New Roman" w:cs="Times New Roman"/>
          <w:sz w:val="24"/>
          <w:szCs w:val="24"/>
        </w:rPr>
        <w:t>skelbime apie pirkimą</w:t>
      </w:r>
      <w:r w:rsidR="00435462" w:rsidRPr="0034363B">
        <w:rPr>
          <w:rFonts w:ascii="Times New Roman" w:eastAsia="Arial" w:hAnsi="Times New Roman" w:cs="Times New Roman"/>
          <w:sz w:val="24"/>
          <w:szCs w:val="24"/>
        </w:rPr>
        <w:t xml:space="preserve"> </w:t>
      </w:r>
      <w:r w:rsidR="00654D69" w:rsidRPr="0034363B">
        <w:rPr>
          <w:rFonts w:ascii="Times New Roman" w:eastAsia="Arial" w:hAnsi="Times New Roman" w:cs="Times New Roman"/>
          <w:sz w:val="24"/>
          <w:szCs w:val="24"/>
        </w:rPr>
        <w:t xml:space="preserve">ir CVP IS </w:t>
      </w:r>
      <w:r w:rsidR="00194D39" w:rsidRPr="0034363B">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34363B">
        <w:rPr>
          <w:rFonts w:ascii="Times New Roman" w:eastAsia="Arial" w:hAnsi="Times New Roman" w:cs="Times New Roman"/>
          <w:sz w:val="24"/>
          <w:szCs w:val="24"/>
        </w:rPr>
        <w:t xml:space="preserve">juos </w:t>
      </w:r>
      <w:r w:rsidR="00194D39" w:rsidRPr="0034363B">
        <w:rPr>
          <w:rFonts w:ascii="Times New Roman" w:eastAsia="Arial" w:hAnsi="Times New Roman" w:cs="Times New Roman"/>
          <w:sz w:val="24"/>
          <w:szCs w:val="24"/>
        </w:rPr>
        <w:t>išanalizavę</w:t>
      </w:r>
      <w:r w:rsidR="00A445A9" w:rsidRPr="0034363B">
        <w:rPr>
          <w:rFonts w:ascii="Times New Roman" w:eastAsia="Arial" w:hAnsi="Times New Roman" w:cs="Times New Roman"/>
          <w:sz w:val="24"/>
          <w:szCs w:val="24"/>
        </w:rPr>
        <w:t>.</w:t>
      </w:r>
    </w:p>
    <w:p w14:paraId="000000B8" w14:textId="097D18B3" w:rsidR="00944B1E" w:rsidRPr="0034363B" w:rsidRDefault="00251393">
      <w:pPr>
        <w:pStyle w:val="ListParagraph"/>
        <w:numPr>
          <w:ilvl w:val="1"/>
          <w:numId w:val="6"/>
        </w:numPr>
        <w:tabs>
          <w:tab w:val="left" w:pos="1134"/>
        </w:tabs>
        <w:ind w:left="0" w:firstLine="709"/>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 xml:space="preserve">Nesibaigus </w:t>
      </w:r>
      <w:r w:rsidR="00A42F21" w:rsidRPr="0034363B">
        <w:rPr>
          <w:rFonts w:ascii="Times New Roman" w:eastAsia="Arial" w:hAnsi="Times New Roman" w:cs="Times New Roman"/>
          <w:sz w:val="24"/>
          <w:szCs w:val="24"/>
        </w:rPr>
        <w:t xml:space="preserve">pirminių </w:t>
      </w:r>
      <w:r w:rsidR="00194D39" w:rsidRPr="0034363B">
        <w:rPr>
          <w:rFonts w:ascii="Times New Roman" w:eastAsia="Arial" w:hAnsi="Times New Roman" w:cs="Times New Roman"/>
          <w:sz w:val="24"/>
          <w:szCs w:val="24"/>
        </w:rPr>
        <w:t xml:space="preserve">paraiškų pateikimo terminui, </w:t>
      </w:r>
      <w:r w:rsidR="000A2F77"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turi teisę savo iniciatyva paaiškinti, patikslinti pirkimo dokumentus, laikantis pirkimo dokument</w:t>
      </w:r>
      <w:r w:rsidR="00D65109" w:rsidRPr="0034363B">
        <w:rPr>
          <w:rFonts w:ascii="Times New Roman" w:eastAsia="Arial" w:hAnsi="Times New Roman" w:cs="Times New Roman"/>
          <w:sz w:val="24"/>
          <w:szCs w:val="24"/>
        </w:rPr>
        <w:t>uose nustatytų terminų.</w:t>
      </w:r>
    </w:p>
    <w:p w14:paraId="000000B9" w14:textId="4E7518AA" w:rsidR="00944B1E" w:rsidRPr="0034363B" w:rsidRDefault="00251393" w:rsidP="0034363B">
      <w:pPr>
        <w:tabs>
          <w:tab w:val="left" w:pos="993"/>
          <w:tab w:val="left" w:pos="1276"/>
        </w:tabs>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 xml:space="preserve">4.3. </w:t>
      </w:r>
      <w:r w:rsidR="00194D39" w:rsidRPr="0034363B">
        <w:rPr>
          <w:rFonts w:ascii="Times New Roman" w:eastAsia="Arial" w:hAnsi="Times New Roman" w:cs="Times New Roman"/>
          <w:sz w:val="24"/>
          <w:szCs w:val="24"/>
        </w:rPr>
        <w:t>Atsakydama</w:t>
      </w:r>
      <w:r w:rsidR="000A2F77" w:rsidRPr="0034363B">
        <w:rPr>
          <w:rFonts w:ascii="Times New Roman" w:eastAsia="Arial" w:hAnsi="Times New Roman" w:cs="Times New Roman"/>
          <w:sz w:val="24"/>
          <w:szCs w:val="24"/>
        </w:rPr>
        <w:t>s</w:t>
      </w:r>
      <w:r w:rsidR="00194D39" w:rsidRPr="0034363B">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34363B">
        <w:rPr>
          <w:rFonts w:ascii="Times New Roman" w:eastAsia="Arial" w:hAnsi="Times New Roman" w:cs="Times New Roman"/>
          <w:sz w:val="24"/>
          <w:szCs w:val="24"/>
        </w:rPr>
        <w:t>s</w:t>
      </w:r>
      <w:r w:rsidR="00194D39" w:rsidRPr="0034363B">
        <w:rPr>
          <w:rFonts w:ascii="Times New Roman" w:eastAsia="Arial" w:hAnsi="Times New Roman" w:cs="Times New Roman"/>
          <w:sz w:val="24"/>
          <w:szCs w:val="24"/>
        </w:rPr>
        <w:t>, tikslindama</w:t>
      </w:r>
      <w:r w:rsidR="000A2F77" w:rsidRPr="0034363B">
        <w:rPr>
          <w:rFonts w:ascii="Times New Roman" w:eastAsia="Arial" w:hAnsi="Times New Roman" w:cs="Times New Roman"/>
          <w:sz w:val="24"/>
          <w:szCs w:val="24"/>
        </w:rPr>
        <w:t>s</w:t>
      </w:r>
      <w:r w:rsidR="00194D39" w:rsidRPr="0034363B">
        <w:rPr>
          <w:rFonts w:ascii="Times New Roman" w:eastAsia="Arial" w:hAnsi="Times New Roman" w:cs="Times New Roman"/>
          <w:sz w:val="24"/>
          <w:szCs w:val="24"/>
        </w:rPr>
        <w:t xml:space="preserve"> pirkimo sąlygas savo iniciatyva, </w:t>
      </w:r>
      <w:r w:rsidR="000A2F77"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turi paaiškinimus, patikslinimus paskelbti CVP IS ir išsiųsti visiems tiekėjams, kurie prisijungė prie pirkimo, ne vėliau kaip likus </w:t>
      </w:r>
      <w:r w:rsidR="00F511D8">
        <w:rPr>
          <w:rFonts w:ascii="Times New Roman" w:hAnsi="Times New Roman" w:cs="Times New Roman"/>
          <w:sz w:val="24"/>
          <w:szCs w:val="24"/>
        </w:rPr>
        <w:t xml:space="preserve">4 </w:t>
      </w:r>
      <w:r w:rsidR="00715EC9">
        <w:rPr>
          <w:rFonts w:ascii="Times New Roman" w:hAnsi="Times New Roman" w:cs="Times New Roman"/>
          <w:sz w:val="24"/>
          <w:szCs w:val="24"/>
        </w:rPr>
        <w:t>(</w:t>
      </w:r>
      <w:r w:rsidR="00E04DA6">
        <w:rPr>
          <w:rFonts w:ascii="Times New Roman" w:hAnsi="Times New Roman" w:cs="Times New Roman"/>
          <w:sz w:val="24"/>
          <w:szCs w:val="24"/>
        </w:rPr>
        <w:t>keturioms</w:t>
      </w:r>
      <w:r w:rsidR="00715EC9">
        <w:rPr>
          <w:rFonts w:ascii="Times New Roman" w:hAnsi="Times New Roman" w:cs="Times New Roman"/>
          <w:sz w:val="24"/>
          <w:szCs w:val="24"/>
        </w:rPr>
        <w:t>)</w:t>
      </w:r>
      <w:r w:rsidR="00194D39" w:rsidRPr="0034363B">
        <w:rPr>
          <w:rFonts w:ascii="Times New Roman" w:eastAsia="Arial" w:hAnsi="Times New Roman" w:cs="Times New Roman"/>
          <w:sz w:val="24"/>
          <w:szCs w:val="24"/>
        </w:rPr>
        <w:t xml:space="preserve"> dien</w:t>
      </w:r>
      <w:r w:rsidR="00F511D8">
        <w:rPr>
          <w:rFonts w:ascii="Times New Roman" w:eastAsia="Arial" w:hAnsi="Times New Roman" w:cs="Times New Roman"/>
          <w:sz w:val="24"/>
          <w:szCs w:val="24"/>
        </w:rPr>
        <w:t>om</w:t>
      </w:r>
      <w:r w:rsidR="00194D39" w:rsidRPr="0034363B">
        <w:rPr>
          <w:rFonts w:ascii="Times New Roman" w:eastAsia="Arial" w:hAnsi="Times New Roman" w:cs="Times New Roman"/>
          <w:sz w:val="24"/>
          <w:szCs w:val="24"/>
        </w:rPr>
        <w:t xml:space="preserve"> iki</w:t>
      </w:r>
      <w:r w:rsidR="00A42F21" w:rsidRPr="0034363B">
        <w:rPr>
          <w:rFonts w:ascii="Times New Roman" w:eastAsia="Arial" w:hAnsi="Times New Roman" w:cs="Times New Roman"/>
          <w:sz w:val="24"/>
          <w:szCs w:val="24"/>
        </w:rPr>
        <w:t xml:space="preserve"> pirminių</w:t>
      </w:r>
      <w:r w:rsidR="00194D39" w:rsidRPr="0034363B">
        <w:rPr>
          <w:rFonts w:ascii="Times New Roman" w:eastAsia="Arial" w:hAnsi="Times New Roman" w:cs="Times New Roman"/>
          <w:sz w:val="24"/>
          <w:szCs w:val="24"/>
        </w:rPr>
        <w:t xml:space="preserve"> paraiškų (kurios teikiamos per</w:t>
      </w:r>
      <w:r w:rsidR="00EF11E1" w:rsidRPr="0034363B">
        <w:rPr>
          <w:rFonts w:ascii="Times New Roman" w:eastAsia="Arial" w:hAnsi="Times New Roman" w:cs="Times New Roman"/>
          <w:sz w:val="24"/>
          <w:szCs w:val="24"/>
        </w:rPr>
        <w:t xml:space="preserve"> pirkimo dokumentuose</w:t>
      </w:r>
      <w:r w:rsidR="00194D39" w:rsidRPr="0034363B">
        <w:rPr>
          <w:rFonts w:ascii="Times New Roman" w:eastAsia="Arial" w:hAnsi="Times New Roman" w:cs="Times New Roman"/>
          <w:sz w:val="24"/>
          <w:szCs w:val="24"/>
        </w:rPr>
        <w:t xml:space="preserve"> </w:t>
      </w:r>
      <w:r w:rsidR="00E30665" w:rsidRPr="0034363B">
        <w:rPr>
          <w:rFonts w:ascii="Times New Roman" w:eastAsia="Arial" w:hAnsi="Times New Roman" w:cs="Times New Roman"/>
          <w:sz w:val="24"/>
          <w:szCs w:val="24"/>
        </w:rPr>
        <w:t xml:space="preserve">ir CVP IS </w:t>
      </w:r>
      <w:r w:rsidR="00194D39" w:rsidRPr="0034363B">
        <w:rPr>
          <w:rFonts w:ascii="Times New Roman" w:eastAsia="Arial" w:hAnsi="Times New Roman" w:cs="Times New Roman"/>
          <w:sz w:val="24"/>
          <w:szCs w:val="24"/>
        </w:rPr>
        <w:t xml:space="preserve">nustatytą terminą) pateikimo termino pabaigos. </w:t>
      </w:r>
      <w:r w:rsidR="000A2F77"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atsakydama</w:t>
      </w:r>
      <w:r w:rsidR="000A2F77" w:rsidRPr="0034363B">
        <w:rPr>
          <w:rFonts w:ascii="Times New Roman" w:eastAsia="Arial" w:hAnsi="Times New Roman" w:cs="Times New Roman"/>
          <w:sz w:val="24"/>
          <w:szCs w:val="24"/>
        </w:rPr>
        <w:t>s</w:t>
      </w:r>
      <w:r w:rsidR="00194D39" w:rsidRPr="0034363B">
        <w:rPr>
          <w:rFonts w:ascii="Times New Roman" w:eastAsia="Arial" w:hAnsi="Times New Roman" w:cs="Times New Roman"/>
          <w:sz w:val="24"/>
          <w:szCs w:val="24"/>
        </w:rPr>
        <w:t xml:space="preserve"> tiekėjui, kartu siunčia paaiškinimus </w:t>
      </w:r>
      <w:r w:rsidR="00FD1F98" w:rsidRPr="0034363B">
        <w:rPr>
          <w:rFonts w:ascii="Times New Roman" w:eastAsia="Arial" w:hAnsi="Times New Roman" w:cs="Times New Roman"/>
          <w:sz w:val="24"/>
          <w:szCs w:val="24"/>
        </w:rPr>
        <w:t>visiems</w:t>
      </w:r>
      <w:r w:rsidR="00194D39" w:rsidRPr="0034363B">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E33FDFF" w:rsidR="00944B1E" w:rsidRPr="0034363B" w:rsidRDefault="00251393" w:rsidP="0034363B">
      <w:pPr>
        <w:tabs>
          <w:tab w:val="left" w:pos="993"/>
          <w:tab w:val="left" w:pos="1276"/>
        </w:tabs>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4</w:t>
      </w:r>
      <w:r w:rsidR="00194D39" w:rsidRPr="0034363B">
        <w:rPr>
          <w:rFonts w:ascii="Times New Roman" w:eastAsia="Arial" w:hAnsi="Times New Roman" w:cs="Times New Roman"/>
          <w:sz w:val="24"/>
          <w:szCs w:val="24"/>
        </w:rPr>
        <w:t xml:space="preserve">.4.Tuo atveju, kai tikslinama skelbime apie pirkimą paskelbta informacija, </w:t>
      </w:r>
      <w:r w:rsidR="000A2F77"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atitinkamai patikslina skelbimą apie pirkimą ir, prireikus, pratęsia paraiškų pateikimo terminą, </w:t>
      </w:r>
      <w:r w:rsidR="00FD1F98" w:rsidRPr="0034363B">
        <w:rPr>
          <w:rFonts w:ascii="Times New Roman" w:eastAsia="Arial" w:hAnsi="Times New Roman" w:cs="Times New Roman"/>
          <w:sz w:val="24"/>
          <w:szCs w:val="24"/>
        </w:rPr>
        <w:t xml:space="preserve">tokiam laikotarpiui, kad </w:t>
      </w:r>
      <w:r w:rsidR="00194D39" w:rsidRPr="0034363B">
        <w:rPr>
          <w:rFonts w:ascii="Times New Roman" w:eastAsia="Arial" w:hAnsi="Times New Roman" w:cs="Times New Roman"/>
          <w:sz w:val="24"/>
          <w:szCs w:val="24"/>
        </w:rPr>
        <w:t xml:space="preserve">tiekėjai, rengdami paraiškas, galėtų </w:t>
      </w:r>
      <w:r w:rsidR="00FD1F98" w:rsidRPr="0034363B">
        <w:rPr>
          <w:rFonts w:ascii="Times New Roman" w:eastAsia="Arial" w:hAnsi="Times New Roman" w:cs="Times New Roman"/>
          <w:sz w:val="24"/>
          <w:szCs w:val="24"/>
        </w:rPr>
        <w:t>susipažinti ir įvertinti</w:t>
      </w:r>
      <w:r w:rsidR="00194D39" w:rsidRPr="0034363B">
        <w:rPr>
          <w:rFonts w:ascii="Times New Roman" w:eastAsia="Arial" w:hAnsi="Times New Roman" w:cs="Times New Roman"/>
          <w:sz w:val="24"/>
          <w:szCs w:val="24"/>
        </w:rPr>
        <w:t xml:space="preserve"> patikslinimus. Jeigu </w:t>
      </w:r>
      <w:r w:rsidR="000A2F77"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paaiškindama</w:t>
      </w:r>
      <w:r w:rsidR="000A2F77" w:rsidRPr="0034363B">
        <w:rPr>
          <w:rFonts w:ascii="Times New Roman" w:eastAsia="Arial" w:hAnsi="Times New Roman" w:cs="Times New Roman"/>
          <w:sz w:val="24"/>
          <w:szCs w:val="24"/>
        </w:rPr>
        <w:t>s</w:t>
      </w:r>
      <w:r w:rsidR="00194D39" w:rsidRPr="0034363B">
        <w:rPr>
          <w:rFonts w:ascii="Times New Roman" w:eastAsia="Arial" w:hAnsi="Times New Roman" w:cs="Times New Roman"/>
          <w:sz w:val="24"/>
          <w:szCs w:val="24"/>
        </w:rPr>
        <w:t xml:space="preserve"> (patikslindama</w:t>
      </w:r>
      <w:r w:rsidR="000A2F77" w:rsidRPr="0034363B">
        <w:rPr>
          <w:rFonts w:ascii="Times New Roman" w:eastAsia="Arial" w:hAnsi="Times New Roman" w:cs="Times New Roman"/>
          <w:sz w:val="24"/>
          <w:szCs w:val="24"/>
        </w:rPr>
        <w:t>s</w:t>
      </w:r>
      <w:r w:rsidR="00194D39" w:rsidRPr="0034363B">
        <w:rPr>
          <w:rFonts w:ascii="Times New Roman" w:eastAsia="Arial" w:hAnsi="Times New Roman" w:cs="Times New Roman"/>
          <w:sz w:val="24"/>
          <w:szCs w:val="24"/>
        </w:rPr>
        <w:t xml:space="preserve">) pirkimo dokumentus negali jų pateikti taip, kad visi tiekėjai juos gautų ne vėliau </w:t>
      </w:r>
      <w:bookmarkStart w:id="18" w:name="_Hlk86358068"/>
      <w:r w:rsidR="00430047" w:rsidRPr="0034363B">
        <w:rPr>
          <w:rFonts w:ascii="Times New Roman" w:eastAsia="Arial" w:hAnsi="Times New Roman" w:cs="Times New Roman"/>
          <w:sz w:val="24"/>
          <w:szCs w:val="24"/>
        </w:rPr>
        <w:t>nei nurodyta šių sąlygų 4.3. punkte</w:t>
      </w:r>
      <w:bookmarkEnd w:id="18"/>
      <w:r w:rsidR="00194D39" w:rsidRPr="0034363B">
        <w:rPr>
          <w:rFonts w:ascii="Times New Roman" w:eastAsia="Arial" w:hAnsi="Times New Roman" w:cs="Times New Roman"/>
          <w:sz w:val="24"/>
          <w:szCs w:val="24"/>
        </w:rPr>
        <w:t>, perkelia paraiškų pateikimo terminą</w:t>
      </w:r>
      <w:r w:rsidR="00EE6061" w:rsidRPr="0034363B">
        <w:rPr>
          <w:rFonts w:ascii="Times New Roman" w:eastAsia="Arial" w:hAnsi="Times New Roman" w:cs="Times New Roman"/>
          <w:sz w:val="24"/>
          <w:szCs w:val="24"/>
        </w:rPr>
        <w:t xml:space="preserve"> tokiam laikotarpiui, kad </w:t>
      </w:r>
      <w:r w:rsidR="00194D39" w:rsidRPr="0034363B">
        <w:rPr>
          <w:rFonts w:ascii="Times New Roman" w:eastAsia="Arial" w:hAnsi="Times New Roman" w:cs="Times New Roman"/>
          <w:sz w:val="24"/>
          <w:szCs w:val="24"/>
        </w:rPr>
        <w:t xml:space="preserve"> tiekėjai, </w:t>
      </w:r>
      <w:r w:rsidR="00EE6061" w:rsidRPr="0034363B">
        <w:rPr>
          <w:rFonts w:ascii="Times New Roman" w:eastAsia="Arial" w:hAnsi="Times New Roman" w:cs="Times New Roman"/>
          <w:sz w:val="24"/>
          <w:szCs w:val="24"/>
        </w:rPr>
        <w:t xml:space="preserve">kurie </w:t>
      </w:r>
      <w:r w:rsidR="00194D39" w:rsidRPr="0034363B">
        <w:rPr>
          <w:rFonts w:ascii="Times New Roman" w:eastAsia="Arial" w:hAnsi="Times New Roman" w:cs="Times New Roman"/>
          <w:sz w:val="24"/>
          <w:szCs w:val="24"/>
        </w:rPr>
        <w:t>reng</w:t>
      </w:r>
      <w:r w:rsidR="00EE6061" w:rsidRPr="0034363B">
        <w:rPr>
          <w:rFonts w:ascii="Times New Roman" w:eastAsia="Arial" w:hAnsi="Times New Roman" w:cs="Times New Roman"/>
          <w:sz w:val="24"/>
          <w:szCs w:val="24"/>
        </w:rPr>
        <w:t>ia</w:t>
      </w:r>
      <w:r w:rsidR="00194D39" w:rsidRPr="0034363B">
        <w:rPr>
          <w:rFonts w:ascii="Times New Roman" w:eastAsia="Arial" w:hAnsi="Times New Roman" w:cs="Times New Roman"/>
          <w:sz w:val="24"/>
          <w:szCs w:val="24"/>
        </w:rPr>
        <w:t xml:space="preserve"> paraiškas, galėtų </w:t>
      </w:r>
      <w:r w:rsidR="00EE6061" w:rsidRPr="0034363B">
        <w:rPr>
          <w:rFonts w:ascii="Times New Roman" w:eastAsia="Arial" w:hAnsi="Times New Roman" w:cs="Times New Roman"/>
          <w:sz w:val="24"/>
          <w:szCs w:val="24"/>
        </w:rPr>
        <w:t>susipažinti su šiais</w:t>
      </w:r>
      <w:r w:rsidR="00194D39" w:rsidRPr="0034363B">
        <w:rPr>
          <w:rFonts w:ascii="Times New Roman" w:eastAsia="Arial" w:hAnsi="Times New Roman" w:cs="Times New Roman"/>
          <w:sz w:val="24"/>
          <w:szCs w:val="24"/>
        </w:rPr>
        <w:t xml:space="preserve"> paaiškinim</w:t>
      </w:r>
      <w:r w:rsidR="00EE6061" w:rsidRPr="0034363B">
        <w:rPr>
          <w:rFonts w:ascii="Times New Roman" w:eastAsia="Arial" w:hAnsi="Times New Roman" w:cs="Times New Roman"/>
          <w:sz w:val="24"/>
          <w:szCs w:val="24"/>
        </w:rPr>
        <w:t>ais</w:t>
      </w:r>
      <w:r w:rsidR="00194D39" w:rsidRPr="0034363B">
        <w:rPr>
          <w:rFonts w:ascii="Times New Roman" w:eastAsia="Arial" w:hAnsi="Times New Roman" w:cs="Times New Roman"/>
          <w:sz w:val="24"/>
          <w:szCs w:val="24"/>
        </w:rPr>
        <w:t xml:space="preserve"> (patikslinim</w:t>
      </w:r>
      <w:r w:rsidR="00EE6061" w:rsidRPr="0034363B">
        <w:rPr>
          <w:rFonts w:ascii="Times New Roman" w:eastAsia="Arial" w:hAnsi="Times New Roman" w:cs="Times New Roman"/>
          <w:sz w:val="24"/>
          <w:szCs w:val="24"/>
        </w:rPr>
        <w:t>ais</w:t>
      </w:r>
      <w:r w:rsidR="00194D39" w:rsidRPr="0034363B">
        <w:rPr>
          <w:rFonts w:ascii="Times New Roman" w:eastAsia="Arial" w:hAnsi="Times New Roman" w:cs="Times New Roman"/>
          <w:sz w:val="24"/>
          <w:szCs w:val="24"/>
        </w:rPr>
        <w:t xml:space="preserve">). </w:t>
      </w:r>
    </w:p>
    <w:p w14:paraId="000000BB" w14:textId="68F845FC" w:rsidR="00944B1E" w:rsidRPr="0034363B" w:rsidRDefault="00251393" w:rsidP="0034363B">
      <w:pPr>
        <w:tabs>
          <w:tab w:val="left" w:pos="993"/>
          <w:tab w:val="left" w:pos="1276"/>
        </w:tabs>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4</w:t>
      </w:r>
      <w:r w:rsidR="00194D39" w:rsidRPr="0034363B">
        <w:rPr>
          <w:rFonts w:ascii="Times New Roman" w:eastAsia="Arial" w:hAnsi="Times New Roman" w:cs="Times New Roman"/>
          <w:sz w:val="24"/>
          <w:szCs w:val="24"/>
        </w:rPr>
        <w:t xml:space="preserve">.5. Apie </w:t>
      </w:r>
      <w:r w:rsidR="00EF11E1" w:rsidRPr="0034363B">
        <w:rPr>
          <w:rFonts w:ascii="Times New Roman" w:eastAsia="Arial" w:hAnsi="Times New Roman" w:cs="Times New Roman"/>
          <w:sz w:val="24"/>
          <w:szCs w:val="24"/>
        </w:rPr>
        <w:t xml:space="preserve">pirminių </w:t>
      </w:r>
      <w:r w:rsidR="00194D39" w:rsidRPr="0034363B">
        <w:rPr>
          <w:rFonts w:ascii="Times New Roman" w:eastAsia="Arial" w:hAnsi="Times New Roman" w:cs="Times New Roman"/>
          <w:sz w:val="24"/>
          <w:szCs w:val="24"/>
        </w:rPr>
        <w:t xml:space="preserve">paraiškų pateikimo termino </w:t>
      </w:r>
      <w:r w:rsidR="00EF11E1" w:rsidRPr="0034363B">
        <w:rPr>
          <w:rFonts w:ascii="Times New Roman" w:eastAsia="Arial" w:hAnsi="Times New Roman" w:cs="Times New Roman"/>
          <w:sz w:val="24"/>
          <w:szCs w:val="24"/>
        </w:rPr>
        <w:t xml:space="preserve">(jei jis buvo nurodytas skelbimo </w:t>
      </w:r>
      <w:r w:rsidR="000E6023" w:rsidRPr="0034363B">
        <w:rPr>
          <w:rFonts w:ascii="Times New Roman" w:eastAsia="Arial" w:hAnsi="Times New Roman" w:cs="Times New Roman"/>
          <w:sz w:val="24"/>
          <w:szCs w:val="24"/>
        </w:rPr>
        <w:t>dalyje</w:t>
      </w:r>
      <w:r w:rsidR="002017B6" w:rsidRPr="0034363B">
        <w:rPr>
          <w:rFonts w:ascii="Times New Roman" w:eastAsia="Arial" w:hAnsi="Times New Roman" w:cs="Times New Roman"/>
          <w:sz w:val="24"/>
          <w:szCs w:val="24"/>
        </w:rPr>
        <w:t xml:space="preserve"> „</w:t>
      </w:r>
      <w:r w:rsidR="00EF11E1" w:rsidRPr="0034363B">
        <w:rPr>
          <w:rFonts w:ascii="Times New Roman" w:eastAsia="Arial" w:hAnsi="Times New Roman" w:cs="Times New Roman"/>
          <w:sz w:val="24"/>
          <w:szCs w:val="24"/>
        </w:rPr>
        <w:t>papildom</w:t>
      </w:r>
      <w:r w:rsidR="002017B6" w:rsidRPr="0034363B">
        <w:rPr>
          <w:rFonts w:ascii="Times New Roman" w:eastAsia="Arial" w:hAnsi="Times New Roman" w:cs="Times New Roman"/>
          <w:sz w:val="24"/>
          <w:szCs w:val="24"/>
        </w:rPr>
        <w:t>a</w:t>
      </w:r>
      <w:r w:rsidR="00EF11E1" w:rsidRPr="0034363B">
        <w:rPr>
          <w:rFonts w:ascii="Times New Roman" w:eastAsia="Arial" w:hAnsi="Times New Roman" w:cs="Times New Roman"/>
          <w:sz w:val="24"/>
          <w:szCs w:val="24"/>
        </w:rPr>
        <w:t xml:space="preserve"> informacij</w:t>
      </w:r>
      <w:r w:rsidR="002017B6" w:rsidRPr="0034363B">
        <w:rPr>
          <w:rFonts w:ascii="Times New Roman" w:eastAsia="Arial" w:hAnsi="Times New Roman" w:cs="Times New Roman"/>
          <w:sz w:val="24"/>
          <w:szCs w:val="24"/>
        </w:rPr>
        <w:t>a“</w:t>
      </w:r>
      <w:r w:rsidR="00EF11E1"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 xml:space="preserve">pratęsimą pranešama patikslinant skelbimą. Pranešimai apie </w:t>
      </w:r>
      <w:r w:rsidR="001A342B" w:rsidRPr="0034363B">
        <w:rPr>
          <w:rFonts w:ascii="Times New Roman" w:eastAsia="Arial" w:hAnsi="Times New Roman" w:cs="Times New Roman"/>
          <w:sz w:val="24"/>
          <w:szCs w:val="24"/>
        </w:rPr>
        <w:t xml:space="preserve">pirminių </w:t>
      </w:r>
      <w:r w:rsidR="00194D39" w:rsidRPr="0034363B">
        <w:rPr>
          <w:rFonts w:ascii="Times New Roman" w:eastAsia="Arial" w:hAnsi="Times New Roman" w:cs="Times New Roman"/>
          <w:sz w:val="24"/>
          <w:szCs w:val="24"/>
        </w:rPr>
        <w:t xml:space="preserve">paraiškų pateikimo termino nukėlimą taip pat paskelbiami CVP IS ir išsiunčiami </w:t>
      </w:r>
      <w:r w:rsidR="00E75033" w:rsidRPr="0034363B">
        <w:rPr>
          <w:rFonts w:ascii="Times New Roman" w:eastAsia="Arial" w:hAnsi="Times New Roman" w:cs="Times New Roman"/>
          <w:sz w:val="24"/>
          <w:szCs w:val="24"/>
        </w:rPr>
        <w:t xml:space="preserve">CVP IS priemonėmis </w:t>
      </w:r>
      <w:r w:rsidR="00194D39" w:rsidRPr="0034363B">
        <w:rPr>
          <w:rFonts w:ascii="Times New Roman" w:eastAsia="Arial" w:hAnsi="Times New Roman" w:cs="Times New Roman"/>
          <w:sz w:val="24"/>
          <w:szCs w:val="24"/>
        </w:rPr>
        <w:t>visiems prie pirkimo prisijungusiems tiekėjams.</w:t>
      </w:r>
    </w:p>
    <w:p w14:paraId="000000BC" w14:textId="321F0F04" w:rsidR="00944B1E" w:rsidRPr="0034363B" w:rsidRDefault="00251393" w:rsidP="0034363B">
      <w:pPr>
        <w:tabs>
          <w:tab w:val="left" w:pos="993"/>
          <w:tab w:val="left" w:pos="1276"/>
        </w:tabs>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4</w:t>
      </w:r>
      <w:r w:rsidR="00194D39" w:rsidRPr="0034363B">
        <w:rPr>
          <w:rFonts w:ascii="Times New Roman" w:eastAsia="Arial" w:hAnsi="Times New Roman" w:cs="Times New Roman"/>
          <w:sz w:val="24"/>
          <w:szCs w:val="24"/>
        </w:rPr>
        <w:t xml:space="preserve">.6. Tiekėjas, bet kuriuo DPS galiojimo laikotarpiu šiame skyriuje nustatyta tvarka gali kreiptis į </w:t>
      </w:r>
      <w:r w:rsidR="00216FFC" w:rsidRPr="0034363B">
        <w:rPr>
          <w:rFonts w:ascii="Times New Roman" w:eastAsia="Arial" w:hAnsi="Times New Roman" w:cs="Times New Roman"/>
          <w:sz w:val="24"/>
          <w:szCs w:val="24"/>
        </w:rPr>
        <w:t>pirkimo vykdytoją</w:t>
      </w:r>
      <w:r w:rsidR="00194D39" w:rsidRPr="0034363B">
        <w:rPr>
          <w:rFonts w:ascii="Times New Roman" w:eastAsia="Arial" w:hAnsi="Times New Roman" w:cs="Times New Roman"/>
          <w:sz w:val="24"/>
          <w:szCs w:val="24"/>
        </w:rPr>
        <w:t xml:space="preserve"> dėl </w:t>
      </w:r>
      <w:r w:rsidR="003F386F" w:rsidRPr="0034363B">
        <w:rPr>
          <w:rFonts w:ascii="Times New Roman" w:eastAsia="Arial" w:hAnsi="Times New Roman" w:cs="Times New Roman"/>
          <w:sz w:val="24"/>
          <w:szCs w:val="24"/>
        </w:rPr>
        <w:t xml:space="preserve">pirkimo, kuriuo siekiama sukurti </w:t>
      </w:r>
      <w:r w:rsidR="00882E64" w:rsidRPr="0034363B">
        <w:rPr>
          <w:rFonts w:ascii="Times New Roman" w:eastAsia="Arial" w:hAnsi="Times New Roman" w:cs="Times New Roman"/>
          <w:sz w:val="24"/>
          <w:szCs w:val="24"/>
        </w:rPr>
        <w:t>DPS</w:t>
      </w:r>
      <w:r w:rsidR="003F386F"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 xml:space="preserve">dokumentų paaiškinimo. </w:t>
      </w:r>
      <w:r w:rsidR="00216FFC"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taip pat turi teisę pirkimo dokumentus paaiškinti savo iniciatyva. </w:t>
      </w:r>
      <w:r w:rsidR="003034A9" w:rsidRPr="0034363B">
        <w:rPr>
          <w:rFonts w:ascii="Times New Roman" w:eastAsia="Arial" w:hAnsi="Times New Roman" w:cs="Times New Roman"/>
          <w:sz w:val="24"/>
          <w:szCs w:val="24"/>
        </w:rPr>
        <w:t>Paaiškinimai teikiami per protingą terminą</w:t>
      </w:r>
      <w:r w:rsidR="00A87729" w:rsidRPr="0034363B">
        <w:rPr>
          <w:rFonts w:ascii="Times New Roman" w:eastAsia="Arial" w:hAnsi="Times New Roman" w:cs="Times New Roman"/>
          <w:sz w:val="24"/>
          <w:szCs w:val="24"/>
        </w:rPr>
        <w:t xml:space="preserve">, </w:t>
      </w:r>
      <w:r w:rsidR="00216FFC" w:rsidRPr="0034363B">
        <w:rPr>
          <w:rFonts w:ascii="Times New Roman" w:eastAsia="Arial" w:hAnsi="Times New Roman" w:cs="Times New Roman"/>
          <w:sz w:val="24"/>
          <w:szCs w:val="24"/>
        </w:rPr>
        <w:t xml:space="preserve">tačiau </w:t>
      </w:r>
      <w:r w:rsidR="00A80F4B" w:rsidRPr="0034363B">
        <w:rPr>
          <w:rFonts w:ascii="Times New Roman" w:eastAsia="Arial" w:hAnsi="Times New Roman" w:cs="Times New Roman"/>
          <w:sz w:val="24"/>
          <w:szCs w:val="24"/>
        </w:rPr>
        <w:t>ne ilgesnį</w:t>
      </w:r>
      <w:r w:rsidR="00A87729" w:rsidRPr="0034363B">
        <w:rPr>
          <w:rFonts w:ascii="Times New Roman" w:eastAsia="Arial" w:hAnsi="Times New Roman" w:cs="Times New Roman"/>
          <w:sz w:val="24"/>
          <w:szCs w:val="24"/>
        </w:rPr>
        <w:t xml:space="preserve"> kaip 5</w:t>
      </w:r>
      <w:r w:rsidR="00715EC9">
        <w:rPr>
          <w:rFonts w:ascii="Times New Roman" w:eastAsia="Arial" w:hAnsi="Times New Roman" w:cs="Times New Roman"/>
          <w:sz w:val="24"/>
          <w:szCs w:val="24"/>
        </w:rPr>
        <w:t xml:space="preserve"> (penkios)</w:t>
      </w:r>
      <w:r w:rsidR="00A87729" w:rsidRPr="0034363B">
        <w:rPr>
          <w:rFonts w:ascii="Times New Roman" w:eastAsia="Arial" w:hAnsi="Times New Roman" w:cs="Times New Roman"/>
          <w:sz w:val="24"/>
          <w:szCs w:val="24"/>
        </w:rPr>
        <w:t xml:space="preserve"> darbo dien</w:t>
      </w:r>
      <w:r w:rsidR="00A80F4B" w:rsidRPr="0034363B">
        <w:rPr>
          <w:rFonts w:ascii="Times New Roman" w:eastAsia="Arial" w:hAnsi="Times New Roman" w:cs="Times New Roman"/>
          <w:sz w:val="24"/>
          <w:szCs w:val="24"/>
        </w:rPr>
        <w:t>o</w:t>
      </w:r>
      <w:r w:rsidR="00A87729" w:rsidRPr="0034363B">
        <w:rPr>
          <w:rFonts w:ascii="Times New Roman" w:eastAsia="Arial" w:hAnsi="Times New Roman" w:cs="Times New Roman"/>
          <w:sz w:val="24"/>
          <w:szCs w:val="24"/>
        </w:rPr>
        <w:t>s.</w:t>
      </w:r>
      <w:r w:rsidR="003034A9" w:rsidRPr="0034363B">
        <w:rPr>
          <w:rFonts w:ascii="Times New Roman" w:eastAsia="Arial" w:hAnsi="Times New Roman" w:cs="Times New Roman"/>
          <w:sz w:val="24"/>
          <w:szCs w:val="24"/>
        </w:rPr>
        <w:t xml:space="preserve"> </w:t>
      </w:r>
      <w:r w:rsidR="00216FFC"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paaiškinimus turi paskelbti CVP IS ir išsiųsti visiems prie pirkimo prisijungusiems tiekėjams. </w:t>
      </w:r>
      <w:r w:rsidR="00216FFC"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atsakydama</w:t>
      </w:r>
      <w:r w:rsidR="00216FFC" w:rsidRPr="0034363B">
        <w:rPr>
          <w:rFonts w:ascii="Times New Roman" w:eastAsia="Arial" w:hAnsi="Times New Roman" w:cs="Times New Roman"/>
          <w:sz w:val="24"/>
          <w:szCs w:val="24"/>
        </w:rPr>
        <w:t>s</w:t>
      </w:r>
      <w:r w:rsidR="00194D39" w:rsidRPr="0034363B">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34363B" w:rsidRDefault="00251393" w:rsidP="0034363B">
      <w:pPr>
        <w:tabs>
          <w:tab w:val="left" w:pos="993"/>
          <w:tab w:val="left" w:pos="1276"/>
        </w:tabs>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4</w:t>
      </w:r>
      <w:r w:rsidR="00194D39" w:rsidRPr="0034363B">
        <w:rPr>
          <w:rFonts w:ascii="Times New Roman" w:eastAsia="Arial" w:hAnsi="Times New Roman" w:cs="Times New Roman"/>
          <w:sz w:val="24"/>
          <w:szCs w:val="24"/>
        </w:rPr>
        <w:t xml:space="preserve">.7. Kai vykdomi </w:t>
      </w:r>
      <w:r w:rsidR="00496CB1"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 xml:space="preserve">onkretūs pirkimai DPS pagrindu, </w:t>
      </w:r>
      <w:r w:rsidR="00496CB1"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 xml:space="preserve">onkretaus pirkimo dokumentų paaiškinimai, patikslinimai teikiami </w:t>
      </w:r>
      <w:r w:rsidR="00496CB1"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onkretaus pirkimo dokument</w:t>
      </w:r>
      <w:r w:rsidR="009C5D45" w:rsidRPr="0034363B">
        <w:rPr>
          <w:rFonts w:ascii="Times New Roman" w:eastAsia="Arial" w:hAnsi="Times New Roman" w:cs="Times New Roman"/>
          <w:sz w:val="24"/>
          <w:szCs w:val="24"/>
        </w:rPr>
        <w:t>uose</w:t>
      </w:r>
      <w:r w:rsidR="00194D39" w:rsidRPr="0034363B">
        <w:rPr>
          <w:rFonts w:ascii="Times New Roman" w:eastAsia="Arial" w:hAnsi="Times New Roman" w:cs="Times New Roman"/>
          <w:sz w:val="24"/>
          <w:szCs w:val="24"/>
        </w:rPr>
        <w:t xml:space="preserve"> nu</w:t>
      </w:r>
      <w:r w:rsidR="00DF0113" w:rsidRPr="0034363B">
        <w:rPr>
          <w:rFonts w:ascii="Times New Roman" w:eastAsia="Arial" w:hAnsi="Times New Roman" w:cs="Times New Roman"/>
          <w:sz w:val="24"/>
          <w:szCs w:val="24"/>
        </w:rPr>
        <w:t>statyta</w:t>
      </w:r>
      <w:r w:rsidR="00194D39" w:rsidRPr="0034363B">
        <w:rPr>
          <w:rFonts w:ascii="Times New Roman" w:eastAsia="Arial" w:hAnsi="Times New Roman" w:cs="Times New Roman"/>
          <w:sz w:val="24"/>
          <w:szCs w:val="24"/>
        </w:rPr>
        <w:t xml:space="preserve"> tvarka.</w:t>
      </w:r>
    </w:p>
    <w:p w14:paraId="000000C0" w14:textId="2D7B8904" w:rsidR="00944B1E" w:rsidRPr="00715EC9" w:rsidRDefault="00D615C2" w:rsidP="00E04DA6">
      <w:pPr>
        <w:pStyle w:val="Heading3"/>
        <w:jc w:val="center"/>
        <w:rPr>
          <w:rFonts w:ascii="Times New Roman" w:hAnsi="Times New Roman" w:cs="Times New Roman"/>
          <w:sz w:val="24"/>
          <w:szCs w:val="24"/>
        </w:rPr>
      </w:pPr>
      <w:bookmarkStart w:id="19" w:name="_Toc85439798"/>
      <w:r w:rsidRPr="00715EC9">
        <w:rPr>
          <w:rFonts w:ascii="Times New Roman" w:hAnsi="Times New Roman" w:cs="Times New Roman"/>
          <w:sz w:val="24"/>
          <w:szCs w:val="24"/>
        </w:rPr>
        <w:lastRenderedPageBreak/>
        <w:t>5</w:t>
      </w:r>
      <w:r w:rsidR="00194D39" w:rsidRPr="00715EC9">
        <w:rPr>
          <w:rFonts w:ascii="Times New Roman" w:hAnsi="Times New Roman" w:cs="Times New Roman"/>
          <w:sz w:val="24"/>
          <w:szCs w:val="24"/>
        </w:rPr>
        <w:t>.</w:t>
      </w:r>
      <w:r w:rsidR="00194D39" w:rsidRPr="00715EC9">
        <w:rPr>
          <w:rFonts w:ascii="Times New Roman" w:eastAsia="Times New Roman" w:hAnsi="Times New Roman" w:cs="Times New Roman"/>
          <w:sz w:val="24"/>
          <w:szCs w:val="24"/>
        </w:rPr>
        <w:tab/>
      </w:r>
      <w:sdt>
        <w:sdtPr>
          <w:rPr>
            <w:rFonts w:ascii="Times New Roman" w:hAnsi="Times New Roman" w:cs="Times New Roman"/>
            <w:sz w:val="24"/>
            <w:szCs w:val="24"/>
          </w:rPr>
          <w:tag w:val="goog_rdk_69"/>
          <w:id w:val="-960339062"/>
        </w:sdtPr>
        <w:sdtContent/>
      </w:sdt>
      <w:sdt>
        <w:sdtPr>
          <w:rPr>
            <w:rFonts w:ascii="Times New Roman" w:hAnsi="Times New Roman" w:cs="Times New Roman"/>
            <w:sz w:val="24"/>
            <w:szCs w:val="24"/>
          </w:rPr>
          <w:tag w:val="goog_rdk_70"/>
          <w:id w:val="-205251532"/>
        </w:sdtPr>
        <w:sdtContent/>
      </w:sdt>
      <w:r w:rsidR="00194D39" w:rsidRPr="00715EC9">
        <w:rPr>
          <w:rFonts w:ascii="Times New Roman" w:hAnsi="Times New Roman" w:cs="Times New Roman"/>
          <w:sz w:val="24"/>
          <w:szCs w:val="24"/>
        </w:rPr>
        <w:t>PARAIŠKŲ TEIKIMAS</w:t>
      </w:r>
      <w:bookmarkEnd w:id="19"/>
    </w:p>
    <w:p w14:paraId="000000C1" w14:textId="6D389494" w:rsidR="00944B1E" w:rsidRPr="0034363B" w:rsidRDefault="003D2FD0"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Content/>
      </w:sdt>
      <w:r w:rsidR="00194D39" w:rsidRPr="0034363B">
        <w:rPr>
          <w:rFonts w:ascii="Times New Roman" w:eastAsia="Arial" w:hAnsi="Times New Roman" w:cs="Times New Roman"/>
          <w:sz w:val="24"/>
          <w:szCs w:val="24"/>
        </w:rPr>
        <w:t xml:space="preserve">suskirstyta į kategorijas, tiekėjai gali pateikti paraiškas vienai, kelioms ar visoms kategorijoms. Kategorijų, dėl kurių tiekėjai gali teikti paraiškas, kiekis nėra ribojamas. </w:t>
      </w:r>
    </w:p>
    <w:p w14:paraId="2EA8E156" w14:textId="4F52EC9D" w:rsidR="009E0B09" w:rsidRPr="0034363B" w:rsidRDefault="00F65D5C"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9E0B09" w:rsidRPr="0034363B">
        <w:rPr>
          <w:rFonts w:ascii="Times New Roman" w:eastAsia="Arial" w:hAnsi="Times New Roman" w:cs="Times New Roman"/>
          <w:sz w:val="24"/>
          <w:szCs w:val="24"/>
        </w:rPr>
        <w:t>.</w:t>
      </w:r>
      <w:r w:rsidRPr="0034363B">
        <w:rPr>
          <w:rFonts w:ascii="Times New Roman" w:eastAsia="Arial" w:hAnsi="Times New Roman" w:cs="Times New Roman"/>
          <w:sz w:val="24"/>
          <w:szCs w:val="24"/>
        </w:rPr>
        <w:t>2</w:t>
      </w:r>
      <w:r w:rsidR="009E0B09" w:rsidRPr="0034363B">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Content/>
      </w:sdt>
      <w:r w:rsidR="009E0B09" w:rsidRPr="0034363B">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677D9980" w:rsidR="00944B1E" w:rsidRPr="0034363B" w:rsidRDefault="003D2FD0"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w:t>
      </w:r>
      <w:r w:rsidR="00F65D5C" w:rsidRPr="0034363B">
        <w:rPr>
          <w:rFonts w:ascii="Times New Roman" w:eastAsia="Arial" w:hAnsi="Times New Roman" w:cs="Times New Roman"/>
          <w:sz w:val="24"/>
          <w:szCs w:val="24"/>
        </w:rPr>
        <w:t>3</w:t>
      </w:r>
      <w:r w:rsidR="00194D39" w:rsidRPr="0034363B">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Content/>
      </w:sdt>
      <w:r w:rsidR="00194D39" w:rsidRPr="0034363B">
        <w:rPr>
          <w:rFonts w:ascii="Times New Roman" w:eastAsia="Arial" w:hAnsi="Times New Roman" w:cs="Times New Roman"/>
          <w:sz w:val="24"/>
          <w:szCs w:val="24"/>
        </w:rPr>
        <w:t xml:space="preserve">paraiškos </w:t>
      </w:r>
      <w:r w:rsidR="00D235EA" w:rsidRPr="0034363B">
        <w:rPr>
          <w:rFonts w:ascii="Times New Roman" w:eastAsia="Arial" w:hAnsi="Times New Roman" w:cs="Times New Roman"/>
          <w:sz w:val="24"/>
          <w:szCs w:val="24"/>
        </w:rPr>
        <w:t>bus atmestos</w:t>
      </w:r>
      <w:r w:rsidR="00194D39" w:rsidRPr="0034363B">
        <w:rPr>
          <w:rFonts w:ascii="Times New Roman" w:eastAsia="Arial" w:hAnsi="Times New Roman" w:cs="Times New Roman"/>
          <w:sz w:val="24"/>
          <w:szCs w:val="24"/>
        </w:rPr>
        <w:t xml:space="preserve">. </w:t>
      </w:r>
    </w:p>
    <w:p w14:paraId="000000C4" w14:textId="5A464291" w:rsidR="00944B1E" w:rsidRPr="0034363B" w:rsidRDefault="003D2FD0"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 xml:space="preserve">.4. Išsiuntus pirmąjį kvietimą dalyvauti konkrečiame pirkime, </w:t>
      </w:r>
      <w:r w:rsidR="00F65D5C" w:rsidRPr="0034363B">
        <w:rPr>
          <w:rFonts w:ascii="Times New Roman" w:eastAsia="Arial" w:hAnsi="Times New Roman" w:cs="Times New Roman"/>
          <w:sz w:val="24"/>
          <w:szCs w:val="24"/>
        </w:rPr>
        <w:t xml:space="preserve">pirminių </w:t>
      </w:r>
      <w:r w:rsidR="00194D39" w:rsidRPr="0034363B">
        <w:rPr>
          <w:rFonts w:ascii="Times New Roman" w:eastAsia="Arial" w:hAnsi="Times New Roman" w:cs="Times New Roman"/>
          <w:sz w:val="24"/>
          <w:szCs w:val="24"/>
        </w:rPr>
        <w:t xml:space="preserve">paraiškų pateikimo terminai nebetaikomi. Tiekėjai bet kuriuo DPS galiojimo metu </w:t>
      </w:r>
      <w:r w:rsidR="00B72AF9" w:rsidRPr="0034363B">
        <w:rPr>
          <w:rFonts w:ascii="Times New Roman" w:eastAsia="Arial" w:hAnsi="Times New Roman" w:cs="Times New Roman"/>
          <w:sz w:val="24"/>
          <w:szCs w:val="24"/>
        </w:rPr>
        <w:t xml:space="preserve">galės </w:t>
      </w:r>
      <w:r w:rsidR="00194D39" w:rsidRPr="0034363B">
        <w:rPr>
          <w:rFonts w:ascii="Times New Roman" w:eastAsia="Arial" w:hAnsi="Times New Roman" w:cs="Times New Roman"/>
          <w:sz w:val="24"/>
          <w:szCs w:val="24"/>
        </w:rPr>
        <w:t>teikti paraiškas DPS</w:t>
      </w:r>
      <w:r w:rsidR="00B72AF9" w:rsidRPr="0034363B">
        <w:rPr>
          <w:rFonts w:ascii="Times New Roman" w:eastAsia="Arial" w:hAnsi="Times New Roman" w:cs="Times New Roman"/>
          <w:sz w:val="24"/>
          <w:szCs w:val="24"/>
        </w:rPr>
        <w:t>. T</w:t>
      </w:r>
      <w:r w:rsidR="00194D39" w:rsidRPr="0034363B">
        <w:rPr>
          <w:rFonts w:ascii="Times New Roman" w:eastAsia="Arial" w:hAnsi="Times New Roman" w:cs="Times New Roman"/>
          <w:sz w:val="24"/>
          <w:szCs w:val="24"/>
        </w:rPr>
        <w:t xml:space="preserve">iekėjai, iki paraiškų pateikimo termino pabaigos pateikę paraišką tik dėl dalies DPS kategorijų, bet kuriuo metu DPS galiojimo </w:t>
      </w:r>
      <w:r w:rsidR="00C7536C" w:rsidRPr="0034363B">
        <w:rPr>
          <w:rFonts w:ascii="Times New Roman" w:eastAsia="Arial" w:hAnsi="Times New Roman" w:cs="Times New Roman"/>
          <w:sz w:val="24"/>
          <w:szCs w:val="24"/>
        </w:rPr>
        <w:t>laikotarpiu</w:t>
      </w:r>
      <w:r w:rsidR="00194D39" w:rsidRPr="0034363B">
        <w:rPr>
          <w:rFonts w:ascii="Times New Roman" w:eastAsia="Arial" w:hAnsi="Times New Roman" w:cs="Times New Roman"/>
          <w:sz w:val="24"/>
          <w:szCs w:val="24"/>
        </w:rPr>
        <w:t xml:space="preserve"> gali pateikti paraišką ir dėl kitų DPS kategorijų. </w:t>
      </w:r>
    </w:p>
    <w:p w14:paraId="000000C5" w14:textId="6CD56889" w:rsidR="00944B1E" w:rsidRPr="0034363B" w:rsidRDefault="009D22E3"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Content/>
      </w:sdt>
      <w:r w:rsidR="00194D39" w:rsidRPr="0034363B">
        <w:rPr>
          <w:rFonts w:ascii="Times New Roman" w:eastAsia="Arial" w:hAnsi="Times New Roman" w:cs="Times New Roman"/>
          <w:sz w:val="24"/>
          <w:szCs w:val="24"/>
        </w:rPr>
        <w:t>privalo pateikti:</w:t>
      </w:r>
    </w:p>
    <w:p w14:paraId="5218342C" w14:textId="22B62635" w:rsidR="00D4748E" w:rsidRPr="0034363B" w:rsidRDefault="00D4748E"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5.5.1. Paraiškos forma (</w:t>
      </w:r>
      <w:hyperlink w:anchor="ketvirtaspriedas" w:history="1">
        <w:r w:rsidRPr="00715EC9">
          <w:rPr>
            <w:rStyle w:val="Hyperlink"/>
            <w:rFonts w:ascii="Times New Roman" w:eastAsia="Arial" w:hAnsi="Times New Roman" w:cs="Times New Roman"/>
            <w:color w:val="auto"/>
            <w:sz w:val="24"/>
            <w:szCs w:val="24"/>
            <w:u w:val="none"/>
          </w:rPr>
          <w:t xml:space="preserve">pirkimo sąlygų </w:t>
        </w:r>
        <w:r w:rsidR="00A270BB">
          <w:rPr>
            <w:rStyle w:val="Hyperlink"/>
            <w:rFonts w:ascii="Times New Roman" w:eastAsia="Arial" w:hAnsi="Times New Roman" w:cs="Times New Roman"/>
            <w:color w:val="auto"/>
            <w:sz w:val="24"/>
            <w:szCs w:val="24"/>
            <w:u w:val="none"/>
          </w:rPr>
          <w:t>3</w:t>
        </w:r>
        <w:r w:rsidRPr="00715EC9">
          <w:rPr>
            <w:rStyle w:val="Hyperlink"/>
            <w:rFonts w:ascii="Times New Roman" w:eastAsia="Arial" w:hAnsi="Times New Roman" w:cs="Times New Roman"/>
            <w:color w:val="auto"/>
            <w:sz w:val="24"/>
            <w:szCs w:val="24"/>
            <w:u w:val="none"/>
          </w:rPr>
          <w:t xml:space="preserve"> priedas</w:t>
        </w:r>
      </w:hyperlink>
      <w:r w:rsidRPr="0034363B">
        <w:rPr>
          <w:rFonts w:ascii="Times New Roman" w:eastAsia="Arial" w:hAnsi="Times New Roman" w:cs="Times New Roman"/>
          <w:sz w:val="24"/>
          <w:szCs w:val="24"/>
        </w:rPr>
        <w:t>)</w:t>
      </w:r>
      <w:r w:rsidR="005821CB" w:rsidRPr="0034363B">
        <w:rPr>
          <w:rFonts w:ascii="Times New Roman" w:eastAsia="Arial" w:hAnsi="Times New Roman" w:cs="Times New Roman"/>
          <w:sz w:val="24"/>
          <w:szCs w:val="24"/>
        </w:rPr>
        <w:t>;</w:t>
      </w:r>
    </w:p>
    <w:p w14:paraId="000000C6" w14:textId="18CFCD90" w:rsidR="00944B1E" w:rsidRPr="0034363B" w:rsidRDefault="009D22E3"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.5.</w:t>
      </w:r>
      <w:r w:rsidR="00D4748E"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 EBVPD (</w:t>
      </w:r>
      <w:hyperlink w:anchor="ketvpriedas" w:history="1">
        <w:r w:rsidR="00194D39" w:rsidRPr="00715EC9">
          <w:rPr>
            <w:rStyle w:val="Hyperlink"/>
            <w:rFonts w:ascii="Times New Roman" w:eastAsia="Arial" w:hAnsi="Times New Roman" w:cs="Times New Roman"/>
            <w:color w:val="auto"/>
            <w:sz w:val="24"/>
            <w:szCs w:val="24"/>
            <w:u w:val="none"/>
          </w:rPr>
          <w:t xml:space="preserve">pirkimo sąlygų </w:t>
        </w:r>
        <w:r w:rsidR="00A270BB">
          <w:rPr>
            <w:rStyle w:val="Hyperlink"/>
            <w:rFonts w:ascii="Times New Roman" w:eastAsia="Arial" w:hAnsi="Times New Roman" w:cs="Times New Roman"/>
            <w:color w:val="auto"/>
            <w:sz w:val="24"/>
            <w:szCs w:val="24"/>
            <w:u w:val="none"/>
          </w:rPr>
          <w:t>2</w:t>
        </w:r>
        <w:r w:rsidR="00DA7DF3" w:rsidRPr="00715EC9">
          <w:rPr>
            <w:rStyle w:val="Hyperlink"/>
            <w:rFonts w:ascii="Times New Roman" w:eastAsia="Arial" w:hAnsi="Times New Roman" w:cs="Times New Roman"/>
            <w:color w:val="auto"/>
            <w:sz w:val="24"/>
            <w:szCs w:val="24"/>
            <w:u w:val="none"/>
          </w:rPr>
          <w:t xml:space="preserve"> </w:t>
        </w:r>
        <w:r w:rsidR="00194D39" w:rsidRPr="00715EC9">
          <w:rPr>
            <w:rStyle w:val="Hyperlink"/>
            <w:rFonts w:ascii="Times New Roman" w:eastAsia="Arial" w:hAnsi="Times New Roman" w:cs="Times New Roman"/>
            <w:color w:val="auto"/>
            <w:sz w:val="24"/>
            <w:szCs w:val="24"/>
            <w:u w:val="none"/>
          </w:rPr>
          <w:t>priedas „EBVPD“</w:t>
        </w:r>
      </w:hyperlink>
      <w:r w:rsidR="00194D39" w:rsidRPr="0034363B">
        <w:rPr>
          <w:rFonts w:ascii="Times New Roman" w:eastAsia="Arial" w:hAnsi="Times New Roman" w:cs="Times New Roman"/>
          <w:sz w:val="24"/>
          <w:szCs w:val="24"/>
        </w:rPr>
        <w:t>);</w:t>
      </w:r>
    </w:p>
    <w:p w14:paraId="000000C7" w14:textId="0B083F59" w:rsidR="00944B1E" w:rsidRPr="0034363B" w:rsidRDefault="009D22E3"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.5.</w:t>
      </w:r>
      <w:r w:rsidR="00D4748E" w:rsidRPr="0034363B">
        <w:rPr>
          <w:rFonts w:ascii="Times New Roman" w:eastAsia="Arial" w:hAnsi="Times New Roman" w:cs="Times New Roman"/>
          <w:sz w:val="24"/>
          <w:szCs w:val="24"/>
        </w:rPr>
        <w:t>3</w:t>
      </w:r>
      <w:r w:rsidR="00194D39" w:rsidRPr="0034363B">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Content/>
      </w:sdt>
      <w:r w:rsidR="00194D39" w:rsidRPr="0034363B">
        <w:rPr>
          <w:rFonts w:ascii="Times New Roman" w:eastAsia="Arial" w:hAnsi="Times New Roman" w:cs="Times New Roman"/>
          <w:sz w:val="24"/>
          <w:szCs w:val="24"/>
        </w:rPr>
        <w:t xml:space="preserve">jungtinės veiklos sutarties kopija, pasirašyta visų jungtinės veiklos sutarties partnerių;  </w:t>
      </w:r>
    </w:p>
    <w:p w14:paraId="000000C8" w14:textId="5672FA12" w:rsidR="00944B1E" w:rsidRPr="0034363B" w:rsidRDefault="009D22E3"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.5.</w:t>
      </w:r>
      <w:r w:rsidR="00D4748E" w:rsidRPr="0034363B">
        <w:rPr>
          <w:rFonts w:ascii="Times New Roman" w:eastAsia="Arial" w:hAnsi="Times New Roman" w:cs="Times New Roman"/>
          <w:sz w:val="24"/>
          <w:szCs w:val="24"/>
        </w:rPr>
        <w:t>4</w:t>
      </w:r>
      <w:r w:rsidR="00194D39" w:rsidRPr="0034363B">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34363B" w:rsidRDefault="009D22E3"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.5.</w:t>
      </w:r>
      <w:r w:rsidR="006C4E3C"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 xml:space="preserve">. jei tiekėjas </w:t>
      </w:r>
      <w:r w:rsidR="008C0C0F" w:rsidRPr="0034363B">
        <w:rPr>
          <w:rFonts w:ascii="Times New Roman" w:eastAsia="Arial" w:hAnsi="Times New Roman" w:cs="Times New Roman"/>
          <w:sz w:val="24"/>
          <w:szCs w:val="24"/>
        </w:rPr>
        <w:t xml:space="preserve">remiasi kitų ūkio subjektų pajėgumais </w:t>
      </w:r>
      <w:r w:rsidR="00194D39" w:rsidRPr="0034363B">
        <w:rPr>
          <w:rFonts w:ascii="Times New Roman" w:eastAsia="Arial" w:hAnsi="Times New Roman" w:cs="Times New Roman"/>
          <w:sz w:val="24"/>
          <w:szCs w:val="24"/>
        </w:rPr>
        <w:t>– įrodym</w:t>
      </w:r>
      <w:r w:rsidR="008C0C0F" w:rsidRPr="0034363B">
        <w:rPr>
          <w:rFonts w:ascii="Times New Roman" w:eastAsia="Arial" w:hAnsi="Times New Roman" w:cs="Times New Roman"/>
          <w:sz w:val="24"/>
          <w:szCs w:val="24"/>
        </w:rPr>
        <w:t>ai</w:t>
      </w:r>
      <w:r w:rsidR="00194D39" w:rsidRPr="0034363B">
        <w:rPr>
          <w:rFonts w:ascii="Times New Roman" w:eastAsia="Arial" w:hAnsi="Times New Roman" w:cs="Times New Roman"/>
          <w:sz w:val="24"/>
          <w:szCs w:val="24"/>
        </w:rPr>
        <w:t xml:space="preserve">, kad </w:t>
      </w:r>
      <w:r w:rsidR="008C0C0F" w:rsidRPr="0034363B">
        <w:rPr>
          <w:rFonts w:ascii="Times New Roman" w:eastAsia="Arial" w:hAnsi="Times New Roman" w:cs="Times New Roman"/>
          <w:sz w:val="24"/>
          <w:szCs w:val="24"/>
        </w:rPr>
        <w:t xml:space="preserve">vykdant pirkimo sutartį šių ūkio subjektų </w:t>
      </w:r>
      <w:r w:rsidR="00194D39" w:rsidRPr="0034363B">
        <w:rPr>
          <w:rFonts w:ascii="Times New Roman" w:eastAsia="Arial" w:hAnsi="Times New Roman" w:cs="Times New Roman"/>
          <w:sz w:val="24"/>
          <w:szCs w:val="24"/>
        </w:rPr>
        <w:t xml:space="preserve">ištekliai </w:t>
      </w:r>
      <w:r w:rsidR="008C0C0F" w:rsidRPr="0034363B">
        <w:rPr>
          <w:rFonts w:ascii="Times New Roman" w:eastAsia="Arial" w:hAnsi="Times New Roman" w:cs="Times New Roman"/>
          <w:sz w:val="24"/>
          <w:szCs w:val="24"/>
        </w:rPr>
        <w:t xml:space="preserve">jam bus prieinami. </w:t>
      </w:r>
    </w:p>
    <w:p w14:paraId="000000CA" w14:textId="7FD1C8A0" w:rsidR="00944B1E" w:rsidRPr="0034363B" w:rsidRDefault="009D22E3"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 xml:space="preserve">.6. </w:t>
      </w:r>
      <w:r w:rsidR="00F835BD"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nereikalauja kartu su paraiška pateikti EBVPD nurodytą informaciją patvirtinančių dokumentų. </w:t>
      </w:r>
      <w:r w:rsidR="004E4F76" w:rsidRPr="0034363B">
        <w:rPr>
          <w:rFonts w:ascii="Times New Roman" w:eastAsia="Arial" w:hAnsi="Times New Roman" w:cs="Times New Roman"/>
          <w:sz w:val="24"/>
          <w:szCs w:val="24"/>
        </w:rPr>
        <w:t>P</w:t>
      </w:r>
      <w:r w:rsidR="00F835BD" w:rsidRPr="0034363B">
        <w:rPr>
          <w:rFonts w:ascii="Times New Roman" w:eastAsia="Arial" w:hAnsi="Times New Roman" w:cs="Times New Roman"/>
          <w:sz w:val="24"/>
          <w:szCs w:val="24"/>
        </w:rPr>
        <w:t>irkimo vykdytojas</w:t>
      </w:r>
      <w:r w:rsidR="00194D39" w:rsidRPr="0034363B">
        <w:rPr>
          <w:rFonts w:ascii="Times New Roman" w:eastAsia="Arial" w:hAnsi="Times New Roman" w:cs="Times New Roman"/>
          <w:sz w:val="24"/>
          <w:szCs w:val="24"/>
        </w:rPr>
        <w:t xml:space="preserve"> bet kuriuo DPS galiojimo </w:t>
      </w:r>
      <w:r w:rsidR="005E0AD4" w:rsidRPr="0034363B">
        <w:rPr>
          <w:rFonts w:ascii="Times New Roman" w:eastAsia="Arial" w:hAnsi="Times New Roman" w:cs="Times New Roman"/>
          <w:sz w:val="24"/>
          <w:szCs w:val="24"/>
        </w:rPr>
        <w:t xml:space="preserve">laikotarpiu </w:t>
      </w:r>
      <w:r w:rsidR="00194D39" w:rsidRPr="0034363B">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34363B" w:rsidRDefault="00F835BD"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3B7D9510" w:rsidR="00944B1E" w:rsidRPr="0034363B" w:rsidRDefault="00F835BD"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34363B">
        <w:rPr>
          <w:rFonts w:ascii="Times New Roman" w:eastAsia="Arial" w:hAnsi="Times New Roman" w:cs="Times New Roman"/>
          <w:sz w:val="24"/>
          <w:szCs w:val="24"/>
        </w:rPr>
        <w:t>doc</w:t>
      </w:r>
      <w:proofErr w:type="spellEnd"/>
      <w:r w:rsidR="00194D39" w:rsidRPr="0034363B">
        <w:rPr>
          <w:rFonts w:ascii="Times New Roman" w:eastAsia="Arial" w:hAnsi="Times New Roman" w:cs="Times New Roman"/>
          <w:sz w:val="24"/>
          <w:szCs w:val="24"/>
        </w:rPr>
        <w:t xml:space="preserve">, </w:t>
      </w:r>
      <w:proofErr w:type="spellStart"/>
      <w:r w:rsidR="00194D39" w:rsidRPr="0034363B">
        <w:rPr>
          <w:rFonts w:ascii="Times New Roman" w:eastAsia="Arial" w:hAnsi="Times New Roman" w:cs="Times New Roman"/>
          <w:sz w:val="24"/>
          <w:szCs w:val="24"/>
        </w:rPr>
        <w:t>docx</w:t>
      </w:r>
      <w:proofErr w:type="spellEnd"/>
      <w:r w:rsidR="00194D39" w:rsidRPr="0034363B">
        <w:rPr>
          <w:rFonts w:ascii="Times New Roman" w:eastAsia="Arial" w:hAnsi="Times New Roman" w:cs="Times New Roman"/>
          <w:sz w:val="24"/>
          <w:szCs w:val="24"/>
        </w:rPr>
        <w:t xml:space="preserve">, </w:t>
      </w:r>
      <w:proofErr w:type="spellStart"/>
      <w:r w:rsidR="00194D39" w:rsidRPr="0034363B">
        <w:rPr>
          <w:rFonts w:ascii="Times New Roman" w:eastAsia="Arial" w:hAnsi="Times New Roman" w:cs="Times New Roman"/>
          <w:sz w:val="24"/>
          <w:szCs w:val="24"/>
        </w:rPr>
        <w:t>pdf</w:t>
      </w:r>
      <w:proofErr w:type="spellEnd"/>
      <w:r w:rsidR="00194D39" w:rsidRPr="0034363B">
        <w:rPr>
          <w:rFonts w:ascii="Times New Roman" w:eastAsia="Arial" w:hAnsi="Times New Roman" w:cs="Times New Roman"/>
          <w:sz w:val="24"/>
          <w:szCs w:val="24"/>
        </w:rPr>
        <w:t xml:space="preserve">, </w:t>
      </w:r>
      <w:proofErr w:type="spellStart"/>
      <w:r w:rsidR="00194D39" w:rsidRPr="0034363B">
        <w:rPr>
          <w:rFonts w:ascii="Times New Roman" w:eastAsia="Arial" w:hAnsi="Times New Roman" w:cs="Times New Roman"/>
          <w:sz w:val="24"/>
          <w:szCs w:val="24"/>
        </w:rPr>
        <w:t>xls</w:t>
      </w:r>
      <w:proofErr w:type="spellEnd"/>
      <w:r w:rsidR="00194D39" w:rsidRPr="0034363B">
        <w:rPr>
          <w:rFonts w:ascii="Times New Roman" w:eastAsia="Arial" w:hAnsi="Times New Roman" w:cs="Times New Roman"/>
          <w:sz w:val="24"/>
          <w:szCs w:val="24"/>
        </w:rPr>
        <w:t xml:space="preserve">, </w:t>
      </w:r>
      <w:proofErr w:type="spellStart"/>
      <w:r w:rsidR="00194D39" w:rsidRPr="0034363B">
        <w:rPr>
          <w:rFonts w:ascii="Times New Roman" w:eastAsia="Arial" w:hAnsi="Times New Roman" w:cs="Times New Roman"/>
          <w:sz w:val="24"/>
          <w:szCs w:val="24"/>
        </w:rPr>
        <w:t>xlsx</w:t>
      </w:r>
      <w:proofErr w:type="spellEnd"/>
      <w:r w:rsidR="00194D39" w:rsidRPr="0034363B">
        <w:rPr>
          <w:rFonts w:ascii="Times New Roman" w:eastAsia="Arial" w:hAnsi="Times New Roman" w:cs="Times New Roman"/>
          <w:sz w:val="24"/>
          <w:szCs w:val="24"/>
        </w:rPr>
        <w:t xml:space="preserve">, jpg, </w:t>
      </w:r>
      <w:proofErr w:type="spellStart"/>
      <w:r w:rsidR="00194D39" w:rsidRPr="0034363B">
        <w:rPr>
          <w:rFonts w:ascii="Times New Roman" w:eastAsia="Arial" w:hAnsi="Times New Roman" w:cs="Times New Roman"/>
          <w:sz w:val="24"/>
          <w:szCs w:val="24"/>
        </w:rPr>
        <w:t>xml</w:t>
      </w:r>
      <w:proofErr w:type="spellEnd"/>
      <w:r w:rsidR="00194D39" w:rsidRPr="0034363B">
        <w:rPr>
          <w:rFonts w:ascii="Times New Roman" w:eastAsia="Arial" w:hAnsi="Times New Roman" w:cs="Times New Roman"/>
          <w:sz w:val="24"/>
          <w:szCs w:val="24"/>
        </w:rPr>
        <w:t xml:space="preserve"> ir kt.). </w:t>
      </w:r>
    </w:p>
    <w:p w14:paraId="6983827A" w14:textId="3BB7ECED" w:rsidR="00AD07C4" w:rsidRPr="00715EC9" w:rsidRDefault="00F835BD" w:rsidP="00715EC9">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.9.</w:t>
      </w:r>
      <w:r w:rsidR="00AD07C4" w:rsidRPr="0034363B">
        <w:rPr>
          <w:rFonts w:ascii="Times New Roman" w:eastAsia="Arial" w:hAnsi="Times New Roman" w:cs="Times New Roman"/>
          <w:sz w:val="24"/>
          <w:szCs w:val="24"/>
        </w:rPr>
        <w:t xml:space="preserve"> </w:t>
      </w:r>
      <w:r w:rsidR="004C55D2" w:rsidRPr="0034363B">
        <w:rPr>
          <w:rFonts w:ascii="Times New Roman" w:hAnsi="Times New Roman" w:cs="Times New Roman"/>
          <w:iCs/>
          <w:sz w:val="24"/>
          <w:szCs w:val="24"/>
        </w:rPr>
        <w:t xml:space="preserve">Paraiška turi būti pasirašyta. </w:t>
      </w:r>
      <w:r w:rsidR="00C043F4" w:rsidRPr="0034363B">
        <w:rPr>
          <w:rFonts w:ascii="Times New Roman" w:hAnsi="Times New Roman" w:cs="Times New Roman"/>
          <w:iCs/>
          <w:sz w:val="24"/>
          <w:szCs w:val="24"/>
        </w:rPr>
        <w:t>Paraiška gali būti pasirašyta kvalifikuotu elektroniniu parašu</w:t>
      </w:r>
      <w:r w:rsidR="004C55D2" w:rsidRPr="0034363B">
        <w:rPr>
          <w:rFonts w:ascii="Times New Roman" w:hAnsi="Times New Roman" w:cs="Times New Roman"/>
          <w:iCs/>
          <w:sz w:val="24"/>
          <w:szCs w:val="24"/>
        </w:rPr>
        <w:t xml:space="preserve"> arba fiziniu parašu</w:t>
      </w:r>
      <w:r w:rsidR="00C043F4" w:rsidRPr="0034363B">
        <w:rPr>
          <w:rFonts w:ascii="Times New Roman" w:hAnsi="Times New Roman" w:cs="Times New Roman"/>
          <w:iCs/>
          <w:sz w:val="24"/>
          <w:szCs w:val="24"/>
        </w:rPr>
        <w:t xml:space="preserve">. Jeigu tiekėjas </w:t>
      </w:r>
      <w:r w:rsidR="004C55D2" w:rsidRPr="0034363B">
        <w:rPr>
          <w:rFonts w:ascii="Times New Roman" w:hAnsi="Times New Roman" w:cs="Times New Roman"/>
          <w:iCs/>
          <w:sz w:val="24"/>
          <w:szCs w:val="24"/>
        </w:rPr>
        <w:t xml:space="preserve">naudoja </w:t>
      </w:r>
      <w:r w:rsidR="00C043F4" w:rsidRPr="0034363B">
        <w:rPr>
          <w:rFonts w:ascii="Times New Roman" w:hAnsi="Times New Roman" w:cs="Times New Roman"/>
          <w:iCs/>
          <w:sz w:val="24"/>
          <w:szCs w:val="24"/>
        </w:rPr>
        <w:t xml:space="preserve">elektroninį, o ne fizinį parašą, elektroninis parašas turi atitikti </w:t>
      </w:r>
      <w:r w:rsidR="00C043F4" w:rsidRPr="00715EC9">
        <w:rPr>
          <w:rFonts w:ascii="Times New Roman" w:hAnsi="Times New Roman" w:cs="Times New Roman"/>
          <w:iCs/>
          <w:sz w:val="24"/>
          <w:szCs w:val="24"/>
        </w:rPr>
        <w:t xml:space="preserve">VPĮ 22 straipsnio 11 dalies 2 ir 3 punktuose </w:t>
      </w:r>
      <w:r w:rsidR="00C043F4" w:rsidRPr="0034363B">
        <w:rPr>
          <w:rFonts w:ascii="Times New Roman" w:hAnsi="Times New Roman" w:cs="Times New Roman"/>
          <w:iCs/>
          <w:sz w:val="24"/>
          <w:szCs w:val="24"/>
        </w:rPr>
        <w:t xml:space="preserve">nustatytus reikalavimus. </w:t>
      </w:r>
      <w:r w:rsidRPr="0034363B">
        <w:rPr>
          <w:rFonts w:ascii="Times New Roman" w:eastAsiaTheme="minorHAnsi" w:hAnsi="Times New Roman" w:cs="Times New Roman"/>
          <w:bCs/>
          <w:iCs/>
          <w:sz w:val="24"/>
          <w:szCs w:val="24"/>
        </w:rPr>
        <w:t>Pirkimo vykdytojui</w:t>
      </w:r>
      <w:r w:rsidR="00C043F4" w:rsidRPr="0034363B">
        <w:rPr>
          <w:rFonts w:ascii="Times New Roman" w:eastAsiaTheme="minorHAnsi" w:hAnsi="Times New Roman" w:cs="Times New Roman"/>
          <w:bCs/>
          <w:iCs/>
          <w:sz w:val="24"/>
          <w:szCs w:val="24"/>
        </w:rPr>
        <w:t xml:space="preserve"> kilus abejonių dėl dokumentų tikrumo, ji</w:t>
      </w:r>
      <w:r w:rsidRPr="0034363B">
        <w:rPr>
          <w:rFonts w:ascii="Times New Roman" w:eastAsiaTheme="minorHAnsi" w:hAnsi="Times New Roman" w:cs="Times New Roman"/>
          <w:bCs/>
          <w:iCs/>
          <w:sz w:val="24"/>
          <w:szCs w:val="24"/>
        </w:rPr>
        <w:t>s</w:t>
      </w:r>
      <w:r w:rsidR="00C043F4" w:rsidRPr="0034363B">
        <w:rPr>
          <w:rFonts w:ascii="Times New Roman" w:eastAsiaTheme="minorHAnsi" w:hAnsi="Times New Roman" w:cs="Times New Roman"/>
          <w:bCs/>
          <w:iCs/>
          <w:sz w:val="24"/>
          <w:szCs w:val="24"/>
        </w:rPr>
        <w:t xml:space="preserve"> turi teisę reikalauti pateikti dokumentų originalus.</w:t>
      </w:r>
      <w:r w:rsidR="00C043F4" w:rsidRPr="0034363B">
        <w:rPr>
          <w:rFonts w:ascii="Times New Roman" w:hAnsi="Times New Roman" w:cs="Times New Roman"/>
          <w:iCs/>
          <w:sz w:val="24"/>
          <w:szCs w:val="24"/>
        </w:rPr>
        <w:t xml:space="preserve"> </w:t>
      </w:r>
    </w:p>
    <w:p w14:paraId="000000D0" w14:textId="44926341" w:rsidR="00944B1E" w:rsidRPr="0034363B" w:rsidRDefault="00F835BD" w:rsidP="0034363B">
      <w:pPr>
        <w:ind w:left="7" w:firstLine="713"/>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dtPr>
        <w:sdtContent/>
      </w:sdt>
    </w:p>
    <w:p w14:paraId="62A3FF51" w14:textId="6CAD6559" w:rsidR="00E22991" w:rsidRDefault="00F835BD" w:rsidP="008F2313">
      <w:pPr>
        <w:ind w:left="7" w:firstLine="713"/>
        <w:jc w:val="both"/>
        <w:rPr>
          <w:rFonts w:ascii="Times New Roman" w:eastAsiaTheme="minorHAnsi" w:hAnsi="Times New Roman" w:cs="Times New Roman"/>
          <w:bCs/>
          <w:iCs/>
          <w:sz w:val="24"/>
          <w:szCs w:val="24"/>
        </w:rPr>
      </w:pPr>
      <w:r w:rsidRPr="0034363B">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.1</w:t>
      </w:r>
      <w:r w:rsidR="00DB0142" w:rsidRPr="0034363B">
        <w:rPr>
          <w:rFonts w:ascii="Times New Roman" w:eastAsia="Arial" w:hAnsi="Times New Roman" w:cs="Times New Roman"/>
          <w:sz w:val="24"/>
          <w:szCs w:val="24"/>
        </w:rPr>
        <w:t>1</w:t>
      </w:r>
      <w:r w:rsidR="00194D39" w:rsidRPr="0034363B">
        <w:rPr>
          <w:rFonts w:ascii="Times New Roman" w:eastAsia="Arial" w:hAnsi="Times New Roman" w:cs="Times New Roman"/>
          <w:sz w:val="24"/>
          <w:szCs w:val="24"/>
        </w:rPr>
        <w:t xml:space="preserve">. Paraiška turi būti rengiama, susirašinėjimas tarp tiekėjo ir </w:t>
      </w:r>
      <w:r w:rsidRPr="0034363B">
        <w:rPr>
          <w:rFonts w:ascii="Times New Roman" w:eastAsia="Arial" w:hAnsi="Times New Roman" w:cs="Times New Roman"/>
          <w:sz w:val="24"/>
          <w:szCs w:val="24"/>
        </w:rPr>
        <w:t>pirkimo vykdytojo</w:t>
      </w:r>
      <w:r w:rsidR="00194D39" w:rsidRPr="0034363B">
        <w:rPr>
          <w:rFonts w:ascii="Times New Roman" w:eastAsia="Arial" w:hAnsi="Times New Roman" w:cs="Times New Roman"/>
          <w:sz w:val="24"/>
          <w:szCs w:val="24"/>
        </w:rPr>
        <w:t xml:space="preserve"> vykdomas – </w:t>
      </w:r>
      <w:sdt>
        <w:sdtPr>
          <w:rPr>
            <w:rFonts w:ascii="Times New Roman" w:hAnsi="Times New Roman" w:cs="Times New Roman"/>
            <w:sz w:val="24"/>
            <w:szCs w:val="24"/>
          </w:rPr>
          <w:tag w:val="goog_rdk_86"/>
          <w:id w:val="778682356"/>
          <w:showingPlcHdr/>
        </w:sdtPr>
        <w:sdtContent>
          <w:r w:rsidR="001C1F70" w:rsidRPr="0034363B">
            <w:rPr>
              <w:rFonts w:ascii="Times New Roman" w:hAnsi="Times New Roman" w:cs="Times New Roman"/>
              <w:sz w:val="24"/>
              <w:szCs w:val="24"/>
            </w:rPr>
            <w:t xml:space="preserve">     </w:t>
          </w:r>
        </w:sdtContent>
      </w:sdt>
      <w:r w:rsidR="00194D39" w:rsidRPr="0034363B">
        <w:rPr>
          <w:rFonts w:ascii="Times New Roman" w:eastAsia="Arial" w:hAnsi="Times New Roman" w:cs="Times New Roman"/>
          <w:sz w:val="24"/>
          <w:szCs w:val="24"/>
        </w:rPr>
        <w:t>lietuvių kalb</w:t>
      </w:r>
      <w:r w:rsidR="00E22991">
        <w:rPr>
          <w:rFonts w:ascii="Times New Roman" w:eastAsia="Arial" w:hAnsi="Times New Roman" w:cs="Times New Roman"/>
          <w:sz w:val="24"/>
          <w:szCs w:val="24"/>
        </w:rPr>
        <w:t>a</w:t>
      </w:r>
      <w:r w:rsidR="00194D39" w:rsidRPr="0034363B">
        <w:rPr>
          <w:rFonts w:ascii="Times New Roman" w:eastAsia="Arial" w:hAnsi="Times New Roman" w:cs="Times New Roman"/>
          <w:sz w:val="24"/>
          <w:szCs w:val="24"/>
        </w:rPr>
        <w:t xml:space="preserve">. Jei kurie nors su paraiška teikiami dokumentai parengti ne lietuvių kalba, turi būti pateiktas </w:t>
      </w:r>
      <w:sdt>
        <w:sdtPr>
          <w:rPr>
            <w:rFonts w:ascii="Times New Roman" w:hAnsi="Times New Roman" w:cs="Times New Roman"/>
            <w:sz w:val="24"/>
            <w:szCs w:val="24"/>
          </w:rPr>
          <w:tag w:val="goog_rdk_87"/>
          <w:id w:val="1328715031"/>
        </w:sdtPr>
        <w:sdtContent/>
      </w:sdt>
      <w:r w:rsidR="00194D39" w:rsidRPr="0034363B">
        <w:rPr>
          <w:rFonts w:ascii="Times New Roman" w:eastAsia="Arial" w:hAnsi="Times New Roman" w:cs="Times New Roman"/>
          <w:sz w:val="24"/>
          <w:szCs w:val="24"/>
        </w:rPr>
        <w:t>tikslus vertimas į lietuvių kalbą.</w:t>
      </w:r>
      <w:r w:rsidR="004F493F" w:rsidRPr="0034363B">
        <w:rPr>
          <w:rFonts w:ascii="Times New Roman" w:eastAsia="Arial" w:hAnsi="Times New Roman" w:cs="Times New Roman"/>
          <w:sz w:val="24"/>
          <w:szCs w:val="24"/>
        </w:rPr>
        <w:t xml:space="preserve"> </w:t>
      </w:r>
      <w:r w:rsidR="004544F2" w:rsidRPr="0034363B">
        <w:rPr>
          <w:rFonts w:ascii="Times New Roman" w:eastAsiaTheme="minorHAnsi" w:hAnsi="Times New Roman" w:cs="Times New Roman"/>
          <w:bCs/>
          <w:iCs/>
          <w:sz w:val="24"/>
          <w:szCs w:val="24"/>
        </w:rPr>
        <w:t xml:space="preserve">Kilus ginčui, </w:t>
      </w:r>
      <w:r w:rsidR="005840D0" w:rsidRPr="0034363B">
        <w:rPr>
          <w:rFonts w:ascii="Times New Roman" w:eastAsiaTheme="minorHAnsi" w:hAnsi="Times New Roman" w:cs="Times New Roman"/>
          <w:bCs/>
          <w:iCs/>
          <w:sz w:val="24"/>
          <w:szCs w:val="24"/>
        </w:rPr>
        <w:t xml:space="preserve">jei kuris nors dokumentas yra parengtas </w:t>
      </w:r>
      <w:r w:rsidR="00F02A10" w:rsidRPr="0034363B">
        <w:rPr>
          <w:rFonts w:ascii="Times New Roman" w:eastAsiaTheme="minorHAnsi" w:hAnsi="Times New Roman" w:cs="Times New Roman"/>
          <w:bCs/>
          <w:iCs/>
          <w:sz w:val="24"/>
          <w:szCs w:val="24"/>
        </w:rPr>
        <w:t xml:space="preserve">kita, nei pirkimo dokumentuose reikalaujama kalba, </w:t>
      </w:r>
      <w:r w:rsidR="004544F2" w:rsidRPr="0034363B">
        <w:rPr>
          <w:rFonts w:ascii="Times New Roman" w:eastAsiaTheme="minorHAnsi" w:hAnsi="Times New Roman" w:cs="Times New Roman"/>
          <w:bCs/>
          <w:iCs/>
          <w:sz w:val="24"/>
          <w:szCs w:val="24"/>
        </w:rPr>
        <w:t>pirmenybė yra teikiama dokumentams ar dokumentų vertimui lietuvių kalba</w:t>
      </w:r>
      <w:r w:rsidR="00C26224" w:rsidRPr="0034363B">
        <w:rPr>
          <w:rFonts w:ascii="Times New Roman" w:eastAsiaTheme="minorHAnsi" w:hAnsi="Times New Roman" w:cs="Times New Roman"/>
          <w:bCs/>
          <w:iCs/>
          <w:sz w:val="24"/>
          <w:szCs w:val="24"/>
        </w:rPr>
        <w:t xml:space="preserve">. </w:t>
      </w:r>
      <w:r w:rsidR="004544F2" w:rsidRPr="0034363B">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34363B">
        <w:rPr>
          <w:rFonts w:ascii="Times New Roman" w:eastAsiaTheme="minorHAnsi" w:hAnsi="Times New Roman" w:cs="Times New Roman"/>
          <w:bCs/>
          <w:iCs/>
          <w:sz w:val="24"/>
          <w:szCs w:val="24"/>
        </w:rPr>
        <w:t>pirkimo vykdytojas</w:t>
      </w:r>
      <w:r w:rsidR="004544F2" w:rsidRPr="0034363B">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34363B">
        <w:rPr>
          <w:rFonts w:ascii="Times New Roman" w:eastAsiaTheme="minorHAnsi" w:hAnsi="Times New Roman" w:cs="Times New Roman"/>
          <w:bCs/>
          <w:iCs/>
          <w:sz w:val="24"/>
          <w:szCs w:val="24"/>
        </w:rPr>
        <w:t xml:space="preserve"> </w:t>
      </w:r>
    </w:p>
    <w:p w14:paraId="000000D3" w14:textId="14740D43" w:rsidR="00944B1E" w:rsidRPr="00E22991" w:rsidRDefault="00D615C2" w:rsidP="00E04DA6">
      <w:pPr>
        <w:pStyle w:val="Heading3"/>
        <w:jc w:val="center"/>
        <w:rPr>
          <w:rFonts w:ascii="Times New Roman" w:hAnsi="Times New Roman" w:cs="Times New Roman"/>
          <w:sz w:val="24"/>
          <w:szCs w:val="24"/>
        </w:rPr>
      </w:pPr>
      <w:bookmarkStart w:id="20" w:name="_Toc85439799"/>
      <w:r w:rsidRPr="00E22991">
        <w:rPr>
          <w:rFonts w:ascii="Times New Roman" w:hAnsi="Times New Roman" w:cs="Times New Roman"/>
          <w:sz w:val="24"/>
          <w:szCs w:val="24"/>
        </w:rPr>
        <w:t>6</w:t>
      </w:r>
      <w:r w:rsidR="00194D39" w:rsidRPr="00E22991">
        <w:rPr>
          <w:rFonts w:ascii="Times New Roman" w:hAnsi="Times New Roman" w:cs="Times New Roman"/>
          <w:sz w:val="24"/>
          <w:szCs w:val="24"/>
        </w:rPr>
        <w:t>.</w:t>
      </w:r>
      <w:r w:rsidR="00194D39" w:rsidRPr="00E22991">
        <w:rPr>
          <w:rFonts w:ascii="Times New Roman" w:eastAsia="Times New Roman" w:hAnsi="Times New Roman" w:cs="Times New Roman"/>
          <w:sz w:val="24"/>
          <w:szCs w:val="24"/>
        </w:rPr>
        <w:tab/>
      </w:r>
      <w:r w:rsidR="00194D39" w:rsidRPr="00E22991">
        <w:rPr>
          <w:rFonts w:ascii="Times New Roman" w:hAnsi="Times New Roman" w:cs="Times New Roman"/>
          <w:sz w:val="24"/>
          <w:szCs w:val="24"/>
        </w:rPr>
        <w:t>PARAIŠKŲ VERTINIMAS</w:t>
      </w:r>
      <w:bookmarkEnd w:id="20"/>
    </w:p>
    <w:p w14:paraId="000000D5" w14:textId="2064D6A1" w:rsidR="00944B1E" w:rsidRPr="0034363B" w:rsidRDefault="00F35089" w:rsidP="0034363B">
      <w:pPr>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.1. Susipažinimas su CVP IS priemonėmis pateiktomis tiekėjų paraiškomis vyksta </w:t>
      </w:r>
      <w:r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omisijos posėdžiuose, kurie įforminami protokol</w:t>
      </w:r>
      <w:r w:rsidR="008830A9" w:rsidRPr="0034363B">
        <w:rPr>
          <w:rFonts w:ascii="Times New Roman" w:eastAsia="Arial" w:hAnsi="Times New Roman" w:cs="Times New Roman"/>
          <w:sz w:val="24"/>
          <w:szCs w:val="24"/>
        </w:rPr>
        <w:t>ais</w:t>
      </w:r>
      <w:r w:rsidR="00194D39" w:rsidRPr="0034363B">
        <w:rPr>
          <w:rFonts w:ascii="Times New Roman" w:eastAsia="Arial" w:hAnsi="Times New Roman" w:cs="Times New Roman"/>
          <w:sz w:val="24"/>
          <w:szCs w:val="24"/>
        </w:rPr>
        <w:t>. Šiuose posėdžiuose tiekėjai ar jų atstovai nedalyvauja.</w:t>
      </w:r>
    </w:p>
    <w:p w14:paraId="000000D6" w14:textId="6FFAC89F" w:rsidR="00944B1E" w:rsidRPr="0034363B" w:rsidRDefault="00F35089" w:rsidP="0034363B">
      <w:pPr>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.2. Komisija patikrina tiekėjų paraiškas, EBVPD bei kitus su paraiškomis pateiktus dokumentus. </w:t>
      </w:r>
    </w:p>
    <w:p w14:paraId="000000D7" w14:textId="26696306" w:rsidR="00944B1E" w:rsidRPr="0034363B" w:rsidRDefault="00F35089" w:rsidP="0034363B">
      <w:pPr>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lastRenderedPageBreak/>
        <w:t>6</w:t>
      </w:r>
      <w:r w:rsidR="00194D39" w:rsidRPr="0034363B">
        <w:rPr>
          <w:rFonts w:ascii="Times New Roman" w:eastAsia="Arial" w:hAnsi="Times New Roman" w:cs="Times New Roman"/>
          <w:sz w:val="24"/>
          <w:szCs w:val="24"/>
        </w:rPr>
        <w:t xml:space="preserve">.3. Gautas paraiškas </w:t>
      </w:r>
      <w:r w:rsidR="00307F51"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omisija turi patikrinti per ne ilgesnį kaip 10</w:t>
      </w:r>
      <w:r w:rsidR="00E22991">
        <w:rPr>
          <w:rFonts w:ascii="Times New Roman" w:eastAsia="Arial" w:hAnsi="Times New Roman" w:cs="Times New Roman"/>
          <w:sz w:val="24"/>
          <w:szCs w:val="24"/>
        </w:rPr>
        <w:t xml:space="preserve"> (dešimties)</w:t>
      </w:r>
      <w:r w:rsidR="00194D39" w:rsidRPr="0034363B">
        <w:rPr>
          <w:rFonts w:ascii="Times New Roman" w:eastAsia="Arial" w:hAnsi="Times New Roman" w:cs="Times New Roman"/>
          <w:sz w:val="24"/>
          <w:szCs w:val="24"/>
        </w:rPr>
        <w:t xml:space="preserve"> darbo dienų terminą. Šis terminas skaičiuojamas:</w:t>
      </w:r>
    </w:p>
    <w:p w14:paraId="000000D8" w14:textId="1480B738" w:rsidR="00944B1E" w:rsidRPr="0034363B" w:rsidRDefault="005C7842" w:rsidP="0034363B">
      <w:pPr>
        <w:ind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ab/>
      </w:r>
      <w:r w:rsidR="00F35089"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.3.1. nuo </w:t>
      </w:r>
      <w:r w:rsidR="004238FD" w:rsidRPr="0034363B">
        <w:rPr>
          <w:rFonts w:ascii="Times New Roman" w:eastAsia="Arial" w:hAnsi="Times New Roman" w:cs="Times New Roman"/>
          <w:sz w:val="24"/>
          <w:szCs w:val="24"/>
        </w:rPr>
        <w:t xml:space="preserve">pirminių </w:t>
      </w:r>
      <w:r w:rsidR="00194D39" w:rsidRPr="0034363B">
        <w:rPr>
          <w:rFonts w:ascii="Times New Roman" w:eastAsia="Arial" w:hAnsi="Times New Roman" w:cs="Times New Roman"/>
          <w:sz w:val="24"/>
          <w:szCs w:val="24"/>
        </w:rPr>
        <w:t>paraiškų pateikimo termino, nustatyto</w:t>
      </w:r>
      <w:r w:rsidR="00762975" w:rsidRPr="0034363B">
        <w:rPr>
          <w:rFonts w:ascii="Times New Roman" w:eastAsia="Arial" w:hAnsi="Times New Roman" w:cs="Times New Roman"/>
          <w:sz w:val="24"/>
          <w:szCs w:val="24"/>
        </w:rPr>
        <w:t xml:space="preserve"> </w:t>
      </w:r>
      <w:r w:rsidR="00DF2306">
        <w:rPr>
          <w:rFonts w:ascii="Times New Roman" w:eastAsia="Arial" w:hAnsi="Times New Roman" w:cs="Times New Roman"/>
          <w:sz w:val="24"/>
          <w:szCs w:val="24"/>
        </w:rPr>
        <w:t>skelbime</w:t>
      </w:r>
      <w:r w:rsidR="00DF2306" w:rsidRPr="0034363B">
        <w:rPr>
          <w:rFonts w:ascii="Times New Roman" w:eastAsia="Arial" w:hAnsi="Times New Roman" w:cs="Times New Roman"/>
          <w:sz w:val="24"/>
          <w:szCs w:val="24"/>
        </w:rPr>
        <w:t xml:space="preserve"> </w:t>
      </w:r>
      <w:r w:rsidR="00DF2306">
        <w:rPr>
          <w:rFonts w:ascii="Times New Roman" w:eastAsia="Arial" w:hAnsi="Times New Roman" w:cs="Times New Roman"/>
          <w:sz w:val="24"/>
          <w:szCs w:val="24"/>
        </w:rPr>
        <w:t xml:space="preserve">apie </w:t>
      </w:r>
      <w:r w:rsidR="00762975" w:rsidRPr="0034363B">
        <w:rPr>
          <w:rFonts w:ascii="Times New Roman" w:eastAsia="Arial" w:hAnsi="Times New Roman" w:cs="Times New Roman"/>
          <w:sz w:val="24"/>
          <w:szCs w:val="24"/>
        </w:rPr>
        <w:t>pirkim</w:t>
      </w:r>
      <w:r w:rsidR="00DF2306">
        <w:rPr>
          <w:rFonts w:ascii="Times New Roman" w:eastAsia="Arial" w:hAnsi="Times New Roman" w:cs="Times New Roman"/>
          <w:sz w:val="24"/>
          <w:szCs w:val="24"/>
        </w:rPr>
        <w:t>ą</w:t>
      </w:r>
      <w:r w:rsidR="00762975" w:rsidRPr="0034363B">
        <w:rPr>
          <w:rFonts w:ascii="Times New Roman" w:eastAsia="Arial" w:hAnsi="Times New Roman" w:cs="Times New Roman"/>
          <w:sz w:val="24"/>
          <w:szCs w:val="24"/>
        </w:rPr>
        <w:t xml:space="preserve"> </w:t>
      </w:r>
      <w:r w:rsidR="000A2BED" w:rsidRPr="0034363B">
        <w:rPr>
          <w:rFonts w:ascii="Times New Roman" w:eastAsia="Arial" w:hAnsi="Times New Roman" w:cs="Times New Roman"/>
          <w:sz w:val="24"/>
          <w:szCs w:val="24"/>
        </w:rPr>
        <w:t>ir CVP IS</w:t>
      </w:r>
      <w:r w:rsidR="00194D39" w:rsidRPr="0034363B">
        <w:rPr>
          <w:rFonts w:ascii="Times New Roman" w:eastAsia="Arial" w:hAnsi="Times New Roman" w:cs="Times New Roman"/>
          <w:sz w:val="24"/>
          <w:szCs w:val="24"/>
        </w:rPr>
        <w:t xml:space="preserve">, pabaigos, jeigu paraiškos pateiktos iki šio termino; </w:t>
      </w:r>
    </w:p>
    <w:p w14:paraId="000000D9" w14:textId="0E37873E" w:rsidR="00944B1E" w:rsidRPr="0034363B" w:rsidRDefault="005C7842" w:rsidP="0034363B">
      <w:pPr>
        <w:ind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ab/>
      </w:r>
      <w:r w:rsidR="00F35089"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.3.2. nuo </w:t>
      </w:r>
      <w:r w:rsidR="00842B64" w:rsidRPr="0034363B">
        <w:rPr>
          <w:rFonts w:ascii="Times New Roman" w:eastAsia="Arial" w:hAnsi="Times New Roman" w:cs="Times New Roman"/>
          <w:sz w:val="24"/>
          <w:szCs w:val="24"/>
        </w:rPr>
        <w:t>dienos, kai bus sukurta DPS</w:t>
      </w:r>
      <w:r w:rsidR="00194D39" w:rsidRPr="0034363B">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7B1CABA2" w:rsidR="00944B1E" w:rsidRPr="0034363B" w:rsidRDefault="005C7842" w:rsidP="0034363B">
      <w:pPr>
        <w:ind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ab/>
      </w:r>
      <w:r w:rsidR="00F35089"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.3.3. nuo paraiškos gavimo dienos, jeigu paraiška gauta DPS galiojimo </w:t>
      </w:r>
      <w:r w:rsidR="0082576C" w:rsidRPr="0034363B">
        <w:rPr>
          <w:rFonts w:ascii="Times New Roman" w:eastAsia="Arial" w:hAnsi="Times New Roman" w:cs="Times New Roman"/>
          <w:sz w:val="24"/>
          <w:szCs w:val="24"/>
        </w:rPr>
        <w:t>laikotarpiu</w:t>
      </w:r>
      <w:r w:rsidR="00963B24" w:rsidRPr="0034363B">
        <w:rPr>
          <w:rFonts w:ascii="Times New Roman" w:eastAsia="Arial" w:hAnsi="Times New Roman" w:cs="Times New Roman"/>
          <w:sz w:val="24"/>
          <w:szCs w:val="24"/>
        </w:rPr>
        <w:t xml:space="preserve">, pasibaigus paraiškų pateikimo terminui, nustatytam </w:t>
      </w:r>
      <w:r w:rsidR="00924AAF" w:rsidRPr="0034363B">
        <w:rPr>
          <w:rFonts w:ascii="Times New Roman" w:eastAsia="Arial" w:hAnsi="Times New Roman" w:cs="Times New Roman"/>
          <w:sz w:val="24"/>
          <w:szCs w:val="24"/>
        </w:rPr>
        <w:t>pirkimo dokumentuose</w:t>
      </w:r>
      <w:r w:rsidR="00963B24" w:rsidRPr="0034363B">
        <w:rPr>
          <w:rFonts w:ascii="Times New Roman" w:eastAsia="Arial" w:hAnsi="Times New Roman" w:cs="Times New Roman"/>
          <w:sz w:val="24"/>
          <w:szCs w:val="24"/>
        </w:rPr>
        <w:t>.</w:t>
      </w:r>
    </w:p>
    <w:p w14:paraId="000000DB" w14:textId="75AE4CA9" w:rsidR="00944B1E" w:rsidRPr="0034363B" w:rsidRDefault="00F35089" w:rsidP="0034363B">
      <w:pPr>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.4. </w:t>
      </w:r>
      <w:r w:rsidR="00731339" w:rsidRPr="0034363B">
        <w:rPr>
          <w:rFonts w:ascii="Times New Roman" w:eastAsia="Arial" w:hAnsi="Times New Roman" w:cs="Times New Roman"/>
          <w:sz w:val="24"/>
          <w:szCs w:val="24"/>
        </w:rPr>
        <w:t>Š</w:t>
      </w:r>
      <w:r w:rsidR="00194D39" w:rsidRPr="0034363B">
        <w:rPr>
          <w:rFonts w:ascii="Times New Roman" w:eastAsia="Arial" w:hAnsi="Times New Roman" w:cs="Times New Roman"/>
          <w:sz w:val="24"/>
          <w:szCs w:val="24"/>
        </w:rPr>
        <w:t xml:space="preserve">ių sąlygų </w:t>
      </w:r>
      <w:r w:rsidR="00731339"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.3. punkte nurodytas terminas gali būti pailgintas iki 15</w:t>
      </w:r>
      <w:r w:rsidR="00E22991">
        <w:rPr>
          <w:rFonts w:ascii="Times New Roman" w:eastAsia="Arial" w:hAnsi="Times New Roman" w:cs="Times New Roman"/>
          <w:sz w:val="24"/>
          <w:szCs w:val="24"/>
        </w:rPr>
        <w:t xml:space="preserve"> (</w:t>
      </w:r>
      <w:r w:rsidR="0057725E">
        <w:rPr>
          <w:rFonts w:ascii="Times New Roman" w:eastAsia="Arial" w:hAnsi="Times New Roman" w:cs="Times New Roman"/>
          <w:sz w:val="24"/>
          <w:szCs w:val="24"/>
        </w:rPr>
        <w:t>penkiolikos</w:t>
      </w:r>
      <w:r w:rsidR="00E22991">
        <w:rPr>
          <w:rFonts w:ascii="Times New Roman" w:eastAsia="Arial" w:hAnsi="Times New Roman" w:cs="Times New Roman"/>
          <w:sz w:val="24"/>
          <w:szCs w:val="24"/>
        </w:rPr>
        <w:t>)</w:t>
      </w:r>
      <w:r w:rsidR="00194D39" w:rsidRPr="0034363B">
        <w:rPr>
          <w:rFonts w:ascii="Times New Roman" w:eastAsia="Arial" w:hAnsi="Times New Roman" w:cs="Times New Roman"/>
          <w:sz w:val="24"/>
          <w:szCs w:val="24"/>
        </w:rPr>
        <w:t xml:space="preserve">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Content/>
      </w:sdt>
      <w:r w:rsidR="00194D39" w:rsidRPr="0034363B">
        <w:rPr>
          <w:rFonts w:ascii="Times New Roman" w:eastAsia="Arial" w:hAnsi="Times New Roman" w:cs="Times New Roman"/>
          <w:sz w:val="24"/>
          <w:szCs w:val="24"/>
        </w:rPr>
        <w:t>atitikties reikalavimams.</w:t>
      </w:r>
    </w:p>
    <w:p w14:paraId="000000DC" w14:textId="6184EA2F" w:rsidR="00944B1E" w:rsidRPr="0034363B" w:rsidRDefault="00F35089" w:rsidP="0034363B">
      <w:pPr>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34363B" w:rsidRDefault="00F35089" w:rsidP="0034363B">
      <w:pPr>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omisija</w:t>
      </w:r>
      <w:r w:rsidR="00731339" w:rsidRPr="0034363B">
        <w:rPr>
          <w:rFonts w:ascii="Times New Roman" w:eastAsia="Arial" w:hAnsi="Times New Roman" w:cs="Times New Roman"/>
          <w:sz w:val="24"/>
          <w:szCs w:val="24"/>
        </w:rPr>
        <w:t>,</w:t>
      </w:r>
      <w:r w:rsidR="00194D39" w:rsidRPr="0034363B">
        <w:rPr>
          <w:rFonts w:ascii="Times New Roman" w:eastAsia="Arial" w:hAnsi="Times New Roman" w:cs="Times New Roman"/>
          <w:sz w:val="24"/>
          <w:szCs w:val="24"/>
        </w:rPr>
        <w:t xml:space="preserve"> nepažeisdama lygiateisiškumo ir skaidrumo principų</w:t>
      </w:r>
      <w:r w:rsidR="00731339" w:rsidRPr="0034363B">
        <w:rPr>
          <w:rFonts w:ascii="Times New Roman" w:eastAsia="Arial" w:hAnsi="Times New Roman" w:cs="Times New Roman"/>
          <w:sz w:val="24"/>
          <w:szCs w:val="24"/>
        </w:rPr>
        <w:t>,</w:t>
      </w:r>
      <w:r w:rsidR="00194D39" w:rsidRPr="0034363B">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34363B" w:rsidRDefault="00F35089" w:rsidP="0034363B">
      <w:pPr>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55092017" w:rsidR="00944B1E" w:rsidRPr="0034363B" w:rsidRDefault="00F35089" w:rsidP="0034363B">
      <w:pPr>
        <w:tabs>
          <w:tab w:val="left" w:pos="1134"/>
        </w:tabs>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w:t>
      </w:r>
      <w:r w:rsidRPr="0034363B">
        <w:rPr>
          <w:rFonts w:ascii="Times New Roman" w:eastAsia="Arial" w:hAnsi="Times New Roman" w:cs="Times New Roman"/>
          <w:sz w:val="24"/>
          <w:szCs w:val="24"/>
        </w:rPr>
        <w:t>8</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Content/>
      </w:sdt>
      <w:r w:rsidR="00194D39" w:rsidRPr="0034363B">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rPr>
          <w:tag w:val="goog_rdk_94"/>
          <w:id w:val="-121693614"/>
        </w:sdtPr>
        <w:sdtContent/>
      </w:sdt>
      <w:r w:rsidR="00194D39" w:rsidRPr="0034363B">
        <w:rPr>
          <w:rFonts w:ascii="Times New Roman" w:eastAsia="Arial" w:hAnsi="Times New Roman" w:cs="Times New Roman"/>
          <w:sz w:val="24"/>
          <w:szCs w:val="24"/>
        </w:rPr>
        <w:t>bei EBVPD pateiktą informaciją pagrindžiančius dokumentus, jei jų buvo reikalauta), priima sprendimą dėl kiekvieno paraišką pateikusio kandidato atitikties reikalavimams ir ne vėliau kaip per 1</w:t>
      </w:r>
      <w:r w:rsidR="00E22991">
        <w:rPr>
          <w:rFonts w:ascii="Times New Roman" w:eastAsia="Arial" w:hAnsi="Times New Roman" w:cs="Times New Roman"/>
          <w:sz w:val="24"/>
          <w:szCs w:val="24"/>
        </w:rPr>
        <w:t xml:space="preserve"> (vieną)</w:t>
      </w:r>
      <w:r w:rsidR="00194D39" w:rsidRPr="0034363B">
        <w:rPr>
          <w:rFonts w:ascii="Times New Roman" w:eastAsia="Arial" w:hAnsi="Times New Roman" w:cs="Times New Roman"/>
          <w:color w:val="00B050"/>
          <w:sz w:val="24"/>
          <w:szCs w:val="24"/>
        </w:rPr>
        <w:t xml:space="preserve"> </w:t>
      </w:r>
      <w:r w:rsidR="00194D39" w:rsidRPr="0034363B">
        <w:rPr>
          <w:rFonts w:ascii="Times New Roman" w:eastAsia="Arial" w:hAnsi="Times New Roman" w:cs="Times New Roman"/>
          <w:sz w:val="24"/>
          <w:szCs w:val="24"/>
        </w:rPr>
        <w:t xml:space="preserve"> darbo dieną CVP IS priemonėmis</w:t>
      </w:r>
      <w:r w:rsidR="004238FD"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kiekvienam iš jų praneša apie šio patikrinimo rezultatus</w:t>
      </w:r>
      <w:r w:rsidR="00731339" w:rsidRPr="0034363B">
        <w:rPr>
          <w:rFonts w:ascii="Times New Roman" w:eastAsia="Arial" w:hAnsi="Times New Roman" w:cs="Times New Roman"/>
          <w:sz w:val="24"/>
          <w:szCs w:val="24"/>
        </w:rPr>
        <w:t>.</w:t>
      </w:r>
      <w:r w:rsidR="00194D39" w:rsidRPr="0034363B">
        <w:rPr>
          <w:rFonts w:ascii="Times New Roman" w:eastAsia="Arial" w:hAnsi="Times New Roman" w:cs="Times New Roman"/>
          <w:sz w:val="24"/>
          <w:szCs w:val="24"/>
        </w:rPr>
        <w:t xml:space="preserve"> </w:t>
      </w:r>
    </w:p>
    <w:p w14:paraId="000000E1" w14:textId="5F67237B" w:rsidR="00944B1E" w:rsidRPr="0034363B" w:rsidRDefault="00F35089" w:rsidP="0034363B">
      <w:pPr>
        <w:ind w:left="7" w:firstLine="714"/>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w:t>
      </w:r>
      <w:r w:rsidRPr="0034363B">
        <w:rPr>
          <w:rFonts w:ascii="Times New Roman" w:eastAsia="Arial" w:hAnsi="Times New Roman" w:cs="Times New Roman"/>
          <w:sz w:val="24"/>
          <w:szCs w:val="24"/>
        </w:rPr>
        <w:t>9</w:t>
      </w:r>
      <w:r w:rsidR="00194D39" w:rsidRPr="0034363B">
        <w:rPr>
          <w:rFonts w:ascii="Times New Roman" w:eastAsia="Arial" w:hAnsi="Times New Roman" w:cs="Times New Roman"/>
          <w:sz w:val="24"/>
          <w:szCs w:val="24"/>
        </w:rPr>
        <w:t xml:space="preserve">. </w:t>
      </w:r>
      <w:r w:rsidR="00731339"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negali išsiųsti pirmojo kvietimo teikti pasiūlymus dėl </w:t>
      </w:r>
      <w:r w:rsidR="00731339"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 xml:space="preserve">onkretaus pirkimo DPS pagrindu, kol nesibaigė šių sąlygų </w:t>
      </w:r>
      <w:r w:rsidR="00731339"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 xml:space="preserve">.3 </w:t>
      </w:r>
      <w:r w:rsidR="00C61EA6" w:rsidRPr="0034363B">
        <w:rPr>
          <w:rFonts w:ascii="Times New Roman" w:eastAsia="Arial" w:hAnsi="Times New Roman" w:cs="Times New Roman"/>
          <w:sz w:val="24"/>
          <w:szCs w:val="24"/>
        </w:rPr>
        <w:t>pa</w:t>
      </w:r>
      <w:r w:rsidR="00194D39" w:rsidRPr="0034363B">
        <w:rPr>
          <w:rFonts w:ascii="Times New Roman" w:eastAsia="Arial" w:hAnsi="Times New Roman" w:cs="Times New Roman"/>
          <w:sz w:val="24"/>
          <w:szCs w:val="24"/>
        </w:rPr>
        <w:t>punkt</w:t>
      </w:r>
      <w:r w:rsidR="00C61EA6" w:rsidRPr="0034363B">
        <w:rPr>
          <w:rFonts w:ascii="Times New Roman" w:eastAsia="Arial" w:hAnsi="Times New Roman" w:cs="Times New Roman"/>
          <w:sz w:val="24"/>
          <w:szCs w:val="24"/>
        </w:rPr>
        <w:t>yje</w:t>
      </w:r>
      <w:r w:rsidR="00194D39" w:rsidRPr="0034363B">
        <w:rPr>
          <w:rFonts w:ascii="Times New Roman" w:eastAsia="Arial" w:hAnsi="Times New Roman" w:cs="Times New Roman"/>
          <w:sz w:val="24"/>
          <w:szCs w:val="24"/>
        </w:rPr>
        <w:t xml:space="preserve"> nustatytas arba vadovaujantis </w:t>
      </w:r>
      <w:r w:rsidR="00731339" w:rsidRPr="0034363B">
        <w:rPr>
          <w:rFonts w:ascii="Times New Roman" w:eastAsia="Arial" w:hAnsi="Times New Roman" w:cs="Times New Roman"/>
          <w:sz w:val="24"/>
          <w:szCs w:val="24"/>
        </w:rPr>
        <w:t>6</w:t>
      </w:r>
      <w:r w:rsidR="00194D39" w:rsidRPr="0034363B">
        <w:rPr>
          <w:rFonts w:ascii="Times New Roman" w:eastAsia="Arial" w:hAnsi="Times New Roman" w:cs="Times New Roman"/>
          <w:sz w:val="24"/>
          <w:szCs w:val="24"/>
        </w:rPr>
        <w:t>.4. punkto nuostatomis pailgintas tiekėjų paraiškų tikrinimo terminas.</w:t>
      </w:r>
    </w:p>
    <w:p w14:paraId="000000E3" w14:textId="322D0504" w:rsidR="00944B1E" w:rsidRPr="00E22991" w:rsidRDefault="00D615C2" w:rsidP="00E04DA6">
      <w:pPr>
        <w:pStyle w:val="Heading3"/>
        <w:jc w:val="center"/>
        <w:rPr>
          <w:rFonts w:ascii="Times New Roman" w:hAnsi="Times New Roman" w:cs="Times New Roman"/>
          <w:sz w:val="24"/>
          <w:szCs w:val="24"/>
        </w:rPr>
      </w:pPr>
      <w:bookmarkStart w:id="21" w:name="_heading=h.2et92p0" w:colFirst="0" w:colLast="0"/>
      <w:bookmarkStart w:id="22" w:name="_Toc85439800"/>
      <w:bookmarkEnd w:id="21"/>
      <w:r w:rsidRPr="00E22991">
        <w:rPr>
          <w:rFonts w:ascii="Times New Roman" w:hAnsi="Times New Roman" w:cs="Times New Roman"/>
          <w:sz w:val="24"/>
          <w:szCs w:val="24"/>
        </w:rPr>
        <w:t>7</w:t>
      </w:r>
      <w:r w:rsidR="00194D39" w:rsidRPr="00E22991">
        <w:rPr>
          <w:rFonts w:ascii="Times New Roman" w:hAnsi="Times New Roman" w:cs="Times New Roman"/>
          <w:sz w:val="24"/>
          <w:szCs w:val="24"/>
        </w:rPr>
        <w:t>.</w:t>
      </w:r>
      <w:r w:rsidR="00194D39" w:rsidRPr="00E22991">
        <w:rPr>
          <w:rFonts w:ascii="Times New Roman" w:eastAsia="Times New Roman" w:hAnsi="Times New Roman" w:cs="Times New Roman"/>
          <w:sz w:val="24"/>
          <w:szCs w:val="24"/>
        </w:rPr>
        <w:tab/>
      </w:r>
      <w:r w:rsidR="00194D39" w:rsidRPr="00E22991">
        <w:rPr>
          <w:rFonts w:ascii="Times New Roman" w:hAnsi="Times New Roman" w:cs="Times New Roman"/>
          <w:sz w:val="24"/>
          <w:szCs w:val="24"/>
        </w:rPr>
        <w:t>PARAIŠKŲ ATMETIMAS</w:t>
      </w:r>
      <w:bookmarkEnd w:id="22"/>
    </w:p>
    <w:p w14:paraId="000000E5" w14:textId="6B1D0E34" w:rsidR="00944B1E" w:rsidRPr="0034363B" w:rsidRDefault="00832C77" w:rsidP="0034363B">
      <w:pPr>
        <w:ind w:left="7"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7</w:t>
      </w:r>
      <w:r w:rsidR="00194D39" w:rsidRPr="0034363B">
        <w:rPr>
          <w:rFonts w:ascii="Times New Roman" w:eastAsia="Arial" w:hAnsi="Times New Roman" w:cs="Times New Roman"/>
          <w:sz w:val="24"/>
          <w:szCs w:val="24"/>
        </w:rPr>
        <w:t>.1. Tiekėjo paraiška atmetama ir tiekėjas neįtraukiamas į DPS, jeigu:</w:t>
      </w:r>
    </w:p>
    <w:p w14:paraId="000000E6" w14:textId="0655D690" w:rsidR="00944B1E" w:rsidRPr="0034363B" w:rsidRDefault="00832C77" w:rsidP="0034363B">
      <w:pPr>
        <w:tabs>
          <w:tab w:val="left" w:pos="1276"/>
        </w:tabs>
        <w:ind w:firstLine="709"/>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7</w:t>
      </w:r>
      <w:r w:rsidR="00194D39" w:rsidRPr="0034363B">
        <w:rPr>
          <w:rFonts w:ascii="Times New Roman" w:eastAsia="Arial" w:hAnsi="Times New Roman" w:cs="Times New Roman"/>
          <w:sz w:val="24"/>
          <w:szCs w:val="24"/>
        </w:rPr>
        <w:t>.1.1.</w:t>
      </w:r>
      <w:r w:rsidR="00194D39" w:rsidRPr="0034363B">
        <w:rPr>
          <w:rFonts w:ascii="Times New Roman" w:eastAsia="Arial" w:hAnsi="Times New Roman" w:cs="Times New Roman"/>
          <w:sz w:val="24"/>
          <w:szCs w:val="24"/>
        </w:rPr>
        <w:tab/>
        <w:t xml:space="preserve">tiekėjas paraišką pateikė ne CVP IS priemonėmis; </w:t>
      </w:r>
    </w:p>
    <w:p w14:paraId="3B0DF438" w14:textId="7BEB919D" w:rsidR="00421754" w:rsidRDefault="00421754" w:rsidP="0057725E">
      <w:pPr>
        <w:ind w:firstLine="709"/>
        <w:jc w:val="both"/>
        <w:rPr>
          <w:rFonts w:ascii="Times New Roman" w:eastAsia="Arial" w:hAnsi="Times New Roman" w:cs="Times New Roman"/>
          <w:color w:val="000000"/>
          <w:sz w:val="24"/>
          <w:szCs w:val="24"/>
        </w:rPr>
      </w:pPr>
      <w:r w:rsidRPr="0034363B">
        <w:rPr>
          <w:rFonts w:ascii="Times New Roman" w:eastAsia="Arial" w:hAnsi="Times New Roman" w:cs="Times New Roman"/>
          <w:sz w:val="24"/>
          <w:szCs w:val="24"/>
        </w:rPr>
        <w:t xml:space="preserve">7.1.2. </w:t>
      </w:r>
      <w:r w:rsidRPr="0034363B">
        <w:rPr>
          <w:rFonts w:ascii="Times New Roman" w:eastAsia="Arial" w:hAnsi="Times New Roman" w:cs="Times New Roman"/>
          <w:color w:val="000000"/>
          <w:sz w:val="24"/>
          <w:szCs w:val="24"/>
        </w:rPr>
        <w:t xml:space="preserve">tiekėjas turi būti pašalintas dėl egzistuojančių pašalinimo pagrindų, taip pat ir tais atvejais, kai tiekėjas remiasi ūkio subjekto pajėgumais, arba pasitelkia subtiekėją ir jiems </w:t>
      </w:r>
      <w:r w:rsidR="00AE2DA9" w:rsidRPr="0034363B">
        <w:rPr>
          <w:rFonts w:ascii="Times New Roman" w:eastAsia="Arial" w:hAnsi="Times New Roman" w:cs="Times New Roman"/>
          <w:color w:val="000000"/>
          <w:sz w:val="24"/>
          <w:szCs w:val="24"/>
        </w:rPr>
        <w:t xml:space="preserve">yra </w:t>
      </w:r>
      <w:r w:rsidRPr="0034363B">
        <w:rPr>
          <w:rFonts w:ascii="Times New Roman" w:eastAsia="Arial" w:hAnsi="Times New Roman" w:cs="Times New Roman"/>
          <w:color w:val="000000"/>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34363B">
        <w:rPr>
          <w:rFonts w:ascii="Times New Roman" w:eastAsia="Arial" w:hAnsi="Times New Roman" w:cs="Times New Roman"/>
          <w:color w:val="000000"/>
          <w:sz w:val="24"/>
          <w:szCs w:val="24"/>
        </w:rPr>
        <w:t xml:space="preserve"> ar subtiekėją</w:t>
      </w:r>
      <w:r w:rsidRPr="0034363B">
        <w:rPr>
          <w:rFonts w:ascii="Times New Roman" w:eastAsia="Arial" w:hAnsi="Times New Roman" w:cs="Times New Roman"/>
          <w:color w:val="000000"/>
          <w:sz w:val="24"/>
          <w:szCs w:val="24"/>
        </w:rPr>
        <w:t>. Tiekėjai nepašalinami</w:t>
      </w:r>
      <w:r w:rsidR="00987662" w:rsidRPr="0034363B">
        <w:rPr>
          <w:rFonts w:ascii="Times New Roman" w:eastAsia="Arial" w:hAnsi="Times New Roman" w:cs="Times New Roman"/>
          <w:color w:val="000000"/>
          <w:sz w:val="24"/>
          <w:szCs w:val="24"/>
        </w:rPr>
        <w:t xml:space="preserve">, </w:t>
      </w:r>
      <w:r w:rsidRPr="0034363B">
        <w:rPr>
          <w:rFonts w:ascii="Times New Roman" w:eastAsia="Arial" w:hAnsi="Times New Roman" w:cs="Times New Roman"/>
          <w:color w:val="000000"/>
          <w:sz w:val="24"/>
          <w:szCs w:val="24"/>
        </w:rPr>
        <w:t xml:space="preserve">jeigu yra sąlygos, nustatytos VPĮ 46 straipsnio 3 ir </w:t>
      </w:r>
      <w:r w:rsidR="00E22991">
        <w:rPr>
          <w:rFonts w:ascii="Times New Roman" w:eastAsia="Arial" w:hAnsi="Times New Roman" w:cs="Times New Roman"/>
          <w:color w:val="000000"/>
          <w:sz w:val="24"/>
          <w:szCs w:val="24"/>
        </w:rPr>
        <w:t>10</w:t>
      </w:r>
      <w:r w:rsidRPr="0034363B">
        <w:rPr>
          <w:rFonts w:ascii="Times New Roman" w:eastAsia="Arial" w:hAnsi="Times New Roman" w:cs="Times New Roman"/>
          <w:color w:val="000000"/>
          <w:sz w:val="24"/>
          <w:szCs w:val="24"/>
        </w:rPr>
        <w:t xml:space="preserve"> dalyse;</w:t>
      </w:r>
    </w:p>
    <w:p w14:paraId="173E4074" w14:textId="485D05A1" w:rsidR="00E16142" w:rsidRPr="00E16142" w:rsidRDefault="00E16142" w:rsidP="00E16142">
      <w:pPr>
        <w:pBdr>
          <w:top w:val="nil"/>
          <w:left w:val="nil"/>
          <w:bottom w:val="nil"/>
          <w:right w:val="nil"/>
          <w:between w:val="nil"/>
        </w:pBdr>
        <w:ind w:firstLine="709"/>
        <w:jc w:val="both"/>
        <w:rPr>
          <w:rFonts w:ascii="Times New Roman" w:eastAsia="Arial" w:hAnsi="Times New Roman" w:cs="Times New Roman"/>
          <w:strike/>
          <w:color w:val="000000"/>
          <w:sz w:val="24"/>
          <w:szCs w:val="24"/>
        </w:rPr>
      </w:pPr>
      <w:r w:rsidRPr="00E16142">
        <w:rPr>
          <w:rFonts w:ascii="Times New Roman" w:eastAsia="Arial" w:hAnsi="Times New Roman" w:cs="Times New Roman"/>
          <w:color w:val="000000"/>
          <w:sz w:val="24"/>
          <w:szCs w:val="24"/>
        </w:rPr>
        <w:t>7.1.3. tiekėjas neatitinka kvalifikacijos reikalavimų ir (ar) ūkio subjektas, kurio pajėgumais remiasi tiekėjas netenkina jam nustatytų kvalifikacijos reikalavimų ir pirkimo vykdytojo nurodymu nebuvo pakeistas į reikalavimus atitinkantį ūkio subjektą;</w:t>
      </w:r>
    </w:p>
    <w:p w14:paraId="61A1A3CD" w14:textId="2F74CF22" w:rsidR="00421754" w:rsidRPr="0034363B" w:rsidRDefault="00987662" w:rsidP="0034363B">
      <w:pPr>
        <w:pBdr>
          <w:top w:val="nil"/>
          <w:left w:val="nil"/>
          <w:bottom w:val="nil"/>
          <w:right w:val="nil"/>
          <w:between w:val="nil"/>
        </w:pBdr>
        <w:spacing w:after="27"/>
        <w:ind w:firstLine="425"/>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ab/>
      </w:r>
      <w:r w:rsidR="00AE2DA9" w:rsidRPr="0034363B">
        <w:rPr>
          <w:rFonts w:ascii="Times New Roman" w:eastAsia="Arial" w:hAnsi="Times New Roman" w:cs="Times New Roman"/>
          <w:color w:val="000000"/>
          <w:sz w:val="24"/>
          <w:szCs w:val="24"/>
        </w:rPr>
        <w:t>7</w:t>
      </w:r>
      <w:r w:rsidR="00421754" w:rsidRPr="0034363B">
        <w:rPr>
          <w:rFonts w:ascii="Times New Roman" w:eastAsia="Arial" w:hAnsi="Times New Roman" w:cs="Times New Roman"/>
          <w:color w:val="000000"/>
          <w:sz w:val="24"/>
          <w:szCs w:val="24"/>
        </w:rPr>
        <w:t>.1.</w:t>
      </w:r>
      <w:r w:rsidR="00E16142">
        <w:rPr>
          <w:rFonts w:ascii="Times New Roman" w:eastAsia="Arial" w:hAnsi="Times New Roman" w:cs="Times New Roman"/>
          <w:color w:val="000000"/>
          <w:sz w:val="24"/>
          <w:szCs w:val="24"/>
        </w:rPr>
        <w:t>4</w:t>
      </w:r>
      <w:r w:rsidR="00421754" w:rsidRPr="0034363B">
        <w:rPr>
          <w:rFonts w:ascii="Times New Roman" w:eastAsia="Arial" w:hAnsi="Times New Roman" w:cs="Times New Roman"/>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0B1A19F5" w:rsidR="00944B1E" w:rsidRPr="0034363B" w:rsidRDefault="00832C77" w:rsidP="0034363B">
      <w:pPr>
        <w:tabs>
          <w:tab w:val="left" w:pos="1276"/>
        </w:tabs>
        <w:ind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7</w:t>
      </w:r>
      <w:r w:rsidR="00194D39" w:rsidRPr="0034363B">
        <w:rPr>
          <w:rFonts w:ascii="Times New Roman" w:eastAsia="Arial" w:hAnsi="Times New Roman" w:cs="Times New Roman"/>
          <w:sz w:val="24"/>
          <w:szCs w:val="24"/>
        </w:rPr>
        <w:t>.1.</w:t>
      </w:r>
      <w:r w:rsidR="00E16142">
        <w:rPr>
          <w:rFonts w:ascii="Times New Roman" w:eastAsia="Arial" w:hAnsi="Times New Roman" w:cs="Times New Roman"/>
          <w:sz w:val="24"/>
          <w:szCs w:val="24"/>
        </w:rPr>
        <w:t>5</w:t>
      </w:r>
      <w:r w:rsidR="00194D39" w:rsidRPr="0034363B">
        <w:rPr>
          <w:rFonts w:ascii="Times New Roman" w:eastAsia="Arial" w:hAnsi="Times New Roman" w:cs="Times New Roman"/>
          <w:sz w:val="24"/>
          <w:szCs w:val="24"/>
        </w:rPr>
        <w:t>.</w:t>
      </w:r>
      <w:r w:rsidR="00194D39" w:rsidRPr="0034363B">
        <w:rPr>
          <w:rFonts w:ascii="Times New Roman" w:eastAsia="Arial" w:hAnsi="Times New Roman" w:cs="Times New Roman"/>
          <w:sz w:val="24"/>
          <w:szCs w:val="24"/>
        </w:rPr>
        <w:tab/>
        <w:t xml:space="preserve">neatitinka kitų pirkimo </w:t>
      </w:r>
      <w:r w:rsidR="00696532" w:rsidRPr="0034363B">
        <w:rPr>
          <w:rFonts w:ascii="Times New Roman" w:eastAsia="Arial" w:hAnsi="Times New Roman" w:cs="Times New Roman"/>
          <w:sz w:val="24"/>
          <w:szCs w:val="24"/>
        </w:rPr>
        <w:t>dokumentuose</w:t>
      </w:r>
      <w:r w:rsidR="00194D39" w:rsidRPr="0034363B">
        <w:rPr>
          <w:rFonts w:ascii="Times New Roman" w:eastAsia="Arial" w:hAnsi="Times New Roman" w:cs="Times New Roman"/>
          <w:sz w:val="24"/>
          <w:szCs w:val="24"/>
        </w:rPr>
        <w:t xml:space="preserve"> nustatytų reikalavimų.</w:t>
      </w:r>
    </w:p>
    <w:p w14:paraId="26338332" w14:textId="00686AB8" w:rsidR="0022600D" w:rsidRDefault="00832C77" w:rsidP="0034363B">
      <w:pPr>
        <w:tabs>
          <w:tab w:val="left" w:pos="1134"/>
        </w:tabs>
        <w:ind w:firstLine="702"/>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7</w:t>
      </w:r>
      <w:r w:rsidR="00194D39"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ab/>
      </w:r>
      <w:r w:rsidR="00284183"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34363B">
        <w:rPr>
          <w:rFonts w:ascii="Times New Roman" w:eastAsia="Arial" w:hAnsi="Times New Roman" w:cs="Times New Roman"/>
          <w:sz w:val="24"/>
          <w:szCs w:val="24"/>
        </w:rPr>
        <w:t>Pirkimo vykdytojas</w:t>
      </w:r>
      <w:r w:rsidR="00FE0CA7" w:rsidRPr="0034363B">
        <w:rPr>
          <w:rFonts w:ascii="Times New Roman" w:eastAsia="Arial" w:hAnsi="Times New Roman" w:cs="Times New Roman"/>
          <w:sz w:val="24"/>
          <w:szCs w:val="24"/>
        </w:rPr>
        <w:t xml:space="preserve"> </w:t>
      </w:r>
      <w:r w:rsidR="00194D39" w:rsidRPr="0034363B">
        <w:rPr>
          <w:rFonts w:ascii="Times New Roman" w:eastAsia="Arial" w:hAnsi="Times New Roman" w:cs="Times New Roman"/>
          <w:sz w:val="24"/>
          <w:szCs w:val="24"/>
        </w:rPr>
        <w:t>nepašalins iš pirkimo procedūros tiekėjo egzistuojant pašalinimo pagrindams</w:t>
      </w:r>
      <w:r w:rsidR="00FE0CA7" w:rsidRPr="0034363B">
        <w:rPr>
          <w:rFonts w:ascii="Times New Roman" w:eastAsia="Arial" w:hAnsi="Times New Roman" w:cs="Times New Roman"/>
          <w:sz w:val="24"/>
          <w:szCs w:val="24"/>
        </w:rPr>
        <w:t xml:space="preserve"> </w:t>
      </w:r>
      <w:r w:rsidR="00696532" w:rsidRPr="0034363B">
        <w:rPr>
          <w:rFonts w:ascii="Times New Roman" w:eastAsia="Arial" w:hAnsi="Times New Roman" w:cs="Times New Roman"/>
          <w:sz w:val="24"/>
          <w:szCs w:val="24"/>
        </w:rPr>
        <w:t xml:space="preserve">ir </w:t>
      </w:r>
      <w:r w:rsidR="00FE0CA7" w:rsidRPr="0034363B">
        <w:rPr>
          <w:rFonts w:ascii="Times New Roman" w:eastAsia="Arial" w:hAnsi="Times New Roman" w:cs="Times New Roman"/>
          <w:sz w:val="24"/>
          <w:szCs w:val="24"/>
        </w:rPr>
        <w:t xml:space="preserve">esant VPĮ 46 straipsnio 3 ir </w:t>
      </w:r>
      <w:r w:rsidR="00E22991">
        <w:rPr>
          <w:rFonts w:ascii="Times New Roman" w:eastAsia="Arial" w:hAnsi="Times New Roman" w:cs="Times New Roman"/>
          <w:sz w:val="24"/>
          <w:szCs w:val="24"/>
        </w:rPr>
        <w:t>10</w:t>
      </w:r>
      <w:r w:rsidR="00FE0CA7" w:rsidRPr="0034363B">
        <w:rPr>
          <w:rFonts w:ascii="Times New Roman" w:eastAsia="Arial" w:hAnsi="Times New Roman" w:cs="Times New Roman"/>
          <w:sz w:val="24"/>
          <w:szCs w:val="24"/>
        </w:rPr>
        <w:t xml:space="preserve"> dalyse nurodytoms aplinkybėms.</w:t>
      </w:r>
    </w:p>
    <w:p w14:paraId="40D2B9A2" w14:textId="036294EA" w:rsidR="00024848" w:rsidRDefault="00024848" w:rsidP="0034363B">
      <w:pPr>
        <w:tabs>
          <w:tab w:val="left" w:pos="1134"/>
        </w:tabs>
        <w:ind w:firstLine="702"/>
        <w:jc w:val="both"/>
        <w:rPr>
          <w:rFonts w:ascii="Times New Roman" w:eastAsia="Arial" w:hAnsi="Times New Roman" w:cs="Times New Roman"/>
          <w:sz w:val="24"/>
          <w:szCs w:val="24"/>
        </w:rPr>
      </w:pPr>
    </w:p>
    <w:p w14:paraId="77F77E5D" w14:textId="6CB7C02D" w:rsidR="00E16142" w:rsidRDefault="00E16142" w:rsidP="0034363B">
      <w:pPr>
        <w:tabs>
          <w:tab w:val="left" w:pos="1134"/>
        </w:tabs>
        <w:ind w:firstLine="702"/>
        <w:jc w:val="both"/>
        <w:rPr>
          <w:rFonts w:ascii="Times New Roman" w:eastAsia="Arial" w:hAnsi="Times New Roman" w:cs="Times New Roman"/>
          <w:sz w:val="24"/>
          <w:szCs w:val="24"/>
        </w:rPr>
      </w:pPr>
    </w:p>
    <w:p w14:paraId="60546B11" w14:textId="39ADD187" w:rsidR="00E16142" w:rsidRDefault="00E16142" w:rsidP="0034363B">
      <w:pPr>
        <w:tabs>
          <w:tab w:val="left" w:pos="1134"/>
        </w:tabs>
        <w:ind w:firstLine="702"/>
        <w:jc w:val="both"/>
        <w:rPr>
          <w:rFonts w:ascii="Times New Roman" w:eastAsia="Arial" w:hAnsi="Times New Roman" w:cs="Times New Roman"/>
          <w:sz w:val="24"/>
          <w:szCs w:val="24"/>
        </w:rPr>
      </w:pPr>
    </w:p>
    <w:p w14:paraId="5C4BEF13" w14:textId="77777777" w:rsidR="00E16142" w:rsidRPr="0034363B" w:rsidRDefault="00E16142" w:rsidP="0034363B">
      <w:pPr>
        <w:tabs>
          <w:tab w:val="left" w:pos="1134"/>
        </w:tabs>
        <w:ind w:firstLine="702"/>
        <w:jc w:val="both"/>
        <w:rPr>
          <w:rFonts w:ascii="Times New Roman" w:eastAsia="Arial" w:hAnsi="Times New Roman" w:cs="Times New Roman"/>
          <w:sz w:val="24"/>
          <w:szCs w:val="24"/>
        </w:rPr>
      </w:pPr>
    </w:p>
    <w:p w14:paraId="000000EC" w14:textId="0FA4EEF6" w:rsidR="00944B1E" w:rsidRPr="00024848" w:rsidRDefault="00D615C2" w:rsidP="001560AA">
      <w:pPr>
        <w:pStyle w:val="TOC3"/>
        <w:rPr>
          <w:rFonts w:eastAsiaTheme="minorEastAsia"/>
          <w:noProof/>
          <w:lang w:val="en-US"/>
        </w:rPr>
      </w:pPr>
      <w:bookmarkStart w:id="23" w:name="_Toc85439801"/>
      <w:r w:rsidRPr="00024848">
        <w:lastRenderedPageBreak/>
        <w:t>8</w:t>
      </w:r>
      <w:r w:rsidR="00194D39" w:rsidRPr="00024848">
        <w:t>. TIEKĖJŲ PAŠALINIMO PAGRINDAI</w:t>
      </w:r>
      <w:bookmarkEnd w:id="23"/>
      <w:r w:rsidR="00024848" w:rsidRPr="00024848">
        <w:t xml:space="preserve"> </w:t>
      </w:r>
      <w:r w:rsidR="00024848" w:rsidRPr="00024848">
        <w:rPr>
          <w:rStyle w:val="Hyperlink"/>
          <w:noProof/>
          <w:color w:val="000000" w:themeColor="text1"/>
          <w:u w:val="none"/>
        </w:rPr>
        <w:t>IR TIEKĖJŲ KVALIFIKACIJOS REIKALAVIMAI</w:t>
      </w:r>
    </w:p>
    <w:p w14:paraId="000000F5" w14:textId="53DE6F44" w:rsidR="00944B1E" w:rsidRPr="001560AA" w:rsidRDefault="00194D39" w:rsidP="0057725E">
      <w:pPr>
        <w:tabs>
          <w:tab w:val="left" w:pos="547"/>
        </w:tabs>
        <w:jc w:val="both"/>
        <w:rPr>
          <w:rFonts w:ascii="Times New Roman" w:eastAsia="Arial" w:hAnsi="Times New Roman" w:cs="Times New Roman"/>
          <w:color w:val="000000" w:themeColor="text1"/>
          <w:sz w:val="24"/>
          <w:szCs w:val="24"/>
        </w:rPr>
      </w:pPr>
      <w:r w:rsidRPr="001560AA">
        <w:rPr>
          <w:rFonts w:ascii="Times New Roman" w:eastAsia="Arial" w:hAnsi="Times New Roman" w:cs="Times New Roman"/>
          <w:sz w:val="24"/>
          <w:szCs w:val="24"/>
        </w:rPr>
        <w:tab/>
      </w:r>
      <w:r w:rsidR="0092138B" w:rsidRPr="001560AA">
        <w:rPr>
          <w:rFonts w:ascii="Times New Roman" w:eastAsia="Arial" w:hAnsi="Times New Roman" w:cs="Times New Roman"/>
          <w:sz w:val="24"/>
          <w:szCs w:val="24"/>
        </w:rPr>
        <w:t xml:space="preserve">8.1. </w:t>
      </w:r>
      <w:r w:rsidRPr="001560AA">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Content/>
      </w:sdt>
      <w:r w:rsidRPr="001560AA">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Content/>
      </w:sdt>
      <w:r w:rsidRPr="001560AA">
        <w:rPr>
          <w:rFonts w:ascii="Times New Roman" w:eastAsia="Arial" w:hAnsi="Times New Roman" w:cs="Times New Roman"/>
          <w:sz w:val="24"/>
          <w:szCs w:val="24"/>
        </w:rPr>
        <w:t xml:space="preserve">subtiekėjų </w:t>
      </w:r>
      <w:r w:rsidR="00772132" w:rsidRPr="001560AA">
        <w:rPr>
          <w:rFonts w:ascii="Times New Roman" w:eastAsia="Arial" w:hAnsi="Times New Roman" w:cs="Times New Roman"/>
          <w:sz w:val="24"/>
          <w:szCs w:val="24"/>
        </w:rPr>
        <w:t xml:space="preserve">ir ūkio subjektų, kurių pajėgumais tiekėjas remiasi </w:t>
      </w:r>
      <w:r w:rsidRPr="001560AA">
        <w:rPr>
          <w:rFonts w:ascii="Times New Roman" w:eastAsia="Arial" w:hAnsi="Times New Roman" w:cs="Times New Roman"/>
          <w:sz w:val="24"/>
          <w:szCs w:val="24"/>
        </w:rPr>
        <w:t>pašalinimo pagrindų nebuvimo bei jų nebuvimą patvirtinantys dokumentai nurodyti šių</w:t>
      </w:r>
      <w:r w:rsidR="007A0618" w:rsidRPr="001560AA">
        <w:rPr>
          <w:rFonts w:ascii="Times New Roman" w:eastAsia="Arial" w:hAnsi="Times New Roman" w:cs="Times New Roman"/>
          <w:sz w:val="24"/>
          <w:szCs w:val="24"/>
        </w:rPr>
        <w:t xml:space="preserve"> </w:t>
      </w:r>
      <w:hyperlink w:anchor="antraspriedas" w:history="1">
        <w:r w:rsidRPr="001560AA">
          <w:rPr>
            <w:rStyle w:val="Hyperlink"/>
            <w:rFonts w:ascii="Times New Roman" w:eastAsia="Arial" w:hAnsi="Times New Roman" w:cs="Times New Roman"/>
            <w:color w:val="000000" w:themeColor="text1"/>
            <w:sz w:val="24"/>
            <w:szCs w:val="24"/>
            <w:u w:val="none"/>
          </w:rPr>
          <w:t>s</w:t>
        </w:r>
        <w:r w:rsidRPr="00E16142">
          <w:rPr>
            <w:rStyle w:val="Hyperlink"/>
            <w:rFonts w:ascii="Times New Roman" w:eastAsia="Arial" w:hAnsi="Times New Roman" w:cs="Times New Roman"/>
            <w:color w:val="000000" w:themeColor="text1"/>
            <w:sz w:val="24"/>
            <w:szCs w:val="24"/>
            <w:u w:val="none"/>
          </w:rPr>
          <w:t xml:space="preserve">ąlygų </w:t>
        </w:r>
        <w:r w:rsidR="00DA7DF3" w:rsidRPr="00E16142">
          <w:rPr>
            <w:rStyle w:val="Hyperlink"/>
            <w:rFonts w:ascii="Times New Roman" w:eastAsia="Arial" w:hAnsi="Times New Roman" w:cs="Times New Roman"/>
            <w:color w:val="000000" w:themeColor="text1"/>
            <w:sz w:val="24"/>
            <w:szCs w:val="24"/>
            <w:u w:val="none"/>
          </w:rPr>
          <w:t xml:space="preserve">1 </w:t>
        </w:r>
        <w:r w:rsidRPr="00E16142">
          <w:rPr>
            <w:rStyle w:val="Hyperlink"/>
            <w:rFonts w:ascii="Times New Roman" w:eastAsia="Arial" w:hAnsi="Times New Roman" w:cs="Times New Roman"/>
            <w:color w:val="000000" w:themeColor="text1"/>
            <w:sz w:val="24"/>
            <w:szCs w:val="24"/>
            <w:u w:val="none"/>
          </w:rPr>
          <w:t>priede</w:t>
        </w:r>
        <w:r w:rsidRPr="001560AA">
          <w:rPr>
            <w:rStyle w:val="Hyperlink"/>
            <w:rFonts w:ascii="Times New Roman" w:eastAsia="Arial" w:hAnsi="Times New Roman" w:cs="Times New Roman"/>
            <w:color w:val="000000" w:themeColor="text1"/>
            <w:sz w:val="24"/>
            <w:szCs w:val="24"/>
            <w:u w:val="none"/>
          </w:rPr>
          <w:t xml:space="preserve"> „</w:t>
        </w:r>
        <w:r w:rsidR="001560AA" w:rsidRPr="001560AA">
          <w:rPr>
            <w:rFonts w:ascii="Times New Roman" w:eastAsia="Times New Roman" w:hAnsi="Times New Roman" w:cs="Times New Roman"/>
            <w:bCs/>
            <w:color w:val="000000" w:themeColor="text1"/>
            <w:sz w:val="24"/>
            <w:szCs w:val="24"/>
          </w:rPr>
          <w:t>Reikalavimai dėl tiekėjų pašalinimo pagrindų nebuvimo ir tiekėjų kvalifikacijai</w:t>
        </w:r>
        <w:r w:rsidRPr="001560AA">
          <w:rPr>
            <w:rStyle w:val="Hyperlink"/>
            <w:rFonts w:ascii="Times New Roman" w:eastAsia="Arial" w:hAnsi="Times New Roman" w:cs="Times New Roman"/>
            <w:color w:val="000000" w:themeColor="text1"/>
            <w:sz w:val="24"/>
            <w:szCs w:val="24"/>
            <w:u w:val="none"/>
          </w:rPr>
          <w:t>“</w:t>
        </w:r>
      </w:hyperlink>
      <w:r w:rsidRPr="001560AA">
        <w:rPr>
          <w:rFonts w:ascii="Times New Roman" w:eastAsia="Arial" w:hAnsi="Times New Roman" w:cs="Times New Roman"/>
          <w:color w:val="000000" w:themeColor="text1"/>
          <w:sz w:val="24"/>
          <w:szCs w:val="24"/>
        </w:rPr>
        <w:t>.</w:t>
      </w:r>
    </w:p>
    <w:p w14:paraId="175F6929" w14:textId="0AFA3220" w:rsidR="001560AA" w:rsidRPr="001560AA" w:rsidRDefault="001560AA" w:rsidP="001560AA">
      <w:pPr>
        <w:tabs>
          <w:tab w:val="left" w:pos="547"/>
        </w:tabs>
        <w:ind w:firstLine="567"/>
        <w:jc w:val="both"/>
        <w:rPr>
          <w:rFonts w:ascii="Times New Roman" w:eastAsia="Arial" w:hAnsi="Times New Roman" w:cs="Times New Roman"/>
          <w:color w:val="000000" w:themeColor="text1"/>
          <w:sz w:val="24"/>
          <w:szCs w:val="24"/>
        </w:rPr>
      </w:pPr>
      <w:r w:rsidRPr="001560AA">
        <w:rPr>
          <w:rFonts w:ascii="Times New Roman" w:eastAsia="Arial" w:hAnsi="Times New Roman" w:cs="Times New Roman"/>
          <w:color w:val="000000" w:themeColor="text1"/>
          <w:sz w:val="24"/>
          <w:szCs w:val="24"/>
        </w:rPr>
        <w:t>8.2.</w:t>
      </w:r>
      <w:r w:rsidRPr="001560AA">
        <w:rPr>
          <w:rFonts w:ascii="Times New Roman" w:eastAsia="Arial" w:hAnsi="Times New Roman" w:cs="Times New Roman"/>
          <w:sz w:val="24"/>
          <w:szCs w:val="24"/>
        </w:rPr>
        <w:t xml:space="preserve"> Tiekėjams, ūkio subjektams, kurių pajėgumais tiekėjai remiasi ir, jei taikoma, subtiekėjams nustatomi kvalifikacijos reikalavimai ir jų atitiktį patvirtinantys dokumentai nurodyti šių</w:t>
      </w:r>
      <w:r>
        <w:rPr>
          <w:rFonts w:ascii="Times New Roman" w:eastAsia="Arial" w:hAnsi="Times New Roman" w:cs="Times New Roman"/>
          <w:sz w:val="24"/>
          <w:szCs w:val="24"/>
        </w:rPr>
        <w:t xml:space="preserve"> sąlygų 1 priede </w:t>
      </w:r>
      <w:hyperlink w:anchor="antraspriedas" w:history="1">
        <w:r w:rsidRPr="001560AA">
          <w:rPr>
            <w:rStyle w:val="Hyperlink"/>
            <w:rFonts w:ascii="Times New Roman" w:eastAsia="Arial" w:hAnsi="Times New Roman" w:cs="Times New Roman"/>
            <w:color w:val="000000" w:themeColor="text1"/>
            <w:sz w:val="24"/>
            <w:szCs w:val="24"/>
            <w:u w:val="none"/>
          </w:rPr>
          <w:t>sąlygų 1 priede „</w:t>
        </w:r>
        <w:r w:rsidRPr="001560AA">
          <w:rPr>
            <w:rFonts w:ascii="Times New Roman" w:eastAsia="Times New Roman" w:hAnsi="Times New Roman" w:cs="Times New Roman"/>
            <w:bCs/>
            <w:color w:val="000000" w:themeColor="text1"/>
            <w:sz w:val="24"/>
            <w:szCs w:val="24"/>
          </w:rPr>
          <w:t>Reikalavimai dėl tiekėjų pašalinimo pagrindų nebuvimo ir tiekėjų kvalifikacijai</w:t>
        </w:r>
        <w:r w:rsidRPr="001560AA">
          <w:rPr>
            <w:rStyle w:val="Hyperlink"/>
            <w:rFonts w:ascii="Times New Roman" w:eastAsia="Arial" w:hAnsi="Times New Roman" w:cs="Times New Roman"/>
            <w:color w:val="000000" w:themeColor="text1"/>
            <w:sz w:val="24"/>
            <w:szCs w:val="24"/>
            <w:u w:val="none"/>
          </w:rPr>
          <w:t>“</w:t>
        </w:r>
      </w:hyperlink>
    </w:p>
    <w:p w14:paraId="000000F6" w14:textId="2C7C29E3" w:rsidR="00944B1E" w:rsidRPr="007D18FE" w:rsidRDefault="0057725E" w:rsidP="00E04DA6">
      <w:pPr>
        <w:pStyle w:val="Heading3"/>
        <w:jc w:val="center"/>
        <w:rPr>
          <w:rFonts w:ascii="Times New Roman" w:hAnsi="Times New Roman" w:cs="Times New Roman"/>
          <w:sz w:val="24"/>
          <w:szCs w:val="24"/>
        </w:rPr>
      </w:pPr>
      <w:bookmarkStart w:id="24" w:name="_Toc85439803"/>
      <w:r>
        <w:rPr>
          <w:rFonts w:ascii="Times New Roman" w:hAnsi="Times New Roman" w:cs="Times New Roman"/>
          <w:sz w:val="24"/>
          <w:szCs w:val="24"/>
        </w:rPr>
        <w:t>9</w:t>
      </w:r>
      <w:r w:rsidR="00194D39" w:rsidRPr="007D18FE">
        <w:rPr>
          <w:rFonts w:ascii="Times New Roman" w:hAnsi="Times New Roman" w:cs="Times New Roman"/>
          <w:sz w:val="24"/>
          <w:szCs w:val="24"/>
        </w:rPr>
        <w:t>. EBVPD PILDYMAS IR PATEIKIMAS</w:t>
      </w:r>
      <w:bookmarkEnd w:id="24"/>
    </w:p>
    <w:p w14:paraId="000000F8" w14:textId="779AF653" w:rsidR="00944B1E" w:rsidRPr="0034363B" w:rsidRDefault="0057725E" w:rsidP="0034363B">
      <w:pPr>
        <w:ind w:left="6" w:firstLine="713"/>
        <w:jc w:val="both"/>
        <w:rPr>
          <w:rFonts w:ascii="Times New Roman" w:eastAsia="Arial" w:hAnsi="Times New Roman" w:cs="Times New Roman"/>
          <w:sz w:val="24"/>
          <w:szCs w:val="24"/>
        </w:rPr>
      </w:pPr>
      <w:r>
        <w:rPr>
          <w:rFonts w:ascii="Times New Roman" w:eastAsia="Arial" w:hAnsi="Times New Roman" w:cs="Times New Roman"/>
          <w:sz w:val="24"/>
          <w:szCs w:val="24"/>
        </w:rPr>
        <w:t>9</w:t>
      </w:r>
      <w:r w:rsidR="00194D39" w:rsidRPr="0034363B">
        <w:rPr>
          <w:rFonts w:ascii="Times New Roman" w:eastAsia="Arial" w:hAnsi="Times New Roman" w:cs="Times New Roman"/>
          <w:sz w:val="24"/>
          <w:szCs w:val="24"/>
        </w:rPr>
        <w:t>.1. Atskirai EBVPD pildo:</w:t>
      </w:r>
    </w:p>
    <w:p w14:paraId="000000F9" w14:textId="15948716" w:rsidR="00944B1E" w:rsidRPr="0034363B" w:rsidRDefault="0057725E" w:rsidP="0034363B">
      <w:pPr>
        <w:ind w:left="6" w:firstLine="713"/>
        <w:jc w:val="both"/>
        <w:rPr>
          <w:rFonts w:ascii="Times New Roman" w:eastAsia="Arial" w:hAnsi="Times New Roman" w:cs="Times New Roman"/>
          <w:sz w:val="24"/>
          <w:szCs w:val="24"/>
        </w:rPr>
      </w:pPr>
      <w:r>
        <w:rPr>
          <w:rFonts w:ascii="Times New Roman" w:eastAsia="Arial" w:hAnsi="Times New Roman" w:cs="Times New Roman"/>
          <w:sz w:val="24"/>
          <w:szCs w:val="24"/>
        </w:rPr>
        <w:t>9</w:t>
      </w:r>
      <w:r w:rsidR="00194D39" w:rsidRPr="0034363B">
        <w:rPr>
          <w:rFonts w:ascii="Times New Roman" w:eastAsia="Arial" w:hAnsi="Times New Roman" w:cs="Times New Roman"/>
          <w:sz w:val="24"/>
          <w:szCs w:val="24"/>
        </w:rPr>
        <w:t>.1.1. tiekėjas;</w:t>
      </w:r>
    </w:p>
    <w:p w14:paraId="000000FA" w14:textId="24C0705C" w:rsidR="00944B1E" w:rsidRPr="0034363B" w:rsidRDefault="0057725E" w:rsidP="0034363B">
      <w:pPr>
        <w:ind w:left="6" w:firstLine="713"/>
        <w:jc w:val="both"/>
        <w:rPr>
          <w:rFonts w:ascii="Times New Roman" w:eastAsia="Arial" w:hAnsi="Times New Roman" w:cs="Times New Roman"/>
          <w:sz w:val="24"/>
          <w:szCs w:val="24"/>
        </w:rPr>
      </w:pPr>
      <w:r>
        <w:rPr>
          <w:rFonts w:ascii="Times New Roman" w:eastAsia="Arial" w:hAnsi="Times New Roman" w:cs="Times New Roman"/>
          <w:sz w:val="24"/>
          <w:szCs w:val="24"/>
        </w:rPr>
        <w:t>9</w:t>
      </w:r>
      <w:r w:rsidR="00194D39" w:rsidRPr="0034363B">
        <w:rPr>
          <w:rFonts w:ascii="Times New Roman" w:eastAsia="Arial" w:hAnsi="Times New Roman" w:cs="Times New Roman"/>
          <w:sz w:val="24"/>
          <w:szCs w:val="24"/>
        </w:rPr>
        <w:t xml:space="preserve">.1.2. kiekvienas </w:t>
      </w:r>
      <w:r w:rsidR="00696532" w:rsidRPr="0034363B">
        <w:rPr>
          <w:rFonts w:ascii="Times New Roman" w:eastAsia="Arial" w:hAnsi="Times New Roman" w:cs="Times New Roman"/>
          <w:sz w:val="24"/>
          <w:szCs w:val="24"/>
        </w:rPr>
        <w:t>ūkio subjektų</w:t>
      </w:r>
      <w:r w:rsidR="00194D39" w:rsidRPr="0034363B">
        <w:rPr>
          <w:rFonts w:ascii="Times New Roman" w:eastAsia="Arial" w:hAnsi="Times New Roman" w:cs="Times New Roman"/>
          <w:sz w:val="24"/>
          <w:szCs w:val="24"/>
        </w:rPr>
        <w:t xml:space="preserve"> grupės narys (jeigu pa</w:t>
      </w:r>
      <w:r w:rsidR="009C29FB" w:rsidRPr="0034363B">
        <w:rPr>
          <w:rFonts w:ascii="Times New Roman" w:eastAsia="Arial" w:hAnsi="Times New Roman" w:cs="Times New Roman"/>
          <w:sz w:val="24"/>
          <w:szCs w:val="24"/>
        </w:rPr>
        <w:t>raišką</w:t>
      </w:r>
      <w:r w:rsidR="00194D39" w:rsidRPr="0034363B">
        <w:rPr>
          <w:rFonts w:ascii="Times New Roman" w:eastAsia="Arial" w:hAnsi="Times New Roman" w:cs="Times New Roman"/>
          <w:sz w:val="24"/>
          <w:szCs w:val="24"/>
        </w:rPr>
        <w:t xml:space="preserve"> teikia </w:t>
      </w:r>
      <w:r w:rsidR="00696532" w:rsidRPr="0034363B">
        <w:rPr>
          <w:rFonts w:ascii="Times New Roman" w:eastAsia="Arial" w:hAnsi="Times New Roman" w:cs="Times New Roman"/>
          <w:sz w:val="24"/>
          <w:szCs w:val="24"/>
        </w:rPr>
        <w:t>ūkio subjektų</w:t>
      </w:r>
      <w:r w:rsidR="00194D39" w:rsidRPr="0034363B">
        <w:rPr>
          <w:rFonts w:ascii="Times New Roman" w:eastAsia="Arial" w:hAnsi="Times New Roman" w:cs="Times New Roman"/>
          <w:sz w:val="24"/>
          <w:szCs w:val="24"/>
        </w:rPr>
        <w:t xml:space="preserve"> grupė);</w:t>
      </w:r>
    </w:p>
    <w:p w14:paraId="000000FB" w14:textId="61CFF046" w:rsidR="00944B1E" w:rsidRPr="0034363B" w:rsidRDefault="0057725E" w:rsidP="0034363B">
      <w:pPr>
        <w:ind w:left="6" w:firstLine="713"/>
        <w:jc w:val="both"/>
        <w:rPr>
          <w:rFonts w:ascii="Times New Roman" w:eastAsia="Arial" w:hAnsi="Times New Roman" w:cs="Times New Roman"/>
          <w:sz w:val="24"/>
          <w:szCs w:val="24"/>
        </w:rPr>
      </w:pPr>
      <w:r>
        <w:rPr>
          <w:rFonts w:ascii="Times New Roman" w:eastAsia="Arial" w:hAnsi="Times New Roman" w:cs="Times New Roman"/>
          <w:sz w:val="24"/>
          <w:szCs w:val="24"/>
        </w:rPr>
        <w:t>9</w:t>
      </w:r>
      <w:r w:rsidR="00194D39" w:rsidRPr="0034363B">
        <w:rPr>
          <w:rFonts w:ascii="Times New Roman" w:eastAsia="Arial" w:hAnsi="Times New Roman" w:cs="Times New Roman"/>
          <w:sz w:val="24"/>
          <w:szCs w:val="24"/>
        </w:rPr>
        <w:t xml:space="preserve">.1.3. kiekvienas ūkio subjektas, jeigu tiekėjas remiasi jo pajėgumais pagal </w:t>
      </w:r>
      <w:r w:rsidR="00194D39" w:rsidRPr="007D18FE">
        <w:rPr>
          <w:rFonts w:ascii="Times New Roman" w:eastAsia="Arial" w:hAnsi="Times New Roman" w:cs="Times New Roman"/>
          <w:sz w:val="24"/>
          <w:szCs w:val="24"/>
        </w:rPr>
        <w:t>VPĮ 49 straipsnį;</w:t>
      </w:r>
    </w:p>
    <w:p w14:paraId="000000FC" w14:textId="4D4D8CF1" w:rsidR="00944B1E" w:rsidRPr="0034363B" w:rsidRDefault="0057725E" w:rsidP="0034363B">
      <w:pPr>
        <w:tabs>
          <w:tab w:val="left" w:pos="1418"/>
        </w:tabs>
        <w:ind w:left="6" w:firstLine="713"/>
        <w:jc w:val="both"/>
        <w:rPr>
          <w:rFonts w:ascii="Times New Roman" w:eastAsia="Arial" w:hAnsi="Times New Roman" w:cs="Times New Roman"/>
          <w:sz w:val="24"/>
          <w:szCs w:val="24"/>
        </w:rPr>
      </w:pPr>
      <w:r>
        <w:rPr>
          <w:rFonts w:ascii="Times New Roman" w:eastAsia="Arial" w:hAnsi="Times New Roman" w:cs="Times New Roman"/>
          <w:sz w:val="24"/>
          <w:szCs w:val="24"/>
        </w:rPr>
        <w:t>9</w:t>
      </w:r>
      <w:r w:rsidR="00194D39" w:rsidRPr="0034363B">
        <w:rPr>
          <w:rFonts w:ascii="Times New Roman" w:eastAsia="Arial" w:hAnsi="Times New Roman" w:cs="Times New Roman"/>
          <w:sz w:val="24"/>
          <w:szCs w:val="24"/>
        </w:rPr>
        <w:t xml:space="preserve">.1.4. paraiškos teikimo metu žinomi subtiekėjai (jeigu </w:t>
      </w:r>
      <w:r w:rsidR="00072B94"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nustato reikalavimus dėl tiekėjų subtiekėjų pašalinimo pagrindų). </w:t>
      </w:r>
      <w:r w:rsidR="004B4F10" w:rsidRPr="0034363B">
        <w:rPr>
          <w:rFonts w:ascii="Times New Roman" w:eastAsia="Arial" w:hAnsi="Times New Roman" w:cs="Times New Roman"/>
          <w:sz w:val="24"/>
          <w:szCs w:val="24"/>
        </w:rPr>
        <w:t>J</w:t>
      </w:r>
      <w:r w:rsidR="00194D39" w:rsidRPr="0034363B">
        <w:rPr>
          <w:rFonts w:ascii="Times New Roman" w:eastAsia="Arial" w:hAnsi="Times New Roman" w:cs="Times New Roman"/>
          <w:sz w:val="24"/>
          <w:szCs w:val="24"/>
        </w:rPr>
        <w:t xml:space="preserve">ei paraiškos teikimo metu subtiekėjai nėra žinomi, šią informaciją tiekėjas turės nurodyti pasiūlyme dėl </w:t>
      </w:r>
      <w:r w:rsidR="00072B94" w:rsidRPr="0034363B">
        <w:rPr>
          <w:rFonts w:ascii="Times New Roman" w:eastAsia="Arial" w:hAnsi="Times New Roman" w:cs="Times New Roman"/>
          <w:sz w:val="24"/>
          <w:szCs w:val="24"/>
        </w:rPr>
        <w:t>k</w:t>
      </w:r>
      <w:r w:rsidR="00194D39" w:rsidRPr="0034363B">
        <w:rPr>
          <w:rFonts w:ascii="Times New Roman" w:eastAsia="Arial" w:hAnsi="Times New Roman" w:cs="Times New Roman"/>
          <w:sz w:val="24"/>
          <w:szCs w:val="24"/>
        </w:rPr>
        <w:t xml:space="preserve">onkretaus pirkimo DPS bei pateikti subtiekėjo </w:t>
      </w:r>
      <w:r w:rsidR="00563133" w:rsidRPr="0034363B">
        <w:rPr>
          <w:rFonts w:ascii="Times New Roman" w:eastAsia="Arial" w:hAnsi="Times New Roman" w:cs="Times New Roman"/>
          <w:sz w:val="24"/>
          <w:szCs w:val="24"/>
        </w:rPr>
        <w:t>EBVPD</w:t>
      </w:r>
      <w:r w:rsidR="00194D39" w:rsidRPr="0034363B">
        <w:rPr>
          <w:rFonts w:ascii="Times New Roman" w:eastAsia="Arial" w:hAnsi="Times New Roman" w:cs="Times New Roman"/>
          <w:sz w:val="24"/>
          <w:szCs w:val="24"/>
        </w:rPr>
        <w:t xml:space="preserve"> (jeigu </w:t>
      </w:r>
      <w:r w:rsidR="00072B94" w:rsidRPr="0034363B">
        <w:rPr>
          <w:rFonts w:ascii="Times New Roman" w:eastAsia="Arial" w:hAnsi="Times New Roman" w:cs="Times New Roman"/>
          <w:sz w:val="24"/>
          <w:szCs w:val="24"/>
        </w:rPr>
        <w:t>pirkimo vykdytojas</w:t>
      </w:r>
      <w:r w:rsidR="00194D39" w:rsidRPr="0034363B">
        <w:rPr>
          <w:rFonts w:ascii="Times New Roman" w:eastAsia="Arial" w:hAnsi="Times New Roman" w:cs="Times New Roman"/>
          <w:sz w:val="24"/>
          <w:szCs w:val="24"/>
        </w:rPr>
        <w:t xml:space="preserve"> nustato reikalavimus dėl subtiekėjų pašalinimo pagrindų).</w:t>
      </w:r>
    </w:p>
    <w:p w14:paraId="000000FF" w14:textId="256FD03E" w:rsidR="00944B1E" w:rsidRPr="0034363B" w:rsidRDefault="0057725E" w:rsidP="0034363B">
      <w:pPr>
        <w:tabs>
          <w:tab w:val="left" w:pos="1276"/>
        </w:tabs>
        <w:ind w:left="6" w:firstLine="713"/>
        <w:jc w:val="both"/>
        <w:rPr>
          <w:rFonts w:ascii="Times New Roman" w:eastAsia="Arial" w:hAnsi="Times New Roman" w:cs="Times New Roman"/>
          <w:sz w:val="24"/>
          <w:szCs w:val="24"/>
        </w:rPr>
      </w:pPr>
      <w:r>
        <w:rPr>
          <w:rFonts w:ascii="Times New Roman" w:eastAsia="Arial" w:hAnsi="Times New Roman" w:cs="Times New Roman"/>
          <w:sz w:val="24"/>
          <w:szCs w:val="24"/>
        </w:rPr>
        <w:t>9</w:t>
      </w:r>
      <w:r w:rsidR="00194D39" w:rsidRPr="0034363B">
        <w:rPr>
          <w:rFonts w:ascii="Times New Roman" w:eastAsia="Arial" w:hAnsi="Times New Roman" w:cs="Times New Roman"/>
          <w:sz w:val="24"/>
          <w:szCs w:val="24"/>
        </w:rPr>
        <w:t>.2.</w:t>
      </w:r>
      <w:r w:rsidR="00194D39" w:rsidRPr="0034363B">
        <w:rPr>
          <w:rFonts w:ascii="Times New Roman" w:eastAsia="Arial" w:hAnsi="Times New Roman" w:cs="Times New Roman"/>
          <w:sz w:val="24"/>
          <w:szCs w:val="24"/>
        </w:rPr>
        <w:tab/>
        <w:t xml:space="preserve">EBVPD pildomas interneto svetainėje </w:t>
      </w:r>
      <w:hyperlink r:id="rId13">
        <w:r w:rsidR="00194D39" w:rsidRPr="007D18FE">
          <w:rPr>
            <w:rFonts w:ascii="Times New Roman" w:eastAsia="Arial" w:hAnsi="Times New Roman" w:cs="Times New Roman"/>
            <w:sz w:val="24"/>
            <w:szCs w:val="24"/>
          </w:rPr>
          <w:t>http://ebvpd.eviesiejipirkimai.lt/espd-web/</w:t>
        </w:r>
      </w:hyperlink>
      <w:r w:rsidR="00194D39" w:rsidRPr="0034363B">
        <w:rPr>
          <w:rFonts w:ascii="Times New Roman" w:eastAsia="Arial" w:hAnsi="Times New Roman" w:cs="Times New Roman"/>
          <w:sz w:val="24"/>
          <w:szCs w:val="24"/>
        </w:rPr>
        <w:t xml:space="preserve">. Tiekėjas, pildydamas EBVPD, laukelyje „Procedūros tipas“ turi pasirinkti „Ribota“. Užpildytas ir pasirašytas (išskyrus </w:t>
      </w:r>
      <w:r w:rsidR="00BA3B0C" w:rsidRPr="0034363B">
        <w:rPr>
          <w:rFonts w:ascii="Times New Roman" w:eastAsia="Arial" w:hAnsi="Times New Roman" w:cs="Times New Roman"/>
          <w:sz w:val="24"/>
          <w:szCs w:val="24"/>
        </w:rPr>
        <w:t>tuos atvejus, kai</w:t>
      </w:r>
      <w:r w:rsidR="00194D39" w:rsidRPr="0034363B">
        <w:rPr>
          <w:rFonts w:ascii="Times New Roman" w:eastAsia="Arial" w:hAnsi="Times New Roman" w:cs="Times New Roman"/>
          <w:sz w:val="24"/>
          <w:szCs w:val="24"/>
        </w:rPr>
        <w:t xml:space="preserve"> visą paraišką elektroniniu parašu pasirašo EBVPD turintis pasirašyti asmuo) EBVPD teikiamas</w:t>
      </w:r>
      <w:r w:rsidR="00BA3B0C" w:rsidRPr="0034363B">
        <w:rPr>
          <w:rFonts w:ascii="Times New Roman" w:eastAsia="Arial" w:hAnsi="Times New Roman" w:cs="Times New Roman"/>
          <w:sz w:val="24"/>
          <w:szCs w:val="24"/>
        </w:rPr>
        <w:t xml:space="preserve"> kartu</w:t>
      </w:r>
      <w:r w:rsidR="00194D39" w:rsidRPr="0034363B">
        <w:rPr>
          <w:rFonts w:ascii="Times New Roman" w:eastAsia="Arial" w:hAnsi="Times New Roman" w:cs="Times New Roman"/>
          <w:sz w:val="24"/>
          <w:szCs w:val="24"/>
        </w:rPr>
        <w:t xml:space="preserve"> su kitais paraiškos dokumentais. </w:t>
      </w:r>
    </w:p>
    <w:p w14:paraId="00000100" w14:textId="57121343" w:rsidR="00944B1E" w:rsidRPr="007D18FE" w:rsidRDefault="003846CC" w:rsidP="00E04DA6">
      <w:pPr>
        <w:pStyle w:val="Heading3"/>
        <w:jc w:val="center"/>
        <w:rPr>
          <w:rFonts w:ascii="Times New Roman" w:hAnsi="Times New Roman" w:cs="Times New Roman"/>
          <w:sz w:val="24"/>
          <w:szCs w:val="24"/>
        </w:rPr>
      </w:pPr>
      <w:bookmarkStart w:id="25" w:name="_Toc85439804"/>
      <w:r w:rsidRPr="007D18FE">
        <w:rPr>
          <w:rFonts w:ascii="Times New Roman" w:hAnsi="Times New Roman" w:cs="Times New Roman"/>
          <w:sz w:val="24"/>
          <w:szCs w:val="24"/>
        </w:rPr>
        <w:t>1</w:t>
      </w:r>
      <w:r w:rsidR="0057725E">
        <w:rPr>
          <w:rFonts w:ascii="Times New Roman" w:hAnsi="Times New Roman" w:cs="Times New Roman"/>
          <w:sz w:val="24"/>
          <w:szCs w:val="24"/>
        </w:rPr>
        <w:t>0</w:t>
      </w:r>
      <w:r w:rsidRPr="007D18FE">
        <w:rPr>
          <w:rFonts w:ascii="Times New Roman" w:hAnsi="Times New Roman" w:cs="Times New Roman"/>
          <w:sz w:val="24"/>
          <w:szCs w:val="24"/>
        </w:rPr>
        <w:t xml:space="preserve">. </w:t>
      </w:r>
      <w:r w:rsidR="00194D39" w:rsidRPr="007D18FE">
        <w:rPr>
          <w:rFonts w:ascii="Times New Roman" w:hAnsi="Times New Roman" w:cs="Times New Roman"/>
          <w:sz w:val="24"/>
          <w:szCs w:val="24"/>
        </w:rPr>
        <w:t>EBVPD PATEIKIAMOS INFORMACIJOS PATVIRTINIMO PRIEMONĖS</w:t>
      </w:r>
      <w:bookmarkEnd w:id="25"/>
    </w:p>
    <w:p w14:paraId="00000102" w14:textId="490DED74" w:rsidR="00944B1E" w:rsidRPr="0034363B" w:rsidRDefault="00194D39" w:rsidP="0034363B">
      <w:pPr>
        <w:pBdr>
          <w:top w:val="nil"/>
          <w:left w:val="nil"/>
          <w:bottom w:val="nil"/>
          <w:right w:val="nil"/>
          <w:between w:val="nil"/>
        </w:pBdr>
        <w:shd w:val="clear" w:color="auto" w:fill="FFFFFF"/>
        <w:tabs>
          <w:tab w:val="left" w:pos="426"/>
          <w:tab w:val="left" w:pos="709"/>
          <w:tab w:val="left" w:pos="1418"/>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 xml:space="preserve">.1. </w:t>
      </w:r>
      <w:bookmarkStart w:id="26" w:name="_Hlk84682093"/>
      <w:r w:rsidRPr="0034363B">
        <w:rPr>
          <w:rFonts w:ascii="Times New Roman" w:eastAsia="Arial" w:hAnsi="Times New Roman" w:cs="Times New Roman"/>
          <w:color w:val="000000"/>
          <w:sz w:val="24"/>
          <w:szCs w:val="24"/>
        </w:rPr>
        <w:t>Prieš nustatydama</w:t>
      </w:r>
      <w:r w:rsidR="004D3918" w:rsidRPr="0034363B">
        <w:rPr>
          <w:rFonts w:ascii="Times New Roman" w:eastAsia="Arial" w:hAnsi="Times New Roman" w:cs="Times New Roman"/>
          <w:color w:val="000000"/>
          <w:sz w:val="24"/>
          <w:szCs w:val="24"/>
        </w:rPr>
        <w:t>s</w:t>
      </w:r>
      <w:r w:rsidRPr="0034363B">
        <w:rPr>
          <w:rFonts w:ascii="Times New Roman" w:eastAsia="Arial" w:hAnsi="Times New Roman" w:cs="Times New Roman"/>
          <w:color w:val="000000"/>
          <w:sz w:val="24"/>
          <w:szCs w:val="24"/>
        </w:rPr>
        <w:t xml:space="preserve"> laimėjusį pasiūlymą (</w:t>
      </w:r>
      <w:r w:rsidR="00200286" w:rsidRPr="0034363B">
        <w:rPr>
          <w:rFonts w:ascii="Times New Roman" w:eastAsia="Arial" w:hAnsi="Times New Roman" w:cs="Times New Roman"/>
          <w:color w:val="000000"/>
          <w:sz w:val="24"/>
          <w:szCs w:val="24"/>
        </w:rPr>
        <w:t xml:space="preserve">kiekvieno </w:t>
      </w:r>
      <w:r w:rsidR="002C7012" w:rsidRPr="0034363B">
        <w:rPr>
          <w:rFonts w:ascii="Times New Roman" w:eastAsia="Arial" w:hAnsi="Times New Roman" w:cs="Times New Roman"/>
          <w:color w:val="000000"/>
          <w:sz w:val="24"/>
          <w:szCs w:val="24"/>
        </w:rPr>
        <w:t>k</w:t>
      </w:r>
      <w:r w:rsidRPr="0034363B">
        <w:rPr>
          <w:rFonts w:ascii="Times New Roman" w:eastAsia="Arial" w:hAnsi="Times New Roman" w:cs="Times New Roman"/>
          <w:color w:val="000000"/>
          <w:sz w:val="24"/>
          <w:szCs w:val="24"/>
        </w:rPr>
        <w:t xml:space="preserve">onkretaus pirkimo metu), </w:t>
      </w:r>
      <w:r w:rsidR="004D3918" w:rsidRPr="0034363B">
        <w:rPr>
          <w:rFonts w:ascii="Times New Roman" w:eastAsia="Arial" w:hAnsi="Times New Roman" w:cs="Times New Roman"/>
          <w:color w:val="000000"/>
          <w:sz w:val="24"/>
          <w:szCs w:val="24"/>
        </w:rPr>
        <w:t>pirkimo vykdytojas</w:t>
      </w:r>
      <w:r w:rsidRPr="0034363B">
        <w:rPr>
          <w:rFonts w:ascii="Times New Roman" w:eastAsia="Arial" w:hAnsi="Times New Roman" w:cs="Times New Roman"/>
          <w:color w:val="000000"/>
          <w:sz w:val="24"/>
          <w:szCs w:val="24"/>
        </w:rPr>
        <w:t xml:space="preserve"> reikalauja, kad ekonomiškai naudingiausią pasiūlymą pateikęs tiekėjas pateiktų aktualius dokumentus, patvirtinančius </w:t>
      </w:r>
      <w:bookmarkEnd w:id="26"/>
      <w:r w:rsidR="007035DD" w:rsidRPr="0034363B">
        <w:rPr>
          <w:rFonts w:ascii="Times New Roman" w:eastAsia="Arial" w:hAnsi="Times New Roman" w:cs="Times New Roman"/>
          <w:color w:val="000000"/>
          <w:sz w:val="24"/>
          <w:szCs w:val="24"/>
        </w:rPr>
        <w:t xml:space="preserve">EBVPD pateiktus duomenis, t. y., kad </w:t>
      </w:r>
      <w:r w:rsidR="007035DD" w:rsidRPr="0034363B">
        <w:rPr>
          <w:rFonts w:ascii="Times New Roman" w:eastAsia="Arial" w:hAnsi="Times New Roman" w:cs="Times New Roman"/>
          <w:sz w:val="24"/>
          <w:szCs w:val="24"/>
        </w:rPr>
        <w:t xml:space="preserve">konkretų pasiūlymą pateikęs tiekėjas (ūkio subjektai, kurių pajėgumais tiekėjas remiasi ir subtiekėjai – jei taikoma) </w:t>
      </w:r>
      <w:r w:rsidR="00F235E1" w:rsidRPr="0034363B">
        <w:rPr>
          <w:rFonts w:ascii="Times New Roman" w:eastAsia="Arial" w:hAnsi="Times New Roman" w:cs="Times New Roman"/>
          <w:sz w:val="24"/>
          <w:szCs w:val="24"/>
        </w:rPr>
        <w:t>neatitinka</w:t>
      </w:r>
      <w:r w:rsidR="007035DD" w:rsidRPr="0034363B">
        <w:rPr>
          <w:rFonts w:ascii="Times New Roman" w:eastAsia="Arial" w:hAnsi="Times New Roman" w:cs="Times New Roman"/>
          <w:sz w:val="24"/>
          <w:szCs w:val="24"/>
        </w:rPr>
        <w:t xml:space="preserve"> nustatytų pašalinimo pagrindų bei ar atitinka kvalifikacijos reikalavimus ir, jeigu taikytina, reikalavimus dėl kokybės vadybos sistemos ir aplinkos apsaugos vadybos sistemos standartų.</w:t>
      </w:r>
    </w:p>
    <w:p w14:paraId="00000103" w14:textId="691FDB16" w:rsidR="00944B1E" w:rsidRPr="0034363B" w:rsidRDefault="00194D39" w:rsidP="0034363B">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 xml:space="preserve">.2. </w:t>
      </w:r>
      <w:r w:rsidR="004D3918" w:rsidRPr="0034363B">
        <w:rPr>
          <w:rFonts w:ascii="Times New Roman" w:eastAsia="Arial" w:hAnsi="Times New Roman" w:cs="Times New Roman"/>
          <w:color w:val="000000"/>
          <w:sz w:val="24"/>
          <w:szCs w:val="24"/>
        </w:rPr>
        <w:t>Pirkimo vykdytojas</w:t>
      </w:r>
      <w:r w:rsidRPr="0034363B">
        <w:rPr>
          <w:rFonts w:ascii="Times New Roman" w:eastAsia="Arial" w:hAnsi="Times New Roman" w:cs="Times New Roman"/>
          <w:color w:val="000000"/>
          <w:sz w:val="24"/>
          <w:szCs w:val="24"/>
        </w:rPr>
        <w:t xml:space="preserve"> nereikalauja iš tiekėjo pateikti dokumentų</w:t>
      </w:r>
      <w:r w:rsidR="00F235E1" w:rsidRPr="0034363B">
        <w:rPr>
          <w:rFonts w:ascii="Times New Roman" w:eastAsia="Arial" w:hAnsi="Times New Roman" w:cs="Times New Roman"/>
          <w:color w:val="000000"/>
          <w:sz w:val="24"/>
          <w:szCs w:val="24"/>
        </w:rPr>
        <w:t xml:space="preserve"> </w:t>
      </w:r>
      <w:r w:rsidRPr="0034363B">
        <w:rPr>
          <w:rFonts w:ascii="Times New Roman" w:eastAsia="Arial" w:hAnsi="Times New Roman" w:cs="Times New Roman"/>
          <w:color w:val="000000"/>
          <w:sz w:val="24"/>
          <w:szCs w:val="24"/>
        </w:rPr>
        <w:t>kaip nustatyta VPĮ 50 straipsnio 4 ir 6 dalyse, jeigu ji</w:t>
      </w:r>
      <w:r w:rsidR="004D3918" w:rsidRPr="0034363B">
        <w:rPr>
          <w:rFonts w:ascii="Times New Roman" w:eastAsia="Arial" w:hAnsi="Times New Roman" w:cs="Times New Roman"/>
          <w:color w:val="000000"/>
          <w:sz w:val="24"/>
          <w:szCs w:val="24"/>
        </w:rPr>
        <w:t>s</w:t>
      </w:r>
      <w:r w:rsidRPr="0034363B">
        <w:rPr>
          <w:rFonts w:ascii="Times New Roman" w:eastAsia="Arial" w:hAnsi="Times New Roman" w:cs="Times New Roman"/>
          <w:color w:val="000000"/>
          <w:sz w:val="24"/>
          <w:szCs w:val="24"/>
        </w:rPr>
        <w:t>:</w:t>
      </w:r>
    </w:p>
    <w:p w14:paraId="00000104" w14:textId="49C41AD8" w:rsidR="00944B1E" w:rsidRPr="0034363B" w:rsidRDefault="00194D39" w:rsidP="0034363B">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.2.1. turi galimybę susipažinti su šiais dokumentais ar informacija tiesiogiai ir neatlygintinai prisijung</w:t>
      </w:r>
      <w:r w:rsidR="00CA46B8" w:rsidRPr="0034363B">
        <w:rPr>
          <w:rFonts w:ascii="Times New Roman" w:eastAsia="Arial" w:hAnsi="Times New Roman" w:cs="Times New Roman"/>
          <w:color w:val="000000"/>
          <w:sz w:val="24"/>
          <w:szCs w:val="24"/>
        </w:rPr>
        <w:t>ęs</w:t>
      </w:r>
      <w:r w:rsidRPr="0034363B">
        <w:rPr>
          <w:rFonts w:ascii="Times New Roman" w:eastAsia="Arial" w:hAnsi="Times New Roman" w:cs="Times New Roman"/>
          <w:color w:val="000000"/>
          <w:sz w:val="24"/>
          <w:szCs w:val="24"/>
        </w:rPr>
        <w:t xml:space="preserve"> prie nacionalinės duomenų bazės bet kurioje valstybėje narėje arba naudodamasi</w:t>
      </w:r>
      <w:r w:rsidR="004D3918" w:rsidRPr="0034363B">
        <w:rPr>
          <w:rFonts w:ascii="Times New Roman" w:eastAsia="Arial" w:hAnsi="Times New Roman" w:cs="Times New Roman"/>
          <w:color w:val="000000"/>
          <w:sz w:val="24"/>
          <w:szCs w:val="24"/>
        </w:rPr>
        <w:t>s</w:t>
      </w:r>
      <w:r w:rsidRPr="0034363B">
        <w:rPr>
          <w:rFonts w:ascii="Times New Roman" w:eastAsia="Arial" w:hAnsi="Times New Roman" w:cs="Times New Roman"/>
          <w:color w:val="000000"/>
          <w:sz w:val="24"/>
          <w:szCs w:val="24"/>
        </w:rPr>
        <w:t xml:space="preserve"> CVP IS priemonėmis;</w:t>
      </w:r>
    </w:p>
    <w:p w14:paraId="00000105" w14:textId="290486AB" w:rsidR="00944B1E" w:rsidRPr="0034363B" w:rsidRDefault="00194D39" w:rsidP="0034363B">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4363B">
        <w:rPr>
          <w:rFonts w:ascii="Times New Roman" w:eastAsia="Arial" w:hAnsi="Times New Roman" w:cs="Times New Roman"/>
          <w:color w:val="000000"/>
          <w:sz w:val="24"/>
          <w:szCs w:val="24"/>
        </w:rPr>
        <w:t>k</w:t>
      </w:r>
      <w:r w:rsidRPr="0034363B">
        <w:rPr>
          <w:rFonts w:ascii="Times New Roman" w:eastAsia="Arial" w:hAnsi="Times New Roman" w:cs="Times New Roman"/>
          <w:color w:val="000000"/>
          <w:sz w:val="24"/>
          <w:szCs w:val="24"/>
        </w:rPr>
        <w:t>onkrečiame pirkime ir šie dokumentai vis dar yra aktualūs (galiojantys).</w:t>
      </w:r>
    </w:p>
    <w:p w14:paraId="00000106" w14:textId="13166CB6" w:rsidR="00944B1E" w:rsidRPr="0034363B" w:rsidRDefault="00194D39" w:rsidP="0034363B">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 xml:space="preserve">.3. </w:t>
      </w:r>
      <w:r w:rsidR="005B47C2" w:rsidRPr="0034363B">
        <w:rPr>
          <w:rFonts w:ascii="Times New Roman" w:eastAsia="Arial" w:hAnsi="Times New Roman" w:cs="Times New Roman"/>
          <w:color w:val="000000"/>
          <w:sz w:val="24"/>
          <w:szCs w:val="24"/>
        </w:rPr>
        <w:t>Pirkimo vykdytojas</w:t>
      </w:r>
      <w:r w:rsidRPr="0034363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34363B">
        <w:rPr>
          <w:rFonts w:ascii="Times New Roman" w:eastAsia="Arial" w:hAnsi="Times New Roman" w:cs="Times New Roman"/>
          <w:color w:val="000000"/>
          <w:sz w:val="24"/>
          <w:szCs w:val="24"/>
        </w:rPr>
        <w:t>Apostille</w:t>
      </w:r>
      <w:proofErr w:type="spellEnd"/>
      <w:r w:rsidRPr="0034363B">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363B">
        <w:rPr>
          <w:rFonts w:ascii="Times New Roman" w:eastAsia="Arial" w:hAnsi="Times New Roman" w:cs="Times New Roman"/>
          <w:color w:val="000000"/>
          <w:sz w:val="24"/>
          <w:szCs w:val="24"/>
        </w:rPr>
        <w:t>Apostille</w:t>
      </w:r>
      <w:proofErr w:type="spellEnd"/>
      <w:r w:rsidRPr="0034363B">
        <w:rPr>
          <w:rFonts w:ascii="Times New Roman" w:eastAsia="Arial" w:hAnsi="Times New Roman" w:cs="Times New Roman"/>
          <w:color w:val="000000"/>
          <w:sz w:val="24"/>
          <w:szCs w:val="24"/>
        </w:rPr>
        <w:t>).</w:t>
      </w:r>
    </w:p>
    <w:p w14:paraId="00000107" w14:textId="07A226A0" w:rsidR="00944B1E" w:rsidRPr="0034363B" w:rsidRDefault="00194D39" w:rsidP="0034363B">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.4.</w:t>
      </w:r>
      <w:r w:rsidRPr="0034363B">
        <w:rPr>
          <w:rFonts w:ascii="Times New Roman" w:eastAsia="Arial" w:hAnsi="Times New Roman" w:cs="Times New Roman"/>
          <w:color w:val="000000"/>
          <w:sz w:val="24"/>
          <w:szCs w:val="24"/>
        </w:rPr>
        <w:tab/>
      </w:r>
      <w:r w:rsidR="00987662" w:rsidRPr="0034363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34363B">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7768B5C7" w:rsidR="00944B1E" w:rsidRPr="0034363B" w:rsidRDefault="00194D39" w:rsidP="0034363B">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.4.1.</w:t>
      </w:r>
      <w:r w:rsidR="004B4F10" w:rsidRPr="0034363B">
        <w:rPr>
          <w:rFonts w:ascii="Times New Roman" w:eastAsia="Arial" w:hAnsi="Times New Roman" w:cs="Times New Roman"/>
          <w:color w:val="000000"/>
          <w:sz w:val="24"/>
          <w:szCs w:val="24"/>
        </w:rPr>
        <w:t xml:space="preserve"> </w:t>
      </w:r>
      <w:r w:rsidRPr="0034363B">
        <w:rPr>
          <w:rFonts w:ascii="Times New Roman" w:eastAsia="Arial" w:hAnsi="Times New Roman" w:cs="Times New Roman"/>
          <w:color w:val="000000"/>
          <w:sz w:val="24"/>
          <w:szCs w:val="24"/>
        </w:rPr>
        <w:t>priesaikos deklaracija;</w:t>
      </w:r>
    </w:p>
    <w:p w14:paraId="00000109" w14:textId="2829DA83" w:rsidR="00944B1E" w:rsidRPr="0034363B" w:rsidRDefault="004B4F10" w:rsidP="0034363B">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lastRenderedPageBreak/>
        <w:t>1</w:t>
      </w:r>
      <w:r w:rsidR="0057725E">
        <w:rPr>
          <w:rFonts w:ascii="Times New Roman" w:eastAsia="Arial" w:hAnsi="Times New Roman" w:cs="Times New Roman"/>
          <w:color w:val="000000"/>
          <w:sz w:val="24"/>
          <w:szCs w:val="24"/>
        </w:rPr>
        <w:t>0</w:t>
      </w:r>
      <w:r w:rsidR="00194D39" w:rsidRPr="0034363B">
        <w:rPr>
          <w:rFonts w:ascii="Times New Roman" w:eastAsia="Arial" w:hAnsi="Times New Roman" w:cs="Times New Roman"/>
          <w:color w:val="000000"/>
          <w:sz w:val="24"/>
          <w:szCs w:val="24"/>
        </w:rPr>
        <w:t>.4.2.</w:t>
      </w:r>
      <w:r w:rsidRPr="0034363B">
        <w:rPr>
          <w:rFonts w:ascii="Times New Roman" w:eastAsia="Arial" w:hAnsi="Times New Roman" w:cs="Times New Roman"/>
          <w:color w:val="000000"/>
          <w:sz w:val="24"/>
          <w:szCs w:val="24"/>
        </w:rPr>
        <w:t xml:space="preserve"> </w:t>
      </w:r>
      <w:r w:rsidR="00194D39" w:rsidRPr="0034363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5B08DD01" w:rsidR="00944B1E" w:rsidRPr="0034363B" w:rsidRDefault="00194D39" w:rsidP="0034363B">
      <w:pPr>
        <w:pBdr>
          <w:top w:val="nil"/>
          <w:left w:val="nil"/>
          <w:bottom w:val="nil"/>
          <w:right w:val="nil"/>
          <w:between w:val="nil"/>
        </w:pBdr>
        <w:shd w:val="clear" w:color="auto" w:fill="FFFFFF"/>
        <w:tabs>
          <w:tab w:val="left" w:pos="709"/>
          <w:tab w:val="left" w:pos="993"/>
          <w:tab w:val="left" w:pos="1276"/>
          <w:tab w:val="left" w:pos="2410"/>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.5.</w:t>
      </w:r>
      <w:r w:rsidR="004B4F10" w:rsidRPr="0034363B">
        <w:rPr>
          <w:rFonts w:ascii="Times New Roman" w:eastAsia="Arial" w:hAnsi="Times New Roman" w:cs="Times New Roman"/>
          <w:color w:val="000000"/>
          <w:sz w:val="24"/>
          <w:szCs w:val="24"/>
        </w:rPr>
        <w:t xml:space="preserve"> </w:t>
      </w:r>
      <w:r w:rsidRPr="0034363B">
        <w:rPr>
          <w:rFonts w:ascii="Times New Roman" w:eastAsia="Arial" w:hAnsi="Times New Roman" w:cs="Times New Roman"/>
          <w:color w:val="000000"/>
          <w:sz w:val="24"/>
          <w:szCs w:val="24"/>
        </w:rPr>
        <w:t xml:space="preserve">Jeigu tiekėjo kvalifikacija dėl teisės verstis atitinkama veikla nebuvo tikrinama arba tikrinama ne visa apimtimi, tiekėjas </w:t>
      </w:r>
      <w:r w:rsidR="005B47C2" w:rsidRPr="0034363B">
        <w:rPr>
          <w:rFonts w:ascii="Times New Roman" w:eastAsia="Arial" w:hAnsi="Times New Roman" w:cs="Times New Roman"/>
          <w:color w:val="000000"/>
          <w:sz w:val="24"/>
          <w:szCs w:val="24"/>
        </w:rPr>
        <w:t>pirkimo vykdytojui</w:t>
      </w:r>
      <w:r w:rsidRPr="0034363B">
        <w:rPr>
          <w:rFonts w:ascii="Times New Roman" w:eastAsia="Arial" w:hAnsi="Times New Roman" w:cs="Times New Roman"/>
          <w:color w:val="000000"/>
          <w:sz w:val="24"/>
          <w:szCs w:val="24"/>
        </w:rPr>
        <w:t xml:space="preserve"> įsipareigoja, kad pirkimo sutartį vykdys tik tokią teisę turintys asmenys.</w:t>
      </w:r>
    </w:p>
    <w:p w14:paraId="0000010C" w14:textId="48365BAB" w:rsidR="00944B1E" w:rsidRPr="0034363B" w:rsidRDefault="00194D39" w:rsidP="0034363B">
      <w:pPr>
        <w:pBdr>
          <w:top w:val="nil"/>
          <w:left w:val="nil"/>
          <w:bottom w:val="nil"/>
          <w:right w:val="nil"/>
          <w:between w:val="nil"/>
        </w:pBdr>
        <w:shd w:val="clear" w:color="auto" w:fill="FFFFFF"/>
        <w:tabs>
          <w:tab w:val="left" w:pos="709"/>
          <w:tab w:val="left" w:pos="1276"/>
          <w:tab w:val="left" w:pos="1560"/>
        </w:tabs>
        <w:ind w:firstLine="851"/>
        <w:jc w:val="both"/>
        <w:rPr>
          <w:rFonts w:ascii="Times New Roman" w:eastAsia="Arial" w:hAnsi="Times New Roman" w:cs="Times New Roman"/>
          <w:color w:val="000000"/>
          <w:sz w:val="24"/>
          <w:szCs w:val="24"/>
        </w:rPr>
      </w:pPr>
      <w:r w:rsidRPr="0034363B">
        <w:rPr>
          <w:rFonts w:ascii="Times New Roman" w:eastAsia="Arial" w:hAnsi="Times New Roman" w:cs="Times New Roman"/>
          <w:color w:val="000000"/>
          <w:sz w:val="24"/>
          <w:szCs w:val="24"/>
        </w:rPr>
        <w:t>1</w:t>
      </w:r>
      <w:r w:rsidR="0057725E">
        <w:rPr>
          <w:rFonts w:ascii="Times New Roman" w:eastAsia="Arial" w:hAnsi="Times New Roman" w:cs="Times New Roman"/>
          <w:color w:val="000000"/>
          <w:sz w:val="24"/>
          <w:szCs w:val="24"/>
        </w:rPr>
        <w:t>0</w:t>
      </w:r>
      <w:r w:rsidRPr="0034363B">
        <w:rPr>
          <w:rFonts w:ascii="Times New Roman" w:eastAsia="Arial" w:hAnsi="Times New Roman" w:cs="Times New Roman"/>
          <w:color w:val="000000"/>
          <w:sz w:val="24"/>
          <w:szCs w:val="24"/>
        </w:rPr>
        <w:t>.6.</w:t>
      </w:r>
      <w:r w:rsidRPr="0034363B">
        <w:rPr>
          <w:rFonts w:ascii="Times New Roman" w:eastAsia="Arial" w:hAnsi="Times New Roman" w:cs="Times New Roman"/>
          <w:color w:val="000000"/>
          <w:sz w:val="24"/>
          <w:szCs w:val="24"/>
        </w:rPr>
        <w:tab/>
      </w:r>
      <w:r w:rsidR="00785D29" w:rsidRPr="0034363B">
        <w:rPr>
          <w:rFonts w:ascii="Times New Roman" w:eastAsia="Arial" w:hAnsi="Times New Roman" w:cs="Times New Roman"/>
          <w:color w:val="000000"/>
          <w:sz w:val="24"/>
          <w:szCs w:val="24"/>
        </w:rPr>
        <w:t>Pirkimo vykdytojas</w:t>
      </w:r>
      <w:r w:rsidRPr="0034363B">
        <w:rPr>
          <w:rFonts w:ascii="Times New Roman" w:eastAsia="Arial" w:hAnsi="Times New Roman" w:cs="Times New Roman"/>
          <w:color w:val="000000"/>
          <w:sz w:val="24"/>
          <w:szCs w:val="24"/>
        </w:rPr>
        <w:t xml:space="preserve"> bet kuriuo DPS galiojimo </w:t>
      </w:r>
      <w:r w:rsidR="002866C1" w:rsidRPr="0034363B">
        <w:rPr>
          <w:rFonts w:ascii="Times New Roman" w:eastAsia="Arial" w:hAnsi="Times New Roman" w:cs="Times New Roman"/>
          <w:color w:val="000000"/>
          <w:sz w:val="24"/>
          <w:szCs w:val="24"/>
        </w:rPr>
        <w:t>metu</w:t>
      </w:r>
      <w:r w:rsidRPr="0034363B">
        <w:rPr>
          <w:rFonts w:ascii="Times New Roman" w:eastAsia="Arial" w:hAnsi="Times New Roman" w:cs="Times New Roman"/>
          <w:color w:val="000000"/>
          <w:sz w:val="24"/>
          <w:szCs w:val="24"/>
        </w:rPr>
        <w:t xml:space="preserve"> gali paprašyti tiekėjų, kuriems leista dalyvauti </w:t>
      </w:r>
      <w:r w:rsidR="00566028" w:rsidRPr="0034363B">
        <w:rPr>
          <w:rFonts w:ascii="Times New Roman" w:eastAsia="Arial" w:hAnsi="Times New Roman" w:cs="Times New Roman"/>
          <w:color w:val="000000"/>
          <w:sz w:val="24"/>
          <w:szCs w:val="24"/>
        </w:rPr>
        <w:t>DPS</w:t>
      </w:r>
      <w:r w:rsidRPr="0034363B">
        <w:rPr>
          <w:rFonts w:ascii="Times New Roman" w:eastAsia="Arial" w:hAnsi="Times New Roman" w:cs="Times New Roman"/>
          <w:color w:val="000000"/>
          <w:sz w:val="24"/>
          <w:szCs w:val="24"/>
        </w:rPr>
        <w:t xml:space="preserve">, pateikti atnaujintą ar patikslintą EBVPD. Duomenys turi būti atnaujinami, patikslinami per 5 darbo dienas nuo </w:t>
      </w:r>
      <w:r w:rsidR="002866C1" w:rsidRPr="0034363B">
        <w:rPr>
          <w:rFonts w:ascii="Times New Roman" w:eastAsia="Arial" w:hAnsi="Times New Roman" w:cs="Times New Roman"/>
          <w:color w:val="000000"/>
          <w:sz w:val="24"/>
          <w:szCs w:val="24"/>
        </w:rPr>
        <w:t>pirkimo vykdytojo</w:t>
      </w:r>
      <w:r w:rsidRPr="0034363B">
        <w:rPr>
          <w:rFonts w:ascii="Times New Roman" w:eastAsia="Arial" w:hAnsi="Times New Roman" w:cs="Times New Roman"/>
          <w:color w:val="000000"/>
          <w:sz w:val="24"/>
          <w:szCs w:val="24"/>
        </w:rPr>
        <w:t xml:space="preserve"> kreipimosi.</w:t>
      </w:r>
      <w:bookmarkStart w:id="27" w:name="bookmark=id.tyjcwt" w:colFirst="0" w:colLast="0"/>
      <w:bookmarkEnd w:id="27"/>
      <w:r w:rsidRPr="0034363B">
        <w:rPr>
          <w:rFonts w:ascii="Times New Roman" w:eastAsia="Arial" w:hAnsi="Times New Roman" w:cs="Times New Roman"/>
          <w:color w:val="000000"/>
          <w:sz w:val="24"/>
          <w:szCs w:val="24"/>
        </w:rPr>
        <w:t xml:space="preserve"> </w:t>
      </w:r>
      <w:r w:rsidRPr="0034363B">
        <w:rPr>
          <w:rFonts w:ascii="Times New Roman" w:eastAsia="Arial" w:hAnsi="Times New Roman" w:cs="Times New Roman"/>
          <w:color w:val="000000"/>
          <w:sz w:val="24"/>
          <w:szCs w:val="24"/>
          <w:highlight w:val="white"/>
        </w:rPr>
        <w:t>VPĮ 50 straipsnio 4, 5 ir 6 dalių nuostatos dėl tiekėjų kvalifikaciją įrodančių dokumentų taikomos visą DPS galiojimo laikotarpį.</w:t>
      </w:r>
    </w:p>
    <w:p w14:paraId="0000010D" w14:textId="69F4F4E5" w:rsidR="00944B1E" w:rsidRPr="007D18FE" w:rsidRDefault="00CC0159" w:rsidP="00E04DA6">
      <w:pPr>
        <w:pStyle w:val="Heading3"/>
        <w:jc w:val="center"/>
        <w:rPr>
          <w:rFonts w:ascii="Times New Roman" w:hAnsi="Times New Roman" w:cs="Times New Roman"/>
          <w:sz w:val="24"/>
          <w:szCs w:val="24"/>
        </w:rPr>
      </w:pPr>
      <w:bookmarkStart w:id="28" w:name="_Toc85439805"/>
      <w:r w:rsidRPr="007D18FE">
        <w:rPr>
          <w:rFonts w:ascii="Times New Roman" w:hAnsi="Times New Roman" w:cs="Times New Roman"/>
          <w:sz w:val="24"/>
          <w:szCs w:val="24"/>
        </w:rPr>
        <w:t>1</w:t>
      </w:r>
      <w:r w:rsidR="0057725E">
        <w:rPr>
          <w:rFonts w:ascii="Times New Roman" w:hAnsi="Times New Roman" w:cs="Times New Roman"/>
          <w:sz w:val="24"/>
          <w:szCs w:val="24"/>
        </w:rPr>
        <w:t>1</w:t>
      </w:r>
      <w:r w:rsidRPr="007D18FE">
        <w:rPr>
          <w:rFonts w:ascii="Times New Roman" w:hAnsi="Times New Roman" w:cs="Times New Roman"/>
          <w:sz w:val="24"/>
          <w:szCs w:val="24"/>
        </w:rPr>
        <w:t xml:space="preserve">. </w:t>
      </w:r>
      <w:r w:rsidR="00AE2C75" w:rsidRPr="007D18FE">
        <w:rPr>
          <w:rFonts w:ascii="Times New Roman" w:hAnsi="Times New Roman" w:cs="Times New Roman"/>
          <w:sz w:val="24"/>
          <w:szCs w:val="24"/>
        </w:rPr>
        <w:t xml:space="preserve">PIRKIMO PROCEDŪROS, KURIA </w:t>
      </w:r>
      <w:r w:rsidR="00F25D87" w:rsidRPr="007D18FE">
        <w:rPr>
          <w:rFonts w:ascii="Times New Roman" w:hAnsi="Times New Roman" w:cs="Times New Roman"/>
          <w:sz w:val="24"/>
          <w:szCs w:val="24"/>
        </w:rPr>
        <w:t xml:space="preserve">SIEKIAMA </w:t>
      </w:r>
      <w:r w:rsidR="00AE2C75" w:rsidRPr="007D18FE">
        <w:rPr>
          <w:rFonts w:ascii="Times New Roman" w:hAnsi="Times New Roman" w:cs="Times New Roman"/>
          <w:sz w:val="24"/>
          <w:szCs w:val="24"/>
        </w:rPr>
        <w:t>S</w:t>
      </w:r>
      <w:r w:rsidR="00F25D87" w:rsidRPr="007D18FE">
        <w:rPr>
          <w:rFonts w:ascii="Times New Roman" w:hAnsi="Times New Roman" w:cs="Times New Roman"/>
          <w:sz w:val="24"/>
          <w:szCs w:val="24"/>
        </w:rPr>
        <w:t>UKURTI</w:t>
      </w:r>
      <w:r w:rsidR="00AE2C75" w:rsidRPr="007D18FE">
        <w:rPr>
          <w:rFonts w:ascii="Times New Roman" w:hAnsi="Times New Roman" w:cs="Times New Roman"/>
          <w:sz w:val="24"/>
          <w:szCs w:val="24"/>
        </w:rPr>
        <w:t xml:space="preserve"> </w:t>
      </w:r>
      <w:r w:rsidR="00194D39" w:rsidRPr="007D18FE">
        <w:rPr>
          <w:rFonts w:ascii="Times New Roman" w:hAnsi="Times New Roman" w:cs="Times New Roman"/>
          <w:sz w:val="24"/>
          <w:szCs w:val="24"/>
        </w:rPr>
        <w:t>DPS</w:t>
      </w:r>
      <w:r w:rsidR="00AE2C75" w:rsidRPr="007D18FE">
        <w:rPr>
          <w:rFonts w:ascii="Times New Roman" w:hAnsi="Times New Roman" w:cs="Times New Roman"/>
          <w:sz w:val="24"/>
          <w:szCs w:val="24"/>
        </w:rPr>
        <w:t>,</w:t>
      </w:r>
      <w:r w:rsidR="00194D39" w:rsidRPr="007D18FE">
        <w:rPr>
          <w:rFonts w:ascii="Times New Roman" w:hAnsi="Times New Roman" w:cs="Times New Roman"/>
          <w:sz w:val="24"/>
          <w:szCs w:val="24"/>
        </w:rPr>
        <w:t xml:space="preserve"> NUTRAUKIMAS</w:t>
      </w:r>
      <w:bookmarkEnd w:id="28"/>
      <w:r w:rsidR="00194D39" w:rsidRPr="007D18FE">
        <w:rPr>
          <w:rFonts w:ascii="Times New Roman" w:hAnsi="Times New Roman" w:cs="Times New Roman"/>
          <w:sz w:val="24"/>
          <w:szCs w:val="24"/>
        </w:rPr>
        <w:t xml:space="preserve"> </w:t>
      </w:r>
      <w:r w:rsidR="00AE2C75" w:rsidRPr="007D18FE">
        <w:rPr>
          <w:rFonts w:ascii="Times New Roman" w:hAnsi="Times New Roman" w:cs="Times New Roman"/>
          <w:sz w:val="24"/>
          <w:szCs w:val="24"/>
        </w:rPr>
        <w:t>IR DPS NUTRAUKIMAS</w:t>
      </w:r>
    </w:p>
    <w:p w14:paraId="0000010F" w14:textId="14A7CDF0" w:rsidR="00944B1E" w:rsidRPr="0034363B" w:rsidRDefault="00194D39" w:rsidP="0034363B">
      <w:pPr>
        <w:ind w:firstLine="709"/>
        <w:jc w:val="both"/>
        <w:rPr>
          <w:rFonts w:ascii="Times New Roman" w:eastAsia="Arial" w:hAnsi="Times New Roman" w:cs="Times New Roman"/>
          <w:sz w:val="24"/>
          <w:szCs w:val="24"/>
        </w:rPr>
      </w:pPr>
      <w:bookmarkStart w:id="29" w:name="_Hlk84508221"/>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1</w:t>
      </w:r>
      <w:r w:rsidRPr="0034363B">
        <w:rPr>
          <w:rFonts w:ascii="Times New Roman" w:eastAsia="Arial" w:hAnsi="Times New Roman" w:cs="Times New Roman"/>
          <w:sz w:val="24"/>
          <w:szCs w:val="24"/>
        </w:rPr>
        <w:t xml:space="preserve">.1. </w:t>
      </w:r>
      <w:r w:rsidR="00CC0159" w:rsidRPr="0034363B">
        <w:rPr>
          <w:rFonts w:ascii="Times New Roman" w:eastAsia="Arial" w:hAnsi="Times New Roman" w:cs="Times New Roman"/>
          <w:sz w:val="24"/>
          <w:szCs w:val="24"/>
        </w:rPr>
        <w:t>Pirkimo vykdytojas</w:t>
      </w:r>
      <w:r w:rsidRPr="0034363B">
        <w:rPr>
          <w:rFonts w:ascii="Times New Roman" w:eastAsia="Arial" w:hAnsi="Times New Roman" w:cs="Times New Roman"/>
          <w:sz w:val="24"/>
          <w:szCs w:val="24"/>
        </w:rPr>
        <w:t xml:space="preserve"> bet kuriuo metu turi teisę savo iniciatyva nutraukti </w:t>
      </w:r>
      <w:r w:rsidR="00EC419E" w:rsidRPr="0034363B">
        <w:rPr>
          <w:rFonts w:ascii="Times New Roman" w:eastAsia="Arial" w:hAnsi="Times New Roman" w:cs="Times New Roman"/>
          <w:sz w:val="24"/>
          <w:szCs w:val="24"/>
        </w:rPr>
        <w:t>pirkimo</w:t>
      </w:r>
      <w:r w:rsidRPr="0034363B">
        <w:rPr>
          <w:rFonts w:ascii="Times New Roman" w:eastAsia="Arial" w:hAnsi="Times New Roman" w:cs="Times New Roman"/>
          <w:sz w:val="24"/>
          <w:szCs w:val="24"/>
        </w:rPr>
        <w:t xml:space="preserve"> procedūras, </w:t>
      </w:r>
      <w:r w:rsidR="009757A4" w:rsidRPr="0034363B">
        <w:rPr>
          <w:rFonts w:ascii="Times New Roman" w:eastAsia="Arial" w:hAnsi="Times New Roman" w:cs="Times New Roman"/>
          <w:sz w:val="24"/>
          <w:szCs w:val="24"/>
        </w:rPr>
        <w:t xml:space="preserve">kuriomis siekiama sukurti DPS, </w:t>
      </w:r>
      <w:r w:rsidRPr="0034363B">
        <w:rPr>
          <w:rFonts w:ascii="Times New Roman" w:eastAsia="Arial" w:hAnsi="Times New Roman" w:cs="Times New Roman"/>
          <w:sz w:val="24"/>
          <w:szCs w:val="24"/>
        </w:rPr>
        <w:t xml:space="preserve">jeigu atsirado aplinkybių, kurių nebuvo galima numatyti, ir privalo tai padaryti, jeigu buvo pažeisti </w:t>
      </w:r>
      <w:r w:rsidRPr="003736C9">
        <w:rPr>
          <w:rFonts w:ascii="Times New Roman" w:eastAsia="Arial" w:hAnsi="Times New Roman" w:cs="Times New Roman"/>
          <w:sz w:val="24"/>
          <w:szCs w:val="24"/>
        </w:rPr>
        <w:t xml:space="preserve">VPĮ 17 straipsnio 1 dalyje </w:t>
      </w:r>
      <w:r w:rsidRPr="0034363B">
        <w:rPr>
          <w:rFonts w:ascii="Times New Roman" w:eastAsia="Arial" w:hAnsi="Times New Roman" w:cs="Times New Roman"/>
          <w:sz w:val="24"/>
          <w:szCs w:val="24"/>
        </w:rPr>
        <w:t xml:space="preserve">nustatyti principai ir atitinkamos padėties negalima ištaisyti. </w:t>
      </w:r>
    </w:p>
    <w:p w14:paraId="436C6CF2" w14:textId="4473680C" w:rsidR="00AE2C75" w:rsidRPr="0034363B" w:rsidRDefault="00AE2C75" w:rsidP="0034363B">
      <w:pPr>
        <w:ind w:firstLine="709"/>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1</w:t>
      </w:r>
      <w:r w:rsidRPr="0034363B">
        <w:rPr>
          <w:rFonts w:ascii="Times New Roman" w:eastAsia="Arial" w:hAnsi="Times New Roman" w:cs="Times New Roman"/>
          <w:sz w:val="24"/>
          <w:szCs w:val="24"/>
        </w:rPr>
        <w:t>.2. Pirkimo vykdytojas</w:t>
      </w:r>
      <w:r w:rsidR="00F25D87" w:rsidRPr="0034363B">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34363B">
        <w:rPr>
          <w:rFonts w:ascii="Times New Roman" w:eastAsia="Arial" w:hAnsi="Times New Roman" w:cs="Times New Roman"/>
          <w:sz w:val="24"/>
          <w:szCs w:val="24"/>
        </w:rPr>
        <w:t>CVP IS priemonėmis informuojami visi DPS dalyvaujantys tiekėjai</w:t>
      </w:r>
      <w:r w:rsidRPr="0034363B">
        <w:rPr>
          <w:rFonts w:ascii="Times New Roman" w:eastAsia="Arial" w:hAnsi="Times New Roman" w:cs="Times New Roman"/>
          <w:sz w:val="24"/>
          <w:szCs w:val="24"/>
        </w:rPr>
        <w:t xml:space="preserve"> </w:t>
      </w:r>
      <w:r w:rsidR="00604DAE" w:rsidRPr="0034363B">
        <w:rPr>
          <w:rFonts w:ascii="Times New Roman" w:eastAsia="Arial" w:hAnsi="Times New Roman" w:cs="Times New Roman"/>
          <w:sz w:val="24"/>
          <w:szCs w:val="24"/>
        </w:rPr>
        <w:t>bei</w:t>
      </w:r>
      <w:r w:rsidR="00AC5993" w:rsidRPr="0034363B">
        <w:rPr>
          <w:rFonts w:ascii="Times New Roman" w:eastAsia="Arial" w:hAnsi="Times New Roman" w:cs="Times New Roman"/>
          <w:sz w:val="24"/>
          <w:szCs w:val="24"/>
        </w:rPr>
        <w:t xml:space="preserve"> paskelbiama viešai. </w:t>
      </w:r>
    </w:p>
    <w:p w14:paraId="00000111" w14:textId="26DCA749" w:rsidR="00944B1E" w:rsidRPr="0034363B" w:rsidRDefault="00194D39"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1</w:t>
      </w:r>
      <w:r w:rsidRPr="0034363B">
        <w:rPr>
          <w:rFonts w:ascii="Times New Roman" w:eastAsia="Arial" w:hAnsi="Times New Roman" w:cs="Times New Roman"/>
          <w:sz w:val="24"/>
          <w:szCs w:val="24"/>
        </w:rPr>
        <w:t>.</w:t>
      </w:r>
      <w:r w:rsidR="001F4C9D" w:rsidRPr="0034363B">
        <w:rPr>
          <w:rFonts w:ascii="Times New Roman" w:eastAsia="Arial" w:hAnsi="Times New Roman" w:cs="Times New Roman"/>
          <w:sz w:val="24"/>
          <w:szCs w:val="24"/>
        </w:rPr>
        <w:t>3</w:t>
      </w:r>
      <w:r w:rsidRPr="0034363B">
        <w:rPr>
          <w:rFonts w:ascii="Times New Roman" w:eastAsia="Arial" w:hAnsi="Times New Roman" w:cs="Times New Roman"/>
          <w:sz w:val="24"/>
          <w:szCs w:val="24"/>
        </w:rPr>
        <w:t xml:space="preserve">. Apie DPS nutraukimą </w:t>
      </w:r>
      <w:r w:rsidR="00641B6A" w:rsidRPr="0034363B">
        <w:rPr>
          <w:rFonts w:ascii="Times New Roman" w:eastAsia="Arial" w:hAnsi="Times New Roman" w:cs="Times New Roman"/>
          <w:sz w:val="24"/>
          <w:szCs w:val="24"/>
        </w:rPr>
        <w:t>pirkimo vykdytojas</w:t>
      </w:r>
      <w:r w:rsidRPr="0034363B">
        <w:rPr>
          <w:rFonts w:ascii="Times New Roman" w:eastAsia="Arial" w:hAnsi="Times New Roman" w:cs="Times New Roman"/>
          <w:sz w:val="24"/>
          <w:szCs w:val="24"/>
        </w:rPr>
        <w:t xml:space="preserve"> informuoja visus tiekėjus, kuriems buvo leista dalyvauti DPS.</w:t>
      </w:r>
    </w:p>
    <w:p w14:paraId="00000112" w14:textId="0137922D" w:rsidR="00944B1E" w:rsidRPr="003736C9" w:rsidRDefault="00194D39" w:rsidP="00E04DA6">
      <w:pPr>
        <w:pStyle w:val="Heading3"/>
        <w:jc w:val="center"/>
        <w:rPr>
          <w:rFonts w:ascii="Times New Roman" w:hAnsi="Times New Roman" w:cs="Times New Roman"/>
          <w:sz w:val="24"/>
          <w:szCs w:val="24"/>
        </w:rPr>
      </w:pPr>
      <w:bookmarkStart w:id="30" w:name="_Toc85439806"/>
      <w:bookmarkEnd w:id="29"/>
      <w:r w:rsidRPr="003736C9">
        <w:rPr>
          <w:rFonts w:ascii="Times New Roman" w:hAnsi="Times New Roman" w:cs="Times New Roman"/>
          <w:sz w:val="24"/>
          <w:szCs w:val="24"/>
        </w:rPr>
        <w:t>1</w:t>
      </w:r>
      <w:r w:rsidR="0057725E">
        <w:rPr>
          <w:rFonts w:ascii="Times New Roman" w:hAnsi="Times New Roman" w:cs="Times New Roman"/>
          <w:sz w:val="24"/>
          <w:szCs w:val="24"/>
        </w:rPr>
        <w:t>2</w:t>
      </w:r>
      <w:r w:rsidRPr="003736C9">
        <w:rPr>
          <w:rFonts w:ascii="Times New Roman" w:hAnsi="Times New Roman" w:cs="Times New Roman"/>
          <w:sz w:val="24"/>
          <w:szCs w:val="24"/>
        </w:rPr>
        <w:t>. TIEKĖJŲ PASITRAUKIMAS IŠ DPS</w:t>
      </w:r>
      <w:bookmarkEnd w:id="30"/>
    </w:p>
    <w:p w14:paraId="00000114" w14:textId="509C1C7B" w:rsidR="00944B1E" w:rsidRPr="0034363B" w:rsidRDefault="00194D39" w:rsidP="0034363B">
      <w:pPr>
        <w:ind w:firstLine="851"/>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2</w:t>
      </w:r>
      <w:r w:rsidRPr="0034363B">
        <w:rPr>
          <w:rFonts w:ascii="Times New Roman" w:eastAsia="Arial" w:hAnsi="Times New Roman" w:cs="Times New Roman"/>
          <w:sz w:val="24"/>
          <w:szCs w:val="24"/>
        </w:rPr>
        <w:t>.1. Tiekėjai, kuriems leista dalyvauti DPS, gali bet kuriuo metu, nenurodydami jokios priežasties</w:t>
      </w:r>
      <w:r w:rsidR="00115982" w:rsidRPr="0034363B">
        <w:rPr>
          <w:rFonts w:ascii="Times New Roman" w:eastAsia="Arial" w:hAnsi="Times New Roman" w:cs="Times New Roman"/>
          <w:sz w:val="24"/>
          <w:szCs w:val="24"/>
        </w:rPr>
        <w:t>,</w:t>
      </w:r>
      <w:r w:rsidRPr="0034363B">
        <w:rPr>
          <w:rFonts w:ascii="Times New Roman" w:eastAsia="Arial" w:hAnsi="Times New Roman" w:cs="Times New Roman"/>
          <w:sz w:val="24"/>
          <w:szCs w:val="24"/>
        </w:rPr>
        <w:t xml:space="preserve"> pasitraukti</w:t>
      </w:r>
      <w:r w:rsidR="00115982" w:rsidRPr="0034363B">
        <w:rPr>
          <w:rFonts w:ascii="Times New Roman" w:eastAsia="Arial" w:hAnsi="Times New Roman" w:cs="Times New Roman"/>
          <w:sz w:val="24"/>
          <w:szCs w:val="24"/>
        </w:rPr>
        <w:t xml:space="preserve"> iš DPS</w:t>
      </w:r>
      <w:r w:rsidRPr="0034363B">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Content/>
      </w:sdt>
      <w:r w:rsidRPr="0034363B">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0974A9F8" w:rsidR="00944B1E" w:rsidRPr="0034363B" w:rsidRDefault="00194D39" w:rsidP="0034363B">
      <w:pPr>
        <w:ind w:firstLine="851"/>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2</w:t>
      </w:r>
      <w:r w:rsidRPr="0034363B">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34363B">
        <w:rPr>
          <w:rFonts w:ascii="Times New Roman" w:eastAsia="Arial" w:hAnsi="Times New Roman" w:cs="Times New Roman"/>
          <w:sz w:val="24"/>
          <w:szCs w:val="24"/>
        </w:rPr>
        <w:t>k</w:t>
      </w:r>
      <w:r w:rsidRPr="0034363B">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34363B">
        <w:rPr>
          <w:rFonts w:ascii="Times New Roman" w:eastAsia="Arial" w:hAnsi="Times New Roman" w:cs="Times New Roman"/>
          <w:sz w:val="24"/>
          <w:szCs w:val="24"/>
        </w:rPr>
        <w:t>pirkimo vykdytojui</w:t>
      </w:r>
      <w:r w:rsidRPr="0034363B">
        <w:rPr>
          <w:rFonts w:ascii="Times New Roman" w:eastAsia="Arial" w:hAnsi="Times New Roman" w:cs="Times New Roman"/>
          <w:sz w:val="24"/>
          <w:szCs w:val="24"/>
        </w:rPr>
        <w:t xml:space="preserve"> pasinaudoti  tiekėjo pateiktu pasiūlymo galiojimo užtikrinimu </w:t>
      </w:r>
      <w:r w:rsidR="00120428" w:rsidRPr="0034363B">
        <w:rPr>
          <w:rFonts w:ascii="Times New Roman" w:eastAsia="Arial" w:hAnsi="Times New Roman" w:cs="Times New Roman"/>
          <w:sz w:val="24"/>
          <w:szCs w:val="24"/>
        </w:rPr>
        <w:t>k</w:t>
      </w:r>
      <w:r w:rsidRPr="0034363B">
        <w:rPr>
          <w:rFonts w:ascii="Times New Roman" w:eastAsia="Arial" w:hAnsi="Times New Roman" w:cs="Times New Roman"/>
          <w:sz w:val="24"/>
          <w:szCs w:val="24"/>
        </w:rPr>
        <w:t xml:space="preserve">onkrečiame pirkime ar kreiptis į teismą dėl žalos atlyginimo. </w:t>
      </w:r>
    </w:p>
    <w:p w14:paraId="76A039CF" w14:textId="058022D4" w:rsidR="00DE4E25" w:rsidRPr="0034363B" w:rsidRDefault="00194D39" w:rsidP="0034363B">
      <w:pPr>
        <w:ind w:firstLine="851"/>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2</w:t>
      </w:r>
      <w:r w:rsidRPr="0034363B">
        <w:rPr>
          <w:rFonts w:ascii="Times New Roman" w:eastAsia="Arial" w:hAnsi="Times New Roman" w:cs="Times New Roman"/>
          <w:sz w:val="24"/>
          <w:szCs w:val="24"/>
        </w:rPr>
        <w:t xml:space="preserve">.3. Tiekėjas, pasitraukęs iš DPS, </w:t>
      </w:r>
      <w:r w:rsidR="00115982" w:rsidRPr="0034363B">
        <w:rPr>
          <w:rFonts w:ascii="Times New Roman" w:eastAsia="Arial" w:hAnsi="Times New Roman" w:cs="Times New Roman"/>
          <w:sz w:val="24"/>
          <w:szCs w:val="24"/>
        </w:rPr>
        <w:t xml:space="preserve">vėliau, </w:t>
      </w:r>
      <w:r w:rsidRPr="0034363B">
        <w:rPr>
          <w:rFonts w:ascii="Times New Roman" w:eastAsia="Arial" w:hAnsi="Times New Roman" w:cs="Times New Roman"/>
          <w:sz w:val="24"/>
          <w:szCs w:val="24"/>
        </w:rPr>
        <w:t xml:space="preserve">bet kuriuo DPS galiojimo </w:t>
      </w:r>
      <w:r w:rsidR="00844996" w:rsidRPr="0034363B">
        <w:rPr>
          <w:rFonts w:ascii="Times New Roman" w:eastAsia="Arial" w:hAnsi="Times New Roman" w:cs="Times New Roman"/>
          <w:sz w:val="24"/>
          <w:szCs w:val="24"/>
        </w:rPr>
        <w:t xml:space="preserve">laikotarpiu </w:t>
      </w:r>
      <w:r w:rsidRPr="0034363B">
        <w:rPr>
          <w:rFonts w:ascii="Times New Roman" w:eastAsia="Arial" w:hAnsi="Times New Roman" w:cs="Times New Roman"/>
          <w:sz w:val="24"/>
          <w:szCs w:val="24"/>
        </w:rPr>
        <w:t xml:space="preserve">gali pateikti naują paraišką dėl </w:t>
      </w:r>
      <w:r w:rsidR="00844996" w:rsidRPr="0034363B">
        <w:rPr>
          <w:rFonts w:ascii="Times New Roman" w:eastAsia="Arial" w:hAnsi="Times New Roman" w:cs="Times New Roman"/>
          <w:sz w:val="24"/>
          <w:szCs w:val="24"/>
        </w:rPr>
        <w:t>dalyvavimo</w:t>
      </w:r>
      <w:r w:rsidRPr="0034363B">
        <w:rPr>
          <w:rFonts w:ascii="Times New Roman" w:eastAsia="Arial" w:hAnsi="Times New Roman" w:cs="Times New Roman"/>
          <w:sz w:val="24"/>
          <w:szCs w:val="24"/>
        </w:rPr>
        <w:t xml:space="preserve"> DPS.</w:t>
      </w:r>
    </w:p>
    <w:p w14:paraId="00000119" w14:textId="5EDA05C7" w:rsidR="00944B1E" w:rsidRPr="00F94D33" w:rsidRDefault="00115982" w:rsidP="00E04DA6">
      <w:pPr>
        <w:pStyle w:val="Heading3"/>
        <w:jc w:val="center"/>
        <w:rPr>
          <w:rFonts w:ascii="Times New Roman" w:hAnsi="Times New Roman" w:cs="Times New Roman"/>
          <w:sz w:val="24"/>
          <w:szCs w:val="24"/>
        </w:rPr>
      </w:pPr>
      <w:bookmarkStart w:id="31" w:name="_Toc85439807"/>
      <w:r w:rsidRPr="00F94D33">
        <w:rPr>
          <w:rFonts w:ascii="Times New Roman" w:hAnsi="Times New Roman" w:cs="Times New Roman"/>
          <w:sz w:val="24"/>
          <w:szCs w:val="24"/>
        </w:rPr>
        <w:t>1</w:t>
      </w:r>
      <w:r w:rsidR="0057725E">
        <w:rPr>
          <w:rFonts w:ascii="Times New Roman" w:hAnsi="Times New Roman" w:cs="Times New Roman"/>
          <w:sz w:val="24"/>
          <w:szCs w:val="24"/>
        </w:rPr>
        <w:t>3</w:t>
      </w:r>
      <w:r w:rsidRPr="00F94D33">
        <w:rPr>
          <w:rFonts w:ascii="Times New Roman" w:hAnsi="Times New Roman" w:cs="Times New Roman"/>
          <w:sz w:val="24"/>
          <w:szCs w:val="24"/>
        </w:rPr>
        <w:t xml:space="preserve">. </w:t>
      </w:r>
      <w:r w:rsidR="00194D39" w:rsidRPr="00F94D33">
        <w:rPr>
          <w:rFonts w:ascii="Times New Roman" w:hAnsi="Times New Roman" w:cs="Times New Roman"/>
          <w:sz w:val="24"/>
          <w:szCs w:val="24"/>
        </w:rPr>
        <w:t>TIEKĖJŲ PAŠALINIMAS IŠ DPS</w:t>
      </w:r>
      <w:bookmarkEnd w:id="31"/>
    </w:p>
    <w:p w14:paraId="0000011B" w14:textId="5C6ECE2A" w:rsidR="00944B1E" w:rsidRPr="0034363B" w:rsidRDefault="00194D39" w:rsidP="0034363B">
      <w:pPr>
        <w:ind w:firstLine="851"/>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3</w:t>
      </w:r>
      <w:r w:rsidRPr="0034363B">
        <w:rPr>
          <w:rFonts w:ascii="Times New Roman" w:eastAsia="Arial" w:hAnsi="Times New Roman" w:cs="Times New Roman"/>
          <w:sz w:val="24"/>
          <w:szCs w:val="24"/>
        </w:rPr>
        <w:t xml:space="preserve">.1. Jeigu bet kuriuo DPS galiojimo </w:t>
      </w:r>
      <w:r w:rsidR="00844996" w:rsidRPr="0034363B">
        <w:rPr>
          <w:rFonts w:ascii="Times New Roman" w:eastAsia="Arial" w:hAnsi="Times New Roman" w:cs="Times New Roman"/>
          <w:sz w:val="24"/>
          <w:szCs w:val="24"/>
        </w:rPr>
        <w:t>laikotarpiu</w:t>
      </w:r>
      <w:r w:rsidRPr="0034363B">
        <w:rPr>
          <w:rFonts w:ascii="Times New Roman" w:eastAsia="Arial" w:hAnsi="Times New Roman" w:cs="Times New Roman"/>
          <w:sz w:val="24"/>
          <w:szCs w:val="24"/>
        </w:rPr>
        <w:t xml:space="preserve"> </w:t>
      </w:r>
      <w:r w:rsidR="00844996" w:rsidRPr="0034363B">
        <w:rPr>
          <w:rFonts w:ascii="Times New Roman" w:eastAsia="Arial" w:hAnsi="Times New Roman" w:cs="Times New Roman"/>
          <w:sz w:val="24"/>
          <w:szCs w:val="24"/>
        </w:rPr>
        <w:t>nustatoma</w:t>
      </w:r>
      <w:r w:rsidRPr="0034363B">
        <w:rPr>
          <w:rFonts w:ascii="Times New Roman" w:eastAsia="Arial" w:hAnsi="Times New Roman" w:cs="Times New Roman"/>
          <w:sz w:val="24"/>
          <w:szCs w:val="24"/>
        </w:rPr>
        <w:t xml:space="preserve">, kad dėl tiekėjo veiksmų ar neveikimo jis atitinka bent vieną iš pirkimo dokumentuose nustatytų pašalinimo pagrindų </w:t>
      </w:r>
      <w:r w:rsidR="00C564CC" w:rsidRPr="0034363B">
        <w:rPr>
          <w:rFonts w:ascii="Times New Roman" w:eastAsia="Arial" w:hAnsi="Times New Roman" w:cs="Times New Roman"/>
          <w:sz w:val="24"/>
          <w:szCs w:val="24"/>
        </w:rPr>
        <w:t>pirkimo vykdytojas</w:t>
      </w:r>
      <w:r w:rsidRPr="0034363B">
        <w:rPr>
          <w:rFonts w:ascii="Times New Roman" w:eastAsia="Arial" w:hAnsi="Times New Roman" w:cs="Times New Roman"/>
          <w:sz w:val="24"/>
          <w:szCs w:val="24"/>
        </w:rPr>
        <w:t xml:space="preserve"> šį tiekėją pašalina iš DPS.</w:t>
      </w:r>
    </w:p>
    <w:p w14:paraId="0000011C" w14:textId="5EA69C93" w:rsidR="00944B1E" w:rsidRPr="0034363B" w:rsidRDefault="00194D39" w:rsidP="0034363B">
      <w:pPr>
        <w:ind w:firstLine="851"/>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3</w:t>
      </w:r>
      <w:r w:rsidRPr="0034363B">
        <w:rPr>
          <w:rFonts w:ascii="Times New Roman" w:eastAsia="Arial" w:hAnsi="Times New Roman" w:cs="Times New Roman"/>
          <w:sz w:val="24"/>
          <w:szCs w:val="24"/>
        </w:rPr>
        <w:t>.2. Prieš pašalindama</w:t>
      </w:r>
      <w:r w:rsidR="00C564CC" w:rsidRPr="0034363B">
        <w:rPr>
          <w:rFonts w:ascii="Times New Roman" w:eastAsia="Arial" w:hAnsi="Times New Roman" w:cs="Times New Roman"/>
          <w:sz w:val="24"/>
          <w:szCs w:val="24"/>
        </w:rPr>
        <w:t>s</w:t>
      </w:r>
      <w:r w:rsidRPr="0034363B">
        <w:rPr>
          <w:rFonts w:ascii="Times New Roman" w:eastAsia="Arial" w:hAnsi="Times New Roman" w:cs="Times New Roman"/>
          <w:sz w:val="24"/>
          <w:szCs w:val="24"/>
        </w:rPr>
        <w:t xml:space="preserve"> tiekėją iš DPS, </w:t>
      </w:r>
      <w:r w:rsidR="00C564CC" w:rsidRPr="0034363B">
        <w:rPr>
          <w:rFonts w:ascii="Times New Roman" w:eastAsia="Arial" w:hAnsi="Times New Roman" w:cs="Times New Roman"/>
          <w:sz w:val="24"/>
          <w:szCs w:val="24"/>
        </w:rPr>
        <w:t>pirkimo vykdytojas</w:t>
      </w:r>
      <w:r w:rsidRPr="0034363B">
        <w:rPr>
          <w:rFonts w:ascii="Times New Roman" w:eastAsia="Arial" w:hAnsi="Times New Roman" w:cs="Times New Roman"/>
          <w:sz w:val="24"/>
          <w:szCs w:val="24"/>
        </w:rPr>
        <w:t xml:space="preserve"> turi suteikti galimybę tiekėjui pateikti paaiškinimus ar apsivalymo priemones, kaip tai nustatyta </w:t>
      </w:r>
      <w:r w:rsidR="00423D1D" w:rsidRPr="00F94D33">
        <w:rPr>
          <w:rFonts w:ascii="Times New Roman" w:eastAsia="Arial" w:hAnsi="Times New Roman" w:cs="Times New Roman"/>
          <w:sz w:val="24"/>
          <w:szCs w:val="24"/>
        </w:rPr>
        <w:t>VPĮ 46 straipsnio 10 dalyje</w:t>
      </w:r>
      <w:r w:rsidR="00507256" w:rsidRPr="00F94D33">
        <w:rPr>
          <w:rFonts w:ascii="Times New Roman" w:eastAsia="Arial" w:hAnsi="Times New Roman" w:cs="Times New Roman"/>
          <w:sz w:val="24"/>
          <w:szCs w:val="24"/>
        </w:rPr>
        <w:t>, tačiau tiekėjas negali pasinaudoti 46 straipsnio 10 dalyje numatyta galimybe VPĮ 46 straipsnio 11 ir 12 dalyse nustatytais atvejais</w:t>
      </w:r>
      <w:r w:rsidRPr="0034363B">
        <w:rPr>
          <w:rFonts w:ascii="Times New Roman" w:eastAsia="Arial" w:hAnsi="Times New Roman" w:cs="Times New Roman"/>
          <w:sz w:val="24"/>
          <w:szCs w:val="24"/>
        </w:rPr>
        <w:t xml:space="preserve"> ar ištaisyti susidariusią situaciją, jei tai įmanoma. </w:t>
      </w:r>
    </w:p>
    <w:p w14:paraId="22BBB3BE" w14:textId="5E90E23D" w:rsidR="00C564CC" w:rsidRPr="0034363B" w:rsidRDefault="00194D39" w:rsidP="0034363B">
      <w:pPr>
        <w:ind w:firstLine="851"/>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3</w:t>
      </w:r>
      <w:r w:rsidRPr="0034363B">
        <w:rPr>
          <w:rFonts w:ascii="Times New Roman" w:eastAsia="Arial" w:hAnsi="Times New Roman" w:cs="Times New Roman"/>
          <w:sz w:val="24"/>
          <w:szCs w:val="24"/>
        </w:rPr>
        <w:t xml:space="preserve">.3. Iš DPS pašalintas tiekėjas, bet kuriuo DPS galiojimo metu gali pateikti naują paraišką dėl </w:t>
      </w:r>
      <w:r w:rsidR="000C15B5" w:rsidRPr="0034363B">
        <w:rPr>
          <w:rFonts w:ascii="Times New Roman" w:eastAsia="Arial" w:hAnsi="Times New Roman" w:cs="Times New Roman"/>
          <w:sz w:val="24"/>
          <w:szCs w:val="24"/>
        </w:rPr>
        <w:t>dalyvavimo</w:t>
      </w:r>
      <w:r w:rsidRPr="0034363B">
        <w:rPr>
          <w:rFonts w:ascii="Times New Roman" w:eastAsia="Arial" w:hAnsi="Times New Roman" w:cs="Times New Roman"/>
          <w:sz w:val="24"/>
          <w:szCs w:val="24"/>
        </w:rPr>
        <w:t xml:space="preserve"> DPS, jeigu jis atitinka nustatytus kvalifikacijos reikalavimus, </w:t>
      </w:r>
      <w:r w:rsidR="00C564CC" w:rsidRPr="0034363B">
        <w:rPr>
          <w:rFonts w:ascii="Times New Roman" w:eastAsia="Arial" w:hAnsi="Times New Roman" w:cs="Times New Roman"/>
          <w:sz w:val="24"/>
          <w:szCs w:val="24"/>
        </w:rPr>
        <w:t>netenkin</w:t>
      </w:r>
      <w:r w:rsidRPr="0034363B">
        <w:rPr>
          <w:rFonts w:ascii="Times New Roman" w:eastAsia="Arial" w:hAnsi="Times New Roman" w:cs="Times New Roman"/>
          <w:sz w:val="24"/>
          <w:szCs w:val="24"/>
        </w:rPr>
        <w:t>a pirkimo dokumentuose nustatytų pašalinimo pagrindų arba gali įrodyti savo patikimumą</w:t>
      </w:r>
      <w:r w:rsidR="004B3E61" w:rsidRPr="0034363B">
        <w:rPr>
          <w:rFonts w:ascii="Times New Roman" w:eastAsia="Arial" w:hAnsi="Times New Roman" w:cs="Times New Roman"/>
          <w:sz w:val="24"/>
          <w:szCs w:val="24"/>
        </w:rPr>
        <w:t>,</w:t>
      </w:r>
      <w:r w:rsidRPr="0034363B">
        <w:rPr>
          <w:rFonts w:ascii="Times New Roman" w:eastAsia="Arial" w:hAnsi="Times New Roman" w:cs="Times New Roman"/>
          <w:sz w:val="24"/>
          <w:szCs w:val="24"/>
        </w:rPr>
        <w:t xml:space="preserve"> kaip tai nustatyta VPĮ </w:t>
      </w:r>
      <w:r w:rsidR="00423D1D" w:rsidRPr="00F94D33">
        <w:rPr>
          <w:rFonts w:ascii="Times New Roman" w:eastAsia="Arial" w:hAnsi="Times New Roman" w:cs="Times New Roman"/>
          <w:sz w:val="24"/>
          <w:szCs w:val="24"/>
        </w:rPr>
        <w:t>46 straipsnio 10 dalyje</w:t>
      </w:r>
      <w:bookmarkStart w:id="32" w:name="_Hlk88393802"/>
      <w:r w:rsidR="00507256" w:rsidRPr="00F94D33">
        <w:rPr>
          <w:rFonts w:ascii="Times New Roman" w:eastAsia="Arial" w:hAnsi="Times New Roman" w:cs="Times New Roman"/>
          <w:sz w:val="24"/>
          <w:szCs w:val="24"/>
        </w:rPr>
        <w:t>, tačiau tiekėjas negali pasinaudoti 46 straipsnio 10 dalyje numatyta galimybe VPĮ 46 straipsnio 11 ir 12 dalyse nustatytais atvejais</w:t>
      </w:r>
      <w:bookmarkEnd w:id="32"/>
      <w:r w:rsidR="00507256" w:rsidRPr="00F94D33">
        <w:rPr>
          <w:rFonts w:ascii="Times New Roman" w:eastAsia="Arial" w:hAnsi="Times New Roman" w:cs="Times New Roman"/>
          <w:sz w:val="24"/>
          <w:szCs w:val="24"/>
        </w:rPr>
        <w:t>. Taip pat taikomos VPĮ 46 straipsnio 7 ir 8 dalių nuostatos</w:t>
      </w:r>
      <w:r w:rsidRPr="00F94D33">
        <w:rPr>
          <w:rFonts w:ascii="Times New Roman" w:eastAsia="Arial" w:hAnsi="Times New Roman" w:cs="Times New Roman"/>
          <w:sz w:val="24"/>
          <w:szCs w:val="24"/>
        </w:rPr>
        <w:t>.</w:t>
      </w:r>
    </w:p>
    <w:p w14:paraId="3D0C767B" w14:textId="1C07F6CE" w:rsidR="009971BC" w:rsidRPr="00F94D33" w:rsidRDefault="004B3E61" w:rsidP="00E04DA6">
      <w:pPr>
        <w:pStyle w:val="Heading3"/>
        <w:jc w:val="center"/>
        <w:rPr>
          <w:rFonts w:ascii="Times New Roman" w:hAnsi="Times New Roman" w:cs="Times New Roman"/>
          <w:sz w:val="24"/>
          <w:szCs w:val="24"/>
        </w:rPr>
      </w:pPr>
      <w:bookmarkStart w:id="33" w:name="_Toc85439808"/>
      <w:r w:rsidRPr="00F94D33">
        <w:rPr>
          <w:rFonts w:ascii="Times New Roman" w:hAnsi="Times New Roman" w:cs="Times New Roman"/>
          <w:sz w:val="24"/>
          <w:szCs w:val="24"/>
        </w:rPr>
        <w:lastRenderedPageBreak/>
        <w:t>1</w:t>
      </w:r>
      <w:r w:rsidR="0057725E">
        <w:rPr>
          <w:rFonts w:ascii="Times New Roman" w:hAnsi="Times New Roman" w:cs="Times New Roman"/>
          <w:sz w:val="24"/>
          <w:szCs w:val="24"/>
        </w:rPr>
        <w:t>4</w:t>
      </w:r>
      <w:r w:rsidRPr="00F94D33">
        <w:rPr>
          <w:rFonts w:ascii="Times New Roman" w:hAnsi="Times New Roman" w:cs="Times New Roman"/>
          <w:sz w:val="24"/>
          <w:szCs w:val="24"/>
        </w:rPr>
        <w:t xml:space="preserve">. </w:t>
      </w:r>
      <w:r w:rsidR="009971BC" w:rsidRPr="00F94D33">
        <w:rPr>
          <w:rFonts w:ascii="Times New Roman" w:hAnsi="Times New Roman" w:cs="Times New Roman"/>
          <w:sz w:val="24"/>
          <w:szCs w:val="24"/>
        </w:rPr>
        <w:t xml:space="preserve">TEISĖ GINČYTI </w:t>
      </w:r>
      <w:r w:rsidR="00F257B0" w:rsidRPr="00F94D33">
        <w:rPr>
          <w:rFonts w:ascii="Times New Roman" w:hAnsi="Times New Roman" w:cs="Times New Roman"/>
          <w:sz w:val="24"/>
          <w:szCs w:val="24"/>
        </w:rPr>
        <w:t>PIRKIMO VYKDYTOJO</w:t>
      </w:r>
      <w:r w:rsidR="009971BC" w:rsidRPr="00F94D33">
        <w:rPr>
          <w:rFonts w:ascii="Times New Roman" w:hAnsi="Times New Roman" w:cs="Times New Roman"/>
          <w:sz w:val="24"/>
          <w:szCs w:val="24"/>
        </w:rPr>
        <w:t xml:space="preserve"> VEIKSMUS AR PRIIMTUS SPRENDIMUS</w:t>
      </w:r>
      <w:bookmarkEnd w:id="33"/>
    </w:p>
    <w:p w14:paraId="222A1870" w14:textId="06A1F849" w:rsidR="009971BC" w:rsidRPr="0034363B" w:rsidRDefault="004B3E61"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4</w:t>
      </w:r>
      <w:r w:rsidR="009971BC" w:rsidRPr="0034363B">
        <w:rPr>
          <w:rFonts w:ascii="Times New Roman" w:eastAsia="Arial" w:hAnsi="Times New Roman" w:cs="Times New Roman"/>
          <w:sz w:val="24"/>
          <w:szCs w:val="24"/>
        </w:rPr>
        <w:t xml:space="preserve">.1. Tiekėjas, kuris mano, kad </w:t>
      </w:r>
      <w:r w:rsidRPr="0034363B">
        <w:rPr>
          <w:rFonts w:ascii="Times New Roman" w:eastAsia="Arial" w:hAnsi="Times New Roman" w:cs="Times New Roman"/>
          <w:sz w:val="24"/>
          <w:szCs w:val="24"/>
        </w:rPr>
        <w:t>pirkimo vykdytojas</w:t>
      </w:r>
      <w:r w:rsidR="009971BC" w:rsidRPr="0034363B">
        <w:rPr>
          <w:rFonts w:ascii="Times New Roman" w:eastAsia="Arial" w:hAnsi="Times New Roman" w:cs="Times New Roman"/>
          <w:sz w:val="24"/>
          <w:szCs w:val="24"/>
        </w:rPr>
        <w:t xml:space="preserve"> nesilaikė </w:t>
      </w:r>
      <w:r w:rsidR="00DE42BE" w:rsidRPr="00F94D33">
        <w:rPr>
          <w:rFonts w:ascii="Times New Roman" w:eastAsia="Arial" w:hAnsi="Times New Roman" w:cs="Times New Roman"/>
          <w:sz w:val="24"/>
          <w:szCs w:val="24"/>
        </w:rPr>
        <w:t>VPĮ</w:t>
      </w:r>
      <w:r w:rsidR="00DE42BE" w:rsidRPr="0034363B">
        <w:rPr>
          <w:rFonts w:ascii="Times New Roman" w:eastAsia="Arial" w:hAnsi="Times New Roman" w:cs="Times New Roman"/>
          <w:sz w:val="24"/>
          <w:szCs w:val="24"/>
        </w:rPr>
        <w:t xml:space="preserve"> </w:t>
      </w:r>
      <w:r w:rsidR="009971BC" w:rsidRPr="0034363B">
        <w:rPr>
          <w:rFonts w:ascii="Times New Roman" w:eastAsia="Arial" w:hAnsi="Times New Roman" w:cs="Times New Roman"/>
          <w:sz w:val="24"/>
          <w:szCs w:val="24"/>
        </w:rPr>
        <w:t xml:space="preserve">reikalavimų ir tuo pažeidė ar pažeis jo teisėtus interesus, </w:t>
      </w:r>
      <w:r w:rsidR="00DE42BE" w:rsidRPr="00F94D33">
        <w:rPr>
          <w:rFonts w:ascii="Times New Roman" w:eastAsia="Arial" w:hAnsi="Times New Roman" w:cs="Times New Roman"/>
          <w:sz w:val="24"/>
          <w:szCs w:val="24"/>
        </w:rPr>
        <w:t>VPĮ</w:t>
      </w:r>
      <w:r w:rsidR="00DE42BE" w:rsidRPr="0034363B">
        <w:rPr>
          <w:rFonts w:ascii="Times New Roman" w:eastAsia="Arial" w:hAnsi="Times New Roman" w:cs="Times New Roman"/>
          <w:color w:val="00B050"/>
          <w:sz w:val="24"/>
          <w:szCs w:val="24"/>
        </w:rPr>
        <w:t xml:space="preserve"> </w:t>
      </w:r>
      <w:r w:rsidR="009971BC" w:rsidRPr="0034363B">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76FA99A" w:rsidR="009971BC" w:rsidRPr="0034363B" w:rsidRDefault="006B5203"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4</w:t>
      </w:r>
      <w:r w:rsidR="009971BC" w:rsidRPr="0034363B">
        <w:rPr>
          <w:rFonts w:ascii="Times New Roman" w:eastAsia="Arial" w:hAnsi="Times New Roman" w:cs="Times New Roman"/>
          <w:sz w:val="24"/>
          <w:szCs w:val="24"/>
        </w:rPr>
        <w:t xml:space="preserve">.2. Tiekėjas, norėdamas iki pirkimo sutarties sudarymo teisme ginčyti </w:t>
      </w:r>
      <w:r w:rsidR="00E47E6D" w:rsidRPr="0034363B">
        <w:rPr>
          <w:rFonts w:ascii="Times New Roman" w:eastAsia="Arial" w:hAnsi="Times New Roman" w:cs="Times New Roman"/>
          <w:sz w:val="24"/>
          <w:szCs w:val="24"/>
        </w:rPr>
        <w:t>pirkimo vykdytojo</w:t>
      </w:r>
      <w:r w:rsidR="009971BC" w:rsidRPr="0034363B">
        <w:rPr>
          <w:rFonts w:ascii="Times New Roman" w:eastAsia="Arial" w:hAnsi="Times New Roman" w:cs="Times New Roman"/>
          <w:sz w:val="24"/>
          <w:szCs w:val="24"/>
        </w:rPr>
        <w:t xml:space="preserve"> sprendimus ar veiksmus, pirmiausia raštu (faksu, elektroninėmis priemonėmis arba pasirašytinai per pašto paslaugos teikėją ar kitą tinkamą vežėją) turi pateikti pretenziją </w:t>
      </w:r>
      <w:r w:rsidR="00E47E6D" w:rsidRPr="0034363B">
        <w:rPr>
          <w:rFonts w:ascii="Times New Roman" w:eastAsia="Arial" w:hAnsi="Times New Roman" w:cs="Times New Roman"/>
          <w:sz w:val="24"/>
          <w:szCs w:val="24"/>
        </w:rPr>
        <w:t>pirkimo vykdytojui</w:t>
      </w:r>
      <w:r w:rsidR="009971BC" w:rsidRPr="0034363B">
        <w:rPr>
          <w:rFonts w:ascii="Times New Roman" w:eastAsia="Arial" w:hAnsi="Times New Roman" w:cs="Times New Roman"/>
          <w:sz w:val="24"/>
          <w:szCs w:val="24"/>
        </w:rPr>
        <w:t xml:space="preserve">. </w:t>
      </w:r>
    </w:p>
    <w:p w14:paraId="27A1F6A4" w14:textId="678C5512" w:rsidR="009971BC" w:rsidRPr="0034363B" w:rsidRDefault="006B5203"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4</w:t>
      </w:r>
      <w:r w:rsidR="009971BC" w:rsidRPr="0034363B">
        <w:rPr>
          <w:rFonts w:ascii="Times New Roman" w:eastAsia="Arial" w:hAnsi="Times New Roman" w:cs="Times New Roman"/>
          <w:sz w:val="24"/>
          <w:szCs w:val="24"/>
        </w:rPr>
        <w:t xml:space="preserve">.3. Pretenzijos pateikimo </w:t>
      </w:r>
      <w:r w:rsidR="00E47E6D" w:rsidRPr="0034363B">
        <w:rPr>
          <w:rFonts w:ascii="Times New Roman" w:eastAsia="Arial" w:hAnsi="Times New Roman" w:cs="Times New Roman"/>
          <w:sz w:val="24"/>
          <w:szCs w:val="24"/>
        </w:rPr>
        <w:t>pirkimo vykdytojui</w:t>
      </w:r>
      <w:r w:rsidR="009971BC" w:rsidRPr="0034363B">
        <w:rPr>
          <w:rFonts w:ascii="Times New Roman" w:eastAsia="Arial" w:hAnsi="Times New Roman" w:cs="Times New Roman"/>
          <w:sz w:val="24"/>
          <w:szCs w:val="24"/>
        </w:rPr>
        <w:t xml:space="preserve">, prašymo pateikimo ar ieškinio pareiškimo teismui terminai nustatyti </w:t>
      </w:r>
      <w:r w:rsidR="00DE42BE" w:rsidRPr="00F94D33">
        <w:rPr>
          <w:rFonts w:ascii="Times New Roman" w:eastAsia="Arial" w:hAnsi="Times New Roman" w:cs="Times New Roman"/>
          <w:sz w:val="24"/>
          <w:szCs w:val="24"/>
        </w:rPr>
        <w:t>VPĮ 102 straipsnyje</w:t>
      </w:r>
      <w:r w:rsidR="009971BC" w:rsidRPr="0034363B">
        <w:rPr>
          <w:rFonts w:ascii="Times New Roman" w:eastAsia="Arial" w:hAnsi="Times New Roman" w:cs="Times New Roman"/>
          <w:sz w:val="24"/>
          <w:szCs w:val="24"/>
        </w:rPr>
        <w:t>.</w:t>
      </w:r>
    </w:p>
    <w:p w14:paraId="3BFE8EC9" w14:textId="16A8F82A" w:rsidR="00563133" w:rsidRPr="00F94D33" w:rsidRDefault="00563133" w:rsidP="00E04DA6">
      <w:pPr>
        <w:pStyle w:val="Heading3"/>
        <w:jc w:val="center"/>
        <w:rPr>
          <w:rFonts w:ascii="Times New Roman" w:hAnsi="Times New Roman" w:cs="Times New Roman"/>
          <w:sz w:val="24"/>
          <w:szCs w:val="24"/>
        </w:rPr>
      </w:pPr>
      <w:bookmarkStart w:id="34" w:name="_Toc85439809"/>
      <w:r w:rsidRPr="00F94D33">
        <w:rPr>
          <w:rFonts w:ascii="Times New Roman" w:hAnsi="Times New Roman" w:cs="Times New Roman"/>
          <w:sz w:val="24"/>
          <w:szCs w:val="24"/>
        </w:rPr>
        <w:t>1</w:t>
      </w:r>
      <w:r w:rsidR="0057725E">
        <w:rPr>
          <w:rFonts w:ascii="Times New Roman" w:hAnsi="Times New Roman" w:cs="Times New Roman"/>
          <w:sz w:val="24"/>
          <w:szCs w:val="24"/>
        </w:rPr>
        <w:t>5</w:t>
      </w:r>
      <w:r w:rsidRPr="00F94D33">
        <w:rPr>
          <w:rFonts w:ascii="Times New Roman" w:hAnsi="Times New Roman" w:cs="Times New Roman"/>
          <w:sz w:val="24"/>
          <w:szCs w:val="24"/>
        </w:rPr>
        <w:t>. INFORMAVIMAS APIE PRIIMTUS SPRENDIMUS</w:t>
      </w:r>
      <w:bookmarkEnd w:id="34"/>
    </w:p>
    <w:p w14:paraId="276E7773" w14:textId="5696E42C" w:rsidR="00563133" w:rsidRPr="0034363B" w:rsidRDefault="00563133"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5</w:t>
      </w:r>
      <w:r w:rsidRPr="0034363B">
        <w:rPr>
          <w:rFonts w:ascii="Times New Roman" w:eastAsia="Arial" w:hAnsi="Times New Roman" w:cs="Times New Roman"/>
          <w:sz w:val="24"/>
          <w:szCs w:val="24"/>
        </w:rPr>
        <w:t>.</w:t>
      </w:r>
      <w:r w:rsidR="008913E5" w:rsidRPr="0034363B">
        <w:rPr>
          <w:rFonts w:ascii="Times New Roman" w:eastAsia="Arial" w:hAnsi="Times New Roman" w:cs="Times New Roman"/>
          <w:sz w:val="24"/>
          <w:szCs w:val="24"/>
        </w:rPr>
        <w:t>1</w:t>
      </w:r>
      <w:r w:rsidRPr="0034363B">
        <w:rPr>
          <w:rFonts w:ascii="Times New Roman" w:eastAsia="Arial" w:hAnsi="Times New Roman" w:cs="Times New Roman"/>
          <w:sz w:val="24"/>
          <w:szCs w:val="24"/>
        </w:rPr>
        <w:t>.</w:t>
      </w:r>
      <w:r w:rsidRPr="0034363B">
        <w:rPr>
          <w:rFonts w:ascii="Times New Roman" w:hAnsi="Times New Roman" w:cs="Times New Roman"/>
          <w:sz w:val="24"/>
          <w:szCs w:val="24"/>
        </w:rPr>
        <w:t xml:space="preserve"> </w:t>
      </w:r>
      <w:r w:rsidR="00632EDA" w:rsidRPr="0034363B">
        <w:rPr>
          <w:rFonts w:ascii="Times New Roman" w:hAnsi="Times New Roman" w:cs="Times New Roman"/>
          <w:sz w:val="24"/>
          <w:szCs w:val="24"/>
        </w:rPr>
        <w:t xml:space="preserve">Tiekėjai </w:t>
      </w:r>
      <w:r w:rsidR="00AA798A" w:rsidRPr="0034363B">
        <w:rPr>
          <w:rFonts w:ascii="Times New Roman" w:hAnsi="Times New Roman" w:cs="Times New Roman"/>
          <w:sz w:val="24"/>
          <w:szCs w:val="24"/>
        </w:rPr>
        <w:t xml:space="preserve">apie pirkimo vykdytojo priimtus sprendimus informuojami vadovaujantis </w:t>
      </w:r>
      <w:r w:rsidR="00AA798A" w:rsidRPr="00B4220A">
        <w:rPr>
          <w:rFonts w:ascii="Times New Roman" w:hAnsi="Times New Roman" w:cs="Times New Roman"/>
          <w:sz w:val="24"/>
          <w:szCs w:val="24"/>
        </w:rPr>
        <w:t>VPĮ 58 straipsnio</w:t>
      </w:r>
      <w:r w:rsidR="00AA798A" w:rsidRPr="0034363B">
        <w:rPr>
          <w:rFonts w:ascii="Times New Roman" w:hAnsi="Times New Roman" w:cs="Times New Roman"/>
          <w:sz w:val="24"/>
          <w:szCs w:val="24"/>
        </w:rPr>
        <w:t xml:space="preserve"> </w:t>
      </w:r>
      <w:r w:rsidR="00AA798A" w:rsidRPr="00B4220A">
        <w:rPr>
          <w:rFonts w:ascii="Times New Roman" w:hAnsi="Times New Roman" w:cs="Times New Roman"/>
          <w:sz w:val="24"/>
          <w:szCs w:val="24"/>
        </w:rPr>
        <w:t>nuostatomis</w:t>
      </w:r>
      <w:r w:rsidR="00AA798A" w:rsidRPr="0034363B">
        <w:rPr>
          <w:rFonts w:ascii="Times New Roman" w:hAnsi="Times New Roman" w:cs="Times New Roman"/>
          <w:sz w:val="24"/>
          <w:szCs w:val="24"/>
        </w:rPr>
        <w:t xml:space="preserve">. </w:t>
      </w:r>
    </w:p>
    <w:p w14:paraId="535479C9" w14:textId="541CF252" w:rsidR="00563133" w:rsidRPr="0034363B" w:rsidRDefault="00563133" w:rsidP="0034363B">
      <w:pPr>
        <w:tabs>
          <w:tab w:val="left" w:pos="1276"/>
        </w:tabs>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5</w:t>
      </w:r>
      <w:r w:rsidRPr="0034363B">
        <w:rPr>
          <w:rFonts w:ascii="Times New Roman" w:eastAsia="Arial" w:hAnsi="Times New Roman" w:cs="Times New Roman"/>
          <w:sz w:val="24"/>
          <w:szCs w:val="24"/>
        </w:rPr>
        <w:t>.</w:t>
      </w:r>
      <w:r w:rsidR="00570AD6" w:rsidRPr="0034363B">
        <w:rPr>
          <w:rFonts w:ascii="Times New Roman" w:eastAsia="Arial" w:hAnsi="Times New Roman" w:cs="Times New Roman"/>
          <w:sz w:val="24"/>
          <w:szCs w:val="24"/>
        </w:rPr>
        <w:t>2</w:t>
      </w:r>
      <w:r w:rsidRPr="0034363B">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28EA87FC" w:rsidR="00563133" w:rsidRPr="0034363B" w:rsidRDefault="00563133"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5</w:t>
      </w:r>
      <w:r w:rsidRPr="0034363B">
        <w:rPr>
          <w:rFonts w:ascii="Times New Roman" w:eastAsia="Arial" w:hAnsi="Times New Roman" w:cs="Times New Roman"/>
          <w:sz w:val="24"/>
          <w:szCs w:val="24"/>
        </w:rPr>
        <w:t>.</w:t>
      </w:r>
      <w:r w:rsidR="00570AD6" w:rsidRPr="0034363B">
        <w:rPr>
          <w:rFonts w:ascii="Times New Roman" w:eastAsia="Arial" w:hAnsi="Times New Roman" w:cs="Times New Roman"/>
          <w:sz w:val="24"/>
          <w:szCs w:val="24"/>
        </w:rPr>
        <w:t>3</w:t>
      </w:r>
      <w:r w:rsidRPr="0034363B">
        <w:rPr>
          <w:rFonts w:ascii="Times New Roman" w:eastAsia="Arial" w:hAnsi="Times New Roman" w:cs="Times New Roman"/>
          <w:sz w:val="24"/>
          <w:szCs w:val="24"/>
        </w:rPr>
        <w:t>. Pirkimo procedūros</w:t>
      </w:r>
      <w:r w:rsidR="00D9329A" w:rsidRPr="0034363B">
        <w:rPr>
          <w:rFonts w:ascii="Times New Roman" w:eastAsia="Arial" w:hAnsi="Times New Roman" w:cs="Times New Roman"/>
          <w:sz w:val="24"/>
          <w:szCs w:val="24"/>
        </w:rPr>
        <w:t>, kuriomis siekiama sukurti DPS,</w:t>
      </w:r>
      <w:r w:rsidRPr="0034363B">
        <w:rPr>
          <w:rFonts w:ascii="Times New Roman" w:eastAsia="Arial" w:hAnsi="Times New Roman" w:cs="Times New Roman"/>
          <w:sz w:val="24"/>
          <w:szCs w:val="24"/>
        </w:rPr>
        <w:t xml:space="preserve"> baigiasi kai:</w:t>
      </w:r>
    </w:p>
    <w:p w14:paraId="12DF887B" w14:textId="7D4E3EA3" w:rsidR="00563133" w:rsidRPr="0034363B" w:rsidRDefault="00563133"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5</w:t>
      </w:r>
      <w:r w:rsidRPr="0034363B">
        <w:rPr>
          <w:rFonts w:ascii="Times New Roman" w:eastAsia="Arial" w:hAnsi="Times New Roman" w:cs="Times New Roman"/>
          <w:sz w:val="24"/>
          <w:szCs w:val="24"/>
        </w:rPr>
        <w:t>.</w:t>
      </w:r>
      <w:r w:rsidR="00570AD6" w:rsidRPr="0034363B">
        <w:rPr>
          <w:rFonts w:ascii="Times New Roman" w:eastAsia="Arial" w:hAnsi="Times New Roman" w:cs="Times New Roman"/>
          <w:sz w:val="24"/>
          <w:szCs w:val="24"/>
        </w:rPr>
        <w:t>3</w:t>
      </w:r>
      <w:r w:rsidRPr="0034363B">
        <w:rPr>
          <w:rFonts w:ascii="Times New Roman" w:eastAsia="Arial" w:hAnsi="Times New Roman" w:cs="Times New Roman"/>
          <w:sz w:val="24"/>
          <w:szCs w:val="24"/>
        </w:rPr>
        <w:t xml:space="preserve">.1. sukuriama </w:t>
      </w:r>
      <w:r w:rsidR="004B4F10" w:rsidRPr="0034363B">
        <w:rPr>
          <w:rFonts w:ascii="Times New Roman" w:eastAsia="Arial" w:hAnsi="Times New Roman" w:cs="Times New Roman"/>
          <w:sz w:val="24"/>
          <w:szCs w:val="24"/>
        </w:rPr>
        <w:t>DPS</w:t>
      </w:r>
      <w:r w:rsidRPr="0034363B">
        <w:rPr>
          <w:rFonts w:ascii="Times New Roman" w:eastAsia="Arial" w:hAnsi="Times New Roman" w:cs="Times New Roman"/>
          <w:sz w:val="24"/>
          <w:szCs w:val="24"/>
        </w:rPr>
        <w:t>;</w:t>
      </w:r>
    </w:p>
    <w:p w14:paraId="7597DA84" w14:textId="6AED8616" w:rsidR="00563133" w:rsidRPr="0034363B" w:rsidRDefault="00563133"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5</w:t>
      </w:r>
      <w:r w:rsidRPr="0034363B">
        <w:rPr>
          <w:rFonts w:ascii="Times New Roman" w:eastAsia="Arial" w:hAnsi="Times New Roman" w:cs="Times New Roman"/>
          <w:sz w:val="24"/>
          <w:szCs w:val="24"/>
        </w:rPr>
        <w:t>.</w:t>
      </w:r>
      <w:r w:rsidR="00570AD6" w:rsidRPr="0034363B">
        <w:rPr>
          <w:rFonts w:ascii="Times New Roman" w:eastAsia="Arial" w:hAnsi="Times New Roman" w:cs="Times New Roman"/>
          <w:sz w:val="24"/>
          <w:szCs w:val="24"/>
        </w:rPr>
        <w:t>3</w:t>
      </w:r>
      <w:r w:rsidRPr="0034363B">
        <w:rPr>
          <w:rFonts w:ascii="Times New Roman" w:eastAsia="Arial" w:hAnsi="Times New Roman" w:cs="Times New Roman"/>
          <w:sz w:val="24"/>
          <w:szCs w:val="24"/>
        </w:rPr>
        <w:t>.2. per nustatytą terminą nepateikiama nė vien</w:t>
      </w:r>
      <w:r w:rsidR="000B0ED5" w:rsidRPr="0034363B">
        <w:rPr>
          <w:rFonts w:ascii="Times New Roman" w:eastAsia="Arial" w:hAnsi="Times New Roman" w:cs="Times New Roman"/>
          <w:sz w:val="24"/>
          <w:szCs w:val="24"/>
        </w:rPr>
        <w:t>a</w:t>
      </w:r>
      <w:r w:rsidRPr="0034363B">
        <w:rPr>
          <w:rFonts w:ascii="Times New Roman" w:eastAsia="Arial" w:hAnsi="Times New Roman" w:cs="Times New Roman"/>
          <w:sz w:val="24"/>
          <w:szCs w:val="24"/>
        </w:rPr>
        <w:t xml:space="preserve"> paraišk</w:t>
      </w:r>
      <w:r w:rsidR="000B0ED5" w:rsidRPr="0034363B">
        <w:rPr>
          <w:rFonts w:ascii="Times New Roman" w:eastAsia="Arial" w:hAnsi="Times New Roman" w:cs="Times New Roman"/>
          <w:sz w:val="24"/>
          <w:szCs w:val="24"/>
        </w:rPr>
        <w:t>a</w:t>
      </w:r>
      <w:r w:rsidRPr="0034363B">
        <w:rPr>
          <w:rFonts w:ascii="Times New Roman" w:eastAsia="Arial" w:hAnsi="Times New Roman" w:cs="Times New Roman"/>
          <w:sz w:val="24"/>
          <w:szCs w:val="24"/>
        </w:rPr>
        <w:t xml:space="preserve">;  </w:t>
      </w:r>
    </w:p>
    <w:p w14:paraId="26FCB0D3" w14:textId="229DA567" w:rsidR="00563133" w:rsidRPr="0034363B" w:rsidRDefault="00563133"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5</w:t>
      </w:r>
      <w:r w:rsidRPr="0034363B">
        <w:rPr>
          <w:rFonts w:ascii="Times New Roman" w:eastAsia="Arial" w:hAnsi="Times New Roman" w:cs="Times New Roman"/>
          <w:sz w:val="24"/>
          <w:szCs w:val="24"/>
        </w:rPr>
        <w:t>.</w:t>
      </w:r>
      <w:r w:rsidR="00570AD6" w:rsidRPr="0034363B">
        <w:rPr>
          <w:rFonts w:ascii="Times New Roman" w:eastAsia="Arial" w:hAnsi="Times New Roman" w:cs="Times New Roman"/>
          <w:sz w:val="24"/>
          <w:szCs w:val="24"/>
        </w:rPr>
        <w:t>3</w:t>
      </w:r>
      <w:r w:rsidRPr="0034363B">
        <w:rPr>
          <w:rFonts w:ascii="Times New Roman" w:eastAsia="Arial" w:hAnsi="Times New Roman" w:cs="Times New Roman"/>
          <w:sz w:val="24"/>
          <w:szCs w:val="24"/>
        </w:rPr>
        <w:t xml:space="preserve">.3. atmetamos visos </w:t>
      </w:r>
      <w:r w:rsidR="000B0ED5" w:rsidRPr="0034363B">
        <w:rPr>
          <w:rFonts w:ascii="Times New Roman" w:eastAsia="Arial" w:hAnsi="Times New Roman" w:cs="Times New Roman"/>
          <w:sz w:val="24"/>
          <w:szCs w:val="24"/>
        </w:rPr>
        <w:t xml:space="preserve">pateiktos </w:t>
      </w:r>
      <w:r w:rsidRPr="0034363B">
        <w:rPr>
          <w:rFonts w:ascii="Times New Roman" w:eastAsia="Arial" w:hAnsi="Times New Roman" w:cs="Times New Roman"/>
          <w:sz w:val="24"/>
          <w:szCs w:val="24"/>
        </w:rPr>
        <w:t>paraiškos</w:t>
      </w:r>
      <w:r w:rsidR="00924050" w:rsidRPr="0034363B">
        <w:rPr>
          <w:rFonts w:ascii="Times New Roman" w:eastAsia="Arial" w:hAnsi="Times New Roman" w:cs="Times New Roman"/>
          <w:sz w:val="24"/>
          <w:szCs w:val="24"/>
        </w:rPr>
        <w:t>;</w:t>
      </w:r>
    </w:p>
    <w:p w14:paraId="4321A293" w14:textId="7EC270E1" w:rsidR="00CD1137" w:rsidRPr="0034363B" w:rsidRDefault="00CD1137" w:rsidP="0034363B">
      <w:pPr>
        <w:ind w:firstLine="720"/>
        <w:jc w:val="both"/>
        <w:rPr>
          <w:rFonts w:ascii="Times New Roman" w:eastAsia="Arial" w:hAnsi="Times New Roman" w:cs="Times New Roman"/>
          <w:sz w:val="24"/>
          <w:szCs w:val="24"/>
        </w:rPr>
      </w:pPr>
      <w:r w:rsidRPr="0034363B">
        <w:rPr>
          <w:rFonts w:ascii="Times New Roman" w:eastAsia="Arial" w:hAnsi="Times New Roman" w:cs="Times New Roman"/>
          <w:sz w:val="24"/>
          <w:szCs w:val="24"/>
        </w:rPr>
        <w:t>1</w:t>
      </w:r>
      <w:r w:rsidR="0057725E">
        <w:rPr>
          <w:rFonts w:ascii="Times New Roman" w:eastAsia="Arial" w:hAnsi="Times New Roman" w:cs="Times New Roman"/>
          <w:sz w:val="24"/>
          <w:szCs w:val="24"/>
        </w:rPr>
        <w:t>5</w:t>
      </w:r>
      <w:r w:rsidRPr="0034363B">
        <w:rPr>
          <w:rFonts w:ascii="Times New Roman" w:eastAsia="Arial" w:hAnsi="Times New Roman" w:cs="Times New Roman"/>
          <w:sz w:val="24"/>
          <w:szCs w:val="24"/>
        </w:rPr>
        <w:t xml:space="preserve">.3.4. nutraukiamos </w:t>
      </w:r>
      <w:r w:rsidR="0017009E" w:rsidRPr="0034363B">
        <w:rPr>
          <w:rFonts w:ascii="Times New Roman" w:eastAsia="Arial" w:hAnsi="Times New Roman" w:cs="Times New Roman"/>
          <w:sz w:val="24"/>
          <w:szCs w:val="24"/>
        </w:rPr>
        <w:t>pirkimo, kuriuo siekiama sukurti DPS, procedūros.</w:t>
      </w:r>
    </w:p>
    <w:p w14:paraId="0A9D32AB" w14:textId="77777777" w:rsidR="00563133" w:rsidRPr="0034363B" w:rsidRDefault="00563133" w:rsidP="0034363B">
      <w:pPr>
        <w:ind w:firstLine="720"/>
        <w:rPr>
          <w:rFonts w:ascii="Times New Roman" w:eastAsia="Arial" w:hAnsi="Times New Roman" w:cs="Times New Roman"/>
          <w:sz w:val="24"/>
          <w:szCs w:val="24"/>
        </w:rPr>
      </w:pPr>
    </w:p>
    <w:p w14:paraId="56EA04BB" w14:textId="1735096D" w:rsidR="00197917" w:rsidRDefault="00197917" w:rsidP="00FD1618">
      <w:pPr>
        <w:ind w:firstLine="720"/>
        <w:jc w:val="both"/>
        <w:rPr>
          <w:rFonts w:ascii="Times New Roman" w:eastAsia="Arial" w:hAnsi="Times New Roman" w:cs="Times New Roman"/>
          <w:sz w:val="24"/>
          <w:szCs w:val="24"/>
        </w:rPr>
      </w:pPr>
    </w:p>
    <w:p w14:paraId="5C76D339" w14:textId="77777777" w:rsidR="00197917" w:rsidRDefault="00197917" w:rsidP="00197917">
      <w:pPr>
        <w:tabs>
          <w:tab w:val="left" w:pos="6390"/>
        </w:tabs>
        <w:jc w:val="center"/>
        <w:rPr>
          <w:rFonts w:ascii="Times New Roman" w:eastAsia="Arial" w:hAnsi="Times New Roman" w:cs="Times New Roman"/>
          <w:sz w:val="24"/>
          <w:szCs w:val="24"/>
        </w:rPr>
      </w:pPr>
    </w:p>
    <w:p w14:paraId="3192618A" w14:textId="77777777" w:rsidR="00197917" w:rsidRDefault="00197917" w:rsidP="00197917">
      <w:pPr>
        <w:tabs>
          <w:tab w:val="left" w:pos="6390"/>
        </w:tabs>
        <w:jc w:val="center"/>
        <w:rPr>
          <w:rFonts w:ascii="Times New Roman" w:eastAsia="Arial" w:hAnsi="Times New Roman" w:cs="Times New Roman"/>
          <w:sz w:val="24"/>
          <w:szCs w:val="24"/>
        </w:rPr>
      </w:pPr>
    </w:p>
    <w:p w14:paraId="77947F40" w14:textId="6AABB255" w:rsidR="00197917" w:rsidRPr="00197917" w:rsidRDefault="00197917" w:rsidP="00FD1618">
      <w:pPr>
        <w:tabs>
          <w:tab w:val="left" w:pos="6390"/>
        </w:tabs>
        <w:jc w:val="center"/>
        <w:rPr>
          <w:rFonts w:ascii="Times New Roman" w:eastAsia="Arial" w:hAnsi="Times New Roman" w:cs="Times New Roman"/>
          <w:sz w:val="24"/>
          <w:szCs w:val="24"/>
        </w:rPr>
        <w:sectPr w:rsidR="00197917" w:rsidRPr="00197917" w:rsidSect="007D48F0">
          <w:pgSz w:w="11900" w:h="16838"/>
          <w:pgMar w:top="993" w:right="560" w:bottom="89" w:left="1701" w:header="0" w:footer="0" w:gutter="0"/>
          <w:cols w:space="720"/>
        </w:sectPr>
      </w:pPr>
      <w:r>
        <w:rPr>
          <w:rFonts w:ascii="Times New Roman" w:eastAsia="Arial" w:hAnsi="Times New Roman" w:cs="Times New Roman"/>
          <w:sz w:val="24"/>
          <w:szCs w:val="24"/>
        </w:rPr>
        <w:t>_______________________________</w:t>
      </w:r>
    </w:p>
    <w:p w14:paraId="71946276" w14:textId="77777777" w:rsidR="00024848" w:rsidRDefault="00024848" w:rsidP="00024848">
      <w:pPr>
        <w:tabs>
          <w:tab w:val="center" w:pos="4908"/>
          <w:tab w:val="left" w:pos="7305"/>
        </w:tabs>
        <w:ind w:right="-178"/>
        <w:jc w:val="right"/>
        <w:rPr>
          <w:rFonts w:ascii="Times New Roman" w:hAnsi="Times New Roman" w:cs="Times New Roman"/>
          <w:bCs/>
          <w:sz w:val="24"/>
          <w:szCs w:val="24"/>
        </w:rPr>
      </w:pPr>
      <w:bookmarkStart w:id="35" w:name="bookmark=id.3dy6vkm" w:colFirst="0" w:colLast="0"/>
      <w:bookmarkStart w:id="36" w:name="bookmark=id.1t3h5sf" w:colFirst="0" w:colLast="0"/>
      <w:bookmarkStart w:id="37" w:name="_heading=h.4d34og8" w:colFirst="0" w:colLast="0"/>
      <w:bookmarkStart w:id="38" w:name="_Toc85439810"/>
      <w:bookmarkStart w:id="39" w:name="antraspriedas"/>
      <w:bookmarkStart w:id="40" w:name="pirmaspriedas"/>
      <w:bookmarkEnd w:id="35"/>
      <w:bookmarkEnd w:id="36"/>
      <w:bookmarkEnd w:id="37"/>
      <w:r>
        <w:rPr>
          <w:rFonts w:ascii="Times New Roman" w:hAnsi="Times New Roman" w:cs="Times New Roman"/>
          <w:bCs/>
          <w:sz w:val="24"/>
          <w:szCs w:val="24"/>
        </w:rPr>
        <w:lastRenderedPageBreak/>
        <w:t>P</w:t>
      </w:r>
      <w:r w:rsidRPr="00024848">
        <w:rPr>
          <w:rFonts w:ascii="Times New Roman" w:hAnsi="Times New Roman" w:cs="Times New Roman"/>
          <w:bCs/>
          <w:sz w:val="24"/>
          <w:szCs w:val="24"/>
        </w:rPr>
        <w:t xml:space="preserve">irkimo sąlygų 1 priedas </w:t>
      </w:r>
    </w:p>
    <w:p w14:paraId="654687A8" w14:textId="6492441F" w:rsidR="008B21A4" w:rsidRPr="00C60F94" w:rsidRDefault="00024848" w:rsidP="00024848">
      <w:pPr>
        <w:tabs>
          <w:tab w:val="center" w:pos="4908"/>
          <w:tab w:val="left" w:pos="7305"/>
        </w:tabs>
        <w:ind w:right="-178"/>
        <w:jc w:val="right"/>
        <w:rPr>
          <w:rFonts w:ascii="Times New Roman" w:eastAsia="Times New Roman" w:hAnsi="Times New Roman" w:cs="Times New Roman"/>
          <w:bCs/>
          <w:color w:val="000000" w:themeColor="text1"/>
          <w:sz w:val="24"/>
          <w:szCs w:val="24"/>
        </w:rPr>
      </w:pPr>
      <w:r w:rsidRPr="00C60F94">
        <w:rPr>
          <w:rFonts w:ascii="Times New Roman" w:hAnsi="Times New Roman" w:cs="Times New Roman"/>
          <w:bCs/>
          <w:color w:val="000000" w:themeColor="text1"/>
          <w:sz w:val="24"/>
          <w:szCs w:val="24"/>
        </w:rPr>
        <w:t>„</w:t>
      </w:r>
      <w:r w:rsidRPr="00C60F94">
        <w:rPr>
          <w:rFonts w:ascii="Times New Roman" w:eastAsia="Times New Roman" w:hAnsi="Times New Roman" w:cs="Times New Roman"/>
          <w:bCs/>
          <w:color w:val="000000" w:themeColor="text1"/>
          <w:sz w:val="24"/>
          <w:szCs w:val="24"/>
        </w:rPr>
        <w:t>Reikalavimai dėl tiekėjų pašalinimo pagrindų nebuvimo ir tiekėjų kvalifikacijai“</w:t>
      </w:r>
    </w:p>
    <w:p w14:paraId="66CAA39D" w14:textId="4EC71603" w:rsidR="008B21A4" w:rsidRPr="007C4782" w:rsidRDefault="00194D39" w:rsidP="007C4782">
      <w:pPr>
        <w:pStyle w:val="Heading3"/>
        <w:jc w:val="right"/>
        <w:rPr>
          <w:rFonts w:ascii="Times New Roman" w:hAnsi="Times New Roman" w:cs="Times New Roman"/>
          <w:b w:val="0"/>
          <w:bCs/>
          <w:color w:val="000000" w:themeColor="text1"/>
          <w:sz w:val="24"/>
          <w:szCs w:val="24"/>
        </w:rPr>
      </w:pPr>
      <w:r w:rsidRPr="00C60F94">
        <w:rPr>
          <w:rFonts w:ascii="Times New Roman" w:hAnsi="Times New Roman" w:cs="Times New Roman"/>
          <w:b w:val="0"/>
          <w:bCs/>
          <w:color w:val="000000" w:themeColor="text1"/>
          <w:sz w:val="24"/>
          <w:szCs w:val="24"/>
        </w:rPr>
        <w:t>“</w:t>
      </w:r>
      <w:bookmarkEnd w:id="38"/>
      <w:bookmarkEnd w:id="39"/>
      <w:bookmarkEnd w:id="40"/>
    </w:p>
    <w:p w14:paraId="0000018D" w14:textId="0EBD0C5D" w:rsidR="00944B1E" w:rsidRPr="00C60F94" w:rsidRDefault="008B21A4" w:rsidP="00604492">
      <w:pPr>
        <w:tabs>
          <w:tab w:val="center" w:pos="4908"/>
          <w:tab w:val="left" w:pos="7305"/>
        </w:tabs>
        <w:ind w:right="-178"/>
        <w:jc w:val="center"/>
        <w:rPr>
          <w:rFonts w:ascii="Times New Roman" w:eastAsia="Arial" w:hAnsi="Times New Roman" w:cs="Times New Roman"/>
          <w:b/>
          <w:bCs/>
          <w:smallCaps/>
          <w:color w:val="000000" w:themeColor="text1"/>
          <w:sz w:val="24"/>
          <w:szCs w:val="24"/>
        </w:rPr>
      </w:pPr>
      <w:r w:rsidRPr="00C60F94">
        <w:rPr>
          <w:rFonts w:ascii="Times New Roman" w:eastAsia="Times New Roman" w:hAnsi="Times New Roman" w:cs="Times New Roman"/>
          <w:b/>
          <w:color w:val="000000" w:themeColor="text1"/>
          <w:sz w:val="24"/>
          <w:szCs w:val="24"/>
        </w:rPr>
        <w:t>REIKALAVIMAI DĖL TIEKĖJŲ PAŠALINIMO PAGRINDŲ NEBUVIMO IR TIEKĖJŲ KVALIFIKACIJAI</w:t>
      </w:r>
      <w:r w:rsidR="002A63FB" w:rsidRPr="00C60F94">
        <w:rPr>
          <w:rFonts w:ascii="Times New Roman" w:eastAsia="Arial" w:hAnsi="Times New Roman" w:cs="Times New Roman"/>
          <w:b/>
          <w:bCs/>
          <w:smallCaps/>
          <w:color w:val="000000" w:themeColor="text1"/>
          <w:sz w:val="24"/>
          <w:szCs w:val="24"/>
        </w:rPr>
        <w:t>*</w:t>
      </w:r>
    </w:p>
    <w:p w14:paraId="52E3ABE5" w14:textId="35EAA174" w:rsidR="00E16142" w:rsidRPr="00C60F94" w:rsidRDefault="00E16142" w:rsidP="00E16142">
      <w:pPr>
        <w:pStyle w:val="ListParagraph"/>
        <w:ind w:left="0" w:firstLine="720"/>
        <w:jc w:val="both"/>
        <w:rPr>
          <w:rFonts w:ascii="Times New Roman" w:hAnsi="Times New Roman" w:cs="Times New Roman"/>
          <w:i/>
          <w:iCs/>
          <w:color w:val="000000" w:themeColor="text1"/>
          <w:sz w:val="24"/>
          <w:szCs w:val="24"/>
        </w:rPr>
      </w:pPr>
      <w:r w:rsidRPr="00C60F94">
        <w:rPr>
          <w:rFonts w:ascii="Times New Roman" w:hAnsi="Times New Roman" w:cs="Times New Roman"/>
          <w:i/>
          <w:iCs/>
          <w:color w:val="000000" w:themeColor="text1"/>
          <w:sz w:val="24"/>
          <w:szCs w:val="24"/>
        </w:rPr>
        <w:t>*Šie Tiekėjų pašalinimo pagrindai ir reikalavimai tiekėjų kvalifikacijai nustatomi visoms kategorijoms, nurodytoms pirkimo sąlygų 3.</w:t>
      </w:r>
      <w:r w:rsidR="00FD1618">
        <w:rPr>
          <w:rFonts w:ascii="Times New Roman" w:hAnsi="Times New Roman" w:cs="Times New Roman"/>
          <w:i/>
          <w:iCs/>
          <w:color w:val="000000" w:themeColor="text1"/>
          <w:sz w:val="24"/>
          <w:szCs w:val="24"/>
        </w:rPr>
        <w:t>3</w:t>
      </w:r>
      <w:r w:rsidRPr="00C60F94">
        <w:rPr>
          <w:rFonts w:ascii="Times New Roman" w:hAnsi="Times New Roman" w:cs="Times New Roman"/>
          <w:i/>
          <w:iCs/>
          <w:color w:val="000000" w:themeColor="text1"/>
          <w:sz w:val="24"/>
          <w:szCs w:val="24"/>
        </w:rPr>
        <w:t xml:space="preserve"> punkte.</w:t>
      </w:r>
    </w:p>
    <w:p w14:paraId="058FFA52" w14:textId="3BDACEDA" w:rsidR="00604492" w:rsidRDefault="00604492" w:rsidP="00604492">
      <w:pPr>
        <w:tabs>
          <w:tab w:val="center" w:pos="4908"/>
          <w:tab w:val="left" w:pos="7305"/>
        </w:tabs>
        <w:ind w:right="-178"/>
        <w:jc w:val="center"/>
        <w:rPr>
          <w:rFonts w:ascii="Times New Roman" w:eastAsia="Times New Roman" w:hAnsi="Times New Roman" w:cs="Times New Roman"/>
          <w:b/>
          <w:color w:val="000000" w:themeColor="text1"/>
          <w:sz w:val="24"/>
          <w:szCs w:val="24"/>
        </w:rPr>
      </w:pPr>
    </w:p>
    <w:p w14:paraId="543E4A79" w14:textId="4E7411B7" w:rsidR="007C4782" w:rsidRPr="00C60F94" w:rsidRDefault="00E16142" w:rsidP="00604492">
      <w:pPr>
        <w:tabs>
          <w:tab w:val="center" w:pos="4908"/>
          <w:tab w:val="left" w:pos="7305"/>
        </w:tabs>
        <w:ind w:right="-178"/>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 </w:t>
      </w:r>
      <w:r w:rsidR="007C4782" w:rsidRPr="00C60F94">
        <w:rPr>
          <w:rFonts w:ascii="Times New Roman" w:eastAsia="Times New Roman" w:hAnsi="Times New Roman" w:cs="Times New Roman"/>
          <w:b/>
          <w:color w:val="000000" w:themeColor="text1"/>
          <w:sz w:val="24"/>
          <w:szCs w:val="24"/>
        </w:rPr>
        <w:t>REIKALAVIMAI DĖL TIEKĖJŲ PAŠALINIMO PAGRINDŲ NEBUVIMO</w:t>
      </w:r>
    </w:p>
    <w:p w14:paraId="0000018F" w14:textId="7FD77426" w:rsidR="00944B1E" w:rsidRPr="00BA75D3" w:rsidRDefault="00194D39">
      <w:pPr>
        <w:pStyle w:val="ListParagraph"/>
        <w:numPr>
          <w:ilvl w:val="1"/>
          <w:numId w:val="2"/>
        </w:numPr>
        <w:tabs>
          <w:tab w:val="left" w:pos="993"/>
          <w:tab w:val="left" w:pos="1134"/>
        </w:tabs>
        <w:jc w:val="both"/>
        <w:rPr>
          <w:rFonts w:ascii="Times New Roman" w:eastAsia="Arial" w:hAnsi="Times New Roman" w:cs="Times New Roman"/>
          <w:color w:val="000000" w:themeColor="text1"/>
          <w:sz w:val="24"/>
          <w:szCs w:val="24"/>
        </w:rPr>
      </w:pPr>
      <w:bookmarkStart w:id="41" w:name="_Hlk91841568"/>
      <w:bookmarkStart w:id="42" w:name="_Hlk110336920"/>
      <w:r w:rsidRPr="00BA75D3">
        <w:rPr>
          <w:rFonts w:ascii="Times New Roman" w:eastAsia="Arial" w:hAnsi="Times New Roman" w:cs="Times New Roman"/>
          <w:color w:val="000000" w:themeColor="text1"/>
          <w:sz w:val="24"/>
          <w:szCs w:val="24"/>
        </w:rPr>
        <w:t xml:space="preserve">Tiekėjas (taip pat, kiekvienas tiekėjų grupės narys atskirai, jei </w:t>
      </w:r>
      <w:r w:rsidR="004F4EB1" w:rsidRPr="00BA75D3">
        <w:rPr>
          <w:rFonts w:ascii="Times New Roman" w:eastAsia="Arial" w:hAnsi="Times New Roman" w:cs="Times New Roman"/>
          <w:color w:val="000000" w:themeColor="text1"/>
          <w:sz w:val="24"/>
          <w:szCs w:val="24"/>
        </w:rPr>
        <w:t>paraišką</w:t>
      </w:r>
      <w:r w:rsidRPr="00BA75D3">
        <w:rPr>
          <w:rFonts w:ascii="Times New Roman" w:eastAsia="Arial" w:hAnsi="Times New Roman" w:cs="Times New Roman"/>
          <w:color w:val="000000" w:themeColor="text1"/>
          <w:sz w:val="24"/>
          <w:szCs w:val="24"/>
        </w:rPr>
        <w:t xml:space="preserve"> teikia tiekėjų grupė), o tiekėjui remiantis ūkio subjektų pajėgumais pagal VPĮ 49 straipsnį</w:t>
      </w:r>
      <w:r w:rsidR="00663067" w:rsidRPr="00BA75D3">
        <w:rPr>
          <w:rFonts w:ascii="Times New Roman" w:eastAsia="Arial" w:hAnsi="Times New Roman" w:cs="Times New Roman"/>
          <w:color w:val="000000" w:themeColor="text1"/>
          <w:sz w:val="24"/>
          <w:szCs w:val="24"/>
        </w:rPr>
        <w:t xml:space="preserve"> </w:t>
      </w:r>
      <w:r w:rsidRPr="00BA75D3">
        <w:rPr>
          <w:rFonts w:ascii="Times New Roman" w:eastAsia="Arial" w:hAnsi="Times New Roman" w:cs="Times New Roman"/>
          <w:color w:val="000000" w:themeColor="text1"/>
          <w:sz w:val="24"/>
          <w:szCs w:val="24"/>
        </w:rPr>
        <w:t xml:space="preserve">– kiekvienas ūkio subjektas atskirai, </w:t>
      </w:r>
      <w:r w:rsidR="00C678BD" w:rsidRPr="00BA75D3">
        <w:rPr>
          <w:rFonts w:ascii="Times New Roman" w:eastAsia="Arial" w:hAnsi="Times New Roman" w:cs="Times New Roman"/>
          <w:color w:val="000000" w:themeColor="text1"/>
          <w:sz w:val="24"/>
          <w:szCs w:val="24"/>
        </w:rPr>
        <w:t xml:space="preserve">taip pat paraiškos teikimo metu žinomi subtiekėjai (jeigu pirkimo vykdytojas nustato reikalavimus dėl tiekėjų subtiekėjų pašalinimo pagrindų) </w:t>
      </w:r>
      <w:r w:rsidRPr="00BA75D3">
        <w:rPr>
          <w:rFonts w:ascii="Times New Roman" w:eastAsia="Arial" w:hAnsi="Times New Roman" w:cs="Times New Roman"/>
          <w:color w:val="000000" w:themeColor="text1"/>
          <w:sz w:val="24"/>
          <w:szCs w:val="24"/>
        </w:rPr>
        <w:t>turi atitikti šiame priede nustatytus reikalavimus dėl pašalinimo pagrindų nebuvimo</w:t>
      </w:r>
      <w:bookmarkEnd w:id="41"/>
      <w:r w:rsidRPr="00BA75D3">
        <w:rPr>
          <w:rFonts w:ascii="Times New Roman" w:eastAsia="Arial" w:hAnsi="Times New Roman" w:cs="Times New Roman"/>
          <w:color w:val="000000" w:themeColor="text1"/>
          <w:sz w:val="24"/>
          <w:szCs w:val="24"/>
        </w:rPr>
        <w:t xml:space="preserve">. </w:t>
      </w:r>
    </w:p>
    <w:p w14:paraId="00000199" w14:textId="4FF95DD1" w:rsidR="00944B1E" w:rsidRPr="00BA75D3" w:rsidRDefault="00DF2E65">
      <w:pPr>
        <w:pStyle w:val="ListParagraph"/>
        <w:numPr>
          <w:ilvl w:val="1"/>
          <w:numId w:val="2"/>
        </w:numPr>
        <w:tabs>
          <w:tab w:val="left" w:pos="993"/>
        </w:tabs>
        <w:jc w:val="both"/>
        <w:rPr>
          <w:rFonts w:ascii="Times New Roman" w:eastAsia="Arial" w:hAnsi="Times New Roman" w:cs="Times New Roman"/>
          <w:sz w:val="24"/>
          <w:szCs w:val="24"/>
        </w:rPr>
      </w:pPr>
      <w:bookmarkStart w:id="43" w:name="_Hlk91841608"/>
      <w:r w:rsidRPr="00BA75D3">
        <w:rPr>
          <w:rFonts w:ascii="Times New Roman" w:eastAsia="Arial" w:hAnsi="Times New Roman" w:cs="Times New Roman"/>
          <w:color w:val="000000" w:themeColor="text1"/>
          <w:sz w:val="24"/>
          <w:szCs w:val="24"/>
        </w:rPr>
        <w:t xml:space="preserve">Tiekėjai nepašalinami iš konkretaus pirkimo procedūros jeigu yra sąlygos, nustatytos VPĮ 46 straipsnio 3 ir </w:t>
      </w:r>
      <w:r w:rsidR="00663067" w:rsidRPr="00BA75D3">
        <w:rPr>
          <w:rFonts w:ascii="Times New Roman" w:eastAsia="Arial" w:hAnsi="Times New Roman" w:cs="Times New Roman"/>
          <w:color w:val="000000" w:themeColor="text1"/>
          <w:sz w:val="24"/>
          <w:szCs w:val="24"/>
        </w:rPr>
        <w:t>10</w:t>
      </w:r>
      <w:r w:rsidRPr="00BA75D3">
        <w:rPr>
          <w:rFonts w:ascii="Times New Roman" w:eastAsia="Arial" w:hAnsi="Times New Roman" w:cs="Times New Roman"/>
          <w:color w:val="000000" w:themeColor="text1"/>
          <w:sz w:val="24"/>
          <w:szCs w:val="24"/>
        </w:rPr>
        <w:t xml:space="preserve"> dalyse</w:t>
      </w:r>
      <w:r w:rsidR="0038612F" w:rsidRPr="00BA75D3">
        <w:rPr>
          <w:rFonts w:ascii="Times New Roman" w:eastAsia="Arial" w:hAnsi="Times New Roman" w:cs="Times New Roman"/>
          <w:color w:val="000000" w:themeColor="text1"/>
          <w:sz w:val="24"/>
          <w:szCs w:val="24"/>
        </w:rPr>
        <w:t xml:space="preserve">, tačiau tiekėjas negali pasinaudoti </w:t>
      </w:r>
      <w:r w:rsidR="0038612F" w:rsidRPr="00BA75D3">
        <w:rPr>
          <w:rFonts w:ascii="Times New Roman" w:eastAsia="Arial" w:hAnsi="Times New Roman" w:cs="Times New Roman"/>
          <w:sz w:val="24"/>
          <w:szCs w:val="24"/>
        </w:rPr>
        <w:t>46 straipsnio 10 dalyje numatyta galimybe VPĮ 46 straipsnio 11 ir 12 dalyse nustatytais atvejais. Taip pat taikomos VPĮ 46 straipsnio 7 ir 8 dalių nuostatos</w:t>
      </w:r>
      <w:r w:rsidRPr="00BA75D3">
        <w:rPr>
          <w:rFonts w:ascii="Times New Roman" w:eastAsia="Arial" w:hAnsi="Times New Roman" w:cs="Times New Roman"/>
          <w:sz w:val="24"/>
          <w:szCs w:val="24"/>
        </w:rPr>
        <w:t xml:space="preserve">. </w:t>
      </w:r>
      <w:bookmarkStart w:id="44" w:name="_heading=h.2s8eyo1" w:colFirst="0" w:colLast="0"/>
      <w:bookmarkEnd w:id="44"/>
    </w:p>
    <w:p w14:paraId="0000019B" w14:textId="15E0E459" w:rsidR="00944B1E" w:rsidRPr="00BA75D3" w:rsidRDefault="00AB66D4">
      <w:pPr>
        <w:pStyle w:val="ListParagraph"/>
        <w:numPr>
          <w:ilvl w:val="1"/>
          <w:numId w:val="2"/>
        </w:numPr>
        <w:jc w:val="both"/>
        <w:rPr>
          <w:rFonts w:ascii="Times New Roman" w:eastAsia="Arial" w:hAnsi="Times New Roman" w:cs="Times New Roman"/>
          <w:sz w:val="24"/>
          <w:szCs w:val="24"/>
        </w:rPr>
      </w:pPr>
      <w:r w:rsidRPr="00BA75D3">
        <w:rPr>
          <w:rFonts w:ascii="Times New Roman" w:eastAsia="Arial" w:hAnsi="Times New Roman" w:cs="Times New Roman"/>
          <w:sz w:val="24"/>
          <w:szCs w:val="24"/>
        </w:rPr>
        <w:t>Pirkimo vykdytojas</w:t>
      </w:r>
      <w:r w:rsidR="00194D39" w:rsidRPr="00BA75D3">
        <w:rPr>
          <w:rFonts w:ascii="Times New Roman" w:eastAsia="Arial" w:hAnsi="Times New Roman" w:cs="Times New Roman"/>
          <w:sz w:val="24"/>
          <w:szCs w:val="24"/>
        </w:rPr>
        <w:t xml:space="preserve"> netikrina subtiekėjų pašalinimo pagrindų.</w:t>
      </w:r>
    </w:p>
    <w:p w14:paraId="000001A1" w14:textId="5939C382" w:rsidR="00944B1E" w:rsidRPr="00BA75D3" w:rsidRDefault="00177DE5">
      <w:pPr>
        <w:pStyle w:val="ListParagraph"/>
        <w:numPr>
          <w:ilvl w:val="1"/>
          <w:numId w:val="2"/>
        </w:numPr>
        <w:jc w:val="both"/>
        <w:rPr>
          <w:rFonts w:ascii="Times New Roman" w:eastAsia="Arial" w:hAnsi="Times New Roman" w:cs="Times New Roman"/>
          <w:sz w:val="24"/>
          <w:szCs w:val="24"/>
        </w:rPr>
      </w:pPr>
      <w:r w:rsidRPr="00BA75D3">
        <w:rPr>
          <w:rFonts w:ascii="Times New Roman" w:eastAsia="Arial" w:hAnsi="Times New Roman" w:cs="Times New Roman"/>
          <w:sz w:val="24"/>
          <w:szCs w:val="24"/>
        </w:rPr>
        <w:t>Pirkimo vykdytojas</w:t>
      </w:r>
      <w:r w:rsidR="00194D39" w:rsidRPr="00BA75D3">
        <w:rPr>
          <w:rFonts w:ascii="Times New Roman" w:eastAsia="Arial" w:hAnsi="Times New Roman" w:cs="Times New Roman"/>
          <w:sz w:val="24"/>
          <w:szCs w:val="24"/>
        </w:rPr>
        <w:t xml:space="preserve"> netikrina fizinių asmenų (specialistų), kurių pajėgumais tiekėjas remiasi pagal VPĮ 49 straipsnį ir kuriuos, pirkimo laimėjimo atveju, tiekėjas ketina įdarbinti, (</w:t>
      </w:r>
      <w:proofErr w:type="spellStart"/>
      <w:r w:rsidR="00194D39" w:rsidRPr="00BA75D3">
        <w:rPr>
          <w:rFonts w:ascii="Times New Roman" w:eastAsia="Arial" w:hAnsi="Times New Roman" w:cs="Times New Roman"/>
          <w:sz w:val="24"/>
          <w:szCs w:val="24"/>
        </w:rPr>
        <w:t>kvazisubtiekėjų</w:t>
      </w:r>
      <w:proofErr w:type="spellEnd"/>
      <w:r w:rsidR="00194D39" w:rsidRPr="00BA75D3">
        <w:rPr>
          <w:rFonts w:ascii="Times New Roman" w:eastAsia="Arial" w:hAnsi="Times New Roman" w:cs="Times New Roman"/>
          <w:sz w:val="24"/>
          <w:szCs w:val="24"/>
        </w:rPr>
        <w:t>) pašalinimo pagrindų</w:t>
      </w:r>
      <w:bookmarkEnd w:id="43"/>
      <w:r w:rsidR="00194D39" w:rsidRPr="00BA75D3">
        <w:rPr>
          <w:rFonts w:ascii="Times New Roman" w:eastAsia="Arial" w:hAnsi="Times New Roman" w:cs="Times New Roman"/>
          <w:sz w:val="24"/>
          <w:szCs w:val="24"/>
        </w:rPr>
        <w:t>.</w:t>
      </w:r>
    </w:p>
    <w:p w14:paraId="000001A5" w14:textId="71618C9D" w:rsidR="00944B1E" w:rsidRPr="00BA75D3" w:rsidRDefault="00194D39">
      <w:pPr>
        <w:pStyle w:val="ListParagraph"/>
        <w:numPr>
          <w:ilvl w:val="1"/>
          <w:numId w:val="2"/>
        </w:numPr>
        <w:tabs>
          <w:tab w:val="left" w:pos="993"/>
        </w:tabs>
        <w:jc w:val="both"/>
        <w:rPr>
          <w:rFonts w:ascii="Times New Roman" w:eastAsia="Arial" w:hAnsi="Times New Roman" w:cs="Times New Roman"/>
          <w:smallCaps/>
          <w:color w:val="7030A0"/>
          <w:sz w:val="24"/>
          <w:szCs w:val="24"/>
        </w:rPr>
      </w:pPr>
      <w:bookmarkStart w:id="45" w:name="_Hlk91841648"/>
      <w:r w:rsidRPr="00BA75D3">
        <w:rPr>
          <w:rFonts w:ascii="Times New Roman" w:eastAsia="Arial" w:hAnsi="Times New Roman" w:cs="Times New Roman"/>
          <w:sz w:val="24"/>
          <w:szCs w:val="24"/>
        </w:rPr>
        <w:t>Tiekėjų pašalinimo pagrindai ir jų nebuvimą patvirtinantys dokumentai</w:t>
      </w:r>
      <w:bookmarkEnd w:id="45"/>
      <w:r w:rsidR="00FB14F2" w:rsidRPr="00BA75D3">
        <w:rPr>
          <w:rFonts w:ascii="Times New Roman" w:eastAsia="Arial" w:hAnsi="Times New Roman" w:cs="Times New Roman"/>
          <w:sz w:val="24"/>
          <w:szCs w:val="24"/>
        </w:rPr>
        <w:t>, nurodyti 1 lentelėje</w:t>
      </w:r>
      <w:r w:rsidR="005D3DE7" w:rsidRPr="00BA75D3">
        <w:rPr>
          <w:rFonts w:ascii="Times New Roman" w:eastAsia="Arial" w:hAnsi="Times New Roman" w:cs="Times New Roman"/>
          <w:sz w:val="24"/>
          <w:szCs w:val="24"/>
        </w:rPr>
        <w:t>:</w:t>
      </w:r>
      <w:r w:rsidR="004D27DD" w:rsidRPr="00BA75D3">
        <w:rPr>
          <w:rFonts w:ascii="Times New Roman" w:eastAsia="Arial" w:hAnsi="Times New Roman" w:cs="Times New Roman"/>
          <w:sz w:val="24"/>
          <w:szCs w:val="24"/>
        </w:rPr>
        <w:t xml:space="preserve"> </w:t>
      </w:r>
    </w:p>
    <w:p w14:paraId="4FAABC33" w14:textId="2F874D21" w:rsidR="00FB14F2" w:rsidRPr="00FB14F2" w:rsidRDefault="00FB14F2" w:rsidP="00FB14F2">
      <w:pPr>
        <w:tabs>
          <w:tab w:val="left" w:pos="993"/>
        </w:tabs>
        <w:jc w:val="both"/>
        <w:rPr>
          <w:rFonts w:ascii="Times New Roman" w:hAnsi="Times New Roman" w:cs="Times New Roman"/>
          <w:b/>
          <w:bCs/>
          <w:sz w:val="24"/>
          <w:szCs w:val="24"/>
        </w:rPr>
      </w:pPr>
      <w:r w:rsidRPr="00FB14F2">
        <w:rPr>
          <w:rFonts w:ascii="Times New Roman" w:hAnsi="Times New Roman" w:cs="Times New Roman"/>
          <w:b/>
          <w:bCs/>
          <w:sz w:val="24"/>
          <w:szCs w:val="24"/>
        </w:rPr>
        <w:t>1 lentelė ,,Tiekėjų pašalinimo pagrindai</w:t>
      </w:r>
      <w:r>
        <w:rPr>
          <w:rFonts w:ascii="Times New Roman" w:hAnsi="Times New Roman" w:cs="Times New Roman"/>
          <w:b/>
          <w:bCs/>
          <w:sz w:val="24"/>
          <w:szCs w:val="24"/>
        </w:rPr>
        <w:t xml:space="preserve"> </w:t>
      </w:r>
      <w:r w:rsidRPr="00FB14F2">
        <w:rPr>
          <w:rFonts w:ascii="Times New Roman" w:eastAsia="Arial" w:hAnsi="Times New Roman" w:cs="Times New Roman"/>
          <w:b/>
          <w:bCs/>
          <w:sz w:val="24"/>
          <w:szCs w:val="24"/>
        </w:rPr>
        <w:t>ir jų nebuvimą patvirtinantys dokumentai</w:t>
      </w:r>
      <w:r w:rsidRPr="00FB14F2">
        <w:rPr>
          <w:rFonts w:ascii="Times New Roman" w:hAnsi="Times New Roman" w:cs="Times New Roman"/>
          <w:b/>
          <w:bCs/>
          <w:sz w:val="24"/>
          <w:szCs w:val="24"/>
        </w:rPr>
        <w:t xml:space="preserve"> ”</w:t>
      </w:r>
    </w:p>
    <w:tbl>
      <w:tblPr>
        <w:tblW w:w="9918" w:type="dxa"/>
        <w:tblLayout w:type="fixed"/>
        <w:tblCellMar>
          <w:left w:w="10" w:type="dxa"/>
          <w:right w:w="10" w:type="dxa"/>
        </w:tblCellMar>
        <w:tblLook w:val="04A0" w:firstRow="1" w:lastRow="0" w:firstColumn="1" w:lastColumn="0" w:noHBand="0" w:noVBand="1"/>
      </w:tblPr>
      <w:tblGrid>
        <w:gridCol w:w="704"/>
        <w:gridCol w:w="3544"/>
        <w:gridCol w:w="2551"/>
        <w:gridCol w:w="3119"/>
      </w:tblGrid>
      <w:tr w:rsidR="00E41B5F" w:rsidRPr="00E41B5F" w14:paraId="55FB63A7"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87DF1" w14:textId="77777777" w:rsidR="00E41B5F" w:rsidRPr="00E41B5F" w:rsidRDefault="00E41B5F" w:rsidP="000D1729">
            <w:pPr>
              <w:ind w:left="32"/>
              <w:jc w:val="center"/>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4688E" w14:textId="77777777" w:rsidR="00E41B5F" w:rsidRPr="00E41B5F" w:rsidRDefault="00E41B5F" w:rsidP="000D1729">
            <w:pPr>
              <w:jc w:val="center"/>
              <w:rPr>
                <w:rFonts w:ascii="Times New Roman" w:eastAsia="Yu Mincho" w:hAnsi="Times New Roman" w:cs="Times New Roman"/>
                <w:bCs/>
                <w:sz w:val="24"/>
                <w:szCs w:val="24"/>
              </w:rPr>
            </w:pPr>
            <w:r w:rsidRPr="00E41B5F">
              <w:rPr>
                <w:rFonts w:ascii="Times New Roman" w:eastAsia="Yu Mincho" w:hAnsi="Times New Roman" w:cs="Times New Roman"/>
                <w:b/>
                <w:sz w:val="24"/>
                <w:szCs w:val="24"/>
                <w:lang w:eastAsia="lt-LT"/>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BFFE7" w14:textId="77777777" w:rsidR="00E41B5F" w:rsidRPr="00E41B5F" w:rsidRDefault="00E41B5F" w:rsidP="000D1729">
            <w:pPr>
              <w:jc w:val="center"/>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 xml:space="preserve">VPĮ straipsnis,  dalis, punktas bei EBVPD formos dalis pildymui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52578" w14:textId="77777777" w:rsidR="00E41B5F" w:rsidRPr="00E41B5F" w:rsidRDefault="00E41B5F" w:rsidP="000D1729">
            <w:pPr>
              <w:jc w:val="center"/>
              <w:rPr>
                <w:rFonts w:ascii="Times New Roman" w:eastAsia="Yu Mincho" w:hAnsi="Times New Roman" w:cs="Times New Roman"/>
                <w:bCs/>
                <w:iCs/>
                <w:sz w:val="24"/>
                <w:szCs w:val="24"/>
              </w:rPr>
            </w:pPr>
            <w:r w:rsidRPr="00E41B5F">
              <w:rPr>
                <w:rFonts w:ascii="Times New Roman" w:eastAsia="Yu Mincho" w:hAnsi="Times New Roman" w:cs="Times New Roman"/>
                <w:b/>
                <w:sz w:val="24"/>
                <w:szCs w:val="24"/>
                <w:lang w:eastAsia="lt-LT"/>
              </w:rPr>
              <w:t>Pašalinimo pagrindų nebuvimą įrodantys dokumentai</w:t>
            </w:r>
          </w:p>
        </w:tc>
      </w:tr>
      <w:tr w:rsidR="00E41B5F" w:rsidRPr="00E41B5F" w14:paraId="64CFA163"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AEFA3"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FE42"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sz w:val="24"/>
                <w:szCs w:val="24"/>
              </w:rPr>
              <w:t>Tiekėjas arba jo atsakingas asmuo, nurodytas VPĮ 46 straipsnio 2 dalies 2 punkte, nuteistas už šią nusikalstamą veiką:</w:t>
            </w:r>
          </w:p>
          <w:p w14:paraId="0921ECBE"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1) dalyvavimą nusikalstamame susivienijime, jo organizavimą ar vadovavimą jam;</w:t>
            </w:r>
          </w:p>
          <w:p w14:paraId="7583E26D"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2) kyšininkavimą, prekybą poveikiu, papirkimą;</w:t>
            </w:r>
          </w:p>
          <w:p w14:paraId="5F9272A5"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E41B5F">
              <w:rPr>
                <w:rFonts w:ascii="Times New Roman" w:eastAsia="Yu Mincho" w:hAnsi="Times New Roman" w:cs="Times New Roman"/>
                <w:bCs/>
                <w:sz w:val="24"/>
                <w:szCs w:val="24"/>
              </w:rPr>
              <w:lastRenderedPageBreak/>
              <w:t>finansinius interesus, kaip apibrėžta Konvencijos dėl Europos Bendrijų finansinių interesų apsaugos 1 straipsnyje;</w:t>
            </w:r>
          </w:p>
          <w:p w14:paraId="1045184F"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4) nusikalstamą bankrotą;</w:t>
            </w:r>
          </w:p>
          <w:p w14:paraId="45C2458C"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5) teroristinį ir su teroristine veikla susijusį nusikaltimą;</w:t>
            </w:r>
          </w:p>
          <w:p w14:paraId="48F2E433"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6) nusikalstamu būdu gauto turto legalizavimą;</w:t>
            </w:r>
          </w:p>
          <w:p w14:paraId="2929584A"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7) prekybą žmonėmis, vaiko pirkimą arba pardavimą;</w:t>
            </w:r>
          </w:p>
          <w:p w14:paraId="322CC79B"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7AF24C0A" w14:textId="77777777" w:rsidR="00E41B5F" w:rsidRPr="00E41B5F" w:rsidRDefault="00E41B5F" w:rsidP="000D1729">
            <w:pPr>
              <w:jc w:val="both"/>
              <w:rPr>
                <w:rFonts w:ascii="Times New Roman" w:eastAsia="Yu Mincho" w:hAnsi="Times New Roman" w:cs="Times New Roman"/>
                <w:b/>
                <w:bCs/>
                <w:sz w:val="24"/>
                <w:szCs w:val="24"/>
              </w:rPr>
            </w:pPr>
          </w:p>
          <w:p w14:paraId="3C5C0775"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Laikoma, kad tiekėjas arba jo atsakingas asmuo nuteistas už aukščiau nurodytą nusikalstamą veiką, kai dėl:</w:t>
            </w:r>
          </w:p>
          <w:p w14:paraId="3196D5AB"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28FC383" w14:textId="77777777" w:rsidR="00E41B5F" w:rsidRPr="00E41B5F" w:rsidRDefault="00E41B5F" w:rsidP="000D1729">
            <w:pPr>
              <w:jc w:val="both"/>
              <w:rPr>
                <w:rFonts w:ascii="Times New Roman" w:eastAsia="Yu Mincho" w:hAnsi="Times New Roman" w:cs="Times New Roman"/>
                <w:b/>
                <w:sz w:val="24"/>
                <w:szCs w:val="24"/>
              </w:rPr>
            </w:pPr>
            <w:r w:rsidRPr="00E41B5F">
              <w:rPr>
                <w:rFonts w:ascii="Times New Roman" w:eastAsia="Yu Mincho" w:hAnsi="Times New Roman" w:cs="Times New Roman"/>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4C2984"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 xml:space="preserve">3) tiekėjo, kuris yra juridinis asmuo, kita organizacija ar jos </w:t>
            </w:r>
            <w:r w:rsidRPr="00E41B5F">
              <w:rPr>
                <w:rFonts w:ascii="Times New Roman" w:eastAsia="Yu Mincho" w:hAnsi="Times New Roman" w:cs="Times New Roman"/>
                <w:bCs/>
                <w:sz w:val="24"/>
                <w:szCs w:val="24"/>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19E3F"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
                <w:bCs/>
                <w:sz w:val="24"/>
                <w:szCs w:val="24"/>
              </w:rPr>
              <w:lastRenderedPageBreak/>
              <w:t>VPĮ 46 straipsnio 1 dalis</w:t>
            </w:r>
          </w:p>
          <w:p w14:paraId="3E80B9F1" w14:textId="77777777" w:rsidR="00E41B5F" w:rsidRPr="00E41B5F" w:rsidRDefault="00E41B5F" w:rsidP="000D1729">
            <w:pPr>
              <w:jc w:val="both"/>
              <w:rPr>
                <w:rFonts w:ascii="Times New Roman" w:eastAsia="Yu Mincho" w:hAnsi="Times New Roman" w:cs="Times New Roman"/>
                <w:sz w:val="24"/>
                <w:szCs w:val="24"/>
              </w:rPr>
            </w:pPr>
          </w:p>
          <w:p w14:paraId="6B6A3155"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EBVPD III dalies A1-A6 punktai</w:t>
            </w:r>
          </w:p>
          <w:p w14:paraId="63F38176" w14:textId="77777777" w:rsidR="00E41B5F" w:rsidRPr="00E41B5F" w:rsidRDefault="00E41B5F" w:rsidP="000D1729">
            <w:pPr>
              <w:jc w:val="both"/>
              <w:rPr>
                <w:rFonts w:ascii="Times New Roman" w:eastAsia="Yu Mincho" w:hAnsi="Times New Roman" w:cs="Times New Roman"/>
                <w:sz w:val="24"/>
                <w:szCs w:val="24"/>
              </w:rPr>
            </w:pPr>
          </w:p>
          <w:p w14:paraId="0FBA882D"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EBVPD III dalies D1 punktas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E6F1"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rPr>
              <w:t>Iš Lietuvoje įsteigtų subjektų reikalaujama:</w:t>
            </w:r>
          </w:p>
          <w:p w14:paraId="5DD64EB1" w14:textId="77777777" w:rsidR="00E41B5F" w:rsidRPr="00E41B5F" w:rsidRDefault="00E41B5F">
            <w:pPr>
              <w:numPr>
                <w:ilvl w:val="0"/>
                <w:numId w:val="9"/>
              </w:numPr>
              <w:spacing w:after="160"/>
              <w:ind w:left="314"/>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išrašo iš teismo sprendimo arba</w:t>
            </w:r>
          </w:p>
          <w:p w14:paraId="0195BD6A" w14:textId="77777777" w:rsidR="00E41B5F" w:rsidRPr="00E41B5F" w:rsidRDefault="00E41B5F">
            <w:pPr>
              <w:numPr>
                <w:ilvl w:val="0"/>
                <w:numId w:val="9"/>
              </w:numPr>
              <w:spacing w:after="160"/>
              <w:ind w:left="314"/>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Informatikos ir ryšių departamento prie Vidaus reikalų ministerijos pažymos, arba</w:t>
            </w:r>
          </w:p>
          <w:p w14:paraId="68903F35" w14:textId="77777777" w:rsidR="00E41B5F" w:rsidRPr="00E41B5F" w:rsidRDefault="00E41B5F">
            <w:pPr>
              <w:numPr>
                <w:ilvl w:val="0"/>
                <w:numId w:val="9"/>
              </w:numPr>
              <w:spacing w:after="160"/>
              <w:ind w:left="314"/>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0D5BAD6" w14:textId="77777777" w:rsidR="00E41B5F" w:rsidRPr="00E41B5F" w:rsidRDefault="00E41B5F" w:rsidP="000D1729">
            <w:pPr>
              <w:jc w:val="both"/>
              <w:rPr>
                <w:rFonts w:ascii="Times New Roman" w:eastAsia="Yu Mincho" w:hAnsi="Times New Roman" w:cs="Times New Roman"/>
                <w:sz w:val="24"/>
                <w:szCs w:val="24"/>
              </w:rPr>
            </w:pPr>
          </w:p>
          <w:p w14:paraId="226D55DF"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rPr>
              <w:t>Iš ne Lietuvoje įsteigtų subjektų reikalaujama:</w:t>
            </w:r>
          </w:p>
          <w:p w14:paraId="57841358" w14:textId="77777777" w:rsidR="00E41B5F" w:rsidRPr="00E41B5F" w:rsidRDefault="00E41B5F">
            <w:pPr>
              <w:numPr>
                <w:ilvl w:val="0"/>
                <w:numId w:val="9"/>
              </w:numPr>
              <w:spacing w:after="160"/>
              <w:ind w:left="314"/>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atitinkamos užsienio šalies institucijos dokumento</w:t>
            </w:r>
            <w:r w:rsidRPr="00E41B5F">
              <w:rPr>
                <w:rFonts w:ascii="Times New Roman" w:eastAsia="Yu Mincho" w:hAnsi="Times New Roman" w:cs="Times New Roman"/>
                <w:sz w:val="24"/>
                <w:szCs w:val="24"/>
                <w:vertAlign w:val="superscript"/>
                <w:lang w:eastAsia="lt-LT"/>
              </w:rPr>
              <w:footnoteReference w:id="1"/>
            </w:r>
            <w:r w:rsidRPr="00E41B5F">
              <w:rPr>
                <w:rFonts w:ascii="Times New Roman" w:eastAsia="Yu Mincho" w:hAnsi="Times New Roman" w:cs="Times New Roman"/>
                <w:sz w:val="24"/>
                <w:szCs w:val="24"/>
                <w:lang w:eastAsia="lt-LT"/>
              </w:rPr>
              <w:t>.</w:t>
            </w:r>
          </w:p>
          <w:p w14:paraId="00E6F951" w14:textId="77777777" w:rsidR="00E41B5F" w:rsidRPr="00E41B5F" w:rsidRDefault="00E41B5F" w:rsidP="000D1729">
            <w:pPr>
              <w:jc w:val="both"/>
              <w:rPr>
                <w:rFonts w:ascii="Times New Roman" w:eastAsia="Yu Mincho" w:hAnsi="Times New Roman" w:cs="Times New Roman"/>
                <w:color w:val="7030A0"/>
                <w:sz w:val="24"/>
                <w:szCs w:val="24"/>
                <w:lang w:eastAsia="lt-LT"/>
              </w:rPr>
            </w:pPr>
            <w:r w:rsidRPr="00E41B5F">
              <w:rPr>
                <w:rFonts w:ascii="Times New Roman" w:eastAsia="Yu Mincho" w:hAnsi="Times New Roman" w:cs="Times New Roman"/>
                <w:sz w:val="24"/>
                <w:szCs w:val="24"/>
                <w:lang w:eastAsia="lt-LT"/>
              </w:rPr>
              <w:lastRenderedPageBreak/>
              <w:t xml:space="preserve">Nurodyti dokumentai turi būti išduoti ne anksčiau kaip 180 dienų iki </w:t>
            </w:r>
            <w:r w:rsidRPr="00E41B5F">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41B5F">
              <w:rPr>
                <w:rFonts w:ascii="Times New Roman" w:eastAsia="Times New Roman" w:hAnsi="Times New Roman" w:cs="Times New Roman"/>
                <w:sz w:val="24"/>
                <w:szCs w:val="24"/>
                <w:lang w:eastAsia="lt-LT"/>
              </w:rPr>
              <w:t>umentus</w:t>
            </w:r>
            <w:r w:rsidRPr="00E41B5F">
              <w:rPr>
                <w:rFonts w:ascii="Times New Roman" w:eastAsia="Yu Mincho" w:hAnsi="Times New Roman" w:cs="Times New Roman"/>
                <w:sz w:val="24"/>
                <w:szCs w:val="24"/>
                <w:lang w:eastAsia="lt-LT"/>
              </w:rPr>
              <w:t xml:space="preserve">. </w:t>
            </w:r>
            <w:r w:rsidRPr="00E41B5F">
              <w:rPr>
                <w:rFonts w:ascii="Times New Roman" w:eastAsia="Yu Mincho" w:hAnsi="Times New Roman" w:cs="Times New Roman"/>
                <w:b/>
                <w:bCs/>
                <w:i/>
                <w:iCs/>
                <w:color w:val="000000"/>
                <w:sz w:val="24"/>
                <w:szCs w:val="24"/>
                <w:lang w:eastAsia="lt-LT"/>
              </w:rPr>
              <w:t>Pavyzdys</w:t>
            </w:r>
            <w:r w:rsidRPr="00E41B5F">
              <w:rPr>
                <w:rFonts w:ascii="Times New Roman" w:eastAsia="Yu Mincho" w:hAnsi="Times New Roman" w:cs="Times New Roman"/>
                <w:i/>
                <w:iCs/>
                <w:color w:val="000000"/>
                <w:sz w:val="24"/>
                <w:szCs w:val="24"/>
                <w:lang w:eastAsia="lt-LT"/>
              </w:rPr>
              <w:t xml:space="preserve">: Jeigu perkančioji organizacija 2022-10-10 kreipėsi į tiekėją prašydama iki 2022-10-14 pateikti įrodančius dokumentus, jis turi būti išduotas ne anksčiau kaip 180 dienų, jas skaičiuojant atgal nuo 2022-10-14. </w:t>
            </w:r>
          </w:p>
          <w:p w14:paraId="37F7483B" w14:textId="77777777" w:rsidR="00E41B5F" w:rsidRPr="00E41B5F" w:rsidRDefault="00E41B5F" w:rsidP="000D1729">
            <w:pPr>
              <w:jc w:val="both"/>
              <w:rPr>
                <w:rFonts w:ascii="Times New Roman" w:eastAsia="Yu Mincho" w:hAnsi="Times New Roman" w:cs="Times New Roman"/>
                <w:b/>
                <w:bCs/>
                <w:sz w:val="24"/>
                <w:szCs w:val="24"/>
                <w:lang w:eastAsia="lt-LT"/>
              </w:rPr>
            </w:pPr>
          </w:p>
          <w:p w14:paraId="249AD4EE"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E77711" w14:textId="77777777" w:rsidR="00E41B5F" w:rsidRPr="00E41B5F" w:rsidRDefault="00E41B5F" w:rsidP="000D1729">
            <w:pPr>
              <w:jc w:val="both"/>
              <w:rPr>
                <w:rFonts w:ascii="Times New Roman" w:eastAsia="Yu Mincho" w:hAnsi="Times New Roman" w:cs="Times New Roman"/>
                <w:b/>
                <w:bCs/>
                <w:sz w:val="24"/>
                <w:szCs w:val="24"/>
                <w:lang w:eastAsia="lt-LT"/>
              </w:rPr>
            </w:pPr>
          </w:p>
        </w:tc>
      </w:tr>
      <w:tr w:rsidR="00E41B5F" w:rsidRPr="00E41B5F" w14:paraId="01424144"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F477B"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bookmarkStart w:id="46" w:name="_Hlk90887843"/>
            <w:r w:rsidRPr="00E41B5F">
              <w:rPr>
                <w:rFonts w:ascii="Times New Roman" w:eastAsia="Yu Mincho" w:hAnsi="Times New Roman" w:cs="Times New Roman"/>
                <w:sz w:val="24"/>
                <w:szCs w:val="24"/>
                <w:lang w:eastAsia="lt-LT"/>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5FE78"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D011B0" w14:textId="77777777" w:rsidR="00E41B5F" w:rsidRPr="00E41B5F" w:rsidRDefault="00E41B5F" w:rsidP="000D1729">
            <w:pPr>
              <w:jc w:val="both"/>
              <w:rPr>
                <w:rFonts w:ascii="Times New Roman" w:eastAsia="Yu Mincho" w:hAnsi="Times New Roman" w:cs="Times New Roman"/>
                <w:b/>
                <w:bCs/>
                <w:sz w:val="24"/>
                <w:szCs w:val="24"/>
              </w:rPr>
            </w:pPr>
          </w:p>
          <w:p w14:paraId="1B4393D0"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Laikoma, kad tiekėjas arba jo atsakingas asmuo nuteistas už aukščiau nurodytą nusikalstamą veiką, kai dėl:</w:t>
            </w:r>
          </w:p>
          <w:p w14:paraId="0A8A443E"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568C268"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EF6FF59" w14:textId="77777777" w:rsidR="00E41B5F" w:rsidRPr="00E41B5F" w:rsidRDefault="00E41B5F" w:rsidP="000D1729">
            <w:pPr>
              <w:jc w:val="both"/>
              <w:rPr>
                <w:rFonts w:ascii="Times New Roman" w:eastAsia="Yu Mincho" w:hAnsi="Times New Roman" w:cs="Times New Roman"/>
                <w:b/>
                <w:bCs/>
                <w:sz w:val="24"/>
                <w:szCs w:val="24"/>
              </w:rPr>
            </w:pPr>
          </w:p>
          <w:p w14:paraId="74AEE500"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Tačiau ši nuostata netaikoma, jeigu:</w:t>
            </w:r>
          </w:p>
          <w:p w14:paraId="749431E0"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44A4865"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2) įsiskolinimo suma neviršija 50 Eur (penkiasdešimt eurų);</w:t>
            </w:r>
          </w:p>
          <w:p w14:paraId="60C84BCB" w14:textId="77777777" w:rsidR="00E41B5F" w:rsidRPr="00E41B5F" w:rsidRDefault="00E41B5F" w:rsidP="000D1729">
            <w:pPr>
              <w:jc w:val="both"/>
              <w:rPr>
                <w:rFonts w:ascii="Times New Roman" w:eastAsia="Yu Mincho" w:hAnsi="Times New Roman" w:cs="Times New Roman"/>
                <w:b/>
                <w:bCs/>
                <w:sz w:val="24"/>
                <w:szCs w:val="24"/>
              </w:rPr>
            </w:pPr>
            <w:r w:rsidRPr="00E41B5F">
              <w:rPr>
                <w:rFonts w:ascii="Times New Roman" w:eastAsia="Yu Mincho"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08362"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lastRenderedPageBreak/>
              <w:t>VPĮ 46 straipsnio 3 dalis</w:t>
            </w:r>
          </w:p>
          <w:p w14:paraId="378D423C" w14:textId="77777777" w:rsidR="00E41B5F" w:rsidRPr="00E41B5F" w:rsidRDefault="00E41B5F" w:rsidP="000D1729">
            <w:pPr>
              <w:jc w:val="both"/>
              <w:rPr>
                <w:rFonts w:ascii="Times New Roman" w:eastAsia="Arial" w:hAnsi="Times New Roman" w:cs="Times New Roman"/>
                <w:sz w:val="24"/>
                <w:szCs w:val="24"/>
                <w:lang w:eastAsia="lt-LT"/>
              </w:rPr>
            </w:pPr>
          </w:p>
          <w:p w14:paraId="4132C68C"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Arial" w:hAnsi="Times New Roman" w:cs="Times New Roman"/>
                <w:sz w:val="24"/>
                <w:szCs w:val="24"/>
                <w:lang w:eastAsia="lt-LT"/>
              </w:rPr>
              <w:t>EBVPD III dalies B1 ir B2 punktai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7BF07"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1) Dėl įsipareigojimų, susijusių su mokesčių mokėjimu, įvykdymo i</w:t>
            </w:r>
            <w:r w:rsidRPr="00E41B5F">
              <w:rPr>
                <w:rFonts w:ascii="Times New Roman" w:eastAsia="Yu Mincho" w:hAnsi="Times New Roman" w:cs="Times New Roman"/>
                <w:sz w:val="24"/>
                <w:szCs w:val="24"/>
              </w:rPr>
              <w:t xml:space="preserve">š Lietuvoje įsteigtų subjektų </w:t>
            </w:r>
            <w:r w:rsidRPr="00E41B5F">
              <w:rPr>
                <w:rFonts w:ascii="Times New Roman" w:eastAsia="Yu Mincho" w:hAnsi="Times New Roman" w:cs="Times New Roman"/>
                <w:sz w:val="24"/>
                <w:szCs w:val="24"/>
                <w:lang w:eastAsia="lt-LT"/>
              </w:rPr>
              <w:t>prašoma:</w:t>
            </w:r>
          </w:p>
          <w:p w14:paraId="62684509" w14:textId="77777777" w:rsidR="00E41B5F" w:rsidRPr="00E41B5F" w:rsidRDefault="00E41B5F" w:rsidP="000D1729">
            <w:pPr>
              <w:jc w:val="both"/>
              <w:rPr>
                <w:rFonts w:ascii="Times New Roman" w:eastAsia="Yu Mincho" w:hAnsi="Times New Roman" w:cs="Times New Roman"/>
                <w:b/>
                <w:bCs/>
                <w:sz w:val="24"/>
                <w:szCs w:val="24"/>
                <w:lang w:eastAsia="lt-LT"/>
              </w:rPr>
            </w:pPr>
          </w:p>
          <w:p w14:paraId="552D4DC6" w14:textId="77777777" w:rsidR="00E41B5F" w:rsidRPr="00E41B5F" w:rsidRDefault="00E41B5F">
            <w:pPr>
              <w:numPr>
                <w:ilvl w:val="0"/>
                <w:numId w:val="8"/>
              </w:numPr>
              <w:spacing w:after="160"/>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išrašo iš teismo sprendimo (jei toks yra) arba Valstybinės mokesčių inspekcijos prie Lietuvos Respublikos finansų ministerijos išduoto dokumento,</w:t>
            </w:r>
          </w:p>
          <w:p w14:paraId="460D8729" w14:textId="77777777" w:rsidR="00E41B5F" w:rsidRPr="00E41B5F" w:rsidRDefault="00E41B5F">
            <w:pPr>
              <w:numPr>
                <w:ilvl w:val="0"/>
                <w:numId w:val="7"/>
              </w:numPr>
              <w:spacing w:after="160"/>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0070EC2" w14:textId="77777777" w:rsidR="00E41B5F" w:rsidRPr="00E41B5F" w:rsidRDefault="00E41B5F" w:rsidP="000D1729">
            <w:pPr>
              <w:jc w:val="both"/>
              <w:rPr>
                <w:rFonts w:ascii="Times New Roman" w:eastAsia="Yu Mincho" w:hAnsi="Times New Roman" w:cs="Times New Roman"/>
                <w:sz w:val="24"/>
                <w:szCs w:val="24"/>
                <w:lang w:eastAsia="lt-LT"/>
              </w:rPr>
            </w:pPr>
          </w:p>
          <w:p w14:paraId="79CDDA4D"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rPr>
              <w:t>Iš ne Lietuvoje įsteigtų subjektų reikalaujama:</w:t>
            </w:r>
          </w:p>
          <w:p w14:paraId="693CB428" w14:textId="77777777" w:rsidR="00E41B5F" w:rsidRPr="00E41B5F" w:rsidRDefault="00E41B5F">
            <w:pPr>
              <w:numPr>
                <w:ilvl w:val="0"/>
                <w:numId w:val="9"/>
              </w:numPr>
              <w:spacing w:after="160"/>
              <w:ind w:left="314"/>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atitinkamos užsienio šalies institucijos dokumento</w:t>
            </w:r>
            <w:r w:rsidRPr="00E41B5F">
              <w:rPr>
                <w:rFonts w:ascii="Times New Roman" w:eastAsia="Yu Mincho" w:hAnsi="Times New Roman" w:cs="Times New Roman"/>
                <w:sz w:val="24"/>
                <w:szCs w:val="24"/>
                <w:vertAlign w:val="superscript"/>
                <w:lang w:eastAsia="lt-LT"/>
              </w:rPr>
              <w:footnoteReference w:id="2"/>
            </w:r>
            <w:r w:rsidRPr="00E41B5F">
              <w:rPr>
                <w:rFonts w:ascii="Times New Roman" w:eastAsia="Yu Mincho" w:hAnsi="Times New Roman" w:cs="Times New Roman"/>
                <w:sz w:val="24"/>
                <w:szCs w:val="24"/>
                <w:lang w:eastAsia="lt-LT"/>
              </w:rPr>
              <w:t>.</w:t>
            </w:r>
          </w:p>
          <w:p w14:paraId="58D849DB" w14:textId="77777777" w:rsidR="00E41B5F" w:rsidRPr="00E41B5F" w:rsidRDefault="00E41B5F" w:rsidP="000D1729">
            <w:pPr>
              <w:jc w:val="both"/>
              <w:rPr>
                <w:rFonts w:ascii="Times New Roman" w:eastAsia="Yu Mincho" w:hAnsi="Times New Roman" w:cs="Times New Roman"/>
                <w:sz w:val="24"/>
                <w:szCs w:val="24"/>
                <w:lang w:eastAsia="lt-LT"/>
              </w:rPr>
            </w:pPr>
          </w:p>
          <w:p w14:paraId="7C9642E7" w14:textId="77777777" w:rsidR="00E41B5F" w:rsidRPr="00E41B5F" w:rsidRDefault="00E41B5F" w:rsidP="000D1729">
            <w:pPr>
              <w:jc w:val="both"/>
              <w:rPr>
                <w:rFonts w:ascii="Times New Roman" w:eastAsia="Yu Mincho" w:hAnsi="Times New Roman" w:cs="Times New Roman"/>
                <w:i/>
                <w:iCs/>
                <w:color w:val="000000"/>
                <w:sz w:val="24"/>
                <w:szCs w:val="24"/>
                <w:lang w:eastAsia="lt-LT"/>
              </w:rPr>
            </w:pPr>
            <w:r w:rsidRPr="00E41B5F">
              <w:rPr>
                <w:rFonts w:ascii="Times New Roman" w:eastAsia="Yu Mincho" w:hAnsi="Times New Roman" w:cs="Times New Roman"/>
                <w:sz w:val="24"/>
                <w:szCs w:val="24"/>
                <w:lang w:eastAsia="lt-LT"/>
              </w:rPr>
              <w:t xml:space="preserve">Nurodyti dokumentai turi būti  išduoti ne anksčiau kaip 120 dienų iki </w:t>
            </w:r>
            <w:r w:rsidRPr="00E41B5F">
              <w:rPr>
                <w:rFonts w:ascii="Times New Roman" w:eastAsia="Times New Roman" w:hAnsi="Times New Roman" w:cs="Times New Roman"/>
                <w:i/>
                <w:iCs/>
                <w:sz w:val="24"/>
                <w:szCs w:val="24"/>
                <w:lang w:eastAsia="lt-LT"/>
              </w:rPr>
              <w:t xml:space="preserve">tos dienos, kai tiekėjas perkančiosios organizacijos prašymu turės </w:t>
            </w:r>
            <w:r w:rsidRPr="00E41B5F">
              <w:rPr>
                <w:rFonts w:ascii="Times New Roman" w:eastAsia="Times New Roman" w:hAnsi="Times New Roman" w:cs="Times New Roman"/>
                <w:i/>
                <w:iCs/>
                <w:sz w:val="24"/>
                <w:szCs w:val="24"/>
                <w:lang w:eastAsia="lt-LT"/>
              </w:rPr>
              <w:lastRenderedPageBreak/>
              <w:t>pateikti pašalinimo pagrindų nebuvimą patvirtinančius dok</w:t>
            </w:r>
            <w:r w:rsidRPr="00E41B5F">
              <w:rPr>
                <w:rFonts w:ascii="Times New Roman" w:eastAsia="Times New Roman" w:hAnsi="Times New Roman" w:cs="Times New Roman"/>
                <w:sz w:val="24"/>
                <w:szCs w:val="24"/>
                <w:lang w:eastAsia="lt-LT"/>
              </w:rPr>
              <w:t>umentus</w:t>
            </w:r>
            <w:r w:rsidRPr="00E41B5F">
              <w:rPr>
                <w:rFonts w:ascii="Times New Roman" w:eastAsia="Yu Mincho" w:hAnsi="Times New Roman" w:cs="Times New Roman"/>
                <w:sz w:val="24"/>
                <w:szCs w:val="24"/>
                <w:lang w:eastAsia="lt-LT"/>
              </w:rPr>
              <w:t xml:space="preserve">. </w:t>
            </w:r>
            <w:r w:rsidRPr="00E41B5F">
              <w:rPr>
                <w:rFonts w:ascii="Times New Roman" w:eastAsia="Yu Mincho" w:hAnsi="Times New Roman" w:cs="Times New Roman"/>
                <w:b/>
                <w:bCs/>
                <w:i/>
                <w:iCs/>
                <w:color w:val="000000"/>
                <w:sz w:val="24"/>
                <w:szCs w:val="24"/>
                <w:lang w:eastAsia="lt-LT"/>
              </w:rPr>
              <w:t>Pavyzdys</w:t>
            </w:r>
            <w:r w:rsidRPr="00E41B5F">
              <w:rPr>
                <w:rFonts w:ascii="Times New Roman" w:eastAsia="Yu Mincho" w:hAnsi="Times New Roman" w:cs="Times New Roman"/>
                <w:i/>
                <w:iCs/>
                <w:color w:val="000000"/>
                <w:sz w:val="24"/>
                <w:szCs w:val="24"/>
                <w:lang w:eastAsia="lt-LT"/>
              </w:rPr>
              <w:t xml:space="preserve">: Jeigu perkančioji organizacija 2022-10-10 kreipėsi į tiekėją prašydama iki 2022-10-14 pateikti įrodančius dokumentus, jis turi būti išduotas ne anksčiau kaip 120 dienų, jas skaičiuojant atgal nuo 2022-10-14. </w:t>
            </w:r>
          </w:p>
          <w:p w14:paraId="2B918AC9" w14:textId="77777777" w:rsidR="00E41B5F" w:rsidRPr="00E41B5F" w:rsidRDefault="00E41B5F" w:rsidP="000D1729">
            <w:pPr>
              <w:jc w:val="both"/>
              <w:rPr>
                <w:rFonts w:ascii="Times New Roman" w:eastAsia="Yu Mincho" w:hAnsi="Times New Roman" w:cs="Times New Roman"/>
                <w:i/>
                <w:iCs/>
                <w:color w:val="7030A0"/>
                <w:sz w:val="24"/>
                <w:szCs w:val="24"/>
                <w:lang w:eastAsia="lt-LT"/>
              </w:rPr>
            </w:pPr>
          </w:p>
          <w:p w14:paraId="09860608"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5A21F8B" w14:textId="77777777" w:rsidR="00E41B5F" w:rsidRPr="00E41B5F" w:rsidRDefault="00E41B5F" w:rsidP="000D1729">
            <w:pPr>
              <w:jc w:val="both"/>
              <w:rPr>
                <w:rFonts w:ascii="Times New Roman" w:eastAsia="Yu Mincho" w:hAnsi="Times New Roman" w:cs="Times New Roman"/>
                <w:b/>
                <w:bCs/>
                <w:sz w:val="24"/>
                <w:szCs w:val="24"/>
                <w:lang w:eastAsia="lt-LT"/>
              </w:rPr>
            </w:pPr>
          </w:p>
          <w:p w14:paraId="67A11200"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Cs/>
                <w:sz w:val="24"/>
                <w:szCs w:val="24"/>
                <w:lang w:eastAsia="lt-LT"/>
              </w:rPr>
              <w:t>2) Dėl įsipareigojimų, susijusių su socialinio draudimo įmokų mokėjimu, įvykdymo i</w:t>
            </w:r>
            <w:r w:rsidRPr="00E41B5F">
              <w:rPr>
                <w:rFonts w:ascii="Times New Roman" w:eastAsia="Yu Mincho" w:hAnsi="Times New Roman" w:cs="Times New Roman"/>
                <w:sz w:val="24"/>
                <w:szCs w:val="24"/>
              </w:rPr>
              <w:t xml:space="preserve">š Lietuvoje įsteigtų subjektų </w:t>
            </w:r>
            <w:r w:rsidRPr="00E41B5F">
              <w:rPr>
                <w:rFonts w:ascii="Times New Roman" w:eastAsia="Yu Mincho" w:hAnsi="Times New Roman" w:cs="Times New Roman"/>
                <w:bCs/>
                <w:sz w:val="24"/>
                <w:szCs w:val="24"/>
                <w:lang w:eastAsia="lt-LT"/>
              </w:rPr>
              <w:t>prašoma:</w:t>
            </w:r>
          </w:p>
          <w:p w14:paraId="293C899B" w14:textId="77777777" w:rsidR="00E41B5F" w:rsidRPr="00E41B5F" w:rsidRDefault="00E41B5F" w:rsidP="000D1729">
            <w:pPr>
              <w:jc w:val="both"/>
              <w:rPr>
                <w:rFonts w:ascii="Times New Roman" w:eastAsia="Yu Mincho" w:hAnsi="Times New Roman" w:cs="Times New Roman"/>
                <w:bCs/>
                <w:sz w:val="24"/>
                <w:szCs w:val="24"/>
                <w:lang w:eastAsia="lt-LT"/>
              </w:rPr>
            </w:pPr>
            <w:r w:rsidRPr="00E41B5F">
              <w:rPr>
                <w:rFonts w:ascii="Times New Roman" w:eastAsia="Yu Mincho"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41B5F">
                <w:rPr>
                  <w:rFonts w:ascii="Times New Roman" w:eastAsia="Yu Mincho" w:hAnsi="Times New Roman" w:cs="Times New Roman"/>
                  <w:bCs/>
                  <w:sz w:val="24"/>
                  <w:szCs w:val="24"/>
                  <w:u w:val="single"/>
                  <w:lang w:eastAsia="lt-LT"/>
                </w:rPr>
                <w:t>http://draudejai.sodra.lt/draudeju_viesi_duomenys/</w:t>
              </w:r>
            </w:hyperlink>
            <w:r w:rsidRPr="00E41B5F">
              <w:rPr>
                <w:rFonts w:ascii="Times New Roman" w:eastAsia="Yu Mincho" w:hAnsi="Times New Roman" w:cs="Times New Roman"/>
                <w:bCs/>
                <w:sz w:val="24"/>
                <w:szCs w:val="24"/>
                <w:lang w:eastAsia="lt-LT"/>
              </w:rPr>
              <w:t>.</w:t>
            </w:r>
          </w:p>
          <w:p w14:paraId="1277BF9A" w14:textId="77777777" w:rsidR="00E41B5F" w:rsidRPr="00E41B5F" w:rsidRDefault="00E41B5F" w:rsidP="000D1729">
            <w:pPr>
              <w:jc w:val="both"/>
              <w:rPr>
                <w:rFonts w:ascii="Times New Roman" w:eastAsia="Yu Mincho" w:hAnsi="Times New Roman" w:cs="Times New Roman"/>
                <w:b/>
                <w:bCs/>
                <w:sz w:val="24"/>
                <w:szCs w:val="24"/>
                <w:lang w:eastAsia="lt-LT"/>
              </w:rPr>
            </w:pPr>
          </w:p>
          <w:p w14:paraId="16FE2494"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E41B5F">
              <w:rPr>
                <w:rFonts w:ascii="Times New Roman" w:eastAsia="Yu Mincho" w:hAnsi="Times New Roman" w:cs="Times New Roman"/>
                <w:sz w:val="24"/>
                <w:szCs w:val="24"/>
                <w:lang w:eastAsia="lt-LT"/>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CE0CFF" w14:textId="77777777" w:rsidR="00E41B5F" w:rsidRPr="00E41B5F" w:rsidRDefault="00E41B5F" w:rsidP="000D1729">
            <w:pPr>
              <w:jc w:val="both"/>
              <w:rPr>
                <w:rFonts w:ascii="Times New Roman" w:eastAsia="Yu Mincho" w:hAnsi="Times New Roman" w:cs="Times New Roman"/>
                <w:b/>
                <w:bCs/>
                <w:sz w:val="24"/>
                <w:szCs w:val="24"/>
                <w:lang w:eastAsia="lt-LT"/>
              </w:rPr>
            </w:pPr>
          </w:p>
          <w:p w14:paraId="31D55433"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BFFE4" w14:textId="77777777" w:rsidR="00E41B5F" w:rsidRPr="00E41B5F" w:rsidRDefault="00E41B5F" w:rsidP="000D1729">
            <w:pPr>
              <w:jc w:val="both"/>
              <w:rPr>
                <w:rFonts w:ascii="Times New Roman" w:eastAsia="Yu Mincho" w:hAnsi="Times New Roman" w:cs="Times New Roman"/>
                <w:b/>
                <w:bCs/>
                <w:sz w:val="24"/>
                <w:szCs w:val="24"/>
                <w:lang w:eastAsia="lt-LT"/>
              </w:rPr>
            </w:pPr>
          </w:p>
          <w:p w14:paraId="4764C617"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rPr>
              <w:t>Iš ne Lietuvoje įsteigtų subjektų reikalaujama:</w:t>
            </w:r>
          </w:p>
          <w:p w14:paraId="0010284A" w14:textId="77777777" w:rsidR="00E41B5F" w:rsidRPr="00E41B5F" w:rsidRDefault="00E41B5F">
            <w:pPr>
              <w:numPr>
                <w:ilvl w:val="0"/>
                <w:numId w:val="9"/>
              </w:numPr>
              <w:spacing w:after="160" w:line="276" w:lineRule="auto"/>
              <w:ind w:left="314"/>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atitinkamos užsienio šalies kompetentingos institucijos dokumento</w:t>
            </w:r>
            <w:r w:rsidRPr="00E41B5F">
              <w:rPr>
                <w:rFonts w:ascii="Times New Roman" w:eastAsia="Yu Mincho" w:hAnsi="Times New Roman" w:cs="Times New Roman"/>
                <w:sz w:val="24"/>
                <w:szCs w:val="24"/>
                <w:vertAlign w:val="superscript"/>
                <w:lang w:eastAsia="lt-LT"/>
              </w:rPr>
              <w:footnoteReference w:id="3"/>
            </w:r>
            <w:r w:rsidRPr="00E41B5F">
              <w:rPr>
                <w:rFonts w:ascii="Times New Roman" w:eastAsia="Yu Mincho" w:hAnsi="Times New Roman" w:cs="Times New Roman"/>
                <w:sz w:val="24"/>
                <w:szCs w:val="24"/>
                <w:lang w:eastAsia="lt-LT"/>
              </w:rPr>
              <w:t>.</w:t>
            </w:r>
          </w:p>
          <w:p w14:paraId="06E660C0" w14:textId="77777777" w:rsidR="00E41B5F" w:rsidRPr="00E41B5F" w:rsidRDefault="00E41B5F" w:rsidP="000D1729">
            <w:pPr>
              <w:jc w:val="both"/>
              <w:rPr>
                <w:rFonts w:ascii="Times New Roman" w:eastAsia="Yu Mincho" w:hAnsi="Times New Roman" w:cs="Times New Roman"/>
                <w:b/>
                <w:bCs/>
                <w:sz w:val="24"/>
                <w:szCs w:val="24"/>
                <w:lang w:eastAsia="lt-LT"/>
              </w:rPr>
            </w:pPr>
          </w:p>
          <w:p w14:paraId="4F1A4C44" w14:textId="77777777" w:rsidR="00E41B5F" w:rsidRPr="00E41B5F" w:rsidRDefault="00E41B5F" w:rsidP="000D1729">
            <w:pPr>
              <w:jc w:val="both"/>
              <w:rPr>
                <w:rFonts w:ascii="Times New Roman" w:eastAsia="Yu Mincho" w:hAnsi="Times New Roman" w:cs="Times New Roman"/>
                <w:i/>
                <w:iCs/>
                <w:color w:val="7030A0"/>
                <w:sz w:val="24"/>
                <w:szCs w:val="24"/>
                <w:lang w:eastAsia="lt-LT"/>
              </w:rPr>
            </w:pPr>
            <w:r w:rsidRPr="00E41B5F">
              <w:rPr>
                <w:rFonts w:ascii="Times New Roman" w:eastAsia="Yu Mincho" w:hAnsi="Times New Roman" w:cs="Times New Roman"/>
                <w:sz w:val="24"/>
                <w:szCs w:val="24"/>
                <w:lang w:eastAsia="lt-LT"/>
              </w:rPr>
              <w:t xml:space="preserve">Nurodyti dokumentai turi būti  išduoti ne anksčiau kaip 120 dienų iki </w:t>
            </w:r>
            <w:r w:rsidRPr="00E41B5F">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E41B5F">
              <w:rPr>
                <w:rFonts w:ascii="Times New Roman" w:eastAsia="Times New Roman" w:hAnsi="Times New Roman" w:cs="Times New Roman"/>
                <w:sz w:val="24"/>
                <w:szCs w:val="24"/>
                <w:lang w:eastAsia="lt-LT"/>
              </w:rPr>
              <w:t>umentus</w:t>
            </w:r>
            <w:r w:rsidRPr="00E41B5F">
              <w:rPr>
                <w:rFonts w:ascii="Times New Roman" w:eastAsia="Yu Mincho" w:hAnsi="Times New Roman" w:cs="Times New Roman"/>
                <w:sz w:val="24"/>
                <w:szCs w:val="24"/>
                <w:lang w:eastAsia="lt-LT"/>
              </w:rPr>
              <w:t xml:space="preserve">. </w:t>
            </w:r>
            <w:r w:rsidRPr="00E41B5F">
              <w:rPr>
                <w:rFonts w:ascii="Times New Roman" w:eastAsia="Yu Mincho" w:hAnsi="Times New Roman" w:cs="Times New Roman"/>
                <w:b/>
                <w:bCs/>
                <w:i/>
                <w:iCs/>
                <w:color w:val="000000"/>
                <w:sz w:val="24"/>
                <w:szCs w:val="24"/>
                <w:lang w:eastAsia="lt-LT"/>
              </w:rPr>
              <w:t>Pavyzdys</w:t>
            </w:r>
            <w:r w:rsidRPr="00E41B5F">
              <w:rPr>
                <w:rFonts w:ascii="Times New Roman" w:eastAsia="Yu Mincho" w:hAnsi="Times New Roman" w:cs="Times New Roman"/>
                <w:i/>
                <w:iCs/>
                <w:color w:val="000000"/>
                <w:sz w:val="24"/>
                <w:szCs w:val="24"/>
                <w:lang w:eastAsia="lt-LT"/>
              </w:rPr>
              <w:t xml:space="preserve">: Jeigu perkančioji organizacija 2022-10-10 kreipėsi į tiekėją </w:t>
            </w:r>
            <w:r w:rsidRPr="00E41B5F">
              <w:rPr>
                <w:rFonts w:ascii="Times New Roman" w:eastAsia="Yu Mincho" w:hAnsi="Times New Roman" w:cs="Times New Roman"/>
                <w:i/>
                <w:iCs/>
                <w:color w:val="000000"/>
                <w:sz w:val="24"/>
                <w:szCs w:val="24"/>
                <w:lang w:eastAsia="lt-LT"/>
              </w:rPr>
              <w:lastRenderedPageBreak/>
              <w:t>prašydama iki 2022-10-14 pateikti įrodančius dokumentus, jis turi būti išduotas ne anksčiau kaip 120 dienų, jas skaičiuojant atgal nuo 2022-10-14.</w:t>
            </w:r>
          </w:p>
          <w:p w14:paraId="3EEC9BC6" w14:textId="77777777" w:rsidR="00E41B5F" w:rsidRPr="00E41B5F" w:rsidRDefault="00E41B5F" w:rsidP="000D1729">
            <w:pPr>
              <w:jc w:val="both"/>
              <w:rPr>
                <w:rFonts w:ascii="Times New Roman" w:eastAsia="Yu Mincho" w:hAnsi="Times New Roman" w:cs="Times New Roman"/>
                <w:b/>
                <w:bCs/>
                <w:sz w:val="24"/>
                <w:szCs w:val="24"/>
                <w:lang w:eastAsia="lt-LT"/>
              </w:rPr>
            </w:pPr>
          </w:p>
          <w:p w14:paraId="1620BEBE"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6"/>
      <w:tr w:rsidR="00E41B5F" w:rsidRPr="00E41B5F" w14:paraId="4C783CD9"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E70B1"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62FD6"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FB82"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VPĮ 46 straipsnio 4 dalies 1 punktas</w:t>
            </w:r>
          </w:p>
          <w:p w14:paraId="752E911A" w14:textId="77777777" w:rsidR="00E41B5F" w:rsidRPr="00E41B5F" w:rsidRDefault="00E41B5F" w:rsidP="000D1729">
            <w:pPr>
              <w:jc w:val="both"/>
              <w:rPr>
                <w:rFonts w:ascii="Times New Roman" w:eastAsia="Yu Mincho" w:hAnsi="Times New Roman" w:cs="Times New Roman"/>
                <w:sz w:val="24"/>
                <w:szCs w:val="24"/>
                <w:lang w:eastAsia="lt-LT"/>
              </w:rPr>
            </w:pPr>
          </w:p>
          <w:p w14:paraId="16817B59"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lang w:eastAsia="lt-LT"/>
              </w:rPr>
              <w:t>EBVPD III dalies C10 punktas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5C433"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5B249B36" w14:textId="77777777" w:rsidR="00E41B5F" w:rsidRPr="00E41B5F" w:rsidRDefault="00E41B5F" w:rsidP="000D1729">
            <w:pPr>
              <w:jc w:val="both"/>
              <w:rPr>
                <w:rFonts w:ascii="Times New Roman" w:eastAsia="Yu Mincho" w:hAnsi="Times New Roman" w:cs="Times New Roman"/>
                <w:bCs/>
                <w:iCs/>
                <w:sz w:val="24"/>
                <w:szCs w:val="24"/>
              </w:rPr>
            </w:pPr>
          </w:p>
          <w:p w14:paraId="266359C9" w14:textId="77777777" w:rsidR="00E41B5F" w:rsidRPr="00E41B5F" w:rsidRDefault="00E41B5F" w:rsidP="000D1729">
            <w:pPr>
              <w:jc w:val="both"/>
              <w:rPr>
                <w:rFonts w:ascii="Times New Roman" w:eastAsia="Yu Mincho" w:hAnsi="Times New Roman" w:cs="Times New Roman"/>
                <w:b/>
                <w:bCs/>
                <w:iCs/>
                <w:sz w:val="24"/>
                <w:szCs w:val="24"/>
              </w:rPr>
            </w:pPr>
          </w:p>
        </w:tc>
      </w:tr>
      <w:tr w:rsidR="00E41B5F" w:rsidRPr="00E41B5F" w14:paraId="2B6D99FA"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33FF4"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9356D"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 xml:space="preserve">Tiekėjas pirkimo metu pateko į interesų konflikto situaciją, kaip apibrėžta VPĮ 21 straipsnyje, ir atitinkamos padėties negalima ištaisyti. </w:t>
            </w:r>
          </w:p>
          <w:p w14:paraId="610382DE"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06A8B"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VPĮ 46 straipsnio 4 dalies 2 punktas</w:t>
            </w:r>
          </w:p>
          <w:p w14:paraId="16C445EB" w14:textId="77777777" w:rsidR="00E41B5F" w:rsidRPr="00E41B5F" w:rsidRDefault="00E41B5F" w:rsidP="000D1729">
            <w:pPr>
              <w:jc w:val="both"/>
              <w:rPr>
                <w:rFonts w:ascii="Times New Roman" w:eastAsia="Yu Mincho" w:hAnsi="Times New Roman" w:cs="Times New Roman"/>
                <w:sz w:val="24"/>
                <w:szCs w:val="24"/>
                <w:lang w:eastAsia="lt-LT"/>
              </w:rPr>
            </w:pPr>
          </w:p>
          <w:p w14:paraId="02BAFFAC"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EBVPD III dalies C12 punktas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F1EE8"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228197AE" w14:textId="77777777" w:rsidR="00E41B5F" w:rsidRPr="00E41B5F" w:rsidRDefault="00E41B5F" w:rsidP="000D1729">
            <w:pPr>
              <w:jc w:val="both"/>
              <w:rPr>
                <w:rFonts w:ascii="Times New Roman" w:eastAsia="Yu Mincho" w:hAnsi="Times New Roman" w:cs="Times New Roman"/>
                <w:bCs/>
                <w:iCs/>
                <w:sz w:val="24"/>
                <w:szCs w:val="24"/>
              </w:rPr>
            </w:pPr>
          </w:p>
          <w:p w14:paraId="60A4C02E" w14:textId="77777777" w:rsidR="00E41B5F" w:rsidRPr="00E41B5F" w:rsidRDefault="00E41B5F" w:rsidP="000D1729">
            <w:pPr>
              <w:jc w:val="both"/>
              <w:rPr>
                <w:rFonts w:ascii="Times New Roman" w:eastAsia="Yu Mincho" w:hAnsi="Times New Roman" w:cs="Times New Roman"/>
                <w:b/>
                <w:bCs/>
                <w:iCs/>
                <w:sz w:val="24"/>
                <w:szCs w:val="24"/>
              </w:rPr>
            </w:pPr>
          </w:p>
        </w:tc>
      </w:tr>
      <w:tr w:rsidR="00E41B5F" w:rsidRPr="00E41B5F" w14:paraId="0783DD42"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8C990"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96691"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08691"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VPĮ 46 straipsnio 4 dalies 3 punktas</w:t>
            </w:r>
          </w:p>
          <w:p w14:paraId="6CB743DC" w14:textId="77777777" w:rsidR="00E41B5F" w:rsidRPr="00E41B5F" w:rsidRDefault="00E41B5F" w:rsidP="000D1729">
            <w:pPr>
              <w:jc w:val="both"/>
              <w:rPr>
                <w:rFonts w:ascii="Times New Roman" w:eastAsia="Yu Mincho" w:hAnsi="Times New Roman" w:cs="Times New Roman"/>
                <w:sz w:val="24"/>
                <w:szCs w:val="24"/>
                <w:lang w:eastAsia="lt-LT"/>
              </w:rPr>
            </w:pPr>
          </w:p>
          <w:p w14:paraId="4DB3514C"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lang w:eastAsia="lt-LT"/>
              </w:rPr>
              <w:t>EBVPD III dalies C13 punktas</w:t>
            </w:r>
            <w:r w:rsidRPr="00E41B5F">
              <w:rPr>
                <w:rFonts w:ascii="Times New Roman" w:eastAsia="Yu Mincho" w:hAnsi="Times New Roman" w:cs="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AC8B"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5FE24BD4" w14:textId="77777777" w:rsidR="00E41B5F" w:rsidRPr="00E41B5F" w:rsidRDefault="00E41B5F" w:rsidP="000D1729">
            <w:pPr>
              <w:jc w:val="both"/>
              <w:rPr>
                <w:rFonts w:ascii="Times New Roman" w:eastAsia="Yu Mincho" w:hAnsi="Times New Roman" w:cs="Times New Roman"/>
                <w:b/>
                <w:bCs/>
                <w:iCs/>
                <w:sz w:val="24"/>
                <w:szCs w:val="24"/>
              </w:rPr>
            </w:pPr>
          </w:p>
        </w:tc>
      </w:tr>
      <w:tr w:rsidR="00E41B5F" w:rsidRPr="00E41B5F" w14:paraId="0DB501C4"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BED43"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A1DB2"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E41B5F">
              <w:rPr>
                <w:rFonts w:ascii="Times New Roman" w:eastAsia="Yu Mincho" w:hAnsi="Times New Roman" w:cs="Times New Roman"/>
                <w:sz w:val="24"/>
                <w:szCs w:val="24"/>
                <w:lang w:eastAsia="lt-LT"/>
              </w:rPr>
              <w:lastRenderedPageBreak/>
              <w:t xml:space="preserve">dokumentų, reikalaujamų pagal VPĮ 50 straipsnį. </w:t>
            </w:r>
          </w:p>
          <w:p w14:paraId="06322742" w14:textId="77777777" w:rsidR="00E41B5F" w:rsidRPr="00E41B5F" w:rsidRDefault="00E41B5F" w:rsidP="000D1729">
            <w:pPr>
              <w:jc w:val="both"/>
              <w:rPr>
                <w:rFonts w:ascii="Times New Roman" w:eastAsia="Yu Mincho" w:hAnsi="Times New Roman" w:cs="Times New Roman"/>
                <w:bCs/>
                <w:sz w:val="24"/>
                <w:szCs w:val="24"/>
                <w:lang w:eastAsia="lt-LT"/>
              </w:rPr>
            </w:pPr>
            <w:r w:rsidRPr="00E41B5F">
              <w:rPr>
                <w:rFonts w:ascii="Times New Roman" w:eastAsia="Yu Mincho"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18D08A" w14:textId="77777777" w:rsidR="00E41B5F" w:rsidRPr="00E41B5F" w:rsidRDefault="00E41B5F" w:rsidP="000D1729">
            <w:pPr>
              <w:jc w:val="both"/>
              <w:rPr>
                <w:rFonts w:ascii="Times New Roman" w:eastAsia="Yu Mincho" w:hAnsi="Times New Roman" w:cs="Times New Roman"/>
                <w:bCs/>
                <w:sz w:val="24"/>
                <w:szCs w:val="24"/>
                <w:lang w:eastAsia="lt-LT"/>
              </w:rPr>
            </w:pPr>
            <w:r w:rsidRPr="00E41B5F">
              <w:rPr>
                <w:rFonts w:ascii="Times New Roman" w:eastAsia="Yu Mincho"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51580"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lastRenderedPageBreak/>
              <w:t>VPĮ 46 straipsnio 4 dalies 4 punktas</w:t>
            </w:r>
          </w:p>
          <w:p w14:paraId="7A16A165" w14:textId="77777777" w:rsidR="00E41B5F" w:rsidRPr="00E41B5F" w:rsidRDefault="00E41B5F" w:rsidP="000D1729">
            <w:pPr>
              <w:jc w:val="both"/>
              <w:rPr>
                <w:rFonts w:ascii="Times New Roman" w:eastAsia="Yu Mincho" w:hAnsi="Times New Roman" w:cs="Times New Roman"/>
                <w:sz w:val="24"/>
                <w:szCs w:val="24"/>
                <w:lang w:eastAsia="lt-LT"/>
              </w:rPr>
            </w:pPr>
          </w:p>
          <w:p w14:paraId="513A8DFC"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lang w:eastAsia="lt-LT"/>
              </w:rPr>
              <w:t>EBVPD III dalies C15 punktas</w:t>
            </w:r>
            <w:r w:rsidRPr="00E41B5F">
              <w:rPr>
                <w:rFonts w:ascii="Times New Roman" w:eastAsia="Yu Mincho" w:hAnsi="Times New Roman" w:cs="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5E4C6"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36064CCF" w14:textId="77777777" w:rsidR="00E41B5F" w:rsidRPr="00E41B5F" w:rsidRDefault="00E41B5F" w:rsidP="000D1729">
            <w:pPr>
              <w:jc w:val="both"/>
              <w:rPr>
                <w:rFonts w:ascii="Times New Roman" w:eastAsia="Yu Mincho" w:hAnsi="Times New Roman" w:cs="Times New Roman"/>
                <w:bCs/>
                <w:iCs/>
                <w:sz w:val="24"/>
                <w:szCs w:val="24"/>
              </w:rPr>
            </w:pPr>
          </w:p>
          <w:p w14:paraId="2ABD629D" w14:textId="77777777" w:rsidR="00E41B5F" w:rsidRPr="00E41B5F" w:rsidRDefault="00E41B5F" w:rsidP="000D1729">
            <w:pPr>
              <w:jc w:val="both"/>
              <w:rPr>
                <w:rFonts w:ascii="Times New Roman" w:eastAsia="Yu Mincho" w:hAnsi="Times New Roman" w:cs="Times New Roman"/>
                <w:bCs/>
                <w:iCs/>
                <w:sz w:val="24"/>
                <w:szCs w:val="24"/>
              </w:rPr>
            </w:pPr>
          </w:p>
          <w:p w14:paraId="3E7CEA77"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 xml:space="preserve">Priimant sprendimus dėl tiekėjo pašalinimo iš pirkimo procedūros šiame punkte nurodytu pašalinimo pagrindu, be kita ko, gali </w:t>
            </w:r>
            <w:r w:rsidRPr="00E41B5F">
              <w:rPr>
                <w:rFonts w:ascii="Times New Roman" w:eastAsia="Yu Mincho" w:hAnsi="Times New Roman" w:cs="Times New Roman"/>
                <w:b/>
                <w:bCs/>
                <w:sz w:val="24"/>
                <w:szCs w:val="24"/>
                <w:lang w:eastAsia="lt-LT"/>
              </w:rPr>
              <w:lastRenderedPageBreak/>
              <w:t xml:space="preserve">būti atsižvelgiama į pagal VPĮ 52 straipsnį skelbiamą informaciją: </w:t>
            </w:r>
          </w:p>
          <w:p w14:paraId="593BB15E" w14:textId="77777777" w:rsidR="00E41B5F" w:rsidRPr="00E41B5F" w:rsidRDefault="00E41B5F" w:rsidP="000D1729">
            <w:pPr>
              <w:jc w:val="both"/>
              <w:rPr>
                <w:rFonts w:ascii="Times New Roman" w:eastAsia="Yu Mincho" w:hAnsi="Times New Roman" w:cs="Times New Roman"/>
                <w:b/>
                <w:bCs/>
                <w:sz w:val="24"/>
                <w:szCs w:val="24"/>
                <w:lang w:eastAsia="lt-LT"/>
              </w:rPr>
            </w:pPr>
          </w:p>
          <w:p w14:paraId="621050B1" w14:textId="77777777" w:rsidR="00E41B5F" w:rsidRPr="00E41B5F" w:rsidRDefault="00000000" w:rsidP="000D1729">
            <w:pPr>
              <w:jc w:val="both"/>
              <w:rPr>
                <w:rFonts w:ascii="Times New Roman" w:eastAsia="Yu Mincho" w:hAnsi="Times New Roman" w:cs="Times New Roman"/>
                <w:sz w:val="24"/>
                <w:szCs w:val="24"/>
                <w:u w:val="single"/>
                <w:lang w:eastAsia="lt-LT"/>
              </w:rPr>
            </w:pPr>
            <w:hyperlink r:id="rId15">
              <w:r w:rsidR="00E41B5F" w:rsidRPr="00E41B5F">
                <w:rPr>
                  <w:rFonts w:ascii="Times New Roman" w:eastAsia="Yu Mincho" w:hAnsi="Times New Roman" w:cs="Times New Roman"/>
                  <w:sz w:val="24"/>
                  <w:szCs w:val="24"/>
                  <w:u w:val="single"/>
                  <w:lang w:eastAsia="lt-LT"/>
                </w:rPr>
                <w:t>https://vpt.lrv.lt/melaginga-informacija-pateikusiu-tiekeju-sarasas-3</w:t>
              </w:r>
            </w:hyperlink>
          </w:p>
          <w:p w14:paraId="26F48592" w14:textId="77777777" w:rsidR="00E41B5F" w:rsidRPr="00E41B5F" w:rsidRDefault="00E41B5F" w:rsidP="000D1729">
            <w:pPr>
              <w:jc w:val="both"/>
              <w:rPr>
                <w:rFonts w:ascii="Times New Roman" w:eastAsia="Yu Mincho" w:hAnsi="Times New Roman" w:cs="Times New Roman"/>
                <w:b/>
                <w:bCs/>
                <w:sz w:val="24"/>
                <w:szCs w:val="24"/>
                <w:lang w:eastAsia="lt-LT"/>
              </w:rPr>
            </w:pPr>
          </w:p>
        </w:tc>
      </w:tr>
      <w:tr w:rsidR="00E41B5F" w:rsidRPr="00E41B5F" w14:paraId="24CF2724"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179DE"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lastRenderedPageBreak/>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D264B"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F3C6"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VPĮ 46 straipsnio 4 dalies 5 punktas</w:t>
            </w:r>
          </w:p>
          <w:p w14:paraId="2EBEB551" w14:textId="77777777" w:rsidR="00E41B5F" w:rsidRPr="00E41B5F" w:rsidRDefault="00E41B5F" w:rsidP="000D1729">
            <w:pPr>
              <w:jc w:val="both"/>
              <w:rPr>
                <w:rFonts w:ascii="Times New Roman" w:eastAsia="Yu Mincho" w:hAnsi="Times New Roman" w:cs="Times New Roman"/>
                <w:sz w:val="24"/>
                <w:szCs w:val="24"/>
                <w:lang w:eastAsia="lt-LT"/>
              </w:rPr>
            </w:pPr>
          </w:p>
          <w:p w14:paraId="653EBBB7"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EBVPD</w:t>
            </w:r>
            <w:r w:rsidRPr="00E41B5F">
              <w:rPr>
                <w:rFonts w:ascii="Times New Roman" w:eastAsia="Arial" w:hAnsi="Times New Roman" w:cs="Times New Roman"/>
                <w:sz w:val="24"/>
                <w:szCs w:val="24"/>
                <w:lang w:eastAsia="lt-LT"/>
              </w:rPr>
              <w:t xml:space="preserve"> III dalies C15 punktas</w:t>
            </w:r>
          </w:p>
          <w:p w14:paraId="32B44CC6" w14:textId="77777777" w:rsidR="00E41B5F" w:rsidRPr="00E41B5F" w:rsidRDefault="00E41B5F" w:rsidP="000D1729">
            <w:pPr>
              <w:jc w:val="both"/>
              <w:rPr>
                <w:rFonts w:ascii="Times New Roman" w:eastAsia="Yu Mincho" w:hAnsi="Times New Roman" w:cs="Times New Roman"/>
                <w:sz w:val="24"/>
                <w:szCs w:val="24"/>
              </w:rPr>
            </w:pPr>
          </w:p>
          <w:p w14:paraId="49F213FB" w14:textId="77777777" w:rsidR="00E41B5F" w:rsidRPr="00E41B5F" w:rsidRDefault="00E41B5F" w:rsidP="000D1729">
            <w:pPr>
              <w:jc w:val="both"/>
              <w:rPr>
                <w:rFonts w:ascii="Times New Roman" w:eastAsia="Yu Mincho"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6C08"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703E65AA" w14:textId="77777777" w:rsidR="00E41B5F" w:rsidRPr="00E41B5F" w:rsidRDefault="00E41B5F" w:rsidP="000D1729">
            <w:pPr>
              <w:jc w:val="both"/>
              <w:rPr>
                <w:rFonts w:ascii="Times New Roman" w:eastAsia="Yu Mincho" w:hAnsi="Times New Roman" w:cs="Times New Roman"/>
                <w:b/>
                <w:bCs/>
                <w:iCs/>
                <w:sz w:val="24"/>
                <w:szCs w:val="24"/>
              </w:rPr>
            </w:pPr>
          </w:p>
        </w:tc>
      </w:tr>
      <w:tr w:rsidR="00E41B5F" w:rsidRPr="00E41B5F" w14:paraId="4DDEA95B"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D57A3"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lastRenderedPageBreak/>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7CD9A"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574811"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473B8"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VPĮ 46 straipsnio 4 dalies 6 punktas</w:t>
            </w:r>
          </w:p>
          <w:p w14:paraId="51880E85" w14:textId="77777777" w:rsidR="00E41B5F" w:rsidRPr="00E41B5F" w:rsidRDefault="00E41B5F" w:rsidP="000D1729">
            <w:pPr>
              <w:jc w:val="both"/>
              <w:rPr>
                <w:rFonts w:ascii="Times New Roman" w:eastAsia="Yu Mincho" w:hAnsi="Times New Roman" w:cs="Times New Roman"/>
                <w:sz w:val="24"/>
                <w:szCs w:val="24"/>
                <w:lang w:eastAsia="lt-LT"/>
              </w:rPr>
            </w:pPr>
          </w:p>
          <w:p w14:paraId="6BA1D264"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EBVPD</w:t>
            </w:r>
            <w:r w:rsidRPr="00E41B5F">
              <w:rPr>
                <w:rFonts w:ascii="Times New Roman" w:eastAsia="Arial" w:hAnsi="Times New Roman" w:cs="Times New Roman"/>
                <w:sz w:val="24"/>
                <w:szCs w:val="24"/>
                <w:lang w:eastAsia="lt-LT"/>
              </w:rPr>
              <w:t xml:space="preserve"> III dalies C14 punktas</w:t>
            </w:r>
          </w:p>
          <w:p w14:paraId="3A112A82" w14:textId="77777777" w:rsidR="00E41B5F" w:rsidRPr="00E41B5F" w:rsidRDefault="00E41B5F" w:rsidP="000D1729">
            <w:pPr>
              <w:jc w:val="both"/>
              <w:rPr>
                <w:rFonts w:ascii="Times New Roman" w:eastAsia="Yu Mincho" w:hAnsi="Times New Roman" w:cs="Times New Roman"/>
                <w:sz w:val="24"/>
                <w:szCs w:val="24"/>
              </w:rPr>
            </w:pPr>
          </w:p>
          <w:p w14:paraId="3F989185" w14:textId="77777777" w:rsidR="00E41B5F" w:rsidRPr="00E41B5F" w:rsidRDefault="00E41B5F" w:rsidP="000D1729">
            <w:pPr>
              <w:jc w:val="both"/>
              <w:rPr>
                <w:rFonts w:ascii="Times New Roman" w:eastAsia="Yu Mincho"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3826B"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167F1A51" w14:textId="77777777" w:rsidR="00E41B5F" w:rsidRPr="00E41B5F" w:rsidRDefault="00E41B5F" w:rsidP="000D1729">
            <w:pPr>
              <w:jc w:val="both"/>
              <w:rPr>
                <w:rFonts w:ascii="Times New Roman" w:eastAsia="Yu Mincho" w:hAnsi="Times New Roman" w:cs="Times New Roman"/>
                <w:bCs/>
                <w:iCs/>
                <w:sz w:val="24"/>
                <w:szCs w:val="24"/>
              </w:rPr>
            </w:pPr>
          </w:p>
          <w:p w14:paraId="252147EE"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08D13946" w14:textId="77777777" w:rsidR="00E41B5F" w:rsidRPr="00E41B5F" w:rsidRDefault="00E41B5F" w:rsidP="000D1729">
            <w:pPr>
              <w:jc w:val="both"/>
              <w:rPr>
                <w:rFonts w:ascii="Times New Roman" w:eastAsia="Yu Mincho" w:hAnsi="Times New Roman" w:cs="Times New Roman"/>
                <w:sz w:val="24"/>
                <w:szCs w:val="24"/>
                <w:lang w:eastAsia="lt-LT"/>
              </w:rPr>
            </w:pPr>
          </w:p>
          <w:p w14:paraId="5D8EF4AA" w14:textId="77777777" w:rsidR="00E41B5F" w:rsidRPr="00E41B5F" w:rsidRDefault="00000000" w:rsidP="000D1729">
            <w:pPr>
              <w:jc w:val="both"/>
              <w:rPr>
                <w:rFonts w:ascii="Times New Roman" w:eastAsia="Yu Mincho" w:hAnsi="Times New Roman" w:cs="Times New Roman"/>
                <w:sz w:val="24"/>
                <w:szCs w:val="24"/>
                <w:lang w:eastAsia="lt-LT"/>
              </w:rPr>
            </w:pPr>
            <w:hyperlink r:id="rId16" w:history="1">
              <w:r w:rsidR="00E41B5F" w:rsidRPr="00E41B5F">
                <w:rPr>
                  <w:rFonts w:ascii="Times New Roman" w:eastAsia="Yu Mincho" w:hAnsi="Times New Roman" w:cs="Times New Roman"/>
                  <w:sz w:val="24"/>
                  <w:szCs w:val="24"/>
                  <w:lang w:eastAsia="lt-LT"/>
                </w:rPr>
                <w:t>https://vpt.lrv.lt/lt/pasalinimo-pagrindai-1/nepatikimi-tiekejai-1</w:t>
              </w:r>
            </w:hyperlink>
          </w:p>
          <w:p w14:paraId="504D0D7A" w14:textId="77777777" w:rsidR="00E41B5F" w:rsidRPr="00E41B5F" w:rsidRDefault="00E41B5F" w:rsidP="000D1729">
            <w:pPr>
              <w:jc w:val="both"/>
              <w:rPr>
                <w:rFonts w:ascii="Times New Roman" w:eastAsia="Yu Mincho" w:hAnsi="Times New Roman" w:cs="Times New Roman"/>
                <w:sz w:val="24"/>
                <w:szCs w:val="24"/>
                <w:lang w:eastAsia="lt-LT"/>
              </w:rPr>
            </w:pPr>
          </w:p>
          <w:p w14:paraId="370AD47E" w14:textId="77777777" w:rsidR="00E41B5F" w:rsidRPr="00E41B5F" w:rsidRDefault="00000000" w:rsidP="000D1729">
            <w:pPr>
              <w:jc w:val="both"/>
              <w:rPr>
                <w:rFonts w:ascii="Times New Roman" w:eastAsia="Yu Mincho" w:hAnsi="Times New Roman" w:cs="Times New Roman"/>
                <w:sz w:val="24"/>
                <w:szCs w:val="24"/>
                <w:lang w:eastAsia="lt-LT"/>
              </w:rPr>
            </w:pPr>
            <w:hyperlink r:id="rId17" w:history="1">
              <w:r w:rsidR="00E41B5F" w:rsidRPr="00E41B5F">
                <w:rPr>
                  <w:rFonts w:ascii="Times New Roman" w:eastAsia="Yu Mincho" w:hAnsi="Times New Roman" w:cs="Times New Roman"/>
                  <w:sz w:val="24"/>
                  <w:szCs w:val="24"/>
                  <w:lang w:eastAsia="lt-LT"/>
                </w:rPr>
                <w:t>https://vpt.lrv.lt/lt/pasalinimo-pagrindai-1/nepatikimu-koncesininku-sarasas-1/nepatikimu-koncesininku-sarasas</w:t>
              </w:r>
            </w:hyperlink>
          </w:p>
          <w:p w14:paraId="3586B114" w14:textId="77777777" w:rsidR="00E41B5F" w:rsidRPr="00E41B5F" w:rsidRDefault="00E41B5F" w:rsidP="000D1729">
            <w:pPr>
              <w:jc w:val="both"/>
              <w:rPr>
                <w:rFonts w:ascii="Times New Roman" w:eastAsia="Yu Mincho" w:hAnsi="Times New Roman" w:cs="Times New Roman"/>
                <w:bCs/>
                <w:sz w:val="24"/>
                <w:szCs w:val="24"/>
                <w:lang w:eastAsia="lt-LT"/>
              </w:rPr>
            </w:pPr>
          </w:p>
          <w:p w14:paraId="0B4414CD" w14:textId="77777777" w:rsidR="00E41B5F" w:rsidRPr="00E41B5F" w:rsidRDefault="00E41B5F" w:rsidP="000D1729">
            <w:pPr>
              <w:jc w:val="both"/>
              <w:rPr>
                <w:rFonts w:ascii="Times New Roman" w:eastAsia="Yu Mincho" w:hAnsi="Times New Roman" w:cs="Times New Roman"/>
                <w:b/>
                <w:bCs/>
                <w:sz w:val="24"/>
                <w:szCs w:val="24"/>
                <w:lang w:eastAsia="lt-LT"/>
              </w:rPr>
            </w:pPr>
          </w:p>
        </w:tc>
      </w:tr>
      <w:tr w:rsidR="00E41B5F" w:rsidRPr="00E41B5F" w14:paraId="27C2F30B"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3DA54"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lastRenderedPageBreak/>
              <w:t>9.</w:t>
            </w:r>
          </w:p>
          <w:p w14:paraId="7EABB349" w14:textId="77777777" w:rsidR="00E41B5F" w:rsidRPr="00E41B5F" w:rsidRDefault="00E41B5F" w:rsidP="000D1729">
            <w:pPr>
              <w:rPr>
                <w:rFonts w:ascii="Times New Roman" w:eastAsia="Yu Mincho" w:hAnsi="Times New Roman" w:cs="Times New Roman"/>
                <w:sz w:val="24"/>
                <w:szCs w:val="24"/>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9F195"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Tiekėjas yra padaręs rimtą profesinį pažeidimą, dėl kurio perkančioji organizacija abejoja tiekėjo sąžiningumu, kai jis</w:t>
            </w:r>
            <w:bookmarkStart w:id="47" w:name="part_030e6c6c64ba4f96a23474e439d1b80c"/>
            <w:bookmarkEnd w:id="47"/>
            <w:r w:rsidRPr="00E41B5F">
              <w:rPr>
                <w:rFonts w:ascii="Times New Roman" w:eastAsia="Yu Mincho" w:hAnsi="Times New Roman" w:cs="Times New Roman"/>
                <w:sz w:val="24"/>
                <w:szCs w:val="24"/>
                <w:lang w:eastAsia="lt-LT"/>
              </w:rPr>
              <w:t xml:space="preserve"> yra padaręs finansinės atskaitomybės ir audito teisės aktų pažeidimą ir nuo jo padarymo dienos praėjo mažiau kaip vieni metai.</w:t>
            </w:r>
          </w:p>
          <w:p w14:paraId="4485908F" w14:textId="77777777" w:rsidR="00E41B5F" w:rsidRPr="00E41B5F" w:rsidRDefault="00E41B5F" w:rsidP="000D1729">
            <w:pPr>
              <w:jc w:val="both"/>
              <w:rPr>
                <w:rFonts w:ascii="Times New Roman" w:eastAsia="Yu Mincho" w:hAnsi="Times New Roman" w:cs="Times New Roman"/>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796F7"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VPĮ 46 straipsnio 4 dalies 7 punkto a papunktis</w:t>
            </w:r>
          </w:p>
          <w:p w14:paraId="6537537A" w14:textId="77777777" w:rsidR="00E41B5F" w:rsidRPr="00E41B5F" w:rsidRDefault="00E41B5F" w:rsidP="000D1729">
            <w:pPr>
              <w:jc w:val="both"/>
              <w:rPr>
                <w:rFonts w:ascii="Times New Roman" w:eastAsia="Yu Mincho" w:hAnsi="Times New Roman" w:cs="Times New Roman"/>
                <w:sz w:val="24"/>
                <w:szCs w:val="24"/>
                <w:lang w:eastAsia="lt-LT"/>
              </w:rPr>
            </w:pPr>
          </w:p>
          <w:p w14:paraId="168A4FAE"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EBVPD III dalies C11 punktas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F9050"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7CF03F8D" w14:textId="77777777" w:rsidR="00E41B5F" w:rsidRPr="00E41B5F" w:rsidRDefault="00E41B5F" w:rsidP="000D1729">
            <w:pPr>
              <w:jc w:val="both"/>
              <w:rPr>
                <w:rFonts w:ascii="Times New Roman" w:eastAsia="Yu Mincho" w:hAnsi="Times New Roman" w:cs="Times New Roman"/>
                <w:b/>
                <w:bCs/>
                <w:iCs/>
                <w:sz w:val="24"/>
                <w:szCs w:val="24"/>
                <w:lang w:eastAsia="lt-LT"/>
              </w:rPr>
            </w:pPr>
          </w:p>
        </w:tc>
      </w:tr>
      <w:tr w:rsidR="00E41B5F" w:rsidRPr="00E41B5F" w14:paraId="39BF2DA8"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B958"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D68B2"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 xml:space="preserve">Tiekėjas yra padaręs rimtą profesinį pažeidimą, dėl kurio perkančioji organizacija abejoja tiekėjo sąžiningumu, </w:t>
            </w:r>
            <w:r w:rsidRPr="00E41B5F">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E41B5F">
              <w:rPr>
                <w:rFonts w:ascii="Times New Roman" w:eastAsia="Times New Roman" w:hAnsi="Times New Roman" w:cs="Times New Roman"/>
                <w:sz w:val="24"/>
                <w:szCs w:val="24"/>
                <w:vertAlign w:val="superscript"/>
                <w:lang w:eastAsia="lt-LT"/>
              </w:rPr>
              <w:t>1</w:t>
            </w:r>
            <w:r w:rsidRPr="00E41B5F">
              <w:rPr>
                <w:rFonts w:ascii="Times New Roman" w:eastAsia="Times New Roman" w:hAnsi="Times New Roman" w:cs="Times New Roman"/>
                <w:sz w:val="24"/>
                <w:szCs w:val="24"/>
                <w:lang w:eastAsia="lt-LT"/>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634BB"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VPĮ 46 straipsnio 4 dalies 7 punkto b papunktis</w:t>
            </w:r>
          </w:p>
          <w:p w14:paraId="0B01A907" w14:textId="77777777" w:rsidR="00E41B5F" w:rsidRPr="00E41B5F" w:rsidRDefault="00E41B5F" w:rsidP="000D1729">
            <w:pPr>
              <w:jc w:val="both"/>
              <w:rPr>
                <w:rFonts w:ascii="Times New Roman" w:eastAsia="Yu Mincho" w:hAnsi="Times New Roman" w:cs="Times New Roman"/>
                <w:sz w:val="24"/>
                <w:szCs w:val="24"/>
                <w:lang w:eastAsia="lt-LT"/>
              </w:rPr>
            </w:pPr>
          </w:p>
          <w:p w14:paraId="59BE22C5"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lang w:eastAsia="lt-LT"/>
              </w:rPr>
              <w:t>EBVPD III dalies C11 punktas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8C65E"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78EEE614" w14:textId="77777777" w:rsidR="00E41B5F" w:rsidRPr="00E41B5F" w:rsidRDefault="00E41B5F" w:rsidP="000D1729">
            <w:pPr>
              <w:jc w:val="both"/>
              <w:rPr>
                <w:rFonts w:ascii="Times New Roman" w:eastAsia="Yu Mincho" w:hAnsi="Times New Roman" w:cs="Times New Roman"/>
                <w:b/>
                <w:bCs/>
                <w:iCs/>
                <w:sz w:val="24"/>
                <w:szCs w:val="24"/>
              </w:rPr>
            </w:pPr>
          </w:p>
          <w:p w14:paraId="7FFD76B0"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sz w:val="24"/>
                <w:szCs w:val="24"/>
                <w:lang w:eastAsia="lt-LT"/>
              </w:rPr>
              <w:t>Priimant sprendimus dėl tiekėjo pašalinimo iš pirkimo procedūros šiame punkte nurodytu pašalinimo pagrindu, be kita ko, atsižvelgiama į</w:t>
            </w:r>
            <w:r w:rsidRPr="00E41B5F">
              <w:rPr>
                <w:rFonts w:ascii="Times New Roman" w:eastAsia="Yu Mincho" w:hAnsi="Times New Roman" w:cs="Times New Roman"/>
                <w:b/>
                <w:bCs/>
                <w:sz w:val="24"/>
                <w:szCs w:val="24"/>
                <w:lang w:eastAsia="lt-LT"/>
              </w:rPr>
              <w:t xml:space="preserve"> </w:t>
            </w:r>
            <w:r w:rsidRPr="00E41B5F">
              <w:rPr>
                <w:rFonts w:ascii="Times New Roman" w:eastAsia="Yu Mincho" w:hAnsi="Times New Roman" w:cs="Times New Roman"/>
                <w:sz w:val="24"/>
                <w:szCs w:val="24"/>
                <w:lang w:eastAsia="lt-LT"/>
              </w:rPr>
              <w:t xml:space="preserve">nacionalinėje duomenų bazėje adresu </w:t>
            </w:r>
            <w:hyperlink r:id="rId18">
              <w:r w:rsidRPr="00E41B5F">
                <w:rPr>
                  <w:rFonts w:ascii="Times New Roman" w:eastAsia="Yu Mincho" w:hAnsi="Times New Roman" w:cs="Times New Roman"/>
                  <w:sz w:val="24"/>
                  <w:szCs w:val="24"/>
                  <w:u w:val="single"/>
                  <w:lang w:eastAsia="lt-LT"/>
                </w:rPr>
                <w:t>https://www.vmi.lt/evmi/mokesciu-moketoju-informacija</w:t>
              </w:r>
            </w:hyperlink>
            <w:r w:rsidRPr="00E41B5F">
              <w:rPr>
                <w:rFonts w:ascii="Times New Roman" w:eastAsia="Yu Mincho" w:hAnsi="Times New Roman" w:cs="Times New Roman"/>
                <w:sz w:val="24"/>
                <w:szCs w:val="24"/>
                <w:lang w:eastAsia="lt-LT"/>
              </w:rPr>
              <w:t xml:space="preserve"> skelbiamą informaciją.</w:t>
            </w:r>
          </w:p>
        </w:tc>
      </w:tr>
      <w:tr w:rsidR="00E41B5F" w:rsidRPr="00E41B5F" w14:paraId="3F505C64" w14:textId="77777777" w:rsidTr="000D172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75946" w14:textId="77777777" w:rsidR="00E41B5F" w:rsidRPr="00E41B5F" w:rsidRDefault="00E41B5F" w:rsidP="000D1729">
            <w:pPr>
              <w:spacing w:after="160" w:line="276" w:lineRule="auto"/>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CB11" w14:textId="77777777" w:rsidR="00E41B5F" w:rsidRPr="00E41B5F" w:rsidRDefault="00E41B5F" w:rsidP="000D1729">
            <w:pPr>
              <w:jc w:val="both"/>
              <w:rPr>
                <w:rFonts w:ascii="Times New Roman" w:eastAsia="Yu Mincho" w:hAnsi="Times New Roman" w:cs="Times New Roman"/>
                <w:sz w:val="24"/>
                <w:szCs w:val="24"/>
                <w:lang w:eastAsia="lt-LT"/>
              </w:rPr>
            </w:pPr>
            <w:r w:rsidRPr="00E41B5F">
              <w:rPr>
                <w:rFonts w:ascii="Times New Roman" w:eastAsia="Yu Mincho" w:hAnsi="Times New Roman" w:cs="Times New Roman"/>
                <w:sz w:val="24"/>
                <w:szCs w:val="24"/>
                <w:lang w:eastAsia="lt-LT"/>
              </w:rPr>
              <w:t>Tiekėjas yra padaręs rimtą profesinį pažeidimą, dėl kurio perkančioji organizacija abejoja tiekėjo sąžiningumu,</w:t>
            </w:r>
            <w:r w:rsidRPr="00E41B5F">
              <w:rPr>
                <w:rFonts w:ascii="Times New Roman" w:eastAsia="Times New Roman" w:hAnsi="Times New Roman" w:cs="Times New Roman"/>
                <w:sz w:val="24"/>
                <w:szCs w:val="24"/>
                <w:lang w:eastAsia="lt-LT"/>
              </w:rPr>
              <w:t xml:space="preserve"> kai jis </w:t>
            </w:r>
            <w:r w:rsidRPr="00E41B5F">
              <w:rPr>
                <w:rFonts w:ascii="Times New Roman" w:eastAsia="Yu Mincho"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0FBC" w14:textId="77777777" w:rsidR="00E41B5F" w:rsidRPr="00E41B5F" w:rsidRDefault="00E41B5F" w:rsidP="000D1729">
            <w:pPr>
              <w:jc w:val="both"/>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VPĮ 46 straipsnio 4 dalies 7 punkto c papunktis</w:t>
            </w:r>
          </w:p>
          <w:p w14:paraId="3F0F80DB" w14:textId="77777777" w:rsidR="00E41B5F" w:rsidRPr="00E41B5F" w:rsidRDefault="00E41B5F" w:rsidP="000D1729">
            <w:pPr>
              <w:jc w:val="both"/>
              <w:rPr>
                <w:rFonts w:ascii="Times New Roman" w:eastAsia="Yu Mincho" w:hAnsi="Times New Roman" w:cs="Times New Roman"/>
                <w:sz w:val="24"/>
                <w:szCs w:val="24"/>
                <w:lang w:eastAsia="lt-LT"/>
              </w:rPr>
            </w:pPr>
          </w:p>
          <w:p w14:paraId="50CF1811"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lang w:eastAsia="lt-LT"/>
              </w:rPr>
              <w:t>EBVPD III dalies C11 punktas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1B18" w14:textId="77777777" w:rsidR="00E41B5F" w:rsidRPr="00E41B5F" w:rsidRDefault="00E41B5F" w:rsidP="000D1729">
            <w:pPr>
              <w:jc w:val="both"/>
              <w:rPr>
                <w:rFonts w:ascii="Times New Roman" w:eastAsia="Yu Mincho" w:hAnsi="Times New Roman" w:cs="Times New Roman"/>
                <w:sz w:val="24"/>
                <w:szCs w:val="24"/>
              </w:rPr>
            </w:pPr>
            <w:r w:rsidRPr="00E41B5F">
              <w:rPr>
                <w:rFonts w:ascii="Times New Roman" w:eastAsia="Yu Mincho" w:hAnsi="Times New Roman" w:cs="Times New Roman"/>
                <w:sz w:val="24"/>
                <w:szCs w:val="24"/>
              </w:rPr>
              <w:t>Iš Lietuvoje įsteigtų subjektų įrodančių dokumentų nereikalaujama. Užtenka pateikto EBVPD.</w:t>
            </w:r>
          </w:p>
          <w:p w14:paraId="77AB362A" w14:textId="77777777" w:rsidR="00E41B5F" w:rsidRPr="00E41B5F" w:rsidRDefault="00E41B5F" w:rsidP="000D1729">
            <w:pPr>
              <w:jc w:val="both"/>
              <w:rPr>
                <w:rFonts w:ascii="Times New Roman" w:eastAsia="Yu Mincho" w:hAnsi="Times New Roman" w:cs="Times New Roman"/>
                <w:bCs/>
                <w:iCs/>
                <w:sz w:val="24"/>
                <w:szCs w:val="24"/>
              </w:rPr>
            </w:pPr>
          </w:p>
          <w:p w14:paraId="7E49F046" w14:textId="77777777" w:rsidR="00E41B5F" w:rsidRPr="00E41B5F" w:rsidRDefault="00E41B5F" w:rsidP="000D1729">
            <w:pPr>
              <w:spacing w:after="160"/>
              <w:rPr>
                <w:rFonts w:ascii="Times New Roman" w:eastAsia="Yu Mincho" w:hAnsi="Times New Roman" w:cs="Times New Roman"/>
                <w:b/>
                <w:bCs/>
                <w:sz w:val="24"/>
                <w:szCs w:val="24"/>
                <w:lang w:eastAsia="lt-LT"/>
              </w:rPr>
            </w:pPr>
            <w:r w:rsidRPr="00E41B5F">
              <w:rPr>
                <w:rFonts w:ascii="Times New Roman" w:eastAsia="Yu Mincho"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7593B9EB" w14:textId="77777777" w:rsidR="00E41B5F" w:rsidRPr="00E41B5F" w:rsidRDefault="00000000" w:rsidP="000D1729">
            <w:pPr>
              <w:spacing w:after="160" w:line="276" w:lineRule="auto"/>
              <w:rPr>
                <w:rFonts w:ascii="Times New Roman" w:eastAsia="Yu Mincho" w:hAnsi="Times New Roman" w:cs="Times New Roman"/>
                <w:bCs/>
                <w:iCs/>
                <w:sz w:val="24"/>
                <w:szCs w:val="24"/>
              </w:rPr>
            </w:pPr>
            <w:hyperlink r:id="rId19" w:history="1">
              <w:r w:rsidR="00E41B5F" w:rsidRPr="00E41B5F">
                <w:rPr>
                  <w:rFonts w:ascii="Times New Roman" w:eastAsia="Yu Mincho" w:hAnsi="Times New Roman" w:cs="Times New Roman"/>
                  <w:sz w:val="24"/>
                  <w:szCs w:val="24"/>
                  <w:u w:val="single"/>
                  <w:lang w:eastAsia="lt-LT"/>
                </w:rPr>
                <w:t>https://kt.gov.lt/lt/atviri-duomenys/diskvalifikavimas-is-viesuju-pirkimu</w:t>
              </w:r>
            </w:hyperlink>
            <w:r w:rsidR="00E41B5F" w:rsidRPr="00E41B5F">
              <w:rPr>
                <w:rFonts w:ascii="Times New Roman" w:eastAsia="Yu Mincho" w:hAnsi="Times New Roman" w:cs="Times New Roman"/>
                <w:sz w:val="24"/>
                <w:szCs w:val="24"/>
                <w:lang w:eastAsia="lt-LT"/>
              </w:rPr>
              <w:t xml:space="preserve"> skelbiamą informaciją. </w:t>
            </w:r>
          </w:p>
        </w:tc>
      </w:tr>
    </w:tbl>
    <w:p w14:paraId="290654DE" w14:textId="77777777" w:rsidR="00E41B5F" w:rsidRPr="00E41B5F" w:rsidRDefault="00E41B5F" w:rsidP="00FB14F2">
      <w:pPr>
        <w:tabs>
          <w:tab w:val="left" w:pos="993"/>
        </w:tabs>
        <w:jc w:val="both"/>
        <w:rPr>
          <w:rFonts w:ascii="Times New Roman" w:eastAsia="Arial" w:hAnsi="Times New Roman" w:cs="Times New Roman"/>
          <w:smallCaps/>
          <w:color w:val="7030A0"/>
          <w:sz w:val="24"/>
          <w:szCs w:val="24"/>
        </w:rPr>
      </w:pPr>
    </w:p>
    <w:p w14:paraId="5EA114B6" w14:textId="1BD9F562" w:rsidR="00D61600" w:rsidRPr="00BA75D3" w:rsidRDefault="00D61600">
      <w:pPr>
        <w:pStyle w:val="ListParagraph"/>
        <w:numPr>
          <w:ilvl w:val="1"/>
          <w:numId w:val="2"/>
        </w:numPr>
        <w:tabs>
          <w:tab w:val="left" w:pos="993"/>
        </w:tabs>
        <w:ind w:firstLine="426"/>
        <w:jc w:val="both"/>
        <w:rPr>
          <w:rFonts w:ascii="Times New Roman" w:eastAsia="Arial" w:hAnsi="Times New Roman" w:cs="Times New Roman"/>
          <w:sz w:val="24"/>
          <w:szCs w:val="24"/>
        </w:rPr>
      </w:pPr>
      <w:r w:rsidRPr="00BA75D3">
        <w:rPr>
          <w:rFonts w:ascii="Times New Roman" w:eastAsia="Arial" w:hAnsi="Times New Roman" w:cs="Times New Roman"/>
          <w:sz w:val="24"/>
          <w:szCs w:val="24"/>
        </w:rPr>
        <w:t>1 lentelėje</w:t>
      </w:r>
      <w:r w:rsidR="007E62D5" w:rsidRPr="00BA75D3">
        <w:rPr>
          <w:rFonts w:ascii="Times New Roman" w:eastAsia="Arial" w:hAnsi="Times New Roman" w:cs="Times New Roman"/>
          <w:sz w:val="24"/>
          <w:szCs w:val="24"/>
        </w:rPr>
        <w:t xml:space="preserve"> nurodytus pašalinimo pagrindus tiekėjas, ūkio subjektai, kurių pajėgumais tiekėjas remiasi, turės atitikti sutarties vykdymo metu.</w:t>
      </w:r>
    </w:p>
    <w:p w14:paraId="6F66C025" w14:textId="5EF1F77B" w:rsidR="008B21A4" w:rsidRPr="00C60F94" w:rsidRDefault="008B21A4" w:rsidP="008B21A4">
      <w:pPr>
        <w:tabs>
          <w:tab w:val="left" w:pos="993"/>
        </w:tabs>
        <w:jc w:val="both"/>
        <w:rPr>
          <w:rFonts w:ascii="Times New Roman" w:eastAsia="Arial" w:hAnsi="Times New Roman" w:cs="Times New Roman"/>
          <w:color w:val="000000" w:themeColor="text1"/>
          <w:sz w:val="24"/>
          <w:szCs w:val="24"/>
        </w:rPr>
      </w:pPr>
    </w:p>
    <w:bookmarkEnd w:id="42"/>
    <w:p w14:paraId="761CC6BA" w14:textId="31BBE1A0" w:rsidR="007C4782" w:rsidRPr="00BA75D3" w:rsidRDefault="00BA75D3" w:rsidP="00BA75D3">
      <w:pPr>
        <w:pStyle w:val="ListParagraph"/>
        <w:tabs>
          <w:tab w:val="left" w:pos="720"/>
          <w:tab w:val="left" w:pos="851"/>
        </w:tabs>
        <w:ind w:left="567"/>
        <w:contextualSpacing/>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II. </w:t>
      </w:r>
      <w:r w:rsidR="007C4782" w:rsidRPr="00C60F94">
        <w:rPr>
          <w:rFonts w:ascii="Times New Roman" w:eastAsia="Times New Roman" w:hAnsi="Times New Roman" w:cs="Times New Roman"/>
          <w:b/>
          <w:color w:val="000000" w:themeColor="text1"/>
          <w:sz w:val="24"/>
          <w:szCs w:val="24"/>
        </w:rPr>
        <w:t>REIKALAVIMAI TIEKĖJŲ KVALIFIKACIJAI</w:t>
      </w:r>
    </w:p>
    <w:p w14:paraId="0B4B4A46" w14:textId="14A1E496" w:rsidR="009B48B8" w:rsidRPr="00BA75D3" w:rsidRDefault="009B48B8">
      <w:pPr>
        <w:pStyle w:val="ListParagraph"/>
        <w:numPr>
          <w:ilvl w:val="1"/>
          <w:numId w:val="14"/>
        </w:numPr>
        <w:tabs>
          <w:tab w:val="left" w:pos="426"/>
          <w:tab w:val="left" w:pos="851"/>
        </w:tabs>
        <w:ind w:left="0" w:firstLine="426"/>
        <w:contextualSpacing/>
        <w:jc w:val="both"/>
        <w:rPr>
          <w:rFonts w:ascii="Times New Roman" w:hAnsi="Times New Roman" w:cs="Times New Roman"/>
          <w:color w:val="000000" w:themeColor="text1"/>
          <w:sz w:val="24"/>
          <w:szCs w:val="24"/>
        </w:rPr>
      </w:pPr>
      <w:bookmarkStart w:id="48" w:name="_Hlk110337283"/>
      <w:r w:rsidRPr="00BA75D3">
        <w:rPr>
          <w:rFonts w:ascii="Times New Roman" w:hAnsi="Times New Roman" w:cs="Times New Roman"/>
          <w:color w:val="000000" w:themeColor="text1"/>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0CBB05C" w14:textId="5B273F12" w:rsidR="00862A48" w:rsidRDefault="00E510D8">
      <w:pPr>
        <w:pStyle w:val="ListParagraph"/>
        <w:numPr>
          <w:ilvl w:val="1"/>
          <w:numId w:val="14"/>
        </w:numPr>
        <w:spacing w:line="20" w:lineRule="atLeast"/>
        <w:ind w:left="0" w:firstLine="426"/>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vykdytojas</w:t>
      </w:r>
      <w:r w:rsidR="00C60F94" w:rsidRPr="00C60F94">
        <w:rPr>
          <w:rFonts w:ascii="Times New Roman" w:hAnsi="Times New Roman" w:cs="Times New Roman"/>
          <w:color w:val="000000" w:themeColor="text1"/>
          <w:sz w:val="24"/>
          <w:szCs w:val="24"/>
        </w:rPr>
        <w:t xml:space="preserve"> įsigydama</w:t>
      </w:r>
      <w:r>
        <w:rPr>
          <w:rFonts w:ascii="Times New Roman" w:hAnsi="Times New Roman" w:cs="Times New Roman"/>
          <w:color w:val="000000" w:themeColor="text1"/>
          <w:sz w:val="24"/>
          <w:szCs w:val="24"/>
        </w:rPr>
        <w:t>s</w:t>
      </w:r>
      <w:r w:rsidR="00C60F94" w:rsidRPr="00C60F94">
        <w:rPr>
          <w:rFonts w:ascii="Times New Roman" w:hAnsi="Times New Roman" w:cs="Times New Roman"/>
          <w:color w:val="000000" w:themeColor="text1"/>
          <w:sz w:val="24"/>
          <w:szCs w:val="24"/>
        </w:rPr>
        <w:t xml:space="preserve"> prekių, kurių BVPŽ kodai nurodyti </w:t>
      </w:r>
      <w:r w:rsidR="007C61B6">
        <w:rPr>
          <w:rFonts w:ascii="Times New Roman" w:hAnsi="Times New Roman" w:cs="Times New Roman"/>
          <w:color w:val="000000" w:themeColor="text1"/>
          <w:sz w:val="24"/>
          <w:szCs w:val="24"/>
        </w:rPr>
        <w:t>VPĮ</w:t>
      </w:r>
      <w:r w:rsidR="00C60F94" w:rsidRPr="00C60F94">
        <w:rPr>
          <w:rFonts w:ascii="Times New Roman" w:hAnsi="Times New Roman" w:cs="Times New Roman"/>
          <w:color w:val="000000" w:themeColor="text1"/>
          <w:sz w:val="24"/>
          <w:szCs w:val="24"/>
        </w:rPr>
        <w:t xml:space="preserve"> 92 straipsnio 13 dalyje numatytame sąraše, laiko, kad tiekėjas turi interesų, galinčių kelti grėsmę nacionaliniam saugumui, ir draudžia pirkime dalyvauti tiekėjams, jų subtiekėjams ar ūkio subjektams, kurių pajėgumais yra </w:t>
      </w:r>
      <w:r w:rsidR="00C60F94" w:rsidRPr="00C60F94">
        <w:rPr>
          <w:rFonts w:ascii="Times New Roman" w:hAnsi="Times New Roman" w:cs="Times New Roman"/>
          <w:color w:val="000000" w:themeColor="text1"/>
          <w:sz w:val="24"/>
          <w:szCs w:val="24"/>
        </w:rPr>
        <w:lastRenderedPageBreak/>
        <w:t>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5E03296" w14:textId="5160FB36" w:rsidR="00862A48" w:rsidRPr="00BA75D3" w:rsidRDefault="00862A48">
      <w:pPr>
        <w:pStyle w:val="ListParagraph"/>
        <w:numPr>
          <w:ilvl w:val="1"/>
          <w:numId w:val="14"/>
        </w:numPr>
        <w:tabs>
          <w:tab w:val="left" w:pos="993"/>
        </w:tabs>
        <w:ind w:left="0" w:firstLine="426"/>
        <w:jc w:val="both"/>
        <w:rPr>
          <w:rFonts w:ascii="Times New Roman" w:eastAsia="Arial" w:hAnsi="Times New Roman" w:cs="Times New Roman"/>
          <w:smallCaps/>
          <w:color w:val="7030A0"/>
          <w:sz w:val="24"/>
          <w:szCs w:val="24"/>
        </w:rPr>
      </w:pPr>
      <w:r w:rsidRPr="00BA75D3">
        <w:rPr>
          <w:rFonts w:ascii="Times New Roman" w:eastAsia="Arial" w:hAnsi="Times New Roman" w:cs="Times New Roman"/>
          <w:sz w:val="24"/>
          <w:szCs w:val="24"/>
        </w:rPr>
        <w:t xml:space="preserve">Reikalavimas tiekėjų kvalifikacijai ir atitiktį reikalavimui įrodantys dokumentai, nurodyti 2 lentelėje: </w:t>
      </w:r>
      <w:r w:rsidR="00C60F94" w:rsidRPr="00BA75D3">
        <w:rPr>
          <w:rFonts w:ascii="Times New Roman" w:hAnsi="Times New Roman" w:cs="Times New Roman"/>
          <w:color w:val="000000" w:themeColor="text1"/>
          <w:sz w:val="24"/>
          <w:szCs w:val="24"/>
        </w:rPr>
        <w:t xml:space="preserve"> </w:t>
      </w:r>
    </w:p>
    <w:p w14:paraId="5D6A6296" w14:textId="33577CCA" w:rsidR="009B48B8" w:rsidRPr="00862A48" w:rsidRDefault="00862A48" w:rsidP="00862A48">
      <w:pPr>
        <w:tabs>
          <w:tab w:val="left" w:pos="993"/>
        </w:tabs>
        <w:jc w:val="both"/>
        <w:rPr>
          <w:rFonts w:ascii="Times New Roman" w:hAnsi="Times New Roman" w:cs="Times New Roman"/>
          <w:b/>
          <w:bCs/>
          <w:sz w:val="24"/>
          <w:szCs w:val="24"/>
        </w:rPr>
      </w:pPr>
      <w:r w:rsidRPr="00862A48">
        <w:rPr>
          <w:rFonts w:ascii="Times New Roman" w:hAnsi="Times New Roman" w:cs="Times New Roman"/>
          <w:b/>
          <w:bCs/>
          <w:sz w:val="24"/>
          <w:szCs w:val="24"/>
        </w:rPr>
        <w:t>2 lentelė ,,Reikalavima</w:t>
      </w:r>
      <w:r>
        <w:rPr>
          <w:rFonts w:ascii="Times New Roman" w:hAnsi="Times New Roman" w:cs="Times New Roman"/>
          <w:b/>
          <w:bCs/>
          <w:sz w:val="24"/>
          <w:szCs w:val="24"/>
        </w:rPr>
        <w:t>s</w:t>
      </w:r>
      <w:r w:rsidRPr="00862A48">
        <w:rPr>
          <w:rFonts w:ascii="Times New Roman" w:hAnsi="Times New Roman" w:cs="Times New Roman"/>
          <w:b/>
          <w:bCs/>
          <w:sz w:val="24"/>
          <w:szCs w:val="24"/>
        </w:rPr>
        <w:t xml:space="preserve"> tiekėjų kvalifikacijai ”</w:t>
      </w:r>
    </w:p>
    <w:tbl>
      <w:tblPr>
        <w:tblStyle w:val="TableGrid3"/>
        <w:tblW w:w="9634" w:type="dxa"/>
        <w:tblLook w:val="04A0" w:firstRow="1" w:lastRow="0" w:firstColumn="1" w:lastColumn="0" w:noHBand="0" w:noVBand="1"/>
      </w:tblPr>
      <w:tblGrid>
        <w:gridCol w:w="570"/>
        <w:gridCol w:w="2550"/>
        <w:gridCol w:w="4530"/>
        <w:gridCol w:w="1984"/>
      </w:tblGrid>
      <w:tr w:rsidR="00C60F94" w:rsidRPr="00C60F94" w14:paraId="56208FF9" w14:textId="77777777" w:rsidTr="000D1729">
        <w:tc>
          <w:tcPr>
            <w:tcW w:w="562" w:type="dxa"/>
            <w:shd w:val="clear" w:color="auto" w:fill="D9E2F3" w:themeFill="accent1" w:themeFillTint="33"/>
            <w:hideMark/>
          </w:tcPr>
          <w:p w14:paraId="555500FD" w14:textId="77777777" w:rsidR="009B48B8" w:rsidRPr="00C60F94" w:rsidRDefault="009B48B8" w:rsidP="000D1729">
            <w:pPr>
              <w:spacing w:before="60" w:after="60" w:line="256" w:lineRule="auto"/>
              <w:rPr>
                <w:b/>
                <w:bCs/>
                <w:color w:val="000000" w:themeColor="text1"/>
                <w:sz w:val="24"/>
                <w:szCs w:val="24"/>
              </w:rPr>
            </w:pPr>
            <w:r w:rsidRPr="00C60F94">
              <w:rPr>
                <w:rFonts w:eastAsiaTheme="minorHAnsi"/>
                <w:b/>
                <w:bCs/>
                <w:color w:val="000000" w:themeColor="text1"/>
                <w:sz w:val="24"/>
                <w:szCs w:val="24"/>
              </w:rPr>
              <w:t>Eil. Nr.</w:t>
            </w:r>
          </w:p>
        </w:tc>
        <w:tc>
          <w:tcPr>
            <w:tcW w:w="2552" w:type="dxa"/>
            <w:shd w:val="clear" w:color="auto" w:fill="D9E2F3" w:themeFill="accent1" w:themeFillTint="33"/>
            <w:hideMark/>
          </w:tcPr>
          <w:p w14:paraId="3913C459" w14:textId="77777777" w:rsidR="009B48B8" w:rsidRPr="00C60F94" w:rsidRDefault="009B48B8" w:rsidP="000D1729">
            <w:pPr>
              <w:spacing w:before="60" w:after="60" w:line="256" w:lineRule="auto"/>
              <w:rPr>
                <w:rFonts w:eastAsiaTheme="minorHAnsi"/>
                <w:b/>
                <w:bCs/>
                <w:color w:val="000000" w:themeColor="text1"/>
                <w:sz w:val="24"/>
                <w:szCs w:val="24"/>
              </w:rPr>
            </w:pPr>
            <w:r w:rsidRPr="00C60F94">
              <w:rPr>
                <w:b/>
                <w:bCs/>
                <w:color w:val="000000" w:themeColor="text1"/>
                <w:sz w:val="24"/>
                <w:szCs w:val="24"/>
              </w:rPr>
              <w:t>Kvalifikacijos reikalavimas</w:t>
            </w:r>
          </w:p>
        </w:tc>
        <w:tc>
          <w:tcPr>
            <w:tcW w:w="4536" w:type="dxa"/>
            <w:shd w:val="clear" w:color="auto" w:fill="D9E2F3" w:themeFill="accent1" w:themeFillTint="33"/>
          </w:tcPr>
          <w:p w14:paraId="46606D63" w14:textId="77777777" w:rsidR="009B48B8" w:rsidRPr="00C60F94" w:rsidRDefault="009B48B8" w:rsidP="000D1729">
            <w:pPr>
              <w:autoSpaceDE w:val="0"/>
              <w:autoSpaceDN w:val="0"/>
              <w:adjustRightInd w:val="0"/>
              <w:rPr>
                <w:b/>
                <w:bCs/>
                <w:color w:val="000000" w:themeColor="text1"/>
                <w:sz w:val="24"/>
                <w:szCs w:val="24"/>
              </w:rPr>
            </w:pPr>
            <w:r w:rsidRPr="00C60F94">
              <w:rPr>
                <w:b/>
                <w:bCs/>
                <w:color w:val="000000" w:themeColor="text1"/>
                <w:sz w:val="24"/>
                <w:szCs w:val="24"/>
              </w:rPr>
              <w:t>Atitiktį reikalavimui įrodantys dokumentai</w:t>
            </w:r>
          </w:p>
        </w:tc>
        <w:tc>
          <w:tcPr>
            <w:tcW w:w="1984" w:type="dxa"/>
            <w:shd w:val="clear" w:color="auto" w:fill="D9E2F3" w:themeFill="accent1" w:themeFillTint="33"/>
          </w:tcPr>
          <w:p w14:paraId="7C514DBF" w14:textId="77777777" w:rsidR="009B48B8" w:rsidRPr="00C60F94" w:rsidRDefault="009B48B8" w:rsidP="000D1729">
            <w:pPr>
              <w:autoSpaceDE w:val="0"/>
              <w:autoSpaceDN w:val="0"/>
              <w:adjustRightInd w:val="0"/>
              <w:rPr>
                <w:b/>
                <w:bCs/>
                <w:color w:val="000000" w:themeColor="text1"/>
                <w:sz w:val="24"/>
                <w:szCs w:val="24"/>
              </w:rPr>
            </w:pPr>
            <w:r w:rsidRPr="00C60F94">
              <w:rPr>
                <w:b/>
                <w:color w:val="000000" w:themeColor="text1"/>
                <w:sz w:val="24"/>
                <w:szCs w:val="24"/>
              </w:rPr>
              <w:t>Subjektas,  kuris turi atitikti reikalavimą</w:t>
            </w:r>
          </w:p>
        </w:tc>
      </w:tr>
      <w:tr w:rsidR="00C60F94" w:rsidRPr="00C60F94" w14:paraId="6333D8BA" w14:textId="77777777" w:rsidTr="000D1729">
        <w:tc>
          <w:tcPr>
            <w:tcW w:w="562" w:type="dxa"/>
          </w:tcPr>
          <w:p w14:paraId="3A401967" w14:textId="77777777" w:rsidR="009B48B8" w:rsidRPr="00C60F94" w:rsidRDefault="009B48B8" w:rsidP="000D1729">
            <w:pPr>
              <w:spacing w:before="60" w:after="60" w:line="256" w:lineRule="auto"/>
              <w:rPr>
                <w:rFonts w:eastAsiaTheme="minorHAnsi"/>
                <w:color w:val="000000" w:themeColor="text1"/>
                <w:sz w:val="24"/>
                <w:szCs w:val="24"/>
              </w:rPr>
            </w:pPr>
            <w:r w:rsidRPr="00C60F94">
              <w:rPr>
                <w:rFonts w:eastAsiaTheme="minorHAnsi"/>
                <w:color w:val="000000" w:themeColor="text1"/>
                <w:sz w:val="24"/>
                <w:szCs w:val="24"/>
              </w:rPr>
              <w:t>1.</w:t>
            </w:r>
          </w:p>
        </w:tc>
        <w:tc>
          <w:tcPr>
            <w:tcW w:w="2552" w:type="dxa"/>
          </w:tcPr>
          <w:p w14:paraId="780AE007" w14:textId="6CCC36B6" w:rsidR="001C7058" w:rsidRPr="001C7058" w:rsidRDefault="00142771" w:rsidP="001C7058">
            <w:pPr>
              <w:jc w:val="both"/>
              <w:rPr>
                <w:bCs/>
                <w:color w:val="000000"/>
                <w:sz w:val="24"/>
                <w:szCs w:val="24"/>
              </w:rPr>
            </w:pPr>
            <w:r>
              <w:rPr>
                <w:bCs/>
                <w:color w:val="000000"/>
                <w:sz w:val="24"/>
                <w:szCs w:val="24"/>
              </w:rPr>
              <w:t>T</w:t>
            </w:r>
            <w:r w:rsidR="001C7058" w:rsidRPr="001C7058">
              <w:rPr>
                <w:bCs/>
                <w:color w:val="000000"/>
                <w:sz w:val="24"/>
                <w:szCs w:val="24"/>
              </w:rPr>
              <w:t xml:space="preserve">iekėjas, jo subtiekėjas, </w:t>
            </w:r>
            <w:r w:rsidR="001C7058" w:rsidRPr="001C7058">
              <w:rPr>
                <w:rFonts w:eastAsia="Calibri"/>
                <w:sz w:val="24"/>
                <w:szCs w:val="24"/>
              </w:rPr>
              <w:t>jungtinės veiklos partneriai (jeigu pasiūlymą teikia ūkio subjektų grupė)</w:t>
            </w:r>
            <w:r w:rsidR="001C7058" w:rsidRPr="001C7058">
              <w:rPr>
                <w:bCs/>
                <w:color w:val="000000"/>
                <w:sz w:val="24"/>
                <w:szCs w:val="24"/>
              </w:rPr>
              <w:t xml:space="preserve"> ar ūkio subjektai, kurių pajėgumais yra remiamasi, kurie patys ar juos kontroliuojantys asmenys neturi interesų, galinčių kelti grėsmę nacionaliniam saugumui. </w:t>
            </w:r>
          </w:p>
          <w:p w14:paraId="114A0E8F" w14:textId="77777777" w:rsidR="009B48B8" w:rsidRPr="00C60F94" w:rsidRDefault="009B48B8" w:rsidP="000D1729">
            <w:pPr>
              <w:jc w:val="both"/>
              <w:rPr>
                <w:color w:val="000000" w:themeColor="text1"/>
                <w:sz w:val="24"/>
                <w:szCs w:val="24"/>
              </w:rPr>
            </w:pPr>
          </w:p>
          <w:p w14:paraId="611D4D3A" w14:textId="77777777" w:rsidR="009B48B8" w:rsidRPr="00C60F94" w:rsidRDefault="009B48B8" w:rsidP="000D1729">
            <w:pPr>
              <w:jc w:val="both"/>
              <w:rPr>
                <w:color w:val="000000" w:themeColor="text1"/>
                <w:sz w:val="24"/>
                <w:szCs w:val="24"/>
              </w:rPr>
            </w:pPr>
          </w:p>
          <w:p w14:paraId="3C289CA3" w14:textId="77777777" w:rsidR="009B48B8" w:rsidRPr="00C60F94" w:rsidRDefault="009B48B8" w:rsidP="000D1729">
            <w:pPr>
              <w:autoSpaceDE w:val="0"/>
              <w:autoSpaceDN w:val="0"/>
              <w:adjustRightInd w:val="0"/>
              <w:rPr>
                <w:color w:val="000000" w:themeColor="text1"/>
                <w:sz w:val="24"/>
                <w:szCs w:val="24"/>
              </w:rPr>
            </w:pPr>
          </w:p>
        </w:tc>
        <w:tc>
          <w:tcPr>
            <w:tcW w:w="4536" w:type="dxa"/>
          </w:tcPr>
          <w:p w14:paraId="7D0DE8A3" w14:textId="46F77352" w:rsidR="009B48B8" w:rsidRPr="00204AB3" w:rsidRDefault="00E510D8" w:rsidP="000D1729">
            <w:pPr>
              <w:autoSpaceDE w:val="0"/>
              <w:autoSpaceDN w:val="0"/>
              <w:adjustRightInd w:val="0"/>
              <w:jc w:val="both"/>
              <w:rPr>
                <w:rFonts w:eastAsia="Calibri"/>
                <w:b/>
                <w:bCs/>
                <w:color w:val="000000" w:themeColor="text1"/>
                <w:sz w:val="24"/>
                <w:szCs w:val="24"/>
              </w:rPr>
            </w:pPr>
            <w:r>
              <w:rPr>
                <w:rFonts w:eastAsia="Calibri"/>
                <w:b/>
                <w:bCs/>
                <w:color w:val="000000" w:themeColor="text1"/>
                <w:sz w:val="24"/>
                <w:szCs w:val="24"/>
              </w:rPr>
              <w:t>Pirkimo vykdytojas</w:t>
            </w:r>
            <w:r w:rsidR="009B48B8" w:rsidRPr="00204AB3">
              <w:rPr>
                <w:rFonts w:eastAsia="Calibri"/>
                <w:b/>
                <w:bCs/>
                <w:color w:val="000000" w:themeColor="text1"/>
                <w:sz w:val="24"/>
                <w:szCs w:val="24"/>
              </w:rPr>
              <w:t xml:space="preserve"> prašo kartu su paraiška pateikti:</w:t>
            </w:r>
          </w:p>
          <w:p w14:paraId="19A2A3BD" w14:textId="77777777" w:rsidR="009B48B8" w:rsidRPr="00C60F94" w:rsidRDefault="009B48B8">
            <w:pPr>
              <w:pStyle w:val="ListParagraph"/>
              <w:numPr>
                <w:ilvl w:val="0"/>
                <w:numId w:val="13"/>
              </w:numPr>
              <w:autoSpaceDE w:val="0"/>
              <w:autoSpaceDN w:val="0"/>
              <w:adjustRightInd w:val="0"/>
              <w:ind w:left="0" w:firstLine="0"/>
              <w:contextualSpacing/>
              <w:jc w:val="both"/>
              <w:rPr>
                <w:color w:val="000000" w:themeColor="text1"/>
                <w:sz w:val="24"/>
                <w:szCs w:val="24"/>
              </w:rPr>
            </w:pPr>
            <w:r w:rsidRPr="00C60F94">
              <w:rPr>
                <w:rFonts w:eastAsia="Calibri"/>
                <w:color w:val="000000" w:themeColor="text1"/>
                <w:sz w:val="24"/>
                <w:szCs w:val="24"/>
              </w:rPr>
              <w:t xml:space="preserve">jeigu tiekėjas, jo subtiekėjas, </w:t>
            </w:r>
            <w:r w:rsidRPr="00C60F94">
              <w:rPr>
                <w:rFonts w:eastAsia="Calibri"/>
                <w:bCs/>
                <w:color w:val="000000" w:themeColor="text1"/>
                <w:sz w:val="24"/>
                <w:szCs w:val="24"/>
              </w:rPr>
              <w:t>ūkio subjektas, kurio pajėgumais remiamasi,</w:t>
            </w:r>
            <w:r w:rsidRPr="00C60F94">
              <w:rPr>
                <w:rFonts w:eastAsia="Calibri"/>
                <w:color w:val="000000" w:themeColor="text1"/>
                <w:sz w:val="24"/>
                <w:szCs w:val="24"/>
              </w:rPr>
              <w:t xml:space="preserve"> ar juos kontroliuojantis asmuo yra juridinis asmuo, pateikiama juridinio asmens vadovo patvirtinta juridinio asmens steigimo dokumentų kopija, Juridinių asmenų registro išplėstinis išrašas su istorija, </w:t>
            </w:r>
            <w:r w:rsidRPr="00C60F94">
              <w:rPr>
                <w:bCs/>
                <w:color w:val="000000" w:themeColor="text1"/>
                <w:sz w:val="24"/>
                <w:szCs w:val="24"/>
              </w:rPr>
              <w:t>Juridinių asmenų dalyvių informacinės sistemos išrašas</w:t>
            </w:r>
            <w:r w:rsidRPr="00C60F94">
              <w:rPr>
                <w:rFonts w:eastAsia="Calibri"/>
                <w:color w:val="000000" w:themeColor="text1"/>
                <w:sz w:val="24"/>
                <w:szCs w:val="24"/>
              </w:rPr>
              <w:t xml:space="preserve"> arba atitinkami valstybės </w:t>
            </w:r>
            <w:r w:rsidRPr="00C60F94">
              <w:rPr>
                <w:color w:val="000000" w:themeColor="text1"/>
                <w:sz w:val="24"/>
                <w:szCs w:val="24"/>
              </w:rPr>
              <w:t>narės ar trečiosios šalies dokumentai;</w:t>
            </w:r>
          </w:p>
          <w:p w14:paraId="0F703A24" w14:textId="77777777" w:rsidR="009B48B8" w:rsidRPr="00C60F94" w:rsidRDefault="009B48B8">
            <w:pPr>
              <w:pStyle w:val="ListParagraph"/>
              <w:numPr>
                <w:ilvl w:val="0"/>
                <w:numId w:val="13"/>
              </w:numPr>
              <w:autoSpaceDE w:val="0"/>
              <w:autoSpaceDN w:val="0"/>
              <w:adjustRightInd w:val="0"/>
              <w:ind w:left="0" w:firstLine="0"/>
              <w:contextualSpacing/>
              <w:jc w:val="both"/>
              <w:rPr>
                <w:color w:val="000000" w:themeColor="text1"/>
                <w:sz w:val="24"/>
                <w:szCs w:val="24"/>
              </w:rPr>
            </w:pPr>
            <w:r w:rsidRPr="00C60F94">
              <w:rPr>
                <w:rFonts w:eastAsia="Calibri"/>
                <w:color w:val="000000" w:themeColor="text1"/>
                <w:sz w:val="24"/>
                <w:szCs w:val="24"/>
              </w:rPr>
              <w:t xml:space="preserve">jeigu tiekėjas, jo subtiekėjas, </w:t>
            </w:r>
            <w:r w:rsidRPr="00C60F94">
              <w:rPr>
                <w:rFonts w:eastAsia="Calibri"/>
                <w:bCs/>
                <w:color w:val="000000" w:themeColor="text1"/>
                <w:sz w:val="24"/>
                <w:szCs w:val="24"/>
              </w:rPr>
              <w:t>ūkio subjektas, kurio pajėgumais remiamasi,</w:t>
            </w:r>
            <w:r w:rsidRPr="00C60F94">
              <w:rPr>
                <w:rFonts w:eastAsia="Calibri"/>
                <w:color w:val="000000" w:themeColor="text1"/>
                <w:sz w:val="24"/>
                <w:szCs w:val="24"/>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w:t>
            </w:r>
            <w:r w:rsidRPr="00C60F94">
              <w:rPr>
                <w:color w:val="000000" w:themeColor="text1"/>
                <w:sz w:val="24"/>
                <w:szCs w:val="24"/>
              </w:rPr>
              <w:t>narės ar trečiosios šalies dokumentai.</w:t>
            </w:r>
          </w:p>
        </w:tc>
        <w:tc>
          <w:tcPr>
            <w:tcW w:w="1984" w:type="dxa"/>
          </w:tcPr>
          <w:p w14:paraId="5F733E8F" w14:textId="4F66D05A" w:rsidR="009B48B8" w:rsidRPr="00A51D14" w:rsidRDefault="00A51D14" w:rsidP="000D1729">
            <w:pPr>
              <w:autoSpaceDE w:val="0"/>
              <w:autoSpaceDN w:val="0"/>
              <w:adjustRightInd w:val="0"/>
              <w:jc w:val="both"/>
              <w:rPr>
                <w:color w:val="000000" w:themeColor="text1"/>
                <w:sz w:val="24"/>
                <w:szCs w:val="24"/>
              </w:rPr>
            </w:pPr>
            <w:r>
              <w:rPr>
                <w:bCs/>
                <w:color w:val="000000"/>
                <w:sz w:val="24"/>
                <w:szCs w:val="24"/>
              </w:rPr>
              <w:t>T</w:t>
            </w:r>
            <w:r w:rsidRPr="00A51D14">
              <w:rPr>
                <w:bCs/>
                <w:color w:val="000000"/>
                <w:sz w:val="24"/>
                <w:szCs w:val="24"/>
              </w:rPr>
              <w:t>iekėjas, j</w:t>
            </w:r>
            <w:r>
              <w:rPr>
                <w:bCs/>
                <w:color w:val="000000"/>
                <w:sz w:val="24"/>
                <w:szCs w:val="24"/>
              </w:rPr>
              <w:t>o</w:t>
            </w:r>
            <w:r w:rsidRPr="00A51D14">
              <w:rPr>
                <w:bCs/>
                <w:color w:val="000000"/>
                <w:sz w:val="24"/>
                <w:szCs w:val="24"/>
              </w:rPr>
              <w:t xml:space="preserve"> subtiekėjas</w:t>
            </w:r>
            <w:r>
              <w:rPr>
                <w:bCs/>
                <w:color w:val="000000"/>
                <w:sz w:val="24"/>
                <w:szCs w:val="24"/>
              </w:rPr>
              <w:t xml:space="preserve">, </w:t>
            </w:r>
            <w:r w:rsidRPr="00A51D14">
              <w:rPr>
                <w:rFonts w:eastAsia="Calibri"/>
                <w:sz w:val="24"/>
                <w:szCs w:val="24"/>
              </w:rPr>
              <w:t>jungtinės veiklos partneria</w:t>
            </w:r>
            <w:r>
              <w:rPr>
                <w:rFonts w:eastAsia="Calibri"/>
                <w:sz w:val="24"/>
                <w:szCs w:val="24"/>
              </w:rPr>
              <w:t>i (</w:t>
            </w:r>
            <w:r w:rsidRPr="00A51D14">
              <w:rPr>
                <w:rFonts w:eastAsia="Calibri"/>
                <w:sz w:val="24"/>
                <w:szCs w:val="24"/>
              </w:rPr>
              <w:t>jeigu pasiūlymą teikia ūkio subjektų grupė</w:t>
            </w:r>
            <w:r>
              <w:rPr>
                <w:rFonts w:eastAsia="Calibri"/>
                <w:sz w:val="24"/>
                <w:szCs w:val="24"/>
              </w:rPr>
              <w:t>)</w:t>
            </w:r>
            <w:r w:rsidRPr="00A51D14">
              <w:rPr>
                <w:bCs/>
                <w:color w:val="000000"/>
                <w:sz w:val="24"/>
                <w:szCs w:val="24"/>
              </w:rPr>
              <w:t xml:space="preserve"> ar ūkio subjekta</w:t>
            </w:r>
            <w:r>
              <w:rPr>
                <w:bCs/>
                <w:color w:val="000000"/>
                <w:sz w:val="24"/>
                <w:szCs w:val="24"/>
              </w:rPr>
              <w:t>i</w:t>
            </w:r>
            <w:r w:rsidRPr="00A51D14">
              <w:rPr>
                <w:bCs/>
                <w:color w:val="000000"/>
                <w:sz w:val="24"/>
                <w:szCs w:val="24"/>
              </w:rPr>
              <w:t>, kurių pajėgumais yra remiamasi, kurie patys ar juos kontroliuojantys asmenys yra registruoti (jeigu tiekėjas, jo subtiekėjas, ūkio subjektas, kurio pajėgumais remiamasi, ar kontroliuojantis asmuo yra fizinis asmuo – nuolat gyvenantis ar turintis pilietybę)</w:t>
            </w:r>
          </w:p>
        </w:tc>
      </w:tr>
    </w:tbl>
    <w:p w14:paraId="52839970" w14:textId="77777777" w:rsidR="00C60F94" w:rsidRPr="00C60F94" w:rsidRDefault="00C60F94" w:rsidP="00BA75D3">
      <w:pPr>
        <w:tabs>
          <w:tab w:val="left" w:pos="993"/>
        </w:tabs>
        <w:ind w:firstLine="567"/>
        <w:jc w:val="both"/>
        <w:rPr>
          <w:rFonts w:ascii="Times New Roman" w:eastAsia="Arial" w:hAnsi="Times New Roman" w:cs="Times New Roman"/>
          <w:color w:val="000000" w:themeColor="text1"/>
          <w:sz w:val="24"/>
          <w:szCs w:val="24"/>
        </w:rPr>
      </w:pPr>
    </w:p>
    <w:p w14:paraId="7E409C73" w14:textId="3A389FD5" w:rsidR="00902A0C" w:rsidRPr="00BA75D3" w:rsidRDefault="008E3E68">
      <w:pPr>
        <w:pStyle w:val="ListParagraph"/>
        <w:numPr>
          <w:ilvl w:val="1"/>
          <w:numId w:val="14"/>
        </w:numPr>
        <w:ind w:left="0" w:right="74" w:firstLine="567"/>
        <w:jc w:val="both"/>
        <w:rPr>
          <w:rFonts w:ascii="Times New Roman" w:hAnsi="Times New Roman" w:cs="Times New Roman"/>
          <w:color w:val="000000" w:themeColor="text1"/>
          <w:sz w:val="24"/>
          <w:szCs w:val="24"/>
        </w:rPr>
      </w:pPr>
      <w:r w:rsidRPr="00BA75D3">
        <w:rPr>
          <w:rFonts w:ascii="Times New Roman" w:hAnsi="Times New Roman" w:cs="Times New Roman"/>
          <w:color w:val="000000" w:themeColor="text1"/>
          <w:sz w:val="24"/>
          <w:szCs w:val="24"/>
        </w:rPr>
        <w:t xml:space="preserve">Konkretus pirkimas, kuris bus atliekamas galiojančios DPS pagrindu, gali būti susijęs su nacionaliniu saugumu. </w:t>
      </w:r>
    </w:p>
    <w:p w14:paraId="7A9E1122" w14:textId="4B935AAF" w:rsidR="00142771" w:rsidRPr="00BA75D3" w:rsidRDefault="00E510D8">
      <w:pPr>
        <w:pStyle w:val="ListParagraph"/>
        <w:numPr>
          <w:ilvl w:val="1"/>
          <w:numId w:val="14"/>
        </w:numPr>
        <w:ind w:left="0" w:right="74" w:firstLine="567"/>
        <w:jc w:val="both"/>
        <w:rPr>
          <w:rFonts w:ascii="Times New Roman" w:hAnsi="Times New Roman" w:cs="Times New Roman"/>
          <w:sz w:val="24"/>
          <w:szCs w:val="24"/>
        </w:rPr>
      </w:pPr>
      <w:r>
        <w:rPr>
          <w:rFonts w:ascii="Times New Roman" w:hAnsi="Times New Roman" w:cs="Times New Roman"/>
          <w:sz w:val="24"/>
          <w:szCs w:val="24"/>
        </w:rPr>
        <w:t>Pirkimo vykdytojas</w:t>
      </w:r>
      <w:r w:rsidR="00142771" w:rsidRPr="00BA75D3">
        <w:rPr>
          <w:rFonts w:ascii="Times New Roman" w:hAnsi="Times New Roman" w:cs="Times New Roman"/>
          <w:sz w:val="24"/>
          <w:szCs w:val="24"/>
        </w:rPr>
        <w:t>, vadovaudamasi</w:t>
      </w:r>
      <w:r>
        <w:rPr>
          <w:rFonts w:ascii="Times New Roman" w:hAnsi="Times New Roman" w:cs="Times New Roman"/>
          <w:sz w:val="24"/>
          <w:szCs w:val="24"/>
        </w:rPr>
        <w:t>s</w:t>
      </w:r>
      <w:r w:rsidR="00142771" w:rsidRPr="00BA75D3">
        <w:rPr>
          <w:rFonts w:ascii="Times New Roman" w:hAnsi="Times New Roman" w:cs="Times New Roman"/>
          <w:sz w:val="24"/>
          <w:szCs w:val="24"/>
        </w:rPr>
        <w:t xml:space="preserve"> VPĮ 37 straipsnio 9 dalimi </w:t>
      </w:r>
      <w:r w:rsidR="00142771" w:rsidRPr="00BA75D3">
        <w:rPr>
          <w:rFonts w:ascii="Times New Roman" w:hAnsi="Times New Roman" w:cs="Times New Roman"/>
          <w:color w:val="000000"/>
          <w:sz w:val="24"/>
          <w:szCs w:val="24"/>
        </w:rPr>
        <w:t xml:space="preserve">laikys, kad </w:t>
      </w:r>
      <w:r w:rsidR="00142771" w:rsidRPr="00BA75D3">
        <w:rPr>
          <w:rFonts w:ascii="Times New Roman" w:hAnsi="Times New Roman" w:cs="Times New Roman"/>
          <w:b/>
          <w:color w:val="000000"/>
          <w:sz w:val="24"/>
          <w:szCs w:val="24"/>
          <w:u w:val="single"/>
        </w:rPr>
        <w:t>prekės kelia grėsmę nacionaliniam saugumui, kai</w:t>
      </w:r>
      <w:r w:rsidR="00142771" w:rsidRPr="00BA75D3">
        <w:rPr>
          <w:rFonts w:ascii="Times New Roman" w:hAnsi="Times New Roman" w:cs="Times New Roman"/>
          <w:color w:val="000000"/>
          <w:sz w:val="24"/>
          <w:szCs w:val="24"/>
        </w:rPr>
        <w:t>:</w:t>
      </w:r>
      <w:bookmarkStart w:id="49" w:name="part_53456fb0400e4137853b6ea54cca4a9c"/>
      <w:bookmarkEnd w:id="49"/>
    </w:p>
    <w:p w14:paraId="1D044029" w14:textId="5BE299D0" w:rsidR="00142771" w:rsidRPr="00902A0C" w:rsidRDefault="00BA75D3" w:rsidP="00950B30">
      <w:pPr>
        <w:tabs>
          <w:tab w:val="left" w:pos="0"/>
          <w:tab w:val="left" w:pos="1296"/>
        </w:tabs>
        <w:ind w:right="74" w:firstLine="567"/>
        <w:jc w:val="both"/>
        <w:rPr>
          <w:rFonts w:ascii="Times New Roman" w:hAnsi="Times New Roman" w:cs="Times New Roman"/>
          <w:sz w:val="24"/>
          <w:szCs w:val="24"/>
        </w:rPr>
      </w:pPr>
      <w:r>
        <w:rPr>
          <w:rFonts w:ascii="Times New Roman" w:hAnsi="Times New Roman" w:cs="Times New Roman"/>
          <w:color w:val="000000"/>
          <w:sz w:val="24"/>
          <w:szCs w:val="24"/>
        </w:rPr>
        <w:t>2.</w:t>
      </w:r>
      <w:r w:rsidR="00902A0C" w:rsidRPr="00902A0C">
        <w:rPr>
          <w:rFonts w:ascii="Times New Roman" w:hAnsi="Times New Roman" w:cs="Times New Roman"/>
          <w:color w:val="000000"/>
          <w:sz w:val="24"/>
          <w:szCs w:val="24"/>
        </w:rPr>
        <w:t>5.1. t</w:t>
      </w:r>
      <w:r w:rsidR="00142771" w:rsidRPr="00902A0C">
        <w:rPr>
          <w:rFonts w:ascii="Times New Roman" w:hAnsi="Times New Roman" w:cs="Times New Roman"/>
          <w:color w:val="000000"/>
          <w:sz w:val="24"/>
          <w:szCs w:val="24"/>
        </w:rPr>
        <w:t xml:space="preserve">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 </w:t>
      </w:r>
      <w:r w:rsidR="00142771" w:rsidRPr="00902A0C">
        <w:rPr>
          <w:rFonts w:ascii="Times New Roman" w:hAnsi="Times New Roman" w:cs="Times New Roman"/>
          <w:sz w:val="24"/>
          <w:szCs w:val="24"/>
        </w:rPr>
        <w:t>(</w:t>
      </w:r>
      <w:hyperlink r:id="rId20" w:history="1">
        <w:r w:rsidR="00142771" w:rsidRPr="00902A0C">
          <w:rPr>
            <w:rStyle w:val="Hyperlink"/>
            <w:rFonts w:ascii="Times New Roman" w:hAnsi="Times New Roman" w:cs="Times New Roman"/>
            <w:sz w:val="24"/>
            <w:szCs w:val="24"/>
          </w:rPr>
          <w:t>https://e-seimas.lrs.lt/portal/legalAct/lt/TAP/16f99e01af6811ecaf79c2120caf5094</w:t>
        </w:r>
      </w:hyperlink>
      <w:r w:rsidR="00142771" w:rsidRPr="00902A0C">
        <w:rPr>
          <w:rFonts w:ascii="Times New Roman" w:hAnsi="Times New Roman" w:cs="Times New Roman"/>
          <w:sz w:val="24"/>
          <w:szCs w:val="24"/>
        </w:rPr>
        <w:t>)</w:t>
      </w:r>
      <w:r w:rsidR="00142771" w:rsidRPr="00902A0C">
        <w:rPr>
          <w:rFonts w:ascii="Times New Roman" w:hAnsi="Times New Roman" w:cs="Times New Roman"/>
          <w:color w:val="000000"/>
          <w:sz w:val="24"/>
          <w:szCs w:val="24"/>
        </w:rPr>
        <w:t>;</w:t>
      </w:r>
      <w:bookmarkStart w:id="50" w:name="part_a5fa1546a1bc4902b89255147b27fd3a"/>
      <w:bookmarkEnd w:id="50"/>
    </w:p>
    <w:p w14:paraId="471E33A5" w14:textId="634336E4" w:rsidR="00142771" w:rsidRPr="00902A0C" w:rsidRDefault="00BA75D3" w:rsidP="00950B30">
      <w:pPr>
        <w:ind w:right="74" w:firstLine="567"/>
        <w:jc w:val="both"/>
        <w:rPr>
          <w:rFonts w:ascii="Times New Roman" w:hAnsi="Times New Roman" w:cs="Times New Roman"/>
          <w:sz w:val="24"/>
          <w:szCs w:val="24"/>
        </w:rPr>
      </w:pPr>
      <w:r>
        <w:rPr>
          <w:rFonts w:ascii="Times New Roman" w:hAnsi="Times New Roman" w:cs="Times New Roman"/>
          <w:color w:val="000000"/>
          <w:sz w:val="24"/>
          <w:szCs w:val="24"/>
        </w:rPr>
        <w:t>2.</w:t>
      </w:r>
      <w:r w:rsidR="00902A0C" w:rsidRPr="00902A0C">
        <w:rPr>
          <w:rFonts w:ascii="Times New Roman" w:hAnsi="Times New Roman" w:cs="Times New Roman"/>
          <w:color w:val="000000"/>
          <w:sz w:val="24"/>
          <w:szCs w:val="24"/>
        </w:rPr>
        <w:t xml:space="preserve">5.2. </w:t>
      </w:r>
      <w:r w:rsidR="00142771" w:rsidRPr="00902A0C">
        <w:rPr>
          <w:rFonts w:ascii="Times New Roman" w:hAnsi="Times New Roman" w:cs="Times New Roman"/>
          <w:color w:val="000000"/>
          <w:sz w:val="24"/>
          <w:szCs w:val="24"/>
        </w:rPr>
        <w:t xml:space="preserve">techninės ar programinės įrangos priežiūra ar palaikymas būtų vykdomas iš VPĮ 92 straipsnio 14 dalyje numatytame sąraše nurodytų valstybių ar teritorijų </w:t>
      </w:r>
      <w:r w:rsidR="00142771" w:rsidRPr="00902A0C">
        <w:rPr>
          <w:rFonts w:ascii="Times New Roman" w:hAnsi="Times New Roman" w:cs="Times New Roman"/>
          <w:sz w:val="24"/>
          <w:szCs w:val="24"/>
        </w:rPr>
        <w:t>(</w:t>
      </w:r>
      <w:hyperlink r:id="rId21" w:history="1">
        <w:r w:rsidR="00142771" w:rsidRPr="00902A0C">
          <w:rPr>
            <w:rStyle w:val="Hyperlink"/>
            <w:rFonts w:ascii="Times New Roman" w:hAnsi="Times New Roman" w:cs="Times New Roman"/>
            <w:sz w:val="24"/>
            <w:szCs w:val="24"/>
          </w:rPr>
          <w:t>https://e-seimas.lrs.lt/portal/legalAct/lt/TAP/16f99e01af6811ecaf79c2120caf5094</w:t>
        </w:r>
      </w:hyperlink>
      <w:r w:rsidR="00142771" w:rsidRPr="00902A0C">
        <w:rPr>
          <w:rFonts w:ascii="Times New Roman" w:hAnsi="Times New Roman" w:cs="Times New Roman"/>
          <w:sz w:val="24"/>
          <w:szCs w:val="24"/>
        </w:rPr>
        <w:t>)</w:t>
      </w:r>
      <w:r w:rsidR="00142771" w:rsidRPr="00902A0C">
        <w:rPr>
          <w:rFonts w:ascii="Times New Roman" w:hAnsi="Times New Roman" w:cs="Times New Roman"/>
          <w:color w:val="000000"/>
          <w:sz w:val="24"/>
          <w:szCs w:val="24"/>
        </w:rPr>
        <w:t>.</w:t>
      </w:r>
    </w:p>
    <w:p w14:paraId="0EB0CE49" w14:textId="67899DDE" w:rsidR="008E3E68" w:rsidRPr="00902A0C" w:rsidRDefault="00950B30" w:rsidP="00950B30">
      <w:pPr>
        <w:spacing w:line="20" w:lineRule="atLeast"/>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902A0C" w:rsidRPr="00902A0C">
        <w:rPr>
          <w:rFonts w:ascii="Times New Roman" w:hAnsi="Times New Roman" w:cs="Times New Roman"/>
          <w:color w:val="000000" w:themeColor="text1"/>
          <w:sz w:val="24"/>
          <w:szCs w:val="24"/>
        </w:rPr>
        <w:t>. R</w:t>
      </w:r>
      <w:r w:rsidR="008E3E68" w:rsidRPr="00902A0C">
        <w:rPr>
          <w:rFonts w:ascii="Times New Roman" w:hAnsi="Times New Roman" w:cs="Times New Roman"/>
          <w:color w:val="000000" w:themeColor="text1"/>
          <w:sz w:val="24"/>
          <w:szCs w:val="24"/>
        </w:rPr>
        <w:t>eikalavimus</w:t>
      </w:r>
      <w:r w:rsidR="00902A0C">
        <w:rPr>
          <w:rFonts w:ascii="Times New Roman" w:hAnsi="Times New Roman" w:cs="Times New Roman"/>
          <w:color w:val="000000" w:themeColor="text1"/>
          <w:sz w:val="24"/>
          <w:szCs w:val="24"/>
        </w:rPr>
        <w:t>,</w:t>
      </w:r>
      <w:r w:rsidR="008E3E68" w:rsidRPr="00902A0C">
        <w:rPr>
          <w:rFonts w:ascii="Times New Roman" w:hAnsi="Times New Roman" w:cs="Times New Roman"/>
          <w:color w:val="000000" w:themeColor="text1"/>
          <w:sz w:val="24"/>
          <w:szCs w:val="24"/>
        </w:rPr>
        <w:t xml:space="preserve"> susijusius su nacionaliniu saugumu</w:t>
      </w:r>
      <w:r w:rsidR="00902A0C">
        <w:rPr>
          <w:rFonts w:ascii="Times New Roman" w:hAnsi="Times New Roman" w:cs="Times New Roman"/>
          <w:color w:val="000000" w:themeColor="text1"/>
          <w:sz w:val="24"/>
          <w:szCs w:val="24"/>
        </w:rPr>
        <w:t xml:space="preserve"> ir nurodytus </w:t>
      </w:r>
      <w:r w:rsidR="00BA75D3">
        <w:rPr>
          <w:rFonts w:ascii="Times New Roman" w:hAnsi="Times New Roman" w:cs="Times New Roman"/>
          <w:color w:val="000000" w:themeColor="text1"/>
          <w:sz w:val="24"/>
          <w:szCs w:val="24"/>
        </w:rPr>
        <w:t>2.</w:t>
      </w:r>
      <w:r w:rsidR="00902A0C">
        <w:rPr>
          <w:rFonts w:ascii="Times New Roman" w:hAnsi="Times New Roman" w:cs="Times New Roman"/>
          <w:color w:val="000000" w:themeColor="text1"/>
          <w:sz w:val="24"/>
          <w:szCs w:val="24"/>
        </w:rPr>
        <w:t>5 punkte,</w:t>
      </w:r>
      <w:r w:rsidR="008E3E68" w:rsidRPr="00902A0C">
        <w:rPr>
          <w:rFonts w:ascii="Times New Roman" w:hAnsi="Times New Roman" w:cs="Times New Roman"/>
          <w:color w:val="000000" w:themeColor="text1"/>
          <w:sz w:val="24"/>
          <w:szCs w:val="24"/>
        </w:rPr>
        <w:t xml:space="preserve"> </w:t>
      </w:r>
      <w:r w:rsidR="00E510D8">
        <w:rPr>
          <w:rFonts w:ascii="Times New Roman" w:hAnsi="Times New Roman" w:cs="Times New Roman"/>
          <w:color w:val="000000" w:themeColor="text1"/>
          <w:sz w:val="24"/>
          <w:szCs w:val="24"/>
        </w:rPr>
        <w:t>pirkimo vykdytojas</w:t>
      </w:r>
      <w:r w:rsidR="008E3E68" w:rsidRPr="00902A0C">
        <w:rPr>
          <w:rFonts w:ascii="Times New Roman" w:hAnsi="Times New Roman" w:cs="Times New Roman"/>
          <w:color w:val="000000" w:themeColor="text1"/>
          <w:sz w:val="24"/>
          <w:szCs w:val="24"/>
        </w:rPr>
        <w:t xml:space="preserve"> nustatys konkretaus pirkimo techninėje specifikacijoje. </w:t>
      </w:r>
    </w:p>
    <w:p w14:paraId="7DB943A8" w14:textId="20509F13" w:rsidR="008B21A4" w:rsidRDefault="008B21A4" w:rsidP="008B21A4">
      <w:pPr>
        <w:tabs>
          <w:tab w:val="left" w:pos="993"/>
        </w:tabs>
        <w:jc w:val="both"/>
        <w:rPr>
          <w:rFonts w:ascii="Times New Roman" w:eastAsia="Arial" w:hAnsi="Times New Roman" w:cs="Times New Roman"/>
          <w:color w:val="000000" w:themeColor="text1"/>
          <w:sz w:val="24"/>
          <w:szCs w:val="24"/>
        </w:rPr>
      </w:pPr>
    </w:p>
    <w:p w14:paraId="4FF35359" w14:textId="23B12B3E" w:rsidR="00950B30" w:rsidRDefault="00950B30" w:rsidP="008B21A4">
      <w:pPr>
        <w:tabs>
          <w:tab w:val="left" w:pos="993"/>
        </w:tabs>
        <w:jc w:val="both"/>
        <w:rPr>
          <w:rFonts w:ascii="Times New Roman" w:eastAsia="Arial" w:hAnsi="Times New Roman" w:cs="Times New Roman"/>
          <w:color w:val="000000" w:themeColor="text1"/>
          <w:sz w:val="24"/>
          <w:szCs w:val="24"/>
        </w:rPr>
      </w:pPr>
    </w:p>
    <w:bookmarkEnd w:id="48"/>
    <w:p w14:paraId="5ED4BA72" w14:textId="42236C4A" w:rsidR="00950B30" w:rsidRDefault="00950B30" w:rsidP="008B21A4">
      <w:pPr>
        <w:tabs>
          <w:tab w:val="left" w:pos="993"/>
        </w:tabs>
        <w:jc w:val="both"/>
        <w:rPr>
          <w:rFonts w:ascii="Times New Roman" w:eastAsia="Arial" w:hAnsi="Times New Roman" w:cs="Times New Roman"/>
          <w:color w:val="000000" w:themeColor="text1"/>
          <w:sz w:val="24"/>
          <w:szCs w:val="24"/>
        </w:rPr>
      </w:pPr>
    </w:p>
    <w:p w14:paraId="63FE1BB6" w14:textId="77777777" w:rsidR="00950B30" w:rsidRPr="00C60F94" w:rsidRDefault="00950B30" w:rsidP="008B21A4">
      <w:pPr>
        <w:tabs>
          <w:tab w:val="left" w:pos="993"/>
        </w:tabs>
        <w:jc w:val="both"/>
        <w:rPr>
          <w:rFonts w:ascii="Times New Roman" w:eastAsia="Arial" w:hAnsi="Times New Roman" w:cs="Times New Roman"/>
          <w:color w:val="000000" w:themeColor="text1"/>
          <w:sz w:val="24"/>
          <w:szCs w:val="24"/>
        </w:rPr>
      </w:pPr>
    </w:p>
    <w:p w14:paraId="00000254" w14:textId="41F515D0" w:rsidR="00944B1E" w:rsidRPr="00950B30" w:rsidRDefault="009870F1" w:rsidP="0034363B">
      <w:pPr>
        <w:pStyle w:val="Heading2"/>
        <w:numPr>
          <w:ilvl w:val="0"/>
          <w:numId w:val="0"/>
        </w:numPr>
        <w:jc w:val="right"/>
        <w:rPr>
          <w:rFonts w:eastAsia="Arial"/>
          <w:color w:val="000000" w:themeColor="text1"/>
          <w:sz w:val="24"/>
          <w:szCs w:val="24"/>
          <w:lang w:val="lt-LT"/>
        </w:rPr>
      </w:pPr>
      <w:bookmarkStart w:id="51" w:name="_heading=h.17dp8vu" w:colFirst="0" w:colLast="0"/>
      <w:bookmarkStart w:id="52" w:name="ketvpriedas"/>
      <w:bookmarkStart w:id="53" w:name="_Toc85439812"/>
      <w:bookmarkEnd w:id="51"/>
      <w:r w:rsidRPr="00950B30">
        <w:rPr>
          <w:rFonts w:eastAsia="Arial"/>
          <w:caps w:val="0"/>
          <w:color w:val="000000" w:themeColor="text1"/>
          <w:sz w:val="24"/>
          <w:szCs w:val="24"/>
          <w:lang w:val="lt-LT"/>
        </w:rPr>
        <w:lastRenderedPageBreak/>
        <w:t xml:space="preserve">Pirkimo sąlygų </w:t>
      </w:r>
      <w:r w:rsidR="002D2B93" w:rsidRPr="00950B30">
        <w:rPr>
          <w:rFonts w:eastAsia="Arial"/>
          <w:caps w:val="0"/>
          <w:color w:val="000000" w:themeColor="text1"/>
          <w:sz w:val="24"/>
          <w:szCs w:val="24"/>
          <w:lang w:val="lt-LT"/>
        </w:rPr>
        <w:t>2</w:t>
      </w:r>
      <w:r w:rsidR="00DA7DF3" w:rsidRPr="00950B30">
        <w:rPr>
          <w:rFonts w:eastAsia="Arial"/>
          <w:caps w:val="0"/>
          <w:color w:val="000000" w:themeColor="text1"/>
          <w:sz w:val="24"/>
          <w:szCs w:val="24"/>
          <w:lang w:val="lt-LT"/>
        </w:rPr>
        <w:t xml:space="preserve"> </w:t>
      </w:r>
      <w:r w:rsidRPr="00950B30">
        <w:rPr>
          <w:rFonts w:eastAsia="Arial"/>
          <w:caps w:val="0"/>
          <w:color w:val="000000" w:themeColor="text1"/>
          <w:sz w:val="24"/>
          <w:szCs w:val="24"/>
          <w:lang w:val="lt-LT"/>
        </w:rPr>
        <w:t>priedas „EBVPD“ (XML formatu)</w:t>
      </w:r>
      <w:bookmarkEnd w:id="52"/>
      <w:bookmarkEnd w:id="53"/>
    </w:p>
    <w:p w14:paraId="00000257" w14:textId="77777777" w:rsidR="00944B1E" w:rsidRPr="00950B30" w:rsidRDefault="00944B1E" w:rsidP="008213D4">
      <w:pPr>
        <w:pStyle w:val="Subtitle"/>
        <w:spacing w:line="240" w:lineRule="auto"/>
        <w:rPr>
          <w:rFonts w:ascii="Times New Roman" w:eastAsia="Arial" w:hAnsi="Times New Roman" w:cs="Times New Roman"/>
          <w:b/>
          <w:color w:val="000000" w:themeColor="text1"/>
          <w:sz w:val="24"/>
          <w:szCs w:val="24"/>
        </w:rPr>
      </w:pPr>
    </w:p>
    <w:p w14:paraId="00000258" w14:textId="77777777" w:rsidR="00944B1E" w:rsidRPr="00950B30" w:rsidRDefault="00194D39" w:rsidP="0034363B">
      <w:pPr>
        <w:pStyle w:val="Subtitle"/>
        <w:spacing w:line="240" w:lineRule="auto"/>
        <w:jc w:val="center"/>
        <w:rPr>
          <w:rFonts w:ascii="Times New Roman" w:eastAsia="Arial" w:hAnsi="Times New Roman" w:cs="Times New Roman"/>
          <w:b/>
          <w:bCs/>
          <w:color w:val="000000" w:themeColor="text1"/>
          <w:sz w:val="24"/>
          <w:szCs w:val="24"/>
        </w:rPr>
      </w:pPr>
      <w:r w:rsidRPr="00950B30">
        <w:rPr>
          <w:rFonts w:ascii="Times New Roman" w:eastAsia="Arial" w:hAnsi="Times New Roman" w:cs="Times New Roman"/>
          <w:b/>
          <w:bCs/>
          <w:color w:val="000000" w:themeColor="text1"/>
          <w:sz w:val="24"/>
          <w:szCs w:val="24"/>
        </w:rPr>
        <w:t>EUROPOS BENDRASIS VIEŠŲJŲ PIRKIMŲ DOKUMENTAS</w:t>
      </w:r>
    </w:p>
    <w:p w14:paraId="00000259" w14:textId="77777777" w:rsidR="00944B1E" w:rsidRPr="00950B30" w:rsidRDefault="00944B1E" w:rsidP="0034363B">
      <w:pPr>
        <w:rPr>
          <w:rFonts w:ascii="Times New Roman" w:hAnsi="Times New Roman" w:cs="Times New Roman"/>
          <w:color w:val="000000" w:themeColor="text1"/>
          <w:sz w:val="24"/>
          <w:szCs w:val="24"/>
        </w:rPr>
      </w:pPr>
    </w:p>
    <w:p w14:paraId="0000025A" w14:textId="77777777" w:rsidR="00944B1E" w:rsidRPr="00950B30" w:rsidRDefault="00194D39" w:rsidP="0034363B">
      <w:pPr>
        <w:jc w:val="both"/>
        <w:rPr>
          <w:rFonts w:ascii="Times New Roman" w:eastAsia="Arial" w:hAnsi="Times New Roman" w:cs="Times New Roman"/>
          <w:color w:val="000000" w:themeColor="text1"/>
          <w:sz w:val="24"/>
          <w:szCs w:val="24"/>
        </w:rPr>
      </w:pPr>
      <w:r w:rsidRPr="00950B30">
        <w:rPr>
          <w:rFonts w:ascii="Times New Roman" w:eastAsia="Arial" w:hAnsi="Times New Roman" w:cs="Times New Roman"/>
          <w:color w:val="000000" w:themeColor="text1"/>
          <w:sz w:val="24"/>
          <w:szCs w:val="24"/>
        </w:rPr>
        <w:t>„Europos bendrasis viešųjų pirkimų dokumentas (EBVPD)“ pateikiamas .</w:t>
      </w:r>
      <w:proofErr w:type="spellStart"/>
      <w:r w:rsidRPr="00950B30">
        <w:rPr>
          <w:rFonts w:ascii="Times New Roman" w:eastAsia="Arial" w:hAnsi="Times New Roman" w:cs="Times New Roman"/>
          <w:color w:val="000000" w:themeColor="text1"/>
          <w:sz w:val="24"/>
          <w:szCs w:val="24"/>
        </w:rPr>
        <w:t>xml</w:t>
      </w:r>
      <w:proofErr w:type="spellEnd"/>
      <w:r w:rsidRPr="00950B30">
        <w:rPr>
          <w:rFonts w:ascii="Times New Roman" w:eastAsia="Arial" w:hAnsi="Times New Roman" w:cs="Times New Roman"/>
          <w:color w:val="000000" w:themeColor="text1"/>
          <w:sz w:val="24"/>
          <w:szCs w:val="24"/>
        </w:rPr>
        <w:t xml:space="preserve"> formatu.</w:t>
      </w:r>
    </w:p>
    <w:p w14:paraId="0000025B" w14:textId="77777777" w:rsidR="00944B1E" w:rsidRPr="008E3E68" w:rsidRDefault="00194D39" w:rsidP="0034363B">
      <w:pPr>
        <w:jc w:val="center"/>
        <w:rPr>
          <w:rFonts w:ascii="Times New Roman" w:eastAsia="Arial" w:hAnsi="Times New Roman" w:cs="Times New Roman"/>
          <w:smallCaps/>
          <w:color w:val="FF0000"/>
          <w:sz w:val="24"/>
          <w:szCs w:val="24"/>
        </w:rPr>
      </w:pPr>
      <w:r w:rsidRPr="008E3E68">
        <w:rPr>
          <w:rFonts w:ascii="Times New Roman" w:eastAsia="Arial" w:hAnsi="Times New Roman" w:cs="Times New Roman"/>
          <w:smallCaps/>
          <w:color w:val="FF0000"/>
          <w:sz w:val="24"/>
          <w:szCs w:val="24"/>
        </w:rPr>
        <w:t>__________</w:t>
      </w:r>
    </w:p>
    <w:p w14:paraId="0000025C" w14:textId="77777777" w:rsidR="00944B1E" w:rsidRPr="008E3E68" w:rsidRDefault="00194D39" w:rsidP="0034363B">
      <w:pPr>
        <w:jc w:val="right"/>
        <w:rPr>
          <w:rFonts w:ascii="Times New Roman" w:eastAsia="Arial" w:hAnsi="Times New Roman" w:cs="Times New Roman"/>
          <w:b/>
          <w:smallCaps/>
          <w:color w:val="FF0000"/>
          <w:sz w:val="24"/>
          <w:szCs w:val="24"/>
        </w:rPr>
      </w:pPr>
      <w:r w:rsidRPr="008E3E68">
        <w:rPr>
          <w:rFonts w:ascii="Times New Roman" w:hAnsi="Times New Roman" w:cs="Times New Roman"/>
          <w:color w:val="FF0000"/>
          <w:sz w:val="24"/>
          <w:szCs w:val="24"/>
        </w:rPr>
        <w:br w:type="page"/>
      </w:r>
    </w:p>
    <w:p w14:paraId="556BEC76" w14:textId="66BB3B1D" w:rsidR="00753A39" w:rsidRPr="00950B30" w:rsidRDefault="00E74B34" w:rsidP="0034363B">
      <w:pPr>
        <w:pStyle w:val="Heading3"/>
        <w:jc w:val="right"/>
        <w:rPr>
          <w:rFonts w:ascii="Times New Roman" w:hAnsi="Times New Roman" w:cs="Times New Roman"/>
          <w:b w:val="0"/>
          <w:bCs/>
          <w:color w:val="000000" w:themeColor="text1"/>
          <w:sz w:val="24"/>
          <w:szCs w:val="24"/>
        </w:rPr>
      </w:pPr>
      <w:bookmarkStart w:id="54" w:name="penktaspriedas"/>
      <w:bookmarkStart w:id="55" w:name="_Toc85439813"/>
      <w:bookmarkStart w:id="56" w:name="ketvirtaspriedas"/>
      <w:r w:rsidRPr="00950B30">
        <w:rPr>
          <w:rFonts w:ascii="Times New Roman" w:hAnsi="Times New Roman" w:cs="Times New Roman"/>
          <w:b w:val="0"/>
          <w:bCs/>
          <w:color w:val="000000" w:themeColor="text1"/>
          <w:sz w:val="24"/>
          <w:szCs w:val="24"/>
        </w:rPr>
        <w:lastRenderedPageBreak/>
        <w:t xml:space="preserve">Pirkimo sąlygų </w:t>
      </w:r>
      <w:r w:rsidR="002D2B93" w:rsidRPr="00950B30">
        <w:rPr>
          <w:rFonts w:ascii="Times New Roman" w:hAnsi="Times New Roman" w:cs="Times New Roman"/>
          <w:b w:val="0"/>
          <w:bCs/>
          <w:color w:val="000000" w:themeColor="text1"/>
          <w:sz w:val="24"/>
          <w:szCs w:val="24"/>
        </w:rPr>
        <w:t>3</w:t>
      </w:r>
      <w:r w:rsidR="00DA7DF3" w:rsidRPr="00950B30">
        <w:rPr>
          <w:rFonts w:ascii="Times New Roman" w:hAnsi="Times New Roman" w:cs="Times New Roman"/>
          <w:b w:val="0"/>
          <w:bCs/>
          <w:color w:val="000000" w:themeColor="text1"/>
          <w:sz w:val="24"/>
          <w:szCs w:val="24"/>
        </w:rPr>
        <w:t xml:space="preserve"> </w:t>
      </w:r>
      <w:r w:rsidRPr="00950B30">
        <w:rPr>
          <w:rFonts w:ascii="Times New Roman" w:hAnsi="Times New Roman" w:cs="Times New Roman"/>
          <w:b w:val="0"/>
          <w:bCs/>
          <w:color w:val="000000" w:themeColor="text1"/>
          <w:sz w:val="24"/>
          <w:szCs w:val="24"/>
        </w:rPr>
        <w:t>priedas „</w:t>
      </w:r>
      <w:r w:rsidR="009870F1" w:rsidRPr="00950B30">
        <w:rPr>
          <w:rFonts w:ascii="Times New Roman" w:hAnsi="Times New Roman" w:cs="Times New Roman"/>
          <w:b w:val="0"/>
          <w:bCs/>
          <w:color w:val="000000" w:themeColor="text1"/>
          <w:sz w:val="24"/>
          <w:szCs w:val="24"/>
        </w:rPr>
        <w:t>Paraiškos</w:t>
      </w:r>
      <w:r w:rsidR="001332CF" w:rsidRPr="00950B30">
        <w:rPr>
          <w:rFonts w:ascii="Times New Roman" w:hAnsi="Times New Roman" w:cs="Times New Roman"/>
          <w:b w:val="0"/>
          <w:bCs/>
          <w:color w:val="000000" w:themeColor="text1"/>
          <w:sz w:val="24"/>
          <w:szCs w:val="24"/>
        </w:rPr>
        <w:t xml:space="preserve"> forma“</w:t>
      </w:r>
      <w:bookmarkEnd w:id="54"/>
      <w:bookmarkEnd w:id="55"/>
    </w:p>
    <w:bookmarkEnd w:id="56"/>
    <w:p w14:paraId="104E436E" w14:textId="77777777" w:rsidR="00753A39" w:rsidRPr="00950B30" w:rsidRDefault="00753A39" w:rsidP="00950B30">
      <w:pPr>
        <w:rPr>
          <w:rFonts w:ascii="Times New Roman" w:eastAsia="Times New Roman" w:hAnsi="Times New Roman" w:cs="Times New Roman"/>
          <w:b/>
          <w:bCs/>
          <w:color w:val="000000" w:themeColor="text1"/>
          <w:sz w:val="24"/>
          <w:szCs w:val="24"/>
          <w:lang w:eastAsia="lt-LT"/>
        </w:rPr>
      </w:pPr>
    </w:p>
    <w:p w14:paraId="517C4ACA" w14:textId="01DEFAF5" w:rsidR="00950B30" w:rsidRDefault="00950B30" w:rsidP="00950B30">
      <w:pPr>
        <w:pStyle w:val="Normaldokumentas"/>
        <w:jc w:val="left"/>
        <w:rPr>
          <w:szCs w:val="24"/>
        </w:rPr>
      </w:pPr>
      <w:r w:rsidRPr="00FE78D1">
        <w:rPr>
          <w:szCs w:val="24"/>
        </w:rPr>
        <w:t>Viešojo saugumo tarnybai prie Vidaus reikalų ministerijos</w:t>
      </w:r>
    </w:p>
    <w:p w14:paraId="624E38CE" w14:textId="77777777" w:rsidR="00950B30" w:rsidRPr="00FE78D1" w:rsidRDefault="00950B30" w:rsidP="00950B30">
      <w:pPr>
        <w:pStyle w:val="Normaldokumentas"/>
        <w:jc w:val="left"/>
        <w:rPr>
          <w:szCs w:val="24"/>
        </w:rPr>
      </w:pPr>
    </w:p>
    <w:p w14:paraId="74CF4790" w14:textId="77777777" w:rsidR="00753A39" w:rsidRPr="0034363B" w:rsidRDefault="00753A39" w:rsidP="0034363B">
      <w:pPr>
        <w:jc w:val="center"/>
        <w:rPr>
          <w:rFonts w:ascii="Times New Roman" w:eastAsia="Times New Roman" w:hAnsi="Times New Roman" w:cs="Times New Roman"/>
          <w:b/>
          <w:color w:val="00B050"/>
          <w:sz w:val="24"/>
          <w:szCs w:val="24"/>
          <w:lang w:eastAsia="lt-LT"/>
        </w:rPr>
      </w:pPr>
    </w:p>
    <w:p w14:paraId="502858D2" w14:textId="1C0AAAA5" w:rsidR="00753A39" w:rsidRPr="0034363B" w:rsidRDefault="00706413" w:rsidP="0034363B">
      <w:pPr>
        <w:shd w:val="clear" w:color="auto" w:fill="FFFFFF"/>
        <w:jc w:val="center"/>
        <w:rPr>
          <w:rFonts w:ascii="Times New Roman" w:eastAsia="MS Mincho" w:hAnsi="Times New Roman" w:cs="Times New Roman"/>
          <w:b/>
          <w:color w:val="00B050"/>
          <w:sz w:val="24"/>
          <w:szCs w:val="24"/>
          <w:lang w:eastAsia="ja-JP"/>
        </w:rPr>
      </w:pPr>
      <w:r>
        <w:rPr>
          <w:rFonts w:ascii="Times New Roman" w:eastAsia="MS Mincho" w:hAnsi="Times New Roman" w:cs="Times New Roman"/>
          <w:b/>
          <w:sz w:val="24"/>
          <w:szCs w:val="24"/>
          <w:lang w:eastAsia="ja-JP"/>
        </w:rPr>
        <w:t>SUPAPRASTINTAS</w:t>
      </w:r>
      <w:r w:rsidR="00F34E38" w:rsidRPr="00F34E38">
        <w:rPr>
          <w:rFonts w:ascii="Times New Roman" w:eastAsia="MS Mincho" w:hAnsi="Times New Roman" w:cs="Times New Roman"/>
          <w:b/>
          <w:sz w:val="24"/>
          <w:szCs w:val="24"/>
          <w:lang w:eastAsia="ja-JP"/>
        </w:rPr>
        <w:t xml:space="preserve"> VIEŠASIS PIRKIMAS „</w:t>
      </w:r>
      <w:r w:rsidR="00950B30">
        <w:rPr>
          <w:rFonts w:ascii="Times New Roman" w:eastAsia="MS Mincho" w:hAnsi="Times New Roman" w:cs="Times New Roman"/>
          <w:b/>
          <w:sz w:val="24"/>
          <w:szCs w:val="24"/>
          <w:lang w:eastAsia="ja-JP"/>
        </w:rPr>
        <w:t>KOMPIUTERIŲ DALYS</w:t>
      </w:r>
      <w:r w:rsidR="00F34E38" w:rsidRPr="00F34E38">
        <w:rPr>
          <w:rFonts w:ascii="Times New Roman" w:eastAsia="MS Mincho" w:hAnsi="Times New Roman" w:cs="Times New Roman"/>
          <w:b/>
          <w:sz w:val="24"/>
          <w:szCs w:val="24"/>
          <w:lang w:eastAsia="ja-JP"/>
        </w:rPr>
        <w:t xml:space="preserve">“, </w:t>
      </w:r>
      <w:r w:rsidR="00D14FB7" w:rsidRPr="0034363B">
        <w:rPr>
          <w:rFonts w:ascii="Times New Roman" w:eastAsia="MS Mincho" w:hAnsi="Times New Roman" w:cs="Times New Roman"/>
          <w:b/>
          <w:color w:val="00B050"/>
          <w:sz w:val="24"/>
          <w:szCs w:val="24"/>
          <w:lang w:eastAsia="ja-JP"/>
        </w:rPr>
        <w:t xml:space="preserve"> </w:t>
      </w:r>
      <w:r w:rsidR="00F34E38" w:rsidRPr="0034363B">
        <w:rPr>
          <w:rFonts w:ascii="Times New Roman" w:eastAsia="MS Mincho" w:hAnsi="Times New Roman" w:cs="Times New Roman"/>
          <w:b/>
          <w:sz w:val="24"/>
          <w:szCs w:val="24"/>
          <w:lang w:eastAsia="ja-JP"/>
        </w:rPr>
        <w:t>SIEKIANT SUKURTI DINAMINĘ PIRKIMO SISTEMĄ</w:t>
      </w:r>
    </w:p>
    <w:p w14:paraId="36E4481B" w14:textId="77777777" w:rsidR="00753A39" w:rsidRPr="0034363B" w:rsidRDefault="00753A39" w:rsidP="0034363B">
      <w:pPr>
        <w:jc w:val="center"/>
        <w:rPr>
          <w:rFonts w:ascii="Times New Roman" w:eastAsia="Times New Roman" w:hAnsi="Times New Roman" w:cs="Times New Roman"/>
          <w:b/>
          <w:sz w:val="24"/>
          <w:szCs w:val="24"/>
          <w:lang w:eastAsia="lt-LT"/>
        </w:rPr>
      </w:pPr>
    </w:p>
    <w:p w14:paraId="6EAF0926" w14:textId="77777777" w:rsidR="00753A39" w:rsidRPr="0034363B" w:rsidRDefault="00753A39" w:rsidP="0034363B">
      <w:pPr>
        <w:jc w:val="center"/>
        <w:rPr>
          <w:rFonts w:ascii="Times New Roman" w:eastAsia="Times New Roman" w:hAnsi="Times New Roman" w:cs="Times New Roman"/>
          <w:b/>
          <w:sz w:val="24"/>
          <w:szCs w:val="24"/>
          <w:lang w:eastAsia="lt-LT"/>
        </w:rPr>
      </w:pPr>
      <w:r w:rsidRPr="0034363B">
        <w:rPr>
          <w:rFonts w:ascii="Times New Roman" w:eastAsia="Times New Roman" w:hAnsi="Times New Roman" w:cs="Times New Roman"/>
          <w:b/>
          <w:sz w:val="24"/>
          <w:szCs w:val="24"/>
          <w:lang w:eastAsia="lt-LT"/>
        </w:rPr>
        <w:t xml:space="preserve">PARAIŠKA </w:t>
      </w:r>
    </w:p>
    <w:p w14:paraId="4BFEF2BC" w14:textId="77777777" w:rsidR="00753A39" w:rsidRPr="0034363B" w:rsidRDefault="00753A39" w:rsidP="0034363B">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34363B" w:rsidRDefault="00753A39" w:rsidP="0034363B">
      <w:pPr>
        <w:shd w:val="clear" w:color="auto" w:fill="FFFFFF"/>
        <w:jc w:val="center"/>
        <w:rPr>
          <w:rFonts w:ascii="Times New Roman" w:eastAsia="Times New Roman" w:hAnsi="Times New Roman" w:cs="Times New Roman"/>
          <w:b/>
          <w:bCs/>
          <w:color w:val="000000"/>
          <w:sz w:val="24"/>
          <w:szCs w:val="24"/>
          <w:lang w:eastAsia="lt-LT"/>
        </w:rPr>
      </w:pPr>
      <w:r w:rsidRPr="0034363B">
        <w:rPr>
          <w:rFonts w:ascii="Times New Roman" w:eastAsia="Times New Roman" w:hAnsi="Times New Roman" w:cs="Times New Roman"/>
          <w:sz w:val="24"/>
          <w:szCs w:val="24"/>
          <w:lang w:eastAsia="lt-LT"/>
        </w:rPr>
        <w:t>____________</w:t>
      </w:r>
      <w:r w:rsidRPr="0034363B">
        <w:rPr>
          <w:rFonts w:ascii="Times New Roman" w:eastAsia="Times New Roman" w:hAnsi="Times New Roman" w:cs="Times New Roman"/>
          <w:b/>
          <w:bCs/>
          <w:color w:val="000000"/>
          <w:sz w:val="24"/>
          <w:szCs w:val="24"/>
          <w:lang w:eastAsia="lt-LT"/>
        </w:rPr>
        <w:t xml:space="preserve"> </w:t>
      </w:r>
      <w:r w:rsidRPr="0034363B">
        <w:rPr>
          <w:rFonts w:ascii="Times New Roman" w:eastAsia="Times New Roman" w:hAnsi="Times New Roman" w:cs="Times New Roman"/>
          <w:sz w:val="24"/>
          <w:szCs w:val="24"/>
          <w:lang w:eastAsia="lt-LT"/>
        </w:rPr>
        <w:t>Nr.______</w:t>
      </w:r>
    </w:p>
    <w:p w14:paraId="0437236C" w14:textId="77777777" w:rsidR="00753A39" w:rsidRPr="0034363B" w:rsidRDefault="00753A39" w:rsidP="0034363B">
      <w:pPr>
        <w:shd w:val="clear" w:color="auto" w:fill="FFFFFF"/>
        <w:ind w:left="2592" w:firstLine="1296"/>
        <w:jc w:val="both"/>
        <w:rPr>
          <w:rFonts w:ascii="Times New Roman" w:eastAsia="Times New Roman" w:hAnsi="Times New Roman" w:cs="Times New Roman"/>
          <w:bCs/>
          <w:color w:val="000000"/>
          <w:sz w:val="24"/>
          <w:szCs w:val="24"/>
          <w:lang w:eastAsia="lt-LT"/>
        </w:rPr>
      </w:pPr>
      <w:r w:rsidRPr="0034363B">
        <w:rPr>
          <w:rFonts w:ascii="Times New Roman" w:eastAsia="Times New Roman" w:hAnsi="Times New Roman" w:cs="Times New Roman"/>
          <w:bCs/>
          <w:color w:val="000000"/>
          <w:sz w:val="24"/>
          <w:szCs w:val="24"/>
          <w:lang w:eastAsia="lt-LT"/>
        </w:rPr>
        <w:t xml:space="preserve">  (Data)</w:t>
      </w:r>
    </w:p>
    <w:p w14:paraId="525696DD" w14:textId="77777777" w:rsidR="00753A39" w:rsidRPr="0034363B" w:rsidRDefault="00753A39" w:rsidP="0034363B">
      <w:pPr>
        <w:shd w:val="clear" w:color="auto" w:fill="FFFFFF"/>
        <w:jc w:val="center"/>
        <w:rPr>
          <w:rFonts w:ascii="Times New Roman" w:eastAsia="Times New Roman" w:hAnsi="Times New Roman" w:cs="Times New Roman"/>
          <w:bCs/>
          <w:color w:val="000000"/>
          <w:sz w:val="24"/>
          <w:szCs w:val="24"/>
          <w:lang w:eastAsia="lt-LT"/>
        </w:rPr>
      </w:pPr>
      <w:r w:rsidRPr="0034363B">
        <w:rPr>
          <w:rFonts w:ascii="Times New Roman" w:eastAsia="Times New Roman" w:hAnsi="Times New Roman" w:cs="Times New Roman"/>
          <w:bCs/>
          <w:color w:val="000000"/>
          <w:sz w:val="24"/>
          <w:szCs w:val="24"/>
          <w:lang w:eastAsia="lt-LT"/>
        </w:rPr>
        <w:t>_____________</w:t>
      </w:r>
    </w:p>
    <w:p w14:paraId="5EE671B4" w14:textId="55B6085B" w:rsidR="00753A39" w:rsidRPr="0034363B" w:rsidRDefault="00753A39" w:rsidP="0034363B">
      <w:pPr>
        <w:shd w:val="clear" w:color="auto" w:fill="FFFFFF"/>
        <w:jc w:val="center"/>
        <w:rPr>
          <w:rFonts w:ascii="Times New Roman" w:eastAsia="Times New Roman" w:hAnsi="Times New Roman" w:cs="Times New Roman"/>
          <w:bCs/>
          <w:color w:val="000000"/>
          <w:sz w:val="24"/>
          <w:szCs w:val="24"/>
          <w:lang w:eastAsia="lt-LT"/>
        </w:rPr>
      </w:pPr>
      <w:r w:rsidRPr="0034363B">
        <w:rPr>
          <w:rFonts w:ascii="Times New Roman" w:eastAsia="Times New Roman" w:hAnsi="Times New Roman" w:cs="Times New Roman"/>
          <w:bCs/>
          <w:color w:val="000000"/>
          <w:sz w:val="24"/>
          <w:szCs w:val="24"/>
          <w:lang w:eastAsia="lt-LT"/>
        </w:rPr>
        <w:t>(</w:t>
      </w:r>
      <w:r w:rsidR="002319E4" w:rsidRPr="0034363B">
        <w:rPr>
          <w:rFonts w:ascii="Times New Roman" w:eastAsia="Times New Roman" w:hAnsi="Times New Roman" w:cs="Times New Roman"/>
          <w:bCs/>
          <w:color w:val="000000"/>
          <w:sz w:val="24"/>
          <w:szCs w:val="24"/>
          <w:lang w:eastAsia="lt-LT"/>
        </w:rPr>
        <w:t>V</w:t>
      </w:r>
      <w:r w:rsidRPr="0034363B">
        <w:rPr>
          <w:rFonts w:ascii="Times New Roman" w:eastAsia="Times New Roman" w:hAnsi="Times New Roman" w:cs="Times New Roman"/>
          <w:bCs/>
          <w:color w:val="000000"/>
          <w:sz w:val="24"/>
          <w:szCs w:val="24"/>
          <w:lang w:eastAsia="lt-LT"/>
        </w:rPr>
        <w:t>ieta)</w:t>
      </w:r>
    </w:p>
    <w:p w14:paraId="49A4E2ED" w14:textId="77777777" w:rsidR="00753A39" w:rsidRPr="0034363B" w:rsidRDefault="00753A39" w:rsidP="0034363B">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34363B" w14:paraId="31A56527" w14:textId="77777777" w:rsidTr="009E23BA">
        <w:tc>
          <w:tcPr>
            <w:tcW w:w="4644" w:type="dxa"/>
          </w:tcPr>
          <w:p w14:paraId="55A28473" w14:textId="6A45BA31" w:rsidR="00753A39" w:rsidRPr="0034363B" w:rsidRDefault="00753A39" w:rsidP="0034363B">
            <w:pPr>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b/>
                <w:bCs/>
                <w:sz w:val="24"/>
                <w:szCs w:val="24"/>
                <w:lang w:eastAsia="lt-LT"/>
              </w:rPr>
              <w:t>Tiekėjo pavadinimas</w:t>
            </w:r>
            <w:r w:rsidRPr="0034363B">
              <w:rPr>
                <w:rFonts w:ascii="Times New Roman" w:eastAsia="Times New Roman" w:hAnsi="Times New Roman" w:cs="Times New Roman"/>
                <w:sz w:val="24"/>
                <w:szCs w:val="24"/>
                <w:lang w:eastAsia="lt-LT"/>
              </w:rPr>
              <w:t xml:space="preserve"> </w:t>
            </w:r>
            <w:r w:rsidR="00F5525A" w:rsidRPr="0034363B">
              <w:rPr>
                <w:rFonts w:ascii="Times New Roman" w:eastAsia="Times New Roman" w:hAnsi="Times New Roman" w:cs="Times New Roman"/>
                <w:i/>
                <w:sz w:val="24"/>
                <w:szCs w:val="24"/>
                <w:lang w:eastAsia="lt-LT"/>
              </w:rPr>
              <w:t>(</w:t>
            </w:r>
            <w:r w:rsidRPr="0034363B">
              <w:rPr>
                <w:rFonts w:ascii="Times New Roman" w:eastAsia="Times New Roman" w:hAnsi="Times New Roman" w:cs="Times New Roman"/>
                <w:i/>
                <w:sz w:val="24"/>
                <w:szCs w:val="24"/>
                <w:lang w:eastAsia="lt-LT"/>
              </w:rPr>
              <w:t xml:space="preserve">Jeigu dalyvauja ūkio subjektų grupė, </w:t>
            </w:r>
            <w:r w:rsidR="00186818" w:rsidRPr="0034363B">
              <w:rPr>
                <w:rFonts w:ascii="Times New Roman" w:eastAsia="Times New Roman" w:hAnsi="Times New Roman" w:cs="Times New Roman"/>
                <w:i/>
                <w:sz w:val="24"/>
                <w:szCs w:val="24"/>
                <w:lang w:eastAsia="lt-LT"/>
              </w:rPr>
              <w:t>nurodomi</w:t>
            </w:r>
            <w:r w:rsidRPr="0034363B">
              <w:rPr>
                <w:rFonts w:ascii="Times New Roman" w:eastAsia="Times New Roman" w:hAnsi="Times New Roman" w:cs="Times New Roman"/>
                <w:i/>
                <w:sz w:val="24"/>
                <w:szCs w:val="24"/>
                <w:lang w:eastAsia="lt-LT"/>
              </w:rPr>
              <w:t xml:space="preserve"> vis</w:t>
            </w:r>
            <w:r w:rsidR="00CD4329" w:rsidRPr="0034363B">
              <w:rPr>
                <w:rFonts w:ascii="Times New Roman" w:eastAsia="Times New Roman" w:hAnsi="Times New Roman" w:cs="Times New Roman"/>
                <w:i/>
                <w:sz w:val="24"/>
                <w:szCs w:val="24"/>
                <w:lang w:eastAsia="lt-LT"/>
              </w:rPr>
              <w:t>ų</w:t>
            </w:r>
            <w:r w:rsidRPr="0034363B">
              <w:rPr>
                <w:rFonts w:ascii="Times New Roman" w:eastAsia="Times New Roman" w:hAnsi="Times New Roman" w:cs="Times New Roman"/>
                <w:i/>
                <w:sz w:val="24"/>
                <w:szCs w:val="24"/>
                <w:lang w:eastAsia="lt-LT"/>
              </w:rPr>
              <w:t xml:space="preserve"> dalyvių pavadinimai</w:t>
            </w:r>
            <w:r w:rsidR="00F5525A" w:rsidRPr="0034363B">
              <w:rPr>
                <w:rFonts w:ascii="Times New Roman" w:eastAsia="Times New Roman" w:hAnsi="Times New Roman" w:cs="Times New Roman"/>
                <w:i/>
                <w:sz w:val="24"/>
                <w:szCs w:val="24"/>
                <w:lang w:eastAsia="lt-LT"/>
              </w:rPr>
              <w:t>)</w:t>
            </w:r>
          </w:p>
        </w:tc>
        <w:tc>
          <w:tcPr>
            <w:tcW w:w="5211" w:type="dxa"/>
          </w:tcPr>
          <w:p w14:paraId="56C00E43" w14:textId="77777777" w:rsidR="00753A39" w:rsidRPr="0034363B" w:rsidRDefault="00753A39" w:rsidP="0034363B">
            <w:pPr>
              <w:jc w:val="both"/>
              <w:rPr>
                <w:rFonts w:ascii="Times New Roman" w:eastAsia="Times New Roman" w:hAnsi="Times New Roman" w:cs="Times New Roman"/>
                <w:sz w:val="24"/>
                <w:szCs w:val="24"/>
                <w:lang w:eastAsia="lt-LT"/>
              </w:rPr>
            </w:pPr>
          </w:p>
          <w:p w14:paraId="20EFFC0E" w14:textId="77777777" w:rsidR="00753A39" w:rsidRPr="0034363B" w:rsidRDefault="00753A39" w:rsidP="0034363B">
            <w:pPr>
              <w:jc w:val="both"/>
              <w:rPr>
                <w:rFonts w:ascii="Times New Roman" w:eastAsia="Times New Roman" w:hAnsi="Times New Roman" w:cs="Times New Roman"/>
                <w:sz w:val="24"/>
                <w:szCs w:val="24"/>
                <w:lang w:eastAsia="lt-LT"/>
              </w:rPr>
            </w:pPr>
          </w:p>
        </w:tc>
      </w:tr>
      <w:tr w:rsidR="00753A39" w:rsidRPr="0034363B" w14:paraId="6280E240" w14:textId="77777777" w:rsidTr="009E23BA">
        <w:tc>
          <w:tcPr>
            <w:tcW w:w="4644" w:type="dxa"/>
          </w:tcPr>
          <w:p w14:paraId="31264842" w14:textId="5FB41FD3" w:rsidR="00753A39" w:rsidRPr="0034363B" w:rsidRDefault="00753A39" w:rsidP="0034363B">
            <w:pPr>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b/>
                <w:bCs/>
                <w:sz w:val="24"/>
                <w:szCs w:val="24"/>
                <w:lang w:eastAsia="lt-LT"/>
              </w:rPr>
              <w:t>Tiekėjo adresas</w:t>
            </w:r>
            <w:r w:rsidRPr="0034363B">
              <w:rPr>
                <w:rFonts w:ascii="Times New Roman" w:eastAsia="Times New Roman" w:hAnsi="Times New Roman" w:cs="Times New Roman"/>
                <w:sz w:val="24"/>
                <w:szCs w:val="24"/>
                <w:lang w:eastAsia="lt-LT"/>
              </w:rPr>
              <w:t xml:space="preserve"> </w:t>
            </w:r>
            <w:r w:rsidR="003F754C" w:rsidRPr="0034363B">
              <w:rPr>
                <w:rFonts w:ascii="Times New Roman" w:eastAsia="Times New Roman" w:hAnsi="Times New Roman" w:cs="Times New Roman"/>
                <w:i/>
                <w:sz w:val="24"/>
                <w:szCs w:val="24"/>
                <w:lang w:eastAsia="lt-LT"/>
              </w:rPr>
              <w:t>(</w:t>
            </w:r>
            <w:r w:rsidRPr="0034363B">
              <w:rPr>
                <w:rFonts w:ascii="Times New Roman" w:eastAsia="Times New Roman" w:hAnsi="Times New Roman" w:cs="Times New Roman"/>
                <w:i/>
                <w:sz w:val="24"/>
                <w:szCs w:val="24"/>
                <w:lang w:eastAsia="lt-LT"/>
              </w:rPr>
              <w:t>Jeigu dalyvauja ūkio subjektų grupė, surašomi vis</w:t>
            </w:r>
            <w:r w:rsidR="009D6C32" w:rsidRPr="0034363B">
              <w:rPr>
                <w:rFonts w:ascii="Times New Roman" w:eastAsia="Times New Roman" w:hAnsi="Times New Roman" w:cs="Times New Roman"/>
                <w:i/>
                <w:sz w:val="24"/>
                <w:szCs w:val="24"/>
                <w:lang w:eastAsia="lt-LT"/>
              </w:rPr>
              <w:t>ų</w:t>
            </w:r>
            <w:r w:rsidRPr="0034363B">
              <w:rPr>
                <w:rFonts w:ascii="Times New Roman" w:eastAsia="Times New Roman" w:hAnsi="Times New Roman" w:cs="Times New Roman"/>
                <w:i/>
                <w:sz w:val="24"/>
                <w:szCs w:val="24"/>
                <w:lang w:eastAsia="lt-LT"/>
              </w:rPr>
              <w:t xml:space="preserve"> dalyvių adresai</w:t>
            </w:r>
            <w:r w:rsidR="003F754C" w:rsidRPr="0034363B">
              <w:rPr>
                <w:rFonts w:ascii="Times New Roman" w:eastAsia="Times New Roman" w:hAnsi="Times New Roman" w:cs="Times New Roman"/>
                <w:i/>
                <w:sz w:val="24"/>
                <w:szCs w:val="24"/>
                <w:lang w:eastAsia="lt-LT"/>
              </w:rPr>
              <w:t>)</w:t>
            </w:r>
          </w:p>
        </w:tc>
        <w:tc>
          <w:tcPr>
            <w:tcW w:w="5211" w:type="dxa"/>
          </w:tcPr>
          <w:p w14:paraId="24AEE392" w14:textId="77777777" w:rsidR="00753A39" w:rsidRPr="0034363B" w:rsidRDefault="00753A39" w:rsidP="0034363B">
            <w:pPr>
              <w:jc w:val="both"/>
              <w:rPr>
                <w:rFonts w:ascii="Times New Roman" w:eastAsia="Times New Roman" w:hAnsi="Times New Roman" w:cs="Times New Roman"/>
                <w:sz w:val="24"/>
                <w:szCs w:val="24"/>
                <w:lang w:eastAsia="lt-LT"/>
              </w:rPr>
            </w:pPr>
          </w:p>
          <w:p w14:paraId="645D187A" w14:textId="77777777" w:rsidR="00753A39" w:rsidRPr="0034363B" w:rsidRDefault="00753A39" w:rsidP="0034363B">
            <w:pPr>
              <w:jc w:val="both"/>
              <w:rPr>
                <w:rFonts w:ascii="Times New Roman" w:eastAsia="Times New Roman" w:hAnsi="Times New Roman" w:cs="Times New Roman"/>
                <w:sz w:val="24"/>
                <w:szCs w:val="24"/>
                <w:lang w:eastAsia="lt-LT"/>
              </w:rPr>
            </w:pPr>
          </w:p>
        </w:tc>
      </w:tr>
      <w:tr w:rsidR="00753A39" w:rsidRPr="0034363B" w14:paraId="60C7C505" w14:textId="77777777" w:rsidTr="009E23BA">
        <w:tc>
          <w:tcPr>
            <w:tcW w:w="4644" w:type="dxa"/>
          </w:tcPr>
          <w:p w14:paraId="655BC841" w14:textId="232C69BD" w:rsidR="00753A39" w:rsidRPr="0034363B" w:rsidRDefault="007224AB" w:rsidP="0034363B">
            <w:pPr>
              <w:jc w:val="both"/>
              <w:rPr>
                <w:rFonts w:ascii="Times New Roman" w:eastAsia="Times New Roman" w:hAnsi="Times New Roman" w:cs="Times New Roman"/>
                <w:b/>
                <w:bCs/>
                <w:sz w:val="24"/>
                <w:szCs w:val="24"/>
                <w:lang w:eastAsia="lt-LT"/>
              </w:rPr>
            </w:pPr>
            <w:r w:rsidRPr="0034363B">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34363B" w:rsidRDefault="00753A39" w:rsidP="0034363B">
            <w:pPr>
              <w:jc w:val="both"/>
              <w:rPr>
                <w:rFonts w:ascii="Times New Roman" w:eastAsia="Times New Roman" w:hAnsi="Times New Roman" w:cs="Times New Roman"/>
                <w:sz w:val="24"/>
                <w:szCs w:val="24"/>
                <w:lang w:eastAsia="lt-LT"/>
              </w:rPr>
            </w:pPr>
          </w:p>
        </w:tc>
      </w:tr>
      <w:tr w:rsidR="00753A39" w:rsidRPr="0034363B" w14:paraId="01F1AD8B" w14:textId="77777777" w:rsidTr="009E23BA">
        <w:tc>
          <w:tcPr>
            <w:tcW w:w="4644" w:type="dxa"/>
          </w:tcPr>
          <w:p w14:paraId="6ADE42DB" w14:textId="1C55B88B" w:rsidR="00753A39" w:rsidRPr="0034363B" w:rsidRDefault="007224AB" w:rsidP="0034363B">
            <w:pPr>
              <w:jc w:val="both"/>
              <w:rPr>
                <w:rFonts w:ascii="Times New Roman" w:eastAsia="Times New Roman" w:hAnsi="Times New Roman" w:cs="Times New Roman"/>
                <w:b/>
                <w:bCs/>
                <w:sz w:val="24"/>
                <w:szCs w:val="24"/>
                <w:lang w:eastAsia="lt-LT"/>
              </w:rPr>
            </w:pPr>
            <w:r w:rsidRPr="0034363B">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34363B" w:rsidRDefault="00753A39" w:rsidP="0034363B">
            <w:pPr>
              <w:jc w:val="both"/>
              <w:rPr>
                <w:rFonts w:ascii="Times New Roman" w:eastAsia="Times New Roman" w:hAnsi="Times New Roman" w:cs="Times New Roman"/>
                <w:sz w:val="24"/>
                <w:szCs w:val="24"/>
                <w:lang w:eastAsia="lt-LT"/>
              </w:rPr>
            </w:pPr>
          </w:p>
        </w:tc>
      </w:tr>
      <w:tr w:rsidR="00753A39" w:rsidRPr="0034363B" w14:paraId="15EB4DE0" w14:textId="77777777" w:rsidTr="009E23BA">
        <w:tc>
          <w:tcPr>
            <w:tcW w:w="4644" w:type="dxa"/>
          </w:tcPr>
          <w:p w14:paraId="0003C490" w14:textId="77777777" w:rsidR="00753A39" w:rsidRPr="0034363B" w:rsidRDefault="00753A39" w:rsidP="0034363B">
            <w:pPr>
              <w:jc w:val="both"/>
              <w:rPr>
                <w:rFonts w:ascii="Times New Roman" w:eastAsia="Times New Roman" w:hAnsi="Times New Roman" w:cs="Times New Roman"/>
                <w:b/>
                <w:bCs/>
                <w:sz w:val="24"/>
                <w:szCs w:val="24"/>
                <w:lang w:eastAsia="lt-LT"/>
              </w:rPr>
            </w:pPr>
            <w:r w:rsidRPr="0034363B">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34363B" w:rsidRDefault="00753A39" w:rsidP="0034363B">
            <w:pPr>
              <w:jc w:val="both"/>
              <w:rPr>
                <w:rFonts w:ascii="Times New Roman" w:eastAsia="Times New Roman" w:hAnsi="Times New Roman" w:cs="Times New Roman"/>
                <w:sz w:val="24"/>
                <w:szCs w:val="24"/>
                <w:lang w:eastAsia="lt-LT"/>
              </w:rPr>
            </w:pPr>
          </w:p>
        </w:tc>
      </w:tr>
      <w:tr w:rsidR="00503AC3" w:rsidRPr="0034363B" w14:paraId="4A690785" w14:textId="77777777" w:rsidTr="009E23BA">
        <w:tc>
          <w:tcPr>
            <w:tcW w:w="4644" w:type="dxa"/>
          </w:tcPr>
          <w:p w14:paraId="610D0833" w14:textId="3A526789" w:rsidR="00503AC3" w:rsidRPr="0034363B" w:rsidRDefault="00503AC3" w:rsidP="0034363B">
            <w:pPr>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b/>
                <w:bCs/>
                <w:sz w:val="24"/>
                <w:szCs w:val="24"/>
                <w:lang w:eastAsia="lt-LT"/>
              </w:rPr>
              <w:t>Kontaktinio asmens</w:t>
            </w:r>
            <w:r w:rsidRPr="0034363B">
              <w:rPr>
                <w:rFonts w:ascii="Times New Roman" w:eastAsia="Times New Roman" w:hAnsi="Times New Roman" w:cs="Times New Roman"/>
                <w:sz w:val="24"/>
                <w:szCs w:val="24"/>
                <w:lang w:eastAsia="lt-LT"/>
              </w:rPr>
              <w:t xml:space="preserve"> dėl paraiškoje nurodytos informacijos </w:t>
            </w:r>
            <w:r w:rsidRPr="0034363B">
              <w:rPr>
                <w:rFonts w:ascii="Times New Roman" w:eastAsia="Times New Roman" w:hAnsi="Times New Roman" w:cs="Times New Roman"/>
                <w:b/>
                <w:bCs/>
                <w:sz w:val="24"/>
                <w:szCs w:val="24"/>
                <w:lang w:eastAsia="lt-LT"/>
              </w:rPr>
              <w:t>vardas, pavardė, telefono numeris ir el. pašto adresas</w:t>
            </w:r>
          </w:p>
        </w:tc>
        <w:tc>
          <w:tcPr>
            <w:tcW w:w="5211" w:type="dxa"/>
          </w:tcPr>
          <w:p w14:paraId="4C008131" w14:textId="77777777" w:rsidR="00503AC3" w:rsidRPr="0034363B" w:rsidRDefault="00503AC3" w:rsidP="0034363B">
            <w:pPr>
              <w:jc w:val="both"/>
              <w:rPr>
                <w:rFonts w:ascii="Times New Roman" w:eastAsia="Times New Roman" w:hAnsi="Times New Roman" w:cs="Times New Roman"/>
                <w:sz w:val="24"/>
                <w:szCs w:val="24"/>
                <w:lang w:eastAsia="lt-LT"/>
              </w:rPr>
            </w:pPr>
          </w:p>
        </w:tc>
      </w:tr>
    </w:tbl>
    <w:p w14:paraId="4D5303CD" w14:textId="3C0ABD42" w:rsidR="00087212" w:rsidRPr="0034363B" w:rsidRDefault="00753A39" w:rsidP="0034363B">
      <w:pPr>
        <w:pStyle w:val="ListParagraph"/>
        <w:ind w:left="142"/>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sz w:val="24"/>
          <w:szCs w:val="24"/>
          <w:lang w:eastAsia="lt-LT"/>
        </w:rPr>
        <w:t xml:space="preserve">Pateikdami šią paraišką, </w:t>
      </w:r>
      <w:r w:rsidR="00087212" w:rsidRPr="0034363B">
        <w:rPr>
          <w:rFonts w:ascii="Times New Roman" w:eastAsia="Times New Roman" w:hAnsi="Times New Roman" w:cs="Times New Roman"/>
          <w:sz w:val="24"/>
          <w:szCs w:val="24"/>
          <w:lang w:eastAsia="lt-LT"/>
        </w:rPr>
        <w:t>pa</w:t>
      </w:r>
      <w:r w:rsidR="003F754C" w:rsidRPr="0034363B">
        <w:rPr>
          <w:rFonts w:ascii="Times New Roman" w:eastAsia="Times New Roman" w:hAnsi="Times New Roman" w:cs="Times New Roman"/>
          <w:sz w:val="24"/>
          <w:szCs w:val="24"/>
          <w:lang w:eastAsia="lt-LT"/>
        </w:rPr>
        <w:t>tvirtiname</w:t>
      </w:r>
      <w:r w:rsidR="00087212" w:rsidRPr="0034363B">
        <w:rPr>
          <w:rFonts w:ascii="Times New Roman" w:eastAsia="Times New Roman" w:hAnsi="Times New Roman" w:cs="Times New Roman"/>
          <w:sz w:val="24"/>
          <w:szCs w:val="24"/>
          <w:lang w:eastAsia="lt-LT"/>
        </w:rPr>
        <w:t xml:space="preserve">, </w:t>
      </w:r>
      <w:r w:rsidR="00B53D04" w:rsidRPr="0034363B">
        <w:rPr>
          <w:rFonts w:ascii="Times New Roman" w:eastAsia="Times New Roman" w:hAnsi="Times New Roman" w:cs="Times New Roman"/>
          <w:sz w:val="24"/>
          <w:szCs w:val="24"/>
          <w:lang w:eastAsia="lt-LT"/>
        </w:rPr>
        <w:t>kad</w:t>
      </w:r>
      <w:r w:rsidR="00087212" w:rsidRPr="0034363B">
        <w:rPr>
          <w:rFonts w:ascii="Times New Roman" w:eastAsia="Times New Roman" w:hAnsi="Times New Roman" w:cs="Times New Roman"/>
          <w:sz w:val="24"/>
          <w:szCs w:val="24"/>
          <w:lang w:eastAsia="lt-LT"/>
        </w:rPr>
        <w:t>:</w:t>
      </w:r>
    </w:p>
    <w:p w14:paraId="2479A866" w14:textId="2D9971B2" w:rsidR="006555F7" w:rsidRPr="0034363B" w:rsidRDefault="00F8680E">
      <w:pPr>
        <w:pStyle w:val="ListParagraph"/>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34363B">
        <w:rPr>
          <w:rFonts w:ascii="Times New Roman" w:hAnsi="Times New Roman" w:cs="Times New Roman"/>
          <w:sz w:val="24"/>
          <w:szCs w:val="24"/>
        </w:rPr>
        <w:t>atitinkame visus pirkimo dokumentuose nurodytus kvalifikacijos reikalavimus, netenkiname pašalinimo pagrindų</w:t>
      </w:r>
      <w:r w:rsidR="006555F7" w:rsidRPr="0034363B">
        <w:rPr>
          <w:rFonts w:ascii="Times New Roman" w:hAnsi="Times New Roman" w:cs="Times New Roman"/>
          <w:sz w:val="24"/>
          <w:szCs w:val="24"/>
        </w:rPr>
        <w:t>;</w:t>
      </w:r>
    </w:p>
    <w:p w14:paraId="341A621B" w14:textId="77777777" w:rsidR="009B2D2F" w:rsidRPr="0034363B" w:rsidRDefault="009B2D2F">
      <w:pPr>
        <w:pStyle w:val="ListParagraph"/>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34363B">
        <w:rPr>
          <w:rFonts w:ascii="Times New Roman" w:hAnsi="Times New Roman" w:cs="Times New Roman"/>
          <w:sz w:val="24"/>
          <w:szCs w:val="24"/>
        </w:rPr>
        <w:t>pateikta paraiška atitinka visus pirkimo dokumentuose nustatytus reikalavimus;</w:t>
      </w:r>
    </w:p>
    <w:p w14:paraId="356AB9CD" w14:textId="1390A26B" w:rsidR="00590FF0" w:rsidRPr="0034363B" w:rsidRDefault="00EB5BFF">
      <w:pPr>
        <w:pStyle w:val="ListParagraph"/>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sz w:val="24"/>
          <w:szCs w:val="24"/>
          <w:lang w:eastAsia="lt-LT"/>
        </w:rPr>
        <w:t xml:space="preserve">pasikeitus </w:t>
      </w:r>
      <w:r w:rsidR="009564D7" w:rsidRPr="0034363B">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34363B">
        <w:rPr>
          <w:rFonts w:ascii="Times New Roman" w:eastAsia="Times New Roman" w:hAnsi="Times New Roman" w:cs="Times New Roman"/>
          <w:sz w:val="24"/>
          <w:szCs w:val="24"/>
          <w:lang w:eastAsia="lt-LT"/>
        </w:rPr>
        <w:t>apie tai informuosime</w:t>
      </w:r>
      <w:r w:rsidR="009564D7" w:rsidRPr="0034363B">
        <w:rPr>
          <w:rFonts w:ascii="Times New Roman" w:eastAsia="Times New Roman" w:hAnsi="Times New Roman" w:cs="Times New Roman"/>
          <w:sz w:val="24"/>
          <w:szCs w:val="24"/>
          <w:lang w:eastAsia="lt-LT"/>
        </w:rPr>
        <w:t xml:space="preserve"> pirkimo vykdytoją</w:t>
      </w:r>
      <w:r w:rsidR="00590FF0" w:rsidRPr="0034363B">
        <w:rPr>
          <w:rFonts w:ascii="Times New Roman" w:eastAsia="Times New Roman" w:hAnsi="Times New Roman" w:cs="Times New Roman"/>
          <w:sz w:val="24"/>
          <w:szCs w:val="24"/>
          <w:lang w:eastAsia="lt-LT"/>
        </w:rPr>
        <w:t>;</w:t>
      </w:r>
    </w:p>
    <w:p w14:paraId="0C2A6F01" w14:textId="39BFAAB9" w:rsidR="00525A98" w:rsidRPr="0034363B" w:rsidRDefault="00B655CF">
      <w:pPr>
        <w:pStyle w:val="ListParagraph"/>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sz w:val="24"/>
          <w:szCs w:val="24"/>
          <w:lang w:eastAsia="lt-LT"/>
        </w:rPr>
        <w:t>paraiška galioja vis</w:t>
      </w:r>
      <w:r w:rsidR="00F63EAC" w:rsidRPr="0034363B">
        <w:rPr>
          <w:rFonts w:ascii="Times New Roman" w:eastAsia="Times New Roman" w:hAnsi="Times New Roman" w:cs="Times New Roman"/>
          <w:sz w:val="24"/>
          <w:szCs w:val="24"/>
          <w:lang w:eastAsia="lt-LT"/>
        </w:rPr>
        <w:t>ą</w:t>
      </w:r>
      <w:r w:rsidRPr="0034363B">
        <w:rPr>
          <w:rFonts w:ascii="Times New Roman" w:eastAsia="Times New Roman" w:hAnsi="Times New Roman" w:cs="Times New Roman"/>
          <w:sz w:val="24"/>
          <w:szCs w:val="24"/>
          <w:lang w:eastAsia="lt-LT"/>
        </w:rPr>
        <w:t xml:space="preserve"> DPS galiojimo laikotarp</w:t>
      </w:r>
      <w:r w:rsidR="00F63EAC" w:rsidRPr="0034363B">
        <w:rPr>
          <w:rFonts w:ascii="Times New Roman" w:eastAsia="Times New Roman" w:hAnsi="Times New Roman" w:cs="Times New Roman"/>
          <w:sz w:val="24"/>
          <w:szCs w:val="24"/>
          <w:lang w:eastAsia="lt-LT"/>
        </w:rPr>
        <w:t>į</w:t>
      </w:r>
      <w:r w:rsidR="007E3FDC" w:rsidRPr="0034363B">
        <w:rPr>
          <w:rFonts w:ascii="Times New Roman" w:eastAsia="Times New Roman" w:hAnsi="Times New Roman" w:cs="Times New Roman"/>
          <w:sz w:val="24"/>
          <w:szCs w:val="24"/>
          <w:lang w:eastAsia="lt-LT"/>
        </w:rPr>
        <w:t>;</w:t>
      </w:r>
    </w:p>
    <w:p w14:paraId="7C11D40D" w14:textId="2CA7FE84" w:rsidR="007E3FDC" w:rsidRPr="0034363B" w:rsidRDefault="007E3FDC">
      <w:pPr>
        <w:pStyle w:val="ListParagraph"/>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sz w:val="24"/>
          <w:szCs w:val="24"/>
          <w:lang w:eastAsia="lt-LT"/>
        </w:rPr>
        <w:t>paraiškoje nurodyta informacija yra teisinga.</w:t>
      </w:r>
    </w:p>
    <w:p w14:paraId="311C477B" w14:textId="3710B596" w:rsidR="00753A39" w:rsidRDefault="00753A39" w:rsidP="0034363B">
      <w:pPr>
        <w:ind w:firstLine="720"/>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sz w:val="24"/>
          <w:szCs w:val="24"/>
          <w:lang w:eastAsia="lt-LT"/>
        </w:rPr>
        <w:t>Paraišką teikiame dėl šios (-</w:t>
      </w:r>
      <w:proofErr w:type="spellStart"/>
      <w:r w:rsidRPr="0034363B">
        <w:rPr>
          <w:rFonts w:ascii="Times New Roman" w:eastAsia="Times New Roman" w:hAnsi="Times New Roman" w:cs="Times New Roman"/>
          <w:sz w:val="24"/>
          <w:szCs w:val="24"/>
          <w:lang w:eastAsia="lt-LT"/>
        </w:rPr>
        <w:t>ių</w:t>
      </w:r>
      <w:proofErr w:type="spellEnd"/>
      <w:r w:rsidRPr="0034363B">
        <w:rPr>
          <w:rFonts w:ascii="Times New Roman" w:eastAsia="Times New Roman" w:hAnsi="Times New Roman" w:cs="Times New Roman"/>
          <w:sz w:val="24"/>
          <w:szCs w:val="24"/>
          <w:lang w:eastAsia="lt-LT"/>
        </w:rPr>
        <w:t xml:space="preserve">) </w:t>
      </w:r>
      <w:r w:rsidR="00F63EAC" w:rsidRPr="0034363B">
        <w:rPr>
          <w:rFonts w:ascii="Times New Roman" w:eastAsia="Times New Roman" w:hAnsi="Times New Roman" w:cs="Times New Roman"/>
          <w:sz w:val="24"/>
          <w:szCs w:val="24"/>
          <w:lang w:eastAsia="lt-LT"/>
        </w:rPr>
        <w:t>DPS kategorijos</w:t>
      </w:r>
      <w:r w:rsidRPr="0034363B">
        <w:rPr>
          <w:rFonts w:ascii="Times New Roman" w:eastAsia="Times New Roman" w:hAnsi="Times New Roman" w:cs="Times New Roman"/>
          <w:sz w:val="24"/>
          <w:szCs w:val="24"/>
          <w:lang w:eastAsia="lt-LT"/>
        </w:rPr>
        <w:t xml:space="preserve"> (-ų) </w:t>
      </w:r>
      <w:r w:rsidR="001332CF" w:rsidRPr="0034363B">
        <w:rPr>
          <w:rFonts w:ascii="Times New Roman" w:eastAsia="Times New Roman" w:hAnsi="Times New Roman" w:cs="Times New Roman"/>
          <w:i/>
          <w:sz w:val="24"/>
          <w:szCs w:val="24"/>
          <w:lang w:eastAsia="lt-LT"/>
        </w:rPr>
        <w:t>(Pažymėkite</w:t>
      </w:r>
      <w:r w:rsidRPr="0034363B">
        <w:rPr>
          <w:rFonts w:ascii="Times New Roman" w:eastAsia="Times New Roman" w:hAnsi="Times New Roman" w:cs="Times New Roman"/>
          <w:i/>
          <w:sz w:val="24"/>
          <w:szCs w:val="24"/>
          <w:lang w:eastAsia="lt-LT"/>
        </w:rPr>
        <w:t>, kuriai (-</w:t>
      </w:r>
      <w:proofErr w:type="spellStart"/>
      <w:r w:rsidRPr="0034363B">
        <w:rPr>
          <w:rFonts w:ascii="Times New Roman" w:eastAsia="Times New Roman" w:hAnsi="Times New Roman" w:cs="Times New Roman"/>
          <w:i/>
          <w:sz w:val="24"/>
          <w:szCs w:val="24"/>
          <w:lang w:eastAsia="lt-LT"/>
        </w:rPr>
        <w:t>oms</w:t>
      </w:r>
      <w:proofErr w:type="spellEnd"/>
      <w:r w:rsidRPr="0034363B">
        <w:rPr>
          <w:rFonts w:ascii="Times New Roman" w:eastAsia="Times New Roman" w:hAnsi="Times New Roman" w:cs="Times New Roman"/>
          <w:i/>
          <w:sz w:val="24"/>
          <w:szCs w:val="24"/>
          <w:lang w:eastAsia="lt-LT"/>
        </w:rPr>
        <w:t xml:space="preserve">) </w:t>
      </w:r>
      <w:r w:rsidR="00F63EAC" w:rsidRPr="0034363B">
        <w:rPr>
          <w:rFonts w:ascii="Times New Roman" w:eastAsia="Times New Roman" w:hAnsi="Times New Roman" w:cs="Times New Roman"/>
          <w:i/>
          <w:sz w:val="24"/>
          <w:szCs w:val="24"/>
          <w:lang w:eastAsia="lt-LT"/>
        </w:rPr>
        <w:t>DPS kategorijai</w:t>
      </w:r>
      <w:r w:rsidRPr="0034363B">
        <w:rPr>
          <w:rFonts w:ascii="Times New Roman" w:eastAsia="Times New Roman" w:hAnsi="Times New Roman" w:cs="Times New Roman"/>
          <w:i/>
          <w:sz w:val="24"/>
          <w:szCs w:val="24"/>
          <w:lang w:eastAsia="lt-LT"/>
        </w:rPr>
        <w:t xml:space="preserve"> </w:t>
      </w:r>
      <w:r w:rsidR="007702EF" w:rsidRPr="0034363B">
        <w:rPr>
          <w:rFonts w:ascii="Times New Roman" w:eastAsia="Times New Roman" w:hAnsi="Times New Roman" w:cs="Times New Roman"/>
          <w:i/>
          <w:sz w:val="24"/>
          <w:szCs w:val="24"/>
          <w:lang w:eastAsia="lt-LT"/>
        </w:rPr>
        <w:t>(-</w:t>
      </w:r>
      <w:proofErr w:type="spellStart"/>
      <w:r w:rsidR="007702EF" w:rsidRPr="0034363B">
        <w:rPr>
          <w:rFonts w:ascii="Times New Roman" w:eastAsia="Times New Roman" w:hAnsi="Times New Roman" w:cs="Times New Roman"/>
          <w:i/>
          <w:sz w:val="24"/>
          <w:szCs w:val="24"/>
          <w:lang w:eastAsia="lt-LT"/>
        </w:rPr>
        <w:t>oms</w:t>
      </w:r>
      <w:proofErr w:type="spellEnd"/>
      <w:r w:rsidR="007702EF" w:rsidRPr="0034363B">
        <w:rPr>
          <w:rFonts w:ascii="Times New Roman" w:eastAsia="Times New Roman" w:hAnsi="Times New Roman" w:cs="Times New Roman"/>
          <w:i/>
          <w:sz w:val="24"/>
          <w:szCs w:val="24"/>
          <w:lang w:eastAsia="lt-LT"/>
        </w:rPr>
        <w:t xml:space="preserve">) </w:t>
      </w:r>
      <w:r w:rsidRPr="0034363B">
        <w:rPr>
          <w:rFonts w:ascii="Times New Roman" w:eastAsia="Times New Roman" w:hAnsi="Times New Roman" w:cs="Times New Roman"/>
          <w:i/>
          <w:sz w:val="24"/>
          <w:szCs w:val="24"/>
          <w:lang w:eastAsia="lt-LT"/>
        </w:rPr>
        <w:t>teikia</w:t>
      </w:r>
      <w:r w:rsidR="001332CF" w:rsidRPr="0034363B">
        <w:rPr>
          <w:rFonts w:ascii="Times New Roman" w:eastAsia="Times New Roman" w:hAnsi="Times New Roman" w:cs="Times New Roman"/>
          <w:i/>
          <w:sz w:val="24"/>
          <w:szCs w:val="24"/>
          <w:lang w:eastAsia="lt-LT"/>
        </w:rPr>
        <w:t>te</w:t>
      </w:r>
      <w:r w:rsidRPr="0034363B">
        <w:rPr>
          <w:rFonts w:ascii="Times New Roman" w:eastAsia="Times New Roman" w:hAnsi="Times New Roman" w:cs="Times New Roman"/>
          <w:i/>
          <w:sz w:val="24"/>
          <w:szCs w:val="24"/>
          <w:lang w:eastAsia="lt-LT"/>
        </w:rPr>
        <w:t xml:space="preserve"> paraišką</w:t>
      </w:r>
      <w:r w:rsidR="001332CF" w:rsidRPr="0034363B">
        <w:rPr>
          <w:rFonts w:ascii="Times New Roman" w:eastAsia="Times New Roman" w:hAnsi="Times New Roman" w:cs="Times New Roman"/>
          <w:i/>
          <w:sz w:val="24"/>
          <w:szCs w:val="24"/>
          <w:lang w:eastAsia="lt-LT"/>
        </w:rPr>
        <w:t>)</w:t>
      </w:r>
      <w:r w:rsidRPr="0034363B">
        <w:rPr>
          <w:rFonts w:ascii="Times New Roman" w:eastAsia="Times New Roman" w:hAnsi="Times New Roman" w:cs="Times New Roman"/>
          <w:sz w:val="24"/>
          <w:szCs w:val="24"/>
          <w:lang w:eastAsia="lt-LT"/>
        </w:rPr>
        <w:t xml:space="preserve">: </w:t>
      </w:r>
    </w:p>
    <w:p w14:paraId="6D4DD56B" w14:textId="4D5A597C" w:rsidR="00F34E38" w:rsidRPr="00F34E38" w:rsidRDefault="00F34E38" w:rsidP="00F34E38">
      <w:pPr>
        <w:ind w:firstLine="720"/>
        <w:jc w:val="both"/>
        <w:rPr>
          <w:rFonts w:ascii="Times New Roman" w:eastAsia="Times New Roman" w:hAnsi="Times New Roman" w:cs="Times New Roman"/>
          <w:b/>
          <w:bCs/>
          <w:i/>
          <w:iCs/>
          <w:sz w:val="24"/>
          <w:szCs w:val="24"/>
          <w:lang w:eastAsia="lt-LT"/>
        </w:rPr>
      </w:pPr>
      <w:r w:rsidRPr="00F34E38">
        <w:rPr>
          <w:rFonts w:ascii="Times New Roman" w:eastAsia="Times New Roman" w:hAnsi="Times New Roman" w:cs="Times New Roman"/>
          <w:b/>
          <w:bCs/>
          <w:i/>
          <w:iCs/>
          <w:sz w:val="24"/>
          <w:szCs w:val="24"/>
          <w:lang w:eastAsia="lt-LT"/>
        </w:rPr>
        <w:t xml:space="preserve">I. </w:t>
      </w:r>
      <w:r w:rsidR="00C76889">
        <w:rPr>
          <w:rFonts w:ascii="Times New Roman" w:eastAsia="Times New Roman" w:hAnsi="Times New Roman" w:cs="Times New Roman"/>
          <w:b/>
          <w:bCs/>
          <w:i/>
          <w:iCs/>
          <w:sz w:val="24"/>
          <w:szCs w:val="24"/>
          <w:lang w:eastAsia="lt-LT"/>
        </w:rPr>
        <w:t>Kompiuteriniai komponentai</w:t>
      </w:r>
      <w:r w:rsidR="00C76889">
        <w:rPr>
          <w:rFonts w:ascii="Times New Roman" w:eastAsia="Times New Roman" w:hAnsi="Times New Roman" w:cs="Times New Roman"/>
          <w:b/>
          <w:bCs/>
          <w:i/>
          <w:iCs/>
          <w:sz w:val="24"/>
          <w:szCs w:val="24"/>
          <w:lang w:eastAsia="lt-LT"/>
        </w:rPr>
        <w:tab/>
      </w:r>
      <w:bookmarkStart w:id="57" w:name="_Hlk92099965"/>
      <w:r w:rsidR="00C76889">
        <w:rPr>
          <w:rFonts w:ascii="Times New Roman" w:eastAsia="Times New Roman" w:hAnsi="Times New Roman" w:cs="Times New Roman"/>
          <w:b/>
          <w:bCs/>
          <w:i/>
          <w:iCs/>
          <w:sz w:val="24"/>
          <w:szCs w:val="24"/>
          <w:lang w:eastAsia="lt-LT"/>
        </w:rPr>
        <w:tab/>
      </w:r>
      <w:r w:rsidR="00C76889">
        <w:rPr>
          <w:rFonts w:ascii="Times New Roman" w:eastAsia="Times New Roman" w:hAnsi="Times New Roman" w:cs="Times New Roman"/>
          <w:b/>
          <w:bCs/>
          <w:i/>
          <w:iCs/>
          <w:sz w:val="24"/>
          <w:szCs w:val="24"/>
          <w:lang w:eastAsia="lt-LT"/>
        </w:rPr>
        <w:tab/>
      </w:r>
      <w:r w:rsidR="004C3394" w:rsidRPr="00E04DA6">
        <w:rPr>
          <w:rFonts w:ascii="Times New Roman" w:eastAsia="Times New Roman" w:hAnsi="Times New Roman" w:cs="Times New Roman"/>
          <w:b/>
          <w:bCs/>
          <w:i/>
          <w:iCs/>
          <w:sz w:val="40"/>
          <w:szCs w:val="40"/>
          <w:lang w:eastAsia="lt-LT"/>
        </w:rPr>
        <w:t>□</w:t>
      </w:r>
      <w:bookmarkEnd w:id="57"/>
      <w:r w:rsidR="004C3394" w:rsidRPr="00E04DA6">
        <w:rPr>
          <w:rFonts w:ascii="Times New Roman" w:eastAsia="Times New Roman" w:hAnsi="Times New Roman" w:cs="Times New Roman"/>
          <w:b/>
          <w:bCs/>
          <w:i/>
          <w:iCs/>
          <w:sz w:val="24"/>
          <w:szCs w:val="24"/>
          <w:lang w:eastAsia="lt-LT"/>
        </w:rPr>
        <w:t>*</w:t>
      </w:r>
    </w:p>
    <w:p w14:paraId="5E016C05" w14:textId="72A72582" w:rsidR="00F34E38" w:rsidRPr="00F34E38" w:rsidRDefault="00F34E38" w:rsidP="00F34E38">
      <w:pPr>
        <w:ind w:firstLine="720"/>
        <w:jc w:val="both"/>
        <w:rPr>
          <w:rFonts w:ascii="Times New Roman" w:eastAsia="Times New Roman" w:hAnsi="Times New Roman" w:cs="Times New Roman"/>
          <w:b/>
          <w:bCs/>
          <w:i/>
          <w:iCs/>
          <w:sz w:val="24"/>
          <w:szCs w:val="24"/>
          <w:lang w:eastAsia="lt-LT"/>
        </w:rPr>
      </w:pPr>
      <w:r w:rsidRPr="00F34E38">
        <w:rPr>
          <w:rFonts w:ascii="Times New Roman" w:eastAsia="Times New Roman" w:hAnsi="Times New Roman" w:cs="Times New Roman"/>
          <w:b/>
          <w:bCs/>
          <w:i/>
          <w:iCs/>
          <w:sz w:val="24"/>
          <w:szCs w:val="24"/>
          <w:lang w:eastAsia="lt-LT"/>
        </w:rPr>
        <w:t xml:space="preserve">II. </w:t>
      </w:r>
      <w:r w:rsidR="00C76889">
        <w:rPr>
          <w:rFonts w:ascii="Times New Roman" w:eastAsia="Times New Roman" w:hAnsi="Times New Roman" w:cs="Times New Roman"/>
          <w:b/>
          <w:bCs/>
          <w:i/>
          <w:iCs/>
          <w:sz w:val="24"/>
          <w:szCs w:val="24"/>
          <w:lang w:eastAsia="lt-LT"/>
        </w:rPr>
        <w:t>Periferinė kompiuterinė įranga</w:t>
      </w:r>
      <w:r w:rsidR="004C3394">
        <w:tab/>
      </w:r>
      <w:r w:rsidR="00C76889">
        <w:tab/>
      </w:r>
      <w:r w:rsidR="00C76889">
        <w:tab/>
      </w:r>
      <w:r w:rsidR="004C3394" w:rsidRPr="00E04DA6">
        <w:rPr>
          <w:rFonts w:ascii="Times New Roman" w:eastAsia="Times New Roman" w:hAnsi="Times New Roman" w:cs="Times New Roman"/>
          <w:b/>
          <w:bCs/>
          <w:sz w:val="40"/>
          <w:szCs w:val="40"/>
          <w:lang w:eastAsia="lt-LT"/>
        </w:rPr>
        <w:t>□</w:t>
      </w:r>
      <w:r w:rsidR="004C3394" w:rsidRPr="00E04DA6">
        <w:rPr>
          <w:rFonts w:ascii="Times New Roman" w:eastAsia="Times New Roman" w:hAnsi="Times New Roman" w:cs="Times New Roman"/>
          <w:b/>
          <w:bCs/>
          <w:sz w:val="24"/>
          <w:szCs w:val="24"/>
          <w:lang w:eastAsia="lt-LT"/>
        </w:rPr>
        <w:t>*</w:t>
      </w:r>
    </w:p>
    <w:p w14:paraId="4973749F" w14:textId="4F1BBB61" w:rsidR="00F34E38" w:rsidRPr="00F34E38" w:rsidRDefault="00F34E38" w:rsidP="00F34E38">
      <w:pPr>
        <w:ind w:firstLine="720"/>
        <w:jc w:val="both"/>
        <w:rPr>
          <w:rFonts w:ascii="Times New Roman" w:eastAsia="Times New Roman" w:hAnsi="Times New Roman" w:cs="Times New Roman"/>
          <w:b/>
          <w:bCs/>
          <w:i/>
          <w:iCs/>
          <w:sz w:val="24"/>
          <w:szCs w:val="24"/>
          <w:lang w:eastAsia="lt-LT"/>
        </w:rPr>
      </w:pPr>
      <w:r w:rsidRPr="00F34E38">
        <w:rPr>
          <w:rFonts w:ascii="Times New Roman" w:eastAsia="Times New Roman" w:hAnsi="Times New Roman" w:cs="Times New Roman"/>
          <w:b/>
          <w:bCs/>
          <w:i/>
          <w:iCs/>
          <w:sz w:val="24"/>
          <w:szCs w:val="24"/>
          <w:lang w:eastAsia="lt-LT"/>
        </w:rPr>
        <w:t xml:space="preserve">III. </w:t>
      </w:r>
      <w:r w:rsidR="00C76889">
        <w:rPr>
          <w:rFonts w:ascii="Times New Roman" w:eastAsia="Times New Roman" w:hAnsi="Times New Roman" w:cs="Times New Roman"/>
          <w:b/>
          <w:bCs/>
          <w:i/>
          <w:iCs/>
          <w:sz w:val="24"/>
          <w:szCs w:val="24"/>
          <w:lang w:eastAsia="lt-LT"/>
        </w:rPr>
        <w:t>Kompiuterinė ryšio ir komutacinė įranga</w:t>
      </w:r>
      <w:r w:rsidR="00C76889">
        <w:rPr>
          <w:rFonts w:ascii="Times New Roman" w:eastAsia="Times New Roman" w:hAnsi="Times New Roman" w:cs="Times New Roman"/>
          <w:b/>
          <w:bCs/>
          <w:i/>
          <w:iCs/>
          <w:sz w:val="24"/>
          <w:szCs w:val="24"/>
          <w:lang w:eastAsia="lt-LT"/>
        </w:rPr>
        <w:tab/>
      </w:r>
      <w:r w:rsidR="004C3394" w:rsidRPr="00E04DA6">
        <w:rPr>
          <w:rFonts w:ascii="Times New Roman" w:eastAsia="Times New Roman" w:hAnsi="Times New Roman" w:cs="Times New Roman"/>
          <w:b/>
          <w:bCs/>
          <w:i/>
          <w:iCs/>
          <w:sz w:val="40"/>
          <w:szCs w:val="40"/>
          <w:lang w:eastAsia="lt-LT"/>
        </w:rPr>
        <w:t>□</w:t>
      </w:r>
      <w:r w:rsidR="004C3394" w:rsidRPr="00E04DA6">
        <w:rPr>
          <w:rFonts w:ascii="Times New Roman" w:eastAsia="Times New Roman" w:hAnsi="Times New Roman" w:cs="Times New Roman"/>
          <w:b/>
          <w:bCs/>
          <w:i/>
          <w:iCs/>
          <w:sz w:val="24"/>
          <w:szCs w:val="24"/>
          <w:lang w:eastAsia="lt-LT"/>
        </w:rPr>
        <w:t>*</w:t>
      </w:r>
    </w:p>
    <w:p w14:paraId="1D96262F" w14:textId="5281A6FA" w:rsidR="00F34E38" w:rsidRPr="00E04DA6" w:rsidRDefault="00C76889" w:rsidP="00E04DA6">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4C3394">
        <w:rPr>
          <w:rFonts w:ascii="Times New Roman" w:eastAsia="Times New Roman" w:hAnsi="Times New Roman" w:cs="Times New Roman"/>
          <w:sz w:val="24"/>
          <w:szCs w:val="24"/>
          <w:lang w:eastAsia="lt-LT"/>
        </w:rPr>
        <w:t xml:space="preserve">pažymėti </w:t>
      </w:r>
      <w:r w:rsidR="004C3394" w:rsidRPr="00E04DA6">
        <w:rPr>
          <w:rFonts w:ascii="Times New Roman" w:eastAsia="Times New Roman" w:hAnsi="Times New Roman" w:cs="Times New Roman"/>
          <w:b/>
          <w:bCs/>
          <w:sz w:val="24"/>
          <w:szCs w:val="24"/>
          <w:lang w:eastAsia="lt-LT"/>
        </w:rPr>
        <w:t>X,</w:t>
      </w:r>
      <w:r w:rsidR="004C3394">
        <w:rPr>
          <w:rFonts w:ascii="Times New Roman" w:eastAsia="Times New Roman" w:hAnsi="Times New Roman" w:cs="Times New Roman"/>
          <w:sz w:val="24"/>
          <w:szCs w:val="24"/>
          <w:lang w:eastAsia="lt-LT"/>
        </w:rPr>
        <w:t xml:space="preserve"> kuriai</w:t>
      </w:r>
      <w:r w:rsidR="00950B3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proofErr w:type="spellStart"/>
      <w:r>
        <w:rPr>
          <w:rFonts w:ascii="Times New Roman" w:eastAsia="Times New Roman" w:hAnsi="Times New Roman" w:cs="Times New Roman"/>
          <w:sz w:val="24"/>
          <w:szCs w:val="24"/>
          <w:lang w:eastAsia="lt-LT"/>
        </w:rPr>
        <w:t>oms</w:t>
      </w:r>
      <w:proofErr w:type="spellEnd"/>
      <w:r>
        <w:rPr>
          <w:rFonts w:ascii="Times New Roman" w:eastAsia="Times New Roman" w:hAnsi="Times New Roman" w:cs="Times New Roman"/>
          <w:sz w:val="24"/>
          <w:szCs w:val="24"/>
          <w:lang w:eastAsia="lt-LT"/>
        </w:rPr>
        <w:t>)</w:t>
      </w:r>
      <w:r w:rsidR="004C3394">
        <w:rPr>
          <w:rFonts w:ascii="Times New Roman" w:eastAsia="Times New Roman" w:hAnsi="Times New Roman" w:cs="Times New Roman"/>
          <w:sz w:val="24"/>
          <w:szCs w:val="24"/>
          <w:lang w:eastAsia="lt-LT"/>
        </w:rPr>
        <w:t xml:space="preserve"> kategorijai </w:t>
      </w:r>
      <w:r>
        <w:rPr>
          <w:rFonts w:ascii="Times New Roman" w:eastAsia="Times New Roman" w:hAnsi="Times New Roman" w:cs="Times New Roman"/>
          <w:sz w:val="24"/>
          <w:szCs w:val="24"/>
          <w:lang w:eastAsia="lt-LT"/>
        </w:rPr>
        <w:t>(-</w:t>
      </w:r>
      <w:proofErr w:type="spellStart"/>
      <w:r>
        <w:rPr>
          <w:rFonts w:ascii="Times New Roman" w:eastAsia="Times New Roman" w:hAnsi="Times New Roman" w:cs="Times New Roman"/>
          <w:sz w:val="24"/>
          <w:szCs w:val="24"/>
          <w:lang w:eastAsia="lt-LT"/>
        </w:rPr>
        <w:t>oms</w:t>
      </w:r>
      <w:proofErr w:type="spellEnd"/>
      <w:r>
        <w:rPr>
          <w:rFonts w:ascii="Times New Roman" w:eastAsia="Times New Roman" w:hAnsi="Times New Roman" w:cs="Times New Roman"/>
          <w:sz w:val="24"/>
          <w:szCs w:val="24"/>
          <w:lang w:eastAsia="lt-LT"/>
        </w:rPr>
        <w:t>) t</w:t>
      </w:r>
      <w:r w:rsidR="004C3394">
        <w:rPr>
          <w:rFonts w:ascii="Times New Roman" w:eastAsia="Times New Roman" w:hAnsi="Times New Roman" w:cs="Times New Roman"/>
          <w:sz w:val="24"/>
          <w:szCs w:val="24"/>
          <w:lang w:eastAsia="lt-LT"/>
        </w:rPr>
        <w:t>eikiama paraiška.</w:t>
      </w:r>
    </w:p>
    <w:p w14:paraId="5011D346" w14:textId="56E30922" w:rsidR="00F34E38" w:rsidRDefault="00F34E38" w:rsidP="0034363B">
      <w:pPr>
        <w:ind w:firstLine="720"/>
        <w:jc w:val="both"/>
        <w:rPr>
          <w:rFonts w:ascii="Times New Roman" w:eastAsia="Times New Roman" w:hAnsi="Times New Roman" w:cs="Times New Roman"/>
          <w:sz w:val="24"/>
          <w:szCs w:val="24"/>
          <w:lang w:eastAsia="lt-LT"/>
        </w:rPr>
      </w:pPr>
    </w:p>
    <w:p w14:paraId="5EE23BFC" w14:textId="28241C33" w:rsidR="00F34E38" w:rsidRDefault="00F34E38" w:rsidP="0034363B">
      <w:pPr>
        <w:ind w:firstLine="720"/>
        <w:jc w:val="both"/>
        <w:rPr>
          <w:rFonts w:ascii="Times New Roman" w:eastAsia="Times New Roman" w:hAnsi="Times New Roman" w:cs="Times New Roman"/>
          <w:sz w:val="24"/>
          <w:szCs w:val="24"/>
          <w:lang w:eastAsia="lt-LT"/>
        </w:rPr>
      </w:pPr>
    </w:p>
    <w:p w14:paraId="0C5A885A" w14:textId="082DA48A" w:rsidR="00F34E38" w:rsidRDefault="00F34E38" w:rsidP="0034363B">
      <w:pPr>
        <w:ind w:firstLine="720"/>
        <w:jc w:val="both"/>
        <w:rPr>
          <w:rFonts w:ascii="Times New Roman" w:eastAsia="Times New Roman" w:hAnsi="Times New Roman" w:cs="Times New Roman"/>
          <w:sz w:val="24"/>
          <w:szCs w:val="24"/>
          <w:lang w:eastAsia="lt-LT"/>
        </w:rPr>
      </w:pPr>
    </w:p>
    <w:p w14:paraId="5A0DEC51" w14:textId="632FC361" w:rsidR="00F34E38" w:rsidRDefault="00F34E38" w:rsidP="0034363B">
      <w:pPr>
        <w:ind w:firstLine="720"/>
        <w:jc w:val="both"/>
        <w:rPr>
          <w:rFonts w:ascii="Times New Roman" w:eastAsia="Times New Roman" w:hAnsi="Times New Roman" w:cs="Times New Roman"/>
          <w:sz w:val="24"/>
          <w:szCs w:val="24"/>
          <w:lang w:eastAsia="lt-LT"/>
        </w:rPr>
      </w:pPr>
    </w:p>
    <w:p w14:paraId="3A6745EB" w14:textId="26F20E81" w:rsidR="00F34E38" w:rsidRDefault="00F34E38" w:rsidP="0034363B">
      <w:pPr>
        <w:ind w:firstLine="720"/>
        <w:jc w:val="both"/>
        <w:rPr>
          <w:rFonts w:ascii="Times New Roman" w:eastAsia="Times New Roman" w:hAnsi="Times New Roman" w:cs="Times New Roman"/>
          <w:sz w:val="24"/>
          <w:szCs w:val="24"/>
          <w:lang w:eastAsia="lt-LT"/>
        </w:rPr>
      </w:pPr>
    </w:p>
    <w:p w14:paraId="2F23454E" w14:textId="77267E06" w:rsidR="00F34E38" w:rsidRDefault="00F34E38" w:rsidP="0034363B">
      <w:pPr>
        <w:ind w:firstLine="720"/>
        <w:jc w:val="both"/>
        <w:rPr>
          <w:rFonts w:ascii="Times New Roman" w:eastAsia="Times New Roman" w:hAnsi="Times New Roman" w:cs="Times New Roman"/>
          <w:sz w:val="24"/>
          <w:szCs w:val="24"/>
          <w:lang w:eastAsia="lt-LT"/>
        </w:rPr>
      </w:pPr>
    </w:p>
    <w:p w14:paraId="1ABDB154" w14:textId="7A48B4CF" w:rsidR="00F34E38" w:rsidRDefault="00F34E38" w:rsidP="0034363B">
      <w:pPr>
        <w:ind w:firstLine="720"/>
        <w:jc w:val="both"/>
        <w:rPr>
          <w:rFonts w:ascii="Times New Roman" w:eastAsia="Times New Roman" w:hAnsi="Times New Roman" w:cs="Times New Roman"/>
          <w:sz w:val="24"/>
          <w:szCs w:val="24"/>
          <w:lang w:eastAsia="lt-LT"/>
        </w:rPr>
      </w:pPr>
    </w:p>
    <w:p w14:paraId="524D6C79" w14:textId="1E27CE74" w:rsidR="00F34E38" w:rsidRDefault="00F34E38" w:rsidP="0034363B">
      <w:pPr>
        <w:ind w:firstLine="720"/>
        <w:jc w:val="both"/>
        <w:rPr>
          <w:rFonts w:ascii="Times New Roman" w:eastAsia="Times New Roman" w:hAnsi="Times New Roman" w:cs="Times New Roman"/>
          <w:sz w:val="24"/>
          <w:szCs w:val="24"/>
          <w:lang w:eastAsia="lt-LT"/>
        </w:rPr>
      </w:pPr>
    </w:p>
    <w:p w14:paraId="7827FAE6" w14:textId="30D143B0" w:rsidR="00C76889" w:rsidRDefault="00C76889" w:rsidP="0034363B">
      <w:pPr>
        <w:ind w:firstLine="720"/>
        <w:jc w:val="both"/>
        <w:rPr>
          <w:rFonts w:ascii="Times New Roman" w:eastAsia="Times New Roman" w:hAnsi="Times New Roman" w:cs="Times New Roman"/>
          <w:sz w:val="24"/>
          <w:szCs w:val="24"/>
          <w:lang w:eastAsia="lt-LT"/>
        </w:rPr>
      </w:pPr>
    </w:p>
    <w:p w14:paraId="671E93C6" w14:textId="1B17EECB" w:rsidR="00C76889" w:rsidRDefault="00C76889" w:rsidP="0034363B">
      <w:pPr>
        <w:ind w:firstLine="720"/>
        <w:jc w:val="both"/>
        <w:rPr>
          <w:rFonts w:ascii="Times New Roman" w:eastAsia="Times New Roman" w:hAnsi="Times New Roman" w:cs="Times New Roman"/>
          <w:sz w:val="24"/>
          <w:szCs w:val="24"/>
          <w:lang w:eastAsia="lt-LT"/>
        </w:rPr>
      </w:pPr>
    </w:p>
    <w:p w14:paraId="0030AFC0" w14:textId="77777777" w:rsidR="00C76889" w:rsidRPr="0034363B" w:rsidRDefault="00C76889" w:rsidP="0034363B">
      <w:pPr>
        <w:ind w:firstLine="720"/>
        <w:jc w:val="both"/>
        <w:rPr>
          <w:rFonts w:ascii="Times New Roman" w:eastAsia="Times New Roman" w:hAnsi="Times New Roman" w:cs="Times New Roman"/>
          <w:sz w:val="24"/>
          <w:szCs w:val="24"/>
          <w:lang w:eastAsia="lt-LT"/>
        </w:rPr>
      </w:pPr>
    </w:p>
    <w:p w14:paraId="4FDF6A7B" w14:textId="2724DC63" w:rsidR="00753A39" w:rsidRPr="0034363B" w:rsidRDefault="00235609" w:rsidP="0034363B">
      <w:pPr>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bCs/>
          <w:iCs/>
          <w:sz w:val="24"/>
          <w:szCs w:val="24"/>
          <w:lang w:eastAsia="lt-LT"/>
        </w:rPr>
        <w:lastRenderedPageBreak/>
        <w:t xml:space="preserve">1 </w:t>
      </w:r>
      <w:r w:rsidR="00753A39" w:rsidRPr="0034363B">
        <w:rPr>
          <w:rFonts w:ascii="Times New Roman" w:eastAsia="Times New Roman" w:hAnsi="Times New Roman" w:cs="Times New Roman"/>
          <w:bCs/>
          <w:iCs/>
          <w:sz w:val="24"/>
          <w:szCs w:val="24"/>
          <w:lang w:eastAsia="lt-LT"/>
        </w:rPr>
        <w:t xml:space="preserve">lentelė. </w:t>
      </w:r>
      <w:r w:rsidR="00F16078" w:rsidRPr="0034363B">
        <w:rPr>
          <w:rFonts w:ascii="Times New Roman" w:eastAsia="Times New Roman" w:hAnsi="Times New Roman" w:cs="Times New Roman"/>
          <w:sz w:val="24"/>
          <w:szCs w:val="24"/>
          <w:lang w:eastAsia="lt-LT"/>
        </w:rPr>
        <w:t>Paraišką sudaro ir pirkimo vykdytojui pateikiami</w:t>
      </w:r>
      <w:r w:rsidR="00753A39" w:rsidRPr="0034363B">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34363B"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34363B" w:rsidRDefault="00235609" w:rsidP="0034363B">
            <w:pPr>
              <w:jc w:val="both"/>
              <w:rPr>
                <w:rFonts w:ascii="Times New Roman" w:hAnsi="Times New Roman" w:cs="Times New Roman"/>
                <w:b/>
                <w:bCs/>
                <w:iCs/>
                <w:sz w:val="24"/>
                <w:szCs w:val="24"/>
                <w:lang w:eastAsia="lt-LT"/>
              </w:rPr>
            </w:pPr>
            <w:r w:rsidRPr="0034363B">
              <w:rPr>
                <w:rFonts w:ascii="Times New Roman" w:hAnsi="Times New Roman" w:cs="Times New Roman"/>
                <w:b/>
                <w:bCs/>
                <w:iCs/>
                <w:sz w:val="24"/>
                <w:szCs w:val="24"/>
                <w:lang w:eastAsia="lt-LT"/>
              </w:rPr>
              <w:t>Eil.</w:t>
            </w:r>
          </w:p>
          <w:p w14:paraId="5AEB050B" w14:textId="77777777" w:rsidR="00235609" w:rsidRPr="0034363B" w:rsidRDefault="00235609" w:rsidP="0034363B">
            <w:pPr>
              <w:jc w:val="both"/>
              <w:rPr>
                <w:rFonts w:ascii="Times New Roman" w:hAnsi="Times New Roman" w:cs="Times New Roman"/>
                <w:b/>
                <w:bCs/>
                <w:iCs/>
                <w:sz w:val="24"/>
                <w:szCs w:val="24"/>
                <w:lang w:eastAsia="lt-LT"/>
              </w:rPr>
            </w:pPr>
            <w:r w:rsidRPr="0034363B">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34363B" w:rsidRDefault="00235609" w:rsidP="0034363B">
            <w:pPr>
              <w:jc w:val="both"/>
              <w:rPr>
                <w:rFonts w:ascii="Times New Roman" w:hAnsi="Times New Roman" w:cs="Times New Roman"/>
                <w:b/>
                <w:bCs/>
                <w:iCs/>
                <w:sz w:val="24"/>
                <w:szCs w:val="24"/>
                <w:lang w:eastAsia="lt-LT"/>
              </w:rPr>
            </w:pPr>
            <w:r w:rsidRPr="0034363B">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34363B" w:rsidRDefault="00235609" w:rsidP="0034363B">
            <w:pPr>
              <w:jc w:val="both"/>
              <w:rPr>
                <w:rFonts w:ascii="Times New Roman" w:hAnsi="Times New Roman" w:cs="Times New Roman"/>
                <w:b/>
                <w:sz w:val="24"/>
                <w:szCs w:val="24"/>
                <w:lang w:eastAsia="lt-LT"/>
              </w:rPr>
            </w:pPr>
          </w:p>
          <w:p w14:paraId="5FFF3BD5" w14:textId="77777777" w:rsidR="00235609" w:rsidRPr="0034363B" w:rsidRDefault="00235609" w:rsidP="0034363B">
            <w:pPr>
              <w:jc w:val="center"/>
              <w:rPr>
                <w:rFonts w:ascii="Times New Roman" w:hAnsi="Times New Roman" w:cs="Times New Roman"/>
                <w:b/>
                <w:bCs/>
                <w:iCs/>
                <w:sz w:val="24"/>
                <w:szCs w:val="24"/>
                <w:lang w:eastAsia="lt-LT"/>
              </w:rPr>
            </w:pPr>
            <w:r w:rsidRPr="0034363B">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34363B" w:rsidRDefault="00235609" w:rsidP="0034363B">
            <w:pPr>
              <w:jc w:val="both"/>
              <w:rPr>
                <w:rFonts w:ascii="Times New Roman" w:hAnsi="Times New Roman" w:cs="Times New Roman"/>
                <w:b/>
                <w:sz w:val="24"/>
                <w:szCs w:val="24"/>
                <w:lang w:eastAsia="lt-LT"/>
              </w:rPr>
            </w:pPr>
            <w:r w:rsidRPr="0034363B">
              <w:rPr>
                <w:rFonts w:ascii="Times New Roman" w:hAnsi="Times New Roman" w:cs="Times New Roman"/>
                <w:b/>
                <w:sz w:val="24"/>
                <w:szCs w:val="24"/>
                <w:lang w:eastAsia="lt-LT"/>
              </w:rPr>
              <w:t>Ar dokumentas konfidencialus?</w:t>
            </w:r>
            <w:r w:rsidRPr="0034363B">
              <w:rPr>
                <w:rStyle w:val="FootnoteReference"/>
                <w:rFonts w:ascii="Times New Roman" w:hAnsi="Times New Roman" w:cs="Times New Roman"/>
                <w:b/>
                <w:sz w:val="24"/>
                <w:szCs w:val="24"/>
                <w:lang w:eastAsia="lt-LT"/>
              </w:rPr>
              <w:footnoteReference w:id="4"/>
            </w:r>
            <w:r w:rsidRPr="0034363B">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34363B" w:rsidRDefault="00235609" w:rsidP="0034363B">
            <w:pPr>
              <w:jc w:val="both"/>
              <w:rPr>
                <w:rFonts w:ascii="Times New Roman" w:hAnsi="Times New Roman" w:cs="Times New Roman"/>
                <w:b/>
                <w:sz w:val="24"/>
                <w:szCs w:val="24"/>
                <w:lang w:eastAsia="lt-LT"/>
              </w:rPr>
            </w:pPr>
            <w:r w:rsidRPr="0034363B">
              <w:rPr>
                <w:rFonts w:ascii="Times New Roman" w:hAnsi="Times New Roman" w:cs="Times New Roman"/>
                <w:b/>
                <w:sz w:val="24"/>
                <w:szCs w:val="24"/>
                <w:lang w:eastAsia="lt-LT"/>
              </w:rPr>
              <w:t>Paaiškinimas, kuri konkreti informacija dokumente yra konfidenciali</w:t>
            </w:r>
          </w:p>
        </w:tc>
      </w:tr>
      <w:tr w:rsidR="00235609" w:rsidRPr="0034363B" w14:paraId="595EB5C3" w14:textId="13781313" w:rsidTr="00E84F5D">
        <w:tblPrEx>
          <w:tblLook w:val="0000" w:firstRow="0" w:lastRow="0" w:firstColumn="0" w:lastColumn="0" w:noHBand="0" w:noVBand="0"/>
        </w:tblPrEx>
        <w:tc>
          <w:tcPr>
            <w:tcW w:w="993" w:type="dxa"/>
          </w:tcPr>
          <w:p w14:paraId="7296997F" w14:textId="77777777" w:rsidR="00235609" w:rsidRPr="0034363B" w:rsidRDefault="00235609" w:rsidP="0034363B">
            <w:pPr>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sz w:val="24"/>
                <w:szCs w:val="24"/>
                <w:lang w:eastAsia="lt-LT"/>
              </w:rPr>
              <w:t>1.</w:t>
            </w:r>
          </w:p>
        </w:tc>
        <w:tc>
          <w:tcPr>
            <w:tcW w:w="2948" w:type="dxa"/>
          </w:tcPr>
          <w:p w14:paraId="168B8C68" w14:textId="14E14EDB" w:rsidR="00235609" w:rsidRPr="0034363B" w:rsidRDefault="00235609" w:rsidP="0034363B">
            <w:pPr>
              <w:jc w:val="both"/>
              <w:rPr>
                <w:rFonts w:ascii="Times New Roman" w:eastAsia="Times New Roman" w:hAnsi="Times New Roman" w:cs="Times New Roman"/>
                <w:color w:val="00B050"/>
                <w:sz w:val="24"/>
                <w:szCs w:val="24"/>
                <w:lang w:eastAsia="lt-LT"/>
              </w:rPr>
            </w:pPr>
            <w:r w:rsidRPr="00F34E38">
              <w:rPr>
                <w:rFonts w:ascii="Times New Roman" w:eastAsia="Times New Roman" w:hAnsi="Times New Roman" w:cs="Times New Roman"/>
                <w:sz w:val="24"/>
                <w:szCs w:val="24"/>
                <w:lang w:eastAsia="lt-LT"/>
              </w:rPr>
              <w:t>EBVPD (tiekėjo (jei dalyvauja ūkio subjektų grupė, teikia kiekvienas narys atskirai)</w:t>
            </w:r>
            <w:r w:rsidR="00CC7F10" w:rsidRPr="00F34E38">
              <w:rPr>
                <w:rFonts w:ascii="Times New Roman" w:eastAsia="Times New Roman" w:hAnsi="Times New Roman" w:cs="Times New Roman"/>
                <w:sz w:val="24"/>
                <w:szCs w:val="24"/>
                <w:lang w:eastAsia="lt-LT"/>
              </w:rPr>
              <w:t>,</w:t>
            </w:r>
            <w:r w:rsidRPr="00F34E38">
              <w:rPr>
                <w:rFonts w:ascii="Times New Roman" w:eastAsia="Times New Roman" w:hAnsi="Times New Roman" w:cs="Times New Roman"/>
                <w:sz w:val="24"/>
                <w:szCs w:val="24"/>
                <w:lang w:eastAsia="lt-LT"/>
              </w:rPr>
              <w:t xml:space="preserve"> </w:t>
            </w:r>
            <w:r w:rsidR="00CC7F10" w:rsidRPr="00F34E38">
              <w:rPr>
                <w:rFonts w:ascii="Times New Roman" w:eastAsia="Arial" w:hAnsi="Times New Roman" w:cs="Times New Roman"/>
                <w:sz w:val="24"/>
                <w:szCs w:val="24"/>
              </w:rPr>
              <w:t xml:space="preserve">ūkio subjekto (-ų), </w:t>
            </w:r>
            <w:r w:rsidR="008B577E" w:rsidRPr="00F34E38">
              <w:rPr>
                <w:rFonts w:ascii="Times New Roman" w:eastAsia="Arial" w:hAnsi="Times New Roman" w:cs="Times New Roman"/>
                <w:sz w:val="24"/>
                <w:szCs w:val="24"/>
              </w:rPr>
              <w:t>kurio (</w:t>
            </w:r>
            <w:r w:rsidR="005144C8" w:rsidRPr="00F34E38">
              <w:rPr>
                <w:rFonts w:ascii="Times New Roman" w:eastAsia="Arial" w:hAnsi="Times New Roman" w:cs="Times New Roman"/>
                <w:sz w:val="24"/>
                <w:szCs w:val="24"/>
              </w:rPr>
              <w:t>-</w:t>
            </w:r>
            <w:proofErr w:type="spellStart"/>
            <w:r w:rsidR="008B577E" w:rsidRPr="00F34E38">
              <w:rPr>
                <w:rFonts w:ascii="Times New Roman" w:eastAsia="Arial" w:hAnsi="Times New Roman" w:cs="Times New Roman"/>
                <w:sz w:val="24"/>
                <w:szCs w:val="24"/>
              </w:rPr>
              <w:t>ių</w:t>
            </w:r>
            <w:proofErr w:type="spellEnd"/>
            <w:r w:rsidR="008B577E" w:rsidRPr="00F34E38">
              <w:rPr>
                <w:rFonts w:ascii="Times New Roman" w:eastAsia="Arial" w:hAnsi="Times New Roman" w:cs="Times New Roman"/>
                <w:sz w:val="24"/>
                <w:szCs w:val="24"/>
              </w:rPr>
              <w:t xml:space="preserve">) pajėgumais tiekėjas </w:t>
            </w:r>
            <w:r w:rsidR="00CC7F10" w:rsidRPr="00F34E38">
              <w:rPr>
                <w:rFonts w:ascii="Times New Roman" w:eastAsia="Arial" w:hAnsi="Times New Roman" w:cs="Times New Roman"/>
                <w:sz w:val="24"/>
                <w:szCs w:val="24"/>
              </w:rPr>
              <w:t>remiasi</w:t>
            </w:r>
            <w:r w:rsidRPr="00F34E38">
              <w:rPr>
                <w:rFonts w:ascii="Times New Roman" w:eastAsia="Times New Roman" w:hAnsi="Times New Roman" w:cs="Times New Roman"/>
                <w:sz w:val="24"/>
                <w:szCs w:val="24"/>
                <w:lang w:eastAsia="lt-LT"/>
              </w:rPr>
              <w:t>)</w:t>
            </w:r>
          </w:p>
        </w:tc>
        <w:tc>
          <w:tcPr>
            <w:tcW w:w="1984" w:type="dxa"/>
          </w:tcPr>
          <w:p w14:paraId="02964195" w14:textId="77777777" w:rsidR="00235609" w:rsidRPr="0034363B" w:rsidRDefault="00235609" w:rsidP="0034363B">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34363B" w:rsidRDefault="00235609" w:rsidP="0034363B">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34363B" w:rsidRDefault="00235609" w:rsidP="0034363B">
            <w:pPr>
              <w:jc w:val="both"/>
              <w:rPr>
                <w:rFonts w:ascii="Times New Roman" w:eastAsia="Times New Roman" w:hAnsi="Times New Roman" w:cs="Times New Roman"/>
                <w:sz w:val="24"/>
                <w:szCs w:val="24"/>
                <w:lang w:eastAsia="lt-LT"/>
              </w:rPr>
            </w:pPr>
          </w:p>
        </w:tc>
      </w:tr>
      <w:tr w:rsidR="00235609" w:rsidRPr="0034363B" w14:paraId="4004B22D" w14:textId="5B07FFB6" w:rsidTr="00E84F5D">
        <w:tblPrEx>
          <w:tblLook w:val="0000" w:firstRow="0" w:lastRow="0" w:firstColumn="0" w:lastColumn="0" w:noHBand="0" w:noVBand="0"/>
        </w:tblPrEx>
        <w:tc>
          <w:tcPr>
            <w:tcW w:w="993" w:type="dxa"/>
          </w:tcPr>
          <w:p w14:paraId="216FE25F" w14:textId="3395A34C" w:rsidR="00235609" w:rsidRPr="0034363B" w:rsidRDefault="00235609" w:rsidP="0034363B">
            <w:pPr>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sz w:val="24"/>
                <w:szCs w:val="24"/>
                <w:lang w:eastAsia="lt-LT"/>
              </w:rPr>
              <w:t>2.</w:t>
            </w:r>
          </w:p>
        </w:tc>
        <w:tc>
          <w:tcPr>
            <w:tcW w:w="2948" w:type="dxa"/>
          </w:tcPr>
          <w:p w14:paraId="5C4C0989" w14:textId="36DAA0F2" w:rsidR="00235609" w:rsidRPr="0034363B" w:rsidRDefault="00235609" w:rsidP="0034363B">
            <w:pPr>
              <w:tabs>
                <w:tab w:val="center" w:pos="4819"/>
                <w:tab w:val="right" w:pos="9638"/>
              </w:tabs>
              <w:jc w:val="both"/>
              <w:rPr>
                <w:rFonts w:ascii="Times New Roman" w:eastAsia="Times New Roman" w:hAnsi="Times New Roman" w:cs="Times New Roman"/>
                <w:color w:val="00B050"/>
                <w:sz w:val="24"/>
                <w:szCs w:val="24"/>
                <w:lang w:eastAsia="lt-LT"/>
              </w:rPr>
            </w:pPr>
            <w:r w:rsidRPr="00F34E38">
              <w:rPr>
                <w:rFonts w:ascii="Times New Roman" w:eastAsia="Times New Roman" w:hAnsi="Times New Roman" w:cs="Times New Roman"/>
                <w:sz w:val="24"/>
                <w:szCs w:val="24"/>
                <w:lang w:eastAsia="lt-LT"/>
              </w:rPr>
              <w:t>Jungtinės veiklos sutartis</w:t>
            </w:r>
            <w:r w:rsidR="00E97D24">
              <w:rPr>
                <w:rFonts w:ascii="Times New Roman" w:eastAsia="Times New Roman" w:hAnsi="Times New Roman" w:cs="Times New Roman"/>
                <w:sz w:val="24"/>
                <w:szCs w:val="24"/>
                <w:lang w:eastAsia="lt-LT"/>
              </w:rPr>
              <w:t xml:space="preserve"> (jei paraišką teikia ūkio subjektų grupė)</w:t>
            </w:r>
          </w:p>
        </w:tc>
        <w:tc>
          <w:tcPr>
            <w:tcW w:w="1984" w:type="dxa"/>
          </w:tcPr>
          <w:p w14:paraId="6C16C15B" w14:textId="77777777" w:rsidR="00235609" w:rsidRPr="0034363B" w:rsidRDefault="00235609" w:rsidP="0034363B">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34363B" w:rsidRDefault="00235609" w:rsidP="0034363B">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34363B" w:rsidRDefault="00235609" w:rsidP="0034363B">
            <w:pPr>
              <w:jc w:val="both"/>
              <w:rPr>
                <w:rFonts w:ascii="Times New Roman" w:eastAsia="Times New Roman" w:hAnsi="Times New Roman" w:cs="Times New Roman"/>
                <w:sz w:val="24"/>
                <w:szCs w:val="24"/>
                <w:lang w:eastAsia="lt-LT"/>
              </w:rPr>
            </w:pPr>
          </w:p>
        </w:tc>
      </w:tr>
      <w:tr w:rsidR="00235609" w:rsidRPr="0034363B" w14:paraId="67DD9181" w14:textId="0FD7A369" w:rsidTr="00E84F5D">
        <w:tblPrEx>
          <w:tblLook w:val="0000" w:firstRow="0" w:lastRow="0" w:firstColumn="0" w:lastColumn="0" w:noHBand="0" w:noVBand="0"/>
        </w:tblPrEx>
        <w:tc>
          <w:tcPr>
            <w:tcW w:w="993" w:type="dxa"/>
          </w:tcPr>
          <w:p w14:paraId="29E176D7" w14:textId="01418861" w:rsidR="00235609" w:rsidRPr="0034363B" w:rsidRDefault="00235609" w:rsidP="0034363B">
            <w:pPr>
              <w:jc w:val="both"/>
              <w:rPr>
                <w:rFonts w:ascii="Times New Roman" w:eastAsia="Times New Roman" w:hAnsi="Times New Roman" w:cs="Times New Roman"/>
                <w:sz w:val="24"/>
                <w:szCs w:val="24"/>
                <w:lang w:eastAsia="lt-LT"/>
              </w:rPr>
            </w:pPr>
            <w:r w:rsidRPr="0034363B">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4363B" w:rsidRDefault="00235609" w:rsidP="00E04DA6">
            <w:pPr>
              <w:tabs>
                <w:tab w:val="center" w:pos="4819"/>
                <w:tab w:val="right" w:pos="9638"/>
              </w:tabs>
              <w:rPr>
                <w:rFonts w:ascii="Times New Roman" w:eastAsia="Times New Roman" w:hAnsi="Times New Roman" w:cs="Times New Roman"/>
                <w:color w:val="00B050"/>
                <w:sz w:val="24"/>
                <w:szCs w:val="24"/>
                <w:lang w:eastAsia="lt-LT"/>
              </w:rPr>
            </w:pPr>
            <w:r w:rsidRPr="00F34E38">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34363B" w:rsidRDefault="00235609" w:rsidP="0034363B">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34363B" w:rsidRDefault="00235609" w:rsidP="0034363B">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34363B" w:rsidRDefault="00235609" w:rsidP="0034363B">
            <w:pPr>
              <w:jc w:val="both"/>
              <w:rPr>
                <w:rFonts w:ascii="Times New Roman" w:eastAsia="Times New Roman" w:hAnsi="Times New Roman" w:cs="Times New Roman"/>
                <w:sz w:val="24"/>
                <w:szCs w:val="24"/>
                <w:lang w:eastAsia="lt-LT"/>
              </w:rPr>
            </w:pPr>
          </w:p>
        </w:tc>
      </w:tr>
      <w:tr w:rsidR="00E97D24" w:rsidRPr="0034363B" w14:paraId="3954118E" w14:textId="77777777" w:rsidTr="00E84F5D">
        <w:tblPrEx>
          <w:tblLook w:val="0000" w:firstRow="0" w:lastRow="0" w:firstColumn="0" w:lastColumn="0" w:noHBand="0" w:noVBand="0"/>
        </w:tblPrEx>
        <w:tc>
          <w:tcPr>
            <w:tcW w:w="993" w:type="dxa"/>
          </w:tcPr>
          <w:p w14:paraId="59911977" w14:textId="709CB65E" w:rsidR="00E97D24" w:rsidRPr="0034363B" w:rsidRDefault="00E97D24" w:rsidP="0034363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2E8ACB6A" w14:textId="38B4F950" w:rsidR="00E97D24" w:rsidRPr="00F34E38" w:rsidRDefault="00E97D24" w:rsidP="00E97D24">
            <w:pPr>
              <w:tabs>
                <w:tab w:val="center" w:pos="4819"/>
                <w:tab w:val="right" w:pos="9638"/>
              </w:tabs>
              <w:rPr>
                <w:rFonts w:ascii="Times New Roman" w:eastAsia="Arial" w:hAnsi="Times New Roman" w:cs="Times New Roman"/>
                <w:sz w:val="24"/>
                <w:szCs w:val="24"/>
              </w:rPr>
            </w:pPr>
            <w:r w:rsidRPr="00E97D24">
              <w:rPr>
                <w:rFonts w:ascii="Times New Roman" w:eastAsia="Arial"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(pavyzdžiui, </w:t>
            </w:r>
            <w:proofErr w:type="spellStart"/>
            <w:r w:rsidRPr="00E97D24">
              <w:rPr>
                <w:rFonts w:ascii="Times New Roman" w:eastAsia="Arial" w:hAnsi="Times New Roman" w:cs="Times New Roman"/>
                <w:sz w:val="24"/>
                <w:szCs w:val="24"/>
              </w:rPr>
              <w:t>subtiekimo</w:t>
            </w:r>
            <w:proofErr w:type="spellEnd"/>
            <w:r w:rsidRPr="00E97D24">
              <w:rPr>
                <w:rFonts w:ascii="Times New Roman" w:eastAsia="Arial" w:hAnsi="Times New Roman" w:cs="Times New Roman"/>
                <w:sz w:val="24"/>
                <w:szCs w:val="24"/>
              </w:rPr>
              <w:t xml:space="preserve"> sutartis, ketinimų protokolas ir kiti).</w:t>
            </w:r>
          </w:p>
        </w:tc>
        <w:tc>
          <w:tcPr>
            <w:tcW w:w="1984" w:type="dxa"/>
          </w:tcPr>
          <w:p w14:paraId="1DAA6B8A" w14:textId="77777777" w:rsidR="00E97D24" w:rsidRPr="0034363B" w:rsidRDefault="00E97D24" w:rsidP="0034363B">
            <w:pPr>
              <w:jc w:val="both"/>
              <w:rPr>
                <w:rFonts w:ascii="Times New Roman" w:eastAsia="Times New Roman" w:hAnsi="Times New Roman" w:cs="Times New Roman"/>
                <w:sz w:val="24"/>
                <w:szCs w:val="24"/>
                <w:lang w:eastAsia="lt-LT"/>
              </w:rPr>
            </w:pPr>
          </w:p>
        </w:tc>
        <w:tc>
          <w:tcPr>
            <w:tcW w:w="1985" w:type="dxa"/>
          </w:tcPr>
          <w:p w14:paraId="2DEC524B" w14:textId="77777777" w:rsidR="00E97D24" w:rsidRPr="0034363B" w:rsidRDefault="00E97D24" w:rsidP="0034363B">
            <w:pPr>
              <w:jc w:val="both"/>
              <w:rPr>
                <w:rFonts w:ascii="Times New Roman" w:eastAsia="Times New Roman" w:hAnsi="Times New Roman" w:cs="Times New Roman"/>
                <w:sz w:val="24"/>
                <w:szCs w:val="24"/>
                <w:lang w:eastAsia="lt-LT"/>
              </w:rPr>
            </w:pPr>
          </w:p>
        </w:tc>
        <w:tc>
          <w:tcPr>
            <w:tcW w:w="2409" w:type="dxa"/>
          </w:tcPr>
          <w:p w14:paraId="5E1DD3D2" w14:textId="77777777" w:rsidR="00E97D24" w:rsidRPr="0034363B" w:rsidRDefault="00E97D24" w:rsidP="0034363B">
            <w:pPr>
              <w:jc w:val="both"/>
              <w:rPr>
                <w:rFonts w:ascii="Times New Roman" w:eastAsia="Times New Roman" w:hAnsi="Times New Roman" w:cs="Times New Roman"/>
                <w:sz w:val="24"/>
                <w:szCs w:val="24"/>
                <w:lang w:eastAsia="lt-LT"/>
              </w:rPr>
            </w:pPr>
          </w:p>
        </w:tc>
      </w:tr>
      <w:tr w:rsidR="00E5574D" w:rsidRPr="0034363B" w14:paraId="68DF480A" w14:textId="77777777" w:rsidTr="00D02EC1">
        <w:tblPrEx>
          <w:tblLook w:val="0000" w:firstRow="0" w:lastRow="0" w:firstColumn="0" w:lastColumn="0" w:noHBand="0" w:noVBand="0"/>
        </w:tblPrEx>
        <w:tc>
          <w:tcPr>
            <w:tcW w:w="10319" w:type="dxa"/>
            <w:gridSpan w:val="5"/>
          </w:tcPr>
          <w:p w14:paraId="0177B820" w14:textId="0F4C1A20" w:rsidR="00E5574D" w:rsidRPr="00E5574D" w:rsidRDefault="00E5574D" w:rsidP="0034363B">
            <w:pPr>
              <w:jc w:val="both"/>
              <w:rPr>
                <w:rFonts w:ascii="Times New Roman" w:eastAsia="Times New Roman" w:hAnsi="Times New Roman" w:cs="Times New Roman"/>
                <w:sz w:val="24"/>
                <w:szCs w:val="24"/>
                <w:lang w:eastAsia="lt-LT"/>
              </w:rPr>
            </w:pPr>
            <w:r w:rsidRPr="00727291">
              <w:rPr>
                <w:rFonts w:ascii="Times New Roman" w:hAnsi="Times New Roman" w:cs="Times New Roman"/>
                <w:i/>
                <w:iCs/>
                <w:color w:val="FF0000"/>
                <w:sz w:val="24"/>
                <w:szCs w:val="24"/>
              </w:rPr>
              <w:t xml:space="preserve">Jeigu tiekėjas, jo subtiekėjas, </w:t>
            </w:r>
            <w:r w:rsidRPr="00727291">
              <w:rPr>
                <w:rFonts w:ascii="Times New Roman" w:hAnsi="Times New Roman" w:cs="Times New Roman"/>
                <w:bCs/>
                <w:i/>
                <w:iCs/>
                <w:color w:val="FF0000"/>
                <w:sz w:val="24"/>
                <w:szCs w:val="24"/>
              </w:rPr>
              <w:t>ūkio subjektas, kurio pajėgumais remiamasi,</w:t>
            </w:r>
            <w:r w:rsidRPr="00727291">
              <w:rPr>
                <w:rFonts w:ascii="Times New Roman" w:hAnsi="Times New Roman" w:cs="Times New Roman"/>
                <w:i/>
                <w:iCs/>
                <w:color w:val="FF0000"/>
                <w:sz w:val="24"/>
                <w:szCs w:val="24"/>
              </w:rPr>
              <w:t xml:space="preserve"> ar juos kontroliuojantis asmuo yra juridinis asmuo</w:t>
            </w:r>
          </w:p>
        </w:tc>
      </w:tr>
      <w:tr w:rsidR="00D72A5F" w:rsidRPr="0034363B" w14:paraId="19898C1B" w14:textId="77777777" w:rsidTr="00E84F5D">
        <w:tblPrEx>
          <w:tblLook w:val="0000" w:firstRow="0" w:lastRow="0" w:firstColumn="0" w:lastColumn="0" w:noHBand="0" w:noVBand="0"/>
        </w:tblPrEx>
        <w:tc>
          <w:tcPr>
            <w:tcW w:w="993" w:type="dxa"/>
          </w:tcPr>
          <w:p w14:paraId="3E121407" w14:textId="71A164A5" w:rsidR="00D72A5F" w:rsidRDefault="00D72A5F" w:rsidP="0034363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569726DC" w14:textId="6351D677" w:rsidR="00D72A5F" w:rsidRPr="00D72A5F" w:rsidRDefault="00D72A5F" w:rsidP="00E97D24">
            <w:pPr>
              <w:tabs>
                <w:tab w:val="center" w:pos="4819"/>
                <w:tab w:val="right" w:pos="9638"/>
              </w:tabs>
              <w:rPr>
                <w:rFonts w:ascii="Times New Roman" w:hAnsi="Times New Roman" w:cs="Times New Roman"/>
                <w:i/>
                <w:iCs/>
                <w:color w:val="000000" w:themeColor="text1"/>
                <w:sz w:val="22"/>
                <w:szCs w:val="22"/>
              </w:rPr>
            </w:pPr>
            <w:r>
              <w:rPr>
                <w:rFonts w:ascii="Times New Roman" w:hAnsi="Times New Roman" w:cs="Times New Roman"/>
                <w:color w:val="000000" w:themeColor="text1"/>
                <w:sz w:val="24"/>
                <w:szCs w:val="24"/>
              </w:rPr>
              <w:t>J</w:t>
            </w:r>
            <w:r w:rsidRPr="00C60F94">
              <w:rPr>
                <w:rFonts w:ascii="Times New Roman" w:hAnsi="Times New Roman" w:cs="Times New Roman"/>
                <w:color w:val="000000" w:themeColor="text1"/>
                <w:sz w:val="24"/>
                <w:szCs w:val="24"/>
              </w:rPr>
              <w:t>uridinio asmens vadovo patvirtinta juridinio asmens steigimo dokumentų kopija</w:t>
            </w:r>
            <w:r>
              <w:rPr>
                <w:rFonts w:ascii="Times New Roman" w:hAnsi="Times New Roman" w:cs="Times New Roman"/>
                <w:color w:val="000000" w:themeColor="text1"/>
                <w:sz w:val="24"/>
                <w:szCs w:val="24"/>
              </w:rPr>
              <w:t xml:space="preserve"> </w:t>
            </w:r>
          </w:p>
        </w:tc>
        <w:tc>
          <w:tcPr>
            <w:tcW w:w="1984" w:type="dxa"/>
          </w:tcPr>
          <w:p w14:paraId="7FBAA959" w14:textId="77777777" w:rsidR="00D72A5F" w:rsidRPr="0034363B" w:rsidRDefault="00D72A5F" w:rsidP="0034363B">
            <w:pPr>
              <w:jc w:val="both"/>
              <w:rPr>
                <w:rFonts w:ascii="Times New Roman" w:eastAsia="Times New Roman" w:hAnsi="Times New Roman" w:cs="Times New Roman"/>
                <w:sz w:val="24"/>
                <w:szCs w:val="24"/>
                <w:lang w:eastAsia="lt-LT"/>
              </w:rPr>
            </w:pPr>
          </w:p>
        </w:tc>
        <w:tc>
          <w:tcPr>
            <w:tcW w:w="1985" w:type="dxa"/>
          </w:tcPr>
          <w:p w14:paraId="36FFBCF5" w14:textId="77777777" w:rsidR="00D72A5F" w:rsidRPr="0034363B" w:rsidRDefault="00D72A5F" w:rsidP="0034363B">
            <w:pPr>
              <w:jc w:val="both"/>
              <w:rPr>
                <w:rFonts w:ascii="Times New Roman" w:eastAsia="Times New Roman" w:hAnsi="Times New Roman" w:cs="Times New Roman"/>
                <w:sz w:val="24"/>
                <w:szCs w:val="24"/>
                <w:lang w:eastAsia="lt-LT"/>
              </w:rPr>
            </w:pPr>
          </w:p>
        </w:tc>
        <w:tc>
          <w:tcPr>
            <w:tcW w:w="2409" w:type="dxa"/>
          </w:tcPr>
          <w:p w14:paraId="0C00E623" w14:textId="77777777" w:rsidR="00D72A5F" w:rsidRPr="0034363B" w:rsidRDefault="00D72A5F" w:rsidP="0034363B">
            <w:pPr>
              <w:jc w:val="both"/>
              <w:rPr>
                <w:rFonts w:ascii="Times New Roman" w:eastAsia="Times New Roman" w:hAnsi="Times New Roman" w:cs="Times New Roman"/>
                <w:sz w:val="24"/>
                <w:szCs w:val="24"/>
                <w:lang w:eastAsia="lt-LT"/>
              </w:rPr>
            </w:pPr>
          </w:p>
        </w:tc>
      </w:tr>
      <w:tr w:rsidR="00B60861" w:rsidRPr="0034363B" w14:paraId="06B24E65" w14:textId="77777777" w:rsidTr="00E84F5D">
        <w:tblPrEx>
          <w:tblLook w:val="0000" w:firstRow="0" w:lastRow="0" w:firstColumn="0" w:lastColumn="0" w:noHBand="0" w:noVBand="0"/>
        </w:tblPrEx>
        <w:tc>
          <w:tcPr>
            <w:tcW w:w="993" w:type="dxa"/>
          </w:tcPr>
          <w:p w14:paraId="1DA9E7C1" w14:textId="0798E51D" w:rsidR="00B60861" w:rsidRDefault="00D72A5F" w:rsidP="0034363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1A2C9E5F" w14:textId="18592492" w:rsidR="00D72A5F" w:rsidRDefault="00B60861" w:rsidP="00E97D24">
            <w:pPr>
              <w:tabs>
                <w:tab w:val="center" w:pos="4819"/>
                <w:tab w:val="right" w:pos="9638"/>
              </w:tabs>
              <w:rPr>
                <w:rFonts w:ascii="Times New Roman" w:hAnsi="Times New Roman" w:cs="Times New Roman"/>
                <w:color w:val="000000" w:themeColor="text1"/>
                <w:sz w:val="24"/>
                <w:szCs w:val="24"/>
              </w:rPr>
            </w:pPr>
            <w:r w:rsidRPr="00C60F94">
              <w:rPr>
                <w:rFonts w:ascii="Times New Roman" w:hAnsi="Times New Roman" w:cs="Times New Roman"/>
                <w:color w:val="000000" w:themeColor="text1"/>
                <w:sz w:val="24"/>
                <w:szCs w:val="24"/>
              </w:rPr>
              <w:t>Juridinių asmenų registro išplėstinis išrašas su istorija</w:t>
            </w:r>
          </w:p>
        </w:tc>
        <w:tc>
          <w:tcPr>
            <w:tcW w:w="1984" w:type="dxa"/>
          </w:tcPr>
          <w:p w14:paraId="3CC47263" w14:textId="77777777" w:rsidR="00B60861" w:rsidRPr="0034363B" w:rsidRDefault="00B60861" w:rsidP="0034363B">
            <w:pPr>
              <w:jc w:val="both"/>
              <w:rPr>
                <w:rFonts w:ascii="Times New Roman" w:eastAsia="Times New Roman" w:hAnsi="Times New Roman" w:cs="Times New Roman"/>
                <w:sz w:val="24"/>
                <w:szCs w:val="24"/>
                <w:lang w:eastAsia="lt-LT"/>
              </w:rPr>
            </w:pPr>
          </w:p>
        </w:tc>
        <w:tc>
          <w:tcPr>
            <w:tcW w:w="1985" w:type="dxa"/>
          </w:tcPr>
          <w:p w14:paraId="57650B91" w14:textId="77777777" w:rsidR="00B60861" w:rsidRPr="0034363B" w:rsidRDefault="00B60861" w:rsidP="0034363B">
            <w:pPr>
              <w:jc w:val="both"/>
              <w:rPr>
                <w:rFonts w:ascii="Times New Roman" w:eastAsia="Times New Roman" w:hAnsi="Times New Roman" w:cs="Times New Roman"/>
                <w:sz w:val="24"/>
                <w:szCs w:val="24"/>
                <w:lang w:eastAsia="lt-LT"/>
              </w:rPr>
            </w:pPr>
          </w:p>
        </w:tc>
        <w:tc>
          <w:tcPr>
            <w:tcW w:w="2409" w:type="dxa"/>
          </w:tcPr>
          <w:p w14:paraId="5A799E14" w14:textId="77777777" w:rsidR="00B60861" w:rsidRPr="0034363B" w:rsidRDefault="00B60861" w:rsidP="0034363B">
            <w:pPr>
              <w:jc w:val="both"/>
              <w:rPr>
                <w:rFonts w:ascii="Times New Roman" w:eastAsia="Times New Roman" w:hAnsi="Times New Roman" w:cs="Times New Roman"/>
                <w:sz w:val="24"/>
                <w:szCs w:val="24"/>
                <w:lang w:eastAsia="lt-LT"/>
              </w:rPr>
            </w:pPr>
          </w:p>
        </w:tc>
      </w:tr>
      <w:tr w:rsidR="00B60861" w:rsidRPr="0034363B" w14:paraId="63B2A15D" w14:textId="77777777" w:rsidTr="00E84F5D">
        <w:tblPrEx>
          <w:tblLook w:val="0000" w:firstRow="0" w:lastRow="0" w:firstColumn="0" w:lastColumn="0" w:noHBand="0" w:noVBand="0"/>
        </w:tblPrEx>
        <w:tc>
          <w:tcPr>
            <w:tcW w:w="993" w:type="dxa"/>
          </w:tcPr>
          <w:p w14:paraId="2CD0B4AF" w14:textId="2909E5F3" w:rsidR="00B60861" w:rsidRDefault="00D72A5F" w:rsidP="0034363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5DB0582B" w14:textId="01EAED3C" w:rsidR="00D72A5F" w:rsidRDefault="00B60861" w:rsidP="00E97D24">
            <w:pPr>
              <w:tabs>
                <w:tab w:val="center" w:pos="4819"/>
                <w:tab w:val="right" w:pos="9638"/>
              </w:tabs>
              <w:rPr>
                <w:rFonts w:ascii="Times New Roman" w:hAnsi="Times New Roman" w:cs="Times New Roman"/>
                <w:color w:val="000000" w:themeColor="text1"/>
                <w:sz w:val="24"/>
                <w:szCs w:val="24"/>
              </w:rPr>
            </w:pPr>
            <w:r w:rsidRPr="00C60F94">
              <w:rPr>
                <w:rFonts w:ascii="Times New Roman" w:hAnsi="Times New Roman" w:cs="Times New Roman"/>
                <w:bCs/>
                <w:color w:val="000000" w:themeColor="text1"/>
                <w:sz w:val="24"/>
                <w:szCs w:val="24"/>
              </w:rPr>
              <w:t>Juridinių asmenų dalyvių informacinės sistemos išrašas</w:t>
            </w:r>
            <w:r w:rsidR="00D72A5F">
              <w:rPr>
                <w:rFonts w:ascii="Times New Roman" w:hAnsi="Times New Roman" w:cs="Times New Roman"/>
                <w:bCs/>
                <w:color w:val="000000" w:themeColor="text1"/>
                <w:sz w:val="24"/>
                <w:szCs w:val="24"/>
              </w:rPr>
              <w:t xml:space="preserve"> </w:t>
            </w:r>
          </w:p>
        </w:tc>
        <w:tc>
          <w:tcPr>
            <w:tcW w:w="1984" w:type="dxa"/>
          </w:tcPr>
          <w:p w14:paraId="5133451C" w14:textId="77777777" w:rsidR="00B60861" w:rsidRPr="0034363B" w:rsidRDefault="00B60861" w:rsidP="0034363B">
            <w:pPr>
              <w:jc w:val="both"/>
              <w:rPr>
                <w:rFonts w:ascii="Times New Roman" w:eastAsia="Times New Roman" w:hAnsi="Times New Roman" w:cs="Times New Roman"/>
                <w:sz w:val="24"/>
                <w:szCs w:val="24"/>
                <w:lang w:eastAsia="lt-LT"/>
              </w:rPr>
            </w:pPr>
          </w:p>
        </w:tc>
        <w:tc>
          <w:tcPr>
            <w:tcW w:w="1985" w:type="dxa"/>
          </w:tcPr>
          <w:p w14:paraId="36EF14B2" w14:textId="77777777" w:rsidR="00B60861" w:rsidRPr="0034363B" w:rsidRDefault="00B60861" w:rsidP="0034363B">
            <w:pPr>
              <w:jc w:val="both"/>
              <w:rPr>
                <w:rFonts w:ascii="Times New Roman" w:eastAsia="Times New Roman" w:hAnsi="Times New Roman" w:cs="Times New Roman"/>
                <w:sz w:val="24"/>
                <w:szCs w:val="24"/>
                <w:lang w:eastAsia="lt-LT"/>
              </w:rPr>
            </w:pPr>
          </w:p>
        </w:tc>
        <w:tc>
          <w:tcPr>
            <w:tcW w:w="2409" w:type="dxa"/>
          </w:tcPr>
          <w:p w14:paraId="0CF9BC1F" w14:textId="77777777" w:rsidR="00B60861" w:rsidRPr="0034363B" w:rsidRDefault="00B60861" w:rsidP="0034363B">
            <w:pPr>
              <w:jc w:val="both"/>
              <w:rPr>
                <w:rFonts w:ascii="Times New Roman" w:eastAsia="Times New Roman" w:hAnsi="Times New Roman" w:cs="Times New Roman"/>
                <w:sz w:val="24"/>
                <w:szCs w:val="24"/>
                <w:lang w:eastAsia="lt-LT"/>
              </w:rPr>
            </w:pPr>
          </w:p>
        </w:tc>
      </w:tr>
      <w:tr w:rsidR="00E5574D" w:rsidRPr="0034363B" w14:paraId="31E01A85" w14:textId="77777777" w:rsidTr="007940D3">
        <w:tblPrEx>
          <w:tblLook w:val="0000" w:firstRow="0" w:lastRow="0" w:firstColumn="0" w:lastColumn="0" w:noHBand="0" w:noVBand="0"/>
        </w:tblPrEx>
        <w:tc>
          <w:tcPr>
            <w:tcW w:w="10319" w:type="dxa"/>
            <w:gridSpan w:val="5"/>
          </w:tcPr>
          <w:p w14:paraId="79D9C178" w14:textId="3A81AA32" w:rsidR="00E5574D" w:rsidRPr="00E5574D" w:rsidRDefault="00E5574D" w:rsidP="0034363B">
            <w:pPr>
              <w:jc w:val="both"/>
              <w:rPr>
                <w:rFonts w:ascii="Times New Roman" w:eastAsia="Times New Roman" w:hAnsi="Times New Roman" w:cs="Times New Roman"/>
                <w:i/>
                <w:iCs/>
                <w:sz w:val="24"/>
                <w:szCs w:val="24"/>
                <w:lang w:eastAsia="lt-LT"/>
              </w:rPr>
            </w:pPr>
            <w:r w:rsidRPr="00727291">
              <w:rPr>
                <w:rFonts w:ascii="Times New Roman" w:hAnsi="Times New Roman" w:cs="Times New Roman"/>
                <w:i/>
                <w:iCs/>
                <w:color w:val="FF0000"/>
                <w:sz w:val="24"/>
                <w:szCs w:val="24"/>
              </w:rPr>
              <w:t xml:space="preserve">Jeigu tiekėjas, jo subtiekėjas, </w:t>
            </w:r>
            <w:r w:rsidRPr="00727291">
              <w:rPr>
                <w:rFonts w:ascii="Times New Roman" w:hAnsi="Times New Roman" w:cs="Times New Roman"/>
                <w:bCs/>
                <w:i/>
                <w:iCs/>
                <w:color w:val="FF0000"/>
                <w:sz w:val="24"/>
                <w:szCs w:val="24"/>
              </w:rPr>
              <w:t>ūkio subjektas, kurio pajėgumais remiamasi,</w:t>
            </w:r>
            <w:r w:rsidRPr="00727291">
              <w:rPr>
                <w:rFonts w:ascii="Times New Roman" w:hAnsi="Times New Roman" w:cs="Times New Roman"/>
                <w:i/>
                <w:iCs/>
                <w:color w:val="FF0000"/>
                <w:sz w:val="24"/>
                <w:szCs w:val="24"/>
              </w:rPr>
              <w:t xml:space="preserve"> ar juos kontroliuojantis asmuo yra fizinis asmuo</w:t>
            </w:r>
          </w:p>
        </w:tc>
      </w:tr>
      <w:tr w:rsidR="00B60861" w:rsidRPr="0034363B" w14:paraId="6D8CFA48" w14:textId="77777777" w:rsidTr="00E84F5D">
        <w:tblPrEx>
          <w:tblLook w:val="0000" w:firstRow="0" w:lastRow="0" w:firstColumn="0" w:lastColumn="0" w:noHBand="0" w:noVBand="0"/>
        </w:tblPrEx>
        <w:tc>
          <w:tcPr>
            <w:tcW w:w="993" w:type="dxa"/>
          </w:tcPr>
          <w:p w14:paraId="5616C055" w14:textId="28952EBE" w:rsidR="00B60861" w:rsidRDefault="00D72A5F" w:rsidP="0034363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2948" w:type="dxa"/>
          </w:tcPr>
          <w:p w14:paraId="41DD56CB" w14:textId="1B6B0327" w:rsidR="00B60861" w:rsidRDefault="00D72A5F" w:rsidP="00E97D24">
            <w:pPr>
              <w:tabs>
                <w:tab w:val="center" w:pos="4819"/>
                <w:tab w:val="right" w:pos="9638"/>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C60F94">
              <w:rPr>
                <w:rFonts w:ascii="Times New Roman" w:hAnsi="Times New Roman" w:cs="Times New Roman"/>
                <w:color w:val="000000" w:themeColor="text1"/>
                <w:sz w:val="24"/>
                <w:szCs w:val="24"/>
              </w:rPr>
              <w:t>smens tapatybę patvirtinančio dokumento (tapatybės kortelės ar paso) kopija</w:t>
            </w:r>
            <w:r>
              <w:rPr>
                <w:rFonts w:ascii="Times New Roman" w:hAnsi="Times New Roman" w:cs="Times New Roman"/>
                <w:color w:val="000000" w:themeColor="text1"/>
                <w:sz w:val="24"/>
                <w:szCs w:val="24"/>
              </w:rPr>
              <w:t xml:space="preserve"> </w:t>
            </w:r>
          </w:p>
        </w:tc>
        <w:tc>
          <w:tcPr>
            <w:tcW w:w="1984" w:type="dxa"/>
          </w:tcPr>
          <w:p w14:paraId="63578262" w14:textId="77777777" w:rsidR="00B60861" w:rsidRPr="0034363B" w:rsidRDefault="00B60861" w:rsidP="0034363B">
            <w:pPr>
              <w:jc w:val="both"/>
              <w:rPr>
                <w:rFonts w:ascii="Times New Roman" w:eastAsia="Times New Roman" w:hAnsi="Times New Roman" w:cs="Times New Roman"/>
                <w:sz w:val="24"/>
                <w:szCs w:val="24"/>
                <w:lang w:eastAsia="lt-LT"/>
              </w:rPr>
            </w:pPr>
          </w:p>
        </w:tc>
        <w:tc>
          <w:tcPr>
            <w:tcW w:w="1985" w:type="dxa"/>
          </w:tcPr>
          <w:p w14:paraId="2F31E53C" w14:textId="77777777" w:rsidR="00B60861" w:rsidRPr="0034363B" w:rsidRDefault="00B60861" w:rsidP="0034363B">
            <w:pPr>
              <w:jc w:val="both"/>
              <w:rPr>
                <w:rFonts w:ascii="Times New Roman" w:eastAsia="Times New Roman" w:hAnsi="Times New Roman" w:cs="Times New Roman"/>
                <w:sz w:val="24"/>
                <w:szCs w:val="24"/>
                <w:lang w:eastAsia="lt-LT"/>
              </w:rPr>
            </w:pPr>
          </w:p>
        </w:tc>
        <w:tc>
          <w:tcPr>
            <w:tcW w:w="2409" w:type="dxa"/>
          </w:tcPr>
          <w:p w14:paraId="2833FD66" w14:textId="77777777" w:rsidR="00B60861" w:rsidRPr="0034363B" w:rsidRDefault="00B60861" w:rsidP="0034363B">
            <w:pPr>
              <w:jc w:val="both"/>
              <w:rPr>
                <w:rFonts w:ascii="Times New Roman" w:eastAsia="Times New Roman" w:hAnsi="Times New Roman" w:cs="Times New Roman"/>
                <w:sz w:val="24"/>
                <w:szCs w:val="24"/>
                <w:lang w:eastAsia="lt-LT"/>
              </w:rPr>
            </w:pPr>
          </w:p>
        </w:tc>
      </w:tr>
      <w:tr w:rsidR="00D72A5F" w:rsidRPr="0034363B" w14:paraId="785FD1B1" w14:textId="77777777" w:rsidTr="00E84F5D">
        <w:tblPrEx>
          <w:tblLook w:val="0000" w:firstRow="0" w:lastRow="0" w:firstColumn="0" w:lastColumn="0" w:noHBand="0" w:noVBand="0"/>
        </w:tblPrEx>
        <w:tc>
          <w:tcPr>
            <w:tcW w:w="993" w:type="dxa"/>
          </w:tcPr>
          <w:p w14:paraId="2B04CAF5" w14:textId="0D3A590D" w:rsidR="00D72A5F" w:rsidRDefault="00E5574D" w:rsidP="0034363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w:t>
            </w:r>
          </w:p>
        </w:tc>
        <w:tc>
          <w:tcPr>
            <w:tcW w:w="2948" w:type="dxa"/>
          </w:tcPr>
          <w:p w14:paraId="71EADB76" w14:textId="7364B17A" w:rsidR="00D72A5F" w:rsidRDefault="00E5574D" w:rsidP="00E97D24">
            <w:pPr>
              <w:tabs>
                <w:tab w:val="center" w:pos="4819"/>
                <w:tab w:val="right" w:pos="9638"/>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D72A5F" w:rsidRPr="00C60F94">
              <w:rPr>
                <w:rFonts w:ascii="Times New Roman" w:hAnsi="Times New Roman" w:cs="Times New Roman"/>
                <w:color w:val="000000" w:themeColor="text1"/>
                <w:sz w:val="24"/>
                <w:szCs w:val="24"/>
              </w:rPr>
              <w:t>eidimo verstis atitinkama ūkine veikla patvirtinančio dokumento (pavyzdžiui, verslo liudijimo, individualios veiklos pažymėjimo ir pan.) kopija</w:t>
            </w:r>
            <w:r>
              <w:rPr>
                <w:rFonts w:ascii="Times New Roman" w:hAnsi="Times New Roman" w:cs="Times New Roman"/>
                <w:color w:val="000000" w:themeColor="text1"/>
                <w:sz w:val="24"/>
                <w:szCs w:val="24"/>
              </w:rPr>
              <w:t xml:space="preserve"> </w:t>
            </w:r>
          </w:p>
        </w:tc>
        <w:tc>
          <w:tcPr>
            <w:tcW w:w="1984" w:type="dxa"/>
          </w:tcPr>
          <w:p w14:paraId="59F2427D" w14:textId="77777777" w:rsidR="00D72A5F" w:rsidRPr="0034363B" w:rsidRDefault="00D72A5F" w:rsidP="0034363B">
            <w:pPr>
              <w:jc w:val="both"/>
              <w:rPr>
                <w:rFonts w:ascii="Times New Roman" w:eastAsia="Times New Roman" w:hAnsi="Times New Roman" w:cs="Times New Roman"/>
                <w:sz w:val="24"/>
                <w:szCs w:val="24"/>
                <w:lang w:eastAsia="lt-LT"/>
              </w:rPr>
            </w:pPr>
          </w:p>
        </w:tc>
        <w:tc>
          <w:tcPr>
            <w:tcW w:w="1985" w:type="dxa"/>
          </w:tcPr>
          <w:p w14:paraId="3DEDA2BB" w14:textId="77777777" w:rsidR="00D72A5F" w:rsidRPr="0034363B" w:rsidRDefault="00D72A5F" w:rsidP="0034363B">
            <w:pPr>
              <w:jc w:val="both"/>
              <w:rPr>
                <w:rFonts w:ascii="Times New Roman" w:eastAsia="Times New Roman" w:hAnsi="Times New Roman" w:cs="Times New Roman"/>
                <w:sz w:val="24"/>
                <w:szCs w:val="24"/>
                <w:lang w:eastAsia="lt-LT"/>
              </w:rPr>
            </w:pPr>
          </w:p>
        </w:tc>
        <w:tc>
          <w:tcPr>
            <w:tcW w:w="2409" w:type="dxa"/>
          </w:tcPr>
          <w:p w14:paraId="6088BA4C" w14:textId="77777777" w:rsidR="00D72A5F" w:rsidRPr="0034363B" w:rsidRDefault="00D72A5F" w:rsidP="0034363B">
            <w:pPr>
              <w:jc w:val="both"/>
              <w:rPr>
                <w:rFonts w:ascii="Times New Roman" w:eastAsia="Times New Roman" w:hAnsi="Times New Roman" w:cs="Times New Roman"/>
                <w:sz w:val="24"/>
                <w:szCs w:val="24"/>
                <w:lang w:eastAsia="lt-LT"/>
              </w:rPr>
            </w:pPr>
          </w:p>
        </w:tc>
      </w:tr>
      <w:tr w:rsidR="00D72A5F" w:rsidRPr="0034363B" w14:paraId="4AC06237" w14:textId="77777777" w:rsidTr="00E84F5D">
        <w:tblPrEx>
          <w:tblLook w:val="0000" w:firstRow="0" w:lastRow="0" w:firstColumn="0" w:lastColumn="0" w:noHBand="0" w:noVBand="0"/>
        </w:tblPrEx>
        <w:tc>
          <w:tcPr>
            <w:tcW w:w="993" w:type="dxa"/>
          </w:tcPr>
          <w:p w14:paraId="237B998F" w14:textId="65DEE924" w:rsidR="00D72A5F" w:rsidRDefault="00E5574D" w:rsidP="0034363B">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2948" w:type="dxa"/>
          </w:tcPr>
          <w:p w14:paraId="57BEBDD7" w14:textId="38F058B2" w:rsidR="00D72A5F" w:rsidRDefault="00287D06" w:rsidP="00E97D24">
            <w:pPr>
              <w:tabs>
                <w:tab w:val="center" w:pos="4819"/>
                <w:tab w:val="right" w:pos="9638"/>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5574D" w:rsidRPr="00C60F94">
              <w:rPr>
                <w:rFonts w:ascii="Times New Roman" w:hAnsi="Times New Roman" w:cs="Times New Roman"/>
                <w:color w:val="000000" w:themeColor="text1"/>
                <w:sz w:val="24"/>
                <w:szCs w:val="24"/>
              </w:rPr>
              <w:t xml:space="preserve">ažyma apie deklaruotą gyvenamąją vietą </w:t>
            </w:r>
          </w:p>
        </w:tc>
        <w:tc>
          <w:tcPr>
            <w:tcW w:w="1984" w:type="dxa"/>
          </w:tcPr>
          <w:p w14:paraId="4B85D877" w14:textId="77777777" w:rsidR="00D72A5F" w:rsidRPr="0034363B" w:rsidRDefault="00D72A5F" w:rsidP="0034363B">
            <w:pPr>
              <w:jc w:val="both"/>
              <w:rPr>
                <w:rFonts w:ascii="Times New Roman" w:eastAsia="Times New Roman" w:hAnsi="Times New Roman" w:cs="Times New Roman"/>
                <w:sz w:val="24"/>
                <w:szCs w:val="24"/>
                <w:lang w:eastAsia="lt-LT"/>
              </w:rPr>
            </w:pPr>
          </w:p>
        </w:tc>
        <w:tc>
          <w:tcPr>
            <w:tcW w:w="1985" w:type="dxa"/>
          </w:tcPr>
          <w:p w14:paraId="68CE34A1" w14:textId="77777777" w:rsidR="00D72A5F" w:rsidRPr="0034363B" w:rsidRDefault="00D72A5F" w:rsidP="0034363B">
            <w:pPr>
              <w:jc w:val="both"/>
              <w:rPr>
                <w:rFonts w:ascii="Times New Roman" w:eastAsia="Times New Roman" w:hAnsi="Times New Roman" w:cs="Times New Roman"/>
                <w:sz w:val="24"/>
                <w:szCs w:val="24"/>
                <w:lang w:eastAsia="lt-LT"/>
              </w:rPr>
            </w:pPr>
          </w:p>
        </w:tc>
        <w:tc>
          <w:tcPr>
            <w:tcW w:w="2409" w:type="dxa"/>
          </w:tcPr>
          <w:p w14:paraId="49C5F7CD" w14:textId="77777777" w:rsidR="00D72A5F" w:rsidRPr="0034363B" w:rsidRDefault="00D72A5F" w:rsidP="0034363B">
            <w:pPr>
              <w:jc w:val="both"/>
              <w:rPr>
                <w:rFonts w:ascii="Times New Roman" w:eastAsia="Times New Roman" w:hAnsi="Times New Roman" w:cs="Times New Roman"/>
                <w:sz w:val="24"/>
                <w:szCs w:val="24"/>
                <w:lang w:eastAsia="lt-LT"/>
              </w:rPr>
            </w:pPr>
          </w:p>
        </w:tc>
      </w:tr>
    </w:tbl>
    <w:p w14:paraId="6B627CD7" w14:textId="3B7A6590" w:rsidR="002C3EAF" w:rsidRDefault="002C3EAF" w:rsidP="0034363B">
      <w:pPr>
        <w:suppressAutoHyphens/>
        <w:ind w:firstLine="709"/>
        <w:jc w:val="both"/>
        <w:rPr>
          <w:rFonts w:ascii="Times New Roman" w:eastAsia="Times New Roman" w:hAnsi="Times New Roman" w:cs="Times New Roman"/>
          <w:b/>
          <w:sz w:val="24"/>
          <w:szCs w:val="24"/>
          <w:lang w:eastAsia="lt-LT"/>
        </w:rPr>
      </w:pPr>
    </w:p>
    <w:p w14:paraId="7E3105B9" w14:textId="3C33CC10" w:rsidR="004C26CD" w:rsidRPr="004C26CD" w:rsidRDefault="004C26CD" w:rsidP="004C26CD">
      <w:pPr>
        <w:ind w:firstLine="709"/>
        <w:rPr>
          <w:rFonts w:ascii="Times New Roman" w:hAnsi="Times New Roman"/>
          <w:sz w:val="24"/>
          <w:szCs w:val="24"/>
        </w:rPr>
      </w:pPr>
      <w:r w:rsidRPr="00A00ADD">
        <w:rPr>
          <w:rFonts w:ascii="Times New Roman" w:hAnsi="Times New Roman"/>
          <w:b/>
          <w:bCs/>
          <w:sz w:val="24"/>
          <w:szCs w:val="24"/>
        </w:rPr>
        <w:t>Tiekėjo, jo subtiekėjo, ūkio subjekto, kurio pajėgumais remiamasi</w:t>
      </w:r>
      <w:r w:rsidRPr="004C26CD">
        <w:rPr>
          <w:rFonts w:ascii="Times New Roman" w:hAnsi="Times New Roman"/>
          <w:sz w:val="24"/>
          <w:szCs w:val="24"/>
        </w:rPr>
        <w:t xml:space="preserve">, </w:t>
      </w:r>
      <w:r w:rsidRPr="00926915">
        <w:rPr>
          <w:rFonts w:ascii="Times New Roman" w:hAnsi="Times New Roman"/>
          <w:b/>
          <w:bCs/>
          <w:sz w:val="24"/>
          <w:szCs w:val="24"/>
        </w:rPr>
        <w:t>kontroliuojantys asmenys</w:t>
      </w:r>
      <w:r w:rsidRPr="004C26CD">
        <w:rPr>
          <w:rFonts w:ascii="Times New Roman" w:hAnsi="Times New Roman"/>
          <w:sz w:val="24"/>
          <w:szCs w:val="24"/>
        </w:rPr>
        <w:t xml:space="preserve"> (užpildyti būtina):</w:t>
      </w:r>
    </w:p>
    <w:tbl>
      <w:tblPr>
        <w:tblStyle w:val="TableGrid"/>
        <w:tblW w:w="0" w:type="auto"/>
        <w:tblLook w:val="04A0" w:firstRow="1" w:lastRow="0" w:firstColumn="1" w:lastColumn="0" w:noHBand="0" w:noVBand="1"/>
      </w:tblPr>
      <w:tblGrid>
        <w:gridCol w:w="704"/>
        <w:gridCol w:w="4248"/>
        <w:gridCol w:w="4953"/>
      </w:tblGrid>
      <w:tr w:rsidR="004C26CD" w:rsidRPr="004C26CD" w14:paraId="70D0EB60" w14:textId="77777777" w:rsidTr="000D1729">
        <w:tc>
          <w:tcPr>
            <w:tcW w:w="704" w:type="dxa"/>
          </w:tcPr>
          <w:p w14:paraId="39B58D7B" w14:textId="77777777" w:rsidR="004C26CD" w:rsidRPr="004C26CD" w:rsidRDefault="004C26CD" w:rsidP="000D1729">
            <w:pPr>
              <w:rPr>
                <w:rFonts w:ascii="Times New Roman" w:hAnsi="Times New Roman"/>
                <w:sz w:val="24"/>
                <w:szCs w:val="24"/>
              </w:rPr>
            </w:pPr>
            <w:r w:rsidRPr="004C26CD">
              <w:rPr>
                <w:rFonts w:ascii="Times New Roman" w:hAnsi="Times New Roman"/>
                <w:sz w:val="24"/>
                <w:szCs w:val="24"/>
              </w:rPr>
              <w:t>Eil.</w:t>
            </w:r>
          </w:p>
          <w:p w14:paraId="05018A85" w14:textId="77777777" w:rsidR="004C26CD" w:rsidRPr="004C26CD" w:rsidRDefault="004C26CD" w:rsidP="000D1729">
            <w:pPr>
              <w:rPr>
                <w:rFonts w:ascii="Times New Roman" w:hAnsi="Times New Roman"/>
                <w:sz w:val="24"/>
                <w:szCs w:val="24"/>
              </w:rPr>
            </w:pPr>
            <w:r w:rsidRPr="004C26CD">
              <w:rPr>
                <w:rFonts w:ascii="Times New Roman" w:hAnsi="Times New Roman"/>
                <w:sz w:val="24"/>
                <w:szCs w:val="24"/>
              </w:rPr>
              <w:t>Nr.</w:t>
            </w:r>
          </w:p>
        </w:tc>
        <w:tc>
          <w:tcPr>
            <w:tcW w:w="4248" w:type="dxa"/>
          </w:tcPr>
          <w:p w14:paraId="272BB3D6" w14:textId="77777777" w:rsidR="004C26CD" w:rsidRPr="00A00ADD" w:rsidRDefault="004C26CD" w:rsidP="000D1729">
            <w:pPr>
              <w:rPr>
                <w:rFonts w:ascii="Times New Roman" w:hAnsi="Times New Roman"/>
                <w:b/>
                <w:bCs/>
                <w:sz w:val="24"/>
                <w:szCs w:val="24"/>
              </w:rPr>
            </w:pPr>
            <w:r w:rsidRPr="00A00ADD">
              <w:rPr>
                <w:rFonts w:ascii="Times New Roman" w:hAnsi="Times New Roman"/>
                <w:b/>
                <w:bCs/>
                <w:sz w:val="24"/>
                <w:szCs w:val="24"/>
              </w:rPr>
              <w:t xml:space="preserve">Subjektas </w:t>
            </w:r>
          </w:p>
        </w:tc>
        <w:tc>
          <w:tcPr>
            <w:tcW w:w="4953" w:type="dxa"/>
          </w:tcPr>
          <w:p w14:paraId="529ECFF7" w14:textId="77777777" w:rsidR="004C26CD" w:rsidRPr="00A00ADD" w:rsidRDefault="004C26CD" w:rsidP="000D1729">
            <w:pPr>
              <w:rPr>
                <w:rFonts w:ascii="Times New Roman" w:hAnsi="Times New Roman"/>
                <w:b/>
                <w:bCs/>
                <w:sz w:val="24"/>
                <w:szCs w:val="24"/>
              </w:rPr>
            </w:pPr>
            <w:r w:rsidRPr="00A00ADD">
              <w:rPr>
                <w:rFonts w:ascii="Times New Roman" w:hAnsi="Times New Roman"/>
                <w:b/>
                <w:bCs/>
                <w:sz w:val="24"/>
                <w:szCs w:val="24"/>
              </w:rPr>
              <w:t>Kontroliuojantys asmenys:</w:t>
            </w:r>
          </w:p>
          <w:p w14:paraId="319D0B8D" w14:textId="77777777" w:rsidR="004C26CD" w:rsidRPr="004C26CD" w:rsidRDefault="004C26CD" w:rsidP="000D1729">
            <w:pPr>
              <w:rPr>
                <w:rFonts w:ascii="Times New Roman" w:hAnsi="Times New Roman"/>
                <w:sz w:val="24"/>
                <w:szCs w:val="24"/>
              </w:rPr>
            </w:pPr>
            <w:r w:rsidRPr="004C26CD">
              <w:rPr>
                <w:rFonts w:ascii="Times New Roman" w:hAnsi="Times New Roman"/>
                <w:sz w:val="24"/>
                <w:szCs w:val="24"/>
              </w:rPr>
              <w:t>(</w:t>
            </w:r>
            <w:r w:rsidRPr="004C26CD">
              <w:rPr>
                <w:rFonts w:ascii="Times New Roman" w:hAnsi="Times New Roman"/>
                <w:i/>
                <w:iCs/>
                <w:sz w:val="24"/>
                <w:szCs w:val="24"/>
              </w:rPr>
              <w:t>juridinis ar fizinis asmuo, turintis arba įgyjantis ūkio subjekto kontrolės teisę/ ar kuriam suteikta teisė daryti lemiamą įtaką ūkio subjekto veiklai/ ar turintis galimybę įgyvendinti savo sprendimus dėl kontroliuojamo ūkio subjekto ūkinės veiklos, organų sprendimų ar personalo sudėties)</w:t>
            </w:r>
            <w:r w:rsidRPr="004C26CD">
              <w:rPr>
                <w:rFonts w:ascii="Times New Roman" w:hAnsi="Times New Roman"/>
                <w:sz w:val="24"/>
                <w:szCs w:val="24"/>
              </w:rPr>
              <w:t xml:space="preserve"> </w:t>
            </w:r>
          </w:p>
        </w:tc>
      </w:tr>
      <w:tr w:rsidR="004C26CD" w:rsidRPr="004C26CD" w14:paraId="62F4D537" w14:textId="77777777" w:rsidTr="000D1729">
        <w:tc>
          <w:tcPr>
            <w:tcW w:w="704" w:type="dxa"/>
          </w:tcPr>
          <w:p w14:paraId="19E2A2D6" w14:textId="77777777" w:rsidR="004C26CD" w:rsidRPr="004C26CD" w:rsidRDefault="004C26CD" w:rsidP="000D1729">
            <w:pPr>
              <w:rPr>
                <w:rFonts w:ascii="Times New Roman" w:hAnsi="Times New Roman"/>
                <w:sz w:val="24"/>
                <w:szCs w:val="24"/>
              </w:rPr>
            </w:pPr>
            <w:r w:rsidRPr="004C26CD">
              <w:rPr>
                <w:rFonts w:ascii="Times New Roman" w:hAnsi="Times New Roman"/>
                <w:sz w:val="24"/>
                <w:szCs w:val="24"/>
              </w:rPr>
              <w:t>1.</w:t>
            </w:r>
          </w:p>
        </w:tc>
        <w:tc>
          <w:tcPr>
            <w:tcW w:w="4248" w:type="dxa"/>
          </w:tcPr>
          <w:p w14:paraId="268DA105" w14:textId="77440FE7" w:rsidR="004C26CD" w:rsidRPr="004C26CD" w:rsidRDefault="004C26CD" w:rsidP="000D1729">
            <w:pPr>
              <w:rPr>
                <w:rFonts w:ascii="Times New Roman" w:hAnsi="Times New Roman"/>
                <w:sz w:val="24"/>
                <w:szCs w:val="24"/>
              </w:rPr>
            </w:pPr>
            <w:r w:rsidRPr="004C26CD">
              <w:rPr>
                <w:rFonts w:ascii="Times New Roman" w:hAnsi="Times New Roman"/>
                <w:sz w:val="24"/>
                <w:szCs w:val="24"/>
              </w:rPr>
              <w:t xml:space="preserve">Tiekėjas </w:t>
            </w:r>
            <w:r w:rsidRPr="004C26CD">
              <w:rPr>
                <w:rFonts w:ascii="Times New Roman" w:hAnsi="Times New Roman"/>
                <w:i/>
                <w:iCs/>
                <w:color w:val="FF0000"/>
                <w:sz w:val="24"/>
                <w:szCs w:val="24"/>
              </w:rPr>
              <w:t>(nurodyti pavadinimą,</w:t>
            </w:r>
            <w:r w:rsidR="00926915">
              <w:rPr>
                <w:rFonts w:ascii="Times New Roman" w:hAnsi="Times New Roman"/>
                <w:i/>
                <w:iCs/>
                <w:color w:val="FF0000"/>
                <w:sz w:val="24"/>
                <w:szCs w:val="24"/>
              </w:rPr>
              <w:t xml:space="preserve"> adresą,</w:t>
            </w:r>
            <w:r w:rsidRPr="004C26CD">
              <w:rPr>
                <w:rFonts w:ascii="Times New Roman" w:hAnsi="Times New Roman"/>
                <w:i/>
                <w:iCs/>
                <w:color w:val="FF0000"/>
                <w:sz w:val="24"/>
                <w:szCs w:val="24"/>
              </w:rPr>
              <w:t xml:space="preserve"> įmonės kodą, ar fizinio asmens vardą, pavardę, asmens kodą)</w:t>
            </w:r>
          </w:p>
        </w:tc>
        <w:tc>
          <w:tcPr>
            <w:tcW w:w="4953" w:type="dxa"/>
          </w:tcPr>
          <w:p w14:paraId="2266F5EA" w14:textId="32F3F1BC" w:rsidR="004C26CD" w:rsidRPr="004C26CD" w:rsidRDefault="00A00ADD" w:rsidP="000D1729">
            <w:pPr>
              <w:rPr>
                <w:rFonts w:ascii="Times New Roman" w:hAnsi="Times New Roman"/>
                <w:color w:val="FF0000"/>
                <w:sz w:val="24"/>
                <w:szCs w:val="24"/>
              </w:rPr>
            </w:pPr>
            <w:r w:rsidRPr="00A00ADD">
              <w:rPr>
                <w:rFonts w:ascii="Times New Roman" w:hAnsi="Times New Roman"/>
                <w:color w:val="000000" w:themeColor="text1"/>
                <w:sz w:val="24"/>
                <w:szCs w:val="24"/>
              </w:rPr>
              <w:t>Tiekėją kontroliuojantys asmenys</w:t>
            </w:r>
            <w:r w:rsidRPr="00A00ADD">
              <w:rPr>
                <w:rFonts w:ascii="Times New Roman" w:hAnsi="Times New Roman"/>
                <w:i/>
                <w:iCs/>
                <w:color w:val="000000" w:themeColor="text1"/>
                <w:sz w:val="24"/>
                <w:szCs w:val="24"/>
              </w:rPr>
              <w:t xml:space="preserve"> </w:t>
            </w:r>
            <w:r w:rsidR="004C26CD" w:rsidRPr="004C26CD">
              <w:rPr>
                <w:rFonts w:ascii="Times New Roman" w:hAnsi="Times New Roman"/>
                <w:i/>
                <w:iCs/>
                <w:color w:val="FF0000"/>
                <w:sz w:val="24"/>
                <w:szCs w:val="24"/>
              </w:rPr>
              <w:t>(nurodyti pavadinimą, įmonės kodą,</w:t>
            </w:r>
            <w:r w:rsidR="00926915">
              <w:rPr>
                <w:rFonts w:ascii="Times New Roman" w:hAnsi="Times New Roman"/>
                <w:i/>
                <w:iCs/>
                <w:color w:val="FF0000"/>
                <w:sz w:val="24"/>
                <w:szCs w:val="24"/>
              </w:rPr>
              <w:t xml:space="preserve"> adresą</w:t>
            </w:r>
            <w:r w:rsidR="004C26CD" w:rsidRPr="004C26CD">
              <w:rPr>
                <w:rFonts w:ascii="Times New Roman" w:hAnsi="Times New Roman"/>
                <w:i/>
                <w:iCs/>
                <w:color w:val="FF0000"/>
                <w:sz w:val="24"/>
                <w:szCs w:val="24"/>
              </w:rPr>
              <w:t xml:space="preserve"> ar fizinio asmens vardą, pavardę, asmens kodą)</w:t>
            </w:r>
          </w:p>
        </w:tc>
      </w:tr>
      <w:tr w:rsidR="004C26CD" w:rsidRPr="004C26CD" w14:paraId="630F1892" w14:textId="77777777" w:rsidTr="000D1729">
        <w:tc>
          <w:tcPr>
            <w:tcW w:w="704" w:type="dxa"/>
          </w:tcPr>
          <w:p w14:paraId="65A49C8F" w14:textId="77777777" w:rsidR="004C26CD" w:rsidRPr="004C26CD" w:rsidRDefault="004C26CD" w:rsidP="000D1729">
            <w:pPr>
              <w:rPr>
                <w:rFonts w:ascii="Times New Roman" w:hAnsi="Times New Roman"/>
                <w:sz w:val="24"/>
                <w:szCs w:val="24"/>
              </w:rPr>
            </w:pPr>
            <w:r w:rsidRPr="004C26CD">
              <w:rPr>
                <w:rFonts w:ascii="Times New Roman" w:hAnsi="Times New Roman"/>
                <w:sz w:val="24"/>
                <w:szCs w:val="24"/>
              </w:rPr>
              <w:t>2.</w:t>
            </w:r>
          </w:p>
        </w:tc>
        <w:tc>
          <w:tcPr>
            <w:tcW w:w="4248" w:type="dxa"/>
          </w:tcPr>
          <w:p w14:paraId="77170445" w14:textId="62FF4D44" w:rsidR="004C26CD" w:rsidRPr="004C26CD" w:rsidRDefault="004C26CD" w:rsidP="000D1729">
            <w:pPr>
              <w:rPr>
                <w:rFonts w:ascii="Times New Roman" w:hAnsi="Times New Roman"/>
                <w:sz w:val="24"/>
                <w:szCs w:val="24"/>
              </w:rPr>
            </w:pPr>
            <w:r w:rsidRPr="004C26CD">
              <w:rPr>
                <w:rFonts w:ascii="Times New Roman" w:hAnsi="Times New Roman"/>
                <w:sz w:val="24"/>
                <w:szCs w:val="24"/>
              </w:rPr>
              <w:t xml:space="preserve">Tiekėjo subtiekėjas </w:t>
            </w:r>
            <w:r w:rsidRPr="004C26CD">
              <w:rPr>
                <w:rFonts w:ascii="Times New Roman" w:hAnsi="Times New Roman"/>
                <w:i/>
                <w:iCs/>
                <w:color w:val="FF0000"/>
                <w:sz w:val="24"/>
                <w:szCs w:val="24"/>
              </w:rPr>
              <w:t>(nurodyti pavadinimą,</w:t>
            </w:r>
            <w:r w:rsidR="00926915">
              <w:rPr>
                <w:rFonts w:ascii="Times New Roman" w:hAnsi="Times New Roman"/>
                <w:i/>
                <w:iCs/>
                <w:color w:val="FF0000"/>
                <w:sz w:val="24"/>
                <w:szCs w:val="24"/>
              </w:rPr>
              <w:t xml:space="preserve"> adresą,</w:t>
            </w:r>
            <w:r w:rsidRPr="004C26CD">
              <w:rPr>
                <w:rFonts w:ascii="Times New Roman" w:hAnsi="Times New Roman"/>
                <w:i/>
                <w:iCs/>
                <w:color w:val="FF0000"/>
                <w:sz w:val="24"/>
                <w:szCs w:val="24"/>
              </w:rPr>
              <w:t xml:space="preserve"> įmonės kodą, ar fizinio asmens vardą, pavardę, asmens kodą)</w:t>
            </w:r>
          </w:p>
        </w:tc>
        <w:tc>
          <w:tcPr>
            <w:tcW w:w="4953" w:type="dxa"/>
          </w:tcPr>
          <w:p w14:paraId="490BC19A" w14:textId="2C921AD6" w:rsidR="004C26CD" w:rsidRPr="004C26CD" w:rsidRDefault="00A00ADD" w:rsidP="000D1729">
            <w:pPr>
              <w:rPr>
                <w:rFonts w:ascii="Times New Roman" w:hAnsi="Times New Roman"/>
                <w:color w:val="FF0000"/>
                <w:sz w:val="24"/>
                <w:szCs w:val="24"/>
              </w:rPr>
            </w:pPr>
            <w:r w:rsidRPr="004C26CD">
              <w:rPr>
                <w:rFonts w:ascii="Times New Roman" w:hAnsi="Times New Roman"/>
                <w:sz w:val="24"/>
                <w:szCs w:val="24"/>
              </w:rPr>
              <w:t>Tiekėjo subtiekėj</w:t>
            </w:r>
            <w:r>
              <w:rPr>
                <w:rFonts w:ascii="Times New Roman" w:hAnsi="Times New Roman"/>
                <w:sz w:val="24"/>
                <w:szCs w:val="24"/>
              </w:rPr>
              <w:t xml:space="preserve">ą </w:t>
            </w:r>
            <w:r w:rsidRPr="00A00ADD">
              <w:rPr>
                <w:rFonts w:ascii="Times New Roman" w:hAnsi="Times New Roman"/>
                <w:color w:val="000000" w:themeColor="text1"/>
                <w:sz w:val="24"/>
                <w:szCs w:val="24"/>
              </w:rPr>
              <w:t>kontroliuojantys asmenys</w:t>
            </w:r>
            <w:r>
              <w:rPr>
                <w:rFonts w:ascii="Times New Roman" w:hAnsi="Times New Roman"/>
                <w:sz w:val="24"/>
                <w:szCs w:val="24"/>
              </w:rPr>
              <w:t xml:space="preserve"> </w:t>
            </w:r>
            <w:r w:rsidR="004C26CD" w:rsidRPr="004C26CD">
              <w:rPr>
                <w:rFonts w:ascii="Times New Roman" w:hAnsi="Times New Roman"/>
                <w:i/>
                <w:iCs/>
                <w:color w:val="FF0000"/>
                <w:sz w:val="24"/>
                <w:szCs w:val="24"/>
              </w:rPr>
              <w:t>(nurodyti pavadinimą, įmonės kodą,</w:t>
            </w:r>
            <w:r w:rsidR="00926915">
              <w:rPr>
                <w:rFonts w:ascii="Times New Roman" w:hAnsi="Times New Roman"/>
                <w:i/>
                <w:iCs/>
                <w:color w:val="FF0000"/>
                <w:sz w:val="24"/>
                <w:szCs w:val="24"/>
              </w:rPr>
              <w:t xml:space="preserve"> adresą</w:t>
            </w:r>
            <w:r w:rsidR="004C26CD" w:rsidRPr="004C26CD">
              <w:rPr>
                <w:rFonts w:ascii="Times New Roman" w:hAnsi="Times New Roman"/>
                <w:i/>
                <w:iCs/>
                <w:color w:val="FF0000"/>
                <w:sz w:val="24"/>
                <w:szCs w:val="24"/>
              </w:rPr>
              <w:t xml:space="preserve"> ar fizinio asmens vardą, pavardę, asmens kodą)</w:t>
            </w:r>
          </w:p>
        </w:tc>
      </w:tr>
      <w:tr w:rsidR="004C26CD" w:rsidRPr="004C26CD" w14:paraId="662DC7B0" w14:textId="77777777" w:rsidTr="000D1729">
        <w:tc>
          <w:tcPr>
            <w:tcW w:w="704" w:type="dxa"/>
          </w:tcPr>
          <w:p w14:paraId="552E7AE5" w14:textId="77777777" w:rsidR="004C26CD" w:rsidRPr="004C26CD" w:rsidRDefault="004C26CD" w:rsidP="000D1729">
            <w:pPr>
              <w:rPr>
                <w:rFonts w:ascii="Times New Roman" w:hAnsi="Times New Roman"/>
                <w:sz w:val="24"/>
                <w:szCs w:val="24"/>
              </w:rPr>
            </w:pPr>
            <w:r w:rsidRPr="004C26CD">
              <w:rPr>
                <w:rFonts w:ascii="Times New Roman" w:hAnsi="Times New Roman"/>
                <w:sz w:val="24"/>
                <w:szCs w:val="24"/>
              </w:rPr>
              <w:t>3.</w:t>
            </w:r>
          </w:p>
        </w:tc>
        <w:tc>
          <w:tcPr>
            <w:tcW w:w="4248" w:type="dxa"/>
          </w:tcPr>
          <w:p w14:paraId="732D8592" w14:textId="121623A4" w:rsidR="004C26CD" w:rsidRPr="004C26CD" w:rsidRDefault="004C26CD" w:rsidP="000D1729">
            <w:pPr>
              <w:rPr>
                <w:rFonts w:ascii="Times New Roman" w:hAnsi="Times New Roman"/>
                <w:sz w:val="24"/>
                <w:szCs w:val="24"/>
              </w:rPr>
            </w:pPr>
            <w:r w:rsidRPr="004C26CD">
              <w:rPr>
                <w:rFonts w:ascii="Times New Roman" w:hAnsi="Times New Roman"/>
                <w:sz w:val="24"/>
                <w:szCs w:val="24"/>
              </w:rPr>
              <w:t xml:space="preserve">Tiekėjo ūkio subjektas, kurio pajėgumais remiamasi </w:t>
            </w:r>
            <w:r w:rsidRPr="004C26CD">
              <w:rPr>
                <w:rFonts w:ascii="Times New Roman" w:hAnsi="Times New Roman"/>
                <w:i/>
                <w:iCs/>
                <w:color w:val="FF0000"/>
                <w:sz w:val="24"/>
                <w:szCs w:val="24"/>
              </w:rPr>
              <w:t>(nurodyti pavadinimą,</w:t>
            </w:r>
            <w:r w:rsidR="00926915">
              <w:rPr>
                <w:rFonts w:ascii="Times New Roman" w:hAnsi="Times New Roman"/>
                <w:i/>
                <w:iCs/>
                <w:color w:val="FF0000"/>
                <w:sz w:val="24"/>
                <w:szCs w:val="24"/>
              </w:rPr>
              <w:t xml:space="preserve"> adresą,</w:t>
            </w:r>
            <w:r w:rsidRPr="004C26CD">
              <w:rPr>
                <w:rFonts w:ascii="Times New Roman" w:hAnsi="Times New Roman"/>
                <w:i/>
                <w:iCs/>
                <w:color w:val="FF0000"/>
                <w:sz w:val="24"/>
                <w:szCs w:val="24"/>
              </w:rPr>
              <w:t xml:space="preserve"> įmonės kodą, ar fizinio asmens vardą, pavardę, asmens kodą)</w:t>
            </w:r>
          </w:p>
        </w:tc>
        <w:tc>
          <w:tcPr>
            <w:tcW w:w="4953" w:type="dxa"/>
          </w:tcPr>
          <w:p w14:paraId="346A1ED6" w14:textId="3F8C275E" w:rsidR="004C26CD" w:rsidRPr="004C26CD" w:rsidRDefault="00A00ADD" w:rsidP="000D1729">
            <w:pPr>
              <w:rPr>
                <w:rFonts w:ascii="Times New Roman" w:hAnsi="Times New Roman"/>
                <w:color w:val="FF0000"/>
                <w:sz w:val="24"/>
                <w:szCs w:val="24"/>
              </w:rPr>
            </w:pPr>
            <w:r w:rsidRPr="004C26CD">
              <w:rPr>
                <w:rFonts w:ascii="Times New Roman" w:hAnsi="Times New Roman"/>
                <w:sz w:val="24"/>
                <w:szCs w:val="24"/>
              </w:rPr>
              <w:t>Tiekėjo ūkio subjekt</w:t>
            </w:r>
            <w:r>
              <w:rPr>
                <w:rFonts w:ascii="Times New Roman" w:hAnsi="Times New Roman"/>
                <w:sz w:val="24"/>
                <w:szCs w:val="24"/>
              </w:rPr>
              <w:t>ą</w:t>
            </w:r>
            <w:r w:rsidRPr="004C26CD">
              <w:rPr>
                <w:rFonts w:ascii="Times New Roman" w:hAnsi="Times New Roman"/>
                <w:sz w:val="24"/>
                <w:szCs w:val="24"/>
              </w:rPr>
              <w:t>, kurio pajėgumais remiamasi</w:t>
            </w:r>
            <w:r>
              <w:rPr>
                <w:rFonts w:ascii="Times New Roman" w:hAnsi="Times New Roman"/>
                <w:sz w:val="24"/>
                <w:szCs w:val="24"/>
              </w:rPr>
              <w:t xml:space="preserve">, </w:t>
            </w:r>
            <w:r w:rsidRPr="00A00ADD">
              <w:rPr>
                <w:rFonts w:ascii="Times New Roman" w:hAnsi="Times New Roman"/>
                <w:color w:val="000000" w:themeColor="text1"/>
                <w:sz w:val="24"/>
                <w:szCs w:val="24"/>
              </w:rPr>
              <w:t>kontroliuojantys asmenys</w:t>
            </w:r>
            <w:r w:rsidRPr="004C26CD">
              <w:rPr>
                <w:rFonts w:ascii="Times New Roman" w:hAnsi="Times New Roman"/>
                <w:sz w:val="24"/>
                <w:szCs w:val="24"/>
              </w:rPr>
              <w:t xml:space="preserve"> </w:t>
            </w:r>
            <w:r w:rsidR="004C26CD" w:rsidRPr="004C26CD">
              <w:rPr>
                <w:rFonts w:ascii="Times New Roman" w:hAnsi="Times New Roman"/>
                <w:i/>
                <w:iCs/>
                <w:color w:val="FF0000"/>
                <w:sz w:val="24"/>
                <w:szCs w:val="24"/>
              </w:rPr>
              <w:t>(nurodyti pavadinimą,</w:t>
            </w:r>
            <w:r w:rsidR="00EB228F">
              <w:rPr>
                <w:rFonts w:ascii="Times New Roman" w:hAnsi="Times New Roman"/>
                <w:i/>
                <w:iCs/>
                <w:color w:val="FF0000"/>
                <w:sz w:val="24"/>
                <w:szCs w:val="24"/>
              </w:rPr>
              <w:t xml:space="preserve"> adresą,</w:t>
            </w:r>
            <w:r w:rsidR="004C26CD" w:rsidRPr="004C26CD">
              <w:rPr>
                <w:rFonts w:ascii="Times New Roman" w:hAnsi="Times New Roman"/>
                <w:i/>
                <w:iCs/>
                <w:color w:val="FF0000"/>
                <w:sz w:val="24"/>
                <w:szCs w:val="24"/>
              </w:rPr>
              <w:t xml:space="preserve"> įmonės kodą, ar fizinio asmens vardą, pavardę, asmens kodą)</w:t>
            </w:r>
          </w:p>
        </w:tc>
      </w:tr>
    </w:tbl>
    <w:p w14:paraId="7D950905" w14:textId="77777777" w:rsidR="0063556A" w:rsidRPr="0034363B" w:rsidRDefault="0063556A" w:rsidP="00601E0E">
      <w:pPr>
        <w:suppressAutoHyphens/>
        <w:jc w:val="both"/>
        <w:rPr>
          <w:rFonts w:ascii="Times New Roman" w:eastAsia="Times New Roman" w:hAnsi="Times New Roman" w:cs="Times New Roman"/>
          <w:b/>
          <w:sz w:val="24"/>
          <w:szCs w:val="24"/>
          <w:lang w:eastAsia="lt-LT"/>
        </w:rPr>
      </w:pPr>
    </w:p>
    <w:p w14:paraId="3215E1DF" w14:textId="77777777" w:rsidR="0063556A" w:rsidRPr="0063556A" w:rsidRDefault="0063556A" w:rsidP="0063556A">
      <w:pPr>
        <w:suppressAutoHyphens/>
        <w:ind w:firstLine="709"/>
        <w:jc w:val="both"/>
        <w:rPr>
          <w:rFonts w:ascii="Times New Roman" w:eastAsia="Times New Roman" w:hAnsi="Times New Roman" w:cs="Times New Roman"/>
          <w:b/>
          <w:sz w:val="24"/>
          <w:szCs w:val="24"/>
          <w:lang w:eastAsia="lt-LT"/>
        </w:rPr>
      </w:pPr>
      <w:r w:rsidRPr="0063556A">
        <w:rPr>
          <w:rFonts w:ascii="Times New Roman" w:eastAsia="Times New Roman" w:hAnsi="Times New Roman" w:cs="Times New Roman"/>
          <w:b/>
          <w:sz w:val="24"/>
          <w:szCs w:val="24"/>
          <w:lang w:eastAsia="lt-LT"/>
        </w:rPr>
        <w:t>Informacija apie tiekėjo pasitelkiamus ūkio subjektus pateikiama 2, 3 ir 4 lentelėse.</w:t>
      </w:r>
    </w:p>
    <w:p w14:paraId="0C86E887" w14:textId="77777777" w:rsidR="0063556A" w:rsidRPr="0063556A" w:rsidRDefault="0063556A" w:rsidP="0063556A">
      <w:pPr>
        <w:suppressAutoHyphens/>
        <w:ind w:firstLine="709"/>
        <w:jc w:val="both"/>
        <w:rPr>
          <w:rFonts w:ascii="Times New Roman" w:eastAsia="Times New Roman" w:hAnsi="Times New Roman" w:cs="Times New Roman"/>
          <w:spacing w:val="-4"/>
          <w:sz w:val="24"/>
          <w:szCs w:val="24"/>
          <w:lang w:eastAsia="lt-LT"/>
        </w:rPr>
      </w:pPr>
    </w:p>
    <w:p w14:paraId="2E934595" w14:textId="77777777" w:rsidR="0063556A" w:rsidRPr="0063556A" w:rsidRDefault="0063556A" w:rsidP="0063556A">
      <w:pPr>
        <w:ind w:right="-132"/>
        <w:jc w:val="both"/>
        <w:rPr>
          <w:rFonts w:ascii="Times New Roman" w:eastAsia="Times New Roman" w:hAnsi="Times New Roman" w:cs="Times New Roman"/>
          <w:spacing w:val="-4"/>
          <w:sz w:val="24"/>
          <w:szCs w:val="24"/>
          <w:lang w:eastAsia="lt-LT"/>
        </w:rPr>
      </w:pPr>
      <w:r w:rsidRPr="0063556A">
        <w:rPr>
          <w:rFonts w:ascii="Times New Roman" w:eastAsia="Times New Roman" w:hAnsi="Times New Roman" w:cs="Times New Roman"/>
          <w:spacing w:val="-4"/>
          <w:sz w:val="24"/>
          <w:szCs w:val="24"/>
          <w:lang w:eastAsia="lt-LT"/>
        </w:rPr>
        <w:t xml:space="preserve">2 lentelė. Informacija apie ūkio subjektus, kurių pajėgumais remiamasi </w:t>
      </w:r>
      <w:r w:rsidRPr="0063556A">
        <w:rPr>
          <w:rFonts w:ascii="Times New Roman" w:eastAsia="Times New Roman" w:hAnsi="Times New Roman" w:cs="Times New Roman"/>
          <w:i/>
          <w:spacing w:val="-4"/>
          <w:sz w:val="24"/>
          <w:szCs w:val="24"/>
          <w:lang w:eastAsia="lt-LT"/>
        </w:rPr>
        <w:t>(pildoma, jei tiekėjas juos ketina pasitelkti)</w:t>
      </w:r>
      <w:r w:rsidRPr="0063556A">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63556A" w:rsidRPr="0063556A" w14:paraId="43628233" w14:textId="77777777" w:rsidTr="000D172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62E123FE" w14:textId="77777777" w:rsidR="0063556A" w:rsidRPr="0063556A" w:rsidRDefault="0063556A" w:rsidP="000D1729">
            <w:pPr>
              <w:jc w:val="both"/>
              <w:rPr>
                <w:rFonts w:ascii="Times New Roman" w:hAnsi="Times New Roman" w:cs="Times New Roman"/>
                <w:b/>
                <w:bCs/>
                <w:iCs/>
                <w:sz w:val="24"/>
                <w:szCs w:val="24"/>
                <w:lang w:eastAsia="lt-LT"/>
              </w:rPr>
            </w:pPr>
            <w:r w:rsidRPr="0063556A">
              <w:rPr>
                <w:rFonts w:ascii="Times New Roman" w:hAnsi="Times New Roman" w:cs="Times New Roman"/>
                <w:b/>
                <w:bCs/>
                <w:iCs/>
                <w:sz w:val="24"/>
                <w:szCs w:val="24"/>
                <w:lang w:eastAsia="lt-LT"/>
              </w:rPr>
              <w:t>Eil.</w:t>
            </w:r>
          </w:p>
          <w:p w14:paraId="722EB052" w14:textId="77777777" w:rsidR="0063556A" w:rsidRPr="0063556A" w:rsidRDefault="0063556A" w:rsidP="000D1729">
            <w:pPr>
              <w:spacing w:after="200" w:line="276" w:lineRule="auto"/>
              <w:jc w:val="both"/>
              <w:rPr>
                <w:rFonts w:ascii="Times New Roman" w:eastAsia="Times New Roman" w:hAnsi="Times New Roman" w:cs="Times New Roman"/>
                <w:b/>
                <w:sz w:val="24"/>
                <w:szCs w:val="24"/>
                <w:lang w:eastAsia="lt-LT"/>
              </w:rPr>
            </w:pPr>
            <w:r w:rsidRPr="0063556A">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042F2CF5" w14:textId="77777777" w:rsidR="0063556A" w:rsidRPr="0063556A" w:rsidRDefault="0063556A" w:rsidP="000D1729">
            <w:pPr>
              <w:spacing w:after="200" w:line="276" w:lineRule="auto"/>
              <w:jc w:val="center"/>
              <w:rPr>
                <w:rFonts w:ascii="Times New Roman" w:eastAsia="Times New Roman" w:hAnsi="Times New Roman" w:cs="Times New Roman"/>
                <w:b/>
                <w:sz w:val="24"/>
                <w:szCs w:val="24"/>
                <w:lang w:eastAsia="lt-LT"/>
              </w:rPr>
            </w:pPr>
            <w:r w:rsidRPr="0063556A">
              <w:rPr>
                <w:rFonts w:ascii="Times New Roman" w:eastAsia="Times New Roman" w:hAnsi="Times New Roman" w:cs="Times New Roman"/>
                <w:b/>
                <w:sz w:val="24"/>
                <w:szCs w:val="24"/>
                <w:lang w:eastAsia="lt-LT"/>
              </w:rPr>
              <w:t xml:space="preserve">Ūkio subjekto pavadinimas, adresas </w:t>
            </w:r>
            <w:r w:rsidRPr="0063556A">
              <w:rPr>
                <w:rFonts w:ascii="Times New Roman" w:eastAsia="Times New Roman" w:hAnsi="Times New Roman" w:cs="Times New Roman"/>
                <w:bCs/>
                <w:color w:val="7030A0"/>
                <w:sz w:val="24"/>
                <w:szCs w:val="24"/>
                <w:lang w:eastAsia="lt-LT"/>
              </w:rPr>
              <w:t xml:space="preserve">(gali būti nurodomi ir kiti rekvizitai).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20DC6D86" w14:textId="77777777" w:rsidR="0063556A" w:rsidRPr="0063556A" w:rsidRDefault="0063556A" w:rsidP="000D1729">
            <w:pPr>
              <w:suppressAutoHyphens/>
              <w:spacing w:after="200" w:line="276" w:lineRule="auto"/>
              <w:jc w:val="center"/>
              <w:rPr>
                <w:rFonts w:ascii="Times New Roman" w:eastAsia="Times New Roman" w:hAnsi="Times New Roman" w:cs="Times New Roman"/>
                <w:b/>
                <w:sz w:val="24"/>
                <w:szCs w:val="24"/>
                <w:lang w:eastAsia="lt-LT"/>
              </w:rPr>
            </w:pPr>
            <w:r w:rsidRPr="0063556A">
              <w:rPr>
                <w:rFonts w:ascii="Times New Roman" w:eastAsia="Times New Roman" w:hAnsi="Times New Roman" w:cs="Times New Roman"/>
                <w:b/>
                <w:sz w:val="24"/>
                <w:szCs w:val="24"/>
                <w:lang w:eastAsia="lt-LT"/>
              </w:rPr>
              <w:t>Kvalifikacijos reikalavimas, kuriam atitikti pasitelkiamas ūkio subjektas</w:t>
            </w:r>
          </w:p>
        </w:tc>
      </w:tr>
      <w:tr w:rsidR="0063556A" w:rsidRPr="0063556A" w14:paraId="1CCFBA15" w14:textId="77777777" w:rsidTr="000D1729">
        <w:tblPrEx>
          <w:tblCellMar>
            <w:left w:w="108" w:type="dxa"/>
            <w:right w:w="108" w:type="dxa"/>
          </w:tblCellMar>
          <w:tblLook w:val="0000" w:firstRow="0" w:lastRow="0" w:firstColumn="0" w:lastColumn="0" w:noHBand="0" w:noVBand="0"/>
        </w:tblPrEx>
        <w:tc>
          <w:tcPr>
            <w:tcW w:w="709" w:type="dxa"/>
          </w:tcPr>
          <w:p w14:paraId="3529B42C" w14:textId="77777777" w:rsidR="0063556A" w:rsidRPr="0063556A" w:rsidRDefault="0063556A" w:rsidP="000D1729">
            <w:pPr>
              <w:jc w:val="both"/>
              <w:rPr>
                <w:rFonts w:ascii="Times New Roman" w:eastAsia="Times New Roman" w:hAnsi="Times New Roman" w:cs="Times New Roman"/>
                <w:sz w:val="24"/>
                <w:szCs w:val="24"/>
                <w:lang w:eastAsia="lt-LT"/>
              </w:rPr>
            </w:pPr>
            <w:r w:rsidRPr="0063556A">
              <w:rPr>
                <w:rFonts w:ascii="Times New Roman" w:eastAsia="Times New Roman" w:hAnsi="Times New Roman" w:cs="Times New Roman"/>
                <w:sz w:val="24"/>
                <w:szCs w:val="24"/>
                <w:lang w:eastAsia="lt-LT"/>
              </w:rPr>
              <w:t>1.</w:t>
            </w:r>
          </w:p>
        </w:tc>
        <w:tc>
          <w:tcPr>
            <w:tcW w:w="4678" w:type="dxa"/>
          </w:tcPr>
          <w:p w14:paraId="1BF1C711" w14:textId="77777777" w:rsidR="0063556A" w:rsidRPr="0063556A" w:rsidRDefault="0063556A" w:rsidP="000D1729">
            <w:pPr>
              <w:jc w:val="both"/>
              <w:rPr>
                <w:rFonts w:ascii="Times New Roman" w:eastAsia="Times New Roman" w:hAnsi="Times New Roman" w:cs="Times New Roman"/>
                <w:sz w:val="24"/>
                <w:szCs w:val="24"/>
                <w:lang w:eastAsia="lt-LT"/>
              </w:rPr>
            </w:pPr>
          </w:p>
        </w:tc>
        <w:tc>
          <w:tcPr>
            <w:tcW w:w="4881" w:type="dxa"/>
          </w:tcPr>
          <w:p w14:paraId="256E8ACE" w14:textId="77777777" w:rsidR="0063556A" w:rsidRPr="0063556A" w:rsidRDefault="0063556A" w:rsidP="000D1729">
            <w:pPr>
              <w:jc w:val="both"/>
              <w:rPr>
                <w:rFonts w:ascii="Times New Roman" w:eastAsia="Times New Roman" w:hAnsi="Times New Roman" w:cs="Times New Roman"/>
                <w:sz w:val="24"/>
                <w:szCs w:val="24"/>
                <w:lang w:eastAsia="lt-LT"/>
              </w:rPr>
            </w:pPr>
          </w:p>
        </w:tc>
      </w:tr>
      <w:tr w:rsidR="0063556A" w:rsidRPr="0063556A" w14:paraId="67D37B6C" w14:textId="77777777" w:rsidTr="000D1729">
        <w:tblPrEx>
          <w:tblCellMar>
            <w:left w:w="108" w:type="dxa"/>
            <w:right w:w="108" w:type="dxa"/>
          </w:tblCellMar>
          <w:tblLook w:val="0000" w:firstRow="0" w:lastRow="0" w:firstColumn="0" w:lastColumn="0" w:noHBand="0" w:noVBand="0"/>
        </w:tblPrEx>
        <w:tc>
          <w:tcPr>
            <w:tcW w:w="709" w:type="dxa"/>
          </w:tcPr>
          <w:p w14:paraId="682288C6" w14:textId="77777777" w:rsidR="0063556A" w:rsidRPr="0063556A" w:rsidRDefault="0063556A" w:rsidP="000D1729">
            <w:pPr>
              <w:jc w:val="both"/>
              <w:rPr>
                <w:rFonts w:ascii="Times New Roman" w:eastAsia="Times New Roman" w:hAnsi="Times New Roman" w:cs="Times New Roman"/>
                <w:sz w:val="24"/>
                <w:szCs w:val="24"/>
                <w:lang w:eastAsia="lt-LT"/>
              </w:rPr>
            </w:pPr>
            <w:r w:rsidRPr="0063556A">
              <w:rPr>
                <w:rFonts w:ascii="Times New Roman" w:eastAsia="Times New Roman" w:hAnsi="Times New Roman" w:cs="Times New Roman"/>
                <w:color w:val="00B050"/>
                <w:sz w:val="24"/>
                <w:szCs w:val="24"/>
                <w:lang w:eastAsia="lt-LT"/>
              </w:rPr>
              <w:t>...</w:t>
            </w:r>
          </w:p>
        </w:tc>
        <w:tc>
          <w:tcPr>
            <w:tcW w:w="4678" w:type="dxa"/>
          </w:tcPr>
          <w:p w14:paraId="0FE60945" w14:textId="77777777" w:rsidR="0063556A" w:rsidRPr="0063556A" w:rsidRDefault="0063556A" w:rsidP="000D172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06FE60C8" w14:textId="77777777" w:rsidR="0063556A" w:rsidRPr="0063556A" w:rsidRDefault="0063556A" w:rsidP="000D1729">
            <w:pPr>
              <w:jc w:val="both"/>
              <w:rPr>
                <w:rFonts w:ascii="Times New Roman" w:eastAsia="Times New Roman" w:hAnsi="Times New Roman" w:cs="Times New Roman"/>
                <w:sz w:val="24"/>
                <w:szCs w:val="24"/>
                <w:lang w:eastAsia="lt-LT"/>
              </w:rPr>
            </w:pPr>
          </w:p>
        </w:tc>
      </w:tr>
    </w:tbl>
    <w:p w14:paraId="3732C2DD" w14:textId="77777777" w:rsidR="0063556A" w:rsidRPr="0063556A" w:rsidRDefault="0063556A" w:rsidP="0063556A">
      <w:pPr>
        <w:spacing w:line="276" w:lineRule="auto"/>
        <w:ind w:firstLine="709"/>
        <w:jc w:val="both"/>
        <w:rPr>
          <w:rFonts w:ascii="Times New Roman" w:eastAsia="Times New Roman" w:hAnsi="Times New Roman" w:cs="Times New Roman"/>
          <w:spacing w:val="-4"/>
          <w:sz w:val="24"/>
          <w:szCs w:val="24"/>
          <w:lang w:eastAsia="lt-LT"/>
        </w:rPr>
      </w:pPr>
    </w:p>
    <w:p w14:paraId="316A6FF4" w14:textId="77777777" w:rsidR="0063556A" w:rsidRPr="0063556A" w:rsidRDefault="0063556A" w:rsidP="0063556A">
      <w:pPr>
        <w:jc w:val="both"/>
        <w:rPr>
          <w:rFonts w:ascii="Times New Roman" w:eastAsia="Times New Roman" w:hAnsi="Times New Roman" w:cs="Times New Roman"/>
          <w:i/>
          <w:iCs/>
          <w:spacing w:val="-4"/>
          <w:sz w:val="24"/>
          <w:szCs w:val="24"/>
          <w:lang w:eastAsia="lt-LT"/>
        </w:rPr>
      </w:pPr>
      <w:r w:rsidRPr="0063556A">
        <w:rPr>
          <w:rFonts w:ascii="Times New Roman" w:eastAsia="Times New Roman" w:hAnsi="Times New Roman" w:cs="Times New Roman"/>
          <w:spacing w:val="-4"/>
          <w:sz w:val="24"/>
          <w:szCs w:val="24"/>
          <w:lang w:eastAsia="lt-LT"/>
        </w:rPr>
        <w:t xml:space="preserve">3 lentelė. Informacija apie </w:t>
      </w:r>
      <w:proofErr w:type="spellStart"/>
      <w:r w:rsidRPr="0063556A">
        <w:rPr>
          <w:rFonts w:ascii="Times New Roman" w:eastAsia="Times New Roman" w:hAnsi="Times New Roman" w:cs="Times New Roman"/>
          <w:spacing w:val="-4"/>
          <w:sz w:val="24"/>
          <w:szCs w:val="24"/>
          <w:lang w:eastAsia="lt-LT"/>
        </w:rPr>
        <w:t>kvazisubtiekėjus</w:t>
      </w:r>
      <w:proofErr w:type="spellEnd"/>
      <w:r w:rsidRPr="0063556A">
        <w:rPr>
          <w:rFonts w:ascii="Times New Roman" w:eastAsia="Times New Roman" w:hAnsi="Times New Roman" w:cs="Times New Roman"/>
          <w:spacing w:val="-4"/>
          <w:sz w:val="24"/>
          <w:szCs w:val="24"/>
          <w:lang w:eastAsia="lt-LT"/>
        </w:rPr>
        <w:t xml:space="preserve"> </w:t>
      </w:r>
      <w:r w:rsidRPr="0063556A">
        <w:rPr>
          <w:rFonts w:ascii="Times New Roman" w:hAnsi="Times New Roman" w:cs="Times New Roman"/>
          <w:sz w:val="24"/>
          <w:szCs w:val="24"/>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63556A">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63556A" w:rsidRPr="0063556A" w14:paraId="0F56C16B" w14:textId="77777777" w:rsidTr="000D172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B55AB0C" w14:textId="77777777" w:rsidR="0063556A" w:rsidRPr="0063556A" w:rsidRDefault="0063556A" w:rsidP="000D1729">
            <w:pPr>
              <w:jc w:val="both"/>
              <w:rPr>
                <w:rFonts w:ascii="Times New Roman" w:hAnsi="Times New Roman" w:cs="Times New Roman"/>
                <w:b/>
                <w:bCs/>
                <w:iCs/>
                <w:sz w:val="24"/>
                <w:szCs w:val="24"/>
                <w:lang w:eastAsia="lt-LT"/>
              </w:rPr>
            </w:pPr>
            <w:r w:rsidRPr="0063556A">
              <w:rPr>
                <w:rFonts w:ascii="Times New Roman" w:hAnsi="Times New Roman" w:cs="Times New Roman"/>
                <w:b/>
                <w:bCs/>
                <w:iCs/>
                <w:sz w:val="24"/>
                <w:szCs w:val="24"/>
                <w:lang w:eastAsia="lt-LT"/>
              </w:rPr>
              <w:t>Eil.</w:t>
            </w:r>
          </w:p>
          <w:p w14:paraId="008FC92C" w14:textId="77777777" w:rsidR="0063556A" w:rsidRPr="0063556A" w:rsidRDefault="0063556A" w:rsidP="000D1729">
            <w:pPr>
              <w:spacing w:after="200" w:line="276" w:lineRule="auto"/>
              <w:jc w:val="both"/>
              <w:rPr>
                <w:rFonts w:ascii="Times New Roman" w:eastAsia="Times New Roman" w:hAnsi="Times New Roman" w:cs="Times New Roman"/>
                <w:b/>
                <w:sz w:val="24"/>
                <w:szCs w:val="24"/>
                <w:lang w:eastAsia="lt-LT"/>
              </w:rPr>
            </w:pPr>
            <w:r w:rsidRPr="0063556A">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27256059" w14:textId="77777777" w:rsidR="0063556A" w:rsidRPr="0063556A" w:rsidRDefault="0063556A" w:rsidP="000D1729">
            <w:pPr>
              <w:spacing w:after="200" w:line="276" w:lineRule="auto"/>
              <w:jc w:val="center"/>
              <w:rPr>
                <w:rFonts w:ascii="Times New Roman" w:eastAsia="Times New Roman" w:hAnsi="Times New Roman" w:cs="Times New Roman"/>
                <w:b/>
                <w:sz w:val="24"/>
                <w:szCs w:val="24"/>
                <w:lang w:eastAsia="lt-LT"/>
              </w:rPr>
            </w:pPr>
            <w:r w:rsidRPr="0063556A">
              <w:rPr>
                <w:rFonts w:ascii="Times New Roman" w:hAnsi="Times New Roman" w:cs="Times New Roman"/>
                <w:b/>
                <w:bCs/>
                <w:sz w:val="24"/>
                <w:szCs w:val="24"/>
                <w:lang w:eastAsia="lt-LT"/>
              </w:rPr>
              <w:t>Tiekėjo siūlomų specialistų vardas, pavardė</w:t>
            </w:r>
            <w:r w:rsidRPr="0063556A">
              <w:rPr>
                <w:rFonts w:ascii="Times New Roman" w:eastAsia="Times New Roman" w:hAnsi="Times New Roman" w:cs="Times New Roman"/>
                <w:b/>
                <w:sz w:val="24"/>
                <w:szCs w:val="24"/>
                <w:lang w:eastAsia="lt-LT"/>
              </w:rPr>
              <w:t xml:space="preserve"> </w:t>
            </w:r>
            <w:r w:rsidRPr="0063556A">
              <w:rPr>
                <w:rFonts w:ascii="Times New Roman" w:eastAsia="Times New Roman" w:hAnsi="Times New Roman" w:cs="Times New Roman"/>
                <w:bCs/>
                <w:color w:val="7030A0"/>
                <w:sz w:val="24"/>
                <w:szCs w:val="24"/>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FEDF51F" w14:textId="77777777" w:rsidR="0063556A" w:rsidRPr="0063556A" w:rsidRDefault="0063556A" w:rsidP="000D1729">
            <w:pPr>
              <w:tabs>
                <w:tab w:val="num" w:pos="3065"/>
              </w:tabs>
              <w:jc w:val="center"/>
              <w:rPr>
                <w:rFonts w:ascii="Times New Roman" w:hAnsi="Times New Roman" w:cs="Times New Roman"/>
                <w:b/>
                <w:bCs/>
                <w:sz w:val="24"/>
                <w:szCs w:val="24"/>
                <w:lang w:eastAsia="lt-LT"/>
              </w:rPr>
            </w:pPr>
            <w:r w:rsidRPr="0063556A">
              <w:rPr>
                <w:rFonts w:ascii="Times New Roman" w:hAnsi="Times New Roman" w:cs="Times New Roman"/>
                <w:b/>
                <w:bCs/>
                <w:sz w:val="24"/>
                <w:szCs w:val="24"/>
                <w:lang w:eastAsia="lt-LT"/>
              </w:rPr>
              <w:t xml:space="preserve">Specialistas siūlomas pareigoms </w:t>
            </w:r>
          </w:p>
          <w:p w14:paraId="46E193D8" w14:textId="77777777" w:rsidR="0063556A" w:rsidRPr="0063556A" w:rsidRDefault="0063556A" w:rsidP="000D1729">
            <w:pPr>
              <w:suppressAutoHyphens/>
              <w:spacing w:after="200" w:line="276" w:lineRule="auto"/>
              <w:jc w:val="center"/>
              <w:rPr>
                <w:rFonts w:ascii="Times New Roman" w:eastAsia="Times New Roman" w:hAnsi="Times New Roman" w:cs="Times New Roman"/>
                <w:b/>
                <w:sz w:val="24"/>
                <w:szCs w:val="24"/>
                <w:lang w:eastAsia="lt-LT"/>
              </w:rPr>
            </w:pPr>
            <w:r w:rsidRPr="0063556A">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56F1A514" w14:textId="77777777" w:rsidR="0063556A" w:rsidRPr="0063556A" w:rsidRDefault="0063556A" w:rsidP="000D1729">
            <w:pPr>
              <w:tabs>
                <w:tab w:val="num" w:pos="3065"/>
              </w:tabs>
              <w:jc w:val="center"/>
              <w:rPr>
                <w:rFonts w:ascii="Times New Roman" w:hAnsi="Times New Roman" w:cs="Times New Roman"/>
                <w:b/>
                <w:bCs/>
                <w:sz w:val="24"/>
                <w:szCs w:val="24"/>
                <w:lang w:eastAsia="lt-LT"/>
              </w:rPr>
            </w:pPr>
            <w:r w:rsidRPr="0063556A">
              <w:rPr>
                <w:rFonts w:ascii="Times New Roman" w:hAnsi="Times New Roman" w:cs="Times New Roman"/>
                <w:b/>
                <w:bCs/>
                <w:sz w:val="24"/>
                <w:szCs w:val="24"/>
                <w:lang w:eastAsia="lt-LT"/>
              </w:rPr>
              <w:t xml:space="preserve">Teisinis santykis su tiekėju </w:t>
            </w:r>
            <w:r w:rsidRPr="0063556A">
              <w:rPr>
                <w:rFonts w:ascii="Times New Roman" w:hAnsi="Times New Roman" w:cs="Times New Roman"/>
                <w:sz w:val="24"/>
                <w:szCs w:val="24"/>
                <w:lang w:eastAsia="lt-LT"/>
              </w:rPr>
              <w:t>(</w:t>
            </w:r>
            <w:r w:rsidRPr="0063556A">
              <w:rPr>
                <w:rFonts w:ascii="Times New Roman" w:hAnsi="Times New Roman" w:cs="Times New Roman"/>
                <w:i/>
                <w:iCs/>
                <w:sz w:val="24"/>
                <w:szCs w:val="24"/>
                <w:lang w:eastAsia="lt-LT"/>
              </w:rPr>
              <w:t>ketinama įdarbinti</w:t>
            </w:r>
            <w:r w:rsidRPr="0063556A">
              <w:rPr>
                <w:rFonts w:ascii="Times New Roman" w:hAnsi="Times New Roman" w:cs="Times New Roman"/>
                <w:sz w:val="24"/>
                <w:szCs w:val="24"/>
                <w:lang w:eastAsia="lt-LT"/>
              </w:rPr>
              <w:t>)</w:t>
            </w:r>
          </w:p>
        </w:tc>
      </w:tr>
      <w:tr w:rsidR="0063556A" w:rsidRPr="0063556A" w14:paraId="382492DB" w14:textId="77777777" w:rsidTr="000D1729">
        <w:tblPrEx>
          <w:tblCellMar>
            <w:left w:w="108" w:type="dxa"/>
            <w:right w:w="108" w:type="dxa"/>
          </w:tblCellMar>
          <w:tblLook w:val="0000" w:firstRow="0" w:lastRow="0" w:firstColumn="0" w:lastColumn="0" w:noHBand="0" w:noVBand="0"/>
        </w:tblPrEx>
        <w:tc>
          <w:tcPr>
            <w:tcW w:w="601" w:type="dxa"/>
          </w:tcPr>
          <w:p w14:paraId="0E46CE7C" w14:textId="77777777" w:rsidR="0063556A" w:rsidRPr="0063556A" w:rsidRDefault="0063556A" w:rsidP="000D1729">
            <w:pPr>
              <w:jc w:val="both"/>
              <w:rPr>
                <w:rFonts w:ascii="Times New Roman" w:eastAsia="Times New Roman" w:hAnsi="Times New Roman" w:cs="Times New Roman"/>
                <w:sz w:val="24"/>
                <w:szCs w:val="24"/>
                <w:lang w:eastAsia="lt-LT"/>
              </w:rPr>
            </w:pPr>
            <w:r w:rsidRPr="0063556A">
              <w:rPr>
                <w:rFonts w:ascii="Times New Roman" w:eastAsia="Times New Roman" w:hAnsi="Times New Roman" w:cs="Times New Roman"/>
                <w:sz w:val="24"/>
                <w:szCs w:val="24"/>
                <w:lang w:eastAsia="lt-LT"/>
              </w:rPr>
              <w:t>1.</w:t>
            </w:r>
          </w:p>
        </w:tc>
        <w:tc>
          <w:tcPr>
            <w:tcW w:w="3359" w:type="dxa"/>
          </w:tcPr>
          <w:p w14:paraId="4D6C2FC1" w14:textId="77777777" w:rsidR="0063556A" w:rsidRPr="0063556A" w:rsidRDefault="0063556A" w:rsidP="000D1729">
            <w:pPr>
              <w:jc w:val="both"/>
              <w:rPr>
                <w:rFonts w:ascii="Times New Roman" w:eastAsia="Times New Roman" w:hAnsi="Times New Roman" w:cs="Times New Roman"/>
                <w:sz w:val="24"/>
                <w:szCs w:val="24"/>
                <w:lang w:eastAsia="lt-LT"/>
              </w:rPr>
            </w:pPr>
          </w:p>
        </w:tc>
        <w:tc>
          <w:tcPr>
            <w:tcW w:w="3402" w:type="dxa"/>
          </w:tcPr>
          <w:p w14:paraId="4A70EE9B" w14:textId="77777777" w:rsidR="0063556A" w:rsidRPr="0063556A" w:rsidRDefault="0063556A" w:rsidP="000D1729">
            <w:pPr>
              <w:jc w:val="both"/>
              <w:rPr>
                <w:rFonts w:ascii="Times New Roman" w:eastAsia="Times New Roman" w:hAnsi="Times New Roman" w:cs="Times New Roman"/>
                <w:sz w:val="24"/>
                <w:szCs w:val="24"/>
                <w:lang w:eastAsia="lt-LT"/>
              </w:rPr>
            </w:pPr>
          </w:p>
        </w:tc>
        <w:tc>
          <w:tcPr>
            <w:tcW w:w="2906" w:type="dxa"/>
          </w:tcPr>
          <w:p w14:paraId="697E94EF" w14:textId="77777777" w:rsidR="0063556A" w:rsidRPr="0063556A" w:rsidRDefault="0063556A" w:rsidP="000D1729">
            <w:pPr>
              <w:jc w:val="both"/>
              <w:rPr>
                <w:rFonts w:ascii="Times New Roman" w:eastAsia="Times New Roman" w:hAnsi="Times New Roman" w:cs="Times New Roman"/>
                <w:sz w:val="24"/>
                <w:szCs w:val="24"/>
                <w:lang w:eastAsia="lt-LT"/>
              </w:rPr>
            </w:pPr>
            <w:r w:rsidRPr="0063556A">
              <w:rPr>
                <w:rFonts w:ascii="Times New Roman" w:eastAsia="Times New Roman" w:hAnsi="Times New Roman" w:cs="Times New Roman"/>
                <w:sz w:val="24"/>
                <w:szCs w:val="24"/>
                <w:lang w:eastAsia="lt-LT"/>
              </w:rPr>
              <w:t>Planuojamas įdarbinti, laimėjus konkretų pirkimą</w:t>
            </w:r>
          </w:p>
        </w:tc>
      </w:tr>
      <w:tr w:rsidR="0063556A" w:rsidRPr="0063556A" w14:paraId="12D77C34" w14:textId="77777777" w:rsidTr="000D1729">
        <w:tblPrEx>
          <w:tblCellMar>
            <w:left w:w="108" w:type="dxa"/>
            <w:right w:w="108" w:type="dxa"/>
          </w:tblCellMar>
          <w:tblLook w:val="0000" w:firstRow="0" w:lastRow="0" w:firstColumn="0" w:lastColumn="0" w:noHBand="0" w:noVBand="0"/>
        </w:tblPrEx>
        <w:tc>
          <w:tcPr>
            <w:tcW w:w="601" w:type="dxa"/>
          </w:tcPr>
          <w:p w14:paraId="6E22A2F6" w14:textId="77777777" w:rsidR="0063556A" w:rsidRPr="0063556A" w:rsidRDefault="0063556A" w:rsidP="000D1729">
            <w:pPr>
              <w:jc w:val="both"/>
              <w:rPr>
                <w:rFonts w:ascii="Times New Roman" w:eastAsia="Times New Roman" w:hAnsi="Times New Roman" w:cs="Times New Roman"/>
                <w:sz w:val="24"/>
                <w:szCs w:val="24"/>
                <w:lang w:eastAsia="lt-LT"/>
              </w:rPr>
            </w:pPr>
            <w:r w:rsidRPr="0063556A">
              <w:rPr>
                <w:rFonts w:ascii="Times New Roman" w:eastAsia="Times New Roman" w:hAnsi="Times New Roman" w:cs="Times New Roman"/>
                <w:color w:val="00B050"/>
                <w:sz w:val="24"/>
                <w:szCs w:val="24"/>
                <w:lang w:eastAsia="lt-LT"/>
              </w:rPr>
              <w:t>...</w:t>
            </w:r>
          </w:p>
        </w:tc>
        <w:tc>
          <w:tcPr>
            <w:tcW w:w="3359" w:type="dxa"/>
          </w:tcPr>
          <w:p w14:paraId="41D2BB8A" w14:textId="77777777" w:rsidR="0063556A" w:rsidRPr="0063556A" w:rsidRDefault="0063556A" w:rsidP="000D1729">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4C7186DB" w14:textId="77777777" w:rsidR="0063556A" w:rsidRPr="0063556A" w:rsidRDefault="0063556A" w:rsidP="000D1729">
            <w:pPr>
              <w:jc w:val="both"/>
              <w:rPr>
                <w:rFonts w:ascii="Times New Roman" w:eastAsia="Times New Roman" w:hAnsi="Times New Roman" w:cs="Times New Roman"/>
                <w:sz w:val="24"/>
                <w:szCs w:val="24"/>
                <w:lang w:eastAsia="lt-LT"/>
              </w:rPr>
            </w:pPr>
          </w:p>
        </w:tc>
        <w:tc>
          <w:tcPr>
            <w:tcW w:w="2906" w:type="dxa"/>
          </w:tcPr>
          <w:p w14:paraId="3A4F64B6" w14:textId="77777777" w:rsidR="0063556A" w:rsidRPr="0063556A" w:rsidRDefault="0063556A" w:rsidP="000D1729">
            <w:pPr>
              <w:jc w:val="both"/>
              <w:rPr>
                <w:rFonts w:ascii="Times New Roman" w:eastAsia="Times New Roman" w:hAnsi="Times New Roman" w:cs="Times New Roman"/>
                <w:sz w:val="24"/>
                <w:szCs w:val="24"/>
                <w:lang w:eastAsia="lt-LT"/>
              </w:rPr>
            </w:pPr>
          </w:p>
        </w:tc>
      </w:tr>
    </w:tbl>
    <w:p w14:paraId="6FC48173" w14:textId="77777777" w:rsidR="0063556A" w:rsidRPr="0063556A" w:rsidRDefault="0063556A" w:rsidP="0063556A">
      <w:pPr>
        <w:spacing w:line="276" w:lineRule="auto"/>
        <w:ind w:firstLine="709"/>
        <w:jc w:val="both"/>
        <w:rPr>
          <w:rFonts w:ascii="Times New Roman" w:eastAsia="Times New Roman" w:hAnsi="Times New Roman" w:cs="Times New Roman"/>
          <w:spacing w:val="-4"/>
          <w:sz w:val="24"/>
          <w:szCs w:val="24"/>
          <w:lang w:eastAsia="lt-LT"/>
        </w:rPr>
      </w:pPr>
    </w:p>
    <w:p w14:paraId="60A6F935" w14:textId="77777777" w:rsidR="0063556A" w:rsidRPr="0063556A" w:rsidRDefault="0063556A" w:rsidP="0063556A">
      <w:pPr>
        <w:jc w:val="both"/>
        <w:rPr>
          <w:rFonts w:ascii="Times New Roman" w:eastAsia="Times New Roman" w:hAnsi="Times New Roman" w:cs="Times New Roman"/>
          <w:sz w:val="24"/>
          <w:szCs w:val="24"/>
          <w:lang w:eastAsia="lt-LT"/>
        </w:rPr>
      </w:pPr>
      <w:r w:rsidRPr="0063556A">
        <w:rPr>
          <w:rFonts w:ascii="Times New Roman" w:eastAsia="Times New Roman" w:hAnsi="Times New Roman" w:cs="Times New Roman"/>
          <w:spacing w:val="-4"/>
          <w:sz w:val="24"/>
          <w:szCs w:val="24"/>
          <w:lang w:eastAsia="lt-LT"/>
        </w:rPr>
        <w:t xml:space="preserve">4 lentelė. </w:t>
      </w:r>
      <w:r w:rsidRPr="0063556A">
        <w:rPr>
          <w:rFonts w:ascii="Times New Roman" w:eastAsia="Times New Roman" w:hAnsi="Times New Roman" w:cs="Times New Roman"/>
          <w:sz w:val="24"/>
          <w:szCs w:val="24"/>
          <w:lang w:eastAsia="lt-LT"/>
        </w:rPr>
        <w:t>Informacija apie paraiškos teikimo metu žinomus subtiekėjus (jei pirkimo vykdytojas nustato reikalavimus dėl tiekėjų subtiekėjų pašalinimo pagrindų):</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63556A" w:rsidRPr="0063556A" w14:paraId="11818761" w14:textId="77777777" w:rsidTr="0063556A">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B35DC5" w14:textId="77777777" w:rsidR="0063556A" w:rsidRPr="0063556A" w:rsidRDefault="0063556A" w:rsidP="000D1729">
            <w:pPr>
              <w:jc w:val="both"/>
              <w:rPr>
                <w:rFonts w:ascii="Times New Roman" w:hAnsi="Times New Roman" w:cs="Times New Roman"/>
                <w:b/>
                <w:bCs/>
                <w:iCs/>
                <w:sz w:val="24"/>
                <w:szCs w:val="24"/>
                <w:lang w:eastAsia="lt-LT"/>
              </w:rPr>
            </w:pPr>
            <w:r w:rsidRPr="0063556A">
              <w:rPr>
                <w:rFonts w:ascii="Times New Roman" w:hAnsi="Times New Roman" w:cs="Times New Roman"/>
                <w:b/>
                <w:bCs/>
                <w:iCs/>
                <w:sz w:val="24"/>
                <w:szCs w:val="24"/>
                <w:lang w:eastAsia="lt-LT"/>
              </w:rPr>
              <w:t>Eil.</w:t>
            </w:r>
          </w:p>
          <w:p w14:paraId="7C20F72D" w14:textId="77777777" w:rsidR="0063556A" w:rsidRPr="0063556A" w:rsidRDefault="0063556A" w:rsidP="000D1729">
            <w:pPr>
              <w:jc w:val="both"/>
              <w:rPr>
                <w:rFonts w:ascii="Times New Roman" w:hAnsi="Times New Roman" w:cs="Times New Roman"/>
                <w:b/>
                <w:bCs/>
                <w:iCs/>
                <w:sz w:val="24"/>
                <w:szCs w:val="24"/>
                <w:lang w:eastAsia="lt-LT"/>
              </w:rPr>
            </w:pPr>
            <w:r w:rsidRPr="0063556A">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7B7646D" w14:textId="77777777" w:rsidR="0063556A" w:rsidRPr="0063556A" w:rsidRDefault="0063556A" w:rsidP="000D1729">
            <w:pPr>
              <w:jc w:val="both"/>
              <w:rPr>
                <w:rFonts w:ascii="Times New Roman" w:hAnsi="Times New Roman" w:cs="Times New Roman"/>
                <w:b/>
                <w:bCs/>
                <w:iCs/>
                <w:sz w:val="24"/>
                <w:szCs w:val="24"/>
                <w:lang w:eastAsia="lt-LT"/>
              </w:rPr>
            </w:pPr>
            <w:r w:rsidRPr="0063556A">
              <w:rPr>
                <w:rFonts w:ascii="Times New Roman" w:hAnsi="Times New Roman" w:cs="Times New Roman"/>
                <w:b/>
                <w:bCs/>
                <w:sz w:val="24"/>
                <w:szCs w:val="24"/>
                <w:lang w:eastAsia="lt-LT"/>
              </w:rPr>
              <w:t xml:space="preserve">Subtiekėjo pavadinimas, adresas </w:t>
            </w:r>
            <w:r w:rsidRPr="0063556A">
              <w:rPr>
                <w:rFonts w:ascii="Times New Roman" w:hAnsi="Times New Roman" w:cs="Times New Roman"/>
                <w:color w:val="7030A0"/>
                <w:sz w:val="24"/>
                <w:szCs w:val="24"/>
                <w:lang w:eastAsia="lt-LT"/>
              </w:rPr>
              <w:t>(gali būti nurodomi ir kiti rekvizitai)</w:t>
            </w:r>
          </w:p>
          <w:p w14:paraId="719457FA" w14:textId="77777777" w:rsidR="0063556A" w:rsidRPr="0063556A" w:rsidRDefault="0063556A" w:rsidP="000D1729">
            <w:pPr>
              <w:jc w:val="both"/>
              <w:rPr>
                <w:rFonts w:ascii="Times New Roman" w:hAnsi="Times New Roman" w:cs="Times New Roman"/>
                <w:b/>
                <w:sz w:val="24"/>
                <w:szCs w:val="24"/>
                <w:lang w:eastAsia="lt-LT"/>
              </w:rPr>
            </w:pPr>
          </w:p>
          <w:p w14:paraId="62FFFC5E" w14:textId="77777777" w:rsidR="0063556A" w:rsidRPr="0063556A" w:rsidRDefault="0063556A" w:rsidP="000D1729">
            <w:pPr>
              <w:jc w:val="both"/>
              <w:rPr>
                <w:rFonts w:ascii="Times New Roman" w:hAnsi="Times New Roman" w:cs="Times New Roman"/>
                <w:b/>
                <w:bCs/>
                <w:iCs/>
                <w:sz w:val="24"/>
                <w:szCs w:val="24"/>
                <w:lang w:eastAsia="lt-LT"/>
              </w:rPr>
            </w:pPr>
          </w:p>
        </w:tc>
      </w:tr>
      <w:tr w:rsidR="0063556A" w:rsidRPr="0063556A" w14:paraId="5968EE5C" w14:textId="77777777" w:rsidTr="0063556A">
        <w:tblPrEx>
          <w:tblLook w:val="0000" w:firstRow="0" w:lastRow="0" w:firstColumn="0" w:lastColumn="0" w:noHBand="0" w:noVBand="0"/>
        </w:tblPrEx>
        <w:tc>
          <w:tcPr>
            <w:tcW w:w="714" w:type="dxa"/>
          </w:tcPr>
          <w:p w14:paraId="313356ED" w14:textId="77777777" w:rsidR="0063556A" w:rsidRPr="0063556A" w:rsidRDefault="0063556A" w:rsidP="000D1729">
            <w:pPr>
              <w:jc w:val="both"/>
              <w:rPr>
                <w:rFonts w:ascii="Times New Roman" w:eastAsia="Times New Roman" w:hAnsi="Times New Roman" w:cs="Times New Roman"/>
                <w:sz w:val="24"/>
                <w:szCs w:val="24"/>
                <w:lang w:eastAsia="lt-LT"/>
              </w:rPr>
            </w:pPr>
            <w:r w:rsidRPr="0063556A">
              <w:rPr>
                <w:rFonts w:ascii="Times New Roman" w:eastAsia="Times New Roman" w:hAnsi="Times New Roman" w:cs="Times New Roman"/>
                <w:sz w:val="24"/>
                <w:szCs w:val="24"/>
                <w:lang w:eastAsia="lt-LT"/>
              </w:rPr>
              <w:t>1.</w:t>
            </w:r>
          </w:p>
        </w:tc>
        <w:tc>
          <w:tcPr>
            <w:tcW w:w="9610" w:type="dxa"/>
            <w:gridSpan w:val="7"/>
          </w:tcPr>
          <w:p w14:paraId="199A8EE7" w14:textId="77777777" w:rsidR="0063556A" w:rsidRPr="0063556A" w:rsidRDefault="0063556A" w:rsidP="000D1729">
            <w:pPr>
              <w:jc w:val="both"/>
              <w:rPr>
                <w:rFonts w:ascii="Times New Roman" w:eastAsia="Times New Roman" w:hAnsi="Times New Roman" w:cs="Times New Roman"/>
                <w:sz w:val="24"/>
                <w:szCs w:val="24"/>
                <w:lang w:eastAsia="lt-LT"/>
              </w:rPr>
            </w:pPr>
          </w:p>
        </w:tc>
      </w:tr>
      <w:tr w:rsidR="0063556A" w:rsidRPr="0063556A" w14:paraId="30F8CB6E" w14:textId="77777777" w:rsidTr="0063556A">
        <w:tblPrEx>
          <w:tblLook w:val="0000" w:firstRow="0" w:lastRow="0" w:firstColumn="0" w:lastColumn="0" w:noHBand="0" w:noVBand="0"/>
        </w:tblPrEx>
        <w:tc>
          <w:tcPr>
            <w:tcW w:w="714" w:type="dxa"/>
          </w:tcPr>
          <w:p w14:paraId="298D3356" w14:textId="77777777" w:rsidR="0063556A" w:rsidRPr="0063556A" w:rsidRDefault="0063556A" w:rsidP="000D1729">
            <w:pPr>
              <w:jc w:val="both"/>
              <w:rPr>
                <w:rFonts w:ascii="Times New Roman" w:eastAsia="Times New Roman" w:hAnsi="Times New Roman" w:cs="Times New Roman"/>
                <w:sz w:val="24"/>
                <w:szCs w:val="24"/>
                <w:lang w:eastAsia="lt-LT"/>
              </w:rPr>
            </w:pPr>
            <w:r w:rsidRPr="0063556A">
              <w:rPr>
                <w:rFonts w:ascii="Times New Roman" w:eastAsia="Times New Roman" w:hAnsi="Times New Roman" w:cs="Times New Roman"/>
                <w:color w:val="00B050"/>
                <w:sz w:val="24"/>
                <w:szCs w:val="24"/>
                <w:lang w:eastAsia="lt-LT"/>
              </w:rPr>
              <w:t>...</w:t>
            </w:r>
          </w:p>
        </w:tc>
        <w:tc>
          <w:tcPr>
            <w:tcW w:w="9610" w:type="dxa"/>
            <w:gridSpan w:val="7"/>
          </w:tcPr>
          <w:p w14:paraId="28F74402" w14:textId="77777777" w:rsidR="0063556A" w:rsidRPr="0063556A" w:rsidRDefault="0063556A" w:rsidP="000D1729">
            <w:pPr>
              <w:tabs>
                <w:tab w:val="center" w:pos="4819"/>
                <w:tab w:val="right" w:pos="9638"/>
              </w:tabs>
              <w:jc w:val="both"/>
              <w:rPr>
                <w:rFonts w:ascii="Times New Roman" w:eastAsia="Times New Roman" w:hAnsi="Times New Roman" w:cs="Times New Roman"/>
                <w:sz w:val="24"/>
                <w:szCs w:val="24"/>
                <w:lang w:eastAsia="lt-LT"/>
              </w:rPr>
            </w:pPr>
          </w:p>
        </w:tc>
      </w:tr>
      <w:tr w:rsidR="0063556A" w:rsidRPr="001332CF" w14:paraId="5D2D9887" w14:textId="77777777" w:rsidTr="000D17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60AA2F61" w14:textId="77777777" w:rsidR="0063556A" w:rsidRDefault="0063556A" w:rsidP="000D1729">
            <w:pPr>
              <w:spacing w:after="200" w:line="276" w:lineRule="auto"/>
              <w:ind w:right="-1"/>
              <w:jc w:val="both"/>
              <w:rPr>
                <w:rFonts w:ascii="Arial" w:eastAsia="Times New Roman" w:hAnsi="Arial" w:cs="Arial"/>
                <w:sz w:val="21"/>
                <w:szCs w:val="21"/>
                <w:lang w:eastAsia="lt-LT"/>
              </w:rPr>
            </w:pPr>
          </w:p>
          <w:p w14:paraId="17555B99" w14:textId="77777777" w:rsidR="0063556A" w:rsidRDefault="0063556A" w:rsidP="000D1729">
            <w:pPr>
              <w:spacing w:after="200" w:line="276" w:lineRule="auto"/>
              <w:ind w:right="-1"/>
              <w:jc w:val="both"/>
              <w:rPr>
                <w:rFonts w:ascii="Arial" w:eastAsia="Times New Roman" w:hAnsi="Arial" w:cs="Arial"/>
                <w:sz w:val="21"/>
                <w:szCs w:val="21"/>
                <w:lang w:eastAsia="lt-LT"/>
              </w:rPr>
            </w:pPr>
          </w:p>
          <w:p w14:paraId="7BE88DD4" w14:textId="69ECC625" w:rsidR="004C26CD" w:rsidRPr="001332CF" w:rsidRDefault="004C26CD" w:rsidP="000D1729">
            <w:pPr>
              <w:spacing w:after="200" w:line="276" w:lineRule="auto"/>
              <w:ind w:right="-1"/>
              <w:jc w:val="both"/>
              <w:rPr>
                <w:rFonts w:ascii="Arial" w:eastAsia="Times New Roman" w:hAnsi="Arial" w:cs="Arial"/>
                <w:sz w:val="21"/>
                <w:szCs w:val="21"/>
                <w:lang w:eastAsia="lt-LT"/>
              </w:rPr>
            </w:pPr>
          </w:p>
        </w:tc>
        <w:tc>
          <w:tcPr>
            <w:tcW w:w="604" w:type="dxa"/>
          </w:tcPr>
          <w:p w14:paraId="2395E5F1" w14:textId="77777777" w:rsidR="0063556A" w:rsidRPr="001332CF" w:rsidRDefault="0063556A" w:rsidP="000D172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48A325FE" w14:textId="77777777" w:rsidR="0063556A" w:rsidRPr="001332CF" w:rsidRDefault="0063556A" w:rsidP="000D1729">
            <w:pPr>
              <w:spacing w:after="200" w:line="276" w:lineRule="auto"/>
              <w:ind w:right="-1"/>
              <w:jc w:val="center"/>
              <w:rPr>
                <w:rFonts w:ascii="Arial" w:eastAsia="Times New Roman" w:hAnsi="Arial" w:cs="Arial"/>
                <w:sz w:val="21"/>
                <w:szCs w:val="21"/>
                <w:lang w:eastAsia="lt-LT"/>
              </w:rPr>
            </w:pPr>
          </w:p>
        </w:tc>
        <w:tc>
          <w:tcPr>
            <w:tcW w:w="701" w:type="dxa"/>
          </w:tcPr>
          <w:p w14:paraId="35F55A24" w14:textId="77777777" w:rsidR="0063556A" w:rsidRPr="001332CF" w:rsidRDefault="0063556A" w:rsidP="000D172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208FDAE4" w14:textId="77777777" w:rsidR="0063556A" w:rsidRPr="001332CF" w:rsidRDefault="0063556A" w:rsidP="000D1729">
            <w:pPr>
              <w:spacing w:after="200" w:line="276" w:lineRule="auto"/>
              <w:ind w:right="-1"/>
              <w:jc w:val="right"/>
              <w:rPr>
                <w:rFonts w:ascii="Arial" w:eastAsia="Times New Roman" w:hAnsi="Arial" w:cs="Arial"/>
                <w:sz w:val="21"/>
                <w:szCs w:val="21"/>
                <w:lang w:eastAsia="lt-LT"/>
              </w:rPr>
            </w:pPr>
          </w:p>
        </w:tc>
        <w:tc>
          <w:tcPr>
            <w:tcW w:w="648" w:type="dxa"/>
          </w:tcPr>
          <w:p w14:paraId="49CD1F11" w14:textId="77777777" w:rsidR="0063556A" w:rsidRPr="001332CF" w:rsidRDefault="0063556A" w:rsidP="000D1729">
            <w:pPr>
              <w:spacing w:after="200" w:line="276" w:lineRule="auto"/>
              <w:ind w:right="-1"/>
              <w:jc w:val="right"/>
              <w:rPr>
                <w:rFonts w:ascii="Arial" w:eastAsia="Times New Roman" w:hAnsi="Arial" w:cs="Arial"/>
                <w:sz w:val="21"/>
                <w:szCs w:val="21"/>
                <w:lang w:eastAsia="lt-LT"/>
              </w:rPr>
            </w:pPr>
          </w:p>
        </w:tc>
      </w:tr>
      <w:tr w:rsidR="0063556A" w:rsidRPr="001332CF" w14:paraId="6038449E" w14:textId="77777777" w:rsidTr="000D17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39416C94" w14:textId="77777777" w:rsidR="0063556A" w:rsidRPr="001332CF" w:rsidRDefault="0063556A" w:rsidP="000D172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1DEF3512" w14:textId="77777777" w:rsidR="0063556A" w:rsidRPr="001332CF" w:rsidRDefault="0063556A" w:rsidP="000D172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7CD3BC11" w14:textId="77777777" w:rsidR="0063556A" w:rsidRPr="001332CF" w:rsidRDefault="0063556A" w:rsidP="000D172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61E2D1C8" w14:textId="77777777" w:rsidR="0063556A" w:rsidRPr="001332CF" w:rsidRDefault="0063556A" w:rsidP="000D172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5596DE5D" w14:textId="77777777" w:rsidR="0063556A" w:rsidRPr="001332CF" w:rsidRDefault="0063556A" w:rsidP="000D172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17DD8787" w14:textId="77777777" w:rsidR="0063556A" w:rsidRPr="001332CF" w:rsidRDefault="0063556A" w:rsidP="000D1729">
            <w:pPr>
              <w:spacing w:after="200" w:line="276" w:lineRule="auto"/>
              <w:ind w:right="-1"/>
              <w:jc w:val="center"/>
              <w:rPr>
                <w:rFonts w:ascii="Arial" w:eastAsia="Times New Roman" w:hAnsi="Arial" w:cs="Arial"/>
                <w:sz w:val="21"/>
                <w:szCs w:val="21"/>
                <w:lang w:eastAsia="lt-LT"/>
              </w:rPr>
            </w:pPr>
          </w:p>
        </w:tc>
        <w:tc>
          <w:tcPr>
            <w:tcW w:w="648" w:type="dxa"/>
          </w:tcPr>
          <w:p w14:paraId="28A5158B" w14:textId="77777777" w:rsidR="0063556A" w:rsidRPr="001332CF" w:rsidRDefault="0063556A" w:rsidP="000D172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34363B" w:rsidRDefault="00753A39" w:rsidP="0034363B">
      <w:pPr>
        <w:suppressAutoHyphens/>
        <w:spacing w:after="200"/>
        <w:jc w:val="both"/>
        <w:rPr>
          <w:rFonts w:ascii="Times New Roman" w:eastAsia="Times New Roman" w:hAnsi="Times New Roman" w:cs="Times New Roman"/>
          <w:b/>
          <w:sz w:val="24"/>
          <w:szCs w:val="24"/>
          <w:lang w:eastAsia="lt-LT"/>
        </w:rPr>
      </w:pPr>
    </w:p>
    <w:p w14:paraId="0000025D" w14:textId="77777777" w:rsidR="00944B1E" w:rsidRPr="0034363B" w:rsidRDefault="00944B1E" w:rsidP="0034363B">
      <w:pPr>
        <w:jc w:val="center"/>
        <w:rPr>
          <w:rFonts w:ascii="Times New Roman" w:eastAsia="Arial" w:hAnsi="Times New Roman" w:cs="Times New Roman"/>
          <w:sz w:val="24"/>
          <w:szCs w:val="24"/>
        </w:rPr>
      </w:pPr>
    </w:p>
    <w:sectPr w:rsidR="00944B1E" w:rsidRPr="0034363B" w:rsidSect="0027233C">
      <w:headerReference w:type="even" r:id="rId22"/>
      <w:headerReference w:type="default" r:id="rId23"/>
      <w:footerReference w:type="default" r:id="rId24"/>
      <w:headerReference w:type="first" r:id="rId25"/>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CC22" w14:textId="77777777" w:rsidR="007D3176" w:rsidRDefault="007D3176">
      <w:r>
        <w:separator/>
      </w:r>
    </w:p>
  </w:endnote>
  <w:endnote w:type="continuationSeparator" w:id="0">
    <w:p w14:paraId="51281D29" w14:textId="77777777" w:rsidR="007D3176" w:rsidRDefault="007D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noProof/>
      </w:rPr>
    </w:sdtEndPr>
    <w:sdtContent>
      <w:p w14:paraId="71F8D43A" w14:textId="06E792C4" w:rsidR="0027233C" w:rsidRDefault="002723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3CF1" w14:textId="77777777" w:rsidR="007D3176" w:rsidRDefault="007D3176">
      <w:r>
        <w:separator/>
      </w:r>
    </w:p>
  </w:footnote>
  <w:footnote w:type="continuationSeparator" w:id="0">
    <w:p w14:paraId="3DD8CF7A" w14:textId="77777777" w:rsidR="007D3176" w:rsidRDefault="007D3176">
      <w:r>
        <w:continuationSeparator/>
      </w:r>
    </w:p>
  </w:footnote>
  <w:footnote w:id="1">
    <w:p w14:paraId="4168DAC8" w14:textId="77777777" w:rsidR="00E41B5F" w:rsidRPr="004D187E" w:rsidRDefault="00E41B5F" w:rsidP="00E41B5F">
      <w:pPr>
        <w:pStyle w:val="FootnoteText"/>
        <w:jc w:val="both"/>
        <w:rPr>
          <w:i/>
          <w:iCs/>
        </w:rPr>
      </w:pPr>
      <w:r w:rsidRPr="004D187E">
        <w:rPr>
          <w:rStyle w:val="FootnoteReference"/>
          <w:rFonts w:eastAsia="Yu Mincho"/>
          <w:i/>
          <w:iCs/>
        </w:rPr>
        <w:footnoteRef/>
      </w:r>
      <w:r w:rsidRPr="004D187E">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9DF090" w14:textId="77777777" w:rsidR="00E41B5F" w:rsidRPr="004D187E" w:rsidRDefault="00E41B5F">
      <w:pPr>
        <w:pStyle w:val="FootnoteText"/>
        <w:numPr>
          <w:ilvl w:val="0"/>
          <w:numId w:val="10"/>
        </w:numPr>
        <w:jc w:val="both"/>
        <w:rPr>
          <w:rFonts w:eastAsia="Yu Mincho"/>
          <w:i/>
          <w:iCs/>
        </w:rPr>
      </w:pPr>
      <w:r w:rsidRPr="004D187E">
        <w:rPr>
          <w:rFonts w:eastAsia="Yu Mincho"/>
          <w:i/>
          <w:iCs/>
        </w:rPr>
        <w:t xml:space="preserve">priesaikos deklaracija; </w:t>
      </w:r>
    </w:p>
    <w:p w14:paraId="3C22B036" w14:textId="77777777" w:rsidR="00E41B5F" w:rsidRPr="004D187E" w:rsidRDefault="00E41B5F">
      <w:pPr>
        <w:pStyle w:val="FootnoteText"/>
        <w:numPr>
          <w:ilvl w:val="0"/>
          <w:numId w:val="10"/>
        </w:numPr>
        <w:jc w:val="both"/>
        <w:rPr>
          <w:rFonts w:eastAsia="Yu Mincho"/>
        </w:rPr>
      </w:pPr>
      <w:r w:rsidRPr="004D187E">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CED0AD" w14:textId="77777777" w:rsidR="00E41B5F" w:rsidRPr="004D187E" w:rsidRDefault="00E41B5F" w:rsidP="00E41B5F">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4D187E">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83425" w14:textId="77777777" w:rsidR="00E41B5F" w:rsidRPr="004D187E" w:rsidRDefault="00E41B5F">
      <w:pPr>
        <w:pStyle w:val="FootnoteText"/>
        <w:numPr>
          <w:ilvl w:val="0"/>
          <w:numId w:val="11"/>
        </w:numPr>
        <w:jc w:val="both"/>
        <w:rPr>
          <w:rFonts w:eastAsia="Yu Mincho"/>
          <w:i/>
          <w:iCs/>
        </w:rPr>
      </w:pPr>
      <w:r w:rsidRPr="004D187E">
        <w:rPr>
          <w:rFonts w:eastAsia="Yu Mincho"/>
          <w:i/>
          <w:iCs/>
        </w:rPr>
        <w:t xml:space="preserve">priesaikos deklaracija; </w:t>
      </w:r>
    </w:p>
    <w:p w14:paraId="57654B3A" w14:textId="77777777" w:rsidR="00E41B5F" w:rsidRPr="004D187E" w:rsidRDefault="00E41B5F">
      <w:pPr>
        <w:pStyle w:val="FootnoteText"/>
        <w:numPr>
          <w:ilvl w:val="0"/>
          <w:numId w:val="11"/>
        </w:numPr>
        <w:jc w:val="both"/>
        <w:rPr>
          <w:rFonts w:eastAsia="Yu Mincho"/>
        </w:rPr>
      </w:pPr>
      <w:r w:rsidRPr="004D187E">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03DD77" w14:textId="77777777" w:rsidR="00E41B5F" w:rsidRPr="004D187E" w:rsidRDefault="00E41B5F" w:rsidP="00E41B5F">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4D187E">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53FF91" w14:textId="77777777" w:rsidR="00E41B5F" w:rsidRPr="004D187E" w:rsidRDefault="00E41B5F">
      <w:pPr>
        <w:pStyle w:val="FootnoteText"/>
        <w:numPr>
          <w:ilvl w:val="0"/>
          <w:numId w:val="12"/>
        </w:numPr>
        <w:jc w:val="both"/>
        <w:rPr>
          <w:rFonts w:eastAsia="Yu Mincho"/>
          <w:i/>
          <w:iCs/>
        </w:rPr>
      </w:pPr>
      <w:r w:rsidRPr="004D187E">
        <w:rPr>
          <w:rFonts w:eastAsia="Yu Mincho"/>
          <w:i/>
          <w:iCs/>
        </w:rPr>
        <w:t xml:space="preserve">priesaikos deklaracija; </w:t>
      </w:r>
    </w:p>
    <w:p w14:paraId="48800F47" w14:textId="77777777" w:rsidR="00E41B5F" w:rsidRPr="004D187E" w:rsidRDefault="00E41B5F">
      <w:pPr>
        <w:pStyle w:val="FootnoteText"/>
        <w:numPr>
          <w:ilvl w:val="0"/>
          <w:numId w:val="12"/>
        </w:numPr>
        <w:jc w:val="both"/>
        <w:rPr>
          <w:rFonts w:eastAsia="Yu Mincho"/>
        </w:rPr>
      </w:pPr>
      <w:r w:rsidRPr="004D187E">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34F376" w14:textId="140796F7" w:rsidR="00235609" w:rsidRPr="00F34E38" w:rsidRDefault="00235609" w:rsidP="00235609">
      <w:pPr>
        <w:pStyle w:val="NormalWeb"/>
        <w:jc w:val="both"/>
        <w:rPr>
          <w:b/>
          <w:sz w:val="21"/>
          <w:szCs w:val="21"/>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F34E38">
        <w:rPr>
          <w:b/>
          <w:bCs/>
          <w:iCs/>
          <w:sz w:val="21"/>
          <w:szCs w:val="21"/>
          <w:lang w:val="lt-LT" w:eastAsia="lt-LT"/>
        </w:rPr>
        <w:t xml:space="preserve">Pastaba: </w:t>
      </w:r>
      <w:r w:rsidRPr="00F34E38">
        <w:rPr>
          <w:bCs/>
          <w:iCs/>
          <w:sz w:val="21"/>
          <w:szCs w:val="21"/>
          <w:lang w:val="lt-LT" w:eastAsia="lt-LT"/>
        </w:rPr>
        <w:t xml:space="preserve">Tiekėjui nenurodžius, kokia informacija yra konfidenciali, laikoma, kad konfidencialios informacijos paraiškoje nėra. </w:t>
      </w:r>
      <w:r w:rsidRPr="00F34E38">
        <w:rPr>
          <w:iCs/>
          <w:sz w:val="21"/>
          <w:szCs w:val="21"/>
          <w:lang w:val="lt-LT"/>
        </w:rPr>
        <w:t>Informacija, atitinkanti VPĮ  20 straipsnio 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6" w15:restartNumberingAfterBreak="0">
    <w:nsid w:val="49272217"/>
    <w:multiLevelType w:val="multilevel"/>
    <w:tmpl w:val="EC4CDC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D19D9"/>
    <w:multiLevelType w:val="multilevel"/>
    <w:tmpl w:val="C0A4D9B2"/>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C6E47"/>
    <w:multiLevelType w:val="multilevel"/>
    <w:tmpl w:val="483C9220"/>
    <w:lvl w:ilvl="0">
      <w:start w:val="1"/>
      <w:numFmt w:val="decimal"/>
      <w:lvlText w:val="%1."/>
      <w:lvlJc w:val="left"/>
      <w:pPr>
        <w:ind w:left="0" w:firstLine="0"/>
      </w:pPr>
      <w:rPr>
        <w:rFonts w:ascii="Times New Roman" w:eastAsia="Arial" w:hAnsi="Times New Roman" w:cs="Times New Roman" w:hint="default"/>
        <w:b w:val="0"/>
        <w:i w:val="0"/>
        <w:color w:val="000000"/>
        <w:sz w:val="24"/>
        <w:szCs w:val="24"/>
      </w:rPr>
    </w:lvl>
    <w:lvl w:ilvl="1">
      <w:start w:val="1"/>
      <w:numFmt w:val="decimal"/>
      <w:lvlText w:val="%1.%2."/>
      <w:lvlJc w:val="left"/>
      <w:pPr>
        <w:ind w:left="0" w:firstLine="0"/>
      </w:pPr>
      <w:rPr>
        <w:rFonts w:ascii="Times New Roman" w:eastAsia="Calibri" w:hAnsi="Times New Roman" w:cs="Calibri"/>
        <w:b w:val="0"/>
        <w:color w:val="000000"/>
        <w:sz w:val="24"/>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883517289">
    <w:abstractNumId w:val="7"/>
  </w:num>
  <w:num w:numId="2" w16cid:durableId="2002584303">
    <w:abstractNumId w:val="13"/>
  </w:num>
  <w:num w:numId="3" w16cid:durableId="702943604">
    <w:abstractNumId w:val="0"/>
  </w:num>
  <w:num w:numId="4" w16cid:durableId="686564625">
    <w:abstractNumId w:val="5"/>
  </w:num>
  <w:num w:numId="5" w16cid:durableId="1117525620">
    <w:abstractNumId w:val="2"/>
  </w:num>
  <w:num w:numId="6" w16cid:durableId="435903577">
    <w:abstractNumId w:val="10"/>
  </w:num>
  <w:num w:numId="7" w16cid:durableId="423887632">
    <w:abstractNumId w:val="4"/>
  </w:num>
  <w:num w:numId="8" w16cid:durableId="871772555">
    <w:abstractNumId w:val="11"/>
  </w:num>
  <w:num w:numId="9" w16cid:durableId="1513453736">
    <w:abstractNumId w:val="8"/>
  </w:num>
  <w:num w:numId="10" w16cid:durableId="352651232">
    <w:abstractNumId w:val="9"/>
  </w:num>
  <w:num w:numId="11" w16cid:durableId="1579561617">
    <w:abstractNumId w:val="12"/>
  </w:num>
  <w:num w:numId="12" w16cid:durableId="690303604">
    <w:abstractNumId w:val="1"/>
  </w:num>
  <w:num w:numId="13" w16cid:durableId="1295209048">
    <w:abstractNumId w:val="3"/>
  </w:num>
  <w:num w:numId="14" w16cid:durableId="157562489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CE2"/>
    <w:rsid w:val="00000F35"/>
    <w:rsid w:val="00001121"/>
    <w:rsid w:val="00001D27"/>
    <w:rsid w:val="00001EB4"/>
    <w:rsid w:val="00003185"/>
    <w:rsid w:val="0000402A"/>
    <w:rsid w:val="0000574E"/>
    <w:rsid w:val="000071C5"/>
    <w:rsid w:val="000148EE"/>
    <w:rsid w:val="00015302"/>
    <w:rsid w:val="00015C06"/>
    <w:rsid w:val="00016AB1"/>
    <w:rsid w:val="0001735E"/>
    <w:rsid w:val="00017A3C"/>
    <w:rsid w:val="00020A07"/>
    <w:rsid w:val="000218CD"/>
    <w:rsid w:val="00024848"/>
    <w:rsid w:val="0002502F"/>
    <w:rsid w:val="00027854"/>
    <w:rsid w:val="0002792E"/>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2E83"/>
    <w:rsid w:val="00064CC8"/>
    <w:rsid w:val="000666DF"/>
    <w:rsid w:val="00067A6C"/>
    <w:rsid w:val="0007126B"/>
    <w:rsid w:val="00072B94"/>
    <w:rsid w:val="00083986"/>
    <w:rsid w:val="00084683"/>
    <w:rsid w:val="00087212"/>
    <w:rsid w:val="0008723D"/>
    <w:rsid w:val="00091DD8"/>
    <w:rsid w:val="000925EF"/>
    <w:rsid w:val="0009283F"/>
    <w:rsid w:val="00092FD1"/>
    <w:rsid w:val="00093EC5"/>
    <w:rsid w:val="00094449"/>
    <w:rsid w:val="000955B1"/>
    <w:rsid w:val="00096DA0"/>
    <w:rsid w:val="000A06EB"/>
    <w:rsid w:val="000A0812"/>
    <w:rsid w:val="000A2BED"/>
    <w:rsid w:val="000A2F77"/>
    <w:rsid w:val="000A43A1"/>
    <w:rsid w:val="000A6218"/>
    <w:rsid w:val="000A630F"/>
    <w:rsid w:val="000B0ED5"/>
    <w:rsid w:val="000B27B4"/>
    <w:rsid w:val="000B4750"/>
    <w:rsid w:val="000B4B88"/>
    <w:rsid w:val="000B5BF3"/>
    <w:rsid w:val="000B7284"/>
    <w:rsid w:val="000C15B5"/>
    <w:rsid w:val="000C462B"/>
    <w:rsid w:val="000C5610"/>
    <w:rsid w:val="000D139D"/>
    <w:rsid w:val="000D228B"/>
    <w:rsid w:val="000D3338"/>
    <w:rsid w:val="000D58F0"/>
    <w:rsid w:val="000D734A"/>
    <w:rsid w:val="000D7A17"/>
    <w:rsid w:val="000E18C1"/>
    <w:rsid w:val="000E2CD7"/>
    <w:rsid w:val="000E6023"/>
    <w:rsid w:val="000E6349"/>
    <w:rsid w:val="000F0D0B"/>
    <w:rsid w:val="000F16F7"/>
    <w:rsid w:val="000F3215"/>
    <w:rsid w:val="000F6F84"/>
    <w:rsid w:val="000F7B71"/>
    <w:rsid w:val="001001C9"/>
    <w:rsid w:val="001023CC"/>
    <w:rsid w:val="001030F6"/>
    <w:rsid w:val="001065A3"/>
    <w:rsid w:val="00107B7B"/>
    <w:rsid w:val="00112FE9"/>
    <w:rsid w:val="001142D9"/>
    <w:rsid w:val="00115982"/>
    <w:rsid w:val="00115B79"/>
    <w:rsid w:val="00120428"/>
    <w:rsid w:val="00120A7D"/>
    <w:rsid w:val="00120BB1"/>
    <w:rsid w:val="00123B8C"/>
    <w:rsid w:val="001249DD"/>
    <w:rsid w:val="00124F47"/>
    <w:rsid w:val="00126B5F"/>
    <w:rsid w:val="00127127"/>
    <w:rsid w:val="0012740D"/>
    <w:rsid w:val="001332CF"/>
    <w:rsid w:val="00133303"/>
    <w:rsid w:val="00137338"/>
    <w:rsid w:val="00137BFC"/>
    <w:rsid w:val="00142771"/>
    <w:rsid w:val="00142AA1"/>
    <w:rsid w:val="00144543"/>
    <w:rsid w:val="00145563"/>
    <w:rsid w:val="0014601E"/>
    <w:rsid w:val="00151FD1"/>
    <w:rsid w:val="0015283C"/>
    <w:rsid w:val="001560AA"/>
    <w:rsid w:val="00157F4B"/>
    <w:rsid w:val="00161126"/>
    <w:rsid w:val="00162713"/>
    <w:rsid w:val="00166DB8"/>
    <w:rsid w:val="00167A99"/>
    <w:rsid w:val="0017009E"/>
    <w:rsid w:val="001707D0"/>
    <w:rsid w:val="001730EE"/>
    <w:rsid w:val="00173BAA"/>
    <w:rsid w:val="00174AE4"/>
    <w:rsid w:val="00175683"/>
    <w:rsid w:val="00175F93"/>
    <w:rsid w:val="00177DE5"/>
    <w:rsid w:val="00177F8F"/>
    <w:rsid w:val="0018193C"/>
    <w:rsid w:val="00182960"/>
    <w:rsid w:val="0018315C"/>
    <w:rsid w:val="00185351"/>
    <w:rsid w:val="001854F1"/>
    <w:rsid w:val="00186818"/>
    <w:rsid w:val="00187A50"/>
    <w:rsid w:val="00191383"/>
    <w:rsid w:val="00194D39"/>
    <w:rsid w:val="00197917"/>
    <w:rsid w:val="00197DDF"/>
    <w:rsid w:val="001A00B8"/>
    <w:rsid w:val="001A342B"/>
    <w:rsid w:val="001A581C"/>
    <w:rsid w:val="001A760D"/>
    <w:rsid w:val="001B0E6D"/>
    <w:rsid w:val="001B14A3"/>
    <w:rsid w:val="001B34F3"/>
    <w:rsid w:val="001B376E"/>
    <w:rsid w:val="001B49A8"/>
    <w:rsid w:val="001B7275"/>
    <w:rsid w:val="001C0A3A"/>
    <w:rsid w:val="001C1742"/>
    <w:rsid w:val="001C1F70"/>
    <w:rsid w:val="001C27B3"/>
    <w:rsid w:val="001C28B4"/>
    <w:rsid w:val="001C3666"/>
    <w:rsid w:val="001C6F19"/>
    <w:rsid w:val="001C7058"/>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AB3"/>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56AF9"/>
    <w:rsid w:val="00260359"/>
    <w:rsid w:val="00263018"/>
    <w:rsid w:val="0026331B"/>
    <w:rsid w:val="0026487B"/>
    <w:rsid w:val="00264C60"/>
    <w:rsid w:val="00267203"/>
    <w:rsid w:val="0027054A"/>
    <w:rsid w:val="0027233C"/>
    <w:rsid w:val="002727BF"/>
    <w:rsid w:val="00277E1F"/>
    <w:rsid w:val="00284183"/>
    <w:rsid w:val="0028419C"/>
    <w:rsid w:val="00285740"/>
    <w:rsid w:val="00285817"/>
    <w:rsid w:val="002866C1"/>
    <w:rsid w:val="00287D06"/>
    <w:rsid w:val="00292505"/>
    <w:rsid w:val="002926CA"/>
    <w:rsid w:val="00297387"/>
    <w:rsid w:val="002A03E9"/>
    <w:rsid w:val="002A2176"/>
    <w:rsid w:val="002A2673"/>
    <w:rsid w:val="002A3EE1"/>
    <w:rsid w:val="002A4310"/>
    <w:rsid w:val="002A4D4F"/>
    <w:rsid w:val="002A63FB"/>
    <w:rsid w:val="002A7FE5"/>
    <w:rsid w:val="002B15C4"/>
    <w:rsid w:val="002B28E8"/>
    <w:rsid w:val="002B2D96"/>
    <w:rsid w:val="002B327D"/>
    <w:rsid w:val="002C19D1"/>
    <w:rsid w:val="002C380E"/>
    <w:rsid w:val="002C3EAF"/>
    <w:rsid w:val="002C43D4"/>
    <w:rsid w:val="002C45C3"/>
    <w:rsid w:val="002C7012"/>
    <w:rsid w:val="002D08DC"/>
    <w:rsid w:val="002D156F"/>
    <w:rsid w:val="002D2290"/>
    <w:rsid w:val="002D2B93"/>
    <w:rsid w:val="002D2DF8"/>
    <w:rsid w:val="002F063F"/>
    <w:rsid w:val="002F1851"/>
    <w:rsid w:val="002F3A2C"/>
    <w:rsid w:val="002F6FAE"/>
    <w:rsid w:val="003034A9"/>
    <w:rsid w:val="00303D3A"/>
    <w:rsid w:val="003062D6"/>
    <w:rsid w:val="00307F51"/>
    <w:rsid w:val="003106E0"/>
    <w:rsid w:val="00315EDD"/>
    <w:rsid w:val="00315F8E"/>
    <w:rsid w:val="00322C69"/>
    <w:rsid w:val="0033334C"/>
    <w:rsid w:val="00333885"/>
    <w:rsid w:val="00336DA1"/>
    <w:rsid w:val="003372EA"/>
    <w:rsid w:val="00337B84"/>
    <w:rsid w:val="00342A16"/>
    <w:rsid w:val="00342C11"/>
    <w:rsid w:val="0034363B"/>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36C9"/>
    <w:rsid w:val="00373CAD"/>
    <w:rsid w:val="00374B00"/>
    <w:rsid w:val="00374F6F"/>
    <w:rsid w:val="0037648F"/>
    <w:rsid w:val="00376BD1"/>
    <w:rsid w:val="00376C59"/>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E0D69"/>
    <w:rsid w:val="003E31FD"/>
    <w:rsid w:val="003E45B8"/>
    <w:rsid w:val="003E5F28"/>
    <w:rsid w:val="003E65ED"/>
    <w:rsid w:val="003E7F20"/>
    <w:rsid w:val="003F15B3"/>
    <w:rsid w:val="003F1840"/>
    <w:rsid w:val="003F258C"/>
    <w:rsid w:val="003F386F"/>
    <w:rsid w:val="003F5DF8"/>
    <w:rsid w:val="003F754C"/>
    <w:rsid w:val="00400888"/>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3FCF"/>
    <w:rsid w:val="00424AC4"/>
    <w:rsid w:val="00430047"/>
    <w:rsid w:val="004316B1"/>
    <w:rsid w:val="00431767"/>
    <w:rsid w:val="0043291F"/>
    <w:rsid w:val="00432972"/>
    <w:rsid w:val="004331A3"/>
    <w:rsid w:val="00435462"/>
    <w:rsid w:val="004417FD"/>
    <w:rsid w:val="00443FB9"/>
    <w:rsid w:val="004453E7"/>
    <w:rsid w:val="00445F35"/>
    <w:rsid w:val="00446993"/>
    <w:rsid w:val="00450CE9"/>
    <w:rsid w:val="00452E6B"/>
    <w:rsid w:val="004544F2"/>
    <w:rsid w:val="00455936"/>
    <w:rsid w:val="00460EFD"/>
    <w:rsid w:val="00463049"/>
    <w:rsid w:val="00463AB4"/>
    <w:rsid w:val="0046499D"/>
    <w:rsid w:val="004667A6"/>
    <w:rsid w:val="00467165"/>
    <w:rsid w:val="00470228"/>
    <w:rsid w:val="00474659"/>
    <w:rsid w:val="00476952"/>
    <w:rsid w:val="004801E0"/>
    <w:rsid w:val="004814D1"/>
    <w:rsid w:val="00482FFC"/>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A724A"/>
    <w:rsid w:val="004B02F0"/>
    <w:rsid w:val="004B3E61"/>
    <w:rsid w:val="004B43B7"/>
    <w:rsid w:val="004B4F10"/>
    <w:rsid w:val="004B727F"/>
    <w:rsid w:val="004C0C56"/>
    <w:rsid w:val="004C0CCA"/>
    <w:rsid w:val="004C12E0"/>
    <w:rsid w:val="004C26CD"/>
    <w:rsid w:val="004C3394"/>
    <w:rsid w:val="004C53EA"/>
    <w:rsid w:val="004C55D2"/>
    <w:rsid w:val="004C5C79"/>
    <w:rsid w:val="004C79B5"/>
    <w:rsid w:val="004D0624"/>
    <w:rsid w:val="004D27DD"/>
    <w:rsid w:val="004D2D97"/>
    <w:rsid w:val="004D3918"/>
    <w:rsid w:val="004D7E50"/>
    <w:rsid w:val="004E26D6"/>
    <w:rsid w:val="004E2A13"/>
    <w:rsid w:val="004E36C0"/>
    <w:rsid w:val="004E426D"/>
    <w:rsid w:val="004E4F76"/>
    <w:rsid w:val="004E56A6"/>
    <w:rsid w:val="004F0782"/>
    <w:rsid w:val="004F36B0"/>
    <w:rsid w:val="004F493F"/>
    <w:rsid w:val="004F4EB1"/>
    <w:rsid w:val="004F5A0F"/>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3706C"/>
    <w:rsid w:val="005430B7"/>
    <w:rsid w:val="00543164"/>
    <w:rsid w:val="005432B6"/>
    <w:rsid w:val="005450FF"/>
    <w:rsid w:val="005462BD"/>
    <w:rsid w:val="005508E9"/>
    <w:rsid w:val="00551D82"/>
    <w:rsid w:val="00551DF6"/>
    <w:rsid w:val="00555DA4"/>
    <w:rsid w:val="0055641F"/>
    <w:rsid w:val="00563133"/>
    <w:rsid w:val="00565C2F"/>
    <w:rsid w:val="00565D9E"/>
    <w:rsid w:val="00566028"/>
    <w:rsid w:val="0056679B"/>
    <w:rsid w:val="00567758"/>
    <w:rsid w:val="00570436"/>
    <w:rsid w:val="00570AD6"/>
    <w:rsid w:val="005723A8"/>
    <w:rsid w:val="00572B08"/>
    <w:rsid w:val="00573DC6"/>
    <w:rsid w:val="00574121"/>
    <w:rsid w:val="005745B6"/>
    <w:rsid w:val="0057642C"/>
    <w:rsid w:val="00576C5A"/>
    <w:rsid w:val="0057725E"/>
    <w:rsid w:val="00577B34"/>
    <w:rsid w:val="00580560"/>
    <w:rsid w:val="00580615"/>
    <w:rsid w:val="00580F74"/>
    <w:rsid w:val="005821CB"/>
    <w:rsid w:val="00582BFA"/>
    <w:rsid w:val="005840D0"/>
    <w:rsid w:val="00584F8F"/>
    <w:rsid w:val="00585F8F"/>
    <w:rsid w:val="00586EAE"/>
    <w:rsid w:val="00590FF0"/>
    <w:rsid w:val="005928D0"/>
    <w:rsid w:val="00594D5E"/>
    <w:rsid w:val="0059631F"/>
    <w:rsid w:val="005A1D6D"/>
    <w:rsid w:val="005A5714"/>
    <w:rsid w:val="005A707C"/>
    <w:rsid w:val="005B0539"/>
    <w:rsid w:val="005B1266"/>
    <w:rsid w:val="005B18E0"/>
    <w:rsid w:val="005B2525"/>
    <w:rsid w:val="005B255D"/>
    <w:rsid w:val="005B2F1B"/>
    <w:rsid w:val="005B3E9B"/>
    <w:rsid w:val="005B47C2"/>
    <w:rsid w:val="005B7079"/>
    <w:rsid w:val="005C087F"/>
    <w:rsid w:val="005C0C5D"/>
    <w:rsid w:val="005C33A1"/>
    <w:rsid w:val="005C75A3"/>
    <w:rsid w:val="005C7842"/>
    <w:rsid w:val="005D2704"/>
    <w:rsid w:val="005D2BC6"/>
    <w:rsid w:val="005D3DE7"/>
    <w:rsid w:val="005D4CD7"/>
    <w:rsid w:val="005D54EB"/>
    <w:rsid w:val="005D5564"/>
    <w:rsid w:val="005E0AD4"/>
    <w:rsid w:val="005E5CC3"/>
    <w:rsid w:val="005E6AAB"/>
    <w:rsid w:val="005E7837"/>
    <w:rsid w:val="005F0360"/>
    <w:rsid w:val="005F11FC"/>
    <w:rsid w:val="005F1C3D"/>
    <w:rsid w:val="005F6125"/>
    <w:rsid w:val="005F62F8"/>
    <w:rsid w:val="005F7768"/>
    <w:rsid w:val="00600D2D"/>
    <w:rsid w:val="00600E96"/>
    <w:rsid w:val="00601DC5"/>
    <w:rsid w:val="00601E0E"/>
    <w:rsid w:val="00603995"/>
    <w:rsid w:val="00604492"/>
    <w:rsid w:val="00604DAE"/>
    <w:rsid w:val="00606363"/>
    <w:rsid w:val="0060682A"/>
    <w:rsid w:val="0060742C"/>
    <w:rsid w:val="00613091"/>
    <w:rsid w:val="00613EFF"/>
    <w:rsid w:val="00614046"/>
    <w:rsid w:val="006149E9"/>
    <w:rsid w:val="00615881"/>
    <w:rsid w:val="00616129"/>
    <w:rsid w:val="00617820"/>
    <w:rsid w:val="00617E2A"/>
    <w:rsid w:val="006247DF"/>
    <w:rsid w:val="006266B4"/>
    <w:rsid w:val="00626911"/>
    <w:rsid w:val="006270C0"/>
    <w:rsid w:val="006302DE"/>
    <w:rsid w:val="00630576"/>
    <w:rsid w:val="00631F79"/>
    <w:rsid w:val="0063211A"/>
    <w:rsid w:val="006324ED"/>
    <w:rsid w:val="00632EDA"/>
    <w:rsid w:val="006337B0"/>
    <w:rsid w:val="006351CB"/>
    <w:rsid w:val="0063556A"/>
    <w:rsid w:val="00636629"/>
    <w:rsid w:val="0063742A"/>
    <w:rsid w:val="0063799E"/>
    <w:rsid w:val="0064042A"/>
    <w:rsid w:val="00641B6A"/>
    <w:rsid w:val="006434D8"/>
    <w:rsid w:val="00644568"/>
    <w:rsid w:val="00644FF5"/>
    <w:rsid w:val="00645649"/>
    <w:rsid w:val="006507CC"/>
    <w:rsid w:val="00653CE6"/>
    <w:rsid w:val="00653E87"/>
    <w:rsid w:val="00654D69"/>
    <w:rsid w:val="006555DE"/>
    <w:rsid w:val="006555F7"/>
    <w:rsid w:val="0065625B"/>
    <w:rsid w:val="0065643D"/>
    <w:rsid w:val="0065654F"/>
    <w:rsid w:val="006606CD"/>
    <w:rsid w:val="00663067"/>
    <w:rsid w:val="0066324C"/>
    <w:rsid w:val="00664543"/>
    <w:rsid w:val="00665BBE"/>
    <w:rsid w:val="0066684B"/>
    <w:rsid w:val="006705E6"/>
    <w:rsid w:val="00672388"/>
    <w:rsid w:val="00677E2E"/>
    <w:rsid w:val="00681ED9"/>
    <w:rsid w:val="0068353F"/>
    <w:rsid w:val="006837C5"/>
    <w:rsid w:val="00683BD2"/>
    <w:rsid w:val="00685382"/>
    <w:rsid w:val="00686638"/>
    <w:rsid w:val="00694574"/>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4E3C"/>
    <w:rsid w:val="006C645B"/>
    <w:rsid w:val="006D05C5"/>
    <w:rsid w:val="006D5E36"/>
    <w:rsid w:val="006D6E58"/>
    <w:rsid w:val="006D7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06413"/>
    <w:rsid w:val="007124D5"/>
    <w:rsid w:val="00715EC9"/>
    <w:rsid w:val="007178CD"/>
    <w:rsid w:val="00721A53"/>
    <w:rsid w:val="007224AB"/>
    <w:rsid w:val="00726513"/>
    <w:rsid w:val="00727291"/>
    <w:rsid w:val="00731339"/>
    <w:rsid w:val="00731FD8"/>
    <w:rsid w:val="007324DB"/>
    <w:rsid w:val="007328CA"/>
    <w:rsid w:val="00735129"/>
    <w:rsid w:val="00736F2D"/>
    <w:rsid w:val="00737424"/>
    <w:rsid w:val="00743754"/>
    <w:rsid w:val="00743A6E"/>
    <w:rsid w:val="00751FEE"/>
    <w:rsid w:val="007530F7"/>
    <w:rsid w:val="00753A39"/>
    <w:rsid w:val="00755075"/>
    <w:rsid w:val="00757589"/>
    <w:rsid w:val="007612BE"/>
    <w:rsid w:val="0076248A"/>
    <w:rsid w:val="00762975"/>
    <w:rsid w:val="007639EC"/>
    <w:rsid w:val="00763CF8"/>
    <w:rsid w:val="007702EF"/>
    <w:rsid w:val="00770432"/>
    <w:rsid w:val="00772132"/>
    <w:rsid w:val="00775585"/>
    <w:rsid w:val="00781EC4"/>
    <w:rsid w:val="00782099"/>
    <w:rsid w:val="00785D29"/>
    <w:rsid w:val="00787AA8"/>
    <w:rsid w:val="007931D6"/>
    <w:rsid w:val="007933C3"/>
    <w:rsid w:val="007947BC"/>
    <w:rsid w:val="00794E00"/>
    <w:rsid w:val="00797010"/>
    <w:rsid w:val="007A0167"/>
    <w:rsid w:val="007A0618"/>
    <w:rsid w:val="007A141D"/>
    <w:rsid w:val="007A1D59"/>
    <w:rsid w:val="007A2398"/>
    <w:rsid w:val="007A3A93"/>
    <w:rsid w:val="007A77D1"/>
    <w:rsid w:val="007B11F3"/>
    <w:rsid w:val="007B2227"/>
    <w:rsid w:val="007B22AC"/>
    <w:rsid w:val="007B536A"/>
    <w:rsid w:val="007B5773"/>
    <w:rsid w:val="007B6271"/>
    <w:rsid w:val="007B6D9C"/>
    <w:rsid w:val="007B7DF9"/>
    <w:rsid w:val="007C0B48"/>
    <w:rsid w:val="007C3799"/>
    <w:rsid w:val="007C4782"/>
    <w:rsid w:val="007C51C4"/>
    <w:rsid w:val="007C61B6"/>
    <w:rsid w:val="007C73B2"/>
    <w:rsid w:val="007D04FB"/>
    <w:rsid w:val="007D126A"/>
    <w:rsid w:val="007D12A3"/>
    <w:rsid w:val="007D1699"/>
    <w:rsid w:val="007D18FE"/>
    <w:rsid w:val="007D216E"/>
    <w:rsid w:val="007D3176"/>
    <w:rsid w:val="007D3C49"/>
    <w:rsid w:val="007D48F0"/>
    <w:rsid w:val="007D635F"/>
    <w:rsid w:val="007D79D3"/>
    <w:rsid w:val="007E0165"/>
    <w:rsid w:val="007E1859"/>
    <w:rsid w:val="007E3D30"/>
    <w:rsid w:val="007E3FDC"/>
    <w:rsid w:val="007E62D5"/>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13D4"/>
    <w:rsid w:val="00823FCF"/>
    <w:rsid w:val="0082576C"/>
    <w:rsid w:val="0082601A"/>
    <w:rsid w:val="008263AC"/>
    <w:rsid w:val="008313B6"/>
    <w:rsid w:val="00832C77"/>
    <w:rsid w:val="00835494"/>
    <w:rsid w:val="00835566"/>
    <w:rsid w:val="00841007"/>
    <w:rsid w:val="00842B64"/>
    <w:rsid w:val="00844996"/>
    <w:rsid w:val="00846C0A"/>
    <w:rsid w:val="00847D15"/>
    <w:rsid w:val="00850D66"/>
    <w:rsid w:val="008519EA"/>
    <w:rsid w:val="00852275"/>
    <w:rsid w:val="00853A3E"/>
    <w:rsid w:val="008545AF"/>
    <w:rsid w:val="008548EB"/>
    <w:rsid w:val="00855FB9"/>
    <w:rsid w:val="00862691"/>
    <w:rsid w:val="00862A48"/>
    <w:rsid w:val="0086316A"/>
    <w:rsid w:val="00864503"/>
    <w:rsid w:val="0087047A"/>
    <w:rsid w:val="00871B22"/>
    <w:rsid w:val="00872F93"/>
    <w:rsid w:val="008736EC"/>
    <w:rsid w:val="0087470F"/>
    <w:rsid w:val="008766CC"/>
    <w:rsid w:val="0088102F"/>
    <w:rsid w:val="00882D70"/>
    <w:rsid w:val="00882E64"/>
    <w:rsid w:val="008830A9"/>
    <w:rsid w:val="008877CF"/>
    <w:rsid w:val="00890A03"/>
    <w:rsid w:val="008913E5"/>
    <w:rsid w:val="0089310E"/>
    <w:rsid w:val="008A07A4"/>
    <w:rsid w:val="008A4B67"/>
    <w:rsid w:val="008A6C9A"/>
    <w:rsid w:val="008B02DF"/>
    <w:rsid w:val="008B0A6E"/>
    <w:rsid w:val="008B1BBB"/>
    <w:rsid w:val="008B21A4"/>
    <w:rsid w:val="008B30D2"/>
    <w:rsid w:val="008B3CD9"/>
    <w:rsid w:val="008B5461"/>
    <w:rsid w:val="008B577E"/>
    <w:rsid w:val="008B6531"/>
    <w:rsid w:val="008C0029"/>
    <w:rsid w:val="008C0C0F"/>
    <w:rsid w:val="008C403A"/>
    <w:rsid w:val="008C4A0A"/>
    <w:rsid w:val="008C77FB"/>
    <w:rsid w:val="008D19BF"/>
    <w:rsid w:val="008D2692"/>
    <w:rsid w:val="008D5C68"/>
    <w:rsid w:val="008D6E05"/>
    <w:rsid w:val="008E3E68"/>
    <w:rsid w:val="008E4029"/>
    <w:rsid w:val="008E68FB"/>
    <w:rsid w:val="008F0436"/>
    <w:rsid w:val="008F2313"/>
    <w:rsid w:val="008F433B"/>
    <w:rsid w:val="008F447B"/>
    <w:rsid w:val="008F464B"/>
    <w:rsid w:val="00900CD9"/>
    <w:rsid w:val="009012A9"/>
    <w:rsid w:val="00902A0C"/>
    <w:rsid w:val="0090585C"/>
    <w:rsid w:val="00906F2D"/>
    <w:rsid w:val="00910225"/>
    <w:rsid w:val="00911783"/>
    <w:rsid w:val="00911E99"/>
    <w:rsid w:val="0091242F"/>
    <w:rsid w:val="00914846"/>
    <w:rsid w:val="00916782"/>
    <w:rsid w:val="00917A87"/>
    <w:rsid w:val="0092138B"/>
    <w:rsid w:val="00921ECC"/>
    <w:rsid w:val="00924050"/>
    <w:rsid w:val="00924AAF"/>
    <w:rsid w:val="009250AF"/>
    <w:rsid w:val="00926915"/>
    <w:rsid w:val="00930C36"/>
    <w:rsid w:val="00932331"/>
    <w:rsid w:val="00936B87"/>
    <w:rsid w:val="00937734"/>
    <w:rsid w:val="00944B1E"/>
    <w:rsid w:val="00945D18"/>
    <w:rsid w:val="00946982"/>
    <w:rsid w:val="00947BD0"/>
    <w:rsid w:val="00950B30"/>
    <w:rsid w:val="00952C4D"/>
    <w:rsid w:val="00955FAC"/>
    <w:rsid w:val="009564D7"/>
    <w:rsid w:val="009564FE"/>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70F1"/>
    <w:rsid w:val="0098765A"/>
    <w:rsid w:val="00987662"/>
    <w:rsid w:val="00987BDE"/>
    <w:rsid w:val="00991B9C"/>
    <w:rsid w:val="00991FCB"/>
    <w:rsid w:val="00992220"/>
    <w:rsid w:val="00992253"/>
    <w:rsid w:val="009939F7"/>
    <w:rsid w:val="00995910"/>
    <w:rsid w:val="009959C3"/>
    <w:rsid w:val="00996A9F"/>
    <w:rsid w:val="009971BC"/>
    <w:rsid w:val="009A09F1"/>
    <w:rsid w:val="009A0F9C"/>
    <w:rsid w:val="009A3DF3"/>
    <w:rsid w:val="009A403B"/>
    <w:rsid w:val="009A49D9"/>
    <w:rsid w:val="009B283D"/>
    <w:rsid w:val="009B2D2F"/>
    <w:rsid w:val="009B48B8"/>
    <w:rsid w:val="009B48BB"/>
    <w:rsid w:val="009B4DF2"/>
    <w:rsid w:val="009B4EE0"/>
    <w:rsid w:val="009B568A"/>
    <w:rsid w:val="009B5CD6"/>
    <w:rsid w:val="009B5E97"/>
    <w:rsid w:val="009B6D14"/>
    <w:rsid w:val="009B6D32"/>
    <w:rsid w:val="009B7560"/>
    <w:rsid w:val="009C29FB"/>
    <w:rsid w:val="009C403F"/>
    <w:rsid w:val="009C4B1C"/>
    <w:rsid w:val="009C4B31"/>
    <w:rsid w:val="009C5D45"/>
    <w:rsid w:val="009D22E3"/>
    <w:rsid w:val="009D24BE"/>
    <w:rsid w:val="009D5C75"/>
    <w:rsid w:val="009D6C32"/>
    <w:rsid w:val="009E0B09"/>
    <w:rsid w:val="009E0FDF"/>
    <w:rsid w:val="009E15FE"/>
    <w:rsid w:val="009E19B9"/>
    <w:rsid w:val="009E23BA"/>
    <w:rsid w:val="009E2B7C"/>
    <w:rsid w:val="009E4B7A"/>
    <w:rsid w:val="009F13CB"/>
    <w:rsid w:val="009F3DEC"/>
    <w:rsid w:val="00A00825"/>
    <w:rsid w:val="00A00ADD"/>
    <w:rsid w:val="00A021F4"/>
    <w:rsid w:val="00A025A3"/>
    <w:rsid w:val="00A04ACD"/>
    <w:rsid w:val="00A05963"/>
    <w:rsid w:val="00A065AB"/>
    <w:rsid w:val="00A10451"/>
    <w:rsid w:val="00A10A7A"/>
    <w:rsid w:val="00A12DB2"/>
    <w:rsid w:val="00A137E5"/>
    <w:rsid w:val="00A20440"/>
    <w:rsid w:val="00A205D8"/>
    <w:rsid w:val="00A20898"/>
    <w:rsid w:val="00A21C8B"/>
    <w:rsid w:val="00A25B3E"/>
    <w:rsid w:val="00A25B62"/>
    <w:rsid w:val="00A270BB"/>
    <w:rsid w:val="00A32CF1"/>
    <w:rsid w:val="00A3445C"/>
    <w:rsid w:val="00A41367"/>
    <w:rsid w:val="00A42F21"/>
    <w:rsid w:val="00A445A9"/>
    <w:rsid w:val="00A45329"/>
    <w:rsid w:val="00A45B8E"/>
    <w:rsid w:val="00A45D45"/>
    <w:rsid w:val="00A471DA"/>
    <w:rsid w:val="00A475AB"/>
    <w:rsid w:val="00A4780F"/>
    <w:rsid w:val="00A51BBA"/>
    <w:rsid w:val="00A51D14"/>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508E"/>
    <w:rsid w:val="00AA5E28"/>
    <w:rsid w:val="00AA798A"/>
    <w:rsid w:val="00AA7F1A"/>
    <w:rsid w:val="00AB0AA9"/>
    <w:rsid w:val="00AB2520"/>
    <w:rsid w:val="00AB3E59"/>
    <w:rsid w:val="00AB66D4"/>
    <w:rsid w:val="00AC14B7"/>
    <w:rsid w:val="00AC1BD4"/>
    <w:rsid w:val="00AC1CCA"/>
    <w:rsid w:val="00AC3D2A"/>
    <w:rsid w:val="00AC5993"/>
    <w:rsid w:val="00AC6601"/>
    <w:rsid w:val="00AC6CBC"/>
    <w:rsid w:val="00AD07C4"/>
    <w:rsid w:val="00AD0E3A"/>
    <w:rsid w:val="00AD55AF"/>
    <w:rsid w:val="00AD73FC"/>
    <w:rsid w:val="00AD76EE"/>
    <w:rsid w:val="00AE1A30"/>
    <w:rsid w:val="00AE1F82"/>
    <w:rsid w:val="00AE2C75"/>
    <w:rsid w:val="00AE2D99"/>
    <w:rsid w:val="00AE2DA9"/>
    <w:rsid w:val="00AE4ADC"/>
    <w:rsid w:val="00AE4F6C"/>
    <w:rsid w:val="00AE5F7C"/>
    <w:rsid w:val="00AE754C"/>
    <w:rsid w:val="00AF2680"/>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20A"/>
    <w:rsid w:val="00B424E1"/>
    <w:rsid w:val="00B42E0A"/>
    <w:rsid w:val="00B4333C"/>
    <w:rsid w:val="00B449A9"/>
    <w:rsid w:val="00B47CF8"/>
    <w:rsid w:val="00B5144A"/>
    <w:rsid w:val="00B53D04"/>
    <w:rsid w:val="00B55176"/>
    <w:rsid w:val="00B552A4"/>
    <w:rsid w:val="00B56782"/>
    <w:rsid w:val="00B60389"/>
    <w:rsid w:val="00B60861"/>
    <w:rsid w:val="00B63408"/>
    <w:rsid w:val="00B6384A"/>
    <w:rsid w:val="00B655CF"/>
    <w:rsid w:val="00B679F2"/>
    <w:rsid w:val="00B7096A"/>
    <w:rsid w:val="00B712C4"/>
    <w:rsid w:val="00B717BF"/>
    <w:rsid w:val="00B71C18"/>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3B0C"/>
    <w:rsid w:val="00BA75D3"/>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62E"/>
    <w:rsid w:val="00BE4442"/>
    <w:rsid w:val="00BE46DC"/>
    <w:rsid w:val="00BE5F4E"/>
    <w:rsid w:val="00BE77E8"/>
    <w:rsid w:val="00BF01FA"/>
    <w:rsid w:val="00BF160E"/>
    <w:rsid w:val="00BF32E8"/>
    <w:rsid w:val="00BF7063"/>
    <w:rsid w:val="00C02A1F"/>
    <w:rsid w:val="00C043F4"/>
    <w:rsid w:val="00C05FFB"/>
    <w:rsid w:val="00C06F83"/>
    <w:rsid w:val="00C10BDE"/>
    <w:rsid w:val="00C11B22"/>
    <w:rsid w:val="00C123BC"/>
    <w:rsid w:val="00C12705"/>
    <w:rsid w:val="00C1508D"/>
    <w:rsid w:val="00C15DDD"/>
    <w:rsid w:val="00C200AD"/>
    <w:rsid w:val="00C20ED2"/>
    <w:rsid w:val="00C2312D"/>
    <w:rsid w:val="00C24289"/>
    <w:rsid w:val="00C26224"/>
    <w:rsid w:val="00C27B2E"/>
    <w:rsid w:val="00C27D6D"/>
    <w:rsid w:val="00C3179A"/>
    <w:rsid w:val="00C3362B"/>
    <w:rsid w:val="00C34810"/>
    <w:rsid w:val="00C36EFB"/>
    <w:rsid w:val="00C43F36"/>
    <w:rsid w:val="00C44ACF"/>
    <w:rsid w:val="00C52AEE"/>
    <w:rsid w:val="00C5444E"/>
    <w:rsid w:val="00C5481E"/>
    <w:rsid w:val="00C564CC"/>
    <w:rsid w:val="00C60306"/>
    <w:rsid w:val="00C60F94"/>
    <w:rsid w:val="00C61EA6"/>
    <w:rsid w:val="00C6285E"/>
    <w:rsid w:val="00C63412"/>
    <w:rsid w:val="00C650D0"/>
    <w:rsid w:val="00C65813"/>
    <w:rsid w:val="00C65DE1"/>
    <w:rsid w:val="00C66400"/>
    <w:rsid w:val="00C678BD"/>
    <w:rsid w:val="00C707D1"/>
    <w:rsid w:val="00C72466"/>
    <w:rsid w:val="00C72D36"/>
    <w:rsid w:val="00C7536C"/>
    <w:rsid w:val="00C75F72"/>
    <w:rsid w:val="00C76889"/>
    <w:rsid w:val="00C80097"/>
    <w:rsid w:val="00C800DF"/>
    <w:rsid w:val="00C83527"/>
    <w:rsid w:val="00C909AB"/>
    <w:rsid w:val="00C93CB3"/>
    <w:rsid w:val="00C9405F"/>
    <w:rsid w:val="00C9442C"/>
    <w:rsid w:val="00C95727"/>
    <w:rsid w:val="00C965A2"/>
    <w:rsid w:val="00C97104"/>
    <w:rsid w:val="00CA04F1"/>
    <w:rsid w:val="00CA05B0"/>
    <w:rsid w:val="00CA46B8"/>
    <w:rsid w:val="00CA6237"/>
    <w:rsid w:val="00CB0F06"/>
    <w:rsid w:val="00CB1FA0"/>
    <w:rsid w:val="00CB23EB"/>
    <w:rsid w:val="00CB3D2E"/>
    <w:rsid w:val="00CB4705"/>
    <w:rsid w:val="00CB5094"/>
    <w:rsid w:val="00CB6352"/>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93A"/>
    <w:rsid w:val="00CF1F80"/>
    <w:rsid w:val="00CF2F6B"/>
    <w:rsid w:val="00CF43F5"/>
    <w:rsid w:val="00CF5283"/>
    <w:rsid w:val="00CF58F8"/>
    <w:rsid w:val="00CF5C20"/>
    <w:rsid w:val="00D029C2"/>
    <w:rsid w:val="00D11C0E"/>
    <w:rsid w:val="00D12A96"/>
    <w:rsid w:val="00D130DD"/>
    <w:rsid w:val="00D131AF"/>
    <w:rsid w:val="00D13EFE"/>
    <w:rsid w:val="00D13FC2"/>
    <w:rsid w:val="00D14FB7"/>
    <w:rsid w:val="00D16D34"/>
    <w:rsid w:val="00D20F80"/>
    <w:rsid w:val="00D21611"/>
    <w:rsid w:val="00D216D7"/>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0DA4"/>
    <w:rsid w:val="00D531CE"/>
    <w:rsid w:val="00D548CD"/>
    <w:rsid w:val="00D54EA7"/>
    <w:rsid w:val="00D56967"/>
    <w:rsid w:val="00D60C20"/>
    <w:rsid w:val="00D615C2"/>
    <w:rsid w:val="00D61600"/>
    <w:rsid w:val="00D63784"/>
    <w:rsid w:val="00D65109"/>
    <w:rsid w:val="00D652C9"/>
    <w:rsid w:val="00D6782D"/>
    <w:rsid w:val="00D72A5F"/>
    <w:rsid w:val="00D73B35"/>
    <w:rsid w:val="00D73CEA"/>
    <w:rsid w:val="00D74495"/>
    <w:rsid w:val="00D75548"/>
    <w:rsid w:val="00D75C27"/>
    <w:rsid w:val="00D7647A"/>
    <w:rsid w:val="00D77373"/>
    <w:rsid w:val="00D808A3"/>
    <w:rsid w:val="00D80D88"/>
    <w:rsid w:val="00D80E31"/>
    <w:rsid w:val="00D87A38"/>
    <w:rsid w:val="00D9089E"/>
    <w:rsid w:val="00D916B4"/>
    <w:rsid w:val="00D929E3"/>
    <w:rsid w:val="00D9329A"/>
    <w:rsid w:val="00D937B7"/>
    <w:rsid w:val="00D95506"/>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E7757"/>
    <w:rsid w:val="00DF0113"/>
    <w:rsid w:val="00DF0648"/>
    <w:rsid w:val="00DF2306"/>
    <w:rsid w:val="00DF2E65"/>
    <w:rsid w:val="00DF3492"/>
    <w:rsid w:val="00DF5518"/>
    <w:rsid w:val="00DF69DA"/>
    <w:rsid w:val="00DF7868"/>
    <w:rsid w:val="00E0031E"/>
    <w:rsid w:val="00E03865"/>
    <w:rsid w:val="00E04DA6"/>
    <w:rsid w:val="00E05628"/>
    <w:rsid w:val="00E06CFD"/>
    <w:rsid w:val="00E105DC"/>
    <w:rsid w:val="00E16142"/>
    <w:rsid w:val="00E1634E"/>
    <w:rsid w:val="00E16F22"/>
    <w:rsid w:val="00E173BC"/>
    <w:rsid w:val="00E17A49"/>
    <w:rsid w:val="00E2036D"/>
    <w:rsid w:val="00E208CE"/>
    <w:rsid w:val="00E20CE3"/>
    <w:rsid w:val="00E22991"/>
    <w:rsid w:val="00E23C7D"/>
    <w:rsid w:val="00E26C3B"/>
    <w:rsid w:val="00E30021"/>
    <w:rsid w:val="00E30665"/>
    <w:rsid w:val="00E31368"/>
    <w:rsid w:val="00E314B3"/>
    <w:rsid w:val="00E321BA"/>
    <w:rsid w:val="00E37169"/>
    <w:rsid w:val="00E3721C"/>
    <w:rsid w:val="00E37F96"/>
    <w:rsid w:val="00E4076C"/>
    <w:rsid w:val="00E40865"/>
    <w:rsid w:val="00E41B5F"/>
    <w:rsid w:val="00E41D32"/>
    <w:rsid w:val="00E429C3"/>
    <w:rsid w:val="00E42AC9"/>
    <w:rsid w:val="00E44EBD"/>
    <w:rsid w:val="00E4504A"/>
    <w:rsid w:val="00E467E6"/>
    <w:rsid w:val="00E4681D"/>
    <w:rsid w:val="00E47CF5"/>
    <w:rsid w:val="00E47E6D"/>
    <w:rsid w:val="00E50DA7"/>
    <w:rsid w:val="00E510D8"/>
    <w:rsid w:val="00E517DD"/>
    <w:rsid w:val="00E519D0"/>
    <w:rsid w:val="00E53440"/>
    <w:rsid w:val="00E53B97"/>
    <w:rsid w:val="00E53D1F"/>
    <w:rsid w:val="00E54E6B"/>
    <w:rsid w:val="00E5574D"/>
    <w:rsid w:val="00E5627D"/>
    <w:rsid w:val="00E57FB2"/>
    <w:rsid w:val="00E60D17"/>
    <w:rsid w:val="00E63887"/>
    <w:rsid w:val="00E641D7"/>
    <w:rsid w:val="00E65409"/>
    <w:rsid w:val="00E72240"/>
    <w:rsid w:val="00E729DD"/>
    <w:rsid w:val="00E74814"/>
    <w:rsid w:val="00E74B34"/>
    <w:rsid w:val="00E75033"/>
    <w:rsid w:val="00E77106"/>
    <w:rsid w:val="00E77767"/>
    <w:rsid w:val="00E8190F"/>
    <w:rsid w:val="00E81EDF"/>
    <w:rsid w:val="00E82D19"/>
    <w:rsid w:val="00E830C9"/>
    <w:rsid w:val="00E83C7B"/>
    <w:rsid w:val="00E84F5D"/>
    <w:rsid w:val="00E9076E"/>
    <w:rsid w:val="00E97C5F"/>
    <w:rsid w:val="00E97D24"/>
    <w:rsid w:val="00EA0297"/>
    <w:rsid w:val="00EA280C"/>
    <w:rsid w:val="00EA283C"/>
    <w:rsid w:val="00EA47C7"/>
    <w:rsid w:val="00EA7959"/>
    <w:rsid w:val="00EB14E8"/>
    <w:rsid w:val="00EB1D24"/>
    <w:rsid w:val="00EB228F"/>
    <w:rsid w:val="00EB57C4"/>
    <w:rsid w:val="00EB59C3"/>
    <w:rsid w:val="00EB5BFF"/>
    <w:rsid w:val="00EC1A67"/>
    <w:rsid w:val="00EC2A88"/>
    <w:rsid w:val="00EC419E"/>
    <w:rsid w:val="00EC596D"/>
    <w:rsid w:val="00EC767D"/>
    <w:rsid w:val="00ED0875"/>
    <w:rsid w:val="00ED3C97"/>
    <w:rsid w:val="00ED3EAA"/>
    <w:rsid w:val="00EE16BB"/>
    <w:rsid w:val="00EE1FFF"/>
    <w:rsid w:val="00EE319A"/>
    <w:rsid w:val="00EE36E6"/>
    <w:rsid w:val="00EE3E21"/>
    <w:rsid w:val="00EE5ACE"/>
    <w:rsid w:val="00EE6061"/>
    <w:rsid w:val="00EE7204"/>
    <w:rsid w:val="00EF11E1"/>
    <w:rsid w:val="00EF1E77"/>
    <w:rsid w:val="00EF6D4D"/>
    <w:rsid w:val="00EF7EA5"/>
    <w:rsid w:val="00F02A10"/>
    <w:rsid w:val="00F11D8A"/>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4E38"/>
    <w:rsid w:val="00F35089"/>
    <w:rsid w:val="00F365AB"/>
    <w:rsid w:val="00F37A2E"/>
    <w:rsid w:val="00F41ACC"/>
    <w:rsid w:val="00F41AF2"/>
    <w:rsid w:val="00F42870"/>
    <w:rsid w:val="00F462B9"/>
    <w:rsid w:val="00F46F0E"/>
    <w:rsid w:val="00F47BE8"/>
    <w:rsid w:val="00F47D92"/>
    <w:rsid w:val="00F511D8"/>
    <w:rsid w:val="00F53064"/>
    <w:rsid w:val="00F5339F"/>
    <w:rsid w:val="00F54B27"/>
    <w:rsid w:val="00F5525A"/>
    <w:rsid w:val="00F577E2"/>
    <w:rsid w:val="00F57EE6"/>
    <w:rsid w:val="00F60799"/>
    <w:rsid w:val="00F60C6A"/>
    <w:rsid w:val="00F62394"/>
    <w:rsid w:val="00F63EAC"/>
    <w:rsid w:val="00F644EE"/>
    <w:rsid w:val="00F64FBD"/>
    <w:rsid w:val="00F65D5C"/>
    <w:rsid w:val="00F66196"/>
    <w:rsid w:val="00F671E0"/>
    <w:rsid w:val="00F72B36"/>
    <w:rsid w:val="00F80378"/>
    <w:rsid w:val="00F8111E"/>
    <w:rsid w:val="00F82390"/>
    <w:rsid w:val="00F835BD"/>
    <w:rsid w:val="00F83820"/>
    <w:rsid w:val="00F8527E"/>
    <w:rsid w:val="00F860B2"/>
    <w:rsid w:val="00F8620C"/>
    <w:rsid w:val="00F8680E"/>
    <w:rsid w:val="00F86EA6"/>
    <w:rsid w:val="00F870E7"/>
    <w:rsid w:val="00F926B5"/>
    <w:rsid w:val="00F9345E"/>
    <w:rsid w:val="00F93F74"/>
    <w:rsid w:val="00F94D33"/>
    <w:rsid w:val="00F975C4"/>
    <w:rsid w:val="00FA1AD6"/>
    <w:rsid w:val="00FA2701"/>
    <w:rsid w:val="00FA2C74"/>
    <w:rsid w:val="00FA2E14"/>
    <w:rsid w:val="00FA7173"/>
    <w:rsid w:val="00FA7B6A"/>
    <w:rsid w:val="00FB02CA"/>
    <w:rsid w:val="00FB08DF"/>
    <w:rsid w:val="00FB14F2"/>
    <w:rsid w:val="00FB2CCC"/>
    <w:rsid w:val="00FB4A3E"/>
    <w:rsid w:val="00FB56BC"/>
    <w:rsid w:val="00FC12AE"/>
    <w:rsid w:val="00FC245F"/>
    <w:rsid w:val="00FC50CF"/>
    <w:rsid w:val="00FC5F28"/>
    <w:rsid w:val="00FC5F42"/>
    <w:rsid w:val="00FC60B3"/>
    <w:rsid w:val="00FC7281"/>
    <w:rsid w:val="00FD0ACA"/>
    <w:rsid w:val="00FD121E"/>
    <w:rsid w:val="00FD1618"/>
    <w:rsid w:val="00FD1F98"/>
    <w:rsid w:val="00FD3F84"/>
    <w:rsid w:val="00FD4311"/>
    <w:rsid w:val="00FE0656"/>
    <w:rsid w:val="00FE0CA7"/>
    <w:rsid w:val="00FE1182"/>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punktai Char"/>
    <w:link w:val="ListParagraph"/>
    <w:uiPriority w:val="34"/>
    <w:qFormat/>
    <w:locked/>
    <w:rsid w:val="00E72A77"/>
  </w:style>
  <w:style w:type="paragraph" w:styleId="ListParagraph">
    <w:name w:val="List Paragraph"/>
    <w:aliases w:val="Bullet 1,Use Case List Paragraph,List Paragraph111,Sąrašo pastraipa;Bullet,punktai"/>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560AA"/>
    <w:pPr>
      <w:tabs>
        <w:tab w:val="left" w:pos="709"/>
        <w:tab w:val="right" w:leader="dot" w:pos="9904"/>
      </w:tabs>
      <w:spacing w:after="100"/>
      <w:ind w:left="400"/>
      <w:jc w:val="center"/>
    </w:pPr>
    <w:rPr>
      <w:rFonts w:ascii="Times New Roman" w:hAnsi="Times New Roman" w:cs="Times New Roman"/>
      <w:b/>
      <w:bCs/>
      <w:color w:val="000000" w:themeColor="text1"/>
      <w:sz w:val="24"/>
      <w:szCs w:val="24"/>
    </w:r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 w:type="paragraph" w:customStyle="1" w:styleId="Normaldokumentas">
    <w:name w:val="Normal_dokumentas"/>
    <w:qFormat/>
    <w:rsid w:val="00D61600"/>
    <w:pPr>
      <w:jc w:val="both"/>
    </w:pPr>
    <w:rPr>
      <w:rFonts w:ascii="Times New Roman" w:hAnsi="Times New Roman" w:cs="Times New Roman"/>
      <w:sz w:val="24"/>
      <w:szCs w:val="22"/>
    </w:rPr>
  </w:style>
  <w:style w:type="table" w:customStyle="1" w:styleId="Lentelstinklelis8">
    <w:name w:val="Lentelės tinklelis8"/>
    <w:basedOn w:val="TableNormal"/>
    <w:next w:val="TableGrid"/>
    <w:uiPriority w:val="39"/>
    <w:rsid w:val="00D61600"/>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4252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e-seimas.lrs.lt/portal/legalAct/lt/TAP/16f99e01af6811ecaf79c2120caf5094" TargetMode="Externa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e-seimas.lrs.lt/portal/legalAct/lt/TAP/16f99e01af6811ecaf79c2120caf50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2.xm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tyles" Target="styles.xml"/><Relationship Id="rId9" Type="http://schemas.openxmlformats.org/officeDocument/2006/relationships/hyperlink" Target="https://cvpp.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39544</Words>
  <Characters>22541</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VS Tarnyba</cp:lastModifiedBy>
  <cp:revision>5</cp:revision>
  <cp:lastPrinted>2022-01-03T07:05:00Z</cp:lastPrinted>
  <dcterms:created xsi:type="dcterms:W3CDTF">2022-08-02T13:42:00Z</dcterms:created>
  <dcterms:modified xsi:type="dcterms:W3CDTF">2022-08-03T06:30:00Z</dcterms:modified>
</cp:coreProperties>
</file>