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0844C2" w:rsidRPr="000844C2" w14:paraId="69B7085E" w14:textId="77777777" w:rsidTr="009A6397">
        <w:tc>
          <w:tcPr>
            <w:tcW w:w="2835" w:type="dxa"/>
          </w:tcPr>
          <w:p w14:paraId="65E6FE4F" w14:textId="77777777" w:rsidR="009A6397" w:rsidRPr="000844C2"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0844C2">
              <w:rPr>
                <w:rFonts w:ascii="Times New Roman" w:hAnsi="Times New Roman"/>
                <w:caps/>
                <w:sz w:val="24"/>
                <w:szCs w:val="24"/>
                <w:lang w:val="lt-LT"/>
              </w:rPr>
              <w:t>patvirtinta:</w:t>
            </w:r>
          </w:p>
        </w:tc>
      </w:tr>
      <w:tr w:rsidR="000844C2" w:rsidRPr="000844C2" w14:paraId="3BAD552F" w14:textId="77777777" w:rsidTr="009A6397">
        <w:tc>
          <w:tcPr>
            <w:tcW w:w="2835" w:type="dxa"/>
          </w:tcPr>
          <w:p w14:paraId="2DC8FF07" w14:textId="77777777" w:rsidR="009A6397" w:rsidRPr="000844C2" w:rsidRDefault="009A6397" w:rsidP="00E647BC">
            <w:pPr>
              <w:tabs>
                <w:tab w:val="right" w:leader="underscore" w:pos="8640"/>
              </w:tabs>
              <w:jc w:val="both"/>
              <w:rPr>
                <w:lang w:val="lt-LT"/>
              </w:rPr>
            </w:pPr>
            <w:r w:rsidRPr="000844C2">
              <w:rPr>
                <w:lang w:val="lt-LT"/>
              </w:rPr>
              <w:t>Viešųjų pirkimų komisijos</w:t>
            </w:r>
          </w:p>
          <w:p w14:paraId="4FAD4CEE" w14:textId="465944F5" w:rsidR="00363177" w:rsidRPr="000844C2" w:rsidRDefault="00363177" w:rsidP="00E647BC">
            <w:pPr>
              <w:tabs>
                <w:tab w:val="right" w:leader="underscore" w:pos="8640"/>
              </w:tabs>
              <w:jc w:val="both"/>
              <w:rPr>
                <w:lang w:val="lt-LT"/>
              </w:rPr>
            </w:pPr>
            <w:r w:rsidRPr="000844C2">
              <w:rPr>
                <w:lang w:val="lt-LT"/>
              </w:rPr>
              <w:t>202</w:t>
            </w:r>
            <w:r w:rsidR="002A6F56" w:rsidRPr="000844C2">
              <w:rPr>
                <w:lang w:val="lt-LT"/>
              </w:rPr>
              <w:t>5</w:t>
            </w:r>
            <w:r w:rsidRPr="000844C2">
              <w:rPr>
                <w:lang w:val="lt-LT"/>
              </w:rPr>
              <w:t xml:space="preserve"> m.</w:t>
            </w:r>
            <w:r w:rsidR="00D81992" w:rsidRPr="000844C2">
              <w:rPr>
                <w:lang w:val="lt-LT"/>
              </w:rPr>
              <w:t xml:space="preserve"> </w:t>
            </w:r>
            <w:r w:rsidR="00171010" w:rsidRPr="000844C2">
              <w:rPr>
                <w:lang w:val="lt-LT"/>
              </w:rPr>
              <w:t>kovo 20</w:t>
            </w:r>
            <w:r w:rsidR="002A6F56" w:rsidRPr="000844C2">
              <w:rPr>
                <w:lang w:val="lt-LT"/>
              </w:rPr>
              <w:t xml:space="preserve"> </w:t>
            </w:r>
            <w:r w:rsidRPr="000844C2">
              <w:rPr>
                <w:lang w:val="lt-LT"/>
              </w:rPr>
              <w:t xml:space="preserve"> d.</w:t>
            </w:r>
          </w:p>
          <w:p w14:paraId="140C6C8F" w14:textId="752B7478" w:rsidR="009A6397" w:rsidRPr="000844C2"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0844C2">
              <w:rPr>
                <w:rFonts w:ascii="Times New Roman" w:hAnsi="Times New Roman"/>
                <w:sz w:val="24"/>
                <w:szCs w:val="24"/>
                <w:lang w:val="lt-LT"/>
              </w:rPr>
              <w:t xml:space="preserve">posėdžio protokolu Nr. </w:t>
            </w:r>
            <w:r w:rsidR="00FE6B43" w:rsidRPr="000844C2">
              <w:rPr>
                <w:rFonts w:ascii="Times New Roman" w:hAnsi="Times New Roman"/>
                <w:sz w:val="24"/>
                <w:szCs w:val="24"/>
                <w:lang w:val="lt-LT"/>
              </w:rPr>
              <w:t>2</w:t>
            </w:r>
          </w:p>
        </w:tc>
      </w:tr>
    </w:tbl>
    <w:p w14:paraId="4CEFFDBE" w14:textId="55FD6788" w:rsidR="00B75E25" w:rsidRPr="000844C2" w:rsidRDefault="00366B0C" w:rsidP="00366B0C">
      <w:pPr>
        <w:pStyle w:val="Body2"/>
        <w:jc w:val="center"/>
        <w:rPr>
          <w:rFonts w:cs="Times New Roman"/>
          <w:color w:val="auto"/>
          <w:lang w:val="lt-LT"/>
        </w:rPr>
      </w:pPr>
      <w:r w:rsidRPr="000844C2">
        <w:rPr>
          <w:rFonts w:eastAsia="Calibri" w:cs="Times New Roman"/>
          <w:noProof/>
          <w:color w:val="auto"/>
          <w:bdr w:val="none" w:sz="0" w:space="0" w:color="auto"/>
          <w:lang w:val="lt-LT" w:eastAsia="en-US"/>
        </w:rPr>
        <w:drawing>
          <wp:anchor distT="0" distB="0" distL="114300" distR="114300" simplePos="0" relativeHeight="251658240" behindDoc="0" locked="0" layoutInCell="1" allowOverlap="1" wp14:anchorId="7579B77A" wp14:editId="5341452D">
            <wp:simplePos x="0" y="0"/>
            <wp:positionH relativeFrom="column">
              <wp:posOffset>-89535</wp:posOffset>
            </wp:positionH>
            <wp:positionV relativeFrom="paragraph">
              <wp:posOffset>-898525</wp:posOffset>
            </wp:positionV>
            <wp:extent cx="1584878" cy="678180"/>
            <wp:effectExtent l="0" t="0" r="0" b="7620"/>
            <wp:wrapNone/>
            <wp:docPr id="244413408" name="Paveikslėlis 2"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05429" name="Paveikslėlis 2"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878"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4E065" w14:textId="77777777" w:rsidR="000F463E" w:rsidRPr="000844C2" w:rsidRDefault="000F463E">
      <w:pPr>
        <w:pStyle w:val="Pavadinimas"/>
        <w:keepNext/>
        <w:spacing w:line="240" w:lineRule="auto"/>
        <w:jc w:val="center"/>
        <w:rPr>
          <w:rFonts w:ascii="Times New Roman" w:hAnsi="Times New Roman" w:cs="Times New Roman"/>
          <w:b/>
          <w:bCs/>
          <w:color w:val="auto"/>
          <w:spacing w:val="0"/>
          <w:sz w:val="24"/>
          <w:szCs w:val="24"/>
          <w:lang w:val="lt-LT"/>
        </w:rPr>
      </w:pPr>
    </w:p>
    <w:p w14:paraId="2399C06D" w14:textId="7D25546D" w:rsidR="000B4C7F" w:rsidRPr="000844C2"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0844C2">
        <w:rPr>
          <w:rFonts w:ascii="Times New Roman" w:hAnsi="Times New Roman" w:cs="Times New Roman"/>
          <w:b/>
          <w:bCs/>
          <w:color w:val="auto"/>
          <w:spacing w:val="0"/>
          <w:sz w:val="24"/>
          <w:szCs w:val="24"/>
          <w:lang w:val="lt-LT"/>
        </w:rPr>
        <w:t>PAKRUOJO RAJONO SAVIVALDYBĖS ADMINISTRACIJA</w:t>
      </w:r>
    </w:p>
    <w:p w14:paraId="7E9CBF34" w14:textId="77777777" w:rsidR="000B4C7F" w:rsidRPr="000844C2" w:rsidRDefault="00937771">
      <w:pPr>
        <w:pStyle w:val="Heading"/>
        <w:jc w:val="center"/>
        <w:rPr>
          <w:rFonts w:cs="Times New Roman"/>
          <w:color w:val="auto"/>
          <w:sz w:val="24"/>
          <w:szCs w:val="24"/>
        </w:rPr>
      </w:pPr>
      <w:r w:rsidRPr="000844C2">
        <w:rPr>
          <w:rFonts w:cs="Times New Roman"/>
          <w:color w:val="auto"/>
          <w:sz w:val="24"/>
          <w:szCs w:val="24"/>
        </w:rPr>
        <w:t>SKELBIAMA APKLAUSA</w:t>
      </w:r>
    </w:p>
    <w:p w14:paraId="6B8A1EC0" w14:textId="04A50701" w:rsidR="00366B0C" w:rsidRPr="000844C2" w:rsidRDefault="00366B0C" w:rsidP="000A13B6">
      <w:pPr>
        <w:pStyle w:val="Body2"/>
        <w:rPr>
          <w:rFonts w:cs="Times New Roman"/>
          <w:color w:val="auto"/>
          <w:sz w:val="24"/>
          <w:szCs w:val="24"/>
          <w:lang w:val="lt-LT"/>
        </w:rPr>
      </w:pPr>
      <w:bookmarkStart w:id="0" w:name="_Hlk193294735"/>
    </w:p>
    <w:p w14:paraId="3004FB5A" w14:textId="29309504" w:rsidR="002A6F56" w:rsidRPr="000844C2" w:rsidRDefault="00937771" w:rsidP="00C213E5">
      <w:pPr>
        <w:contextualSpacing/>
        <w:jc w:val="center"/>
        <w:rPr>
          <w:rFonts w:eastAsia="MS Mincho"/>
          <w:b/>
          <w:bCs/>
          <w:caps/>
          <w:strike/>
          <w:bdr w:val="none" w:sz="0" w:space="0" w:color="auto"/>
          <w:lang w:val="lt-LT" w:eastAsia="ja-JP"/>
        </w:rPr>
      </w:pPr>
      <w:bookmarkStart w:id="1" w:name="_Hlk126589599"/>
      <w:bookmarkEnd w:id="0"/>
      <w:r w:rsidRPr="000844C2">
        <w:rPr>
          <w:b/>
          <w:bCs/>
          <w:caps/>
        </w:rPr>
        <w:t>MAŽOS VERTĖS</w:t>
      </w:r>
      <w:r w:rsidR="00C213E5" w:rsidRPr="000844C2">
        <w:rPr>
          <w:b/>
          <w:bCs/>
          <w:caps/>
        </w:rPr>
        <w:t xml:space="preserve"> </w:t>
      </w:r>
      <w:r w:rsidR="002A6F56" w:rsidRPr="000844C2">
        <w:rPr>
          <w:rFonts w:eastAsia="MS Mincho"/>
          <w:b/>
          <w:bCs/>
          <w:caps/>
          <w:bdr w:val="none" w:sz="0" w:space="0" w:color="auto"/>
          <w:lang w:val="lt-LT" w:eastAsia="ja-JP"/>
        </w:rPr>
        <w:t>Pakruojo r. Lygumų pagrindin</w:t>
      </w:r>
      <w:r w:rsidR="00C213E5" w:rsidRPr="000844C2">
        <w:rPr>
          <w:rFonts w:eastAsia="MS Mincho"/>
          <w:b/>
          <w:bCs/>
          <w:caps/>
          <w:bdr w:val="none" w:sz="0" w:space="0" w:color="auto"/>
          <w:lang w:val="lt-LT" w:eastAsia="ja-JP"/>
        </w:rPr>
        <w:t>ės</w:t>
      </w:r>
      <w:r w:rsidR="002A6F56" w:rsidRPr="000844C2">
        <w:rPr>
          <w:rFonts w:eastAsia="MS Mincho"/>
          <w:b/>
          <w:bCs/>
          <w:caps/>
          <w:bdr w:val="none" w:sz="0" w:space="0" w:color="auto"/>
          <w:lang w:val="lt-LT" w:eastAsia="ja-JP"/>
        </w:rPr>
        <w:t xml:space="preserve"> mokykl</w:t>
      </w:r>
      <w:r w:rsidR="00C213E5" w:rsidRPr="000844C2">
        <w:rPr>
          <w:rFonts w:eastAsia="MS Mincho"/>
          <w:b/>
          <w:bCs/>
          <w:caps/>
          <w:bdr w:val="none" w:sz="0" w:space="0" w:color="auto"/>
          <w:lang w:val="lt-LT" w:eastAsia="ja-JP"/>
        </w:rPr>
        <w:t>os</w:t>
      </w:r>
      <w:r w:rsidR="002A6F56" w:rsidRPr="000844C2">
        <w:rPr>
          <w:rFonts w:eastAsia="MS Mincho"/>
          <w:b/>
          <w:bCs/>
          <w:caps/>
          <w:bdr w:val="none" w:sz="0" w:space="0" w:color="auto"/>
          <w:lang w:val="lt-LT" w:eastAsia="ja-JP"/>
        </w:rPr>
        <w:t xml:space="preserve"> sporto aikštelių atnaujinimo darb</w:t>
      </w:r>
      <w:r w:rsidR="008F7F5B" w:rsidRPr="000844C2">
        <w:rPr>
          <w:rFonts w:eastAsia="MS Mincho"/>
          <w:b/>
          <w:bCs/>
          <w:caps/>
          <w:bdr w:val="none" w:sz="0" w:space="0" w:color="auto"/>
          <w:lang w:val="lt-LT" w:eastAsia="ja-JP"/>
        </w:rPr>
        <w:t>ų</w:t>
      </w:r>
    </w:p>
    <w:p w14:paraId="4B512744" w14:textId="6D3530DE" w:rsidR="00980E53" w:rsidRPr="000844C2" w:rsidRDefault="00980E53" w:rsidP="00C213E5">
      <w:pPr>
        <w:pStyle w:val="Heading"/>
        <w:jc w:val="center"/>
        <w:rPr>
          <w:rFonts w:cs="Times New Roman"/>
          <w:color w:val="auto"/>
          <w:sz w:val="24"/>
          <w:szCs w:val="24"/>
        </w:rPr>
      </w:pPr>
      <w:r w:rsidRPr="000844C2">
        <w:rPr>
          <w:rFonts w:cs="Times New Roman"/>
          <w:color w:val="auto"/>
          <w:sz w:val="24"/>
          <w:szCs w:val="24"/>
        </w:rPr>
        <w:t>VIEŠ</w:t>
      </w:r>
      <w:r w:rsidR="00E55588" w:rsidRPr="000844C2">
        <w:rPr>
          <w:rFonts w:cs="Times New Roman"/>
          <w:color w:val="auto"/>
          <w:sz w:val="24"/>
          <w:szCs w:val="24"/>
        </w:rPr>
        <w:t>ojo</w:t>
      </w:r>
      <w:r w:rsidRPr="000844C2">
        <w:rPr>
          <w:rFonts w:cs="Times New Roman"/>
          <w:color w:val="auto"/>
          <w:sz w:val="24"/>
          <w:szCs w:val="24"/>
        </w:rPr>
        <w:t xml:space="preserve"> PIRKIM</w:t>
      </w:r>
      <w:r w:rsidR="00E55588" w:rsidRPr="000844C2">
        <w:rPr>
          <w:rFonts w:cs="Times New Roman"/>
          <w:color w:val="auto"/>
          <w:sz w:val="24"/>
          <w:szCs w:val="24"/>
        </w:rPr>
        <w:t>o sąlygos</w:t>
      </w:r>
    </w:p>
    <w:bookmarkEnd w:id="1"/>
    <w:p w14:paraId="75612525" w14:textId="6B25E0E7" w:rsidR="000B4C7F" w:rsidRPr="000844C2" w:rsidRDefault="006A547C" w:rsidP="00465DB8">
      <w:pPr>
        <w:pStyle w:val="Body"/>
        <w:jc w:val="right"/>
        <w:rPr>
          <w:rFonts w:ascii="Times New Roman" w:hAnsi="Times New Roman" w:cs="Times New Roman"/>
          <w:color w:val="auto"/>
          <w:sz w:val="24"/>
          <w:szCs w:val="24"/>
        </w:rPr>
      </w:pPr>
      <w:r w:rsidRPr="000844C2">
        <w:rPr>
          <w:rFonts w:ascii="Times New Roman" w:hAnsi="Times New Roman" w:cs="Times New Roman"/>
          <w:color w:val="auto"/>
          <w:sz w:val="24"/>
          <w:szCs w:val="24"/>
        </w:rPr>
        <w:t xml:space="preserve"> </w:t>
      </w:r>
      <w:r w:rsidR="00937771" w:rsidRPr="000844C2">
        <w:rPr>
          <w:rFonts w:ascii="Times New Roman" w:hAnsi="Times New Roman" w:cs="Times New Roman"/>
          <w:color w:val="auto"/>
          <w:sz w:val="24"/>
          <w:szCs w:val="24"/>
        </w:rPr>
        <w:t xml:space="preserve"> </w:t>
      </w:r>
    </w:p>
    <w:p w14:paraId="2ADAE172" w14:textId="77777777" w:rsidR="009A6397" w:rsidRPr="000844C2" w:rsidRDefault="009A6397" w:rsidP="009A6397">
      <w:pPr>
        <w:pStyle w:val="Default"/>
        <w:widowControl w:val="0"/>
        <w:tabs>
          <w:tab w:val="left" w:pos="4395"/>
        </w:tabs>
        <w:jc w:val="center"/>
        <w:rPr>
          <w:b/>
          <w:bCs/>
          <w:caps/>
          <w:color w:val="auto"/>
        </w:rPr>
      </w:pPr>
      <w:r w:rsidRPr="000844C2">
        <w:rPr>
          <w:b/>
          <w:bCs/>
          <w:caps/>
          <w:color w:val="auto"/>
        </w:rPr>
        <w:t>I Skyrius</w:t>
      </w:r>
    </w:p>
    <w:p w14:paraId="2A07A68F" w14:textId="77777777" w:rsidR="009A6397" w:rsidRPr="000844C2" w:rsidRDefault="009A6397" w:rsidP="009A6397">
      <w:pPr>
        <w:pStyle w:val="Default"/>
        <w:widowControl w:val="0"/>
        <w:jc w:val="center"/>
        <w:rPr>
          <w:b/>
          <w:bCs/>
          <w:color w:val="auto"/>
        </w:rPr>
      </w:pPr>
      <w:r w:rsidRPr="000844C2">
        <w:rPr>
          <w:b/>
          <w:bCs/>
          <w:color w:val="auto"/>
        </w:rPr>
        <w:t>BENDROSIOS NUOSTATOS</w:t>
      </w:r>
    </w:p>
    <w:p w14:paraId="028D951E" w14:textId="77777777" w:rsidR="000B4C7F" w:rsidRPr="000844C2" w:rsidRDefault="000B4C7F" w:rsidP="00A2384E">
      <w:pPr>
        <w:pStyle w:val="Body2"/>
        <w:rPr>
          <w:rFonts w:cs="Times New Roman"/>
          <w:color w:val="auto"/>
          <w:sz w:val="24"/>
          <w:szCs w:val="24"/>
          <w:lang w:val="lt-LT"/>
        </w:rPr>
      </w:pPr>
    </w:p>
    <w:p w14:paraId="57099C6E" w14:textId="19585FC8" w:rsidR="007075DE"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eastAsia="Times New Roman" w:cs="Times New Roman"/>
          <w:b/>
          <w:bCs/>
          <w:color w:val="auto"/>
          <w:sz w:val="24"/>
          <w:szCs w:val="24"/>
          <w:lang w:val="lt-LT"/>
        </w:rPr>
        <w:t>Viešąjį pirkimą vykdo centrinė perkančioji organizacija</w:t>
      </w:r>
      <w:r w:rsidRPr="000844C2">
        <w:rPr>
          <w:rFonts w:eastAsia="Times New Roman" w:cs="Times New Roman"/>
          <w:color w:val="auto"/>
          <w:sz w:val="24"/>
          <w:szCs w:val="24"/>
          <w:lang w:val="lt-LT"/>
        </w:rPr>
        <w:t xml:space="preserve"> – Pakruojo rajono savivaldybės administracija, kodas 288733050, adresas: Kęstučio g. 4, LT-83152 Pakruojis, </w:t>
      </w:r>
      <w:r w:rsidR="00BC304D" w:rsidRPr="000844C2">
        <w:rPr>
          <w:rFonts w:eastAsia="Times New Roman" w:cs="Times New Roman"/>
          <w:color w:val="auto"/>
          <w:sz w:val="24"/>
          <w:szCs w:val="24"/>
          <w:lang w:val="lt-LT"/>
        </w:rPr>
        <w:br/>
      </w:r>
      <w:r w:rsidRPr="000844C2">
        <w:rPr>
          <w:rFonts w:eastAsia="Times New Roman" w:cs="Times New Roman"/>
          <w:color w:val="auto"/>
          <w:sz w:val="24"/>
          <w:szCs w:val="24"/>
          <w:lang w:val="lt-LT"/>
        </w:rPr>
        <w:t xml:space="preserve">tel. </w:t>
      </w:r>
      <w:r w:rsidR="002D1DEF" w:rsidRPr="000844C2">
        <w:rPr>
          <w:rFonts w:eastAsia="Times New Roman" w:cs="Times New Roman"/>
          <w:color w:val="auto"/>
          <w:sz w:val="24"/>
          <w:szCs w:val="24"/>
          <w:lang w:val="lt-LT"/>
        </w:rPr>
        <w:t>+370</w:t>
      </w:r>
      <w:r w:rsidRPr="000844C2">
        <w:rPr>
          <w:rFonts w:eastAsia="Times New Roman" w:cs="Times New Roman"/>
          <w:color w:val="auto"/>
          <w:sz w:val="24"/>
          <w:szCs w:val="24"/>
          <w:lang w:val="lt-LT"/>
        </w:rPr>
        <w:t xml:space="preserve"> 421 69 090, el. p. savivaldybe@pakruojis.lt (toliau – Įgaliotoji perkančioji organizacija).</w:t>
      </w:r>
    </w:p>
    <w:p w14:paraId="184A7141" w14:textId="26C2FCB5" w:rsidR="004F715B" w:rsidRPr="000844C2" w:rsidRDefault="007075DE" w:rsidP="007075DE">
      <w:pPr>
        <w:pStyle w:val="Body2"/>
        <w:tabs>
          <w:tab w:val="left" w:pos="1134"/>
        </w:tabs>
        <w:spacing w:after="0"/>
        <w:rPr>
          <w:rFonts w:cs="Times New Roman"/>
          <w:color w:val="auto"/>
          <w:sz w:val="24"/>
          <w:szCs w:val="24"/>
          <w:lang w:val="lt-LT"/>
        </w:rPr>
      </w:pPr>
      <w:r w:rsidRPr="000844C2">
        <w:rPr>
          <w:rFonts w:eastAsia="Times New Roman" w:cs="Times New Roman"/>
          <w:b/>
          <w:bCs/>
          <w:color w:val="auto"/>
          <w:sz w:val="24"/>
          <w:szCs w:val="24"/>
          <w:lang w:val="lt-LT"/>
        </w:rPr>
        <w:tab/>
      </w:r>
      <w:r w:rsidR="006600FE" w:rsidRPr="000844C2">
        <w:rPr>
          <w:rFonts w:eastAsia="Times New Roman" w:cs="Times New Roman"/>
          <w:color w:val="auto"/>
          <w:sz w:val="24"/>
          <w:szCs w:val="24"/>
          <w:lang w:val="lt-LT"/>
        </w:rPr>
        <w:t>Pakruojo rajono savivaldybės administracija</w:t>
      </w:r>
      <w:r w:rsidR="006600FE" w:rsidRPr="000844C2">
        <w:rPr>
          <w:rFonts w:cs="Times New Roman"/>
          <w:color w:val="auto"/>
          <w:sz w:val="24"/>
          <w:szCs w:val="24"/>
          <w:lang w:val="lt-LT"/>
        </w:rPr>
        <w:t xml:space="preserve"> vykdo centrinės perkančiosios organizacijos funkcijas vadovaudamasi 2022 m. gegužės 26 d. Pakruojo rajono savivaldybės tarybos sprendimu </w:t>
      </w:r>
      <w:r w:rsidR="006600FE" w:rsidRPr="000844C2">
        <w:rPr>
          <w:rFonts w:cs="Times New Roman"/>
          <w:color w:val="auto"/>
          <w:sz w:val="24"/>
          <w:szCs w:val="24"/>
          <w:lang w:val="lt-LT"/>
        </w:rPr>
        <w:br/>
        <w:t>Nr. T-155 „Dėl pavedimo vykdyti centrinės perkančiosios organizacijos funkcijas“.</w:t>
      </w:r>
    </w:p>
    <w:p w14:paraId="345ED6C6" w14:textId="10740D5C" w:rsidR="00B33C23" w:rsidRPr="000844C2" w:rsidRDefault="00125E0F" w:rsidP="00B33C23">
      <w:pPr>
        <w:pStyle w:val="Body2"/>
        <w:numPr>
          <w:ilvl w:val="0"/>
          <w:numId w:val="1"/>
        </w:numPr>
        <w:tabs>
          <w:tab w:val="left" w:pos="1134"/>
        </w:tabs>
        <w:spacing w:after="0"/>
        <w:ind w:left="0" w:firstLine="709"/>
        <w:rPr>
          <w:rFonts w:cs="Times New Roman"/>
          <w:b/>
          <w:bCs/>
          <w:color w:val="auto"/>
          <w:sz w:val="24"/>
          <w:szCs w:val="24"/>
          <w:lang w:val="lt-LT"/>
        </w:rPr>
      </w:pPr>
      <w:r w:rsidRPr="000844C2">
        <w:rPr>
          <w:rFonts w:eastAsia="Times New Roman" w:cs="Times New Roman"/>
          <w:b/>
          <w:bCs/>
          <w:color w:val="auto"/>
          <w:sz w:val="24"/>
          <w:szCs w:val="24"/>
          <w:lang w:val="lt-LT"/>
        </w:rPr>
        <w:t>Perkančio</w:t>
      </w:r>
      <w:r w:rsidR="00B33C23" w:rsidRPr="000844C2">
        <w:rPr>
          <w:rFonts w:eastAsia="Times New Roman" w:cs="Times New Roman"/>
          <w:b/>
          <w:bCs/>
          <w:color w:val="auto"/>
          <w:sz w:val="24"/>
          <w:szCs w:val="24"/>
          <w:lang w:val="lt-LT"/>
        </w:rPr>
        <w:t xml:space="preserve">ji </w:t>
      </w:r>
      <w:r w:rsidRPr="000844C2">
        <w:rPr>
          <w:rFonts w:eastAsia="Times New Roman" w:cs="Times New Roman"/>
          <w:b/>
          <w:bCs/>
          <w:color w:val="auto"/>
          <w:sz w:val="24"/>
          <w:szCs w:val="24"/>
          <w:lang w:val="lt-LT"/>
        </w:rPr>
        <w:t>organizacij</w:t>
      </w:r>
      <w:r w:rsidR="00B33C23" w:rsidRPr="000844C2">
        <w:rPr>
          <w:rFonts w:eastAsia="Times New Roman" w:cs="Times New Roman"/>
          <w:b/>
          <w:bCs/>
          <w:color w:val="auto"/>
          <w:sz w:val="24"/>
          <w:szCs w:val="24"/>
          <w:lang w:val="lt-LT"/>
        </w:rPr>
        <w:t>a</w:t>
      </w:r>
      <w:r w:rsidRPr="000844C2">
        <w:rPr>
          <w:rFonts w:eastAsia="Times New Roman" w:cs="Times New Roman"/>
          <w:b/>
          <w:bCs/>
          <w:color w:val="auto"/>
          <w:sz w:val="24"/>
          <w:szCs w:val="24"/>
          <w:lang w:val="lt-LT"/>
        </w:rPr>
        <w:t xml:space="preserve"> </w:t>
      </w:r>
      <w:r w:rsidRPr="000844C2">
        <w:rPr>
          <w:rFonts w:eastAsia="Times New Roman" w:cs="Times New Roman"/>
          <w:color w:val="auto"/>
          <w:sz w:val="24"/>
          <w:szCs w:val="24"/>
          <w:lang w:val="lt-LT"/>
        </w:rPr>
        <w:t xml:space="preserve">– </w:t>
      </w:r>
      <w:r w:rsidR="009E0F12" w:rsidRPr="000844C2">
        <w:rPr>
          <w:rFonts w:eastAsia="MS Mincho" w:cs="Times New Roman"/>
          <w:color w:val="auto"/>
          <w:sz w:val="24"/>
          <w:szCs w:val="24"/>
          <w:bdr w:val="none" w:sz="0" w:space="0" w:color="auto"/>
          <w:lang w:val="lt-LT" w:eastAsia="ja-JP"/>
        </w:rPr>
        <w:t>Pakruojo r. Lygumų pagrindin</w:t>
      </w:r>
      <w:r w:rsidR="001E6347" w:rsidRPr="000844C2">
        <w:rPr>
          <w:rFonts w:eastAsia="MS Mincho" w:cs="Times New Roman"/>
          <w:color w:val="auto"/>
          <w:sz w:val="24"/>
          <w:szCs w:val="24"/>
          <w:bdr w:val="none" w:sz="0" w:space="0" w:color="auto"/>
          <w:lang w:val="lt-LT" w:eastAsia="ja-JP"/>
        </w:rPr>
        <w:t>ė</w:t>
      </w:r>
      <w:r w:rsidR="009E0F12" w:rsidRPr="000844C2">
        <w:rPr>
          <w:rFonts w:eastAsia="MS Mincho" w:cs="Times New Roman"/>
          <w:color w:val="auto"/>
          <w:sz w:val="24"/>
          <w:szCs w:val="24"/>
          <w:bdr w:val="none" w:sz="0" w:space="0" w:color="auto"/>
          <w:lang w:val="lt-LT" w:eastAsia="ja-JP"/>
        </w:rPr>
        <w:t xml:space="preserve"> mokykla</w:t>
      </w:r>
      <w:r w:rsidR="00760A0A" w:rsidRPr="000844C2">
        <w:rPr>
          <w:rFonts w:eastAsia="Calibri" w:cs="Times New Roman"/>
          <w:color w:val="auto"/>
          <w:sz w:val="24"/>
          <w:szCs w:val="24"/>
          <w:bdr w:val="none" w:sz="0" w:space="0" w:color="auto"/>
          <w:lang w:val="lt-LT" w:eastAsia="en-US"/>
        </w:rPr>
        <w:t xml:space="preserve">, </w:t>
      </w:r>
      <w:r w:rsidR="00760A0A" w:rsidRPr="000844C2">
        <w:rPr>
          <w:rFonts w:eastAsia="Times New Roman" w:cs="Times New Roman"/>
          <w:color w:val="auto"/>
          <w:sz w:val="24"/>
          <w:szCs w:val="24"/>
          <w:lang w:val="lt-LT" w:eastAsia="en-US"/>
        </w:rPr>
        <w:t xml:space="preserve">juridinio asmens kodas </w:t>
      </w:r>
      <w:r w:rsidR="001E6347" w:rsidRPr="000844C2">
        <w:rPr>
          <w:rFonts w:cs="Times New Roman"/>
          <w:color w:val="auto"/>
          <w:sz w:val="24"/>
          <w:szCs w:val="24"/>
        </w:rPr>
        <w:t>190066759</w:t>
      </w:r>
      <w:r w:rsidR="00760A0A" w:rsidRPr="000844C2">
        <w:rPr>
          <w:rFonts w:eastAsia="Times New Roman" w:cs="Times New Roman"/>
          <w:color w:val="auto"/>
          <w:sz w:val="24"/>
          <w:szCs w:val="24"/>
          <w:lang w:val="lt-LT" w:eastAsia="en-US"/>
        </w:rPr>
        <w:t xml:space="preserve">, </w:t>
      </w:r>
      <w:r w:rsidR="00760A0A" w:rsidRPr="000844C2">
        <w:rPr>
          <w:rFonts w:cs="Times New Roman"/>
          <w:color w:val="auto"/>
          <w:sz w:val="24"/>
          <w:szCs w:val="24"/>
          <w:lang w:val="lt-LT" w:eastAsia="en-US"/>
        </w:rPr>
        <w:t xml:space="preserve">kurios registruota buveinė yra adresu </w:t>
      </w:r>
      <w:r w:rsidR="001E6347" w:rsidRPr="000844C2">
        <w:rPr>
          <w:rFonts w:cs="Times New Roman"/>
          <w:color w:val="auto"/>
          <w:sz w:val="24"/>
          <w:szCs w:val="24"/>
        </w:rPr>
        <w:t>Mokyklos g. 7, Lygumai, Pakruojo r.</w:t>
      </w:r>
      <w:r w:rsidR="001B2FB4" w:rsidRPr="000844C2">
        <w:rPr>
          <w:rFonts w:eastAsia="Calibri" w:cs="Times New Roman"/>
          <w:color w:val="auto"/>
          <w:sz w:val="24"/>
          <w:szCs w:val="24"/>
          <w:bdr w:val="none" w:sz="0" w:space="0" w:color="auto"/>
          <w:lang w:val="lt-LT" w:eastAsia="en-US"/>
        </w:rPr>
        <w:t xml:space="preserve"> </w:t>
      </w:r>
      <w:r w:rsidRPr="000844C2">
        <w:rPr>
          <w:rFonts w:cs="Times New Roman"/>
          <w:color w:val="auto"/>
          <w:sz w:val="24"/>
          <w:szCs w:val="24"/>
          <w:lang w:val="lt-LT" w:eastAsia="en-US"/>
        </w:rPr>
        <w:t>Viešojo pirkimo sutart</w:t>
      </w:r>
      <w:r w:rsidR="00B33C23" w:rsidRPr="000844C2">
        <w:rPr>
          <w:rFonts w:cs="Times New Roman"/>
          <w:color w:val="auto"/>
          <w:sz w:val="24"/>
          <w:szCs w:val="24"/>
          <w:lang w:val="lt-LT" w:eastAsia="en-US"/>
        </w:rPr>
        <w:t>į</w:t>
      </w:r>
      <w:r w:rsidRPr="000844C2">
        <w:rPr>
          <w:rFonts w:cs="Times New Roman"/>
          <w:color w:val="auto"/>
          <w:sz w:val="24"/>
          <w:szCs w:val="24"/>
          <w:lang w:val="lt-LT" w:eastAsia="en-US"/>
        </w:rPr>
        <w:t xml:space="preserve"> su pirkimą laimėjusiu tiekėju sudarys perkančioji organizacija</w:t>
      </w:r>
      <w:r w:rsidR="00B33C23" w:rsidRPr="000844C2">
        <w:rPr>
          <w:rFonts w:cs="Times New Roman"/>
          <w:color w:val="auto"/>
          <w:sz w:val="24"/>
          <w:szCs w:val="24"/>
          <w:lang w:val="lt-LT" w:eastAsia="en-US"/>
        </w:rPr>
        <w:t>.</w:t>
      </w:r>
    </w:p>
    <w:p w14:paraId="5A0C80DD" w14:textId="5AF6AB80" w:rsidR="00C4674B" w:rsidRPr="000844C2" w:rsidRDefault="00511C45" w:rsidP="001B2FB4">
      <w:pPr>
        <w:pStyle w:val="Body2"/>
        <w:numPr>
          <w:ilvl w:val="0"/>
          <w:numId w:val="1"/>
        </w:numPr>
        <w:tabs>
          <w:tab w:val="left" w:pos="1134"/>
        </w:tabs>
        <w:spacing w:after="0"/>
        <w:ind w:left="0" w:firstLine="709"/>
        <w:rPr>
          <w:rFonts w:cs="Times New Roman"/>
          <w:b/>
          <w:bCs/>
          <w:color w:val="auto"/>
          <w:sz w:val="24"/>
          <w:szCs w:val="24"/>
          <w:lang w:val="lt-LT"/>
        </w:rPr>
      </w:pPr>
      <w:r w:rsidRPr="000844C2">
        <w:rPr>
          <w:rFonts w:cs="Times New Roman"/>
          <w:b/>
          <w:bCs/>
          <w:color w:val="auto"/>
          <w:sz w:val="24"/>
          <w:szCs w:val="24"/>
          <w:lang w:val="lt-LT"/>
        </w:rPr>
        <w:t xml:space="preserve">Maksimali </w:t>
      </w:r>
      <w:r w:rsidR="00D679D3" w:rsidRPr="000844C2">
        <w:rPr>
          <w:rFonts w:cs="Times New Roman"/>
          <w:b/>
          <w:bCs/>
          <w:color w:val="auto"/>
          <w:sz w:val="24"/>
          <w:szCs w:val="24"/>
          <w:lang w:val="lt-LT"/>
        </w:rPr>
        <w:t>pirkimo</w:t>
      </w:r>
      <w:r w:rsidRPr="000844C2">
        <w:rPr>
          <w:rFonts w:cs="Times New Roman"/>
          <w:b/>
          <w:bCs/>
          <w:color w:val="auto"/>
          <w:sz w:val="24"/>
          <w:szCs w:val="24"/>
          <w:lang w:val="lt-LT"/>
        </w:rPr>
        <w:t xml:space="preserve"> vertė – </w:t>
      </w:r>
      <w:r w:rsidR="001E6347" w:rsidRPr="000844C2">
        <w:rPr>
          <w:rFonts w:cs="Times New Roman"/>
          <w:b/>
          <w:bCs/>
          <w:color w:val="auto"/>
          <w:sz w:val="24"/>
          <w:szCs w:val="24"/>
          <w:lang w:val="lt-LT"/>
        </w:rPr>
        <w:t>69.741,00</w:t>
      </w:r>
      <w:r w:rsidRPr="000844C2">
        <w:rPr>
          <w:rFonts w:cs="Times New Roman"/>
          <w:b/>
          <w:bCs/>
          <w:color w:val="auto"/>
          <w:sz w:val="24"/>
          <w:szCs w:val="24"/>
          <w:lang w:val="lt-LT"/>
        </w:rPr>
        <w:t xml:space="preserve"> Eur su PVM. </w:t>
      </w:r>
      <w:r w:rsidR="00125E0F" w:rsidRPr="000844C2">
        <w:rPr>
          <w:rFonts w:cs="Times New Roman"/>
          <w:color w:val="auto"/>
          <w:sz w:val="24"/>
          <w:szCs w:val="24"/>
          <w:lang w:val="lt-LT"/>
        </w:rPr>
        <w:t>Pasiūlyma</w:t>
      </w:r>
      <w:r w:rsidR="00A50630" w:rsidRPr="000844C2">
        <w:rPr>
          <w:rFonts w:cs="Times New Roman"/>
          <w:color w:val="auto"/>
          <w:sz w:val="24"/>
          <w:szCs w:val="24"/>
          <w:lang w:val="lt-LT"/>
        </w:rPr>
        <w:t>i</w:t>
      </w:r>
      <w:r w:rsidR="00B33C23" w:rsidRPr="000844C2">
        <w:rPr>
          <w:rFonts w:cs="Times New Roman"/>
          <w:color w:val="auto"/>
          <w:sz w:val="24"/>
          <w:szCs w:val="24"/>
          <w:lang w:val="lt-LT"/>
        </w:rPr>
        <w:t xml:space="preserve">, </w:t>
      </w:r>
      <w:r w:rsidR="00125E0F" w:rsidRPr="000844C2">
        <w:rPr>
          <w:rFonts w:cs="Times New Roman"/>
          <w:color w:val="auto"/>
          <w:sz w:val="24"/>
          <w:szCs w:val="24"/>
          <w:lang w:val="lt-LT"/>
        </w:rPr>
        <w:t>kuri</w:t>
      </w:r>
      <w:r w:rsidR="00A50630" w:rsidRPr="000844C2">
        <w:rPr>
          <w:rFonts w:cs="Times New Roman"/>
          <w:color w:val="auto"/>
          <w:sz w:val="24"/>
          <w:szCs w:val="24"/>
          <w:lang w:val="lt-LT"/>
        </w:rPr>
        <w:t>e</w:t>
      </w:r>
      <w:r w:rsidR="00125E0F" w:rsidRPr="000844C2">
        <w:rPr>
          <w:rFonts w:cs="Times New Roman"/>
          <w:color w:val="auto"/>
          <w:sz w:val="24"/>
          <w:szCs w:val="24"/>
          <w:lang w:val="lt-LT"/>
        </w:rPr>
        <w:t xml:space="preserve"> viršys maksimali</w:t>
      </w:r>
      <w:r w:rsidR="00D679D3" w:rsidRPr="000844C2">
        <w:rPr>
          <w:rFonts w:cs="Times New Roman"/>
          <w:color w:val="auto"/>
          <w:sz w:val="24"/>
          <w:szCs w:val="24"/>
          <w:lang w:val="lt-LT"/>
        </w:rPr>
        <w:t>ą</w:t>
      </w:r>
      <w:r w:rsidR="00F07859" w:rsidRPr="000844C2">
        <w:rPr>
          <w:rFonts w:cs="Times New Roman"/>
          <w:color w:val="auto"/>
          <w:sz w:val="24"/>
          <w:szCs w:val="24"/>
          <w:lang w:val="lt-LT"/>
        </w:rPr>
        <w:t xml:space="preserve"> </w:t>
      </w:r>
      <w:r w:rsidR="00D679D3" w:rsidRPr="000844C2">
        <w:rPr>
          <w:rFonts w:cs="Times New Roman"/>
          <w:color w:val="auto"/>
          <w:sz w:val="24"/>
          <w:szCs w:val="24"/>
          <w:lang w:val="lt-LT"/>
        </w:rPr>
        <w:t>pirkimo</w:t>
      </w:r>
      <w:r w:rsidR="00125E0F" w:rsidRPr="000844C2">
        <w:rPr>
          <w:rFonts w:cs="Times New Roman"/>
          <w:color w:val="auto"/>
          <w:sz w:val="24"/>
          <w:szCs w:val="24"/>
          <w:lang w:val="lt-LT"/>
        </w:rPr>
        <w:t xml:space="preserve"> vert, bus </w:t>
      </w:r>
      <w:r w:rsidR="001B2FB4" w:rsidRPr="000844C2">
        <w:rPr>
          <w:rFonts w:cs="Times New Roman"/>
          <w:color w:val="auto"/>
          <w:sz w:val="24"/>
          <w:szCs w:val="24"/>
          <w:lang w:val="lt-LT"/>
        </w:rPr>
        <w:t>pripažint</w:t>
      </w:r>
      <w:r w:rsidR="00A50630" w:rsidRPr="000844C2">
        <w:rPr>
          <w:rFonts w:cs="Times New Roman"/>
          <w:color w:val="auto"/>
          <w:sz w:val="24"/>
          <w:szCs w:val="24"/>
          <w:lang w:val="lt-LT"/>
        </w:rPr>
        <w:t>i</w:t>
      </w:r>
      <w:r w:rsidR="001B2FB4" w:rsidRPr="000844C2">
        <w:rPr>
          <w:rFonts w:cs="Times New Roman"/>
          <w:color w:val="auto"/>
          <w:sz w:val="24"/>
          <w:szCs w:val="24"/>
          <w:lang w:val="lt-LT"/>
        </w:rPr>
        <w:t xml:space="preserve"> netinkam</w:t>
      </w:r>
      <w:r w:rsidR="00A50630" w:rsidRPr="000844C2">
        <w:rPr>
          <w:rFonts w:cs="Times New Roman"/>
          <w:color w:val="auto"/>
          <w:sz w:val="24"/>
          <w:szCs w:val="24"/>
          <w:lang w:val="lt-LT"/>
        </w:rPr>
        <w:t>ais</w:t>
      </w:r>
      <w:r w:rsidR="001B2FB4" w:rsidRPr="000844C2">
        <w:rPr>
          <w:rFonts w:cs="Times New Roman"/>
          <w:color w:val="auto"/>
          <w:sz w:val="24"/>
          <w:szCs w:val="24"/>
          <w:lang w:val="lt-LT"/>
        </w:rPr>
        <w:t xml:space="preserve"> ir </w:t>
      </w:r>
      <w:r w:rsidR="00125E0F" w:rsidRPr="000844C2">
        <w:rPr>
          <w:rFonts w:cs="Times New Roman"/>
          <w:color w:val="auto"/>
          <w:sz w:val="24"/>
          <w:szCs w:val="24"/>
          <w:lang w:val="lt-LT"/>
        </w:rPr>
        <w:t>atmest</w:t>
      </w:r>
      <w:r w:rsidR="00A50630" w:rsidRPr="000844C2">
        <w:rPr>
          <w:rFonts w:cs="Times New Roman"/>
          <w:color w:val="auto"/>
          <w:sz w:val="24"/>
          <w:szCs w:val="24"/>
          <w:lang w:val="lt-LT"/>
        </w:rPr>
        <w:t>i</w:t>
      </w:r>
      <w:r w:rsidR="00C4674B" w:rsidRPr="000844C2">
        <w:rPr>
          <w:rFonts w:cs="Times New Roman"/>
          <w:color w:val="auto"/>
          <w:sz w:val="24"/>
          <w:szCs w:val="24"/>
          <w:lang w:val="lt-LT"/>
        </w:rPr>
        <w:t>.</w:t>
      </w:r>
    </w:p>
    <w:p w14:paraId="5824C82D" w14:textId="6372F63E" w:rsidR="00C4674B" w:rsidRPr="000844C2" w:rsidRDefault="00C4674B" w:rsidP="00E871A5">
      <w:pPr>
        <w:pStyle w:val="Body2"/>
        <w:numPr>
          <w:ilvl w:val="0"/>
          <w:numId w:val="1"/>
        </w:numPr>
        <w:tabs>
          <w:tab w:val="left" w:pos="1134"/>
        </w:tabs>
        <w:spacing w:after="0"/>
        <w:ind w:left="0" w:firstLine="709"/>
        <w:rPr>
          <w:rFonts w:cs="Times New Roman"/>
          <w:color w:val="auto"/>
          <w:sz w:val="24"/>
          <w:szCs w:val="24"/>
          <w:lang w:val="lt-LT"/>
        </w:rPr>
      </w:pPr>
      <w:bookmarkStart w:id="2" w:name="_Hlk193294805"/>
      <w:r w:rsidRPr="000844C2">
        <w:rPr>
          <w:rFonts w:cs="Times New Roman"/>
          <w:color w:val="auto"/>
          <w:sz w:val="24"/>
          <w:szCs w:val="24"/>
          <w:lang w:val="lt-LT"/>
        </w:rPr>
        <w:t xml:space="preserve">Pirkimas finansuojamas </w:t>
      </w:r>
      <w:r w:rsidR="000242C5" w:rsidRPr="000844C2">
        <w:rPr>
          <w:rFonts w:eastAsia="Times New Roman" w:cs="Times New Roman"/>
          <w:color w:val="auto"/>
          <w:sz w:val="24"/>
          <w:szCs w:val="24"/>
          <w:bdr w:val="none" w:sz="0" w:space="0" w:color="auto"/>
          <w:lang w:val="lt-LT" w:eastAsia="en-US"/>
        </w:rPr>
        <w:t>valstybės fondo lėšomis, kurias administruoja Nacionalinė sporto agentūra prie Lietuvos Respublikos švietimo, mokslo ir sporto ministerijos</w:t>
      </w:r>
      <w:r w:rsidR="000008AF" w:rsidRPr="000844C2">
        <w:rPr>
          <w:rFonts w:eastAsia="Times New Roman" w:cs="Times New Roman"/>
          <w:color w:val="auto"/>
          <w:sz w:val="24"/>
          <w:szCs w:val="24"/>
          <w:bdr w:val="none" w:sz="0" w:space="0" w:color="auto"/>
          <w:lang w:val="lt-LT" w:eastAsia="en-US"/>
        </w:rPr>
        <w:t>, p</w:t>
      </w:r>
      <w:r w:rsidR="004E312B" w:rsidRPr="000844C2">
        <w:rPr>
          <w:rFonts w:eastAsia="Times New Roman" w:cs="Times New Roman"/>
          <w:color w:val="auto"/>
          <w:sz w:val="24"/>
          <w:szCs w:val="24"/>
          <w:bdr w:val="none" w:sz="0" w:space="0" w:color="auto"/>
          <w:lang w:val="lt-LT" w:eastAsia="en-US"/>
        </w:rPr>
        <w:t>agal p</w:t>
      </w:r>
      <w:r w:rsidR="000242C5" w:rsidRPr="000844C2">
        <w:rPr>
          <w:rFonts w:eastAsia="Times New Roman" w:cs="Times New Roman"/>
          <w:color w:val="auto"/>
          <w:sz w:val="24"/>
          <w:szCs w:val="24"/>
          <w:bdr w:val="none" w:sz="0" w:space="0" w:color="auto"/>
          <w:lang w:val="lt-LT" w:eastAsia="en-US"/>
        </w:rPr>
        <w:t>rojekt</w:t>
      </w:r>
      <w:r w:rsidR="004E312B" w:rsidRPr="000844C2">
        <w:rPr>
          <w:rFonts w:eastAsia="Times New Roman" w:cs="Times New Roman"/>
          <w:color w:val="auto"/>
          <w:sz w:val="24"/>
          <w:szCs w:val="24"/>
          <w:bdr w:val="none" w:sz="0" w:space="0" w:color="auto"/>
          <w:lang w:val="lt-LT" w:eastAsia="en-US"/>
        </w:rPr>
        <w:t>ą</w:t>
      </w:r>
      <w:r w:rsidR="000242C5" w:rsidRPr="000844C2">
        <w:rPr>
          <w:rFonts w:eastAsia="Times New Roman" w:cs="Times New Roman"/>
          <w:color w:val="auto"/>
          <w:sz w:val="24"/>
          <w:szCs w:val="24"/>
          <w:bdr w:val="none" w:sz="0" w:space="0" w:color="auto"/>
          <w:lang w:val="lt-LT" w:eastAsia="en-US"/>
        </w:rPr>
        <w:t xml:space="preserve"> </w:t>
      </w:r>
      <w:r w:rsidR="004E312B" w:rsidRPr="000844C2">
        <w:rPr>
          <w:rFonts w:eastAsia="Times New Roman" w:cs="Times New Roman"/>
          <w:color w:val="auto"/>
          <w:sz w:val="24"/>
          <w:szCs w:val="24"/>
          <w:bdr w:val="none" w:sz="0" w:space="0" w:color="auto"/>
          <w:lang w:val="lt-LT" w:eastAsia="en-US"/>
        </w:rPr>
        <w:t>„</w:t>
      </w:r>
      <w:r w:rsidR="000242C5" w:rsidRPr="000844C2">
        <w:rPr>
          <w:rFonts w:eastAsia="Times New Roman" w:cs="Times New Roman"/>
          <w:color w:val="auto"/>
          <w:sz w:val="24"/>
          <w:szCs w:val="24"/>
          <w:bdr w:val="none" w:sz="0" w:space="0" w:color="auto"/>
          <w:lang w:val="lt-LT" w:eastAsia="en-US"/>
        </w:rPr>
        <w:t>Fizinio aktyvumo galimybių didinimas Lygumų miestelio ir aplinkinių gyvenviečių bendruomenėms</w:t>
      </w:r>
      <w:r w:rsidR="004E312B" w:rsidRPr="000844C2">
        <w:rPr>
          <w:rFonts w:eastAsia="Times New Roman" w:cs="Times New Roman"/>
          <w:color w:val="auto"/>
          <w:sz w:val="24"/>
          <w:szCs w:val="24"/>
          <w:bdr w:val="none" w:sz="0" w:space="0" w:color="auto"/>
          <w:lang w:val="lt-LT" w:eastAsia="en-US"/>
        </w:rPr>
        <w:t>“</w:t>
      </w:r>
      <w:r w:rsidR="000242C5" w:rsidRPr="000844C2">
        <w:rPr>
          <w:rFonts w:eastAsia="Times New Roman" w:cs="Times New Roman"/>
          <w:color w:val="auto"/>
          <w:sz w:val="24"/>
          <w:szCs w:val="24"/>
          <w:bdr w:val="none" w:sz="0" w:space="0" w:color="auto"/>
          <w:lang w:val="lt-LT" w:eastAsia="en-US"/>
        </w:rPr>
        <w:t>, kodas</w:t>
      </w:r>
      <w:r w:rsidR="004E312B" w:rsidRPr="000844C2">
        <w:rPr>
          <w:rFonts w:eastAsia="Times New Roman" w:cs="Times New Roman"/>
          <w:color w:val="auto"/>
          <w:sz w:val="24"/>
          <w:szCs w:val="24"/>
          <w:bdr w:val="none" w:sz="0" w:space="0" w:color="auto"/>
          <w:lang w:val="lt-LT" w:eastAsia="en-US"/>
        </w:rPr>
        <w:t>:</w:t>
      </w:r>
      <w:r w:rsidR="000242C5" w:rsidRPr="000844C2">
        <w:rPr>
          <w:rFonts w:eastAsia="Times New Roman" w:cs="Times New Roman"/>
          <w:color w:val="auto"/>
          <w:sz w:val="24"/>
          <w:szCs w:val="24"/>
          <w:bdr w:val="none" w:sz="0" w:space="0" w:color="auto"/>
          <w:lang w:val="lt-LT" w:eastAsia="en-US"/>
        </w:rPr>
        <w:t xml:space="preserve"> NSA-SI-2024-0009</w:t>
      </w:r>
      <w:r w:rsidR="000242C5" w:rsidRPr="000844C2">
        <w:rPr>
          <w:rFonts w:cs="Times New Roman"/>
          <w:color w:val="auto"/>
          <w:sz w:val="24"/>
          <w:szCs w:val="24"/>
          <w:lang w:val="lt-LT"/>
        </w:rPr>
        <w:t xml:space="preserve"> </w:t>
      </w:r>
      <w:r w:rsidRPr="000844C2">
        <w:rPr>
          <w:rFonts w:cs="Times New Roman"/>
          <w:color w:val="auto"/>
          <w:sz w:val="24"/>
          <w:szCs w:val="24"/>
          <w:lang w:val="lt-LT"/>
        </w:rPr>
        <w:t xml:space="preserve">(toliau – projektas). </w:t>
      </w:r>
    </w:p>
    <w:p w14:paraId="6E13E5FC" w14:textId="682F85FE" w:rsidR="00125E0F" w:rsidRPr="000844C2" w:rsidRDefault="00B37EA4" w:rsidP="00A2384E">
      <w:pPr>
        <w:pStyle w:val="Body2"/>
        <w:numPr>
          <w:ilvl w:val="0"/>
          <w:numId w:val="1"/>
        </w:numPr>
        <w:tabs>
          <w:tab w:val="left" w:pos="1134"/>
        </w:tabs>
        <w:spacing w:after="0"/>
        <w:ind w:left="0" w:firstLine="709"/>
        <w:rPr>
          <w:rFonts w:cs="Times New Roman"/>
          <w:color w:val="auto"/>
          <w:sz w:val="24"/>
          <w:szCs w:val="24"/>
          <w:lang w:val="lt-LT"/>
        </w:rPr>
      </w:pPr>
      <w:bookmarkStart w:id="3" w:name="_Hlk491864999"/>
      <w:bookmarkStart w:id="4" w:name="_Hlk172718564"/>
      <w:bookmarkEnd w:id="2"/>
      <w:r w:rsidRPr="000844C2">
        <w:rPr>
          <w:rFonts w:cs="Times New Roman"/>
          <w:color w:val="auto"/>
          <w:sz w:val="24"/>
          <w:szCs w:val="24"/>
          <w:lang w:val="lt-LT"/>
        </w:rPr>
        <w:t xml:space="preserve">Vadovaujantis Lietuvos Respublikos viešųjų pirkimų įstatymo (toliau – įstatymas)  </w:t>
      </w:r>
      <w:r w:rsidRPr="000844C2">
        <w:rPr>
          <w:rFonts w:cs="Times New Roman"/>
          <w:color w:val="auto"/>
          <w:sz w:val="24"/>
          <w:szCs w:val="24"/>
          <w:lang w:val="lt-LT"/>
        </w:rPr>
        <w:br/>
        <w:t xml:space="preserve">4.1.3 dalimi </w:t>
      </w:r>
      <w:bookmarkEnd w:id="3"/>
      <w:bookmarkEnd w:id="4"/>
      <w:r w:rsidR="00A11DD0" w:rsidRPr="000844C2">
        <w:rPr>
          <w:rFonts w:eastAsia="Times New Roman" w:cs="Times New Roman"/>
          <w:b/>
          <w:color w:val="auto"/>
          <w:sz w:val="24"/>
          <w:szCs w:val="24"/>
          <w:bdr w:val="none" w:sz="0" w:space="0" w:color="auto"/>
          <w:lang w:val="lt-LT" w:eastAsia="en-US"/>
        </w:rPr>
        <w:t>Pakruojo</w:t>
      </w:r>
      <w:r w:rsidR="00971F37" w:rsidRPr="000844C2">
        <w:rPr>
          <w:rFonts w:eastAsia="Times New Roman" w:cs="Times New Roman"/>
          <w:b/>
          <w:color w:val="auto"/>
          <w:sz w:val="24"/>
          <w:szCs w:val="24"/>
          <w:bdr w:val="none" w:sz="0" w:space="0" w:color="auto"/>
          <w:lang w:val="lt-LT" w:eastAsia="en-US"/>
        </w:rPr>
        <w:t xml:space="preserve"> r.</w:t>
      </w:r>
      <w:r w:rsidR="00A11DD0" w:rsidRPr="000844C2">
        <w:rPr>
          <w:rFonts w:eastAsia="Times New Roman" w:cs="Times New Roman"/>
          <w:b/>
          <w:color w:val="auto"/>
          <w:sz w:val="24"/>
          <w:szCs w:val="24"/>
          <w:bdr w:val="none" w:sz="0" w:space="0" w:color="auto"/>
          <w:lang w:val="lt-LT" w:eastAsia="en-US"/>
        </w:rPr>
        <w:t xml:space="preserve"> </w:t>
      </w:r>
      <w:r w:rsidR="00BC614E" w:rsidRPr="000844C2">
        <w:rPr>
          <w:rFonts w:eastAsia="Times New Roman" w:cs="Times New Roman"/>
          <w:b/>
          <w:color w:val="auto"/>
          <w:sz w:val="24"/>
          <w:szCs w:val="24"/>
          <w:bdr w:val="none" w:sz="0" w:space="0" w:color="auto"/>
          <w:lang w:val="lt-LT" w:eastAsia="en-US"/>
        </w:rPr>
        <w:t xml:space="preserve">Lygumų pagrindinės mokyklos </w:t>
      </w:r>
      <w:r w:rsidR="00A11DD0" w:rsidRPr="000844C2">
        <w:rPr>
          <w:rFonts w:eastAsia="Times New Roman" w:cs="Times New Roman"/>
          <w:b/>
          <w:color w:val="auto"/>
          <w:sz w:val="24"/>
          <w:szCs w:val="24"/>
          <w:bdr w:val="none" w:sz="0" w:space="0" w:color="auto"/>
          <w:lang w:val="lt-LT" w:eastAsia="en-US"/>
        </w:rPr>
        <w:t xml:space="preserve">sporto aikštelių atnaujinimo darbų </w:t>
      </w:r>
      <w:r w:rsidR="002071C5" w:rsidRPr="000844C2">
        <w:rPr>
          <w:rFonts w:cs="Times New Roman"/>
          <w:color w:val="auto"/>
          <w:sz w:val="24"/>
          <w:szCs w:val="24"/>
          <w:lang w:val="lt-LT"/>
        </w:rPr>
        <w:t xml:space="preserve">viešasis </w:t>
      </w:r>
      <w:r w:rsidR="00125E0F" w:rsidRPr="000844C2">
        <w:rPr>
          <w:rFonts w:cs="Times New Roman"/>
          <w:color w:val="auto"/>
          <w:sz w:val="24"/>
          <w:szCs w:val="24"/>
          <w:lang w:val="lt-LT"/>
        </w:rPr>
        <w:t>pirkimas (toliau – pirkimas)</w:t>
      </w:r>
      <w:r w:rsidRPr="000844C2">
        <w:rPr>
          <w:rFonts w:cs="Times New Roman"/>
          <w:color w:val="auto"/>
          <w:sz w:val="24"/>
          <w:szCs w:val="24"/>
          <w:lang w:val="lt-LT"/>
        </w:rPr>
        <w:t xml:space="preserve"> </w:t>
      </w:r>
      <w:r w:rsidR="00FC4F1A" w:rsidRPr="000844C2">
        <w:rPr>
          <w:rFonts w:cs="Times New Roman"/>
          <w:color w:val="auto"/>
          <w:sz w:val="24"/>
          <w:szCs w:val="24"/>
          <w:lang w:val="lt-LT"/>
        </w:rPr>
        <w:t>yra laikomas mažos vertės pirkimu ir atliekamas skelbiamos apklausos būdu</w:t>
      </w:r>
      <w:r w:rsidR="00125E0F" w:rsidRPr="000844C2">
        <w:rPr>
          <w:rFonts w:cs="Times New Roman"/>
          <w:color w:val="auto"/>
          <w:sz w:val="24"/>
          <w:szCs w:val="24"/>
          <w:lang w:val="lt-LT"/>
        </w:rPr>
        <w:t xml:space="preserve"> vadovaujantis </w:t>
      </w:r>
      <w:r w:rsidR="00CB5E80" w:rsidRPr="000844C2">
        <w:rPr>
          <w:rFonts w:cs="Times New Roman"/>
          <w:color w:val="auto"/>
          <w:sz w:val="24"/>
          <w:szCs w:val="24"/>
          <w:lang w:val="lt-LT"/>
        </w:rPr>
        <w:t xml:space="preserve">Viešųjų pirkimų tarnybos direktoriaus įsakymu patvirtintu Mažos vertės pirkimų tvarkos aprašu (toliau – aprašas), </w:t>
      </w:r>
      <w:r w:rsidR="00125E0F" w:rsidRPr="000844C2">
        <w:rPr>
          <w:rFonts w:cs="Times New Roman"/>
          <w:color w:val="auto"/>
          <w:sz w:val="24"/>
          <w:szCs w:val="24"/>
          <w:lang w:val="lt-LT"/>
        </w:rPr>
        <w:t>įstatym</w:t>
      </w:r>
      <w:r w:rsidR="00CB5E80" w:rsidRPr="000844C2">
        <w:rPr>
          <w:rFonts w:cs="Times New Roman"/>
          <w:color w:val="auto"/>
          <w:sz w:val="24"/>
          <w:szCs w:val="24"/>
          <w:lang w:val="lt-LT"/>
        </w:rPr>
        <w:t>u</w:t>
      </w:r>
      <w:r w:rsidR="00125E0F" w:rsidRPr="000844C2">
        <w:rPr>
          <w:rFonts w:cs="Times New Roman"/>
          <w:color w:val="auto"/>
          <w:sz w:val="24"/>
          <w:szCs w:val="24"/>
          <w:lang w:val="lt-LT"/>
        </w:rPr>
        <w:t xml:space="preserve">, Lietuvos Respublikos civiliniu kodeksu (toliau – Civilinis kodeksas), kitais viešuosius pirkimus reglamentuojančiais teisės aktais bei šiomis pirkimo sąlygomis. </w:t>
      </w:r>
    </w:p>
    <w:p w14:paraId="76511183" w14:textId="77777777" w:rsidR="00D1088F" w:rsidRPr="000844C2" w:rsidRDefault="004F715B" w:rsidP="00D1088F">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Pirkimas vykdomas skelbiamos apklausos būdu naudojantis Centrinės viešųjų pirkimų informacinės sistemos priemonėmis (toliau – CVP IS). Pirkimo dokumentai skelbiami CVP IS.</w:t>
      </w:r>
    </w:p>
    <w:p w14:paraId="60931596" w14:textId="7D4E6DC9" w:rsidR="004F715B" w:rsidRPr="000844C2" w:rsidRDefault="004F715B" w:rsidP="00D1088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5" w:name="_Hlk147904146"/>
      <w:r w:rsidRPr="000844C2">
        <w:rPr>
          <w:rFonts w:cs="Times New Roman"/>
          <w:color w:val="auto"/>
          <w:sz w:val="24"/>
          <w:szCs w:val="24"/>
          <w:lang w:val="lt-LT"/>
        </w:rPr>
        <w:t>Pirkimas neatliekamas naudojantis centrinės perkančiosios organizacijos (toliau – CPO) katalogu, nes pirkimo objekt</w:t>
      </w:r>
      <w:r w:rsidR="00463222" w:rsidRPr="000844C2">
        <w:rPr>
          <w:rFonts w:cs="Times New Roman"/>
          <w:color w:val="auto"/>
          <w:sz w:val="24"/>
          <w:szCs w:val="24"/>
          <w:lang w:val="lt-LT"/>
        </w:rPr>
        <w:t>o</w:t>
      </w:r>
      <w:r w:rsidR="003A2D44" w:rsidRPr="000844C2">
        <w:rPr>
          <w:rFonts w:cs="Times New Roman"/>
          <w:color w:val="auto"/>
          <w:sz w:val="24"/>
          <w:szCs w:val="24"/>
          <w:lang w:val="lt-LT"/>
        </w:rPr>
        <w:t xml:space="preserve"> </w:t>
      </w:r>
      <w:r w:rsidRPr="000844C2">
        <w:rPr>
          <w:rFonts w:cs="Times New Roman"/>
          <w:color w:val="auto"/>
          <w:sz w:val="24"/>
          <w:szCs w:val="24"/>
          <w:lang w:val="lt-LT"/>
        </w:rPr>
        <w:t>CPO kataloge nėra galimybės nusipirkti.</w:t>
      </w:r>
      <w:r w:rsidR="00D1088F" w:rsidRPr="000844C2">
        <w:rPr>
          <w:rFonts w:eastAsia="Calibri" w:cs="Times New Roman"/>
          <w:color w:val="auto"/>
          <w:sz w:val="24"/>
          <w:szCs w:val="24"/>
          <w:bdr w:val="none" w:sz="0" w:space="0" w:color="auto"/>
          <w:lang w:val="lt-LT"/>
        </w:rPr>
        <w:t xml:space="preserve"> </w:t>
      </w:r>
    </w:p>
    <w:bookmarkEnd w:id="5"/>
    <w:p w14:paraId="0FC8973A" w14:textId="77777777" w:rsidR="00464CE2"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Pirkimas nėra rezervuotas pagal Viešųjų pirkimų įstatymo 23 ir 24 straipsnių nuostatas.</w:t>
      </w:r>
      <w:bookmarkStart w:id="6" w:name="_Hlk103928380"/>
    </w:p>
    <w:bookmarkEnd w:id="6"/>
    <w:p w14:paraId="7F97D897" w14:textId="77777777" w:rsidR="004F715B" w:rsidRPr="000844C2"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0844C2">
        <w:rPr>
          <w:rFonts w:cs="Times New Roman"/>
          <w:color w:val="auto"/>
          <w:sz w:val="24"/>
          <w:szCs w:val="24"/>
          <w:lang w:val="lt-LT"/>
        </w:rPr>
        <w:t>Perkančioji organizacija nėra PVM mokėtoja.</w:t>
      </w:r>
    </w:p>
    <w:p w14:paraId="7F5D0B7E" w14:textId="77777777"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Vartojamos pagrindinės sąvokos apibrėžtos Viešųjų pirkimų įstatyme, apraše ir šiose pirkimo sąlygose.</w:t>
      </w:r>
    </w:p>
    <w:p w14:paraId="2F8EDDAE" w14:textId="77777777"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lastRenderedPageBreak/>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0844C2">
        <w:rPr>
          <w:rFonts w:cs="Times New Roman"/>
          <w:color w:val="auto"/>
          <w:sz w:val="24"/>
          <w:szCs w:val="24"/>
          <w:lang w:val="lt-LT"/>
        </w:rPr>
        <w:t xml:space="preserve"> tinkamam</w:t>
      </w:r>
      <w:r w:rsidRPr="000844C2">
        <w:rPr>
          <w:rFonts w:cs="Times New Roman"/>
          <w:color w:val="auto"/>
          <w:sz w:val="24"/>
          <w:szCs w:val="24"/>
          <w:lang w:val="lt-LT"/>
        </w:rPr>
        <w:t xml:space="preserve"> </w:t>
      </w:r>
      <w:r w:rsidR="00692510" w:rsidRPr="000844C2">
        <w:rPr>
          <w:rFonts w:cs="Times New Roman"/>
          <w:color w:val="auto"/>
          <w:sz w:val="24"/>
          <w:szCs w:val="24"/>
          <w:lang w:val="lt-LT"/>
        </w:rPr>
        <w:t>Sutarties vykdymui</w:t>
      </w:r>
      <w:r w:rsidRPr="000844C2">
        <w:rPr>
          <w:rFonts w:cs="Times New Roman"/>
          <w:color w:val="auto"/>
          <w:sz w:val="24"/>
          <w:szCs w:val="24"/>
          <w:lang w:val="lt-LT"/>
        </w:rPr>
        <w:t xml:space="preserve">, gavimą. Tiekėjas, pastebėjęs netikslumų ar neatitikimų pirkimo dokumentuose, privalo nedelsiant raštu kreiptis į </w:t>
      </w:r>
      <w:r w:rsidR="00E56AC1" w:rsidRPr="000844C2">
        <w:rPr>
          <w:rFonts w:cs="Times New Roman"/>
          <w:color w:val="auto"/>
          <w:sz w:val="24"/>
          <w:szCs w:val="24"/>
          <w:lang w:val="lt-LT"/>
        </w:rPr>
        <w:t xml:space="preserve">Įgaliotąją </w:t>
      </w:r>
      <w:r w:rsidRPr="000844C2">
        <w:rPr>
          <w:rFonts w:cs="Times New Roman"/>
          <w:color w:val="auto"/>
          <w:sz w:val="24"/>
          <w:szCs w:val="24"/>
          <w:lang w:val="lt-LT"/>
        </w:rPr>
        <w:t xml:space="preserve">perkančiąją organizaciją dėl pirkimo dokumentų paaiškinimo ar patikslinimo. </w:t>
      </w:r>
    </w:p>
    <w:p w14:paraId="66F19173" w14:textId="5B2D86FC" w:rsidR="004F715B" w:rsidRPr="000844C2"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Bus laikoma</w:t>
      </w:r>
      <w:r w:rsidR="004F715B" w:rsidRPr="000844C2">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 xml:space="preserve">Visos pirkimo sąlygos nustatytos pirkimo dokumentuose, kuriuos sudaro: </w:t>
      </w:r>
    </w:p>
    <w:p w14:paraId="4AD60BCE" w14:textId="77777777" w:rsidR="004F715B" w:rsidRPr="000844C2" w:rsidRDefault="004F715B" w:rsidP="00A2384E">
      <w:pPr>
        <w:pStyle w:val="Body2"/>
        <w:numPr>
          <w:ilvl w:val="1"/>
          <w:numId w:val="1"/>
        </w:numPr>
        <w:spacing w:after="0"/>
        <w:ind w:left="0" w:firstLine="709"/>
        <w:rPr>
          <w:rFonts w:cs="Times New Roman"/>
          <w:color w:val="auto"/>
          <w:sz w:val="24"/>
          <w:szCs w:val="24"/>
          <w:lang w:val="lt-LT"/>
        </w:rPr>
      </w:pPr>
      <w:r w:rsidRPr="000844C2">
        <w:rPr>
          <w:rFonts w:cs="Times New Roman"/>
          <w:color w:val="auto"/>
          <w:sz w:val="24"/>
          <w:szCs w:val="24"/>
          <w:lang w:val="lt-LT"/>
        </w:rPr>
        <w:t>skelbimas apie pirkimą;</w:t>
      </w:r>
    </w:p>
    <w:p w14:paraId="108FC6AA" w14:textId="77777777" w:rsidR="004F715B" w:rsidRPr="000844C2" w:rsidRDefault="004F715B" w:rsidP="00A2384E">
      <w:pPr>
        <w:pStyle w:val="Body2"/>
        <w:numPr>
          <w:ilvl w:val="1"/>
          <w:numId w:val="1"/>
        </w:numPr>
        <w:spacing w:after="0"/>
        <w:ind w:left="0" w:firstLine="709"/>
        <w:rPr>
          <w:rFonts w:cs="Times New Roman"/>
          <w:color w:val="auto"/>
          <w:sz w:val="24"/>
          <w:szCs w:val="24"/>
          <w:lang w:val="lt-LT"/>
        </w:rPr>
      </w:pPr>
      <w:r w:rsidRPr="000844C2">
        <w:rPr>
          <w:rFonts w:cs="Times New Roman"/>
          <w:color w:val="auto"/>
          <w:sz w:val="24"/>
          <w:szCs w:val="24"/>
          <w:lang w:val="lt-LT"/>
        </w:rPr>
        <w:t>pirkimo sąlygos (kartu su priedais);</w:t>
      </w:r>
    </w:p>
    <w:p w14:paraId="76C51FA7" w14:textId="77777777" w:rsidR="004F715B" w:rsidRPr="000844C2" w:rsidRDefault="004F715B" w:rsidP="00A2384E">
      <w:pPr>
        <w:pStyle w:val="Body2"/>
        <w:numPr>
          <w:ilvl w:val="1"/>
          <w:numId w:val="1"/>
        </w:numPr>
        <w:spacing w:after="0"/>
        <w:ind w:left="0" w:firstLine="709"/>
        <w:rPr>
          <w:rFonts w:cs="Times New Roman"/>
          <w:color w:val="auto"/>
          <w:sz w:val="24"/>
          <w:szCs w:val="24"/>
          <w:lang w:val="lt-LT"/>
        </w:rPr>
      </w:pPr>
      <w:r w:rsidRPr="000844C2">
        <w:rPr>
          <w:rFonts w:cs="Times New Roman"/>
          <w:color w:val="auto"/>
          <w:sz w:val="24"/>
          <w:szCs w:val="24"/>
          <w:lang w:val="lt-LT"/>
        </w:rPr>
        <w:t>pirkimo sąlygų paaiškinimai (patikslinimai), taip pat atsakymai į tiekėjų klausimus (jeigu bus);</w:t>
      </w:r>
    </w:p>
    <w:p w14:paraId="035C36D8" w14:textId="77777777" w:rsidR="004F715B" w:rsidRPr="000844C2" w:rsidRDefault="004F715B" w:rsidP="00A2384E">
      <w:pPr>
        <w:pStyle w:val="Body2"/>
        <w:numPr>
          <w:ilvl w:val="1"/>
          <w:numId w:val="1"/>
        </w:numPr>
        <w:spacing w:after="0"/>
        <w:ind w:left="0" w:firstLine="709"/>
        <w:rPr>
          <w:rFonts w:cs="Times New Roman"/>
          <w:color w:val="auto"/>
          <w:sz w:val="24"/>
          <w:szCs w:val="24"/>
          <w:lang w:val="lt-LT"/>
        </w:rPr>
      </w:pPr>
      <w:r w:rsidRPr="000844C2">
        <w:rPr>
          <w:rFonts w:cs="Times New Roman"/>
          <w:color w:val="auto"/>
          <w:sz w:val="24"/>
          <w:szCs w:val="24"/>
          <w:lang w:val="lt-LT"/>
        </w:rPr>
        <w:t>kita CVP IS priemonėmis pateikta informacija.</w:t>
      </w:r>
    </w:p>
    <w:p w14:paraId="2A5AFF9C" w14:textId="4B2F2FB3" w:rsidR="004F715B" w:rsidRPr="000844C2" w:rsidRDefault="004F715B" w:rsidP="007B2CDB">
      <w:pPr>
        <w:pStyle w:val="Sraopastraipa"/>
        <w:numPr>
          <w:ilvl w:val="0"/>
          <w:numId w:val="1"/>
        </w:numPr>
        <w:tabs>
          <w:tab w:val="left" w:pos="1134"/>
        </w:tabs>
        <w:ind w:left="0" w:firstLine="709"/>
        <w:jc w:val="both"/>
        <w:rPr>
          <w:lang w:val="lt-LT" w:eastAsia="lt-LT"/>
        </w:rPr>
      </w:pPr>
      <w:r w:rsidRPr="000844C2">
        <w:rPr>
          <w:lang w:val="lt-LT" w:eastAsia="lt-LT"/>
        </w:rPr>
        <w:t>Išankstinis informacinis skelbimas apie šį pirkimą nebuvo skelbtas. Pirkime nenumato</w:t>
      </w:r>
      <w:r w:rsidR="00640C9D" w:rsidRPr="000844C2">
        <w:rPr>
          <w:lang w:val="lt-LT" w:eastAsia="lt-LT"/>
        </w:rPr>
        <w:t>ma</w:t>
      </w:r>
      <w:r w:rsidRPr="000844C2">
        <w:rPr>
          <w:lang w:val="lt-LT" w:eastAsia="lt-LT"/>
        </w:rPr>
        <w:t xml:space="preserve"> skelbti savanoriško </w:t>
      </w:r>
      <w:r w:rsidRPr="000844C2">
        <w:rPr>
          <w:i/>
          <w:lang w:val="lt-LT" w:eastAsia="lt-LT"/>
        </w:rPr>
        <w:t>ex ante</w:t>
      </w:r>
      <w:r w:rsidRPr="000844C2">
        <w:rPr>
          <w:lang w:val="lt-LT" w:eastAsia="lt-LT"/>
        </w:rPr>
        <w:t xml:space="preserve"> skaidrumo skelbimo.</w:t>
      </w:r>
    </w:p>
    <w:p w14:paraId="000CBB59" w14:textId="464010F4"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eastAsia="Times New Roman" w:cs="Times New Roman"/>
          <w:color w:val="auto"/>
          <w:sz w:val="24"/>
          <w:szCs w:val="24"/>
          <w:bdr w:val="none" w:sz="0" w:space="0" w:color="auto"/>
          <w:lang w:val="lt-LT" w:eastAsia="en-US"/>
        </w:rPr>
        <w:t>Į pirkimo komisijos posėdžius nenumato</w:t>
      </w:r>
      <w:r w:rsidR="00640C9D" w:rsidRPr="000844C2">
        <w:rPr>
          <w:rFonts w:eastAsia="Times New Roman" w:cs="Times New Roman"/>
          <w:color w:val="auto"/>
          <w:sz w:val="24"/>
          <w:szCs w:val="24"/>
          <w:bdr w:val="none" w:sz="0" w:space="0" w:color="auto"/>
          <w:lang w:val="lt-LT" w:eastAsia="en-US"/>
        </w:rPr>
        <w:t>ma</w:t>
      </w:r>
      <w:r w:rsidRPr="000844C2">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0844C2"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Įgaliotoji p</w:t>
      </w:r>
      <w:r w:rsidR="004F715B" w:rsidRPr="000844C2">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0844C2">
        <w:rPr>
          <w:rFonts w:cs="Times New Roman"/>
          <w:color w:val="auto"/>
          <w:sz w:val="24"/>
          <w:szCs w:val="24"/>
          <w:lang w:val="lt-LT"/>
        </w:rPr>
        <w:t xml:space="preserve">Įgaliotoji perkančioji organizacija </w:t>
      </w:r>
      <w:r w:rsidR="004F715B" w:rsidRPr="000844C2">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0844C2">
        <w:rPr>
          <w:rFonts w:cs="Times New Roman"/>
          <w:color w:val="auto"/>
          <w:sz w:val="24"/>
          <w:szCs w:val="24"/>
          <w:lang w:val="lt-LT"/>
        </w:rPr>
        <w:t xml:space="preserve">CVP IS </w:t>
      </w:r>
      <w:r w:rsidRPr="000844C2">
        <w:rPr>
          <w:rFonts w:cs="Times New Roman"/>
          <w:color w:val="auto"/>
          <w:sz w:val="24"/>
          <w:szCs w:val="24"/>
          <w:lang w:val="lt-LT"/>
        </w:rPr>
        <w:t>priemonėmis. Šiame punkte nustatytų reikalavimų gali būti nesilaikoma tik išimtinais Viešųjų pirkimų įstatyme nurodytais atvejais.</w:t>
      </w:r>
      <w:r w:rsidRPr="000844C2">
        <w:rPr>
          <w:rFonts w:cs="Times New Roman"/>
          <w:color w:val="auto"/>
          <w:sz w:val="24"/>
          <w:szCs w:val="24"/>
          <w:lang w:val="lt-LT" w:eastAsia="en-US"/>
        </w:rPr>
        <w:t xml:space="preserve"> </w:t>
      </w:r>
    </w:p>
    <w:p w14:paraId="3A86185B" w14:textId="77777777" w:rsidR="004F715B" w:rsidRPr="000844C2"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45611BCC" w14:textId="77777777" w:rsidR="004F715B" w:rsidRPr="000844C2" w:rsidRDefault="004F715B" w:rsidP="00F25C73">
      <w:pPr>
        <w:pStyle w:val="Body2"/>
        <w:numPr>
          <w:ilvl w:val="0"/>
          <w:numId w:val="1"/>
        </w:numPr>
        <w:tabs>
          <w:tab w:val="left" w:pos="1134"/>
        </w:tabs>
        <w:spacing w:after="0"/>
        <w:ind w:left="0" w:firstLine="709"/>
        <w:rPr>
          <w:rFonts w:cs="Times New Roman"/>
          <w:color w:val="auto"/>
          <w:sz w:val="24"/>
          <w:szCs w:val="24"/>
          <w:lang w:val="lt-LT"/>
        </w:rPr>
      </w:pPr>
      <w:r w:rsidRPr="000844C2">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0844C2" w:rsidRDefault="00ED457B" w:rsidP="007B2C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7" w:name="_Hlk175927072"/>
      <w:bookmarkStart w:id="8" w:name="_Hlk156321901"/>
      <w:r w:rsidRPr="000844C2">
        <w:rPr>
          <w:lang w:val="lt-LT"/>
        </w:rPr>
        <w:t>J</w:t>
      </w:r>
      <w:r w:rsidRPr="000844C2">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0844C2">
        <w:rPr>
          <w:rStyle w:val="cf11"/>
          <w:rFonts w:ascii="Times New Roman" w:hAnsi="Times New Roman" w:cs="Times New Roman"/>
          <w:i w:val="0"/>
          <w:iCs w:val="0"/>
          <w:sz w:val="24"/>
          <w:szCs w:val="24"/>
          <w:lang w:val="lt-LT"/>
        </w:rPr>
        <w:t xml:space="preserve"> ar prekių ženklas, </w:t>
      </w:r>
      <w:r w:rsidRPr="000844C2">
        <w:rPr>
          <w:rStyle w:val="cf01"/>
          <w:rFonts w:ascii="Times New Roman" w:hAnsi="Times New Roman" w:cs="Times New Roman"/>
          <w:i w:val="0"/>
          <w:iCs w:val="0"/>
          <w:sz w:val="24"/>
          <w:szCs w:val="24"/>
          <w:u w:val="none"/>
          <w:lang w:val="lt-LT"/>
        </w:rPr>
        <w:t>patentas, tipai,</w:t>
      </w:r>
      <w:r w:rsidRPr="000844C2">
        <w:rPr>
          <w:rStyle w:val="cf11"/>
          <w:rFonts w:ascii="Times New Roman" w:hAnsi="Times New Roman" w:cs="Times New Roman"/>
          <w:i w:val="0"/>
          <w:iCs w:val="0"/>
          <w:sz w:val="24"/>
          <w:szCs w:val="24"/>
          <w:lang w:val="lt-LT"/>
        </w:rPr>
        <w:t xml:space="preserve"> konkreti kilmė </w:t>
      </w:r>
      <w:r w:rsidRPr="000844C2">
        <w:rPr>
          <w:rStyle w:val="cf01"/>
          <w:rFonts w:ascii="Times New Roman" w:hAnsi="Times New Roman" w:cs="Times New Roman"/>
          <w:i w:val="0"/>
          <w:iCs w:val="0"/>
          <w:sz w:val="24"/>
          <w:szCs w:val="24"/>
          <w:u w:val="none"/>
          <w:lang w:val="lt-LT"/>
        </w:rPr>
        <w:t>ar gamyba, sertifikatai, standartai</w:t>
      </w:r>
      <w:r w:rsidR="00493EBF" w:rsidRPr="000844C2">
        <w:rPr>
          <w:rStyle w:val="cf01"/>
          <w:rFonts w:ascii="Times New Roman" w:hAnsi="Times New Roman" w:cs="Times New Roman"/>
          <w:i w:val="0"/>
          <w:iCs w:val="0"/>
          <w:sz w:val="24"/>
          <w:szCs w:val="24"/>
          <w:u w:val="none"/>
          <w:lang w:val="lt-LT"/>
        </w:rPr>
        <w:t>, protokolai</w:t>
      </w:r>
      <w:r w:rsidRPr="000844C2">
        <w:rPr>
          <w:rStyle w:val="cf01"/>
          <w:rFonts w:ascii="Times New Roman" w:hAnsi="Times New Roman" w:cs="Times New Roman"/>
          <w:i w:val="0"/>
          <w:iCs w:val="0"/>
          <w:sz w:val="24"/>
          <w:szCs w:val="24"/>
          <w:u w:val="none"/>
          <w:lang w:val="lt-LT"/>
        </w:rPr>
        <w:t xml:space="preserve"> </w:t>
      </w:r>
      <w:r w:rsidRPr="000844C2">
        <w:rPr>
          <w:rStyle w:val="cf11"/>
          <w:rFonts w:ascii="Times New Roman" w:hAnsi="Times New Roman" w:cs="Times New Roman"/>
          <w:i w:val="0"/>
          <w:iCs w:val="0"/>
          <w:sz w:val="24"/>
          <w:szCs w:val="24"/>
          <w:lang w:val="lt-LT"/>
        </w:rPr>
        <w:t xml:space="preserve"> turi būti suprantami su žodžiais „arba lygiavertis. </w:t>
      </w:r>
      <w:r w:rsidRPr="000844C2">
        <w:rPr>
          <w:lang w:val="lt-LT"/>
        </w:rPr>
        <w:t>Tiekėjas gali siūlyti lygiaverčius produktus.</w:t>
      </w:r>
    </w:p>
    <w:bookmarkEnd w:id="7"/>
    <w:p w14:paraId="1CB71D6F" w14:textId="77777777" w:rsidR="00071C36" w:rsidRPr="000844C2" w:rsidRDefault="007B2CDB" w:rsidP="00071C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lang w:val="lt-LT"/>
        </w:rPr>
      </w:pPr>
      <w:r w:rsidRPr="000844C2">
        <w:rPr>
          <w:b/>
          <w:bCs/>
          <w:lang w:val="lt-LT"/>
        </w:rPr>
        <w:t>Pirkime nėra taikomi nacionalinio saugumo reikalavimai.</w:t>
      </w:r>
    </w:p>
    <w:p w14:paraId="0053DC24" w14:textId="3CA1A74B" w:rsidR="00985286" w:rsidRPr="000844C2" w:rsidRDefault="00071C36" w:rsidP="0098528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Įgaliotosios perkančiosios organizacijos kontaktinis asmuo įgaliotas palaikyti tiesioginį ryšį su tiekėjais – </w:t>
      </w:r>
      <w:r w:rsidR="00A11DD0" w:rsidRPr="000844C2">
        <w:rPr>
          <w:lang w:val="lt-LT"/>
        </w:rPr>
        <w:t>Viešųjų pirkimų</w:t>
      </w:r>
      <w:r w:rsidRPr="000844C2">
        <w:rPr>
          <w:lang w:val="lt-LT"/>
        </w:rPr>
        <w:t xml:space="preserve"> skyriaus vyriausioji specialistė Laura Norbuntienė tel. +370 421 69 085, </w:t>
      </w:r>
      <w:r w:rsidR="00B936C4" w:rsidRPr="000844C2">
        <w:rPr>
          <w:lang w:val="lt-LT"/>
        </w:rPr>
        <w:t>mob. +370</w:t>
      </w:r>
      <w:r w:rsidR="005261E2" w:rsidRPr="000844C2">
        <w:rPr>
          <w:lang w:val="lt-LT"/>
        </w:rPr>
        <w:t> </w:t>
      </w:r>
      <w:r w:rsidR="00B936C4" w:rsidRPr="000844C2">
        <w:rPr>
          <w:lang w:val="lt-LT"/>
        </w:rPr>
        <w:t>675</w:t>
      </w:r>
      <w:r w:rsidR="005261E2" w:rsidRPr="000844C2">
        <w:rPr>
          <w:lang w:val="lt-LT"/>
        </w:rPr>
        <w:t xml:space="preserve"> </w:t>
      </w:r>
      <w:r w:rsidR="00B936C4" w:rsidRPr="000844C2">
        <w:rPr>
          <w:lang w:val="lt-LT"/>
        </w:rPr>
        <w:t xml:space="preserve">06646 </w:t>
      </w:r>
      <w:r w:rsidRPr="000844C2">
        <w:rPr>
          <w:lang w:val="lt-LT"/>
        </w:rPr>
        <w:t xml:space="preserve">el. p. </w:t>
      </w:r>
      <w:hyperlink r:id="rId12" w:history="1">
        <w:r w:rsidR="00985286" w:rsidRPr="000844C2">
          <w:rPr>
            <w:rStyle w:val="Hipersaitas"/>
            <w:lang w:val="lt-LT"/>
          </w:rPr>
          <w:t>laura.norbuntiene@pakruojis.lt</w:t>
        </w:r>
      </w:hyperlink>
      <w:r w:rsidRPr="000844C2">
        <w:rPr>
          <w:lang w:val="lt-LT"/>
        </w:rPr>
        <w:t>.</w:t>
      </w:r>
    </w:p>
    <w:bookmarkEnd w:id="8"/>
    <w:p w14:paraId="46E7F2D2" w14:textId="77777777" w:rsidR="00A4023A" w:rsidRPr="000844C2" w:rsidRDefault="00A4023A" w:rsidP="0098528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061287A6" w14:textId="77777777" w:rsidR="009146AA" w:rsidRPr="000844C2" w:rsidRDefault="009146AA" w:rsidP="000147E0">
      <w:pPr>
        <w:widowControl w:val="0"/>
        <w:jc w:val="center"/>
        <w:rPr>
          <w:b/>
          <w:lang w:val="lt-LT"/>
        </w:rPr>
      </w:pPr>
      <w:r w:rsidRPr="000844C2">
        <w:rPr>
          <w:b/>
          <w:lang w:val="lt-LT"/>
        </w:rPr>
        <w:t>II SKYRIUS</w:t>
      </w:r>
    </w:p>
    <w:p w14:paraId="0FEAA8D3" w14:textId="77777777" w:rsidR="009146AA" w:rsidRPr="000844C2" w:rsidRDefault="009146AA" w:rsidP="000147E0">
      <w:pPr>
        <w:widowControl w:val="0"/>
        <w:jc w:val="center"/>
        <w:rPr>
          <w:b/>
          <w:lang w:val="lt-LT"/>
        </w:rPr>
      </w:pPr>
      <w:r w:rsidRPr="000844C2">
        <w:rPr>
          <w:b/>
          <w:lang w:val="lt-LT"/>
        </w:rPr>
        <w:t>PIRKIMO OBJEKTAS</w:t>
      </w:r>
    </w:p>
    <w:p w14:paraId="385B5F00" w14:textId="77777777" w:rsidR="000B4C7F" w:rsidRPr="000844C2" w:rsidRDefault="000B4C7F" w:rsidP="000147E0">
      <w:pPr>
        <w:pStyle w:val="Body2"/>
        <w:tabs>
          <w:tab w:val="left" w:pos="1120"/>
        </w:tabs>
        <w:ind w:firstLine="700"/>
        <w:rPr>
          <w:rFonts w:cs="Times New Roman"/>
          <w:color w:val="auto"/>
          <w:lang w:val="lt-LT"/>
        </w:rPr>
      </w:pPr>
    </w:p>
    <w:p w14:paraId="63704A0A" w14:textId="42028869" w:rsidR="002E63E5" w:rsidRPr="000844C2" w:rsidRDefault="002E63E5" w:rsidP="002E63E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
          <w:bdr w:val="none" w:sz="0" w:space="0" w:color="auto"/>
          <w:lang w:val="lt-LT" w:eastAsia="ar-SA"/>
        </w:rPr>
      </w:pPr>
      <w:bookmarkStart w:id="9" w:name="_Hlk126593543"/>
      <w:bookmarkStart w:id="10" w:name="_Hlk126919760"/>
      <w:bookmarkStart w:id="11" w:name="_Hlk134088869"/>
      <w:bookmarkStart w:id="12" w:name="_Hlk47605713"/>
      <w:bookmarkStart w:id="13" w:name="_Hlk507403396"/>
      <w:r w:rsidRPr="000844C2">
        <w:rPr>
          <w:rFonts w:eastAsia="Times New Roman"/>
          <w:b/>
          <w:bdr w:val="none" w:sz="0" w:space="0" w:color="auto"/>
          <w:lang w:val="lt-LT" w:eastAsia="ar-SA"/>
        </w:rPr>
        <w:t xml:space="preserve">Pirkimo objektas – </w:t>
      </w:r>
      <w:r w:rsidR="00580B4C" w:rsidRPr="000844C2">
        <w:rPr>
          <w:rFonts w:eastAsia="Times New Roman"/>
          <w:b/>
          <w:bdr w:val="none" w:sz="0" w:space="0" w:color="auto"/>
          <w:lang w:val="lt-LT"/>
        </w:rPr>
        <w:t>Pakruojo</w:t>
      </w:r>
      <w:r w:rsidR="00971F37" w:rsidRPr="000844C2">
        <w:rPr>
          <w:rFonts w:eastAsia="Times New Roman"/>
          <w:b/>
          <w:bdr w:val="none" w:sz="0" w:space="0" w:color="auto"/>
          <w:lang w:val="lt-LT"/>
        </w:rPr>
        <w:t xml:space="preserve"> r.</w:t>
      </w:r>
      <w:r w:rsidR="00580B4C" w:rsidRPr="000844C2">
        <w:rPr>
          <w:rFonts w:eastAsia="Times New Roman"/>
          <w:b/>
          <w:bdr w:val="none" w:sz="0" w:space="0" w:color="auto"/>
          <w:lang w:val="lt-LT"/>
        </w:rPr>
        <w:t xml:space="preserve"> Lygumų pagrindinės mokyklos </w:t>
      </w:r>
      <w:r w:rsidR="007378F9" w:rsidRPr="000844C2">
        <w:rPr>
          <w:rFonts w:eastAsia="Times New Roman"/>
          <w:b/>
          <w:bdr w:val="none" w:sz="0" w:space="0" w:color="auto"/>
          <w:lang w:val="lt-LT"/>
        </w:rPr>
        <w:t xml:space="preserve">dviejų </w:t>
      </w:r>
      <w:r w:rsidR="00580B4C" w:rsidRPr="000844C2">
        <w:rPr>
          <w:rFonts w:eastAsia="Times New Roman"/>
          <w:b/>
          <w:bdr w:val="none" w:sz="0" w:space="0" w:color="auto"/>
          <w:lang w:val="lt-LT"/>
        </w:rPr>
        <w:t xml:space="preserve">sporto aikštelių atnaujinimo </w:t>
      </w:r>
      <w:r w:rsidR="005D4CC1" w:rsidRPr="000844C2">
        <w:rPr>
          <w:rFonts w:eastAsia="Calibri"/>
          <w:b/>
          <w:bCs/>
          <w:bdr w:val="none" w:sz="0" w:space="0" w:color="auto"/>
          <w:lang w:val="lt-LT"/>
        </w:rPr>
        <w:t>darbai</w:t>
      </w:r>
      <w:r w:rsidR="005D4CC1" w:rsidRPr="000844C2">
        <w:rPr>
          <w:rFonts w:eastAsia="Calibri"/>
          <w:bdr w:val="none" w:sz="0" w:space="0" w:color="auto"/>
          <w:lang w:val="lt-LT"/>
        </w:rPr>
        <w:t xml:space="preserve"> </w:t>
      </w:r>
      <w:r w:rsidRPr="000844C2">
        <w:rPr>
          <w:rFonts w:eastAsia="Times New Roman"/>
          <w:bCs/>
          <w:bdr w:val="none" w:sz="0" w:space="0" w:color="auto"/>
          <w:lang w:val="lt-LT" w:eastAsia="ar-SA"/>
        </w:rPr>
        <w:t xml:space="preserve">(toliau – </w:t>
      </w:r>
      <w:r w:rsidR="00580B4C" w:rsidRPr="000844C2">
        <w:rPr>
          <w:rFonts w:eastAsia="Times New Roman"/>
          <w:bCs/>
          <w:bdr w:val="none" w:sz="0" w:space="0" w:color="auto"/>
          <w:lang w:val="lt-LT" w:eastAsia="ar-SA"/>
        </w:rPr>
        <w:t>darbai</w:t>
      </w:r>
      <w:bookmarkStart w:id="14" w:name="_Hlk191471650"/>
      <w:r w:rsidRPr="000844C2">
        <w:rPr>
          <w:rFonts w:eastAsia="Times New Roman"/>
          <w:bCs/>
          <w:bdr w:val="none" w:sz="0" w:space="0" w:color="auto"/>
          <w:lang w:val="lt-LT" w:eastAsia="ar-SA"/>
        </w:rPr>
        <w:t xml:space="preserve">). BVPŽ kodas: </w:t>
      </w:r>
      <w:r w:rsidR="00580B4C" w:rsidRPr="000844C2">
        <w:rPr>
          <w:rFonts w:eastAsia="Times New Roman"/>
          <w:bCs/>
          <w:bdr w:val="none" w:sz="0" w:space="0" w:color="auto"/>
          <w:lang w:val="lt-LT" w:eastAsia="ar-SA"/>
        </w:rPr>
        <w:t>45212221-1 Su sporto aikštelių statiniais susiję statybos darbai.</w:t>
      </w:r>
    </w:p>
    <w:bookmarkEnd w:id="14"/>
    <w:p w14:paraId="0370D4DD" w14:textId="77777777" w:rsidR="008F6E7D" w:rsidRPr="000844C2" w:rsidRDefault="008F6E7D" w:rsidP="00BE4C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0844C2">
        <w:rPr>
          <w:rFonts w:eastAsia="Times New Roman"/>
          <w:bCs/>
          <w:bdr w:val="none" w:sz="0" w:space="0" w:color="auto"/>
          <w:lang w:val="lt-LT" w:eastAsia="ar-SA"/>
        </w:rPr>
        <w:lastRenderedPageBreak/>
        <w:t xml:space="preserve">Perkamų darbų aprašymas ir preliminarios apimtys yra nurodyti Techninėje specifikacijoje (pirkimo sąlygų 2 priedas). </w:t>
      </w:r>
    </w:p>
    <w:p w14:paraId="45534704" w14:textId="3D47B829" w:rsidR="00BE4C48" w:rsidRPr="000844C2" w:rsidRDefault="002E63E5" w:rsidP="00BE4C4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0844C2">
        <w:rPr>
          <w:rFonts w:eastAsia="Times New Roman"/>
          <w:bCs/>
          <w:bdr w:val="none" w:sz="0" w:space="0" w:color="auto"/>
          <w:lang w:val="lt-LT" w:eastAsia="ar-SA"/>
        </w:rPr>
        <w:t>Pirkimas į dalis neskaidomas.</w:t>
      </w:r>
    </w:p>
    <w:p w14:paraId="2074BF1A" w14:textId="41477444" w:rsidR="00971F37" w:rsidRPr="000844C2" w:rsidRDefault="00BE4C48" w:rsidP="00971F3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0844C2">
        <w:rPr>
          <w:rFonts w:eastAsia="Times New Roman"/>
          <w:bCs/>
          <w:bdr w:val="none" w:sz="0" w:space="0" w:color="auto"/>
          <w:lang w:val="lt-LT" w:eastAsia="ar-SA"/>
        </w:rPr>
        <w:t xml:space="preserve">Pirkimo dokumentuose nurodyti minimalūs reikalavimai darbams. Darbai, kurie turi būti atlikti pagal prekių įrengimo ar darbų technologiją ir kiti darbai, kuriuos būtina atlikti, bet jie nėra įvertinti pateiktuose </w:t>
      </w:r>
      <w:r w:rsidR="00AA15C2" w:rsidRPr="000844C2">
        <w:rPr>
          <w:rFonts w:eastAsia="Times New Roman"/>
          <w:bCs/>
          <w:bdr w:val="none" w:sz="0" w:space="0" w:color="auto"/>
          <w:lang w:val="lt-LT" w:eastAsia="ar-SA"/>
        </w:rPr>
        <w:t xml:space="preserve">pirkimo </w:t>
      </w:r>
      <w:r w:rsidRPr="000844C2">
        <w:rPr>
          <w:rFonts w:eastAsia="Times New Roman"/>
          <w:bCs/>
          <w:bdr w:val="none" w:sz="0" w:space="0" w:color="auto"/>
          <w:lang w:val="lt-LT" w:eastAsia="ar-SA"/>
        </w:rPr>
        <w:t xml:space="preserve">dokumentuose, turi būti įvertinti tiekėjų. </w:t>
      </w:r>
    </w:p>
    <w:p w14:paraId="62856D4E" w14:textId="71C0E82E" w:rsidR="008F6E7D" w:rsidRPr="000844C2" w:rsidRDefault="00BE4C48" w:rsidP="00971F3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0844C2">
        <w:rPr>
          <w:rFonts w:eastAsia="Times New Roman"/>
          <w:bCs/>
          <w:bdr w:val="none" w:sz="0" w:space="0" w:color="auto"/>
          <w:lang w:val="lt-LT" w:eastAsia="ar-SA"/>
        </w:rPr>
        <w:t xml:space="preserve">Tam, kad tiekėjas galėtų tinkamai įsivertinti visus reikalingus atlikti darbus, prieš teikiant pasiūlymą tiekėjui rekomenduojama nuvykti į darbų atlikimo vietą. </w:t>
      </w:r>
      <w:r w:rsidR="00971F37" w:rsidRPr="000844C2">
        <w:rPr>
          <w:rFonts w:eastAsia="Times New Roman"/>
          <w:bCs/>
          <w:bdr w:val="none" w:sz="0" w:space="0" w:color="auto"/>
          <w:lang w:val="lt-LT" w:eastAsia="ar-SA"/>
        </w:rPr>
        <w:t xml:space="preserve">Darbų atlikimo vieta </w:t>
      </w:r>
      <w:bookmarkStart w:id="15" w:name="_Hlk191471740"/>
      <w:r w:rsidR="00971F37" w:rsidRPr="000844C2">
        <w:rPr>
          <w:rFonts w:eastAsia="Times New Roman"/>
          <w:bCs/>
          <w:bdr w:val="none" w:sz="0" w:space="0" w:color="auto"/>
          <w:lang w:val="lt-LT" w:eastAsia="ar-SA"/>
        </w:rPr>
        <w:t xml:space="preserve">– </w:t>
      </w:r>
      <w:r w:rsidR="00363FAE" w:rsidRPr="000844C2">
        <w:rPr>
          <w:rFonts w:eastAsia="Times New Roman"/>
          <w:bCs/>
          <w:bdr w:val="none" w:sz="0" w:space="0" w:color="auto"/>
          <w:lang w:val="lt-LT"/>
        </w:rPr>
        <w:t xml:space="preserve">Pakruojo r. Lygumų pagrindinės mokyklos teritorija, </w:t>
      </w:r>
      <w:r w:rsidR="00971F37" w:rsidRPr="000844C2">
        <w:rPr>
          <w:rFonts w:eastAsia="Times New Roman"/>
          <w:bCs/>
          <w:bdr w:val="none" w:sz="0" w:space="0" w:color="auto"/>
          <w:lang w:val="lt-LT" w:eastAsia="ar-SA"/>
        </w:rPr>
        <w:t>Mokyklos g. 7, Lygumų mst</w:t>
      </w:r>
      <w:r w:rsidR="00363FAE" w:rsidRPr="000844C2">
        <w:rPr>
          <w:rFonts w:eastAsia="Times New Roman"/>
          <w:bCs/>
          <w:bdr w:val="none" w:sz="0" w:space="0" w:color="auto"/>
          <w:lang w:val="lt-LT" w:eastAsia="ar-SA"/>
        </w:rPr>
        <w:t>l</w:t>
      </w:r>
      <w:r w:rsidR="00971F37" w:rsidRPr="000844C2">
        <w:rPr>
          <w:rFonts w:eastAsia="Times New Roman"/>
          <w:bCs/>
          <w:bdr w:val="none" w:sz="0" w:space="0" w:color="auto"/>
          <w:lang w:val="lt-LT" w:eastAsia="ar-SA"/>
        </w:rPr>
        <w:t>.</w:t>
      </w:r>
    </w:p>
    <w:bookmarkEnd w:id="15"/>
    <w:p w14:paraId="1836AA12" w14:textId="3FDAC937" w:rsidR="008F6E7D" w:rsidRPr="000844C2" w:rsidRDefault="00BE4C48" w:rsidP="008F6E7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0844C2">
        <w:rPr>
          <w:rFonts w:eastAsia="Times New Roman"/>
          <w:bCs/>
          <w:bdr w:val="none" w:sz="0" w:space="0" w:color="auto"/>
          <w:lang w:val="lt-LT" w:eastAsia="ar-SA"/>
        </w:rPr>
        <w:t xml:space="preserve">Kontaktinis asmuo dėl darbų vietos apžiūros – </w:t>
      </w:r>
      <w:bookmarkStart w:id="16" w:name="_Hlk191471818"/>
      <w:r w:rsidR="00922ACA" w:rsidRPr="000844C2">
        <w:rPr>
          <w:rFonts w:eastAsia="Times New Roman"/>
          <w:bdr w:val="none" w:sz="0" w:space="0" w:color="auto"/>
          <w:lang w:val="lt-LT"/>
        </w:rPr>
        <w:t>d</w:t>
      </w:r>
      <w:r w:rsidR="00CE07F1" w:rsidRPr="000844C2">
        <w:rPr>
          <w:rFonts w:eastAsia="Times New Roman"/>
          <w:bdr w:val="none" w:sz="0" w:space="0" w:color="auto"/>
          <w:lang w:val="lt-LT"/>
        </w:rPr>
        <w:t xml:space="preserve">irektoriaus pavaduotojas ūkiui Mindaugas Bulaitis, tel.+370 614 89298, el. paštas </w:t>
      </w:r>
      <w:hyperlink r:id="rId13" w:history="1">
        <w:r w:rsidR="00CE07F1" w:rsidRPr="000844C2">
          <w:rPr>
            <w:rFonts w:eastAsia="Times New Roman"/>
            <w:u w:val="single"/>
            <w:bdr w:val="none" w:sz="0" w:space="0" w:color="auto"/>
            <w:lang w:val="lt-LT"/>
          </w:rPr>
          <w:t>bulaitismindaugas@gmail.com</w:t>
        </w:r>
      </w:hyperlink>
      <w:r w:rsidR="00CE07F1" w:rsidRPr="000844C2">
        <w:rPr>
          <w:rFonts w:eastAsia="Times New Roman"/>
          <w:bdr w:val="none" w:sz="0" w:space="0" w:color="auto"/>
          <w:lang w:val="lt-LT"/>
        </w:rPr>
        <w:t xml:space="preserve"> </w:t>
      </w:r>
      <w:bookmarkEnd w:id="16"/>
      <w:r w:rsidR="00CE07F1" w:rsidRPr="000844C2">
        <w:rPr>
          <w:rFonts w:eastAsia="Times New Roman"/>
          <w:bdr w:val="none" w:sz="0" w:space="0" w:color="auto"/>
          <w:lang w:val="lt-LT"/>
        </w:rPr>
        <w:t>.</w:t>
      </w:r>
    </w:p>
    <w:p w14:paraId="179ABF41" w14:textId="77777777" w:rsidR="00CE07F1" w:rsidRPr="000844C2" w:rsidRDefault="00BE4C48" w:rsidP="00CE07F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r w:rsidRPr="000844C2">
        <w:rPr>
          <w:rFonts w:eastAsia="Times New Roman"/>
          <w:bCs/>
          <w:bdr w:val="none" w:sz="0" w:space="0" w:color="auto"/>
          <w:lang w:val="lt-LT" w:eastAsia="ar-SA"/>
        </w:rPr>
        <w:t>Susitikimai su tiekėjais dėl pirkimo sąlygų paaiškinimų nebus vykdomi.</w:t>
      </w:r>
    </w:p>
    <w:p w14:paraId="01CF47C8" w14:textId="698241B1" w:rsidR="00A00BC6" w:rsidRPr="000844C2" w:rsidRDefault="00A00BC6" w:rsidP="00A00BC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Cs/>
          <w:bdr w:val="none" w:sz="0" w:space="0" w:color="auto"/>
          <w:lang w:val="lt-LT" w:eastAsia="ar-SA"/>
        </w:rPr>
      </w:pPr>
      <w:bookmarkStart w:id="17" w:name="_Hlk152926085"/>
      <w:r w:rsidRPr="000844C2">
        <w:rPr>
          <w:rFonts w:eastAsia="Times New Roman"/>
          <w:b/>
          <w:bdr w:val="none" w:sz="0" w:space="0" w:color="auto"/>
          <w:lang w:val="lt-LT" w:eastAsia="ar-SA"/>
        </w:rPr>
        <w:t>Darbų atlikimo terminas</w:t>
      </w:r>
      <w:r w:rsidRPr="000844C2">
        <w:rPr>
          <w:rFonts w:eastAsia="Times New Roman"/>
          <w:bCs/>
          <w:bdr w:val="none" w:sz="0" w:space="0" w:color="auto"/>
          <w:lang w:val="lt-LT" w:eastAsia="ar-SA"/>
        </w:rPr>
        <w:t xml:space="preserve"> –</w:t>
      </w:r>
      <w:r w:rsidR="007045EC" w:rsidRPr="000844C2">
        <w:rPr>
          <w:rFonts w:eastAsia="Times New Roman"/>
          <w:bCs/>
          <w:bdr w:val="none" w:sz="0" w:space="0" w:color="auto"/>
          <w:lang w:val="lt-LT" w:eastAsia="ar-SA"/>
        </w:rPr>
        <w:t xml:space="preserve"> </w:t>
      </w:r>
      <w:r w:rsidRPr="000844C2">
        <w:rPr>
          <w:rFonts w:eastAsia="Times New Roman"/>
          <w:bCs/>
          <w:bdr w:val="none" w:sz="0" w:space="0" w:color="auto"/>
          <w:lang w:val="lt-LT" w:eastAsia="ar-SA"/>
        </w:rPr>
        <w:t>iki 2025 m. rugpjūčio 31 d.</w:t>
      </w:r>
    </w:p>
    <w:p w14:paraId="08016CA5" w14:textId="607BD253" w:rsidR="00A00BC6" w:rsidRPr="000844C2" w:rsidRDefault="00A00BC6" w:rsidP="00A00BC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bookmarkStart w:id="18" w:name="_Hlk175926908"/>
      <w:r w:rsidRPr="000844C2">
        <w:rPr>
          <w:b/>
          <w:bCs/>
          <w:lang w:val="lt-LT"/>
        </w:rPr>
        <w:t>Atliekamas žaliasis pirkimas</w:t>
      </w:r>
      <w:r w:rsidRPr="000844C2">
        <w:rPr>
          <w:lang w:val="lt-LT"/>
        </w:rPr>
        <w:t xml:space="preserve">. </w:t>
      </w:r>
      <w:r w:rsidRPr="000844C2">
        <w:rPr>
          <w:bdr w:val="none" w:sz="0" w:space="0" w:color="auto"/>
          <w:lang w:val="lt-LT"/>
        </w:rPr>
        <w:t>Minimalūs aplinkos apsaugos kriterijai nustatyti pirkimo sąlygų I</w:t>
      </w:r>
      <w:r w:rsidRPr="000844C2">
        <w:rPr>
          <w:rFonts w:eastAsia="Calibri"/>
          <w:bdr w:val="none" w:sz="0" w:space="0" w:color="auto"/>
          <w:lang w:val="lt-LT"/>
        </w:rPr>
        <w:t>II skyriuje.</w:t>
      </w:r>
      <w:bookmarkStart w:id="19" w:name="_Hlk175927837"/>
      <w:bookmarkEnd w:id="18"/>
      <w:r w:rsidRPr="000844C2">
        <w:rPr>
          <w:rFonts w:eastAsia="Times New Roman"/>
          <w:bdr w:val="none" w:sz="0" w:space="0" w:color="auto"/>
          <w:lang w:val="lt-LT"/>
        </w:rPr>
        <w:t xml:space="preserve"> </w:t>
      </w:r>
    </w:p>
    <w:bookmarkEnd w:id="19"/>
    <w:p w14:paraId="30530AA0" w14:textId="6F60A2F9" w:rsidR="00677532" w:rsidRPr="000844C2" w:rsidRDefault="00677532" w:rsidP="0067753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autoSpaceDN w:val="0"/>
        <w:jc w:val="both"/>
        <w:textAlignment w:val="baseline"/>
        <w:rPr>
          <w:rFonts w:eastAsia="Calibri"/>
          <w:b/>
          <w:bCs/>
          <w:bdr w:val="none" w:sz="0" w:space="0" w:color="auto"/>
          <w:lang w:val="lt-LT"/>
        </w:rPr>
      </w:pPr>
    </w:p>
    <w:bookmarkEnd w:id="9"/>
    <w:bookmarkEnd w:id="10"/>
    <w:bookmarkEnd w:id="11"/>
    <w:bookmarkEnd w:id="12"/>
    <w:bookmarkEnd w:id="13"/>
    <w:bookmarkEnd w:id="17"/>
    <w:p w14:paraId="45EB0624" w14:textId="3753BD69" w:rsidR="0038505D" w:rsidRPr="000844C2" w:rsidRDefault="0038505D" w:rsidP="000D098D">
      <w:pPr>
        <w:keepNext/>
        <w:tabs>
          <w:tab w:val="left" w:pos="426"/>
        </w:tabs>
        <w:jc w:val="center"/>
        <w:outlineLvl w:val="0"/>
        <w:rPr>
          <w:b/>
          <w:lang w:val="lt-LT"/>
        </w:rPr>
      </w:pPr>
      <w:r w:rsidRPr="000844C2">
        <w:rPr>
          <w:b/>
          <w:lang w:val="lt-LT"/>
        </w:rPr>
        <w:t>III SKYRIUS</w:t>
      </w:r>
    </w:p>
    <w:p w14:paraId="07E37197" w14:textId="1B46187B" w:rsidR="00324A1C" w:rsidRPr="000844C2" w:rsidRDefault="0076497B" w:rsidP="00465DB8">
      <w:pPr>
        <w:keepNext/>
        <w:tabs>
          <w:tab w:val="left" w:pos="426"/>
        </w:tabs>
        <w:jc w:val="center"/>
        <w:outlineLvl w:val="0"/>
        <w:rPr>
          <w:b/>
          <w:bCs/>
          <w:lang w:val="lt-LT"/>
        </w:rPr>
      </w:pPr>
      <w:r w:rsidRPr="000844C2">
        <w:rPr>
          <w:b/>
          <w:bCs/>
          <w:lang w:val="lt-LT"/>
        </w:rPr>
        <w:t>REIKALAVIMAI TIEKĖJAMS</w:t>
      </w:r>
    </w:p>
    <w:p w14:paraId="12201968" w14:textId="77777777" w:rsidR="00342050" w:rsidRPr="000844C2" w:rsidRDefault="00342050" w:rsidP="00465DB8">
      <w:pPr>
        <w:keepNext/>
        <w:tabs>
          <w:tab w:val="left" w:pos="426"/>
        </w:tabs>
        <w:jc w:val="center"/>
        <w:outlineLvl w:val="0"/>
        <w:rPr>
          <w:b/>
          <w:bCs/>
          <w:lang w:val="lt-LT"/>
        </w:rPr>
      </w:pPr>
    </w:p>
    <w:p w14:paraId="623D13D7" w14:textId="77777777" w:rsidR="00864A38" w:rsidRPr="000844C2" w:rsidRDefault="006F0503" w:rsidP="00864A38">
      <w:pPr>
        <w:pStyle w:val="Body2"/>
        <w:numPr>
          <w:ilvl w:val="0"/>
          <w:numId w:val="1"/>
        </w:numPr>
        <w:ind w:left="0" w:firstLine="709"/>
        <w:rPr>
          <w:rFonts w:cs="Times New Roman"/>
          <w:color w:val="auto"/>
          <w:sz w:val="24"/>
          <w:szCs w:val="24"/>
          <w:lang w:val="lt-LT"/>
        </w:rPr>
      </w:pPr>
      <w:bookmarkStart w:id="20" w:name="_Hlk494973867"/>
      <w:r w:rsidRPr="000844C2">
        <w:rPr>
          <w:rFonts w:cs="Times New Roman"/>
          <w:b/>
          <w:bCs/>
          <w:color w:val="auto"/>
          <w:sz w:val="24"/>
          <w:szCs w:val="24"/>
          <w:lang w:val="lt-LT"/>
        </w:rPr>
        <w:t>Pirkime taikomas Viešųjų pirkimų įstatymo 46 straipsnio 2</w:t>
      </w:r>
      <w:r w:rsidRPr="000844C2">
        <w:rPr>
          <w:rFonts w:cs="Times New Roman"/>
          <w:b/>
          <w:bCs/>
          <w:color w:val="auto"/>
          <w:sz w:val="24"/>
          <w:szCs w:val="24"/>
          <w:vertAlign w:val="superscript"/>
          <w:lang w:val="lt-LT"/>
        </w:rPr>
        <w:t xml:space="preserve">1 </w:t>
      </w:r>
      <w:r w:rsidRPr="000844C2">
        <w:rPr>
          <w:rFonts w:cs="Times New Roman"/>
          <w:b/>
          <w:bCs/>
          <w:color w:val="auto"/>
          <w:sz w:val="24"/>
          <w:szCs w:val="24"/>
          <w:lang w:val="lt-LT"/>
        </w:rPr>
        <w:t>dalyje nurodytas</w:t>
      </w:r>
      <w:r w:rsidRPr="000844C2">
        <w:rPr>
          <w:rFonts w:cs="Times New Roman"/>
          <w:color w:val="auto"/>
          <w:sz w:val="24"/>
          <w:szCs w:val="24"/>
          <w:lang w:val="lt-LT"/>
        </w:rPr>
        <w:t xml:space="preserve"> </w:t>
      </w:r>
      <w:r w:rsidRPr="000844C2">
        <w:rPr>
          <w:rFonts w:cs="Times New Roman"/>
          <w:b/>
          <w:bCs/>
          <w:color w:val="auto"/>
          <w:sz w:val="24"/>
          <w:szCs w:val="24"/>
          <w:lang w:val="lt-LT"/>
        </w:rPr>
        <w:t>pašalinimo pagrindas</w:t>
      </w:r>
      <w:r w:rsidRPr="000844C2">
        <w:rPr>
          <w:rFonts w:cs="Times New Roman"/>
          <w:color w:val="auto"/>
          <w:sz w:val="24"/>
          <w:szCs w:val="24"/>
          <w:lang w:val="lt-LT"/>
        </w:rPr>
        <w:t>. Pašalinimo pagrindas taikomas tiekėjui (kai pasiūlymą teikia ūkio subjektų grupė – visiems tos grupės nariams) ir ūkio subjektams, kurių pajėgumais tiekėjas remiasi. Perkančioji organizacija tiekėją</w:t>
      </w:r>
      <w:r w:rsidR="00B13C6F" w:rsidRPr="000844C2">
        <w:rPr>
          <w:rFonts w:cs="Times New Roman"/>
          <w:color w:val="auto"/>
          <w:sz w:val="24"/>
          <w:szCs w:val="24"/>
          <w:lang w:val="lt-LT"/>
        </w:rPr>
        <w:t xml:space="preserve"> </w:t>
      </w:r>
      <w:r w:rsidRPr="000844C2">
        <w:rPr>
          <w:rFonts w:cs="Times New Roman"/>
          <w:color w:val="auto"/>
          <w:sz w:val="24"/>
          <w:szCs w:val="24"/>
          <w:lang w:val="lt-LT"/>
        </w:rPr>
        <w:t xml:space="preserve"> pašalina iš pirkimo procedūros bet kuriame pirkimo procedūros etape, jeigu paaiškėja, kad jis</w:t>
      </w:r>
      <w:r w:rsidR="008F79B2" w:rsidRPr="000844C2">
        <w:rPr>
          <w:rFonts w:cs="Times New Roman"/>
          <w:color w:val="auto"/>
          <w:sz w:val="24"/>
          <w:szCs w:val="24"/>
          <w:lang w:val="lt-LT"/>
        </w:rPr>
        <w:t xml:space="preserve"> (arba kai pasiūlymą teikia ūkio subjektų grupė – tos grupės nariai ir/ar ūkio subjektai, kurių pajėgumais tiekėjas remiasi) </w:t>
      </w:r>
      <w:r w:rsidRPr="000844C2">
        <w:rPr>
          <w:rFonts w:cs="Times New Roman"/>
          <w:color w:val="auto"/>
          <w:sz w:val="24"/>
          <w:szCs w:val="24"/>
          <w:lang w:val="lt-LT"/>
        </w:rPr>
        <w:t xml:space="preserve"> atitinka VPĮ 46 str. 2</w:t>
      </w:r>
      <w:r w:rsidRPr="000844C2">
        <w:rPr>
          <w:rFonts w:cs="Times New Roman"/>
          <w:color w:val="auto"/>
          <w:sz w:val="24"/>
          <w:szCs w:val="24"/>
          <w:vertAlign w:val="superscript"/>
          <w:lang w:val="lt-LT"/>
        </w:rPr>
        <w:t xml:space="preserve">1 </w:t>
      </w:r>
      <w:r w:rsidRPr="000844C2">
        <w:rPr>
          <w:rFonts w:cs="Times New Roman"/>
          <w:color w:val="auto"/>
          <w:sz w:val="24"/>
          <w:szCs w:val="24"/>
          <w:lang w:val="lt-LT"/>
        </w:rPr>
        <w:t xml:space="preserve">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4E8A3B8F" w14:textId="78CE892E" w:rsidR="00980E53" w:rsidRPr="000844C2" w:rsidRDefault="00F85176" w:rsidP="00864A38">
      <w:pPr>
        <w:pStyle w:val="Body2"/>
        <w:numPr>
          <w:ilvl w:val="0"/>
          <w:numId w:val="1"/>
        </w:numPr>
        <w:ind w:left="0" w:firstLine="709"/>
        <w:rPr>
          <w:rFonts w:cs="Times New Roman"/>
          <w:color w:val="auto"/>
          <w:lang w:val="lt-LT"/>
        </w:rPr>
      </w:pPr>
      <w:r w:rsidRPr="000844C2">
        <w:rPr>
          <w:rFonts w:eastAsia="Times New Roman" w:cs="Times New Roman"/>
          <w:color w:val="auto"/>
          <w:sz w:val="24"/>
          <w:szCs w:val="24"/>
          <w:lang w:val="lt-LT"/>
        </w:rPr>
        <w:t>R</w:t>
      </w:r>
      <w:r w:rsidR="00107162" w:rsidRPr="000844C2">
        <w:rPr>
          <w:rFonts w:eastAsia="Times New Roman" w:cs="Times New Roman"/>
          <w:color w:val="auto"/>
          <w:sz w:val="24"/>
          <w:szCs w:val="24"/>
          <w:lang w:val="lt-LT"/>
        </w:rPr>
        <w:t xml:space="preserve">eikalavimai </w:t>
      </w:r>
      <w:r w:rsidRPr="000844C2">
        <w:rPr>
          <w:rFonts w:eastAsia="Times New Roman" w:cs="Times New Roman"/>
          <w:color w:val="auto"/>
          <w:sz w:val="24"/>
          <w:szCs w:val="24"/>
          <w:lang w:val="lt-LT"/>
        </w:rPr>
        <w:t xml:space="preserve">tiekėjams </w:t>
      </w:r>
      <w:r w:rsidR="00107162" w:rsidRPr="000844C2">
        <w:rPr>
          <w:rFonts w:eastAsia="Times New Roman" w:cs="Times New Roman"/>
          <w:color w:val="auto"/>
          <w:sz w:val="24"/>
          <w:szCs w:val="24"/>
          <w:lang w:val="lt-LT"/>
        </w:rPr>
        <w:t>bei reikalaujami dokumentai, patvirtinantys šiuos reikalavimus</w:t>
      </w:r>
      <w:r w:rsidR="00214EC3" w:rsidRPr="000844C2">
        <w:rPr>
          <w:rFonts w:eastAsia="Times New Roman" w:cs="Times New Roman"/>
          <w:color w:val="auto"/>
          <w:sz w:val="24"/>
          <w:szCs w:val="24"/>
          <w:lang w:val="lt-LT"/>
        </w:rPr>
        <w:t>:</w:t>
      </w:r>
    </w:p>
    <w:tbl>
      <w:tblPr>
        <w:tblStyle w:val="Lentelstinklelis"/>
        <w:tblW w:w="0" w:type="auto"/>
        <w:tblLook w:val="04A0" w:firstRow="1" w:lastRow="0" w:firstColumn="1" w:lastColumn="0" w:noHBand="0" w:noVBand="1"/>
      </w:tblPr>
      <w:tblGrid>
        <w:gridCol w:w="810"/>
        <w:gridCol w:w="4147"/>
        <w:gridCol w:w="4671"/>
      </w:tblGrid>
      <w:tr w:rsidR="000844C2" w:rsidRPr="000844C2" w14:paraId="64B3A9CB" w14:textId="77777777" w:rsidTr="00D5051C">
        <w:trPr>
          <w:cantSplit/>
          <w:tblHeader/>
        </w:trPr>
        <w:tc>
          <w:tcPr>
            <w:tcW w:w="810" w:type="dxa"/>
            <w:vAlign w:val="center"/>
          </w:tcPr>
          <w:p w14:paraId="32B779FC" w14:textId="77777777" w:rsidR="00AA298C" w:rsidRPr="000844C2" w:rsidRDefault="00AA298C" w:rsidP="00D5051C">
            <w:pPr>
              <w:jc w:val="center"/>
              <w:rPr>
                <w:b/>
                <w:lang w:val="lt-LT"/>
              </w:rPr>
            </w:pPr>
            <w:bookmarkStart w:id="21" w:name="_Hlk103929875"/>
            <w:r w:rsidRPr="000844C2">
              <w:rPr>
                <w:b/>
                <w:lang w:val="lt-LT"/>
              </w:rPr>
              <w:t>Eil. Nr.</w:t>
            </w:r>
          </w:p>
        </w:tc>
        <w:tc>
          <w:tcPr>
            <w:tcW w:w="4147" w:type="dxa"/>
            <w:vAlign w:val="center"/>
          </w:tcPr>
          <w:p w14:paraId="43CF7996" w14:textId="535B2BDD" w:rsidR="00AA298C" w:rsidRPr="000844C2" w:rsidRDefault="00AA298C" w:rsidP="00D5051C">
            <w:pPr>
              <w:jc w:val="center"/>
              <w:rPr>
                <w:b/>
                <w:lang w:val="lt-LT"/>
              </w:rPr>
            </w:pPr>
            <w:r w:rsidRPr="000844C2">
              <w:rPr>
                <w:b/>
                <w:lang w:val="lt-LT"/>
              </w:rPr>
              <w:t>Kvalifikacijos reikalavimai</w:t>
            </w:r>
            <w:r w:rsidR="003572DF" w:rsidRPr="000844C2">
              <w:rPr>
                <w:b/>
                <w:bCs/>
                <w:bdr w:val="none" w:sz="0" w:space="0" w:color="auto"/>
                <w:lang w:val="lt-LT"/>
              </w:rPr>
              <w:t xml:space="preserve"> </w:t>
            </w:r>
          </w:p>
        </w:tc>
        <w:tc>
          <w:tcPr>
            <w:tcW w:w="4671" w:type="dxa"/>
            <w:vAlign w:val="center"/>
          </w:tcPr>
          <w:p w14:paraId="09783C72" w14:textId="77777777" w:rsidR="00AA298C" w:rsidRPr="000844C2" w:rsidRDefault="00AA298C" w:rsidP="00D5051C">
            <w:pPr>
              <w:jc w:val="center"/>
              <w:rPr>
                <w:b/>
                <w:lang w:val="lt-LT"/>
              </w:rPr>
            </w:pPr>
            <w:r w:rsidRPr="000844C2">
              <w:rPr>
                <w:b/>
                <w:lang w:val="lt-LT"/>
              </w:rPr>
              <w:t>Patvirtinančių dokumentų sąrašas</w:t>
            </w:r>
          </w:p>
        </w:tc>
      </w:tr>
      <w:tr w:rsidR="000844C2" w:rsidRPr="000844C2" w14:paraId="349A2F63" w14:textId="77777777" w:rsidTr="00D5051C">
        <w:tc>
          <w:tcPr>
            <w:tcW w:w="9628" w:type="dxa"/>
            <w:gridSpan w:val="3"/>
          </w:tcPr>
          <w:p w14:paraId="5B85BC6B" w14:textId="77777777" w:rsidR="00AA298C" w:rsidRPr="000844C2" w:rsidRDefault="00AA298C" w:rsidP="00D5051C">
            <w:pPr>
              <w:jc w:val="center"/>
              <w:rPr>
                <w:b/>
                <w:iCs/>
                <w:lang w:val="lt-LT"/>
              </w:rPr>
            </w:pPr>
            <w:r w:rsidRPr="000844C2">
              <w:rPr>
                <w:b/>
                <w:iCs/>
                <w:lang w:val="lt-LT"/>
              </w:rPr>
              <w:t>Teisė verstis atitinkama veikla</w:t>
            </w:r>
          </w:p>
        </w:tc>
      </w:tr>
      <w:tr w:rsidR="000844C2" w:rsidRPr="000844C2" w14:paraId="7E5F02A4" w14:textId="77777777" w:rsidTr="00F73722">
        <w:trPr>
          <w:tblHeader/>
        </w:trPr>
        <w:tc>
          <w:tcPr>
            <w:tcW w:w="810" w:type="dxa"/>
          </w:tcPr>
          <w:p w14:paraId="20FA6AAB" w14:textId="42EFEE41" w:rsidR="00514DF8" w:rsidRPr="000844C2" w:rsidRDefault="00514DF8" w:rsidP="00514DF8">
            <w:pPr>
              <w:shd w:val="clear" w:color="auto" w:fill="FFFFFF" w:themeFill="background1"/>
              <w:jc w:val="center"/>
              <w:rPr>
                <w:lang w:val="lt-LT"/>
              </w:rPr>
            </w:pPr>
            <w:r w:rsidRPr="000844C2">
              <w:rPr>
                <w:lang w:val="lt-LT"/>
              </w:rPr>
              <w:t>3</w:t>
            </w:r>
            <w:r w:rsidR="0056530F" w:rsidRPr="000844C2">
              <w:rPr>
                <w:lang w:val="lt-LT"/>
              </w:rPr>
              <w:t>5</w:t>
            </w:r>
            <w:r w:rsidRPr="000844C2">
              <w:rPr>
                <w:lang w:val="lt-LT"/>
              </w:rPr>
              <w:t>.1</w:t>
            </w:r>
          </w:p>
        </w:tc>
        <w:tc>
          <w:tcPr>
            <w:tcW w:w="4147" w:type="dxa"/>
            <w:tcBorders>
              <w:top w:val="single" w:sz="4" w:space="0" w:color="000000"/>
              <w:left w:val="single" w:sz="4" w:space="0" w:color="000000"/>
              <w:bottom w:val="single" w:sz="4" w:space="0" w:color="000000"/>
              <w:right w:val="single" w:sz="4" w:space="0" w:color="000000"/>
            </w:tcBorders>
          </w:tcPr>
          <w:p w14:paraId="5FF04EA7" w14:textId="2850F5E8" w:rsidR="00514DF8" w:rsidRPr="000844C2" w:rsidRDefault="00514DF8" w:rsidP="00514DF8">
            <w:pPr>
              <w:pStyle w:val="Body2"/>
              <w:tabs>
                <w:tab w:val="left" w:pos="1134"/>
              </w:tabs>
              <w:spacing w:after="0"/>
              <w:rPr>
                <w:rFonts w:cs="Times New Roman"/>
                <w:color w:val="auto"/>
                <w:sz w:val="24"/>
                <w:szCs w:val="24"/>
                <w:lang w:val="lt-LT"/>
              </w:rPr>
            </w:pPr>
            <w:r w:rsidRPr="000844C2">
              <w:rPr>
                <w:rFonts w:cs="Times New Roman"/>
                <w:color w:val="auto"/>
                <w:sz w:val="24"/>
                <w:szCs w:val="24"/>
                <w:lang w:val="lt-LT"/>
              </w:rPr>
              <w:t xml:space="preserve">Tiekėjas, per pastaruosius 5 metus (jeigu tiekėjas vykdė veiklą mažiau nei 5 metus </w:t>
            </w:r>
            <w:r w:rsidRPr="000844C2">
              <w:rPr>
                <w:rFonts w:cs="Times New Roman"/>
                <w:color w:val="auto"/>
                <w:spacing w:val="2"/>
                <w:sz w:val="24"/>
                <w:szCs w:val="24"/>
                <w:lang w:val="lt-LT"/>
              </w:rPr>
              <w:t>– per laikotarpį nuo tiekėjo įregistravimo dienos)</w:t>
            </w:r>
            <w:r w:rsidRPr="000844C2">
              <w:rPr>
                <w:rFonts w:cs="Times New Roman"/>
                <w:color w:val="auto"/>
                <w:sz w:val="24"/>
                <w:szCs w:val="24"/>
                <w:lang w:val="lt-LT"/>
              </w:rPr>
              <w:t xml:space="preserve"> iki pasiūlymo pateikimo termino pabaigos, pagal vieną ar daugiau sutarčių</w:t>
            </w:r>
            <w:r w:rsidR="0008589F" w:rsidRPr="000844C2">
              <w:rPr>
                <w:rFonts w:cs="Times New Roman"/>
                <w:b/>
                <w:bCs/>
                <w:color w:val="auto"/>
                <w:sz w:val="24"/>
                <w:szCs w:val="24"/>
                <w:lang w:val="lt-LT"/>
              </w:rPr>
              <w:t xml:space="preserve">, savo jėgomis (be </w:t>
            </w:r>
            <w:r w:rsidR="004F4094" w:rsidRPr="000844C2">
              <w:rPr>
                <w:rFonts w:cs="Times New Roman"/>
                <w:b/>
                <w:bCs/>
                <w:color w:val="auto"/>
                <w:sz w:val="24"/>
                <w:szCs w:val="24"/>
                <w:lang w:val="lt-LT"/>
              </w:rPr>
              <w:t>kitų ūkio subjektų/</w:t>
            </w:r>
            <w:r w:rsidR="0008589F" w:rsidRPr="000844C2">
              <w:rPr>
                <w:rFonts w:cs="Times New Roman"/>
                <w:b/>
                <w:bCs/>
                <w:color w:val="auto"/>
                <w:sz w:val="24"/>
                <w:szCs w:val="24"/>
                <w:lang w:val="lt-LT"/>
              </w:rPr>
              <w:t>subrangovų)</w:t>
            </w:r>
            <w:r w:rsidR="0008589F" w:rsidRPr="000844C2">
              <w:rPr>
                <w:rFonts w:cs="Times New Roman"/>
                <w:color w:val="auto"/>
                <w:sz w:val="24"/>
                <w:szCs w:val="24"/>
                <w:lang w:val="lt-LT"/>
              </w:rPr>
              <w:t xml:space="preserve"> </w:t>
            </w:r>
            <w:r w:rsidRPr="000844C2">
              <w:rPr>
                <w:rFonts w:cs="Times New Roman"/>
                <w:b/>
                <w:bCs/>
                <w:color w:val="auto"/>
                <w:sz w:val="24"/>
                <w:szCs w:val="24"/>
                <w:lang w:val="lt-LT"/>
              </w:rPr>
              <w:t xml:space="preserve">yra tinkamai </w:t>
            </w:r>
            <w:r w:rsidR="005E06BB" w:rsidRPr="000844C2">
              <w:rPr>
                <w:rFonts w:cs="Times New Roman"/>
                <w:b/>
                <w:bCs/>
                <w:color w:val="auto"/>
                <w:sz w:val="24"/>
                <w:szCs w:val="24"/>
                <w:lang w:val="lt-LT"/>
              </w:rPr>
              <w:t>įrengęs</w:t>
            </w:r>
            <w:r w:rsidRPr="000844C2">
              <w:rPr>
                <w:rFonts w:cs="Times New Roman"/>
                <w:b/>
                <w:bCs/>
                <w:color w:val="auto"/>
                <w:sz w:val="24"/>
                <w:szCs w:val="24"/>
                <w:lang w:val="lt-LT"/>
              </w:rPr>
              <w:t xml:space="preserve"> </w:t>
            </w:r>
            <w:r w:rsidR="00704C19" w:rsidRPr="000844C2">
              <w:rPr>
                <w:rFonts w:cs="Times New Roman"/>
                <w:b/>
                <w:bCs/>
                <w:color w:val="auto"/>
                <w:sz w:val="24"/>
                <w:szCs w:val="24"/>
                <w:lang w:val="lt-LT"/>
              </w:rPr>
              <w:t xml:space="preserve">ne mažiau kaip </w:t>
            </w:r>
            <w:r w:rsidR="000E7A72" w:rsidRPr="000844C2">
              <w:rPr>
                <w:rFonts w:cs="Times New Roman"/>
                <w:b/>
                <w:bCs/>
                <w:color w:val="auto"/>
                <w:sz w:val="24"/>
                <w:szCs w:val="24"/>
                <w:lang w:val="lt-LT"/>
              </w:rPr>
              <w:t>3</w:t>
            </w:r>
            <w:r w:rsidR="00704C19" w:rsidRPr="000844C2">
              <w:rPr>
                <w:rFonts w:cs="Times New Roman"/>
                <w:b/>
                <w:bCs/>
                <w:color w:val="auto"/>
                <w:sz w:val="24"/>
                <w:szCs w:val="24"/>
                <w:lang w:val="lt-LT"/>
              </w:rPr>
              <w:t xml:space="preserve">00 </w:t>
            </w:r>
            <w:r w:rsidR="00704C19" w:rsidRPr="000844C2">
              <w:rPr>
                <w:rFonts w:eastAsia="Calibri" w:cs="Times New Roman"/>
                <w:b/>
                <w:bCs/>
                <w:color w:val="auto"/>
                <w:sz w:val="24"/>
                <w:szCs w:val="24"/>
                <w:bdr w:val="none" w:sz="0" w:space="0" w:color="auto"/>
                <w:lang w:val="lt-LT" w:eastAsia="en-US"/>
              </w:rPr>
              <w:t xml:space="preserve">m² </w:t>
            </w:r>
            <w:r w:rsidR="00912EEF" w:rsidRPr="000844C2">
              <w:rPr>
                <w:rFonts w:eastAsia="Calibri" w:cs="Times New Roman"/>
                <w:b/>
                <w:bCs/>
                <w:color w:val="auto"/>
                <w:sz w:val="24"/>
                <w:szCs w:val="24"/>
                <w:bdr w:val="none" w:sz="0" w:space="0" w:color="auto"/>
                <w:lang w:val="lt-LT" w:eastAsia="en-US"/>
              </w:rPr>
              <w:t>sintetinės dangos įrengimo darb</w:t>
            </w:r>
            <w:r w:rsidR="00704C19" w:rsidRPr="000844C2">
              <w:rPr>
                <w:rFonts w:eastAsia="Calibri" w:cs="Times New Roman"/>
                <w:b/>
                <w:bCs/>
                <w:color w:val="auto"/>
                <w:sz w:val="24"/>
                <w:szCs w:val="24"/>
                <w:bdr w:val="none" w:sz="0" w:space="0" w:color="auto"/>
                <w:lang w:val="lt-LT" w:eastAsia="en-US"/>
              </w:rPr>
              <w:t>ų</w:t>
            </w:r>
            <w:r w:rsidR="004D26CE" w:rsidRPr="000844C2">
              <w:rPr>
                <w:rFonts w:eastAsia="Calibri" w:cs="Times New Roman"/>
                <w:b/>
                <w:bCs/>
                <w:color w:val="auto"/>
                <w:sz w:val="24"/>
                <w:szCs w:val="24"/>
                <w:bdr w:val="none" w:sz="0" w:space="0" w:color="auto"/>
                <w:lang w:val="lt-LT" w:eastAsia="en-US"/>
              </w:rPr>
              <w:t xml:space="preserve"> </w:t>
            </w:r>
            <w:r w:rsidR="000E7A72" w:rsidRPr="000844C2">
              <w:rPr>
                <w:rFonts w:eastAsia="Calibri" w:cs="Times New Roman"/>
                <w:color w:val="auto"/>
                <w:sz w:val="24"/>
                <w:szCs w:val="24"/>
                <w:bdr w:val="none" w:sz="0" w:space="0" w:color="auto"/>
                <w:lang w:val="lt-LT" w:eastAsia="en-US"/>
              </w:rPr>
              <w:t>lauk</w:t>
            </w:r>
            <w:r w:rsidR="00660F23" w:rsidRPr="000844C2">
              <w:rPr>
                <w:rFonts w:eastAsia="Calibri" w:cs="Times New Roman"/>
                <w:color w:val="auto"/>
                <w:sz w:val="24"/>
                <w:szCs w:val="24"/>
                <w:bdr w:val="none" w:sz="0" w:space="0" w:color="auto"/>
                <w:lang w:val="lt-LT" w:eastAsia="en-US"/>
              </w:rPr>
              <w:t>o</w:t>
            </w:r>
            <w:r w:rsidR="000E7A72" w:rsidRPr="000844C2">
              <w:rPr>
                <w:rFonts w:eastAsia="Calibri" w:cs="Times New Roman"/>
                <w:color w:val="auto"/>
                <w:sz w:val="24"/>
                <w:szCs w:val="24"/>
                <w:bdr w:val="none" w:sz="0" w:space="0" w:color="auto"/>
                <w:lang w:val="lt-LT" w:eastAsia="en-US"/>
              </w:rPr>
              <w:t xml:space="preserve"> </w:t>
            </w:r>
            <w:r w:rsidR="00A44AF4" w:rsidRPr="000844C2">
              <w:rPr>
                <w:rFonts w:eastAsia="Calibri" w:cs="Times New Roman"/>
                <w:color w:val="auto"/>
                <w:sz w:val="24"/>
                <w:szCs w:val="24"/>
                <w:bdr w:val="none" w:sz="0" w:space="0" w:color="auto"/>
                <w:lang w:val="lt-LT" w:eastAsia="en-US"/>
              </w:rPr>
              <w:t>sporto</w:t>
            </w:r>
            <w:r w:rsidR="007476CC" w:rsidRPr="000844C2">
              <w:rPr>
                <w:rFonts w:eastAsia="Calibri" w:cs="Times New Roman"/>
                <w:color w:val="auto"/>
                <w:sz w:val="24"/>
                <w:szCs w:val="24"/>
                <w:bdr w:val="none" w:sz="0" w:space="0" w:color="auto"/>
                <w:lang w:val="lt-LT" w:eastAsia="en-US"/>
              </w:rPr>
              <w:t xml:space="preserve"> aikštelėse</w:t>
            </w:r>
            <w:r w:rsidR="000E7A72" w:rsidRPr="000844C2">
              <w:rPr>
                <w:rFonts w:eastAsia="Calibri" w:cs="Times New Roman"/>
                <w:color w:val="auto"/>
                <w:sz w:val="24"/>
                <w:szCs w:val="24"/>
                <w:bdr w:val="none" w:sz="0" w:space="0" w:color="auto"/>
                <w:lang w:val="lt-LT" w:eastAsia="en-US"/>
              </w:rPr>
              <w:t xml:space="preserve"> ir/ar</w:t>
            </w:r>
            <w:r w:rsidR="00A44AF4" w:rsidRPr="000844C2">
              <w:rPr>
                <w:rFonts w:eastAsia="Calibri" w:cs="Times New Roman"/>
                <w:color w:val="auto"/>
                <w:sz w:val="24"/>
                <w:szCs w:val="24"/>
                <w:bdr w:val="none" w:sz="0" w:space="0" w:color="auto"/>
                <w:lang w:val="lt-LT" w:eastAsia="en-US"/>
              </w:rPr>
              <w:t xml:space="preserve"> vaikų žaidimų aikštelėse</w:t>
            </w:r>
            <w:r w:rsidR="00CD7F3A" w:rsidRPr="000844C2">
              <w:rPr>
                <w:rFonts w:eastAsia="Calibri" w:cs="Times New Roman"/>
                <w:color w:val="auto"/>
                <w:sz w:val="24"/>
                <w:szCs w:val="24"/>
                <w:bdr w:val="none" w:sz="0" w:space="0" w:color="auto"/>
                <w:lang w:val="lt-LT" w:eastAsia="en-US"/>
              </w:rPr>
              <w:t>, ir/ar stadionuose</w:t>
            </w:r>
            <w:r w:rsidR="007476CC" w:rsidRPr="000844C2">
              <w:rPr>
                <w:rFonts w:eastAsia="Calibri" w:cs="Times New Roman"/>
                <w:color w:val="auto"/>
                <w:sz w:val="24"/>
                <w:szCs w:val="24"/>
                <w:bdr w:val="none" w:sz="0" w:space="0" w:color="auto"/>
                <w:lang w:val="lt-LT" w:eastAsia="en-US"/>
              </w:rPr>
              <w:t>.</w:t>
            </w:r>
          </w:p>
          <w:p w14:paraId="21063C6E" w14:textId="77777777" w:rsidR="00514DF8" w:rsidRPr="000844C2" w:rsidRDefault="00514DF8" w:rsidP="00514DF8">
            <w:pPr>
              <w:widowControl w:val="0"/>
              <w:jc w:val="both"/>
              <w:rPr>
                <w:bCs/>
                <w:i/>
                <w:iCs/>
                <w:lang w:val="lt-LT"/>
              </w:rPr>
            </w:pPr>
          </w:p>
          <w:p w14:paraId="1C924888" w14:textId="77777777" w:rsidR="002D1DEF" w:rsidRPr="000844C2" w:rsidRDefault="002D1DEF" w:rsidP="00514DF8">
            <w:pPr>
              <w:widowControl w:val="0"/>
              <w:jc w:val="both"/>
              <w:rPr>
                <w:bCs/>
                <w:i/>
                <w:iCs/>
                <w:lang w:val="lt-LT"/>
              </w:rPr>
            </w:pPr>
          </w:p>
          <w:p w14:paraId="78246C14" w14:textId="77777777" w:rsidR="008275C2" w:rsidRPr="000844C2" w:rsidRDefault="008275C2" w:rsidP="00514DF8">
            <w:pPr>
              <w:widowControl w:val="0"/>
              <w:jc w:val="both"/>
              <w:rPr>
                <w:bCs/>
                <w:i/>
                <w:iCs/>
                <w:lang w:val="lt-LT"/>
              </w:rPr>
            </w:pPr>
          </w:p>
          <w:p w14:paraId="794E3104" w14:textId="77777777" w:rsidR="008275C2" w:rsidRPr="000844C2" w:rsidRDefault="008275C2" w:rsidP="00514DF8">
            <w:pPr>
              <w:widowControl w:val="0"/>
              <w:jc w:val="both"/>
              <w:rPr>
                <w:bCs/>
                <w:i/>
                <w:iCs/>
                <w:lang w:val="lt-LT"/>
              </w:rPr>
            </w:pPr>
          </w:p>
          <w:p w14:paraId="3EA3B10E" w14:textId="77777777" w:rsidR="003A44B4" w:rsidRPr="000844C2" w:rsidRDefault="003A44B4" w:rsidP="00514DF8">
            <w:pPr>
              <w:widowControl w:val="0"/>
              <w:jc w:val="both"/>
              <w:rPr>
                <w:bCs/>
                <w:i/>
                <w:iCs/>
                <w:lang w:val="lt-LT"/>
              </w:rPr>
            </w:pPr>
          </w:p>
          <w:p w14:paraId="3F0DB526" w14:textId="77777777" w:rsidR="003A44B4" w:rsidRPr="000844C2" w:rsidRDefault="003A44B4" w:rsidP="00514DF8">
            <w:pPr>
              <w:widowControl w:val="0"/>
              <w:jc w:val="both"/>
              <w:rPr>
                <w:bCs/>
                <w:i/>
                <w:iCs/>
                <w:lang w:val="lt-LT"/>
              </w:rPr>
            </w:pPr>
          </w:p>
          <w:p w14:paraId="074900AF" w14:textId="5EC09147" w:rsidR="00514DF8" w:rsidRPr="000844C2" w:rsidRDefault="00514DF8" w:rsidP="00514DF8">
            <w:pPr>
              <w:widowControl w:val="0"/>
              <w:jc w:val="both"/>
              <w:rPr>
                <w:bCs/>
                <w:i/>
                <w:iCs/>
                <w:lang w:val="lt-LT"/>
              </w:rPr>
            </w:pPr>
            <w:r w:rsidRPr="000844C2">
              <w:rPr>
                <w:bCs/>
                <w:i/>
                <w:iCs/>
                <w:lang w:val="lt-LT"/>
              </w:rPr>
              <w:lastRenderedPageBreak/>
              <w:t>PASTABOS:</w:t>
            </w:r>
          </w:p>
          <w:p w14:paraId="16AC004F" w14:textId="3B98A360" w:rsidR="00514DF8" w:rsidRPr="000844C2" w:rsidRDefault="00514DF8" w:rsidP="00514DF8">
            <w:pPr>
              <w:jc w:val="both"/>
              <w:rPr>
                <w:i/>
                <w:lang w:val="lt-LT" w:eastAsia="lt-LT"/>
              </w:rPr>
            </w:pPr>
            <w:r w:rsidRPr="000844C2">
              <w:rPr>
                <w:i/>
                <w:lang w:val="lt-LT" w:eastAsia="lt-LT"/>
              </w:rPr>
              <w:t>Jeigu pasiūlymą teikia ūkio subjektų grupė – reikalavimą turi atitikti visi ūkio subjektų grupės nariai kartu (ūkio subjektų grupės narių turima patirtis sumuojama), atsižvelgiant į jų prisiimamus įsipareigojimus</w:t>
            </w:r>
            <w:r w:rsidR="004A32B3" w:rsidRPr="000844C2">
              <w:rPr>
                <w:i/>
                <w:lang w:val="lt-LT" w:eastAsia="lt-LT"/>
              </w:rPr>
              <w:t>.</w:t>
            </w:r>
          </w:p>
          <w:p w14:paraId="5F949C28" w14:textId="77777777" w:rsidR="00514DF8" w:rsidRPr="000844C2" w:rsidRDefault="00514DF8" w:rsidP="00514DF8">
            <w:pPr>
              <w:tabs>
                <w:tab w:val="left" w:pos="301"/>
              </w:tabs>
              <w:jc w:val="both"/>
              <w:rPr>
                <w:i/>
                <w:lang w:val="lt-LT" w:eastAsia="lt-LT"/>
              </w:rPr>
            </w:pPr>
            <w:r w:rsidRPr="000844C2">
              <w:rPr>
                <w:i/>
                <w:lang w:val="lt-LT" w:eastAsia="lt-LT"/>
              </w:rPr>
              <w:t>Tiekėjas gali remtis kitų ūkio subjektų pajėgumais tik tuo atveju, jeigu tie subjektai patys vykdys tą pirkimo sutarties dalį, kuriai reikia jų turimų pajėgumų.</w:t>
            </w:r>
            <w:r w:rsidRPr="000844C2">
              <w:rPr>
                <w:i/>
                <w:iCs/>
                <w:lang w:val="lt-LT"/>
              </w:rPr>
              <w:t xml:space="preserve"> </w:t>
            </w:r>
          </w:p>
          <w:p w14:paraId="41DAD479" w14:textId="6F5121A7" w:rsidR="00514DF8" w:rsidRPr="000844C2" w:rsidRDefault="00514DF8" w:rsidP="00514DF8">
            <w:pPr>
              <w:jc w:val="both"/>
              <w:rPr>
                <w:i/>
                <w:lang w:val="lt-LT" w:eastAsia="lt-LT"/>
              </w:rPr>
            </w:pPr>
            <w:r w:rsidRPr="000844C2">
              <w:rPr>
                <w:i/>
                <w:lang w:val="lt-LT" w:eastAsia="lt-LT"/>
              </w:rPr>
              <w:t>Subtiekėjams šis reikalavimas netaikomas.</w:t>
            </w:r>
          </w:p>
        </w:tc>
        <w:tc>
          <w:tcPr>
            <w:tcW w:w="4671" w:type="dxa"/>
            <w:shd w:val="clear" w:color="auto" w:fill="auto"/>
          </w:tcPr>
          <w:p w14:paraId="371B20FF" w14:textId="6F9E13F9" w:rsidR="00514DF8" w:rsidRPr="000844C2" w:rsidRDefault="008300FC" w:rsidP="00514DF8">
            <w:pPr>
              <w:pStyle w:val="Body2"/>
              <w:tabs>
                <w:tab w:val="left" w:pos="174"/>
                <w:tab w:val="left" w:pos="1134"/>
              </w:tabs>
              <w:spacing w:after="0"/>
              <w:rPr>
                <w:rFonts w:cs="Times New Roman"/>
                <w:bCs/>
                <w:color w:val="auto"/>
                <w:sz w:val="24"/>
                <w:szCs w:val="24"/>
                <w:lang w:val="lt-LT"/>
              </w:rPr>
            </w:pPr>
            <w:r w:rsidRPr="000844C2">
              <w:rPr>
                <w:rFonts w:cs="Times New Roman"/>
                <w:color w:val="auto"/>
                <w:sz w:val="24"/>
                <w:szCs w:val="24"/>
                <w:lang w:val="lt-LT"/>
              </w:rPr>
              <w:lastRenderedPageBreak/>
              <w:t>D</w:t>
            </w:r>
            <w:r w:rsidR="00514DF8" w:rsidRPr="000844C2">
              <w:rPr>
                <w:rFonts w:cs="Times New Roman"/>
                <w:color w:val="auto"/>
                <w:sz w:val="24"/>
                <w:szCs w:val="24"/>
                <w:lang w:val="lt-LT"/>
              </w:rPr>
              <w:t>arbus užsakiusio užsakovo patvirtinta pažyma, Atliktų darbų aktas ar kitas dokumentas</w:t>
            </w:r>
            <w:r w:rsidR="007A04FC" w:rsidRPr="000844C2">
              <w:rPr>
                <w:rFonts w:cs="Times New Roman"/>
                <w:color w:val="auto"/>
                <w:sz w:val="24"/>
                <w:szCs w:val="24"/>
                <w:lang w:val="lt-LT"/>
              </w:rPr>
              <w:t xml:space="preserve"> </w:t>
            </w:r>
            <w:r w:rsidR="00514DF8" w:rsidRPr="000844C2">
              <w:rPr>
                <w:rFonts w:cs="Times New Roman"/>
                <w:color w:val="auto"/>
                <w:sz w:val="24"/>
                <w:szCs w:val="24"/>
                <w:lang w:val="lt-LT"/>
              </w:rPr>
              <w:t xml:space="preserve">patvirtinantis, kad pagal sutartį (ar sutarties dalį) </w:t>
            </w:r>
            <w:r w:rsidR="007476CC" w:rsidRPr="000844C2">
              <w:rPr>
                <w:rFonts w:cs="Times New Roman"/>
                <w:color w:val="auto"/>
                <w:sz w:val="24"/>
                <w:szCs w:val="24"/>
                <w:lang w:val="lt-LT"/>
              </w:rPr>
              <w:t xml:space="preserve">darbai </w:t>
            </w:r>
            <w:r w:rsidR="00514DF8" w:rsidRPr="000844C2">
              <w:rPr>
                <w:rFonts w:cs="Times New Roman"/>
                <w:color w:val="auto"/>
                <w:sz w:val="24"/>
                <w:szCs w:val="24"/>
                <w:lang w:val="lt-LT"/>
              </w:rPr>
              <w:t>atlikti tinkam</w:t>
            </w:r>
            <w:r w:rsidR="007476CC" w:rsidRPr="000844C2">
              <w:rPr>
                <w:rFonts w:cs="Times New Roman"/>
                <w:color w:val="auto"/>
                <w:sz w:val="24"/>
                <w:szCs w:val="24"/>
                <w:lang w:val="lt-LT"/>
              </w:rPr>
              <w:t>a</w:t>
            </w:r>
            <w:r w:rsidR="00514DF8" w:rsidRPr="000844C2">
              <w:rPr>
                <w:rFonts w:cs="Times New Roman"/>
                <w:color w:val="auto"/>
                <w:sz w:val="24"/>
                <w:szCs w:val="24"/>
                <w:lang w:val="lt-LT"/>
              </w:rPr>
              <w:t>i.</w:t>
            </w:r>
          </w:p>
          <w:p w14:paraId="26CDA636" w14:textId="6EBDF3FB" w:rsidR="00514DF8" w:rsidRPr="000844C2" w:rsidRDefault="00514DF8" w:rsidP="00514DF8">
            <w:pPr>
              <w:tabs>
                <w:tab w:val="left" w:pos="256"/>
              </w:tabs>
              <w:overflowPunct w:val="0"/>
              <w:autoSpaceDE w:val="0"/>
              <w:snapToGrid w:val="0"/>
              <w:jc w:val="both"/>
              <w:textAlignment w:val="baseline"/>
              <w:rPr>
                <w:lang w:val="lt-LT"/>
              </w:rPr>
            </w:pPr>
            <w:r w:rsidRPr="000844C2">
              <w:rPr>
                <w:lang w:val="lt-LT"/>
              </w:rPr>
              <w:t xml:space="preserve">Pažymoje, atliktų darbų akte ar kitame dokumente turi būti nurodyta: </w:t>
            </w:r>
          </w:p>
          <w:p w14:paraId="3A6E3BB6" w14:textId="77777777" w:rsidR="00514DF8" w:rsidRPr="000844C2" w:rsidRDefault="00514DF8" w:rsidP="00514DF8">
            <w:pPr>
              <w:tabs>
                <w:tab w:val="left" w:pos="256"/>
              </w:tabs>
              <w:overflowPunct w:val="0"/>
              <w:autoSpaceDE w:val="0"/>
              <w:snapToGrid w:val="0"/>
              <w:jc w:val="both"/>
              <w:textAlignment w:val="baseline"/>
              <w:rPr>
                <w:lang w:val="lt-LT"/>
              </w:rPr>
            </w:pPr>
            <w:r w:rsidRPr="000844C2">
              <w:rPr>
                <w:lang w:val="lt-LT"/>
              </w:rPr>
              <w:t xml:space="preserve">* atliktų darbų pavadinimas; </w:t>
            </w:r>
          </w:p>
          <w:p w14:paraId="31F583A5" w14:textId="7E7EC7A9" w:rsidR="00514DF8" w:rsidRPr="000844C2" w:rsidRDefault="008300FC" w:rsidP="00514DF8">
            <w:pPr>
              <w:tabs>
                <w:tab w:val="left" w:pos="256"/>
              </w:tabs>
              <w:overflowPunct w:val="0"/>
              <w:autoSpaceDE w:val="0"/>
              <w:snapToGrid w:val="0"/>
              <w:jc w:val="both"/>
              <w:textAlignment w:val="baseline"/>
              <w:rPr>
                <w:lang w:val="lt-LT"/>
              </w:rPr>
            </w:pPr>
            <w:r w:rsidRPr="000844C2">
              <w:rPr>
                <w:lang w:val="lt-LT"/>
              </w:rPr>
              <w:t xml:space="preserve">* atliktų darbų apimtis </w:t>
            </w:r>
            <w:r w:rsidRPr="000844C2">
              <w:rPr>
                <w:rFonts w:eastAsia="Calibri"/>
                <w:bdr w:val="none" w:sz="0" w:space="0" w:color="auto"/>
                <w:lang w:val="lt-LT"/>
              </w:rPr>
              <w:t>m²;</w:t>
            </w:r>
          </w:p>
          <w:p w14:paraId="32C81235" w14:textId="6EEFCA98" w:rsidR="00514DF8" w:rsidRPr="000844C2" w:rsidRDefault="00514DF8" w:rsidP="00514DF8">
            <w:pPr>
              <w:tabs>
                <w:tab w:val="left" w:pos="256"/>
              </w:tabs>
              <w:overflowPunct w:val="0"/>
              <w:autoSpaceDE w:val="0"/>
              <w:snapToGrid w:val="0"/>
              <w:jc w:val="both"/>
              <w:textAlignment w:val="baseline"/>
              <w:rPr>
                <w:lang w:val="lt-LT"/>
              </w:rPr>
            </w:pPr>
            <w:r w:rsidRPr="000844C2">
              <w:rPr>
                <w:lang w:val="lt-LT"/>
              </w:rPr>
              <w:t xml:space="preserve">* </w:t>
            </w:r>
            <w:r w:rsidR="00542177" w:rsidRPr="000844C2">
              <w:rPr>
                <w:lang w:val="lt-LT"/>
              </w:rPr>
              <w:t>sutarties/</w:t>
            </w:r>
            <w:r w:rsidRPr="000844C2">
              <w:rPr>
                <w:lang w:val="lt-LT"/>
              </w:rPr>
              <w:t>darbų vykdymo data.</w:t>
            </w:r>
          </w:p>
          <w:p w14:paraId="05941FC5" w14:textId="77777777" w:rsidR="00514DF8" w:rsidRPr="000844C2" w:rsidRDefault="00514DF8" w:rsidP="00514DF8">
            <w:pPr>
              <w:tabs>
                <w:tab w:val="left" w:pos="256"/>
              </w:tabs>
              <w:overflowPunct w:val="0"/>
              <w:autoSpaceDE w:val="0"/>
              <w:snapToGrid w:val="0"/>
              <w:jc w:val="both"/>
              <w:textAlignment w:val="baseline"/>
              <w:rPr>
                <w:bCs/>
                <w:lang w:val="lt-LT" w:eastAsia="lt-LT"/>
              </w:rPr>
            </w:pPr>
          </w:p>
          <w:p w14:paraId="1DE1C2F3" w14:textId="77777777" w:rsidR="00514DF8" w:rsidRPr="000844C2" w:rsidRDefault="00514DF8" w:rsidP="00514DF8">
            <w:pPr>
              <w:jc w:val="both"/>
              <w:rPr>
                <w:bCs/>
                <w:lang w:val="lt-LT" w:eastAsia="lt-LT"/>
              </w:rPr>
            </w:pPr>
            <w:r w:rsidRPr="000844C2">
              <w:rPr>
                <w:i/>
                <w:iCs/>
                <w:lang w:val="lt-LT"/>
              </w:rPr>
              <w:t>Tiekėjai patirtį gali įrodinėti tiek baigtomis, tiek nebaigtų vykdyti sutarčių jau įvykdytomis dalimis.</w:t>
            </w:r>
          </w:p>
          <w:p w14:paraId="41327D3D" w14:textId="6DB67EBB" w:rsidR="004F4094" w:rsidRPr="000844C2" w:rsidRDefault="006329C7" w:rsidP="00C00265">
            <w:pPr>
              <w:tabs>
                <w:tab w:val="left" w:pos="276"/>
              </w:tabs>
              <w:jc w:val="both"/>
              <w:rPr>
                <w:rFonts w:eastAsia="Calibri"/>
                <w:i/>
                <w:iCs/>
                <w:lang w:val="lt-LT"/>
              </w:rPr>
            </w:pPr>
            <w:r w:rsidRPr="000844C2">
              <w:rPr>
                <w:rFonts w:eastAsia="Calibri"/>
                <w:i/>
                <w:iCs/>
                <w:lang w:val="lt-LT"/>
              </w:rPr>
              <w:t xml:space="preserve">Laikoma, kad </w:t>
            </w:r>
            <w:r w:rsidRPr="000844C2">
              <w:rPr>
                <w:bCs/>
                <w:i/>
                <w:iCs/>
                <w:lang w:val="lt-LT"/>
              </w:rPr>
              <w:t>darbai</w:t>
            </w:r>
            <w:r w:rsidRPr="000844C2">
              <w:rPr>
                <w:rFonts w:eastAsia="Calibri"/>
                <w:i/>
                <w:iCs/>
                <w:lang w:val="lt-LT"/>
              </w:rPr>
              <w:t xml:space="preserve"> yra atlikti tinkamai, jeigu pateikiamuose dokumentuose, kuriuos</w:t>
            </w:r>
            <w:r w:rsidR="005D5F51" w:rsidRPr="000844C2">
              <w:rPr>
                <w:rFonts w:eastAsia="Calibri"/>
                <w:i/>
                <w:iCs/>
                <w:lang w:val="lt-LT"/>
              </w:rPr>
              <w:t xml:space="preserve"> </w:t>
            </w:r>
            <w:r w:rsidRPr="000844C2">
              <w:rPr>
                <w:rFonts w:eastAsia="Calibri"/>
                <w:i/>
                <w:iCs/>
                <w:lang w:val="lt-LT"/>
              </w:rPr>
              <w:t xml:space="preserve">pasirašė užsakovas, yra nurodyta, kad tiekėjas </w:t>
            </w:r>
            <w:r w:rsidRPr="000844C2">
              <w:rPr>
                <w:rFonts w:eastAsia="Calibri"/>
                <w:i/>
                <w:iCs/>
                <w:lang w:val="lt-LT"/>
              </w:rPr>
              <w:lastRenderedPageBreak/>
              <w:t xml:space="preserve">darbus atliko ir (ar) sutartį įvykdė tinkamai, </w:t>
            </w:r>
            <w:r w:rsidR="00E6722D" w:rsidRPr="000844C2">
              <w:rPr>
                <w:rFonts w:eastAsia="Calibri"/>
                <w:i/>
                <w:iCs/>
                <w:lang w:val="lt-LT"/>
              </w:rPr>
              <w:br/>
            </w:r>
            <w:r w:rsidR="00AE043E" w:rsidRPr="000844C2">
              <w:rPr>
                <w:rFonts w:eastAsia="Calibri"/>
                <w:i/>
                <w:iCs/>
                <w:lang w:val="lt-LT"/>
              </w:rPr>
              <w:t>pagal sutartas sąlygas.</w:t>
            </w:r>
          </w:p>
          <w:p w14:paraId="2BB4E8D1" w14:textId="743343A1" w:rsidR="005706F2" w:rsidRPr="000844C2" w:rsidRDefault="007D72EA" w:rsidP="007D72EA">
            <w:pPr>
              <w:pStyle w:val="Sraopastraipa"/>
              <w:tabs>
                <w:tab w:val="left" w:pos="276"/>
              </w:tabs>
              <w:ind w:left="0"/>
              <w:jc w:val="both"/>
              <w:rPr>
                <w:i/>
                <w:iCs/>
                <w:lang w:val="lt-LT"/>
              </w:rPr>
            </w:pPr>
            <w:r w:rsidRPr="000844C2">
              <w:rPr>
                <w:bCs/>
                <w:i/>
                <w:iCs/>
                <w:lang w:val="lt-LT" w:eastAsia="lt-LT"/>
              </w:rPr>
              <w:t xml:space="preserve">Tiekėjui nedraudžiama remtis sutartimi, kurią tiekėjas vykdė ne vienas, bet kartu su kitais ūkio subjektais. Tačiau tokiu atveju turi būti pateikiama informacija </w:t>
            </w:r>
            <w:r w:rsidR="00651CAE" w:rsidRPr="000844C2">
              <w:rPr>
                <w:bCs/>
                <w:i/>
                <w:iCs/>
                <w:lang w:val="lt-LT" w:eastAsia="lt-LT"/>
              </w:rPr>
              <w:t>apie</w:t>
            </w:r>
            <w:r w:rsidRPr="000844C2">
              <w:rPr>
                <w:bCs/>
                <w:i/>
                <w:iCs/>
                <w:lang w:val="lt-LT" w:eastAsia="lt-LT"/>
              </w:rPr>
              <w:t xml:space="preserve"> tiekėjo, dalyvaujančio pirkime, atlikt</w:t>
            </w:r>
            <w:r w:rsidR="00651CAE" w:rsidRPr="000844C2">
              <w:rPr>
                <w:bCs/>
                <w:i/>
                <w:iCs/>
                <w:lang w:val="lt-LT" w:eastAsia="lt-LT"/>
              </w:rPr>
              <w:t>us</w:t>
            </w:r>
            <w:r w:rsidRPr="000844C2">
              <w:rPr>
                <w:bCs/>
                <w:i/>
                <w:iCs/>
                <w:lang w:val="lt-LT" w:eastAsia="lt-LT"/>
              </w:rPr>
              <w:t xml:space="preserve"> darb</w:t>
            </w:r>
            <w:r w:rsidR="00651CAE" w:rsidRPr="000844C2">
              <w:rPr>
                <w:bCs/>
                <w:i/>
                <w:iCs/>
                <w:lang w:val="lt-LT" w:eastAsia="lt-LT"/>
              </w:rPr>
              <w:t>us</w:t>
            </w:r>
            <w:r w:rsidRPr="000844C2">
              <w:rPr>
                <w:bCs/>
                <w:i/>
                <w:iCs/>
                <w:lang w:val="lt-LT" w:eastAsia="lt-LT"/>
              </w:rPr>
              <w:t>, jų apimtis, vert</w:t>
            </w:r>
            <w:r w:rsidR="00651CAE" w:rsidRPr="000844C2">
              <w:rPr>
                <w:bCs/>
                <w:i/>
                <w:iCs/>
                <w:lang w:val="lt-LT" w:eastAsia="lt-LT"/>
              </w:rPr>
              <w:t>ę</w:t>
            </w:r>
            <w:r w:rsidRPr="000844C2">
              <w:rPr>
                <w:bCs/>
                <w:i/>
                <w:iCs/>
                <w:lang w:val="lt-LT" w:eastAsia="lt-LT"/>
              </w:rPr>
              <w:t>, o ne visas vykdytos sutarties objektas. Atitinkamas reikalavimas taikomas ūkio subjektų grupės nariui ar ūkio subjektui, kurio pajėgumais tiekėjas remiasi.</w:t>
            </w:r>
            <w:r w:rsidRPr="000844C2">
              <w:rPr>
                <w:i/>
                <w:iCs/>
                <w:lang w:val="lt-LT"/>
              </w:rPr>
              <w:t xml:space="preserve"> </w:t>
            </w:r>
          </w:p>
          <w:p w14:paraId="238CAF66" w14:textId="7E789D30" w:rsidR="004F4094" w:rsidRPr="000844C2" w:rsidRDefault="007D72EA" w:rsidP="00C00265">
            <w:pPr>
              <w:pStyle w:val="Sraopastraipa"/>
              <w:tabs>
                <w:tab w:val="left" w:pos="276"/>
              </w:tabs>
              <w:ind w:left="0"/>
              <w:jc w:val="both"/>
              <w:rPr>
                <w:rFonts w:eastAsia="Calibri"/>
                <w:i/>
                <w:iCs/>
                <w:lang w:val="lt-LT"/>
              </w:rPr>
            </w:pPr>
            <w:r w:rsidRPr="000844C2">
              <w:rPr>
                <w:rFonts w:eastAsia="Calibri"/>
                <w:i/>
                <w:iCs/>
                <w:lang w:val="lt-LT"/>
              </w:rPr>
              <w:t>Jeigu pateikiamuose dokumentuose, kuriuos pasirašė užsakovas, yra nurodyta, kad darbus atliko tiekėjas ir nėra įvardinti kiti jungtinės veiklos partneriai ir (ar) ūkio subjektai ir (ar) subtiekėjai, laikoma, kad darbus atliko pats tiekėjas.</w:t>
            </w:r>
          </w:p>
          <w:p w14:paraId="749E1797" w14:textId="05662FF7" w:rsidR="004F4094" w:rsidRPr="000844C2" w:rsidRDefault="007A04FC" w:rsidP="007A04FC">
            <w:pPr>
              <w:tabs>
                <w:tab w:val="left" w:pos="256"/>
              </w:tabs>
              <w:overflowPunct w:val="0"/>
              <w:autoSpaceDE w:val="0"/>
              <w:snapToGrid w:val="0"/>
              <w:jc w:val="both"/>
              <w:textAlignment w:val="baseline"/>
              <w:rPr>
                <w:bCs/>
                <w:i/>
                <w:iCs/>
                <w:lang w:val="lt-LT" w:eastAsia="lt-LT"/>
              </w:rPr>
            </w:pPr>
            <w:r w:rsidRPr="000844C2">
              <w:rPr>
                <w:bCs/>
                <w:i/>
                <w:iCs/>
                <w:lang w:val="lt-LT" w:eastAsia="lt-LT"/>
              </w:rPr>
              <w:t>Pateiktų dokumentų visuma turi įrodyti atitikimą keliamam kvalifikacijos reikalavimui.</w:t>
            </w:r>
          </w:p>
          <w:p w14:paraId="03160233" w14:textId="2B73831E" w:rsidR="00514DF8" w:rsidRPr="000844C2" w:rsidRDefault="00514DF8" w:rsidP="00514DF8">
            <w:pPr>
              <w:tabs>
                <w:tab w:val="left" w:pos="256"/>
              </w:tabs>
              <w:overflowPunct w:val="0"/>
              <w:autoSpaceDE w:val="0"/>
              <w:snapToGrid w:val="0"/>
              <w:jc w:val="both"/>
              <w:textAlignment w:val="baseline"/>
              <w:rPr>
                <w:lang w:val="lt-LT"/>
              </w:rPr>
            </w:pPr>
            <w:r w:rsidRPr="000844C2">
              <w:rPr>
                <w:i/>
                <w:lang w:val="lt-LT"/>
              </w:rPr>
              <w:t>Viešojo pirkimo komisija, vertindama tiekėjų pateiktą informaciją apie nurodytas sutartis, gali paprašyti kitų dokumentų, įrodančių tiekėjo atitikimą kvalifikacijos reikalavimui.</w:t>
            </w:r>
          </w:p>
        </w:tc>
      </w:tr>
      <w:tr w:rsidR="000844C2" w:rsidRPr="000844C2" w14:paraId="1CB1CB89" w14:textId="77777777" w:rsidTr="00F57414">
        <w:trPr>
          <w:trHeight w:val="407"/>
          <w:tblHeader/>
        </w:trPr>
        <w:tc>
          <w:tcPr>
            <w:tcW w:w="810" w:type="dxa"/>
          </w:tcPr>
          <w:p w14:paraId="0E58E918" w14:textId="77777777" w:rsidR="00F57414" w:rsidRPr="000844C2" w:rsidRDefault="00F57414" w:rsidP="00514DF8">
            <w:pPr>
              <w:shd w:val="clear" w:color="auto" w:fill="FFFFFF" w:themeFill="background1"/>
              <w:jc w:val="center"/>
              <w:rPr>
                <w:lang w:val="lt-LT"/>
              </w:rPr>
            </w:pPr>
          </w:p>
        </w:tc>
        <w:tc>
          <w:tcPr>
            <w:tcW w:w="4147" w:type="dxa"/>
            <w:tcBorders>
              <w:top w:val="single" w:sz="4" w:space="0" w:color="000000"/>
              <w:left w:val="single" w:sz="4" w:space="0" w:color="000000"/>
              <w:bottom w:val="single" w:sz="4" w:space="0" w:color="000000"/>
              <w:right w:val="single" w:sz="4" w:space="0" w:color="000000"/>
            </w:tcBorders>
          </w:tcPr>
          <w:p w14:paraId="03F2E5F6" w14:textId="33637BEF" w:rsidR="00F57414" w:rsidRPr="000844C2" w:rsidRDefault="00F57414" w:rsidP="00F57414">
            <w:pPr>
              <w:pStyle w:val="Body2"/>
              <w:tabs>
                <w:tab w:val="left" w:pos="1134"/>
              </w:tabs>
              <w:spacing w:after="0"/>
              <w:jc w:val="center"/>
              <w:rPr>
                <w:rFonts w:cs="Times New Roman"/>
                <w:color w:val="auto"/>
                <w:sz w:val="24"/>
                <w:szCs w:val="24"/>
                <w:lang w:val="lt-LT"/>
              </w:rPr>
            </w:pPr>
            <w:r w:rsidRPr="000844C2">
              <w:rPr>
                <w:rFonts w:cs="Times New Roman"/>
                <w:b/>
                <w:bCs/>
                <w:color w:val="auto"/>
                <w:bdr w:val="none" w:sz="0" w:space="0" w:color="auto"/>
                <w:lang w:val="lt-LT"/>
              </w:rPr>
              <w:t>Minimalūs aplinkos apsaugos kriterijai</w:t>
            </w:r>
          </w:p>
        </w:tc>
        <w:tc>
          <w:tcPr>
            <w:tcW w:w="4671" w:type="dxa"/>
            <w:shd w:val="clear" w:color="auto" w:fill="auto"/>
          </w:tcPr>
          <w:p w14:paraId="186CB03D" w14:textId="48813438" w:rsidR="00F57414" w:rsidRPr="000844C2" w:rsidRDefault="00F57414" w:rsidP="00F57414">
            <w:pPr>
              <w:pStyle w:val="Body2"/>
              <w:tabs>
                <w:tab w:val="left" w:pos="174"/>
                <w:tab w:val="left" w:pos="1134"/>
              </w:tabs>
              <w:spacing w:after="0"/>
              <w:jc w:val="center"/>
              <w:rPr>
                <w:rFonts w:cs="Times New Roman"/>
                <w:color w:val="auto"/>
                <w:sz w:val="24"/>
                <w:szCs w:val="24"/>
                <w:lang w:val="lt-LT"/>
              </w:rPr>
            </w:pPr>
            <w:r w:rsidRPr="000844C2">
              <w:rPr>
                <w:rFonts w:cs="Times New Roman"/>
                <w:b/>
                <w:color w:val="auto"/>
                <w:lang w:val="lt-LT"/>
              </w:rPr>
              <w:t>Patvirtinančių dokumentų sąrašas</w:t>
            </w:r>
          </w:p>
        </w:tc>
      </w:tr>
      <w:tr w:rsidR="000844C2" w:rsidRPr="000844C2" w14:paraId="79D2C10A" w14:textId="77777777" w:rsidTr="00782561">
        <w:trPr>
          <w:tblHeader/>
        </w:trPr>
        <w:tc>
          <w:tcPr>
            <w:tcW w:w="810" w:type="dxa"/>
          </w:tcPr>
          <w:p w14:paraId="2D4ADB8E" w14:textId="106A6617" w:rsidR="00514DF8" w:rsidRPr="000844C2" w:rsidRDefault="00AE6B84" w:rsidP="00514DF8">
            <w:pPr>
              <w:shd w:val="clear" w:color="auto" w:fill="FFFFFF" w:themeFill="background1"/>
              <w:jc w:val="center"/>
              <w:rPr>
                <w:lang w:val="lt-LT"/>
              </w:rPr>
            </w:pPr>
            <w:r w:rsidRPr="000844C2">
              <w:rPr>
                <w:lang w:val="lt-LT"/>
              </w:rPr>
              <w:t>3</w:t>
            </w:r>
            <w:r w:rsidR="0056530F" w:rsidRPr="000844C2">
              <w:rPr>
                <w:lang w:val="lt-LT"/>
              </w:rPr>
              <w:t>5</w:t>
            </w:r>
            <w:r w:rsidRPr="000844C2">
              <w:rPr>
                <w:lang w:val="lt-LT"/>
              </w:rPr>
              <w:t>.2</w:t>
            </w:r>
          </w:p>
        </w:tc>
        <w:tc>
          <w:tcPr>
            <w:tcW w:w="4147" w:type="dxa"/>
            <w:shd w:val="clear" w:color="auto" w:fill="auto"/>
          </w:tcPr>
          <w:p w14:paraId="4938483F"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Cs w:val="20"/>
                <w:bdr w:val="none" w:sz="0" w:space="0" w:color="auto"/>
                <w:lang w:val="lt-LT" w:eastAsia="lt-LT"/>
              </w:rPr>
            </w:pPr>
            <w:r w:rsidRPr="000844C2">
              <w:rPr>
                <w:rFonts w:eastAsia="Times New Roman"/>
                <w:szCs w:val="20"/>
                <w:bdr w:val="none" w:sz="0" w:space="0" w:color="auto"/>
                <w:lang w:val="lt-LT" w:eastAsia="lt-LT"/>
              </w:rPr>
              <w:t>Tiekėjas atliekamiems statybos darbams turi taikyti aplinkos apsaugos vadybos sistemos reikalavimus pagal standartą LST EN ISO 14001 arba EMAS ar kitus aplinkos apsaugos vadybos standartus.</w:t>
            </w:r>
          </w:p>
          <w:p w14:paraId="0F386970" w14:textId="77777777" w:rsidR="00514DF8" w:rsidRPr="000844C2" w:rsidRDefault="00514DF8" w:rsidP="00514DF8">
            <w:pPr>
              <w:jc w:val="both"/>
              <w:rPr>
                <w:i/>
                <w:lang w:val="lt-LT"/>
              </w:rPr>
            </w:pPr>
          </w:p>
          <w:p w14:paraId="0231AB48" w14:textId="77777777" w:rsidR="00514DF8" w:rsidRPr="000844C2" w:rsidRDefault="00514DF8" w:rsidP="00514DF8">
            <w:pPr>
              <w:jc w:val="both"/>
              <w:rPr>
                <w:i/>
                <w:lang w:val="lt-LT"/>
              </w:rPr>
            </w:pPr>
          </w:p>
          <w:p w14:paraId="4684A878"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tabs>
                <w:tab w:val="left" w:pos="347"/>
              </w:tabs>
              <w:spacing w:line="259" w:lineRule="auto"/>
              <w:jc w:val="both"/>
              <w:rPr>
                <w:rFonts w:eastAsia="Times New Roman"/>
                <w:i/>
                <w:bdr w:val="none" w:sz="0" w:space="0" w:color="auto"/>
                <w:lang w:val="lt-LT" w:eastAsia="lt-LT"/>
              </w:rPr>
            </w:pPr>
            <w:r w:rsidRPr="000844C2">
              <w:rPr>
                <w:rFonts w:eastAsia="Times New Roman"/>
                <w:i/>
                <w:bdr w:val="none" w:sz="0" w:space="0" w:color="auto"/>
                <w:lang w:val="lt-LT" w:eastAsia="lt-LT"/>
              </w:rPr>
              <w:t>Tiekėjas gali remtis kitų ūkio subjektų pajėgumais tik tuo atveju, jeigu tie subjektai patys vykdys tą pirkimo sutarties dalį, kuriai reikia jų turimų pajėgumų;</w:t>
            </w:r>
          </w:p>
          <w:p w14:paraId="2BD59EE5" w14:textId="6A3FF017" w:rsidR="00514DF8" w:rsidRPr="000844C2" w:rsidRDefault="00514DF8" w:rsidP="003A4B22">
            <w:pPr>
              <w:jc w:val="center"/>
              <w:rPr>
                <w:lang w:val="lt-LT"/>
              </w:rPr>
            </w:pPr>
            <w:r w:rsidRPr="000844C2">
              <w:rPr>
                <w:rFonts w:eastAsia="Times New Roman"/>
                <w:i/>
                <w:bdr w:val="none" w:sz="0" w:space="0" w:color="auto"/>
                <w:lang w:val="lt-LT" w:eastAsia="lt-LT"/>
              </w:rPr>
              <w:t>Subtiekėjams šis reikalavimas nenustatomas.</w:t>
            </w:r>
          </w:p>
        </w:tc>
        <w:tc>
          <w:tcPr>
            <w:tcW w:w="4671" w:type="dxa"/>
            <w:shd w:val="clear" w:color="auto" w:fill="auto"/>
          </w:tcPr>
          <w:p w14:paraId="31EA93CC"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Cs w:val="20"/>
                <w:bdr w:val="none" w:sz="0" w:space="0" w:color="auto"/>
                <w:lang w:val="lt-LT" w:eastAsia="lt-LT"/>
              </w:rPr>
            </w:pPr>
            <w:r w:rsidRPr="000844C2">
              <w:rPr>
                <w:rFonts w:eastAsia="Times New Roman"/>
                <w:szCs w:val="20"/>
                <w:bdr w:val="none" w:sz="0" w:space="0" w:color="auto"/>
                <w:lang w:val="lt-LT" w:eastAsia="lt-LT"/>
              </w:rPr>
              <w:t xml:space="preserve">Nepriklausomos įstaigos išduotas sertifikatas arba lygiaverčiai sertifikatai, išduoti kitose valstybėse narėse įsteigtų nepriklausomų įstaigų. </w:t>
            </w:r>
          </w:p>
          <w:p w14:paraId="0F34D31A" w14:textId="77777777" w:rsidR="00514DF8" w:rsidRPr="000844C2" w:rsidRDefault="00514DF8" w:rsidP="00514DF8">
            <w:pPr>
              <w:jc w:val="both"/>
              <w:rPr>
                <w:rFonts w:eastAsia="Times New Roman"/>
                <w:szCs w:val="20"/>
                <w:bdr w:val="none" w:sz="0" w:space="0" w:color="auto"/>
                <w:lang w:val="lt-LT"/>
              </w:rPr>
            </w:pPr>
            <w:r w:rsidRPr="000844C2">
              <w:rPr>
                <w:rFonts w:eastAsia="Times New Roman"/>
                <w:szCs w:val="20"/>
                <w:bdr w:val="none" w:sz="0" w:space="0" w:color="auto"/>
                <w:lang w:val="lt-LT" w:eastAsia="lt-LT"/>
              </w:rPr>
              <w:t>Taip pat priimami lygiaverčiai aplinkos apsaugos vadybos užtikrinimo priemonių įrodymai, kurie patvirtintų, kad tiekėjo siūlomos aplinkos apsaugos vadybos užtikrinimo priemonės atitinka reikalaujamus aplinkos apsaugos vadybos sistemos standartus.</w:t>
            </w:r>
            <w:r w:rsidRPr="000844C2">
              <w:rPr>
                <w:rFonts w:eastAsia="Times New Roman"/>
                <w:szCs w:val="20"/>
                <w:bdr w:val="none" w:sz="0" w:space="0" w:color="auto"/>
                <w:lang w:val="lt-LT"/>
              </w:rPr>
              <w:t xml:space="preserve"> </w:t>
            </w:r>
          </w:p>
          <w:p w14:paraId="789345B0" w14:textId="77777777" w:rsidR="00514DF8" w:rsidRPr="000844C2" w:rsidRDefault="00514DF8" w:rsidP="00514DF8">
            <w:pPr>
              <w:jc w:val="both"/>
              <w:rPr>
                <w:rFonts w:eastAsia="Times New Roman"/>
                <w:szCs w:val="20"/>
                <w:bdr w:val="none" w:sz="0" w:space="0" w:color="auto"/>
                <w:lang w:val="lt-LT"/>
              </w:rPr>
            </w:pPr>
            <w:r w:rsidRPr="000844C2">
              <w:rPr>
                <w:rFonts w:eastAsia="Times New Roman"/>
                <w:szCs w:val="20"/>
                <w:bdr w:val="none" w:sz="0" w:space="0" w:color="auto"/>
                <w:lang w:val="lt-LT"/>
              </w:rPr>
              <w:t xml:space="preserve">Lygiaverčiai aplinkos apsaugos vadybos užtikrinimo priemonių įrodymai gali būti tiekėjo taikomų aplinkos apsaugos vadybos priemonių aprašymas, atitinkantis visus šiuos reikalavimus: </w:t>
            </w:r>
          </w:p>
          <w:p w14:paraId="44E56873"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lt-LT"/>
              </w:rPr>
            </w:pPr>
            <w:r w:rsidRPr="000844C2">
              <w:rPr>
                <w:rFonts w:eastAsia="Times New Roman"/>
                <w:szCs w:val="20"/>
                <w:bdr w:val="none" w:sz="0" w:space="0" w:color="auto"/>
                <w:lang w:val="lt-LT"/>
              </w:rPr>
              <w:t>- apibrėžta įmonės ar įstaigos vadovybės patvirtinta aplinkos apsaugos politika ir atitiktis aplinkos apsaugos reikalavimams teikiant paslaugas ir vykdant darbus;</w:t>
            </w:r>
          </w:p>
          <w:p w14:paraId="2FE4D2D4"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lt-LT"/>
              </w:rPr>
            </w:pPr>
            <w:r w:rsidRPr="000844C2">
              <w:rPr>
                <w:rFonts w:eastAsia="Times New Roman"/>
                <w:szCs w:val="20"/>
                <w:bdr w:val="none" w:sz="0" w:space="0" w:color="auto"/>
                <w:lang w:val="lt-LT"/>
              </w:rPr>
              <w:t xml:space="preserve">- nustatyti reikšmingiausi aplinkos apsaugos aspektai, kuriems poveikį daro arba gali daryti įmonės ar įstaigos vykdoma veikla, ir šiuos </w:t>
            </w:r>
            <w:r w:rsidRPr="000844C2">
              <w:rPr>
                <w:rFonts w:eastAsia="Times New Roman"/>
                <w:szCs w:val="20"/>
                <w:bdr w:val="none" w:sz="0" w:space="0" w:color="auto"/>
                <w:lang w:val="lt-LT"/>
              </w:rPr>
              <w:lastRenderedPageBreak/>
              <w:t xml:space="preserve">aplinkos apsaugos aspektus reglamentuojantys teisės aktai; </w:t>
            </w:r>
          </w:p>
          <w:p w14:paraId="7878DAB1"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lt-LT"/>
              </w:rPr>
            </w:pPr>
            <w:r w:rsidRPr="000844C2">
              <w:rPr>
                <w:rFonts w:eastAsia="Times New Roman"/>
                <w:szCs w:val="20"/>
                <w:bdr w:val="none" w:sz="0" w:space="0" w:color="auto"/>
                <w:lang w:val="lt-LT"/>
              </w:rPr>
              <w:t xml:space="preserve">- nustatyti aplinkosauginiai tikslai, uždaviniai ir priemonės šiems tikslams pasiekti; </w:t>
            </w:r>
          </w:p>
          <w:p w14:paraId="4F6AA3AC"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lt-LT"/>
              </w:rPr>
            </w:pPr>
            <w:r w:rsidRPr="000844C2">
              <w:rPr>
                <w:rFonts w:eastAsia="Times New Roman"/>
                <w:szCs w:val="20"/>
                <w:bdr w:val="none" w:sz="0" w:space="0" w:color="auto"/>
                <w:lang w:val="lt-LT"/>
              </w:rPr>
              <w:t xml:space="preserve">- numatyta aplinkosauginių tikslų įgyvendinimo stebėsena – paskirti atsakingi asmenys, nustatyta jų atsakomybė, pareigos ir priemonių įgyvendinimo terminai; </w:t>
            </w:r>
          </w:p>
          <w:p w14:paraId="4915E290"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lt-LT"/>
              </w:rPr>
            </w:pPr>
            <w:r w:rsidRPr="000844C2">
              <w:rPr>
                <w:rFonts w:eastAsia="Times New Roman"/>
                <w:szCs w:val="20"/>
                <w:bdr w:val="none" w:sz="0" w:space="0" w:color="auto"/>
                <w:lang w:val="lt-LT"/>
              </w:rPr>
              <w:t xml:space="preserve">- parengtas aplinkosauginių ir avarinių situacijų valdymo planas; </w:t>
            </w:r>
          </w:p>
          <w:p w14:paraId="67A1896C" w14:textId="77777777" w:rsidR="00514DF8" w:rsidRPr="000844C2" w:rsidRDefault="00514DF8" w:rsidP="00514D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lt-LT"/>
              </w:rPr>
            </w:pPr>
            <w:r w:rsidRPr="000844C2">
              <w:rPr>
                <w:rFonts w:eastAsia="Times New Roman"/>
                <w:szCs w:val="20"/>
                <w:bdr w:val="none" w:sz="0" w:space="0" w:color="auto"/>
                <w:lang w:val="lt-LT"/>
              </w:rPr>
              <w:t>- vykdoma aplinkosauginio gerinimo veiklos kontrolė (pvz., parengiamos metinės ataskaitos, kurios pateikiamos ir pristatomos įmonės vadovybei).</w:t>
            </w:r>
          </w:p>
          <w:p w14:paraId="3B21EFA4" w14:textId="77777777" w:rsidR="00514DF8" w:rsidRPr="000844C2" w:rsidRDefault="00514DF8" w:rsidP="00514DF8">
            <w:pPr>
              <w:spacing w:line="259" w:lineRule="auto"/>
              <w:jc w:val="both"/>
              <w:rPr>
                <w:bCs/>
                <w:lang w:val="lt-LT" w:eastAsia="lt-LT"/>
              </w:rPr>
            </w:pPr>
          </w:p>
          <w:p w14:paraId="3D3D7588" w14:textId="1FF346A3" w:rsidR="00514DF8" w:rsidRPr="000844C2" w:rsidRDefault="00514DF8" w:rsidP="00514DF8">
            <w:pPr>
              <w:tabs>
                <w:tab w:val="left" w:pos="256"/>
              </w:tabs>
              <w:overflowPunct w:val="0"/>
              <w:autoSpaceDE w:val="0"/>
              <w:snapToGrid w:val="0"/>
              <w:jc w:val="both"/>
              <w:textAlignment w:val="baseline"/>
              <w:rPr>
                <w:lang w:val="lt-LT"/>
              </w:rPr>
            </w:pPr>
            <w:r w:rsidRPr="000844C2">
              <w:rPr>
                <w:i/>
                <w:lang w:val="lt-LT"/>
              </w:rPr>
              <w:t>Viešojo pirkimo komisija, vertindama tiekėjų pateiktą informaciją, gali paprašyti kitų dokumentų, įrodančių tiekėjo atitikimą kvalifikacijos reikalavimui.</w:t>
            </w:r>
          </w:p>
        </w:tc>
      </w:tr>
    </w:tbl>
    <w:bookmarkEnd w:id="20"/>
    <w:bookmarkEnd w:id="21"/>
    <w:p w14:paraId="1FC9A369" w14:textId="0872F918" w:rsidR="006A5BB9" w:rsidRPr="000844C2" w:rsidRDefault="006A5BB9" w:rsidP="00864A38">
      <w:pPr>
        <w:pStyle w:val="Sraopastraipa"/>
        <w:widowControl w:val="0"/>
        <w:numPr>
          <w:ilvl w:val="0"/>
          <w:numId w:val="1"/>
        </w:numPr>
        <w:shd w:val="clear" w:color="auto" w:fill="FFFFFF" w:themeFill="background1"/>
        <w:tabs>
          <w:tab w:val="left" w:pos="1134"/>
        </w:tabs>
        <w:ind w:left="0" w:firstLine="709"/>
        <w:jc w:val="both"/>
        <w:rPr>
          <w:bCs/>
          <w:lang w:val="lt-LT"/>
        </w:rPr>
      </w:pPr>
      <w:r w:rsidRPr="000844C2">
        <w:rPr>
          <w:bCs/>
          <w:lang w:val="lt-LT"/>
        </w:rPr>
        <w:lastRenderedPageBreak/>
        <w:t>Savokos:</w:t>
      </w:r>
    </w:p>
    <w:p w14:paraId="158EB815" w14:textId="77777777" w:rsidR="006A5BB9" w:rsidRPr="000844C2" w:rsidRDefault="006A5BB9" w:rsidP="006A5BB9">
      <w:pPr>
        <w:pStyle w:val="Sraopastraipa"/>
        <w:widowControl w:val="0"/>
        <w:numPr>
          <w:ilvl w:val="0"/>
          <w:numId w:val="51"/>
        </w:numPr>
        <w:shd w:val="clear" w:color="auto" w:fill="FFFFFF" w:themeFill="background1"/>
        <w:jc w:val="both"/>
        <w:rPr>
          <w:bCs/>
          <w:lang w:val="lt-LT"/>
        </w:rPr>
      </w:pPr>
      <w:r w:rsidRPr="000844C2">
        <w:rPr>
          <w:bCs/>
          <w:lang w:val="lt-LT"/>
        </w:rPr>
        <w:t>Ūkio subjektas, kurio pajėgumais remiamasi – tiekėjo pirkimo sutarties vykdymui pasitelkiamas trečiasis asmuo, kurio kvalifikacija tiekėjas remiasi, kad atitiktų kvalifikacijos reikalavimus.</w:t>
      </w:r>
    </w:p>
    <w:p w14:paraId="1F38B54E" w14:textId="77777777" w:rsidR="006A5BB9" w:rsidRPr="000844C2" w:rsidRDefault="006A5BB9" w:rsidP="006A5BB9">
      <w:pPr>
        <w:pStyle w:val="Body2"/>
        <w:numPr>
          <w:ilvl w:val="0"/>
          <w:numId w:val="51"/>
        </w:numPr>
        <w:tabs>
          <w:tab w:val="left" w:pos="1106"/>
        </w:tabs>
        <w:spacing w:after="0"/>
        <w:rPr>
          <w:rFonts w:cs="Times New Roman"/>
          <w:bCs/>
          <w:color w:val="auto"/>
          <w:sz w:val="24"/>
          <w:szCs w:val="24"/>
          <w:lang w:val="lt-LT"/>
        </w:rPr>
      </w:pPr>
      <w:r w:rsidRPr="000844C2">
        <w:rPr>
          <w:rFonts w:cs="Times New Roman"/>
          <w:bCs/>
          <w:color w:val="auto"/>
          <w:sz w:val="24"/>
          <w:szCs w:val="24"/>
          <w:lang w:val="lt-LT"/>
        </w:rPr>
        <w:t>Subtiekėjas – tiekėjo pirkimo sutarties vykdymui pasitelkiamas trečiasis asmuo, kurio kvalifikacija tiekėjas nesiremia, kad atitiktų kvalifikacijos reikalavimus;</w:t>
      </w:r>
    </w:p>
    <w:p w14:paraId="5E4F6D7B" w14:textId="0272EB90" w:rsidR="006A5BB9" w:rsidRPr="000844C2" w:rsidRDefault="006A5BB9" w:rsidP="006A5BB9">
      <w:pPr>
        <w:pStyle w:val="Body2"/>
        <w:numPr>
          <w:ilvl w:val="0"/>
          <w:numId w:val="51"/>
        </w:numPr>
        <w:tabs>
          <w:tab w:val="left" w:pos="1106"/>
        </w:tabs>
        <w:spacing w:after="0"/>
        <w:rPr>
          <w:rFonts w:cs="Times New Roman"/>
          <w:bCs/>
          <w:color w:val="auto"/>
          <w:sz w:val="24"/>
          <w:szCs w:val="24"/>
          <w:lang w:val="lt-LT"/>
        </w:rPr>
      </w:pPr>
      <w:r w:rsidRPr="000844C2">
        <w:rPr>
          <w:rFonts w:cs="Times New Roman"/>
          <w:bCs/>
          <w:color w:val="auto"/>
          <w:sz w:val="24"/>
          <w:szCs w:val="24"/>
          <w:lang w:val="lt-LT"/>
        </w:rPr>
        <w:t>Kvazisubtiekėjas – specialistas, kurio kvalifikacija tiekėjas remiasi, ir kuris paraiškos ar pasiūlymo teikimo metu dar nėra tiekėjo, ūkio subjekto, kurio pajėgumais tiekėjas remiasi, darbuotojas, tačiau jį ketinama įdarbinti, jei pasiūlymas bus pripažintas laimėjusiu.</w:t>
      </w:r>
    </w:p>
    <w:p w14:paraId="4E65CE3F" w14:textId="07832063" w:rsidR="00C45309" w:rsidRPr="000844C2" w:rsidRDefault="00C45309"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b/>
          <w:bCs/>
          <w:color w:val="auto"/>
          <w:sz w:val="24"/>
          <w:szCs w:val="24"/>
          <w:lang w:val="lt-LT"/>
        </w:rPr>
        <w:t>Atitiktį keliamiems</w:t>
      </w:r>
      <w:r w:rsidR="00093CE7" w:rsidRPr="000844C2">
        <w:rPr>
          <w:rFonts w:cs="Times New Roman"/>
          <w:b/>
          <w:bCs/>
          <w:color w:val="auto"/>
          <w:sz w:val="24"/>
          <w:szCs w:val="24"/>
          <w:lang w:val="lt-LT"/>
        </w:rPr>
        <w:t xml:space="preserve"> </w:t>
      </w:r>
      <w:r w:rsidR="001533E6" w:rsidRPr="000844C2">
        <w:rPr>
          <w:rFonts w:cs="Times New Roman"/>
          <w:b/>
          <w:bCs/>
          <w:color w:val="auto"/>
          <w:sz w:val="24"/>
          <w:szCs w:val="24"/>
          <w:lang w:val="lt-LT"/>
        </w:rPr>
        <w:t xml:space="preserve">kvalifikacijos </w:t>
      </w:r>
      <w:r w:rsidRPr="000844C2">
        <w:rPr>
          <w:rFonts w:cs="Times New Roman"/>
          <w:b/>
          <w:bCs/>
          <w:color w:val="auto"/>
          <w:sz w:val="24"/>
          <w:szCs w:val="24"/>
          <w:lang w:val="lt-LT"/>
        </w:rPr>
        <w:t>reikalavimams</w:t>
      </w:r>
      <w:r w:rsidR="00093CE7" w:rsidRPr="000844C2">
        <w:rPr>
          <w:rFonts w:cs="Times New Roman"/>
          <w:b/>
          <w:bCs/>
          <w:color w:val="auto"/>
          <w:sz w:val="24"/>
          <w:szCs w:val="24"/>
          <w:bdr w:val="none" w:sz="0" w:space="0" w:color="auto"/>
          <w:lang w:val="lt-LT"/>
        </w:rPr>
        <w:t xml:space="preserve"> ir aplinkos apsaugos kriterijams</w:t>
      </w:r>
      <w:r w:rsidRPr="000844C2">
        <w:rPr>
          <w:rFonts w:cs="Times New Roman"/>
          <w:b/>
          <w:bCs/>
          <w:color w:val="auto"/>
          <w:sz w:val="24"/>
          <w:szCs w:val="24"/>
          <w:lang w:val="lt-LT"/>
        </w:rPr>
        <w:t xml:space="preserve"> patvirtinančių̨ dokumentų </w:t>
      </w:r>
      <w:r w:rsidR="00D26D53" w:rsidRPr="000844C2">
        <w:rPr>
          <w:rFonts w:cs="Times New Roman"/>
          <w:b/>
          <w:bCs/>
          <w:color w:val="auto"/>
          <w:sz w:val="24"/>
          <w:szCs w:val="24"/>
          <w:lang w:val="lt-LT"/>
        </w:rPr>
        <w:t xml:space="preserve">bus </w:t>
      </w:r>
      <w:r w:rsidRPr="000844C2">
        <w:rPr>
          <w:rFonts w:cs="Times New Roman"/>
          <w:b/>
          <w:bCs/>
          <w:color w:val="auto"/>
          <w:sz w:val="24"/>
          <w:szCs w:val="24"/>
          <w:lang w:val="lt-LT"/>
        </w:rPr>
        <w:t>reikalaujama tik iš̌ to tiekėjo, kurio pasiūlymas pagal vertinimo rezultatus gali būti pripažintas laimėjusiu</w:t>
      </w:r>
      <w:r w:rsidRPr="000844C2">
        <w:rPr>
          <w:rFonts w:cs="Times New Roman"/>
          <w:color w:val="auto"/>
          <w:sz w:val="24"/>
          <w:szCs w:val="24"/>
          <w:lang w:val="lt-LT"/>
        </w:rPr>
        <w:t xml:space="preserve"> (iki pasiūlymų̨ eilės nustatymo). Tokių dokumentų nereikalaujama, jei </w:t>
      </w:r>
      <w:r w:rsidR="00F9591D" w:rsidRPr="000844C2">
        <w:rPr>
          <w:rFonts w:cs="Times New Roman"/>
          <w:color w:val="auto"/>
          <w:sz w:val="24"/>
          <w:szCs w:val="24"/>
          <w:lang w:val="lt-LT"/>
        </w:rPr>
        <w:t xml:space="preserve">įgaliotoji </w:t>
      </w:r>
      <w:r w:rsidRPr="000844C2">
        <w:rPr>
          <w:rFonts w:cs="Times New Roman"/>
          <w:color w:val="auto"/>
          <w:sz w:val="24"/>
          <w:szCs w:val="24"/>
          <w:lang w:val="lt-LT"/>
        </w:rPr>
        <w:t>perkančioji organizacija turi galimybę susipažinti su šiais dokumentais</w:t>
      </w:r>
      <w:r w:rsidR="00615356" w:rsidRPr="000844C2">
        <w:rPr>
          <w:rFonts w:cs="Times New Roman"/>
          <w:color w:val="auto"/>
          <w:sz w:val="24"/>
          <w:szCs w:val="24"/>
          <w:lang w:val="lt-LT"/>
        </w:rPr>
        <w:t xml:space="preserve"> viešai prieinamoje </w:t>
      </w:r>
      <w:r w:rsidR="00F723BC" w:rsidRPr="000844C2">
        <w:rPr>
          <w:rFonts w:cs="Times New Roman"/>
          <w:color w:val="auto"/>
          <w:sz w:val="24"/>
          <w:szCs w:val="24"/>
          <w:lang w:val="lt-LT"/>
        </w:rPr>
        <w:t>erdvėje</w:t>
      </w:r>
      <w:r w:rsidRPr="000844C2">
        <w:rPr>
          <w:rFonts w:cs="Times New Roman"/>
          <w:color w:val="auto"/>
          <w:sz w:val="24"/>
          <w:szCs w:val="24"/>
          <w:lang w:val="lt-LT"/>
        </w:rPr>
        <w:t xml:space="preserve"> ar</w:t>
      </w:r>
      <w:r w:rsidR="00615356" w:rsidRPr="000844C2">
        <w:rPr>
          <w:rFonts w:cs="Times New Roman"/>
          <w:color w:val="auto"/>
          <w:sz w:val="24"/>
          <w:szCs w:val="24"/>
          <w:lang w:val="lt-LT"/>
        </w:rPr>
        <w:t>ba</w:t>
      </w:r>
      <w:r w:rsidRPr="000844C2">
        <w:rPr>
          <w:rFonts w:cs="Times New Roman"/>
          <w:color w:val="auto"/>
          <w:sz w:val="24"/>
          <w:szCs w:val="24"/>
          <w:lang w:val="lt-LT"/>
        </w:rPr>
        <w:t xml:space="preserve"> tiesiogiai ir neatlygintinai prisijungus prie nacionalinės duomenų bazės bet kurioje valstybėje narėje</w:t>
      </w:r>
      <w:r w:rsidR="00F723BC" w:rsidRPr="000844C2">
        <w:rPr>
          <w:rFonts w:cs="Times New Roman"/>
          <w:color w:val="auto"/>
          <w:sz w:val="24"/>
          <w:szCs w:val="24"/>
          <w:lang w:val="lt-LT"/>
        </w:rPr>
        <w:t>,</w:t>
      </w:r>
      <w:r w:rsidRPr="000844C2">
        <w:rPr>
          <w:rFonts w:cs="Times New Roman"/>
          <w:color w:val="auto"/>
          <w:sz w:val="24"/>
          <w:szCs w:val="24"/>
          <w:lang w:val="lt-LT"/>
        </w:rPr>
        <w:t xml:space="preserve"> arba naudodamasi CVP IS priemonėmis, arba šiuos dokumentus jau turi iš ankstesnių pirkimo procedūrų.</w:t>
      </w:r>
    </w:p>
    <w:p w14:paraId="1F638A8C" w14:textId="77777777" w:rsidR="001533E6" w:rsidRPr="000844C2" w:rsidRDefault="00F9591D"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N</w:t>
      </w:r>
      <w:r w:rsidR="00C45309" w:rsidRPr="000844C2">
        <w:rPr>
          <w:rFonts w:cs="Times New Roman"/>
          <w:color w:val="auto"/>
          <w:sz w:val="24"/>
          <w:szCs w:val="24"/>
          <w:lang w:val="lt-LT"/>
        </w:rPr>
        <w:t>ereikalauja</w:t>
      </w:r>
      <w:r w:rsidRPr="000844C2">
        <w:rPr>
          <w:rFonts w:cs="Times New Roman"/>
          <w:color w:val="auto"/>
          <w:sz w:val="24"/>
          <w:szCs w:val="24"/>
          <w:lang w:val="lt-LT"/>
        </w:rPr>
        <w:t>ma</w:t>
      </w:r>
      <w:r w:rsidR="00C45309" w:rsidRPr="000844C2">
        <w:rPr>
          <w:rFonts w:cs="Times New Roman"/>
          <w:color w:val="auto"/>
          <w:sz w:val="24"/>
          <w:szCs w:val="24"/>
          <w:lang w:val="lt-LT"/>
        </w:rPr>
        <w:t xml:space="preserve"> kokybės vadybos sistemos standartų taikymo.</w:t>
      </w:r>
    </w:p>
    <w:p w14:paraId="7B901975" w14:textId="36805D27" w:rsidR="001533E6" w:rsidRPr="000844C2" w:rsidRDefault="001533E6"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 xml:space="preserve">Savo pasiūlyme tiekėjas privalo nurodyti ūkio subjektus, </w:t>
      </w:r>
      <w:r w:rsidR="00DA45DC" w:rsidRPr="000844C2">
        <w:rPr>
          <w:rFonts w:cs="Times New Roman"/>
          <w:color w:val="auto"/>
          <w:sz w:val="24"/>
          <w:szCs w:val="24"/>
          <w:lang w:val="lt-LT"/>
        </w:rPr>
        <w:t xml:space="preserve">kvazisubtiekėjus, </w:t>
      </w:r>
      <w:r w:rsidRPr="000844C2">
        <w:rPr>
          <w:rFonts w:cs="Times New Roman"/>
          <w:color w:val="auto"/>
          <w:sz w:val="24"/>
          <w:szCs w:val="24"/>
          <w:lang w:val="lt-LT"/>
        </w:rPr>
        <w:t>kurių pajėgumais tiekėjas remsis tam, kad atitiktų pirkimo dokumentuose nustatytus tiekėjui keliamus kvalifikacijos reikalavimus ir subtiekėjus, jeigu jie yra žinomi.</w:t>
      </w:r>
    </w:p>
    <w:p w14:paraId="67C74100" w14:textId="6F070678" w:rsidR="00832E52" w:rsidRPr="000844C2" w:rsidRDefault="00832E52" w:rsidP="00864A38">
      <w:pPr>
        <w:pStyle w:val="Body2"/>
        <w:numPr>
          <w:ilvl w:val="0"/>
          <w:numId w:val="1"/>
        </w:numPr>
        <w:tabs>
          <w:tab w:val="left" w:pos="1134"/>
        </w:tabs>
        <w:spacing w:after="0"/>
        <w:ind w:left="0" w:firstLine="709"/>
        <w:rPr>
          <w:rFonts w:cs="Times New Roman"/>
          <w:color w:val="auto"/>
          <w:sz w:val="24"/>
          <w:szCs w:val="24"/>
          <w:lang w:val="lt-LT"/>
        </w:rPr>
      </w:pPr>
      <w:r w:rsidRPr="000844C2">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22" w:name="part_5c7c71958f5845cea77e99ad63e8a03d"/>
      <w:bookmarkStart w:id="23" w:name="part_14ad1b6c1bee4abd9a736a00209930d5"/>
      <w:bookmarkEnd w:id="22"/>
      <w:bookmarkEnd w:id="23"/>
      <w:r w:rsidRPr="000844C2">
        <w:rPr>
          <w:rFonts w:cs="Times New Roman"/>
          <w:color w:val="auto"/>
          <w:sz w:val="24"/>
          <w:szCs w:val="24"/>
          <w:lang w:val="lt-LT"/>
        </w:rPr>
        <w:t xml:space="preserve"> </w:t>
      </w:r>
      <w:r w:rsidRPr="000844C2">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4" w:name="part_70be7b089a70414db1ff6bcb4263bbe6"/>
      <w:bookmarkEnd w:id="24"/>
      <w:r w:rsidRPr="000844C2">
        <w:rPr>
          <w:rFonts w:cs="Times New Roman"/>
          <w:color w:val="auto"/>
          <w:sz w:val="24"/>
          <w:szCs w:val="24"/>
          <w:lang w:val="lt-LT"/>
        </w:rPr>
        <w:t xml:space="preserve"> </w:t>
      </w:r>
      <w:r w:rsidRPr="000844C2">
        <w:rPr>
          <w:rFonts w:eastAsia="Times New Roman" w:cs="Times New Roman"/>
          <w:color w:val="auto"/>
          <w:sz w:val="24"/>
          <w:szCs w:val="24"/>
          <w:bdr w:val="none" w:sz="0" w:space="0" w:color="auto"/>
          <w:lang w:val="lt-LT"/>
        </w:rPr>
        <w:t>Tiekėjas remiasi tokiais ūkio subjekto pajėgumais, kuriais jis realiai galės disponuoti pirkimo sutarties vykdymo metu.</w:t>
      </w:r>
      <w:r w:rsidR="003A3FB5" w:rsidRPr="000844C2">
        <w:rPr>
          <w:rFonts w:eastAsia="Times New Roman" w:cs="Times New Roman"/>
          <w:color w:val="auto"/>
          <w:sz w:val="24"/>
          <w:szCs w:val="24"/>
          <w:bdr w:val="none" w:sz="0" w:space="0" w:color="auto"/>
          <w:lang w:val="lt-LT"/>
        </w:rPr>
        <w:t xml:space="preserve"> Šiame punkte išdėstyti reikalavimai taip pat taikomi ir kvazisubtiekėjams.</w:t>
      </w:r>
      <w:r w:rsidRPr="000844C2">
        <w:rPr>
          <w:rFonts w:eastAsia="Times New Roman" w:cs="Times New Roman"/>
          <w:color w:val="auto"/>
          <w:sz w:val="24"/>
          <w:szCs w:val="24"/>
          <w:bdr w:val="none" w:sz="0" w:space="0" w:color="auto"/>
          <w:lang w:val="lt-LT"/>
        </w:rPr>
        <w:t xml:space="preserve"> </w:t>
      </w:r>
    </w:p>
    <w:p w14:paraId="7FB15D3A" w14:textId="00CCE8C4" w:rsidR="00923759" w:rsidRPr="000844C2" w:rsidRDefault="00832E52"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eastAsia="Times New Roman" w:cs="Times New Roman"/>
          <w:color w:val="auto"/>
          <w:sz w:val="24"/>
          <w:szCs w:val="24"/>
          <w:bdr w:val="none" w:sz="0" w:space="0" w:color="auto"/>
          <w:lang w:val="lt-LT"/>
        </w:rPr>
        <w:t xml:space="preserve">Tiekėjas, remdamasis kitų ūkio subjektų pajėgumais, </w:t>
      </w:r>
      <w:r w:rsidR="001533E6" w:rsidRPr="000844C2">
        <w:rPr>
          <w:rFonts w:cs="Times New Roman"/>
          <w:color w:val="auto"/>
          <w:sz w:val="24"/>
          <w:szCs w:val="24"/>
          <w:lang w:val="lt-LT"/>
        </w:rPr>
        <w:t>kartu su atitiktį keliamiems kvalifikacijos reikalavimams patvirtinančiais dokumentais</w:t>
      </w:r>
      <w:r w:rsidR="001533E6" w:rsidRPr="000844C2">
        <w:rPr>
          <w:rFonts w:cs="Times New Roman"/>
          <w:b/>
          <w:bCs/>
          <w:color w:val="auto"/>
          <w:sz w:val="24"/>
          <w:szCs w:val="24"/>
          <w:lang w:val="lt-LT"/>
        </w:rPr>
        <w:t xml:space="preserve">, </w:t>
      </w:r>
      <w:r w:rsidRPr="000844C2">
        <w:rPr>
          <w:rFonts w:eastAsia="Times New Roman" w:cs="Times New Roman"/>
          <w:color w:val="auto"/>
          <w:sz w:val="24"/>
          <w:szCs w:val="24"/>
          <w:bdr w:val="none" w:sz="0" w:space="0" w:color="auto"/>
          <w:lang w:val="lt-LT"/>
        </w:rPr>
        <w:t>tur</w:t>
      </w:r>
      <w:r w:rsidR="001533E6" w:rsidRPr="000844C2">
        <w:rPr>
          <w:rFonts w:eastAsia="Times New Roman" w:cs="Times New Roman"/>
          <w:color w:val="auto"/>
          <w:sz w:val="24"/>
          <w:szCs w:val="24"/>
          <w:bdr w:val="none" w:sz="0" w:space="0" w:color="auto"/>
          <w:lang w:val="lt-LT"/>
        </w:rPr>
        <w:t>ės</w:t>
      </w:r>
      <w:r w:rsidRPr="000844C2">
        <w:rPr>
          <w:rFonts w:eastAsia="Times New Roman" w:cs="Times New Roman"/>
          <w:color w:val="auto"/>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0844C2">
        <w:rPr>
          <w:rFonts w:eastAsia="Times New Roman" w:cs="Times New Roman"/>
          <w:color w:val="auto"/>
          <w:sz w:val="24"/>
          <w:szCs w:val="24"/>
          <w:bdr w:val="none" w:sz="0" w:space="0" w:color="auto"/>
          <w:lang w:val="lt-LT"/>
        </w:rPr>
        <w:t>k</w:t>
      </w:r>
      <w:r w:rsidRPr="000844C2">
        <w:rPr>
          <w:rFonts w:eastAsia="Times New Roman" w:cs="Times New Roman"/>
          <w:color w:val="auto"/>
          <w:sz w:val="24"/>
          <w:szCs w:val="24"/>
          <w:bdr w:val="none" w:sz="0" w:space="0" w:color="auto"/>
          <w:lang w:val="lt-LT"/>
        </w:rPr>
        <w:t xml:space="preserve">itų ūkio subjektų ištekliai bus prieinami ir galimi naudotis per visą sutartinių įsipareigojimų </w:t>
      </w:r>
      <w:r w:rsidRPr="000844C2">
        <w:rPr>
          <w:rFonts w:eastAsia="Times New Roman" w:cs="Times New Roman"/>
          <w:color w:val="auto"/>
          <w:sz w:val="24"/>
          <w:szCs w:val="24"/>
          <w:bdr w:val="none" w:sz="0" w:space="0" w:color="auto"/>
          <w:lang w:val="lt-LT"/>
        </w:rPr>
        <w:lastRenderedPageBreak/>
        <w:t>vykdymo laikotarpį.</w:t>
      </w:r>
      <w:r w:rsidRPr="000844C2">
        <w:rPr>
          <w:rFonts w:cs="Times New Roman"/>
          <w:color w:val="auto"/>
          <w:sz w:val="24"/>
          <w:szCs w:val="24"/>
          <w:lang w:val="lt-LT"/>
        </w:rPr>
        <w:t xml:space="preserve"> </w:t>
      </w:r>
      <w:r w:rsidRPr="000844C2">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r w:rsidR="001533E6" w:rsidRPr="000844C2">
        <w:rPr>
          <w:rFonts w:eastAsia="Times New Roman" w:cs="Times New Roman"/>
          <w:color w:val="auto"/>
          <w:sz w:val="24"/>
          <w:szCs w:val="24"/>
          <w:bdr w:val="none" w:sz="0" w:space="0" w:color="auto"/>
          <w:lang w:val="lt-LT"/>
        </w:rPr>
        <w:t>Šiame punkte išdėstyti reikalavimai taip pat taikomi ir kvazisubtiekėjams.</w:t>
      </w:r>
    </w:p>
    <w:p w14:paraId="7D4302A4" w14:textId="6D94C75E" w:rsidR="00C45309" w:rsidRPr="000844C2" w:rsidRDefault="00C45309"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0844C2">
        <w:rPr>
          <w:rFonts w:cs="Times New Roman"/>
          <w:color w:val="auto"/>
          <w:sz w:val="24"/>
          <w:szCs w:val="24"/>
          <w:lang w:val="lt-LT"/>
        </w:rPr>
        <w:t xml:space="preserve"> </w:t>
      </w:r>
    </w:p>
    <w:p w14:paraId="1493E0B0" w14:textId="0D1C1C2B" w:rsidR="00D15770" w:rsidRPr="000844C2" w:rsidRDefault="00D15770" w:rsidP="00864A38">
      <w:pPr>
        <w:pStyle w:val="Body2"/>
        <w:numPr>
          <w:ilvl w:val="0"/>
          <w:numId w:val="1"/>
        </w:numPr>
        <w:tabs>
          <w:tab w:val="left" w:pos="1106"/>
        </w:tabs>
        <w:spacing w:after="0"/>
        <w:ind w:left="0" w:firstLine="709"/>
        <w:rPr>
          <w:rFonts w:cs="Times New Roman"/>
          <w:b/>
          <w:bCs/>
          <w:color w:val="auto"/>
          <w:sz w:val="24"/>
          <w:szCs w:val="24"/>
          <w:lang w:val="lt-LT"/>
        </w:rPr>
      </w:pPr>
      <w:r w:rsidRPr="000844C2">
        <w:rPr>
          <w:rFonts w:cs="Times New Roman"/>
          <w:b/>
          <w:bCs/>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1533E6" w:rsidRPr="000844C2">
        <w:rPr>
          <w:rFonts w:eastAsia="Times New Roman" w:cs="Times New Roman"/>
          <w:color w:val="auto"/>
          <w:sz w:val="24"/>
          <w:szCs w:val="24"/>
          <w:bdr w:val="none" w:sz="0" w:space="0" w:color="auto"/>
          <w:lang w:val="lt-LT"/>
        </w:rPr>
        <w:t xml:space="preserve"> Šiame punkte išdėstyti reikalavimai taip pat taikomi ir kvazisubtiekėjams.</w:t>
      </w:r>
    </w:p>
    <w:p w14:paraId="30B05ADF" w14:textId="1A99E503" w:rsidR="0043054C" w:rsidRPr="000844C2" w:rsidRDefault="0043054C"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6AF62ED8" w14:textId="68BCDE7D" w:rsidR="00730BB3" w:rsidRPr="000844C2" w:rsidRDefault="00D26D53"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0844C2" w:rsidRDefault="00730BB3"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9E786AA" w14:textId="5E66F8FE" w:rsidR="003321D5" w:rsidRPr="000844C2" w:rsidRDefault="003321D5" w:rsidP="00864A38">
      <w:pPr>
        <w:pStyle w:val="Body2"/>
        <w:numPr>
          <w:ilvl w:val="0"/>
          <w:numId w:val="1"/>
        </w:numPr>
        <w:tabs>
          <w:tab w:val="left" w:pos="1106"/>
        </w:tabs>
        <w:spacing w:after="0"/>
        <w:ind w:left="0" w:firstLine="709"/>
        <w:rPr>
          <w:rFonts w:cs="Times New Roman"/>
          <w:color w:val="auto"/>
          <w:sz w:val="24"/>
          <w:szCs w:val="24"/>
          <w:lang w:val="lt-LT"/>
        </w:rPr>
      </w:pPr>
      <w:r w:rsidRPr="000844C2">
        <w:rPr>
          <w:rFonts w:cs="Times New Roman"/>
          <w:color w:val="auto"/>
          <w:sz w:val="24"/>
          <w:szCs w:val="24"/>
          <w:lang w:val="lt-LT"/>
        </w:rPr>
        <w:t>Nereikalaujama, kad esmines užduotis atliktų pats pasiūlymą pateikęs dalyvis, o jeigu pasiūlymą pateikė tiekėjų grupė – tos grupės partneris.</w:t>
      </w:r>
    </w:p>
    <w:p w14:paraId="042E2425" w14:textId="77777777" w:rsidR="003321D5" w:rsidRPr="000844C2" w:rsidRDefault="003321D5" w:rsidP="003321D5">
      <w:pPr>
        <w:pStyle w:val="Body2"/>
        <w:tabs>
          <w:tab w:val="left" w:pos="1106"/>
        </w:tabs>
        <w:spacing w:after="0"/>
        <w:rPr>
          <w:rFonts w:cs="Times New Roman"/>
          <w:color w:val="auto"/>
          <w:sz w:val="24"/>
          <w:szCs w:val="24"/>
          <w:lang w:val="lt-LT"/>
        </w:rPr>
      </w:pPr>
    </w:p>
    <w:p w14:paraId="6CC29DAF" w14:textId="12865AE6" w:rsidR="00234D23" w:rsidRPr="000844C2" w:rsidRDefault="00234D23" w:rsidP="00085F33">
      <w:pPr>
        <w:tabs>
          <w:tab w:val="left" w:pos="426"/>
        </w:tabs>
        <w:jc w:val="center"/>
        <w:outlineLvl w:val="0"/>
        <w:rPr>
          <w:b/>
          <w:lang w:val="lt-LT"/>
        </w:rPr>
      </w:pPr>
      <w:bookmarkStart w:id="25" w:name="_Toc274644028"/>
      <w:r w:rsidRPr="000844C2">
        <w:rPr>
          <w:b/>
          <w:lang w:val="lt-LT"/>
        </w:rPr>
        <w:t>IV SKYRIUS</w:t>
      </w:r>
    </w:p>
    <w:p w14:paraId="01284361" w14:textId="5AAF0817" w:rsidR="00234D23" w:rsidRPr="000844C2" w:rsidRDefault="00234D23" w:rsidP="00085F33">
      <w:pPr>
        <w:tabs>
          <w:tab w:val="left" w:pos="426"/>
        </w:tabs>
        <w:jc w:val="center"/>
        <w:outlineLvl w:val="0"/>
        <w:rPr>
          <w:b/>
          <w:lang w:val="lt-LT"/>
        </w:rPr>
      </w:pPr>
      <w:r w:rsidRPr="000844C2">
        <w:rPr>
          <w:b/>
          <w:lang w:val="lt-LT"/>
        </w:rPr>
        <w:t>ŪKIO SUBJEKTŲ GRUPĖS DALYVAVIMAS PIRKIMO PROCEDŪROSE</w:t>
      </w:r>
      <w:bookmarkEnd w:id="25"/>
    </w:p>
    <w:p w14:paraId="00AD9D02" w14:textId="77777777" w:rsidR="00234D23" w:rsidRPr="000844C2" w:rsidRDefault="00234D23" w:rsidP="00085F33">
      <w:pPr>
        <w:tabs>
          <w:tab w:val="left" w:pos="426"/>
          <w:tab w:val="left" w:pos="1134"/>
        </w:tabs>
        <w:ind w:firstLine="728"/>
        <w:jc w:val="center"/>
        <w:outlineLvl w:val="0"/>
        <w:rPr>
          <w:b/>
          <w:lang w:val="lt-LT"/>
        </w:rPr>
      </w:pPr>
    </w:p>
    <w:p w14:paraId="1F6D151F" w14:textId="44E6827E" w:rsidR="00234D23" w:rsidRPr="000844C2" w:rsidRDefault="00937771" w:rsidP="00864A38">
      <w:pPr>
        <w:pStyle w:val="Body2"/>
        <w:numPr>
          <w:ilvl w:val="0"/>
          <w:numId w:val="1"/>
        </w:numPr>
        <w:tabs>
          <w:tab w:val="left" w:pos="1134"/>
        </w:tabs>
        <w:spacing w:after="0"/>
        <w:ind w:left="0" w:firstLine="728"/>
        <w:rPr>
          <w:rFonts w:cs="Times New Roman"/>
          <w:color w:val="auto"/>
          <w:sz w:val="24"/>
          <w:szCs w:val="24"/>
          <w:lang w:val="lt-LT"/>
        </w:rPr>
      </w:pPr>
      <w:r w:rsidRPr="000844C2">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0844C2" w:rsidRDefault="00C846B3" w:rsidP="00864A38">
      <w:pPr>
        <w:pStyle w:val="Body2"/>
        <w:numPr>
          <w:ilvl w:val="0"/>
          <w:numId w:val="1"/>
        </w:numPr>
        <w:tabs>
          <w:tab w:val="left" w:pos="1134"/>
        </w:tabs>
        <w:spacing w:after="0"/>
        <w:ind w:left="0" w:firstLine="728"/>
        <w:rPr>
          <w:rFonts w:cs="Times New Roman"/>
          <w:color w:val="auto"/>
          <w:sz w:val="24"/>
          <w:szCs w:val="24"/>
          <w:lang w:val="lt-LT"/>
        </w:rPr>
      </w:pPr>
      <w:r w:rsidRPr="000844C2">
        <w:rPr>
          <w:rFonts w:cs="Times New Roman"/>
          <w:color w:val="auto"/>
          <w:sz w:val="24"/>
          <w:szCs w:val="24"/>
          <w:lang w:val="lt-LT"/>
        </w:rPr>
        <w:t>N</w:t>
      </w:r>
      <w:r w:rsidR="00937771" w:rsidRPr="000844C2">
        <w:rPr>
          <w:rFonts w:cs="Times New Roman"/>
          <w:color w:val="auto"/>
          <w:sz w:val="24"/>
          <w:szCs w:val="24"/>
          <w:lang w:val="lt-LT"/>
        </w:rPr>
        <w:t>ereikalauja</w:t>
      </w:r>
      <w:r w:rsidRPr="000844C2">
        <w:rPr>
          <w:rFonts w:cs="Times New Roman"/>
          <w:color w:val="auto"/>
          <w:sz w:val="24"/>
          <w:szCs w:val="24"/>
          <w:lang w:val="lt-LT"/>
        </w:rPr>
        <w:t>ma</w:t>
      </w:r>
      <w:r w:rsidR="00937771" w:rsidRPr="000844C2">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0844C2"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0844C2" w:rsidRDefault="00234D23" w:rsidP="00234D23">
      <w:pPr>
        <w:keepNext/>
        <w:widowControl w:val="0"/>
        <w:tabs>
          <w:tab w:val="left" w:pos="1162"/>
        </w:tabs>
        <w:jc w:val="center"/>
        <w:outlineLvl w:val="0"/>
        <w:rPr>
          <w:b/>
          <w:bCs/>
          <w:lang w:val="lt-LT"/>
        </w:rPr>
      </w:pPr>
      <w:r w:rsidRPr="000844C2">
        <w:rPr>
          <w:b/>
          <w:bCs/>
          <w:lang w:val="lt-LT"/>
        </w:rPr>
        <w:t>V SKYRIUS</w:t>
      </w:r>
    </w:p>
    <w:p w14:paraId="61450C72" w14:textId="77777777" w:rsidR="00234D23" w:rsidRPr="000844C2" w:rsidRDefault="00234D23" w:rsidP="00234D23">
      <w:pPr>
        <w:keepNext/>
        <w:widowControl w:val="0"/>
        <w:tabs>
          <w:tab w:val="left" w:pos="1162"/>
        </w:tabs>
        <w:jc w:val="center"/>
        <w:outlineLvl w:val="0"/>
        <w:rPr>
          <w:b/>
          <w:bCs/>
          <w:lang w:val="lt-LT"/>
        </w:rPr>
      </w:pPr>
      <w:r w:rsidRPr="000844C2">
        <w:rPr>
          <w:b/>
          <w:bCs/>
          <w:lang w:val="lt-LT"/>
        </w:rPr>
        <w:t>PASIŪLYMŲ RENGIMAS, PATEIKIMAS, KEITIMAS</w:t>
      </w:r>
    </w:p>
    <w:p w14:paraId="30FB621C" w14:textId="77777777" w:rsidR="000B4C7F" w:rsidRPr="000844C2" w:rsidRDefault="000B4C7F">
      <w:pPr>
        <w:pStyle w:val="Body2"/>
        <w:rPr>
          <w:rFonts w:cs="Times New Roman"/>
          <w:color w:val="auto"/>
          <w:sz w:val="24"/>
          <w:szCs w:val="24"/>
          <w:lang w:val="lt-LT"/>
        </w:rPr>
      </w:pPr>
    </w:p>
    <w:p w14:paraId="351AFEE0" w14:textId="3CB5970D" w:rsidR="00185310" w:rsidRPr="000844C2" w:rsidRDefault="00185310"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0844C2">
        <w:rPr>
          <w:lang w:val="lt-LT" w:eastAsia="lt-LT"/>
        </w:rPr>
        <w:t xml:space="preserve">Pateikdamas </w:t>
      </w:r>
      <w:r w:rsidRPr="000844C2">
        <w:rPr>
          <w:lang w:val="lt-LT"/>
        </w:rPr>
        <w:t xml:space="preserve">pasiūlymą tiekėjas sutinka su pirkimo dokumentų nuostatomis ir patvirtina, </w:t>
      </w:r>
      <w:r w:rsidRPr="000844C2">
        <w:rPr>
          <w:lang w:val="lt-LT"/>
        </w:rPr>
        <w:lastRenderedPageBreak/>
        <w:t>kad jo pasiūlyme pateikta informacija yra teisinga ir apima viską, ko reikia tinkamam pirkimo sutarties įvykdymui.</w:t>
      </w:r>
    </w:p>
    <w:p w14:paraId="67B09BA2" w14:textId="02601CD7" w:rsidR="00185310" w:rsidRPr="000844C2"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Pasiūlymas turi būti pateikiamas tik elektroninėmis priemonėmis, naudojant CVP IS, pasiekiamoje adresu </w:t>
      </w:r>
      <w:hyperlink r:id="rId14" w:history="1">
        <w:r w:rsidRPr="000844C2">
          <w:rPr>
            <w:rStyle w:val="Hipersaitas"/>
            <w:iCs/>
            <w:lang w:val="lt-LT"/>
          </w:rPr>
          <w:t>https://pirkimai.eviesiejipirkimai.lt</w:t>
        </w:r>
      </w:hyperlink>
      <w:r w:rsidRPr="000844C2">
        <w:rPr>
          <w:lang w:val="lt-LT"/>
        </w:rPr>
        <w:t xml:space="preserve">. Pasiūlymas, pateiktas popierinėje formoje arba ne </w:t>
      </w:r>
      <w:r w:rsidR="004402D5" w:rsidRPr="000844C2">
        <w:rPr>
          <w:lang w:val="lt-LT"/>
        </w:rPr>
        <w:t>pirkimo dokumentuose</w:t>
      </w:r>
      <w:r w:rsidRPr="000844C2">
        <w:rPr>
          <w:lang w:val="lt-LT"/>
        </w:rPr>
        <w:t xml:space="preserve"> nurodytomis elektroninėmis priemonėmis, bus atmestas kaip neatitinkantis pirkimo dokumentų reikalavimų.</w:t>
      </w:r>
    </w:p>
    <w:p w14:paraId="7D4F81E5" w14:textId="7CB5C3EA" w:rsidR="00185310" w:rsidRPr="000844C2"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Pasiūlymą gali teikti tik CVP IS registruotas tiekėjas (nemokama registracija adresu </w:t>
      </w:r>
      <w:hyperlink r:id="rId15" w:history="1">
        <w:r w:rsidRPr="000844C2">
          <w:rPr>
            <w:u w:val="single"/>
            <w:lang w:val="lt-LT"/>
          </w:rPr>
          <w:t>https://pirkimai.eviesiejipirkimai.lt</w:t>
        </w:r>
      </w:hyperlink>
      <w:r w:rsidRPr="000844C2">
        <w:rPr>
          <w:lang w:val="lt-LT"/>
        </w:rPr>
        <w:t xml:space="preserve">). </w:t>
      </w:r>
      <w:r w:rsidRPr="000844C2">
        <w:rPr>
          <w:bCs/>
          <w:lang w:val="lt-LT"/>
        </w:rPr>
        <w:t>Pateikiami dokumentai ar skaitmeninės dokumentų kopijos turi būti prieinami naudojant nediskriminuojančius, visuotinai prieinamus duomenų failų formatus (pvz., pdf, jpg, doc ir kt.).</w:t>
      </w:r>
      <w:r w:rsidRPr="000844C2">
        <w:rPr>
          <w:lang w:val="lt-LT"/>
        </w:rPr>
        <w:t xml:space="preserve"> </w:t>
      </w:r>
      <w:r w:rsidR="004402D5" w:rsidRPr="000844C2">
        <w:rPr>
          <w:lang w:val="lt-LT"/>
        </w:rPr>
        <w:t>Įgaliotoji p</w:t>
      </w:r>
      <w:r w:rsidRPr="000844C2">
        <w:rPr>
          <w:lang w:val="lt-LT"/>
        </w:rPr>
        <w:t>erkančioji organizacija pasilieka sau teisę prašyti dokumentų originalų.</w:t>
      </w:r>
    </w:p>
    <w:p w14:paraId="6E372B8B" w14:textId="77777777" w:rsidR="00185310" w:rsidRPr="000844C2"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299C67C" w:rsidR="00185310" w:rsidRPr="000844C2" w:rsidRDefault="001853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b/>
          <w:u w:val="single"/>
          <w:lang w:val="lt-LT"/>
        </w:rPr>
        <w:t>Pasiūlymą sudaro tiekėjo pateiktų duomenų</w:t>
      </w:r>
      <w:r w:rsidRPr="000844C2">
        <w:rPr>
          <w:b/>
          <w:lang w:val="lt-LT"/>
        </w:rPr>
        <w:t>,</w:t>
      </w:r>
      <w:r w:rsidRPr="000844C2">
        <w:rPr>
          <w:lang w:val="lt-LT"/>
        </w:rPr>
        <w:t xml:space="preserve"> dokumentų skaitmeninėje formoje ir atsakymų CVP IS priemonėmis, visuma </w:t>
      </w:r>
      <w:r w:rsidRPr="000844C2">
        <w:rPr>
          <w:bCs/>
          <w:lang w:val="lt-LT"/>
        </w:rPr>
        <w:t>(</w:t>
      </w:r>
      <w:r w:rsidR="004402D5" w:rsidRPr="000844C2">
        <w:rPr>
          <w:lang w:val="lt-LT"/>
        </w:rPr>
        <w:t>Įgaliotoji</w:t>
      </w:r>
      <w:r w:rsidR="004402D5" w:rsidRPr="000844C2">
        <w:rPr>
          <w:bCs/>
          <w:lang w:val="lt-LT"/>
        </w:rPr>
        <w:t xml:space="preserve"> </w:t>
      </w:r>
      <w:r w:rsidRPr="000844C2">
        <w:rPr>
          <w:bCs/>
          <w:lang w:val="lt-LT"/>
        </w:rPr>
        <w:t>perkančioji organizacija pasilieka sau teisę pareikalauti dokumentų originalų)</w:t>
      </w:r>
      <w:r w:rsidRPr="000844C2">
        <w:rPr>
          <w:lang w:val="lt-LT"/>
        </w:rPr>
        <w:t>:</w:t>
      </w:r>
    </w:p>
    <w:p w14:paraId="5452B346" w14:textId="77777777" w:rsidR="00185310" w:rsidRPr="000844C2"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pasiūlymo forma užpildyta pagal pirkimo sąlygų 1 priedą;</w:t>
      </w:r>
      <w:bookmarkStart w:id="26" w:name="_Hlk494976795"/>
    </w:p>
    <w:p w14:paraId="03B46DA2" w14:textId="77777777" w:rsidR="00185310" w:rsidRPr="000844C2"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įgaliojimas ar kitas dokumentas (pvz. pareigybės aprašymas), suteikiantis teisę pasirašyti tiekėjo pasiūlymą (taikoma, kai pasiūlymą parašu patvirtina ne įmonės vadovas, o įgaliotas asmuo);</w:t>
      </w:r>
    </w:p>
    <w:p w14:paraId="3BDE943A" w14:textId="7686EC31" w:rsidR="00185310" w:rsidRPr="000844C2"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rFonts w:eastAsia="Calibri"/>
          <w:lang w:val="lt-LT"/>
        </w:rPr>
        <w:t xml:space="preserve">užpildyta ir pasirašyta </w:t>
      </w:r>
      <w:r w:rsidR="00C83C2A" w:rsidRPr="000844C2">
        <w:rPr>
          <w:rFonts w:eastAsia="Calibri"/>
          <w:lang w:val="lt-LT"/>
        </w:rPr>
        <w:t xml:space="preserve">Tiekėjo </w:t>
      </w:r>
      <w:r w:rsidRPr="000844C2">
        <w:rPr>
          <w:rFonts w:eastAsia="Calibri"/>
          <w:lang w:val="lt-LT"/>
        </w:rPr>
        <w:t>deklaracija (deklaraciją turi užpildyti, pasirašyti ir pateikti tiekėjas, kiekvienas tiekėjų grupės partneris (jei pasiūlymą pateikia ūkio subjektų grupė)</w:t>
      </w:r>
      <w:r w:rsidR="00C83C2A" w:rsidRPr="000844C2">
        <w:rPr>
          <w:rFonts w:eastAsia="Calibri"/>
          <w:lang w:val="lt-LT"/>
        </w:rPr>
        <w:t xml:space="preserve"> </w:t>
      </w:r>
      <w:r w:rsidRPr="000844C2">
        <w:rPr>
          <w:rFonts w:eastAsia="Calibri"/>
          <w:lang w:val="lt-LT"/>
        </w:rPr>
        <w:t>ar kitas ūkio subjektas, kurio pajėgumais ketina remtis (jeigu remiamasi) tiekėjas);</w:t>
      </w:r>
    </w:p>
    <w:p w14:paraId="2DCC6603" w14:textId="522A2B67" w:rsidR="00D06B14" w:rsidRPr="000844C2"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tiekėjo</w:t>
      </w:r>
      <w:r w:rsidR="00C83C2A" w:rsidRPr="000844C2">
        <w:rPr>
          <w:lang w:val="lt-LT"/>
        </w:rPr>
        <w:t xml:space="preserve">, </w:t>
      </w:r>
      <w:r w:rsidRPr="000844C2">
        <w:rPr>
          <w:lang w:val="lt-LT"/>
        </w:rPr>
        <w:t xml:space="preserve">kitų ūkio subjektų, kurių pajėgumais remiasi, bendradarbiavimą pirkimo laimėjimo ir sutarties sudarymo atveju, įrodantys dokumentai </w:t>
      </w:r>
      <w:bookmarkStart w:id="27" w:name="_Hlk506278620"/>
      <w:r w:rsidRPr="000844C2">
        <w:rPr>
          <w:lang w:val="lt-LT"/>
        </w:rPr>
        <w:t>(taikoma, jeigu tiekėjas pirkimo sutarties vykdymo metu remsis kitų ūkio subjektų pajėgumais</w:t>
      </w:r>
      <w:bookmarkEnd w:id="27"/>
      <w:r w:rsidRPr="000844C2">
        <w:rPr>
          <w:lang w:val="lt-LT"/>
        </w:rPr>
        <w:t>);</w:t>
      </w:r>
    </w:p>
    <w:bookmarkEnd w:id="26"/>
    <w:p w14:paraId="7501F70B" w14:textId="77777777" w:rsidR="00397D5E" w:rsidRPr="000844C2"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jungtinės veiklos sutartis (taikoma, jeigu pirkime dalyvauja ūkio subjektų grupė);</w:t>
      </w:r>
    </w:p>
    <w:p w14:paraId="6A6F7EAC" w14:textId="64A299F9" w:rsidR="00185310" w:rsidRPr="000844C2" w:rsidRDefault="0018531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kita pirkimo dokumentuose prašoma informacija ir (ar) dokumentai.</w:t>
      </w:r>
    </w:p>
    <w:p w14:paraId="39ED4165" w14:textId="77777777" w:rsidR="00B96566" w:rsidRPr="000844C2" w:rsidRDefault="00B96566"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0844C2"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Tiekėjui neleidžiama pateikti alternatyvių pasiūlymų. Tiekėjui pateikus alternatyvų pasiūlymą, jo pasiūlymas ir alternatyvus pasiūlymas (alternatyvūs pasiūlymai) bus atmesti.</w:t>
      </w:r>
    </w:p>
    <w:p w14:paraId="0DB458A9" w14:textId="77777777" w:rsidR="00F16E60" w:rsidRPr="000844C2" w:rsidRDefault="003E735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b/>
          <w:bCs/>
          <w:lang w:val="lt-LT"/>
        </w:rPr>
        <w:t>Pasiūlymas turi būti pateiktas iki termino, nurodyto skelbime apie pirkimą, paskelbto CVP IS priemonėmis.</w:t>
      </w:r>
      <w:r w:rsidRPr="000844C2">
        <w:rPr>
          <w:lang w:val="lt-LT"/>
        </w:rPr>
        <w:t xml:space="preserve"> Tiekėjui CVP IS susirašinėjimo priemonėmis paprašius, </w:t>
      </w:r>
      <w:r w:rsidR="002F446B" w:rsidRPr="000844C2">
        <w:rPr>
          <w:lang w:val="lt-LT"/>
        </w:rPr>
        <w:t xml:space="preserve">įgaliotoji </w:t>
      </w:r>
      <w:r w:rsidRPr="000844C2">
        <w:rPr>
          <w:lang w:val="lt-LT"/>
        </w:rPr>
        <w:t>perkančioji organizacija CVP IS susirašinėjimo priemonėmis patvirtina, kad tiekėjo pasiūlymas yra gautas ir nurodo gavimo dieną, valandą ir minutę.</w:t>
      </w:r>
    </w:p>
    <w:p w14:paraId="7E7F9FA6" w14:textId="084D048D" w:rsidR="00F16E60" w:rsidRPr="000844C2" w:rsidRDefault="00F16E6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0844C2" w:rsidRDefault="00BC584B"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0844C2" w:rsidRDefault="00B668D4"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Asmens duomenys įgaliotoje ir perkančiojoje organizacijose tvarkomi vadovaujantis </w:t>
      </w:r>
      <w:r w:rsidRPr="000844C2">
        <w:rPr>
          <w:lang w:val="lt-LT"/>
        </w:rPr>
        <w:lastRenderedPageBreak/>
        <w:t>Lietuvos Respublikos asmens duomenų teisinės apsaugos įstatymu ir poįstatyminiais teisės aktais.</w:t>
      </w:r>
    </w:p>
    <w:p w14:paraId="2C64654D" w14:textId="6621F9C7" w:rsidR="00E467A3" w:rsidRPr="000844C2" w:rsidRDefault="00B668D4"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S</w:t>
      </w:r>
      <w:r w:rsidR="00EB277F" w:rsidRPr="000844C2">
        <w:rPr>
          <w:lang w:val="lt-LT"/>
        </w:rPr>
        <w:t xml:space="preserve">u tiekėjų pateikta informacija susipažins komisijos nariai, taip pat gali susipažinti </w:t>
      </w:r>
      <w:r w:rsidRPr="000844C2">
        <w:rPr>
          <w:lang w:val="lt-LT"/>
        </w:rPr>
        <w:t xml:space="preserve">įgaliotosios </w:t>
      </w:r>
      <w:r w:rsidR="00EB277F" w:rsidRPr="000844C2">
        <w:rPr>
          <w:lang w:val="lt-LT"/>
        </w:rPr>
        <w:t xml:space="preserve">perkančiosios organizacijos pakviesti ekspertai, komisijos posėdžiuose dalyvaujantys stebėtojai, Viešųjų pirkimų tarnybos atstovai, </w:t>
      </w:r>
      <w:r w:rsidRPr="000844C2">
        <w:rPr>
          <w:lang w:val="lt-LT"/>
        </w:rPr>
        <w:t xml:space="preserve">įgaliotosios </w:t>
      </w:r>
      <w:r w:rsidR="00EB277F" w:rsidRPr="000844C2">
        <w:rPr>
          <w:lang w:val="lt-LT"/>
        </w:rPr>
        <w:t xml:space="preserve">perkančiosios organizacijos </w:t>
      </w:r>
      <w:r w:rsidRPr="000844C2">
        <w:rPr>
          <w:lang w:val="lt-LT"/>
        </w:rPr>
        <w:t>vadovas</w:t>
      </w:r>
      <w:r w:rsidR="00EB277F" w:rsidRPr="000844C2">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0844C2">
        <w:rPr>
          <w:lang w:val="lt-LT"/>
        </w:rPr>
        <w:t>.</w:t>
      </w:r>
    </w:p>
    <w:p w14:paraId="25EB4DDD" w14:textId="21FAA388" w:rsidR="00B7399C" w:rsidRPr="000844C2" w:rsidRDefault="00B7399C"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Tiekėjas, pateikdamas pasiūlymą, turi siūlyti visą </w:t>
      </w:r>
      <w:r w:rsidR="00D0689C" w:rsidRPr="000844C2">
        <w:rPr>
          <w:lang w:val="lt-LT"/>
        </w:rPr>
        <w:t xml:space="preserve">pirkimo dokumentuose </w:t>
      </w:r>
      <w:r w:rsidRPr="000844C2">
        <w:rPr>
          <w:lang w:val="lt-LT"/>
        </w:rPr>
        <w:t xml:space="preserve">nurodytą </w:t>
      </w:r>
      <w:r w:rsidR="00D0689C" w:rsidRPr="000844C2">
        <w:rPr>
          <w:lang w:val="lt-LT"/>
        </w:rPr>
        <w:t xml:space="preserve">pirkimo objekto </w:t>
      </w:r>
      <w:r w:rsidRPr="000844C2">
        <w:rPr>
          <w:lang w:val="lt-LT"/>
        </w:rPr>
        <w:t>apimtį.</w:t>
      </w:r>
    </w:p>
    <w:p w14:paraId="5C927FE0" w14:textId="0003FB96" w:rsidR="003B4B10" w:rsidRPr="000844C2" w:rsidRDefault="003B4B1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0844C2">
        <w:rPr>
          <w:lang w:val="lt-LT"/>
        </w:rPr>
        <w:t xml:space="preserve"> pirkimo objekto</w:t>
      </w:r>
      <w:r w:rsidRPr="000844C2">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0844C2">
        <w:rPr>
          <w:lang w:val="lt-LT"/>
        </w:rPr>
        <w:t xml:space="preserve">tinkamu pirkimo sutarties įgyvendinimu, </w:t>
      </w:r>
      <w:r w:rsidRPr="000844C2">
        <w:rPr>
          <w:rFonts w:eastAsia="Times New Roman"/>
          <w:bdr w:val="none" w:sz="0" w:space="0" w:color="auto"/>
          <w:lang w:val="lt-LT"/>
        </w:rPr>
        <w:t xml:space="preserve">atsiskaitymo dokumentų pateikimo per informacinę sistemą „E. sąskaitą“ išlaidos ir </w:t>
      </w:r>
      <w:r w:rsidRPr="000844C2">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0AE3F5AA" w:rsidR="00B96566" w:rsidRPr="000844C2"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b/>
          <w:bCs/>
          <w:lang w:val="lt-LT"/>
        </w:rPr>
        <w:t xml:space="preserve">Pasiūlymas turi galioti ne trumpiau </w:t>
      </w:r>
      <w:r w:rsidR="00F87B27" w:rsidRPr="000844C2">
        <w:rPr>
          <w:b/>
          <w:bCs/>
          <w:lang w:val="lt-LT"/>
        </w:rPr>
        <w:t>kaip</w:t>
      </w:r>
      <w:r w:rsidRPr="000844C2">
        <w:rPr>
          <w:b/>
          <w:bCs/>
          <w:lang w:val="lt-LT"/>
        </w:rPr>
        <w:t xml:space="preserve"> </w:t>
      </w:r>
      <w:r w:rsidR="00965268">
        <w:rPr>
          <w:b/>
          <w:bCs/>
          <w:lang w:val="lt-LT"/>
        </w:rPr>
        <w:t>2 mėnesius</w:t>
      </w:r>
      <w:r w:rsidR="004041FD" w:rsidRPr="000844C2">
        <w:rPr>
          <w:b/>
          <w:bCs/>
          <w:lang w:val="lt-LT"/>
        </w:rPr>
        <w:t xml:space="preserve"> </w:t>
      </w:r>
      <w:r w:rsidR="0020436A" w:rsidRPr="000844C2">
        <w:rPr>
          <w:b/>
          <w:bCs/>
          <w:lang w:val="lt-LT"/>
        </w:rPr>
        <w:t xml:space="preserve">skaičiuojant </w:t>
      </w:r>
      <w:r w:rsidR="004041FD" w:rsidRPr="000844C2">
        <w:rPr>
          <w:b/>
          <w:bCs/>
          <w:lang w:val="lt-LT"/>
        </w:rPr>
        <w:t>nuo pasiūlymų pateikimo</w:t>
      </w:r>
      <w:r w:rsidR="0020436A" w:rsidRPr="000844C2">
        <w:rPr>
          <w:b/>
          <w:bCs/>
          <w:lang w:val="lt-LT"/>
        </w:rPr>
        <w:t xml:space="preserve"> </w:t>
      </w:r>
      <w:r w:rsidR="004041FD" w:rsidRPr="000844C2">
        <w:rPr>
          <w:b/>
          <w:bCs/>
          <w:lang w:val="lt-LT"/>
        </w:rPr>
        <w:t xml:space="preserve">termino dienos. </w:t>
      </w:r>
      <w:r w:rsidR="00530EF0" w:rsidRPr="000844C2">
        <w:rPr>
          <w:lang w:val="lt-LT"/>
        </w:rPr>
        <w:t>Je</w:t>
      </w:r>
      <w:r w:rsidRPr="000844C2">
        <w:rPr>
          <w:lang w:val="lt-LT"/>
        </w:rPr>
        <w:t xml:space="preserve">igu pasiūlyme nenurodytas jo galiojimo laikas, laikoma, kad pasiūlymas galioja tiek, kiek numatyta </w:t>
      </w:r>
      <w:r w:rsidR="002A1F29" w:rsidRPr="000844C2">
        <w:rPr>
          <w:lang w:val="lt-LT"/>
        </w:rPr>
        <w:t>p</w:t>
      </w:r>
      <w:r w:rsidRPr="000844C2">
        <w:rPr>
          <w:lang w:val="lt-LT"/>
        </w:rPr>
        <w:t>irkimo dokumentuose.</w:t>
      </w:r>
    </w:p>
    <w:p w14:paraId="7720DFB3" w14:textId="77777777" w:rsidR="00B96566" w:rsidRPr="000844C2"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 xml:space="preserve">Kol nesibaigė pasiūlymų galiojimo laikas, </w:t>
      </w:r>
      <w:r w:rsidR="002A1F29" w:rsidRPr="000844C2">
        <w:rPr>
          <w:lang w:val="lt-LT"/>
        </w:rPr>
        <w:t>p</w:t>
      </w:r>
      <w:r w:rsidRPr="000844C2">
        <w:rPr>
          <w:lang w:val="lt-LT"/>
        </w:rPr>
        <w:t>erkančioji organizacija turi teisę prašyti CVP IS priemonėmis, kad tiekėjai pratęstų jų galiojimą iki konkrečiai nurodyto laiko. Tiekėjas CVP IS priemonėmis tokį prašymą gali atmesti</w:t>
      </w:r>
      <w:r w:rsidRPr="000844C2">
        <w:rPr>
          <w:i/>
          <w:lang w:val="lt-LT"/>
        </w:rPr>
        <w:t>.</w:t>
      </w:r>
      <w:r w:rsidRPr="000844C2">
        <w:rPr>
          <w:lang w:val="lt-LT"/>
        </w:rPr>
        <w:t xml:space="preserve"> </w:t>
      </w:r>
    </w:p>
    <w:p w14:paraId="4332D807" w14:textId="716C7B5C" w:rsidR="00B96566" w:rsidRPr="000844C2" w:rsidRDefault="0094561C"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Įgaliotoji p</w:t>
      </w:r>
      <w:r w:rsidR="00B96566" w:rsidRPr="000844C2">
        <w:rPr>
          <w:lang w:val="lt-LT"/>
        </w:rPr>
        <w:t>erkančioji organizacija turi teisę pratęsti pasiūlymų pateikimo terminą. Apie naują pasiūlymų pateikimo terminą CVP IS susirašinėjimo priemonėmis praneša</w:t>
      </w:r>
      <w:r w:rsidRPr="000844C2">
        <w:rPr>
          <w:lang w:val="lt-LT"/>
        </w:rPr>
        <w:t>ma</w:t>
      </w:r>
      <w:r w:rsidR="00B96566" w:rsidRPr="000844C2">
        <w:rPr>
          <w:lang w:val="lt-LT"/>
        </w:rPr>
        <w:t xml:space="preserve"> visiems tiekėjams, prisijungusiems prie </w:t>
      </w:r>
      <w:r w:rsidR="002A1F29" w:rsidRPr="000844C2">
        <w:rPr>
          <w:lang w:val="lt-LT"/>
        </w:rPr>
        <w:t>p</w:t>
      </w:r>
      <w:r w:rsidR="00B96566" w:rsidRPr="000844C2">
        <w:rPr>
          <w:lang w:val="lt-LT"/>
        </w:rPr>
        <w:t>irkimo, paskelbia</w:t>
      </w:r>
      <w:r w:rsidR="00564886" w:rsidRPr="000844C2">
        <w:rPr>
          <w:lang w:val="lt-LT"/>
        </w:rPr>
        <w:t>ma</w:t>
      </w:r>
      <w:r w:rsidR="00B96566" w:rsidRPr="000844C2">
        <w:rPr>
          <w:lang w:val="lt-LT"/>
        </w:rPr>
        <w:t xml:space="preserve"> CVP IS</w:t>
      </w:r>
      <w:r w:rsidR="00740D81" w:rsidRPr="000844C2">
        <w:rPr>
          <w:lang w:val="lt-LT"/>
        </w:rPr>
        <w:t>.</w:t>
      </w:r>
      <w:r w:rsidR="00B96566" w:rsidRPr="000844C2">
        <w:rPr>
          <w:lang w:val="lt-LT"/>
        </w:rPr>
        <w:t xml:space="preserve"> </w:t>
      </w:r>
    </w:p>
    <w:p w14:paraId="10966414" w14:textId="77777777" w:rsidR="00B96566" w:rsidRPr="000844C2" w:rsidRDefault="00B96566"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0844C2" w:rsidRDefault="0007429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844C2">
        <w:rPr>
          <w:lang w:val="lt-LT"/>
        </w:rPr>
        <w:t>I</w:t>
      </w:r>
      <w:r w:rsidR="00B96566" w:rsidRPr="000844C2">
        <w:rPr>
          <w:lang w:val="lt-LT"/>
        </w:rPr>
        <w:t>šlaid</w:t>
      </w:r>
      <w:r w:rsidRPr="000844C2">
        <w:rPr>
          <w:lang w:val="lt-LT"/>
        </w:rPr>
        <w:t>os</w:t>
      </w:r>
      <w:r w:rsidR="00B96566" w:rsidRPr="000844C2">
        <w:rPr>
          <w:lang w:val="lt-LT"/>
        </w:rPr>
        <w:t>, patirt</w:t>
      </w:r>
      <w:r w:rsidRPr="000844C2">
        <w:rPr>
          <w:lang w:val="lt-LT"/>
        </w:rPr>
        <w:t>os</w:t>
      </w:r>
      <w:r w:rsidR="00B96566" w:rsidRPr="000844C2">
        <w:rPr>
          <w:lang w:val="lt-LT"/>
        </w:rPr>
        <w:t xml:space="preserve"> rengiant ir teikiant pasiūlymus</w:t>
      </w:r>
      <w:r w:rsidRPr="000844C2">
        <w:rPr>
          <w:lang w:val="lt-LT"/>
        </w:rPr>
        <w:t xml:space="preserve"> nėra atlyginamos.</w:t>
      </w:r>
    </w:p>
    <w:p w14:paraId="71987182" w14:textId="69E7BFF1" w:rsidR="00B96566" w:rsidRPr="000844C2" w:rsidRDefault="0007429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0844C2">
        <w:rPr>
          <w:lang w:val="lt-LT"/>
        </w:rPr>
        <w:t>Įgaliotoji p</w:t>
      </w:r>
      <w:r w:rsidR="00B96566" w:rsidRPr="000844C2">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0844C2">
        <w:rPr>
          <w:lang w:val="lt-LT"/>
        </w:rPr>
        <w:t>ma</w:t>
      </w:r>
      <w:r w:rsidR="00B96566" w:rsidRPr="000844C2">
        <w:rPr>
          <w:lang w:val="lt-LT"/>
        </w:rPr>
        <w:t xml:space="preserve"> teikti pasiūlymą likus </w:t>
      </w:r>
      <w:r w:rsidR="00B96566" w:rsidRPr="000844C2">
        <w:rPr>
          <w:b/>
          <w:bCs/>
          <w:lang w:val="lt-LT"/>
        </w:rPr>
        <w:t>bent 1 dienai</w:t>
      </w:r>
      <w:r w:rsidR="00B96566" w:rsidRPr="000844C2">
        <w:rPr>
          <w:lang w:val="lt-LT"/>
        </w:rPr>
        <w:t xml:space="preserve"> iki pasiūlymų pateikimo termino pabaigos. </w:t>
      </w:r>
    </w:p>
    <w:p w14:paraId="7936BEFF" w14:textId="77777777" w:rsidR="008A1F67" w:rsidRPr="000844C2" w:rsidRDefault="008A1F67" w:rsidP="0001799F">
      <w:pPr>
        <w:widowControl w:val="0"/>
        <w:rPr>
          <w:b/>
          <w:lang w:val="lt-LT"/>
        </w:rPr>
      </w:pPr>
    </w:p>
    <w:p w14:paraId="50139AB2" w14:textId="77777777" w:rsidR="00B96566" w:rsidRPr="000844C2" w:rsidRDefault="00B96566" w:rsidP="00B96566">
      <w:pPr>
        <w:widowControl w:val="0"/>
        <w:jc w:val="center"/>
        <w:rPr>
          <w:b/>
          <w:lang w:val="lt-LT"/>
        </w:rPr>
      </w:pPr>
      <w:r w:rsidRPr="000844C2">
        <w:rPr>
          <w:b/>
          <w:lang w:val="lt-LT"/>
        </w:rPr>
        <w:t>VI SKYRIUS</w:t>
      </w:r>
    </w:p>
    <w:p w14:paraId="1B227463" w14:textId="77777777" w:rsidR="00B96566" w:rsidRPr="000844C2" w:rsidRDefault="00B96566" w:rsidP="00B96566">
      <w:pPr>
        <w:widowControl w:val="0"/>
        <w:jc w:val="center"/>
        <w:rPr>
          <w:b/>
          <w:lang w:val="lt-LT"/>
        </w:rPr>
      </w:pPr>
      <w:r w:rsidRPr="000844C2">
        <w:rPr>
          <w:b/>
          <w:lang w:val="lt-LT"/>
        </w:rPr>
        <w:t>PASIŪLYMŲ ŠIFRAVIMAS</w:t>
      </w:r>
    </w:p>
    <w:p w14:paraId="13D7B40A" w14:textId="77777777" w:rsidR="00B96566" w:rsidRPr="000844C2" w:rsidRDefault="00B96566" w:rsidP="00B96566">
      <w:pPr>
        <w:widowControl w:val="0"/>
        <w:jc w:val="center"/>
        <w:rPr>
          <w:b/>
          <w:lang w:val="lt-LT"/>
        </w:rPr>
      </w:pPr>
    </w:p>
    <w:p w14:paraId="2C02D9EC" w14:textId="77777777" w:rsidR="00114AD5" w:rsidRPr="000844C2" w:rsidRDefault="00B96566" w:rsidP="00864A38">
      <w:pPr>
        <w:pStyle w:val="Sraopastraipa"/>
        <w:widowControl w:val="0"/>
        <w:numPr>
          <w:ilvl w:val="0"/>
          <w:numId w:val="1"/>
        </w:numPr>
        <w:ind w:left="0" w:firstLine="709"/>
        <w:jc w:val="both"/>
        <w:rPr>
          <w:lang w:val="lt-LT"/>
        </w:rPr>
      </w:pPr>
      <w:r w:rsidRPr="000844C2">
        <w:rPr>
          <w:lang w:val="lt-LT"/>
        </w:rPr>
        <w:t>Tiekėjo teikiamas pasiūlymas gali būti užšifruojamas. Tiekėjas, nusprendęs pateikti užšifruotą pasiūlymą, turi:</w:t>
      </w:r>
    </w:p>
    <w:p w14:paraId="46ABC74A" w14:textId="77777777" w:rsidR="00114AD5" w:rsidRPr="000844C2" w:rsidRDefault="00B96566" w:rsidP="00864A38">
      <w:pPr>
        <w:pStyle w:val="Sraopastraipa"/>
        <w:widowControl w:val="0"/>
        <w:numPr>
          <w:ilvl w:val="1"/>
          <w:numId w:val="1"/>
        </w:numPr>
        <w:ind w:left="0" w:firstLine="709"/>
        <w:jc w:val="both"/>
        <w:rPr>
          <w:lang w:val="lt-LT"/>
        </w:rPr>
      </w:pPr>
      <w:r w:rsidRPr="000844C2">
        <w:rPr>
          <w:lang w:val="lt-LT"/>
        </w:rPr>
        <w:t xml:space="preserve">iki pasiūlymo pateikimo termino pabaigos naudodamasis CVP IS priemonėmis </w:t>
      </w:r>
      <w:r w:rsidRPr="000844C2">
        <w:rPr>
          <w:iCs/>
          <w:lang w:val="lt-LT"/>
        </w:rPr>
        <w:t xml:space="preserve">pateikti užšifruotą pasiūlymą (užšifruojamas </w:t>
      </w:r>
      <w:r w:rsidRPr="000844C2">
        <w:rPr>
          <w:lang w:val="lt-LT"/>
        </w:rPr>
        <w:t>visas pasiūlymas arba pasiūlymo dokumentas, kuriame nurodyta pasiūlymo kaina)</w:t>
      </w:r>
      <w:r w:rsidRPr="000844C2">
        <w:rPr>
          <w:iCs/>
          <w:lang w:val="lt-LT"/>
        </w:rPr>
        <w:t xml:space="preserve">. </w:t>
      </w:r>
      <w:r w:rsidRPr="000844C2">
        <w:rPr>
          <w:lang w:val="lt-LT"/>
        </w:rPr>
        <w:t xml:space="preserve">Instrukcija, kaip tiekėjui užšifruoti pasiūlymą galima rasti Viešųjų pirkimų tarnybos </w:t>
      </w:r>
      <w:hyperlink r:id="rId16" w:history="1">
        <w:r w:rsidRPr="000844C2">
          <w:rPr>
            <w:rStyle w:val="Hipersaitas"/>
            <w:u w:val="none"/>
            <w:lang w:val="lt-LT"/>
          </w:rPr>
          <w:t>interneto svetainėje</w:t>
        </w:r>
      </w:hyperlink>
      <w:r w:rsidRPr="000844C2">
        <w:rPr>
          <w:lang w:val="lt-LT"/>
        </w:rPr>
        <w:t>;</w:t>
      </w:r>
    </w:p>
    <w:p w14:paraId="747C6711" w14:textId="77777777" w:rsidR="00114AD5" w:rsidRPr="000844C2" w:rsidRDefault="00B96566" w:rsidP="00864A38">
      <w:pPr>
        <w:pStyle w:val="Sraopastraipa"/>
        <w:widowControl w:val="0"/>
        <w:numPr>
          <w:ilvl w:val="1"/>
          <w:numId w:val="1"/>
        </w:numPr>
        <w:ind w:left="0" w:firstLine="709"/>
        <w:jc w:val="both"/>
        <w:rPr>
          <w:lang w:val="lt-LT"/>
        </w:rPr>
      </w:pPr>
      <w:r w:rsidRPr="000844C2">
        <w:rPr>
          <w:lang w:val="lt-LT"/>
        </w:rPr>
        <w:t xml:space="preserve">iki susipažinimo su pasiūlymu procedūros (posėdžio) pradžios CVP IS susirašinėjimo priemonėmis pateikti slaptažodį, su kuriuo </w:t>
      </w:r>
      <w:r w:rsidR="00740D81" w:rsidRPr="000844C2">
        <w:rPr>
          <w:lang w:val="lt-LT"/>
        </w:rPr>
        <w:t>p</w:t>
      </w:r>
      <w:r w:rsidRPr="000844C2">
        <w:rPr>
          <w:lang w:val="lt-LT"/>
        </w:rPr>
        <w:t xml:space="preserve">erkančioji organizacija galės iššifruoti pateiktą </w:t>
      </w:r>
      <w:r w:rsidRPr="000844C2">
        <w:rPr>
          <w:lang w:val="lt-LT"/>
        </w:rPr>
        <w:lastRenderedPageBreak/>
        <w:t xml:space="preserve">pasiūlymą. </w:t>
      </w:r>
      <w:r w:rsidRPr="000844C2">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0844C2">
        <w:rPr>
          <w:lang w:val="lt-LT" w:eastAsia="lt-LT"/>
        </w:rPr>
        <w:t>p</w:t>
      </w:r>
      <w:r w:rsidRPr="000844C2">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0844C2">
        <w:rPr>
          <w:lang w:val="lt-LT" w:eastAsia="lt-LT"/>
        </w:rPr>
        <w:t>p</w:t>
      </w:r>
      <w:r w:rsidRPr="000844C2">
        <w:rPr>
          <w:lang w:val="lt-LT" w:eastAsia="lt-LT"/>
        </w:rPr>
        <w:t xml:space="preserve">erkančiąja organizacija oficialiu jos telefonu ir (arba) kitais būdais). </w:t>
      </w:r>
    </w:p>
    <w:p w14:paraId="3D81A1B1" w14:textId="4AE45008" w:rsidR="00F6558A" w:rsidRPr="000844C2" w:rsidRDefault="00B96566" w:rsidP="00F57139">
      <w:pPr>
        <w:pStyle w:val="Sraopastraipa"/>
        <w:widowControl w:val="0"/>
        <w:numPr>
          <w:ilvl w:val="0"/>
          <w:numId w:val="1"/>
        </w:numPr>
        <w:tabs>
          <w:tab w:val="left" w:pos="1276"/>
        </w:tabs>
        <w:ind w:left="0" w:firstLine="709"/>
        <w:jc w:val="both"/>
        <w:rPr>
          <w:lang w:val="lt-LT"/>
        </w:rPr>
      </w:pPr>
      <w:r w:rsidRPr="000844C2">
        <w:rPr>
          <w:lang w:val="lt-LT" w:eastAsia="lt-LT"/>
        </w:rPr>
        <w:t>Tiekėjui užšifravus visą pasiūlymą ir i</w:t>
      </w:r>
      <w:r w:rsidRPr="000844C2">
        <w:rPr>
          <w:lang w:val="lt-LT"/>
        </w:rPr>
        <w:t>ki susipažinimo su pasiūlymais</w:t>
      </w:r>
      <w:r w:rsidRPr="000844C2">
        <w:rPr>
          <w:lang w:val="lt-LT" w:eastAsia="lt-LT"/>
        </w:rPr>
        <w:t xml:space="preserve"> procedūros (posėdžio) pradžios nepateikus (dėl jo paties kaltės) slaptažodžio arba pateikus neteisingą slaptažodį, kuriuo naudodamasi </w:t>
      </w:r>
      <w:r w:rsidR="00740D81" w:rsidRPr="000844C2">
        <w:rPr>
          <w:lang w:val="lt-LT" w:eastAsia="lt-LT"/>
        </w:rPr>
        <w:t>p</w:t>
      </w:r>
      <w:r w:rsidRPr="000844C2">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0844C2">
        <w:rPr>
          <w:lang w:val="lt-LT" w:eastAsia="lt-LT"/>
        </w:rPr>
        <w:t>p</w:t>
      </w:r>
      <w:r w:rsidRPr="000844C2">
        <w:rPr>
          <w:lang w:val="lt-LT" w:eastAsia="lt-LT"/>
        </w:rPr>
        <w:t xml:space="preserve">erkančioji organizacija tiekėjo pasiūlymą atmeta kaip </w:t>
      </w:r>
      <w:r w:rsidRPr="000844C2">
        <w:rPr>
          <w:lang w:val="lt-LT"/>
        </w:rPr>
        <w:t xml:space="preserve">neatitinkantį </w:t>
      </w:r>
      <w:r w:rsidR="00740D81" w:rsidRPr="000844C2">
        <w:rPr>
          <w:lang w:val="lt-LT"/>
        </w:rPr>
        <w:t>p</w:t>
      </w:r>
      <w:r w:rsidRPr="000844C2">
        <w:rPr>
          <w:lang w:val="lt-LT"/>
        </w:rPr>
        <w:t>irkimo dokumentuose nustatytų reikalavimų (tiekėjas nepateikė pasiūlymo kainos)</w:t>
      </w:r>
      <w:r w:rsidRPr="000844C2">
        <w:rPr>
          <w:lang w:val="lt-LT" w:eastAsia="lt-LT"/>
        </w:rPr>
        <w:t>.</w:t>
      </w:r>
    </w:p>
    <w:p w14:paraId="0963AAD7" w14:textId="77777777" w:rsidR="00C71030" w:rsidRPr="000844C2" w:rsidRDefault="00C71030" w:rsidP="00C71030">
      <w:pPr>
        <w:pStyle w:val="Sraopastraipa"/>
        <w:widowControl w:val="0"/>
        <w:tabs>
          <w:tab w:val="left" w:pos="1276"/>
        </w:tabs>
        <w:ind w:left="709"/>
        <w:jc w:val="both"/>
        <w:rPr>
          <w:lang w:val="lt-LT"/>
        </w:rPr>
      </w:pPr>
    </w:p>
    <w:p w14:paraId="21EDF6C6" w14:textId="60362525" w:rsidR="00980E53" w:rsidRPr="000844C2" w:rsidRDefault="00980E53" w:rsidP="00AC2A22">
      <w:pPr>
        <w:pStyle w:val="Body2"/>
        <w:jc w:val="center"/>
        <w:rPr>
          <w:rFonts w:cs="Times New Roman"/>
          <w:b/>
          <w:color w:val="auto"/>
          <w:sz w:val="24"/>
          <w:szCs w:val="24"/>
          <w:lang w:val="lt-LT"/>
        </w:rPr>
      </w:pPr>
      <w:r w:rsidRPr="000844C2">
        <w:rPr>
          <w:rFonts w:cs="Times New Roman"/>
          <w:b/>
          <w:color w:val="auto"/>
          <w:sz w:val="24"/>
          <w:szCs w:val="24"/>
          <w:lang w:val="lt-LT"/>
        </w:rPr>
        <w:t>VII SKYRIUS</w:t>
      </w:r>
    </w:p>
    <w:p w14:paraId="4120D2CC" w14:textId="77777777" w:rsidR="00980E53" w:rsidRPr="000844C2" w:rsidRDefault="00980E53" w:rsidP="00980E53">
      <w:pPr>
        <w:widowControl w:val="0"/>
        <w:jc w:val="center"/>
        <w:rPr>
          <w:b/>
          <w:lang w:val="lt-LT"/>
        </w:rPr>
      </w:pPr>
      <w:r w:rsidRPr="000844C2">
        <w:rPr>
          <w:b/>
          <w:lang w:val="lt-LT"/>
        </w:rPr>
        <w:t>PASIŪLYMŲ GALIOJIMO UŽTIKRINIMAS</w:t>
      </w:r>
    </w:p>
    <w:p w14:paraId="2343BB88" w14:textId="77777777" w:rsidR="00980E53" w:rsidRPr="000844C2" w:rsidRDefault="00980E53" w:rsidP="00980E53">
      <w:pPr>
        <w:widowControl w:val="0"/>
        <w:ind w:firstLine="720"/>
        <w:jc w:val="center"/>
        <w:rPr>
          <w:b/>
          <w:lang w:val="lt-LT"/>
        </w:rPr>
      </w:pPr>
    </w:p>
    <w:p w14:paraId="757A49B9" w14:textId="23AFBE6A" w:rsidR="008D3C1D" w:rsidRPr="000844C2" w:rsidRDefault="00074290"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8" w:name="_Hlk14944076"/>
      <w:r w:rsidRPr="000844C2">
        <w:rPr>
          <w:lang w:val="lt-LT"/>
        </w:rPr>
        <w:t>Iš tiekėjo n</w:t>
      </w:r>
      <w:r w:rsidR="00185310" w:rsidRPr="000844C2">
        <w:rPr>
          <w:lang w:val="lt-LT"/>
        </w:rPr>
        <w:t>e</w:t>
      </w:r>
      <w:r w:rsidR="00980E53" w:rsidRPr="000844C2">
        <w:rPr>
          <w:lang w:val="lt-LT"/>
        </w:rPr>
        <w:t>reikalauja</w:t>
      </w:r>
      <w:r w:rsidRPr="000844C2">
        <w:rPr>
          <w:lang w:val="lt-LT"/>
        </w:rPr>
        <w:t>ma</w:t>
      </w:r>
      <w:r w:rsidR="00980E53" w:rsidRPr="000844C2">
        <w:rPr>
          <w:lang w:val="lt-LT"/>
        </w:rPr>
        <w:t xml:space="preserve"> pateikti pasiūlymo galiojimo užtikrinim</w:t>
      </w:r>
      <w:bookmarkEnd w:id="28"/>
      <w:r w:rsidR="00185310" w:rsidRPr="000844C2">
        <w:rPr>
          <w:lang w:val="lt-LT"/>
        </w:rPr>
        <w:t>o.</w:t>
      </w:r>
      <w:r w:rsidR="00513B74" w:rsidRPr="000844C2">
        <w:rPr>
          <w:lang w:val="lt-LT"/>
        </w:rPr>
        <w:t xml:space="preserve"> </w:t>
      </w:r>
    </w:p>
    <w:p w14:paraId="583E25E1" w14:textId="77777777" w:rsidR="00046F58" w:rsidRPr="000844C2"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0844C2" w:rsidRDefault="00356578" w:rsidP="00356578">
      <w:pPr>
        <w:widowControl w:val="0"/>
        <w:jc w:val="center"/>
        <w:rPr>
          <w:b/>
          <w:lang w:val="lt-LT"/>
        </w:rPr>
      </w:pPr>
      <w:r w:rsidRPr="000844C2">
        <w:rPr>
          <w:b/>
          <w:lang w:val="lt-LT"/>
        </w:rPr>
        <w:t>VIII SKYRIUS</w:t>
      </w:r>
    </w:p>
    <w:p w14:paraId="7D777438" w14:textId="77777777" w:rsidR="00356578" w:rsidRPr="000844C2" w:rsidRDefault="00356578" w:rsidP="00356578">
      <w:pPr>
        <w:widowControl w:val="0"/>
        <w:jc w:val="center"/>
        <w:rPr>
          <w:b/>
          <w:lang w:val="lt-LT"/>
        </w:rPr>
      </w:pPr>
      <w:r w:rsidRPr="000844C2">
        <w:rPr>
          <w:b/>
          <w:lang w:val="lt-LT"/>
        </w:rPr>
        <w:t>PIRKIMO SĄLYGŲ PAAIŠKINIMAS IR PATIKSLINIMAS</w:t>
      </w:r>
    </w:p>
    <w:p w14:paraId="6AB28998" w14:textId="77777777" w:rsidR="00356578" w:rsidRPr="000844C2" w:rsidRDefault="00356578" w:rsidP="00356119">
      <w:pPr>
        <w:pStyle w:val="Antrat2"/>
        <w:widowControl w:val="0"/>
        <w:numPr>
          <w:ilvl w:val="0"/>
          <w:numId w:val="0"/>
        </w:numPr>
        <w:tabs>
          <w:tab w:val="left" w:pos="1260"/>
        </w:tabs>
        <w:ind w:firstLine="709"/>
        <w:rPr>
          <w:szCs w:val="24"/>
        </w:rPr>
      </w:pPr>
    </w:p>
    <w:p w14:paraId="1D7FB51D" w14:textId="31C4E07D" w:rsidR="0063698E"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0844C2">
        <w:rPr>
          <w:rFonts w:eastAsia="Times New Roman"/>
          <w:bdr w:val="none" w:sz="0" w:space="0" w:color="auto"/>
          <w:lang w:val="lt-LT"/>
        </w:rPr>
        <w:t xml:space="preserve">, </w:t>
      </w:r>
      <w:r w:rsidRPr="000844C2">
        <w:rPr>
          <w:rFonts w:eastAsia="Times New Roman"/>
          <w:bdr w:val="none" w:sz="0" w:space="0" w:color="auto"/>
          <w:lang w:val="lt-LT"/>
        </w:rPr>
        <w:t xml:space="preserve">gavimą. </w:t>
      </w:r>
      <w:r w:rsidR="003535CA" w:rsidRPr="000844C2">
        <w:rPr>
          <w:rFonts w:eastAsia="Times New Roman"/>
          <w:bdr w:val="none" w:sz="0" w:space="0" w:color="auto"/>
          <w:lang w:val="lt-LT"/>
        </w:rPr>
        <w:t>T</w:t>
      </w:r>
      <w:r w:rsidRPr="000844C2">
        <w:rPr>
          <w:rFonts w:eastAsia="Times New Roman"/>
          <w:bdr w:val="none" w:sz="0" w:space="0" w:color="auto"/>
          <w:lang w:val="lt-LT"/>
        </w:rPr>
        <w:t xml:space="preserve">iekėjas pastebėjęs netikslumų ar neatitikimų pirkimo dokumentuose, privalo nedelsiant raštu kreiptis į </w:t>
      </w:r>
      <w:r w:rsidR="00B53AE0" w:rsidRPr="000844C2">
        <w:rPr>
          <w:rFonts w:eastAsia="Times New Roman"/>
          <w:bdr w:val="none" w:sz="0" w:space="0" w:color="auto"/>
          <w:lang w:val="lt-LT"/>
        </w:rPr>
        <w:t xml:space="preserve">Įgaliotąją </w:t>
      </w:r>
      <w:r w:rsidRPr="000844C2">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0844C2">
        <w:rPr>
          <w:rFonts w:eastAsia="Times New Roman"/>
          <w:bdr w:val="none" w:sz="0" w:space="0" w:color="auto"/>
          <w:lang w:val="lt-LT"/>
        </w:rPr>
        <w:t>vykdyti pirkimo sutartį</w:t>
      </w:r>
      <w:r w:rsidRPr="000844C2">
        <w:rPr>
          <w:rFonts w:eastAsia="Times New Roman"/>
          <w:bdr w:val="none" w:sz="0" w:space="0" w:color="auto"/>
          <w:lang w:val="lt-LT"/>
        </w:rPr>
        <w:t xml:space="preserve">, </w:t>
      </w:r>
      <w:r w:rsidR="003535CA" w:rsidRPr="000844C2">
        <w:rPr>
          <w:rFonts w:eastAsia="Times New Roman"/>
          <w:bdr w:val="none" w:sz="0" w:space="0" w:color="auto"/>
          <w:lang w:val="lt-LT"/>
        </w:rPr>
        <w:t xml:space="preserve">kaip </w:t>
      </w:r>
      <w:r w:rsidRPr="000844C2">
        <w:rPr>
          <w:rFonts w:eastAsia="Times New Roman"/>
          <w:bdr w:val="none" w:sz="0" w:space="0" w:color="auto"/>
          <w:lang w:val="lt-LT"/>
        </w:rPr>
        <w:t>numatyta pirkimo dokumentuose.</w:t>
      </w:r>
    </w:p>
    <w:p w14:paraId="4F4987F1" w14:textId="4F75A763" w:rsidR="0063698E"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0844C2">
        <w:rPr>
          <w:rFonts w:eastAsia="Times New Roman"/>
          <w:bdr w:val="none" w:sz="0" w:space="0" w:color="auto"/>
          <w:lang w:val="lt-LT"/>
        </w:rPr>
        <w:br/>
      </w:r>
      <w:r w:rsidRPr="000844C2">
        <w:rPr>
          <w:rFonts w:eastAsia="Times New Roman"/>
          <w:b/>
          <w:bCs/>
          <w:bdr w:val="none" w:sz="0" w:space="0" w:color="auto"/>
          <w:lang w:val="lt-LT"/>
        </w:rPr>
        <w:t>2 darbo dienoms</w:t>
      </w:r>
      <w:r w:rsidRPr="000844C2">
        <w:rPr>
          <w:rFonts w:eastAsia="Times New Roman"/>
          <w:bdr w:val="none" w:sz="0" w:space="0" w:color="auto"/>
          <w:lang w:val="lt-LT"/>
        </w:rPr>
        <w:t xml:space="preserve"> iki pasiūlymų pateikimo termino pabaigos.</w:t>
      </w:r>
    </w:p>
    <w:p w14:paraId="0B9C439E" w14:textId="77777777" w:rsidR="0063698E"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0844C2">
        <w:rPr>
          <w:rFonts w:eastAsia="Times New Roman"/>
          <w:bdr w:val="none" w:sz="0" w:space="0" w:color="auto"/>
          <w:lang w:val="lt-LT"/>
        </w:rPr>
        <w:t xml:space="preserve">Įgaliotosios </w:t>
      </w:r>
      <w:r w:rsidRPr="000844C2">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 xml:space="preserve">Paaiškinimai ar patikslinimai turi būti pateikiami likus ne mažiau kaip </w:t>
      </w:r>
      <w:r w:rsidRPr="000844C2">
        <w:rPr>
          <w:rFonts w:eastAsia="Times New Roman"/>
          <w:b/>
          <w:bCs/>
          <w:bdr w:val="none" w:sz="0" w:space="0" w:color="auto"/>
          <w:lang w:val="lt-LT"/>
        </w:rPr>
        <w:t>1 darbo dienai</w:t>
      </w:r>
      <w:r w:rsidRPr="000844C2">
        <w:rPr>
          <w:rFonts w:eastAsia="Times New Roman"/>
          <w:bdr w:val="none" w:sz="0" w:space="0" w:color="auto"/>
          <w:lang w:val="lt-LT"/>
        </w:rPr>
        <w:t xml:space="preserve"> iki pasiūlymų pateikimo termino pabaigos. Jei </w:t>
      </w:r>
      <w:r w:rsidR="00B53AE0" w:rsidRPr="000844C2">
        <w:rPr>
          <w:rFonts w:eastAsia="Times New Roman"/>
          <w:bdr w:val="none" w:sz="0" w:space="0" w:color="auto"/>
          <w:lang w:val="lt-LT"/>
        </w:rPr>
        <w:t xml:space="preserve">Įgaliotoji </w:t>
      </w:r>
      <w:r w:rsidRPr="000844C2">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Jei pateikti paaiškinimai ar patikslinimai iš esmės keičia pirkimo dokumentuose nustatytus pirkimo objektui keliamus reikalavimus</w:t>
      </w:r>
      <w:r w:rsidR="00B61156" w:rsidRPr="000844C2">
        <w:rPr>
          <w:rFonts w:eastAsia="Times New Roman"/>
          <w:bdr w:val="none" w:sz="0" w:space="0" w:color="auto"/>
          <w:lang w:val="lt-LT"/>
        </w:rPr>
        <w:t>.</w:t>
      </w:r>
      <w:r w:rsidRPr="000844C2">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0844C2" w:rsidRDefault="00B61156"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Įgaliotoji p</w:t>
      </w:r>
      <w:r w:rsidR="003E7357" w:rsidRPr="000844C2">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0844C2" w:rsidRDefault="00B61156"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iCs/>
          <w:bdr w:val="none" w:sz="0" w:space="0" w:color="auto"/>
          <w:lang w:val="lt-LT"/>
        </w:rPr>
        <w:lastRenderedPageBreak/>
        <w:t xml:space="preserve">Nebus rengiami </w:t>
      </w:r>
      <w:r w:rsidR="003E7357" w:rsidRPr="000844C2">
        <w:rPr>
          <w:rFonts w:eastAsia="Times New Roman"/>
          <w:bdr w:val="none" w:sz="0" w:space="0" w:color="auto"/>
          <w:lang w:val="lt-LT"/>
        </w:rPr>
        <w:t>susitikim</w:t>
      </w:r>
      <w:r w:rsidRPr="000844C2">
        <w:rPr>
          <w:rFonts w:eastAsia="Times New Roman"/>
          <w:bdr w:val="none" w:sz="0" w:space="0" w:color="auto"/>
          <w:lang w:val="lt-LT"/>
        </w:rPr>
        <w:t>ai</w:t>
      </w:r>
      <w:r w:rsidR="003E7357" w:rsidRPr="000844C2">
        <w:rPr>
          <w:rFonts w:eastAsia="Times New Roman"/>
          <w:bdr w:val="none" w:sz="0" w:space="0" w:color="auto"/>
          <w:lang w:val="lt-LT"/>
        </w:rPr>
        <w:t xml:space="preserve"> su tiekėjais dėl pirkimo sąlygų paaiškinimų.</w:t>
      </w:r>
    </w:p>
    <w:p w14:paraId="6FCCFC42" w14:textId="77777777" w:rsidR="0063698E"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0844C2" w:rsidRDefault="003E735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0844C2">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F448051" w14:textId="77777777" w:rsidR="00D679D3" w:rsidRPr="000844C2" w:rsidRDefault="00D679D3" w:rsidP="008C150A">
      <w:pPr>
        <w:widowControl w:val="0"/>
        <w:tabs>
          <w:tab w:val="left" w:pos="1134"/>
        </w:tabs>
        <w:rPr>
          <w:b/>
          <w:lang w:val="lt-LT"/>
        </w:rPr>
      </w:pPr>
    </w:p>
    <w:p w14:paraId="541852D0" w14:textId="77777777" w:rsidR="00356578" w:rsidRPr="000844C2" w:rsidRDefault="00356578" w:rsidP="00356578">
      <w:pPr>
        <w:widowControl w:val="0"/>
        <w:jc w:val="center"/>
        <w:rPr>
          <w:b/>
          <w:lang w:val="lt-LT"/>
        </w:rPr>
      </w:pPr>
      <w:r w:rsidRPr="000844C2">
        <w:rPr>
          <w:b/>
          <w:lang w:val="lt-LT"/>
        </w:rPr>
        <w:t>IX SKYRIUS</w:t>
      </w:r>
    </w:p>
    <w:p w14:paraId="442DE0DC" w14:textId="77777777" w:rsidR="00356578" w:rsidRPr="000844C2" w:rsidRDefault="00356578" w:rsidP="00356578">
      <w:pPr>
        <w:widowControl w:val="0"/>
        <w:jc w:val="center"/>
        <w:rPr>
          <w:b/>
          <w:lang w:val="lt-LT"/>
        </w:rPr>
      </w:pPr>
      <w:r w:rsidRPr="000844C2">
        <w:rPr>
          <w:b/>
          <w:lang w:val="lt-LT"/>
        </w:rPr>
        <w:t>SUSIPAŽINIMO SU PASIŪLYMAIS PROCEDŪROS</w:t>
      </w:r>
    </w:p>
    <w:p w14:paraId="2F1835F5" w14:textId="77777777" w:rsidR="00356578" w:rsidRPr="000844C2" w:rsidRDefault="00356578" w:rsidP="00356578">
      <w:pPr>
        <w:widowControl w:val="0"/>
        <w:rPr>
          <w:lang w:val="lt-LT"/>
        </w:rPr>
      </w:pPr>
    </w:p>
    <w:p w14:paraId="3A7A0EBD" w14:textId="475DC9EF" w:rsidR="00AC556E" w:rsidRPr="000844C2" w:rsidRDefault="00356578"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0844C2">
        <w:rPr>
          <w:b/>
          <w:bCs/>
          <w:lang w:val="lt-LT"/>
        </w:rPr>
        <w:t>Pradinis susipažinim</w:t>
      </w:r>
      <w:r w:rsidR="00F31747" w:rsidRPr="000844C2">
        <w:rPr>
          <w:b/>
          <w:bCs/>
          <w:lang w:val="lt-LT"/>
        </w:rPr>
        <w:t>as</w:t>
      </w:r>
      <w:r w:rsidRPr="000844C2">
        <w:rPr>
          <w:b/>
          <w:bCs/>
          <w:lang w:val="lt-LT"/>
        </w:rPr>
        <w:t xml:space="preserve"> su tiekėjų pateiktais pasiūlymais vyks</w:t>
      </w:r>
      <w:r w:rsidR="003B734D" w:rsidRPr="000844C2">
        <w:rPr>
          <w:b/>
          <w:bCs/>
          <w:lang w:val="lt-LT"/>
        </w:rPr>
        <w:t xml:space="preserve"> </w:t>
      </w:r>
      <w:r w:rsidR="00281CF3" w:rsidRPr="000844C2">
        <w:rPr>
          <w:b/>
          <w:bCs/>
          <w:lang w:val="lt-LT"/>
        </w:rPr>
        <w:t xml:space="preserve">ne anksčiau kaip po </w:t>
      </w:r>
      <w:r w:rsidR="00E16CF4" w:rsidRPr="000844C2">
        <w:rPr>
          <w:b/>
          <w:bCs/>
          <w:lang w:val="lt-LT"/>
        </w:rPr>
        <w:t>30</w:t>
      </w:r>
      <w:r w:rsidR="00721D39" w:rsidRPr="000844C2">
        <w:rPr>
          <w:b/>
          <w:bCs/>
          <w:lang w:val="lt-LT"/>
        </w:rPr>
        <w:t xml:space="preserve"> </w:t>
      </w:r>
      <w:r w:rsidRPr="000844C2">
        <w:rPr>
          <w:b/>
          <w:bCs/>
          <w:lang w:val="lt-LT"/>
        </w:rPr>
        <w:t xml:space="preserve">min. </w:t>
      </w:r>
      <w:r w:rsidR="00281CF3" w:rsidRPr="000844C2">
        <w:rPr>
          <w:b/>
          <w:bCs/>
          <w:lang w:val="lt-LT"/>
        </w:rPr>
        <w:t xml:space="preserve">nuo pasiūlymų pateikimo termino pabaigos. </w:t>
      </w:r>
    </w:p>
    <w:p w14:paraId="128F2C25" w14:textId="77777777" w:rsidR="00AC556E" w:rsidRPr="000844C2" w:rsidRDefault="00AC556E"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0844C2">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0844C2" w:rsidRDefault="00AC556E"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0844C2">
        <w:rPr>
          <w:lang w:val="lt-LT"/>
        </w:rPr>
        <w:t>Atsižvelgiant į tai, kad pasiūlymai pateikiami elektroninėmis priemonėmis</w:t>
      </w:r>
      <w:r w:rsidR="006D245E" w:rsidRPr="000844C2">
        <w:rPr>
          <w:lang w:val="lt-LT"/>
        </w:rPr>
        <w:t>, tiekėjams</w:t>
      </w:r>
      <w:r w:rsidRPr="000844C2">
        <w:rPr>
          <w:lang w:val="lt-LT"/>
        </w:rPr>
        <w:t xml:space="preserve"> neteikiama informacija apie pasiūlymus pateikusius tiekėjus, pasiūlytas kainas iki </w:t>
      </w:r>
      <w:r w:rsidR="006D245E" w:rsidRPr="000844C2">
        <w:rPr>
          <w:lang w:val="lt-LT"/>
        </w:rPr>
        <w:t xml:space="preserve">tol, </w:t>
      </w:r>
      <w:r w:rsidRPr="000844C2">
        <w:rPr>
          <w:lang w:val="lt-LT"/>
        </w:rPr>
        <w:t>kol bus įvertinti pasiūlymai ir nustatyta pasiūlymų eilė.</w:t>
      </w:r>
    </w:p>
    <w:p w14:paraId="1B85818A" w14:textId="647BF75B" w:rsidR="00474E9A" w:rsidRPr="000844C2" w:rsidRDefault="00937771" w:rsidP="00E85031">
      <w:pPr>
        <w:pStyle w:val="Body2"/>
        <w:rPr>
          <w:rFonts w:cs="Times New Roman"/>
          <w:b/>
          <w:color w:val="auto"/>
          <w:spacing w:val="-8"/>
          <w:lang w:val="lt-LT"/>
        </w:rPr>
      </w:pPr>
      <w:r w:rsidRPr="000844C2">
        <w:rPr>
          <w:rFonts w:cs="Times New Roman"/>
          <w:color w:val="auto"/>
          <w:sz w:val="24"/>
          <w:szCs w:val="24"/>
          <w:lang w:val="lt-LT"/>
        </w:rPr>
        <w:tab/>
      </w:r>
    </w:p>
    <w:p w14:paraId="6735DD4A" w14:textId="0128F682" w:rsidR="00DD4758" w:rsidRPr="000844C2" w:rsidRDefault="00DD4758" w:rsidP="00DD4758">
      <w:pPr>
        <w:widowControl w:val="0"/>
        <w:jc w:val="center"/>
        <w:rPr>
          <w:b/>
          <w:spacing w:val="-8"/>
          <w:lang w:val="lt-LT"/>
        </w:rPr>
      </w:pPr>
      <w:r w:rsidRPr="000844C2">
        <w:rPr>
          <w:b/>
          <w:spacing w:val="-8"/>
          <w:lang w:val="lt-LT"/>
        </w:rPr>
        <w:t>X SKYRIUS</w:t>
      </w:r>
    </w:p>
    <w:p w14:paraId="18775CF1" w14:textId="77777777" w:rsidR="00DD4758" w:rsidRPr="000844C2" w:rsidRDefault="00DD4758" w:rsidP="00DD4758">
      <w:pPr>
        <w:widowControl w:val="0"/>
        <w:jc w:val="center"/>
        <w:rPr>
          <w:b/>
          <w:lang w:val="lt-LT"/>
        </w:rPr>
      </w:pPr>
      <w:r w:rsidRPr="000844C2">
        <w:rPr>
          <w:b/>
          <w:spacing w:val="-8"/>
          <w:lang w:val="lt-LT"/>
        </w:rPr>
        <w:t xml:space="preserve">PASIŪLYMŲ </w:t>
      </w:r>
      <w:r w:rsidRPr="000844C2">
        <w:rPr>
          <w:b/>
          <w:lang w:val="lt-LT"/>
        </w:rPr>
        <w:t>NAGRINĖJIMAS</w:t>
      </w:r>
    </w:p>
    <w:p w14:paraId="36354319" w14:textId="77777777" w:rsidR="00DD4758" w:rsidRPr="000844C2" w:rsidRDefault="00DD4758" w:rsidP="00DD4758">
      <w:pPr>
        <w:widowControl w:val="0"/>
        <w:jc w:val="center"/>
        <w:rPr>
          <w:b/>
          <w:lang w:val="lt-LT"/>
        </w:rPr>
      </w:pPr>
    </w:p>
    <w:p w14:paraId="41CFF3E8" w14:textId="788534ED" w:rsidR="00395664" w:rsidRPr="000844C2" w:rsidRDefault="00185310"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bookmarkStart w:id="29" w:name="_Hlk175055061"/>
      <w:r w:rsidRPr="000844C2">
        <w:rPr>
          <w:lang w:val="lt-LT"/>
        </w:rPr>
        <w:t>Pateiktus pasiūlymus nagrinėja, vertina ir palygina komisija</w:t>
      </w:r>
      <w:r w:rsidR="00156D57" w:rsidRPr="000844C2">
        <w:rPr>
          <w:lang w:val="lt-LT"/>
        </w:rPr>
        <w:t>.</w:t>
      </w:r>
    </w:p>
    <w:p w14:paraId="728D95E2" w14:textId="359801B3" w:rsidR="002D1E86" w:rsidRPr="000844C2" w:rsidRDefault="002D1E86" w:rsidP="002D1E86">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0844C2">
        <w:rPr>
          <w:rFonts w:eastAsia="Times New Roman"/>
          <w:bdr w:val="none" w:sz="0" w:space="0" w:color="auto"/>
          <w:lang w:val="lt-LT" w:eastAsia="lt-LT"/>
        </w:rPr>
        <w:t>Įvertinama</w:t>
      </w:r>
      <w:r w:rsidR="00CA602A" w:rsidRPr="000844C2">
        <w:rPr>
          <w:rFonts w:eastAsia="Times New Roman"/>
          <w:bdr w:val="none" w:sz="0" w:space="0" w:color="auto"/>
          <w:lang w:val="lt-LT" w:eastAsia="lt-LT"/>
        </w:rPr>
        <w:t>,</w:t>
      </w:r>
      <w:r w:rsidRPr="000844C2">
        <w:rPr>
          <w:rFonts w:eastAsia="Times New Roman"/>
          <w:bdr w:val="none" w:sz="0" w:space="0" w:color="auto"/>
          <w:lang w:val="lt-LT" w:eastAsia="lt-LT"/>
        </w:rPr>
        <w:t xml:space="preserve"> </w:t>
      </w:r>
      <w:r w:rsidR="00040F0E" w:rsidRPr="000844C2">
        <w:rPr>
          <w:rFonts w:eastAsia="Times New Roman"/>
          <w:bdr w:val="none" w:sz="0" w:space="0" w:color="auto"/>
          <w:lang w:val="lt-LT" w:eastAsia="lt-LT"/>
        </w:rPr>
        <w:t xml:space="preserve">ar tiekėjas atitinka </w:t>
      </w:r>
      <w:r w:rsidR="00040F0E" w:rsidRPr="000844C2">
        <w:rPr>
          <w:lang w:val="lt-LT"/>
        </w:rPr>
        <w:t>keliamus kvalifikacijos reikalavimus</w:t>
      </w:r>
      <w:r w:rsidR="00040F0E" w:rsidRPr="000844C2">
        <w:rPr>
          <w:bdr w:val="none" w:sz="0" w:space="0" w:color="auto"/>
          <w:lang w:val="lt-LT"/>
        </w:rPr>
        <w:t xml:space="preserve"> ir aplinkos apsaugos kriterijus</w:t>
      </w:r>
      <w:r w:rsidR="008225EF" w:rsidRPr="000844C2">
        <w:rPr>
          <w:bdr w:val="none" w:sz="0" w:space="0" w:color="auto"/>
          <w:lang w:val="lt-LT"/>
        </w:rPr>
        <w:t>. Jeigu tiekėjas</w:t>
      </w:r>
      <w:r w:rsidR="008225EF" w:rsidRPr="000844C2">
        <w:rPr>
          <w:b/>
          <w:bCs/>
          <w:bdr w:val="none" w:sz="0" w:space="0" w:color="auto"/>
          <w:lang w:val="lt-LT"/>
        </w:rPr>
        <w:t xml:space="preserve"> </w:t>
      </w:r>
      <w:r w:rsidR="009943E4" w:rsidRPr="000844C2">
        <w:rPr>
          <w:lang w:val="lt-LT"/>
        </w:rPr>
        <w:t>ne</w:t>
      </w:r>
      <w:r w:rsidR="009943E4" w:rsidRPr="000844C2">
        <w:rPr>
          <w:lang w:val="lt-LT" w:eastAsia="lt-LT"/>
        </w:rPr>
        <w:t xml:space="preserve">atitinka pirkimo dokumentuose nustatytų reikalavimų tiekėjams ir/ar </w:t>
      </w:r>
      <w:r w:rsidRPr="000844C2">
        <w:rPr>
          <w:lang w:val="lt-LT"/>
        </w:rPr>
        <w:t xml:space="preserve">turi pašalinimo pagrindą arba per nurodytą terminą nepateikia </w:t>
      </w:r>
      <w:r w:rsidR="0002705B" w:rsidRPr="000844C2">
        <w:rPr>
          <w:lang w:val="lt-LT"/>
        </w:rPr>
        <w:t>pirkimo</w:t>
      </w:r>
      <w:r w:rsidR="00CE0825" w:rsidRPr="000844C2">
        <w:rPr>
          <w:lang w:val="lt-LT"/>
        </w:rPr>
        <w:t xml:space="preserve"> </w:t>
      </w:r>
      <w:r w:rsidR="008225EF" w:rsidRPr="000844C2">
        <w:rPr>
          <w:lang w:val="lt-LT"/>
        </w:rPr>
        <w:t>reikalavimų atitiktį pagrindžiančių dokumentų</w:t>
      </w:r>
      <w:r w:rsidRPr="000844C2">
        <w:rPr>
          <w:rFonts w:eastAsia="Times New Roman"/>
          <w:lang w:val="lt-LT"/>
        </w:rPr>
        <w:t>,</w:t>
      </w:r>
      <w:r w:rsidRPr="000844C2">
        <w:rPr>
          <w:lang w:val="lt-LT"/>
        </w:rPr>
        <w:t xml:space="preserve"> tokio tiekėjo pasiūlymas bus atmestas ir toliau nevertinamas.</w:t>
      </w:r>
    </w:p>
    <w:p w14:paraId="0EFAC1A9" w14:textId="47DBBE08" w:rsidR="00C06009" w:rsidRPr="000844C2" w:rsidRDefault="00C06009"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851"/>
        <w:jc w:val="both"/>
        <w:outlineLvl w:val="1"/>
        <w:rPr>
          <w:lang w:val="lt-LT"/>
        </w:rPr>
      </w:pPr>
      <w:r w:rsidRPr="000844C2">
        <w:rPr>
          <w:lang w:val="lt-LT"/>
        </w:rPr>
        <w:t>J</w:t>
      </w:r>
      <w:r w:rsidRPr="000844C2">
        <w:rPr>
          <w:rFonts w:eastAsia="Times New Roman"/>
          <w:bdr w:val="none" w:sz="0" w:space="0" w:color="auto"/>
          <w:lang w:val="lt-LT" w:eastAsia="lt-LT"/>
        </w:rPr>
        <w:t>ei tiekėjas nebuvo pašalintas – vertinamas jo pateiktas pasiūlymas:</w:t>
      </w:r>
    </w:p>
    <w:p w14:paraId="44E42418" w14:textId="77777777" w:rsidR="00C06009" w:rsidRPr="000844C2"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0844C2">
        <w:rPr>
          <w:rFonts w:eastAsia="Times New Roman"/>
          <w:bdr w:val="none" w:sz="0" w:space="0" w:color="auto"/>
          <w:lang w:val="lt-LT" w:eastAsia="lt-LT"/>
        </w:rPr>
        <w:t>ar jo siūlomas pirkimo objektas atitinka nustatytus reikalavimus;</w:t>
      </w:r>
    </w:p>
    <w:p w14:paraId="7F49934B" w14:textId="77777777" w:rsidR="00C06009" w:rsidRPr="000844C2"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0844C2">
        <w:rPr>
          <w:rFonts w:eastAsia="Times New Roman"/>
          <w:bdr w:val="none" w:sz="0" w:space="0" w:color="auto"/>
          <w:lang w:val="lt-LT" w:eastAsia="lt-LT"/>
        </w:rPr>
        <w:t>įvertinama, ar pasiūlyme nurodoma kaina nėra per didelė ir perkančiajai organizacijai nepriimtina;</w:t>
      </w:r>
    </w:p>
    <w:p w14:paraId="44A497A3" w14:textId="25EC934F" w:rsidR="00C06009" w:rsidRPr="000844C2"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0844C2">
        <w:rPr>
          <w:rFonts w:eastAsia="Times New Roman"/>
          <w:bdr w:val="none" w:sz="0" w:space="0" w:color="auto"/>
          <w:lang w:val="lt-LT" w:eastAsia="lt-LT"/>
        </w:rPr>
        <w:t>atliekami kiti veiksmai susiję su pasiūlym</w:t>
      </w:r>
      <w:r w:rsidR="00F57139" w:rsidRPr="000844C2">
        <w:rPr>
          <w:rFonts w:eastAsia="Times New Roman"/>
          <w:bdr w:val="none" w:sz="0" w:space="0" w:color="auto"/>
          <w:lang w:val="lt-LT" w:eastAsia="lt-LT"/>
        </w:rPr>
        <w:t>o</w:t>
      </w:r>
      <w:r w:rsidRPr="000844C2">
        <w:rPr>
          <w:rFonts w:eastAsia="Times New Roman"/>
          <w:bdr w:val="none" w:sz="0" w:space="0" w:color="auto"/>
          <w:lang w:val="lt-LT" w:eastAsia="lt-LT"/>
        </w:rPr>
        <w:t xml:space="preserve"> vertinimu;</w:t>
      </w:r>
    </w:p>
    <w:p w14:paraId="795A1790" w14:textId="77777777" w:rsidR="00C06009" w:rsidRPr="000844C2" w:rsidRDefault="00C06009" w:rsidP="00864A38">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0844C2">
        <w:rPr>
          <w:rFonts w:eastAsia="Times New Roman"/>
          <w:bdr w:val="none" w:sz="0" w:space="0" w:color="auto"/>
          <w:lang w:val="lt-LT" w:eastAsia="lt-LT"/>
        </w:rPr>
        <w:t xml:space="preserve">šiame etape gali būti vykdomos derybos (jeigu jos buvo numatytos pirkimo dokumentuose). </w:t>
      </w:r>
    </w:p>
    <w:p w14:paraId="57C003D2" w14:textId="09FBA660" w:rsidR="00EC1884" w:rsidRPr="000844C2" w:rsidRDefault="00EC1884" w:rsidP="00864A38">
      <w:pPr>
        <w:pStyle w:val="Sraopastraipa"/>
        <w:numPr>
          <w:ilvl w:val="0"/>
          <w:numId w:val="1"/>
        </w:numPr>
        <w:tabs>
          <w:tab w:val="left" w:pos="1276"/>
        </w:tabs>
        <w:ind w:left="0" w:firstLine="851"/>
        <w:jc w:val="both"/>
        <w:rPr>
          <w:lang w:val="lt-LT"/>
        </w:rPr>
      </w:pPr>
      <w:r w:rsidRPr="000844C2">
        <w:rPr>
          <w:lang w:val="lt-LT"/>
        </w:rPr>
        <w:t xml:space="preserve">Pirkimo sąlygų </w:t>
      </w:r>
      <w:r w:rsidR="00F60000" w:rsidRPr="000844C2">
        <w:rPr>
          <w:b/>
          <w:bCs/>
          <w:lang w:val="lt-LT"/>
        </w:rPr>
        <w:t>8</w:t>
      </w:r>
      <w:r w:rsidR="006428E0" w:rsidRPr="000844C2">
        <w:rPr>
          <w:b/>
          <w:bCs/>
          <w:lang w:val="lt-LT"/>
        </w:rPr>
        <w:t>6</w:t>
      </w:r>
      <w:r w:rsidRPr="000844C2">
        <w:rPr>
          <w:b/>
          <w:bCs/>
          <w:lang w:val="lt-LT"/>
        </w:rPr>
        <w:t xml:space="preserve"> punkte</w:t>
      </w:r>
      <w:r w:rsidRPr="000844C2">
        <w:rPr>
          <w:lang w:val="lt-LT"/>
        </w:rPr>
        <w:t xml:space="preserv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1046D6DE" w14:textId="07DD818F" w:rsidR="00C06009" w:rsidRPr="000844C2" w:rsidRDefault="00C06009"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0844C2">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B5EB93B" w14:textId="77777777" w:rsidR="00C06009" w:rsidRPr="000844C2" w:rsidRDefault="00C06009"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0844C2">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0844C2" w:rsidRDefault="004D61D1"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0844C2">
        <w:rPr>
          <w:rFonts w:eastAsia="Calibri"/>
          <w:lang w:val="lt-LT"/>
        </w:rPr>
        <w:t>Komisija</w:t>
      </w:r>
      <w:r w:rsidR="00C06009" w:rsidRPr="000844C2">
        <w:rPr>
          <w:rFonts w:eastAsia="Calibri"/>
          <w:lang w:val="lt-LT"/>
        </w:rPr>
        <w:t xml:space="preserve"> bet kuriame procedūrų etape turi teisę bet kurio tiekėjo paprašyti pateikti dalį ar </w:t>
      </w:r>
      <w:r w:rsidR="00C06009" w:rsidRPr="000844C2">
        <w:rPr>
          <w:rFonts w:eastAsia="Calibri"/>
          <w:lang w:val="lt-LT"/>
        </w:rPr>
        <w:lastRenderedPageBreak/>
        <w:t xml:space="preserve">visus reikalavimus tiekėjui pagrindžiančius dokumentus, jeigu tai būtina siekiant užtikrinti tinkamą pirkimo procedūros atlikimą. </w:t>
      </w:r>
    </w:p>
    <w:p w14:paraId="08FFCD79" w14:textId="5CB7A26B" w:rsidR="00C06009" w:rsidRPr="000844C2" w:rsidRDefault="00C06009"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0844C2">
        <w:rPr>
          <w:rFonts w:eastAsia="Calibri"/>
          <w:lang w:val="lt-LT"/>
        </w:rPr>
        <w:t xml:space="preserve">Komisija </w:t>
      </w:r>
      <w:r w:rsidRPr="000844C2">
        <w:rPr>
          <w:rFonts w:eastAsia="Times New Roman"/>
          <w:szCs w:val="20"/>
          <w:bdr w:val="none" w:sz="0" w:space="0" w:color="auto"/>
          <w:lang w:val="lt-LT"/>
        </w:rPr>
        <w:t>gali nevertinti viso tiekėjo pasiūlymo, jeigu patikrinusi jo dalį nustato, kad pasiūlymas, vadovaujantis jam nustatytais reikalavimais, turi būti atmetamas</w:t>
      </w:r>
      <w:r w:rsidR="00C3062D" w:rsidRPr="000844C2">
        <w:rPr>
          <w:rFonts w:eastAsia="Times New Roman"/>
          <w:szCs w:val="20"/>
          <w:bdr w:val="none" w:sz="0" w:space="0" w:color="auto"/>
          <w:lang w:val="lt-LT"/>
        </w:rPr>
        <w:t>.</w:t>
      </w:r>
    </w:p>
    <w:bookmarkEnd w:id="29"/>
    <w:p w14:paraId="3A7A5416" w14:textId="77777777" w:rsidR="00004B16" w:rsidRPr="000844C2" w:rsidRDefault="00004B16" w:rsidP="00CB7B27">
      <w:pPr>
        <w:keepNext/>
        <w:jc w:val="center"/>
        <w:outlineLvl w:val="0"/>
        <w:rPr>
          <w:b/>
          <w:lang w:val="lt-LT"/>
        </w:rPr>
      </w:pPr>
    </w:p>
    <w:p w14:paraId="6E8F4F7D" w14:textId="1C2E6235" w:rsidR="00CB7B27" w:rsidRPr="000844C2" w:rsidRDefault="00CB7B27" w:rsidP="00CB7B27">
      <w:pPr>
        <w:keepNext/>
        <w:jc w:val="center"/>
        <w:outlineLvl w:val="0"/>
        <w:rPr>
          <w:b/>
          <w:lang w:val="lt-LT"/>
        </w:rPr>
      </w:pPr>
      <w:r w:rsidRPr="000844C2">
        <w:rPr>
          <w:b/>
          <w:lang w:val="lt-LT"/>
        </w:rPr>
        <w:t>XI SKYRIUS</w:t>
      </w:r>
    </w:p>
    <w:p w14:paraId="0AE956CA" w14:textId="77777777" w:rsidR="00CB7B27" w:rsidRPr="000844C2" w:rsidRDefault="00B13E98" w:rsidP="00CB7B27">
      <w:pPr>
        <w:keepNext/>
        <w:jc w:val="center"/>
        <w:outlineLvl w:val="0"/>
        <w:rPr>
          <w:b/>
          <w:lang w:val="lt-LT"/>
        </w:rPr>
      </w:pPr>
      <w:r w:rsidRPr="000844C2">
        <w:rPr>
          <w:b/>
          <w:lang w:val="lt-LT"/>
        </w:rPr>
        <w:t>DERYBOS</w:t>
      </w:r>
    </w:p>
    <w:p w14:paraId="34B337E9" w14:textId="77777777" w:rsidR="000B4C7F" w:rsidRPr="000844C2" w:rsidRDefault="000B4C7F">
      <w:pPr>
        <w:pStyle w:val="Body2"/>
        <w:rPr>
          <w:rFonts w:cs="Times New Roman"/>
          <w:color w:val="auto"/>
          <w:sz w:val="24"/>
          <w:szCs w:val="24"/>
          <w:lang w:val="lt-LT"/>
        </w:rPr>
      </w:pPr>
    </w:p>
    <w:p w14:paraId="7DCC6DA9" w14:textId="14859710" w:rsidR="00F57139" w:rsidRPr="000844C2" w:rsidRDefault="008E1761" w:rsidP="005A52FA">
      <w:pPr>
        <w:pStyle w:val="Sraopastraipa"/>
        <w:numPr>
          <w:ilvl w:val="0"/>
          <w:numId w:val="1"/>
        </w:numPr>
        <w:tabs>
          <w:tab w:val="left" w:pos="1134"/>
        </w:tabs>
        <w:ind w:left="0" w:firstLine="709"/>
        <w:jc w:val="both"/>
        <w:rPr>
          <w:rFonts w:eastAsia="Calibri"/>
          <w:bCs/>
          <w:lang w:val="lt-LT"/>
        </w:rPr>
      </w:pPr>
      <w:r w:rsidRPr="000844C2">
        <w:rPr>
          <w:rFonts w:eastAsia="Calibri"/>
          <w:bCs/>
          <w:lang w:val="lt-LT"/>
        </w:rPr>
        <w:t xml:space="preserve">Pirkimo metu </w:t>
      </w:r>
      <w:r w:rsidR="00E814F6" w:rsidRPr="000844C2">
        <w:rPr>
          <w:rFonts w:eastAsia="Calibri"/>
          <w:bCs/>
          <w:lang w:val="lt-LT"/>
        </w:rPr>
        <w:t>nebus vykdomos</w:t>
      </w:r>
      <w:r w:rsidRPr="000844C2">
        <w:rPr>
          <w:rFonts w:eastAsia="Calibri"/>
          <w:bCs/>
          <w:lang w:val="lt-LT"/>
        </w:rPr>
        <w:t xml:space="preserve"> derybos.</w:t>
      </w:r>
    </w:p>
    <w:p w14:paraId="0FA1111B" w14:textId="77777777" w:rsidR="00F57139" w:rsidRPr="000844C2" w:rsidRDefault="00F57139" w:rsidP="00F75E73">
      <w:pPr>
        <w:widowControl w:val="0"/>
        <w:outlineLvl w:val="0"/>
        <w:rPr>
          <w:b/>
          <w:lang w:val="lt-LT"/>
        </w:rPr>
      </w:pPr>
    </w:p>
    <w:p w14:paraId="7954A5E4" w14:textId="77777777" w:rsidR="00B13E98" w:rsidRPr="000844C2" w:rsidRDefault="00B13E98" w:rsidP="00A84B4B">
      <w:pPr>
        <w:widowControl w:val="0"/>
        <w:jc w:val="center"/>
        <w:outlineLvl w:val="0"/>
        <w:rPr>
          <w:b/>
          <w:lang w:val="lt-LT"/>
        </w:rPr>
      </w:pPr>
      <w:r w:rsidRPr="000844C2">
        <w:rPr>
          <w:b/>
          <w:lang w:val="lt-LT"/>
        </w:rPr>
        <w:t>XII SKYRIUS</w:t>
      </w:r>
    </w:p>
    <w:p w14:paraId="3F6D0660" w14:textId="77777777" w:rsidR="00B13E98" w:rsidRPr="000844C2" w:rsidRDefault="00B13E98" w:rsidP="00A84B4B">
      <w:pPr>
        <w:widowControl w:val="0"/>
        <w:jc w:val="center"/>
        <w:outlineLvl w:val="0"/>
        <w:rPr>
          <w:b/>
          <w:lang w:val="lt-LT"/>
        </w:rPr>
      </w:pPr>
      <w:r w:rsidRPr="000844C2">
        <w:rPr>
          <w:b/>
          <w:lang w:val="lt-LT"/>
        </w:rPr>
        <w:t>PA</w:t>
      </w:r>
      <w:r w:rsidR="00FC09D7" w:rsidRPr="000844C2">
        <w:rPr>
          <w:b/>
          <w:lang w:val="lt-LT"/>
        </w:rPr>
        <w:t>S</w:t>
      </w:r>
      <w:r w:rsidRPr="000844C2">
        <w:rPr>
          <w:b/>
          <w:lang w:val="lt-LT"/>
        </w:rPr>
        <w:t>IŪLYMŲ ATMETIMO PRIEŽASTYS</w:t>
      </w:r>
    </w:p>
    <w:p w14:paraId="549A761A" w14:textId="77777777" w:rsidR="00B13E98" w:rsidRPr="000844C2"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77777777" w:rsidR="00DF00F1" w:rsidRPr="000844C2" w:rsidRDefault="00A10D90"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0844C2">
        <w:rPr>
          <w:lang w:val="lt-LT"/>
        </w:rPr>
        <w:t>Įgaliotoji p</w:t>
      </w:r>
      <w:r w:rsidR="007E55FF" w:rsidRPr="000844C2">
        <w:rPr>
          <w:lang w:val="lt-LT"/>
        </w:rPr>
        <w:t>erkančioji organizacija atmeta pasiūlymą, jeigu:</w:t>
      </w:r>
    </w:p>
    <w:p w14:paraId="3E3D861C" w14:textId="6168EE82" w:rsidR="00BA5E46" w:rsidRPr="000844C2" w:rsidRDefault="007E55FF"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0844C2">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511DAA07" w14:textId="5730AABB" w:rsidR="00BA5E46" w:rsidRPr="000844C2" w:rsidRDefault="00A10D90"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0844C2">
        <w:rPr>
          <w:lang w:val="lt-LT"/>
        </w:rPr>
        <w:t>dalyvis per įgaliotosios perkančiosios organizacijos nustatytą terminą nepatikslino, nepapildė, nepaaiškino informacijos;</w:t>
      </w:r>
    </w:p>
    <w:p w14:paraId="26E75D5F" w14:textId="77777777" w:rsidR="00BA5E46" w:rsidRPr="000844C2" w:rsidRDefault="007E55FF"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0844C2">
        <w:rPr>
          <w:lang w:val="lt-LT"/>
        </w:rPr>
        <w:t>pasiūlymas neatitinka pirkimo dokumentuose nustatytų reikalavimų;</w:t>
      </w:r>
    </w:p>
    <w:p w14:paraId="38B2BDBD" w14:textId="2BF7387C" w:rsidR="00A36DC7" w:rsidRPr="000844C2" w:rsidRDefault="00A36DC7"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0844C2">
        <w:rPr>
          <w:lang w:val="lt-LT"/>
        </w:rPr>
        <w:t>tiekėjo buvo pasiūlyta per didelė,</w:t>
      </w:r>
      <w:r w:rsidR="00A10D90" w:rsidRPr="000844C2">
        <w:rPr>
          <w:lang w:val="lt-LT"/>
        </w:rPr>
        <w:t xml:space="preserve"> </w:t>
      </w:r>
      <w:r w:rsidRPr="000844C2">
        <w:rPr>
          <w:lang w:val="lt-LT"/>
        </w:rPr>
        <w:t>perkančiajai organizacijai nepriimtina kaina</w:t>
      </w:r>
      <w:r w:rsidR="00DD719D" w:rsidRPr="000844C2">
        <w:rPr>
          <w:lang w:val="lt-LT"/>
        </w:rPr>
        <w:t>;</w:t>
      </w:r>
    </w:p>
    <w:p w14:paraId="6EC5E223" w14:textId="2A429100" w:rsidR="00DD719D" w:rsidRPr="000844C2" w:rsidRDefault="00DD719D" w:rsidP="00864A3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0844C2">
        <w:rPr>
          <w:lang w:val="lt-LT"/>
        </w:rPr>
        <w:t xml:space="preserve">pasiūlyme nurodyta neįprastai maža kaina ir tiekėjas nepateikė </w:t>
      </w:r>
      <w:r w:rsidR="00D66090" w:rsidRPr="000844C2">
        <w:rPr>
          <w:lang w:val="lt-LT"/>
        </w:rPr>
        <w:t>tinkamų pasiūlytos mažiausios kainos pagrįstumo įrodymų.</w:t>
      </w:r>
    </w:p>
    <w:p w14:paraId="35461309" w14:textId="4A76DED5" w:rsidR="007E55FF" w:rsidRPr="000844C2" w:rsidRDefault="007E55FF"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0844C2">
        <w:rPr>
          <w:lang w:val="lt-LT"/>
        </w:rPr>
        <w:t>Apie pasiūlymo atmetimą ir tokio atmetimo priežastis tiekėjas informuojamas raštu</w:t>
      </w:r>
      <w:r w:rsidR="00434888" w:rsidRPr="000844C2">
        <w:rPr>
          <w:lang w:val="lt-LT"/>
        </w:rPr>
        <w:t>,</w:t>
      </w:r>
      <w:r w:rsidRPr="000844C2">
        <w:rPr>
          <w:lang w:val="lt-LT"/>
        </w:rPr>
        <w:t xml:space="preserve"> CVP IS priemonėmis, </w:t>
      </w:r>
      <w:r w:rsidRPr="000844C2">
        <w:rPr>
          <w:b/>
          <w:bCs/>
          <w:lang w:val="lt-LT"/>
        </w:rPr>
        <w:t>n</w:t>
      </w:r>
      <w:r w:rsidRPr="000844C2">
        <w:rPr>
          <w:rFonts w:eastAsia="Calibri"/>
          <w:b/>
          <w:bCs/>
          <w:lang w:val="lt-LT"/>
        </w:rPr>
        <w:t xml:space="preserve">e vėliau kaip per 3 darbo dienas </w:t>
      </w:r>
      <w:r w:rsidR="003A15B9" w:rsidRPr="000844C2">
        <w:rPr>
          <w:rFonts w:eastAsia="Times New Roman"/>
          <w:bdr w:val="none" w:sz="0" w:space="0" w:color="auto"/>
          <w:lang w:val="lt-LT"/>
        </w:rPr>
        <w:t>nuo sprendimo priėmimo</w:t>
      </w:r>
      <w:r w:rsidR="003A15B9" w:rsidRPr="000844C2">
        <w:rPr>
          <w:rFonts w:eastAsia="Calibri"/>
          <w:lang w:val="lt-LT"/>
        </w:rPr>
        <w:t>.</w:t>
      </w:r>
    </w:p>
    <w:p w14:paraId="0CFB916A" w14:textId="77777777" w:rsidR="0001799F" w:rsidRPr="000844C2" w:rsidRDefault="0001799F" w:rsidP="00124E10">
      <w:pPr>
        <w:keepNext/>
        <w:jc w:val="center"/>
        <w:outlineLvl w:val="0"/>
        <w:rPr>
          <w:b/>
          <w:lang w:val="lt-LT"/>
        </w:rPr>
      </w:pPr>
    </w:p>
    <w:p w14:paraId="2D5813BB" w14:textId="7ACC5C3D" w:rsidR="00124E10" w:rsidRPr="000844C2" w:rsidRDefault="00124E10" w:rsidP="00124E10">
      <w:pPr>
        <w:keepNext/>
        <w:jc w:val="center"/>
        <w:outlineLvl w:val="0"/>
        <w:rPr>
          <w:b/>
          <w:lang w:val="lt-LT"/>
        </w:rPr>
      </w:pPr>
      <w:r w:rsidRPr="000844C2">
        <w:rPr>
          <w:b/>
          <w:lang w:val="lt-LT"/>
        </w:rPr>
        <w:t>XIII SKYRIUS</w:t>
      </w:r>
    </w:p>
    <w:p w14:paraId="26F9BAC9" w14:textId="77777777" w:rsidR="00124E10" w:rsidRPr="000844C2" w:rsidRDefault="00124E10" w:rsidP="00124E10">
      <w:pPr>
        <w:keepNext/>
        <w:jc w:val="center"/>
        <w:outlineLvl w:val="0"/>
        <w:rPr>
          <w:b/>
          <w:lang w:val="lt-LT"/>
        </w:rPr>
      </w:pPr>
      <w:r w:rsidRPr="000844C2">
        <w:rPr>
          <w:b/>
          <w:lang w:val="lt-LT"/>
        </w:rPr>
        <w:t>PASIŪLYMŲ VERTINIMAS</w:t>
      </w:r>
    </w:p>
    <w:p w14:paraId="557F804B" w14:textId="77777777" w:rsidR="000B4C7F" w:rsidRPr="000844C2" w:rsidRDefault="000B4C7F">
      <w:pPr>
        <w:pStyle w:val="Body2"/>
        <w:rPr>
          <w:rFonts w:cs="Times New Roman"/>
          <w:color w:val="auto"/>
          <w:sz w:val="24"/>
          <w:szCs w:val="24"/>
          <w:lang w:val="lt-LT"/>
        </w:rPr>
      </w:pPr>
    </w:p>
    <w:p w14:paraId="14B44B9E" w14:textId="72120317" w:rsidR="002E2528" w:rsidRPr="000844C2" w:rsidRDefault="00E04455"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0844C2">
        <w:rPr>
          <w:lang w:val="lt-LT"/>
        </w:rPr>
        <w:t>Kiekvienoje pirkimo dalyje e</w:t>
      </w:r>
      <w:r w:rsidR="00937771" w:rsidRPr="000844C2">
        <w:rPr>
          <w:lang w:val="lt-LT"/>
        </w:rPr>
        <w:t>konomiškai naudingiausi</w:t>
      </w:r>
      <w:r w:rsidR="00A10D90" w:rsidRPr="000844C2">
        <w:rPr>
          <w:lang w:val="lt-LT"/>
        </w:rPr>
        <w:t>as</w:t>
      </w:r>
      <w:r w:rsidR="00937771" w:rsidRPr="000844C2">
        <w:rPr>
          <w:lang w:val="lt-LT"/>
        </w:rPr>
        <w:t xml:space="preserve"> pasiūlym</w:t>
      </w:r>
      <w:r w:rsidR="00A10D90" w:rsidRPr="000844C2">
        <w:rPr>
          <w:lang w:val="lt-LT"/>
        </w:rPr>
        <w:t>as</w:t>
      </w:r>
      <w:r w:rsidR="00937771" w:rsidRPr="000844C2">
        <w:rPr>
          <w:lang w:val="lt-LT"/>
        </w:rPr>
        <w:t xml:space="preserve"> išrenka</w:t>
      </w:r>
      <w:r w:rsidR="00A10D90" w:rsidRPr="000844C2">
        <w:rPr>
          <w:lang w:val="lt-LT"/>
        </w:rPr>
        <w:t>mas</w:t>
      </w:r>
      <w:r w:rsidR="00937771" w:rsidRPr="000844C2">
        <w:rPr>
          <w:lang w:val="lt-LT"/>
        </w:rPr>
        <w:t xml:space="preserve"> pagal </w:t>
      </w:r>
      <w:r w:rsidR="00214EC3" w:rsidRPr="000844C2">
        <w:rPr>
          <w:lang w:val="lt-LT"/>
        </w:rPr>
        <w:t xml:space="preserve">mažiausią </w:t>
      </w:r>
      <w:r w:rsidR="00E25D3A" w:rsidRPr="000844C2">
        <w:rPr>
          <w:lang w:val="lt-LT"/>
        </w:rPr>
        <w:t>kainą</w:t>
      </w:r>
      <w:r w:rsidR="00937771" w:rsidRPr="000844C2">
        <w:rPr>
          <w:lang w:val="lt-LT"/>
        </w:rPr>
        <w:t xml:space="preserve">, kuri vertinama </w:t>
      </w:r>
      <w:r w:rsidR="003B4B10" w:rsidRPr="000844C2">
        <w:rPr>
          <w:lang w:val="lt-LT"/>
        </w:rPr>
        <w:t>eurais</w:t>
      </w:r>
      <w:r w:rsidR="00661138" w:rsidRPr="000844C2">
        <w:rPr>
          <w:lang w:val="lt-LT"/>
        </w:rPr>
        <w:t xml:space="preserve"> su visais mokesčiais</w:t>
      </w:r>
      <w:r w:rsidR="00937771" w:rsidRPr="000844C2">
        <w:rPr>
          <w:lang w:val="lt-LT"/>
        </w:rPr>
        <w:t xml:space="preserve">. </w:t>
      </w:r>
      <w:r w:rsidR="008229EF" w:rsidRPr="000844C2">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EF1096" w14:textId="77777777" w:rsidR="005536FE" w:rsidRPr="000844C2" w:rsidRDefault="005536FE"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0844C2"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0844C2">
        <w:rPr>
          <w:b/>
          <w:lang w:val="lt-LT"/>
        </w:rPr>
        <w:t>IV SKYRIUS</w:t>
      </w:r>
    </w:p>
    <w:p w14:paraId="013C9148" w14:textId="77777777" w:rsidR="00124E10" w:rsidRPr="000844C2" w:rsidRDefault="00124E10" w:rsidP="00124E10">
      <w:pPr>
        <w:keepNext/>
        <w:jc w:val="center"/>
        <w:outlineLvl w:val="0"/>
        <w:rPr>
          <w:b/>
          <w:lang w:val="lt-LT"/>
        </w:rPr>
      </w:pPr>
      <w:r w:rsidRPr="000844C2">
        <w:rPr>
          <w:b/>
          <w:lang w:val="lt-LT"/>
        </w:rPr>
        <w:t>PASIŪLYMŲ EILĖ IR LAIMĖTOJO NUSTATYMAS</w:t>
      </w:r>
    </w:p>
    <w:p w14:paraId="0B9E38DF" w14:textId="77777777" w:rsidR="000B4C7F" w:rsidRPr="000844C2" w:rsidRDefault="000B4C7F">
      <w:pPr>
        <w:pStyle w:val="Body2"/>
        <w:rPr>
          <w:rFonts w:cs="Times New Roman"/>
          <w:color w:val="auto"/>
          <w:sz w:val="24"/>
          <w:szCs w:val="24"/>
          <w:lang w:val="lt-LT"/>
        </w:rPr>
      </w:pPr>
    </w:p>
    <w:p w14:paraId="4FF881F4" w14:textId="0BD5E7AF" w:rsidR="005C5E87" w:rsidRPr="000844C2"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0844C2">
        <w:rPr>
          <w:rFonts w:eastAsia="Times New Roman"/>
          <w:bdr w:val="none" w:sz="0" w:space="0" w:color="auto"/>
          <w:lang w:val="lt-LT" w:eastAsia="lt-LT"/>
        </w:rPr>
        <w:t xml:space="preserve"> </w:t>
      </w:r>
      <w:r w:rsidR="005C5E87" w:rsidRPr="000844C2">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0844C2">
        <w:rPr>
          <w:rFonts w:eastAsia="Times New Roman"/>
          <w:bdr w:val="none" w:sz="0" w:space="0" w:color="auto"/>
          <w:lang w:val="lt-LT" w:eastAsia="lt-LT"/>
        </w:rPr>
        <w:t xml:space="preserve">kainų </w:t>
      </w:r>
      <w:r w:rsidR="005C5E87" w:rsidRPr="000844C2">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0844C2"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0844C2">
        <w:rPr>
          <w:rFonts w:eastAsia="Times New Roman"/>
          <w:bdr w:val="none" w:sz="0" w:space="0" w:color="auto"/>
          <w:lang w:val="lt-LT" w:eastAsia="lt-LT"/>
        </w:rPr>
        <w:t xml:space="preserve"> </w:t>
      </w:r>
      <w:r w:rsidR="005C5E87" w:rsidRPr="000844C2">
        <w:rPr>
          <w:rFonts w:eastAsia="Times New Roman"/>
          <w:bdr w:val="none" w:sz="0" w:space="0" w:color="auto"/>
          <w:lang w:val="lt-LT" w:eastAsia="lt-LT"/>
        </w:rPr>
        <w:t xml:space="preserve">Sudarius pasiūlymų eilę, </w:t>
      </w:r>
      <w:r w:rsidR="005C5E87" w:rsidRPr="000844C2">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0844C2">
        <w:rPr>
          <w:rFonts w:eastAsia="Calibri"/>
          <w:bCs/>
          <w:lang w:val="lt-LT"/>
        </w:rPr>
        <w:t xml:space="preserve">Jei šių dokumentų tiekėjas pateikti negali, jis šalinamas iš pirkimo. </w:t>
      </w:r>
      <w:r w:rsidR="005C5E87" w:rsidRPr="000844C2">
        <w:rPr>
          <w:rFonts w:eastAsia="Times New Roman"/>
          <w:bdr w:val="none" w:sz="0" w:space="0" w:color="auto"/>
          <w:lang w:val="lt-LT"/>
        </w:rPr>
        <w:t xml:space="preserve">Jei buvo sudaroma pasiūlymų eilė, tokiu atveju, kreipiamasi į tiekėją, kurio pasiūlymas yra sekantis eilėje. Jei pateikti dokumentai patvirtina </w:t>
      </w:r>
      <w:r w:rsidR="005C5E87" w:rsidRPr="000844C2">
        <w:rPr>
          <w:rFonts w:eastAsia="Times New Roman"/>
          <w:bdr w:val="none" w:sz="0" w:space="0" w:color="auto"/>
          <w:lang w:val="lt-LT"/>
        </w:rPr>
        <w:lastRenderedPageBreak/>
        <w:t>deklaracijoje nurodytą informaciją nurodomą atitiktį keliamiems reikalavimams tiekėjui, tiekėjo pasiūlymas skelbiamas pirkimo laimėtoju.</w:t>
      </w:r>
    </w:p>
    <w:p w14:paraId="248A9ED5" w14:textId="4969661A" w:rsidR="00F74128" w:rsidRPr="000844C2"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0844C2">
        <w:rPr>
          <w:rFonts w:eastAsia="Times New Roman"/>
          <w:bdr w:val="none" w:sz="0" w:space="0" w:color="auto"/>
          <w:lang w:val="lt-LT"/>
        </w:rPr>
        <w:t xml:space="preserve"> Įgaliotoji p</w:t>
      </w:r>
      <w:r w:rsidR="00F74128" w:rsidRPr="000844C2">
        <w:rPr>
          <w:rFonts w:eastAsia="Times New Roman"/>
          <w:bdr w:val="none" w:sz="0" w:space="0" w:color="auto"/>
          <w:lang w:val="lt-LT"/>
        </w:rPr>
        <w:t xml:space="preserve">erkančioji organizacija kandidatams ir dalyviams ne vėliau kaip per </w:t>
      </w:r>
      <w:r w:rsidR="00F74128" w:rsidRPr="000844C2">
        <w:rPr>
          <w:rFonts w:eastAsia="Times New Roman"/>
          <w:b/>
          <w:bCs/>
          <w:bdr w:val="none" w:sz="0" w:space="0" w:color="auto"/>
          <w:lang w:val="lt-LT"/>
        </w:rPr>
        <w:t xml:space="preserve">3 darbo dienas </w:t>
      </w:r>
      <w:r w:rsidR="00F74128" w:rsidRPr="000844C2">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0844C2">
        <w:rPr>
          <w:rFonts w:eastAsia="Times New Roman"/>
          <w:bdr w:val="none" w:sz="0" w:space="0" w:color="auto"/>
          <w:lang w:val="lt-LT"/>
        </w:rPr>
        <w:t>T</w:t>
      </w:r>
      <w:r w:rsidR="00F74128" w:rsidRPr="000844C2">
        <w:rPr>
          <w:rFonts w:eastAsia="Times New Roman"/>
          <w:bdr w:val="none" w:sz="0" w:space="0" w:color="auto"/>
          <w:lang w:val="lt-LT"/>
        </w:rPr>
        <w:t>aip pat nurod</w:t>
      </w:r>
      <w:r w:rsidRPr="000844C2">
        <w:rPr>
          <w:rFonts w:eastAsia="Times New Roman"/>
          <w:bdr w:val="none" w:sz="0" w:space="0" w:color="auto"/>
          <w:lang w:val="lt-LT"/>
        </w:rPr>
        <w:t>oma</w:t>
      </w:r>
      <w:r w:rsidR="00F74128" w:rsidRPr="000844C2">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0844C2" w:rsidRDefault="00AE184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844C2">
        <w:rPr>
          <w:rFonts w:eastAsia="Times New Roman"/>
          <w:bdr w:val="none" w:sz="0" w:space="0" w:color="auto"/>
          <w:lang w:val="lt-LT"/>
        </w:rPr>
        <w:t xml:space="preserve"> </w:t>
      </w:r>
      <w:r w:rsidR="006C7CF4" w:rsidRPr="000844C2">
        <w:rPr>
          <w:rFonts w:eastAsia="Times New Roman"/>
          <w:bdr w:val="none" w:sz="0" w:space="0" w:color="auto"/>
          <w:lang w:val="lt-LT"/>
        </w:rPr>
        <w:t>Tiekėjas, kurio pasiūlymas nustatytas laimėjęs, kviečiamas sudaryti pirkimo sutartį</w:t>
      </w:r>
      <w:r w:rsidR="006C7CF4" w:rsidRPr="000844C2">
        <w:rPr>
          <w:lang w:val="lt-LT"/>
        </w:rPr>
        <w:t xml:space="preserve">. Pirkimo sutartis turi būti sudaroma nedelsiant, bet ne anksčiau, negu pasibaigė atidėjimo terminas. Vadovaujantis Viešųjų pirkimų įstatymo 25 straipsnio 2 dalimi, </w:t>
      </w:r>
      <w:r w:rsidR="00C75C80" w:rsidRPr="000844C2">
        <w:rPr>
          <w:lang w:val="lt-LT"/>
        </w:rPr>
        <w:t>mažos vertės pirkimam</w:t>
      </w:r>
      <w:r w:rsidR="003129DD" w:rsidRPr="000844C2">
        <w:rPr>
          <w:lang w:val="lt-LT"/>
        </w:rPr>
        <w:t>s Viešųjų p</w:t>
      </w:r>
      <w:r w:rsidR="006C7CF4" w:rsidRPr="000844C2">
        <w:rPr>
          <w:lang w:val="lt-LT"/>
        </w:rPr>
        <w:t xml:space="preserve">irkimų įstatymo 86 straipsnio 8 dalyje apibrėžtas atidėjimo terminas netaikomas. </w:t>
      </w:r>
    </w:p>
    <w:p w14:paraId="0481FFB3" w14:textId="77777777" w:rsidR="006D245E" w:rsidRPr="000844C2" w:rsidRDefault="004C1B34"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844C2">
        <w:rPr>
          <w:rFonts w:eastAsia="Times New Roman"/>
          <w:bdr w:val="none" w:sz="0" w:space="0" w:color="auto"/>
          <w:lang w:val="lt-LT"/>
        </w:rPr>
        <w:t xml:space="preserve"> </w:t>
      </w:r>
      <w:r w:rsidR="00F74128" w:rsidRPr="000844C2">
        <w:rPr>
          <w:rFonts w:eastAsia="Times New Roman"/>
          <w:bdr w:val="none" w:sz="0" w:space="0" w:color="auto"/>
          <w:lang w:val="lt-LT"/>
        </w:rPr>
        <w:t>J</w:t>
      </w:r>
      <w:r w:rsidR="00F74128" w:rsidRPr="000844C2">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0844C2">
        <w:rPr>
          <w:lang w:val="lt-LT"/>
        </w:rPr>
        <w:t>,</w:t>
      </w:r>
      <w:r w:rsidR="00F74128" w:rsidRPr="000844C2">
        <w:rPr>
          <w:lang w:val="lt-LT"/>
        </w:rPr>
        <w:t xml:space="preserve"> arba jeigu tiekėjas iki nurodyto termino nepateikia pirkimo dokumentuose nustatyto pirkimo sutarties įvykdymo užtikrinimą patvirtinančio dokumento</w:t>
      </w:r>
      <w:r w:rsidR="00622826" w:rsidRPr="000844C2">
        <w:rPr>
          <w:lang w:val="lt-LT"/>
        </w:rPr>
        <w:t xml:space="preserve"> (jeigu taikoma)</w:t>
      </w:r>
      <w:r w:rsidR="00AE1847" w:rsidRPr="000844C2">
        <w:rPr>
          <w:lang w:val="lt-LT"/>
        </w:rPr>
        <w:t>,</w:t>
      </w:r>
      <w:r w:rsidR="00F74128" w:rsidRPr="000844C2">
        <w:rPr>
          <w:lang w:val="lt-LT"/>
        </w:rPr>
        <w:t xml:space="preserve"> arba neįvykdo kitų pirkimo sutartyje nustatytų jos įsigaliojimo sąlygų, siūlo</w:t>
      </w:r>
      <w:r w:rsidR="00AE1847" w:rsidRPr="000844C2">
        <w:rPr>
          <w:lang w:val="lt-LT"/>
        </w:rPr>
        <w:t>ma</w:t>
      </w:r>
      <w:r w:rsidR="00F74128" w:rsidRPr="000844C2">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0844C2">
        <w:rPr>
          <w:lang w:val="lt-LT"/>
        </w:rPr>
        <w:t xml:space="preserve"> (jeigu taikoma)</w:t>
      </w:r>
      <w:r w:rsidR="00F74128" w:rsidRPr="000844C2">
        <w:rPr>
          <w:lang w:val="lt-LT"/>
        </w:rPr>
        <w:t xml:space="preserve"> ar neįvykdžiusio kitų pirkimo sutarties įsigaliojimo sąlygų, jeigu tenkinamos Viešųjų pirkimų įstatymo 45 straipsnio 1 dalyje išdėstytos sąlygos.</w:t>
      </w:r>
    </w:p>
    <w:p w14:paraId="4DBAAB01" w14:textId="3D29A0FF" w:rsidR="006D245E" w:rsidRPr="000844C2" w:rsidRDefault="007741CB"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0844C2">
        <w:rPr>
          <w:lang w:val="lt-LT"/>
        </w:rPr>
        <w:t xml:space="preserve"> </w:t>
      </w:r>
      <w:r w:rsidR="006D245E" w:rsidRPr="000844C2">
        <w:rPr>
          <w:lang w:val="lt-LT"/>
        </w:rPr>
        <w:t xml:space="preserve">Suinteresuoti dalyviai per </w:t>
      </w:r>
      <w:r w:rsidR="006D245E" w:rsidRPr="000844C2">
        <w:rPr>
          <w:b/>
          <w:bCs/>
          <w:lang w:val="lt-LT"/>
        </w:rPr>
        <w:t>5 darbo dienas</w:t>
      </w:r>
      <w:r w:rsidR="006D245E" w:rsidRPr="000844C2">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CC7EE" w14:textId="77777777" w:rsidR="00A11525" w:rsidRPr="000844C2" w:rsidRDefault="00A11525" w:rsidP="00E46C8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lang w:val="lt-LT"/>
        </w:rPr>
      </w:pPr>
    </w:p>
    <w:p w14:paraId="02558BE9" w14:textId="77777777" w:rsidR="00E57D17" w:rsidRPr="000844C2" w:rsidRDefault="00E57D17" w:rsidP="005C5E87">
      <w:pPr>
        <w:widowControl w:val="0"/>
        <w:jc w:val="center"/>
        <w:rPr>
          <w:b/>
          <w:lang w:val="lt-LT"/>
        </w:rPr>
      </w:pPr>
      <w:r w:rsidRPr="000844C2">
        <w:rPr>
          <w:b/>
          <w:lang w:val="lt-LT"/>
        </w:rPr>
        <w:t>XV SKYRIUS</w:t>
      </w:r>
    </w:p>
    <w:p w14:paraId="26E52B0F" w14:textId="77777777" w:rsidR="00E57D17" w:rsidRPr="000844C2" w:rsidRDefault="00E57D17" w:rsidP="005C5E87">
      <w:pPr>
        <w:widowControl w:val="0"/>
        <w:jc w:val="center"/>
        <w:rPr>
          <w:b/>
          <w:lang w:val="lt-LT"/>
        </w:rPr>
      </w:pPr>
      <w:r w:rsidRPr="000844C2">
        <w:rPr>
          <w:b/>
          <w:lang w:val="lt-LT"/>
        </w:rPr>
        <w:t>PRETENZIJŲ IR SKUNDŲ NAGRINĖJIMO TVARKA</w:t>
      </w:r>
    </w:p>
    <w:p w14:paraId="40B1A7E2" w14:textId="77777777" w:rsidR="00E57D17" w:rsidRPr="000844C2" w:rsidRDefault="00E57D17" w:rsidP="005C5E87">
      <w:pPr>
        <w:widowControl w:val="0"/>
        <w:jc w:val="center"/>
        <w:rPr>
          <w:b/>
          <w:lang w:val="lt-LT"/>
        </w:rPr>
      </w:pPr>
    </w:p>
    <w:p w14:paraId="7A8253E0" w14:textId="77777777" w:rsidR="00E57D17" w:rsidRPr="000844C2" w:rsidRDefault="00E57D17" w:rsidP="00864A38">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0844C2">
        <w:rPr>
          <w:lang w:val="lt-LT"/>
        </w:rPr>
        <w:t xml:space="preserve">Ginčai ir pretenzijos nagrinėjami Viešųjų pirkimų įstatymo </w:t>
      </w:r>
      <w:r w:rsidR="00AD0B03" w:rsidRPr="000844C2">
        <w:rPr>
          <w:lang w:val="lt-LT"/>
        </w:rPr>
        <w:t>VII skyriuje</w:t>
      </w:r>
      <w:r w:rsidR="0009542A" w:rsidRPr="000844C2">
        <w:rPr>
          <w:lang w:val="lt-LT"/>
        </w:rPr>
        <w:t xml:space="preserve"> nustatyta tvarka</w:t>
      </w:r>
      <w:r w:rsidR="00AD0B03" w:rsidRPr="000844C2">
        <w:rPr>
          <w:lang w:val="lt-LT"/>
        </w:rPr>
        <w:t>.</w:t>
      </w:r>
    </w:p>
    <w:p w14:paraId="3AC60526" w14:textId="0B3255D0" w:rsidR="00E57D17" w:rsidRPr="000844C2" w:rsidRDefault="00E57D17" w:rsidP="00E57D17">
      <w:pPr>
        <w:widowControl w:val="0"/>
        <w:jc w:val="center"/>
        <w:rPr>
          <w:b/>
          <w:lang w:val="lt-LT"/>
        </w:rPr>
      </w:pPr>
      <w:r w:rsidRPr="000844C2">
        <w:rPr>
          <w:b/>
          <w:lang w:val="lt-LT"/>
        </w:rPr>
        <w:t>XVI SKYRIUS</w:t>
      </w:r>
    </w:p>
    <w:p w14:paraId="59C0597F" w14:textId="77777777" w:rsidR="00E57D17" w:rsidRPr="000844C2" w:rsidRDefault="00E57D17" w:rsidP="00E57D17">
      <w:pPr>
        <w:widowControl w:val="0"/>
        <w:jc w:val="center"/>
        <w:rPr>
          <w:b/>
          <w:lang w:val="lt-LT"/>
        </w:rPr>
      </w:pPr>
      <w:r w:rsidRPr="000844C2">
        <w:rPr>
          <w:b/>
          <w:lang w:val="lt-LT"/>
        </w:rPr>
        <w:t>PIRKIMO SUTARTIES SĄLYGOS</w:t>
      </w:r>
    </w:p>
    <w:p w14:paraId="43363D0C" w14:textId="77777777" w:rsidR="00E57D17" w:rsidRPr="000844C2" w:rsidRDefault="00E57D17" w:rsidP="00E57D17">
      <w:pPr>
        <w:widowControl w:val="0"/>
        <w:rPr>
          <w:b/>
          <w:lang w:val="lt-LT"/>
        </w:rPr>
      </w:pPr>
    </w:p>
    <w:p w14:paraId="12D0BC05" w14:textId="7364800C" w:rsidR="00E57D17" w:rsidRPr="000844C2" w:rsidRDefault="00046F58" w:rsidP="00864A3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0844C2">
        <w:rPr>
          <w:lang w:val="lt-LT" w:eastAsia="lt-LT"/>
        </w:rPr>
        <w:t>P</w:t>
      </w:r>
      <w:r w:rsidR="00E57D17" w:rsidRPr="000844C2">
        <w:rPr>
          <w:lang w:val="lt-LT" w:eastAsia="lt-LT"/>
        </w:rPr>
        <w:t xml:space="preserve">irkimo sutartį </w:t>
      </w:r>
      <w:r w:rsidRPr="000844C2">
        <w:rPr>
          <w:lang w:val="lt-LT" w:eastAsia="lt-LT"/>
        </w:rPr>
        <w:t xml:space="preserve">bus siūloma </w:t>
      </w:r>
      <w:r w:rsidR="00E57D17" w:rsidRPr="000844C2">
        <w:rPr>
          <w:lang w:val="lt-LT" w:eastAsia="lt-LT"/>
        </w:rPr>
        <w:t xml:space="preserve">sudaryti tam tiekėjui, kurio pasiūlymas Viešųjų pirkimų įstatymo nustatyta tvarka bus pripažintas laimėjusiu. </w:t>
      </w:r>
    </w:p>
    <w:p w14:paraId="1462FEE9" w14:textId="71912F30" w:rsidR="00E57D17" w:rsidRPr="000844C2" w:rsidRDefault="00E57D17" w:rsidP="00864A3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0844C2">
        <w:rPr>
          <w:lang w:val="lt-LT" w:eastAsia="lt-LT"/>
        </w:rPr>
        <w:t>Sudaroma pirkimo sutartis atitiks laimėjusio tiekėjo pasiūlymą ir pirkimo dokumentuose nustatytas pirkimo sąlygas.</w:t>
      </w:r>
    </w:p>
    <w:p w14:paraId="34D9EBC4" w14:textId="77777777" w:rsidR="00E57D17" w:rsidRPr="000844C2" w:rsidRDefault="00E57D1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0844C2">
        <w:rPr>
          <w:lang w:val="lt-LT" w:eastAsia="lt-LT"/>
        </w:rPr>
        <w:t>Sudarant pirkimo sutartį, joje negali būti keičiama laimėjusio tiekėjo pasiūlymo kaina ir pirkimo dokumentuose bei pasiūlyme nustatytos pirkimo sąlygos.</w:t>
      </w:r>
    </w:p>
    <w:p w14:paraId="27367DBF" w14:textId="750AAED6" w:rsidR="00E57D17" w:rsidRPr="000844C2" w:rsidRDefault="00E57D1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0844C2">
        <w:rPr>
          <w:lang w:val="lt-LT" w:eastAsia="lt-LT"/>
        </w:rPr>
        <w:t xml:space="preserve">Pirkimo sutarties projektas pateikiamas pirkimo sąlygų </w:t>
      </w:r>
      <w:r w:rsidR="006428E0" w:rsidRPr="000844C2">
        <w:rPr>
          <w:lang w:val="lt-LT" w:eastAsia="lt-LT"/>
        </w:rPr>
        <w:t>3</w:t>
      </w:r>
      <w:r w:rsidRPr="000844C2">
        <w:rPr>
          <w:lang w:val="lt-LT" w:eastAsia="lt-LT"/>
        </w:rPr>
        <w:t xml:space="preserve"> priede.</w:t>
      </w:r>
    </w:p>
    <w:p w14:paraId="74C64BA0" w14:textId="77777777" w:rsidR="00F6558A" w:rsidRPr="000844C2" w:rsidRDefault="00F6558A" w:rsidP="00572359">
      <w:pPr>
        <w:widowControl w:val="0"/>
        <w:jc w:val="center"/>
        <w:outlineLvl w:val="0"/>
        <w:rPr>
          <w:b/>
          <w:lang w:val="lt-LT"/>
        </w:rPr>
      </w:pPr>
    </w:p>
    <w:p w14:paraId="629BDCE3" w14:textId="6DBFDE76" w:rsidR="00E57D17" w:rsidRPr="000844C2" w:rsidRDefault="00E57D17" w:rsidP="00572359">
      <w:pPr>
        <w:widowControl w:val="0"/>
        <w:jc w:val="center"/>
        <w:outlineLvl w:val="0"/>
        <w:rPr>
          <w:b/>
          <w:lang w:val="lt-LT"/>
        </w:rPr>
      </w:pPr>
      <w:r w:rsidRPr="000844C2">
        <w:rPr>
          <w:b/>
          <w:lang w:val="lt-LT"/>
        </w:rPr>
        <w:t>XVI SKYRIUS</w:t>
      </w:r>
    </w:p>
    <w:p w14:paraId="1075D4CC" w14:textId="77777777" w:rsidR="00E57D17" w:rsidRPr="000844C2" w:rsidRDefault="00E57D17" w:rsidP="00572359">
      <w:pPr>
        <w:widowControl w:val="0"/>
        <w:jc w:val="center"/>
        <w:outlineLvl w:val="0"/>
        <w:rPr>
          <w:b/>
          <w:lang w:val="lt-LT"/>
        </w:rPr>
      </w:pPr>
      <w:r w:rsidRPr="000844C2">
        <w:rPr>
          <w:b/>
          <w:lang w:val="lt-LT"/>
        </w:rPr>
        <w:t>BAIGIAMOSIOS NUOSTATOS</w:t>
      </w:r>
    </w:p>
    <w:p w14:paraId="137151E8" w14:textId="77777777" w:rsidR="00E57D17" w:rsidRPr="000844C2" w:rsidRDefault="00E57D17" w:rsidP="00572359">
      <w:pPr>
        <w:widowControl w:val="0"/>
        <w:tabs>
          <w:tab w:val="left" w:pos="1134"/>
        </w:tabs>
        <w:ind w:firstLine="426"/>
        <w:jc w:val="both"/>
        <w:rPr>
          <w:lang w:val="lt-LT"/>
        </w:rPr>
      </w:pPr>
    </w:p>
    <w:p w14:paraId="7D5FE2CE" w14:textId="77777777" w:rsidR="00CF0F14" w:rsidRPr="000844C2" w:rsidRDefault="00CF0F14"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0844C2">
        <w:rPr>
          <w:lang w:val="lt-LT"/>
        </w:rPr>
        <w:t>Jei tiekėjas pirkimo procedūrų metu nuslėpė informaciją ar pateikė melagingą informaciją apie atitiktį Reikalavimams, jo pasiūlymas atmetamas, ir informacija apie tokį tiekėją skelbiama CVP</w:t>
      </w:r>
      <w:r w:rsidR="00406CE1" w:rsidRPr="000844C2">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0844C2" w:rsidRDefault="00E57D1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0844C2">
        <w:rPr>
          <w:lang w:val="lt-LT"/>
        </w:rPr>
        <w:t>Pirkimo procedūros, kurios neapibrėžtos šiose pirkimo sąlygose, vykdomos vadovaujantis Viešųjų pirkimų įstatymo ir poįstatyminių teisės aktų nuostatomis.</w:t>
      </w:r>
    </w:p>
    <w:p w14:paraId="0441DA52" w14:textId="77777777" w:rsidR="00BD094E" w:rsidRPr="000844C2"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0844C2" w:rsidRDefault="00E57D17" w:rsidP="00572359">
      <w:pPr>
        <w:widowControl w:val="0"/>
        <w:jc w:val="center"/>
        <w:outlineLvl w:val="0"/>
        <w:rPr>
          <w:b/>
          <w:lang w:val="lt-LT"/>
        </w:rPr>
      </w:pPr>
      <w:r w:rsidRPr="000844C2">
        <w:rPr>
          <w:b/>
          <w:lang w:val="lt-LT"/>
        </w:rPr>
        <w:lastRenderedPageBreak/>
        <w:t>XVII SKYRIUS</w:t>
      </w:r>
    </w:p>
    <w:p w14:paraId="0D923F7D" w14:textId="77777777" w:rsidR="00E57D17" w:rsidRPr="000844C2" w:rsidRDefault="00E57D17" w:rsidP="00572359">
      <w:pPr>
        <w:widowControl w:val="0"/>
        <w:jc w:val="center"/>
        <w:outlineLvl w:val="0"/>
        <w:rPr>
          <w:b/>
          <w:lang w:val="lt-LT"/>
        </w:rPr>
      </w:pPr>
      <w:r w:rsidRPr="000844C2">
        <w:rPr>
          <w:b/>
          <w:lang w:val="lt-LT"/>
        </w:rPr>
        <w:t>PIRKIMO SĄLYGŲ PRIEDAI</w:t>
      </w:r>
    </w:p>
    <w:p w14:paraId="3E9A690B" w14:textId="77777777" w:rsidR="00E57D17" w:rsidRPr="000844C2" w:rsidRDefault="00E57D17" w:rsidP="00E57D17">
      <w:pPr>
        <w:keepNext/>
        <w:widowControl w:val="0"/>
        <w:jc w:val="center"/>
        <w:outlineLvl w:val="0"/>
        <w:rPr>
          <w:b/>
          <w:lang w:val="lt-LT"/>
        </w:rPr>
      </w:pPr>
    </w:p>
    <w:p w14:paraId="44BC922E" w14:textId="318827E4" w:rsidR="00E57D17" w:rsidRPr="000844C2" w:rsidRDefault="005D75F7" w:rsidP="00864A3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0844C2">
        <w:rPr>
          <w:lang w:val="lt-LT"/>
        </w:rPr>
        <w:t xml:space="preserve"> </w:t>
      </w:r>
      <w:r w:rsidR="00E57D17" w:rsidRPr="000844C2">
        <w:rPr>
          <w:lang w:val="lt-LT"/>
        </w:rPr>
        <w:t>Pirkimo sąlygų priedai:</w:t>
      </w:r>
    </w:p>
    <w:p w14:paraId="16211095" w14:textId="70AED035" w:rsidR="00BE48D0" w:rsidRPr="000844C2"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0844C2">
        <w:rPr>
          <w:lang w:val="lt-LT"/>
        </w:rPr>
        <w:t>1 priedas. Pasiūlymo forma;</w:t>
      </w:r>
    </w:p>
    <w:p w14:paraId="21A0B8CE" w14:textId="25CAA724" w:rsidR="00BE48D0" w:rsidRPr="000844C2" w:rsidRDefault="006B3315"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0844C2">
        <w:rPr>
          <w:lang w:val="lt-LT"/>
        </w:rPr>
        <w:t xml:space="preserve">2 priedas. </w:t>
      </w:r>
      <w:r w:rsidR="00F415C0" w:rsidRPr="000844C2">
        <w:rPr>
          <w:bCs/>
          <w:lang w:val="lt-LT"/>
        </w:rPr>
        <w:t>T</w:t>
      </w:r>
      <w:r w:rsidR="00BE48D0" w:rsidRPr="000844C2">
        <w:rPr>
          <w:lang w:val="lt-LT"/>
        </w:rPr>
        <w:t>echninė specifikacija</w:t>
      </w:r>
      <w:r w:rsidR="00004A0D" w:rsidRPr="000844C2">
        <w:rPr>
          <w:lang w:val="lt-LT"/>
        </w:rPr>
        <w:t>;</w:t>
      </w:r>
    </w:p>
    <w:p w14:paraId="55401F84" w14:textId="42EAE78F" w:rsidR="00FD6ACE" w:rsidRPr="000844C2" w:rsidRDefault="00BE48D0" w:rsidP="00E46C8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b/>
          <w:sz w:val="20"/>
        </w:rPr>
      </w:pPr>
      <w:r w:rsidRPr="000844C2">
        <w:rPr>
          <w:lang w:val="lt-LT"/>
        </w:rPr>
        <w:t>3 priedas. Pirkimo sutarties projektas</w:t>
      </w:r>
      <w:r w:rsidR="00445E8F" w:rsidRPr="000844C2">
        <w:rPr>
          <w:lang w:val="lt-LT"/>
        </w:rPr>
        <w:t>.</w:t>
      </w:r>
    </w:p>
    <w:p w14:paraId="4EE8BBA1" w14:textId="77777777" w:rsidR="006B76F4" w:rsidRPr="000844C2" w:rsidRDefault="006B76F4" w:rsidP="00E304D3">
      <w:pPr>
        <w:pStyle w:val="Antrat4"/>
        <w:keepNext w:val="0"/>
        <w:widowControl w:val="0"/>
        <w:numPr>
          <w:ilvl w:val="0"/>
          <w:numId w:val="0"/>
        </w:numPr>
        <w:tabs>
          <w:tab w:val="left" w:pos="8460"/>
        </w:tabs>
        <w:jc w:val="right"/>
        <w:rPr>
          <w:b w:val="0"/>
          <w:sz w:val="20"/>
        </w:rPr>
      </w:pPr>
      <w:bookmarkStart w:id="30" w:name="_Hlk511292158"/>
    </w:p>
    <w:p w14:paraId="3F8537AA" w14:textId="77777777" w:rsidR="006B76F4" w:rsidRPr="000844C2" w:rsidRDefault="006B76F4" w:rsidP="00E304D3">
      <w:pPr>
        <w:pStyle w:val="Antrat4"/>
        <w:keepNext w:val="0"/>
        <w:widowControl w:val="0"/>
        <w:numPr>
          <w:ilvl w:val="0"/>
          <w:numId w:val="0"/>
        </w:numPr>
        <w:tabs>
          <w:tab w:val="left" w:pos="8460"/>
        </w:tabs>
        <w:jc w:val="right"/>
        <w:rPr>
          <w:b w:val="0"/>
          <w:sz w:val="20"/>
        </w:rPr>
      </w:pPr>
    </w:p>
    <w:p w14:paraId="68CC09D1" w14:textId="77777777" w:rsidR="006B76F4" w:rsidRPr="000844C2" w:rsidRDefault="006B76F4" w:rsidP="00E304D3">
      <w:pPr>
        <w:pStyle w:val="Antrat4"/>
        <w:keepNext w:val="0"/>
        <w:widowControl w:val="0"/>
        <w:numPr>
          <w:ilvl w:val="0"/>
          <w:numId w:val="0"/>
        </w:numPr>
        <w:tabs>
          <w:tab w:val="left" w:pos="8460"/>
        </w:tabs>
        <w:jc w:val="right"/>
        <w:rPr>
          <w:b w:val="0"/>
          <w:sz w:val="20"/>
        </w:rPr>
      </w:pPr>
    </w:p>
    <w:p w14:paraId="2AD75C39" w14:textId="77777777" w:rsidR="006B76F4" w:rsidRPr="000844C2" w:rsidRDefault="006B76F4" w:rsidP="00E304D3">
      <w:pPr>
        <w:pStyle w:val="Antrat4"/>
        <w:keepNext w:val="0"/>
        <w:widowControl w:val="0"/>
        <w:numPr>
          <w:ilvl w:val="0"/>
          <w:numId w:val="0"/>
        </w:numPr>
        <w:tabs>
          <w:tab w:val="left" w:pos="8460"/>
        </w:tabs>
        <w:jc w:val="right"/>
        <w:rPr>
          <w:b w:val="0"/>
          <w:sz w:val="20"/>
        </w:rPr>
      </w:pPr>
    </w:p>
    <w:p w14:paraId="5FBA9678" w14:textId="77777777" w:rsidR="006B76F4" w:rsidRPr="000844C2" w:rsidRDefault="006B76F4" w:rsidP="00E304D3">
      <w:pPr>
        <w:pStyle w:val="Antrat4"/>
        <w:keepNext w:val="0"/>
        <w:widowControl w:val="0"/>
        <w:numPr>
          <w:ilvl w:val="0"/>
          <w:numId w:val="0"/>
        </w:numPr>
        <w:tabs>
          <w:tab w:val="left" w:pos="8460"/>
        </w:tabs>
        <w:jc w:val="right"/>
        <w:rPr>
          <w:b w:val="0"/>
          <w:sz w:val="20"/>
        </w:rPr>
      </w:pPr>
    </w:p>
    <w:p w14:paraId="5DD3537E" w14:textId="77777777" w:rsidR="006B76F4" w:rsidRPr="000844C2" w:rsidRDefault="006B76F4" w:rsidP="00E304D3">
      <w:pPr>
        <w:pStyle w:val="Antrat4"/>
        <w:keepNext w:val="0"/>
        <w:widowControl w:val="0"/>
        <w:numPr>
          <w:ilvl w:val="0"/>
          <w:numId w:val="0"/>
        </w:numPr>
        <w:tabs>
          <w:tab w:val="left" w:pos="8460"/>
        </w:tabs>
        <w:jc w:val="right"/>
        <w:rPr>
          <w:b w:val="0"/>
          <w:sz w:val="20"/>
        </w:rPr>
      </w:pPr>
    </w:p>
    <w:p w14:paraId="158CBDC9" w14:textId="77777777" w:rsidR="00936816" w:rsidRPr="000844C2" w:rsidRDefault="00936816" w:rsidP="00936816">
      <w:pPr>
        <w:rPr>
          <w:lang w:val="lt-LT"/>
        </w:rPr>
      </w:pPr>
    </w:p>
    <w:p w14:paraId="2CFFF07F" w14:textId="77777777" w:rsidR="00936816" w:rsidRPr="000844C2" w:rsidRDefault="00936816" w:rsidP="00936816">
      <w:pPr>
        <w:rPr>
          <w:lang w:val="lt-LT"/>
        </w:rPr>
      </w:pPr>
    </w:p>
    <w:p w14:paraId="091FC334" w14:textId="77777777" w:rsidR="00936816" w:rsidRPr="000844C2" w:rsidRDefault="00936816" w:rsidP="00936816">
      <w:pPr>
        <w:rPr>
          <w:lang w:val="lt-LT"/>
        </w:rPr>
      </w:pPr>
    </w:p>
    <w:p w14:paraId="184FAFFE" w14:textId="77777777" w:rsidR="00936816" w:rsidRPr="000844C2" w:rsidRDefault="00936816" w:rsidP="00936816">
      <w:pPr>
        <w:rPr>
          <w:lang w:val="lt-LT"/>
        </w:rPr>
      </w:pPr>
    </w:p>
    <w:p w14:paraId="03667D5F" w14:textId="77777777" w:rsidR="00936816" w:rsidRPr="000844C2" w:rsidRDefault="00936816" w:rsidP="00936816">
      <w:pPr>
        <w:rPr>
          <w:lang w:val="lt-LT"/>
        </w:rPr>
      </w:pPr>
    </w:p>
    <w:p w14:paraId="0C423311" w14:textId="77777777" w:rsidR="00936816" w:rsidRPr="000844C2" w:rsidRDefault="00936816" w:rsidP="00936816">
      <w:pPr>
        <w:rPr>
          <w:lang w:val="lt-LT"/>
        </w:rPr>
      </w:pPr>
    </w:p>
    <w:p w14:paraId="42E0E15A" w14:textId="77777777" w:rsidR="00936816" w:rsidRPr="000844C2" w:rsidRDefault="00936816" w:rsidP="00936816">
      <w:pPr>
        <w:rPr>
          <w:lang w:val="lt-LT"/>
        </w:rPr>
      </w:pPr>
    </w:p>
    <w:p w14:paraId="45AB2EDA" w14:textId="77777777" w:rsidR="00936816" w:rsidRPr="000844C2" w:rsidRDefault="00936816" w:rsidP="00936816">
      <w:pPr>
        <w:rPr>
          <w:lang w:val="lt-LT"/>
        </w:rPr>
      </w:pPr>
    </w:p>
    <w:p w14:paraId="24E040DB" w14:textId="77777777" w:rsidR="00936816" w:rsidRPr="000844C2" w:rsidRDefault="00936816" w:rsidP="00936816">
      <w:pPr>
        <w:rPr>
          <w:lang w:val="lt-LT"/>
        </w:rPr>
      </w:pPr>
    </w:p>
    <w:p w14:paraId="0082321E" w14:textId="77777777" w:rsidR="00936816" w:rsidRPr="000844C2" w:rsidRDefault="00936816" w:rsidP="00936816">
      <w:pPr>
        <w:rPr>
          <w:lang w:val="lt-LT"/>
        </w:rPr>
      </w:pPr>
    </w:p>
    <w:p w14:paraId="4FE6EC30" w14:textId="77777777" w:rsidR="00936816" w:rsidRPr="000844C2" w:rsidRDefault="00936816" w:rsidP="00936816">
      <w:pPr>
        <w:rPr>
          <w:lang w:val="lt-LT"/>
        </w:rPr>
      </w:pPr>
    </w:p>
    <w:p w14:paraId="374C136A" w14:textId="77777777" w:rsidR="00936816" w:rsidRPr="000844C2" w:rsidRDefault="00936816" w:rsidP="00936816">
      <w:pPr>
        <w:rPr>
          <w:lang w:val="lt-LT"/>
        </w:rPr>
      </w:pPr>
    </w:p>
    <w:p w14:paraId="774EC05E" w14:textId="77777777" w:rsidR="00936816" w:rsidRPr="000844C2" w:rsidRDefault="00936816" w:rsidP="00936816">
      <w:pPr>
        <w:rPr>
          <w:lang w:val="lt-LT"/>
        </w:rPr>
      </w:pPr>
    </w:p>
    <w:p w14:paraId="0815201A" w14:textId="77777777" w:rsidR="00936816" w:rsidRPr="000844C2" w:rsidRDefault="00936816" w:rsidP="00936816">
      <w:pPr>
        <w:rPr>
          <w:lang w:val="lt-LT"/>
        </w:rPr>
      </w:pPr>
    </w:p>
    <w:p w14:paraId="3ADA866E" w14:textId="77777777" w:rsidR="00936816" w:rsidRPr="000844C2" w:rsidRDefault="00936816" w:rsidP="00936816">
      <w:pPr>
        <w:rPr>
          <w:lang w:val="lt-LT"/>
        </w:rPr>
      </w:pPr>
    </w:p>
    <w:p w14:paraId="519F9BEA" w14:textId="77777777" w:rsidR="00936816" w:rsidRPr="000844C2" w:rsidRDefault="00936816" w:rsidP="00936816">
      <w:pPr>
        <w:rPr>
          <w:lang w:val="lt-LT"/>
        </w:rPr>
      </w:pPr>
    </w:p>
    <w:p w14:paraId="2A5E7C81" w14:textId="77777777" w:rsidR="00936816" w:rsidRPr="000844C2" w:rsidRDefault="00936816" w:rsidP="00936816">
      <w:pPr>
        <w:rPr>
          <w:lang w:val="lt-LT"/>
        </w:rPr>
      </w:pPr>
    </w:p>
    <w:p w14:paraId="43B5FC1A" w14:textId="77777777" w:rsidR="00936816" w:rsidRPr="000844C2" w:rsidRDefault="00936816" w:rsidP="00936816">
      <w:pPr>
        <w:rPr>
          <w:lang w:val="lt-LT"/>
        </w:rPr>
      </w:pPr>
    </w:p>
    <w:p w14:paraId="7422D073" w14:textId="77777777" w:rsidR="00936816" w:rsidRPr="000844C2" w:rsidRDefault="00936816" w:rsidP="00936816">
      <w:pPr>
        <w:rPr>
          <w:lang w:val="lt-LT"/>
        </w:rPr>
      </w:pPr>
    </w:p>
    <w:p w14:paraId="02E6C42E" w14:textId="77777777" w:rsidR="00936816" w:rsidRPr="000844C2" w:rsidRDefault="00936816" w:rsidP="00936816">
      <w:pPr>
        <w:rPr>
          <w:lang w:val="lt-LT"/>
        </w:rPr>
      </w:pPr>
    </w:p>
    <w:p w14:paraId="39A0B664" w14:textId="77777777" w:rsidR="00936816" w:rsidRPr="000844C2" w:rsidRDefault="00936816" w:rsidP="00936816">
      <w:pPr>
        <w:rPr>
          <w:lang w:val="lt-LT"/>
        </w:rPr>
      </w:pPr>
    </w:p>
    <w:p w14:paraId="4510CC56" w14:textId="77777777" w:rsidR="00936816" w:rsidRPr="000844C2" w:rsidRDefault="00936816" w:rsidP="00936816">
      <w:pPr>
        <w:rPr>
          <w:lang w:val="lt-LT"/>
        </w:rPr>
      </w:pPr>
    </w:p>
    <w:p w14:paraId="1B496089" w14:textId="77777777" w:rsidR="00936816" w:rsidRPr="000844C2" w:rsidRDefault="00936816" w:rsidP="00936816">
      <w:pPr>
        <w:rPr>
          <w:lang w:val="lt-LT"/>
        </w:rPr>
      </w:pPr>
    </w:p>
    <w:p w14:paraId="1EA06377" w14:textId="77777777" w:rsidR="00936816" w:rsidRPr="000844C2" w:rsidRDefault="00936816" w:rsidP="00936816">
      <w:pPr>
        <w:rPr>
          <w:lang w:val="lt-LT"/>
        </w:rPr>
      </w:pPr>
    </w:p>
    <w:p w14:paraId="510F21EE" w14:textId="77777777" w:rsidR="00936816" w:rsidRPr="000844C2" w:rsidRDefault="00936816" w:rsidP="00936816">
      <w:pPr>
        <w:rPr>
          <w:lang w:val="lt-LT"/>
        </w:rPr>
      </w:pPr>
    </w:p>
    <w:p w14:paraId="2228EF22" w14:textId="77777777" w:rsidR="00936816" w:rsidRPr="000844C2" w:rsidRDefault="00936816" w:rsidP="00936816">
      <w:pPr>
        <w:rPr>
          <w:lang w:val="lt-LT"/>
        </w:rPr>
      </w:pPr>
    </w:p>
    <w:p w14:paraId="73447B30" w14:textId="77777777" w:rsidR="00936816" w:rsidRPr="000844C2" w:rsidRDefault="00936816" w:rsidP="00936816">
      <w:pPr>
        <w:rPr>
          <w:lang w:val="lt-LT"/>
        </w:rPr>
      </w:pPr>
    </w:p>
    <w:p w14:paraId="46491A42" w14:textId="77777777" w:rsidR="00936816" w:rsidRPr="000844C2" w:rsidRDefault="00936816" w:rsidP="00936816">
      <w:pPr>
        <w:rPr>
          <w:lang w:val="lt-LT"/>
        </w:rPr>
      </w:pPr>
    </w:p>
    <w:p w14:paraId="5F426009" w14:textId="77777777" w:rsidR="00936816" w:rsidRPr="000844C2" w:rsidRDefault="00936816" w:rsidP="00936816">
      <w:pPr>
        <w:rPr>
          <w:lang w:val="lt-LT"/>
        </w:rPr>
      </w:pPr>
    </w:p>
    <w:p w14:paraId="7B9173BF" w14:textId="77777777" w:rsidR="00936816" w:rsidRPr="000844C2" w:rsidRDefault="00936816" w:rsidP="00936816">
      <w:pPr>
        <w:rPr>
          <w:lang w:val="lt-LT"/>
        </w:rPr>
      </w:pPr>
    </w:p>
    <w:p w14:paraId="5C43F199" w14:textId="77777777" w:rsidR="00936816" w:rsidRPr="000844C2" w:rsidRDefault="00936816" w:rsidP="00936816">
      <w:pPr>
        <w:rPr>
          <w:lang w:val="lt-LT"/>
        </w:rPr>
      </w:pPr>
    </w:p>
    <w:p w14:paraId="33FEF5F6" w14:textId="77777777" w:rsidR="00936816" w:rsidRPr="000844C2" w:rsidRDefault="00936816" w:rsidP="00936816">
      <w:pPr>
        <w:rPr>
          <w:lang w:val="lt-LT"/>
        </w:rPr>
      </w:pPr>
    </w:p>
    <w:p w14:paraId="3654FB51" w14:textId="77777777" w:rsidR="00936816" w:rsidRPr="000844C2" w:rsidRDefault="00936816" w:rsidP="00936816">
      <w:pPr>
        <w:rPr>
          <w:lang w:val="lt-LT"/>
        </w:rPr>
      </w:pPr>
    </w:p>
    <w:p w14:paraId="4FCA4C07" w14:textId="77777777" w:rsidR="00936816" w:rsidRPr="000844C2" w:rsidRDefault="00936816" w:rsidP="00936816">
      <w:pPr>
        <w:rPr>
          <w:lang w:val="lt-LT"/>
        </w:rPr>
      </w:pPr>
    </w:p>
    <w:p w14:paraId="32B98139" w14:textId="77777777" w:rsidR="00936816" w:rsidRPr="000844C2" w:rsidRDefault="00936816" w:rsidP="00936816">
      <w:pPr>
        <w:rPr>
          <w:lang w:val="lt-LT"/>
        </w:rPr>
      </w:pPr>
    </w:p>
    <w:p w14:paraId="253AEE30" w14:textId="77777777" w:rsidR="00936816" w:rsidRPr="000844C2" w:rsidRDefault="00936816" w:rsidP="00936816">
      <w:pPr>
        <w:rPr>
          <w:lang w:val="lt-LT"/>
        </w:rPr>
      </w:pPr>
    </w:p>
    <w:p w14:paraId="39279C09" w14:textId="77777777" w:rsidR="00936816" w:rsidRPr="000844C2" w:rsidRDefault="00936816" w:rsidP="00936816">
      <w:pPr>
        <w:rPr>
          <w:lang w:val="lt-LT"/>
        </w:rPr>
      </w:pPr>
    </w:p>
    <w:p w14:paraId="0CB50AFC" w14:textId="77777777" w:rsidR="00936816" w:rsidRPr="000844C2" w:rsidRDefault="00936816" w:rsidP="00936816">
      <w:pPr>
        <w:rPr>
          <w:lang w:val="lt-LT"/>
        </w:rPr>
      </w:pPr>
    </w:p>
    <w:p w14:paraId="3573813D" w14:textId="77777777" w:rsidR="00936816" w:rsidRPr="000844C2" w:rsidRDefault="00936816" w:rsidP="00936816">
      <w:pPr>
        <w:rPr>
          <w:lang w:val="lt-LT"/>
        </w:rPr>
      </w:pPr>
    </w:p>
    <w:p w14:paraId="32BC139D" w14:textId="77777777" w:rsidR="00936816" w:rsidRPr="000844C2" w:rsidRDefault="00936816" w:rsidP="00E304D3">
      <w:pPr>
        <w:pStyle w:val="Antrat4"/>
        <w:keepNext w:val="0"/>
        <w:widowControl w:val="0"/>
        <w:numPr>
          <w:ilvl w:val="0"/>
          <w:numId w:val="0"/>
        </w:numPr>
        <w:tabs>
          <w:tab w:val="left" w:pos="8460"/>
        </w:tabs>
        <w:jc w:val="right"/>
        <w:rPr>
          <w:b w:val="0"/>
          <w:sz w:val="20"/>
        </w:rPr>
      </w:pPr>
    </w:p>
    <w:p w14:paraId="7B792105" w14:textId="1B089154" w:rsidR="00980E53" w:rsidRPr="000844C2" w:rsidRDefault="00420FA7" w:rsidP="00E304D3">
      <w:pPr>
        <w:pStyle w:val="Antrat4"/>
        <w:keepNext w:val="0"/>
        <w:widowControl w:val="0"/>
        <w:numPr>
          <w:ilvl w:val="0"/>
          <w:numId w:val="0"/>
        </w:numPr>
        <w:tabs>
          <w:tab w:val="left" w:pos="8460"/>
        </w:tabs>
        <w:jc w:val="right"/>
        <w:rPr>
          <w:b w:val="0"/>
          <w:sz w:val="20"/>
        </w:rPr>
      </w:pPr>
      <w:r w:rsidRPr="000844C2">
        <w:rPr>
          <w:b w:val="0"/>
          <w:sz w:val="20"/>
        </w:rPr>
        <w:lastRenderedPageBreak/>
        <w:t>P</w:t>
      </w:r>
      <w:r w:rsidR="00980E53" w:rsidRPr="000844C2">
        <w:rPr>
          <w:b w:val="0"/>
          <w:sz w:val="20"/>
        </w:rPr>
        <w:t>irkimo sąlygų</w:t>
      </w:r>
    </w:p>
    <w:p w14:paraId="79A7E7AE" w14:textId="0583142D" w:rsidR="00980E53" w:rsidRPr="000844C2" w:rsidRDefault="00980E53" w:rsidP="00E304D3">
      <w:pPr>
        <w:pStyle w:val="Antrat4"/>
        <w:keepNext w:val="0"/>
        <w:widowControl w:val="0"/>
        <w:numPr>
          <w:ilvl w:val="0"/>
          <w:numId w:val="0"/>
        </w:numPr>
        <w:tabs>
          <w:tab w:val="left" w:pos="7200"/>
        </w:tabs>
        <w:jc w:val="right"/>
        <w:rPr>
          <w:b w:val="0"/>
          <w:sz w:val="20"/>
        </w:rPr>
      </w:pPr>
      <w:r w:rsidRPr="000844C2">
        <w:rPr>
          <w:b w:val="0"/>
          <w:sz w:val="20"/>
        </w:rPr>
        <w:tab/>
        <w:t xml:space="preserve">               1 priedas</w:t>
      </w:r>
    </w:p>
    <w:p w14:paraId="396FEAC8" w14:textId="5AC238F3" w:rsidR="00980E53" w:rsidRPr="000844C2" w:rsidRDefault="00980E53" w:rsidP="00980E53">
      <w:pPr>
        <w:shd w:val="clear" w:color="auto" w:fill="FFFFFF"/>
        <w:jc w:val="center"/>
        <w:rPr>
          <w:b/>
          <w:sz w:val="22"/>
          <w:szCs w:val="22"/>
          <w:lang w:val="lt-LT"/>
        </w:rPr>
      </w:pPr>
      <w:bookmarkStart w:id="31" w:name="_Hlk501619697"/>
      <w:r w:rsidRPr="000844C2">
        <w:rPr>
          <w:b/>
          <w:sz w:val="22"/>
          <w:szCs w:val="22"/>
          <w:lang w:val="lt-LT"/>
        </w:rPr>
        <w:t>(</w:t>
      </w:r>
      <w:r w:rsidRPr="000844C2">
        <w:rPr>
          <w:b/>
          <w:bCs/>
          <w:sz w:val="22"/>
          <w:szCs w:val="22"/>
          <w:lang w:val="lt-LT"/>
        </w:rPr>
        <w:t>Pasiūlymo</w:t>
      </w:r>
      <w:r w:rsidRPr="000844C2">
        <w:rPr>
          <w:b/>
          <w:sz w:val="22"/>
          <w:szCs w:val="22"/>
          <w:lang w:val="lt-LT"/>
        </w:rPr>
        <w:t xml:space="preserve"> form</w:t>
      </w:r>
      <w:r w:rsidR="0019144E" w:rsidRPr="000844C2">
        <w:rPr>
          <w:b/>
          <w:sz w:val="22"/>
          <w:szCs w:val="22"/>
          <w:lang w:val="lt-LT"/>
        </w:rPr>
        <w:t>a</w:t>
      </w:r>
      <w:r w:rsidRPr="000844C2">
        <w:rPr>
          <w:b/>
          <w:sz w:val="22"/>
          <w:szCs w:val="22"/>
          <w:lang w:val="lt-LT"/>
        </w:rPr>
        <w:t>)</w:t>
      </w:r>
    </w:p>
    <w:p w14:paraId="5D3FAE55" w14:textId="77777777" w:rsidR="005502A9" w:rsidRPr="000844C2" w:rsidRDefault="005502A9" w:rsidP="00F34AFB">
      <w:pPr>
        <w:widowControl w:val="0"/>
        <w:ind w:right="-178"/>
        <w:rPr>
          <w:sz w:val="22"/>
          <w:szCs w:val="22"/>
          <w:lang w:val="lt-LT"/>
        </w:rPr>
      </w:pPr>
    </w:p>
    <w:p w14:paraId="416B3569" w14:textId="77777777" w:rsidR="00045016" w:rsidRPr="000844C2" w:rsidRDefault="00045016" w:rsidP="00F34AFB">
      <w:pPr>
        <w:widowControl w:val="0"/>
        <w:ind w:right="-178"/>
        <w:rPr>
          <w:sz w:val="22"/>
          <w:szCs w:val="22"/>
          <w:lang w:val="lt-LT"/>
        </w:rPr>
      </w:pPr>
    </w:p>
    <w:p w14:paraId="6F0FE3F1" w14:textId="77777777" w:rsidR="005502A9" w:rsidRPr="000844C2" w:rsidRDefault="005502A9" w:rsidP="005502A9">
      <w:pPr>
        <w:widowControl w:val="0"/>
        <w:ind w:right="-178"/>
        <w:jc w:val="center"/>
        <w:rPr>
          <w:b/>
          <w:i/>
          <w:lang w:val="lt-LT"/>
        </w:rPr>
      </w:pPr>
      <w:r w:rsidRPr="000844C2">
        <w:rPr>
          <w:b/>
          <w:i/>
          <w:lang w:val="lt-LT"/>
        </w:rPr>
        <w:t>(Tiekėjo pavadinimas)</w:t>
      </w:r>
    </w:p>
    <w:p w14:paraId="7B588483" w14:textId="77777777" w:rsidR="00B4387E" w:rsidRPr="000844C2" w:rsidRDefault="00B4387E" w:rsidP="00B4387E">
      <w:pPr>
        <w:widowControl w:val="0"/>
        <w:ind w:right="-178"/>
        <w:jc w:val="center"/>
        <w:rPr>
          <w:i/>
          <w:sz w:val="20"/>
          <w:lang w:val="lt-LT"/>
        </w:rPr>
      </w:pPr>
      <w:r w:rsidRPr="000844C2">
        <w:rPr>
          <w:i/>
          <w:sz w:val="20"/>
          <w:lang w:val="lt-LT"/>
        </w:rPr>
        <w:t>(Tiekėjo rekvizitai: juridinio asmens kodas, juridinio asmens buveinės adresas, kontaktinė informacija)</w:t>
      </w:r>
    </w:p>
    <w:p w14:paraId="337D1A0D" w14:textId="77777777" w:rsidR="005502A9" w:rsidRPr="000844C2" w:rsidRDefault="005502A9" w:rsidP="005502A9">
      <w:pPr>
        <w:widowControl w:val="0"/>
        <w:rPr>
          <w:b/>
          <w:bCs/>
          <w:sz w:val="22"/>
          <w:szCs w:val="22"/>
          <w:lang w:val="lt-LT"/>
        </w:rPr>
      </w:pPr>
    </w:p>
    <w:p w14:paraId="0AC53F95" w14:textId="77777777" w:rsidR="00045016" w:rsidRPr="000844C2" w:rsidRDefault="00045016" w:rsidP="005502A9">
      <w:pPr>
        <w:widowControl w:val="0"/>
        <w:rPr>
          <w:b/>
          <w:bCs/>
          <w:sz w:val="22"/>
          <w:szCs w:val="22"/>
          <w:lang w:val="lt-LT"/>
        </w:rPr>
      </w:pPr>
    </w:p>
    <w:p w14:paraId="615D454E" w14:textId="77777777" w:rsidR="005502A9" w:rsidRPr="000844C2" w:rsidRDefault="005502A9" w:rsidP="005502A9">
      <w:pPr>
        <w:widowControl w:val="0"/>
        <w:rPr>
          <w:lang w:val="lt-LT"/>
        </w:rPr>
      </w:pPr>
      <w:r w:rsidRPr="000844C2">
        <w:rPr>
          <w:lang w:val="lt-LT"/>
        </w:rPr>
        <w:t>Pakruojo rajono savivaldybės administracijai</w:t>
      </w:r>
    </w:p>
    <w:p w14:paraId="616C3618" w14:textId="77777777" w:rsidR="005502A9" w:rsidRPr="000844C2" w:rsidRDefault="005502A9" w:rsidP="00604DE5">
      <w:pPr>
        <w:widowControl w:val="0"/>
        <w:rPr>
          <w:sz w:val="22"/>
          <w:szCs w:val="22"/>
          <w:lang w:val="lt-LT"/>
        </w:rPr>
      </w:pPr>
    </w:p>
    <w:p w14:paraId="3E7B8F94" w14:textId="77777777" w:rsidR="00523CB9" w:rsidRPr="000844C2" w:rsidRDefault="00523CB9" w:rsidP="00604DE5">
      <w:pPr>
        <w:widowControl w:val="0"/>
        <w:rPr>
          <w:sz w:val="22"/>
          <w:szCs w:val="22"/>
          <w:lang w:val="lt-LT"/>
        </w:rPr>
      </w:pPr>
    </w:p>
    <w:p w14:paraId="0F6426AA" w14:textId="77777777" w:rsidR="005502A9" w:rsidRPr="000844C2" w:rsidRDefault="005502A9" w:rsidP="005502A9">
      <w:pPr>
        <w:widowControl w:val="0"/>
        <w:jc w:val="center"/>
        <w:rPr>
          <w:b/>
          <w:lang w:val="lt-LT"/>
        </w:rPr>
      </w:pPr>
      <w:r w:rsidRPr="000844C2">
        <w:rPr>
          <w:b/>
          <w:lang w:val="lt-LT"/>
        </w:rPr>
        <w:t>PASIŪLYMAS</w:t>
      </w:r>
    </w:p>
    <w:p w14:paraId="102C0979" w14:textId="48ECC6CC" w:rsidR="005502A9" w:rsidRPr="000844C2" w:rsidRDefault="005502A9" w:rsidP="00045016">
      <w:pPr>
        <w:contextualSpacing/>
        <w:jc w:val="center"/>
        <w:rPr>
          <w:rFonts w:eastAsia="MS Mincho"/>
          <w:b/>
          <w:bCs/>
          <w:caps/>
          <w:strike/>
          <w:bdr w:val="none" w:sz="0" w:space="0" w:color="auto"/>
          <w:lang w:val="lt-LT" w:eastAsia="ja-JP"/>
        </w:rPr>
      </w:pPr>
      <w:r w:rsidRPr="000844C2">
        <w:rPr>
          <w:b/>
          <w:bCs/>
        </w:rPr>
        <w:t>DĖL</w:t>
      </w:r>
      <w:r w:rsidRPr="000844C2">
        <w:t xml:space="preserve"> </w:t>
      </w:r>
      <w:bookmarkStart w:id="32" w:name="_Hlk193361547"/>
      <w:r w:rsidR="006F2F5F" w:rsidRPr="000844C2">
        <w:rPr>
          <w:rFonts w:eastAsia="MS Mincho"/>
          <w:b/>
          <w:bCs/>
          <w:caps/>
          <w:bdr w:val="none" w:sz="0" w:space="0" w:color="auto"/>
          <w:lang w:val="lt-LT" w:eastAsia="ja-JP"/>
        </w:rPr>
        <w:t>Pakruojo r. Lygumų pagrindinės mokyklos sporto aikštelių atnaujinimo darbų</w:t>
      </w:r>
      <w:bookmarkEnd w:id="32"/>
    </w:p>
    <w:p w14:paraId="047425E7" w14:textId="77777777" w:rsidR="005502A9" w:rsidRPr="000844C2" w:rsidRDefault="005502A9" w:rsidP="005502A9">
      <w:pPr>
        <w:pStyle w:val="Pagrindinistekstas2"/>
        <w:spacing w:after="0" w:line="240" w:lineRule="auto"/>
        <w:jc w:val="center"/>
        <w:rPr>
          <w:sz w:val="22"/>
          <w:szCs w:val="22"/>
          <w:lang w:val="lt-LT"/>
        </w:rPr>
      </w:pPr>
      <w:r w:rsidRPr="000844C2">
        <w:rPr>
          <w:sz w:val="22"/>
          <w:szCs w:val="22"/>
          <w:lang w:val="lt-LT"/>
        </w:rPr>
        <w:t xml:space="preserve">____________________ </w:t>
      </w:r>
    </w:p>
    <w:p w14:paraId="5D470384" w14:textId="3EB666AA" w:rsidR="005502A9" w:rsidRPr="000844C2" w:rsidRDefault="005502A9" w:rsidP="005755E0">
      <w:pPr>
        <w:widowControl w:val="0"/>
        <w:jc w:val="center"/>
        <w:rPr>
          <w:i/>
          <w:sz w:val="22"/>
          <w:szCs w:val="22"/>
          <w:lang w:val="lt-LT"/>
        </w:rPr>
      </w:pPr>
      <w:r w:rsidRPr="000844C2">
        <w:rPr>
          <w:i/>
          <w:sz w:val="22"/>
          <w:szCs w:val="22"/>
          <w:lang w:val="lt-LT"/>
        </w:rPr>
        <w:t>(Data)</w:t>
      </w:r>
    </w:p>
    <w:p w14:paraId="238931F5" w14:textId="77777777" w:rsidR="00523CB9" w:rsidRPr="000844C2" w:rsidRDefault="00523CB9" w:rsidP="005755E0">
      <w:pPr>
        <w:widowControl w:val="0"/>
        <w:jc w:val="center"/>
        <w:rPr>
          <w:i/>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0844C2" w:rsidRPr="000844C2" w14:paraId="73BEA17B" w14:textId="77777777" w:rsidTr="00447754">
        <w:trPr>
          <w:jc w:val="center"/>
        </w:trPr>
        <w:tc>
          <w:tcPr>
            <w:tcW w:w="6120" w:type="dxa"/>
          </w:tcPr>
          <w:p w14:paraId="085EC23D" w14:textId="77777777" w:rsidR="005502A9" w:rsidRPr="000844C2" w:rsidRDefault="005502A9" w:rsidP="00E124A5">
            <w:pPr>
              <w:widowControl w:val="0"/>
              <w:jc w:val="both"/>
              <w:rPr>
                <w:lang w:val="lt-LT"/>
              </w:rPr>
            </w:pPr>
            <w:r w:rsidRPr="000844C2">
              <w:rPr>
                <w:lang w:val="lt-LT"/>
              </w:rPr>
              <w:t>Tiekėjo pavadinimas / Jeigu dalyvauja ūkio subjektų grupė, surašomi visi dalyvių pavadinimai</w:t>
            </w:r>
          </w:p>
        </w:tc>
        <w:tc>
          <w:tcPr>
            <w:tcW w:w="3514" w:type="dxa"/>
          </w:tcPr>
          <w:p w14:paraId="364E4520" w14:textId="77777777" w:rsidR="005502A9" w:rsidRPr="000844C2" w:rsidRDefault="005502A9" w:rsidP="00E124A5">
            <w:pPr>
              <w:widowControl w:val="0"/>
              <w:jc w:val="both"/>
              <w:rPr>
                <w:lang w:val="lt-LT"/>
              </w:rPr>
            </w:pPr>
          </w:p>
        </w:tc>
      </w:tr>
      <w:tr w:rsidR="000844C2" w:rsidRPr="000844C2" w14:paraId="7416CAF7" w14:textId="77777777" w:rsidTr="00447754">
        <w:trPr>
          <w:jc w:val="center"/>
        </w:trPr>
        <w:tc>
          <w:tcPr>
            <w:tcW w:w="6120" w:type="dxa"/>
          </w:tcPr>
          <w:p w14:paraId="7345E91C" w14:textId="77777777" w:rsidR="005502A9" w:rsidRPr="000844C2" w:rsidRDefault="005502A9" w:rsidP="00E124A5">
            <w:pPr>
              <w:widowControl w:val="0"/>
              <w:jc w:val="both"/>
              <w:rPr>
                <w:lang w:val="lt-LT"/>
              </w:rPr>
            </w:pPr>
            <w:r w:rsidRPr="000844C2">
              <w:rPr>
                <w:lang w:val="lt-LT"/>
              </w:rPr>
              <w:t>Tiekėjo adresas / Jeigu dalyvauja ūkio subjektų grupė, surašomi visi dalyvių adresai</w:t>
            </w:r>
          </w:p>
        </w:tc>
        <w:tc>
          <w:tcPr>
            <w:tcW w:w="3514" w:type="dxa"/>
          </w:tcPr>
          <w:p w14:paraId="5C0CDA12" w14:textId="77777777" w:rsidR="005502A9" w:rsidRPr="000844C2" w:rsidRDefault="005502A9" w:rsidP="00E124A5">
            <w:pPr>
              <w:widowControl w:val="0"/>
              <w:jc w:val="both"/>
              <w:rPr>
                <w:lang w:val="lt-LT"/>
              </w:rPr>
            </w:pPr>
          </w:p>
        </w:tc>
      </w:tr>
      <w:tr w:rsidR="000844C2" w:rsidRPr="000844C2" w14:paraId="7F681D4C" w14:textId="77777777" w:rsidTr="00447754">
        <w:trPr>
          <w:jc w:val="center"/>
        </w:trPr>
        <w:tc>
          <w:tcPr>
            <w:tcW w:w="6120" w:type="dxa"/>
          </w:tcPr>
          <w:p w14:paraId="29754B2F" w14:textId="77777777" w:rsidR="005502A9" w:rsidRPr="000844C2" w:rsidRDefault="005502A9" w:rsidP="00E124A5">
            <w:pPr>
              <w:widowControl w:val="0"/>
              <w:jc w:val="both"/>
              <w:rPr>
                <w:lang w:val="lt-LT"/>
              </w:rPr>
            </w:pPr>
            <w:r w:rsidRPr="000844C2">
              <w:rPr>
                <w:lang w:val="lt-LT"/>
              </w:rPr>
              <w:t>Juridinio asmens kodas / Jeigu dalyvauja ūkio subjektų grupė, surašomi visi dalyvių įmonių kodai</w:t>
            </w:r>
          </w:p>
        </w:tc>
        <w:tc>
          <w:tcPr>
            <w:tcW w:w="3514" w:type="dxa"/>
          </w:tcPr>
          <w:p w14:paraId="13D221D1" w14:textId="77777777" w:rsidR="005502A9" w:rsidRPr="000844C2" w:rsidRDefault="005502A9" w:rsidP="00E124A5">
            <w:pPr>
              <w:widowControl w:val="0"/>
              <w:jc w:val="both"/>
              <w:rPr>
                <w:lang w:val="lt-LT"/>
              </w:rPr>
            </w:pPr>
          </w:p>
        </w:tc>
      </w:tr>
      <w:tr w:rsidR="000844C2" w:rsidRPr="000844C2" w14:paraId="132C4320" w14:textId="77777777" w:rsidTr="00447754">
        <w:trPr>
          <w:jc w:val="center"/>
        </w:trPr>
        <w:tc>
          <w:tcPr>
            <w:tcW w:w="6120" w:type="dxa"/>
          </w:tcPr>
          <w:p w14:paraId="5F6A2525" w14:textId="6CDE3C80" w:rsidR="00811957" w:rsidRPr="000844C2" w:rsidRDefault="005502A9" w:rsidP="00E124A5">
            <w:pPr>
              <w:widowControl w:val="0"/>
              <w:jc w:val="both"/>
              <w:rPr>
                <w:lang w:val="lt-LT"/>
              </w:rPr>
            </w:pPr>
            <w:r w:rsidRPr="000844C2">
              <w:rPr>
                <w:lang w:val="lt-LT"/>
              </w:rPr>
              <w:t>T</w:t>
            </w:r>
            <w:r w:rsidR="00811957" w:rsidRPr="000844C2">
              <w:rPr>
                <w:lang w:val="lt-LT"/>
              </w:rPr>
              <w:t>iekėjo t</w:t>
            </w:r>
            <w:r w:rsidRPr="000844C2">
              <w:rPr>
                <w:lang w:val="lt-LT"/>
              </w:rPr>
              <w:t>elefono numeris</w:t>
            </w:r>
          </w:p>
        </w:tc>
        <w:tc>
          <w:tcPr>
            <w:tcW w:w="3514" w:type="dxa"/>
          </w:tcPr>
          <w:p w14:paraId="061FF5FB" w14:textId="77777777" w:rsidR="005502A9" w:rsidRPr="000844C2" w:rsidRDefault="005502A9" w:rsidP="00E124A5">
            <w:pPr>
              <w:widowControl w:val="0"/>
              <w:jc w:val="both"/>
              <w:rPr>
                <w:lang w:val="lt-LT"/>
              </w:rPr>
            </w:pPr>
          </w:p>
        </w:tc>
      </w:tr>
      <w:tr w:rsidR="000844C2" w:rsidRPr="000844C2" w14:paraId="104D1491" w14:textId="77777777" w:rsidTr="00447754">
        <w:trPr>
          <w:jc w:val="center"/>
        </w:trPr>
        <w:tc>
          <w:tcPr>
            <w:tcW w:w="6120" w:type="dxa"/>
          </w:tcPr>
          <w:p w14:paraId="2417EB28" w14:textId="24C3E400" w:rsidR="00811957" w:rsidRPr="000844C2" w:rsidRDefault="00811957" w:rsidP="00E124A5">
            <w:pPr>
              <w:widowControl w:val="0"/>
              <w:jc w:val="both"/>
              <w:rPr>
                <w:lang w:val="lt-LT"/>
              </w:rPr>
            </w:pPr>
            <w:r w:rsidRPr="000844C2">
              <w:rPr>
                <w:lang w:val="lt-LT"/>
              </w:rPr>
              <w:t>Tiekėjo e</w:t>
            </w:r>
            <w:r w:rsidR="005502A9" w:rsidRPr="000844C2">
              <w:rPr>
                <w:lang w:val="lt-LT"/>
              </w:rPr>
              <w:t>l. pašto adresas</w:t>
            </w:r>
          </w:p>
        </w:tc>
        <w:tc>
          <w:tcPr>
            <w:tcW w:w="3514" w:type="dxa"/>
          </w:tcPr>
          <w:p w14:paraId="44A530C7" w14:textId="77777777" w:rsidR="005502A9" w:rsidRPr="000844C2" w:rsidRDefault="005502A9" w:rsidP="00E124A5">
            <w:pPr>
              <w:widowControl w:val="0"/>
              <w:jc w:val="both"/>
              <w:rPr>
                <w:lang w:val="lt-LT"/>
              </w:rPr>
            </w:pPr>
          </w:p>
        </w:tc>
      </w:tr>
      <w:tr w:rsidR="000844C2" w:rsidRPr="000844C2" w14:paraId="5C23DC22" w14:textId="77777777" w:rsidTr="00447754">
        <w:trPr>
          <w:jc w:val="center"/>
        </w:trPr>
        <w:tc>
          <w:tcPr>
            <w:tcW w:w="6120" w:type="dxa"/>
          </w:tcPr>
          <w:p w14:paraId="0D798159" w14:textId="283A6927" w:rsidR="001B25A4" w:rsidRPr="000844C2" w:rsidRDefault="001B25A4" w:rsidP="00E124A5">
            <w:pPr>
              <w:widowControl w:val="0"/>
              <w:jc w:val="both"/>
              <w:rPr>
                <w:lang w:val="lt-LT"/>
              </w:rPr>
            </w:pPr>
            <w:r w:rsidRPr="000844C2">
              <w:rPr>
                <w:lang w:val="lt-LT"/>
              </w:rPr>
              <w:t>Asmens, atsakingo už pasiūlymą, vardas, pavardė, pareigos</w:t>
            </w:r>
            <w:r w:rsidR="00E85990" w:rsidRPr="000844C2">
              <w:rPr>
                <w:lang w:val="lt-LT"/>
              </w:rPr>
              <w:t>, telefono numeris, el</w:t>
            </w:r>
            <w:r w:rsidR="00523CB9" w:rsidRPr="000844C2">
              <w:rPr>
                <w:lang w:val="lt-LT"/>
              </w:rPr>
              <w:t>.</w:t>
            </w:r>
            <w:r w:rsidR="00E85990" w:rsidRPr="000844C2">
              <w:rPr>
                <w:lang w:val="lt-LT"/>
              </w:rPr>
              <w:t xml:space="preserve"> paštas</w:t>
            </w:r>
          </w:p>
        </w:tc>
        <w:tc>
          <w:tcPr>
            <w:tcW w:w="3514" w:type="dxa"/>
          </w:tcPr>
          <w:p w14:paraId="0963FE6A" w14:textId="77777777" w:rsidR="001B25A4" w:rsidRPr="000844C2" w:rsidRDefault="001B25A4" w:rsidP="00E124A5">
            <w:pPr>
              <w:widowControl w:val="0"/>
              <w:jc w:val="both"/>
              <w:rPr>
                <w:lang w:val="lt-LT"/>
              </w:rPr>
            </w:pPr>
          </w:p>
        </w:tc>
      </w:tr>
      <w:tr w:rsidR="000844C2" w:rsidRPr="000844C2" w14:paraId="755836DA" w14:textId="77777777" w:rsidTr="00447754">
        <w:trPr>
          <w:jc w:val="center"/>
        </w:trPr>
        <w:tc>
          <w:tcPr>
            <w:tcW w:w="6120" w:type="dxa"/>
          </w:tcPr>
          <w:p w14:paraId="767BE686" w14:textId="6B73597E" w:rsidR="00B4387E" w:rsidRPr="000844C2" w:rsidRDefault="00B4387E" w:rsidP="00E124A5">
            <w:pPr>
              <w:widowControl w:val="0"/>
              <w:jc w:val="both"/>
              <w:rPr>
                <w:lang w:val="lt-LT"/>
              </w:rPr>
            </w:pPr>
            <w:r w:rsidRPr="000844C2">
              <w:rPr>
                <w:lang w:val="lt-LT"/>
              </w:rPr>
              <w:t xml:space="preserve">Pirkimo laimėjimo atveju, asmens, atsakingo už </w:t>
            </w:r>
            <w:r w:rsidR="00012BEF" w:rsidRPr="000844C2">
              <w:rPr>
                <w:lang w:val="lt-LT"/>
              </w:rPr>
              <w:t xml:space="preserve">pirkimo </w:t>
            </w:r>
            <w:r w:rsidRPr="000844C2">
              <w:rPr>
                <w:lang w:val="lt-LT"/>
              </w:rPr>
              <w:t>sutarties vykdymą, vardas, pavardė, pareigos, telefono numeris, el. paštas</w:t>
            </w:r>
          </w:p>
        </w:tc>
        <w:tc>
          <w:tcPr>
            <w:tcW w:w="3514" w:type="dxa"/>
          </w:tcPr>
          <w:p w14:paraId="0A4788D0" w14:textId="77777777" w:rsidR="00B4387E" w:rsidRPr="000844C2" w:rsidRDefault="00B4387E" w:rsidP="00E124A5">
            <w:pPr>
              <w:widowControl w:val="0"/>
              <w:jc w:val="both"/>
              <w:rPr>
                <w:lang w:val="lt-LT"/>
              </w:rPr>
            </w:pPr>
          </w:p>
        </w:tc>
      </w:tr>
    </w:tbl>
    <w:p w14:paraId="781AC315" w14:textId="77777777" w:rsidR="005502A9" w:rsidRPr="000844C2" w:rsidRDefault="005502A9" w:rsidP="005502A9">
      <w:pPr>
        <w:widowControl w:val="0"/>
        <w:tabs>
          <w:tab w:val="left" w:pos="1200"/>
          <w:tab w:val="left" w:pos="1560"/>
        </w:tabs>
        <w:jc w:val="both"/>
        <w:rPr>
          <w:sz w:val="22"/>
          <w:szCs w:val="22"/>
          <w:lang w:val="lt-LT"/>
        </w:rPr>
      </w:pPr>
    </w:p>
    <w:p w14:paraId="10B097F8" w14:textId="2152B125" w:rsidR="005502A9" w:rsidRPr="000844C2" w:rsidRDefault="005502A9" w:rsidP="00C578C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0844C2">
        <w:rPr>
          <w:lang w:val="lt-LT"/>
        </w:rPr>
        <w:t xml:space="preserve">Šiuo pasiūlymu pažymime, kad sutinkame su visomis </w:t>
      </w:r>
      <w:bookmarkStart w:id="33" w:name="_Hlk175925178"/>
      <w:r w:rsidR="00955626" w:rsidRPr="000844C2">
        <w:rPr>
          <w:rFonts w:eastAsia="Times New Roman"/>
          <w:b/>
          <w:bdr w:val="none" w:sz="0" w:space="0" w:color="auto"/>
          <w:lang w:val="lt-LT"/>
        </w:rPr>
        <w:t>Pakruojo</w:t>
      </w:r>
      <w:r w:rsidR="00F708CB" w:rsidRPr="000844C2">
        <w:rPr>
          <w:rFonts w:eastAsia="Times New Roman"/>
          <w:b/>
          <w:bdr w:val="none" w:sz="0" w:space="0" w:color="auto"/>
          <w:lang w:val="lt-LT"/>
        </w:rPr>
        <w:t xml:space="preserve"> r.</w:t>
      </w:r>
      <w:r w:rsidR="00955626" w:rsidRPr="000844C2">
        <w:rPr>
          <w:rFonts w:eastAsia="Times New Roman"/>
          <w:b/>
          <w:bdr w:val="none" w:sz="0" w:space="0" w:color="auto"/>
          <w:lang w:val="lt-LT"/>
        </w:rPr>
        <w:t xml:space="preserve"> Lygumų pagrindinės mokyklos sporto aikštelių atnaujinimo darbų</w:t>
      </w:r>
      <w:r w:rsidR="003B1BC9" w:rsidRPr="000844C2">
        <w:rPr>
          <w:b/>
          <w:bCs/>
          <w:lang w:val="lt-LT"/>
        </w:rPr>
        <w:t xml:space="preserve"> </w:t>
      </w:r>
      <w:bookmarkEnd w:id="33"/>
      <w:r w:rsidR="007B768F" w:rsidRPr="000844C2">
        <w:rPr>
          <w:b/>
          <w:bCs/>
          <w:lang w:val="lt-LT"/>
        </w:rPr>
        <w:t xml:space="preserve">(toliau – </w:t>
      </w:r>
      <w:r w:rsidR="00955626" w:rsidRPr="000844C2">
        <w:rPr>
          <w:b/>
          <w:bCs/>
          <w:lang w:val="lt-LT"/>
        </w:rPr>
        <w:t>darbai</w:t>
      </w:r>
      <w:r w:rsidR="007B768F" w:rsidRPr="000844C2">
        <w:rPr>
          <w:b/>
          <w:bCs/>
          <w:lang w:val="lt-LT"/>
        </w:rPr>
        <w:t xml:space="preserve">) </w:t>
      </w:r>
      <w:r w:rsidRPr="000844C2">
        <w:rPr>
          <w:b/>
          <w:bCs/>
          <w:lang w:val="lt-LT"/>
        </w:rPr>
        <w:t>pirkimo</w:t>
      </w:r>
      <w:r w:rsidR="006948D7" w:rsidRPr="000844C2">
        <w:rPr>
          <w:lang w:val="lt-LT"/>
        </w:rPr>
        <w:t xml:space="preserve"> (toliau – pirkimas)</w:t>
      </w:r>
      <w:r w:rsidRPr="000844C2">
        <w:rPr>
          <w:lang w:val="lt-LT"/>
        </w:rPr>
        <w:t xml:space="preserve"> sąlygomis, nustatytomis:</w:t>
      </w:r>
      <w:r w:rsidR="005755E0" w:rsidRPr="000844C2">
        <w:rPr>
          <w:lang w:val="lt-LT"/>
        </w:rPr>
        <w:t xml:space="preserve"> </w:t>
      </w:r>
      <w:r w:rsidRPr="000844C2">
        <w:rPr>
          <w:lang w:val="lt-LT"/>
        </w:rPr>
        <w:t>skelbime apie pirkimą</w:t>
      </w:r>
      <w:r w:rsidR="005755E0" w:rsidRPr="000844C2">
        <w:rPr>
          <w:lang w:val="lt-LT"/>
        </w:rPr>
        <w:t xml:space="preserve">, </w:t>
      </w:r>
      <w:r w:rsidRPr="000844C2">
        <w:rPr>
          <w:lang w:val="lt-LT"/>
        </w:rPr>
        <w:t>pirkimo sąlygose (kartu su priedais)</w:t>
      </w:r>
      <w:r w:rsidR="00604DE5" w:rsidRPr="000844C2">
        <w:rPr>
          <w:lang w:val="lt-LT"/>
        </w:rPr>
        <w:t xml:space="preserve">, </w:t>
      </w:r>
      <w:r w:rsidRPr="000844C2">
        <w:rPr>
          <w:lang w:val="lt-LT"/>
        </w:rPr>
        <w:t>pirkimo sąlygų paaiškinimuose (patikslinimuose), atsakymuose į tiekėjų klausimus</w:t>
      </w:r>
      <w:r w:rsidR="005755E0" w:rsidRPr="000844C2">
        <w:rPr>
          <w:lang w:val="lt-LT"/>
        </w:rPr>
        <w:t xml:space="preserve">, </w:t>
      </w:r>
      <w:r w:rsidRPr="000844C2">
        <w:rPr>
          <w:lang w:val="lt-LT"/>
        </w:rPr>
        <w:t>kitoje CVP IS priemonėmis pateiktoje informacijoje.</w:t>
      </w:r>
    </w:p>
    <w:p w14:paraId="55E7AE62" w14:textId="7EEF9737" w:rsidR="0088259F" w:rsidRPr="000844C2" w:rsidRDefault="00CA2656" w:rsidP="00DE54FD">
      <w:pPr>
        <w:pStyle w:val="Sraopastraip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4" w:name="_Hlk147243543"/>
      <w:bookmarkStart w:id="35" w:name="_Hlk147243479"/>
      <w:r w:rsidRPr="000844C2">
        <w:rPr>
          <w:lang w:val="lt-LT"/>
        </w:rPr>
        <w:t>Siūlome</w:t>
      </w:r>
      <w:r w:rsidR="0088259F" w:rsidRPr="000844C2">
        <w:rPr>
          <w:lang w:val="lt-LT"/>
        </w:rPr>
        <w:t>:</w:t>
      </w:r>
    </w:p>
    <w:bookmarkEnd w:id="34"/>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1559"/>
        <w:gridCol w:w="1418"/>
        <w:gridCol w:w="1701"/>
      </w:tblGrid>
      <w:tr w:rsidR="000844C2" w:rsidRPr="000844C2" w14:paraId="414FC18B" w14:textId="0F94D7CC" w:rsidTr="00B65262">
        <w:trPr>
          <w:trHeight w:val="545"/>
        </w:trPr>
        <w:tc>
          <w:tcPr>
            <w:tcW w:w="708" w:type="dxa"/>
          </w:tcPr>
          <w:p w14:paraId="3700E2C1" w14:textId="77777777"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01C561F7" w14:textId="11FD21A8"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0844C2">
              <w:rPr>
                <w:rFonts w:eastAsia="Times New Roman"/>
                <w:b/>
                <w:bCs/>
                <w:bdr w:val="none" w:sz="0" w:space="0" w:color="auto"/>
                <w:lang w:val="lt-LT" w:eastAsia="lt-LT"/>
              </w:rPr>
              <w:t>Eil.</w:t>
            </w:r>
          </w:p>
          <w:p w14:paraId="0C4BE4ED" w14:textId="77777777"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0844C2">
              <w:rPr>
                <w:rFonts w:eastAsia="Times New Roman"/>
                <w:b/>
                <w:bCs/>
                <w:bdr w:val="none" w:sz="0" w:space="0" w:color="auto"/>
                <w:lang w:val="lt-LT" w:eastAsia="lt-LT"/>
              </w:rPr>
              <w:t>Nr.</w:t>
            </w:r>
          </w:p>
        </w:tc>
        <w:tc>
          <w:tcPr>
            <w:tcW w:w="3970" w:type="dxa"/>
          </w:tcPr>
          <w:p w14:paraId="3E7F0CAF" w14:textId="77777777"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B337D03" w14:textId="046C016B"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0844C2">
              <w:rPr>
                <w:rFonts w:eastAsia="Times New Roman"/>
                <w:b/>
                <w:bCs/>
                <w:bdr w:val="none" w:sz="0" w:space="0" w:color="auto"/>
                <w:lang w:val="lt-LT" w:eastAsia="lt-LT"/>
              </w:rPr>
              <w:t>Pavadinimas</w:t>
            </w:r>
          </w:p>
        </w:tc>
        <w:tc>
          <w:tcPr>
            <w:tcW w:w="1559" w:type="dxa"/>
          </w:tcPr>
          <w:p w14:paraId="5DD7CB0C" w14:textId="564C014D"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0844C2">
              <w:rPr>
                <w:rFonts w:eastAsia="Times New Roman"/>
                <w:b/>
                <w:bCs/>
                <w:bdr w:val="none" w:sz="0" w:space="0" w:color="auto"/>
                <w:lang w:val="lt-LT" w:eastAsia="lt-LT"/>
              </w:rPr>
              <w:t>Kaina, Eur be PVM</w:t>
            </w:r>
          </w:p>
        </w:tc>
        <w:tc>
          <w:tcPr>
            <w:tcW w:w="1418" w:type="dxa"/>
          </w:tcPr>
          <w:p w14:paraId="6DBD5FA4" w14:textId="77777777"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C4112DE" w14:textId="14892E2E"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0844C2">
              <w:rPr>
                <w:rFonts w:eastAsia="Times New Roman"/>
                <w:b/>
                <w:bdr w:val="none" w:sz="0" w:space="0" w:color="auto"/>
                <w:lang w:val="lt-LT" w:eastAsia="lt-LT"/>
              </w:rPr>
              <w:t>PVM</w:t>
            </w:r>
          </w:p>
        </w:tc>
        <w:tc>
          <w:tcPr>
            <w:tcW w:w="1701" w:type="dxa"/>
          </w:tcPr>
          <w:p w14:paraId="6B7934CB" w14:textId="1D903DE1"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0844C2">
              <w:rPr>
                <w:rFonts w:eastAsia="Times New Roman"/>
                <w:b/>
                <w:bCs/>
                <w:bdr w:val="none" w:sz="0" w:space="0" w:color="auto"/>
                <w:lang w:val="lt-LT" w:eastAsia="lt-LT"/>
              </w:rPr>
              <w:t>Kaina, Eur su PVM</w:t>
            </w:r>
          </w:p>
        </w:tc>
      </w:tr>
      <w:tr w:rsidR="000844C2" w:rsidRPr="000844C2" w14:paraId="1186431D" w14:textId="77777777" w:rsidTr="003B0011">
        <w:trPr>
          <w:trHeight w:val="707"/>
        </w:trPr>
        <w:tc>
          <w:tcPr>
            <w:tcW w:w="708" w:type="dxa"/>
          </w:tcPr>
          <w:p w14:paraId="6A6F30BC" w14:textId="77777777" w:rsidR="003B0011" w:rsidRPr="000844C2" w:rsidRDefault="003B001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1E0F0B67" w14:textId="65402F9B" w:rsidR="00DE3C01"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0844C2">
              <w:rPr>
                <w:rFonts w:eastAsia="Times New Roman"/>
                <w:b/>
                <w:bCs/>
                <w:bdr w:val="none" w:sz="0" w:space="0" w:color="auto"/>
                <w:lang w:val="lt-LT" w:eastAsia="lt-LT"/>
              </w:rPr>
              <w:t>1.</w:t>
            </w:r>
          </w:p>
        </w:tc>
        <w:tc>
          <w:tcPr>
            <w:tcW w:w="3970" w:type="dxa"/>
          </w:tcPr>
          <w:p w14:paraId="66B22DAB" w14:textId="77777777" w:rsidR="00005FEB" w:rsidRPr="000844C2" w:rsidRDefault="00005FEB"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
                <w:bCs/>
                <w:bdr w:val="none" w:sz="0" w:space="0" w:color="auto"/>
                <w:lang w:val="lt-LT" w:eastAsia="ja-JP"/>
              </w:rPr>
            </w:pPr>
          </w:p>
          <w:p w14:paraId="42353167" w14:textId="4FC8D578" w:rsidR="00DE3C01" w:rsidRPr="000844C2" w:rsidRDefault="00DE3C0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0844C2">
              <w:rPr>
                <w:rFonts w:eastAsia="MS Mincho"/>
                <w:b/>
                <w:bCs/>
                <w:bdr w:val="none" w:sz="0" w:space="0" w:color="auto"/>
                <w:lang w:val="lt-LT" w:eastAsia="ja-JP"/>
              </w:rPr>
              <w:t>Pirmosios sporto aikštelės atnaujinimo darbai</w:t>
            </w:r>
            <w:r w:rsidR="006348CF" w:rsidRPr="000844C2">
              <w:rPr>
                <w:rFonts w:eastAsia="MS Mincho"/>
                <w:b/>
                <w:bCs/>
                <w:bdr w:val="none" w:sz="0" w:space="0" w:color="auto"/>
                <w:lang w:val="lt-LT" w:eastAsia="ja-JP"/>
              </w:rPr>
              <w:t xml:space="preserve"> (</w:t>
            </w:r>
            <w:r w:rsidR="008B1ED5" w:rsidRPr="000844C2">
              <w:rPr>
                <w:rFonts w:eastAsia="MS Mincho"/>
                <w:b/>
                <w:bCs/>
                <w:bdr w:val="none" w:sz="0" w:space="0" w:color="auto"/>
                <w:lang w:val="lt-LT" w:eastAsia="ja-JP"/>
              </w:rPr>
              <w:t xml:space="preserve">apie 162 </w:t>
            </w:r>
            <w:r w:rsidR="008B1ED5" w:rsidRPr="000844C2">
              <w:rPr>
                <w:rFonts w:eastAsia="Calibri"/>
                <w:b/>
                <w:bCs/>
                <w:bdr w:val="none" w:sz="0" w:space="0" w:color="auto"/>
                <w:lang w:val="lt-LT"/>
              </w:rPr>
              <w:t xml:space="preserve"> m²)</w:t>
            </w:r>
            <w:r w:rsidRPr="000844C2">
              <w:rPr>
                <w:rFonts w:eastAsia="MS Mincho"/>
                <w:b/>
                <w:bCs/>
                <w:bdr w:val="none" w:sz="0" w:space="0" w:color="auto"/>
                <w:lang w:val="lt-LT" w:eastAsia="ja-JP"/>
              </w:rPr>
              <w:t>:</w:t>
            </w:r>
          </w:p>
        </w:tc>
        <w:tc>
          <w:tcPr>
            <w:tcW w:w="1559" w:type="dxa"/>
          </w:tcPr>
          <w:p w14:paraId="0DB52519" w14:textId="77777777" w:rsidR="00DE3C01"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tc>
        <w:tc>
          <w:tcPr>
            <w:tcW w:w="1418" w:type="dxa"/>
          </w:tcPr>
          <w:p w14:paraId="795CDA0A" w14:textId="77777777" w:rsidR="00DE3C01"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tc>
        <w:tc>
          <w:tcPr>
            <w:tcW w:w="1701" w:type="dxa"/>
          </w:tcPr>
          <w:p w14:paraId="7A25A70B" w14:textId="77777777" w:rsidR="00DE3C01"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tc>
      </w:tr>
      <w:tr w:rsidR="000844C2" w:rsidRPr="000844C2" w14:paraId="2C35A099" w14:textId="0C152EEC" w:rsidTr="00C57CA5">
        <w:trPr>
          <w:trHeight w:val="437"/>
        </w:trPr>
        <w:tc>
          <w:tcPr>
            <w:tcW w:w="708" w:type="dxa"/>
          </w:tcPr>
          <w:p w14:paraId="56965643" w14:textId="7F238DC4" w:rsidR="0088259F"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bdr w:val="none" w:sz="0" w:space="0" w:color="auto"/>
                <w:lang w:val="lt-LT" w:eastAsia="lt-LT"/>
              </w:rPr>
            </w:pPr>
            <w:r w:rsidRPr="000844C2">
              <w:rPr>
                <w:rFonts w:eastAsia="Times New Roman"/>
                <w:i/>
                <w:iCs/>
                <w:bdr w:val="none" w:sz="0" w:space="0" w:color="auto"/>
                <w:lang w:val="lt-LT" w:eastAsia="lt-LT"/>
              </w:rPr>
              <w:t>1</w:t>
            </w:r>
            <w:r w:rsidR="0088259F" w:rsidRPr="000844C2">
              <w:rPr>
                <w:rFonts w:eastAsia="Times New Roman"/>
                <w:i/>
                <w:iCs/>
                <w:bdr w:val="none" w:sz="0" w:space="0" w:color="auto"/>
                <w:lang w:val="lt-LT" w:eastAsia="lt-LT"/>
              </w:rPr>
              <w:t>.1.</w:t>
            </w:r>
          </w:p>
        </w:tc>
        <w:tc>
          <w:tcPr>
            <w:tcW w:w="3970" w:type="dxa"/>
          </w:tcPr>
          <w:p w14:paraId="607828C5" w14:textId="09430ACF" w:rsidR="0088259F" w:rsidRPr="000844C2" w:rsidRDefault="00BE59E7"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i/>
                <w:iCs/>
                <w:bdr w:val="none" w:sz="0" w:space="0" w:color="auto"/>
                <w:lang w:val="lt-LT"/>
              </w:rPr>
            </w:pPr>
            <w:r w:rsidRPr="000844C2">
              <w:rPr>
                <w:rFonts w:eastAsia="MS Mincho"/>
                <w:bCs/>
                <w:i/>
                <w:iCs/>
                <w:bdr w:val="none" w:sz="0" w:space="0" w:color="auto"/>
                <w:lang w:val="lt-LT" w:eastAsia="ja-JP"/>
              </w:rPr>
              <w:t>Pagrindų įrengimas sporto aikštelėje</w:t>
            </w:r>
          </w:p>
        </w:tc>
        <w:tc>
          <w:tcPr>
            <w:tcW w:w="1559" w:type="dxa"/>
          </w:tcPr>
          <w:p w14:paraId="57721280" w14:textId="77777777"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13E9BF5F" w14:textId="06F3F105"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095F686C" w14:textId="77777777" w:rsidR="0088259F" w:rsidRPr="000844C2" w:rsidRDefault="0088259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195F221A" w14:textId="77777777" w:rsidTr="006D7D84">
        <w:trPr>
          <w:trHeight w:val="553"/>
        </w:trPr>
        <w:tc>
          <w:tcPr>
            <w:tcW w:w="708" w:type="dxa"/>
          </w:tcPr>
          <w:p w14:paraId="6544B65B" w14:textId="05F73E0E" w:rsidR="00B65262"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bdr w:val="none" w:sz="0" w:space="0" w:color="auto"/>
                <w:lang w:val="lt-LT" w:eastAsia="lt-LT"/>
              </w:rPr>
            </w:pPr>
            <w:r w:rsidRPr="000844C2">
              <w:rPr>
                <w:rFonts w:eastAsia="Times New Roman"/>
                <w:i/>
                <w:iCs/>
                <w:bdr w:val="none" w:sz="0" w:space="0" w:color="auto"/>
                <w:lang w:val="lt-LT" w:eastAsia="lt-LT"/>
              </w:rPr>
              <w:t>1</w:t>
            </w:r>
            <w:r w:rsidR="000E1E57" w:rsidRPr="000844C2">
              <w:rPr>
                <w:rFonts w:eastAsia="Times New Roman"/>
                <w:i/>
                <w:iCs/>
                <w:bdr w:val="none" w:sz="0" w:space="0" w:color="auto"/>
                <w:lang w:val="lt-LT" w:eastAsia="lt-LT"/>
              </w:rPr>
              <w:t>.2.</w:t>
            </w:r>
          </w:p>
        </w:tc>
        <w:tc>
          <w:tcPr>
            <w:tcW w:w="3970" w:type="dxa"/>
          </w:tcPr>
          <w:p w14:paraId="1814A11F" w14:textId="7C2718DA" w:rsidR="00B65262" w:rsidRPr="000844C2" w:rsidRDefault="00286690"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i/>
                <w:iCs/>
                <w:bdr w:val="none" w:sz="0" w:space="0" w:color="auto"/>
                <w:lang w:val="lt-LT" w:eastAsia="lt-LT"/>
              </w:rPr>
            </w:pPr>
            <w:r w:rsidRPr="000844C2">
              <w:rPr>
                <w:rFonts w:eastAsia="Calibri"/>
                <w:bCs/>
                <w:i/>
                <w:iCs/>
                <w:bdr w:val="none" w:sz="0" w:space="0" w:color="auto"/>
                <w:lang w:val="lt-LT"/>
              </w:rPr>
              <w:t>Sintetinės dangos įrengimas sporto aikštelėje</w:t>
            </w:r>
          </w:p>
        </w:tc>
        <w:tc>
          <w:tcPr>
            <w:tcW w:w="1559" w:type="dxa"/>
          </w:tcPr>
          <w:p w14:paraId="6A75D07D" w14:textId="77777777" w:rsidR="00B65262" w:rsidRPr="000844C2" w:rsidRDefault="00B65262"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4CC4E63" w14:textId="77777777" w:rsidR="00B65262" w:rsidRPr="000844C2" w:rsidRDefault="00B65262"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CE7F2EB" w14:textId="77777777" w:rsidR="00B65262" w:rsidRPr="000844C2" w:rsidRDefault="00B65262"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3A48E90D" w14:textId="77777777" w:rsidTr="00C57CA5">
        <w:trPr>
          <w:trHeight w:val="422"/>
        </w:trPr>
        <w:tc>
          <w:tcPr>
            <w:tcW w:w="708" w:type="dxa"/>
          </w:tcPr>
          <w:p w14:paraId="4EEDB09A" w14:textId="0D28997F" w:rsidR="00C174EF" w:rsidRPr="000844C2" w:rsidRDefault="00570974"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bdr w:val="none" w:sz="0" w:space="0" w:color="auto"/>
                <w:lang w:val="lt-LT" w:eastAsia="lt-LT"/>
              </w:rPr>
            </w:pPr>
            <w:r w:rsidRPr="000844C2">
              <w:rPr>
                <w:rFonts w:eastAsia="Times New Roman"/>
                <w:i/>
                <w:iCs/>
                <w:bdr w:val="none" w:sz="0" w:space="0" w:color="auto"/>
                <w:lang w:val="lt-LT" w:eastAsia="lt-LT"/>
              </w:rPr>
              <w:t>1.3.</w:t>
            </w:r>
          </w:p>
        </w:tc>
        <w:tc>
          <w:tcPr>
            <w:tcW w:w="3970" w:type="dxa"/>
          </w:tcPr>
          <w:p w14:paraId="0F9CD5EC" w14:textId="5CB46FBF"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
                <w:iCs/>
                <w:bdr w:val="none" w:sz="0" w:space="0" w:color="auto"/>
                <w:lang w:val="lt-LT"/>
              </w:rPr>
            </w:pPr>
            <w:r w:rsidRPr="000844C2">
              <w:rPr>
                <w:rFonts w:eastAsia="Calibri"/>
                <w:i/>
                <w:iCs/>
                <w:bdr w:val="none" w:sz="0" w:space="0" w:color="auto"/>
                <w:lang w:val="lt-LT"/>
              </w:rPr>
              <w:t>Krepšinio stovas su įrengimu</w:t>
            </w:r>
          </w:p>
        </w:tc>
        <w:tc>
          <w:tcPr>
            <w:tcW w:w="1559" w:type="dxa"/>
          </w:tcPr>
          <w:p w14:paraId="0EC76746" w14:textId="77777777"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12D1A62C" w14:textId="77777777"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0FE0B33D" w14:textId="77777777"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557B9DC3" w14:textId="77777777" w:rsidTr="00C57CA5">
        <w:trPr>
          <w:trHeight w:val="414"/>
        </w:trPr>
        <w:tc>
          <w:tcPr>
            <w:tcW w:w="708" w:type="dxa"/>
          </w:tcPr>
          <w:p w14:paraId="39F0A381" w14:textId="7EC0E8E5" w:rsidR="00C174EF" w:rsidRPr="000844C2" w:rsidRDefault="00570974"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bdr w:val="none" w:sz="0" w:space="0" w:color="auto"/>
                <w:lang w:val="lt-LT" w:eastAsia="lt-LT"/>
              </w:rPr>
            </w:pPr>
            <w:r w:rsidRPr="000844C2">
              <w:rPr>
                <w:rFonts w:eastAsia="Times New Roman"/>
                <w:i/>
                <w:iCs/>
                <w:bdr w:val="none" w:sz="0" w:space="0" w:color="auto"/>
                <w:lang w:val="lt-LT" w:eastAsia="lt-LT"/>
              </w:rPr>
              <w:t>1.4.</w:t>
            </w:r>
          </w:p>
        </w:tc>
        <w:tc>
          <w:tcPr>
            <w:tcW w:w="3970" w:type="dxa"/>
          </w:tcPr>
          <w:p w14:paraId="5FBD5FA2" w14:textId="4F5F016B" w:rsidR="00C174EF" w:rsidRPr="000844C2" w:rsidRDefault="00570974"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
                <w:iCs/>
                <w:bdr w:val="none" w:sz="0" w:space="0" w:color="auto"/>
                <w:lang w:val="lt-LT"/>
              </w:rPr>
            </w:pPr>
            <w:r w:rsidRPr="000844C2">
              <w:rPr>
                <w:rFonts w:eastAsia="Calibri"/>
                <w:i/>
                <w:iCs/>
                <w:bdr w:val="none" w:sz="0" w:space="0" w:color="auto"/>
                <w:lang w:val="lt-LT"/>
              </w:rPr>
              <w:t>Mobilus krepšinio stovas</w:t>
            </w:r>
          </w:p>
        </w:tc>
        <w:tc>
          <w:tcPr>
            <w:tcW w:w="1559" w:type="dxa"/>
          </w:tcPr>
          <w:p w14:paraId="7F0AA689" w14:textId="77777777"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6A3CA0F" w14:textId="77777777"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48B77B1" w14:textId="77777777" w:rsidR="00C174EF" w:rsidRPr="000844C2" w:rsidRDefault="00C174EF"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6C637FB5" w14:textId="77777777" w:rsidTr="006D7D84">
        <w:trPr>
          <w:trHeight w:val="263"/>
        </w:trPr>
        <w:tc>
          <w:tcPr>
            <w:tcW w:w="708" w:type="dxa"/>
          </w:tcPr>
          <w:p w14:paraId="428F16F9" w14:textId="07E8A246" w:rsidR="00B65262" w:rsidRPr="000844C2" w:rsidRDefault="00DE3C01"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bdr w:val="none" w:sz="0" w:space="0" w:color="auto"/>
                <w:lang w:val="lt-LT" w:eastAsia="lt-LT"/>
              </w:rPr>
            </w:pPr>
            <w:r w:rsidRPr="000844C2">
              <w:rPr>
                <w:rFonts w:eastAsia="Times New Roman"/>
                <w:i/>
                <w:iCs/>
                <w:bdr w:val="none" w:sz="0" w:space="0" w:color="auto"/>
                <w:lang w:val="lt-LT" w:eastAsia="lt-LT"/>
              </w:rPr>
              <w:t>1</w:t>
            </w:r>
            <w:r w:rsidR="000E1E57" w:rsidRPr="000844C2">
              <w:rPr>
                <w:rFonts w:eastAsia="Times New Roman"/>
                <w:i/>
                <w:iCs/>
                <w:bdr w:val="none" w:sz="0" w:space="0" w:color="auto"/>
                <w:lang w:val="lt-LT" w:eastAsia="lt-LT"/>
              </w:rPr>
              <w:t>.</w:t>
            </w:r>
            <w:r w:rsidR="00570974" w:rsidRPr="000844C2">
              <w:rPr>
                <w:rFonts w:eastAsia="Times New Roman"/>
                <w:i/>
                <w:iCs/>
                <w:bdr w:val="none" w:sz="0" w:space="0" w:color="auto"/>
                <w:lang w:val="lt-LT" w:eastAsia="lt-LT"/>
              </w:rPr>
              <w:t>5</w:t>
            </w:r>
            <w:r w:rsidR="000E1E57" w:rsidRPr="000844C2">
              <w:rPr>
                <w:rFonts w:eastAsia="Times New Roman"/>
                <w:i/>
                <w:iCs/>
                <w:bdr w:val="none" w:sz="0" w:space="0" w:color="auto"/>
                <w:lang w:val="lt-LT" w:eastAsia="lt-LT"/>
              </w:rPr>
              <w:t>.</w:t>
            </w:r>
          </w:p>
        </w:tc>
        <w:tc>
          <w:tcPr>
            <w:tcW w:w="3970" w:type="dxa"/>
          </w:tcPr>
          <w:p w14:paraId="06712A53" w14:textId="1C04EEA1" w:rsidR="00B65262" w:rsidRPr="000844C2" w:rsidRDefault="00570974"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i/>
                <w:iCs/>
                <w:bdr w:val="none" w:sz="0" w:space="0" w:color="auto"/>
                <w:lang w:val="lt-LT" w:eastAsia="lt-LT"/>
              </w:rPr>
            </w:pPr>
            <w:r w:rsidRPr="000844C2">
              <w:rPr>
                <w:rFonts w:eastAsia="Calibri"/>
                <w:i/>
                <w:iCs/>
                <w:bdr w:val="none" w:sz="0" w:space="0" w:color="auto"/>
                <w:lang w:val="lt-LT"/>
              </w:rPr>
              <w:t>Tinklinio stovai (skirti lauko sąlygoms) su įrengimu</w:t>
            </w:r>
          </w:p>
        </w:tc>
        <w:tc>
          <w:tcPr>
            <w:tcW w:w="1559" w:type="dxa"/>
          </w:tcPr>
          <w:p w14:paraId="3E7159CA" w14:textId="77777777" w:rsidR="00B65262" w:rsidRPr="000844C2" w:rsidRDefault="00B65262"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1D8E7799" w14:textId="77777777" w:rsidR="00B65262" w:rsidRPr="000844C2" w:rsidRDefault="00B65262"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7D8EDA8E" w14:textId="77777777" w:rsidR="00B65262" w:rsidRPr="000844C2" w:rsidRDefault="00B65262"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37629FA1" w14:textId="77777777" w:rsidTr="003B0011">
        <w:trPr>
          <w:trHeight w:val="592"/>
        </w:trPr>
        <w:tc>
          <w:tcPr>
            <w:tcW w:w="708" w:type="dxa"/>
          </w:tcPr>
          <w:p w14:paraId="48E823AB"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69677F87" w14:textId="6CB0456E" w:rsidR="003B0011" w:rsidRPr="000844C2" w:rsidRDefault="006348CF" w:rsidP="003B001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0844C2">
              <w:rPr>
                <w:rFonts w:eastAsia="Times New Roman"/>
                <w:b/>
                <w:bCs/>
                <w:bdr w:val="none" w:sz="0" w:space="0" w:color="auto"/>
                <w:lang w:val="lt-LT" w:eastAsia="lt-LT"/>
              </w:rPr>
              <w:t>2</w:t>
            </w:r>
            <w:r w:rsidR="003B0011" w:rsidRPr="000844C2">
              <w:rPr>
                <w:rFonts w:eastAsia="Times New Roman"/>
                <w:b/>
                <w:bCs/>
                <w:bdr w:val="none" w:sz="0" w:space="0" w:color="auto"/>
                <w:lang w:val="lt-LT" w:eastAsia="lt-LT"/>
              </w:rPr>
              <w:t>.</w:t>
            </w:r>
          </w:p>
        </w:tc>
        <w:tc>
          <w:tcPr>
            <w:tcW w:w="3970" w:type="dxa"/>
          </w:tcPr>
          <w:p w14:paraId="6DAEC2D8"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
                <w:bCs/>
                <w:bdr w:val="none" w:sz="0" w:space="0" w:color="auto"/>
                <w:lang w:val="lt-LT" w:eastAsia="ja-JP"/>
              </w:rPr>
            </w:pPr>
          </w:p>
          <w:p w14:paraId="42943F13" w14:textId="00B72CAB" w:rsidR="003B0011" w:rsidRPr="000844C2" w:rsidRDefault="006348CF"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lang w:val="lt-LT"/>
              </w:rPr>
            </w:pPr>
            <w:r w:rsidRPr="000844C2">
              <w:rPr>
                <w:rFonts w:eastAsia="MS Mincho"/>
                <w:b/>
                <w:bCs/>
                <w:bdr w:val="none" w:sz="0" w:space="0" w:color="auto"/>
                <w:lang w:val="lt-LT" w:eastAsia="ja-JP"/>
              </w:rPr>
              <w:t>Antrosios</w:t>
            </w:r>
            <w:r w:rsidR="003B0011" w:rsidRPr="000844C2">
              <w:rPr>
                <w:rFonts w:eastAsia="MS Mincho"/>
                <w:b/>
                <w:bCs/>
                <w:bdr w:val="none" w:sz="0" w:space="0" w:color="auto"/>
                <w:lang w:val="lt-LT" w:eastAsia="ja-JP"/>
              </w:rPr>
              <w:t xml:space="preserve"> sporto aikštelės atnaujinimo darbai</w:t>
            </w:r>
            <w:r w:rsidR="008B1ED5" w:rsidRPr="000844C2">
              <w:rPr>
                <w:rFonts w:eastAsia="MS Mincho"/>
                <w:b/>
                <w:bCs/>
                <w:bdr w:val="none" w:sz="0" w:space="0" w:color="auto"/>
                <w:lang w:val="lt-LT" w:eastAsia="ja-JP"/>
              </w:rPr>
              <w:t xml:space="preserve"> (apie 450</w:t>
            </w:r>
            <w:r w:rsidR="008B1ED5" w:rsidRPr="000844C2">
              <w:rPr>
                <w:rFonts w:eastAsia="Calibri"/>
                <w:b/>
                <w:bCs/>
                <w:bdr w:val="none" w:sz="0" w:space="0" w:color="auto"/>
                <w:lang w:val="lt-LT"/>
              </w:rPr>
              <w:t xml:space="preserve"> m²)</w:t>
            </w:r>
            <w:r w:rsidR="003B0011" w:rsidRPr="000844C2">
              <w:rPr>
                <w:rFonts w:eastAsia="MS Mincho"/>
                <w:b/>
                <w:bCs/>
                <w:bdr w:val="none" w:sz="0" w:space="0" w:color="auto"/>
                <w:lang w:val="lt-LT" w:eastAsia="ja-JP"/>
              </w:rPr>
              <w:t>:</w:t>
            </w:r>
          </w:p>
        </w:tc>
        <w:tc>
          <w:tcPr>
            <w:tcW w:w="1559" w:type="dxa"/>
          </w:tcPr>
          <w:p w14:paraId="4C449E5C"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p>
        </w:tc>
        <w:tc>
          <w:tcPr>
            <w:tcW w:w="1418" w:type="dxa"/>
          </w:tcPr>
          <w:p w14:paraId="7F7BFCD2"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p>
        </w:tc>
        <w:tc>
          <w:tcPr>
            <w:tcW w:w="1701" w:type="dxa"/>
          </w:tcPr>
          <w:p w14:paraId="529EF67B"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p>
        </w:tc>
      </w:tr>
      <w:tr w:rsidR="000844C2" w:rsidRPr="000844C2" w14:paraId="117FC640" w14:textId="77777777" w:rsidTr="00200888">
        <w:trPr>
          <w:trHeight w:val="420"/>
        </w:trPr>
        <w:tc>
          <w:tcPr>
            <w:tcW w:w="708" w:type="dxa"/>
          </w:tcPr>
          <w:p w14:paraId="4F262E70" w14:textId="47A84B87" w:rsidR="003B0011" w:rsidRPr="000844C2" w:rsidRDefault="006348CF" w:rsidP="003B001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0844C2">
              <w:rPr>
                <w:rFonts w:eastAsia="Times New Roman"/>
                <w:i/>
                <w:iCs/>
                <w:bdr w:val="none" w:sz="0" w:space="0" w:color="auto"/>
                <w:lang w:val="lt-LT" w:eastAsia="lt-LT"/>
              </w:rPr>
              <w:t>2</w:t>
            </w:r>
            <w:r w:rsidR="003B0011" w:rsidRPr="000844C2">
              <w:rPr>
                <w:rFonts w:eastAsia="Times New Roman"/>
                <w:i/>
                <w:iCs/>
                <w:bdr w:val="none" w:sz="0" w:space="0" w:color="auto"/>
                <w:lang w:val="lt-LT" w:eastAsia="lt-LT"/>
              </w:rPr>
              <w:t>.1.</w:t>
            </w:r>
          </w:p>
        </w:tc>
        <w:tc>
          <w:tcPr>
            <w:tcW w:w="3970" w:type="dxa"/>
          </w:tcPr>
          <w:p w14:paraId="06D068A4" w14:textId="772687D8"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bdr w:val="none" w:sz="0" w:space="0" w:color="auto"/>
                <w:lang w:val="lt-LT"/>
              </w:rPr>
            </w:pPr>
            <w:r w:rsidRPr="000844C2">
              <w:rPr>
                <w:rFonts w:eastAsia="MS Mincho"/>
                <w:bCs/>
                <w:i/>
                <w:iCs/>
                <w:bdr w:val="none" w:sz="0" w:space="0" w:color="auto"/>
                <w:lang w:val="lt-LT" w:eastAsia="ja-JP"/>
              </w:rPr>
              <w:t>Pagrindų įrengimas sporto aikštelėje</w:t>
            </w:r>
          </w:p>
        </w:tc>
        <w:tc>
          <w:tcPr>
            <w:tcW w:w="1559" w:type="dxa"/>
          </w:tcPr>
          <w:p w14:paraId="044B08EA"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DA1A85D"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DC4C9D5"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45211424" w14:textId="77777777" w:rsidTr="006D7D84">
        <w:trPr>
          <w:trHeight w:val="263"/>
        </w:trPr>
        <w:tc>
          <w:tcPr>
            <w:tcW w:w="708" w:type="dxa"/>
          </w:tcPr>
          <w:p w14:paraId="0D044BE8" w14:textId="56427B8F" w:rsidR="003B0011" w:rsidRPr="000844C2" w:rsidRDefault="006348CF" w:rsidP="003B001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0844C2">
              <w:rPr>
                <w:rFonts w:eastAsia="Times New Roman"/>
                <w:i/>
                <w:iCs/>
                <w:bdr w:val="none" w:sz="0" w:space="0" w:color="auto"/>
                <w:lang w:val="lt-LT" w:eastAsia="lt-LT"/>
              </w:rPr>
              <w:t>2</w:t>
            </w:r>
            <w:r w:rsidR="003B0011" w:rsidRPr="000844C2">
              <w:rPr>
                <w:rFonts w:eastAsia="Times New Roman"/>
                <w:i/>
                <w:iCs/>
                <w:bdr w:val="none" w:sz="0" w:space="0" w:color="auto"/>
                <w:lang w:val="lt-LT" w:eastAsia="lt-LT"/>
              </w:rPr>
              <w:t>.2.</w:t>
            </w:r>
          </w:p>
        </w:tc>
        <w:tc>
          <w:tcPr>
            <w:tcW w:w="3970" w:type="dxa"/>
          </w:tcPr>
          <w:p w14:paraId="78E0C5D0" w14:textId="6B4AA23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bdr w:val="none" w:sz="0" w:space="0" w:color="auto"/>
                <w:lang w:val="lt-LT"/>
              </w:rPr>
            </w:pPr>
            <w:r w:rsidRPr="000844C2">
              <w:rPr>
                <w:rFonts w:eastAsia="Calibri"/>
                <w:bCs/>
                <w:i/>
                <w:iCs/>
                <w:bdr w:val="none" w:sz="0" w:space="0" w:color="auto"/>
                <w:lang w:val="lt-LT"/>
              </w:rPr>
              <w:t>Sintetinės dangos įrengimas sporto aikštelėje</w:t>
            </w:r>
          </w:p>
        </w:tc>
        <w:tc>
          <w:tcPr>
            <w:tcW w:w="1559" w:type="dxa"/>
          </w:tcPr>
          <w:p w14:paraId="6211C827"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F38694A"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122C3605"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5631205D" w14:textId="77777777" w:rsidTr="00200888">
        <w:trPr>
          <w:trHeight w:val="434"/>
        </w:trPr>
        <w:tc>
          <w:tcPr>
            <w:tcW w:w="708" w:type="dxa"/>
          </w:tcPr>
          <w:p w14:paraId="0E8E7E25" w14:textId="20F3D784" w:rsidR="003B0011" w:rsidRPr="000844C2" w:rsidRDefault="006348CF" w:rsidP="003B001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0844C2">
              <w:rPr>
                <w:rFonts w:eastAsia="Times New Roman"/>
                <w:i/>
                <w:iCs/>
                <w:bdr w:val="none" w:sz="0" w:space="0" w:color="auto"/>
                <w:lang w:val="lt-LT" w:eastAsia="lt-LT"/>
              </w:rPr>
              <w:t>2</w:t>
            </w:r>
            <w:r w:rsidR="003B0011" w:rsidRPr="000844C2">
              <w:rPr>
                <w:rFonts w:eastAsia="Times New Roman"/>
                <w:i/>
                <w:iCs/>
                <w:bdr w:val="none" w:sz="0" w:space="0" w:color="auto"/>
                <w:lang w:val="lt-LT" w:eastAsia="lt-LT"/>
              </w:rPr>
              <w:t>.3.</w:t>
            </w:r>
          </w:p>
        </w:tc>
        <w:tc>
          <w:tcPr>
            <w:tcW w:w="3970" w:type="dxa"/>
          </w:tcPr>
          <w:p w14:paraId="0B8A0106" w14:textId="26349F0C"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bdr w:val="none" w:sz="0" w:space="0" w:color="auto"/>
                <w:lang w:val="lt-LT"/>
              </w:rPr>
            </w:pPr>
            <w:r w:rsidRPr="000844C2">
              <w:rPr>
                <w:rFonts w:eastAsia="Calibri"/>
                <w:bCs/>
                <w:i/>
                <w:iCs/>
                <w:bdr w:val="none" w:sz="0" w:space="0" w:color="auto"/>
                <w:lang w:val="lt-LT"/>
              </w:rPr>
              <w:t>Krepšinio stovai</w:t>
            </w:r>
          </w:p>
        </w:tc>
        <w:tc>
          <w:tcPr>
            <w:tcW w:w="1559" w:type="dxa"/>
          </w:tcPr>
          <w:p w14:paraId="485603C5"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26DB6613"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9E7A1A5" w14:textId="77777777" w:rsidR="003B0011" w:rsidRPr="000844C2" w:rsidRDefault="003B0011" w:rsidP="003B00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0844C2" w:rsidRPr="000844C2" w14:paraId="6DF7B552" w14:textId="77777777" w:rsidTr="00B439CD">
        <w:trPr>
          <w:trHeight w:val="451"/>
        </w:trPr>
        <w:tc>
          <w:tcPr>
            <w:tcW w:w="708" w:type="dxa"/>
          </w:tcPr>
          <w:p w14:paraId="503D457B" w14:textId="77777777" w:rsidR="00B439CD" w:rsidRPr="000844C2" w:rsidRDefault="00B439CD"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750FA55E" w14:textId="1A692F03" w:rsidR="00286690" w:rsidRPr="000844C2" w:rsidRDefault="00B439CD" w:rsidP="00B6526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0844C2">
              <w:rPr>
                <w:rFonts w:eastAsia="Times New Roman"/>
                <w:bdr w:val="none" w:sz="0" w:space="0" w:color="auto"/>
                <w:lang w:val="lt-LT" w:eastAsia="lt-LT"/>
              </w:rPr>
              <w:t>3</w:t>
            </w:r>
            <w:r w:rsidR="00286690" w:rsidRPr="000844C2">
              <w:rPr>
                <w:rFonts w:eastAsia="Times New Roman"/>
                <w:bdr w:val="none" w:sz="0" w:space="0" w:color="auto"/>
                <w:lang w:val="lt-LT" w:eastAsia="lt-LT"/>
              </w:rPr>
              <w:t>.</w:t>
            </w:r>
          </w:p>
        </w:tc>
        <w:tc>
          <w:tcPr>
            <w:tcW w:w="3970" w:type="dxa"/>
          </w:tcPr>
          <w:p w14:paraId="3496DB56" w14:textId="77777777" w:rsidR="00B439CD" w:rsidRPr="000844C2" w:rsidRDefault="00B439CD"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val="lt-LT"/>
              </w:rPr>
            </w:pPr>
          </w:p>
          <w:p w14:paraId="7448088C" w14:textId="3F477D18" w:rsidR="00286690" w:rsidRPr="000844C2" w:rsidRDefault="00286690"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val="lt-LT"/>
              </w:rPr>
            </w:pPr>
            <w:r w:rsidRPr="000844C2">
              <w:rPr>
                <w:rFonts w:eastAsia="Calibri"/>
                <w:b/>
                <w:bdr w:val="none" w:sz="0" w:space="0" w:color="auto"/>
                <w:lang w:val="lt-LT"/>
              </w:rPr>
              <w:t>Iš viso:</w:t>
            </w:r>
          </w:p>
        </w:tc>
        <w:tc>
          <w:tcPr>
            <w:tcW w:w="1559" w:type="dxa"/>
          </w:tcPr>
          <w:p w14:paraId="0A7CD760" w14:textId="77777777" w:rsidR="00286690" w:rsidRPr="000844C2" w:rsidRDefault="00286690"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725F42BB" w14:textId="77777777" w:rsidR="00286690" w:rsidRPr="000844C2" w:rsidRDefault="00286690"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B8FFD5D" w14:textId="77777777" w:rsidR="00286690" w:rsidRPr="000844C2" w:rsidRDefault="00286690" w:rsidP="00B652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5"/>
    <w:p w14:paraId="3975A33C" w14:textId="71A392A8" w:rsidR="005502A9" w:rsidRPr="000844C2" w:rsidRDefault="005502A9" w:rsidP="00572168">
      <w:pPr>
        <w:widowControl w:val="0"/>
        <w:ind w:left="709"/>
        <w:jc w:val="both"/>
        <w:rPr>
          <w:i/>
          <w:sz w:val="20"/>
          <w:szCs w:val="20"/>
          <w:lang w:val="lt-LT"/>
        </w:rPr>
      </w:pPr>
      <w:r w:rsidRPr="000844C2">
        <w:rPr>
          <w:i/>
          <w:sz w:val="20"/>
          <w:szCs w:val="20"/>
          <w:lang w:val="lt-LT"/>
        </w:rPr>
        <w:t>Pastab</w:t>
      </w:r>
      <w:r w:rsidR="00604DE5" w:rsidRPr="000844C2">
        <w:rPr>
          <w:i/>
          <w:sz w:val="20"/>
          <w:szCs w:val="20"/>
          <w:lang w:val="lt-LT"/>
        </w:rPr>
        <w:t>os</w:t>
      </w:r>
      <w:r w:rsidRPr="000844C2">
        <w:rPr>
          <w:i/>
          <w:sz w:val="20"/>
          <w:szCs w:val="20"/>
          <w:lang w:val="lt-LT"/>
        </w:rPr>
        <w:t xml:space="preserve">: </w:t>
      </w:r>
    </w:p>
    <w:p w14:paraId="7103F90E" w14:textId="77777777" w:rsidR="005502A9" w:rsidRPr="000844C2" w:rsidRDefault="005502A9" w:rsidP="005502A9">
      <w:pPr>
        <w:widowControl w:val="0"/>
        <w:ind w:firstLine="709"/>
        <w:jc w:val="both"/>
        <w:rPr>
          <w:i/>
          <w:sz w:val="20"/>
          <w:szCs w:val="20"/>
          <w:lang w:val="lt-LT"/>
        </w:rPr>
      </w:pPr>
      <w:r w:rsidRPr="000844C2">
        <w:rPr>
          <w:i/>
          <w:sz w:val="20"/>
          <w:szCs w:val="20"/>
          <w:lang w:val="lt-LT"/>
        </w:rPr>
        <w:t>- kainos pasiūlyme nurodomos, paliekant du skaitmenis po kablelio.</w:t>
      </w:r>
    </w:p>
    <w:p w14:paraId="40767A22" w14:textId="77777777" w:rsidR="005502A9" w:rsidRPr="000844C2" w:rsidRDefault="005502A9" w:rsidP="005502A9">
      <w:pPr>
        <w:widowControl w:val="0"/>
        <w:ind w:firstLine="709"/>
        <w:jc w:val="both"/>
        <w:rPr>
          <w:i/>
          <w:sz w:val="20"/>
          <w:szCs w:val="20"/>
          <w:lang w:val="lt-LT"/>
        </w:rPr>
      </w:pPr>
      <w:r w:rsidRPr="000844C2">
        <w:rPr>
          <w:i/>
          <w:sz w:val="20"/>
          <w:szCs w:val="20"/>
          <w:lang w:val="lt-LT"/>
        </w:rPr>
        <w:t>- bendra kaina turi atitikti pateiktų jos sudėtinių dalių sumą.</w:t>
      </w:r>
    </w:p>
    <w:p w14:paraId="7FF47076" w14:textId="04171AF4" w:rsidR="00843D2A" w:rsidRPr="000844C2" w:rsidRDefault="005502A9" w:rsidP="005755E0">
      <w:pPr>
        <w:widowControl w:val="0"/>
        <w:ind w:firstLine="709"/>
        <w:jc w:val="both"/>
        <w:rPr>
          <w:i/>
          <w:sz w:val="20"/>
          <w:szCs w:val="20"/>
          <w:lang w:val="lt-LT"/>
        </w:rPr>
      </w:pPr>
      <w:r w:rsidRPr="000844C2">
        <w:rPr>
          <w:i/>
          <w:sz w:val="20"/>
          <w:szCs w:val="20"/>
          <w:lang w:val="lt-LT"/>
        </w:rPr>
        <w:t>- tais atvejais, kai pagal galiojančius teisės aktus tiekėjui nereikia  mokėti PVM,  jis atitinkamų skilčių nepildo ir nurodo priežastis, dėl kurių PVM nemoka</w:t>
      </w:r>
      <w:r w:rsidR="005755E0" w:rsidRPr="000844C2">
        <w:rPr>
          <w:i/>
          <w:sz w:val="20"/>
          <w:szCs w:val="20"/>
          <w:lang w:val="lt-LT"/>
        </w:rPr>
        <w:t>.</w:t>
      </w:r>
    </w:p>
    <w:p w14:paraId="578ED70E" w14:textId="77777777" w:rsidR="00BA52F9" w:rsidRPr="000844C2" w:rsidRDefault="00BA52F9" w:rsidP="00980E53">
      <w:pPr>
        <w:widowControl w:val="0"/>
        <w:tabs>
          <w:tab w:val="left" w:pos="1200"/>
        </w:tabs>
        <w:ind w:firstLine="720"/>
        <w:jc w:val="both"/>
        <w:rPr>
          <w:sz w:val="22"/>
          <w:szCs w:val="22"/>
          <w:lang w:val="lt-LT"/>
        </w:rPr>
      </w:pPr>
    </w:p>
    <w:p w14:paraId="28FF65A5" w14:textId="647B33E2" w:rsidR="005140DF" w:rsidRPr="000844C2" w:rsidRDefault="005140DF" w:rsidP="005140DF">
      <w:pPr>
        <w:widowControl w:val="0"/>
        <w:tabs>
          <w:tab w:val="left" w:pos="1200"/>
        </w:tabs>
        <w:ind w:firstLine="720"/>
        <w:jc w:val="both"/>
        <w:rPr>
          <w:b/>
          <w:lang w:val="lt-LT"/>
        </w:rPr>
      </w:pPr>
      <w:bookmarkStart w:id="36" w:name="_Hlk487467644"/>
      <w:bookmarkStart w:id="37" w:name="_Hlk511292267"/>
      <w:bookmarkEnd w:id="30"/>
      <w:bookmarkEnd w:id="31"/>
      <w:r w:rsidRPr="000844C2">
        <w:rPr>
          <w:lang w:val="lt-LT"/>
        </w:rPr>
        <w:t>3. Teikdami šį pasiūlymą, patvirtiname, kad:</w:t>
      </w:r>
    </w:p>
    <w:p w14:paraId="68EB38DD" w14:textId="77777777" w:rsidR="005140DF" w:rsidRPr="000844C2" w:rsidRDefault="005140DF" w:rsidP="005140DF">
      <w:pPr>
        <w:widowControl w:val="0"/>
        <w:tabs>
          <w:tab w:val="left" w:pos="1080"/>
          <w:tab w:val="left" w:pos="1200"/>
        </w:tabs>
        <w:ind w:firstLine="720"/>
        <w:jc w:val="both"/>
        <w:rPr>
          <w:lang w:val="lt-LT"/>
        </w:rPr>
      </w:pPr>
      <w:r w:rsidRPr="000844C2">
        <w:rPr>
          <w:lang w:val="lt-LT"/>
        </w:rPr>
        <w:t xml:space="preserve">3.1. </w:t>
      </w:r>
      <w:r w:rsidRPr="000844C2">
        <w:rPr>
          <w:lang w:val="lt-LT"/>
        </w:rPr>
        <w:tab/>
        <w:t>Mūsų siūloma kaina Eur su PVM apima visas išlaidas (tame tarpe ir pirkimo sutarties vykdymo išlaidos), atsiskaitymo dokumentų pateikimo kaštus ir visus kitus mokesčius susijusius su tinkamu pirkimo sutarties vykdymu.</w:t>
      </w:r>
    </w:p>
    <w:p w14:paraId="22F172E5" w14:textId="77777777" w:rsidR="005140DF" w:rsidRPr="000844C2" w:rsidRDefault="005140DF" w:rsidP="005140DF">
      <w:pPr>
        <w:widowControl w:val="0"/>
        <w:tabs>
          <w:tab w:val="left" w:pos="1080"/>
          <w:tab w:val="left" w:pos="1200"/>
        </w:tabs>
        <w:ind w:firstLine="720"/>
        <w:jc w:val="both"/>
        <w:rPr>
          <w:lang w:val="lt-LT"/>
        </w:rPr>
      </w:pPr>
      <w:r w:rsidRPr="000844C2">
        <w:rPr>
          <w:lang w:val="lt-LT"/>
        </w:rPr>
        <w:t>3.2.</w:t>
      </w:r>
      <w:r w:rsidRPr="000844C2">
        <w:rPr>
          <w:lang w:val="lt-LT"/>
        </w:rPr>
        <w:tab/>
        <w:t xml:space="preserve">  Siūlomas pirkimo objektas visiškai atitinka pirkimo dokumentuose nurodytus reikalavimus. </w:t>
      </w:r>
    </w:p>
    <w:p w14:paraId="23D1714B" w14:textId="77777777" w:rsidR="005140DF" w:rsidRPr="000844C2" w:rsidRDefault="005140DF" w:rsidP="005140DF">
      <w:pPr>
        <w:widowControl w:val="0"/>
        <w:tabs>
          <w:tab w:val="left" w:pos="1200"/>
        </w:tabs>
        <w:ind w:firstLine="720"/>
        <w:jc w:val="both"/>
        <w:rPr>
          <w:lang w:val="lt-LT"/>
        </w:rPr>
      </w:pPr>
      <w:r w:rsidRPr="000844C2">
        <w:rPr>
          <w:lang w:val="lt-LT"/>
        </w:rPr>
        <w:t>3.3.</w:t>
      </w:r>
      <w:r w:rsidRPr="000844C2">
        <w:rPr>
          <w:lang w:val="lt-LT"/>
        </w:rPr>
        <w:tab/>
        <w:t>Prisiimame riziką už visas išlaidas, kurias, teikdami pasiūlymą ir laikydamiesi pirkimo dokumentuose nustatytų reikalavimų, privalėjome įskaičiuoti į pasiūlymo kainą.</w:t>
      </w:r>
    </w:p>
    <w:p w14:paraId="34F40344" w14:textId="77777777" w:rsidR="005140DF" w:rsidRPr="000844C2" w:rsidRDefault="005140DF" w:rsidP="005140DF">
      <w:pPr>
        <w:widowControl w:val="0"/>
        <w:tabs>
          <w:tab w:val="left" w:pos="1080"/>
          <w:tab w:val="left" w:pos="1200"/>
        </w:tabs>
        <w:ind w:firstLine="720"/>
        <w:jc w:val="both"/>
        <w:rPr>
          <w:lang w:val="lt-LT"/>
        </w:rPr>
      </w:pPr>
      <w:r w:rsidRPr="000844C2">
        <w:rPr>
          <w:lang w:val="lt-LT"/>
        </w:rPr>
        <w:t>3.4.</w:t>
      </w:r>
      <w:r w:rsidRPr="000844C2">
        <w:rPr>
          <w:lang w:val="lt-LT"/>
        </w:rPr>
        <w:tab/>
        <w:t>Visa pasiūlyme pateikta informacija yra teisinga, atitinka tikrovę ir apima viską, ko reikia visiškam ir tinkamam pirkimo sutarties įvykdymui.</w:t>
      </w:r>
    </w:p>
    <w:p w14:paraId="12A3B61F" w14:textId="77777777" w:rsidR="0097782D" w:rsidRPr="000844C2" w:rsidRDefault="005140DF" w:rsidP="0097782D">
      <w:pPr>
        <w:widowControl w:val="0"/>
        <w:tabs>
          <w:tab w:val="left" w:pos="1080"/>
          <w:tab w:val="left" w:pos="1200"/>
        </w:tabs>
        <w:ind w:firstLine="720"/>
        <w:jc w:val="both"/>
        <w:rPr>
          <w:lang w:val="lt-LT"/>
        </w:rPr>
      </w:pPr>
      <w:r w:rsidRPr="000844C2">
        <w:rPr>
          <w:lang w:val="lt-LT"/>
        </w:rPr>
        <w:t>3.5.</w:t>
      </w:r>
      <w:r w:rsidRPr="000844C2">
        <w:rPr>
          <w:lang w:val="lt-LT"/>
        </w:rPr>
        <w:tab/>
        <w:t>Mums žinoma, kad jeigu perkančioji organizacija nustatytų, jog pateikti duomenys yra neteisingi arba pateikti dokumentai yra suklastoti, ji gali kreiptis į teismą ir išieškoti padarytus nuostolius.</w:t>
      </w:r>
    </w:p>
    <w:p w14:paraId="1448013E" w14:textId="0E075227" w:rsidR="009A10EC" w:rsidRPr="000844C2" w:rsidRDefault="0097782D" w:rsidP="0097782D">
      <w:pPr>
        <w:widowControl w:val="0"/>
        <w:tabs>
          <w:tab w:val="left" w:pos="1080"/>
          <w:tab w:val="left" w:pos="1200"/>
        </w:tabs>
        <w:ind w:firstLine="720"/>
        <w:jc w:val="both"/>
        <w:rPr>
          <w:lang w:val="lt-LT"/>
        </w:rPr>
      </w:pPr>
      <w:r w:rsidRPr="000844C2">
        <w:rPr>
          <w:lang w:val="lt-LT"/>
        </w:rPr>
        <w:t xml:space="preserve">3.6. </w:t>
      </w:r>
      <w:r w:rsidRPr="000844C2">
        <w:rPr>
          <w:b/>
          <w:bCs/>
          <w:lang w:val="lt-LT"/>
        </w:rPr>
        <w:t xml:space="preserve">Mes </w:t>
      </w:r>
      <w:r w:rsidR="009A10EC" w:rsidRPr="000844C2">
        <w:rPr>
          <w:b/>
          <w:bCs/>
          <w:lang w:val="lt-LT" w:eastAsia="lt-LT"/>
        </w:rPr>
        <w:t>ir/ar jungtinės veiklos partneris ir/ar ūkio subjektas, kurio pajėgumais remiamasi, ir/ar kvazisubtiekėjas (specialistas) ir/ar subtiekėjas</w:t>
      </w:r>
      <w:r w:rsidR="002E5EBD" w:rsidRPr="000844C2">
        <w:rPr>
          <w:b/>
          <w:bCs/>
          <w:lang w:val="lt-LT" w:eastAsia="lt-LT"/>
        </w:rPr>
        <w:t xml:space="preserve"> </w:t>
      </w:r>
      <w:r w:rsidR="009A10EC" w:rsidRPr="000844C2">
        <w:rPr>
          <w:b/>
          <w:bCs/>
          <w:lang w:val="lt-LT" w:eastAsia="lt-LT"/>
        </w:rPr>
        <w:t>atitinka</w:t>
      </w:r>
      <w:r w:rsidRPr="000844C2">
        <w:rPr>
          <w:b/>
          <w:bCs/>
          <w:lang w:val="lt-LT" w:eastAsia="lt-LT"/>
        </w:rPr>
        <w:t>me</w:t>
      </w:r>
      <w:r w:rsidR="009A10EC" w:rsidRPr="000844C2">
        <w:rPr>
          <w:b/>
          <w:bCs/>
          <w:lang w:val="lt-LT" w:eastAsia="lt-LT"/>
        </w:rPr>
        <w:t xml:space="preserve"> pirkimo dokumentuose nustatytus reikalavimus tiekėjams ir neturi</w:t>
      </w:r>
      <w:r w:rsidRPr="000844C2">
        <w:rPr>
          <w:b/>
          <w:bCs/>
          <w:lang w:val="lt-LT" w:eastAsia="lt-LT"/>
        </w:rPr>
        <w:t>me</w:t>
      </w:r>
      <w:r w:rsidR="009A10EC" w:rsidRPr="000844C2">
        <w:rPr>
          <w:b/>
          <w:bCs/>
          <w:lang w:val="lt-LT" w:eastAsia="lt-LT"/>
        </w:rPr>
        <w:t xml:space="preserve"> pašalinimo pagrindo nustatyto Viešųjų pirkimų įstatymo 46 straipsnio 2¹ dalyje.</w:t>
      </w:r>
    </w:p>
    <w:p w14:paraId="5EA2361F" w14:textId="5B73A4BB" w:rsidR="00DE1BB0" w:rsidRPr="000844C2" w:rsidRDefault="00DE1BB0" w:rsidP="00DE1BB0">
      <w:pPr>
        <w:ind w:firstLine="851"/>
        <w:jc w:val="both"/>
        <w:rPr>
          <w:rFonts w:eastAsia="Calibri"/>
          <w:bdr w:val="none" w:sz="0" w:space="0" w:color="auto"/>
          <w:lang w:val="lt-LT"/>
        </w:rPr>
      </w:pPr>
      <w:r w:rsidRPr="000844C2">
        <w:rPr>
          <w:rFonts w:eastAsia="Calibri"/>
          <w:bdr w:val="none" w:sz="0" w:space="0" w:color="auto"/>
          <w:lang w:val="lt-LT"/>
        </w:rPr>
        <w:t>Žinome, kad vadovaujantis Viešųjų pirkimų įstatymo 46 str. 2</w:t>
      </w:r>
      <w:r w:rsidRPr="000844C2">
        <w:rPr>
          <w:rFonts w:eastAsia="Calibri"/>
          <w:bdr w:val="none" w:sz="0" w:space="0" w:color="auto"/>
          <w:vertAlign w:val="superscript"/>
          <w:lang w:val="lt-LT"/>
        </w:rPr>
        <w:t xml:space="preserve">1  </w:t>
      </w:r>
      <w:r w:rsidRPr="000844C2">
        <w:rPr>
          <w:rFonts w:eastAsia="Calibri"/>
          <w:bdr w:val="none" w:sz="0" w:space="0" w:color="auto"/>
          <w:lang w:val="lt-LT"/>
        </w:rPr>
        <w:t xml:space="preserve">dalimi </w:t>
      </w:r>
      <w:r w:rsidRPr="000844C2">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619F409" w14:textId="01F58374" w:rsidR="005140DF" w:rsidRPr="000844C2" w:rsidRDefault="00DE1BB0" w:rsidP="00DE1BB0">
      <w:pPr>
        <w:ind w:firstLine="851"/>
        <w:jc w:val="both"/>
        <w:rPr>
          <w:rFonts w:eastAsia="Calibri"/>
          <w:bdr w:val="none" w:sz="0" w:space="0" w:color="auto"/>
          <w:lang w:val="lt-LT"/>
        </w:rPr>
      </w:pPr>
      <w:r w:rsidRPr="000844C2">
        <w:rPr>
          <w:rFonts w:eastAsia="Calibri"/>
          <w:bdr w:val="none" w:sz="0" w:space="0" w:color="auto"/>
          <w:lang w:val="lt-LT"/>
        </w:rPr>
        <w:t xml:space="preserve">3.7. </w:t>
      </w:r>
      <w:r w:rsidR="005140DF" w:rsidRPr="000844C2">
        <w:rPr>
          <w:lang w:val="lt-LT"/>
        </w:rPr>
        <w:t xml:space="preserve">Žinome, kad perkančioji organizacija </w:t>
      </w:r>
      <w:r w:rsidR="005140DF" w:rsidRPr="000844C2">
        <w:rPr>
          <w:rFonts w:eastAsia="Calibri"/>
          <w:bCs/>
          <w:lang w:val="lt-LT"/>
        </w:rPr>
        <w:t xml:space="preserve">laimėjusio tiekėjo pasiūlymą, sudarytą pirkimo sutartį, sutarties pakeitimus, išskyrus informaciją, kurios atskleidimas </w:t>
      </w:r>
      <w:r w:rsidR="005140DF" w:rsidRPr="000844C2">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005140DF" w:rsidRPr="000844C2">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3CB3E738" w14:textId="77777777" w:rsidR="005140DF" w:rsidRPr="000844C2" w:rsidRDefault="005140DF" w:rsidP="005140DF">
      <w:pPr>
        <w:widowControl w:val="0"/>
        <w:tabs>
          <w:tab w:val="left" w:pos="960"/>
          <w:tab w:val="left" w:pos="1080"/>
          <w:tab w:val="left" w:pos="1204"/>
        </w:tabs>
        <w:ind w:firstLine="720"/>
        <w:jc w:val="both"/>
        <w:rPr>
          <w:bCs/>
          <w:lang w:val="lt-LT"/>
        </w:rPr>
      </w:pPr>
      <w:r w:rsidRPr="000844C2">
        <w:rPr>
          <w:bCs/>
          <w:lang w:val="lt-LT"/>
        </w:rPr>
        <w:t>4.</w:t>
      </w:r>
      <w:r w:rsidRPr="000844C2">
        <w:rPr>
          <w:b/>
          <w:lang w:val="lt-LT"/>
        </w:rPr>
        <w:t xml:space="preserve"> Vykdant pirkimo sutartį pasitelksime kitus ūkio subjektus,</w:t>
      </w:r>
      <w:r w:rsidRPr="000844C2">
        <w:rPr>
          <w:bCs/>
          <w:lang w:val="lt-LT"/>
        </w:rPr>
        <w:t xml:space="preserve"> t. y. kurių pajėgumais remsimės </w:t>
      </w:r>
      <w:r w:rsidRPr="000844C2">
        <w:rPr>
          <w:bCs/>
          <w:iCs/>
          <w:lang w:val="lt-LT"/>
        </w:rPr>
        <w:t xml:space="preserve">tam, kad </w:t>
      </w:r>
      <w:r w:rsidRPr="000844C2">
        <w:rPr>
          <w:rFonts w:eastAsia="Calibri"/>
          <w:bCs/>
          <w:iCs/>
          <w:lang w:val="lt-LT"/>
        </w:rPr>
        <w:t>atitiktume pirkimo dokumentuose nustatytus tiekėjui keliamus kvalifikacijos reikalavimus</w:t>
      </w:r>
      <w:r w:rsidRPr="000844C2">
        <w:rPr>
          <w:bCs/>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0844C2" w:rsidRPr="000844C2" w14:paraId="40BFBAAF" w14:textId="77777777" w:rsidTr="001D53EE">
        <w:trPr>
          <w:trHeight w:val="613"/>
          <w:jc w:val="center"/>
        </w:trPr>
        <w:tc>
          <w:tcPr>
            <w:tcW w:w="645" w:type="dxa"/>
            <w:vAlign w:val="center"/>
          </w:tcPr>
          <w:p w14:paraId="5CBA230A" w14:textId="77777777" w:rsidR="005140DF" w:rsidRPr="000844C2" w:rsidRDefault="005140DF" w:rsidP="005140DF">
            <w:pPr>
              <w:widowControl w:val="0"/>
              <w:jc w:val="center"/>
              <w:rPr>
                <w:lang w:val="lt-LT"/>
              </w:rPr>
            </w:pPr>
            <w:r w:rsidRPr="000844C2">
              <w:rPr>
                <w:lang w:val="lt-LT"/>
              </w:rPr>
              <w:t>Eil. Nr.</w:t>
            </w:r>
          </w:p>
        </w:tc>
        <w:tc>
          <w:tcPr>
            <w:tcW w:w="2381" w:type="dxa"/>
            <w:vAlign w:val="center"/>
          </w:tcPr>
          <w:p w14:paraId="6BDF0C59" w14:textId="77777777" w:rsidR="005140DF" w:rsidRPr="000844C2" w:rsidRDefault="005140DF" w:rsidP="005140DF">
            <w:pPr>
              <w:widowControl w:val="0"/>
              <w:jc w:val="center"/>
              <w:rPr>
                <w:lang w:val="lt-LT"/>
              </w:rPr>
            </w:pPr>
            <w:r w:rsidRPr="000844C2">
              <w:rPr>
                <w:lang w:val="lt-LT"/>
              </w:rPr>
              <w:t>Ūkio subjekto, kurio pajėgumais remiamasi, pavadinimas</w:t>
            </w:r>
          </w:p>
        </w:tc>
        <w:tc>
          <w:tcPr>
            <w:tcW w:w="2781" w:type="dxa"/>
            <w:vAlign w:val="center"/>
          </w:tcPr>
          <w:p w14:paraId="66E9AABD" w14:textId="77777777" w:rsidR="005140DF" w:rsidRPr="000844C2" w:rsidRDefault="005140DF" w:rsidP="005140DF">
            <w:pPr>
              <w:widowControl w:val="0"/>
              <w:jc w:val="center"/>
              <w:rPr>
                <w:lang w:val="lt-LT"/>
              </w:rPr>
            </w:pPr>
            <w:r w:rsidRPr="000844C2">
              <w:rPr>
                <w:lang w:val="lt-LT"/>
              </w:rPr>
              <w:t>Ūkio subjektui perduodamų svarbiausių darbų pavadinimas</w:t>
            </w:r>
          </w:p>
        </w:tc>
        <w:tc>
          <w:tcPr>
            <w:tcW w:w="3753" w:type="dxa"/>
            <w:vAlign w:val="center"/>
          </w:tcPr>
          <w:p w14:paraId="2D4810F8" w14:textId="77777777" w:rsidR="005140DF" w:rsidRPr="000844C2" w:rsidRDefault="005140DF" w:rsidP="005140DF">
            <w:pPr>
              <w:widowControl w:val="0"/>
              <w:jc w:val="center"/>
              <w:rPr>
                <w:lang w:val="lt-LT"/>
              </w:rPr>
            </w:pPr>
            <w:r w:rsidRPr="000844C2">
              <w:rPr>
                <w:lang w:val="lt-LT"/>
              </w:rPr>
              <w:t>Įsipareigojimų dalis, kuriems bus pasitelkiami ūkio subjektai (eurais arba dalis procentais nuo pasiūlymo vertės)</w:t>
            </w:r>
          </w:p>
        </w:tc>
      </w:tr>
      <w:tr w:rsidR="000844C2" w:rsidRPr="000844C2" w14:paraId="1B6D79AC" w14:textId="77777777" w:rsidTr="001D53EE">
        <w:trPr>
          <w:trHeight w:val="70"/>
          <w:jc w:val="center"/>
        </w:trPr>
        <w:tc>
          <w:tcPr>
            <w:tcW w:w="645" w:type="dxa"/>
          </w:tcPr>
          <w:p w14:paraId="16699515" w14:textId="77777777" w:rsidR="005140DF" w:rsidRPr="000844C2" w:rsidRDefault="005140DF" w:rsidP="005140DF">
            <w:pPr>
              <w:jc w:val="both"/>
              <w:rPr>
                <w:lang w:val="lt-LT"/>
              </w:rPr>
            </w:pPr>
          </w:p>
        </w:tc>
        <w:tc>
          <w:tcPr>
            <w:tcW w:w="2381" w:type="dxa"/>
          </w:tcPr>
          <w:p w14:paraId="6B89015F" w14:textId="77777777" w:rsidR="005140DF" w:rsidRPr="000844C2" w:rsidRDefault="005140DF" w:rsidP="005140DF">
            <w:pPr>
              <w:jc w:val="both"/>
              <w:rPr>
                <w:lang w:val="lt-LT"/>
              </w:rPr>
            </w:pPr>
          </w:p>
        </w:tc>
        <w:tc>
          <w:tcPr>
            <w:tcW w:w="2781" w:type="dxa"/>
          </w:tcPr>
          <w:p w14:paraId="020682F1" w14:textId="77777777" w:rsidR="005140DF" w:rsidRPr="000844C2" w:rsidRDefault="005140DF" w:rsidP="005140DF">
            <w:pPr>
              <w:jc w:val="both"/>
              <w:rPr>
                <w:lang w:val="lt-LT"/>
              </w:rPr>
            </w:pPr>
          </w:p>
        </w:tc>
        <w:tc>
          <w:tcPr>
            <w:tcW w:w="3753" w:type="dxa"/>
          </w:tcPr>
          <w:p w14:paraId="4ED9FA8B" w14:textId="77777777" w:rsidR="005140DF" w:rsidRPr="000844C2" w:rsidRDefault="005140DF" w:rsidP="005140DF">
            <w:pPr>
              <w:jc w:val="both"/>
              <w:rPr>
                <w:lang w:val="lt-LT"/>
              </w:rPr>
            </w:pPr>
          </w:p>
        </w:tc>
      </w:tr>
    </w:tbl>
    <w:p w14:paraId="51E1776D" w14:textId="77777777" w:rsidR="005140DF" w:rsidRPr="000844C2" w:rsidRDefault="005140DF" w:rsidP="005140DF">
      <w:pPr>
        <w:ind w:right="-1"/>
        <w:jc w:val="both"/>
        <w:rPr>
          <w:bCs/>
          <w:i/>
          <w:sz w:val="22"/>
          <w:szCs w:val="22"/>
          <w:lang w:val="lt-LT"/>
        </w:rPr>
      </w:pPr>
      <w:r w:rsidRPr="000844C2">
        <w:rPr>
          <w:bCs/>
          <w:i/>
          <w:sz w:val="22"/>
          <w:szCs w:val="22"/>
          <w:lang w:val="lt-LT"/>
        </w:rPr>
        <w:t>Pastaba. Jeigu Tiekėjas nenurodo kitų ūkio subjektų, laikoma, kad vykdant sutartį jų nebus pasitelkiama.</w:t>
      </w:r>
    </w:p>
    <w:p w14:paraId="28D6228D" w14:textId="77777777" w:rsidR="004C7ECC" w:rsidRPr="000844C2" w:rsidRDefault="004C7ECC" w:rsidP="005140DF">
      <w:pPr>
        <w:widowControl w:val="0"/>
        <w:tabs>
          <w:tab w:val="left" w:pos="960"/>
          <w:tab w:val="left" w:pos="1080"/>
          <w:tab w:val="left" w:pos="1204"/>
        </w:tabs>
        <w:ind w:firstLine="720"/>
        <w:jc w:val="both"/>
        <w:rPr>
          <w:bCs/>
          <w:lang w:val="lt-LT"/>
        </w:rPr>
      </w:pPr>
    </w:p>
    <w:p w14:paraId="60456A90" w14:textId="77777777" w:rsidR="00CD0033" w:rsidRPr="000844C2" w:rsidRDefault="00CD0033" w:rsidP="005140DF">
      <w:pPr>
        <w:widowControl w:val="0"/>
        <w:tabs>
          <w:tab w:val="left" w:pos="960"/>
          <w:tab w:val="left" w:pos="1080"/>
          <w:tab w:val="left" w:pos="1204"/>
        </w:tabs>
        <w:ind w:firstLine="720"/>
        <w:jc w:val="both"/>
        <w:rPr>
          <w:bCs/>
          <w:lang w:val="lt-LT"/>
        </w:rPr>
      </w:pPr>
    </w:p>
    <w:p w14:paraId="51AF766D" w14:textId="47AF3D79" w:rsidR="005140DF" w:rsidRPr="000844C2" w:rsidRDefault="005140DF" w:rsidP="005140DF">
      <w:pPr>
        <w:widowControl w:val="0"/>
        <w:tabs>
          <w:tab w:val="left" w:pos="960"/>
          <w:tab w:val="left" w:pos="1080"/>
          <w:tab w:val="left" w:pos="1204"/>
        </w:tabs>
        <w:ind w:firstLine="720"/>
        <w:jc w:val="both"/>
        <w:rPr>
          <w:bCs/>
          <w:lang w:val="lt-LT"/>
        </w:rPr>
      </w:pPr>
      <w:r w:rsidRPr="000844C2">
        <w:rPr>
          <w:bCs/>
          <w:lang w:val="lt-LT"/>
        </w:rPr>
        <w:t>5.</w:t>
      </w:r>
      <w:r w:rsidRPr="000844C2">
        <w:rPr>
          <w:b/>
          <w:lang w:val="lt-LT"/>
        </w:rPr>
        <w:t xml:space="preserve"> Vykdant pirkimo sutartį pasitelksime kvazisubtiekėjus,</w:t>
      </w:r>
      <w:r w:rsidRPr="000844C2">
        <w:rPr>
          <w:bCs/>
          <w:lang w:val="lt-LT"/>
        </w:rPr>
        <w:t xml:space="preserve"> t. y. </w:t>
      </w:r>
      <w:r w:rsidRPr="000844C2">
        <w:rPr>
          <w:rFonts w:eastAsia="Times New Roman"/>
          <w:bdr w:val="none" w:sz="0" w:space="0" w:color="auto"/>
          <w:lang w:val="lt-LT"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Pr="000844C2">
        <w:rPr>
          <w:bCs/>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0844C2" w:rsidRPr="000844C2" w14:paraId="56F58FB9" w14:textId="77777777" w:rsidTr="001D53EE">
        <w:trPr>
          <w:trHeight w:val="613"/>
          <w:jc w:val="center"/>
        </w:trPr>
        <w:tc>
          <w:tcPr>
            <w:tcW w:w="645" w:type="dxa"/>
            <w:vAlign w:val="center"/>
          </w:tcPr>
          <w:p w14:paraId="535F07AB" w14:textId="77777777" w:rsidR="005140DF" w:rsidRPr="000844C2" w:rsidRDefault="005140DF" w:rsidP="005140DF">
            <w:pPr>
              <w:widowControl w:val="0"/>
              <w:jc w:val="center"/>
              <w:rPr>
                <w:lang w:val="lt-LT"/>
              </w:rPr>
            </w:pPr>
            <w:r w:rsidRPr="000844C2">
              <w:rPr>
                <w:lang w:val="lt-LT"/>
              </w:rPr>
              <w:t>Eil. Nr.</w:t>
            </w:r>
          </w:p>
        </w:tc>
        <w:tc>
          <w:tcPr>
            <w:tcW w:w="2381" w:type="dxa"/>
            <w:vAlign w:val="center"/>
          </w:tcPr>
          <w:p w14:paraId="7FB5FD50" w14:textId="77777777" w:rsidR="005140DF" w:rsidRPr="000844C2" w:rsidRDefault="005140DF" w:rsidP="005140DF">
            <w:pPr>
              <w:widowControl w:val="0"/>
              <w:jc w:val="center"/>
              <w:rPr>
                <w:lang w:val="lt-LT"/>
              </w:rPr>
            </w:pPr>
            <w:r w:rsidRPr="000844C2">
              <w:rPr>
                <w:lang w:val="lt-LT"/>
              </w:rPr>
              <w:t>Ūkio subjekto, kurio pajėgumais remiamasi, pavadinimas</w:t>
            </w:r>
          </w:p>
        </w:tc>
        <w:tc>
          <w:tcPr>
            <w:tcW w:w="2781" w:type="dxa"/>
            <w:vAlign w:val="center"/>
          </w:tcPr>
          <w:p w14:paraId="03C3F03C" w14:textId="77777777" w:rsidR="005140DF" w:rsidRPr="000844C2" w:rsidRDefault="005140DF" w:rsidP="005140DF">
            <w:pPr>
              <w:widowControl w:val="0"/>
              <w:jc w:val="center"/>
              <w:rPr>
                <w:lang w:val="lt-LT"/>
              </w:rPr>
            </w:pPr>
            <w:r w:rsidRPr="000844C2">
              <w:rPr>
                <w:lang w:val="lt-LT"/>
              </w:rPr>
              <w:t>Ūkio subjektui perduodamų svarbiausių darbų pavadinimas</w:t>
            </w:r>
          </w:p>
        </w:tc>
        <w:tc>
          <w:tcPr>
            <w:tcW w:w="3753" w:type="dxa"/>
            <w:vAlign w:val="center"/>
          </w:tcPr>
          <w:p w14:paraId="0EE3DF2E" w14:textId="77777777" w:rsidR="005140DF" w:rsidRPr="000844C2" w:rsidRDefault="005140DF" w:rsidP="005140DF">
            <w:pPr>
              <w:widowControl w:val="0"/>
              <w:jc w:val="center"/>
              <w:rPr>
                <w:lang w:val="lt-LT"/>
              </w:rPr>
            </w:pPr>
            <w:r w:rsidRPr="000844C2">
              <w:rPr>
                <w:lang w:val="lt-LT"/>
              </w:rPr>
              <w:t>Įsipareigojimų dalis, kuriems bus pasitelkiami ūkio subjektai (eurais arba dalis procentais nuo pasiūlymo vertės)</w:t>
            </w:r>
          </w:p>
        </w:tc>
      </w:tr>
      <w:tr w:rsidR="000844C2" w:rsidRPr="000844C2" w14:paraId="2235E3C2" w14:textId="77777777" w:rsidTr="001D53EE">
        <w:trPr>
          <w:trHeight w:val="70"/>
          <w:jc w:val="center"/>
        </w:trPr>
        <w:tc>
          <w:tcPr>
            <w:tcW w:w="645" w:type="dxa"/>
          </w:tcPr>
          <w:p w14:paraId="259785E6" w14:textId="77777777" w:rsidR="005140DF" w:rsidRPr="000844C2" w:rsidRDefault="005140DF" w:rsidP="005140DF">
            <w:pPr>
              <w:jc w:val="both"/>
              <w:rPr>
                <w:lang w:val="lt-LT"/>
              </w:rPr>
            </w:pPr>
          </w:p>
        </w:tc>
        <w:tc>
          <w:tcPr>
            <w:tcW w:w="2381" w:type="dxa"/>
          </w:tcPr>
          <w:p w14:paraId="40F88C4A" w14:textId="77777777" w:rsidR="005140DF" w:rsidRPr="000844C2" w:rsidRDefault="005140DF" w:rsidP="005140DF">
            <w:pPr>
              <w:jc w:val="both"/>
              <w:rPr>
                <w:lang w:val="lt-LT"/>
              </w:rPr>
            </w:pPr>
          </w:p>
        </w:tc>
        <w:tc>
          <w:tcPr>
            <w:tcW w:w="2781" w:type="dxa"/>
          </w:tcPr>
          <w:p w14:paraId="1A2AD484" w14:textId="77777777" w:rsidR="005140DF" w:rsidRPr="000844C2" w:rsidRDefault="005140DF" w:rsidP="005140DF">
            <w:pPr>
              <w:jc w:val="both"/>
              <w:rPr>
                <w:lang w:val="lt-LT"/>
              </w:rPr>
            </w:pPr>
          </w:p>
        </w:tc>
        <w:tc>
          <w:tcPr>
            <w:tcW w:w="3753" w:type="dxa"/>
          </w:tcPr>
          <w:p w14:paraId="7827996D" w14:textId="77777777" w:rsidR="005140DF" w:rsidRPr="000844C2" w:rsidRDefault="005140DF" w:rsidP="005140DF">
            <w:pPr>
              <w:jc w:val="both"/>
              <w:rPr>
                <w:lang w:val="lt-LT"/>
              </w:rPr>
            </w:pPr>
          </w:p>
        </w:tc>
      </w:tr>
    </w:tbl>
    <w:p w14:paraId="086F5861" w14:textId="77777777" w:rsidR="005140DF" w:rsidRPr="000844C2" w:rsidRDefault="005140DF" w:rsidP="005140DF">
      <w:pPr>
        <w:ind w:right="-1"/>
        <w:jc w:val="both"/>
        <w:rPr>
          <w:bCs/>
          <w:i/>
          <w:sz w:val="22"/>
          <w:szCs w:val="22"/>
          <w:lang w:val="lt-LT"/>
        </w:rPr>
      </w:pPr>
      <w:r w:rsidRPr="000844C2">
        <w:rPr>
          <w:bCs/>
          <w:i/>
          <w:sz w:val="22"/>
          <w:szCs w:val="22"/>
          <w:lang w:val="lt-LT"/>
        </w:rPr>
        <w:t>Pastaba. Jeigu Tiekėjas nenurodo kvazisubtiekėjo, laikoma, kad vykdant sutartį jų nebus pasitelkiama.</w:t>
      </w:r>
    </w:p>
    <w:p w14:paraId="0315A454" w14:textId="77777777" w:rsidR="004C7ECC" w:rsidRPr="000844C2" w:rsidRDefault="004C7ECC" w:rsidP="005140DF">
      <w:pPr>
        <w:widowControl w:val="0"/>
        <w:tabs>
          <w:tab w:val="left" w:pos="960"/>
          <w:tab w:val="left" w:pos="1080"/>
          <w:tab w:val="left" w:pos="1204"/>
        </w:tabs>
        <w:ind w:firstLine="720"/>
        <w:jc w:val="both"/>
        <w:rPr>
          <w:bCs/>
          <w:lang w:val="lt-LT"/>
        </w:rPr>
      </w:pPr>
    </w:p>
    <w:p w14:paraId="329E3EFB" w14:textId="39F83BA9" w:rsidR="005140DF" w:rsidRPr="000844C2" w:rsidRDefault="005140DF" w:rsidP="005140DF">
      <w:pPr>
        <w:widowControl w:val="0"/>
        <w:tabs>
          <w:tab w:val="left" w:pos="960"/>
          <w:tab w:val="left" w:pos="1080"/>
          <w:tab w:val="left" w:pos="1204"/>
        </w:tabs>
        <w:ind w:firstLine="720"/>
        <w:jc w:val="both"/>
        <w:rPr>
          <w:bCs/>
          <w:lang w:val="lt-LT"/>
        </w:rPr>
      </w:pPr>
      <w:r w:rsidRPr="000844C2">
        <w:rPr>
          <w:bCs/>
          <w:lang w:val="lt-LT"/>
        </w:rPr>
        <w:t xml:space="preserve">6. </w:t>
      </w:r>
      <w:r w:rsidRPr="000844C2">
        <w:rPr>
          <w:b/>
          <w:lang w:val="lt-LT"/>
        </w:rPr>
        <w:t>Vykdant pirkimo sutartį pasitelksime</w:t>
      </w:r>
      <w:r w:rsidRPr="000844C2">
        <w:rPr>
          <w:bCs/>
          <w:lang w:val="lt-LT"/>
        </w:rPr>
        <w:t xml:space="preserve"> </w:t>
      </w:r>
      <w:r w:rsidRPr="000844C2">
        <w:rPr>
          <w:b/>
          <w:lang w:val="lt-LT"/>
        </w:rPr>
        <w:t xml:space="preserve">subtiekėjus, </w:t>
      </w:r>
      <w:r w:rsidRPr="000844C2">
        <w:rPr>
          <w:rFonts w:eastAsia="Times New Roman"/>
          <w:bdr w:val="none" w:sz="0" w:space="0" w:color="auto" w:frame="1"/>
          <w:lang w:val="lt-LT"/>
        </w:rPr>
        <w:t xml:space="preserve">t. y. </w:t>
      </w:r>
      <w:r w:rsidRPr="000844C2">
        <w:rPr>
          <w:rFonts w:eastAsia="Calibri"/>
          <w:lang w:val="lt-LT"/>
        </w:rPr>
        <w:t>kurių kvalifikacija nesiremsime tam, kad atitikti pirkimo dokumentuose nustatytus kvalifikacijos reikalavimus</w:t>
      </w:r>
      <w:r w:rsidRPr="000844C2">
        <w:rPr>
          <w:lang w:val="lt-LT"/>
        </w:rPr>
        <w:t>, tačiau ketinama juos pasitelkti pirkimo sutarties vykdymui ir jie tiekėjui yra žinomi</w:t>
      </w:r>
      <w:r w:rsidRPr="000844C2">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0844C2" w:rsidRPr="000844C2" w14:paraId="4F31C863" w14:textId="77777777" w:rsidTr="001D53EE">
        <w:trPr>
          <w:trHeight w:val="613"/>
          <w:jc w:val="center"/>
        </w:trPr>
        <w:tc>
          <w:tcPr>
            <w:tcW w:w="645" w:type="dxa"/>
            <w:vAlign w:val="center"/>
          </w:tcPr>
          <w:p w14:paraId="7BE2F06E" w14:textId="77777777" w:rsidR="005140DF" w:rsidRPr="000844C2" w:rsidRDefault="005140DF" w:rsidP="005140DF">
            <w:pPr>
              <w:widowControl w:val="0"/>
              <w:jc w:val="center"/>
              <w:rPr>
                <w:lang w:val="lt-LT"/>
              </w:rPr>
            </w:pPr>
            <w:r w:rsidRPr="000844C2">
              <w:rPr>
                <w:lang w:val="lt-LT"/>
              </w:rPr>
              <w:t>Eil. Nr.</w:t>
            </w:r>
          </w:p>
        </w:tc>
        <w:tc>
          <w:tcPr>
            <w:tcW w:w="2381" w:type="dxa"/>
            <w:vAlign w:val="center"/>
          </w:tcPr>
          <w:p w14:paraId="4C2EB694" w14:textId="77777777" w:rsidR="005140DF" w:rsidRPr="000844C2" w:rsidRDefault="005140DF" w:rsidP="005140DF">
            <w:pPr>
              <w:widowControl w:val="0"/>
              <w:jc w:val="center"/>
              <w:rPr>
                <w:lang w:val="lt-LT"/>
              </w:rPr>
            </w:pPr>
            <w:r w:rsidRPr="000844C2">
              <w:rPr>
                <w:lang w:val="lt-LT"/>
              </w:rPr>
              <w:t>Subtiekėjo pavadinimas</w:t>
            </w:r>
          </w:p>
        </w:tc>
        <w:tc>
          <w:tcPr>
            <w:tcW w:w="2781" w:type="dxa"/>
            <w:vAlign w:val="center"/>
          </w:tcPr>
          <w:p w14:paraId="371F271B" w14:textId="77777777" w:rsidR="005140DF" w:rsidRPr="000844C2" w:rsidRDefault="005140DF" w:rsidP="005140DF">
            <w:pPr>
              <w:widowControl w:val="0"/>
              <w:jc w:val="center"/>
              <w:rPr>
                <w:lang w:val="lt-LT"/>
              </w:rPr>
            </w:pPr>
            <w:r w:rsidRPr="000844C2">
              <w:rPr>
                <w:lang w:val="lt-LT"/>
              </w:rPr>
              <w:t>Subtiekėjui perduodamų svarbiausių darbų pavadinimas</w:t>
            </w:r>
          </w:p>
        </w:tc>
        <w:tc>
          <w:tcPr>
            <w:tcW w:w="3753" w:type="dxa"/>
            <w:vAlign w:val="center"/>
          </w:tcPr>
          <w:p w14:paraId="412BFA65" w14:textId="77777777" w:rsidR="005140DF" w:rsidRPr="000844C2" w:rsidRDefault="005140DF" w:rsidP="005140DF">
            <w:pPr>
              <w:widowControl w:val="0"/>
              <w:jc w:val="center"/>
              <w:rPr>
                <w:lang w:val="lt-LT"/>
              </w:rPr>
            </w:pPr>
            <w:r w:rsidRPr="000844C2">
              <w:rPr>
                <w:lang w:val="lt-LT"/>
              </w:rPr>
              <w:t>Įsipareigojimų dalis, kuriems pasitelkiami subtiekėjai (eurais arba dalis procentais nuo pasiūlymo vertės)</w:t>
            </w:r>
          </w:p>
        </w:tc>
      </w:tr>
      <w:tr w:rsidR="000844C2" w:rsidRPr="000844C2" w14:paraId="79D29A94" w14:textId="77777777" w:rsidTr="001D53EE">
        <w:trPr>
          <w:trHeight w:val="70"/>
          <w:jc w:val="center"/>
        </w:trPr>
        <w:tc>
          <w:tcPr>
            <w:tcW w:w="645" w:type="dxa"/>
          </w:tcPr>
          <w:p w14:paraId="43E153AF" w14:textId="77777777" w:rsidR="005140DF" w:rsidRPr="000844C2" w:rsidRDefault="005140DF" w:rsidP="005140DF">
            <w:pPr>
              <w:jc w:val="both"/>
              <w:rPr>
                <w:lang w:val="lt-LT"/>
              </w:rPr>
            </w:pPr>
          </w:p>
        </w:tc>
        <w:tc>
          <w:tcPr>
            <w:tcW w:w="2381" w:type="dxa"/>
          </w:tcPr>
          <w:p w14:paraId="3654329F" w14:textId="77777777" w:rsidR="005140DF" w:rsidRPr="000844C2" w:rsidRDefault="005140DF" w:rsidP="005140DF">
            <w:pPr>
              <w:jc w:val="both"/>
              <w:rPr>
                <w:lang w:val="lt-LT"/>
              </w:rPr>
            </w:pPr>
          </w:p>
        </w:tc>
        <w:tc>
          <w:tcPr>
            <w:tcW w:w="2781" w:type="dxa"/>
          </w:tcPr>
          <w:p w14:paraId="5726D3A1" w14:textId="77777777" w:rsidR="005140DF" w:rsidRPr="000844C2" w:rsidRDefault="005140DF" w:rsidP="005140DF">
            <w:pPr>
              <w:jc w:val="both"/>
              <w:rPr>
                <w:lang w:val="lt-LT"/>
              </w:rPr>
            </w:pPr>
          </w:p>
        </w:tc>
        <w:tc>
          <w:tcPr>
            <w:tcW w:w="3753" w:type="dxa"/>
          </w:tcPr>
          <w:p w14:paraId="0791A77A" w14:textId="77777777" w:rsidR="005140DF" w:rsidRPr="000844C2" w:rsidRDefault="005140DF" w:rsidP="005140DF">
            <w:pPr>
              <w:jc w:val="both"/>
              <w:rPr>
                <w:lang w:val="lt-LT"/>
              </w:rPr>
            </w:pPr>
          </w:p>
        </w:tc>
      </w:tr>
    </w:tbl>
    <w:p w14:paraId="1F8126DD" w14:textId="77777777" w:rsidR="005140DF" w:rsidRPr="000844C2" w:rsidRDefault="005140DF" w:rsidP="005140DF">
      <w:pPr>
        <w:ind w:right="-1"/>
        <w:jc w:val="both"/>
        <w:rPr>
          <w:bCs/>
          <w:i/>
          <w:sz w:val="22"/>
          <w:szCs w:val="22"/>
          <w:lang w:val="lt-LT"/>
        </w:rPr>
      </w:pPr>
      <w:r w:rsidRPr="000844C2">
        <w:rPr>
          <w:bCs/>
          <w:i/>
          <w:sz w:val="22"/>
          <w:szCs w:val="22"/>
          <w:lang w:val="lt-LT"/>
        </w:rPr>
        <w:t>Pastaba. Jeigu Tiekėjas nenurodo kitų ūkio subjektų, laikoma, kad vykdant sutartį jų nebus pasitelkiama.</w:t>
      </w:r>
    </w:p>
    <w:p w14:paraId="789D302D" w14:textId="77777777" w:rsidR="004C7ECC" w:rsidRPr="000844C2" w:rsidRDefault="004C7ECC" w:rsidP="005140DF">
      <w:pPr>
        <w:tabs>
          <w:tab w:val="left" w:pos="993"/>
          <w:tab w:val="left" w:pos="1260"/>
        </w:tabs>
        <w:ind w:firstLine="720"/>
        <w:jc w:val="both"/>
        <w:rPr>
          <w:lang w:val="lt-LT"/>
        </w:rPr>
      </w:pPr>
    </w:p>
    <w:p w14:paraId="38BCB2F1" w14:textId="704DED80" w:rsidR="005140DF" w:rsidRPr="000844C2" w:rsidRDefault="005140DF" w:rsidP="005140DF">
      <w:pPr>
        <w:tabs>
          <w:tab w:val="left" w:pos="993"/>
          <w:tab w:val="left" w:pos="1260"/>
        </w:tabs>
        <w:ind w:firstLine="720"/>
        <w:jc w:val="both"/>
        <w:rPr>
          <w:lang w:val="lt-LT"/>
        </w:rPr>
      </w:pPr>
      <w:r w:rsidRPr="000844C2">
        <w:rPr>
          <w:lang w:val="lt-LT"/>
        </w:rPr>
        <w:t xml:space="preserve">7. </w:t>
      </w:r>
      <w:r w:rsidRPr="000844C2">
        <w:rPr>
          <w:lang w:val="lt-LT"/>
        </w:rPr>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0844C2" w:rsidRPr="000844C2" w14:paraId="6CB5E651" w14:textId="77777777" w:rsidTr="001D53EE">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A29AC68" w14:textId="77777777" w:rsidR="005140DF" w:rsidRPr="000844C2" w:rsidRDefault="005140DF" w:rsidP="005140DF">
            <w:pPr>
              <w:widowControl w:val="0"/>
              <w:jc w:val="center"/>
              <w:rPr>
                <w:lang w:val="lt-LT"/>
              </w:rPr>
            </w:pPr>
            <w:r w:rsidRPr="000844C2">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6BC7D7FD" w14:textId="77777777" w:rsidR="005140DF" w:rsidRPr="000844C2" w:rsidRDefault="005140DF" w:rsidP="005140DF">
            <w:pPr>
              <w:widowControl w:val="0"/>
              <w:jc w:val="center"/>
              <w:rPr>
                <w:lang w:val="lt-LT"/>
              </w:rPr>
            </w:pPr>
            <w:r w:rsidRPr="000844C2">
              <w:rPr>
                <w:lang w:val="lt-LT"/>
              </w:rPr>
              <w:t>Pateikto dokumento pavadinimas (rekomenduojama pavadinime vartoti žodį „Konfidencialu“)</w:t>
            </w:r>
          </w:p>
        </w:tc>
      </w:tr>
      <w:tr w:rsidR="000844C2" w:rsidRPr="000844C2" w14:paraId="711F19B3" w14:textId="77777777" w:rsidTr="001D53EE">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1951905D" w14:textId="77777777" w:rsidR="005140DF" w:rsidRPr="000844C2" w:rsidRDefault="005140DF" w:rsidP="005140DF">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691BF8A7" w14:textId="77777777" w:rsidR="005140DF" w:rsidRPr="000844C2" w:rsidRDefault="005140DF" w:rsidP="005140DF">
            <w:pPr>
              <w:widowControl w:val="0"/>
              <w:jc w:val="both"/>
              <w:rPr>
                <w:lang w:val="lt-LT"/>
              </w:rPr>
            </w:pPr>
          </w:p>
        </w:tc>
      </w:tr>
    </w:tbl>
    <w:p w14:paraId="5129CB9B" w14:textId="77777777" w:rsidR="005140DF" w:rsidRPr="000844C2" w:rsidRDefault="005140DF" w:rsidP="005140DF">
      <w:pPr>
        <w:widowControl w:val="0"/>
        <w:jc w:val="both"/>
        <w:rPr>
          <w:i/>
          <w:sz w:val="22"/>
          <w:szCs w:val="22"/>
          <w:lang w:val="lt-LT"/>
        </w:rPr>
      </w:pPr>
      <w:r w:rsidRPr="000844C2">
        <w:rPr>
          <w:i/>
          <w:sz w:val="22"/>
          <w:szCs w:val="22"/>
          <w:lang w:val="lt-LT"/>
        </w:rPr>
        <w:t>Pastaba. Tiekėjui nenurodžius kokia informacija yra konfidenciali, laikoma, kad konfidencialios informacijos pasiūlyme nėra.</w:t>
      </w:r>
    </w:p>
    <w:p w14:paraId="58BF8DC9" w14:textId="77777777" w:rsidR="004C7ECC" w:rsidRPr="000844C2" w:rsidRDefault="004C7ECC" w:rsidP="005140DF">
      <w:pPr>
        <w:widowControl w:val="0"/>
        <w:jc w:val="both"/>
        <w:rPr>
          <w:i/>
          <w:lang w:val="lt-LT"/>
        </w:rPr>
      </w:pPr>
    </w:p>
    <w:p w14:paraId="0C25951E" w14:textId="77777777" w:rsidR="005140DF" w:rsidRPr="000844C2" w:rsidRDefault="005140DF" w:rsidP="004C7ECC">
      <w:pPr>
        <w:tabs>
          <w:tab w:val="left" w:pos="993"/>
        </w:tabs>
        <w:spacing w:after="120"/>
        <w:ind w:firstLine="709"/>
        <w:jc w:val="both"/>
        <w:rPr>
          <w:lang w:val="lt-LT"/>
        </w:rPr>
      </w:pPr>
      <w:r w:rsidRPr="000844C2">
        <w:rPr>
          <w:lang w:val="lt-LT"/>
        </w:rPr>
        <w:t>8.</w:t>
      </w:r>
      <w:r w:rsidRPr="000844C2">
        <w:rPr>
          <w:b/>
          <w:bCs/>
          <w:lang w:val="lt-LT"/>
        </w:rPr>
        <w:t>Tiekėjas/ ūkio subjektas/ subteikėjas</w:t>
      </w:r>
      <w:r w:rsidRPr="000844C2">
        <w:rPr>
          <w:lang w:val="lt-LT"/>
        </w:rPr>
        <w:t xml:space="preserve"> (tinkamą pažymėti):</w:t>
      </w:r>
    </w:p>
    <w:p w14:paraId="18D648BD" w14:textId="77777777" w:rsidR="005140DF" w:rsidRPr="000844C2" w:rsidRDefault="005140DF" w:rsidP="005140DF">
      <w:pPr>
        <w:tabs>
          <w:tab w:val="left" w:pos="993"/>
        </w:tabs>
        <w:ind w:firstLine="720"/>
        <w:jc w:val="both"/>
        <w:rPr>
          <w:lang w:val="lt-LT"/>
        </w:rPr>
      </w:pPr>
      <w:r w:rsidRPr="000844C2">
        <w:rPr>
          <w:lang w:val="lt-LT"/>
        </w:rPr>
        <w:t xml:space="preserve">  ______  yra užsienietis (fizinis asmuo);</w:t>
      </w:r>
    </w:p>
    <w:p w14:paraId="6FB12DE9" w14:textId="77777777" w:rsidR="005140DF" w:rsidRPr="000844C2" w:rsidRDefault="005140DF" w:rsidP="005140DF">
      <w:pPr>
        <w:tabs>
          <w:tab w:val="left" w:pos="993"/>
        </w:tabs>
        <w:ind w:firstLine="720"/>
        <w:jc w:val="both"/>
        <w:rPr>
          <w:lang w:val="lt-LT"/>
        </w:rPr>
      </w:pPr>
      <w:r w:rsidRPr="000844C2">
        <w:rPr>
          <w:lang w:val="lt-LT"/>
        </w:rPr>
        <w:t xml:space="preserve">  ______  nėra užsienietis (fizinis asmuo).  </w:t>
      </w:r>
    </w:p>
    <w:p w14:paraId="7B3B26C5" w14:textId="77777777" w:rsidR="005140DF" w:rsidRPr="000844C2" w:rsidRDefault="005140DF" w:rsidP="005140DF">
      <w:pPr>
        <w:tabs>
          <w:tab w:val="left" w:pos="993"/>
        </w:tabs>
        <w:ind w:firstLine="720"/>
        <w:jc w:val="both"/>
        <w:rPr>
          <w:lang w:val="lt-LT"/>
        </w:rPr>
      </w:pPr>
      <w:r w:rsidRPr="000844C2">
        <w:rPr>
          <w:lang w:val="lt-LT"/>
        </w:rPr>
        <w:tab/>
      </w:r>
      <w:r w:rsidRPr="000844C2">
        <w:rPr>
          <w:lang w:val="lt-LT"/>
        </w:rPr>
        <w:tab/>
      </w:r>
      <w:r w:rsidRPr="000844C2">
        <w:rPr>
          <w:lang w:val="lt-LT"/>
        </w:rPr>
        <w:tab/>
      </w:r>
      <w:r w:rsidRPr="000844C2">
        <w:rPr>
          <w:lang w:val="lt-LT"/>
        </w:rPr>
        <w:tab/>
      </w:r>
      <w:r w:rsidRPr="000844C2">
        <w:rPr>
          <w:lang w:val="lt-LT"/>
        </w:rPr>
        <w:tab/>
      </w:r>
    </w:p>
    <w:p w14:paraId="274B5FC2" w14:textId="77777777" w:rsidR="005140DF" w:rsidRPr="000844C2" w:rsidRDefault="005140DF" w:rsidP="004C7ECC">
      <w:pPr>
        <w:tabs>
          <w:tab w:val="left" w:pos="993"/>
        </w:tabs>
        <w:ind w:firstLine="709"/>
        <w:jc w:val="both"/>
        <w:rPr>
          <w:lang w:val="lt-LT"/>
        </w:rPr>
      </w:pPr>
      <w:r w:rsidRPr="000844C2">
        <w:rPr>
          <w:lang w:val="lt-LT"/>
        </w:rPr>
        <w:t xml:space="preserve">9. </w:t>
      </w:r>
      <w:r w:rsidRPr="000844C2">
        <w:rPr>
          <w:b/>
          <w:bCs/>
          <w:lang w:val="lt-LT"/>
        </w:rPr>
        <w:t>Tiekėjo/ūkio subjekto/subtiekėjo lėšų gavėjo tikrasis(-ieji) savininkas(-ai)</w:t>
      </w:r>
      <w:r w:rsidRPr="000844C2">
        <w:rPr>
          <w:lang w:val="lt-LT"/>
        </w:rPr>
        <w:t xml:space="preserve"> (tinkamą pažymėti):</w:t>
      </w:r>
    </w:p>
    <w:p w14:paraId="11A569A0" w14:textId="77777777" w:rsidR="005140DF" w:rsidRPr="000844C2" w:rsidRDefault="005140DF" w:rsidP="005140DF">
      <w:pPr>
        <w:tabs>
          <w:tab w:val="left" w:pos="993"/>
        </w:tabs>
        <w:ind w:firstLine="720"/>
        <w:jc w:val="both"/>
        <w:rPr>
          <w:lang w:val="lt-LT"/>
        </w:rPr>
      </w:pPr>
      <w:r w:rsidRPr="000844C2">
        <w:rPr>
          <w:lang w:val="lt-LT"/>
        </w:rPr>
        <w:t xml:space="preserve"> ____  yra užsienietis (fizinis asmuo) ar užsienyje registruotas juridinis asmuo;</w:t>
      </w:r>
    </w:p>
    <w:p w14:paraId="11D1D1EE" w14:textId="77777777" w:rsidR="005140DF" w:rsidRPr="000844C2" w:rsidRDefault="005140DF" w:rsidP="005140DF">
      <w:pPr>
        <w:tabs>
          <w:tab w:val="left" w:pos="993"/>
        </w:tabs>
        <w:ind w:firstLine="720"/>
        <w:jc w:val="both"/>
        <w:rPr>
          <w:lang w:val="lt-LT"/>
        </w:rPr>
      </w:pPr>
      <w:r w:rsidRPr="000844C2">
        <w:rPr>
          <w:lang w:val="lt-LT"/>
        </w:rPr>
        <w:t xml:space="preserve"> ____  nėra užsienietis (fizinis asmuo) ar užsienyje registruotas juridinis asmuo.</w:t>
      </w:r>
    </w:p>
    <w:p w14:paraId="107F046D" w14:textId="77777777" w:rsidR="00555644" w:rsidRPr="000844C2" w:rsidRDefault="00555644" w:rsidP="00711CF3">
      <w:pPr>
        <w:tabs>
          <w:tab w:val="left" w:pos="993"/>
        </w:tabs>
        <w:jc w:val="both"/>
        <w:rPr>
          <w:lang w:val="lt-LT"/>
        </w:rPr>
      </w:pPr>
    </w:p>
    <w:p w14:paraId="7E7AE0C5" w14:textId="77777777" w:rsidR="005140DF" w:rsidRPr="000844C2" w:rsidRDefault="005140DF" w:rsidP="004C7ECC">
      <w:pPr>
        <w:tabs>
          <w:tab w:val="left" w:pos="993"/>
          <w:tab w:val="left" w:pos="1134"/>
        </w:tabs>
        <w:ind w:firstLine="709"/>
        <w:jc w:val="both"/>
        <w:rPr>
          <w:lang w:val="lt-LT"/>
        </w:rPr>
      </w:pPr>
      <w:r w:rsidRPr="000844C2">
        <w:rPr>
          <w:lang w:val="lt-LT"/>
        </w:rPr>
        <w:t>10.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0844C2" w:rsidRPr="000844C2" w14:paraId="265B8B4A" w14:textId="77777777" w:rsidTr="001D53EE">
        <w:trPr>
          <w:trHeight w:val="519"/>
          <w:jc w:val="center"/>
        </w:trPr>
        <w:tc>
          <w:tcPr>
            <w:tcW w:w="988" w:type="dxa"/>
            <w:vAlign w:val="center"/>
          </w:tcPr>
          <w:p w14:paraId="4B0DD6C8" w14:textId="77777777" w:rsidR="005140DF" w:rsidRPr="000844C2" w:rsidRDefault="005140DF" w:rsidP="005140DF">
            <w:pPr>
              <w:jc w:val="center"/>
              <w:rPr>
                <w:lang w:val="lt-LT"/>
              </w:rPr>
            </w:pPr>
            <w:r w:rsidRPr="000844C2">
              <w:rPr>
                <w:lang w:val="lt-LT"/>
              </w:rPr>
              <w:t>Eil. Nr.</w:t>
            </w:r>
          </w:p>
        </w:tc>
        <w:tc>
          <w:tcPr>
            <w:tcW w:w="8575" w:type="dxa"/>
            <w:vAlign w:val="center"/>
          </w:tcPr>
          <w:p w14:paraId="6CF5A22D" w14:textId="77777777" w:rsidR="005140DF" w:rsidRPr="000844C2" w:rsidRDefault="005140DF" w:rsidP="005140DF">
            <w:pPr>
              <w:jc w:val="center"/>
              <w:rPr>
                <w:lang w:val="lt-LT"/>
              </w:rPr>
            </w:pPr>
            <w:r w:rsidRPr="000844C2">
              <w:rPr>
                <w:lang w:val="lt-LT"/>
              </w:rPr>
              <w:t>Pateiktų dokumentų pavadinimas</w:t>
            </w:r>
          </w:p>
        </w:tc>
      </w:tr>
      <w:tr w:rsidR="000844C2" w:rsidRPr="000844C2" w14:paraId="1225BE40" w14:textId="77777777" w:rsidTr="001D53EE">
        <w:trPr>
          <w:trHeight w:val="70"/>
          <w:jc w:val="center"/>
        </w:trPr>
        <w:tc>
          <w:tcPr>
            <w:tcW w:w="988" w:type="dxa"/>
          </w:tcPr>
          <w:p w14:paraId="20FB61F0" w14:textId="77777777" w:rsidR="005140DF" w:rsidRPr="000844C2" w:rsidRDefault="005140DF" w:rsidP="005140DF">
            <w:pPr>
              <w:jc w:val="both"/>
              <w:rPr>
                <w:lang w:val="lt-LT"/>
              </w:rPr>
            </w:pPr>
          </w:p>
        </w:tc>
        <w:tc>
          <w:tcPr>
            <w:tcW w:w="8575" w:type="dxa"/>
          </w:tcPr>
          <w:p w14:paraId="66E8F5AC" w14:textId="77777777" w:rsidR="005140DF" w:rsidRPr="000844C2" w:rsidRDefault="005140DF" w:rsidP="005140DF">
            <w:pPr>
              <w:jc w:val="both"/>
              <w:rPr>
                <w:lang w:val="lt-LT"/>
              </w:rPr>
            </w:pPr>
          </w:p>
        </w:tc>
      </w:tr>
    </w:tbl>
    <w:p w14:paraId="4D004CE7" w14:textId="77777777" w:rsidR="005140DF" w:rsidRPr="000844C2" w:rsidRDefault="005140DF" w:rsidP="005140DF">
      <w:pPr>
        <w:tabs>
          <w:tab w:val="left" w:pos="993"/>
          <w:tab w:val="left" w:pos="1260"/>
        </w:tabs>
        <w:ind w:firstLine="720"/>
        <w:jc w:val="both"/>
        <w:rPr>
          <w:lang w:val="lt-LT"/>
        </w:rPr>
      </w:pPr>
    </w:p>
    <w:p w14:paraId="1F9327D7" w14:textId="77777777" w:rsidR="005140DF" w:rsidRPr="000844C2" w:rsidRDefault="005140DF" w:rsidP="004C7ECC">
      <w:pPr>
        <w:tabs>
          <w:tab w:val="left" w:pos="993"/>
          <w:tab w:val="left" w:pos="1134"/>
        </w:tabs>
        <w:ind w:firstLine="709"/>
        <w:jc w:val="both"/>
        <w:rPr>
          <w:lang w:val="lt-LT"/>
        </w:rPr>
      </w:pPr>
      <w:r w:rsidRPr="000844C2">
        <w:rPr>
          <w:lang w:val="lt-LT"/>
        </w:rPr>
        <w:t>11. Pasiūlymas galioja iki datos nurodytos pirkimo dokumentuose.</w:t>
      </w:r>
    </w:p>
    <w:p w14:paraId="2F5A24E5" w14:textId="77777777" w:rsidR="005140DF" w:rsidRPr="000844C2" w:rsidRDefault="005140DF" w:rsidP="005140DF">
      <w:pPr>
        <w:tabs>
          <w:tab w:val="left" w:pos="993"/>
          <w:tab w:val="left" w:pos="1260"/>
        </w:tabs>
        <w:ind w:firstLine="720"/>
        <w:jc w:val="both"/>
        <w:rPr>
          <w:lang w:val="lt-LT"/>
        </w:rPr>
      </w:pPr>
    </w:p>
    <w:p w14:paraId="304624CF" w14:textId="77777777" w:rsidR="005140DF" w:rsidRPr="000844C2" w:rsidRDefault="005140DF" w:rsidP="00B06AEC">
      <w:pPr>
        <w:tabs>
          <w:tab w:val="left" w:pos="993"/>
          <w:tab w:val="left" w:pos="1260"/>
        </w:tabs>
        <w:ind w:firstLine="709"/>
        <w:jc w:val="both"/>
        <w:rPr>
          <w:lang w:val="lt-LT"/>
        </w:rPr>
      </w:pPr>
      <w:r w:rsidRPr="000844C2">
        <w:rPr>
          <w:lang w:val="lt-LT"/>
        </w:rPr>
        <w:t xml:space="preserve">PRIDEDAMA: </w:t>
      </w:r>
    </w:p>
    <w:p w14:paraId="7A0D0FC9" w14:textId="77777777" w:rsidR="005140DF" w:rsidRPr="000844C2" w:rsidRDefault="005140DF" w:rsidP="005140DF">
      <w:pPr>
        <w:tabs>
          <w:tab w:val="left" w:pos="993"/>
          <w:tab w:val="left" w:pos="1260"/>
        </w:tabs>
        <w:jc w:val="both"/>
        <w:rPr>
          <w:lang w:val="lt-LT"/>
        </w:rPr>
      </w:pPr>
    </w:p>
    <w:p w14:paraId="62238914" w14:textId="7D858F81" w:rsidR="005140DF" w:rsidRPr="000844C2" w:rsidRDefault="005140DF" w:rsidP="00B06AEC">
      <w:pPr>
        <w:widowControl w:val="0"/>
        <w:ind w:firstLine="709"/>
        <w:rPr>
          <w:lang w:val="lt-LT"/>
        </w:rPr>
      </w:pPr>
      <w:r w:rsidRPr="000844C2">
        <w:rPr>
          <w:lang w:val="lt-LT"/>
        </w:rPr>
        <w:t>___________________________________________________________________</w:t>
      </w:r>
    </w:p>
    <w:p w14:paraId="084EB63C" w14:textId="77777777" w:rsidR="005140DF" w:rsidRPr="000844C2" w:rsidRDefault="005140DF" w:rsidP="00B06AEC">
      <w:pPr>
        <w:widowControl w:val="0"/>
        <w:jc w:val="center"/>
        <w:rPr>
          <w:i/>
          <w:sz w:val="22"/>
          <w:szCs w:val="22"/>
          <w:lang w:val="lt-LT"/>
        </w:rPr>
      </w:pPr>
      <w:r w:rsidRPr="000844C2">
        <w:rPr>
          <w:i/>
          <w:sz w:val="22"/>
          <w:szCs w:val="22"/>
          <w:lang w:val="lt-LT"/>
        </w:rPr>
        <w:t>*(Tiekėjo arba jo įgalioto asmens pareigų pavadinimas, vardas, pavardė, parašas)</w:t>
      </w:r>
    </w:p>
    <w:p w14:paraId="34842438" w14:textId="77777777" w:rsidR="00711CF3" w:rsidRPr="000844C2"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dr w:val="none" w:sz="0" w:space="0" w:color="auto"/>
          <w:lang w:val="lt-LT"/>
        </w:rPr>
      </w:pPr>
      <w:r w:rsidRPr="002A43C4">
        <w:rPr>
          <w:rFonts w:eastAsia="Calibri"/>
          <w:bdr w:val="none" w:sz="0" w:space="0" w:color="auto"/>
          <w:lang w:val="lt-LT"/>
        </w:rPr>
        <w:t xml:space="preserve">                                                               </w:t>
      </w:r>
    </w:p>
    <w:p w14:paraId="251E392C" w14:textId="5E13B142"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2A43C4">
        <w:rPr>
          <w:rFonts w:eastAsia="Calibri"/>
          <w:bdr w:val="none" w:sz="0" w:space="0" w:color="auto"/>
          <w:lang w:val="lt-LT"/>
        </w:rPr>
        <w:lastRenderedPageBreak/>
        <w:t xml:space="preserve"> Pasiūlymo priedas</w:t>
      </w:r>
    </w:p>
    <w:p w14:paraId="4DA4976A" w14:textId="48BA0B1A" w:rsidR="002A43C4" w:rsidRPr="002A43C4" w:rsidRDefault="00711CF3" w:rsidP="002A43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bdr w:val="none" w:sz="0" w:space="0" w:color="auto"/>
          <w:lang w:val="lt-LT" w:eastAsia="ja-JP"/>
        </w:rPr>
      </w:pPr>
      <w:r w:rsidRPr="000844C2">
        <w:rPr>
          <w:rFonts w:eastAsia="MS Mincho"/>
          <w:b/>
          <w:bdr w:val="none" w:sz="0" w:space="0" w:color="auto"/>
          <w:lang w:val="lt-LT" w:eastAsia="ja-JP"/>
        </w:rPr>
        <w:t xml:space="preserve">................. </w:t>
      </w:r>
      <w:r w:rsidR="002A43C4" w:rsidRPr="002A43C4">
        <w:rPr>
          <w:rFonts w:eastAsia="MS Mincho"/>
          <w:b/>
          <w:bdr w:val="none" w:sz="0" w:space="0" w:color="auto"/>
          <w:lang w:val="lt-LT" w:eastAsia="ja-JP"/>
        </w:rPr>
        <w:t>(Tiekėjo pavadinimas)</w:t>
      </w:r>
    </w:p>
    <w:p w14:paraId="3E5190C1"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bdr w:val="none" w:sz="0" w:space="0" w:color="auto"/>
          <w:lang w:val="lt-LT" w:eastAsia="ja-JP"/>
        </w:rPr>
      </w:pPr>
    </w:p>
    <w:p w14:paraId="5A2B0E62"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bCs/>
          <w:caps/>
          <w:bdr w:val="none" w:sz="0" w:space="0" w:color="auto"/>
          <w:lang w:val="lt-LT" w:eastAsia="ja-JP"/>
        </w:rPr>
      </w:pPr>
      <w:r w:rsidRPr="002A43C4">
        <w:rPr>
          <w:rFonts w:eastAsia="MS Mincho"/>
          <w:b/>
          <w:bCs/>
          <w:caps/>
          <w:bdr w:val="none" w:sz="0" w:space="0" w:color="auto"/>
          <w:lang w:val="lt-LT" w:eastAsia="ja-JP"/>
        </w:rPr>
        <w:t xml:space="preserve">siūlomų Pakruojo r. Lygumų pagrindinės mokyklos </w:t>
      </w:r>
    </w:p>
    <w:p w14:paraId="40D3B060"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A43C4">
        <w:rPr>
          <w:rFonts w:eastAsia="MS Mincho"/>
          <w:b/>
          <w:bCs/>
          <w:caps/>
          <w:bdr w:val="none" w:sz="0" w:space="0" w:color="auto"/>
          <w:lang w:val="lt-LT" w:eastAsia="ja-JP"/>
        </w:rPr>
        <w:t>sporto aikštelių atnaujinimo darbų</w:t>
      </w:r>
      <w:r w:rsidRPr="002A43C4">
        <w:rPr>
          <w:rFonts w:eastAsia="MS Mincho"/>
          <w:b/>
          <w:bdr w:val="none" w:sz="0" w:space="0" w:color="auto"/>
          <w:lang w:val="lt-LT" w:eastAsia="ja-JP"/>
        </w:rPr>
        <w:t xml:space="preserve"> </w:t>
      </w:r>
    </w:p>
    <w:p w14:paraId="1422267F"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MS Mincho"/>
          <w:bCs/>
          <w:sz w:val="22"/>
          <w:szCs w:val="22"/>
          <w:bdr w:val="none" w:sz="0" w:space="0" w:color="auto"/>
          <w:lang w:val="lt-LT" w:eastAsia="ja-JP"/>
        </w:rPr>
      </w:pPr>
      <w:r w:rsidRPr="002A43C4">
        <w:rPr>
          <w:rFonts w:eastAsia="Calibri"/>
          <w:b/>
          <w:bCs/>
          <w:bdr w:val="none" w:sz="0" w:space="0" w:color="auto"/>
          <w:lang w:val="lt-LT"/>
        </w:rPr>
        <w:t>TECHNINĖ SPECIFIKACIJA</w:t>
      </w:r>
    </w:p>
    <w:p w14:paraId="7D2BA4E2"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bdr w:val="none" w:sz="0" w:space="0" w:color="auto"/>
          <w:lang w:val="lt-LT" w:eastAsia="ja-JP"/>
        </w:rPr>
      </w:pPr>
    </w:p>
    <w:p w14:paraId="16BA83C2" w14:textId="0D79E7B7" w:rsidR="002A43C4" w:rsidRPr="002A43C4" w:rsidRDefault="002A43C4" w:rsidP="00804649">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33"/>
          <w:tab w:val="left" w:pos="1134"/>
        </w:tabs>
        <w:ind w:left="0" w:firstLine="709"/>
        <w:contextualSpacing/>
        <w:jc w:val="both"/>
        <w:rPr>
          <w:rFonts w:eastAsia="MS Mincho"/>
          <w:b/>
          <w:bdr w:val="none" w:sz="0" w:space="0" w:color="auto"/>
          <w:lang w:val="lt-LT" w:eastAsia="ja-JP"/>
        </w:rPr>
      </w:pPr>
      <w:r w:rsidRPr="002A43C4">
        <w:rPr>
          <w:rFonts w:eastAsia="MS Mincho"/>
          <w:b/>
          <w:bdr w:val="none" w:sz="0" w:space="0" w:color="auto"/>
          <w:lang w:val="lt-LT" w:eastAsia="ja-JP"/>
        </w:rPr>
        <w:t xml:space="preserve">OBJEKTAS </w:t>
      </w:r>
      <w:r w:rsidR="00804649" w:rsidRPr="000844C2">
        <w:rPr>
          <w:rFonts w:eastAsia="MS Mincho"/>
          <w:b/>
          <w:bdr w:val="none" w:sz="0" w:space="0" w:color="auto"/>
          <w:lang w:val="lt-LT" w:eastAsia="ja-JP"/>
        </w:rPr>
        <w:t xml:space="preserve">- </w:t>
      </w:r>
      <w:r w:rsidRPr="002A43C4">
        <w:rPr>
          <w:rFonts w:eastAsia="MS Mincho"/>
          <w:bdr w:val="none" w:sz="0" w:space="0" w:color="auto"/>
          <w:lang w:val="lt-LT" w:eastAsia="ja-JP"/>
        </w:rPr>
        <w:t xml:space="preserve">Pakruojo r. Lygumų pagrindinės mokyklos (toliau – mokykla) dviejų sporto aikštelių atnaujinimo darbai ant buvusių aikštelių pagrindų (toliau – darbai). </w:t>
      </w:r>
    </w:p>
    <w:p w14:paraId="589CE0F8" w14:textId="576E2103" w:rsidR="002A43C4" w:rsidRPr="000844C2" w:rsidRDefault="002A43C4" w:rsidP="00804649">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956"/>
        </w:tabs>
        <w:jc w:val="both"/>
        <w:rPr>
          <w:rFonts w:eastAsia="MS Mincho"/>
          <w:b/>
          <w:bdr w:val="none" w:sz="0" w:space="0" w:color="auto"/>
          <w:lang w:val="lt-LT" w:eastAsia="ja-JP"/>
        </w:rPr>
      </w:pPr>
      <w:r w:rsidRPr="002A43C4">
        <w:rPr>
          <w:rFonts w:eastAsia="MS Mincho"/>
          <w:b/>
          <w:bdr w:val="none" w:sz="0" w:space="0" w:color="auto"/>
          <w:lang w:val="lt-LT" w:eastAsia="ja-JP"/>
        </w:rPr>
        <w:t>SPORTO AIKŠTELIŲ VIETA</w:t>
      </w:r>
      <w:r w:rsidR="00804649" w:rsidRPr="000844C2">
        <w:rPr>
          <w:rFonts w:eastAsia="MS Mincho"/>
          <w:b/>
          <w:bdr w:val="none" w:sz="0" w:space="0" w:color="auto"/>
          <w:lang w:val="lt-LT" w:eastAsia="ja-JP"/>
        </w:rPr>
        <w:t xml:space="preserve"> - </w:t>
      </w:r>
      <w:r w:rsidRPr="002A43C4">
        <w:rPr>
          <w:rFonts w:eastAsia="MS Mincho"/>
          <w:bdr w:val="none" w:sz="0" w:space="0" w:color="auto"/>
          <w:lang w:val="lt-LT" w:eastAsia="ja-JP"/>
        </w:rPr>
        <w:t>Mokyklos g. 7, Lygumų mstl., mokyklos teritorij</w:t>
      </w:r>
      <w:r w:rsidR="00FB04DF" w:rsidRPr="000844C2">
        <w:rPr>
          <w:rFonts w:eastAsia="MS Mincho"/>
          <w:bdr w:val="none" w:sz="0" w:space="0" w:color="auto"/>
          <w:lang w:val="lt-LT" w:eastAsia="ja-JP"/>
        </w:rPr>
        <w:t>a</w:t>
      </w:r>
      <w:r w:rsidRPr="002A43C4">
        <w:rPr>
          <w:rFonts w:eastAsia="MS Mincho"/>
          <w:bdr w:val="none" w:sz="0" w:space="0" w:color="auto"/>
          <w:lang w:val="lt-LT" w:eastAsia="ja-JP"/>
        </w:rPr>
        <w:t>.</w:t>
      </w:r>
    </w:p>
    <w:p w14:paraId="21CA2CAD" w14:textId="77777777" w:rsidR="00804649" w:rsidRPr="002A43C4" w:rsidRDefault="00804649" w:rsidP="0080464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956"/>
        </w:tabs>
        <w:ind w:left="1130"/>
        <w:jc w:val="both"/>
        <w:rPr>
          <w:rFonts w:eastAsia="MS Mincho"/>
          <w:b/>
          <w:bdr w:val="none" w:sz="0" w:space="0" w:color="auto"/>
          <w:lang w:val="lt-LT" w:eastAsia="ja-JP"/>
        </w:rPr>
      </w:pPr>
    </w:p>
    <w:p w14:paraId="156F69B5"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tabs>
          <w:tab w:val="left" w:pos="712"/>
        </w:tabs>
        <w:rPr>
          <w:rFonts w:eastAsia="MS Mincho"/>
          <w:b/>
          <w:bdr w:val="none" w:sz="0" w:space="0" w:color="auto"/>
          <w:lang w:val="lt-LT" w:eastAsia="ja-JP"/>
        </w:rPr>
      </w:pPr>
      <w:r w:rsidRPr="002A43C4">
        <w:rPr>
          <w:rFonts w:eastAsia="MS Mincho"/>
          <w:b/>
          <w:bdr w:val="none" w:sz="0" w:space="0" w:color="auto"/>
          <w:lang w:val="lt-LT" w:eastAsia="ja-JP"/>
        </w:rPr>
        <w:tab/>
        <w:t xml:space="preserve">2. PIRMOSIOS SPORTO AIKŠTĖS </w:t>
      </w:r>
      <w:r w:rsidRPr="002A43C4">
        <w:rPr>
          <w:rFonts w:eastAsia="MS Mincho"/>
          <w:b/>
          <w:caps/>
          <w:bdr w:val="none" w:sz="0" w:space="0" w:color="auto"/>
          <w:lang w:val="lt-LT" w:eastAsia="ja-JP"/>
        </w:rPr>
        <w:t xml:space="preserve">darbai </w:t>
      </w:r>
    </w:p>
    <w:tbl>
      <w:tblPr>
        <w:tblStyle w:val="Lentelstinklelis1"/>
        <w:tblW w:w="9776" w:type="dxa"/>
        <w:tblInd w:w="-147" w:type="dxa"/>
        <w:tblLook w:val="04A0" w:firstRow="1" w:lastRow="0" w:firstColumn="1" w:lastColumn="0" w:noHBand="0" w:noVBand="1"/>
      </w:tblPr>
      <w:tblGrid>
        <w:gridCol w:w="576"/>
        <w:gridCol w:w="4048"/>
        <w:gridCol w:w="890"/>
        <w:gridCol w:w="909"/>
        <w:gridCol w:w="3353"/>
      </w:tblGrid>
      <w:tr w:rsidR="000844C2" w:rsidRPr="000844C2" w14:paraId="2FE766E3" w14:textId="77777777" w:rsidTr="007F01AE">
        <w:tc>
          <w:tcPr>
            <w:tcW w:w="576" w:type="dxa"/>
          </w:tcPr>
          <w:p w14:paraId="6E36EF89"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Eil. Nr.</w:t>
            </w:r>
          </w:p>
        </w:tc>
        <w:tc>
          <w:tcPr>
            <w:tcW w:w="4048" w:type="dxa"/>
          </w:tcPr>
          <w:p w14:paraId="4C90501B"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Darbų aprašymai ir minimalūs reikalavimai</w:t>
            </w:r>
          </w:p>
        </w:tc>
        <w:tc>
          <w:tcPr>
            <w:tcW w:w="890" w:type="dxa"/>
          </w:tcPr>
          <w:p w14:paraId="575E0708"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Mato vnt.</w:t>
            </w:r>
          </w:p>
        </w:tc>
        <w:tc>
          <w:tcPr>
            <w:tcW w:w="909" w:type="dxa"/>
          </w:tcPr>
          <w:p w14:paraId="4D4094F9"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Kiekis</w:t>
            </w:r>
          </w:p>
        </w:tc>
        <w:tc>
          <w:tcPr>
            <w:tcW w:w="3353" w:type="dxa"/>
          </w:tcPr>
          <w:p w14:paraId="419FF0D8"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Siūlomi parametrai</w:t>
            </w:r>
          </w:p>
        </w:tc>
      </w:tr>
      <w:tr w:rsidR="000844C2" w:rsidRPr="000844C2" w14:paraId="7DA3094A" w14:textId="77777777" w:rsidTr="007F01AE">
        <w:tc>
          <w:tcPr>
            <w:tcW w:w="6423" w:type="dxa"/>
            <w:gridSpan w:val="4"/>
          </w:tcPr>
          <w:p w14:paraId="5B62D2D4" w14:textId="77777777" w:rsidR="002A43C4" w:rsidRPr="002A43C4" w:rsidRDefault="002A43C4" w:rsidP="002A43C4">
            <w:pPr>
              <w:spacing w:before="120" w:after="120"/>
              <w:contextualSpacing/>
              <w:rPr>
                <w:rFonts w:eastAsia="MS Mincho"/>
                <w:b/>
                <w:lang w:val="lt-LT" w:eastAsia="ja-JP"/>
              </w:rPr>
            </w:pPr>
            <w:r w:rsidRPr="002A43C4">
              <w:rPr>
                <w:rFonts w:eastAsia="MS Mincho"/>
                <w:b/>
                <w:lang w:val="lt-LT" w:eastAsia="ja-JP"/>
              </w:rPr>
              <w:t>1. Pagrindų įrengimas sporto aikštelėje</w:t>
            </w:r>
          </w:p>
        </w:tc>
        <w:tc>
          <w:tcPr>
            <w:tcW w:w="3353" w:type="dxa"/>
          </w:tcPr>
          <w:p w14:paraId="793EE9FA" w14:textId="77777777" w:rsidR="002A43C4" w:rsidRPr="002A43C4" w:rsidRDefault="002A43C4" w:rsidP="002A43C4">
            <w:pPr>
              <w:spacing w:before="120" w:after="120"/>
              <w:contextualSpacing/>
              <w:rPr>
                <w:rFonts w:eastAsia="MS Mincho"/>
                <w:b/>
                <w:lang w:val="lt-LT" w:eastAsia="ja-JP"/>
              </w:rPr>
            </w:pPr>
          </w:p>
        </w:tc>
      </w:tr>
      <w:tr w:rsidR="000844C2" w:rsidRPr="000844C2" w14:paraId="6EB368B1" w14:textId="77777777" w:rsidTr="007F01AE">
        <w:tc>
          <w:tcPr>
            <w:tcW w:w="576" w:type="dxa"/>
          </w:tcPr>
          <w:p w14:paraId="72A84441"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 xml:space="preserve">1.1. </w:t>
            </w:r>
          </w:p>
        </w:tc>
        <w:tc>
          <w:tcPr>
            <w:tcW w:w="4048" w:type="dxa"/>
          </w:tcPr>
          <w:p w14:paraId="3C4F72DD" w14:textId="77777777" w:rsidR="002A43C4" w:rsidRPr="002A43C4" w:rsidRDefault="002A43C4" w:rsidP="002A43C4">
            <w:pPr>
              <w:spacing w:before="120" w:after="120"/>
              <w:contextualSpacing/>
              <w:jc w:val="both"/>
              <w:rPr>
                <w:rFonts w:eastAsia="MS Mincho"/>
                <w:bCs/>
                <w:lang w:eastAsia="ja-JP"/>
              </w:rPr>
            </w:pPr>
            <w:bookmarkStart w:id="38" w:name="_Hlk181001979"/>
            <w:r w:rsidRPr="002A43C4">
              <w:rPr>
                <w:rFonts w:eastAsia="MS Mincho"/>
                <w:bCs/>
                <w:lang w:val="lt-LT" w:eastAsia="ja-JP"/>
              </w:rPr>
              <w:t>Grunto kasimas, pakraunant ir išvežant gruntą</w:t>
            </w:r>
            <w:bookmarkEnd w:id="38"/>
            <w:r w:rsidRPr="002A43C4">
              <w:rPr>
                <w:rFonts w:eastAsia="MS Mincho"/>
                <w:bCs/>
                <w:lang w:val="lt-LT" w:eastAsia="ja-JP"/>
              </w:rPr>
              <w:t xml:space="preserve"> (nuimant seną asfalto dangą, kitą reikiamą grunto sluoksnį (-ius), kas reikalinga paruošiant kokybišką pagrindą naujai asfalbetoninei, sintetinei dangoms)</w:t>
            </w:r>
          </w:p>
        </w:tc>
        <w:tc>
          <w:tcPr>
            <w:tcW w:w="890" w:type="dxa"/>
          </w:tcPr>
          <w:p w14:paraId="4EF66EDD" w14:textId="77777777" w:rsidR="002A43C4" w:rsidRPr="002A43C4" w:rsidRDefault="002A43C4" w:rsidP="002A43C4">
            <w:pPr>
              <w:spacing w:before="120" w:after="120"/>
              <w:contextualSpacing/>
              <w:jc w:val="center"/>
              <w:rPr>
                <w:rFonts w:eastAsia="MS Mincho"/>
                <w:bCs/>
                <w:lang w:val="lt-LT" w:eastAsia="ja-JP"/>
              </w:rPr>
            </w:pPr>
            <w:r w:rsidRPr="002A43C4">
              <w:rPr>
                <w:rFonts w:eastAsia="MS Mincho"/>
                <w:bCs/>
                <w:lang w:val="lt-LT" w:eastAsia="ja-JP"/>
              </w:rPr>
              <w:t>100 m³</w:t>
            </w:r>
          </w:p>
        </w:tc>
        <w:tc>
          <w:tcPr>
            <w:tcW w:w="909" w:type="dxa"/>
          </w:tcPr>
          <w:p w14:paraId="5F07E14F" w14:textId="77777777" w:rsidR="002A43C4" w:rsidRPr="002A43C4" w:rsidRDefault="002A43C4" w:rsidP="002A43C4">
            <w:pPr>
              <w:spacing w:before="120" w:after="120"/>
              <w:contextualSpacing/>
              <w:jc w:val="center"/>
              <w:rPr>
                <w:rFonts w:eastAsia="MS Mincho"/>
                <w:bCs/>
                <w:lang w:val="lt-LT" w:eastAsia="ja-JP"/>
              </w:rPr>
            </w:pPr>
            <w:r w:rsidRPr="002A43C4">
              <w:rPr>
                <w:rFonts w:eastAsia="MS Mincho"/>
                <w:bCs/>
                <w:lang w:val="lt-LT" w:eastAsia="ja-JP"/>
              </w:rPr>
              <w:t>ne mažiau 3,80</w:t>
            </w:r>
          </w:p>
        </w:tc>
        <w:tc>
          <w:tcPr>
            <w:tcW w:w="3353" w:type="dxa"/>
          </w:tcPr>
          <w:p w14:paraId="4C5B8969" w14:textId="77777777" w:rsidR="002A43C4" w:rsidRPr="002A43C4" w:rsidRDefault="002A43C4" w:rsidP="002A43C4">
            <w:pPr>
              <w:spacing w:before="120" w:after="120"/>
              <w:contextualSpacing/>
              <w:jc w:val="center"/>
              <w:rPr>
                <w:rFonts w:eastAsia="MS Mincho"/>
                <w:bCs/>
                <w:lang w:val="lt-LT" w:eastAsia="ja-JP"/>
              </w:rPr>
            </w:pPr>
          </w:p>
        </w:tc>
      </w:tr>
      <w:tr w:rsidR="000844C2" w:rsidRPr="000844C2" w14:paraId="4FF22EB1" w14:textId="77777777" w:rsidTr="007F01AE">
        <w:tc>
          <w:tcPr>
            <w:tcW w:w="576" w:type="dxa"/>
          </w:tcPr>
          <w:p w14:paraId="73C44F8D"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1.2.</w:t>
            </w:r>
          </w:p>
        </w:tc>
        <w:tc>
          <w:tcPr>
            <w:tcW w:w="4048" w:type="dxa"/>
          </w:tcPr>
          <w:p w14:paraId="4D2CBACD" w14:textId="77777777" w:rsidR="002A43C4" w:rsidRPr="002A43C4" w:rsidRDefault="002A43C4" w:rsidP="002A43C4">
            <w:pPr>
              <w:spacing w:before="120" w:after="120"/>
              <w:contextualSpacing/>
              <w:jc w:val="both"/>
              <w:rPr>
                <w:rFonts w:eastAsia="MS Mincho"/>
                <w:bCs/>
                <w:lang w:val="lt-LT" w:eastAsia="ja-JP"/>
              </w:rPr>
            </w:pPr>
            <w:bookmarkStart w:id="39" w:name="_Hlk181001991"/>
            <w:r w:rsidRPr="002A43C4">
              <w:rPr>
                <w:lang w:val="lt-LT" w:eastAsia="lt-LT"/>
              </w:rPr>
              <w:t>Žvyro - skaldos mišinio pagrindo dangos įrengimas sutankinant (storis - ne mažiau 20 cm)</w:t>
            </w:r>
            <w:bookmarkEnd w:id="39"/>
            <w:r w:rsidRPr="002A43C4">
              <w:rPr>
                <w:lang w:val="lt-LT" w:eastAsia="lt-LT"/>
              </w:rPr>
              <w:t xml:space="preserve"> (nuėmus esamą asfalto dangą, kitus reikiamus grunto sluoksnius)</w:t>
            </w:r>
          </w:p>
        </w:tc>
        <w:tc>
          <w:tcPr>
            <w:tcW w:w="890" w:type="dxa"/>
          </w:tcPr>
          <w:p w14:paraId="48071793" w14:textId="77777777" w:rsidR="002A43C4" w:rsidRPr="002A43C4" w:rsidRDefault="002A43C4" w:rsidP="002A43C4">
            <w:pPr>
              <w:spacing w:before="120" w:after="120"/>
              <w:contextualSpacing/>
              <w:jc w:val="center"/>
              <w:rPr>
                <w:rFonts w:eastAsia="MS Mincho"/>
                <w:bCs/>
                <w:lang w:val="lt-LT" w:eastAsia="ja-JP"/>
              </w:rPr>
            </w:pPr>
            <w:r w:rsidRPr="002A43C4">
              <w:rPr>
                <w:lang w:val="lt-LT" w:eastAsia="lt-LT"/>
              </w:rPr>
              <w:t>m²</w:t>
            </w:r>
          </w:p>
        </w:tc>
        <w:tc>
          <w:tcPr>
            <w:tcW w:w="909" w:type="dxa"/>
          </w:tcPr>
          <w:p w14:paraId="532038B8" w14:textId="77777777" w:rsidR="002A43C4" w:rsidRPr="002A43C4" w:rsidRDefault="002A43C4" w:rsidP="002A43C4">
            <w:pPr>
              <w:spacing w:before="120" w:after="120"/>
              <w:contextualSpacing/>
              <w:jc w:val="center"/>
              <w:rPr>
                <w:rFonts w:eastAsia="MS Mincho"/>
                <w:bCs/>
                <w:lang w:val="lt-LT" w:eastAsia="ja-JP"/>
              </w:rPr>
            </w:pPr>
            <w:r w:rsidRPr="002A43C4">
              <w:rPr>
                <w:lang w:val="lt-LT" w:eastAsia="lt-LT"/>
              </w:rPr>
              <w:t>ne mažiau 160,00</w:t>
            </w:r>
          </w:p>
        </w:tc>
        <w:tc>
          <w:tcPr>
            <w:tcW w:w="3353" w:type="dxa"/>
          </w:tcPr>
          <w:p w14:paraId="162CCE47" w14:textId="77777777" w:rsidR="002A43C4" w:rsidRPr="002A43C4" w:rsidRDefault="002A43C4" w:rsidP="002A43C4">
            <w:pPr>
              <w:spacing w:before="120" w:after="120"/>
              <w:contextualSpacing/>
              <w:jc w:val="center"/>
              <w:rPr>
                <w:lang w:val="lt-LT" w:eastAsia="lt-LT"/>
              </w:rPr>
            </w:pPr>
          </w:p>
        </w:tc>
      </w:tr>
      <w:tr w:rsidR="000844C2" w:rsidRPr="000844C2" w14:paraId="62A4C6EB" w14:textId="77777777" w:rsidTr="007F01AE">
        <w:tc>
          <w:tcPr>
            <w:tcW w:w="576" w:type="dxa"/>
          </w:tcPr>
          <w:p w14:paraId="18F61F49"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1.3.</w:t>
            </w:r>
          </w:p>
        </w:tc>
        <w:tc>
          <w:tcPr>
            <w:tcW w:w="4048" w:type="dxa"/>
          </w:tcPr>
          <w:p w14:paraId="351AE4F9" w14:textId="77777777" w:rsidR="002A43C4" w:rsidRPr="002A43C4" w:rsidRDefault="002A43C4" w:rsidP="002A43C4">
            <w:pPr>
              <w:spacing w:before="120" w:after="120"/>
              <w:contextualSpacing/>
              <w:jc w:val="both"/>
              <w:rPr>
                <w:lang w:val="lt-LT" w:eastAsia="lt-LT"/>
              </w:rPr>
            </w:pPr>
            <w:bookmarkStart w:id="40" w:name="_Hlk181002003"/>
            <w:r w:rsidRPr="002A43C4">
              <w:rPr>
                <w:lang w:val="lt-LT" w:eastAsia="lt-LT"/>
              </w:rPr>
              <w:t>Asfaltbetoninės dangos įrengimas, ne mažiau 8 cm storio</w:t>
            </w:r>
            <w:bookmarkEnd w:id="40"/>
          </w:p>
        </w:tc>
        <w:tc>
          <w:tcPr>
            <w:tcW w:w="890" w:type="dxa"/>
          </w:tcPr>
          <w:p w14:paraId="63CEF9CC" w14:textId="77777777" w:rsidR="002A43C4" w:rsidRPr="002A43C4" w:rsidRDefault="002A43C4" w:rsidP="002A43C4">
            <w:pPr>
              <w:spacing w:before="120" w:after="120"/>
              <w:contextualSpacing/>
              <w:jc w:val="center"/>
              <w:rPr>
                <w:lang w:val="lt-LT" w:eastAsia="lt-LT"/>
              </w:rPr>
            </w:pPr>
            <w:r w:rsidRPr="002A43C4">
              <w:rPr>
                <w:lang w:val="lt-LT" w:eastAsia="lt-LT"/>
              </w:rPr>
              <w:t>m²</w:t>
            </w:r>
          </w:p>
        </w:tc>
        <w:tc>
          <w:tcPr>
            <w:tcW w:w="909" w:type="dxa"/>
          </w:tcPr>
          <w:p w14:paraId="1652030B" w14:textId="77777777" w:rsidR="002A43C4" w:rsidRPr="002A43C4" w:rsidRDefault="002A43C4" w:rsidP="002A43C4">
            <w:pPr>
              <w:spacing w:before="120" w:after="120"/>
              <w:contextualSpacing/>
              <w:jc w:val="center"/>
              <w:rPr>
                <w:lang w:val="lt-LT" w:eastAsia="lt-LT"/>
              </w:rPr>
            </w:pPr>
            <w:r w:rsidRPr="002A43C4">
              <w:rPr>
                <w:lang w:val="lt-LT" w:eastAsia="lt-LT"/>
              </w:rPr>
              <w:t>ne mažiau 160,00</w:t>
            </w:r>
          </w:p>
        </w:tc>
        <w:tc>
          <w:tcPr>
            <w:tcW w:w="3353" w:type="dxa"/>
          </w:tcPr>
          <w:p w14:paraId="634B811B" w14:textId="77777777" w:rsidR="002A43C4" w:rsidRPr="002A43C4" w:rsidRDefault="002A43C4" w:rsidP="002A43C4">
            <w:pPr>
              <w:spacing w:before="120" w:after="120"/>
              <w:contextualSpacing/>
              <w:jc w:val="center"/>
              <w:rPr>
                <w:lang w:val="lt-LT" w:eastAsia="lt-LT"/>
              </w:rPr>
            </w:pPr>
          </w:p>
        </w:tc>
      </w:tr>
      <w:tr w:rsidR="000844C2" w:rsidRPr="000844C2" w14:paraId="6A36FD05" w14:textId="77777777" w:rsidTr="007F01AE">
        <w:tc>
          <w:tcPr>
            <w:tcW w:w="576" w:type="dxa"/>
          </w:tcPr>
          <w:p w14:paraId="6670049A"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1.4.</w:t>
            </w:r>
          </w:p>
        </w:tc>
        <w:tc>
          <w:tcPr>
            <w:tcW w:w="4048" w:type="dxa"/>
          </w:tcPr>
          <w:p w14:paraId="726D82FA" w14:textId="77777777" w:rsidR="002A43C4" w:rsidRPr="002A43C4" w:rsidRDefault="002A43C4" w:rsidP="002A43C4">
            <w:pPr>
              <w:spacing w:before="120" w:after="120"/>
              <w:contextualSpacing/>
              <w:jc w:val="both"/>
              <w:rPr>
                <w:lang w:val="lt-LT" w:eastAsia="lt-LT"/>
              </w:rPr>
            </w:pPr>
            <w:bookmarkStart w:id="41" w:name="_Hlk181002016"/>
            <w:r w:rsidRPr="002A43C4">
              <w:rPr>
                <w:lang w:val="lt-LT" w:eastAsia="lt-LT"/>
              </w:rPr>
              <w:t>Betono bordiūrų įrengimas ant betono pagrindo, kai bordiūrai 80x200 mm</w:t>
            </w:r>
            <w:bookmarkEnd w:id="41"/>
          </w:p>
        </w:tc>
        <w:tc>
          <w:tcPr>
            <w:tcW w:w="890" w:type="dxa"/>
          </w:tcPr>
          <w:p w14:paraId="6E469466" w14:textId="77777777" w:rsidR="002A43C4" w:rsidRPr="002A43C4" w:rsidRDefault="002A43C4" w:rsidP="002A43C4">
            <w:pPr>
              <w:spacing w:before="120" w:after="120"/>
              <w:contextualSpacing/>
              <w:jc w:val="center"/>
              <w:rPr>
                <w:lang w:val="lt-LT" w:eastAsia="lt-LT"/>
              </w:rPr>
            </w:pPr>
            <w:r w:rsidRPr="002A43C4">
              <w:rPr>
                <w:lang w:val="lt-LT" w:eastAsia="lt-LT"/>
              </w:rPr>
              <w:t>m</w:t>
            </w:r>
          </w:p>
        </w:tc>
        <w:tc>
          <w:tcPr>
            <w:tcW w:w="909" w:type="dxa"/>
          </w:tcPr>
          <w:p w14:paraId="24B7F655" w14:textId="77777777" w:rsidR="002A43C4" w:rsidRPr="002A43C4" w:rsidRDefault="002A43C4" w:rsidP="002A43C4">
            <w:pPr>
              <w:spacing w:before="120" w:after="120"/>
              <w:contextualSpacing/>
              <w:jc w:val="center"/>
              <w:rPr>
                <w:lang w:val="lt-LT" w:eastAsia="lt-LT"/>
              </w:rPr>
            </w:pPr>
            <w:r w:rsidRPr="002A43C4">
              <w:rPr>
                <w:lang w:val="lt-LT" w:eastAsia="lt-LT"/>
              </w:rPr>
              <w:t>ne mažiau 56,00</w:t>
            </w:r>
          </w:p>
        </w:tc>
        <w:tc>
          <w:tcPr>
            <w:tcW w:w="3353" w:type="dxa"/>
          </w:tcPr>
          <w:p w14:paraId="4071D64C" w14:textId="77777777" w:rsidR="002A43C4" w:rsidRPr="002A43C4" w:rsidRDefault="002A43C4" w:rsidP="002A43C4">
            <w:pPr>
              <w:spacing w:before="120" w:after="120"/>
              <w:contextualSpacing/>
              <w:jc w:val="center"/>
              <w:rPr>
                <w:lang w:val="lt-LT" w:eastAsia="lt-LT"/>
              </w:rPr>
            </w:pPr>
          </w:p>
        </w:tc>
      </w:tr>
      <w:tr w:rsidR="000844C2" w:rsidRPr="000844C2" w14:paraId="46BD911B" w14:textId="77777777" w:rsidTr="007F01AE">
        <w:tc>
          <w:tcPr>
            <w:tcW w:w="6423" w:type="dxa"/>
            <w:gridSpan w:val="4"/>
          </w:tcPr>
          <w:p w14:paraId="5A9599BB" w14:textId="77777777" w:rsidR="002A43C4" w:rsidRPr="002A43C4" w:rsidRDefault="002A43C4" w:rsidP="002A43C4">
            <w:pPr>
              <w:spacing w:before="120" w:after="120"/>
              <w:contextualSpacing/>
              <w:rPr>
                <w:b/>
                <w:bCs/>
                <w:lang w:val="lt-LT" w:eastAsia="lt-LT"/>
              </w:rPr>
            </w:pPr>
            <w:r w:rsidRPr="002A43C4">
              <w:rPr>
                <w:b/>
                <w:bCs/>
                <w:lang w:val="lt-LT" w:eastAsia="lt-LT"/>
              </w:rPr>
              <w:t>2. Sintetinės dangos įrengimas sporto aikštelėje</w:t>
            </w:r>
          </w:p>
        </w:tc>
        <w:tc>
          <w:tcPr>
            <w:tcW w:w="3353" w:type="dxa"/>
          </w:tcPr>
          <w:p w14:paraId="383790DF" w14:textId="77777777" w:rsidR="002A43C4" w:rsidRPr="002A43C4" w:rsidRDefault="002A43C4" w:rsidP="002A43C4">
            <w:pPr>
              <w:spacing w:before="120" w:after="120"/>
              <w:contextualSpacing/>
              <w:rPr>
                <w:b/>
                <w:bCs/>
                <w:lang w:val="lt-LT" w:eastAsia="lt-LT"/>
              </w:rPr>
            </w:pPr>
          </w:p>
        </w:tc>
      </w:tr>
      <w:tr w:rsidR="000844C2" w:rsidRPr="000844C2" w14:paraId="56164381" w14:textId="77777777" w:rsidTr="007F01AE">
        <w:tc>
          <w:tcPr>
            <w:tcW w:w="576" w:type="dxa"/>
          </w:tcPr>
          <w:p w14:paraId="71748755"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2.1.</w:t>
            </w:r>
          </w:p>
        </w:tc>
        <w:tc>
          <w:tcPr>
            <w:tcW w:w="4048" w:type="dxa"/>
          </w:tcPr>
          <w:p w14:paraId="1E78AF82" w14:textId="77777777" w:rsidR="002A43C4" w:rsidRPr="002A43C4" w:rsidRDefault="002A43C4" w:rsidP="002A43C4">
            <w:pPr>
              <w:spacing w:before="120" w:after="120"/>
              <w:contextualSpacing/>
              <w:jc w:val="both"/>
              <w:rPr>
                <w:lang w:val="lt-LT" w:eastAsia="lt-LT"/>
              </w:rPr>
            </w:pPr>
            <w:bookmarkStart w:id="42" w:name="_Hlk181002060"/>
            <w:r w:rsidRPr="002A43C4">
              <w:rPr>
                <w:lang w:val="lt-LT" w:eastAsia="lt-LT"/>
              </w:rPr>
              <w:t>Sintetinės dangos</w:t>
            </w:r>
            <w:r w:rsidRPr="002A43C4">
              <w:rPr>
                <w:b/>
                <w:bCs/>
                <w:lang w:val="lt-LT" w:eastAsia="lt-LT"/>
              </w:rPr>
              <w:t xml:space="preserve"> </w:t>
            </w:r>
            <w:r w:rsidRPr="002A43C4">
              <w:rPr>
                <w:lang w:val="lt-LT" w:eastAsia="lt-LT"/>
              </w:rPr>
              <w:t xml:space="preserve">(ne mažiau 14 mm)  įrengimas.  </w:t>
            </w:r>
          </w:p>
          <w:p w14:paraId="16F1C9CC" w14:textId="77777777" w:rsidR="002A43C4" w:rsidRPr="002A43C4" w:rsidRDefault="002A43C4" w:rsidP="002A43C4">
            <w:pPr>
              <w:spacing w:before="120" w:after="120"/>
              <w:contextualSpacing/>
              <w:jc w:val="both"/>
              <w:rPr>
                <w:lang w:val="lt-LT" w:eastAsia="lt-LT"/>
              </w:rPr>
            </w:pPr>
            <w:r w:rsidRPr="002A43C4">
              <w:rPr>
                <w:lang w:val="lt-LT" w:eastAsia="lt-LT"/>
              </w:rPr>
              <w:t>Sintetinė danga: liejama, besiūlė, laidi vandeniui, atspari dėvėjimuisi ir klimato temperatūros pokyčiams, neslidi. Sintetinė danga turi būti sertifikuota.</w:t>
            </w:r>
          </w:p>
          <w:p w14:paraId="54D75A18" w14:textId="77777777" w:rsidR="002A43C4" w:rsidRPr="002A43C4" w:rsidRDefault="002A43C4" w:rsidP="002A43C4">
            <w:pPr>
              <w:spacing w:before="120" w:after="120"/>
              <w:contextualSpacing/>
              <w:jc w:val="both"/>
              <w:rPr>
                <w:lang w:val="lt-LT" w:eastAsia="lt-LT"/>
              </w:rPr>
            </w:pPr>
            <w:r w:rsidRPr="002A43C4">
              <w:rPr>
                <w:lang w:val="lt-LT" w:eastAsia="lt-LT"/>
              </w:rPr>
              <w:t xml:space="preserve">Sintetinė danga turi būti raudonos spalvos.  </w:t>
            </w:r>
            <w:bookmarkEnd w:id="42"/>
          </w:p>
          <w:p w14:paraId="64A83364" w14:textId="77777777" w:rsidR="002A43C4" w:rsidRPr="002A43C4" w:rsidRDefault="002A43C4" w:rsidP="002A43C4">
            <w:pPr>
              <w:spacing w:before="120" w:after="120"/>
              <w:contextualSpacing/>
              <w:jc w:val="both"/>
              <w:rPr>
                <w:lang w:val="lt-LT" w:eastAsia="lt-LT"/>
              </w:rPr>
            </w:pPr>
            <w:r w:rsidRPr="002A43C4">
              <w:rPr>
                <w:lang w:val="lt-LT" w:eastAsia="lt-LT"/>
              </w:rPr>
              <w:t>Dangai taikoma garantija – ne mažiau kaip 3 metai.</w:t>
            </w:r>
          </w:p>
        </w:tc>
        <w:tc>
          <w:tcPr>
            <w:tcW w:w="890" w:type="dxa"/>
          </w:tcPr>
          <w:p w14:paraId="23C87A04" w14:textId="77777777" w:rsidR="002A43C4" w:rsidRPr="002A43C4" w:rsidRDefault="002A43C4" w:rsidP="002A43C4">
            <w:pPr>
              <w:spacing w:before="120" w:after="120"/>
              <w:contextualSpacing/>
              <w:jc w:val="center"/>
              <w:rPr>
                <w:lang w:val="lt-LT" w:eastAsia="lt-LT"/>
              </w:rPr>
            </w:pPr>
            <w:r w:rsidRPr="002A43C4">
              <w:rPr>
                <w:lang w:val="lt-LT" w:eastAsia="lt-LT"/>
              </w:rPr>
              <w:t>m²</w:t>
            </w:r>
          </w:p>
        </w:tc>
        <w:tc>
          <w:tcPr>
            <w:tcW w:w="909" w:type="dxa"/>
          </w:tcPr>
          <w:p w14:paraId="5CFDBA80" w14:textId="77777777" w:rsidR="002A43C4" w:rsidRPr="002A43C4" w:rsidRDefault="002A43C4" w:rsidP="002A43C4">
            <w:pPr>
              <w:spacing w:before="120" w:after="120"/>
              <w:contextualSpacing/>
              <w:jc w:val="center"/>
              <w:rPr>
                <w:lang w:val="lt-LT" w:eastAsia="lt-LT"/>
              </w:rPr>
            </w:pPr>
            <w:r w:rsidRPr="002A43C4">
              <w:rPr>
                <w:lang w:val="lt-LT" w:eastAsia="lt-LT"/>
              </w:rPr>
              <w:t>ne mažiau 160,00</w:t>
            </w:r>
          </w:p>
        </w:tc>
        <w:tc>
          <w:tcPr>
            <w:tcW w:w="3353" w:type="dxa"/>
          </w:tcPr>
          <w:p w14:paraId="0CE8B28B" w14:textId="77777777" w:rsidR="002A43C4" w:rsidRPr="002A43C4" w:rsidRDefault="002A43C4" w:rsidP="002A43C4">
            <w:pPr>
              <w:spacing w:before="120" w:after="120"/>
              <w:contextualSpacing/>
              <w:jc w:val="center"/>
              <w:rPr>
                <w:lang w:val="lt-LT" w:eastAsia="lt-LT"/>
              </w:rPr>
            </w:pPr>
          </w:p>
        </w:tc>
      </w:tr>
      <w:tr w:rsidR="000844C2" w:rsidRPr="000844C2" w14:paraId="3D023A3F" w14:textId="77777777" w:rsidTr="007F01AE">
        <w:tc>
          <w:tcPr>
            <w:tcW w:w="576" w:type="dxa"/>
          </w:tcPr>
          <w:p w14:paraId="2F2890DE"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2.2.</w:t>
            </w:r>
          </w:p>
        </w:tc>
        <w:tc>
          <w:tcPr>
            <w:tcW w:w="4048" w:type="dxa"/>
          </w:tcPr>
          <w:p w14:paraId="424A68CB" w14:textId="77777777" w:rsidR="002A43C4" w:rsidRPr="002A43C4" w:rsidRDefault="002A43C4" w:rsidP="002A43C4">
            <w:pPr>
              <w:spacing w:before="120" w:after="120"/>
              <w:contextualSpacing/>
              <w:jc w:val="both"/>
              <w:rPr>
                <w:lang w:val="lt-LT" w:eastAsia="lt-LT"/>
              </w:rPr>
            </w:pPr>
            <w:bookmarkStart w:id="43" w:name="_Hlk181002078"/>
            <w:r w:rsidRPr="002A43C4">
              <w:rPr>
                <w:lang w:val="lt-LT" w:eastAsia="lt-LT"/>
              </w:rPr>
              <w:t xml:space="preserve">Linijų braižymas aikštelėje. </w:t>
            </w:r>
          </w:p>
          <w:p w14:paraId="3BA30CE9" w14:textId="77777777" w:rsidR="002A43C4" w:rsidRPr="002A43C4" w:rsidRDefault="002A43C4" w:rsidP="002A43C4">
            <w:pPr>
              <w:spacing w:before="120" w:after="120"/>
              <w:contextualSpacing/>
              <w:jc w:val="both"/>
              <w:rPr>
                <w:lang w:val="lt-LT" w:eastAsia="lt-LT"/>
              </w:rPr>
            </w:pPr>
            <w:r w:rsidRPr="002A43C4">
              <w:rPr>
                <w:lang w:val="lt-LT" w:eastAsia="lt-LT"/>
              </w:rPr>
              <w:t xml:space="preserve">Linijos - atsparios UV, atmosferos poveikiui, trinčiai ir ilgalaikio elastingumo. </w:t>
            </w:r>
          </w:p>
          <w:p w14:paraId="79332653" w14:textId="77777777" w:rsidR="002A43C4" w:rsidRPr="002A43C4" w:rsidRDefault="002A43C4" w:rsidP="002A43C4">
            <w:pPr>
              <w:spacing w:before="120" w:after="120"/>
              <w:contextualSpacing/>
              <w:jc w:val="both"/>
              <w:rPr>
                <w:lang w:val="lt-LT" w:eastAsia="lt-LT"/>
              </w:rPr>
            </w:pPr>
            <w:r w:rsidRPr="002A43C4">
              <w:rPr>
                <w:lang w:val="lt-LT" w:eastAsia="lt-LT"/>
              </w:rPr>
              <w:t>Linijos braižomos tokios, kad būtų galima žaisti krepšinį, tinklinį, kvadratą.</w:t>
            </w:r>
            <w:bookmarkEnd w:id="43"/>
            <w:r w:rsidRPr="002A43C4">
              <w:rPr>
                <w:lang w:val="lt-LT" w:eastAsia="lt-LT"/>
              </w:rPr>
              <w:t xml:space="preserve"> </w:t>
            </w:r>
            <w:bookmarkStart w:id="44" w:name="_Hlk181005335"/>
            <w:r w:rsidRPr="002A43C4">
              <w:rPr>
                <w:lang w:val="lt-LT" w:eastAsia="lt-LT"/>
              </w:rPr>
              <w:lastRenderedPageBreak/>
              <w:t>Krepšinio linijos – vienos pusės aikštelės, prie vieno krepšinio stovo.</w:t>
            </w:r>
            <w:bookmarkEnd w:id="44"/>
            <w:r w:rsidRPr="002A43C4">
              <w:rPr>
                <w:lang w:val="lt-LT" w:eastAsia="lt-LT"/>
              </w:rPr>
              <w:t xml:space="preserve"> </w:t>
            </w:r>
          </w:p>
          <w:p w14:paraId="3A523CA2" w14:textId="77777777" w:rsidR="002A43C4" w:rsidRPr="002A43C4" w:rsidRDefault="002A43C4" w:rsidP="002A43C4">
            <w:pPr>
              <w:spacing w:before="120" w:after="120"/>
              <w:contextualSpacing/>
              <w:jc w:val="both"/>
              <w:rPr>
                <w:lang w:val="lt-LT" w:eastAsia="lt-LT"/>
              </w:rPr>
            </w:pPr>
            <w:r w:rsidRPr="002A43C4">
              <w:rPr>
                <w:lang w:val="lt-LT" w:eastAsia="lt-LT"/>
              </w:rPr>
              <w:t>Linijoms taikoma garantija – ne mažiau kaip 3 metai</w:t>
            </w:r>
          </w:p>
        </w:tc>
        <w:tc>
          <w:tcPr>
            <w:tcW w:w="890" w:type="dxa"/>
          </w:tcPr>
          <w:p w14:paraId="7FECDDB4" w14:textId="77777777" w:rsidR="002A43C4" w:rsidRPr="002A43C4" w:rsidRDefault="002A43C4" w:rsidP="002A43C4">
            <w:pPr>
              <w:spacing w:before="120" w:after="120"/>
              <w:contextualSpacing/>
              <w:jc w:val="center"/>
              <w:rPr>
                <w:lang w:val="lt-LT" w:eastAsia="lt-LT"/>
              </w:rPr>
            </w:pPr>
            <w:r w:rsidRPr="002A43C4">
              <w:rPr>
                <w:lang w:val="lt-LT" w:eastAsia="lt-LT"/>
              </w:rPr>
              <w:lastRenderedPageBreak/>
              <w:t>m</w:t>
            </w:r>
          </w:p>
        </w:tc>
        <w:tc>
          <w:tcPr>
            <w:tcW w:w="909" w:type="dxa"/>
          </w:tcPr>
          <w:p w14:paraId="3D022DD7" w14:textId="77777777" w:rsidR="002A43C4" w:rsidRPr="002A43C4" w:rsidRDefault="002A43C4" w:rsidP="002A43C4">
            <w:pPr>
              <w:spacing w:before="120" w:after="120"/>
              <w:contextualSpacing/>
              <w:jc w:val="center"/>
              <w:rPr>
                <w:lang w:val="lt-LT" w:eastAsia="lt-LT"/>
              </w:rPr>
            </w:pPr>
            <w:r w:rsidRPr="002A43C4">
              <w:rPr>
                <w:lang w:val="lt-LT" w:eastAsia="lt-LT"/>
              </w:rPr>
              <w:t>ne mažiau 200</w:t>
            </w:r>
          </w:p>
        </w:tc>
        <w:tc>
          <w:tcPr>
            <w:tcW w:w="3353" w:type="dxa"/>
          </w:tcPr>
          <w:p w14:paraId="17A556DE" w14:textId="77777777" w:rsidR="002A43C4" w:rsidRPr="002A43C4" w:rsidRDefault="002A43C4" w:rsidP="002A43C4">
            <w:pPr>
              <w:spacing w:before="120" w:after="120"/>
              <w:contextualSpacing/>
              <w:jc w:val="center"/>
              <w:rPr>
                <w:lang w:val="lt-LT" w:eastAsia="lt-LT"/>
              </w:rPr>
            </w:pPr>
          </w:p>
        </w:tc>
      </w:tr>
      <w:tr w:rsidR="000844C2" w:rsidRPr="000844C2" w14:paraId="13468561" w14:textId="77777777" w:rsidTr="007F01AE">
        <w:tc>
          <w:tcPr>
            <w:tcW w:w="6423" w:type="dxa"/>
            <w:gridSpan w:val="4"/>
          </w:tcPr>
          <w:p w14:paraId="19815430" w14:textId="77777777" w:rsidR="002A43C4" w:rsidRPr="002A43C4" w:rsidRDefault="002A43C4" w:rsidP="002A43C4">
            <w:pPr>
              <w:spacing w:before="120" w:after="120"/>
              <w:contextualSpacing/>
              <w:rPr>
                <w:b/>
                <w:bCs/>
                <w:lang w:val="lt-LT" w:eastAsia="lt-LT"/>
              </w:rPr>
            </w:pPr>
            <w:r w:rsidRPr="002A43C4">
              <w:rPr>
                <w:b/>
                <w:bCs/>
                <w:lang w:val="lt-LT" w:eastAsia="lt-LT"/>
              </w:rPr>
              <w:t xml:space="preserve">3. </w:t>
            </w:r>
            <w:bookmarkStart w:id="45" w:name="_Hlk181002092"/>
            <w:r w:rsidRPr="002A43C4">
              <w:rPr>
                <w:b/>
                <w:bCs/>
                <w:lang w:val="lt-LT" w:eastAsia="lt-LT"/>
              </w:rPr>
              <w:t>Krepšinio, tinklinio stovai</w:t>
            </w:r>
            <w:bookmarkEnd w:id="45"/>
          </w:p>
        </w:tc>
        <w:tc>
          <w:tcPr>
            <w:tcW w:w="3353" w:type="dxa"/>
          </w:tcPr>
          <w:p w14:paraId="11876BFD" w14:textId="77777777" w:rsidR="002A43C4" w:rsidRPr="002A43C4" w:rsidRDefault="002A43C4" w:rsidP="002A43C4">
            <w:pPr>
              <w:spacing w:before="120" w:after="120"/>
              <w:contextualSpacing/>
              <w:rPr>
                <w:b/>
                <w:bCs/>
                <w:lang w:val="lt-LT" w:eastAsia="lt-LT"/>
              </w:rPr>
            </w:pPr>
          </w:p>
        </w:tc>
      </w:tr>
      <w:tr w:rsidR="000844C2" w:rsidRPr="000844C2" w14:paraId="53AD10EB" w14:textId="77777777" w:rsidTr="007F01AE">
        <w:tc>
          <w:tcPr>
            <w:tcW w:w="576" w:type="dxa"/>
          </w:tcPr>
          <w:p w14:paraId="1377A41F"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3.1.</w:t>
            </w:r>
          </w:p>
        </w:tc>
        <w:tc>
          <w:tcPr>
            <w:tcW w:w="4048" w:type="dxa"/>
          </w:tcPr>
          <w:p w14:paraId="6FDFF07B" w14:textId="77777777" w:rsidR="002A43C4" w:rsidRPr="002A43C4" w:rsidRDefault="002A43C4" w:rsidP="002A43C4">
            <w:pPr>
              <w:jc w:val="both"/>
              <w:rPr>
                <w:lang w:val="lt-LT" w:eastAsia="lt-LT"/>
              </w:rPr>
            </w:pPr>
            <w:bookmarkStart w:id="46" w:name="_Hlk181004944"/>
            <w:r w:rsidRPr="002A43C4">
              <w:rPr>
                <w:lang w:val="lt-LT" w:eastAsia="lt-LT"/>
              </w:rPr>
              <w:t>Krepšinio stovas su įrengimu. Komplekte: krepšinio stovas, lenta, lankas, tinklelis, tvirtinimo elementai.</w:t>
            </w:r>
          </w:p>
          <w:p w14:paraId="7D1999DD" w14:textId="77777777" w:rsidR="002A43C4" w:rsidRPr="002A43C4" w:rsidRDefault="002A43C4" w:rsidP="002A43C4">
            <w:pPr>
              <w:jc w:val="both"/>
              <w:rPr>
                <w:lang w:val="lt-LT" w:eastAsia="lt-LT"/>
              </w:rPr>
            </w:pPr>
            <w:r w:rsidRPr="002A43C4">
              <w:rPr>
                <w:lang w:val="lt-LT" w:eastAsia="lt-LT"/>
              </w:rPr>
              <w:t xml:space="preserve">Krepšinio stovas: tvirtas, stabilus, tinkantis standartinėms krepšinio aikštelėms. </w:t>
            </w:r>
          </w:p>
          <w:p w14:paraId="5A30A4CD" w14:textId="77777777" w:rsidR="002A43C4" w:rsidRPr="002A43C4" w:rsidRDefault="002A43C4" w:rsidP="002A43C4">
            <w:pPr>
              <w:jc w:val="both"/>
              <w:rPr>
                <w:lang w:val="lt-LT" w:eastAsia="lt-LT"/>
              </w:rPr>
            </w:pPr>
            <w:r w:rsidRPr="002A43C4">
              <w:rPr>
                <w:lang w:val="lt-LT" w:eastAsia="lt-LT"/>
              </w:rPr>
              <w:t xml:space="preserve">Įbetonuojamas, pagamintas iš plieno profilio, naudojamas lauko sąlygomis, atsparus atmosferos pokyčiams. </w:t>
            </w:r>
          </w:p>
          <w:p w14:paraId="172F2D82" w14:textId="77777777" w:rsidR="002A43C4" w:rsidRPr="002A43C4" w:rsidRDefault="002A43C4" w:rsidP="002A43C4">
            <w:pPr>
              <w:jc w:val="both"/>
              <w:rPr>
                <w:lang w:val="lt-LT" w:eastAsia="lt-LT"/>
              </w:rPr>
            </w:pPr>
            <w:r w:rsidRPr="002A43C4">
              <w:rPr>
                <w:lang w:val="lt-LT" w:eastAsia="lt-LT"/>
              </w:rPr>
              <w:t xml:space="preserve">Krepšinio lenta: ne mažiau 180x105 cm, atspari atmosferos poveikiui, pritvirtinta ant metalinio karkaso, visu perimetru kaustyta aliuminio profiliu. </w:t>
            </w:r>
          </w:p>
          <w:p w14:paraId="07F19053" w14:textId="77777777" w:rsidR="002A43C4" w:rsidRPr="002A43C4" w:rsidRDefault="002A43C4" w:rsidP="002A43C4">
            <w:pPr>
              <w:jc w:val="both"/>
              <w:rPr>
                <w:lang w:val="lt-LT" w:eastAsia="lt-LT"/>
              </w:rPr>
            </w:pPr>
            <w:r w:rsidRPr="002A43C4">
              <w:rPr>
                <w:lang w:val="lt-LT" w:eastAsia="lt-LT"/>
              </w:rPr>
              <w:t>Lenta pagaminta iš skaidraus plastiko arba grūdinto plieno, ilgaamžė.</w:t>
            </w:r>
          </w:p>
          <w:p w14:paraId="593A6730" w14:textId="77777777" w:rsidR="002A43C4" w:rsidRPr="002A43C4" w:rsidRDefault="002A43C4" w:rsidP="002A43C4">
            <w:pPr>
              <w:jc w:val="both"/>
              <w:rPr>
                <w:lang w:val="lt-LT" w:eastAsia="lt-LT"/>
              </w:rPr>
            </w:pPr>
            <w:r w:rsidRPr="002A43C4">
              <w:rPr>
                <w:lang w:val="lt-LT" w:eastAsia="lt-LT"/>
              </w:rPr>
              <w:t xml:space="preserve">Atstumas nuo stovo iki lentos – ne mažiau 125 cm. </w:t>
            </w:r>
          </w:p>
          <w:p w14:paraId="30958EA1" w14:textId="77777777" w:rsidR="002A43C4" w:rsidRPr="002A43C4" w:rsidRDefault="002A43C4" w:rsidP="002A43C4">
            <w:pPr>
              <w:jc w:val="both"/>
              <w:rPr>
                <w:lang w:val="lt-LT" w:eastAsia="lt-LT"/>
              </w:rPr>
            </w:pPr>
            <w:r w:rsidRPr="002A43C4">
              <w:rPr>
                <w:lang w:val="lt-LT" w:eastAsia="lt-LT"/>
              </w:rPr>
              <w:t xml:space="preserve">Aukštis iki lanko – ne mažiau 305 cm (standartinis). </w:t>
            </w:r>
          </w:p>
          <w:p w14:paraId="748D896E" w14:textId="77777777" w:rsidR="002A43C4" w:rsidRPr="002A43C4" w:rsidRDefault="002A43C4" w:rsidP="002A43C4">
            <w:pPr>
              <w:jc w:val="both"/>
              <w:rPr>
                <w:lang w:val="lt-LT" w:eastAsia="lt-LT"/>
              </w:rPr>
            </w:pPr>
            <w:r w:rsidRPr="002A43C4">
              <w:rPr>
                <w:lang w:val="lt-LT" w:eastAsia="lt-LT"/>
              </w:rPr>
              <w:t xml:space="preserve">Lankas: sustiprintas, spyruokliuojantis, pagamintas iš kalibruoto, ne mažesnio nei 18 mm plieno strypo. </w:t>
            </w:r>
          </w:p>
          <w:p w14:paraId="74DE4415" w14:textId="77777777" w:rsidR="002A43C4" w:rsidRPr="002A43C4" w:rsidRDefault="002A43C4" w:rsidP="002A43C4">
            <w:pPr>
              <w:jc w:val="both"/>
              <w:rPr>
                <w:lang w:val="lt-LT" w:eastAsia="lt-LT"/>
              </w:rPr>
            </w:pPr>
            <w:r w:rsidRPr="002A43C4">
              <w:rPr>
                <w:lang w:val="lt-LT" w:eastAsia="lt-LT"/>
              </w:rPr>
              <w:t xml:space="preserve">Lanko skersmuo – ne mažesnis 45 cm (standartinis), tinklelio tvirtinimas. </w:t>
            </w:r>
          </w:p>
          <w:bookmarkEnd w:id="46"/>
          <w:p w14:paraId="0DE6D50A" w14:textId="77777777" w:rsidR="002A43C4" w:rsidRPr="002A43C4" w:rsidRDefault="002A43C4" w:rsidP="002A43C4">
            <w:pPr>
              <w:jc w:val="both"/>
              <w:rPr>
                <w:lang w:val="lt-LT" w:eastAsia="lt-LT"/>
              </w:rPr>
            </w:pPr>
            <w:r w:rsidRPr="002A43C4">
              <w:rPr>
                <w:lang w:val="lt-LT" w:eastAsia="lt-LT"/>
              </w:rPr>
              <w:t>Krepšinio stovui taikoma garantija – ne mažiau kaip 3 metai</w:t>
            </w:r>
          </w:p>
        </w:tc>
        <w:tc>
          <w:tcPr>
            <w:tcW w:w="890" w:type="dxa"/>
          </w:tcPr>
          <w:p w14:paraId="6B879A66" w14:textId="77777777" w:rsidR="002A43C4" w:rsidRPr="002A43C4" w:rsidRDefault="002A43C4" w:rsidP="002A43C4">
            <w:pPr>
              <w:spacing w:before="120" w:after="120"/>
              <w:contextualSpacing/>
              <w:jc w:val="center"/>
              <w:rPr>
                <w:lang w:val="lt-LT" w:eastAsia="lt-LT"/>
              </w:rPr>
            </w:pPr>
            <w:r w:rsidRPr="002A43C4">
              <w:rPr>
                <w:lang w:val="lt-LT" w:eastAsia="lt-LT"/>
              </w:rPr>
              <w:t>vnt.</w:t>
            </w:r>
          </w:p>
        </w:tc>
        <w:tc>
          <w:tcPr>
            <w:tcW w:w="909" w:type="dxa"/>
          </w:tcPr>
          <w:p w14:paraId="4C3B3CFB" w14:textId="77777777" w:rsidR="002A43C4" w:rsidRPr="002A43C4" w:rsidRDefault="002A43C4" w:rsidP="002A43C4">
            <w:pPr>
              <w:spacing w:before="120" w:after="120"/>
              <w:contextualSpacing/>
              <w:jc w:val="center"/>
              <w:rPr>
                <w:lang w:val="lt-LT" w:eastAsia="lt-LT"/>
              </w:rPr>
            </w:pPr>
            <w:r w:rsidRPr="002A43C4">
              <w:rPr>
                <w:lang w:val="lt-LT" w:eastAsia="lt-LT"/>
              </w:rPr>
              <w:t>1</w:t>
            </w:r>
          </w:p>
        </w:tc>
        <w:tc>
          <w:tcPr>
            <w:tcW w:w="3353" w:type="dxa"/>
          </w:tcPr>
          <w:p w14:paraId="179F41D4" w14:textId="77777777" w:rsidR="002A43C4" w:rsidRPr="002A43C4" w:rsidRDefault="002A43C4" w:rsidP="002A43C4">
            <w:pPr>
              <w:spacing w:before="120" w:after="120"/>
              <w:contextualSpacing/>
              <w:jc w:val="center"/>
              <w:rPr>
                <w:lang w:val="lt-LT" w:eastAsia="lt-LT"/>
              </w:rPr>
            </w:pPr>
          </w:p>
        </w:tc>
      </w:tr>
      <w:tr w:rsidR="000844C2" w:rsidRPr="000844C2" w14:paraId="4A85F341" w14:textId="77777777" w:rsidTr="007F01AE">
        <w:tc>
          <w:tcPr>
            <w:tcW w:w="576" w:type="dxa"/>
          </w:tcPr>
          <w:p w14:paraId="316EFC56"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3.2.</w:t>
            </w:r>
          </w:p>
        </w:tc>
        <w:tc>
          <w:tcPr>
            <w:tcW w:w="4048" w:type="dxa"/>
          </w:tcPr>
          <w:p w14:paraId="09D3377A" w14:textId="77777777" w:rsidR="002A43C4" w:rsidRPr="002A43C4" w:rsidRDefault="002A43C4" w:rsidP="002A43C4">
            <w:pPr>
              <w:jc w:val="both"/>
              <w:rPr>
                <w:lang w:val="lt-LT" w:eastAsia="lt-LT"/>
              </w:rPr>
            </w:pPr>
            <w:r w:rsidRPr="002A43C4">
              <w:rPr>
                <w:lang w:val="lt-LT" w:eastAsia="lt-LT"/>
              </w:rPr>
              <w:t xml:space="preserve">Mobilus krepšinio stovas (reguliuojamu aukščiu), tinkantis naudoti lauko sąlygomis, atsparus atmosferos pokyčiams. Komplekte: krepšinio stovas, lenta, lankas, tinklelis, tvirtinimo elementai. </w:t>
            </w:r>
          </w:p>
          <w:p w14:paraId="0703FAB2" w14:textId="77777777" w:rsidR="002A43C4" w:rsidRPr="002A43C4" w:rsidRDefault="002A43C4" w:rsidP="002A43C4">
            <w:pPr>
              <w:jc w:val="both"/>
              <w:rPr>
                <w:lang w:val="lt-LT" w:eastAsia="lt-LT"/>
              </w:rPr>
            </w:pPr>
            <w:r w:rsidRPr="002A43C4">
              <w:rPr>
                <w:lang w:val="lt-LT" w:eastAsia="lt-LT"/>
              </w:rPr>
              <w:t xml:space="preserve">Minimalus reguliuojamas stovo aukštis: nuo 230 iki 305 cm. </w:t>
            </w:r>
          </w:p>
          <w:p w14:paraId="3EB53B0F" w14:textId="77777777" w:rsidR="002A43C4" w:rsidRPr="002A43C4" w:rsidRDefault="002A43C4" w:rsidP="002A43C4">
            <w:pPr>
              <w:jc w:val="both"/>
              <w:rPr>
                <w:lang w:val="lt-LT" w:eastAsia="lt-LT"/>
              </w:rPr>
            </w:pPr>
            <w:r w:rsidRPr="002A43C4">
              <w:rPr>
                <w:lang w:val="lt-LT" w:eastAsia="lt-LT"/>
              </w:rPr>
              <w:t>Plieninis stovo rėmas, turi būti pagamintas iš ne mažesnio 100x100 mm plieno profilio.</w:t>
            </w:r>
          </w:p>
          <w:p w14:paraId="49A7715C" w14:textId="77777777" w:rsidR="002A43C4" w:rsidRPr="002A43C4" w:rsidRDefault="002A43C4" w:rsidP="002A43C4">
            <w:pPr>
              <w:jc w:val="both"/>
              <w:rPr>
                <w:lang w:val="lt-LT" w:eastAsia="lt-LT"/>
              </w:rPr>
            </w:pPr>
            <w:r w:rsidRPr="002A43C4">
              <w:rPr>
                <w:lang w:val="lt-LT" w:eastAsia="lt-LT"/>
              </w:rPr>
              <w:t xml:space="preserve">Krepšinio lenta: ne mažiau 125x80 cm, atspari atmosferos poveikiui. </w:t>
            </w:r>
          </w:p>
          <w:p w14:paraId="37B4B821" w14:textId="77777777" w:rsidR="002A43C4" w:rsidRPr="002A43C4" w:rsidRDefault="002A43C4" w:rsidP="002A43C4">
            <w:pPr>
              <w:jc w:val="both"/>
              <w:rPr>
                <w:lang w:val="lt-LT" w:eastAsia="lt-LT"/>
              </w:rPr>
            </w:pPr>
            <w:r w:rsidRPr="002A43C4">
              <w:rPr>
                <w:lang w:val="lt-LT" w:eastAsia="lt-LT"/>
              </w:rPr>
              <w:t xml:space="preserve">Lentos medžiaga - polikarbonatas (PC) arba akrilas. </w:t>
            </w:r>
          </w:p>
          <w:p w14:paraId="2B089E6F" w14:textId="77777777" w:rsidR="002A43C4" w:rsidRPr="002A43C4" w:rsidRDefault="002A43C4" w:rsidP="002A43C4">
            <w:pPr>
              <w:jc w:val="both"/>
              <w:rPr>
                <w:lang w:val="lt-LT" w:eastAsia="lt-LT"/>
              </w:rPr>
            </w:pPr>
            <w:r w:rsidRPr="002A43C4">
              <w:rPr>
                <w:lang w:val="lt-LT" w:eastAsia="lt-LT"/>
              </w:rPr>
              <w:t>Lenta, turi turėti papildomą apsaugą iš apačios.</w:t>
            </w:r>
          </w:p>
          <w:p w14:paraId="04B2D701" w14:textId="77777777" w:rsidR="002A43C4" w:rsidRPr="002A43C4" w:rsidRDefault="002A43C4" w:rsidP="002A43C4">
            <w:pPr>
              <w:jc w:val="both"/>
              <w:rPr>
                <w:lang w:val="lt-LT" w:eastAsia="lt-LT"/>
              </w:rPr>
            </w:pPr>
            <w:r w:rsidRPr="002A43C4">
              <w:rPr>
                <w:lang w:val="lt-LT" w:eastAsia="lt-LT"/>
              </w:rPr>
              <w:t>Lanko aukštis – ne mažesnis kaip 230 - 305 cm, lanko skersmuo – ne mažesnis 45 cm.</w:t>
            </w:r>
          </w:p>
          <w:p w14:paraId="5BEEEA33" w14:textId="77777777" w:rsidR="002A43C4" w:rsidRPr="002A43C4" w:rsidRDefault="002A43C4" w:rsidP="002A43C4">
            <w:pPr>
              <w:jc w:val="both"/>
              <w:rPr>
                <w:lang w:val="lt-LT" w:eastAsia="lt-LT"/>
              </w:rPr>
            </w:pPr>
            <w:r w:rsidRPr="002A43C4">
              <w:rPr>
                <w:lang w:val="lt-LT" w:eastAsia="lt-LT"/>
              </w:rPr>
              <w:lastRenderedPageBreak/>
              <w:t xml:space="preserve">Lankas – ne mažesnio kaip 16 mm skersmens plieno, tinklelio tvirtinimas. </w:t>
            </w:r>
          </w:p>
          <w:p w14:paraId="779B8023" w14:textId="77777777" w:rsidR="002A43C4" w:rsidRPr="002A43C4" w:rsidRDefault="002A43C4" w:rsidP="002A43C4">
            <w:pPr>
              <w:jc w:val="both"/>
              <w:rPr>
                <w:lang w:val="lt-LT" w:eastAsia="lt-LT"/>
              </w:rPr>
            </w:pPr>
            <w:r w:rsidRPr="002A43C4">
              <w:rPr>
                <w:lang w:val="lt-LT" w:eastAsia="lt-LT"/>
              </w:rPr>
              <w:t xml:space="preserve">Lankas su spyruoklėmis, su tinklu, tinklo medžiaga: visokiems orams tinkantis nailonas arba polipropileno tinklelis. </w:t>
            </w:r>
          </w:p>
          <w:p w14:paraId="238FC836" w14:textId="77777777" w:rsidR="002A43C4" w:rsidRPr="002A43C4" w:rsidRDefault="002A43C4" w:rsidP="002A43C4">
            <w:pPr>
              <w:jc w:val="both"/>
              <w:rPr>
                <w:lang w:val="lt-LT" w:eastAsia="lt-LT"/>
              </w:rPr>
            </w:pPr>
            <w:r w:rsidRPr="002A43C4">
              <w:rPr>
                <w:lang w:val="lt-LT" w:eastAsia="lt-LT"/>
              </w:rPr>
              <w:t xml:space="preserve">Krepšinio stovo pagrindo dydis: ne mažesnis kaip 125x80x20 cm. Pagrindas mobiliam krepšinio stovui turi būti sunkus, kad stovas tvirtai stovėtų esant stipriam vėjui ar intensyviam žaidimui. </w:t>
            </w:r>
          </w:p>
          <w:p w14:paraId="5E007F14" w14:textId="77777777" w:rsidR="002A43C4" w:rsidRPr="002A43C4" w:rsidRDefault="002A43C4" w:rsidP="002A43C4">
            <w:pPr>
              <w:jc w:val="both"/>
              <w:rPr>
                <w:lang w:val="lt-LT" w:eastAsia="lt-LT"/>
              </w:rPr>
            </w:pPr>
            <w:r w:rsidRPr="002A43C4">
              <w:rPr>
                <w:lang w:val="lt-LT" w:eastAsia="lt-LT"/>
              </w:rPr>
              <w:t>Metalinės detalės turi būti dažytos milteliniu būdu, UV atspariais dažais nuo aplinkos poveikio.</w:t>
            </w:r>
          </w:p>
          <w:p w14:paraId="54181CB3" w14:textId="77777777" w:rsidR="002A43C4" w:rsidRPr="002A43C4" w:rsidRDefault="002A43C4" w:rsidP="002A43C4">
            <w:pPr>
              <w:jc w:val="both"/>
              <w:rPr>
                <w:lang w:val="lt-LT" w:eastAsia="lt-LT"/>
              </w:rPr>
            </w:pPr>
            <w:r w:rsidRPr="002A43C4">
              <w:rPr>
                <w:lang w:val="lt-LT" w:eastAsia="lt-LT"/>
              </w:rPr>
              <w:t>Mobiliam krepšinio stovui taikoma garantija – ne mažiau kaip 3 metai.</w:t>
            </w:r>
          </w:p>
        </w:tc>
        <w:tc>
          <w:tcPr>
            <w:tcW w:w="890" w:type="dxa"/>
          </w:tcPr>
          <w:p w14:paraId="3C11D139" w14:textId="77777777" w:rsidR="002A43C4" w:rsidRPr="002A43C4" w:rsidRDefault="002A43C4" w:rsidP="002A43C4">
            <w:pPr>
              <w:spacing w:before="120" w:after="120"/>
              <w:contextualSpacing/>
              <w:jc w:val="center"/>
              <w:rPr>
                <w:lang w:val="lt-LT" w:eastAsia="lt-LT"/>
              </w:rPr>
            </w:pPr>
            <w:r w:rsidRPr="002A43C4">
              <w:rPr>
                <w:lang w:val="lt-LT" w:eastAsia="lt-LT"/>
              </w:rPr>
              <w:lastRenderedPageBreak/>
              <w:t>vnt.</w:t>
            </w:r>
          </w:p>
        </w:tc>
        <w:tc>
          <w:tcPr>
            <w:tcW w:w="909" w:type="dxa"/>
          </w:tcPr>
          <w:p w14:paraId="12945B84" w14:textId="77777777" w:rsidR="002A43C4" w:rsidRPr="002A43C4" w:rsidRDefault="002A43C4" w:rsidP="002A43C4">
            <w:pPr>
              <w:spacing w:before="120" w:after="120"/>
              <w:contextualSpacing/>
              <w:jc w:val="center"/>
              <w:rPr>
                <w:lang w:val="lt-LT" w:eastAsia="lt-LT"/>
              </w:rPr>
            </w:pPr>
            <w:r w:rsidRPr="002A43C4">
              <w:rPr>
                <w:lang w:val="lt-LT" w:eastAsia="lt-LT"/>
              </w:rPr>
              <w:t>1</w:t>
            </w:r>
          </w:p>
        </w:tc>
        <w:tc>
          <w:tcPr>
            <w:tcW w:w="3353" w:type="dxa"/>
          </w:tcPr>
          <w:p w14:paraId="60878854" w14:textId="77777777" w:rsidR="002A43C4" w:rsidRPr="002A43C4" w:rsidRDefault="002A43C4" w:rsidP="002A43C4">
            <w:pPr>
              <w:spacing w:before="120" w:after="120"/>
              <w:contextualSpacing/>
              <w:jc w:val="center"/>
              <w:rPr>
                <w:lang w:val="lt-LT" w:eastAsia="lt-LT"/>
              </w:rPr>
            </w:pPr>
          </w:p>
        </w:tc>
      </w:tr>
      <w:tr w:rsidR="000844C2" w:rsidRPr="000844C2" w14:paraId="616B0B06" w14:textId="77777777" w:rsidTr="007F01AE">
        <w:tc>
          <w:tcPr>
            <w:tcW w:w="576" w:type="dxa"/>
          </w:tcPr>
          <w:p w14:paraId="0FD1DE4E"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3.3.</w:t>
            </w:r>
          </w:p>
        </w:tc>
        <w:tc>
          <w:tcPr>
            <w:tcW w:w="4048" w:type="dxa"/>
          </w:tcPr>
          <w:p w14:paraId="014A1A13" w14:textId="77777777" w:rsidR="002A43C4" w:rsidRPr="002A43C4" w:rsidRDefault="002A43C4" w:rsidP="002A43C4">
            <w:pPr>
              <w:jc w:val="both"/>
              <w:rPr>
                <w:lang w:val="lt-LT" w:eastAsia="lt-LT"/>
              </w:rPr>
            </w:pPr>
            <w:bookmarkStart w:id="47" w:name="_Hlk181004959"/>
            <w:r w:rsidRPr="002A43C4">
              <w:rPr>
                <w:lang w:val="lt-LT" w:eastAsia="lt-LT"/>
              </w:rPr>
              <w:t>Tinklinio stovai (skirti lauko sąlygoms) su įrengimu. Įbetonuojami tinklinio stovai turi būti pagaminti iš ne mažiau kaip 120x100 mm ovalaus aliuminio profilio, įmontuotas aukščio reguliavimo ir tinklo įtempimo mechanizmas. Komplekte - įbetonavimo kapsulės su dangteliais, stovų montavimas į žemę.</w:t>
            </w:r>
          </w:p>
          <w:p w14:paraId="12D7062C" w14:textId="77777777" w:rsidR="002A43C4" w:rsidRPr="002A43C4" w:rsidRDefault="002A43C4" w:rsidP="002A43C4">
            <w:pPr>
              <w:rPr>
                <w:lang w:val="lt-LT" w:eastAsia="lt-LT"/>
              </w:rPr>
            </w:pPr>
            <w:r w:rsidRPr="002A43C4">
              <w:rPr>
                <w:lang w:val="lt-LT" w:eastAsia="lt-LT"/>
              </w:rPr>
              <w:t>Tinklinio tinklas. Storis – ne mažiau 3 mm,.</w:t>
            </w:r>
          </w:p>
          <w:p w14:paraId="5E149376" w14:textId="77777777" w:rsidR="002A43C4" w:rsidRPr="002A43C4" w:rsidRDefault="002A43C4" w:rsidP="002A43C4">
            <w:pPr>
              <w:rPr>
                <w:lang w:val="lt-LT" w:eastAsia="lt-LT"/>
              </w:rPr>
            </w:pPr>
            <w:r w:rsidRPr="002A43C4">
              <w:rPr>
                <w:lang w:val="lt-LT" w:eastAsia="lt-LT"/>
              </w:rPr>
              <w:t xml:space="preserve">Tinklo akies dydis – ne mažesnis 100x100 mm. </w:t>
            </w:r>
          </w:p>
          <w:p w14:paraId="5669F42A" w14:textId="77777777" w:rsidR="002A43C4" w:rsidRPr="002A43C4" w:rsidRDefault="002A43C4" w:rsidP="002A43C4">
            <w:pPr>
              <w:rPr>
                <w:lang w:val="lt-LT" w:eastAsia="lt-LT"/>
              </w:rPr>
            </w:pPr>
            <w:r w:rsidRPr="002A43C4">
              <w:rPr>
                <w:lang w:val="lt-LT" w:eastAsia="lt-LT"/>
              </w:rPr>
              <w:t>Medžiaga: PE+PA (polietilenas, poliamidas), be mazgų. Įtempimo virvė: cinkuotas kordas, ne mažiau 5 mm storio. Tinklinio stovui su priedais taikoma garantija – ne mažiau kaip 3 metai</w:t>
            </w:r>
            <w:bookmarkEnd w:id="47"/>
            <w:r w:rsidRPr="002A43C4">
              <w:rPr>
                <w:lang w:val="lt-LT" w:eastAsia="lt-LT"/>
              </w:rPr>
              <w:t>.</w:t>
            </w:r>
          </w:p>
        </w:tc>
        <w:tc>
          <w:tcPr>
            <w:tcW w:w="890" w:type="dxa"/>
          </w:tcPr>
          <w:p w14:paraId="39C8CCC5" w14:textId="77777777" w:rsidR="002A43C4" w:rsidRPr="002A43C4" w:rsidRDefault="002A43C4" w:rsidP="002A43C4">
            <w:pPr>
              <w:spacing w:before="120" w:after="120"/>
              <w:contextualSpacing/>
              <w:rPr>
                <w:lang w:val="lt-LT" w:eastAsia="lt-LT"/>
              </w:rPr>
            </w:pPr>
            <w:r w:rsidRPr="002A43C4">
              <w:rPr>
                <w:lang w:val="lt-LT" w:eastAsia="lt-LT"/>
              </w:rPr>
              <w:t>kompl.</w:t>
            </w:r>
          </w:p>
        </w:tc>
        <w:tc>
          <w:tcPr>
            <w:tcW w:w="909" w:type="dxa"/>
          </w:tcPr>
          <w:p w14:paraId="67646F6A" w14:textId="77777777" w:rsidR="002A43C4" w:rsidRPr="002A43C4" w:rsidRDefault="002A43C4" w:rsidP="002A43C4">
            <w:pPr>
              <w:spacing w:before="120" w:after="120"/>
              <w:contextualSpacing/>
              <w:jc w:val="center"/>
              <w:rPr>
                <w:lang w:val="lt-LT" w:eastAsia="lt-LT"/>
              </w:rPr>
            </w:pPr>
            <w:r w:rsidRPr="002A43C4">
              <w:rPr>
                <w:lang w:val="lt-LT" w:eastAsia="lt-LT"/>
              </w:rPr>
              <w:t>1</w:t>
            </w:r>
          </w:p>
        </w:tc>
        <w:tc>
          <w:tcPr>
            <w:tcW w:w="3353" w:type="dxa"/>
          </w:tcPr>
          <w:p w14:paraId="13132B26" w14:textId="77777777" w:rsidR="002A43C4" w:rsidRPr="002A43C4" w:rsidRDefault="002A43C4" w:rsidP="002A43C4">
            <w:pPr>
              <w:spacing w:before="120" w:after="120"/>
              <w:contextualSpacing/>
              <w:jc w:val="center"/>
              <w:rPr>
                <w:lang w:val="lt-LT" w:eastAsia="lt-LT"/>
              </w:rPr>
            </w:pPr>
          </w:p>
        </w:tc>
      </w:tr>
    </w:tbl>
    <w:p w14:paraId="337D4B91" w14:textId="77777777" w:rsidR="002A43C4" w:rsidRPr="002A43C4" w:rsidRDefault="002A43C4" w:rsidP="002A43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firstLine="851"/>
        <w:contextualSpacing/>
        <w:jc w:val="both"/>
        <w:rPr>
          <w:rFonts w:eastAsia="MS Mincho"/>
          <w:b/>
          <w:bdr w:val="none" w:sz="0" w:space="0" w:color="auto"/>
          <w:lang w:val="lt-LT" w:eastAsia="ja-JP"/>
        </w:rPr>
      </w:pPr>
      <w:r w:rsidRPr="002A43C4">
        <w:rPr>
          <w:rFonts w:eastAsia="MS Mincho"/>
          <w:b/>
          <w:bdr w:val="none" w:sz="0" w:space="0" w:color="auto"/>
          <w:lang w:val="lt-LT" w:eastAsia="ja-JP"/>
        </w:rPr>
        <w:t>3. ANTROSIOS SPORTO AIKŠTĖS DARBAI:</w:t>
      </w:r>
    </w:p>
    <w:tbl>
      <w:tblPr>
        <w:tblStyle w:val="Lentelstinklelis1"/>
        <w:tblW w:w="9781" w:type="dxa"/>
        <w:tblInd w:w="-147" w:type="dxa"/>
        <w:tblLook w:val="04A0" w:firstRow="1" w:lastRow="0" w:firstColumn="1" w:lastColumn="0" w:noHBand="0" w:noVBand="1"/>
      </w:tblPr>
      <w:tblGrid>
        <w:gridCol w:w="577"/>
        <w:gridCol w:w="4096"/>
        <w:gridCol w:w="827"/>
        <w:gridCol w:w="909"/>
        <w:gridCol w:w="3372"/>
      </w:tblGrid>
      <w:tr w:rsidR="000844C2" w:rsidRPr="000844C2" w14:paraId="43A5FF83" w14:textId="77777777" w:rsidTr="0006630E">
        <w:tc>
          <w:tcPr>
            <w:tcW w:w="577" w:type="dxa"/>
          </w:tcPr>
          <w:p w14:paraId="68C8C341"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Eil. Nr.</w:t>
            </w:r>
          </w:p>
        </w:tc>
        <w:tc>
          <w:tcPr>
            <w:tcW w:w="4096" w:type="dxa"/>
          </w:tcPr>
          <w:p w14:paraId="78F77CAF"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Darbų aprašymai ir minimalūs reikalavimai</w:t>
            </w:r>
          </w:p>
        </w:tc>
        <w:tc>
          <w:tcPr>
            <w:tcW w:w="827" w:type="dxa"/>
          </w:tcPr>
          <w:p w14:paraId="4977513E"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Mato vnt</w:t>
            </w:r>
          </w:p>
        </w:tc>
        <w:tc>
          <w:tcPr>
            <w:tcW w:w="909" w:type="dxa"/>
          </w:tcPr>
          <w:p w14:paraId="0174812F"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Kiekis</w:t>
            </w:r>
          </w:p>
        </w:tc>
        <w:tc>
          <w:tcPr>
            <w:tcW w:w="3372" w:type="dxa"/>
          </w:tcPr>
          <w:p w14:paraId="6D8C8A64" w14:textId="77777777" w:rsidR="002A43C4" w:rsidRPr="002A43C4" w:rsidRDefault="002A43C4" w:rsidP="002A43C4">
            <w:pPr>
              <w:spacing w:before="120" w:after="120"/>
              <w:contextualSpacing/>
              <w:jc w:val="center"/>
              <w:rPr>
                <w:rFonts w:eastAsia="MS Mincho"/>
                <w:b/>
                <w:lang w:val="lt-LT" w:eastAsia="ja-JP"/>
              </w:rPr>
            </w:pPr>
            <w:r w:rsidRPr="002A43C4">
              <w:rPr>
                <w:rFonts w:eastAsia="MS Mincho"/>
                <w:b/>
                <w:lang w:val="lt-LT" w:eastAsia="ja-JP"/>
              </w:rPr>
              <w:t>Siūlomi parametrai</w:t>
            </w:r>
          </w:p>
        </w:tc>
      </w:tr>
      <w:tr w:rsidR="000844C2" w:rsidRPr="000844C2" w14:paraId="33233AE0" w14:textId="77777777" w:rsidTr="0006630E">
        <w:tc>
          <w:tcPr>
            <w:tcW w:w="9781" w:type="dxa"/>
            <w:gridSpan w:val="5"/>
          </w:tcPr>
          <w:p w14:paraId="52481A3B" w14:textId="77777777" w:rsidR="002A43C4" w:rsidRPr="002A43C4" w:rsidRDefault="002A43C4" w:rsidP="002A43C4">
            <w:pPr>
              <w:spacing w:before="120" w:after="120"/>
              <w:contextualSpacing/>
              <w:rPr>
                <w:rFonts w:eastAsia="MS Mincho"/>
                <w:b/>
                <w:lang w:val="lt-LT" w:eastAsia="ja-JP"/>
              </w:rPr>
            </w:pPr>
            <w:r w:rsidRPr="002A43C4">
              <w:rPr>
                <w:rFonts w:eastAsia="MS Mincho"/>
                <w:b/>
                <w:lang w:val="lt-LT" w:eastAsia="ja-JP"/>
              </w:rPr>
              <w:t>1. Pagrindų įrengimas sporto aikštelėje</w:t>
            </w:r>
          </w:p>
        </w:tc>
      </w:tr>
      <w:tr w:rsidR="000844C2" w:rsidRPr="000844C2" w14:paraId="44D0CABC" w14:textId="77777777" w:rsidTr="0006630E">
        <w:tc>
          <w:tcPr>
            <w:tcW w:w="577" w:type="dxa"/>
          </w:tcPr>
          <w:p w14:paraId="69967D5D"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 xml:space="preserve">1.1. </w:t>
            </w:r>
          </w:p>
        </w:tc>
        <w:tc>
          <w:tcPr>
            <w:tcW w:w="4096" w:type="dxa"/>
          </w:tcPr>
          <w:p w14:paraId="4D543865"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Grunto kasimas, pakraunant ir išvežant gruntą (nuimant seną dangą, kitą reikiamą grunto sluoksnį (-ius), kas reikalinga paruošiant kokybišką pagrindą naujai asfalbetoninei, sintetinei dangoms)</w:t>
            </w:r>
          </w:p>
        </w:tc>
        <w:tc>
          <w:tcPr>
            <w:tcW w:w="827" w:type="dxa"/>
          </w:tcPr>
          <w:p w14:paraId="33044BD7" w14:textId="77777777" w:rsidR="002A43C4" w:rsidRPr="002A43C4" w:rsidRDefault="002A43C4" w:rsidP="002A43C4">
            <w:pPr>
              <w:spacing w:before="120" w:after="120"/>
              <w:contextualSpacing/>
              <w:jc w:val="center"/>
              <w:rPr>
                <w:rFonts w:eastAsia="MS Mincho"/>
                <w:bCs/>
                <w:lang w:val="lt-LT" w:eastAsia="ja-JP"/>
              </w:rPr>
            </w:pPr>
            <w:r w:rsidRPr="002A43C4">
              <w:rPr>
                <w:rFonts w:eastAsia="MS Mincho"/>
                <w:bCs/>
                <w:lang w:val="lt-LT" w:eastAsia="ja-JP"/>
              </w:rPr>
              <w:t>100 m³</w:t>
            </w:r>
          </w:p>
        </w:tc>
        <w:tc>
          <w:tcPr>
            <w:tcW w:w="909" w:type="dxa"/>
          </w:tcPr>
          <w:p w14:paraId="46DE4614" w14:textId="77777777" w:rsidR="002A43C4" w:rsidRPr="002A43C4" w:rsidRDefault="002A43C4" w:rsidP="002A43C4">
            <w:pPr>
              <w:spacing w:before="120" w:after="120"/>
              <w:contextualSpacing/>
              <w:jc w:val="center"/>
              <w:rPr>
                <w:rFonts w:eastAsia="MS Mincho"/>
                <w:bCs/>
                <w:lang w:val="lt-LT" w:eastAsia="ja-JP"/>
              </w:rPr>
            </w:pPr>
            <w:r w:rsidRPr="002A43C4">
              <w:rPr>
                <w:rFonts w:eastAsia="MS Mincho"/>
                <w:bCs/>
                <w:lang w:val="lt-LT" w:eastAsia="ja-JP"/>
              </w:rPr>
              <w:t>ne mažiau 3,80</w:t>
            </w:r>
          </w:p>
        </w:tc>
        <w:tc>
          <w:tcPr>
            <w:tcW w:w="3372" w:type="dxa"/>
          </w:tcPr>
          <w:p w14:paraId="58335856" w14:textId="77777777" w:rsidR="002A43C4" w:rsidRPr="002A43C4" w:rsidRDefault="002A43C4" w:rsidP="002A43C4">
            <w:pPr>
              <w:spacing w:before="120" w:after="120"/>
              <w:contextualSpacing/>
              <w:jc w:val="center"/>
              <w:rPr>
                <w:rFonts w:eastAsia="MS Mincho"/>
                <w:bCs/>
                <w:lang w:val="lt-LT" w:eastAsia="ja-JP"/>
              </w:rPr>
            </w:pPr>
          </w:p>
        </w:tc>
      </w:tr>
      <w:tr w:rsidR="000844C2" w:rsidRPr="000844C2" w14:paraId="27F21DD4" w14:textId="77777777" w:rsidTr="0006630E">
        <w:tc>
          <w:tcPr>
            <w:tcW w:w="577" w:type="dxa"/>
          </w:tcPr>
          <w:p w14:paraId="18FE72EE"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1.2.</w:t>
            </w:r>
          </w:p>
        </w:tc>
        <w:tc>
          <w:tcPr>
            <w:tcW w:w="4096" w:type="dxa"/>
          </w:tcPr>
          <w:p w14:paraId="748BC5C3" w14:textId="77777777" w:rsidR="002A43C4" w:rsidRPr="002A43C4" w:rsidRDefault="002A43C4" w:rsidP="002A43C4">
            <w:pPr>
              <w:spacing w:before="120" w:after="120"/>
              <w:contextualSpacing/>
              <w:rPr>
                <w:rFonts w:eastAsia="MS Mincho"/>
                <w:bCs/>
                <w:lang w:val="lt-LT" w:eastAsia="ja-JP"/>
              </w:rPr>
            </w:pPr>
            <w:r w:rsidRPr="002A43C4">
              <w:rPr>
                <w:lang w:val="lt-LT" w:eastAsia="lt-LT"/>
              </w:rPr>
              <w:t>Žvyro - skaldos mišinio pagrindo dangos įrengimas sutankinant (storis - ne mažiau 20 cm) (nuėmus esamą dangą, kitus reikiamus grunto sluoksnius)</w:t>
            </w:r>
          </w:p>
        </w:tc>
        <w:tc>
          <w:tcPr>
            <w:tcW w:w="827" w:type="dxa"/>
          </w:tcPr>
          <w:p w14:paraId="312EB79C" w14:textId="77777777" w:rsidR="002A43C4" w:rsidRPr="002A43C4" w:rsidRDefault="002A43C4" w:rsidP="002A43C4">
            <w:pPr>
              <w:spacing w:before="120" w:after="120"/>
              <w:contextualSpacing/>
              <w:jc w:val="center"/>
              <w:rPr>
                <w:rFonts w:eastAsia="MS Mincho"/>
                <w:bCs/>
                <w:lang w:val="lt-LT" w:eastAsia="ja-JP"/>
              </w:rPr>
            </w:pPr>
            <w:r w:rsidRPr="002A43C4">
              <w:rPr>
                <w:lang w:val="lt-LT" w:eastAsia="lt-LT"/>
              </w:rPr>
              <w:t>m²</w:t>
            </w:r>
          </w:p>
        </w:tc>
        <w:tc>
          <w:tcPr>
            <w:tcW w:w="909" w:type="dxa"/>
          </w:tcPr>
          <w:p w14:paraId="6846B98E" w14:textId="77777777" w:rsidR="002A43C4" w:rsidRPr="002A43C4" w:rsidRDefault="002A43C4" w:rsidP="002A43C4">
            <w:pPr>
              <w:spacing w:before="120" w:after="120"/>
              <w:contextualSpacing/>
              <w:jc w:val="center"/>
              <w:rPr>
                <w:rFonts w:eastAsia="MS Mincho"/>
                <w:bCs/>
                <w:lang w:val="lt-LT" w:eastAsia="ja-JP"/>
              </w:rPr>
            </w:pPr>
            <w:r w:rsidRPr="002A43C4">
              <w:rPr>
                <w:lang w:val="lt-LT" w:eastAsia="lt-LT"/>
              </w:rPr>
              <w:t>ne mažiau 450,00</w:t>
            </w:r>
          </w:p>
        </w:tc>
        <w:tc>
          <w:tcPr>
            <w:tcW w:w="3372" w:type="dxa"/>
          </w:tcPr>
          <w:p w14:paraId="7C496D46" w14:textId="77777777" w:rsidR="002A43C4" w:rsidRPr="002A43C4" w:rsidRDefault="002A43C4" w:rsidP="002A43C4">
            <w:pPr>
              <w:spacing w:before="120" w:after="120"/>
              <w:contextualSpacing/>
              <w:jc w:val="center"/>
              <w:rPr>
                <w:lang w:val="lt-LT" w:eastAsia="lt-LT"/>
              </w:rPr>
            </w:pPr>
          </w:p>
        </w:tc>
      </w:tr>
      <w:tr w:rsidR="000844C2" w:rsidRPr="000844C2" w14:paraId="0F332FE1" w14:textId="77777777" w:rsidTr="0006630E">
        <w:tc>
          <w:tcPr>
            <w:tcW w:w="577" w:type="dxa"/>
          </w:tcPr>
          <w:p w14:paraId="0E6F0A30"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lastRenderedPageBreak/>
              <w:t>1.3.</w:t>
            </w:r>
          </w:p>
        </w:tc>
        <w:tc>
          <w:tcPr>
            <w:tcW w:w="4096" w:type="dxa"/>
          </w:tcPr>
          <w:p w14:paraId="54E68171" w14:textId="77777777" w:rsidR="002A43C4" w:rsidRPr="002A43C4" w:rsidRDefault="002A43C4" w:rsidP="002A43C4">
            <w:pPr>
              <w:spacing w:before="120" w:after="120"/>
              <w:contextualSpacing/>
              <w:rPr>
                <w:lang w:val="lt-LT" w:eastAsia="lt-LT"/>
              </w:rPr>
            </w:pPr>
            <w:r w:rsidRPr="002A43C4">
              <w:rPr>
                <w:lang w:val="lt-LT" w:eastAsia="lt-LT"/>
              </w:rPr>
              <w:t>Asfaltbetoninės dangos įrengimas, ne mažiau 8 cm storio</w:t>
            </w:r>
          </w:p>
        </w:tc>
        <w:tc>
          <w:tcPr>
            <w:tcW w:w="827" w:type="dxa"/>
          </w:tcPr>
          <w:p w14:paraId="2A00BA1F" w14:textId="77777777" w:rsidR="002A43C4" w:rsidRPr="002A43C4" w:rsidRDefault="002A43C4" w:rsidP="002A43C4">
            <w:pPr>
              <w:spacing w:before="120" w:after="120"/>
              <w:contextualSpacing/>
              <w:jc w:val="center"/>
              <w:rPr>
                <w:lang w:val="lt-LT" w:eastAsia="lt-LT"/>
              </w:rPr>
            </w:pPr>
            <w:r w:rsidRPr="002A43C4">
              <w:rPr>
                <w:lang w:val="lt-LT" w:eastAsia="lt-LT"/>
              </w:rPr>
              <w:t>m²</w:t>
            </w:r>
          </w:p>
        </w:tc>
        <w:tc>
          <w:tcPr>
            <w:tcW w:w="909" w:type="dxa"/>
          </w:tcPr>
          <w:p w14:paraId="78F10A94" w14:textId="77777777" w:rsidR="002A43C4" w:rsidRPr="002A43C4" w:rsidRDefault="002A43C4" w:rsidP="002A43C4">
            <w:pPr>
              <w:spacing w:before="120" w:after="120"/>
              <w:contextualSpacing/>
              <w:jc w:val="center"/>
              <w:rPr>
                <w:lang w:val="lt-LT" w:eastAsia="lt-LT"/>
              </w:rPr>
            </w:pPr>
            <w:r w:rsidRPr="002A43C4">
              <w:rPr>
                <w:lang w:val="lt-LT" w:eastAsia="lt-LT"/>
              </w:rPr>
              <w:t>ne mažiau 450,00</w:t>
            </w:r>
          </w:p>
        </w:tc>
        <w:tc>
          <w:tcPr>
            <w:tcW w:w="3372" w:type="dxa"/>
          </w:tcPr>
          <w:p w14:paraId="522FCF5E" w14:textId="77777777" w:rsidR="002A43C4" w:rsidRPr="002A43C4" w:rsidRDefault="002A43C4" w:rsidP="002A43C4">
            <w:pPr>
              <w:spacing w:before="120" w:after="120"/>
              <w:contextualSpacing/>
              <w:jc w:val="center"/>
              <w:rPr>
                <w:lang w:val="lt-LT" w:eastAsia="lt-LT"/>
              </w:rPr>
            </w:pPr>
          </w:p>
        </w:tc>
      </w:tr>
      <w:tr w:rsidR="000844C2" w:rsidRPr="000844C2" w14:paraId="2FA3FD64" w14:textId="77777777" w:rsidTr="0006630E">
        <w:tc>
          <w:tcPr>
            <w:tcW w:w="577" w:type="dxa"/>
          </w:tcPr>
          <w:p w14:paraId="39C07F57"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1.4.</w:t>
            </w:r>
          </w:p>
        </w:tc>
        <w:tc>
          <w:tcPr>
            <w:tcW w:w="4096" w:type="dxa"/>
          </w:tcPr>
          <w:p w14:paraId="28E1F3B7" w14:textId="77777777" w:rsidR="002A43C4" w:rsidRPr="002A43C4" w:rsidRDefault="002A43C4" w:rsidP="002A43C4">
            <w:pPr>
              <w:spacing w:before="120" w:after="120"/>
              <w:contextualSpacing/>
              <w:rPr>
                <w:lang w:val="lt-LT" w:eastAsia="lt-LT"/>
              </w:rPr>
            </w:pPr>
            <w:r w:rsidRPr="002A43C4">
              <w:rPr>
                <w:lang w:val="lt-LT" w:eastAsia="lt-LT"/>
              </w:rPr>
              <w:t>Betono bordiūrų įrengimas ant betono pagrindo, kai bordiūrai 80x200 mm</w:t>
            </w:r>
          </w:p>
        </w:tc>
        <w:tc>
          <w:tcPr>
            <w:tcW w:w="827" w:type="dxa"/>
          </w:tcPr>
          <w:p w14:paraId="7F4F756A" w14:textId="77777777" w:rsidR="002A43C4" w:rsidRPr="002A43C4" w:rsidRDefault="002A43C4" w:rsidP="002A43C4">
            <w:pPr>
              <w:spacing w:before="120" w:after="120"/>
              <w:contextualSpacing/>
              <w:jc w:val="center"/>
              <w:rPr>
                <w:lang w:val="lt-LT" w:eastAsia="lt-LT"/>
              </w:rPr>
            </w:pPr>
            <w:r w:rsidRPr="002A43C4">
              <w:rPr>
                <w:lang w:val="lt-LT" w:eastAsia="lt-LT"/>
              </w:rPr>
              <w:t>m</w:t>
            </w:r>
          </w:p>
        </w:tc>
        <w:tc>
          <w:tcPr>
            <w:tcW w:w="909" w:type="dxa"/>
          </w:tcPr>
          <w:p w14:paraId="26585DB8" w14:textId="77777777" w:rsidR="002A43C4" w:rsidRPr="002A43C4" w:rsidRDefault="002A43C4" w:rsidP="002A43C4">
            <w:pPr>
              <w:spacing w:before="120" w:after="120"/>
              <w:contextualSpacing/>
              <w:jc w:val="center"/>
              <w:rPr>
                <w:lang w:val="lt-LT" w:eastAsia="lt-LT"/>
              </w:rPr>
            </w:pPr>
            <w:r w:rsidRPr="002A43C4">
              <w:rPr>
                <w:lang w:val="lt-LT" w:eastAsia="lt-LT"/>
              </w:rPr>
              <w:t>ne mažiau 116,00</w:t>
            </w:r>
          </w:p>
        </w:tc>
        <w:tc>
          <w:tcPr>
            <w:tcW w:w="3372" w:type="dxa"/>
          </w:tcPr>
          <w:p w14:paraId="27101936" w14:textId="77777777" w:rsidR="002A43C4" w:rsidRPr="002A43C4" w:rsidRDefault="002A43C4" w:rsidP="002A43C4">
            <w:pPr>
              <w:spacing w:before="120" w:after="120"/>
              <w:contextualSpacing/>
              <w:jc w:val="center"/>
              <w:rPr>
                <w:lang w:val="lt-LT" w:eastAsia="lt-LT"/>
              </w:rPr>
            </w:pPr>
          </w:p>
        </w:tc>
      </w:tr>
      <w:tr w:rsidR="000844C2" w:rsidRPr="000844C2" w14:paraId="5164F2F7" w14:textId="77777777" w:rsidTr="0006630E">
        <w:tc>
          <w:tcPr>
            <w:tcW w:w="9781" w:type="dxa"/>
            <w:gridSpan w:val="5"/>
          </w:tcPr>
          <w:p w14:paraId="413CB7D3" w14:textId="77777777" w:rsidR="002A43C4" w:rsidRPr="002A43C4" w:rsidRDefault="002A43C4" w:rsidP="002A43C4">
            <w:pPr>
              <w:spacing w:before="120" w:after="120"/>
              <w:contextualSpacing/>
              <w:jc w:val="center"/>
              <w:rPr>
                <w:b/>
                <w:bCs/>
                <w:lang w:val="lt-LT" w:eastAsia="lt-LT"/>
              </w:rPr>
            </w:pPr>
            <w:r w:rsidRPr="002A43C4">
              <w:rPr>
                <w:b/>
                <w:bCs/>
                <w:lang w:val="lt-LT" w:eastAsia="lt-LT"/>
              </w:rPr>
              <w:t>2. Sintetinės dangos įrengimas sporto aikštelėje</w:t>
            </w:r>
          </w:p>
        </w:tc>
      </w:tr>
      <w:tr w:rsidR="000844C2" w:rsidRPr="000844C2" w14:paraId="43546E4E" w14:textId="77777777" w:rsidTr="0006630E">
        <w:tc>
          <w:tcPr>
            <w:tcW w:w="577" w:type="dxa"/>
          </w:tcPr>
          <w:p w14:paraId="28C9DB5A"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2.1.</w:t>
            </w:r>
          </w:p>
        </w:tc>
        <w:tc>
          <w:tcPr>
            <w:tcW w:w="4096" w:type="dxa"/>
          </w:tcPr>
          <w:p w14:paraId="62F0DB91" w14:textId="77777777" w:rsidR="002A43C4" w:rsidRPr="002A43C4" w:rsidRDefault="002A43C4" w:rsidP="002A43C4">
            <w:pPr>
              <w:spacing w:before="120" w:after="120"/>
              <w:contextualSpacing/>
              <w:rPr>
                <w:lang w:val="lt-LT" w:eastAsia="lt-LT"/>
              </w:rPr>
            </w:pPr>
            <w:r w:rsidRPr="002A43C4">
              <w:rPr>
                <w:lang w:val="lt-LT" w:eastAsia="lt-LT"/>
              </w:rPr>
              <w:t>Sintetinės dangos</w:t>
            </w:r>
            <w:r w:rsidRPr="002A43C4">
              <w:rPr>
                <w:b/>
                <w:bCs/>
                <w:lang w:val="lt-LT" w:eastAsia="lt-LT"/>
              </w:rPr>
              <w:t xml:space="preserve"> </w:t>
            </w:r>
            <w:r w:rsidRPr="002A43C4">
              <w:rPr>
                <w:lang w:val="lt-LT" w:eastAsia="lt-LT"/>
              </w:rPr>
              <w:t xml:space="preserve">(ne mažiau 14mm)  įrengimas.  </w:t>
            </w:r>
          </w:p>
          <w:p w14:paraId="4D243BA4" w14:textId="77777777" w:rsidR="002A43C4" w:rsidRPr="002A43C4" w:rsidRDefault="002A43C4" w:rsidP="002A43C4">
            <w:pPr>
              <w:spacing w:before="120" w:after="120"/>
              <w:contextualSpacing/>
              <w:rPr>
                <w:lang w:val="lt-LT" w:eastAsia="lt-LT"/>
              </w:rPr>
            </w:pPr>
            <w:r w:rsidRPr="002A43C4">
              <w:rPr>
                <w:lang w:val="lt-LT" w:eastAsia="lt-LT"/>
              </w:rPr>
              <w:t xml:space="preserve">Sintetinė danga: liejama, besiūlė, laidi vandeniui, atspari dėvėjimuisi ir klimato temperatūros pokyčiams, neslidi, Sintetinė danga - sertifikuota. </w:t>
            </w:r>
          </w:p>
          <w:p w14:paraId="0210E6FC" w14:textId="77777777" w:rsidR="002A43C4" w:rsidRPr="002A43C4" w:rsidRDefault="002A43C4" w:rsidP="002A43C4">
            <w:pPr>
              <w:spacing w:before="120" w:after="120"/>
              <w:contextualSpacing/>
              <w:rPr>
                <w:lang w:val="lt-LT" w:eastAsia="lt-LT"/>
              </w:rPr>
            </w:pPr>
            <w:r w:rsidRPr="002A43C4">
              <w:rPr>
                <w:lang w:val="lt-LT" w:eastAsia="lt-LT"/>
              </w:rPr>
              <w:t xml:space="preserve">Sintetinė danga - raudonos spalvos. </w:t>
            </w:r>
          </w:p>
          <w:p w14:paraId="5D7A144E" w14:textId="77777777" w:rsidR="002A43C4" w:rsidRPr="002A43C4" w:rsidRDefault="002A43C4" w:rsidP="002A43C4">
            <w:pPr>
              <w:spacing w:before="120" w:after="120"/>
              <w:contextualSpacing/>
              <w:rPr>
                <w:lang w:val="lt-LT" w:eastAsia="lt-LT"/>
              </w:rPr>
            </w:pPr>
            <w:r w:rsidRPr="002A43C4">
              <w:rPr>
                <w:lang w:val="lt-LT" w:eastAsia="lt-LT"/>
              </w:rPr>
              <w:t>Sintetinei dangai taikoma garantija – ne mažiau kaip 3 metai.</w:t>
            </w:r>
          </w:p>
        </w:tc>
        <w:tc>
          <w:tcPr>
            <w:tcW w:w="827" w:type="dxa"/>
          </w:tcPr>
          <w:p w14:paraId="2F69EE79" w14:textId="77777777" w:rsidR="002A43C4" w:rsidRPr="002A43C4" w:rsidRDefault="002A43C4" w:rsidP="002A43C4">
            <w:pPr>
              <w:spacing w:before="120" w:after="120"/>
              <w:contextualSpacing/>
              <w:jc w:val="center"/>
              <w:rPr>
                <w:lang w:val="lt-LT" w:eastAsia="lt-LT"/>
              </w:rPr>
            </w:pPr>
            <w:r w:rsidRPr="002A43C4">
              <w:rPr>
                <w:lang w:val="lt-LT" w:eastAsia="lt-LT"/>
              </w:rPr>
              <w:t>m²</w:t>
            </w:r>
          </w:p>
        </w:tc>
        <w:tc>
          <w:tcPr>
            <w:tcW w:w="909" w:type="dxa"/>
          </w:tcPr>
          <w:p w14:paraId="0DEE6549" w14:textId="77777777" w:rsidR="002A43C4" w:rsidRPr="002A43C4" w:rsidRDefault="002A43C4" w:rsidP="002A43C4">
            <w:pPr>
              <w:spacing w:before="120" w:after="120"/>
              <w:contextualSpacing/>
              <w:jc w:val="center"/>
              <w:rPr>
                <w:lang w:val="lt-LT" w:eastAsia="lt-LT"/>
              </w:rPr>
            </w:pPr>
            <w:r w:rsidRPr="002A43C4">
              <w:rPr>
                <w:lang w:val="lt-LT" w:eastAsia="lt-LT"/>
              </w:rPr>
              <w:t>ne mažiau 450,00</w:t>
            </w:r>
          </w:p>
        </w:tc>
        <w:tc>
          <w:tcPr>
            <w:tcW w:w="3372" w:type="dxa"/>
          </w:tcPr>
          <w:p w14:paraId="0DB06662" w14:textId="77777777" w:rsidR="002A43C4" w:rsidRPr="002A43C4" w:rsidRDefault="002A43C4" w:rsidP="002A43C4">
            <w:pPr>
              <w:spacing w:before="120" w:after="120"/>
              <w:contextualSpacing/>
              <w:jc w:val="center"/>
              <w:rPr>
                <w:lang w:val="lt-LT" w:eastAsia="lt-LT"/>
              </w:rPr>
            </w:pPr>
          </w:p>
        </w:tc>
      </w:tr>
      <w:tr w:rsidR="000844C2" w:rsidRPr="000844C2" w14:paraId="3C158B7C" w14:textId="77777777" w:rsidTr="0006630E">
        <w:tc>
          <w:tcPr>
            <w:tcW w:w="577" w:type="dxa"/>
          </w:tcPr>
          <w:p w14:paraId="191882BA"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2.2.</w:t>
            </w:r>
          </w:p>
        </w:tc>
        <w:tc>
          <w:tcPr>
            <w:tcW w:w="4096" w:type="dxa"/>
          </w:tcPr>
          <w:p w14:paraId="5C5BCB9F" w14:textId="77777777" w:rsidR="002A43C4" w:rsidRPr="002A43C4" w:rsidRDefault="002A43C4" w:rsidP="002A43C4">
            <w:pPr>
              <w:spacing w:before="120" w:after="120"/>
              <w:contextualSpacing/>
              <w:rPr>
                <w:lang w:val="lt-LT" w:eastAsia="lt-LT"/>
              </w:rPr>
            </w:pPr>
            <w:r w:rsidRPr="002A43C4">
              <w:rPr>
                <w:lang w:val="lt-LT" w:eastAsia="lt-LT"/>
              </w:rPr>
              <w:t xml:space="preserve">Linijų braižymas aikštelėje. </w:t>
            </w:r>
          </w:p>
          <w:p w14:paraId="489F797D" w14:textId="77777777" w:rsidR="002A43C4" w:rsidRPr="002A43C4" w:rsidRDefault="002A43C4" w:rsidP="002A43C4">
            <w:pPr>
              <w:spacing w:before="120" w:after="120"/>
              <w:contextualSpacing/>
              <w:rPr>
                <w:lang w:val="lt-LT" w:eastAsia="lt-LT"/>
              </w:rPr>
            </w:pPr>
            <w:r w:rsidRPr="002A43C4">
              <w:rPr>
                <w:lang w:val="lt-LT" w:eastAsia="lt-LT"/>
              </w:rPr>
              <w:t xml:space="preserve">Linijos atsparios UV, atmosferos poveikiui, trinčiai ir ilgalaikio elastingumo. </w:t>
            </w:r>
          </w:p>
          <w:p w14:paraId="29048B60" w14:textId="77777777" w:rsidR="002A43C4" w:rsidRPr="002A43C4" w:rsidRDefault="002A43C4" w:rsidP="002A43C4">
            <w:pPr>
              <w:spacing w:before="120" w:after="120"/>
              <w:contextualSpacing/>
              <w:rPr>
                <w:lang w:val="lt-LT" w:eastAsia="lt-LT"/>
              </w:rPr>
            </w:pPr>
            <w:r w:rsidRPr="002A43C4">
              <w:rPr>
                <w:lang w:val="lt-LT" w:eastAsia="lt-LT"/>
              </w:rPr>
              <w:t>Linijos braižomos tokios, kad būtų galima žaisti krepšinį. Linijoms taikoma garantija – ne mažiau kaip 3 metai.</w:t>
            </w:r>
          </w:p>
        </w:tc>
        <w:tc>
          <w:tcPr>
            <w:tcW w:w="827" w:type="dxa"/>
          </w:tcPr>
          <w:p w14:paraId="2E63A8FC" w14:textId="77777777" w:rsidR="002A43C4" w:rsidRPr="002A43C4" w:rsidRDefault="002A43C4" w:rsidP="002A43C4">
            <w:pPr>
              <w:spacing w:before="120" w:after="120"/>
              <w:contextualSpacing/>
              <w:jc w:val="center"/>
              <w:rPr>
                <w:lang w:val="lt-LT" w:eastAsia="lt-LT"/>
              </w:rPr>
            </w:pPr>
            <w:r w:rsidRPr="002A43C4">
              <w:rPr>
                <w:lang w:val="lt-LT" w:eastAsia="lt-LT"/>
              </w:rPr>
              <w:t>m</w:t>
            </w:r>
          </w:p>
        </w:tc>
        <w:tc>
          <w:tcPr>
            <w:tcW w:w="909" w:type="dxa"/>
          </w:tcPr>
          <w:p w14:paraId="40568D7C" w14:textId="77777777" w:rsidR="002A43C4" w:rsidRPr="002A43C4" w:rsidRDefault="002A43C4" w:rsidP="002A43C4">
            <w:pPr>
              <w:spacing w:before="120" w:after="120"/>
              <w:contextualSpacing/>
              <w:jc w:val="center"/>
              <w:rPr>
                <w:lang w:val="lt-LT" w:eastAsia="lt-LT"/>
              </w:rPr>
            </w:pPr>
            <w:r w:rsidRPr="002A43C4">
              <w:rPr>
                <w:lang w:val="lt-LT" w:eastAsia="lt-LT"/>
              </w:rPr>
              <w:t>ne mažiau 600</w:t>
            </w:r>
          </w:p>
        </w:tc>
        <w:tc>
          <w:tcPr>
            <w:tcW w:w="3372" w:type="dxa"/>
          </w:tcPr>
          <w:p w14:paraId="537EA1E4" w14:textId="77777777" w:rsidR="002A43C4" w:rsidRPr="002A43C4" w:rsidRDefault="002A43C4" w:rsidP="002A43C4">
            <w:pPr>
              <w:spacing w:before="120" w:after="120"/>
              <w:contextualSpacing/>
              <w:jc w:val="center"/>
              <w:rPr>
                <w:lang w:val="lt-LT" w:eastAsia="lt-LT"/>
              </w:rPr>
            </w:pPr>
          </w:p>
        </w:tc>
      </w:tr>
      <w:tr w:rsidR="000844C2" w:rsidRPr="000844C2" w14:paraId="670FCACF" w14:textId="77777777" w:rsidTr="0006630E">
        <w:tc>
          <w:tcPr>
            <w:tcW w:w="9781" w:type="dxa"/>
            <w:gridSpan w:val="5"/>
          </w:tcPr>
          <w:p w14:paraId="2194DDDA" w14:textId="77777777" w:rsidR="002A43C4" w:rsidRPr="002A43C4" w:rsidRDefault="002A43C4" w:rsidP="002A43C4">
            <w:pPr>
              <w:spacing w:before="120" w:after="120"/>
              <w:contextualSpacing/>
              <w:rPr>
                <w:b/>
                <w:bCs/>
                <w:lang w:val="lt-LT" w:eastAsia="lt-LT"/>
              </w:rPr>
            </w:pPr>
            <w:r w:rsidRPr="002A43C4">
              <w:rPr>
                <w:b/>
                <w:bCs/>
                <w:lang w:val="lt-LT" w:eastAsia="lt-LT"/>
              </w:rPr>
              <w:t>3. Krepšinio stovai</w:t>
            </w:r>
          </w:p>
        </w:tc>
      </w:tr>
      <w:tr w:rsidR="000844C2" w:rsidRPr="000844C2" w14:paraId="6CF35CDD" w14:textId="77777777" w:rsidTr="0006630E">
        <w:tc>
          <w:tcPr>
            <w:tcW w:w="577" w:type="dxa"/>
          </w:tcPr>
          <w:p w14:paraId="63E46680" w14:textId="77777777" w:rsidR="002A43C4" w:rsidRPr="002A43C4" w:rsidRDefault="002A43C4" w:rsidP="002A43C4">
            <w:pPr>
              <w:spacing w:before="120" w:after="120"/>
              <w:contextualSpacing/>
              <w:rPr>
                <w:rFonts w:eastAsia="MS Mincho"/>
                <w:bCs/>
                <w:lang w:val="lt-LT" w:eastAsia="ja-JP"/>
              </w:rPr>
            </w:pPr>
            <w:r w:rsidRPr="002A43C4">
              <w:rPr>
                <w:rFonts w:eastAsia="MS Mincho"/>
                <w:bCs/>
                <w:lang w:val="lt-LT" w:eastAsia="ja-JP"/>
              </w:rPr>
              <w:t>3.1.</w:t>
            </w:r>
          </w:p>
        </w:tc>
        <w:tc>
          <w:tcPr>
            <w:tcW w:w="4096" w:type="dxa"/>
          </w:tcPr>
          <w:p w14:paraId="4C3D2DA4" w14:textId="77777777" w:rsidR="002A43C4" w:rsidRPr="002A43C4" w:rsidRDefault="002A43C4" w:rsidP="002A43C4">
            <w:pPr>
              <w:jc w:val="both"/>
              <w:rPr>
                <w:lang w:val="lt-LT" w:eastAsia="lt-LT"/>
              </w:rPr>
            </w:pPr>
            <w:bookmarkStart w:id="48" w:name="_Hlk181005896"/>
            <w:r w:rsidRPr="002A43C4">
              <w:rPr>
                <w:lang w:val="lt-LT" w:eastAsia="lt-LT"/>
              </w:rPr>
              <w:t xml:space="preserve">Krepšinio stovas su įbetonavimu. Komplekte: krepšinio stovas, lenta, lankas, tinklelis, tvirtinimo elementai. </w:t>
            </w:r>
          </w:p>
          <w:p w14:paraId="620CD10E" w14:textId="77777777" w:rsidR="002A43C4" w:rsidRPr="002A43C4" w:rsidRDefault="002A43C4" w:rsidP="002A43C4">
            <w:pPr>
              <w:jc w:val="both"/>
              <w:rPr>
                <w:lang w:val="lt-LT" w:eastAsia="lt-LT"/>
              </w:rPr>
            </w:pPr>
            <w:r w:rsidRPr="002A43C4">
              <w:rPr>
                <w:lang w:val="lt-LT" w:eastAsia="lt-LT"/>
              </w:rPr>
              <w:t xml:space="preserve">Krepšinio stovas: tvirtas, stabilus, tinkantis standartinėms krepšinio aikštelėms. </w:t>
            </w:r>
          </w:p>
          <w:p w14:paraId="20BCF62E" w14:textId="77777777" w:rsidR="002A43C4" w:rsidRPr="002A43C4" w:rsidRDefault="002A43C4" w:rsidP="002A43C4">
            <w:pPr>
              <w:jc w:val="both"/>
              <w:rPr>
                <w:lang w:val="lt-LT" w:eastAsia="lt-LT"/>
              </w:rPr>
            </w:pPr>
            <w:r w:rsidRPr="002A43C4">
              <w:rPr>
                <w:lang w:val="lt-LT" w:eastAsia="lt-LT"/>
              </w:rPr>
              <w:t xml:space="preserve">Krepšinio stovas: įbetonuojamas, pagamintas iš plieno profilio, naudojamas lauko sąlygomis, atsparus atmosferos pokyčiams. </w:t>
            </w:r>
          </w:p>
          <w:p w14:paraId="0C3D125D" w14:textId="77777777" w:rsidR="002A43C4" w:rsidRPr="002A43C4" w:rsidRDefault="002A43C4" w:rsidP="002A43C4">
            <w:pPr>
              <w:jc w:val="both"/>
              <w:rPr>
                <w:lang w:val="lt-LT" w:eastAsia="lt-LT"/>
              </w:rPr>
            </w:pPr>
            <w:r w:rsidRPr="002A43C4">
              <w:rPr>
                <w:lang w:val="lt-LT" w:eastAsia="lt-LT"/>
              </w:rPr>
              <w:t xml:space="preserve">Krepšinio lenta: ne mažiau 180x105 cm, atspari atmosferos poveikiui, pritvirtinta ant metalinio karkaso, visu perimetru kaustyta aliuminio profiliu. </w:t>
            </w:r>
          </w:p>
          <w:p w14:paraId="1DF6307C" w14:textId="77777777" w:rsidR="002A43C4" w:rsidRPr="002A43C4" w:rsidRDefault="002A43C4" w:rsidP="002A43C4">
            <w:pPr>
              <w:jc w:val="both"/>
              <w:rPr>
                <w:lang w:val="lt-LT" w:eastAsia="lt-LT"/>
              </w:rPr>
            </w:pPr>
            <w:r w:rsidRPr="002A43C4">
              <w:rPr>
                <w:lang w:val="lt-LT" w:eastAsia="lt-LT"/>
              </w:rPr>
              <w:t xml:space="preserve">Atstumas nuo stovo iki lentos – ne mažiau 125 cm. </w:t>
            </w:r>
          </w:p>
          <w:p w14:paraId="08AECF74" w14:textId="77777777" w:rsidR="002A43C4" w:rsidRPr="002A43C4" w:rsidRDefault="002A43C4" w:rsidP="002A43C4">
            <w:pPr>
              <w:jc w:val="both"/>
              <w:rPr>
                <w:lang w:val="lt-LT" w:eastAsia="lt-LT"/>
              </w:rPr>
            </w:pPr>
            <w:r w:rsidRPr="002A43C4">
              <w:rPr>
                <w:lang w:val="lt-LT" w:eastAsia="lt-LT"/>
              </w:rPr>
              <w:t xml:space="preserve">Aukštis iki lanko – ne mažiau 305 cm (standartinis). </w:t>
            </w:r>
          </w:p>
          <w:p w14:paraId="355956C7" w14:textId="77777777" w:rsidR="002A43C4" w:rsidRPr="002A43C4" w:rsidRDefault="002A43C4" w:rsidP="002A43C4">
            <w:pPr>
              <w:jc w:val="both"/>
              <w:rPr>
                <w:lang w:val="lt-LT" w:eastAsia="lt-LT"/>
              </w:rPr>
            </w:pPr>
            <w:r w:rsidRPr="002A43C4">
              <w:rPr>
                <w:lang w:val="lt-LT" w:eastAsia="lt-LT"/>
              </w:rPr>
              <w:t xml:space="preserve">Lenta pagaminta iš skaidraus plastiko arba grūdinto plieno, ilgaamžė. </w:t>
            </w:r>
          </w:p>
          <w:p w14:paraId="3F62EEA1" w14:textId="77777777" w:rsidR="002A43C4" w:rsidRPr="002A43C4" w:rsidRDefault="002A43C4" w:rsidP="002A43C4">
            <w:pPr>
              <w:jc w:val="both"/>
              <w:rPr>
                <w:lang w:val="lt-LT" w:eastAsia="lt-LT"/>
              </w:rPr>
            </w:pPr>
            <w:r w:rsidRPr="002A43C4">
              <w:rPr>
                <w:lang w:val="lt-LT" w:eastAsia="lt-LT"/>
              </w:rPr>
              <w:t xml:space="preserve">Lankas: sustiprintas, spyruokliuojantis, pagamintas iš kalibruoto, ne mažesnio nei 18 mm plieno strypo, lanko skersmuo – ne mažesnis 45 cm (standartinis), tinklelio tvirtinimas. </w:t>
            </w:r>
          </w:p>
          <w:bookmarkEnd w:id="48"/>
          <w:p w14:paraId="51696443" w14:textId="77777777" w:rsidR="002A43C4" w:rsidRPr="002A43C4" w:rsidRDefault="002A43C4" w:rsidP="002A43C4">
            <w:pPr>
              <w:jc w:val="both"/>
              <w:rPr>
                <w:sz w:val="17"/>
                <w:szCs w:val="17"/>
                <w:lang w:val="lt-LT" w:eastAsia="lt-LT"/>
              </w:rPr>
            </w:pPr>
            <w:r w:rsidRPr="002A43C4">
              <w:rPr>
                <w:lang w:val="lt-LT" w:eastAsia="lt-LT"/>
              </w:rPr>
              <w:t>Krepšinio stovams taikoma garantija – ne mažiau kaip 3 metai.</w:t>
            </w:r>
          </w:p>
        </w:tc>
        <w:tc>
          <w:tcPr>
            <w:tcW w:w="827" w:type="dxa"/>
          </w:tcPr>
          <w:p w14:paraId="53384D02" w14:textId="77777777" w:rsidR="002A43C4" w:rsidRPr="002A43C4" w:rsidRDefault="002A43C4" w:rsidP="002A43C4">
            <w:pPr>
              <w:spacing w:before="120" w:after="120"/>
              <w:contextualSpacing/>
              <w:jc w:val="center"/>
              <w:rPr>
                <w:lang w:val="lt-LT" w:eastAsia="lt-LT"/>
              </w:rPr>
            </w:pPr>
            <w:r w:rsidRPr="002A43C4">
              <w:rPr>
                <w:lang w:val="lt-LT" w:eastAsia="lt-LT"/>
              </w:rPr>
              <w:t>Vnt.</w:t>
            </w:r>
          </w:p>
        </w:tc>
        <w:tc>
          <w:tcPr>
            <w:tcW w:w="909" w:type="dxa"/>
          </w:tcPr>
          <w:p w14:paraId="31EF2A6E" w14:textId="77777777" w:rsidR="002A43C4" w:rsidRPr="002A43C4" w:rsidRDefault="002A43C4" w:rsidP="002A43C4">
            <w:pPr>
              <w:spacing w:before="120" w:after="120"/>
              <w:contextualSpacing/>
              <w:jc w:val="center"/>
              <w:rPr>
                <w:lang w:val="lt-LT" w:eastAsia="lt-LT"/>
              </w:rPr>
            </w:pPr>
            <w:r w:rsidRPr="002A43C4">
              <w:rPr>
                <w:lang w:val="lt-LT" w:eastAsia="lt-LT"/>
              </w:rPr>
              <w:t>2</w:t>
            </w:r>
          </w:p>
        </w:tc>
        <w:tc>
          <w:tcPr>
            <w:tcW w:w="3372" w:type="dxa"/>
          </w:tcPr>
          <w:p w14:paraId="3F3B9C99" w14:textId="77777777" w:rsidR="002A43C4" w:rsidRPr="002A43C4" w:rsidRDefault="002A43C4" w:rsidP="002A43C4">
            <w:pPr>
              <w:spacing w:before="120" w:after="120"/>
              <w:contextualSpacing/>
              <w:jc w:val="center"/>
              <w:rPr>
                <w:lang w:val="lt-LT" w:eastAsia="lt-LT"/>
              </w:rPr>
            </w:pPr>
          </w:p>
        </w:tc>
      </w:tr>
      <w:bookmarkEnd w:id="36"/>
      <w:bookmarkEnd w:id="37"/>
    </w:tbl>
    <w:p w14:paraId="1DBDAC4B" w14:textId="52A80004" w:rsidR="00F03033" w:rsidRPr="000844C2" w:rsidRDefault="00F03033" w:rsidP="005746A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Calibri"/>
          <w:bdr w:val="none" w:sz="0" w:space="0" w:color="auto"/>
          <w:lang w:val="lt-LT"/>
        </w:rPr>
      </w:pPr>
    </w:p>
    <w:sectPr w:rsidR="00F03033" w:rsidRPr="000844C2" w:rsidSect="00DA1E55">
      <w:headerReference w:type="default"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FA07" w14:textId="77777777" w:rsidR="00065DCF" w:rsidRDefault="00065DCF">
      <w:r>
        <w:separator/>
      </w:r>
    </w:p>
  </w:endnote>
  <w:endnote w:type="continuationSeparator" w:id="0">
    <w:p w14:paraId="02CC5209" w14:textId="77777777" w:rsidR="00065DCF" w:rsidRDefault="0006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025641"/>
      <w:docPartObj>
        <w:docPartGallery w:val="Page Numbers (Bottom of Page)"/>
        <w:docPartUnique/>
      </w:docPartObj>
    </w:sdtPr>
    <w:sdtContent>
      <w:p w14:paraId="697B2D4D" w14:textId="498C7130" w:rsidR="00004B16" w:rsidRDefault="00004B16">
        <w:pPr>
          <w:pStyle w:val="Porat"/>
          <w:jc w:val="center"/>
        </w:pPr>
        <w:r>
          <w:fldChar w:fldCharType="begin"/>
        </w:r>
        <w:r>
          <w:instrText>PAGE   \* MERGEFORMAT</w:instrText>
        </w:r>
        <w:r>
          <w:fldChar w:fldCharType="separate"/>
        </w:r>
        <w:r>
          <w:rPr>
            <w:lang w:val="lt-LT"/>
          </w:rPr>
          <w:t>2</w:t>
        </w:r>
        <w:r>
          <w:fldChar w:fldCharType="end"/>
        </w:r>
      </w:p>
    </w:sdtContent>
  </w:sdt>
  <w:p w14:paraId="30912385" w14:textId="648F534A" w:rsidR="00E124A5" w:rsidRDefault="00E124A5">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E156" w14:textId="77777777" w:rsidR="00065DCF" w:rsidRDefault="00065DCF">
      <w:r>
        <w:separator/>
      </w:r>
    </w:p>
  </w:footnote>
  <w:footnote w:type="continuationSeparator" w:id="0">
    <w:p w14:paraId="2ADC23E3" w14:textId="77777777" w:rsidR="00065DCF" w:rsidRDefault="0006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8207" w14:textId="7E26C51A" w:rsidR="00004B16" w:rsidRDefault="00004B16" w:rsidP="00004B16">
    <w:pPr>
      <w:pStyle w:val="Antrats"/>
    </w:pPr>
  </w:p>
  <w:p w14:paraId="10B3B836" w14:textId="48DC389C" w:rsidR="003D46CF" w:rsidRDefault="003D46CF" w:rsidP="00CF4E4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0D769C6"/>
    <w:multiLevelType w:val="multilevel"/>
    <w:tmpl w:val="AF2EEBFE"/>
    <w:lvl w:ilvl="0">
      <w:start w:val="18"/>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892612"/>
    <w:multiLevelType w:val="hybridMultilevel"/>
    <w:tmpl w:val="2380371A"/>
    <w:lvl w:ilvl="0" w:tplc="49E65736">
      <w:start w:val="2"/>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1C16BD"/>
    <w:multiLevelType w:val="hybridMultilevel"/>
    <w:tmpl w:val="42AAF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624CBA"/>
    <w:multiLevelType w:val="hybridMultilevel"/>
    <w:tmpl w:val="85D4A056"/>
    <w:lvl w:ilvl="0" w:tplc="AF0847A4">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7" w15:restartNumberingAfterBreak="0">
    <w:nsid w:val="09A52C55"/>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428"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0A9117F2"/>
    <w:multiLevelType w:val="hybridMultilevel"/>
    <w:tmpl w:val="8EC22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92748F"/>
    <w:multiLevelType w:val="multilevel"/>
    <w:tmpl w:val="B58C646A"/>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F10B2"/>
    <w:multiLevelType w:val="multilevel"/>
    <w:tmpl w:val="54FCD2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61903FA"/>
    <w:multiLevelType w:val="multilevel"/>
    <w:tmpl w:val="64A2F6A6"/>
    <w:lvl w:ilvl="0">
      <w:start w:val="8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62E0A67"/>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3" w15:restartNumberingAfterBreak="0">
    <w:nsid w:val="1AB94EA0"/>
    <w:multiLevelType w:val="multilevel"/>
    <w:tmpl w:val="51106A5E"/>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216A224E"/>
    <w:multiLevelType w:val="multilevel"/>
    <w:tmpl w:val="1EA2B6C0"/>
    <w:lvl w:ilvl="0">
      <w:start w:val="1"/>
      <w:numFmt w:val="decimal"/>
      <w:lvlText w:val="%1."/>
      <w:lvlJc w:val="left"/>
      <w:pPr>
        <w:ind w:left="4755"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6972AC1"/>
    <w:multiLevelType w:val="multilevel"/>
    <w:tmpl w:val="CCD4A0F6"/>
    <w:lvl w:ilvl="0">
      <w:start w:val="1"/>
      <w:numFmt w:val="decimal"/>
      <w:lvlText w:val="%1."/>
      <w:lvlJc w:val="left"/>
      <w:pPr>
        <w:ind w:left="4470" w:hanging="360"/>
      </w:pPr>
      <w:rPr>
        <w:rFonts w:hint="default"/>
        <w:b w:val="0"/>
        <w:bCs/>
        <w:i w:val="0"/>
        <w:iCs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1F1CD7"/>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24510A"/>
    <w:multiLevelType w:val="multilevel"/>
    <w:tmpl w:val="557A9322"/>
    <w:lvl w:ilvl="0">
      <w:start w:val="9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242D6"/>
    <w:multiLevelType w:val="multilevel"/>
    <w:tmpl w:val="F78413B6"/>
    <w:lvl w:ilvl="0">
      <w:start w:val="113"/>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0594ADD"/>
    <w:multiLevelType w:val="multilevel"/>
    <w:tmpl w:val="58F2BE00"/>
    <w:lvl w:ilvl="0">
      <w:start w:val="27"/>
      <w:numFmt w:val="decimal"/>
      <w:lvlText w:val="%1."/>
      <w:lvlJc w:val="left"/>
      <w:pPr>
        <w:ind w:left="928" w:hanging="360"/>
      </w:pPr>
      <w:rPr>
        <w:rFonts w:hint="default"/>
        <w:b w:val="0"/>
        <w:bCs/>
        <w:i w:val="0"/>
        <w:iCs w:val="0"/>
        <w:sz w:val="24"/>
        <w:szCs w:val="24"/>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1261AAF"/>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712"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41B626D3"/>
    <w:multiLevelType w:val="hybridMultilevel"/>
    <w:tmpl w:val="627A80B8"/>
    <w:lvl w:ilvl="0" w:tplc="0D049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0" w15:restartNumberingAfterBreak="0">
    <w:nsid w:val="47AF4759"/>
    <w:multiLevelType w:val="multilevel"/>
    <w:tmpl w:val="6ED09D6E"/>
    <w:lvl w:ilvl="0">
      <w:start w:val="1"/>
      <w:numFmt w:val="decimal"/>
      <w:lvlText w:val="%1."/>
      <w:lvlJc w:val="left"/>
      <w:pPr>
        <w:ind w:left="1130" w:hanging="420"/>
      </w:pPr>
      <w:rPr>
        <w:rFonts w:hint="default"/>
      </w:rPr>
    </w:lvl>
    <w:lvl w:ilvl="1">
      <w:start w:val="1"/>
      <w:numFmt w:val="decimal"/>
      <w:lvlText w:val="%1.%2."/>
      <w:lvlJc w:val="left"/>
      <w:pPr>
        <w:ind w:left="1130" w:hanging="4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430" w:hanging="720"/>
      </w:pPr>
      <w:rPr>
        <w:rFonts w:cs="Times New Roman" w:hint="default"/>
      </w:rPr>
    </w:lvl>
    <w:lvl w:ilvl="4">
      <w:start w:val="1"/>
      <w:numFmt w:val="decimal"/>
      <w:lvlText w:val="%1.%2.%3.%4.%5."/>
      <w:lvlJc w:val="left"/>
      <w:pPr>
        <w:ind w:left="1790"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150" w:hanging="1440"/>
      </w:pPr>
      <w:rPr>
        <w:rFonts w:cs="Times New Roman" w:hint="default"/>
      </w:rPr>
    </w:lvl>
    <w:lvl w:ilvl="7">
      <w:start w:val="1"/>
      <w:numFmt w:val="decimal"/>
      <w:lvlText w:val="%1.%2.%3.%4.%5.%6.%7.%8."/>
      <w:lvlJc w:val="left"/>
      <w:pPr>
        <w:ind w:left="2150" w:hanging="1440"/>
      </w:pPr>
      <w:rPr>
        <w:rFonts w:cs="Times New Roman" w:hint="default"/>
      </w:rPr>
    </w:lvl>
    <w:lvl w:ilvl="8">
      <w:start w:val="1"/>
      <w:numFmt w:val="decimal"/>
      <w:lvlText w:val="%1.%2.%3.%4.%5.%6.%7.%8.%9."/>
      <w:lvlJc w:val="left"/>
      <w:pPr>
        <w:ind w:left="2510" w:hanging="1800"/>
      </w:pPr>
      <w:rPr>
        <w:rFonts w:cs="Times New Roman" w:hint="default"/>
      </w:rPr>
    </w:lvl>
  </w:abstractNum>
  <w:abstractNum w:abstractNumId="31" w15:restartNumberingAfterBreak="0">
    <w:nsid w:val="4C924B2B"/>
    <w:multiLevelType w:val="multilevel"/>
    <w:tmpl w:val="F74A8E38"/>
    <w:lvl w:ilvl="0">
      <w:start w:val="62"/>
      <w:numFmt w:val="decimal"/>
      <w:lvlText w:val="%1."/>
      <w:lvlJc w:val="left"/>
      <w:pPr>
        <w:ind w:left="1211" w:hanging="360"/>
      </w:pPr>
      <w:rPr>
        <w:rFonts w:hint="default"/>
        <w:b w:val="0"/>
        <w:bCs/>
        <w:i w:val="0"/>
        <w:iCs w:val="0"/>
      </w:rPr>
    </w:lvl>
    <w:lvl w:ilvl="1">
      <w:start w:val="1"/>
      <w:numFmt w:val="decimal"/>
      <w:isLgl/>
      <w:lvlText w:val="%1.%2."/>
      <w:lvlJc w:val="left"/>
      <w:pPr>
        <w:ind w:left="122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1941"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01" w:hanging="1440"/>
      </w:pPr>
      <w:rPr>
        <w:rFonts w:hint="default"/>
      </w:rPr>
    </w:lvl>
    <w:lvl w:ilvl="7">
      <w:start w:val="1"/>
      <w:numFmt w:val="decimal"/>
      <w:isLgl/>
      <w:lvlText w:val="%1.%2.%3.%4.%5.%6.%7.%8."/>
      <w:lvlJc w:val="left"/>
      <w:pPr>
        <w:ind w:left="2301" w:hanging="1440"/>
      </w:pPr>
      <w:rPr>
        <w:rFonts w:hint="default"/>
      </w:rPr>
    </w:lvl>
    <w:lvl w:ilvl="8">
      <w:start w:val="1"/>
      <w:numFmt w:val="decimal"/>
      <w:isLgl/>
      <w:lvlText w:val="%1.%2.%3.%4.%5.%6.%7.%8.%9."/>
      <w:lvlJc w:val="left"/>
      <w:pPr>
        <w:ind w:left="2661" w:hanging="1800"/>
      </w:pPr>
      <w:rPr>
        <w:rFonts w:hint="default"/>
      </w:rPr>
    </w:lvl>
  </w:abstractNum>
  <w:abstractNum w:abstractNumId="3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A0726"/>
    <w:multiLevelType w:val="multilevel"/>
    <w:tmpl w:val="49689732"/>
    <w:lvl w:ilvl="0">
      <w:start w:val="1"/>
      <w:numFmt w:val="decimal"/>
      <w:lvlText w:val="%1."/>
      <w:lvlJc w:val="left"/>
      <w:pPr>
        <w:ind w:left="720" w:hanging="360"/>
      </w:pPr>
      <w:rPr>
        <w:rFonts w:hint="default"/>
        <w:strike w:val="0"/>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7C2C37"/>
    <w:multiLevelType w:val="multilevel"/>
    <w:tmpl w:val="F4DA0DB0"/>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8A7DC0"/>
    <w:multiLevelType w:val="hybridMultilevel"/>
    <w:tmpl w:val="44EA2F06"/>
    <w:lvl w:ilvl="0" w:tplc="C1E4C66A">
      <w:start w:val="5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9BD7C44"/>
    <w:multiLevelType w:val="multilevel"/>
    <w:tmpl w:val="11FC2CFC"/>
    <w:lvl w:ilvl="0">
      <w:start w:val="35"/>
      <w:numFmt w:val="decimal"/>
      <w:lvlText w:val="%1"/>
      <w:lvlJc w:val="left"/>
      <w:pPr>
        <w:ind w:left="420" w:hanging="420"/>
      </w:pPr>
      <w:rPr>
        <w:rFonts w:eastAsia="Arial Unicode MS" w:hint="default"/>
      </w:rPr>
    </w:lvl>
    <w:lvl w:ilvl="1">
      <w:start w:val="1"/>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7" w15:restartNumberingAfterBreak="0">
    <w:nsid w:val="5D3D490C"/>
    <w:multiLevelType w:val="multilevel"/>
    <w:tmpl w:val="32BCC7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BE3A78"/>
    <w:multiLevelType w:val="hybridMultilevel"/>
    <w:tmpl w:val="8416D30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967E87"/>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E94D37"/>
    <w:multiLevelType w:val="hybridMultilevel"/>
    <w:tmpl w:val="54D499CC"/>
    <w:lvl w:ilvl="0" w:tplc="0427000F">
      <w:start w:val="46"/>
      <w:numFmt w:val="decimal"/>
      <w:lvlText w:val="%1."/>
      <w:lvlJc w:val="left"/>
      <w:pPr>
        <w:ind w:left="720" w:hanging="360"/>
      </w:pPr>
      <w:rPr>
        <w:rFonts w:hint="default"/>
      </w:r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713920"/>
    <w:multiLevelType w:val="multilevel"/>
    <w:tmpl w:val="8A5EC842"/>
    <w:lvl w:ilvl="0">
      <w:start w:val="10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7D2BD5"/>
    <w:multiLevelType w:val="hybridMultilevel"/>
    <w:tmpl w:val="5AC81DE2"/>
    <w:lvl w:ilvl="0" w:tplc="671AC378">
      <w:start w:val="6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E9404C3"/>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AC38C2"/>
    <w:multiLevelType w:val="hybridMultilevel"/>
    <w:tmpl w:val="D07CA726"/>
    <w:lvl w:ilvl="0" w:tplc="91C6F31A">
      <w:start w:val="38"/>
      <w:numFmt w:val="bullet"/>
      <w:lvlText w:val=""/>
      <w:lvlJc w:val="left"/>
      <w:pPr>
        <w:ind w:left="382" w:hanging="360"/>
      </w:pPr>
      <w:rPr>
        <w:rFonts w:ascii="Symbol" w:eastAsia="Times New Roman" w:hAnsi="Symbol"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45" w15:restartNumberingAfterBreak="0">
    <w:nsid w:val="71A10C16"/>
    <w:multiLevelType w:val="hybridMultilevel"/>
    <w:tmpl w:val="9D6CB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1E07D20"/>
    <w:multiLevelType w:val="multilevel"/>
    <w:tmpl w:val="1ECCD0FA"/>
    <w:lvl w:ilvl="0">
      <w:start w:val="63"/>
      <w:numFmt w:val="decimal"/>
      <w:lvlText w:val="%1."/>
      <w:lvlJc w:val="left"/>
      <w:pPr>
        <w:ind w:left="1080" w:hanging="360"/>
      </w:pPr>
      <w:rPr>
        <w:rFonts w:hint="default"/>
        <w:color w:val="000000" w:themeColor="text1"/>
      </w:rPr>
    </w:lvl>
    <w:lvl w:ilvl="1">
      <w:start w:val="1"/>
      <w:numFmt w:val="decimal"/>
      <w:isLgl/>
      <w:lvlText w:val="%1.%2."/>
      <w:lvlJc w:val="left"/>
      <w:pPr>
        <w:ind w:left="192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47" w15:restartNumberingAfterBreak="0">
    <w:nsid w:val="741E0031"/>
    <w:multiLevelType w:val="hybridMultilevel"/>
    <w:tmpl w:val="101421F8"/>
    <w:lvl w:ilvl="0" w:tplc="96B8863A">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70A15BF"/>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50" w15:restartNumberingAfterBreak="0">
    <w:nsid w:val="776667EC"/>
    <w:multiLevelType w:val="multilevel"/>
    <w:tmpl w:val="4B5674C0"/>
    <w:lvl w:ilvl="0">
      <w:start w:val="60"/>
      <w:numFmt w:val="decimal"/>
      <w:lvlText w:val="%1."/>
      <w:lvlJc w:val="left"/>
      <w:pPr>
        <w:ind w:left="480" w:hanging="480"/>
      </w:pPr>
      <w:rPr>
        <w:rFonts w:cs="Arial Unicode MS" w:hint="default"/>
        <w:color w:val="000000"/>
        <w:sz w:val="22"/>
      </w:rPr>
    </w:lvl>
    <w:lvl w:ilvl="1">
      <w:start w:val="1"/>
      <w:numFmt w:val="decimal"/>
      <w:lvlText w:val="%1.%2."/>
      <w:lvlJc w:val="left"/>
      <w:pPr>
        <w:ind w:left="480" w:hanging="480"/>
      </w:pPr>
      <w:rPr>
        <w:rFonts w:cs="Arial Unicode MS" w:hint="default"/>
        <w:color w:val="000000"/>
        <w:sz w:val="22"/>
      </w:rPr>
    </w:lvl>
    <w:lvl w:ilvl="2">
      <w:start w:val="1"/>
      <w:numFmt w:val="decimal"/>
      <w:lvlText w:val="%1.%2.%3."/>
      <w:lvlJc w:val="left"/>
      <w:pPr>
        <w:ind w:left="720" w:hanging="720"/>
      </w:pPr>
      <w:rPr>
        <w:rFonts w:cs="Arial Unicode MS" w:hint="default"/>
        <w:color w:val="000000"/>
        <w:sz w:val="22"/>
      </w:rPr>
    </w:lvl>
    <w:lvl w:ilvl="3">
      <w:start w:val="1"/>
      <w:numFmt w:val="decimal"/>
      <w:lvlText w:val="%1.%2.%3.%4."/>
      <w:lvlJc w:val="left"/>
      <w:pPr>
        <w:ind w:left="720" w:hanging="720"/>
      </w:pPr>
      <w:rPr>
        <w:rFonts w:cs="Arial Unicode MS" w:hint="default"/>
        <w:color w:val="000000"/>
        <w:sz w:val="22"/>
      </w:rPr>
    </w:lvl>
    <w:lvl w:ilvl="4">
      <w:start w:val="1"/>
      <w:numFmt w:val="decimal"/>
      <w:lvlText w:val="%1.%2.%3.%4.%5."/>
      <w:lvlJc w:val="left"/>
      <w:pPr>
        <w:ind w:left="1080" w:hanging="1080"/>
      </w:pPr>
      <w:rPr>
        <w:rFonts w:cs="Arial Unicode MS" w:hint="default"/>
        <w:color w:val="000000"/>
        <w:sz w:val="22"/>
      </w:rPr>
    </w:lvl>
    <w:lvl w:ilvl="5">
      <w:start w:val="1"/>
      <w:numFmt w:val="decimal"/>
      <w:lvlText w:val="%1.%2.%3.%4.%5.%6."/>
      <w:lvlJc w:val="left"/>
      <w:pPr>
        <w:ind w:left="1080" w:hanging="1080"/>
      </w:pPr>
      <w:rPr>
        <w:rFonts w:cs="Arial Unicode MS" w:hint="default"/>
        <w:color w:val="000000"/>
        <w:sz w:val="22"/>
      </w:rPr>
    </w:lvl>
    <w:lvl w:ilvl="6">
      <w:start w:val="1"/>
      <w:numFmt w:val="decimal"/>
      <w:lvlText w:val="%1.%2.%3.%4.%5.%6.%7."/>
      <w:lvlJc w:val="left"/>
      <w:pPr>
        <w:ind w:left="1440" w:hanging="1440"/>
      </w:pPr>
      <w:rPr>
        <w:rFonts w:cs="Arial Unicode MS" w:hint="default"/>
        <w:color w:val="000000"/>
        <w:sz w:val="22"/>
      </w:rPr>
    </w:lvl>
    <w:lvl w:ilvl="7">
      <w:start w:val="1"/>
      <w:numFmt w:val="decimal"/>
      <w:lvlText w:val="%1.%2.%3.%4.%5.%6.%7.%8."/>
      <w:lvlJc w:val="left"/>
      <w:pPr>
        <w:ind w:left="1440" w:hanging="1440"/>
      </w:pPr>
      <w:rPr>
        <w:rFonts w:cs="Arial Unicode MS" w:hint="default"/>
        <w:color w:val="000000"/>
        <w:sz w:val="22"/>
      </w:rPr>
    </w:lvl>
    <w:lvl w:ilvl="8">
      <w:start w:val="1"/>
      <w:numFmt w:val="decimal"/>
      <w:lvlText w:val="%1.%2.%3.%4.%5.%6.%7.%8.%9."/>
      <w:lvlJc w:val="left"/>
      <w:pPr>
        <w:ind w:left="1800" w:hanging="1800"/>
      </w:pPr>
      <w:rPr>
        <w:rFonts w:cs="Arial Unicode MS" w:hint="default"/>
        <w:color w:val="000000"/>
        <w:sz w:val="22"/>
      </w:rPr>
    </w:lvl>
  </w:abstractNum>
  <w:abstractNum w:abstractNumId="51" w15:restartNumberingAfterBreak="0">
    <w:nsid w:val="78B04C21"/>
    <w:multiLevelType w:val="hybridMultilevel"/>
    <w:tmpl w:val="90CA0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DB4827"/>
    <w:multiLevelType w:val="hybridMultilevel"/>
    <w:tmpl w:val="8A8812A0"/>
    <w:lvl w:ilvl="0" w:tplc="E4EE0F5E">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256227"/>
    <w:multiLevelType w:val="multilevel"/>
    <w:tmpl w:val="1F16F6E4"/>
    <w:lvl w:ilvl="0">
      <w:start w:val="1"/>
      <w:numFmt w:val="decimal"/>
      <w:lvlText w:val="%1."/>
      <w:lvlJc w:val="left"/>
      <w:pPr>
        <w:ind w:left="4755" w:hanging="360"/>
      </w:pPr>
      <w:rPr>
        <w:rFonts w:hint="default"/>
        <w:b w:val="0"/>
        <w:bCs/>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55" w15:restartNumberingAfterBreak="0">
    <w:nsid w:val="7D626BC4"/>
    <w:multiLevelType w:val="multilevel"/>
    <w:tmpl w:val="5B46E3DC"/>
    <w:lvl w:ilvl="0">
      <w:start w:val="49"/>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7633459">
    <w:abstractNumId w:val="16"/>
  </w:num>
  <w:num w:numId="2" w16cid:durableId="1984889123">
    <w:abstractNumId w:val="21"/>
  </w:num>
  <w:num w:numId="3" w16cid:durableId="585111334">
    <w:abstractNumId w:val="54"/>
  </w:num>
  <w:num w:numId="4" w16cid:durableId="2028824119">
    <w:abstractNumId w:val="0"/>
  </w:num>
  <w:num w:numId="5" w16cid:durableId="1718356125">
    <w:abstractNumId w:val="29"/>
  </w:num>
  <w:num w:numId="6" w16cid:durableId="1681664327">
    <w:abstractNumId w:val="22"/>
  </w:num>
  <w:num w:numId="7" w16cid:durableId="746999005">
    <w:abstractNumId w:val="19"/>
  </w:num>
  <w:num w:numId="8" w16cid:durableId="1960990044">
    <w:abstractNumId w:val="32"/>
  </w:num>
  <w:num w:numId="9" w16cid:durableId="1704088178">
    <w:abstractNumId w:val="1"/>
  </w:num>
  <w:num w:numId="10" w16cid:durableId="1781411581">
    <w:abstractNumId w:val="27"/>
  </w:num>
  <w:num w:numId="11" w16cid:durableId="1646466760">
    <w:abstractNumId w:val="46"/>
  </w:num>
  <w:num w:numId="12" w16cid:durableId="1080102801">
    <w:abstractNumId w:val="28"/>
  </w:num>
  <w:num w:numId="13" w16cid:durableId="1322731524">
    <w:abstractNumId w:val="35"/>
  </w:num>
  <w:num w:numId="14" w16cid:durableId="1704207345">
    <w:abstractNumId w:val="10"/>
  </w:num>
  <w:num w:numId="15" w16cid:durableId="398289020">
    <w:abstractNumId w:val="6"/>
  </w:num>
  <w:num w:numId="16" w16cid:durableId="516622042">
    <w:abstractNumId w:val="26"/>
  </w:num>
  <w:num w:numId="17" w16cid:durableId="359860154">
    <w:abstractNumId w:val="3"/>
  </w:num>
  <w:num w:numId="18" w16cid:durableId="1741558061">
    <w:abstractNumId w:val="14"/>
  </w:num>
  <w:num w:numId="19" w16cid:durableId="1975452394">
    <w:abstractNumId w:val="2"/>
  </w:num>
  <w:num w:numId="20" w16cid:durableId="1217401590">
    <w:abstractNumId w:val="31"/>
  </w:num>
  <w:num w:numId="21" w16cid:durableId="1187409107">
    <w:abstractNumId w:val="55"/>
  </w:num>
  <w:num w:numId="22" w16cid:durableId="554780014">
    <w:abstractNumId w:val="4"/>
  </w:num>
  <w:num w:numId="23" w16cid:durableId="1338775238">
    <w:abstractNumId w:val="40"/>
  </w:num>
  <w:num w:numId="24" w16cid:durableId="1079980733">
    <w:abstractNumId w:val="42"/>
  </w:num>
  <w:num w:numId="25" w16cid:durableId="157354013">
    <w:abstractNumId w:val="13"/>
  </w:num>
  <w:num w:numId="26" w16cid:durableId="950091267">
    <w:abstractNumId w:val="23"/>
  </w:num>
  <w:num w:numId="27" w16cid:durableId="210121788">
    <w:abstractNumId w:val="41"/>
  </w:num>
  <w:num w:numId="28" w16cid:durableId="882790846">
    <w:abstractNumId w:val="34"/>
  </w:num>
  <w:num w:numId="29" w16cid:durableId="1818298542">
    <w:abstractNumId w:val="11"/>
  </w:num>
  <w:num w:numId="30" w16cid:durableId="1361517715">
    <w:abstractNumId w:val="9"/>
  </w:num>
  <w:num w:numId="31" w16cid:durableId="839392027">
    <w:abstractNumId w:val="37"/>
  </w:num>
  <w:num w:numId="32" w16cid:durableId="707602886">
    <w:abstractNumId w:val="39"/>
  </w:num>
  <w:num w:numId="33" w16cid:durableId="2100130282">
    <w:abstractNumId w:val="43"/>
  </w:num>
  <w:num w:numId="34" w16cid:durableId="1499954974">
    <w:abstractNumId w:val="38"/>
  </w:num>
  <w:num w:numId="35" w16cid:durableId="2049913741">
    <w:abstractNumId w:val="52"/>
  </w:num>
  <w:num w:numId="36" w16cid:durableId="805701447">
    <w:abstractNumId w:val="50"/>
  </w:num>
  <w:num w:numId="37" w16cid:durableId="1639728464">
    <w:abstractNumId w:val="7"/>
  </w:num>
  <w:num w:numId="38" w16cid:durableId="1276063818">
    <w:abstractNumId w:val="53"/>
  </w:num>
  <w:num w:numId="39" w16cid:durableId="1749108377">
    <w:abstractNumId w:val="24"/>
  </w:num>
  <w:num w:numId="40" w16cid:durableId="603613671">
    <w:abstractNumId w:val="8"/>
  </w:num>
  <w:num w:numId="41" w16cid:durableId="566458255">
    <w:abstractNumId w:val="51"/>
  </w:num>
  <w:num w:numId="42" w16cid:durableId="1613977782">
    <w:abstractNumId w:val="25"/>
  </w:num>
  <w:num w:numId="43" w16cid:durableId="1284464000">
    <w:abstractNumId w:val="15"/>
  </w:num>
  <w:num w:numId="44" w16cid:durableId="446193799">
    <w:abstractNumId w:val="45"/>
  </w:num>
  <w:num w:numId="45" w16cid:durableId="1192186333">
    <w:abstractNumId w:val="44"/>
  </w:num>
  <w:num w:numId="46" w16cid:durableId="1558661822">
    <w:abstractNumId w:val="33"/>
  </w:num>
  <w:num w:numId="47" w16cid:durableId="1339036809">
    <w:abstractNumId w:val="12"/>
  </w:num>
  <w:num w:numId="48" w16cid:durableId="1839730659">
    <w:abstractNumId w:val="49"/>
  </w:num>
  <w:num w:numId="49" w16cid:durableId="60494080">
    <w:abstractNumId w:val="5"/>
  </w:num>
  <w:num w:numId="50" w16cid:durableId="334309091">
    <w:abstractNumId w:val="17"/>
  </w:num>
  <w:num w:numId="51" w16cid:durableId="309284266">
    <w:abstractNumId w:val="18"/>
  </w:num>
  <w:num w:numId="52" w16cid:durableId="186673511">
    <w:abstractNumId w:val="36"/>
  </w:num>
  <w:num w:numId="53" w16cid:durableId="1201699264">
    <w:abstractNumId w:val="48"/>
  </w:num>
  <w:num w:numId="54" w16cid:durableId="1337269718">
    <w:abstractNumId w:val="47"/>
  </w:num>
  <w:num w:numId="55" w16cid:durableId="632298875">
    <w:abstractNumId w:val="20"/>
  </w:num>
  <w:num w:numId="56" w16cid:durableId="46670330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8AF"/>
    <w:rsid w:val="00001E8B"/>
    <w:rsid w:val="000045B3"/>
    <w:rsid w:val="00004A0D"/>
    <w:rsid w:val="00004B16"/>
    <w:rsid w:val="00005FEB"/>
    <w:rsid w:val="00006123"/>
    <w:rsid w:val="000073F8"/>
    <w:rsid w:val="00007790"/>
    <w:rsid w:val="000100B2"/>
    <w:rsid w:val="00010CC3"/>
    <w:rsid w:val="000115C2"/>
    <w:rsid w:val="00012BEF"/>
    <w:rsid w:val="00013B2F"/>
    <w:rsid w:val="00013E60"/>
    <w:rsid w:val="000147E0"/>
    <w:rsid w:val="00014D9F"/>
    <w:rsid w:val="00015EAC"/>
    <w:rsid w:val="00016413"/>
    <w:rsid w:val="0001799F"/>
    <w:rsid w:val="0002011A"/>
    <w:rsid w:val="0002123E"/>
    <w:rsid w:val="00022AE3"/>
    <w:rsid w:val="000234C6"/>
    <w:rsid w:val="000242C5"/>
    <w:rsid w:val="00024EDC"/>
    <w:rsid w:val="000258E7"/>
    <w:rsid w:val="0002705B"/>
    <w:rsid w:val="0002754F"/>
    <w:rsid w:val="00027C1A"/>
    <w:rsid w:val="00027EC2"/>
    <w:rsid w:val="0003258B"/>
    <w:rsid w:val="000330DD"/>
    <w:rsid w:val="00033643"/>
    <w:rsid w:val="00033DAA"/>
    <w:rsid w:val="0003460A"/>
    <w:rsid w:val="00035BE0"/>
    <w:rsid w:val="00036024"/>
    <w:rsid w:val="00040F0E"/>
    <w:rsid w:val="00041948"/>
    <w:rsid w:val="00041FA4"/>
    <w:rsid w:val="000431AC"/>
    <w:rsid w:val="000437FA"/>
    <w:rsid w:val="0004400B"/>
    <w:rsid w:val="00045016"/>
    <w:rsid w:val="00045E4C"/>
    <w:rsid w:val="00046F58"/>
    <w:rsid w:val="000507AA"/>
    <w:rsid w:val="000513D6"/>
    <w:rsid w:val="000514CE"/>
    <w:rsid w:val="0005477E"/>
    <w:rsid w:val="000558E9"/>
    <w:rsid w:val="0005690A"/>
    <w:rsid w:val="000575C1"/>
    <w:rsid w:val="000639AC"/>
    <w:rsid w:val="0006471B"/>
    <w:rsid w:val="00064A2F"/>
    <w:rsid w:val="00065B6C"/>
    <w:rsid w:val="00065DCF"/>
    <w:rsid w:val="0006630E"/>
    <w:rsid w:val="0007016F"/>
    <w:rsid w:val="000706DF"/>
    <w:rsid w:val="00070CE0"/>
    <w:rsid w:val="00071044"/>
    <w:rsid w:val="00071C36"/>
    <w:rsid w:val="00072681"/>
    <w:rsid w:val="00072BE8"/>
    <w:rsid w:val="00073141"/>
    <w:rsid w:val="00074290"/>
    <w:rsid w:val="000754BE"/>
    <w:rsid w:val="00075C11"/>
    <w:rsid w:val="00075D8D"/>
    <w:rsid w:val="000773AB"/>
    <w:rsid w:val="00077B52"/>
    <w:rsid w:val="0008099A"/>
    <w:rsid w:val="00081403"/>
    <w:rsid w:val="00083564"/>
    <w:rsid w:val="000844C2"/>
    <w:rsid w:val="00084C0A"/>
    <w:rsid w:val="00085487"/>
    <w:rsid w:val="0008589F"/>
    <w:rsid w:val="00085F33"/>
    <w:rsid w:val="00086D51"/>
    <w:rsid w:val="00090549"/>
    <w:rsid w:val="000910B2"/>
    <w:rsid w:val="00092A5E"/>
    <w:rsid w:val="00093CE7"/>
    <w:rsid w:val="00094386"/>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0C45"/>
    <w:rsid w:val="000B16EE"/>
    <w:rsid w:val="000B2971"/>
    <w:rsid w:val="000B2E99"/>
    <w:rsid w:val="000B4C7F"/>
    <w:rsid w:val="000B5DD4"/>
    <w:rsid w:val="000B5F05"/>
    <w:rsid w:val="000B66CF"/>
    <w:rsid w:val="000B6DDC"/>
    <w:rsid w:val="000C0486"/>
    <w:rsid w:val="000C0CC2"/>
    <w:rsid w:val="000C16B7"/>
    <w:rsid w:val="000C34B5"/>
    <w:rsid w:val="000C7C78"/>
    <w:rsid w:val="000D00DF"/>
    <w:rsid w:val="000D098D"/>
    <w:rsid w:val="000D0E8A"/>
    <w:rsid w:val="000D20C4"/>
    <w:rsid w:val="000D26A5"/>
    <w:rsid w:val="000D3976"/>
    <w:rsid w:val="000D5046"/>
    <w:rsid w:val="000E0A83"/>
    <w:rsid w:val="000E1E57"/>
    <w:rsid w:val="000E1FCE"/>
    <w:rsid w:val="000E2539"/>
    <w:rsid w:val="000E2801"/>
    <w:rsid w:val="000E303A"/>
    <w:rsid w:val="000E32AA"/>
    <w:rsid w:val="000E3645"/>
    <w:rsid w:val="000E4264"/>
    <w:rsid w:val="000E5286"/>
    <w:rsid w:val="000E544B"/>
    <w:rsid w:val="000E763E"/>
    <w:rsid w:val="000E7A72"/>
    <w:rsid w:val="000F07F7"/>
    <w:rsid w:val="000F0FD6"/>
    <w:rsid w:val="000F1623"/>
    <w:rsid w:val="000F193C"/>
    <w:rsid w:val="000F2E36"/>
    <w:rsid w:val="000F32DE"/>
    <w:rsid w:val="000F463E"/>
    <w:rsid w:val="000F4C59"/>
    <w:rsid w:val="000F5DF8"/>
    <w:rsid w:val="000F6FEC"/>
    <w:rsid w:val="000F7019"/>
    <w:rsid w:val="00102A8E"/>
    <w:rsid w:val="00104E9F"/>
    <w:rsid w:val="00105A9C"/>
    <w:rsid w:val="00107162"/>
    <w:rsid w:val="0010799F"/>
    <w:rsid w:val="00107BD9"/>
    <w:rsid w:val="00107EEE"/>
    <w:rsid w:val="00113180"/>
    <w:rsid w:val="00113488"/>
    <w:rsid w:val="001149EB"/>
    <w:rsid w:val="00114AD5"/>
    <w:rsid w:val="001153A2"/>
    <w:rsid w:val="001159C8"/>
    <w:rsid w:val="00116824"/>
    <w:rsid w:val="00116905"/>
    <w:rsid w:val="001205B1"/>
    <w:rsid w:val="00120A5C"/>
    <w:rsid w:val="00121053"/>
    <w:rsid w:val="001217DF"/>
    <w:rsid w:val="00122AC1"/>
    <w:rsid w:val="001233E6"/>
    <w:rsid w:val="00123E45"/>
    <w:rsid w:val="0012400B"/>
    <w:rsid w:val="00124126"/>
    <w:rsid w:val="00124E10"/>
    <w:rsid w:val="00125AF0"/>
    <w:rsid w:val="00125E0F"/>
    <w:rsid w:val="0012625F"/>
    <w:rsid w:val="0013464A"/>
    <w:rsid w:val="001349AE"/>
    <w:rsid w:val="00134BBD"/>
    <w:rsid w:val="00135C3D"/>
    <w:rsid w:val="00135E2F"/>
    <w:rsid w:val="0013719B"/>
    <w:rsid w:val="00137C62"/>
    <w:rsid w:val="00142D84"/>
    <w:rsid w:val="00143C80"/>
    <w:rsid w:val="0014469B"/>
    <w:rsid w:val="0014560D"/>
    <w:rsid w:val="00150DE5"/>
    <w:rsid w:val="001533E6"/>
    <w:rsid w:val="00153C56"/>
    <w:rsid w:val="001548FF"/>
    <w:rsid w:val="00155705"/>
    <w:rsid w:val="00156D57"/>
    <w:rsid w:val="00156D61"/>
    <w:rsid w:val="0016010B"/>
    <w:rsid w:val="00160155"/>
    <w:rsid w:val="00161541"/>
    <w:rsid w:val="00162496"/>
    <w:rsid w:val="00162A1C"/>
    <w:rsid w:val="00164E29"/>
    <w:rsid w:val="00165015"/>
    <w:rsid w:val="0016658F"/>
    <w:rsid w:val="00166996"/>
    <w:rsid w:val="001673EF"/>
    <w:rsid w:val="001708EF"/>
    <w:rsid w:val="00170954"/>
    <w:rsid w:val="0017097B"/>
    <w:rsid w:val="00171010"/>
    <w:rsid w:val="00173D11"/>
    <w:rsid w:val="001749F9"/>
    <w:rsid w:val="00174B5D"/>
    <w:rsid w:val="00176A70"/>
    <w:rsid w:val="00177156"/>
    <w:rsid w:val="00177831"/>
    <w:rsid w:val="0018035E"/>
    <w:rsid w:val="001803E6"/>
    <w:rsid w:val="00181085"/>
    <w:rsid w:val="00181650"/>
    <w:rsid w:val="00183784"/>
    <w:rsid w:val="00185310"/>
    <w:rsid w:val="00185B93"/>
    <w:rsid w:val="00186C73"/>
    <w:rsid w:val="0018713C"/>
    <w:rsid w:val="00187765"/>
    <w:rsid w:val="001904CD"/>
    <w:rsid w:val="0019144E"/>
    <w:rsid w:val="00193234"/>
    <w:rsid w:val="0019548E"/>
    <w:rsid w:val="00195B3D"/>
    <w:rsid w:val="00195EBF"/>
    <w:rsid w:val="001A0CA9"/>
    <w:rsid w:val="001A2AAD"/>
    <w:rsid w:val="001A4501"/>
    <w:rsid w:val="001A48A2"/>
    <w:rsid w:val="001A536A"/>
    <w:rsid w:val="001A5530"/>
    <w:rsid w:val="001A6580"/>
    <w:rsid w:val="001A789D"/>
    <w:rsid w:val="001A7EAF"/>
    <w:rsid w:val="001B1E23"/>
    <w:rsid w:val="001B25A4"/>
    <w:rsid w:val="001B2FB4"/>
    <w:rsid w:val="001B4379"/>
    <w:rsid w:val="001B6A4A"/>
    <w:rsid w:val="001B6A4D"/>
    <w:rsid w:val="001B7A81"/>
    <w:rsid w:val="001B7BA7"/>
    <w:rsid w:val="001C139E"/>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5832"/>
    <w:rsid w:val="001D5CAC"/>
    <w:rsid w:val="001D6C70"/>
    <w:rsid w:val="001E0A9A"/>
    <w:rsid w:val="001E62DF"/>
    <w:rsid w:val="001E6347"/>
    <w:rsid w:val="001E7DAE"/>
    <w:rsid w:val="001E7DB7"/>
    <w:rsid w:val="001F0105"/>
    <w:rsid w:val="001F0243"/>
    <w:rsid w:val="001F0244"/>
    <w:rsid w:val="001F141B"/>
    <w:rsid w:val="001F1BF9"/>
    <w:rsid w:val="001F1F7E"/>
    <w:rsid w:val="001F223C"/>
    <w:rsid w:val="001F30FE"/>
    <w:rsid w:val="001F3829"/>
    <w:rsid w:val="001F3DC2"/>
    <w:rsid w:val="001F3E27"/>
    <w:rsid w:val="001F41C3"/>
    <w:rsid w:val="001F500A"/>
    <w:rsid w:val="001F6052"/>
    <w:rsid w:val="00200888"/>
    <w:rsid w:val="00202CBE"/>
    <w:rsid w:val="00203BDF"/>
    <w:rsid w:val="0020436A"/>
    <w:rsid w:val="00206157"/>
    <w:rsid w:val="00206800"/>
    <w:rsid w:val="00206987"/>
    <w:rsid w:val="002071C5"/>
    <w:rsid w:val="00207E41"/>
    <w:rsid w:val="00210003"/>
    <w:rsid w:val="0021051B"/>
    <w:rsid w:val="002111EA"/>
    <w:rsid w:val="00211422"/>
    <w:rsid w:val="002123E6"/>
    <w:rsid w:val="00214588"/>
    <w:rsid w:val="0021487C"/>
    <w:rsid w:val="00214EC3"/>
    <w:rsid w:val="00216CC4"/>
    <w:rsid w:val="00216EB5"/>
    <w:rsid w:val="00217236"/>
    <w:rsid w:val="0021723C"/>
    <w:rsid w:val="00217D8A"/>
    <w:rsid w:val="0022089D"/>
    <w:rsid w:val="00222E1D"/>
    <w:rsid w:val="002231DF"/>
    <w:rsid w:val="002235E0"/>
    <w:rsid w:val="00223A68"/>
    <w:rsid w:val="002244EB"/>
    <w:rsid w:val="00225140"/>
    <w:rsid w:val="0022541D"/>
    <w:rsid w:val="00225653"/>
    <w:rsid w:val="0022725F"/>
    <w:rsid w:val="00231D1D"/>
    <w:rsid w:val="00234D23"/>
    <w:rsid w:val="00235FAA"/>
    <w:rsid w:val="00240038"/>
    <w:rsid w:val="00240531"/>
    <w:rsid w:val="0024386C"/>
    <w:rsid w:val="00243DB7"/>
    <w:rsid w:val="00243FA5"/>
    <w:rsid w:val="00245A02"/>
    <w:rsid w:val="00246209"/>
    <w:rsid w:val="00246235"/>
    <w:rsid w:val="00246408"/>
    <w:rsid w:val="00247CFC"/>
    <w:rsid w:val="00247E7F"/>
    <w:rsid w:val="0025075E"/>
    <w:rsid w:val="00250C2B"/>
    <w:rsid w:val="00251BAD"/>
    <w:rsid w:val="002540C2"/>
    <w:rsid w:val="002541C8"/>
    <w:rsid w:val="0025431C"/>
    <w:rsid w:val="00254767"/>
    <w:rsid w:val="00255550"/>
    <w:rsid w:val="002565F4"/>
    <w:rsid w:val="0025719D"/>
    <w:rsid w:val="002578C6"/>
    <w:rsid w:val="00257BD7"/>
    <w:rsid w:val="00260810"/>
    <w:rsid w:val="00260CA8"/>
    <w:rsid w:val="0026156C"/>
    <w:rsid w:val="002615E9"/>
    <w:rsid w:val="0026186C"/>
    <w:rsid w:val="002622DE"/>
    <w:rsid w:val="00263190"/>
    <w:rsid w:val="002639E6"/>
    <w:rsid w:val="00264424"/>
    <w:rsid w:val="0026590E"/>
    <w:rsid w:val="00266148"/>
    <w:rsid w:val="002701A6"/>
    <w:rsid w:val="00271634"/>
    <w:rsid w:val="00271888"/>
    <w:rsid w:val="002752CC"/>
    <w:rsid w:val="00275B0F"/>
    <w:rsid w:val="002762A5"/>
    <w:rsid w:val="00276B7F"/>
    <w:rsid w:val="00276D11"/>
    <w:rsid w:val="002770A4"/>
    <w:rsid w:val="00277440"/>
    <w:rsid w:val="00277D55"/>
    <w:rsid w:val="00277DBD"/>
    <w:rsid w:val="00277E10"/>
    <w:rsid w:val="00280193"/>
    <w:rsid w:val="00281CF3"/>
    <w:rsid w:val="00281EEB"/>
    <w:rsid w:val="002822E2"/>
    <w:rsid w:val="00283DC5"/>
    <w:rsid w:val="00286690"/>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3C4"/>
    <w:rsid w:val="002A4D88"/>
    <w:rsid w:val="002A5515"/>
    <w:rsid w:val="002A6F56"/>
    <w:rsid w:val="002B02A3"/>
    <w:rsid w:val="002B1A12"/>
    <w:rsid w:val="002B4C0A"/>
    <w:rsid w:val="002B4F00"/>
    <w:rsid w:val="002B5AED"/>
    <w:rsid w:val="002B72A6"/>
    <w:rsid w:val="002B72D9"/>
    <w:rsid w:val="002C0E2C"/>
    <w:rsid w:val="002C151C"/>
    <w:rsid w:val="002C3139"/>
    <w:rsid w:val="002C42DF"/>
    <w:rsid w:val="002C4D44"/>
    <w:rsid w:val="002C68AD"/>
    <w:rsid w:val="002C6E85"/>
    <w:rsid w:val="002D1DEF"/>
    <w:rsid w:val="002D1E86"/>
    <w:rsid w:val="002D28DC"/>
    <w:rsid w:val="002D28F9"/>
    <w:rsid w:val="002D2CAD"/>
    <w:rsid w:val="002D2DE3"/>
    <w:rsid w:val="002D372A"/>
    <w:rsid w:val="002D3DDE"/>
    <w:rsid w:val="002D54D6"/>
    <w:rsid w:val="002D5521"/>
    <w:rsid w:val="002D56E6"/>
    <w:rsid w:val="002D76AD"/>
    <w:rsid w:val="002E2528"/>
    <w:rsid w:val="002E5DEE"/>
    <w:rsid w:val="002E5EBD"/>
    <w:rsid w:val="002E63E5"/>
    <w:rsid w:val="002E6D80"/>
    <w:rsid w:val="002E6E23"/>
    <w:rsid w:val="002E776A"/>
    <w:rsid w:val="002F0310"/>
    <w:rsid w:val="002F39D0"/>
    <w:rsid w:val="002F4043"/>
    <w:rsid w:val="002F446B"/>
    <w:rsid w:val="002F485A"/>
    <w:rsid w:val="002F4FA4"/>
    <w:rsid w:val="002F508B"/>
    <w:rsid w:val="002F5683"/>
    <w:rsid w:val="002F5848"/>
    <w:rsid w:val="002F5FCF"/>
    <w:rsid w:val="002F7419"/>
    <w:rsid w:val="002F7562"/>
    <w:rsid w:val="00300183"/>
    <w:rsid w:val="003009C5"/>
    <w:rsid w:val="00300DB8"/>
    <w:rsid w:val="0030149A"/>
    <w:rsid w:val="00301E0F"/>
    <w:rsid w:val="0030464A"/>
    <w:rsid w:val="00304D25"/>
    <w:rsid w:val="00306498"/>
    <w:rsid w:val="00306609"/>
    <w:rsid w:val="00307496"/>
    <w:rsid w:val="00307498"/>
    <w:rsid w:val="00307CB1"/>
    <w:rsid w:val="00310B5A"/>
    <w:rsid w:val="00310CAD"/>
    <w:rsid w:val="00311877"/>
    <w:rsid w:val="0031263F"/>
    <w:rsid w:val="003129DD"/>
    <w:rsid w:val="00315376"/>
    <w:rsid w:val="00316A19"/>
    <w:rsid w:val="0031756C"/>
    <w:rsid w:val="00317AB0"/>
    <w:rsid w:val="003211E5"/>
    <w:rsid w:val="003222FE"/>
    <w:rsid w:val="00322703"/>
    <w:rsid w:val="00322BBA"/>
    <w:rsid w:val="00323D75"/>
    <w:rsid w:val="00324A1B"/>
    <w:rsid w:val="00324A1C"/>
    <w:rsid w:val="0032586E"/>
    <w:rsid w:val="00325B86"/>
    <w:rsid w:val="00326DF7"/>
    <w:rsid w:val="00327BBC"/>
    <w:rsid w:val="00331BCB"/>
    <w:rsid w:val="003321D5"/>
    <w:rsid w:val="0033383D"/>
    <w:rsid w:val="003344BC"/>
    <w:rsid w:val="00334F7D"/>
    <w:rsid w:val="0033570B"/>
    <w:rsid w:val="00335E98"/>
    <w:rsid w:val="00335F19"/>
    <w:rsid w:val="00337BD2"/>
    <w:rsid w:val="0034059C"/>
    <w:rsid w:val="00340C90"/>
    <w:rsid w:val="00340F61"/>
    <w:rsid w:val="00342050"/>
    <w:rsid w:val="00342B16"/>
    <w:rsid w:val="00343E60"/>
    <w:rsid w:val="00345A70"/>
    <w:rsid w:val="00345AE4"/>
    <w:rsid w:val="00346118"/>
    <w:rsid w:val="00352F13"/>
    <w:rsid w:val="00352F6F"/>
    <w:rsid w:val="003535CA"/>
    <w:rsid w:val="00353679"/>
    <w:rsid w:val="00353F9E"/>
    <w:rsid w:val="00354288"/>
    <w:rsid w:val="00355345"/>
    <w:rsid w:val="00355529"/>
    <w:rsid w:val="00355A7F"/>
    <w:rsid w:val="00356119"/>
    <w:rsid w:val="00356578"/>
    <w:rsid w:val="003567E6"/>
    <w:rsid w:val="003572DF"/>
    <w:rsid w:val="0035762F"/>
    <w:rsid w:val="00357BFF"/>
    <w:rsid w:val="00357F67"/>
    <w:rsid w:val="00360158"/>
    <w:rsid w:val="003603AA"/>
    <w:rsid w:val="00361744"/>
    <w:rsid w:val="0036193E"/>
    <w:rsid w:val="00362439"/>
    <w:rsid w:val="00363177"/>
    <w:rsid w:val="00363FAE"/>
    <w:rsid w:val="00366B0C"/>
    <w:rsid w:val="003678B0"/>
    <w:rsid w:val="003702D6"/>
    <w:rsid w:val="003704D4"/>
    <w:rsid w:val="0037141D"/>
    <w:rsid w:val="00371717"/>
    <w:rsid w:val="00372D42"/>
    <w:rsid w:val="003743BE"/>
    <w:rsid w:val="00375B6A"/>
    <w:rsid w:val="00375E91"/>
    <w:rsid w:val="00376C6D"/>
    <w:rsid w:val="0038005D"/>
    <w:rsid w:val="00380663"/>
    <w:rsid w:val="00382913"/>
    <w:rsid w:val="00382A55"/>
    <w:rsid w:val="00384FD6"/>
    <w:rsid w:val="0038505D"/>
    <w:rsid w:val="00385CF8"/>
    <w:rsid w:val="0038651C"/>
    <w:rsid w:val="003917C4"/>
    <w:rsid w:val="00391A3A"/>
    <w:rsid w:val="00393204"/>
    <w:rsid w:val="00393576"/>
    <w:rsid w:val="00394975"/>
    <w:rsid w:val="00395315"/>
    <w:rsid w:val="00395664"/>
    <w:rsid w:val="00396B23"/>
    <w:rsid w:val="00397356"/>
    <w:rsid w:val="003979E4"/>
    <w:rsid w:val="00397D5E"/>
    <w:rsid w:val="003A0BBF"/>
    <w:rsid w:val="003A10EF"/>
    <w:rsid w:val="003A15B9"/>
    <w:rsid w:val="003A2D44"/>
    <w:rsid w:val="003A38D3"/>
    <w:rsid w:val="003A3FB5"/>
    <w:rsid w:val="003A44B4"/>
    <w:rsid w:val="003A4B22"/>
    <w:rsid w:val="003A61A0"/>
    <w:rsid w:val="003A72D6"/>
    <w:rsid w:val="003B0011"/>
    <w:rsid w:val="003B1BC9"/>
    <w:rsid w:val="003B240F"/>
    <w:rsid w:val="003B36BF"/>
    <w:rsid w:val="003B386C"/>
    <w:rsid w:val="003B4B10"/>
    <w:rsid w:val="003B6E44"/>
    <w:rsid w:val="003B7066"/>
    <w:rsid w:val="003B734D"/>
    <w:rsid w:val="003C0375"/>
    <w:rsid w:val="003C0A76"/>
    <w:rsid w:val="003C1B6E"/>
    <w:rsid w:val="003C4C4D"/>
    <w:rsid w:val="003C70FA"/>
    <w:rsid w:val="003C7565"/>
    <w:rsid w:val="003C7888"/>
    <w:rsid w:val="003D0A00"/>
    <w:rsid w:val="003D15B3"/>
    <w:rsid w:val="003D3606"/>
    <w:rsid w:val="003D3C11"/>
    <w:rsid w:val="003D46CF"/>
    <w:rsid w:val="003D4F31"/>
    <w:rsid w:val="003D55E0"/>
    <w:rsid w:val="003D593D"/>
    <w:rsid w:val="003D6BA1"/>
    <w:rsid w:val="003D7B00"/>
    <w:rsid w:val="003E0977"/>
    <w:rsid w:val="003E247A"/>
    <w:rsid w:val="003E2BD1"/>
    <w:rsid w:val="003E2C98"/>
    <w:rsid w:val="003E2F5F"/>
    <w:rsid w:val="003E3E16"/>
    <w:rsid w:val="003E3E4E"/>
    <w:rsid w:val="003E4F06"/>
    <w:rsid w:val="003E6944"/>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2811"/>
    <w:rsid w:val="0041513C"/>
    <w:rsid w:val="00417D6F"/>
    <w:rsid w:val="00420A4A"/>
    <w:rsid w:val="00420FA7"/>
    <w:rsid w:val="004219DA"/>
    <w:rsid w:val="004230F5"/>
    <w:rsid w:val="00423240"/>
    <w:rsid w:val="0042386F"/>
    <w:rsid w:val="00425AA5"/>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276D"/>
    <w:rsid w:val="00442D47"/>
    <w:rsid w:val="00442D4C"/>
    <w:rsid w:val="00444415"/>
    <w:rsid w:val="00444CE2"/>
    <w:rsid w:val="00444FEB"/>
    <w:rsid w:val="004458DA"/>
    <w:rsid w:val="00445E8F"/>
    <w:rsid w:val="00447754"/>
    <w:rsid w:val="00450E74"/>
    <w:rsid w:val="00450F69"/>
    <w:rsid w:val="00453370"/>
    <w:rsid w:val="004536E0"/>
    <w:rsid w:val="00453F20"/>
    <w:rsid w:val="004579B0"/>
    <w:rsid w:val="00457C4C"/>
    <w:rsid w:val="0046153B"/>
    <w:rsid w:val="00462E20"/>
    <w:rsid w:val="00463222"/>
    <w:rsid w:val="00463888"/>
    <w:rsid w:val="004642DB"/>
    <w:rsid w:val="0046456D"/>
    <w:rsid w:val="00464689"/>
    <w:rsid w:val="00464887"/>
    <w:rsid w:val="00464CE2"/>
    <w:rsid w:val="00465349"/>
    <w:rsid w:val="0046595D"/>
    <w:rsid w:val="00465D53"/>
    <w:rsid w:val="00465DB8"/>
    <w:rsid w:val="0046649D"/>
    <w:rsid w:val="004669FC"/>
    <w:rsid w:val="004674A7"/>
    <w:rsid w:val="00470822"/>
    <w:rsid w:val="00470BD7"/>
    <w:rsid w:val="00472A5F"/>
    <w:rsid w:val="00474E9A"/>
    <w:rsid w:val="00475B65"/>
    <w:rsid w:val="00476516"/>
    <w:rsid w:val="00477DFF"/>
    <w:rsid w:val="0048396D"/>
    <w:rsid w:val="00484A87"/>
    <w:rsid w:val="004850BA"/>
    <w:rsid w:val="0048592C"/>
    <w:rsid w:val="00486C45"/>
    <w:rsid w:val="00491801"/>
    <w:rsid w:val="004926A8"/>
    <w:rsid w:val="004938BD"/>
    <w:rsid w:val="00493B66"/>
    <w:rsid w:val="00493EBF"/>
    <w:rsid w:val="00494D64"/>
    <w:rsid w:val="00496D30"/>
    <w:rsid w:val="00496DF5"/>
    <w:rsid w:val="004975DB"/>
    <w:rsid w:val="004A07EE"/>
    <w:rsid w:val="004A0F68"/>
    <w:rsid w:val="004A146A"/>
    <w:rsid w:val="004A1801"/>
    <w:rsid w:val="004A1D33"/>
    <w:rsid w:val="004A25BD"/>
    <w:rsid w:val="004A2ADE"/>
    <w:rsid w:val="004A32B3"/>
    <w:rsid w:val="004A4DD3"/>
    <w:rsid w:val="004A5599"/>
    <w:rsid w:val="004A637F"/>
    <w:rsid w:val="004A7C98"/>
    <w:rsid w:val="004B14C1"/>
    <w:rsid w:val="004B16A2"/>
    <w:rsid w:val="004B1A14"/>
    <w:rsid w:val="004B1F2B"/>
    <w:rsid w:val="004B1F60"/>
    <w:rsid w:val="004B292F"/>
    <w:rsid w:val="004B2A4C"/>
    <w:rsid w:val="004B3419"/>
    <w:rsid w:val="004B34FF"/>
    <w:rsid w:val="004B386E"/>
    <w:rsid w:val="004B3981"/>
    <w:rsid w:val="004B436C"/>
    <w:rsid w:val="004B595D"/>
    <w:rsid w:val="004B6C8D"/>
    <w:rsid w:val="004C1B34"/>
    <w:rsid w:val="004C2129"/>
    <w:rsid w:val="004C2591"/>
    <w:rsid w:val="004C4F6D"/>
    <w:rsid w:val="004C5AFE"/>
    <w:rsid w:val="004C66B9"/>
    <w:rsid w:val="004C7C0E"/>
    <w:rsid w:val="004C7ECC"/>
    <w:rsid w:val="004D039C"/>
    <w:rsid w:val="004D0AD6"/>
    <w:rsid w:val="004D1B05"/>
    <w:rsid w:val="004D25AD"/>
    <w:rsid w:val="004D26CE"/>
    <w:rsid w:val="004D4C22"/>
    <w:rsid w:val="004D5983"/>
    <w:rsid w:val="004D61D1"/>
    <w:rsid w:val="004E01ED"/>
    <w:rsid w:val="004E1CAE"/>
    <w:rsid w:val="004E26A2"/>
    <w:rsid w:val="004E312B"/>
    <w:rsid w:val="004E321A"/>
    <w:rsid w:val="004E383D"/>
    <w:rsid w:val="004E43E4"/>
    <w:rsid w:val="004E5318"/>
    <w:rsid w:val="004E69AF"/>
    <w:rsid w:val="004E7B39"/>
    <w:rsid w:val="004F03ED"/>
    <w:rsid w:val="004F0757"/>
    <w:rsid w:val="004F1DA0"/>
    <w:rsid w:val="004F4094"/>
    <w:rsid w:val="004F4F54"/>
    <w:rsid w:val="004F674A"/>
    <w:rsid w:val="004F715B"/>
    <w:rsid w:val="00501C91"/>
    <w:rsid w:val="00501E93"/>
    <w:rsid w:val="005029CE"/>
    <w:rsid w:val="00504CBB"/>
    <w:rsid w:val="005051A3"/>
    <w:rsid w:val="00505280"/>
    <w:rsid w:val="005112AF"/>
    <w:rsid w:val="00511C45"/>
    <w:rsid w:val="00512104"/>
    <w:rsid w:val="0051252F"/>
    <w:rsid w:val="00512835"/>
    <w:rsid w:val="00512A1D"/>
    <w:rsid w:val="00513B74"/>
    <w:rsid w:val="005140DF"/>
    <w:rsid w:val="00514DF8"/>
    <w:rsid w:val="005209AC"/>
    <w:rsid w:val="00522551"/>
    <w:rsid w:val="00522973"/>
    <w:rsid w:val="00522E3A"/>
    <w:rsid w:val="00523CB9"/>
    <w:rsid w:val="005248B3"/>
    <w:rsid w:val="005261E2"/>
    <w:rsid w:val="0052631A"/>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DB4"/>
    <w:rsid w:val="00542177"/>
    <w:rsid w:val="0054488B"/>
    <w:rsid w:val="005462F8"/>
    <w:rsid w:val="005502A9"/>
    <w:rsid w:val="00550343"/>
    <w:rsid w:val="00551AFE"/>
    <w:rsid w:val="005536FE"/>
    <w:rsid w:val="00554E26"/>
    <w:rsid w:val="00555644"/>
    <w:rsid w:val="005578E8"/>
    <w:rsid w:val="005603EB"/>
    <w:rsid w:val="00560E19"/>
    <w:rsid w:val="005624FC"/>
    <w:rsid w:val="00562F87"/>
    <w:rsid w:val="00563DBB"/>
    <w:rsid w:val="00564886"/>
    <w:rsid w:val="0056530F"/>
    <w:rsid w:val="0056615B"/>
    <w:rsid w:val="00566940"/>
    <w:rsid w:val="00567E5F"/>
    <w:rsid w:val="005706F2"/>
    <w:rsid w:val="00570974"/>
    <w:rsid w:val="00570985"/>
    <w:rsid w:val="00571231"/>
    <w:rsid w:val="00572168"/>
    <w:rsid w:val="00572359"/>
    <w:rsid w:val="00572603"/>
    <w:rsid w:val="005746A1"/>
    <w:rsid w:val="00574C0D"/>
    <w:rsid w:val="005755E0"/>
    <w:rsid w:val="0057717A"/>
    <w:rsid w:val="00577464"/>
    <w:rsid w:val="0058040C"/>
    <w:rsid w:val="0058097B"/>
    <w:rsid w:val="00580B4C"/>
    <w:rsid w:val="00580D72"/>
    <w:rsid w:val="00580EDA"/>
    <w:rsid w:val="0058204E"/>
    <w:rsid w:val="00582806"/>
    <w:rsid w:val="00583692"/>
    <w:rsid w:val="00584C75"/>
    <w:rsid w:val="00586171"/>
    <w:rsid w:val="005861AE"/>
    <w:rsid w:val="005900D1"/>
    <w:rsid w:val="0059043E"/>
    <w:rsid w:val="005912CC"/>
    <w:rsid w:val="00591BED"/>
    <w:rsid w:val="00591F94"/>
    <w:rsid w:val="00592770"/>
    <w:rsid w:val="00592835"/>
    <w:rsid w:val="005928D1"/>
    <w:rsid w:val="005929EE"/>
    <w:rsid w:val="00594694"/>
    <w:rsid w:val="00594E3C"/>
    <w:rsid w:val="00596113"/>
    <w:rsid w:val="00597F8F"/>
    <w:rsid w:val="005A0CDD"/>
    <w:rsid w:val="005A1083"/>
    <w:rsid w:val="005A13C7"/>
    <w:rsid w:val="005A2340"/>
    <w:rsid w:val="005A278D"/>
    <w:rsid w:val="005A2A6F"/>
    <w:rsid w:val="005A3A86"/>
    <w:rsid w:val="005A4B7E"/>
    <w:rsid w:val="005A4CA2"/>
    <w:rsid w:val="005A52FA"/>
    <w:rsid w:val="005A55B9"/>
    <w:rsid w:val="005A5A62"/>
    <w:rsid w:val="005A65AE"/>
    <w:rsid w:val="005A69EE"/>
    <w:rsid w:val="005A7B88"/>
    <w:rsid w:val="005A7F56"/>
    <w:rsid w:val="005B31C5"/>
    <w:rsid w:val="005B54BC"/>
    <w:rsid w:val="005B64AA"/>
    <w:rsid w:val="005B6742"/>
    <w:rsid w:val="005B6B56"/>
    <w:rsid w:val="005B7DE1"/>
    <w:rsid w:val="005B7FD1"/>
    <w:rsid w:val="005C0DEA"/>
    <w:rsid w:val="005C35EC"/>
    <w:rsid w:val="005C3EC4"/>
    <w:rsid w:val="005C4BF7"/>
    <w:rsid w:val="005C5E87"/>
    <w:rsid w:val="005C785C"/>
    <w:rsid w:val="005C7BF6"/>
    <w:rsid w:val="005C7DD2"/>
    <w:rsid w:val="005D3E48"/>
    <w:rsid w:val="005D481B"/>
    <w:rsid w:val="005D4CC1"/>
    <w:rsid w:val="005D594F"/>
    <w:rsid w:val="005D5F51"/>
    <w:rsid w:val="005D64B0"/>
    <w:rsid w:val="005D664C"/>
    <w:rsid w:val="005D71E7"/>
    <w:rsid w:val="005D75F7"/>
    <w:rsid w:val="005E06BB"/>
    <w:rsid w:val="005E07BC"/>
    <w:rsid w:val="005E0C27"/>
    <w:rsid w:val="005E1E4E"/>
    <w:rsid w:val="005E2278"/>
    <w:rsid w:val="005E26C1"/>
    <w:rsid w:val="005E51E9"/>
    <w:rsid w:val="005E52A0"/>
    <w:rsid w:val="005E5BA5"/>
    <w:rsid w:val="005E5DF8"/>
    <w:rsid w:val="005F1501"/>
    <w:rsid w:val="005F22B3"/>
    <w:rsid w:val="005F3DEE"/>
    <w:rsid w:val="00601A3B"/>
    <w:rsid w:val="00601B73"/>
    <w:rsid w:val="006027A3"/>
    <w:rsid w:val="00602F56"/>
    <w:rsid w:val="0060441F"/>
    <w:rsid w:val="00604769"/>
    <w:rsid w:val="00604DE5"/>
    <w:rsid w:val="00605D32"/>
    <w:rsid w:val="00605EEE"/>
    <w:rsid w:val="0060790C"/>
    <w:rsid w:val="0061013B"/>
    <w:rsid w:val="00610A33"/>
    <w:rsid w:val="00612E83"/>
    <w:rsid w:val="00614791"/>
    <w:rsid w:val="00615356"/>
    <w:rsid w:val="006160AA"/>
    <w:rsid w:val="00616612"/>
    <w:rsid w:val="00616D60"/>
    <w:rsid w:val="006178F9"/>
    <w:rsid w:val="0062138D"/>
    <w:rsid w:val="006214B8"/>
    <w:rsid w:val="0062190E"/>
    <w:rsid w:val="006223B6"/>
    <w:rsid w:val="00622826"/>
    <w:rsid w:val="00622EBA"/>
    <w:rsid w:val="0062372C"/>
    <w:rsid w:val="006239EE"/>
    <w:rsid w:val="00624D21"/>
    <w:rsid w:val="00625350"/>
    <w:rsid w:val="006270BF"/>
    <w:rsid w:val="00627C4F"/>
    <w:rsid w:val="006317FF"/>
    <w:rsid w:val="00632153"/>
    <w:rsid w:val="00632902"/>
    <w:rsid w:val="006329C7"/>
    <w:rsid w:val="00633CDF"/>
    <w:rsid w:val="00633FE0"/>
    <w:rsid w:val="006348CF"/>
    <w:rsid w:val="00634988"/>
    <w:rsid w:val="00634B90"/>
    <w:rsid w:val="0063508B"/>
    <w:rsid w:val="0063679C"/>
    <w:rsid w:val="0063698E"/>
    <w:rsid w:val="006369F7"/>
    <w:rsid w:val="00636E6D"/>
    <w:rsid w:val="00637D09"/>
    <w:rsid w:val="006402CC"/>
    <w:rsid w:val="00640905"/>
    <w:rsid w:val="00640C9D"/>
    <w:rsid w:val="00640FDF"/>
    <w:rsid w:val="006428E0"/>
    <w:rsid w:val="00645E40"/>
    <w:rsid w:val="00646742"/>
    <w:rsid w:val="006468F5"/>
    <w:rsid w:val="0064790A"/>
    <w:rsid w:val="00647B73"/>
    <w:rsid w:val="00650DCD"/>
    <w:rsid w:val="00651CAE"/>
    <w:rsid w:val="006529FA"/>
    <w:rsid w:val="00653AE8"/>
    <w:rsid w:val="00656049"/>
    <w:rsid w:val="006600FE"/>
    <w:rsid w:val="00660F1A"/>
    <w:rsid w:val="00660F23"/>
    <w:rsid w:val="00661138"/>
    <w:rsid w:val="0066162D"/>
    <w:rsid w:val="00664EFE"/>
    <w:rsid w:val="0066654C"/>
    <w:rsid w:val="006678C2"/>
    <w:rsid w:val="006726ED"/>
    <w:rsid w:val="00672BBE"/>
    <w:rsid w:val="00673A66"/>
    <w:rsid w:val="00674BE0"/>
    <w:rsid w:val="00675F69"/>
    <w:rsid w:val="00677532"/>
    <w:rsid w:val="006803F3"/>
    <w:rsid w:val="0068115B"/>
    <w:rsid w:val="006828CB"/>
    <w:rsid w:val="006836E4"/>
    <w:rsid w:val="006848B6"/>
    <w:rsid w:val="00686179"/>
    <w:rsid w:val="0068688C"/>
    <w:rsid w:val="00690CEC"/>
    <w:rsid w:val="00691B60"/>
    <w:rsid w:val="00692510"/>
    <w:rsid w:val="006927B7"/>
    <w:rsid w:val="00692BC9"/>
    <w:rsid w:val="006948D7"/>
    <w:rsid w:val="00694CB2"/>
    <w:rsid w:val="0069612D"/>
    <w:rsid w:val="006A13A8"/>
    <w:rsid w:val="006A13B8"/>
    <w:rsid w:val="006A30DD"/>
    <w:rsid w:val="006A3199"/>
    <w:rsid w:val="006A4481"/>
    <w:rsid w:val="006A4C70"/>
    <w:rsid w:val="006A547C"/>
    <w:rsid w:val="006A56E8"/>
    <w:rsid w:val="006A5BB9"/>
    <w:rsid w:val="006A77F9"/>
    <w:rsid w:val="006A7930"/>
    <w:rsid w:val="006A7CF0"/>
    <w:rsid w:val="006B182F"/>
    <w:rsid w:val="006B3315"/>
    <w:rsid w:val="006B408A"/>
    <w:rsid w:val="006B410C"/>
    <w:rsid w:val="006B4507"/>
    <w:rsid w:val="006B4538"/>
    <w:rsid w:val="006B47F6"/>
    <w:rsid w:val="006B4C3D"/>
    <w:rsid w:val="006B5CCB"/>
    <w:rsid w:val="006B6074"/>
    <w:rsid w:val="006B6839"/>
    <w:rsid w:val="006B76F4"/>
    <w:rsid w:val="006B7840"/>
    <w:rsid w:val="006C075A"/>
    <w:rsid w:val="006C0ADA"/>
    <w:rsid w:val="006C1346"/>
    <w:rsid w:val="006C3DAE"/>
    <w:rsid w:val="006C5DCC"/>
    <w:rsid w:val="006C64DF"/>
    <w:rsid w:val="006C68E1"/>
    <w:rsid w:val="006C6F3F"/>
    <w:rsid w:val="006C7CF4"/>
    <w:rsid w:val="006C7F4E"/>
    <w:rsid w:val="006D130F"/>
    <w:rsid w:val="006D1441"/>
    <w:rsid w:val="006D245E"/>
    <w:rsid w:val="006D25A1"/>
    <w:rsid w:val="006D635E"/>
    <w:rsid w:val="006D7D84"/>
    <w:rsid w:val="006E030E"/>
    <w:rsid w:val="006E0A94"/>
    <w:rsid w:val="006E229B"/>
    <w:rsid w:val="006E2DF7"/>
    <w:rsid w:val="006E6D98"/>
    <w:rsid w:val="006E7D19"/>
    <w:rsid w:val="006F0038"/>
    <w:rsid w:val="006F0503"/>
    <w:rsid w:val="006F15D5"/>
    <w:rsid w:val="006F2E05"/>
    <w:rsid w:val="006F2F5F"/>
    <w:rsid w:val="006F3EDD"/>
    <w:rsid w:val="006F41F9"/>
    <w:rsid w:val="006F5815"/>
    <w:rsid w:val="006F618C"/>
    <w:rsid w:val="007003D1"/>
    <w:rsid w:val="007012F2"/>
    <w:rsid w:val="007019F5"/>
    <w:rsid w:val="00702A07"/>
    <w:rsid w:val="00703798"/>
    <w:rsid w:val="007045EC"/>
    <w:rsid w:val="0070465C"/>
    <w:rsid w:val="00704A16"/>
    <w:rsid w:val="00704C19"/>
    <w:rsid w:val="007063DC"/>
    <w:rsid w:val="00707297"/>
    <w:rsid w:val="00707384"/>
    <w:rsid w:val="00707547"/>
    <w:rsid w:val="007075DE"/>
    <w:rsid w:val="00707A65"/>
    <w:rsid w:val="00711CF3"/>
    <w:rsid w:val="00714EDD"/>
    <w:rsid w:val="00715EDF"/>
    <w:rsid w:val="00716B98"/>
    <w:rsid w:val="00721764"/>
    <w:rsid w:val="00721D39"/>
    <w:rsid w:val="00722680"/>
    <w:rsid w:val="00722742"/>
    <w:rsid w:val="007263DE"/>
    <w:rsid w:val="00726A14"/>
    <w:rsid w:val="00727993"/>
    <w:rsid w:val="0072799F"/>
    <w:rsid w:val="00730BB3"/>
    <w:rsid w:val="00731589"/>
    <w:rsid w:val="0073174B"/>
    <w:rsid w:val="00732B30"/>
    <w:rsid w:val="00732E2F"/>
    <w:rsid w:val="00732EAF"/>
    <w:rsid w:val="00733B12"/>
    <w:rsid w:val="00734DE9"/>
    <w:rsid w:val="00735B3B"/>
    <w:rsid w:val="00736584"/>
    <w:rsid w:val="007378F9"/>
    <w:rsid w:val="00737905"/>
    <w:rsid w:val="00740D81"/>
    <w:rsid w:val="007410E6"/>
    <w:rsid w:val="007423D5"/>
    <w:rsid w:val="007439B9"/>
    <w:rsid w:val="00745428"/>
    <w:rsid w:val="00745BD1"/>
    <w:rsid w:val="00746560"/>
    <w:rsid w:val="007466E0"/>
    <w:rsid w:val="007472CC"/>
    <w:rsid w:val="007476CC"/>
    <w:rsid w:val="0075017F"/>
    <w:rsid w:val="00750EE4"/>
    <w:rsid w:val="007516F1"/>
    <w:rsid w:val="00751AEB"/>
    <w:rsid w:val="00751CD8"/>
    <w:rsid w:val="007531B4"/>
    <w:rsid w:val="0075477B"/>
    <w:rsid w:val="00755367"/>
    <w:rsid w:val="00755489"/>
    <w:rsid w:val="007555A2"/>
    <w:rsid w:val="00755B79"/>
    <w:rsid w:val="00757351"/>
    <w:rsid w:val="007579EA"/>
    <w:rsid w:val="00757E35"/>
    <w:rsid w:val="00757F37"/>
    <w:rsid w:val="00760419"/>
    <w:rsid w:val="00760760"/>
    <w:rsid w:val="00760A0A"/>
    <w:rsid w:val="00761C34"/>
    <w:rsid w:val="00762E3A"/>
    <w:rsid w:val="0076497B"/>
    <w:rsid w:val="007654FD"/>
    <w:rsid w:val="0076675E"/>
    <w:rsid w:val="00767DD1"/>
    <w:rsid w:val="0077026F"/>
    <w:rsid w:val="00770362"/>
    <w:rsid w:val="0077135F"/>
    <w:rsid w:val="00772974"/>
    <w:rsid w:val="00773849"/>
    <w:rsid w:val="007741CB"/>
    <w:rsid w:val="00775765"/>
    <w:rsid w:val="007758B8"/>
    <w:rsid w:val="00776144"/>
    <w:rsid w:val="0077684F"/>
    <w:rsid w:val="00776B5D"/>
    <w:rsid w:val="00781B90"/>
    <w:rsid w:val="007836C5"/>
    <w:rsid w:val="00783E30"/>
    <w:rsid w:val="007849C8"/>
    <w:rsid w:val="00784B2A"/>
    <w:rsid w:val="007852EA"/>
    <w:rsid w:val="00785DB6"/>
    <w:rsid w:val="00787792"/>
    <w:rsid w:val="00790EAF"/>
    <w:rsid w:val="00791D3D"/>
    <w:rsid w:val="00791D7D"/>
    <w:rsid w:val="007927BE"/>
    <w:rsid w:val="00792948"/>
    <w:rsid w:val="00792B46"/>
    <w:rsid w:val="00793AC2"/>
    <w:rsid w:val="0079451B"/>
    <w:rsid w:val="007949D3"/>
    <w:rsid w:val="007951BA"/>
    <w:rsid w:val="0079763D"/>
    <w:rsid w:val="007A0336"/>
    <w:rsid w:val="007A04FC"/>
    <w:rsid w:val="007A1878"/>
    <w:rsid w:val="007A28BB"/>
    <w:rsid w:val="007A3BD7"/>
    <w:rsid w:val="007A3CC4"/>
    <w:rsid w:val="007A46A7"/>
    <w:rsid w:val="007A4913"/>
    <w:rsid w:val="007B17DE"/>
    <w:rsid w:val="007B2CDB"/>
    <w:rsid w:val="007B3E82"/>
    <w:rsid w:val="007B5942"/>
    <w:rsid w:val="007B6895"/>
    <w:rsid w:val="007B768F"/>
    <w:rsid w:val="007C1288"/>
    <w:rsid w:val="007C2528"/>
    <w:rsid w:val="007C2626"/>
    <w:rsid w:val="007C26A5"/>
    <w:rsid w:val="007C4BE9"/>
    <w:rsid w:val="007C68E6"/>
    <w:rsid w:val="007C7CBA"/>
    <w:rsid w:val="007D0C60"/>
    <w:rsid w:val="007D2610"/>
    <w:rsid w:val="007D2850"/>
    <w:rsid w:val="007D2A47"/>
    <w:rsid w:val="007D3F42"/>
    <w:rsid w:val="007D4D26"/>
    <w:rsid w:val="007D72EA"/>
    <w:rsid w:val="007D7C4E"/>
    <w:rsid w:val="007E0EBD"/>
    <w:rsid w:val="007E111D"/>
    <w:rsid w:val="007E191F"/>
    <w:rsid w:val="007E2DB7"/>
    <w:rsid w:val="007E3495"/>
    <w:rsid w:val="007E44BD"/>
    <w:rsid w:val="007E55FF"/>
    <w:rsid w:val="007E5D0D"/>
    <w:rsid w:val="007E5E16"/>
    <w:rsid w:val="007E6EF4"/>
    <w:rsid w:val="007E7FC6"/>
    <w:rsid w:val="007F01AE"/>
    <w:rsid w:val="007F0383"/>
    <w:rsid w:val="007F1535"/>
    <w:rsid w:val="007F157E"/>
    <w:rsid w:val="007F15D3"/>
    <w:rsid w:val="007F21A8"/>
    <w:rsid w:val="007F2675"/>
    <w:rsid w:val="007F5907"/>
    <w:rsid w:val="007F5C88"/>
    <w:rsid w:val="007F62AF"/>
    <w:rsid w:val="00800722"/>
    <w:rsid w:val="008028E1"/>
    <w:rsid w:val="0080326B"/>
    <w:rsid w:val="00804649"/>
    <w:rsid w:val="00805CC8"/>
    <w:rsid w:val="008060F1"/>
    <w:rsid w:val="00810691"/>
    <w:rsid w:val="008108AF"/>
    <w:rsid w:val="00810F83"/>
    <w:rsid w:val="00811957"/>
    <w:rsid w:val="008122A2"/>
    <w:rsid w:val="00814946"/>
    <w:rsid w:val="00814BF2"/>
    <w:rsid w:val="008157C6"/>
    <w:rsid w:val="0081647D"/>
    <w:rsid w:val="00816595"/>
    <w:rsid w:val="0082041E"/>
    <w:rsid w:val="00820B13"/>
    <w:rsid w:val="008225EF"/>
    <w:rsid w:val="008229EF"/>
    <w:rsid w:val="00823B4B"/>
    <w:rsid w:val="0082432D"/>
    <w:rsid w:val="00824DB8"/>
    <w:rsid w:val="00825247"/>
    <w:rsid w:val="008262BF"/>
    <w:rsid w:val="0082718D"/>
    <w:rsid w:val="008275C2"/>
    <w:rsid w:val="008300FC"/>
    <w:rsid w:val="008305FE"/>
    <w:rsid w:val="00832E52"/>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57E70"/>
    <w:rsid w:val="00860789"/>
    <w:rsid w:val="00862351"/>
    <w:rsid w:val="008630C3"/>
    <w:rsid w:val="008634AD"/>
    <w:rsid w:val="00864A38"/>
    <w:rsid w:val="008655FA"/>
    <w:rsid w:val="008656E2"/>
    <w:rsid w:val="008678D5"/>
    <w:rsid w:val="00867FE0"/>
    <w:rsid w:val="008712DC"/>
    <w:rsid w:val="0087157A"/>
    <w:rsid w:val="00872BB6"/>
    <w:rsid w:val="00873C92"/>
    <w:rsid w:val="00874526"/>
    <w:rsid w:val="00874F7F"/>
    <w:rsid w:val="00875378"/>
    <w:rsid w:val="008757BA"/>
    <w:rsid w:val="00875D53"/>
    <w:rsid w:val="00875E36"/>
    <w:rsid w:val="00876657"/>
    <w:rsid w:val="00876932"/>
    <w:rsid w:val="0087719E"/>
    <w:rsid w:val="00880C92"/>
    <w:rsid w:val="008817D9"/>
    <w:rsid w:val="00882586"/>
    <w:rsid w:val="0088259F"/>
    <w:rsid w:val="0088369F"/>
    <w:rsid w:val="00884D30"/>
    <w:rsid w:val="0088667F"/>
    <w:rsid w:val="00886B43"/>
    <w:rsid w:val="00886CCF"/>
    <w:rsid w:val="00886FED"/>
    <w:rsid w:val="008900FD"/>
    <w:rsid w:val="00892132"/>
    <w:rsid w:val="00893D53"/>
    <w:rsid w:val="0089565E"/>
    <w:rsid w:val="008956FF"/>
    <w:rsid w:val="0089662E"/>
    <w:rsid w:val="00897030"/>
    <w:rsid w:val="00897117"/>
    <w:rsid w:val="008A1F67"/>
    <w:rsid w:val="008A35C1"/>
    <w:rsid w:val="008A45E1"/>
    <w:rsid w:val="008A48FB"/>
    <w:rsid w:val="008A4D62"/>
    <w:rsid w:val="008A55BE"/>
    <w:rsid w:val="008A7807"/>
    <w:rsid w:val="008A7C54"/>
    <w:rsid w:val="008B0DBA"/>
    <w:rsid w:val="008B1B94"/>
    <w:rsid w:val="008B1ED5"/>
    <w:rsid w:val="008B2D65"/>
    <w:rsid w:val="008B34D2"/>
    <w:rsid w:val="008B3B78"/>
    <w:rsid w:val="008B668B"/>
    <w:rsid w:val="008B686A"/>
    <w:rsid w:val="008C01F7"/>
    <w:rsid w:val="008C0258"/>
    <w:rsid w:val="008C02A1"/>
    <w:rsid w:val="008C0C6E"/>
    <w:rsid w:val="008C0E33"/>
    <w:rsid w:val="008C13CB"/>
    <w:rsid w:val="008C150A"/>
    <w:rsid w:val="008C1809"/>
    <w:rsid w:val="008C419A"/>
    <w:rsid w:val="008C511C"/>
    <w:rsid w:val="008C5AD3"/>
    <w:rsid w:val="008C77AE"/>
    <w:rsid w:val="008C7D99"/>
    <w:rsid w:val="008C7EC4"/>
    <w:rsid w:val="008D03AF"/>
    <w:rsid w:val="008D21C0"/>
    <w:rsid w:val="008D22AC"/>
    <w:rsid w:val="008D29ED"/>
    <w:rsid w:val="008D3C1D"/>
    <w:rsid w:val="008D3E55"/>
    <w:rsid w:val="008D45AD"/>
    <w:rsid w:val="008D4ED8"/>
    <w:rsid w:val="008D5347"/>
    <w:rsid w:val="008D5AD3"/>
    <w:rsid w:val="008D682D"/>
    <w:rsid w:val="008E0C26"/>
    <w:rsid w:val="008E0DBA"/>
    <w:rsid w:val="008E1761"/>
    <w:rsid w:val="008E3332"/>
    <w:rsid w:val="008E4043"/>
    <w:rsid w:val="008F0BFC"/>
    <w:rsid w:val="008F1DD2"/>
    <w:rsid w:val="008F1EA6"/>
    <w:rsid w:val="008F2CED"/>
    <w:rsid w:val="008F5418"/>
    <w:rsid w:val="008F5B86"/>
    <w:rsid w:val="008F5EA1"/>
    <w:rsid w:val="008F6E7D"/>
    <w:rsid w:val="008F7603"/>
    <w:rsid w:val="008F79B2"/>
    <w:rsid w:val="008F7B3E"/>
    <w:rsid w:val="008F7F5B"/>
    <w:rsid w:val="009001EE"/>
    <w:rsid w:val="009002E9"/>
    <w:rsid w:val="009005A2"/>
    <w:rsid w:val="00900DCF"/>
    <w:rsid w:val="0090128B"/>
    <w:rsid w:val="00902F26"/>
    <w:rsid w:val="00902F8E"/>
    <w:rsid w:val="00904DA6"/>
    <w:rsid w:val="00905B56"/>
    <w:rsid w:val="00906FE4"/>
    <w:rsid w:val="009070FA"/>
    <w:rsid w:val="009100FA"/>
    <w:rsid w:val="009110B9"/>
    <w:rsid w:val="00911181"/>
    <w:rsid w:val="00912EEF"/>
    <w:rsid w:val="00914524"/>
    <w:rsid w:val="009146AA"/>
    <w:rsid w:val="009147D2"/>
    <w:rsid w:val="00915425"/>
    <w:rsid w:val="00915E3D"/>
    <w:rsid w:val="0091684A"/>
    <w:rsid w:val="00916BFC"/>
    <w:rsid w:val="00917BA6"/>
    <w:rsid w:val="00920235"/>
    <w:rsid w:val="009215E8"/>
    <w:rsid w:val="00921C14"/>
    <w:rsid w:val="00921ED1"/>
    <w:rsid w:val="00922834"/>
    <w:rsid w:val="00922ACA"/>
    <w:rsid w:val="00923759"/>
    <w:rsid w:val="0092530F"/>
    <w:rsid w:val="00925366"/>
    <w:rsid w:val="00926781"/>
    <w:rsid w:val="00926FF6"/>
    <w:rsid w:val="0092799A"/>
    <w:rsid w:val="00932237"/>
    <w:rsid w:val="00932E94"/>
    <w:rsid w:val="009330BF"/>
    <w:rsid w:val="009343AD"/>
    <w:rsid w:val="0093493E"/>
    <w:rsid w:val="00934C77"/>
    <w:rsid w:val="00934D3D"/>
    <w:rsid w:val="00935124"/>
    <w:rsid w:val="009354E8"/>
    <w:rsid w:val="00936816"/>
    <w:rsid w:val="00936C3A"/>
    <w:rsid w:val="00937771"/>
    <w:rsid w:val="00937E34"/>
    <w:rsid w:val="00941CFF"/>
    <w:rsid w:val="0094561C"/>
    <w:rsid w:val="00945D03"/>
    <w:rsid w:val="00946E0F"/>
    <w:rsid w:val="00947513"/>
    <w:rsid w:val="00947824"/>
    <w:rsid w:val="009507FE"/>
    <w:rsid w:val="00951F2F"/>
    <w:rsid w:val="00953A9B"/>
    <w:rsid w:val="00955626"/>
    <w:rsid w:val="009570C2"/>
    <w:rsid w:val="00957326"/>
    <w:rsid w:val="00957BC2"/>
    <w:rsid w:val="0096151D"/>
    <w:rsid w:val="009618CF"/>
    <w:rsid w:val="00962A01"/>
    <w:rsid w:val="00963098"/>
    <w:rsid w:val="00963B90"/>
    <w:rsid w:val="00965268"/>
    <w:rsid w:val="00965EBD"/>
    <w:rsid w:val="00965FAA"/>
    <w:rsid w:val="00970711"/>
    <w:rsid w:val="00970BDC"/>
    <w:rsid w:val="00971927"/>
    <w:rsid w:val="0097195D"/>
    <w:rsid w:val="00971F37"/>
    <w:rsid w:val="009725BD"/>
    <w:rsid w:val="00972ED7"/>
    <w:rsid w:val="00974A12"/>
    <w:rsid w:val="00974E00"/>
    <w:rsid w:val="009757CA"/>
    <w:rsid w:val="009758F9"/>
    <w:rsid w:val="00976D4E"/>
    <w:rsid w:val="0097782D"/>
    <w:rsid w:val="00977D2F"/>
    <w:rsid w:val="00980E53"/>
    <w:rsid w:val="0098240F"/>
    <w:rsid w:val="00983186"/>
    <w:rsid w:val="009838DE"/>
    <w:rsid w:val="00983A3F"/>
    <w:rsid w:val="00985286"/>
    <w:rsid w:val="00985ED5"/>
    <w:rsid w:val="00987212"/>
    <w:rsid w:val="009873CA"/>
    <w:rsid w:val="009910B0"/>
    <w:rsid w:val="00991698"/>
    <w:rsid w:val="00993A33"/>
    <w:rsid w:val="00993D1B"/>
    <w:rsid w:val="009943E4"/>
    <w:rsid w:val="00996997"/>
    <w:rsid w:val="00996CCE"/>
    <w:rsid w:val="0099771F"/>
    <w:rsid w:val="009A05E1"/>
    <w:rsid w:val="009A0A48"/>
    <w:rsid w:val="009A0B48"/>
    <w:rsid w:val="009A10EC"/>
    <w:rsid w:val="009A5C38"/>
    <w:rsid w:val="009A5EFD"/>
    <w:rsid w:val="009A6397"/>
    <w:rsid w:val="009A70F5"/>
    <w:rsid w:val="009A73DA"/>
    <w:rsid w:val="009A7797"/>
    <w:rsid w:val="009B240A"/>
    <w:rsid w:val="009B3C4F"/>
    <w:rsid w:val="009B47A9"/>
    <w:rsid w:val="009B506D"/>
    <w:rsid w:val="009B5A8D"/>
    <w:rsid w:val="009B6451"/>
    <w:rsid w:val="009B7277"/>
    <w:rsid w:val="009B7567"/>
    <w:rsid w:val="009C234F"/>
    <w:rsid w:val="009C35B6"/>
    <w:rsid w:val="009C491C"/>
    <w:rsid w:val="009C56A4"/>
    <w:rsid w:val="009C5DF9"/>
    <w:rsid w:val="009D0143"/>
    <w:rsid w:val="009D05CF"/>
    <w:rsid w:val="009D2950"/>
    <w:rsid w:val="009D36D3"/>
    <w:rsid w:val="009D47B8"/>
    <w:rsid w:val="009D63F8"/>
    <w:rsid w:val="009D7BA2"/>
    <w:rsid w:val="009E04D8"/>
    <w:rsid w:val="009E0D70"/>
    <w:rsid w:val="009E0F12"/>
    <w:rsid w:val="009E1970"/>
    <w:rsid w:val="009E2CB2"/>
    <w:rsid w:val="009E32A4"/>
    <w:rsid w:val="009E542D"/>
    <w:rsid w:val="009E607D"/>
    <w:rsid w:val="009E61DD"/>
    <w:rsid w:val="009E7643"/>
    <w:rsid w:val="009F05DD"/>
    <w:rsid w:val="009F06D8"/>
    <w:rsid w:val="009F1069"/>
    <w:rsid w:val="009F39FA"/>
    <w:rsid w:val="009F49C1"/>
    <w:rsid w:val="009F4B7C"/>
    <w:rsid w:val="009F4D28"/>
    <w:rsid w:val="009F5966"/>
    <w:rsid w:val="009F5A5E"/>
    <w:rsid w:val="009F5BC3"/>
    <w:rsid w:val="009F5FCA"/>
    <w:rsid w:val="009F610B"/>
    <w:rsid w:val="00A0071B"/>
    <w:rsid w:val="00A00A52"/>
    <w:rsid w:val="00A00BC6"/>
    <w:rsid w:val="00A02563"/>
    <w:rsid w:val="00A0463E"/>
    <w:rsid w:val="00A05827"/>
    <w:rsid w:val="00A06818"/>
    <w:rsid w:val="00A07F3E"/>
    <w:rsid w:val="00A10D6F"/>
    <w:rsid w:val="00A10D90"/>
    <w:rsid w:val="00A111F2"/>
    <w:rsid w:val="00A11525"/>
    <w:rsid w:val="00A11DD0"/>
    <w:rsid w:val="00A121C3"/>
    <w:rsid w:val="00A12B4C"/>
    <w:rsid w:val="00A12D7A"/>
    <w:rsid w:val="00A13369"/>
    <w:rsid w:val="00A13DD1"/>
    <w:rsid w:val="00A14311"/>
    <w:rsid w:val="00A14C1B"/>
    <w:rsid w:val="00A15882"/>
    <w:rsid w:val="00A15D01"/>
    <w:rsid w:val="00A16410"/>
    <w:rsid w:val="00A170EF"/>
    <w:rsid w:val="00A17321"/>
    <w:rsid w:val="00A17F50"/>
    <w:rsid w:val="00A230BF"/>
    <w:rsid w:val="00A2384E"/>
    <w:rsid w:val="00A273E1"/>
    <w:rsid w:val="00A30748"/>
    <w:rsid w:val="00A327FC"/>
    <w:rsid w:val="00A36DC7"/>
    <w:rsid w:val="00A37C9B"/>
    <w:rsid w:val="00A4023A"/>
    <w:rsid w:val="00A40AD1"/>
    <w:rsid w:val="00A40C0F"/>
    <w:rsid w:val="00A418BC"/>
    <w:rsid w:val="00A4279B"/>
    <w:rsid w:val="00A4467A"/>
    <w:rsid w:val="00A44AF4"/>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D44"/>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4FA1"/>
    <w:rsid w:val="00A7691E"/>
    <w:rsid w:val="00A7797D"/>
    <w:rsid w:val="00A81A9B"/>
    <w:rsid w:val="00A82A0D"/>
    <w:rsid w:val="00A8446C"/>
    <w:rsid w:val="00A84B4B"/>
    <w:rsid w:val="00A8688C"/>
    <w:rsid w:val="00A870B1"/>
    <w:rsid w:val="00A91315"/>
    <w:rsid w:val="00A942D1"/>
    <w:rsid w:val="00A949C8"/>
    <w:rsid w:val="00A954CD"/>
    <w:rsid w:val="00A97FD1"/>
    <w:rsid w:val="00AA0232"/>
    <w:rsid w:val="00AA0D4C"/>
    <w:rsid w:val="00AA0E11"/>
    <w:rsid w:val="00AA15C2"/>
    <w:rsid w:val="00AA298C"/>
    <w:rsid w:val="00AA3613"/>
    <w:rsid w:val="00AA5C2B"/>
    <w:rsid w:val="00AA652F"/>
    <w:rsid w:val="00AA6949"/>
    <w:rsid w:val="00AB18CF"/>
    <w:rsid w:val="00AB667D"/>
    <w:rsid w:val="00AC064F"/>
    <w:rsid w:val="00AC082C"/>
    <w:rsid w:val="00AC2A22"/>
    <w:rsid w:val="00AC498C"/>
    <w:rsid w:val="00AC556E"/>
    <w:rsid w:val="00AC6E1F"/>
    <w:rsid w:val="00AC795D"/>
    <w:rsid w:val="00AD031C"/>
    <w:rsid w:val="00AD0B03"/>
    <w:rsid w:val="00AD131C"/>
    <w:rsid w:val="00AD2F1A"/>
    <w:rsid w:val="00AD42E1"/>
    <w:rsid w:val="00AD4BDC"/>
    <w:rsid w:val="00AD6137"/>
    <w:rsid w:val="00AD7A6B"/>
    <w:rsid w:val="00AE043E"/>
    <w:rsid w:val="00AE1092"/>
    <w:rsid w:val="00AE1847"/>
    <w:rsid w:val="00AE1FC5"/>
    <w:rsid w:val="00AE2CFF"/>
    <w:rsid w:val="00AE452A"/>
    <w:rsid w:val="00AE57A8"/>
    <w:rsid w:val="00AE6B84"/>
    <w:rsid w:val="00AE6E29"/>
    <w:rsid w:val="00AF0F3F"/>
    <w:rsid w:val="00AF0FA0"/>
    <w:rsid w:val="00AF256C"/>
    <w:rsid w:val="00AF2907"/>
    <w:rsid w:val="00AF3113"/>
    <w:rsid w:val="00AF4450"/>
    <w:rsid w:val="00AF5049"/>
    <w:rsid w:val="00AF5586"/>
    <w:rsid w:val="00B017F9"/>
    <w:rsid w:val="00B028E8"/>
    <w:rsid w:val="00B059C4"/>
    <w:rsid w:val="00B06AEC"/>
    <w:rsid w:val="00B070B1"/>
    <w:rsid w:val="00B073D7"/>
    <w:rsid w:val="00B074F9"/>
    <w:rsid w:val="00B07510"/>
    <w:rsid w:val="00B10E95"/>
    <w:rsid w:val="00B11573"/>
    <w:rsid w:val="00B11FF8"/>
    <w:rsid w:val="00B13C6F"/>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58A4"/>
    <w:rsid w:val="00B26BA6"/>
    <w:rsid w:val="00B3214C"/>
    <w:rsid w:val="00B32DA0"/>
    <w:rsid w:val="00B33557"/>
    <w:rsid w:val="00B33C23"/>
    <w:rsid w:val="00B36879"/>
    <w:rsid w:val="00B37EA4"/>
    <w:rsid w:val="00B43417"/>
    <w:rsid w:val="00B436D0"/>
    <w:rsid w:val="00B4387E"/>
    <w:rsid w:val="00B4388B"/>
    <w:rsid w:val="00B439CD"/>
    <w:rsid w:val="00B44781"/>
    <w:rsid w:val="00B45072"/>
    <w:rsid w:val="00B456C1"/>
    <w:rsid w:val="00B45F9C"/>
    <w:rsid w:val="00B477DF"/>
    <w:rsid w:val="00B50EA1"/>
    <w:rsid w:val="00B51362"/>
    <w:rsid w:val="00B516E9"/>
    <w:rsid w:val="00B53AE0"/>
    <w:rsid w:val="00B542A3"/>
    <w:rsid w:val="00B55F71"/>
    <w:rsid w:val="00B56E3D"/>
    <w:rsid w:val="00B61064"/>
    <w:rsid w:val="00B61156"/>
    <w:rsid w:val="00B61844"/>
    <w:rsid w:val="00B636D2"/>
    <w:rsid w:val="00B63E3A"/>
    <w:rsid w:val="00B643AD"/>
    <w:rsid w:val="00B64C83"/>
    <w:rsid w:val="00B64D98"/>
    <w:rsid w:val="00B65262"/>
    <w:rsid w:val="00B668D4"/>
    <w:rsid w:val="00B6718B"/>
    <w:rsid w:val="00B702A3"/>
    <w:rsid w:val="00B70AD0"/>
    <w:rsid w:val="00B720F4"/>
    <w:rsid w:val="00B721E9"/>
    <w:rsid w:val="00B7399C"/>
    <w:rsid w:val="00B742BA"/>
    <w:rsid w:val="00B75D9B"/>
    <w:rsid w:val="00B75E25"/>
    <w:rsid w:val="00B76E17"/>
    <w:rsid w:val="00B81B96"/>
    <w:rsid w:val="00B81FD8"/>
    <w:rsid w:val="00B826F2"/>
    <w:rsid w:val="00B82996"/>
    <w:rsid w:val="00B841A0"/>
    <w:rsid w:val="00B84846"/>
    <w:rsid w:val="00B84E8E"/>
    <w:rsid w:val="00B852D0"/>
    <w:rsid w:val="00B8756A"/>
    <w:rsid w:val="00B90828"/>
    <w:rsid w:val="00B9128C"/>
    <w:rsid w:val="00B912EF"/>
    <w:rsid w:val="00B92651"/>
    <w:rsid w:val="00B92DE5"/>
    <w:rsid w:val="00B93624"/>
    <w:rsid w:val="00B936C4"/>
    <w:rsid w:val="00B9446E"/>
    <w:rsid w:val="00B94C4E"/>
    <w:rsid w:val="00B959FD"/>
    <w:rsid w:val="00B96566"/>
    <w:rsid w:val="00B97E09"/>
    <w:rsid w:val="00BA2100"/>
    <w:rsid w:val="00BA219F"/>
    <w:rsid w:val="00BA22D7"/>
    <w:rsid w:val="00BA52F9"/>
    <w:rsid w:val="00BA5E46"/>
    <w:rsid w:val="00BA6271"/>
    <w:rsid w:val="00BB071C"/>
    <w:rsid w:val="00BB1E27"/>
    <w:rsid w:val="00BB26AB"/>
    <w:rsid w:val="00BB29B9"/>
    <w:rsid w:val="00BB2A50"/>
    <w:rsid w:val="00BB46C9"/>
    <w:rsid w:val="00BB5DFC"/>
    <w:rsid w:val="00BB63C2"/>
    <w:rsid w:val="00BB6577"/>
    <w:rsid w:val="00BC0A8B"/>
    <w:rsid w:val="00BC1320"/>
    <w:rsid w:val="00BC16A6"/>
    <w:rsid w:val="00BC19F2"/>
    <w:rsid w:val="00BC2197"/>
    <w:rsid w:val="00BC304D"/>
    <w:rsid w:val="00BC416A"/>
    <w:rsid w:val="00BC42DC"/>
    <w:rsid w:val="00BC47B0"/>
    <w:rsid w:val="00BC584B"/>
    <w:rsid w:val="00BC614E"/>
    <w:rsid w:val="00BC645C"/>
    <w:rsid w:val="00BD094E"/>
    <w:rsid w:val="00BD4E8B"/>
    <w:rsid w:val="00BD6691"/>
    <w:rsid w:val="00BD67F7"/>
    <w:rsid w:val="00BD6B90"/>
    <w:rsid w:val="00BE159D"/>
    <w:rsid w:val="00BE291E"/>
    <w:rsid w:val="00BE34C8"/>
    <w:rsid w:val="00BE3703"/>
    <w:rsid w:val="00BE39B4"/>
    <w:rsid w:val="00BE48D0"/>
    <w:rsid w:val="00BE4C48"/>
    <w:rsid w:val="00BE4F9D"/>
    <w:rsid w:val="00BE59E7"/>
    <w:rsid w:val="00BE72ED"/>
    <w:rsid w:val="00BF052A"/>
    <w:rsid w:val="00BF107E"/>
    <w:rsid w:val="00BF1818"/>
    <w:rsid w:val="00C00265"/>
    <w:rsid w:val="00C009A4"/>
    <w:rsid w:val="00C012CA"/>
    <w:rsid w:val="00C01496"/>
    <w:rsid w:val="00C0188D"/>
    <w:rsid w:val="00C01C39"/>
    <w:rsid w:val="00C03145"/>
    <w:rsid w:val="00C031D2"/>
    <w:rsid w:val="00C039C1"/>
    <w:rsid w:val="00C04342"/>
    <w:rsid w:val="00C05337"/>
    <w:rsid w:val="00C06009"/>
    <w:rsid w:val="00C068DF"/>
    <w:rsid w:val="00C108FF"/>
    <w:rsid w:val="00C10E56"/>
    <w:rsid w:val="00C145CD"/>
    <w:rsid w:val="00C174EF"/>
    <w:rsid w:val="00C211A2"/>
    <w:rsid w:val="00C213E5"/>
    <w:rsid w:val="00C217D7"/>
    <w:rsid w:val="00C21B54"/>
    <w:rsid w:val="00C21BB9"/>
    <w:rsid w:val="00C2277F"/>
    <w:rsid w:val="00C2462A"/>
    <w:rsid w:val="00C26006"/>
    <w:rsid w:val="00C260A1"/>
    <w:rsid w:val="00C26D85"/>
    <w:rsid w:val="00C27577"/>
    <w:rsid w:val="00C27FD8"/>
    <w:rsid w:val="00C3062D"/>
    <w:rsid w:val="00C307D4"/>
    <w:rsid w:val="00C30B1C"/>
    <w:rsid w:val="00C320F5"/>
    <w:rsid w:val="00C33926"/>
    <w:rsid w:val="00C3438D"/>
    <w:rsid w:val="00C3507D"/>
    <w:rsid w:val="00C350F9"/>
    <w:rsid w:val="00C36C69"/>
    <w:rsid w:val="00C37C5C"/>
    <w:rsid w:val="00C404E2"/>
    <w:rsid w:val="00C4090A"/>
    <w:rsid w:val="00C409AA"/>
    <w:rsid w:val="00C40B69"/>
    <w:rsid w:val="00C412B0"/>
    <w:rsid w:val="00C4245E"/>
    <w:rsid w:val="00C42995"/>
    <w:rsid w:val="00C45309"/>
    <w:rsid w:val="00C4674B"/>
    <w:rsid w:val="00C47D3A"/>
    <w:rsid w:val="00C50EEB"/>
    <w:rsid w:val="00C51330"/>
    <w:rsid w:val="00C5342D"/>
    <w:rsid w:val="00C55C0B"/>
    <w:rsid w:val="00C55C14"/>
    <w:rsid w:val="00C560A7"/>
    <w:rsid w:val="00C578C1"/>
    <w:rsid w:val="00C57CA5"/>
    <w:rsid w:val="00C60281"/>
    <w:rsid w:val="00C60CD2"/>
    <w:rsid w:val="00C61468"/>
    <w:rsid w:val="00C61B3E"/>
    <w:rsid w:val="00C61D22"/>
    <w:rsid w:val="00C625CD"/>
    <w:rsid w:val="00C62F93"/>
    <w:rsid w:val="00C64485"/>
    <w:rsid w:val="00C66427"/>
    <w:rsid w:val="00C66BAC"/>
    <w:rsid w:val="00C66EC0"/>
    <w:rsid w:val="00C67AEF"/>
    <w:rsid w:val="00C71030"/>
    <w:rsid w:val="00C7115F"/>
    <w:rsid w:val="00C72C19"/>
    <w:rsid w:val="00C734E6"/>
    <w:rsid w:val="00C7384C"/>
    <w:rsid w:val="00C73B8B"/>
    <w:rsid w:val="00C75C80"/>
    <w:rsid w:val="00C762D3"/>
    <w:rsid w:val="00C77E41"/>
    <w:rsid w:val="00C77EF3"/>
    <w:rsid w:val="00C77F4E"/>
    <w:rsid w:val="00C817AF"/>
    <w:rsid w:val="00C825FE"/>
    <w:rsid w:val="00C82669"/>
    <w:rsid w:val="00C83C2A"/>
    <w:rsid w:val="00C84432"/>
    <w:rsid w:val="00C846B3"/>
    <w:rsid w:val="00C85591"/>
    <w:rsid w:val="00C85FCE"/>
    <w:rsid w:val="00C86646"/>
    <w:rsid w:val="00C908F0"/>
    <w:rsid w:val="00C95858"/>
    <w:rsid w:val="00C95DE0"/>
    <w:rsid w:val="00C9676F"/>
    <w:rsid w:val="00C96788"/>
    <w:rsid w:val="00CA010F"/>
    <w:rsid w:val="00CA1A1E"/>
    <w:rsid w:val="00CA2656"/>
    <w:rsid w:val="00CA2D74"/>
    <w:rsid w:val="00CA4F3A"/>
    <w:rsid w:val="00CA602A"/>
    <w:rsid w:val="00CA6672"/>
    <w:rsid w:val="00CA756D"/>
    <w:rsid w:val="00CA7845"/>
    <w:rsid w:val="00CB0C16"/>
    <w:rsid w:val="00CB1886"/>
    <w:rsid w:val="00CB2559"/>
    <w:rsid w:val="00CB29A8"/>
    <w:rsid w:val="00CB2BF0"/>
    <w:rsid w:val="00CB2F32"/>
    <w:rsid w:val="00CB3B6A"/>
    <w:rsid w:val="00CB3D62"/>
    <w:rsid w:val="00CB4C18"/>
    <w:rsid w:val="00CB5B74"/>
    <w:rsid w:val="00CB5E80"/>
    <w:rsid w:val="00CB5EFD"/>
    <w:rsid w:val="00CB6BBC"/>
    <w:rsid w:val="00CB7B27"/>
    <w:rsid w:val="00CC114F"/>
    <w:rsid w:val="00CC1BB6"/>
    <w:rsid w:val="00CC465C"/>
    <w:rsid w:val="00CC5193"/>
    <w:rsid w:val="00CD0029"/>
    <w:rsid w:val="00CD0033"/>
    <w:rsid w:val="00CD035B"/>
    <w:rsid w:val="00CD0E23"/>
    <w:rsid w:val="00CD14FB"/>
    <w:rsid w:val="00CD18BA"/>
    <w:rsid w:val="00CD2172"/>
    <w:rsid w:val="00CD235B"/>
    <w:rsid w:val="00CD3108"/>
    <w:rsid w:val="00CD4356"/>
    <w:rsid w:val="00CD504F"/>
    <w:rsid w:val="00CD58EE"/>
    <w:rsid w:val="00CD6161"/>
    <w:rsid w:val="00CD6225"/>
    <w:rsid w:val="00CD6646"/>
    <w:rsid w:val="00CD79B7"/>
    <w:rsid w:val="00CD79D7"/>
    <w:rsid w:val="00CD7A5B"/>
    <w:rsid w:val="00CD7E23"/>
    <w:rsid w:val="00CD7F3A"/>
    <w:rsid w:val="00CE07F1"/>
    <w:rsid w:val="00CE0825"/>
    <w:rsid w:val="00CE18AA"/>
    <w:rsid w:val="00CE2B5F"/>
    <w:rsid w:val="00CE2BEA"/>
    <w:rsid w:val="00CE3DA5"/>
    <w:rsid w:val="00CE47DB"/>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0982"/>
    <w:rsid w:val="00D02AEA"/>
    <w:rsid w:val="00D040D8"/>
    <w:rsid w:val="00D04319"/>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B34"/>
    <w:rsid w:val="00D41724"/>
    <w:rsid w:val="00D4431E"/>
    <w:rsid w:val="00D45AA3"/>
    <w:rsid w:val="00D45BB8"/>
    <w:rsid w:val="00D45CD3"/>
    <w:rsid w:val="00D46EC0"/>
    <w:rsid w:val="00D47CFB"/>
    <w:rsid w:val="00D47E13"/>
    <w:rsid w:val="00D50040"/>
    <w:rsid w:val="00D500CB"/>
    <w:rsid w:val="00D514C7"/>
    <w:rsid w:val="00D516F5"/>
    <w:rsid w:val="00D52832"/>
    <w:rsid w:val="00D55CFF"/>
    <w:rsid w:val="00D575F1"/>
    <w:rsid w:val="00D57F0A"/>
    <w:rsid w:val="00D63DF8"/>
    <w:rsid w:val="00D6401F"/>
    <w:rsid w:val="00D66090"/>
    <w:rsid w:val="00D66943"/>
    <w:rsid w:val="00D679D3"/>
    <w:rsid w:val="00D732DF"/>
    <w:rsid w:val="00D75CF1"/>
    <w:rsid w:val="00D775C9"/>
    <w:rsid w:val="00D77A1D"/>
    <w:rsid w:val="00D808D3"/>
    <w:rsid w:val="00D81992"/>
    <w:rsid w:val="00D81A0E"/>
    <w:rsid w:val="00D81EE3"/>
    <w:rsid w:val="00D820A8"/>
    <w:rsid w:val="00D83522"/>
    <w:rsid w:val="00D8447A"/>
    <w:rsid w:val="00D85096"/>
    <w:rsid w:val="00D85688"/>
    <w:rsid w:val="00D85980"/>
    <w:rsid w:val="00D9008A"/>
    <w:rsid w:val="00D90991"/>
    <w:rsid w:val="00D91B44"/>
    <w:rsid w:val="00D92053"/>
    <w:rsid w:val="00D92E0A"/>
    <w:rsid w:val="00D945DE"/>
    <w:rsid w:val="00D95D11"/>
    <w:rsid w:val="00D960F1"/>
    <w:rsid w:val="00D96229"/>
    <w:rsid w:val="00D97242"/>
    <w:rsid w:val="00D97E02"/>
    <w:rsid w:val="00DA1A9D"/>
    <w:rsid w:val="00DA1E55"/>
    <w:rsid w:val="00DA256F"/>
    <w:rsid w:val="00DA2AD7"/>
    <w:rsid w:val="00DA45DC"/>
    <w:rsid w:val="00DA5463"/>
    <w:rsid w:val="00DA6D6F"/>
    <w:rsid w:val="00DA76C2"/>
    <w:rsid w:val="00DB1473"/>
    <w:rsid w:val="00DB1DC9"/>
    <w:rsid w:val="00DB210C"/>
    <w:rsid w:val="00DB3892"/>
    <w:rsid w:val="00DB4582"/>
    <w:rsid w:val="00DB56A8"/>
    <w:rsid w:val="00DB6086"/>
    <w:rsid w:val="00DB6C43"/>
    <w:rsid w:val="00DC0D2A"/>
    <w:rsid w:val="00DC0ED0"/>
    <w:rsid w:val="00DC1DC0"/>
    <w:rsid w:val="00DC2BDD"/>
    <w:rsid w:val="00DD156F"/>
    <w:rsid w:val="00DD329F"/>
    <w:rsid w:val="00DD4758"/>
    <w:rsid w:val="00DD6047"/>
    <w:rsid w:val="00DD719D"/>
    <w:rsid w:val="00DE0685"/>
    <w:rsid w:val="00DE0711"/>
    <w:rsid w:val="00DE0AEA"/>
    <w:rsid w:val="00DE1BB0"/>
    <w:rsid w:val="00DE2F58"/>
    <w:rsid w:val="00DE371A"/>
    <w:rsid w:val="00DE3C01"/>
    <w:rsid w:val="00DE48AA"/>
    <w:rsid w:val="00DE54FD"/>
    <w:rsid w:val="00DE6F78"/>
    <w:rsid w:val="00DE73D4"/>
    <w:rsid w:val="00DF00F1"/>
    <w:rsid w:val="00DF03A4"/>
    <w:rsid w:val="00DF21A3"/>
    <w:rsid w:val="00DF3903"/>
    <w:rsid w:val="00DF48C2"/>
    <w:rsid w:val="00DF4B55"/>
    <w:rsid w:val="00DF675E"/>
    <w:rsid w:val="00DF6BA6"/>
    <w:rsid w:val="00E00F7B"/>
    <w:rsid w:val="00E02059"/>
    <w:rsid w:val="00E03DF7"/>
    <w:rsid w:val="00E040C5"/>
    <w:rsid w:val="00E04294"/>
    <w:rsid w:val="00E04455"/>
    <w:rsid w:val="00E061EF"/>
    <w:rsid w:val="00E064B8"/>
    <w:rsid w:val="00E071BF"/>
    <w:rsid w:val="00E12244"/>
    <w:rsid w:val="00E124A5"/>
    <w:rsid w:val="00E12E17"/>
    <w:rsid w:val="00E13681"/>
    <w:rsid w:val="00E13C38"/>
    <w:rsid w:val="00E15887"/>
    <w:rsid w:val="00E15909"/>
    <w:rsid w:val="00E15DFC"/>
    <w:rsid w:val="00E16CF4"/>
    <w:rsid w:val="00E16E58"/>
    <w:rsid w:val="00E171E7"/>
    <w:rsid w:val="00E20C32"/>
    <w:rsid w:val="00E219D2"/>
    <w:rsid w:val="00E21DAA"/>
    <w:rsid w:val="00E21FA4"/>
    <w:rsid w:val="00E22064"/>
    <w:rsid w:val="00E24AA9"/>
    <w:rsid w:val="00E25D3A"/>
    <w:rsid w:val="00E26335"/>
    <w:rsid w:val="00E30434"/>
    <w:rsid w:val="00E304D3"/>
    <w:rsid w:val="00E329B0"/>
    <w:rsid w:val="00E32A4B"/>
    <w:rsid w:val="00E3349A"/>
    <w:rsid w:val="00E33780"/>
    <w:rsid w:val="00E34244"/>
    <w:rsid w:val="00E34875"/>
    <w:rsid w:val="00E36BFD"/>
    <w:rsid w:val="00E414BB"/>
    <w:rsid w:val="00E42BEF"/>
    <w:rsid w:val="00E43792"/>
    <w:rsid w:val="00E44231"/>
    <w:rsid w:val="00E44A12"/>
    <w:rsid w:val="00E45CD2"/>
    <w:rsid w:val="00E46607"/>
    <w:rsid w:val="00E467A3"/>
    <w:rsid w:val="00E46C81"/>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4C8F"/>
    <w:rsid w:val="00E65BB7"/>
    <w:rsid w:val="00E6615E"/>
    <w:rsid w:val="00E66BDD"/>
    <w:rsid w:val="00E6722D"/>
    <w:rsid w:val="00E67BC8"/>
    <w:rsid w:val="00E7113A"/>
    <w:rsid w:val="00E71215"/>
    <w:rsid w:val="00E72BD4"/>
    <w:rsid w:val="00E73257"/>
    <w:rsid w:val="00E736FD"/>
    <w:rsid w:val="00E74928"/>
    <w:rsid w:val="00E74938"/>
    <w:rsid w:val="00E7551F"/>
    <w:rsid w:val="00E755B9"/>
    <w:rsid w:val="00E75A71"/>
    <w:rsid w:val="00E77FF8"/>
    <w:rsid w:val="00E800A5"/>
    <w:rsid w:val="00E80867"/>
    <w:rsid w:val="00E80C0E"/>
    <w:rsid w:val="00E814F6"/>
    <w:rsid w:val="00E81CED"/>
    <w:rsid w:val="00E82667"/>
    <w:rsid w:val="00E85031"/>
    <w:rsid w:val="00E85409"/>
    <w:rsid w:val="00E85982"/>
    <w:rsid w:val="00E85990"/>
    <w:rsid w:val="00E86006"/>
    <w:rsid w:val="00E86A24"/>
    <w:rsid w:val="00E8794D"/>
    <w:rsid w:val="00E87CB6"/>
    <w:rsid w:val="00E90C4F"/>
    <w:rsid w:val="00E921A2"/>
    <w:rsid w:val="00E9256A"/>
    <w:rsid w:val="00E96123"/>
    <w:rsid w:val="00E96C04"/>
    <w:rsid w:val="00E96FE3"/>
    <w:rsid w:val="00E974F0"/>
    <w:rsid w:val="00E976BF"/>
    <w:rsid w:val="00E978CA"/>
    <w:rsid w:val="00EA11B9"/>
    <w:rsid w:val="00EA1572"/>
    <w:rsid w:val="00EA1EE8"/>
    <w:rsid w:val="00EA3392"/>
    <w:rsid w:val="00EA443E"/>
    <w:rsid w:val="00EA5875"/>
    <w:rsid w:val="00EA5F95"/>
    <w:rsid w:val="00EA70C7"/>
    <w:rsid w:val="00EB1E58"/>
    <w:rsid w:val="00EB21BF"/>
    <w:rsid w:val="00EB277F"/>
    <w:rsid w:val="00EB3D08"/>
    <w:rsid w:val="00EB48E2"/>
    <w:rsid w:val="00EB5A1C"/>
    <w:rsid w:val="00EB75A8"/>
    <w:rsid w:val="00EC04C3"/>
    <w:rsid w:val="00EC124C"/>
    <w:rsid w:val="00EC1884"/>
    <w:rsid w:val="00EC268E"/>
    <w:rsid w:val="00EC2E89"/>
    <w:rsid w:val="00EC3281"/>
    <w:rsid w:val="00EC388B"/>
    <w:rsid w:val="00EC38A3"/>
    <w:rsid w:val="00EC3D88"/>
    <w:rsid w:val="00EC62F9"/>
    <w:rsid w:val="00EC6E08"/>
    <w:rsid w:val="00EC79CB"/>
    <w:rsid w:val="00EC7FBF"/>
    <w:rsid w:val="00ED1565"/>
    <w:rsid w:val="00ED1FFB"/>
    <w:rsid w:val="00ED20E2"/>
    <w:rsid w:val="00ED3415"/>
    <w:rsid w:val="00ED457B"/>
    <w:rsid w:val="00ED45BD"/>
    <w:rsid w:val="00EE0AA1"/>
    <w:rsid w:val="00EE0BFA"/>
    <w:rsid w:val="00EE11FE"/>
    <w:rsid w:val="00EE1AC4"/>
    <w:rsid w:val="00EE23E0"/>
    <w:rsid w:val="00EE2679"/>
    <w:rsid w:val="00EE333F"/>
    <w:rsid w:val="00EE3C59"/>
    <w:rsid w:val="00EE4147"/>
    <w:rsid w:val="00EF0BE3"/>
    <w:rsid w:val="00EF0F45"/>
    <w:rsid w:val="00EF18D0"/>
    <w:rsid w:val="00EF1B94"/>
    <w:rsid w:val="00EF3065"/>
    <w:rsid w:val="00EF31D1"/>
    <w:rsid w:val="00EF3685"/>
    <w:rsid w:val="00EF50A0"/>
    <w:rsid w:val="00EF5C22"/>
    <w:rsid w:val="00EF6D96"/>
    <w:rsid w:val="00F008AD"/>
    <w:rsid w:val="00F00F88"/>
    <w:rsid w:val="00F01558"/>
    <w:rsid w:val="00F01899"/>
    <w:rsid w:val="00F01F47"/>
    <w:rsid w:val="00F02E10"/>
    <w:rsid w:val="00F03033"/>
    <w:rsid w:val="00F03596"/>
    <w:rsid w:val="00F03F32"/>
    <w:rsid w:val="00F04B6F"/>
    <w:rsid w:val="00F04FFF"/>
    <w:rsid w:val="00F05BAA"/>
    <w:rsid w:val="00F07859"/>
    <w:rsid w:val="00F10B6B"/>
    <w:rsid w:val="00F10CB2"/>
    <w:rsid w:val="00F11321"/>
    <w:rsid w:val="00F1491A"/>
    <w:rsid w:val="00F16E60"/>
    <w:rsid w:val="00F217C8"/>
    <w:rsid w:val="00F21E8A"/>
    <w:rsid w:val="00F221BD"/>
    <w:rsid w:val="00F22339"/>
    <w:rsid w:val="00F23CDA"/>
    <w:rsid w:val="00F24894"/>
    <w:rsid w:val="00F248B6"/>
    <w:rsid w:val="00F25751"/>
    <w:rsid w:val="00F25C73"/>
    <w:rsid w:val="00F27555"/>
    <w:rsid w:val="00F275E1"/>
    <w:rsid w:val="00F27B9A"/>
    <w:rsid w:val="00F31747"/>
    <w:rsid w:val="00F340D0"/>
    <w:rsid w:val="00F34505"/>
    <w:rsid w:val="00F34881"/>
    <w:rsid w:val="00F34AFB"/>
    <w:rsid w:val="00F362DA"/>
    <w:rsid w:val="00F36F32"/>
    <w:rsid w:val="00F41047"/>
    <w:rsid w:val="00F415C0"/>
    <w:rsid w:val="00F4482C"/>
    <w:rsid w:val="00F46C3F"/>
    <w:rsid w:val="00F46FD7"/>
    <w:rsid w:val="00F47413"/>
    <w:rsid w:val="00F50C5B"/>
    <w:rsid w:val="00F52291"/>
    <w:rsid w:val="00F543BA"/>
    <w:rsid w:val="00F544A8"/>
    <w:rsid w:val="00F57139"/>
    <w:rsid w:val="00F57414"/>
    <w:rsid w:val="00F57FF0"/>
    <w:rsid w:val="00F60000"/>
    <w:rsid w:val="00F61476"/>
    <w:rsid w:val="00F619FB"/>
    <w:rsid w:val="00F61A18"/>
    <w:rsid w:val="00F64CC3"/>
    <w:rsid w:val="00F64D35"/>
    <w:rsid w:val="00F6558A"/>
    <w:rsid w:val="00F6605C"/>
    <w:rsid w:val="00F66A4F"/>
    <w:rsid w:val="00F708CB"/>
    <w:rsid w:val="00F723BC"/>
    <w:rsid w:val="00F72ADD"/>
    <w:rsid w:val="00F72FB0"/>
    <w:rsid w:val="00F72FBF"/>
    <w:rsid w:val="00F73477"/>
    <w:rsid w:val="00F73793"/>
    <w:rsid w:val="00F74128"/>
    <w:rsid w:val="00F743F8"/>
    <w:rsid w:val="00F74B77"/>
    <w:rsid w:val="00F74C50"/>
    <w:rsid w:val="00F753B0"/>
    <w:rsid w:val="00F75E73"/>
    <w:rsid w:val="00F764A3"/>
    <w:rsid w:val="00F815A1"/>
    <w:rsid w:val="00F81CA8"/>
    <w:rsid w:val="00F8298B"/>
    <w:rsid w:val="00F82A7F"/>
    <w:rsid w:val="00F831D6"/>
    <w:rsid w:val="00F841A7"/>
    <w:rsid w:val="00F848F6"/>
    <w:rsid w:val="00F85176"/>
    <w:rsid w:val="00F8522D"/>
    <w:rsid w:val="00F85E2D"/>
    <w:rsid w:val="00F87182"/>
    <w:rsid w:val="00F87B27"/>
    <w:rsid w:val="00F905FC"/>
    <w:rsid w:val="00F90D38"/>
    <w:rsid w:val="00F9116A"/>
    <w:rsid w:val="00F91886"/>
    <w:rsid w:val="00F9220F"/>
    <w:rsid w:val="00F93114"/>
    <w:rsid w:val="00F9591D"/>
    <w:rsid w:val="00F96C88"/>
    <w:rsid w:val="00FA0953"/>
    <w:rsid w:val="00FA0C0C"/>
    <w:rsid w:val="00FA1D29"/>
    <w:rsid w:val="00FA26DD"/>
    <w:rsid w:val="00FA2DE0"/>
    <w:rsid w:val="00FA309E"/>
    <w:rsid w:val="00FA49F2"/>
    <w:rsid w:val="00FA5715"/>
    <w:rsid w:val="00FA6B6A"/>
    <w:rsid w:val="00FB04DF"/>
    <w:rsid w:val="00FB2958"/>
    <w:rsid w:val="00FB3597"/>
    <w:rsid w:val="00FB386A"/>
    <w:rsid w:val="00FB436E"/>
    <w:rsid w:val="00FB4E38"/>
    <w:rsid w:val="00FB4E3C"/>
    <w:rsid w:val="00FB564C"/>
    <w:rsid w:val="00FB6453"/>
    <w:rsid w:val="00FB65F5"/>
    <w:rsid w:val="00FB731E"/>
    <w:rsid w:val="00FB7696"/>
    <w:rsid w:val="00FC0091"/>
    <w:rsid w:val="00FC0312"/>
    <w:rsid w:val="00FC09D7"/>
    <w:rsid w:val="00FC155C"/>
    <w:rsid w:val="00FC1CF6"/>
    <w:rsid w:val="00FC45E0"/>
    <w:rsid w:val="00FC4F1A"/>
    <w:rsid w:val="00FC561E"/>
    <w:rsid w:val="00FC5D61"/>
    <w:rsid w:val="00FC6745"/>
    <w:rsid w:val="00FD2AB1"/>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FC4"/>
    <w:rsid w:val="00FF0D47"/>
    <w:rsid w:val="00FF0E98"/>
    <w:rsid w:val="00FF1186"/>
    <w:rsid w:val="00FF267F"/>
    <w:rsid w:val="00FF2C74"/>
    <w:rsid w:val="00FF5271"/>
    <w:rsid w:val="00FF5B77"/>
    <w:rsid w:val="00FF6417"/>
    <w:rsid w:val="00FF7202"/>
    <w:rsid w:val="00FF7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9"/>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 w:type="table" w:customStyle="1" w:styleId="Lentelstinklelis1">
    <w:name w:val="Lentelės tinklelis1"/>
    <w:basedOn w:val="prastojilentel"/>
    <w:next w:val="Lentelstinklelis"/>
    <w:rsid w:val="002A43C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laitismindaugas@gmai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norbuntiene@pakruoj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2.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4713</TotalTime>
  <Pages>21</Pages>
  <Words>35422</Words>
  <Characters>20191</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55502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935</cp:revision>
  <cp:lastPrinted>2023-06-08T07:48:00Z</cp:lastPrinted>
  <dcterms:created xsi:type="dcterms:W3CDTF">2023-02-09T06:58:00Z</dcterms:created>
  <dcterms:modified xsi:type="dcterms:W3CDTF">2025-03-20T10:09:00Z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