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DBAE" w14:textId="77777777" w:rsidR="00BB0CDD" w:rsidRPr="008F5B21" w:rsidRDefault="00C81664" w:rsidP="00C81664">
      <w:pPr>
        <w:jc w:val="center"/>
        <w:rPr>
          <w:b/>
          <w:caps/>
          <w:color w:val="000000" w:themeColor="text1"/>
          <w:szCs w:val="24"/>
          <w:lang w:eastAsia="en-US"/>
        </w:rPr>
      </w:pPr>
      <w:bookmarkStart w:id="0" w:name="_Hlk169003466"/>
      <w:r w:rsidRPr="008F5B21">
        <w:rPr>
          <w:b/>
          <w:color w:val="000000" w:themeColor="text1"/>
          <w:szCs w:val="24"/>
          <w:lang w:eastAsia="en-US"/>
        </w:rPr>
        <w:t>AUTOMATINIŲ (STACIONARIŲ) APLINKOS ORO KOKYBĖS STEBĖJIMO STOTELIŲ VIEŠOJO PIRKIMO</w:t>
      </w:r>
    </w:p>
    <w:p w14:paraId="4B0C2CAB" w14:textId="62E7B482" w:rsidR="00FF2CEF" w:rsidRPr="008F5B21" w:rsidRDefault="00FF2CEF" w:rsidP="00C81664">
      <w:pPr>
        <w:jc w:val="center"/>
        <w:rPr>
          <w:b/>
          <w:caps/>
          <w:color w:val="000000" w:themeColor="text1"/>
          <w:szCs w:val="24"/>
          <w:lang w:eastAsia="en-US"/>
        </w:rPr>
      </w:pPr>
      <w:r w:rsidRPr="008F5B21">
        <w:rPr>
          <w:b/>
          <w:caps/>
          <w:color w:val="000000" w:themeColor="text1"/>
          <w:szCs w:val="24"/>
          <w:lang w:eastAsia="en-US"/>
        </w:rPr>
        <w:t>TECHNINĖ SPECIFIKACIJA</w:t>
      </w:r>
    </w:p>
    <w:p w14:paraId="56208A3E" w14:textId="12FB058A" w:rsidR="00BB0CDD" w:rsidRPr="008F5B21" w:rsidRDefault="00BB0CDD" w:rsidP="00C81664">
      <w:pPr>
        <w:jc w:val="center"/>
        <w:rPr>
          <w:b/>
          <w:caps/>
          <w:color w:val="000000" w:themeColor="text1"/>
          <w:szCs w:val="24"/>
          <w:lang w:eastAsia="en-US"/>
        </w:rPr>
      </w:pPr>
      <w:r w:rsidRPr="008F5B21">
        <w:rPr>
          <w:b/>
          <w:caps/>
          <w:color w:val="000000" w:themeColor="text1"/>
          <w:szCs w:val="24"/>
          <w:lang w:eastAsia="en-US"/>
        </w:rPr>
        <w:t>I PIRKIMO DALIS</w:t>
      </w:r>
    </w:p>
    <w:p w14:paraId="2D1A6CD2" w14:textId="77777777" w:rsidR="00FF2CEF" w:rsidRPr="008F5B21" w:rsidRDefault="00FF2CEF" w:rsidP="00233F79">
      <w:pPr>
        <w:keepNext/>
        <w:tabs>
          <w:tab w:val="left" w:pos="1134"/>
        </w:tabs>
        <w:jc w:val="center"/>
        <w:outlineLvl w:val="1"/>
        <w:rPr>
          <w:color w:val="000000" w:themeColor="text1"/>
          <w:szCs w:val="24"/>
          <w:lang w:eastAsia="en-US"/>
        </w:rPr>
      </w:pPr>
    </w:p>
    <w:p w14:paraId="403F7A8F" w14:textId="56EE70E6" w:rsidR="00D41226" w:rsidRPr="008F5B21" w:rsidRDefault="000060E4" w:rsidP="00794D7C">
      <w:pPr>
        <w:tabs>
          <w:tab w:val="left" w:pos="284"/>
          <w:tab w:val="left" w:pos="567"/>
        </w:tabs>
        <w:spacing w:after="200"/>
        <w:ind w:right="-31" w:firstLine="709"/>
        <w:contextualSpacing/>
        <w:jc w:val="both"/>
        <w:rPr>
          <w:color w:val="000000" w:themeColor="text1"/>
          <w:szCs w:val="24"/>
          <w:lang w:eastAsia="en-US"/>
        </w:rPr>
      </w:pPr>
      <w:r w:rsidRPr="008F5B21">
        <w:rPr>
          <w:b/>
          <w:bCs/>
          <w:color w:val="000000" w:themeColor="text1"/>
          <w:szCs w:val="24"/>
          <w:lang w:eastAsia="en-US"/>
        </w:rPr>
        <w:t>I pirkimo dalies p</w:t>
      </w:r>
      <w:r w:rsidR="00D41226" w:rsidRPr="008F5B21">
        <w:rPr>
          <w:b/>
          <w:bCs/>
          <w:color w:val="000000" w:themeColor="text1"/>
          <w:szCs w:val="24"/>
          <w:lang w:eastAsia="en-US"/>
        </w:rPr>
        <w:t>irkimo objektas</w:t>
      </w:r>
      <w:r w:rsidR="00D41226" w:rsidRPr="008F5B21">
        <w:rPr>
          <w:color w:val="000000" w:themeColor="text1"/>
          <w:szCs w:val="24"/>
          <w:lang w:eastAsia="en-US"/>
        </w:rPr>
        <w:t xml:space="preserve"> – </w:t>
      </w:r>
      <w:r w:rsidR="00591AD8" w:rsidRPr="008F5B21">
        <w:rPr>
          <w:color w:val="000000" w:themeColor="text1"/>
          <w:szCs w:val="24"/>
          <w:lang w:eastAsia="en-US"/>
        </w:rPr>
        <w:t>4</w:t>
      </w:r>
      <w:r w:rsidR="00A52597" w:rsidRPr="008F5B21">
        <w:rPr>
          <w:color w:val="000000" w:themeColor="text1"/>
          <w:szCs w:val="24"/>
          <w:lang w:eastAsia="en-US"/>
        </w:rPr>
        <w:t xml:space="preserve"> (</w:t>
      </w:r>
      <w:r w:rsidR="00591AD8" w:rsidRPr="008F5B21">
        <w:rPr>
          <w:color w:val="000000" w:themeColor="text1"/>
          <w:szCs w:val="24"/>
          <w:lang w:eastAsia="en-US"/>
        </w:rPr>
        <w:t>keturios</w:t>
      </w:r>
      <w:r w:rsidR="00A52597" w:rsidRPr="008F5B21">
        <w:rPr>
          <w:color w:val="000000" w:themeColor="text1"/>
          <w:szCs w:val="24"/>
          <w:lang w:eastAsia="en-US"/>
        </w:rPr>
        <w:t xml:space="preserve">) </w:t>
      </w:r>
      <w:r w:rsidR="00D41226" w:rsidRPr="008F5B21">
        <w:rPr>
          <w:color w:val="000000" w:themeColor="text1"/>
          <w:szCs w:val="24"/>
          <w:lang w:eastAsia="en-US"/>
        </w:rPr>
        <w:t>automatinės (stacionarios) aplinkos oro kokybės stebėjimo stotelės.</w:t>
      </w:r>
    </w:p>
    <w:p w14:paraId="7AF47FCD" w14:textId="025B9EB8" w:rsidR="00F64CAA" w:rsidRPr="008F5B21" w:rsidRDefault="00F64CAA" w:rsidP="00794D7C">
      <w:pPr>
        <w:tabs>
          <w:tab w:val="left" w:pos="284"/>
          <w:tab w:val="left" w:pos="567"/>
        </w:tabs>
        <w:spacing w:after="200"/>
        <w:ind w:right="-31" w:firstLine="709"/>
        <w:contextualSpacing/>
        <w:jc w:val="both"/>
        <w:rPr>
          <w:color w:val="000000" w:themeColor="text1"/>
          <w:szCs w:val="24"/>
          <w:lang w:eastAsia="en-US"/>
        </w:rPr>
      </w:pPr>
      <w:r w:rsidRPr="008F5B21">
        <w:rPr>
          <w:b/>
          <w:bCs/>
          <w:color w:val="000000" w:themeColor="text1"/>
          <w:szCs w:val="24"/>
          <w:lang w:eastAsia="en-US"/>
        </w:rPr>
        <w:t>Automatinė (stacionari) aplinkos oro kokybės stebėjimo stotelė</w:t>
      </w:r>
      <w:r w:rsidRPr="008F5B21">
        <w:rPr>
          <w:color w:val="000000" w:themeColor="text1"/>
          <w:szCs w:val="24"/>
          <w:lang w:eastAsia="en-US"/>
        </w:rPr>
        <w:t xml:space="preserve"> </w:t>
      </w:r>
      <w:r w:rsidR="00A52597" w:rsidRPr="008F5B21">
        <w:rPr>
          <w:color w:val="000000" w:themeColor="text1"/>
          <w:szCs w:val="24"/>
          <w:lang w:eastAsia="en-US"/>
        </w:rPr>
        <w:t>–</w:t>
      </w:r>
      <w:r w:rsidRPr="008F5B21">
        <w:rPr>
          <w:color w:val="000000" w:themeColor="text1"/>
          <w:szCs w:val="24"/>
          <w:lang w:eastAsia="en-US"/>
        </w:rPr>
        <w:t xml:space="preserve"> tai nustatytoje vietoje įrengta </w:t>
      </w:r>
      <w:r w:rsidR="000B6F43" w:rsidRPr="008F5B21">
        <w:rPr>
          <w:color w:val="000000" w:themeColor="text1"/>
          <w:szCs w:val="24"/>
          <w:lang w:eastAsia="en-US"/>
        </w:rPr>
        <w:t xml:space="preserve">stacionari aplinkos oro kokybės automatinio stebėjimo </w:t>
      </w:r>
      <w:r w:rsidRPr="008F5B21">
        <w:rPr>
          <w:color w:val="000000" w:themeColor="text1"/>
          <w:szCs w:val="24"/>
          <w:lang w:eastAsia="en-US"/>
        </w:rPr>
        <w:t>įrang</w:t>
      </w:r>
      <w:r w:rsidR="000B6F43" w:rsidRPr="008F5B21">
        <w:rPr>
          <w:color w:val="000000" w:themeColor="text1"/>
          <w:szCs w:val="24"/>
          <w:lang w:eastAsia="en-US"/>
        </w:rPr>
        <w:t>os visuma</w:t>
      </w:r>
      <w:r w:rsidR="00A52597" w:rsidRPr="008F5B21">
        <w:rPr>
          <w:color w:val="000000" w:themeColor="text1"/>
          <w:szCs w:val="24"/>
          <w:lang w:eastAsia="en-US"/>
        </w:rPr>
        <w:t>, kurią sudaro daugiau nei vienas įrangos vienetas</w:t>
      </w:r>
      <w:r w:rsidR="001E0F33" w:rsidRPr="008F5B21">
        <w:rPr>
          <w:color w:val="000000" w:themeColor="text1"/>
          <w:szCs w:val="24"/>
          <w:lang w:eastAsia="en-US"/>
        </w:rPr>
        <w:t>.</w:t>
      </w:r>
    </w:p>
    <w:p w14:paraId="176AB6F4" w14:textId="7D08F41C" w:rsidR="001C2234" w:rsidRPr="008F5B21" w:rsidRDefault="007A59CF" w:rsidP="00442EAF">
      <w:pPr>
        <w:tabs>
          <w:tab w:val="left" w:pos="284"/>
          <w:tab w:val="left" w:pos="567"/>
        </w:tabs>
        <w:spacing w:after="200"/>
        <w:ind w:firstLine="709"/>
        <w:contextualSpacing/>
        <w:jc w:val="both"/>
        <w:rPr>
          <w:color w:val="000000" w:themeColor="text1"/>
          <w:szCs w:val="24"/>
          <w:lang w:eastAsia="en-US"/>
        </w:rPr>
      </w:pPr>
      <w:r w:rsidRPr="008F5B21">
        <w:rPr>
          <w:b/>
          <w:bCs/>
          <w:color w:val="000000" w:themeColor="text1"/>
          <w:szCs w:val="24"/>
          <w:lang w:eastAsia="en-US"/>
        </w:rPr>
        <w:t>Perkamų automatinių (stacionarių) aplinkos oro kokybės stebėjimo stotelių įrengimo viet</w:t>
      </w:r>
      <w:r w:rsidR="00581319" w:rsidRPr="008F5B21">
        <w:rPr>
          <w:b/>
          <w:bCs/>
          <w:color w:val="000000" w:themeColor="text1"/>
          <w:szCs w:val="24"/>
          <w:lang w:eastAsia="en-US"/>
        </w:rPr>
        <w:t>os</w:t>
      </w:r>
      <w:r w:rsidRPr="008F5B21">
        <w:rPr>
          <w:color w:val="000000" w:themeColor="text1"/>
          <w:szCs w:val="24"/>
          <w:lang w:eastAsia="en-US"/>
        </w:rPr>
        <w:t xml:space="preserve"> </w:t>
      </w:r>
      <w:r w:rsidRPr="008F5B21">
        <w:rPr>
          <w:b/>
          <w:bCs/>
          <w:color w:val="000000" w:themeColor="text1"/>
          <w:szCs w:val="24"/>
          <w:lang w:eastAsia="en-US"/>
        </w:rPr>
        <w:t>–</w:t>
      </w:r>
      <w:r w:rsidRPr="008F5B21">
        <w:rPr>
          <w:color w:val="000000" w:themeColor="text1"/>
          <w:szCs w:val="24"/>
          <w:lang w:eastAsia="en-US"/>
        </w:rPr>
        <w:t xml:space="preserve"> nurodyta techninės specifikacijos 1</w:t>
      </w:r>
      <w:r w:rsidR="00577FAF" w:rsidRPr="008F5B21">
        <w:rPr>
          <w:color w:val="000000" w:themeColor="text1"/>
          <w:szCs w:val="24"/>
          <w:lang w:eastAsia="en-US"/>
        </w:rPr>
        <w:t xml:space="preserve"> lentelėje</w:t>
      </w:r>
      <w:r w:rsidRPr="008F5B21">
        <w:rPr>
          <w:color w:val="000000" w:themeColor="text1"/>
          <w:szCs w:val="24"/>
          <w:lang w:eastAsia="en-US"/>
        </w:rPr>
        <w:t>.</w:t>
      </w:r>
    </w:p>
    <w:p w14:paraId="5B89D732" w14:textId="77777777" w:rsidR="00ED1D3B" w:rsidRPr="008F5B21" w:rsidRDefault="00ED1D3B" w:rsidP="00442EAF">
      <w:pPr>
        <w:tabs>
          <w:tab w:val="left" w:pos="284"/>
          <w:tab w:val="left" w:pos="567"/>
        </w:tabs>
        <w:spacing w:after="200"/>
        <w:ind w:firstLine="709"/>
        <w:contextualSpacing/>
        <w:jc w:val="both"/>
        <w:rPr>
          <w:color w:val="000000" w:themeColor="text1"/>
          <w:szCs w:val="24"/>
          <w:lang w:eastAsia="en-US"/>
        </w:rPr>
      </w:pPr>
    </w:p>
    <w:p w14:paraId="0C2B1174" w14:textId="241AAF83" w:rsidR="00006F4D" w:rsidRPr="008F5B21" w:rsidRDefault="00704B71" w:rsidP="000517CD">
      <w:pPr>
        <w:tabs>
          <w:tab w:val="left" w:pos="284"/>
          <w:tab w:val="left" w:pos="567"/>
        </w:tabs>
        <w:spacing w:after="200"/>
        <w:contextualSpacing/>
        <w:jc w:val="right"/>
        <w:rPr>
          <w:color w:val="000000" w:themeColor="text1"/>
          <w:szCs w:val="24"/>
          <w:lang w:eastAsia="en-US"/>
        </w:rPr>
      </w:pPr>
      <w:r w:rsidRPr="008F5B21">
        <w:rPr>
          <w:b/>
          <w:bCs/>
          <w:color w:val="000000" w:themeColor="text1"/>
          <w:szCs w:val="24"/>
          <w:lang w:eastAsia="en-US"/>
        </w:rPr>
        <w:t>1 lentelė</w:t>
      </w:r>
    </w:p>
    <w:tbl>
      <w:tblPr>
        <w:tblStyle w:val="Lentelstinklelis"/>
        <w:tblW w:w="0" w:type="auto"/>
        <w:jc w:val="center"/>
        <w:tblLook w:val="04A0" w:firstRow="1" w:lastRow="0" w:firstColumn="1" w:lastColumn="0" w:noHBand="0" w:noVBand="1"/>
      </w:tblPr>
      <w:tblGrid>
        <w:gridCol w:w="1070"/>
        <w:gridCol w:w="4054"/>
        <w:gridCol w:w="6205"/>
        <w:gridCol w:w="3798"/>
      </w:tblGrid>
      <w:tr w:rsidR="008E4449" w:rsidRPr="008E4449" w14:paraId="18F4CCEF" w14:textId="3E9AA903" w:rsidTr="0018776A">
        <w:trPr>
          <w:trHeight w:val="661"/>
          <w:jc w:val="center"/>
        </w:trPr>
        <w:tc>
          <w:tcPr>
            <w:tcW w:w="4792" w:type="dxa"/>
            <w:gridSpan w:val="2"/>
          </w:tcPr>
          <w:p w14:paraId="2EFDF094" w14:textId="66C17DB4" w:rsidR="00BB197F" w:rsidRPr="008F5B21" w:rsidRDefault="00BB197F" w:rsidP="00AD292D">
            <w:pPr>
              <w:tabs>
                <w:tab w:val="left" w:pos="284"/>
                <w:tab w:val="left" w:pos="567"/>
              </w:tabs>
              <w:spacing w:after="200"/>
              <w:contextualSpacing/>
              <w:jc w:val="center"/>
              <w:rPr>
                <w:b/>
                <w:bCs/>
                <w:color w:val="000000" w:themeColor="text1"/>
                <w:szCs w:val="24"/>
                <w:lang w:eastAsia="en-US"/>
              </w:rPr>
            </w:pPr>
            <w:r w:rsidRPr="008F5B21">
              <w:rPr>
                <w:b/>
                <w:bCs/>
                <w:color w:val="000000" w:themeColor="text1"/>
                <w:szCs w:val="24"/>
                <w:lang w:eastAsia="en-US"/>
              </w:rPr>
              <w:t>Automatinė (stacionari) aplinkos oro kokybės stebėjimo stotelė</w:t>
            </w:r>
          </w:p>
        </w:tc>
        <w:tc>
          <w:tcPr>
            <w:tcW w:w="6260" w:type="dxa"/>
            <w:vMerge w:val="restart"/>
          </w:tcPr>
          <w:p w14:paraId="5F033428" w14:textId="399276F6" w:rsidR="00BB197F" w:rsidRPr="008F5B21" w:rsidRDefault="00BB197F" w:rsidP="00702E97">
            <w:pPr>
              <w:tabs>
                <w:tab w:val="left" w:pos="284"/>
                <w:tab w:val="left" w:pos="567"/>
              </w:tabs>
              <w:spacing w:after="200"/>
              <w:contextualSpacing/>
              <w:jc w:val="center"/>
              <w:rPr>
                <w:b/>
                <w:bCs/>
                <w:color w:val="000000" w:themeColor="text1"/>
                <w:szCs w:val="24"/>
                <w:lang w:eastAsia="en-US"/>
              </w:rPr>
            </w:pPr>
            <w:r w:rsidRPr="008F5B21">
              <w:rPr>
                <w:b/>
                <w:bCs/>
                <w:color w:val="000000" w:themeColor="text1"/>
                <w:szCs w:val="24"/>
                <w:lang w:eastAsia="en-US"/>
              </w:rPr>
              <w:t>Automatinę (stacionarią) aplinkos oro kokybės stebėjimo stotelę turi sudaryti ši pagrindinė aplinkos oro teršalų matavimo įranga:</w:t>
            </w:r>
          </w:p>
        </w:tc>
        <w:tc>
          <w:tcPr>
            <w:tcW w:w="3827" w:type="dxa"/>
            <w:vMerge w:val="restart"/>
          </w:tcPr>
          <w:p w14:paraId="4E52B4ED" w14:textId="6618F748" w:rsidR="00BB197F" w:rsidRPr="008F5B21" w:rsidRDefault="008576E8" w:rsidP="00AD292D">
            <w:pPr>
              <w:tabs>
                <w:tab w:val="left" w:pos="284"/>
                <w:tab w:val="left" w:pos="567"/>
              </w:tabs>
              <w:spacing w:after="200"/>
              <w:contextualSpacing/>
              <w:jc w:val="center"/>
              <w:rPr>
                <w:b/>
                <w:bCs/>
                <w:color w:val="000000" w:themeColor="text1"/>
                <w:szCs w:val="24"/>
                <w:lang w:eastAsia="en-US"/>
              </w:rPr>
            </w:pPr>
            <w:r w:rsidRPr="008F5B21">
              <w:rPr>
                <w:b/>
                <w:bCs/>
                <w:color w:val="000000" w:themeColor="text1"/>
                <w:szCs w:val="24"/>
                <w:lang w:eastAsia="en-US"/>
              </w:rPr>
              <w:t>Tiekėjas privalo nurodyti įrangos gamintojus ir modelius</w:t>
            </w:r>
          </w:p>
        </w:tc>
      </w:tr>
      <w:tr w:rsidR="00331ECD" w:rsidRPr="00331ECD" w14:paraId="542654CE" w14:textId="55F3C3F5" w:rsidTr="0018776A">
        <w:trPr>
          <w:jc w:val="center"/>
        </w:trPr>
        <w:tc>
          <w:tcPr>
            <w:tcW w:w="710" w:type="dxa"/>
          </w:tcPr>
          <w:p w14:paraId="02669D9B" w14:textId="769F68A2" w:rsidR="00BB197F" w:rsidRPr="008F5B21" w:rsidRDefault="00BB197F" w:rsidP="00097E5A">
            <w:pPr>
              <w:tabs>
                <w:tab w:val="left" w:pos="284"/>
                <w:tab w:val="left" w:pos="567"/>
              </w:tabs>
              <w:spacing w:after="200"/>
              <w:contextualSpacing/>
              <w:jc w:val="center"/>
              <w:rPr>
                <w:b/>
                <w:bCs/>
                <w:color w:val="000000" w:themeColor="text1"/>
                <w:szCs w:val="24"/>
                <w:lang w:eastAsia="en-US"/>
              </w:rPr>
            </w:pPr>
            <w:r w:rsidRPr="008F5B21">
              <w:rPr>
                <w:b/>
                <w:bCs/>
                <w:color w:val="000000" w:themeColor="text1"/>
                <w:szCs w:val="24"/>
                <w:lang w:eastAsia="en-US"/>
              </w:rPr>
              <w:t>ID*</w:t>
            </w:r>
          </w:p>
        </w:tc>
        <w:tc>
          <w:tcPr>
            <w:tcW w:w="4082" w:type="dxa"/>
          </w:tcPr>
          <w:p w14:paraId="35B9004D" w14:textId="77D7F73B" w:rsidR="00BB197F" w:rsidRPr="008F5B21" w:rsidRDefault="00BB197F" w:rsidP="00BF11F3">
            <w:pPr>
              <w:tabs>
                <w:tab w:val="left" w:pos="284"/>
                <w:tab w:val="left" w:pos="567"/>
              </w:tabs>
              <w:spacing w:after="200"/>
              <w:contextualSpacing/>
              <w:jc w:val="center"/>
              <w:rPr>
                <w:color w:val="000000" w:themeColor="text1"/>
                <w:szCs w:val="24"/>
                <w:lang w:eastAsia="en-US"/>
              </w:rPr>
            </w:pPr>
            <w:r w:rsidRPr="008F5B21">
              <w:rPr>
                <w:b/>
                <w:bCs/>
                <w:color w:val="000000" w:themeColor="text1"/>
                <w:szCs w:val="24"/>
                <w:lang w:eastAsia="en-US"/>
              </w:rPr>
              <w:t>Įrengimo vieta</w:t>
            </w:r>
            <w:r w:rsidR="00AC3662" w:rsidRPr="008F5B21">
              <w:rPr>
                <w:b/>
                <w:bCs/>
                <w:color w:val="000000" w:themeColor="text1"/>
                <w:szCs w:val="24"/>
                <w:lang w:eastAsia="en-US"/>
              </w:rPr>
              <w:t>**</w:t>
            </w:r>
          </w:p>
        </w:tc>
        <w:tc>
          <w:tcPr>
            <w:tcW w:w="6260" w:type="dxa"/>
            <w:vMerge/>
          </w:tcPr>
          <w:p w14:paraId="154D5E46" w14:textId="77777777" w:rsidR="00BB197F" w:rsidRPr="00681730" w:rsidRDefault="00BB197F" w:rsidP="00581319">
            <w:pPr>
              <w:tabs>
                <w:tab w:val="left" w:pos="284"/>
                <w:tab w:val="left" w:pos="567"/>
              </w:tabs>
              <w:spacing w:after="200"/>
              <w:contextualSpacing/>
              <w:jc w:val="both"/>
              <w:rPr>
                <w:color w:val="7030A0"/>
                <w:szCs w:val="24"/>
                <w:lang w:eastAsia="en-US"/>
              </w:rPr>
            </w:pPr>
          </w:p>
        </w:tc>
        <w:tc>
          <w:tcPr>
            <w:tcW w:w="3827" w:type="dxa"/>
            <w:vMerge/>
          </w:tcPr>
          <w:p w14:paraId="03B1825F" w14:textId="77777777" w:rsidR="00BB197F" w:rsidRPr="00331ECD" w:rsidRDefault="00BB197F" w:rsidP="00581319">
            <w:pPr>
              <w:tabs>
                <w:tab w:val="left" w:pos="284"/>
                <w:tab w:val="left" w:pos="567"/>
              </w:tabs>
              <w:spacing w:after="200"/>
              <w:contextualSpacing/>
              <w:jc w:val="both"/>
              <w:rPr>
                <w:szCs w:val="24"/>
                <w:lang w:eastAsia="en-US"/>
              </w:rPr>
            </w:pPr>
          </w:p>
        </w:tc>
      </w:tr>
      <w:tr w:rsidR="00331ECD" w:rsidRPr="00331ECD" w14:paraId="5770AB3C" w14:textId="1B143CDB" w:rsidTr="0018776A">
        <w:trPr>
          <w:jc w:val="center"/>
        </w:trPr>
        <w:tc>
          <w:tcPr>
            <w:tcW w:w="710" w:type="dxa"/>
          </w:tcPr>
          <w:p w14:paraId="1CA4908A" w14:textId="3FD7AA03" w:rsidR="00855E81" w:rsidRPr="008F5B21" w:rsidRDefault="00855E81" w:rsidP="001C2234">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ID18</w:t>
            </w:r>
            <w:r w:rsidR="003C7504" w:rsidRPr="008F5B21">
              <w:rPr>
                <w:color w:val="000000" w:themeColor="text1"/>
                <w:szCs w:val="24"/>
                <w:lang w:eastAsia="en-US"/>
              </w:rPr>
              <w:t>**</w:t>
            </w:r>
            <w:r w:rsidR="001C2234" w:rsidRPr="008F5B21">
              <w:rPr>
                <w:color w:val="000000" w:themeColor="text1"/>
                <w:szCs w:val="24"/>
                <w:lang w:eastAsia="en-US"/>
              </w:rPr>
              <w:t>*</w:t>
            </w:r>
          </w:p>
        </w:tc>
        <w:tc>
          <w:tcPr>
            <w:tcW w:w="4082" w:type="dxa"/>
          </w:tcPr>
          <w:p w14:paraId="7049BC05" w14:textId="542C94FF" w:rsidR="00855E81" w:rsidRPr="008F5B21" w:rsidRDefault="00855E81" w:rsidP="00BF11F3">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Šilutės pl. ties gyvenamaisiais namais (</w:t>
            </w:r>
            <w:proofErr w:type="spellStart"/>
            <w:r w:rsidRPr="008F5B21">
              <w:rPr>
                <w:color w:val="000000" w:themeColor="text1"/>
                <w:szCs w:val="24"/>
                <w:lang w:eastAsia="en-US"/>
              </w:rPr>
              <w:t>Budelkiemio</w:t>
            </w:r>
            <w:proofErr w:type="spellEnd"/>
            <w:r w:rsidRPr="008F5B21">
              <w:rPr>
                <w:color w:val="000000" w:themeColor="text1"/>
                <w:szCs w:val="24"/>
                <w:lang w:eastAsia="en-US"/>
              </w:rPr>
              <w:t xml:space="preserve"> g. 8)</w:t>
            </w:r>
          </w:p>
        </w:tc>
        <w:tc>
          <w:tcPr>
            <w:tcW w:w="6260" w:type="dxa"/>
          </w:tcPr>
          <w:p w14:paraId="0BB9F2D6" w14:textId="6437F820" w:rsidR="00855E81" w:rsidRPr="008F5B21" w:rsidRDefault="00010A05" w:rsidP="00581319">
            <w:pPr>
              <w:tabs>
                <w:tab w:val="left" w:pos="284"/>
                <w:tab w:val="left" w:pos="567"/>
              </w:tabs>
              <w:spacing w:after="200"/>
              <w:contextualSpacing/>
              <w:jc w:val="both"/>
              <w:rPr>
                <w:color w:val="000000" w:themeColor="text1"/>
              </w:rPr>
            </w:pPr>
            <w:r w:rsidRPr="008F5B21">
              <w:rPr>
                <w:color w:val="000000" w:themeColor="text1"/>
              </w:rPr>
              <w:t>Automatinė k</w:t>
            </w:r>
            <w:r w:rsidR="00855E81" w:rsidRPr="008F5B21">
              <w:rPr>
                <w:color w:val="000000" w:themeColor="text1"/>
              </w:rPr>
              <w:t>ietųjų dalelių (KD</w:t>
            </w:r>
            <w:r w:rsidR="00855E81" w:rsidRPr="008F5B21">
              <w:rPr>
                <w:color w:val="000000" w:themeColor="text1"/>
                <w:vertAlign w:val="subscript"/>
              </w:rPr>
              <w:t>2,5</w:t>
            </w:r>
            <w:r w:rsidR="00855E81" w:rsidRPr="008F5B21">
              <w:rPr>
                <w:color w:val="000000" w:themeColor="text1"/>
              </w:rPr>
              <w:t xml:space="preserve"> ir KD</w:t>
            </w:r>
            <w:r w:rsidR="00855E81" w:rsidRPr="008F5B21">
              <w:rPr>
                <w:color w:val="000000" w:themeColor="text1"/>
                <w:vertAlign w:val="subscript"/>
              </w:rPr>
              <w:t>10</w:t>
            </w:r>
            <w:r w:rsidR="00855E81" w:rsidRPr="008F5B21">
              <w:rPr>
                <w:color w:val="000000" w:themeColor="text1"/>
              </w:rPr>
              <w:t xml:space="preserve">) </w:t>
            </w:r>
            <w:r w:rsidR="00242EC1" w:rsidRPr="008F5B21">
              <w:rPr>
                <w:color w:val="000000" w:themeColor="text1"/>
              </w:rPr>
              <w:t>matavimo sistema</w:t>
            </w:r>
            <w:r w:rsidR="00855E81" w:rsidRPr="008F5B21">
              <w:rPr>
                <w:color w:val="000000" w:themeColor="text1"/>
              </w:rPr>
              <w:t>;</w:t>
            </w:r>
          </w:p>
          <w:p w14:paraId="2E7C2EAD" w14:textId="55E0DBD3" w:rsidR="00010A05" w:rsidRPr="008F5B21" w:rsidRDefault="00010A05" w:rsidP="00581319">
            <w:pPr>
              <w:tabs>
                <w:tab w:val="left" w:pos="284"/>
                <w:tab w:val="left" w:pos="567"/>
              </w:tabs>
              <w:spacing w:after="200"/>
              <w:contextualSpacing/>
              <w:jc w:val="both"/>
              <w:rPr>
                <w:color w:val="000000" w:themeColor="text1"/>
                <w:szCs w:val="24"/>
                <w:lang w:eastAsia="en-US"/>
              </w:rPr>
            </w:pPr>
            <w:r w:rsidRPr="008F5B21">
              <w:rPr>
                <w:color w:val="000000" w:themeColor="text1"/>
                <w:szCs w:val="24"/>
                <w:lang w:eastAsia="en-US"/>
              </w:rPr>
              <w:t xml:space="preserve">Indikatorinis sieros vandenilio </w:t>
            </w:r>
            <w:r w:rsidR="00AC3662" w:rsidRPr="008F5B21">
              <w:rPr>
                <w:color w:val="000000" w:themeColor="text1"/>
                <w:szCs w:val="24"/>
                <w:lang w:eastAsia="en-US"/>
              </w:rPr>
              <w:t>(</w:t>
            </w:r>
            <w:r w:rsidRPr="008F5B21">
              <w:rPr>
                <w:color w:val="000000" w:themeColor="text1"/>
                <w:szCs w:val="24"/>
                <w:lang w:eastAsia="en-US"/>
              </w:rPr>
              <w:t>H</w:t>
            </w:r>
            <w:r w:rsidRPr="008F5B21">
              <w:rPr>
                <w:color w:val="000000" w:themeColor="text1"/>
                <w:szCs w:val="24"/>
                <w:vertAlign w:val="subscript"/>
                <w:lang w:eastAsia="en-US"/>
              </w:rPr>
              <w:t>2</w:t>
            </w:r>
            <w:r w:rsidRPr="008F5B21">
              <w:rPr>
                <w:color w:val="000000" w:themeColor="text1"/>
                <w:szCs w:val="24"/>
                <w:lang w:eastAsia="en-US"/>
              </w:rPr>
              <w:t>S</w:t>
            </w:r>
            <w:r w:rsidR="00AC3662" w:rsidRPr="008F5B21">
              <w:rPr>
                <w:color w:val="000000" w:themeColor="text1"/>
                <w:szCs w:val="24"/>
                <w:lang w:eastAsia="en-US"/>
              </w:rPr>
              <w:t>)</w:t>
            </w:r>
            <w:r w:rsidRPr="008F5B21">
              <w:rPr>
                <w:color w:val="000000" w:themeColor="text1"/>
                <w:szCs w:val="24"/>
                <w:lang w:eastAsia="en-US"/>
              </w:rPr>
              <w:t xml:space="preserve"> </w:t>
            </w:r>
            <w:r w:rsidR="00AD292D" w:rsidRPr="008F5B21">
              <w:rPr>
                <w:color w:val="000000" w:themeColor="text1"/>
                <w:szCs w:val="24"/>
                <w:lang w:eastAsia="en-US"/>
              </w:rPr>
              <w:t xml:space="preserve">matavimo </w:t>
            </w:r>
            <w:r w:rsidR="00242EC1" w:rsidRPr="008F5B21">
              <w:rPr>
                <w:color w:val="000000" w:themeColor="text1"/>
                <w:szCs w:val="24"/>
                <w:lang w:eastAsia="en-US"/>
              </w:rPr>
              <w:t>analizatorius</w:t>
            </w:r>
            <w:r w:rsidR="00AC3662" w:rsidRPr="008F5B21">
              <w:rPr>
                <w:color w:val="000000" w:themeColor="text1"/>
                <w:szCs w:val="24"/>
                <w:lang w:eastAsia="en-US"/>
              </w:rPr>
              <w:t>;</w:t>
            </w:r>
          </w:p>
          <w:p w14:paraId="57BF0D5E" w14:textId="794758F7" w:rsidR="00DA4817" w:rsidRPr="008F5B21" w:rsidRDefault="00855E81" w:rsidP="00010A05">
            <w:pPr>
              <w:tabs>
                <w:tab w:val="left" w:pos="284"/>
                <w:tab w:val="left" w:pos="567"/>
              </w:tabs>
              <w:spacing w:after="200"/>
              <w:contextualSpacing/>
              <w:jc w:val="both"/>
              <w:rPr>
                <w:color w:val="000000" w:themeColor="text1"/>
                <w:szCs w:val="24"/>
                <w:lang w:eastAsia="en-US"/>
              </w:rPr>
            </w:pPr>
            <w:r w:rsidRPr="008F5B21">
              <w:rPr>
                <w:color w:val="000000" w:themeColor="text1"/>
                <w:szCs w:val="24"/>
                <w:lang w:eastAsia="en-US"/>
              </w:rPr>
              <w:t xml:space="preserve">Indikatorinis amoniako </w:t>
            </w:r>
            <w:r w:rsidR="00AC3662" w:rsidRPr="008F5B21">
              <w:rPr>
                <w:color w:val="000000" w:themeColor="text1"/>
                <w:szCs w:val="24"/>
                <w:lang w:eastAsia="en-US"/>
              </w:rPr>
              <w:t>(</w:t>
            </w:r>
            <w:r w:rsidRPr="008F5B21">
              <w:rPr>
                <w:color w:val="000000" w:themeColor="text1"/>
                <w:szCs w:val="24"/>
                <w:lang w:eastAsia="en-US"/>
              </w:rPr>
              <w:t>NH</w:t>
            </w:r>
            <w:r w:rsidRPr="008F5B21">
              <w:rPr>
                <w:color w:val="000000" w:themeColor="text1"/>
                <w:szCs w:val="24"/>
                <w:vertAlign w:val="subscript"/>
                <w:lang w:eastAsia="en-US"/>
              </w:rPr>
              <w:t>3</w:t>
            </w:r>
            <w:r w:rsidR="00AC3662" w:rsidRPr="008F5B21">
              <w:rPr>
                <w:color w:val="000000" w:themeColor="text1"/>
                <w:szCs w:val="24"/>
                <w:lang w:eastAsia="en-US"/>
              </w:rPr>
              <w:t>)</w:t>
            </w:r>
            <w:r w:rsidRPr="008F5B21">
              <w:rPr>
                <w:color w:val="000000" w:themeColor="text1"/>
                <w:szCs w:val="24"/>
                <w:lang w:eastAsia="en-US"/>
              </w:rPr>
              <w:t xml:space="preserve"> </w:t>
            </w:r>
            <w:r w:rsidR="00AD292D" w:rsidRPr="008F5B21">
              <w:rPr>
                <w:color w:val="000000" w:themeColor="text1"/>
                <w:szCs w:val="24"/>
                <w:lang w:eastAsia="en-US"/>
              </w:rPr>
              <w:t xml:space="preserve">matavimo </w:t>
            </w:r>
            <w:r w:rsidR="00010A05" w:rsidRPr="008F5B21">
              <w:rPr>
                <w:color w:val="000000" w:themeColor="text1"/>
                <w:szCs w:val="24"/>
                <w:lang w:eastAsia="en-US"/>
              </w:rPr>
              <w:t>analizatorius</w:t>
            </w:r>
            <w:r w:rsidR="00DA4817" w:rsidRPr="008F5B21">
              <w:rPr>
                <w:color w:val="000000" w:themeColor="text1"/>
                <w:szCs w:val="24"/>
                <w:lang w:eastAsia="en-US"/>
              </w:rPr>
              <w:t>.</w:t>
            </w:r>
          </w:p>
        </w:tc>
        <w:tc>
          <w:tcPr>
            <w:tcW w:w="3827" w:type="dxa"/>
          </w:tcPr>
          <w:p w14:paraId="726F6304" w14:textId="381E16AD"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331ECD" w14:paraId="74454D51" w14:textId="363678E7" w:rsidTr="0018776A">
        <w:trPr>
          <w:jc w:val="center"/>
        </w:trPr>
        <w:tc>
          <w:tcPr>
            <w:tcW w:w="710" w:type="dxa"/>
          </w:tcPr>
          <w:p w14:paraId="1865FFB4" w14:textId="60331DB5" w:rsidR="00855E81" w:rsidRPr="008F5B21" w:rsidRDefault="00855E81" w:rsidP="00097E5A">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ID24</w:t>
            </w:r>
          </w:p>
        </w:tc>
        <w:tc>
          <w:tcPr>
            <w:tcW w:w="4082" w:type="dxa"/>
          </w:tcPr>
          <w:p w14:paraId="1C0F6D3E" w14:textId="4C537134" w:rsidR="00855E81" w:rsidRPr="008F5B21" w:rsidRDefault="00855E81" w:rsidP="00BF11F3">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Nendrių ir Žūklės gatvių sankirta</w:t>
            </w:r>
          </w:p>
        </w:tc>
        <w:tc>
          <w:tcPr>
            <w:tcW w:w="6260" w:type="dxa"/>
          </w:tcPr>
          <w:p w14:paraId="16DE96A1" w14:textId="362CC89C" w:rsidR="00855E81" w:rsidRPr="008F5B21" w:rsidRDefault="00242EC1" w:rsidP="00581319">
            <w:pPr>
              <w:tabs>
                <w:tab w:val="left" w:pos="284"/>
                <w:tab w:val="left" w:pos="567"/>
              </w:tabs>
              <w:spacing w:after="200"/>
              <w:contextualSpacing/>
              <w:jc w:val="both"/>
              <w:rPr>
                <w:color w:val="000000" w:themeColor="text1"/>
                <w:szCs w:val="24"/>
                <w:lang w:eastAsia="en-US"/>
              </w:rPr>
            </w:pPr>
            <w:r w:rsidRPr="008F5B21">
              <w:rPr>
                <w:color w:val="000000" w:themeColor="text1"/>
              </w:rPr>
              <w:t>Automatinė k</w:t>
            </w:r>
            <w:r w:rsidR="00855E81" w:rsidRPr="008F5B21">
              <w:rPr>
                <w:color w:val="000000" w:themeColor="text1"/>
              </w:rPr>
              <w:t>ietųjų dalelių (KD</w:t>
            </w:r>
            <w:r w:rsidR="00855E81" w:rsidRPr="008F5B21">
              <w:rPr>
                <w:color w:val="000000" w:themeColor="text1"/>
                <w:vertAlign w:val="subscript"/>
              </w:rPr>
              <w:t>2,5</w:t>
            </w:r>
            <w:r w:rsidR="00855E81" w:rsidRPr="008F5B21">
              <w:rPr>
                <w:color w:val="000000" w:themeColor="text1"/>
              </w:rPr>
              <w:t xml:space="preserve"> ir KD</w:t>
            </w:r>
            <w:r w:rsidR="00855E81" w:rsidRPr="008F5B21">
              <w:rPr>
                <w:color w:val="000000" w:themeColor="text1"/>
                <w:vertAlign w:val="subscript"/>
              </w:rPr>
              <w:t>10</w:t>
            </w:r>
            <w:r w:rsidR="00855E81" w:rsidRPr="008F5B21">
              <w:rPr>
                <w:color w:val="000000" w:themeColor="text1"/>
              </w:rPr>
              <w:t xml:space="preserve">) </w:t>
            </w:r>
            <w:r w:rsidRPr="008F5B21">
              <w:rPr>
                <w:color w:val="000000" w:themeColor="text1"/>
              </w:rPr>
              <w:t>matavimo sistema.</w:t>
            </w:r>
          </w:p>
        </w:tc>
        <w:tc>
          <w:tcPr>
            <w:tcW w:w="3827" w:type="dxa"/>
          </w:tcPr>
          <w:p w14:paraId="62C917D9" w14:textId="7558C5A8"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331ECD" w14:paraId="38527179" w14:textId="57A4C92E" w:rsidTr="0018776A">
        <w:trPr>
          <w:jc w:val="center"/>
        </w:trPr>
        <w:tc>
          <w:tcPr>
            <w:tcW w:w="710" w:type="dxa"/>
          </w:tcPr>
          <w:p w14:paraId="21B40A6C" w14:textId="33CCD6A8" w:rsidR="00855E81" w:rsidRPr="008F5B21" w:rsidRDefault="00855E81" w:rsidP="00097E5A">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ID26</w:t>
            </w:r>
          </w:p>
        </w:tc>
        <w:tc>
          <w:tcPr>
            <w:tcW w:w="4082" w:type="dxa"/>
          </w:tcPr>
          <w:p w14:paraId="13009D97" w14:textId="5F057ED0" w:rsidR="00855E81" w:rsidRPr="008F5B21" w:rsidRDefault="00855E81" w:rsidP="00501496">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Šermukšnių g. – Rūtų g. sankryža prie gyvenamojo namo (Rūtų g. 3)</w:t>
            </w:r>
          </w:p>
        </w:tc>
        <w:tc>
          <w:tcPr>
            <w:tcW w:w="6260" w:type="dxa"/>
          </w:tcPr>
          <w:p w14:paraId="5D4C5F22" w14:textId="5E1D170B" w:rsidR="00855E81" w:rsidRPr="008F5B21" w:rsidRDefault="00D61F02" w:rsidP="00581319">
            <w:pPr>
              <w:tabs>
                <w:tab w:val="left" w:pos="284"/>
                <w:tab w:val="left" w:pos="567"/>
              </w:tabs>
              <w:spacing w:after="200"/>
              <w:contextualSpacing/>
              <w:jc w:val="both"/>
              <w:rPr>
                <w:color w:val="000000" w:themeColor="text1"/>
              </w:rPr>
            </w:pPr>
            <w:r w:rsidRPr="008F5B21">
              <w:rPr>
                <w:color w:val="000000" w:themeColor="text1"/>
              </w:rPr>
              <w:t>Automatinė kietųjų dalelių (KD</w:t>
            </w:r>
            <w:r w:rsidRPr="008F5B21">
              <w:rPr>
                <w:color w:val="000000" w:themeColor="text1"/>
                <w:vertAlign w:val="subscript"/>
              </w:rPr>
              <w:t>2,5</w:t>
            </w:r>
            <w:r w:rsidRPr="008F5B21">
              <w:rPr>
                <w:color w:val="000000" w:themeColor="text1"/>
              </w:rPr>
              <w:t xml:space="preserve"> ir KD</w:t>
            </w:r>
            <w:r w:rsidRPr="008F5B21">
              <w:rPr>
                <w:color w:val="000000" w:themeColor="text1"/>
                <w:vertAlign w:val="subscript"/>
              </w:rPr>
              <w:t>10</w:t>
            </w:r>
            <w:r w:rsidRPr="008F5B21">
              <w:rPr>
                <w:color w:val="000000" w:themeColor="text1"/>
              </w:rPr>
              <w:t>) matavimo sistema</w:t>
            </w:r>
            <w:r w:rsidR="00855E81" w:rsidRPr="008F5B21">
              <w:rPr>
                <w:color w:val="000000" w:themeColor="text1"/>
              </w:rPr>
              <w:t>;</w:t>
            </w:r>
          </w:p>
          <w:p w14:paraId="5BB5AC81" w14:textId="6718EC8A" w:rsidR="00010A05" w:rsidRPr="008F5B21" w:rsidRDefault="00010A05" w:rsidP="00581319">
            <w:pPr>
              <w:tabs>
                <w:tab w:val="left" w:pos="284"/>
                <w:tab w:val="left" w:pos="567"/>
              </w:tabs>
              <w:spacing w:after="200"/>
              <w:contextualSpacing/>
              <w:jc w:val="both"/>
              <w:rPr>
                <w:color w:val="000000" w:themeColor="text1"/>
              </w:rPr>
            </w:pPr>
            <w:r w:rsidRPr="008F5B21">
              <w:rPr>
                <w:color w:val="000000" w:themeColor="text1"/>
                <w:szCs w:val="24"/>
                <w:lang w:eastAsia="en-US"/>
              </w:rPr>
              <w:t xml:space="preserve">Indikatorinis sieros vandenilio </w:t>
            </w:r>
            <w:r w:rsidR="00AC3662" w:rsidRPr="008F5B21">
              <w:rPr>
                <w:color w:val="000000" w:themeColor="text1"/>
                <w:szCs w:val="24"/>
                <w:lang w:eastAsia="en-US"/>
              </w:rPr>
              <w:t>(</w:t>
            </w:r>
            <w:r w:rsidRPr="008F5B21">
              <w:rPr>
                <w:color w:val="000000" w:themeColor="text1"/>
                <w:szCs w:val="24"/>
                <w:lang w:eastAsia="en-US"/>
              </w:rPr>
              <w:t>H</w:t>
            </w:r>
            <w:r w:rsidRPr="008F5B21">
              <w:rPr>
                <w:color w:val="000000" w:themeColor="text1"/>
                <w:szCs w:val="24"/>
                <w:vertAlign w:val="subscript"/>
                <w:lang w:eastAsia="en-US"/>
              </w:rPr>
              <w:t>2</w:t>
            </w:r>
            <w:r w:rsidRPr="008F5B21">
              <w:rPr>
                <w:color w:val="000000" w:themeColor="text1"/>
                <w:szCs w:val="24"/>
                <w:lang w:eastAsia="en-US"/>
              </w:rPr>
              <w:t>S</w:t>
            </w:r>
            <w:r w:rsidR="00AC3662" w:rsidRPr="008F5B21">
              <w:rPr>
                <w:color w:val="000000" w:themeColor="text1"/>
                <w:szCs w:val="24"/>
                <w:lang w:eastAsia="en-US"/>
              </w:rPr>
              <w:t>)</w:t>
            </w:r>
            <w:r w:rsidRPr="008F5B21">
              <w:rPr>
                <w:color w:val="000000" w:themeColor="text1"/>
                <w:szCs w:val="24"/>
                <w:lang w:eastAsia="en-US"/>
              </w:rPr>
              <w:t xml:space="preserve"> </w:t>
            </w:r>
            <w:r w:rsidR="00AD292D" w:rsidRPr="008F5B21">
              <w:rPr>
                <w:color w:val="000000" w:themeColor="text1"/>
                <w:szCs w:val="24"/>
                <w:lang w:eastAsia="en-US"/>
              </w:rPr>
              <w:t xml:space="preserve">matavimo </w:t>
            </w:r>
            <w:r w:rsidR="00242EC1" w:rsidRPr="008F5B21">
              <w:rPr>
                <w:color w:val="000000" w:themeColor="text1"/>
                <w:szCs w:val="24"/>
                <w:lang w:eastAsia="en-US"/>
              </w:rPr>
              <w:t>analizatorius</w:t>
            </w:r>
            <w:r w:rsidR="00AC3662" w:rsidRPr="008F5B21">
              <w:rPr>
                <w:color w:val="000000" w:themeColor="text1"/>
                <w:szCs w:val="24"/>
                <w:lang w:eastAsia="en-US"/>
              </w:rPr>
              <w:t>;</w:t>
            </w:r>
          </w:p>
          <w:p w14:paraId="19AA60DB" w14:textId="6139AAF5" w:rsidR="00855E81" w:rsidRPr="008F5B21" w:rsidRDefault="00855E81" w:rsidP="00581319">
            <w:pPr>
              <w:tabs>
                <w:tab w:val="left" w:pos="284"/>
                <w:tab w:val="left" w:pos="567"/>
              </w:tabs>
              <w:spacing w:after="200"/>
              <w:contextualSpacing/>
              <w:jc w:val="both"/>
              <w:rPr>
                <w:color w:val="000000" w:themeColor="text1"/>
                <w:szCs w:val="24"/>
                <w:lang w:eastAsia="en-US"/>
              </w:rPr>
            </w:pPr>
            <w:r w:rsidRPr="008F5B21">
              <w:rPr>
                <w:color w:val="000000" w:themeColor="text1"/>
                <w:szCs w:val="24"/>
                <w:lang w:eastAsia="en-US"/>
              </w:rPr>
              <w:t xml:space="preserve">Indikatorinis amoniako </w:t>
            </w:r>
            <w:r w:rsidR="00AC3662" w:rsidRPr="008F5B21">
              <w:rPr>
                <w:color w:val="000000" w:themeColor="text1"/>
                <w:szCs w:val="24"/>
                <w:lang w:eastAsia="en-US"/>
              </w:rPr>
              <w:t>(</w:t>
            </w:r>
            <w:r w:rsidRPr="008F5B21">
              <w:rPr>
                <w:color w:val="000000" w:themeColor="text1"/>
                <w:szCs w:val="24"/>
                <w:lang w:eastAsia="en-US"/>
              </w:rPr>
              <w:t>NH</w:t>
            </w:r>
            <w:r w:rsidRPr="008F5B21">
              <w:rPr>
                <w:color w:val="000000" w:themeColor="text1"/>
                <w:szCs w:val="24"/>
                <w:vertAlign w:val="subscript"/>
                <w:lang w:eastAsia="en-US"/>
              </w:rPr>
              <w:t>3</w:t>
            </w:r>
            <w:r w:rsidR="00AC3662" w:rsidRPr="008F5B21">
              <w:rPr>
                <w:color w:val="000000" w:themeColor="text1"/>
                <w:szCs w:val="24"/>
                <w:lang w:eastAsia="en-US"/>
              </w:rPr>
              <w:t>)</w:t>
            </w:r>
            <w:r w:rsidRPr="008F5B21">
              <w:rPr>
                <w:color w:val="000000" w:themeColor="text1"/>
                <w:szCs w:val="24"/>
                <w:lang w:eastAsia="en-US"/>
              </w:rPr>
              <w:t xml:space="preserve"> </w:t>
            </w:r>
            <w:r w:rsidR="00AD292D" w:rsidRPr="008F5B21">
              <w:rPr>
                <w:color w:val="000000" w:themeColor="text1"/>
                <w:szCs w:val="24"/>
                <w:lang w:eastAsia="en-US"/>
              </w:rPr>
              <w:t xml:space="preserve">matavimo </w:t>
            </w:r>
            <w:r w:rsidR="00242EC1" w:rsidRPr="008F5B21">
              <w:rPr>
                <w:color w:val="000000" w:themeColor="text1"/>
                <w:szCs w:val="24"/>
                <w:lang w:eastAsia="en-US"/>
              </w:rPr>
              <w:t>analizatorius</w:t>
            </w:r>
            <w:r w:rsidR="00DD008B" w:rsidRPr="008F5B21">
              <w:rPr>
                <w:color w:val="000000" w:themeColor="text1"/>
                <w:szCs w:val="24"/>
                <w:lang w:eastAsia="en-US"/>
              </w:rPr>
              <w:t>.</w:t>
            </w:r>
          </w:p>
        </w:tc>
        <w:tc>
          <w:tcPr>
            <w:tcW w:w="3827" w:type="dxa"/>
          </w:tcPr>
          <w:p w14:paraId="67C6D262" w14:textId="69A3C3ED"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C474D0" w14:paraId="36A33C8E" w14:textId="5181F04A" w:rsidTr="0018776A">
        <w:trPr>
          <w:jc w:val="center"/>
        </w:trPr>
        <w:tc>
          <w:tcPr>
            <w:tcW w:w="710" w:type="dxa"/>
          </w:tcPr>
          <w:p w14:paraId="2047DABF" w14:textId="5B28C4B5" w:rsidR="00855E81" w:rsidRPr="008F5B21" w:rsidRDefault="00855E81" w:rsidP="00097E5A">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ID30</w:t>
            </w:r>
          </w:p>
        </w:tc>
        <w:tc>
          <w:tcPr>
            <w:tcW w:w="4082" w:type="dxa"/>
          </w:tcPr>
          <w:p w14:paraId="7F9F91E6" w14:textId="0A7D2146" w:rsidR="00855E81" w:rsidRPr="008F5B21" w:rsidRDefault="00855E81" w:rsidP="00BF11F3">
            <w:pPr>
              <w:tabs>
                <w:tab w:val="left" w:pos="284"/>
                <w:tab w:val="left" w:pos="567"/>
              </w:tabs>
              <w:spacing w:after="200"/>
              <w:contextualSpacing/>
              <w:jc w:val="center"/>
              <w:rPr>
                <w:color w:val="000000" w:themeColor="text1"/>
                <w:szCs w:val="24"/>
                <w:lang w:eastAsia="en-US"/>
              </w:rPr>
            </w:pPr>
            <w:r w:rsidRPr="008F5B21">
              <w:rPr>
                <w:color w:val="000000" w:themeColor="text1"/>
                <w:szCs w:val="24"/>
                <w:lang w:eastAsia="en-US"/>
              </w:rPr>
              <w:t>Švyturio g. tarp gyvenamųjų namų 10 – 12</w:t>
            </w:r>
          </w:p>
        </w:tc>
        <w:tc>
          <w:tcPr>
            <w:tcW w:w="6260" w:type="dxa"/>
          </w:tcPr>
          <w:p w14:paraId="27AD18F5" w14:textId="727C5087" w:rsidR="00855E81" w:rsidRPr="008F5B21" w:rsidRDefault="00242EC1" w:rsidP="00581319">
            <w:pPr>
              <w:tabs>
                <w:tab w:val="left" w:pos="284"/>
                <w:tab w:val="left" w:pos="567"/>
              </w:tabs>
              <w:spacing w:after="200"/>
              <w:contextualSpacing/>
              <w:jc w:val="both"/>
              <w:rPr>
                <w:color w:val="000000" w:themeColor="text1"/>
                <w:szCs w:val="24"/>
                <w:lang w:eastAsia="en-US"/>
              </w:rPr>
            </w:pPr>
            <w:r w:rsidRPr="008F5B21">
              <w:rPr>
                <w:color w:val="000000" w:themeColor="text1"/>
              </w:rPr>
              <w:t>Automatinė k</w:t>
            </w:r>
            <w:r w:rsidR="00855E81" w:rsidRPr="008F5B21">
              <w:rPr>
                <w:color w:val="000000" w:themeColor="text1"/>
              </w:rPr>
              <w:t>ietųjų dalelių (KD</w:t>
            </w:r>
            <w:r w:rsidR="00855E81" w:rsidRPr="008F5B21">
              <w:rPr>
                <w:color w:val="000000" w:themeColor="text1"/>
                <w:vertAlign w:val="subscript"/>
              </w:rPr>
              <w:t>2,5</w:t>
            </w:r>
            <w:r w:rsidR="00855E81" w:rsidRPr="008F5B21">
              <w:rPr>
                <w:color w:val="000000" w:themeColor="text1"/>
              </w:rPr>
              <w:t xml:space="preserve"> ir KD</w:t>
            </w:r>
            <w:r w:rsidR="00855E81" w:rsidRPr="008F5B21">
              <w:rPr>
                <w:color w:val="000000" w:themeColor="text1"/>
                <w:vertAlign w:val="subscript"/>
              </w:rPr>
              <w:t>10</w:t>
            </w:r>
            <w:r w:rsidR="00855E81" w:rsidRPr="008F5B21">
              <w:rPr>
                <w:color w:val="000000" w:themeColor="text1"/>
              </w:rPr>
              <w:t xml:space="preserve">) </w:t>
            </w:r>
            <w:r w:rsidRPr="008F5B21">
              <w:rPr>
                <w:color w:val="000000" w:themeColor="text1"/>
              </w:rPr>
              <w:t>matavimo sistema</w:t>
            </w:r>
            <w:r w:rsidR="00855E81" w:rsidRPr="008F5B21">
              <w:rPr>
                <w:color w:val="000000" w:themeColor="text1"/>
              </w:rPr>
              <w:t>.</w:t>
            </w:r>
          </w:p>
        </w:tc>
        <w:tc>
          <w:tcPr>
            <w:tcW w:w="3827" w:type="dxa"/>
          </w:tcPr>
          <w:p w14:paraId="00EC15F0" w14:textId="4AA04BB7" w:rsidR="00855E81" w:rsidRPr="00C474D0" w:rsidRDefault="008B45FE" w:rsidP="00581319">
            <w:pPr>
              <w:tabs>
                <w:tab w:val="left" w:pos="284"/>
                <w:tab w:val="left" w:pos="567"/>
              </w:tabs>
              <w:spacing w:after="200"/>
              <w:contextualSpacing/>
              <w:jc w:val="both"/>
            </w:pPr>
            <w:r w:rsidRPr="00673910">
              <w:rPr>
                <w:color w:val="44546A"/>
                <w:szCs w:val="24"/>
                <w14:textFill>
                  <w14:solidFill>
                    <w14:srgbClr w14:val="44546A">
                      <w14:lumMod w14:val="60000"/>
                      <w14:lumOff w14:val="40000"/>
                    </w14:srgbClr>
                  </w14:solidFill>
                </w14:textFill>
              </w:rPr>
              <w:t>[Nurodyti]</w:t>
            </w:r>
          </w:p>
        </w:tc>
      </w:tr>
    </w:tbl>
    <w:p w14:paraId="34D1D726" w14:textId="6363EA78" w:rsidR="00006F4D" w:rsidRPr="008F5B21" w:rsidRDefault="00794D7C" w:rsidP="00581319">
      <w:pPr>
        <w:tabs>
          <w:tab w:val="left" w:pos="284"/>
          <w:tab w:val="left" w:pos="567"/>
        </w:tabs>
        <w:spacing w:after="200"/>
        <w:ind w:firstLine="709"/>
        <w:contextualSpacing/>
        <w:jc w:val="both"/>
        <w:rPr>
          <w:i/>
          <w:iCs/>
          <w:color w:val="000000" w:themeColor="text1"/>
          <w:szCs w:val="24"/>
          <w:lang w:eastAsia="en-US"/>
        </w:rPr>
      </w:pPr>
      <w:r w:rsidRPr="008F5B21">
        <w:rPr>
          <w:i/>
          <w:iCs/>
          <w:color w:val="000000" w:themeColor="text1"/>
          <w:szCs w:val="24"/>
          <w:lang w:eastAsia="en-US"/>
        </w:rPr>
        <w:t>*</w:t>
      </w:r>
      <w:r w:rsidR="00B003F9" w:rsidRPr="008F5B21">
        <w:rPr>
          <w:i/>
          <w:iCs/>
          <w:color w:val="000000" w:themeColor="text1"/>
          <w:szCs w:val="24"/>
          <w:lang w:eastAsia="en-US"/>
        </w:rPr>
        <w:t xml:space="preserve"> </w:t>
      </w:r>
      <w:r w:rsidRPr="008F5B21">
        <w:rPr>
          <w:i/>
          <w:iCs/>
          <w:color w:val="000000" w:themeColor="text1"/>
          <w:szCs w:val="24"/>
          <w:lang w:eastAsia="en-US"/>
        </w:rPr>
        <w:t xml:space="preserve"> </w:t>
      </w:r>
      <w:r w:rsidR="00AC3662" w:rsidRPr="008F5B21">
        <w:rPr>
          <w:i/>
          <w:iCs/>
          <w:color w:val="000000" w:themeColor="text1"/>
          <w:szCs w:val="24"/>
          <w:lang w:eastAsia="en-US"/>
        </w:rPr>
        <w:t>–</w:t>
      </w:r>
      <w:r w:rsidRPr="008F5B21">
        <w:rPr>
          <w:i/>
          <w:iCs/>
          <w:color w:val="000000" w:themeColor="text1"/>
          <w:szCs w:val="24"/>
          <w:lang w:eastAsia="en-US"/>
        </w:rPr>
        <w:t xml:space="preserve"> unikalus automatinės (stacionarios) aplinkos oro kokybės stebėjimo stotelės tyrimo vietos </w:t>
      </w:r>
      <w:r w:rsidR="00B003F9" w:rsidRPr="008F5B21">
        <w:rPr>
          <w:i/>
          <w:iCs/>
          <w:color w:val="000000" w:themeColor="text1"/>
          <w:szCs w:val="24"/>
          <w:lang w:eastAsia="en-US"/>
        </w:rPr>
        <w:t xml:space="preserve">identifikacinis </w:t>
      </w:r>
      <w:r w:rsidRPr="008F5B21">
        <w:rPr>
          <w:i/>
          <w:iCs/>
          <w:color w:val="000000" w:themeColor="text1"/>
          <w:szCs w:val="24"/>
          <w:lang w:eastAsia="en-US"/>
        </w:rPr>
        <w:t>numeris</w:t>
      </w:r>
      <w:r w:rsidR="001C2234" w:rsidRPr="008F5B21">
        <w:rPr>
          <w:i/>
          <w:iCs/>
          <w:color w:val="000000" w:themeColor="text1"/>
          <w:szCs w:val="24"/>
          <w:lang w:eastAsia="en-US"/>
        </w:rPr>
        <w:t>.</w:t>
      </w:r>
    </w:p>
    <w:p w14:paraId="0B26F722" w14:textId="618A9DC6" w:rsidR="00442EAF" w:rsidRPr="008F5B21" w:rsidRDefault="00442EAF" w:rsidP="00442EAF">
      <w:pPr>
        <w:tabs>
          <w:tab w:val="left" w:pos="284"/>
          <w:tab w:val="left" w:pos="567"/>
        </w:tabs>
        <w:spacing w:after="200"/>
        <w:ind w:firstLine="709"/>
        <w:contextualSpacing/>
        <w:jc w:val="both"/>
        <w:rPr>
          <w:i/>
          <w:iCs/>
          <w:color w:val="000000" w:themeColor="text1"/>
          <w:szCs w:val="24"/>
          <w:lang w:eastAsia="en-US"/>
        </w:rPr>
      </w:pPr>
      <w:r w:rsidRPr="008F5B21">
        <w:rPr>
          <w:i/>
          <w:iCs/>
          <w:color w:val="000000" w:themeColor="text1"/>
          <w:szCs w:val="24"/>
          <w:lang w:eastAsia="en-US"/>
        </w:rPr>
        <w:t>**  – įrengimo vieta remiantis Klaipėdos miesto savivaldybės aplinkos monitoringo 2022–2026 m. programa.</w:t>
      </w:r>
    </w:p>
    <w:p w14:paraId="58871229" w14:textId="52119146" w:rsidR="003C7504" w:rsidRPr="008F5B21" w:rsidRDefault="003C7504" w:rsidP="00581319">
      <w:pPr>
        <w:tabs>
          <w:tab w:val="left" w:pos="284"/>
          <w:tab w:val="left" w:pos="567"/>
        </w:tabs>
        <w:spacing w:after="200"/>
        <w:ind w:firstLine="709"/>
        <w:contextualSpacing/>
        <w:jc w:val="both"/>
        <w:rPr>
          <w:i/>
          <w:iCs/>
          <w:color w:val="000000" w:themeColor="text1"/>
          <w:szCs w:val="24"/>
          <w:lang w:eastAsia="en-US"/>
        </w:rPr>
      </w:pPr>
      <w:r w:rsidRPr="008F5B21">
        <w:rPr>
          <w:i/>
          <w:iCs/>
          <w:color w:val="000000" w:themeColor="text1"/>
          <w:szCs w:val="24"/>
          <w:lang w:eastAsia="en-US"/>
        </w:rPr>
        <w:t>**</w:t>
      </w:r>
      <w:r w:rsidR="00442EAF" w:rsidRPr="008F5B21">
        <w:rPr>
          <w:i/>
          <w:iCs/>
          <w:color w:val="000000" w:themeColor="text1"/>
          <w:szCs w:val="24"/>
          <w:lang w:eastAsia="en-US"/>
        </w:rPr>
        <w:t>*</w:t>
      </w:r>
      <w:r w:rsidRPr="008F5B21">
        <w:rPr>
          <w:i/>
          <w:iCs/>
          <w:color w:val="000000" w:themeColor="text1"/>
          <w:szCs w:val="24"/>
          <w:lang w:eastAsia="en-US"/>
        </w:rPr>
        <w:t xml:space="preserve"> – </w:t>
      </w:r>
      <w:bookmarkStart w:id="1" w:name="_Hlk169008727"/>
      <w:r w:rsidRPr="008F5B21">
        <w:rPr>
          <w:i/>
          <w:iCs/>
          <w:color w:val="000000" w:themeColor="text1"/>
          <w:szCs w:val="24"/>
          <w:lang w:eastAsia="en-US"/>
        </w:rPr>
        <w:t xml:space="preserve">pastaba: </w:t>
      </w:r>
      <w:r w:rsidRPr="008F5B21">
        <w:rPr>
          <w:color w:val="000000" w:themeColor="text1"/>
        </w:rPr>
        <w:t>a</w:t>
      </w:r>
      <w:r w:rsidRPr="008F5B21">
        <w:rPr>
          <w:i/>
          <w:iCs/>
          <w:color w:val="000000" w:themeColor="text1"/>
          <w:szCs w:val="24"/>
          <w:lang w:eastAsia="en-US"/>
        </w:rPr>
        <w:t>utomatinę (stacionarią) aplinkos oro kokybės stebėjimo stotelę ID18 sudar</w:t>
      </w:r>
      <w:r w:rsidR="00771503" w:rsidRPr="008F5B21">
        <w:rPr>
          <w:i/>
          <w:iCs/>
          <w:color w:val="000000" w:themeColor="text1"/>
          <w:szCs w:val="24"/>
          <w:lang w:eastAsia="en-US"/>
        </w:rPr>
        <w:t>o</w:t>
      </w:r>
      <w:r w:rsidRPr="008F5B21">
        <w:rPr>
          <w:i/>
          <w:iCs/>
          <w:color w:val="000000" w:themeColor="text1"/>
          <w:szCs w:val="24"/>
          <w:lang w:eastAsia="en-US"/>
        </w:rPr>
        <w:t xml:space="preserve"> 1 lentelėje nurodyta pagrindinė aplinkos oro teršalų matavimo įranga išskyrus automatin</w:t>
      </w:r>
      <w:r w:rsidR="000060E4" w:rsidRPr="008F5B21">
        <w:rPr>
          <w:i/>
          <w:iCs/>
          <w:color w:val="000000" w:themeColor="text1"/>
          <w:szCs w:val="24"/>
          <w:lang w:eastAsia="en-US"/>
        </w:rPr>
        <w:t>ę</w:t>
      </w:r>
      <w:r w:rsidRPr="008F5B21">
        <w:rPr>
          <w:i/>
          <w:iCs/>
          <w:color w:val="000000" w:themeColor="text1"/>
          <w:szCs w:val="24"/>
          <w:lang w:eastAsia="en-US"/>
        </w:rPr>
        <w:t xml:space="preserve"> lakiųjų organinių junginių (LOJ) matavimo sistemą. Automatinės lakiųjų organinių junginių (LOJ) matavimo sistemos</w:t>
      </w:r>
      <w:r w:rsidR="00CD23B4" w:rsidRPr="008F5B21">
        <w:rPr>
          <w:i/>
          <w:iCs/>
          <w:color w:val="000000" w:themeColor="text1"/>
          <w:szCs w:val="24"/>
          <w:lang w:eastAsia="en-US"/>
        </w:rPr>
        <w:t xml:space="preserve"> (įrangos)</w:t>
      </w:r>
      <w:r w:rsidRPr="008F5B21">
        <w:rPr>
          <w:i/>
          <w:iCs/>
          <w:color w:val="000000" w:themeColor="text1"/>
          <w:szCs w:val="24"/>
          <w:lang w:eastAsia="en-US"/>
        </w:rPr>
        <w:t xml:space="preserve"> pirkimas numatytas II pirkimo dalyje</w:t>
      </w:r>
      <w:bookmarkEnd w:id="1"/>
      <w:r w:rsidRPr="008F5B21">
        <w:rPr>
          <w:i/>
          <w:iCs/>
          <w:color w:val="000000" w:themeColor="text1"/>
          <w:szCs w:val="24"/>
          <w:lang w:eastAsia="en-US"/>
        </w:rPr>
        <w:t>.</w:t>
      </w:r>
    </w:p>
    <w:p w14:paraId="06FF0ACB" w14:textId="77777777" w:rsidR="00ED1D3B" w:rsidRPr="008F5B21" w:rsidRDefault="00ED1D3B" w:rsidP="00581319">
      <w:pPr>
        <w:tabs>
          <w:tab w:val="left" w:pos="284"/>
          <w:tab w:val="left" w:pos="567"/>
        </w:tabs>
        <w:spacing w:after="200"/>
        <w:ind w:firstLine="709"/>
        <w:contextualSpacing/>
        <w:jc w:val="both"/>
        <w:rPr>
          <w:color w:val="000000" w:themeColor="text1"/>
          <w:szCs w:val="24"/>
          <w:lang w:eastAsia="en-US"/>
        </w:rPr>
      </w:pPr>
    </w:p>
    <w:p w14:paraId="7CC8CABA" w14:textId="51CEBF69" w:rsidR="00097E5A" w:rsidRPr="008F5B21" w:rsidRDefault="00097E5A" w:rsidP="008B45FE">
      <w:pPr>
        <w:tabs>
          <w:tab w:val="left" w:pos="284"/>
          <w:tab w:val="left" w:pos="567"/>
        </w:tabs>
        <w:spacing w:after="200"/>
        <w:ind w:firstLine="709"/>
        <w:contextualSpacing/>
        <w:jc w:val="right"/>
        <w:rPr>
          <w:b/>
          <w:bCs/>
          <w:color w:val="000000" w:themeColor="text1"/>
          <w:szCs w:val="24"/>
          <w:lang w:eastAsia="en-US"/>
        </w:rPr>
      </w:pPr>
      <w:r w:rsidRPr="008F5B21">
        <w:rPr>
          <w:b/>
          <w:bCs/>
          <w:color w:val="000000" w:themeColor="text1"/>
          <w:szCs w:val="24"/>
          <w:lang w:eastAsia="en-US"/>
        </w:rPr>
        <w:t>2 lentelė</w:t>
      </w:r>
    </w:p>
    <w:tbl>
      <w:tblPr>
        <w:tblStyle w:val="Lentelstinklelis"/>
        <w:tblW w:w="0" w:type="auto"/>
        <w:jc w:val="center"/>
        <w:tblLook w:val="04A0" w:firstRow="1" w:lastRow="0" w:firstColumn="1" w:lastColumn="0" w:noHBand="0" w:noVBand="1"/>
      </w:tblPr>
      <w:tblGrid>
        <w:gridCol w:w="628"/>
        <w:gridCol w:w="7164"/>
        <w:gridCol w:w="7087"/>
      </w:tblGrid>
      <w:tr w:rsidR="008F5B21" w:rsidRPr="008F5B21" w14:paraId="419B9BD2" w14:textId="77777777" w:rsidTr="00ED1D3B">
        <w:trPr>
          <w:jc w:val="center"/>
        </w:trPr>
        <w:tc>
          <w:tcPr>
            <w:tcW w:w="628" w:type="dxa"/>
          </w:tcPr>
          <w:p w14:paraId="42678B4C" w14:textId="77777777" w:rsidR="008B45FE" w:rsidRPr="008F5B21" w:rsidRDefault="008B45FE" w:rsidP="008B45FE">
            <w:pPr>
              <w:tabs>
                <w:tab w:val="left" w:pos="284"/>
                <w:tab w:val="left" w:pos="567"/>
              </w:tabs>
              <w:spacing w:after="200"/>
              <w:ind w:hanging="28"/>
              <w:contextualSpacing/>
              <w:jc w:val="center"/>
              <w:rPr>
                <w:b/>
                <w:bCs/>
                <w:color w:val="000000" w:themeColor="text1"/>
                <w:szCs w:val="24"/>
              </w:rPr>
            </w:pPr>
            <w:r w:rsidRPr="008F5B21">
              <w:rPr>
                <w:b/>
                <w:bCs/>
                <w:color w:val="000000" w:themeColor="text1"/>
                <w:szCs w:val="24"/>
              </w:rPr>
              <w:t>Eil. Nr.</w:t>
            </w:r>
          </w:p>
        </w:tc>
        <w:tc>
          <w:tcPr>
            <w:tcW w:w="7164" w:type="dxa"/>
          </w:tcPr>
          <w:p w14:paraId="1957CBF6" w14:textId="77777777" w:rsidR="008B45FE" w:rsidRPr="008F5B21" w:rsidRDefault="008B45FE" w:rsidP="008B45FE">
            <w:pPr>
              <w:tabs>
                <w:tab w:val="left" w:pos="284"/>
                <w:tab w:val="left" w:pos="567"/>
              </w:tabs>
              <w:spacing w:after="200"/>
              <w:contextualSpacing/>
              <w:jc w:val="center"/>
              <w:rPr>
                <w:b/>
                <w:bCs/>
                <w:color w:val="000000" w:themeColor="text1"/>
                <w:szCs w:val="24"/>
              </w:rPr>
            </w:pPr>
            <w:r w:rsidRPr="008F5B21">
              <w:rPr>
                <w:b/>
                <w:bCs/>
                <w:color w:val="000000" w:themeColor="text1"/>
                <w:szCs w:val="24"/>
              </w:rPr>
              <w:t>Minimalus automatinės (stacionarios) aplinkos oro kokybės stebėjimo stotelės įrangos techniniai reikalavimai</w:t>
            </w:r>
          </w:p>
        </w:tc>
        <w:tc>
          <w:tcPr>
            <w:tcW w:w="7087" w:type="dxa"/>
          </w:tcPr>
          <w:p w14:paraId="20B2CF57" w14:textId="6A56F430" w:rsidR="009A61A0" w:rsidRPr="008F5B21" w:rsidRDefault="009A61A0" w:rsidP="009A61A0">
            <w:pPr>
              <w:tabs>
                <w:tab w:val="left" w:pos="284"/>
                <w:tab w:val="left" w:pos="567"/>
              </w:tabs>
              <w:spacing w:after="200"/>
              <w:contextualSpacing/>
              <w:jc w:val="center"/>
              <w:rPr>
                <w:b/>
                <w:bCs/>
                <w:color w:val="000000" w:themeColor="text1"/>
                <w:szCs w:val="24"/>
              </w:rPr>
            </w:pPr>
            <w:r w:rsidRPr="008F5B21">
              <w:rPr>
                <w:b/>
                <w:bCs/>
                <w:color w:val="000000" w:themeColor="text1"/>
                <w:szCs w:val="24"/>
              </w:rPr>
              <w:t>Atitikimas minimaliems reikalavimams</w:t>
            </w:r>
          </w:p>
          <w:p w14:paraId="0595098A" w14:textId="68BDE9F7" w:rsidR="008B45FE" w:rsidRPr="008F5B21" w:rsidRDefault="008B45FE" w:rsidP="009A61A0">
            <w:pPr>
              <w:tabs>
                <w:tab w:val="left" w:pos="284"/>
                <w:tab w:val="left" w:pos="567"/>
              </w:tabs>
              <w:spacing w:after="200"/>
              <w:contextualSpacing/>
              <w:jc w:val="both"/>
              <w:rPr>
                <w:i/>
                <w:iCs/>
                <w:color w:val="000000" w:themeColor="text1"/>
                <w:szCs w:val="24"/>
              </w:rPr>
            </w:pPr>
            <w:r w:rsidRPr="008F5B21">
              <w:rPr>
                <w:i/>
                <w:iCs/>
                <w:color w:val="000000" w:themeColor="text1"/>
                <w:szCs w:val="24"/>
              </w:rPr>
              <w:t xml:space="preserve">Tiekėjas privalo patvirtinti atitikimą reikalavimui nurodydamas: taip/ne, ir kur to reikalaujama, įrašyti tikslią reikšmę. Taip pat turi pateikti </w:t>
            </w:r>
            <w:r w:rsidR="009A61A0" w:rsidRPr="008F5B21">
              <w:rPr>
                <w:i/>
                <w:iCs/>
                <w:color w:val="000000" w:themeColor="text1"/>
                <w:szCs w:val="24"/>
              </w:rPr>
              <w:t>įrangos</w:t>
            </w:r>
            <w:r w:rsidRPr="008F5B21">
              <w:rPr>
                <w:i/>
                <w:iCs/>
                <w:color w:val="000000" w:themeColor="text1"/>
                <w:szCs w:val="24"/>
              </w:rPr>
              <w:t xml:space="preserve"> gamintojo techninę dokumentaciją (katalogus, brošiūras) ir/ar </w:t>
            </w:r>
            <w:r w:rsidR="009A61A0" w:rsidRPr="008F5B21">
              <w:rPr>
                <w:i/>
                <w:iCs/>
                <w:color w:val="000000" w:themeColor="text1"/>
                <w:szCs w:val="24"/>
              </w:rPr>
              <w:t>įrangos</w:t>
            </w:r>
            <w:r w:rsidRPr="008F5B21">
              <w:rPr>
                <w:i/>
                <w:iCs/>
                <w:color w:val="000000" w:themeColor="text1"/>
                <w:szCs w:val="24"/>
              </w:rPr>
              <w:t xml:space="preserve"> gamintojo deklaracijas (jei gamintojo </w:t>
            </w:r>
            <w:r w:rsidRPr="008F5B21">
              <w:rPr>
                <w:i/>
                <w:iCs/>
                <w:color w:val="000000" w:themeColor="text1"/>
                <w:szCs w:val="24"/>
              </w:rPr>
              <w:lastRenderedPageBreak/>
              <w:t xml:space="preserve">techninėje dokumentacijoje neišsamiai atsispindi siūlomos </w:t>
            </w:r>
            <w:r w:rsidR="009A61A0" w:rsidRPr="008F5B21">
              <w:rPr>
                <w:i/>
                <w:iCs/>
                <w:color w:val="000000" w:themeColor="text1"/>
                <w:szCs w:val="24"/>
              </w:rPr>
              <w:t>įrangos</w:t>
            </w:r>
            <w:r w:rsidRPr="008F5B21">
              <w:rPr>
                <w:i/>
                <w:iCs/>
                <w:color w:val="000000" w:themeColor="text1"/>
                <w:szCs w:val="24"/>
              </w:rPr>
              <w:t xml:space="preserve"> atitikimas techninės specifikacijos reikalavimams) </w:t>
            </w:r>
            <w:r w:rsidR="00A13AF0" w:rsidRPr="008F5B21">
              <w:rPr>
                <w:i/>
                <w:iCs/>
                <w:color w:val="000000" w:themeColor="text1"/>
                <w:szCs w:val="24"/>
              </w:rPr>
              <w:t xml:space="preserve">ir/ar kitus lygiaverčius </w:t>
            </w:r>
            <w:r w:rsidR="00EC1EFC" w:rsidRPr="008F5B21">
              <w:rPr>
                <w:i/>
                <w:iCs/>
                <w:color w:val="000000" w:themeColor="text1"/>
                <w:szCs w:val="24"/>
              </w:rPr>
              <w:t>dokumentus/</w:t>
            </w:r>
            <w:r w:rsidR="00A13AF0" w:rsidRPr="008F5B21">
              <w:rPr>
                <w:i/>
                <w:iCs/>
                <w:color w:val="000000" w:themeColor="text1"/>
                <w:szCs w:val="24"/>
              </w:rPr>
              <w:t xml:space="preserve">duomenys </w:t>
            </w:r>
            <w:r w:rsidRPr="008F5B21">
              <w:rPr>
                <w:i/>
                <w:iCs/>
                <w:color w:val="000000" w:themeColor="text1"/>
                <w:szCs w:val="24"/>
              </w:rPr>
              <w:t xml:space="preserve">arba nuorodas į viešai prieinamą </w:t>
            </w:r>
            <w:r w:rsidR="009A61A0" w:rsidRPr="008F5B21">
              <w:rPr>
                <w:i/>
                <w:iCs/>
                <w:color w:val="000000" w:themeColor="text1"/>
                <w:szCs w:val="24"/>
              </w:rPr>
              <w:t>įrangos</w:t>
            </w:r>
            <w:r w:rsidRPr="008F5B21">
              <w:rPr>
                <w:i/>
                <w:iCs/>
                <w:color w:val="000000" w:themeColor="text1"/>
                <w:szCs w:val="24"/>
              </w:rPr>
              <w:t xml:space="preserve"> gamintojo interneto tinklalapį, kuriame Perkančioji organizacija galėtų patikrinti siūlomos </w:t>
            </w:r>
            <w:r w:rsidR="009A61A0" w:rsidRPr="008F5B21">
              <w:rPr>
                <w:i/>
                <w:iCs/>
                <w:color w:val="000000" w:themeColor="text1"/>
                <w:szCs w:val="24"/>
              </w:rPr>
              <w:t>įrangos</w:t>
            </w:r>
            <w:r w:rsidRPr="008F5B21">
              <w:rPr>
                <w:i/>
                <w:iCs/>
                <w:color w:val="000000" w:themeColor="text1"/>
                <w:szCs w:val="24"/>
              </w:rPr>
              <w:t xml:space="preserve"> atitikimą techniniams reikalavimams</w:t>
            </w:r>
            <w:r w:rsidR="009A61A0" w:rsidRPr="008F5B21">
              <w:rPr>
                <w:i/>
                <w:iCs/>
                <w:color w:val="000000" w:themeColor="text1"/>
                <w:szCs w:val="24"/>
              </w:rPr>
              <w:t>.</w:t>
            </w:r>
            <w:r w:rsidR="005A7800">
              <w:t xml:space="preserve"> </w:t>
            </w:r>
            <w:r w:rsidR="005A7800" w:rsidRPr="005A7800">
              <w:rPr>
                <w:i/>
                <w:iCs/>
                <w:color w:val="000000" w:themeColor="text1"/>
                <w:szCs w:val="24"/>
              </w:rPr>
              <w:t>Jeigu tiekėjas pateikia nuorodas, kartu turi būti pateikiami siūlomos prekės atitikimą techniniams reikalavimams patvirtinantys ekranvaizdžiai.</w:t>
            </w:r>
          </w:p>
        </w:tc>
      </w:tr>
      <w:tr w:rsidR="008B45FE" w:rsidRPr="008B45FE" w14:paraId="41D936FE" w14:textId="77777777" w:rsidTr="00ED1D3B">
        <w:trPr>
          <w:jc w:val="center"/>
        </w:trPr>
        <w:tc>
          <w:tcPr>
            <w:tcW w:w="628" w:type="dxa"/>
          </w:tcPr>
          <w:p w14:paraId="09B592F8" w14:textId="77777777" w:rsidR="008B45FE" w:rsidRPr="00482711" w:rsidRDefault="008B45FE" w:rsidP="008B45FE">
            <w:pPr>
              <w:tabs>
                <w:tab w:val="left" w:pos="284"/>
                <w:tab w:val="left" w:pos="567"/>
              </w:tabs>
              <w:spacing w:after="200"/>
              <w:contextualSpacing/>
              <w:jc w:val="center"/>
              <w:rPr>
                <w:color w:val="000000" w:themeColor="text1"/>
                <w:szCs w:val="24"/>
              </w:rPr>
            </w:pPr>
            <w:r w:rsidRPr="00482711">
              <w:rPr>
                <w:color w:val="000000" w:themeColor="text1"/>
                <w:szCs w:val="24"/>
              </w:rPr>
              <w:lastRenderedPageBreak/>
              <w:t>1.</w:t>
            </w:r>
          </w:p>
        </w:tc>
        <w:tc>
          <w:tcPr>
            <w:tcW w:w="7164" w:type="dxa"/>
          </w:tcPr>
          <w:p w14:paraId="673D6244" w14:textId="77777777" w:rsidR="00DD7363" w:rsidRPr="00482711" w:rsidRDefault="008B45FE" w:rsidP="00DD7363">
            <w:pPr>
              <w:tabs>
                <w:tab w:val="left" w:pos="284"/>
                <w:tab w:val="left" w:pos="567"/>
              </w:tabs>
              <w:contextualSpacing/>
              <w:jc w:val="both"/>
              <w:rPr>
                <w:color w:val="000000" w:themeColor="text1"/>
              </w:rPr>
            </w:pPr>
            <w:r w:rsidRPr="00482711">
              <w:rPr>
                <w:color w:val="000000" w:themeColor="text1"/>
              </w:rPr>
              <w:t>Automatinę kietųjų dalelių (KD</w:t>
            </w:r>
            <w:r w:rsidRPr="00482711">
              <w:rPr>
                <w:color w:val="000000" w:themeColor="text1"/>
                <w:vertAlign w:val="subscript"/>
              </w:rPr>
              <w:t xml:space="preserve">2,5 </w:t>
            </w:r>
            <w:r w:rsidRPr="00482711">
              <w:rPr>
                <w:color w:val="000000" w:themeColor="text1"/>
              </w:rPr>
              <w:t>ir KD</w:t>
            </w:r>
            <w:r w:rsidRPr="00482711">
              <w:rPr>
                <w:color w:val="000000" w:themeColor="text1"/>
                <w:vertAlign w:val="subscript"/>
              </w:rPr>
              <w:t>10</w:t>
            </w:r>
            <w:r w:rsidRPr="00482711">
              <w:rPr>
                <w:color w:val="000000" w:themeColor="text1"/>
              </w:rPr>
              <w:t xml:space="preserve">) matavimo sistemą (4 </w:t>
            </w:r>
            <w:proofErr w:type="spellStart"/>
            <w:r w:rsidRPr="00482711">
              <w:rPr>
                <w:color w:val="000000" w:themeColor="text1"/>
              </w:rPr>
              <w:t>kompl</w:t>
            </w:r>
            <w:proofErr w:type="spellEnd"/>
            <w:r w:rsidRPr="00482711">
              <w:rPr>
                <w:color w:val="000000" w:themeColor="text1"/>
              </w:rPr>
              <w:t>.) sudaro:</w:t>
            </w:r>
          </w:p>
          <w:p w14:paraId="6A8EF3F2" w14:textId="77777777" w:rsidR="00DD7363" w:rsidRPr="00482711" w:rsidRDefault="00DD7363" w:rsidP="00A94B91">
            <w:pPr>
              <w:pStyle w:val="Sraopastraipa"/>
              <w:numPr>
                <w:ilvl w:val="0"/>
                <w:numId w:val="11"/>
              </w:numPr>
              <w:tabs>
                <w:tab w:val="left" w:pos="284"/>
                <w:tab w:val="left" w:pos="567"/>
              </w:tabs>
              <w:ind w:left="0" w:firstLine="360"/>
              <w:jc w:val="both"/>
              <w:rPr>
                <w:color w:val="000000" w:themeColor="text1"/>
              </w:rPr>
            </w:pPr>
            <w:r w:rsidRPr="00482711">
              <w:rPr>
                <w:color w:val="000000" w:themeColor="text1"/>
              </w:rPr>
              <w:tab/>
            </w:r>
            <w:r w:rsidR="008B45FE" w:rsidRPr="00482711">
              <w:rPr>
                <w:color w:val="000000" w:themeColor="text1"/>
              </w:rPr>
              <w:t>nepertraukiamo veikimo kietųjų dalelių (KD</w:t>
            </w:r>
            <w:r w:rsidR="008B45FE" w:rsidRPr="00482711">
              <w:rPr>
                <w:color w:val="000000" w:themeColor="text1"/>
                <w:vertAlign w:val="subscript"/>
              </w:rPr>
              <w:t xml:space="preserve">2,5 </w:t>
            </w:r>
            <w:r w:rsidR="008B45FE" w:rsidRPr="00482711">
              <w:rPr>
                <w:color w:val="000000" w:themeColor="text1"/>
              </w:rPr>
              <w:t>ir KD</w:t>
            </w:r>
            <w:r w:rsidR="008B45FE" w:rsidRPr="00482711">
              <w:rPr>
                <w:color w:val="000000" w:themeColor="text1"/>
                <w:vertAlign w:val="subscript"/>
              </w:rPr>
              <w:t>10</w:t>
            </w:r>
            <w:r w:rsidR="008B45FE" w:rsidRPr="00482711">
              <w:rPr>
                <w:color w:val="000000" w:themeColor="text1"/>
              </w:rPr>
              <w:t>) optinis analizatorius;</w:t>
            </w:r>
          </w:p>
          <w:p w14:paraId="78894B7F" w14:textId="77777777" w:rsidR="00DD7363" w:rsidRPr="00482711" w:rsidRDefault="00DD7363" w:rsidP="00A94B91">
            <w:pPr>
              <w:pStyle w:val="Sraopastraipa"/>
              <w:numPr>
                <w:ilvl w:val="0"/>
                <w:numId w:val="11"/>
              </w:numPr>
              <w:tabs>
                <w:tab w:val="left" w:pos="284"/>
                <w:tab w:val="left" w:pos="567"/>
              </w:tabs>
              <w:ind w:left="0" w:firstLine="360"/>
              <w:jc w:val="both"/>
              <w:rPr>
                <w:color w:val="000000" w:themeColor="text1"/>
              </w:rPr>
            </w:pPr>
            <w:r w:rsidRPr="00482711">
              <w:rPr>
                <w:color w:val="000000" w:themeColor="text1"/>
              </w:rPr>
              <w:tab/>
            </w:r>
            <w:r w:rsidR="008B45FE" w:rsidRPr="00482711">
              <w:rPr>
                <w:color w:val="000000" w:themeColor="text1"/>
              </w:rPr>
              <w:t>kietųjų dalelių (KD</w:t>
            </w:r>
            <w:r w:rsidR="008B45FE" w:rsidRPr="00482711">
              <w:rPr>
                <w:color w:val="000000" w:themeColor="text1"/>
                <w:vertAlign w:val="subscript"/>
              </w:rPr>
              <w:t xml:space="preserve">2,5 </w:t>
            </w:r>
            <w:r w:rsidR="008B45FE" w:rsidRPr="00482711">
              <w:rPr>
                <w:color w:val="000000" w:themeColor="text1"/>
              </w:rPr>
              <w:t>ir KD</w:t>
            </w:r>
            <w:r w:rsidR="008B45FE" w:rsidRPr="00482711">
              <w:rPr>
                <w:color w:val="000000" w:themeColor="text1"/>
                <w:vertAlign w:val="subscript"/>
              </w:rPr>
              <w:t>10</w:t>
            </w:r>
            <w:r w:rsidR="008B45FE" w:rsidRPr="00482711">
              <w:rPr>
                <w:color w:val="000000" w:themeColor="text1"/>
              </w:rPr>
              <w:t>) ėminių ėmimo sistema (įskaitant šildomą ėminio sistemą, apsaugančią nuo kondensato susidarymo);</w:t>
            </w:r>
          </w:p>
          <w:p w14:paraId="095220E7" w14:textId="46223129" w:rsidR="008B45FE" w:rsidRPr="00482711" w:rsidRDefault="00DD7363" w:rsidP="00A94B91">
            <w:pPr>
              <w:pStyle w:val="Sraopastraipa"/>
              <w:numPr>
                <w:ilvl w:val="0"/>
                <w:numId w:val="11"/>
              </w:numPr>
              <w:tabs>
                <w:tab w:val="left" w:pos="284"/>
                <w:tab w:val="left" w:pos="567"/>
              </w:tabs>
              <w:ind w:left="0" w:firstLine="360"/>
              <w:jc w:val="both"/>
              <w:rPr>
                <w:color w:val="000000" w:themeColor="text1"/>
              </w:rPr>
            </w:pPr>
            <w:r w:rsidRPr="00482711">
              <w:rPr>
                <w:color w:val="000000" w:themeColor="text1"/>
              </w:rPr>
              <w:tab/>
            </w:r>
            <w:r w:rsidR="008B45FE" w:rsidRPr="00482711">
              <w:rPr>
                <w:color w:val="000000" w:themeColor="text1"/>
              </w:rPr>
              <w:t>kompiuteris arba duomenų kaupiklis (gali būti integruotas į analizatorių).</w:t>
            </w:r>
          </w:p>
          <w:p w14:paraId="2EC504E0" w14:textId="77777777" w:rsidR="008B45FE" w:rsidRPr="00482711" w:rsidRDefault="008B45FE" w:rsidP="00B42850">
            <w:pPr>
              <w:tabs>
                <w:tab w:val="left" w:pos="284"/>
                <w:tab w:val="left" w:pos="325"/>
              </w:tabs>
              <w:jc w:val="both"/>
              <w:rPr>
                <w:color w:val="000000" w:themeColor="text1"/>
              </w:rPr>
            </w:pPr>
          </w:p>
          <w:p w14:paraId="5758DFBD" w14:textId="4D597306" w:rsidR="008B45FE" w:rsidRPr="00482711" w:rsidRDefault="008B45FE" w:rsidP="00B42850">
            <w:pPr>
              <w:tabs>
                <w:tab w:val="left" w:pos="284"/>
                <w:tab w:val="left" w:pos="567"/>
              </w:tabs>
              <w:contextualSpacing/>
              <w:jc w:val="both"/>
              <w:rPr>
                <w:color w:val="000000" w:themeColor="text1"/>
              </w:rPr>
            </w:pPr>
            <w:r w:rsidRPr="00482711">
              <w:rPr>
                <w:color w:val="000000" w:themeColor="text1"/>
              </w:rPr>
              <w:t>Visi automatinės kietųjų dalelių (KD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sistemos komponentai tarpusavyje suderinti</w:t>
            </w:r>
            <w:r w:rsidR="00A13AF0" w:rsidRPr="00482711">
              <w:rPr>
                <w:color w:val="000000" w:themeColor="text1"/>
              </w:rPr>
              <w:t>.</w:t>
            </w:r>
          </w:p>
          <w:p w14:paraId="14010CFF" w14:textId="075C4C7C" w:rsidR="00A13AF0" w:rsidRPr="00482711" w:rsidRDefault="008B45FE" w:rsidP="00A13AF0">
            <w:pPr>
              <w:tabs>
                <w:tab w:val="left" w:pos="284"/>
                <w:tab w:val="left" w:pos="567"/>
              </w:tabs>
              <w:contextualSpacing/>
              <w:jc w:val="both"/>
              <w:rPr>
                <w:color w:val="000000" w:themeColor="text1"/>
              </w:rPr>
            </w:pPr>
            <w:r w:rsidRPr="00482711">
              <w:rPr>
                <w:color w:val="000000" w:themeColor="text1"/>
              </w:rPr>
              <w:t>Automatinė kietųjų dalelių (KD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sistema sertifikuota pagal LST EN 16450:2017 arba lygiaverčių standartų reikalavimus</w:t>
            </w:r>
            <w:r w:rsidR="00A13AF0" w:rsidRPr="00482711">
              <w:rPr>
                <w:color w:val="000000" w:themeColor="text1"/>
              </w:rPr>
              <w:t>.</w:t>
            </w:r>
          </w:p>
          <w:p w14:paraId="1EB7C119" w14:textId="51ED346D" w:rsidR="008B45FE" w:rsidRPr="00482711" w:rsidRDefault="008B45FE" w:rsidP="00A13AF0">
            <w:pPr>
              <w:tabs>
                <w:tab w:val="left" w:pos="284"/>
                <w:tab w:val="left" w:pos="567"/>
              </w:tabs>
              <w:contextualSpacing/>
              <w:jc w:val="both"/>
              <w:rPr>
                <w:color w:val="000000" w:themeColor="text1"/>
                <w:szCs w:val="24"/>
              </w:rPr>
            </w:pPr>
            <w:r w:rsidRPr="00482711">
              <w:rPr>
                <w:color w:val="000000" w:themeColor="text1"/>
              </w:rPr>
              <w:t>Kartu su pasiūlymu tiekėjas turi pateikti TUV, MCERCS ar kitos ES notifikuotos įstaigos išduotą sertifikato kopiją bei nuorodą į interneto svetainę, kurioje yra skelbiami sertifikavimo duomenys.</w:t>
            </w:r>
          </w:p>
        </w:tc>
        <w:tc>
          <w:tcPr>
            <w:tcW w:w="7087" w:type="dxa"/>
          </w:tcPr>
          <w:p w14:paraId="0A778F30" w14:textId="77777777" w:rsidR="008B45FE" w:rsidRPr="008B45FE" w:rsidRDefault="008B45FE" w:rsidP="00DD7363">
            <w:pPr>
              <w:tabs>
                <w:tab w:val="left" w:pos="284"/>
                <w:tab w:val="left" w:pos="567"/>
              </w:tabs>
              <w:contextualSpacing/>
              <w:jc w:val="both"/>
            </w:pPr>
            <w:r w:rsidRPr="008B45FE">
              <w:t>Automatinę kietųjų dalelių (KD</w:t>
            </w:r>
            <w:r w:rsidRPr="008B45FE">
              <w:rPr>
                <w:vertAlign w:val="subscript"/>
              </w:rPr>
              <w:t xml:space="preserve">2,5 </w:t>
            </w:r>
            <w:r w:rsidRPr="008B45FE">
              <w:t>ir KD</w:t>
            </w:r>
            <w:r w:rsidRPr="008B45FE">
              <w:rPr>
                <w:vertAlign w:val="subscript"/>
              </w:rPr>
              <w:t>10</w:t>
            </w:r>
            <w:r w:rsidRPr="008B45FE">
              <w:t xml:space="preserve">) matavimo sistemą (4 </w:t>
            </w:r>
            <w:proofErr w:type="spellStart"/>
            <w:r w:rsidRPr="008B45FE">
              <w:t>kompl</w:t>
            </w:r>
            <w:proofErr w:type="spellEnd"/>
            <w:r w:rsidRPr="008B45FE">
              <w:t>.) sudaro:</w:t>
            </w:r>
          </w:p>
          <w:p w14:paraId="6A114568" w14:textId="77777777" w:rsidR="00DD7363" w:rsidRPr="00DD7363" w:rsidRDefault="008B45FE" w:rsidP="00A94B91">
            <w:pPr>
              <w:pStyle w:val="Sraopastraipa"/>
              <w:numPr>
                <w:ilvl w:val="0"/>
                <w:numId w:val="14"/>
              </w:numPr>
              <w:tabs>
                <w:tab w:val="left" w:pos="284"/>
                <w:tab w:val="left" w:pos="325"/>
              </w:tabs>
              <w:ind w:left="0" w:firstLine="360"/>
              <w:jc w:val="both"/>
            </w:pPr>
            <w:r w:rsidRPr="008B45FE">
              <w:t>nepertraukiamo veikimo kietųjų dalelių (KD</w:t>
            </w:r>
            <w:r w:rsidRPr="00DD7363">
              <w:rPr>
                <w:vertAlign w:val="subscript"/>
              </w:rPr>
              <w:t xml:space="preserve">2,5 </w:t>
            </w:r>
            <w:r w:rsidRPr="008B45FE">
              <w:t>ir KD</w:t>
            </w:r>
            <w:r w:rsidRPr="00DD7363">
              <w:rPr>
                <w:vertAlign w:val="subscript"/>
              </w:rPr>
              <w:t>10</w:t>
            </w:r>
            <w:r w:rsidRPr="008B45FE">
              <w:t xml:space="preserve">) optinis analizatorius: </w:t>
            </w:r>
            <w:r w:rsidRPr="00DD7363">
              <w:rPr>
                <w:color w:val="44546A"/>
                <w:szCs w:val="24"/>
                <w14:textFill>
                  <w14:solidFill>
                    <w14:srgbClr w14:val="44546A">
                      <w14:lumMod w14:val="60000"/>
                      <w14:lumOff w14:val="40000"/>
                    </w14:srgbClr>
                  </w14:solidFill>
                </w14:textFill>
              </w:rPr>
              <w:t>[nurodyti taip/ne]</w:t>
            </w:r>
            <w:r w:rsidRPr="00DD7363">
              <w:rPr>
                <w:szCs w:val="24"/>
              </w:rPr>
              <w:t>;</w:t>
            </w:r>
          </w:p>
          <w:p w14:paraId="6280E689" w14:textId="77777777" w:rsidR="00DD7363" w:rsidRPr="00DD7363" w:rsidRDefault="008B45FE" w:rsidP="00A94B91">
            <w:pPr>
              <w:pStyle w:val="Sraopastraipa"/>
              <w:numPr>
                <w:ilvl w:val="0"/>
                <w:numId w:val="14"/>
              </w:numPr>
              <w:tabs>
                <w:tab w:val="left" w:pos="284"/>
                <w:tab w:val="left" w:pos="325"/>
              </w:tabs>
              <w:ind w:left="0" w:firstLine="360"/>
              <w:jc w:val="both"/>
            </w:pPr>
            <w:r w:rsidRPr="008B45FE">
              <w:t>kietųjų dalelių (KD</w:t>
            </w:r>
            <w:r w:rsidRPr="00DD7363">
              <w:rPr>
                <w:vertAlign w:val="subscript"/>
              </w:rPr>
              <w:t xml:space="preserve">2,5 </w:t>
            </w:r>
            <w:r w:rsidRPr="008B45FE">
              <w:t>ir KD</w:t>
            </w:r>
            <w:r w:rsidRPr="00DD7363">
              <w:rPr>
                <w:vertAlign w:val="subscript"/>
              </w:rPr>
              <w:t>10</w:t>
            </w:r>
            <w:r w:rsidRPr="008B45FE">
              <w:t xml:space="preserve">) ėminių ėmimo sistema (įskaitant šildomą ėminio sistemą, apsaugančią nuo kondensato susidarymo): </w:t>
            </w:r>
            <w:r w:rsidRPr="00DD7363">
              <w:rPr>
                <w:color w:val="8496B0"/>
                <w:szCs w:val="24"/>
              </w:rPr>
              <w:t>[nurodyti taip/ne]</w:t>
            </w:r>
            <w:r w:rsidRPr="00DD7363">
              <w:rPr>
                <w:szCs w:val="24"/>
              </w:rPr>
              <w:t>;</w:t>
            </w:r>
          </w:p>
          <w:p w14:paraId="690A3061" w14:textId="7B5C054D" w:rsidR="008B45FE" w:rsidRPr="008B45FE" w:rsidRDefault="008B45FE" w:rsidP="00A94B91">
            <w:pPr>
              <w:pStyle w:val="Sraopastraipa"/>
              <w:numPr>
                <w:ilvl w:val="0"/>
                <w:numId w:val="14"/>
              </w:numPr>
              <w:tabs>
                <w:tab w:val="left" w:pos="284"/>
                <w:tab w:val="left" w:pos="325"/>
              </w:tabs>
              <w:ind w:left="0" w:firstLine="360"/>
              <w:jc w:val="both"/>
            </w:pPr>
            <w:r w:rsidRPr="008B45FE">
              <w:t xml:space="preserve">kompiuteris arba duomenų kaupiklis (gali būti integruotas į analizatorių): </w:t>
            </w:r>
            <w:r w:rsidRPr="00DD7363">
              <w:rPr>
                <w:color w:val="8496B0"/>
                <w:szCs w:val="24"/>
              </w:rPr>
              <w:t>[nurodyti</w:t>
            </w:r>
            <w:r w:rsidR="00A13AF0">
              <w:t xml:space="preserve"> </w:t>
            </w:r>
            <w:r w:rsidR="00A13AF0" w:rsidRPr="00A13AF0">
              <w:rPr>
                <w:color w:val="8496B0"/>
                <w:szCs w:val="24"/>
              </w:rPr>
              <w:t>kompiuteris/duomenų kaupiklis</w:t>
            </w:r>
            <w:r w:rsidRPr="00DD7363">
              <w:rPr>
                <w:color w:val="8496B0"/>
                <w:szCs w:val="24"/>
              </w:rPr>
              <w:t>]</w:t>
            </w:r>
            <w:r w:rsidRPr="00DD7363">
              <w:rPr>
                <w:szCs w:val="24"/>
              </w:rPr>
              <w:t>.</w:t>
            </w:r>
          </w:p>
          <w:p w14:paraId="46EED699" w14:textId="77777777" w:rsidR="008B45FE" w:rsidRPr="008B45FE" w:rsidRDefault="008B45FE" w:rsidP="00B42850">
            <w:pPr>
              <w:tabs>
                <w:tab w:val="left" w:pos="284"/>
                <w:tab w:val="left" w:pos="325"/>
              </w:tabs>
              <w:jc w:val="both"/>
            </w:pPr>
          </w:p>
          <w:p w14:paraId="53AB91DC" w14:textId="245588B0" w:rsidR="008B45FE" w:rsidRPr="008B45FE" w:rsidRDefault="008B45FE" w:rsidP="00B42850">
            <w:pPr>
              <w:tabs>
                <w:tab w:val="left" w:pos="284"/>
                <w:tab w:val="left" w:pos="567"/>
              </w:tabs>
              <w:contextualSpacing/>
              <w:jc w:val="both"/>
            </w:pPr>
            <w:r w:rsidRPr="008B45FE">
              <w:t>Visi automatinės kietųjų dalelių (KD</w:t>
            </w:r>
            <w:r w:rsidRPr="008B45FE">
              <w:rPr>
                <w:vertAlign w:val="subscript"/>
              </w:rPr>
              <w:t>2,5</w:t>
            </w:r>
            <w:r w:rsidRPr="008B45FE">
              <w:t xml:space="preserve"> ir KD</w:t>
            </w:r>
            <w:r w:rsidRPr="008B45FE">
              <w:rPr>
                <w:vertAlign w:val="subscript"/>
              </w:rPr>
              <w:t>10</w:t>
            </w:r>
            <w:r w:rsidRPr="008B45FE">
              <w:t xml:space="preserve">) matavimo sistemos komponentai tarpusavyje suderinti </w:t>
            </w:r>
            <w:r w:rsidRPr="008B45FE">
              <w:rPr>
                <w:color w:val="8496B0"/>
                <w:szCs w:val="24"/>
              </w:rPr>
              <w:t>[n</w:t>
            </w:r>
            <w:r w:rsidR="001A0A3F">
              <w:rPr>
                <w:color w:val="8496B0"/>
                <w:szCs w:val="24"/>
              </w:rPr>
              <w:t>epildoma</w:t>
            </w:r>
            <w:r w:rsidRPr="008B45FE">
              <w:rPr>
                <w:color w:val="8496B0"/>
                <w:szCs w:val="24"/>
              </w:rPr>
              <w:t>]</w:t>
            </w:r>
            <w:r w:rsidRPr="008B45FE">
              <w:rPr>
                <w:szCs w:val="24"/>
              </w:rPr>
              <w:t>.</w:t>
            </w:r>
          </w:p>
          <w:p w14:paraId="523DB485" w14:textId="7FBBC945" w:rsidR="008B45FE" w:rsidRPr="008B45FE" w:rsidRDefault="008B45FE" w:rsidP="00B42850">
            <w:pPr>
              <w:tabs>
                <w:tab w:val="left" w:pos="284"/>
                <w:tab w:val="left" w:pos="567"/>
              </w:tabs>
              <w:contextualSpacing/>
              <w:jc w:val="both"/>
            </w:pPr>
            <w:r w:rsidRPr="008B45FE">
              <w:t>Automatinė kietųjų dalelių (KD</w:t>
            </w:r>
            <w:r w:rsidRPr="008B45FE">
              <w:rPr>
                <w:vertAlign w:val="subscript"/>
              </w:rPr>
              <w:t>2,5</w:t>
            </w:r>
            <w:r w:rsidRPr="008B45FE">
              <w:t xml:space="preserve"> ir KD</w:t>
            </w:r>
            <w:r w:rsidRPr="008B45FE">
              <w:rPr>
                <w:vertAlign w:val="subscript"/>
              </w:rPr>
              <w:t>10</w:t>
            </w:r>
            <w:r w:rsidRPr="008B45FE">
              <w:t xml:space="preserve">) matavimo sistema sertifikuota pagal LST EN 16450:2017 arba lygiaverčių standartų reikalavimus: </w:t>
            </w:r>
            <w:r w:rsidRPr="008B45FE">
              <w:rPr>
                <w:color w:val="8496B0"/>
                <w:szCs w:val="24"/>
              </w:rPr>
              <w:t>[nurodyti]</w:t>
            </w:r>
            <w:r w:rsidRPr="008B45FE">
              <w:rPr>
                <w:szCs w:val="24"/>
              </w:rPr>
              <w:t>.</w:t>
            </w:r>
          </w:p>
          <w:p w14:paraId="24433872" w14:textId="77777777" w:rsidR="008B45FE" w:rsidRPr="008B45FE" w:rsidRDefault="008B45FE" w:rsidP="00B42850">
            <w:pPr>
              <w:tabs>
                <w:tab w:val="left" w:pos="284"/>
                <w:tab w:val="left" w:pos="567"/>
              </w:tabs>
              <w:spacing w:after="200"/>
              <w:contextualSpacing/>
              <w:jc w:val="both"/>
            </w:pPr>
            <w:r w:rsidRPr="008B45FE">
              <w:t xml:space="preserve">Kartu su pasiūlymu tiekėjas turi pateikti TUV, MCERCS ar kitos ES notifikuotos įstaigos išduotą sertifikato kopiją bei nuorodą į interneto svetainę, kurioje yra skelbiami sertifikavimo duomenys: </w:t>
            </w:r>
            <w:r w:rsidRPr="008B45FE">
              <w:rPr>
                <w:color w:val="8496B0"/>
                <w:szCs w:val="24"/>
              </w:rPr>
              <w:t>[nurodyti]</w:t>
            </w:r>
            <w:r w:rsidRPr="008B45FE">
              <w:rPr>
                <w:szCs w:val="24"/>
              </w:rPr>
              <w:t>.</w:t>
            </w:r>
          </w:p>
        </w:tc>
      </w:tr>
      <w:tr w:rsidR="008B45FE" w:rsidRPr="008B45FE" w14:paraId="3AC82EE3" w14:textId="77777777" w:rsidTr="00ED1D3B">
        <w:trPr>
          <w:jc w:val="center"/>
        </w:trPr>
        <w:tc>
          <w:tcPr>
            <w:tcW w:w="628" w:type="dxa"/>
          </w:tcPr>
          <w:p w14:paraId="451F9659" w14:textId="77777777" w:rsidR="008B45FE" w:rsidRPr="00482711" w:rsidRDefault="008B45FE" w:rsidP="008B45FE">
            <w:pPr>
              <w:tabs>
                <w:tab w:val="left" w:pos="284"/>
                <w:tab w:val="left" w:pos="567"/>
              </w:tabs>
              <w:spacing w:after="200"/>
              <w:contextualSpacing/>
              <w:jc w:val="center"/>
              <w:rPr>
                <w:color w:val="000000" w:themeColor="text1"/>
                <w:szCs w:val="24"/>
              </w:rPr>
            </w:pPr>
            <w:r w:rsidRPr="00482711">
              <w:rPr>
                <w:color w:val="000000" w:themeColor="text1"/>
                <w:szCs w:val="24"/>
              </w:rPr>
              <w:t>1.1.</w:t>
            </w:r>
          </w:p>
        </w:tc>
        <w:tc>
          <w:tcPr>
            <w:tcW w:w="7164" w:type="dxa"/>
          </w:tcPr>
          <w:p w14:paraId="67D7B9A2" w14:textId="77777777" w:rsidR="008B45FE" w:rsidRPr="00482711" w:rsidRDefault="008B45FE" w:rsidP="00C460DD">
            <w:pPr>
              <w:tabs>
                <w:tab w:val="left" w:pos="284"/>
                <w:tab w:val="left" w:pos="567"/>
              </w:tabs>
              <w:contextualSpacing/>
              <w:jc w:val="both"/>
              <w:rPr>
                <w:color w:val="000000" w:themeColor="text1"/>
              </w:rPr>
            </w:pPr>
            <w:r w:rsidRPr="00482711">
              <w:rPr>
                <w:color w:val="000000" w:themeColor="text1"/>
                <w:szCs w:val="24"/>
              </w:rPr>
              <w:t xml:space="preserve">Minimalūs reikalavimai automatinei kietųjų dalelių </w:t>
            </w:r>
            <w:r w:rsidRPr="00482711">
              <w:rPr>
                <w:color w:val="000000" w:themeColor="text1"/>
              </w:rPr>
              <w:t>(KD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sistemai:</w:t>
            </w:r>
          </w:p>
          <w:p w14:paraId="4868EF48"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 xml:space="preserve">kietųjų dalelių </w:t>
            </w:r>
            <w:r w:rsidR="008B45FE" w:rsidRPr="00482711">
              <w:rPr>
                <w:color w:val="000000" w:themeColor="text1"/>
              </w:rPr>
              <w:t>(KD</w:t>
            </w:r>
            <w:r w:rsidR="008B45FE" w:rsidRPr="00482711">
              <w:rPr>
                <w:color w:val="000000" w:themeColor="text1"/>
                <w:vertAlign w:val="subscript"/>
              </w:rPr>
              <w:t>2,5</w:t>
            </w:r>
            <w:r w:rsidR="008B45FE" w:rsidRPr="00482711">
              <w:rPr>
                <w:color w:val="000000" w:themeColor="text1"/>
              </w:rPr>
              <w:t xml:space="preserve"> ir KD</w:t>
            </w:r>
            <w:r w:rsidR="008B45FE" w:rsidRPr="00482711">
              <w:rPr>
                <w:color w:val="000000" w:themeColor="text1"/>
                <w:vertAlign w:val="subscript"/>
              </w:rPr>
              <w:t>10</w:t>
            </w:r>
            <w:r w:rsidR="008B45FE" w:rsidRPr="00482711">
              <w:rPr>
                <w:color w:val="000000" w:themeColor="text1"/>
              </w:rPr>
              <w:t>) matavimo principas – optinis;</w:t>
            </w:r>
          </w:p>
          <w:p w14:paraId="2230D4DD"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rPr>
              <w:tab/>
            </w:r>
            <w:r w:rsidR="008B45FE" w:rsidRPr="00482711">
              <w:rPr>
                <w:color w:val="000000" w:themeColor="text1"/>
                <w:szCs w:val="24"/>
              </w:rPr>
              <w:t>automatiškai realiame laike matuoja kietųjų dalelių (KD</w:t>
            </w:r>
            <w:r w:rsidR="008B45FE" w:rsidRPr="00482711">
              <w:rPr>
                <w:color w:val="000000" w:themeColor="text1"/>
                <w:szCs w:val="24"/>
                <w:vertAlign w:val="subscript"/>
              </w:rPr>
              <w:t>2,5</w:t>
            </w:r>
            <w:r w:rsidR="008B45FE" w:rsidRPr="00482711">
              <w:rPr>
                <w:color w:val="000000" w:themeColor="text1"/>
                <w:szCs w:val="24"/>
              </w:rPr>
              <w:t xml:space="preserve"> ir KD</w:t>
            </w:r>
            <w:r w:rsidR="008B45FE" w:rsidRPr="00482711">
              <w:rPr>
                <w:color w:val="000000" w:themeColor="text1"/>
                <w:szCs w:val="24"/>
                <w:vertAlign w:val="subscript"/>
              </w:rPr>
              <w:t>10</w:t>
            </w:r>
            <w:r w:rsidR="008B45FE" w:rsidRPr="00482711">
              <w:rPr>
                <w:color w:val="000000" w:themeColor="text1"/>
                <w:szCs w:val="24"/>
              </w:rPr>
              <w:t>) koncentraciją;</w:t>
            </w:r>
          </w:p>
          <w:p w14:paraId="326C7C03"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matavimo sistema turi apskaičiuoti kietųjų dalelių (KD</w:t>
            </w:r>
            <w:r w:rsidR="008B45FE" w:rsidRPr="00482711">
              <w:rPr>
                <w:color w:val="000000" w:themeColor="text1"/>
                <w:szCs w:val="24"/>
                <w:vertAlign w:val="subscript"/>
              </w:rPr>
              <w:t>2,5</w:t>
            </w:r>
            <w:r w:rsidR="008B45FE" w:rsidRPr="00482711">
              <w:rPr>
                <w:color w:val="000000" w:themeColor="text1"/>
                <w:szCs w:val="24"/>
              </w:rPr>
              <w:t xml:space="preserve"> ir KD</w:t>
            </w:r>
            <w:r w:rsidR="008B45FE" w:rsidRPr="00482711">
              <w:rPr>
                <w:color w:val="000000" w:themeColor="text1"/>
                <w:szCs w:val="24"/>
                <w:vertAlign w:val="subscript"/>
              </w:rPr>
              <w:t>10</w:t>
            </w:r>
            <w:r w:rsidR="008B45FE" w:rsidRPr="00482711">
              <w:rPr>
                <w:color w:val="000000" w:themeColor="text1"/>
                <w:szCs w:val="24"/>
              </w:rPr>
              <w:t>) 1 val., 24 val., 1 m. koncentracijos vidurkio vertes;</w:t>
            </w:r>
          </w:p>
          <w:p w14:paraId="28504BE9" w14:textId="4709722A"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lastRenderedPageBreak/>
              <w:tab/>
            </w:r>
            <w:r w:rsidR="008B45FE" w:rsidRPr="00482711">
              <w:rPr>
                <w:color w:val="000000" w:themeColor="text1"/>
                <w:szCs w:val="24"/>
              </w:rPr>
              <w:t>kietųjų dalelių (KD</w:t>
            </w:r>
            <w:r w:rsidR="008B45FE" w:rsidRPr="00482711">
              <w:rPr>
                <w:color w:val="000000" w:themeColor="text1"/>
                <w:szCs w:val="24"/>
                <w:vertAlign w:val="subscript"/>
              </w:rPr>
              <w:t>2,5</w:t>
            </w:r>
            <w:r w:rsidR="008B45FE" w:rsidRPr="00482711">
              <w:rPr>
                <w:color w:val="000000" w:themeColor="text1"/>
                <w:szCs w:val="24"/>
              </w:rPr>
              <w:t xml:space="preserve"> ir KD</w:t>
            </w:r>
            <w:r w:rsidR="008B45FE" w:rsidRPr="00482711">
              <w:rPr>
                <w:color w:val="000000" w:themeColor="text1"/>
                <w:szCs w:val="24"/>
                <w:vertAlign w:val="subscript"/>
              </w:rPr>
              <w:t>10</w:t>
            </w:r>
            <w:r w:rsidR="008B45FE" w:rsidRPr="00482711">
              <w:rPr>
                <w:color w:val="000000" w:themeColor="text1"/>
                <w:szCs w:val="24"/>
              </w:rPr>
              <w:t>)</w:t>
            </w:r>
            <w:r w:rsidR="008B45FE" w:rsidRPr="00482711">
              <w:rPr>
                <w:color w:val="000000" w:themeColor="text1"/>
                <w:szCs w:val="24"/>
                <w:vertAlign w:val="subscript"/>
              </w:rPr>
              <w:t xml:space="preserve"> </w:t>
            </w:r>
            <w:r w:rsidR="008B45FE" w:rsidRPr="00482711">
              <w:rPr>
                <w:color w:val="000000" w:themeColor="text1"/>
                <w:szCs w:val="24"/>
              </w:rPr>
              <w:t>masės koncentracijos matavimo diapazonas nuo 0 µg/m</w:t>
            </w:r>
            <w:r w:rsidR="008B45FE" w:rsidRPr="00482711">
              <w:rPr>
                <w:color w:val="000000" w:themeColor="text1"/>
                <w:szCs w:val="24"/>
                <w:vertAlign w:val="superscript"/>
              </w:rPr>
              <w:t xml:space="preserve">3 </w:t>
            </w:r>
            <w:r w:rsidR="008B45FE" w:rsidRPr="00482711">
              <w:rPr>
                <w:color w:val="000000" w:themeColor="text1"/>
                <w:szCs w:val="24"/>
              </w:rPr>
              <w:t>iki 10000 µg/m</w:t>
            </w:r>
            <w:r w:rsidR="008B45FE" w:rsidRPr="00482711">
              <w:rPr>
                <w:color w:val="000000" w:themeColor="text1"/>
                <w:szCs w:val="24"/>
                <w:vertAlign w:val="superscript"/>
              </w:rPr>
              <w:t>3</w:t>
            </w:r>
            <w:r w:rsidR="00FE006C" w:rsidRPr="00482711">
              <w:rPr>
                <w:color w:val="000000" w:themeColor="text1"/>
                <w:szCs w:val="24"/>
              </w:rPr>
              <w:t xml:space="preserve"> (imtinai)</w:t>
            </w:r>
            <w:r w:rsidR="008B45FE" w:rsidRPr="00482711">
              <w:rPr>
                <w:color w:val="000000" w:themeColor="text1"/>
                <w:szCs w:val="24"/>
              </w:rPr>
              <w:t>;</w:t>
            </w:r>
          </w:p>
          <w:p w14:paraId="44B36531" w14:textId="3AE469A0"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kietųjų dalelių (KD</w:t>
            </w:r>
            <w:r w:rsidR="008B45FE" w:rsidRPr="00482711">
              <w:rPr>
                <w:color w:val="000000" w:themeColor="text1"/>
                <w:szCs w:val="24"/>
                <w:vertAlign w:val="subscript"/>
              </w:rPr>
              <w:t>2,5</w:t>
            </w:r>
            <w:r w:rsidR="008B45FE" w:rsidRPr="00482711">
              <w:rPr>
                <w:color w:val="000000" w:themeColor="text1"/>
                <w:szCs w:val="24"/>
              </w:rPr>
              <w:t xml:space="preserve"> ir KD</w:t>
            </w:r>
            <w:r w:rsidR="008B45FE" w:rsidRPr="00482711">
              <w:rPr>
                <w:color w:val="000000" w:themeColor="text1"/>
                <w:szCs w:val="24"/>
                <w:vertAlign w:val="subscript"/>
              </w:rPr>
              <w:t>10</w:t>
            </w:r>
            <w:r w:rsidR="008B45FE" w:rsidRPr="00482711">
              <w:rPr>
                <w:color w:val="000000" w:themeColor="text1"/>
                <w:szCs w:val="24"/>
              </w:rPr>
              <w:t>)</w:t>
            </w:r>
            <w:r w:rsidR="008B45FE" w:rsidRPr="00482711">
              <w:rPr>
                <w:color w:val="000000" w:themeColor="text1"/>
                <w:szCs w:val="24"/>
                <w:vertAlign w:val="subscript"/>
              </w:rPr>
              <w:t xml:space="preserve"> </w:t>
            </w:r>
            <w:r w:rsidR="008B45FE" w:rsidRPr="00482711">
              <w:rPr>
                <w:color w:val="000000" w:themeColor="text1"/>
                <w:szCs w:val="24"/>
              </w:rPr>
              <w:t>skaičių koncentracijos matavimo diapazonas nuo 0 dalelių/m</w:t>
            </w:r>
            <w:r w:rsidR="008B45FE" w:rsidRPr="00482711">
              <w:rPr>
                <w:color w:val="000000" w:themeColor="text1"/>
                <w:szCs w:val="24"/>
                <w:vertAlign w:val="superscript"/>
              </w:rPr>
              <w:t xml:space="preserve">3 </w:t>
            </w:r>
            <w:r w:rsidR="008B45FE" w:rsidRPr="00482711">
              <w:rPr>
                <w:color w:val="000000" w:themeColor="text1"/>
                <w:szCs w:val="24"/>
              </w:rPr>
              <w:t>iki 20000 dalelių/m</w:t>
            </w:r>
            <w:r w:rsidR="008B45FE" w:rsidRPr="00482711">
              <w:rPr>
                <w:color w:val="000000" w:themeColor="text1"/>
                <w:szCs w:val="24"/>
                <w:vertAlign w:val="superscript"/>
              </w:rPr>
              <w:t>3</w:t>
            </w:r>
            <w:r w:rsidR="00FE006C" w:rsidRPr="00482711">
              <w:rPr>
                <w:color w:val="000000" w:themeColor="text1"/>
                <w:szCs w:val="24"/>
              </w:rPr>
              <w:t xml:space="preserve"> (imtinai)</w:t>
            </w:r>
            <w:r w:rsidR="008B45FE" w:rsidRPr="00482711">
              <w:rPr>
                <w:color w:val="000000" w:themeColor="text1"/>
                <w:szCs w:val="24"/>
              </w:rPr>
              <w:t>;</w:t>
            </w:r>
          </w:p>
          <w:p w14:paraId="5ED878D6"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minimali koncentracijos matavimo vertė: ≤ 2,0 µg/m</w:t>
            </w:r>
            <w:r w:rsidR="008B45FE" w:rsidRPr="00482711">
              <w:rPr>
                <w:color w:val="000000" w:themeColor="text1"/>
                <w:szCs w:val="24"/>
                <w:vertAlign w:val="superscript"/>
              </w:rPr>
              <w:t>3</w:t>
            </w:r>
            <w:r w:rsidR="008B45FE" w:rsidRPr="00482711">
              <w:rPr>
                <w:color w:val="000000" w:themeColor="text1"/>
                <w:szCs w:val="24"/>
              </w:rPr>
              <w:t>;</w:t>
            </w:r>
          </w:p>
          <w:p w14:paraId="18152D87"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matuojamų dalelių optinių kanalų skaičius: ne mažiau kaip 30;</w:t>
            </w:r>
          </w:p>
          <w:p w14:paraId="13A1E516" w14:textId="54780E00"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matuojamų dalelių dydžio minimalus diapazonas: ne mažesnis kaip nuo 0,2 µm iki 10 µm</w:t>
            </w:r>
            <w:r w:rsidR="00FE006C" w:rsidRPr="00482711">
              <w:rPr>
                <w:color w:val="000000" w:themeColor="text1"/>
                <w:szCs w:val="24"/>
              </w:rPr>
              <w:t xml:space="preserve"> (imtinai)</w:t>
            </w:r>
            <w:r w:rsidR="008B45FE" w:rsidRPr="00482711">
              <w:rPr>
                <w:color w:val="000000" w:themeColor="text1"/>
                <w:szCs w:val="24"/>
              </w:rPr>
              <w:t>;</w:t>
            </w:r>
          </w:p>
          <w:p w14:paraId="002C6CB5" w14:textId="77777777" w:rsidR="00C460DD" w:rsidRPr="00482711" w:rsidRDefault="00C460DD"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ab/>
            </w:r>
            <w:r w:rsidR="008B45FE" w:rsidRPr="00482711">
              <w:rPr>
                <w:color w:val="000000" w:themeColor="text1"/>
                <w:szCs w:val="24"/>
              </w:rPr>
              <w:t>analizatorių galima kalibruoti matavimo vietoje;</w:t>
            </w:r>
          </w:p>
          <w:p w14:paraId="4EB6DACD" w14:textId="77777777"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įranga montuojama ant stulpo (arba kito objekto, pagal poreikį);</w:t>
            </w:r>
          </w:p>
          <w:p w14:paraId="481FB682" w14:textId="77777777"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komplektuojama su visais reikiamais tvirtinimo ant stulpo (arba kito objekto, pagal poreikį) elementais;</w:t>
            </w:r>
          </w:p>
          <w:p w14:paraId="6D22E464" w14:textId="56299348"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įranga prijungiama prie elektros tinklo su papildomu akumuliatoriumi</w:t>
            </w:r>
            <w:r w:rsidR="00BA75EA" w:rsidRPr="00482711">
              <w:rPr>
                <w:color w:val="000000" w:themeColor="text1"/>
                <w:szCs w:val="24"/>
              </w:rPr>
              <w:t xml:space="preserve"> (akumuliatorius montuojamas ant stulpo (arba kito objekto, pagal poreikį)</w:t>
            </w:r>
            <w:r w:rsidRPr="00482711">
              <w:rPr>
                <w:color w:val="000000" w:themeColor="text1"/>
                <w:szCs w:val="24"/>
              </w:rPr>
              <w:t>, kurio sukauptos elektros energijos turėtų užtekti ne mažiau kaip 12 val.</w:t>
            </w:r>
          </w:p>
          <w:p w14:paraId="087B997A" w14:textId="0FBEAE32" w:rsidR="00C460DD" w:rsidRPr="00482711" w:rsidRDefault="008B45FE" w:rsidP="00FE006C">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maitinimas: 230 V ±10 %, 50 Hz ±1 Hz;</w:t>
            </w:r>
          </w:p>
          <w:p w14:paraId="71E8028E" w14:textId="0C80A9F2"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triukšmo emisija: ≤ 50 </w:t>
            </w:r>
            <w:proofErr w:type="spellStart"/>
            <w:r w:rsidRPr="00482711">
              <w:rPr>
                <w:color w:val="000000" w:themeColor="text1"/>
                <w:szCs w:val="24"/>
              </w:rPr>
              <w:t>dB</w:t>
            </w:r>
            <w:proofErr w:type="spellEnd"/>
            <w:r w:rsidRPr="00482711">
              <w:rPr>
                <w:color w:val="000000" w:themeColor="text1"/>
                <w:szCs w:val="24"/>
              </w:rPr>
              <w:t> (A);</w:t>
            </w:r>
          </w:p>
          <w:p w14:paraId="3F045246" w14:textId="0D5D4FD4" w:rsidR="008B35B8" w:rsidRPr="00482711" w:rsidRDefault="008B35B8" w:rsidP="0041337B">
            <w:pPr>
              <w:pStyle w:val="Sraopastraipa"/>
              <w:numPr>
                <w:ilvl w:val="0"/>
                <w:numId w:val="1"/>
              </w:numPr>
              <w:ind w:left="0" w:firstLine="360"/>
              <w:jc w:val="both"/>
              <w:rPr>
                <w:color w:val="000000" w:themeColor="text1"/>
                <w:szCs w:val="24"/>
              </w:rPr>
            </w:pPr>
            <w:r w:rsidRPr="00482711">
              <w:rPr>
                <w:color w:val="000000" w:themeColor="text1"/>
                <w:szCs w:val="24"/>
              </w:rPr>
              <w:t xml:space="preserve">matavimo sistemos </w:t>
            </w:r>
            <w:r w:rsidR="00DA42A8" w:rsidRPr="00482711">
              <w:rPr>
                <w:color w:val="000000" w:themeColor="text1"/>
                <w:szCs w:val="24"/>
              </w:rPr>
              <w:t xml:space="preserve">išorinio </w:t>
            </w:r>
            <w:r w:rsidRPr="00482711">
              <w:rPr>
                <w:color w:val="000000" w:themeColor="text1"/>
                <w:szCs w:val="24"/>
              </w:rPr>
              <w:t xml:space="preserve">korpuso matmenys ne didesni kaip: </w:t>
            </w:r>
            <w:r w:rsidR="00E95FF7" w:rsidRPr="00482711">
              <w:rPr>
                <w:color w:val="000000" w:themeColor="text1"/>
                <w:szCs w:val="24"/>
              </w:rPr>
              <w:t>35</w:t>
            </w:r>
            <w:r w:rsidRPr="00482711">
              <w:rPr>
                <w:color w:val="000000" w:themeColor="text1"/>
                <w:szCs w:val="24"/>
              </w:rPr>
              <w:t>x</w:t>
            </w:r>
            <w:r w:rsidR="00E95FF7" w:rsidRPr="00482711">
              <w:rPr>
                <w:color w:val="000000" w:themeColor="text1"/>
                <w:szCs w:val="24"/>
              </w:rPr>
              <w:t>20</w:t>
            </w:r>
            <w:r w:rsidRPr="00482711">
              <w:rPr>
                <w:color w:val="000000" w:themeColor="text1"/>
                <w:szCs w:val="24"/>
              </w:rPr>
              <w:t>x</w:t>
            </w:r>
            <w:r w:rsidR="00E95FF7" w:rsidRPr="00482711">
              <w:rPr>
                <w:color w:val="000000" w:themeColor="text1"/>
                <w:szCs w:val="24"/>
              </w:rPr>
              <w:t>4</w:t>
            </w:r>
            <w:r w:rsidR="009312B2" w:rsidRPr="00482711">
              <w:rPr>
                <w:color w:val="000000" w:themeColor="text1"/>
                <w:szCs w:val="24"/>
              </w:rPr>
              <w:t>0</w:t>
            </w:r>
            <w:r w:rsidRPr="00482711">
              <w:rPr>
                <w:color w:val="000000" w:themeColor="text1"/>
                <w:szCs w:val="24"/>
              </w:rPr>
              <w:t xml:space="preserve"> cm;</w:t>
            </w:r>
          </w:p>
          <w:p w14:paraId="5AF74BD0" w14:textId="129234C2" w:rsidR="00664951" w:rsidRPr="00482711" w:rsidRDefault="00664951" w:rsidP="0041337B">
            <w:pPr>
              <w:pStyle w:val="Sraopastraipa"/>
              <w:numPr>
                <w:ilvl w:val="0"/>
                <w:numId w:val="1"/>
              </w:numPr>
              <w:ind w:left="0" w:firstLine="360"/>
              <w:jc w:val="both"/>
              <w:rPr>
                <w:color w:val="000000" w:themeColor="text1"/>
                <w:szCs w:val="24"/>
              </w:rPr>
            </w:pPr>
            <w:r w:rsidRPr="00482711">
              <w:rPr>
                <w:color w:val="000000" w:themeColor="text1"/>
                <w:szCs w:val="24"/>
              </w:rPr>
              <w:t xml:space="preserve">papildomo akumuliatoriaus matmenys ne didesni kaip: </w:t>
            </w:r>
            <w:r w:rsidR="00E95FF7" w:rsidRPr="00482711">
              <w:rPr>
                <w:color w:val="000000" w:themeColor="text1"/>
                <w:szCs w:val="24"/>
              </w:rPr>
              <w:t>35</w:t>
            </w:r>
            <w:r w:rsidR="005B03A5" w:rsidRPr="00482711">
              <w:rPr>
                <w:color w:val="000000" w:themeColor="text1"/>
                <w:szCs w:val="24"/>
              </w:rPr>
              <w:t>x</w:t>
            </w:r>
            <w:r w:rsidR="00E95FF7" w:rsidRPr="00482711">
              <w:rPr>
                <w:color w:val="000000" w:themeColor="text1"/>
                <w:szCs w:val="24"/>
              </w:rPr>
              <w:t>20</w:t>
            </w:r>
            <w:r w:rsidR="005B03A5" w:rsidRPr="00482711">
              <w:rPr>
                <w:color w:val="000000" w:themeColor="text1"/>
                <w:szCs w:val="24"/>
              </w:rPr>
              <w:t>x</w:t>
            </w:r>
            <w:r w:rsidR="000E64E8" w:rsidRPr="00482711">
              <w:rPr>
                <w:color w:val="000000" w:themeColor="text1"/>
                <w:szCs w:val="24"/>
              </w:rPr>
              <w:t>3</w:t>
            </w:r>
            <w:r w:rsidR="00E95FF7" w:rsidRPr="00482711">
              <w:rPr>
                <w:color w:val="000000" w:themeColor="text1"/>
                <w:szCs w:val="24"/>
              </w:rPr>
              <w:t>0</w:t>
            </w:r>
            <w:r w:rsidR="005B03A5" w:rsidRPr="00482711">
              <w:rPr>
                <w:color w:val="000000" w:themeColor="text1"/>
                <w:szCs w:val="24"/>
              </w:rPr>
              <w:t xml:space="preserve"> cm</w:t>
            </w:r>
            <w:r w:rsidR="00717E7F" w:rsidRPr="00482711">
              <w:rPr>
                <w:color w:val="000000" w:themeColor="text1"/>
                <w:szCs w:val="24"/>
              </w:rPr>
              <w:t>;</w:t>
            </w:r>
          </w:p>
          <w:p w14:paraId="395DD64D" w14:textId="77777777"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oro ėminio srauto greičio tikslumas: ≤ 2,0 %, esant minimaliai ir maksimaliai temperatūrai, kurią nurodo matavimo sistemos gamintojas;</w:t>
            </w:r>
          </w:p>
          <w:p w14:paraId="2CF67BF2" w14:textId="1805F3DB"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 xml:space="preserve">oro ėminio srauto greitis turi būti matuojamas ir periodiškai </w:t>
            </w:r>
            <w:r w:rsidR="00FE006C" w:rsidRPr="00482711">
              <w:rPr>
                <w:color w:val="000000" w:themeColor="text1"/>
                <w:szCs w:val="24"/>
              </w:rPr>
              <w:t>(ne rečiau kaip kartą per 3</w:t>
            </w:r>
            <w:r w:rsidR="00E502F3" w:rsidRPr="00482711">
              <w:rPr>
                <w:color w:val="000000" w:themeColor="text1"/>
                <w:szCs w:val="24"/>
              </w:rPr>
              <w:t> </w:t>
            </w:r>
            <w:r w:rsidR="00FE006C" w:rsidRPr="00482711">
              <w:rPr>
                <w:color w:val="000000" w:themeColor="text1"/>
                <w:szCs w:val="24"/>
              </w:rPr>
              <w:t xml:space="preserve">mėn.) </w:t>
            </w:r>
            <w:r w:rsidRPr="00482711">
              <w:rPr>
                <w:color w:val="000000" w:themeColor="text1"/>
                <w:szCs w:val="24"/>
              </w:rPr>
              <w:t>tikrinamas matavimo sistemos instaliavimo vietoje;</w:t>
            </w:r>
          </w:p>
          <w:p w14:paraId="21EA79A5" w14:textId="77777777"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oro ėminio sistemos sandarumas: ≤ 2,0 % oro ėminio srauto greičio;</w:t>
            </w:r>
          </w:p>
          <w:p w14:paraId="796D06FA" w14:textId="3B17B540"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 xml:space="preserve">oro ėminio sistemos sandarumas turi būti matuojamas ir periodiškai </w:t>
            </w:r>
            <w:r w:rsidR="00E502F3" w:rsidRPr="00482711">
              <w:rPr>
                <w:color w:val="000000" w:themeColor="text1"/>
                <w:szCs w:val="24"/>
              </w:rPr>
              <w:t xml:space="preserve">(ne rečiau kaip kartą per 3 mėn.) </w:t>
            </w:r>
            <w:r w:rsidRPr="00482711">
              <w:rPr>
                <w:color w:val="000000" w:themeColor="text1"/>
                <w:szCs w:val="24"/>
              </w:rPr>
              <w:t>tikrinamas matavimo sistemos instaliavimo vietoje;</w:t>
            </w:r>
          </w:p>
          <w:p w14:paraId="3959DF56" w14:textId="7E8BED25"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lastRenderedPageBreak/>
              <w:t xml:space="preserve">kartu pateikiamas įrangos rinkinys </w:t>
            </w:r>
            <w:r w:rsidR="00D977D9" w:rsidRPr="00482711">
              <w:rPr>
                <w:color w:val="000000" w:themeColor="text1"/>
                <w:szCs w:val="24"/>
              </w:rPr>
              <w:t xml:space="preserve">(1 </w:t>
            </w:r>
            <w:proofErr w:type="spellStart"/>
            <w:r w:rsidR="00933F5D" w:rsidRPr="00482711">
              <w:rPr>
                <w:color w:val="000000" w:themeColor="text1"/>
                <w:szCs w:val="24"/>
              </w:rPr>
              <w:t>kompl</w:t>
            </w:r>
            <w:proofErr w:type="spellEnd"/>
            <w:r w:rsidR="00D977D9" w:rsidRPr="00482711">
              <w:rPr>
                <w:color w:val="000000" w:themeColor="text1"/>
                <w:szCs w:val="24"/>
              </w:rPr>
              <w:t xml:space="preserve">.) </w:t>
            </w:r>
            <w:r w:rsidRPr="00482711">
              <w:rPr>
                <w:color w:val="000000" w:themeColor="text1"/>
                <w:szCs w:val="24"/>
              </w:rPr>
              <w:t>matavimų sistemos matavimų kokybei užtikrinti: oro ėminio srauto greičio bei oro ėminio sistemos sandarumo tikrinimui ir kalibravimui matavimo vietoje;</w:t>
            </w:r>
          </w:p>
          <w:p w14:paraId="61B864EA" w14:textId="7F91F7AD"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w:t>
            </w:r>
          </w:p>
          <w:p w14:paraId="45AB680E" w14:textId="3BB58EC0" w:rsidR="00C460DD" w:rsidRPr="00482711" w:rsidRDefault="008B45FE" w:rsidP="00C460DD">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matavimų neapibrėžtis tarp matavimų sistemų, ne didesnė kaip 2,5 µg/m</w:t>
            </w:r>
            <w:r w:rsidRPr="00482711">
              <w:rPr>
                <w:color w:val="000000" w:themeColor="text1"/>
                <w:szCs w:val="24"/>
                <w:vertAlign w:val="superscript"/>
              </w:rPr>
              <w:t>3</w:t>
            </w:r>
            <w:r w:rsidRPr="00482711">
              <w:rPr>
                <w:color w:val="000000" w:themeColor="text1"/>
                <w:szCs w:val="24"/>
              </w:rPr>
              <w:t>, matuojant lygiagrečiai 24 val.</w:t>
            </w:r>
          </w:p>
          <w:p w14:paraId="50F16D94" w14:textId="77777777" w:rsidR="00F42009" w:rsidRPr="00482711" w:rsidRDefault="008B45FE" w:rsidP="00F42009">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išplėstinė matavimo neapibrėžtis, ne didesnė kaip 25 % atitinkamos kietųjų dalelių ribinės vertės, susietos su 24 val. matavimo vidurkiu;</w:t>
            </w:r>
          </w:p>
          <w:p w14:paraId="2329CC0B" w14:textId="77777777" w:rsidR="00F42009" w:rsidRPr="00482711" w:rsidRDefault="008B45FE" w:rsidP="00F42009">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matavimo sistemos veikimo laikas be priežiūros (iki matavimo sistemos derinimo ir aptarnavimo): mažiausiai 30 dienų;</w:t>
            </w:r>
          </w:p>
          <w:p w14:paraId="5DA651C7" w14:textId="77777777" w:rsidR="00F42009" w:rsidRPr="00482711" w:rsidRDefault="008B45FE" w:rsidP="00F42009">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matavimo sistemos tinkamo veikimo diagnostinis patikrinimas: automatinis;</w:t>
            </w:r>
          </w:p>
          <w:p w14:paraId="4AAFD167" w14:textId="77777777" w:rsidR="008B45FE" w:rsidRPr="00482711" w:rsidRDefault="008B45FE" w:rsidP="00F42009">
            <w:pPr>
              <w:pStyle w:val="Sraopastraipa"/>
              <w:numPr>
                <w:ilvl w:val="0"/>
                <w:numId w:val="1"/>
              </w:numPr>
              <w:tabs>
                <w:tab w:val="left" w:pos="284"/>
                <w:tab w:val="left" w:pos="567"/>
              </w:tabs>
              <w:ind w:left="0" w:firstLine="360"/>
              <w:jc w:val="both"/>
              <w:rPr>
                <w:color w:val="000000" w:themeColor="text1"/>
                <w:szCs w:val="24"/>
              </w:rPr>
            </w:pPr>
            <w:r w:rsidRPr="00482711">
              <w:rPr>
                <w:color w:val="000000" w:themeColor="text1"/>
                <w:szCs w:val="24"/>
              </w:rPr>
              <w:t>matavimo sistema automatiškai tęsia matavimus maitinimo įtampai atsiradus po jos dingimo.</w:t>
            </w:r>
          </w:p>
          <w:p w14:paraId="676FF450" w14:textId="32DDAEF9" w:rsidR="009A06D6" w:rsidRPr="002C0FDF" w:rsidRDefault="0014238C" w:rsidP="00F42009">
            <w:pPr>
              <w:pStyle w:val="Sraopastraipa"/>
              <w:numPr>
                <w:ilvl w:val="0"/>
                <w:numId w:val="1"/>
              </w:numPr>
              <w:tabs>
                <w:tab w:val="left" w:pos="284"/>
                <w:tab w:val="left" w:pos="567"/>
              </w:tabs>
              <w:ind w:left="0" w:firstLine="360"/>
              <w:jc w:val="both"/>
              <w:rPr>
                <w:szCs w:val="24"/>
              </w:rPr>
            </w:pPr>
            <w:r w:rsidRPr="00482711">
              <w:rPr>
                <w:color w:val="000000" w:themeColor="text1"/>
                <w:szCs w:val="24"/>
              </w:rPr>
              <w:t>aplinkos oro teršalų matavimo d</w:t>
            </w:r>
            <w:r w:rsidR="009A06D6" w:rsidRPr="00482711">
              <w:rPr>
                <w:color w:val="000000" w:themeColor="text1"/>
                <w:szCs w:val="24"/>
              </w:rPr>
              <w:t xml:space="preserve">uomenys </w:t>
            </w:r>
            <w:r w:rsidR="006D339D" w:rsidRPr="00482711">
              <w:rPr>
                <w:color w:val="000000" w:themeColor="text1"/>
                <w:szCs w:val="24"/>
              </w:rPr>
              <w:t xml:space="preserve">automatiškai ir reguliariai (ne rečiau kaip 1 kartą per valandą) </w:t>
            </w:r>
            <w:r w:rsidR="009A06D6" w:rsidRPr="00482711">
              <w:rPr>
                <w:color w:val="000000" w:themeColor="text1"/>
                <w:szCs w:val="24"/>
              </w:rPr>
              <w:t>perduoda</w:t>
            </w:r>
            <w:r w:rsidR="009A06D6" w:rsidRPr="00D06205">
              <w:rPr>
                <w:szCs w:val="24"/>
              </w:rPr>
              <w:t xml:space="preserve">mi į </w:t>
            </w:r>
            <w:r w:rsidR="00ED78E6" w:rsidRPr="00D06205">
              <w:rPr>
                <w:szCs w:val="24"/>
              </w:rPr>
              <w:t>I pirkimo dalies</w:t>
            </w:r>
            <w:r w:rsidR="009A06D6" w:rsidRPr="00D06205">
              <w:rPr>
                <w:szCs w:val="24"/>
              </w:rPr>
              <w:t xml:space="preserve"> valdymo ir stebėjimo programą (platformą).</w:t>
            </w:r>
            <w:r w:rsidR="00ED78E6" w:rsidRPr="00D06205">
              <w:rPr>
                <w:szCs w:val="24"/>
              </w:rPr>
              <w:t xml:space="preserve"> Jeigu </w:t>
            </w:r>
            <w:r w:rsidR="003D5F0A" w:rsidRPr="00D06205">
              <w:rPr>
                <w:szCs w:val="24"/>
              </w:rPr>
              <w:t xml:space="preserve">visų pirkimo dalių konkurso laimėtoju pripažintas tas pats tiekėjas </w:t>
            </w:r>
            <w:r w:rsidR="005F59D8" w:rsidRPr="00D06205">
              <w:rPr>
                <w:szCs w:val="24"/>
              </w:rPr>
              <w:t>–</w:t>
            </w:r>
            <w:r w:rsidR="003D5F0A" w:rsidRPr="00D06205">
              <w:rPr>
                <w:szCs w:val="24"/>
              </w:rPr>
              <w:t xml:space="preserve"> tokiu </w:t>
            </w:r>
            <w:r w:rsidR="005F59D8" w:rsidRPr="00D06205">
              <w:rPr>
                <w:szCs w:val="24"/>
              </w:rPr>
              <w:t>atveju duomenys perduodami į centrinę valdymo ir stebėjimo programą (platformą), kuri apjungia visą (I ir II pirkim</w:t>
            </w:r>
            <w:r w:rsidR="00C47104" w:rsidRPr="00D06205">
              <w:rPr>
                <w:szCs w:val="24"/>
              </w:rPr>
              <w:t>o</w:t>
            </w:r>
            <w:r w:rsidR="005F59D8" w:rsidRPr="00D06205">
              <w:rPr>
                <w:szCs w:val="24"/>
              </w:rPr>
              <w:t xml:space="preserve"> dali</w:t>
            </w:r>
            <w:r w:rsidR="00C47104" w:rsidRPr="00D06205">
              <w:rPr>
                <w:szCs w:val="24"/>
              </w:rPr>
              <w:t>es</w:t>
            </w:r>
            <w:r w:rsidR="005F59D8" w:rsidRPr="00D06205">
              <w:rPr>
                <w:szCs w:val="24"/>
              </w:rPr>
              <w:t>) techninę įrangą.</w:t>
            </w:r>
          </w:p>
        </w:tc>
        <w:tc>
          <w:tcPr>
            <w:tcW w:w="7087" w:type="dxa"/>
          </w:tcPr>
          <w:p w14:paraId="4CFC9EDE" w14:textId="77777777" w:rsidR="008B45FE" w:rsidRPr="008B45FE" w:rsidRDefault="008B45FE" w:rsidP="00F42009">
            <w:pPr>
              <w:tabs>
                <w:tab w:val="left" w:pos="284"/>
                <w:tab w:val="left" w:pos="567"/>
              </w:tabs>
              <w:contextualSpacing/>
              <w:jc w:val="both"/>
            </w:pPr>
            <w:r w:rsidRPr="008B45FE">
              <w:rPr>
                <w:szCs w:val="24"/>
              </w:rPr>
              <w:lastRenderedPageBreak/>
              <w:t xml:space="preserve">Minimalūs reikalavimai automatinei kietųjų dalelių </w:t>
            </w:r>
            <w:r w:rsidRPr="008B45FE">
              <w:t>(KD</w:t>
            </w:r>
            <w:r w:rsidRPr="008B45FE">
              <w:rPr>
                <w:vertAlign w:val="subscript"/>
              </w:rPr>
              <w:t>2,5</w:t>
            </w:r>
            <w:r w:rsidRPr="008B45FE">
              <w:t xml:space="preserve"> ir KD</w:t>
            </w:r>
            <w:r w:rsidRPr="008B45FE">
              <w:rPr>
                <w:vertAlign w:val="subscript"/>
              </w:rPr>
              <w:t>10</w:t>
            </w:r>
            <w:r w:rsidRPr="008B45FE">
              <w:t>) matavimo sistemai:</w:t>
            </w:r>
          </w:p>
          <w:p w14:paraId="2B81DBC5"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kietųjų dalelių </w:t>
            </w:r>
            <w:r w:rsidRPr="008B45FE">
              <w:t>(KD</w:t>
            </w:r>
            <w:r w:rsidRPr="00F42009">
              <w:rPr>
                <w:vertAlign w:val="subscript"/>
              </w:rPr>
              <w:t>2,5</w:t>
            </w:r>
            <w:r w:rsidRPr="008B45FE">
              <w:t xml:space="preserve"> ir KD</w:t>
            </w:r>
            <w:r w:rsidRPr="00F42009">
              <w:rPr>
                <w:vertAlign w:val="subscript"/>
              </w:rPr>
              <w:t>10</w:t>
            </w:r>
            <w:r w:rsidRPr="008B45FE">
              <w:t xml:space="preserve">) matavimo principas – optinis: </w:t>
            </w:r>
            <w:r w:rsidRPr="00F42009">
              <w:rPr>
                <w:color w:val="8496B0"/>
                <w:szCs w:val="24"/>
              </w:rPr>
              <w:t>[nurodyti taip/ne]</w:t>
            </w:r>
            <w:r w:rsidRPr="00F42009">
              <w:rPr>
                <w:szCs w:val="24"/>
              </w:rPr>
              <w:t>;</w:t>
            </w:r>
          </w:p>
          <w:p w14:paraId="4C812D65"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automatiškai realiame laike matuoja 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 xml:space="preserve">) koncentraciją: </w:t>
            </w:r>
            <w:r w:rsidRPr="00F42009">
              <w:rPr>
                <w:color w:val="8496B0"/>
                <w:szCs w:val="24"/>
              </w:rPr>
              <w:t>[nurodyti taip/ne]</w:t>
            </w:r>
            <w:r w:rsidRPr="00F42009">
              <w:rPr>
                <w:szCs w:val="24"/>
              </w:rPr>
              <w:t>;</w:t>
            </w:r>
          </w:p>
          <w:p w14:paraId="18AD7BB7"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lastRenderedPageBreak/>
              <w:t>matavimo sistema turi apskaičiuoti 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 xml:space="preserve">) 1 val., 24 val., 1 m. koncentracijos vidurkio vertes: </w:t>
            </w:r>
            <w:r w:rsidRPr="00F42009">
              <w:rPr>
                <w:color w:val="8496B0"/>
                <w:szCs w:val="24"/>
              </w:rPr>
              <w:t>[nurodyti taip/ne]</w:t>
            </w:r>
            <w:r w:rsidRPr="00F42009">
              <w:rPr>
                <w:szCs w:val="24"/>
              </w:rPr>
              <w:t>;</w:t>
            </w:r>
          </w:p>
          <w:p w14:paraId="6E44A1E4" w14:textId="38DF0ADD" w:rsidR="00F42009" w:rsidRDefault="008B45FE" w:rsidP="00A94B91">
            <w:pPr>
              <w:pStyle w:val="Sraopastraipa"/>
              <w:numPr>
                <w:ilvl w:val="0"/>
                <w:numId w:val="15"/>
              </w:numPr>
              <w:tabs>
                <w:tab w:val="left" w:pos="355"/>
              </w:tabs>
              <w:ind w:left="0" w:firstLine="360"/>
              <w:jc w:val="both"/>
              <w:rPr>
                <w:szCs w:val="24"/>
              </w:rPr>
            </w:pPr>
            <w:r w:rsidRPr="00F42009">
              <w:rPr>
                <w:szCs w:val="24"/>
              </w:rPr>
              <w:t>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w:t>
            </w:r>
            <w:r w:rsidRPr="00F42009">
              <w:rPr>
                <w:szCs w:val="24"/>
                <w:vertAlign w:val="subscript"/>
              </w:rPr>
              <w:t xml:space="preserve"> </w:t>
            </w:r>
            <w:r w:rsidRPr="00F42009">
              <w:rPr>
                <w:szCs w:val="24"/>
              </w:rPr>
              <w:t>masės koncentracijos matavimo diapazonas nuo 0 µg/m</w:t>
            </w:r>
            <w:r w:rsidRPr="00F42009">
              <w:rPr>
                <w:szCs w:val="24"/>
                <w:vertAlign w:val="superscript"/>
              </w:rPr>
              <w:t xml:space="preserve">3 </w:t>
            </w:r>
            <w:r w:rsidRPr="00F42009">
              <w:rPr>
                <w:szCs w:val="24"/>
              </w:rPr>
              <w:t>iki 10000 µg/m</w:t>
            </w:r>
            <w:r w:rsidRPr="00F42009">
              <w:rPr>
                <w:szCs w:val="24"/>
                <w:vertAlign w:val="superscript"/>
              </w:rPr>
              <w:t>3</w:t>
            </w:r>
            <w:r w:rsidR="00FE006C">
              <w:rPr>
                <w:szCs w:val="24"/>
              </w:rPr>
              <w:t xml:space="preserve"> </w:t>
            </w:r>
            <w:r w:rsidR="00FE006C" w:rsidRPr="00FE006C">
              <w:rPr>
                <w:szCs w:val="24"/>
              </w:rPr>
              <w:t>(imtinai)</w:t>
            </w:r>
            <w:r w:rsidRPr="00F42009">
              <w:rPr>
                <w:szCs w:val="24"/>
              </w:rPr>
              <w:t>:</w:t>
            </w:r>
            <w:r w:rsidRPr="00F42009">
              <w:rPr>
                <w:color w:val="8496B0"/>
                <w:szCs w:val="24"/>
              </w:rPr>
              <w:t xml:space="preserve"> [nurodyti]</w:t>
            </w:r>
            <w:r w:rsidRPr="00F42009">
              <w:rPr>
                <w:szCs w:val="24"/>
              </w:rPr>
              <w:t>;</w:t>
            </w:r>
          </w:p>
          <w:p w14:paraId="2679F2AD" w14:textId="190D300F" w:rsidR="00F42009" w:rsidRDefault="008B45FE" w:rsidP="00A94B91">
            <w:pPr>
              <w:pStyle w:val="Sraopastraipa"/>
              <w:numPr>
                <w:ilvl w:val="0"/>
                <w:numId w:val="15"/>
              </w:numPr>
              <w:tabs>
                <w:tab w:val="left" w:pos="355"/>
              </w:tabs>
              <w:ind w:left="0" w:firstLine="360"/>
              <w:jc w:val="both"/>
              <w:rPr>
                <w:szCs w:val="24"/>
              </w:rPr>
            </w:pPr>
            <w:r w:rsidRPr="00F42009">
              <w:rPr>
                <w:szCs w:val="24"/>
              </w:rPr>
              <w:t>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w:t>
            </w:r>
            <w:r w:rsidRPr="00F42009">
              <w:rPr>
                <w:szCs w:val="24"/>
                <w:vertAlign w:val="subscript"/>
              </w:rPr>
              <w:t xml:space="preserve"> </w:t>
            </w:r>
            <w:r w:rsidRPr="00F42009">
              <w:rPr>
                <w:szCs w:val="24"/>
              </w:rPr>
              <w:t>skaičių koncentracijos matavimo diapazonas nuo 0 dalelių/m</w:t>
            </w:r>
            <w:r w:rsidRPr="00F42009">
              <w:rPr>
                <w:szCs w:val="24"/>
                <w:vertAlign w:val="superscript"/>
              </w:rPr>
              <w:t xml:space="preserve">3 </w:t>
            </w:r>
            <w:r w:rsidRPr="00F42009">
              <w:rPr>
                <w:szCs w:val="24"/>
              </w:rPr>
              <w:t>iki 20000 dalelių/m</w:t>
            </w:r>
            <w:r w:rsidRPr="00F42009">
              <w:rPr>
                <w:szCs w:val="24"/>
                <w:vertAlign w:val="superscript"/>
              </w:rPr>
              <w:t>3</w:t>
            </w:r>
            <w:r w:rsidR="00FE006C">
              <w:rPr>
                <w:szCs w:val="24"/>
              </w:rPr>
              <w:t xml:space="preserve"> </w:t>
            </w:r>
            <w:r w:rsidR="00FE006C" w:rsidRPr="00FE006C">
              <w:rPr>
                <w:szCs w:val="24"/>
              </w:rPr>
              <w:t>(imtinai)</w:t>
            </w:r>
            <w:r w:rsidRPr="00F42009">
              <w:rPr>
                <w:szCs w:val="24"/>
              </w:rPr>
              <w:t xml:space="preserve">: </w:t>
            </w:r>
            <w:r w:rsidRPr="00F42009">
              <w:rPr>
                <w:color w:val="8496B0"/>
                <w:szCs w:val="24"/>
              </w:rPr>
              <w:t>[nurodyti]</w:t>
            </w:r>
            <w:r w:rsidRPr="00F42009">
              <w:rPr>
                <w:szCs w:val="24"/>
              </w:rPr>
              <w:t>;</w:t>
            </w:r>
          </w:p>
          <w:p w14:paraId="15DF236B"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minimali koncentracijos matavimo vertė: ≤ 2,0 µg/m</w:t>
            </w:r>
            <w:r w:rsidRPr="00F42009">
              <w:rPr>
                <w:szCs w:val="24"/>
                <w:vertAlign w:val="superscript"/>
              </w:rPr>
              <w:t>3</w:t>
            </w:r>
            <w:r w:rsidRPr="00F42009">
              <w:rPr>
                <w:szCs w:val="24"/>
              </w:rPr>
              <w:t xml:space="preserve">: </w:t>
            </w:r>
            <w:r w:rsidRPr="00F42009">
              <w:rPr>
                <w:color w:val="8496B0"/>
                <w:szCs w:val="24"/>
              </w:rPr>
              <w:t>[nurodyti]</w:t>
            </w:r>
            <w:r w:rsidRPr="00F42009">
              <w:rPr>
                <w:szCs w:val="24"/>
              </w:rPr>
              <w:t>;</w:t>
            </w:r>
          </w:p>
          <w:p w14:paraId="258079E3"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matuojamų dalelių optinių kanalų skaičius: ne mažiau kaip 30: </w:t>
            </w:r>
            <w:r w:rsidRPr="00F42009">
              <w:rPr>
                <w:color w:val="8496B0"/>
                <w:szCs w:val="24"/>
              </w:rPr>
              <w:t>[nurodyti]</w:t>
            </w:r>
            <w:r w:rsidRPr="00F42009">
              <w:rPr>
                <w:szCs w:val="24"/>
              </w:rPr>
              <w:t>;</w:t>
            </w:r>
          </w:p>
          <w:p w14:paraId="00CFF44A" w14:textId="0CA441A0" w:rsidR="00F42009" w:rsidRDefault="008B45FE" w:rsidP="00A94B91">
            <w:pPr>
              <w:pStyle w:val="Sraopastraipa"/>
              <w:numPr>
                <w:ilvl w:val="0"/>
                <w:numId w:val="15"/>
              </w:numPr>
              <w:tabs>
                <w:tab w:val="left" w:pos="355"/>
              </w:tabs>
              <w:ind w:left="0" w:firstLine="360"/>
              <w:jc w:val="both"/>
              <w:rPr>
                <w:szCs w:val="24"/>
              </w:rPr>
            </w:pPr>
            <w:r w:rsidRPr="00F42009">
              <w:rPr>
                <w:szCs w:val="24"/>
              </w:rPr>
              <w:t>matuojamų dalelių dydžio minimalus diapazonas: ne mažesnis kaip nuo 0,2 µm iki 10 µm</w:t>
            </w:r>
            <w:r w:rsidR="00FE006C">
              <w:rPr>
                <w:szCs w:val="24"/>
              </w:rPr>
              <w:t xml:space="preserve"> </w:t>
            </w:r>
            <w:r w:rsidR="00FE006C" w:rsidRPr="00FE006C">
              <w:rPr>
                <w:szCs w:val="24"/>
              </w:rPr>
              <w:t>(imtinai)</w:t>
            </w:r>
            <w:r w:rsidRPr="00F42009">
              <w:rPr>
                <w:szCs w:val="24"/>
              </w:rPr>
              <w:t xml:space="preserve">: </w:t>
            </w:r>
            <w:r w:rsidRPr="00F42009">
              <w:rPr>
                <w:color w:val="8496B0"/>
                <w:szCs w:val="24"/>
              </w:rPr>
              <w:t>[nurodyti]</w:t>
            </w:r>
            <w:r w:rsidRPr="00F42009">
              <w:rPr>
                <w:szCs w:val="24"/>
              </w:rPr>
              <w:t>;</w:t>
            </w:r>
          </w:p>
          <w:p w14:paraId="3EAE6738"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analizatorių galima kalibruoti matavimo vietoje: </w:t>
            </w:r>
            <w:r w:rsidRPr="00F42009">
              <w:rPr>
                <w:color w:val="8496B0"/>
                <w:szCs w:val="24"/>
              </w:rPr>
              <w:t>[nurodyti taip/ne]</w:t>
            </w:r>
            <w:r w:rsidRPr="00F42009">
              <w:rPr>
                <w:szCs w:val="24"/>
              </w:rPr>
              <w:t>;</w:t>
            </w:r>
          </w:p>
          <w:p w14:paraId="7211D3F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įranga montuojama ant stulpo (arba kito objekto, pagal poreikį): </w:t>
            </w:r>
            <w:r w:rsidRPr="00F42009">
              <w:rPr>
                <w:color w:val="8496B0"/>
                <w:szCs w:val="24"/>
              </w:rPr>
              <w:t>[nurodyti taip/ne]</w:t>
            </w:r>
            <w:r w:rsidRPr="00F42009">
              <w:rPr>
                <w:szCs w:val="24"/>
              </w:rPr>
              <w:t>;</w:t>
            </w:r>
          </w:p>
          <w:p w14:paraId="581B10F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komplektuojama su visais reikiamais tvirtinimo ant stulpo (arba kito objekto, pagal poreikį) elementais: </w:t>
            </w:r>
            <w:r w:rsidRPr="00F42009">
              <w:rPr>
                <w:color w:val="8496B0"/>
                <w:szCs w:val="24"/>
              </w:rPr>
              <w:t>[nurodyti taip/ne]</w:t>
            </w:r>
            <w:r w:rsidRPr="00F42009">
              <w:rPr>
                <w:szCs w:val="24"/>
              </w:rPr>
              <w:t>;</w:t>
            </w:r>
          </w:p>
          <w:p w14:paraId="4D57F32B" w14:textId="6AB4E803" w:rsidR="00F42009" w:rsidRDefault="008B45FE" w:rsidP="00A94B91">
            <w:pPr>
              <w:pStyle w:val="Sraopastraipa"/>
              <w:numPr>
                <w:ilvl w:val="0"/>
                <w:numId w:val="15"/>
              </w:numPr>
              <w:tabs>
                <w:tab w:val="left" w:pos="355"/>
              </w:tabs>
              <w:ind w:left="0" w:firstLine="360"/>
              <w:jc w:val="both"/>
              <w:rPr>
                <w:szCs w:val="24"/>
              </w:rPr>
            </w:pPr>
            <w:r w:rsidRPr="002C0FDF">
              <w:rPr>
                <w:szCs w:val="24"/>
              </w:rPr>
              <w:t>įranga prijungiama prie elektros tinklo su papildomu akumuliatoriumi</w:t>
            </w:r>
            <w:r w:rsidR="00BA75EA" w:rsidRPr="002C0FDF">
              <w:rPr>
                <w:szCs w:val="24"/>
              </w:rPr>
              <w:t xml:space="preserve"> (akumuliatorius montuojamas ant stulpo (arba kito objekto, pagal poreikį)</w:t>
            </w:r>
            <w:r w:rsidRPr="002C0FDF">
              <w:rPr>
                <w:szCs w:val="24"/>
              </w:rPr>
              <w:t>, kurio sukauptos elektros energijos turėtų užtekti ne mažiau kaip 12 val.</w:t>
            </w:r>
            <w:r w:rsidRPr="00F42009">
              <w:rPr>
                <w:szCs w:val="24"/>
              </w:rPr>
              <w:t>:</w:t>
            </w:r>
            <w:r w:rsidRPr="00DA42A8">
              <w:rPr>
                <w:szCs w:val="24"/>
              </w:rPr>
              <w:t xml:space="preserve"> </w:t>
            </w:r>
            <w:r w:rsidRPr="00F42009">
              <w:rPr>
                <w:color w:val="8496B0"/>
                <w:szCs w:val="24"/>
              </w:rPr>
              <w:t>[nurodyti]</w:t>
            </w:r>
            <w:r w:rsidRPr="00F42009">
              <w:rPr>
                <w:szCs w:val="24"/>
              </w:rPr>
              <w:t>;</w:t>
            </w:r>
          </w:p>
          <w:p w14:paraId="3B7AAABC" w14:textId="3D44139E" w:rsidR="00F42009" w:rsidRPr="00FE006C" w:rsidRDefault="008B45FE" w:rsidP="00FE006C">
            <w:pPr>
              <w:pStyle w:val="Sraopastraipa"/>
              <w:numPr>
                <w:ilvl w:val="0"/>
                <w:numId w:val="15"/>
              </w:numPr>
              <w:tabs>
                <w:tab w:val="left" w:pos="355"/>
              </w:tabs>
              <w:ind w:left="0" w:firstLine="360"/>
              <w:jc w:val="both"/>
              <w:rPr>
                <w:szCs w:val="24"/>
              </w:rPr>
            </w:pPr>
            <w:r w:rsidRPr="00F42009">
              <w:rPr>
                <w:szCs w:val="24"/>
              </w:rPr>
              <w:t>maitinimas: 230 V ±10 %, 50 Hz ±1 Hz</w:t>
            </w:r>
            <w:r w:rsidRPr="00DA42A8">
              <w:rPr>
                <w:szCs w:val="24"/>
              </w:rPr>
              <w:t xml:space="preserve">: </w:t>
            </w:r>
            <w:r w:rsidRPr="00F42009">
              <w:rPr>
                <w:color w:val="8496B0"/>
                <w:szCs w:val="24"/>
              </w:rPr>
              <w:t>[nurodyti]</w:t>
            </w:r>
            <w:r w:rsidRPr="00F42009">
              <w:rPr>
                <w:szCs w:val="24"/>
              </w:rPr>
              <w:t>;</w:t>
            </w:r>
          </w:p>
          <w:p w14:paraId="5F27D142" w14:textId="77777777" w:rsidR="000D37B3" w:rsidRDefault="008B45FE" w:rsidP="000D37B3">
            <w:pPr>
              <w:pStyle w:val="Sraopastraipa"/>
              <w:numPr>
                <w:ilvl w:val="0"/>
                <w:numId w:val="15"/>
              </w:numPr>
              <w:tabs>
                <w:tab w:val="left" w:pos="355"/>
              </w:tabs>
              <w:ind w:left="0" w:firstLine="360"/>
              <w:jc w:val="both"/>
              <w:rPr>
                <w:szCs w:val="24"/>
              </w:rPr>
            </w:pPr>
            <w:r w:rsidRPr="00F42009">
              <w:rPr>
                <w:szCs w:val="24"/>
              </w:rPr>
              <w:t>triukšmo emisija: ≤ 50 </w:t>
            </w:r>
            <w:proofErr w:type="spellStart"/>
            <w:r w:rsidRPr="00F42009">
              <w:rPr>
                <w:szCs w:val="24"/>
              </w:rPr>
              <w:t>dB</w:t>
            </w:r>
            <w:proofErr w:type="spellEnd"/>
            <w:r w:rsidRPr="00F42009">
              <w:rPr>
                <w:szCs w:val="24"/>
              </w:rPr>
              <w:t> (A)</w:t>
            </w:r>
            <w:r w:rsidRPr="00DA42A8">
              <w:rPr>
                <w:szCs w:val="24"/>
              </w:rPr>
              <w:t xml:space="preserve">: </w:t>
            </w:r>
            <w:r w:rsidRPr="00F42009">
              <w:rPr>
                <w:color w:val="8496B0"/>
                <w:szCs w:val="24"/>
              </w:rPr>
              <w:t>[nurodyti]</w:t>
            </w:r>
            <w:r w:rsidRPr="00F42009">
              <w:rPr>
                <w:szCs w:val="24"/>
              </w:rPr>
              <w:t>;</w:t>
            </w:r>
          </w:p>
          <w:p w14:paraId="4FCEE8C3" w14:textId="79F38A40" w:rsidR="000D37B3" w:rsidRDefault="00E95FF7" w:rsidP="000D37B3">
            <w:pPr>
              <w:pStyle w:val="Sraopastraipa"/>
              <w:numPr>
                <w:ilvl w:val="0"/>
                <w:numId w:val="15"/>
              </w:numPr>
              <w:tabs>
                <w:tab w:val="left" w:pos="355"/>
              </w:tabs>
              <w:ind w:left="0" w:firstLine="360"/>
              <w:jc w:val="both"/>
              <w:rPr>
                <w:szCs w:val="24"/>
              </w:rPr>
            </w:pPr>
            <w:r w:rsidRPr="002C0FDF">
              <w:rPr>
                <w:szCs w:val="24"/>
              </w:rPr>
              <w:t xml:space="preserve">matavimo sistemos </w:t>
            </w:r>
            <w:r w:rsidR="00DA42A8" w:rsidRPr="002C0FDF">
              <w:rPr>
                <w:szCs w:val="24"/>
              </w:rPr>
              <w:t xml:space="preserve">išorinio </w:t>
            </w:r>
            <w:r w:rsidRPr="002C0FDF">
              <w:rPr>
                <w:szCs w:val="24"/>
              </w:rPr>
              <w:t>korpuso matmenys ne didesni kaip: 35x20x40 cm</w:t>
            </w:r>
            <w:r w:rsidR="00D65BC0" w:rsidRPr="002C0FDF">
              <w:rPr>
                <w:szCs w:val="24"/>
              </w:rPr>
              <w:t>:</w:t>
            </w:r>
            <w:r w:rsidR="00D65BC0" w:rsidRPr="00293258">
              <w:rPr>
                <w:szCs w:val="24"/>
              </w:rPr>
              <w:t xml:space="preserve"> </w:t>
            </w:r>
            <w:r w:rsidR="00D65BC0" w:rsidRPr="000D37B3">
              <w:rPr>
                <w:color w:val="8496B0"/>
                <w:szCs w:val="24"/>
              </w:rPr>
              <w:t>[nurodyti]</w:t>
            </w:r>
            <w:r w:rsidR="00D65BC0" w:rsidRPr="000D37B3">
              <w:rPr>
                <w:szCs w:val="24"/>
              </w:rPr>
              <w:t>;</w:t>
            </w:r>
          </w:p>
          <w:p w14:paraId="646715C1" w14:textId="11F3C4BB" w:rsidR="00E95FF7" w:rsidRPr="000D37B3" w:rsidRDefault="00E95FF7" w:rsidP="000D37B3">
            <w:pPr>
              <w:pStyle w:val="Sraopastraipa"/>
              <w:numPr>
                <w:ilvl w:val="0"/>
                <w:numId w:val="15"/>
              </w:numPr>
              <w:tabs>
                <w:tab w:val="left" w:pos="355"/>
              </w:tabs>
              <w:ind w:left="0" w:firstLine="360"/>
              <w:jc w:val="both"/>
              <w:rPr>
                <w:szCs w:val="24"/>
              </w:rPr>
            </w:pPr>
            <w:r w:rsidRPr="002C0FDF">
              <w:rPr>
                <w:szCs w:val="24"/>
              </w:rPr>
              <w:t>papildomo akumuliatoriaus matmenys ne didesni kaip: 35x20x</w:t>
            </w:r>
            <w:r w:rsidR="000E64E8" w:rsidRPr="002C0FDF">
              <w:rPr>
                <w:szCs w:val="24"/>
              </w:rPr>
              <w:t>3</w:t>
            </w:r>
            <w:r w:rsidRPr="002C0FDF">
              <w:rPr>
                <w:szCs w:val="24"/>
              </w:rPr>
              <w:t>0 cm</w:t>
            </w:r>
            <w:r w:rsidR="00D65BC0" w:rsidRPr="002C0FDF">
              <w:rPr>
                <w:szCs w:val="24"/>
              </w:rPr>
              <w:t xml:space="preserve">: </w:t>
            </w:r>
            <w:r w:rsidR="00D65BC0" w:rsidRPr="000D37B3">
              <w:rPr>
                <w:color w:val="8496B0"/>
                <w:szCs w:val="24"/>
              </w:rPr>
              <w:t>[nurodyti]</w:t>
            </w:r>
            <w:r w:rsidR="00D65BC0" w:rsidRPr="000D37B3">
              <w:rPr>
                <w:szCs w:val="24"/>
              </w:rPr>
              <w:t>;</w:t>
            </w:r>
          </w:p>
          <w:p w14:paraId="548C5113"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srauto greičio tikslumas: ≤ 2,0 %, esant minimaliai ir maksimaliai temperatūrai, kurią nurodo matavimo sistemos gamintojas: </w:t>
            </w:r>
            <w:r w:rsidRPr="00F42009">
              <w:rPr>
                <w:color w:val="8496B0"/>
                <w:szCs w:val="24"/>
              </w:rPr>
              <w:t>[nurodyti]</w:t>
            </w:r>
            <w:r w:rsidRPr="00F42009">
              <w:rPr>
                <w:szCs w:val="24"/>
              </w:rPr>
              <w:t>;</w:t>
            </w:r>
          </w:p>
          <w:p w14:paraId="2F061FCA" w14:textId="4AB5E373" w:rsidR="00F42009" w:rsidRDefault="008B45FE" w:rsidP="00A94B91">
            <w:pPr>
              <w:pStyle w:val="Sraopastraipa"/>
              <w:numPr>
                <w:ilvl w:val="0"/>
                <w:numId w:val="15"/>
              </w:numPr>
              <w:tabs>
                <w:tab w:val="left" w:pos="355"/>
              </w:tabs>
              <w:ind w:left="0" w:firstLine="360"/>
              <w:jc w:val="both"/>
              <w:rPr>
                <w:szCs w:val="24"/>
              </w:rPr>
            </w:pPr>
            <w:r w:rsidRPr="00F42009">
              <w:rPr>
                <w:szCs w:val="24"/>
              </w:rPr>
              <w:lastRenderedPageBreak/>
              <w:t xml:space="preserve">oro ėminio srauto greitis turi būti matuojamas ir periodiškai </w:t>
            </w:r>
            <w:r w:rsidR="00E502F3" w:rsidRPr="00E502F3">
              <w:rPr>
                <w:szCs w:val="24"/>
              </w:rPr>
              <w:t>(ne rečiau kaip kartą per 3</w:t>
            </w:r>
            <w:r w:rsidR="00E502F3">
              <w:rPr>
                <w:szCs w:val="24"/>
              </w:rPr>
              <w:t> </w:t>
            </w:r>
            <w:r w:rsidR="00E502F3" w:rsidRPr="00E502F3">
              <w:rPr>
                <w:szCs w:val="24"/>
              </w:rPr>
              <w:t>mėn.)</w:t>
            </w:r>
            <w:r w:rsidR="00E502F3">
              <w:rPr>
                <w:szCs w:val="24"/>
              </w:rPr>
              <w:t xml:space="preserve"> </w:t>
            </w:r>
            <w:r w:rsidRPr="00F42009">
              <w:rPr>
                <w:szCs w:val="24"/>
              </w:rPr>
              <w:t xml:space="preserve">tikrinamas matavimo sistemos instaliavimo vietoje: </w:t>
            </w:r>
            <w:r w:rsidRPr="00F42009">
              <w:rPr>
                <w:color w:val="8496B0"/>
                <w:szCs w:val="24"/>
              </w:rPr>
              <w:t>[nurodyti taip/ne]</w:t>
            </w:r>
            <w:r w:rsidRPr="00F42009">
              <w:rPr>
                <w:szCs w:val="24"/>
              </w:rPr>
              <w:t>;</w:t>
            </w:r>
          </w:p>
          <w:p w14:paraId="178D3BED"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sistemos sandarumas: ≤ 2,0 % oro ėminio srauto greičio: </w:t>
            </w:r>
            <w:r w:rsidRPr="00F42009">
              <w:rPr>
                <w:color w:val="8496B0"/>
                <w:szCs w:val="24"/>
              </w:rPr>
              <w:t>[nurodyti]</w:t>
            </w:r>
            <w:r w:rsidRPr="00F42009">
              <w:rPr>
                <w:szCs w:val="24"/>
              </w:rPr>
              <w:t>;</w:t>
            </w:r>
          </w:p>
          <w:p w14:paraId="53EE34A4" w14:textId="391E83D0"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sistemos sandarumas turi būti matuojamas ir periodiškai </w:t>
            </w:r>
            <w:r w:rsidR="00E502F3" w:rsidRPr="00E502F3">
              <w:rPr>
                <w:szCs w:val="24"/>
              </w:rPr>
              <w:t>(ne rečiau kaip kartą per 3</w:t>
            </w:r>
            <w:r w:rsidR="00E502F3">
              <w:rPr>
                <w:szCs w:val="24"/>
              </w:rPr>
              <w:t> </w:t>
            </w:r>
            <w:r w:rsidR="00E502F3" w:rsidRPr="00E502F3">
              <w:rPr>
                <w:szCs w:val="24"/>
              </w:rPr>
              <w:t>mėn.)</w:t>
            </w:r>
            <w:r w:rsidR="00E502F3">
              <w:rPr>
                <w:szCs w:val="24"/>
              </w:rPr>
              <w:t xml:space="preserve"> </w:t>
            </w:r>
            <w:r w:rsidRPr="00F42009">
              <w:rPr>
                <w:szCs w:val="24"/>
              </w:rPr>
              <w:t xml:space="preserve">tikrinamas matavimo sistemos instaliavimo vietoje: </w:t>
            </w:r>
            <w:r w:rsidRPr="00F42009">
              <w:rPr>
                <w:color w:val="8496B0"/>
                <w:szCs w:val="24"/>
              </w:rPr>
              <w:t>[nurodyti taip/ne]</w:t>
            </w:r>
            <w:r w:rsidRPr="00F42009">
              <w:rPr>
                <w:szCs w:val="24"/>
              </w:rPr>
              <w:t>;</w:t>
            </w:r>
          </w:p>
          <w:p w14:paraId="5710BABA" w14:textId="38B1852B"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kartu pateikiamas įrangos </w:t>
            </w:r>
            <w:r w:rsidRPr="002C0FDF">
              <w:rPr>
                <w:szCs w:val="24"/>
              </w:rPr>
              <w:t xml:space="preserve">rinkinys </w:t>
            </w:r>
            <w:r w:rsidR="00D977D9" w:rsidRPr="002C0FDF">
              <w:rPr>
                <w:szCs w:val="24"/>
              </w:rPr>
              <w:t xml:space="preserve">(1 </w:t>
            </w:r>
            <w:proofErr w:type="spellStart"/>
            <w:r w:rsidR="00933F5D" w:rsidRPr="002C0FDF">
              <w:rPr>
                <w:szCs w:val="24"/>
              </w:rPr>
              <w:t>kompl</w:t>
            </w:r>
            <w:proofErr w:type="spellEnd"/>
            <w:r w:rsidR="00D977D9" w:rsidRPr="002C0FDF">
              <w:rPr>
                <w:szCs w:val="24"/>
              </w:rPr>
              <w:t xml:space="preserve">.) </w:t>
            </w:r>
            <w:r w:rsidRPr="002C0FDF">
              <w:rPr>
                <w:szCs w:val="24"/>
              </w:rPr>
              <w:t xml:space="preserve">matavimų </w:t>
            </w:r>
            <w:r w:rsidRPr="00F42009">
              <w:rPr>
                <w:szCs w:val="24"/>
              </w:rPr>
              <w:t xml:space="preserve">sistemos matavimų kokybei užtikrinti: oro ėminio srauto greičio bei oro ėminio sistemos sandarumo tikrinimui ir kalibravimui matavimo vietoje: </w:t>
            </w:r>
            <w:r w:rsidRPr="00F42009">
              <w:rPr>
                <w:color w:val="8496B0"/>
                <w:szCs w:val="24"/>
              </w:rPr>
              <w:t>[nurodyti taip/ne]</w:t>
            </w:r>
            <w:r w:rsidRPr="00F42009">
              <w:rPr>
                <w:szCs w:val="24"/>
              </w:rPr>
              <w:t>;</w:t>
            </w:r>
          </w:p>
          <w:p w14:paraId="3E7C1E2A" w14:textId="7B7DA19C"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 </w:t>
            </w:r>
            <w:r w:rsidRPr="00F42009">
              <w:rPr>
                <w:color w:val="8496B0"/>
                <w:szCs w:val="24"/>
              </w:rPr>
              <w:t>[nurodyti taip/ne]</w:t>
            </w:r>
            <w:r w:rsidRPr="00293258">
              <w:rPr>
                <w:szCs w:val="24"/>
              </w:rPr>
              <w:t>;</w:t>
            </w:r>
          </w:p>
          <w:p w14:paraId="2974A3AB"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matavimų neapibrėžtis tarp matavimų sistemų, ne didesnė kaip 2,5 µg/m</w:t>
            </w:r>
            <w:r w:rsidRPr="00F42009">
              <w:rPr>
                <w:szCs w:val="24"/>
                <w:vertAlign w:val="superscript"/>
              </w:rPr>
              <w:t>3</w:t>
            </w:r>
            <w:r w:rsidRPr="00F42009">
              <w:rPr>
                <w:szCs w:val="24"/>
              </w:rPr>
              <w:t>, matuojant lygiagrečiai 24 val</w:t>
            </w:r>
            <w:r w:rsidRPr="00293258">
              <w:rPr>
                <w:szCs w:val="24"/>
              </w:rPr>
              <w:t xml:space="preserve">.: </w:t>
            </w:r>
            <w:r w:rsidRPr="00F42009">
              <w:rPr>
                <w:color w:val="8496B0"/>
                <w:szCs w:val="24"/>
              </w:rPr>
              <w:t>[nurodyti]</w:t>
            </w:r>
            <w:r w:rsidRPr="00F42009">
              <w:rPr>
                <w:szCs w:val="24"/>
              </w:rPr>
              <w:t>;</w:t>
            </w:r>
          </w:p>
          <w:p w14:paraId="33A5EC4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išplėstinė matavimo neapibrėžtis, ne didesnė kaip 25 % atitinkamos kietųjų dalelių ribinės vertės, susietos su 24 val. matavimo vidurkiu: </w:t>
            </w:r>
            <w:r w:rsidRPr="00F42009">
              <w:rPr>
                <w:color w:val="8496B0"/>
                <w:szCs w:val="24"/>
              </w:rPr>
              <w:t>[nurodyti]</w:t>
            </w:r>
            <w:r w:rsidRPr="00F42009">
              <w:rPr>
                <w:szCs w:val="24"/>
              </w:rPr>
              <w:t>;</w:t>
            </w:r>
          </w:p>
          <w:p w14:paraId="4879FAAC"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matavimo sistemos veikimo laikas be priežiūros (iki matavimo sistemos derinimo ir aptarnavimo): mažiausiai 30 dienų</w:t>
            </w:r>
            <w:r w:rsidRPr="00293258">
              <w:rPr>
                <w:szCs w:val="24"/>
              </w:rPr>
              <w:t xml:space="preserve">: </w:t>
            </w:r>
            <w:r w:rsidRPr="00F42009">
              <w:rPr>
                <w:color w:val="8496B0"/>
                <w:szCs w:val="24"/>
              </w:rPr>
              <w:t>[nurodyti]</w:t>
            </w:r>
            <w:r w:rsidRPr="00F42009">
              <w:rPr>
                <w:szCs w:val="24"/>
              </w:rPr>
              <w:t>;</w:t>
            </w:r>
          </w:p>
          <w:p w14:paraId="108D5DDF"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matavimo sistemos tinkamo veikimo diagnostinis patikrinimas: automatinis: </w:t>
            </w:r>
            <w:r w:rsidRPr="00F42009">
              <w:rPr>
                <w:color w:val="8496B0"/>
                <w:szCs w:val="24"/>
              </w:rPr>
              <w:t>[nurodyti taip/ne]</w:t>
            </w:r>
            <w:r w:rsidRPr="00F42009">
              <w:rPr>
                <w:szCs w:val="24"/>
              </w:rPr>
              <w:t>;</w:t>
            </w:r>
          </w:p>
          <w:p w14:paraId="5B6D840B" w14:textId="03B178A7" w:rsidR="008B45FE" w:rsidRDefault="008B45FE" w:rsidP="00A94B91">
            <w:pPr>
              <w:pStyle w:val="Sraopastraipa"/>
              <w:numPr>
                <w:ilvl w:val="0"/>
                <w:numId w:val="15"/>
              </w:numPr>
              <w:tabs>
                <w:tab w:val="left" w:pos="355"/>
              </w:tabs>
              <w:ind w:left="0" w:firstLine="360"/>
              <w:jc w:val="both"/>
              <w:rPr>
                <w:szCs w:val="24"/>
              </w:rPr>
            </w:pPr>
            <w:r w:rsidRPr="00F42009">
              <w:rPr>
                <w:szCs w:val="24"/>
              </w:rPr>
              <w:t>matavimo sistema automatiškai tęsia matavimus maitinimo įtampai atsiradus po jos dingimo</w:t>
            </w:r>
            <w:r w:rsidRPr="00293258">
              <w:rPr>
                <w:szCs w:val="24"/>
              </w:rPr>
              <w:t xml:space="preserve">: </w:t>
            </w:r>
            <w:r w:rsidRPr="00F42009">
              <w:rPr>
                <w:color w:val="8496B0"/>
                <w:szCs w:val="24"/>
              </w:rPr>
              <w:t>[nurodyti taip/ne]</w:t>
            </w:r>
            <w:r w:rsidR="0014238C">
              <w:rPr>
                <w:szCs w:val="24"/>
              </w:rPr>
              <w:t>;</w:t>
            </w:r>
          </w:p>
          <w:p w14:paraId="3FDA7506" w14:textId="0A9BB5B4" w:rsidR="0014238C" w:rsidRPr="00F42009" w:rsidRDefault="0014238C" w:rsidP="00A94B91">
            <w:pPr>
              <w:pStyle w:val="Sraopastraipa"/>
              <w:numPr>
                <w:ilvl w:val="0"/>
                <w:numId w:val="15"/>
              </w:numPr>
              <w:tabs>
                <w:tab w:val="left" w:pos="355"/>
              </w:tabs>
              <w:ind w:left="0" w:firstLine="360"/>
              <w:jc w:val="both"/>
              <w:rPr>
                <w:szCs w:val="24"/>
              </w:rPr>
            </w:pPr>
            <w:r w:rsidRPr="002C0FDF">
              <w:rPr>
                <w:szCs w:val="24"/>
              </w:rPr>
              <w:t xml:space="preserve">aplinkos oro teršalų matavimo duomenys </w:t>
            </w:r>
            <w:r w:rsidR="006D339D" w:rsidRPr="002C0FDF">
              <w:rPr>
                <w:szCs w:val="24"/>
              </w:rPr>
              <w:t xml:space="preserve">automatiškai ir reguliariai (ne rečiau kaip 1 kartą per valandą) </w:t>
            </w:r>
            <w:r w:rsidRPr="00D06205">
              <w:rPr>
                <w:szCs w:val="24"/>
              </w:rPr>
              <w:t xml:space="preserve">perduodami į </w:t>
            </w:r>
            <w:r w:rsidR="00C47104" w:rsidRPr="00D06205">
              <w:rPr>
                <w:szCs w:val="24"/>
              </w:rPr>
              <w:t xml:space="preserve">I pirkimo dalies </w:t>
            </w:r>
            <w:r w:rsidRPr="00D06205">
              <w:rPr>
                <w:szCs w:val="24"/>
              </w:rPr>
              <w:t>valdymo ir stebėjimo programą (platformą)</w:t>
            </w:r>
            <w:r w:rsidR="00DC6D3B" w:rsidRPr="00D06205">
              <w:rPr>
                <w:szCs w:val="24"/>
              </w:rPr>
              <w:t xml:space="preserve">. Jeigu visų pirkimo dalių konkurso laimėtoju pripažintas tas pats tiekėjas – tokiu atveju </w:t>
            </w:r>
            <w:r w:rsidR="00DC6D3B" w:rsidRPr="00D06205">
              <w:rPr>
                <w:szCs w:val="24"/>
              </w:rPr>
              <w:lastRenderedPageBreak/>
              <w:t>duomenys perduodami į centrinę valdymo ir stebėjimo programą (platformą), kuri apjungia visą (I ir II pirkimo dalies) techninę įrangą</w:t>
            </w:r>
            <w:r w:rsidRPr="00D06205">
              <w:rPr>
                <w:szCs w:val="24"/>
              </w:rPr>
              <w:t xml:space="preserve"> </w:t>
            </w:r>
            <w:r w:rsidR="00E14355" w:rsidRPr="008B45FE">
              <w:rPr>
                <w:color w:val="8496B0"/>
                <w:szCs w:val="24"/>
              </w:rPr>
              <w:t>[n</w:t>
            </w:r>
            <w:r w:rsidR="00E14355">
              <w:rPr>
                <w:color w:val="8496B0"/>
                <w:szCs w:val="24"/>
              </w:rPr>
              <w:t>epildoma</w:t>
            </w:r>
            <w:r w:rsidR="00E14355" w:rsidRPr="008B45FE">
              <w:rPr>
                <w:color w:val="8496B0"/>
                <w:szCs w:val="24"/>
              </w:rPr>
              <w:t>]</w:t>
            </w:r>
            <w:r w:rsidR="00E14355" w:rsidRPr="008B45FE">
              <w:rPr>
                <w:szCs w:val="24"/>
              </w:rPr>
              <w:t>.</w:t>
            </w:r>
          </w:p>
        </w:tc>
      </w:tr>
      <w:tr w:rsidR="008B45FE" w:rsidRPr="008B45FE" w14:paraId="47A92D03" w14:textId="77777777" w:rsidTr="00ED1D3B">
        <w:trPr>
          <w:jc w:val="center"/>
        </w:trPr>
        <w:tc>
          <w:tcPr>
            <w:tcW w:w="628" w:type="dxa"/>
          </w:tcPr>
          <w:p w14:paraId="738E9A1B" w14:textId="75DB0760" w:rsidR="008B45FE" w:rsidRPr="00482711" w:rsidRDefault="00CD23B4" w:rsidP="008B45FE">
            <w:pPr>
              <w:tabs>
                <w:tab w:val="left" w:pos="284"/>
                <w:tab w:val="left" w:pos="567"/>
              </w:tabs>
              <w:spacing w:after="200"/>
              <w:contextualSpacing/>
              <w:jc w:val="center"/>
              <w:rPr>
                <w:color w:val="000000" w:themeColor="text1"/>
                <w:szCs w:val="24"/>
              </w:rPr>
            </w:pPr>
            <w:r w:rsidRPr="00482711">
              <w:rPr>
                <w:color w:val="000000" w:themeColor="text1"/>
                <w:szCs w:val="24"/>
              </w:rPr>
              <w:lastRenderedPageBreak/>
              <w:t>2</w:t>
            </w:r>
            <w:r w:rsidR="008B45FE" w:rsidRPr="00482711">
              <w:rPr>
                <w:color w:val="000000" w:themeColor="text1"/>
                <w:szCs w:val="24"/>
              </w:rPr>
              <w:t>.</w:t>
            </w:r>
          </w:p>
        </w:tc>
        <w:tc>
          <w:tcPr>
            <w:tcW w:w="7164" w:type="dxa"/>
          </w:tcPr>
          <w:p w14:paraId="40BAF672" w14:textId="77777777" w:rsidR="008B45FE" w:rsidRPr="00482711" w:rsidRDefault="008B45FE" w:rsidP="00B42850">
            <w:pPr>
              <w:tabs>
                <w:tab w:val="left" w:pos="284"/>
                <w:tab w:val="left" w:pos="567"/>
              </w:tabs>
              <w:spacing w:after="200"/>
              <w:contextualSpacing/>
              <w:jc w:val="both"/>
              <w:rPr>
                <w:color w:val="000000" w:themeColor="text1"/>
              </w:rPr>
            </w:pPr>
            <w:r w:rsidRPr="00482711">
              <w:rPr>
                <w:color w:val="000000" w:themeColor="text1"/>
              </w:rPr>
              <w:t>Indikatorinis sieros vandenilio (H</w:t>
            </w:r>
            <w:r w:rsidRPr="00482711">
              <w:rPr>
                <w:color w:val="000000" w:themeColor="text1"/>
                <w:vertAlign w:val="subscript"/>
              </w:rPr>
              <w:t>2</w:t>
            </w:r>
            <w:r w:rsidRPr="00482711">
              <w:rPr>
                <w:color w:val="000000" w:themeColor="text1"/>
              </w:rPr>
              <w:t xml:space="preserve">S) analizatorius (2 </w:t>
            </w:r>
            <w:proofErr w:type="spellStart"/>
            <w:r w:rsidRPr="00482711">
              <w:rPr>
                <w:color w:val="000000" w:themeColor="text1"/>
              </w:rPr>
              <w:t>kompl</w:t>
            </w:r>
            <w:proofErr w:type="spellEnd"/>
            <w:r w:rsidRPr="00482711">
              <w:rPr>
                <w:color w:val="000000" w:themeColor="text1"/>
              </w:rPr>
              <w:t>.).</w:t>
            </w:r>
          </w:p>
        </w:tc>
        <w:tc>
          <w:tcPr>
            <w:tcW w:w="7087" w:type="dxa"/>
            <w:tcBorders>
              <w:tl2br w:val="nil"/>
              <w:tr2bl w:val="nil"/>
            </w:tcBorders>
          </w:tcPr>
          <w:p w14:paraId="5F8D37F9"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8B45FE" w:rsidRPr="008B45FE" w14:paraId="4C3BF9CE" w14:textId="77777777" w:rsidTr="00ED1D3B">
        <w:trPr>
          <w:jc w:val="center"/>
        </w:trPr>
        <w:tc>
          <w:tcPr>
            <w:tcW w:w="628" w:type="dxa"/>
          </w:tcPr>
          <w:p w14:paraId="4030B8F6" w14:textId="79D87298" w:rsidR="008B45FE" w:rsidRPr="00E721C6" w:rsidRDefault="00CD23B4" w:rsidP="008B45FE">
            <w:pPr>
              <w:tabs>
                <w:tab w:val="left" w:pos="284"/>
                <w:tab w:val="left" w:pos="567"/>
              </w:tabs>
              <w:spacing w:after="200"/>
              <w:contextualSpacing/>
              <w:jc w:val="center"/>
              <w:rPr>
                <w:color w:val="000000" w:themeColor="text1"/>
                <w:szCs w:val="24"/>
              </w:rPr>
            </w:pPr>
            <w:r w:rsidRPr="00E721C6">
              <w:rPr>
                <w:color w:val="000000" w:themeColor="text1"/>
                <w:szCs w:val="24"/>
              </w:rPr>
              <w:t>2</w:t>
            </w:r>
            <w:r w:rsidR="008B45FE" w:rsidRPr="00E721C6">
              <w:rPr>
                <w:color w:val="000000" w:themeColor="text1"/>
                <w:szCs w:val="24"/>
              </w:rPr>
              <w:t>.1.</w:t>
            </w:r>
          </w:p>
        </w:tc>
        <w:tc>
          <w:tcPr>
            <w:tcW w:w="7164" w:type="dxa"/>
          </w:tcPr>
          <w:p w14:paraId="77B80015" w14:textId="77777777" w:rsidR="003F3200" w:rsidRPr="00E721C6" w:rsidRDefault="008B45FE" w:rsidP="003F3200">
            <w:pPr>
              <w:tabs>
                <w:tab w:val="left" w:pos="284"/>
                <w:tab w:val="left" w:pos="567"/>
              </w:tabs>
              <w:contextualSpacing/>
              <w:jc w:val="both"/>
              <w:rPr>
                <w:color w:val="000000" w:themeColor="text1"/>
              </w:rPr>
            </w:pPr>
            <w:r w:rsidRPr="00E721C6">
              <w:rPr>
                <w:color w:val="000000" w:themeColor="text1"/>
              </w:rPr>
              <w:t>Minimalūs reikalavimai indikatoriniui sieros vandenilio (H</w:t>
            </w:r>
            <w:r w:rsidRPr="00E721C6">
              <w:rPr>
                <w:color w:val="000000" w:themeColor="text1"/>
                <w:vertAlign w:val="subscript"/>
              </w:rPr>
              <w:t>2</w:t>
            </w:r>
            <w:r w:rsidRPr="00E721C6">
              <w:rPr>
                <w:color w:val="000000" w:themeColor="text1"/>
              </w:rPr>
              <w:t>S) analizatoriui:</w:t>
            </w:r>
          </w:p>
          <w:p w14:paraId="3AEB41B7"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sieros vandenilio (H</w:t>
            </w:r>
            <w:r w:rsidR="008B45FE" w:rsidRPr="00E721C6">
              <w:rPr>
                <w:color w:val="000000" w:themeColor="text1"/>
                <w:vertAlign w:val="subscript"/>
              </w:rPr>
              <w:t>2</w:t>
            </w:r>
            <w:r w:rsidR="008B45FE" w:rsidRPr="00E721C6">
              <w:rPr>
                <w:color w:val="000000" w:themeColor="text1"/>
              </w:rPr>
              <w:t>S) matavimo principas – elektrocheminis;</w:t>
            </w:r>
          </w:p>
          <w:p w14:paraId="75AC97E4"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automatiškai realiame laike matuoja sieros vandenilio (H</w:t>
            </w:r>
            <w:r w:rsidR="008B45FE" w:rsidRPr="00E721C6">
              <w:rPr>
                <w:color w:val="000000" w:themeColor="text1"/>
                <w:vertAlign w:val="subscript"/>
              </w:rPr>
              <w:t>2</w:t>
            </w:r>
            <w:r w:rsidR="008B45FE" w:rsidRPr="00E721C6">
              <w:rPr>
                <w:color w:val="000000" w:themeColor="text1"/>
              </w:rPr>
              <w:t>S) koncentraciją;</w:t>
            </w:r>
          </w:p>
          <w:p w14:paraId="2F84AC76"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matavimo analizatorius turi apskaičiuoti sieros vandenilio (H</w:t>
            </w:r>
            <w:r w:rsidR="008B45FE" w:rsidRPr="00E721C6">
              <w:rPr>
                <w:color w:val="000000" w:themeColor="text1"/>
                <w:vertAlign w:val="subscript"/>
              </w:rPr>
              <w:t>2</w:t>
            </w:r>
            <w:r w:rsidR="008B45FE" w:rsidRPr="00E721C6">
              <w:rPr>
                <w:color w:val="000000" w:themeColor="text1"/>
              </w:rPr>
              <w:t>S) 0,5 val. koncentracijos vidurkio vertę;</w:t>
            </w:r>
          </w:p>
          <w:p w14:paraId="00484170"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oro mėginių ėmimas: aktyvus (dinaminis) su kontroliuojamu srautu;</w:t>
            </w:r>
          </w:p>
          <w:p w14:paraId="2ACCDB37" w14:textId="785724C1"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sieros vandenilio (H</w:t>
            </w:r>
            <w:r w:rsidR="008B45FE" w:rsidRPr="00E721C6">
              <w:rPr>
                <w:color w:val="000000" w:themeColor="text1"/>
                <w:vertAlign w:val="subscript"/>
              </w:rPr>
              <w:t>2</w:t>
            </w:r>
            <w:r w:rsidR="008B45FE" w:rsidRPr="00E721C6">
              <w:rPr>
                <w:color w:val="000000" w:themeColor="text1"/>
              </w:rPr>
              <w:t>S) matavimo diapazonas nuo 0 </w:t>
            </w:r>
            <w:proofErr w:type="spellStart"/>
            <w:r w:rsidR="008B45FE" w:rsidRPr="00E721C6">
              <w:rPr>
                <w:color w:val="000000" w:themeColor="text1"/>
              </w:rPr>
              <w:t>μg</w:t>
            </w:r>
            <w:proofErr w:type="spellEnd"/>
            <w:r w:rsidR="008B45FE" w:rsidRPr="00E721C6">
              <w:rPr>
                <w:color w:val="000000" w:themeColor="text1"/>
              </w:rPr>
              <w:t>/m</w:t>
            </w:r>
            <w:r w:rsidR="008B45FE" w:rsidRPr="00E721C6">
              <w:rPr>
                <w:color w:val="000000" w:themeColor="text1"/>
                <w:vertAlign w:val="superscript"/>
              </w:rPr>
              <w:t xml:space="preserve">3 </w:t>
            </w:r>
            <w:r w:rsidR="008B45FE" w:rsidRPr="00E721C6">
              <w:rPr>
                <w:color w:val="000000" w:themeColor="text1"/>
              </w:rPr>
              <w:t>iki 1000 </w:t>
            </w:r>
            <w:proofErr w:type="spellStart"/>
            <w:r w:rsidR="008B45FE" w:rsidRPr="00E721C6">
              <w:rPr>
                <w:color w:val="000000" w:themeColor="text1"/>
              </w:rPr>
              <w:t>μg</w:t>
            </w:r>
            <w:proofErr w:type="spellEnd"/>
            <w:r w:rsidR="008B45FE" w:rsidRPr="00E721C6">
              <w:rPr>
                <w:color w:val="000000" w:themeColor="text1"/>
              </w:rPr>
              <w:t>/m</w:t>
            </w:r>
            <w:r w:rsidR="008B45FE" w:rsidRPr="00E721C6">
              <w:rPr>
                <w:color w:val="000000" w:themeColor="text1"/>
                <w:vertAlign w:val="superscript"/>
              </w:rPr>
              <w:t>3</w:t>
            </w:r>
            <w:r w:rsidR="00E502F3" w:rsidRPr="00E721C6">
              <w:rPr>
                <w:color w:val="000000" w:themeColor="text1"/>
              </w:rPr>
              <w:t xml:space="preserve"> (imtinai)</w:t>
            </w:r>
            <w:r w:rsidR="008B45FE" w:rsidRPr="00E721C6">
              <w:rPr>
                <w:color w:val="000000" w:themeColor="text1"/>
              </w:rPr>
              <w:t>;</w:t>
            </w:r>
          </w:p>
          <w:p w14:paraId="3DC08F29" w14:textId="454D0CE9" w:rsidR="003F3200" w:rsidRPr="00E721C6" w:rsidRDefault="003F3200" w:rsidP="00E502F3">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rezoliucija ne didesnė kaip 1 </w:t>
            </w:r>
            <w:proofErr w:type="spellStart"/>
            <w:r w:rsidR="008B45FE" w:rsidRPr="00E721C6">
              <w:rPr>
                <w:color w:val="000000" w:themeColor="text1"/>
              </w:rPr>
              <w:t>μg</w:t>
            </w:r>
            <w:proofErr w:type="spellEnd"/>
            <w:r w:rsidR="008B45FE" w:rsidRPr="00E721C6">
              <w:rPr>
                <w:color w:val="000000" w:themeColor="text1"/>
              </w:rPr>
              <w:t>/m</w:t>
            </w:r>
            <w:r w:rsidR="008B45FE" w:rsidRPr="00E721C6">
              <w:rPr>
                <w:color w:val="000000" w:themeColor="text1"/>
                <w:vertAlign w:val="superscript"/>
              </w:rPr>
              <w:t>3</w:t>
            </w:r>
            <w:r w:rsidR="008B45FE" w:rsidRPr="00E721C6">
              <w:rPr>
                <w:color w:val="000000" w:themeColor="text1"/>
              </w:rPr>
              <w:t>;</w:t>
            </w:r>
          </w:p>
          <w:p w14:paraId="12A3F4EF"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analizatorius montuojamas ant stulpo (arba kito objekto, pagal poreikį);</w:t>
            </w:r>
          </w:p>
          <w:p w14:paraId="500909CA" w14:textId="77777777" w:rsidR="003F3200" w:rsidRPr="00E721C6" w:rsidRDefault="003F3200"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ab/>
            </w:r>
            <w:r w:rsidR="008B45FE" w:rsidRPr="00E721C6">
              <w:rPr>
                <w:color w:val="000000" w:themeColor="text1"/>
              </w:rPr>
              <w:t>komplektuojamas su visais reikiamais tvirtinimo ant stulpo (arba kito objekto, pagal poreikį) elementais;</w:t>
            </w:r>
          </w:p>
          <w:p w14:paraId="6B079C23" w14:textId="25F1B5FB" w:rsidR="003F3200" w:rsidRPr="00E721C6" w:rsidRDefault="008B45FE"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įranga prijungiama prie elektros tinklo su papildomu akumuliatoriumi</w:t>
            </w:r>
            <w:r w:rsidR="000661E2" w:rsidRPr="00E721C6">
              <w:rPr>
                <w:color w:val="000000" w:themeColor="text1"/>
              </w:rPr>
              <w:t xml:space="preserve"> (</w:t>
            </w:r>
            <w:r w:rsidR="00123CB6" w:rsidRPr="00E721C6">
              <w:rPr>
                <w:color w:val="000000" w:themeColor="text1"/>
              </w:rPr>
              <w:t xml:space="preserve">įranga prijungiama </w:t>
            </w:r>
            <w:r w:rsidR="00FB67A1" w:rsidRPr="00E721C6">
              <w:rPr>
                <w:color w:val="000000" w:themeColor="text1"/>
              </w:rPr>
              <w:t xml:space="preserve">prie I pirkimo </w:t>
            </w:r>
            <w:r w:rsidR="00113202" w:rsidRPr="00E721C6">
              <w:rPr>
                <w:color w:val="000000" w:themeColor="text1"/>
              </w:rPr>
              <w:t>dalies techninės specifikacijos</w:t>
            </w:r>
            <w:r w:rsidR="00FB67A1" w:rsidRPr="00E721C6">
              <w:rPr>
                <w:color w:val="000000" w:themeColor="text1"/>
              </w:rPr>
              <w:t xml:space="preserve"> </w:t>
            </w:r>
            <w:r w:rsidR="00123CB6" w:rsidRPr="00E721C6">
              <w:rPr>
                <w:color w:val="000000" w:themeColor="text1"/>
              </w:rPr>
              <w:t>1.1. papunktyje nurodyto papildomo akumuliatoriaus)</w:t>
            </w:r>
            <w:r w:rsidRPr="00E721C6">
              <w:rPr>
                <w:color w:val="000000" w:themeColor="text1"/>
              </w:rPr>
              <w:t>, kurio sukauptos elektros energijos turėtų užtekti ne mažiau kaip 12 val.</w:t>
            </w:r>
          </w:p>
          <w:p w14:paraId="0CB036B2" w14:textId="2B8BD465" w:rsidR="003F3200" w:rsidRPr="00E721C6" w:rsidRDefault="008B45FE"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maitinimas: 230 V ±10 %, 50 Hz ±1 Hz;</w:t>
            </w:r>
          </w:p>
          <w:p w14:paraId="00C8FDB2" w14:textId="4071098A" w:rsidR="008B45FE" w:rsidRPr="00E721C6" w:rsidRDefault="008B45FE" w:rsidP="003F3200">
            <w:pPr>
              <w:pStyle w:val="Sraopastraipa"/>
              <w:numPr>
                <w:ilvl w:val="0"/>
                <w:numId w:val="5"/>
              </w:numPr>
              <w:tabs>
                <w:tab w:val="left" w:pos="284"/>
                <w:tab w:val="left" w:pos="567"/>
              </w:tabs>
              <w:ind w:left="0" w:firstLine="360"/>
              <w:jc w:val="both"/>
              <w:rPr>
                <w:color w:val="000000" w:themeColor="text1"/>
              </w:rPr>
            </w:pPr>
            <w:r w:rsidRPr="00E721C6">
              <w:rPr>
                <w:color w:val="000000" w:themeColor="text1"/>
              </w:rPr>
              <w:t>triukšmo emisija: ≤ 50 </w:t>
            </w:r>
            <w:proofErr w:type="spellStart"/>
            <w:r w:rsidRPr="00E721C6">
              <w:rPr>
                <w:color w:val="000000" w:themeColor="text1"/>
              </w:rPr>
              <w:t>dB</w:t>
            </w:r>
            <w:proofErr w:type="spellEnd"/>
            <w:r w:rsidRPr="00E721C6">
              <w:rPr>
                <w:color w:val="000000" w:themeColor="text1"/>
              </w:rPr>
              <w:t> (A)</w:t>
            </w:r>
            <w:r w:rsidR="0014238C" w:rsidRPr="00E721C6">
              <w:rPr>
                <w:color w:val="000000" w:themeColor="text1"/>
              </w:rPr>
              <w:t>;</w:t>
            </w:r>
          </w:p>
          <w:p w14:paraId="4B87BE49" w14:textId="4F9B465B" w:rsidR="0014238C" w:rsidRPr="00D06205" w:rsidRDefault="00FC6965" w:rsidP="003F3200">
            <w:pPr>
              <w:pStyle w:val="Sraopastraipa"/>
              <w:numPr>
                <w:ilvl w:val="0"/>
                <w:numId w:val="5"/>
              </w:numPr>
              <w:tabs>
                <w:tab w:val="left" w:pos="284"/>
                <w:tab w:val="left" w:pos="567"/>
              </w:tabs>
              <w:ind w:left="0" w:firstLine="360"/>
              <w:jc w:val="both"/>
            </w:pPr>
            <w:r w:rsidRPr="00D06205">
              <w:rPr>
                <w:szCs w:val="24"/>
              </w:rPr>
              <w:t xml:space="preserve">aplinkos oro teršalų matavimo duomenys automatiškai ir reguliariai (ne rečiau kaip 1 kartą per valandą) perduodami į I pirkimo dalies valdymo ir stebėjimo programą (platformą). </w:t>
            </w:r>
            <w:r w:rsidR="001C4E52" w:rsidRPr="00D06205">
              <w:rPr>
                <w:szCs w:val="24"/>
              </w:rPr>
              <w:t>Jeigu visų pirkimo dalių konkurso laimėtoju pripažintas tas pats tiekėjas – tokiu atveju duomenys perduodami į centrinę valdymo ir stebėjimo programą (platformą), kuri apjungia visą (I ir II pirkimo dalies) techninę įrangą</w:t>
            </w:r>
            <w:r w:rsidRPr="00D06205">
              <w:rPr>
                <w:szCs w:val="24"/>
              </w:rPr>
              <w:t>.</w:t>
            </w:r>
          </w:p>
          <w:p w14:paraId="05BD7C2A" w14:textId="77777777" w:rsidR="000054A9" w:rsidRPr="00D06205" w:rsidRDefault="000054A9" w:rsidP="000054A9">
            <w:pPr>
              <w:tabs>
                <w:tab w:val="left" w:pos="284"/>
                <w:tab w:val="left" w:pos="567"/>
              </w:tabs>
              <w:jc w:val="both"/>
            </w:pPr>
          </w:p>
          <w:p w14:paraId="070A59C1" w14:textId="3FBE0420" w:rsidR="001A5456" w:rsidRPr="00D06205" w:rsidRDefault="00A57929" w:rsidP="00BE28A6">
            <w:pPr>
              <w:jc w:val="both"/>
            </w:pPr>
            <w:r w:rsidRPr="00E721C6">
              <w:rPr>
                <w:color w:val="000000" w:themeColor="text1"/>
              </w:rPr>
              <w:lastRenderedPageBreak/>
              <w:t xml:space="preserve">Jeigu </w:t>
            </w:r>
            <w:r w:rsidR="00081E57" w:rsidRPr="00E721C6">
              <w:rPr>
                <w:color w:val="000000" w:themeColor="text1"/>
              </w:rPr>
              <w:t xml:space="preserve">tiekėjo siūlomas </w:t>
            </w:r>
            <w:r w:rsidRPr="00E721C6">
              <w:rPr>
                <w:color w:val="000000" w:themeColor="text1"/>
              </w:rPr>
              <w:t>a</w:t>
            </w:r>
            <w:r w:rsidR="000054A9" w:rsidRPr="00E721C6">
              <w:rPr>
                <w:color w:val="000000" w:themeColor="text1"/>
              </w:rPr>
              <w:t>nalizatori</w:t>
            </w:r>
            <w:r w:rsidR="00E37647" w:rsidRPr="00E721C6">
              <w:rPr>
                <w:color w:val="000000" w:themeColor="text1"/>
              </w:rPr>
              <w:t>us sieros vandenilį (H</w:t>
            </w:r>
            <w:r w:rsidR="00E37647" w:rsidRPr="00E721C6">
              <w:rPr>
                <w:color w:val="000000" w:themeColor="text1"/>
                <w:vertAlign w:val="subscript"/>
              </w:rPr>
              <w:t>2</w:t>
            </w:r>
            <w:r w:rsidR="00E37647" w:rsidRPr="00E721C6">
              <w:rPr>
                <w:color w:val="000000" w:themeColor="text1"/>
              </w:rPr>
              <w:t xml:space="preserve">S) matuoja kitais </w:t>
            </w:r>
            <w:r w:rsidR="005937EB" w:rsidRPr="00E721C6">
              <w:rPr>
                <w:color w:val="000000" w:themeColor="text1"/>
              </w:rPr>
              <w:t>matavimo vienetais</w:t>
            </w:r>
            <w:r w:rsidR="00673910" w:rsidRPr="00E721C6">
              <w:rPr>
                <w:color w:val="000000" w:themeColor="text1"/>
              </w:rPr>
              <w:t xml:space="preserve"> negu nurodyta techninėje specifikacijoje</w:t>
            </w:r>
            <w:r w:rsidR="00F16C20" w:rsidRPr="00E721C6">
              <w:rPr>
                <w:color w:val="000000" w:themeColor="text1"/>
              </w:rPr>
              <w:t xml:space="preserve"> (</w:t>
            </w:r>
            <w:proofErr w:type="spellStart"/>
            <w:r w:rsidR="00F16C20" w:rsidRPr="00E721C6">
              <w:rPr>
                <w:color w:val="000000" w:themeColor="text1"/>
              </w:rPr>
              <w:t>μg</w:t>
            </w:r>
            <w:proofErr w:type="spellEnd"/>
            <w:r w:rsidR="00F16C20" w:rsidRPr="00E721C6">
              <w:rPr>
                <w:color w:val="000000" w:themeColor="text1"/>
              </w:rPr>
              <w:t>/m</w:t>
            </w:r>
            <w:r w:rsidR="00F16C20" w:rsidRPr="00E721C6">
              <w:rPr>
                <w:color w:val="000000" w:themeColor="text1"/>
                <w:vertAlign w:val="superscript"/>
              </w:rPr>
              <w:t>3</w:t>
            </w:r>
            <w:r w:rsidR="00F16C20" w:rsidRPr="00E721C6">
              <w:rPr>
                <w:color w:val="000000" w:themeColor="text1"/>
              </w:rPr>
              <w:t>)</w:t>
            </w:r>
            <w:r w:rsidR="005937EB" w:rsidRPr="00E721C6">
              <w:rPr>
                <w:color w:val="000000" w:themeColor="text1"/>
              </w:rPr>
              <w:t xml:space="preserve">, </w:t>
            </w:r>
            <w:r w:rsidR="005A6155" w:rsidRPr="00E721C6">
              <w:rPr>
                <w:color w:val="000000" w:themeColor="text1"/>
              </w:rPr>
              <w:t>tiekėj</w:t>
            </w:r>
            <w:r w:rsidR="008112B1" w:rsidRPr="00E721C6">
              <w:rPr>
                <w:color w:val="000000" w:themeColor="text1"/>
              </w:rPr>
              <w:t xml:space="preserve">as </w:t>
            </w:r>
            <w:r w:rsidR="00BD3057" w:rsidRPr="00E721C6">
              <w:rPr>
                <w:color w:val="000000" w:themeColor="text1"/>
              </w:rPr>
              <w:t xml:space="preserve">kartu su pasiūlymu </w:t>
            </w:r>
            <w:r w:rsidRPr="00E721C6">
              <w:rPr>
                <w:color w:val="000000" w:themeColor="text1"/>
              </w:rPr>
              <w:t xml:space="preserve">turi pateikti </w:t>
            </w:r>
            <w:r w:rsidR="00E37647" w:rsidRPr="00E721C6">
              <w:rPr>
                <w:color w:val="000000" w:themeColor="text1"/>
              </w:rPr>
              <w:t xml:space="preserve">įrangos gamintojo deklaraciją, kad analizatorius atitiks </w:t>
            </w:r>
            <w:r w:rsidR="00D66206" w:rsidRPr="00E721C6">
              <w:rPr>
                <w:color w:val="000000" w:themeColor="text1"/>
              </w:rPr>
              <w:t xml:space="preserve">techninėje specifikacijoje nurodytus </w:t>
            </w:r>
            <w:r w:rsidR="00BD2206" w:rsidRPr="00E721C6">
              <w:rPr>
                <w:color w:val="000000" w:themeColor="text1"/>
              </w:rPr>
              <w:t>minimalius</w:t>
            </w:r>
            <w:r w:rsidR="003009E6" w:rsidRPr="00E721C6">
              <w:rPr>
                <w:color w:val="000000" w:themeColor="text1"/>
              </w:rPr>
              <w:t xml:space="preserve"> </w:t>
            </w:r>
            <w:r w:rsidR="00BD2206" w:rsidRPr="00E721C6">
              <w:rPr>
                <w:color w:val="000000" w:themeColor="text1"/>
              </w:rPr>
              <w:t>reikalavimus</w:t>
            </w:r>
            <w:r w:rsidR="00E37647" w:rsidRPr="00E721C6">
              <w:rPr>
                <w:color w:val="000000" w:themeColor="text1"/>
              </w:rPr>
              <w:t xml:space="preserve"> bei gamintojo ir (ar) tiekėjo deklaracij</w:t>
            </w:r>
            <w:r w:rsidR="00BD2206" w:rsidRPr="00E721C6">
              <w:rPr>
                <w:color w:val="000000" w:themeColor="text1"/>
              </w:rPr>
              <w:t>ą</w:t>
            </w:r>
            <w:r w:rsidR="00E37647" w:rsidRPr="00E721C6">
              <w:rPr>
                <w:color w:val="000000" w:themeColor="text1"/>
              </w:rPr>
              <w:t>, kad sieros vandenilio (H</w:t>
            </w:r>
            <w:r w:rsidR="00E37647" w:rsidRPr="00E721C6">
              <w:rPr>
                <w:color w:val="000000" w:themeColor="text1"/>
                <w:vertAlign w:val="subscript"/>
              </w:rPr>
              <w:t>2</w:t>
            </w:r>
            <w:r w:rsidR="00E37647" w:rsidRPr="00E721C6">
              <w:rPr>
                <w:color w:val="000000" w:themeColor="text1"/>
              </w:rPr>
              <w:t>S)</w:t>
            </w:r>
            <w:r w:rsidR="00081E57" w:rsidRPr="00E721C6">
              <w:rPr>
                <w:color w:val="000000" w:themeColor="text1"/>
              </w:rPr>
              <w:t xml:space="preserve"> matavimų duomenys bus pateik</w:t>
            </w:r>
            <w:r w:rsidR="00081E57" w:rsidRPr="00D06205">
              <w:t>iami (po programinio matavimo vienetų konvertavimo</w:t>
            </w:r>
            <w:r w:rsidR="00F672A4" w:rsidRPr="00D06205">
              <w:t>)</w:t>
            </w:r>
            <w:r w:rsidR="00081E57" w:rsidRPr="00D06205">
              <w:t xml:space="preserve"> – </w:t>
            </w:r>
            <w:proofErr w:type="spellStart"/>
            <w:r w:rsidR="005A6155" w:rsidRPr="00D06205">
              <w:t>μg</w:t>
            </w:r>
            <w:proofErr w:type="spellEnd"/>
            <w:r w:rsidR="005A6155" w:rsidRPr="00D06205">
              <w:t>/m</w:t>
            </w:r>
            <w:r w:rsidR="005A6155" w:rsidRPr="00D06205">
              <w:rPr>
                <w:vertAlign w:val="superscript"/>
              </w:rPr>
              <w:t>3</w:t>
            </w:r>
            <w:r w:rsidR="001F7F8C" w:rsidRPr="00D06205">
              <w:t>.</w:t>
            </w:r>
          </w:p>
          <w:p w14:paraId="36EBD273" w14:textId="34FE6AB9" w:rsidR="001A5456" w:rsidRPr="002C0FDF" w:rsidRDefault="001A5456" w:rsidP="00BE28A6">
            <w:pPr>
              <w:tabs>
                <w:tab w:val="left" w:pos="284"/>
                <w:tab w:val="left" w:pos="567"/>
              </w:tabs>
              <w:jc w:val="both"/>
            </w:pPr>
            <w:r w:rsidRPr="00D06205">
              <w:t xml:space="preserve">Programinis matavimo vienetų konvertavimas vykdomas automatiškai </w:t>
            </w:r>
            <w:r w:rsidR="0078568C" w:rsidRPr="00D06205">
              <w:t xml:space="preserve">I pirkimo dalies valdymo ir stebėjimo programoje (platformoje) </w:t>
            </w:r>
            <w:r w:rsidRPr="00D06205">
              <w:t xml:space="preserve">ir </w:t>
            </w:r>
            <w:r w:rsidR="00E502F3" w:rsidRPr="00D06205">
              <w:t>turi trukti ne ilgiau kaip</w:t>
            </w:r>
            <w:r w:rsidRPr="00D06205">
              <w:t xml:space="preserve"> </w:t>
            </w:r>
            <w:r w:rsidR="00A15C9B" w:rsidRPr="00D06205">
              <w:t>3</w:t>
            </w:r>
            <w:r w:rsidRPr="00D06205">
              <w:t xml:space="preserve"> minut</w:t>
            </w:r>
            <w:r w:rsidR="00A15C9B" w:rsidRPr="00D06205">
              <w:t>es</w:t>
            </w:r>
            <w:r w:rsidRPr="00D06205">
              <w:t>.</w:t>
            </w:r>
            <w:r w:rsidR="0078568C" w:rsidRPr="00D06205">
              <w:t xml:space="preserve"> Jeigu visų pirkimo dalių konkurso laimėtoju pripažintas tas pats tiekėjas – tokiu atveju programinis matavimo vienetų konvertavimas vykdomas centrinėje valdymo ir stebėjimo programoje (platformoje), kuri apjungia visą (I ir II pirkim</w:t>
            </w:r>
            <w:r w:rsidR="00542637" w:rsidRPr="00D06205">
              <w:t>o</w:t>
            </w:r>
            <w:r w:rsidR="0078568C" w:rsidRPr="00D06205">
              <w:t xml:space="preserve"> dali</w:t>
            </w:r>
            <w:r w:rsidR="008F02FB" w:rsidRPr="00D06205">
              <w:t>es</w:t>
            </w:r>
            <w:r w:rsidR="0078568C" w:rsidRPr="00D06205">
              <w:t>) techninę įrangą.</w:t>
            </w:r>
          </w:p>
        </w:tc>
        <w:tc>
          <w:tcPr>
            <w:tcW w:w="7087" w:type="dxa"/>
            <w:tcBorders>
              <w:bottom w:val="single" w:sz="4" w:space="0" w:color="auto"/>
            </w:tcBorders>
          </w:tcPr>
          <w:p w14:paraId="0FF55342" w14:textId="77777777" w:rsidR="008B45FE" w:rsidRPr="008B45FE" w:rsidRDefault="008B45FE" w:rsidP="00E14818">
            <w:pPr>
              <w:tabs>
                <w:tab w:val="left" w:pos="284"/>
                <w:tab w:val="left" w:pos="567"/>
              </w:tabs>
              <w:contextualSpacing/>
              <w:jc w:val="both"/>
            </w:pPr>
            <w:r w:rsidRPr="008B45FE">
              <w:lastRenderedPageBreak/>
              <w:t>Minimalūs reikalavimai indikatoriniui sieros vandenilio (H</w:t>
            </w:r>
            <w:r w:rsidRPr="008B45FE">
              <w:rPr>
                <w:vertAlign w:val="subscript"/>
              </w:rPr>
              <w:t>2</w:t>
            </w:r>
            <w:r w:rsidRPr="008B45FE">
              <w:t>S) analizatoriui:</w:t>
            </w:r>
          </w:p>
          <w:p w14:paraId="091665F2" w14:textId="77777777" w:rsidR="00E14818" w:rsidRPr="00E14818" w:rsidRDefault="008B45FE" w:rsidP="00E14818">
            <w:pPr>
              <w:pStyle w:val="Sraopastraipa"/>
              <w:numPr>
                <w:ilvl w:val="0"/>
                <w:numId w:val="19"/>
              </w:numPr>
              <w:ind w:left="0" w:firstLine="360"/>
              <w:jc w:val="both"/>
            </w:pPr>
            <w:r w:rsidRPr="008B45FE">
              <w:t>sieros vandenilio (H</w:t>
            </w:r>
            <w:r w:rsidRPr="00E14818">
              <w:rPr>
                <w:vertAlign w:val="subscript"/>
              </w:rPr>
              <w:t>2</w:t>
            </w:r>
            <w:r w:rsidRPr="008B45FE">
              <w:t>S) matavimo principas – elektrocheminis:</w:t>
            </w:r>
            <w:r w:rsidRPr="00293258">
              <w:rPr>
                <w:rFonts w:ascii="Times" w:hAnsi="Times"/>
                <w:szCs w:val="24"/>
              </w:rPr>
              <w:t xml:space="preserve"> </w:t>
            </w:r>
            <w:r w:rsidRPr="00E14818">
              <w:rPr>
                <w:rFonts w:ascii="Times" w:hAnsi="Times"/>
                <w:color w:val="8496B0"/>
                <w:szCs w:val="24"/>
              </w:rPr>
              <w:t>[nurodyti taip/ne]</w:t>
            </w:r>
            <w:r w:rsidRPr="00E14818">
              <w:rPr>
                <w:szCs w:val="24"/>
              </w:rPr>
              <w:t>;</w:t>
            </w:r>
          </w:p>
          <w:p w14:paraId="0FE89F4E" w14:textId="77777777" w:rsidR="00E14818" w:rsidRPr="00E14818" w:rsidRDefault="008B45FE" w:rsidP="00E14818">
            <w:pPr>
              <w:pStyle w:val="Sraopastraipa"/>
              <w:numPr>
                <w:ilvl w:val="0"/>
                <w:numId w:val="19"/>
              </w:numPr>
              <w:ind w:left="0" w:firstLine="360"/>
              <w:jc w:val="both"/>
            </w:pPr>
            <w:r w:rsidRPr="008B45FE">
              <w:t>automatiškai realiame laike matuoja sieros vandenilio (H</w:t>
            </w:r>
            <w:r w:rsidRPr="00E14818">
              <w:rPr>
                <w:vertAlign w:val="subscript"/>
              </w:rPr>
              <w:t>2</w:t>
            </w:r>
            <w:r w:rsidRPr="008B45FE">
              <w:t>S) koncentraciją</w:t>
            </w:r>
            <w:r w:rsidRPr="00293258">
              <w:t>:</w:t>
            </w:r>
            <w:r w:rsidRPr="00293258">
              <w:rPr>
                <w:rFonts w:ascii="Times" w:hAnsi="Times"/>
                <w:szCs w:val="24"/>
              </w:rPr>
              <w:t xml:space="preserve"> </w:t>
            </w:r>
            <w:r w:rsidRPr="00E14818">
              <w:rPr>
                <w:rFonts w:ascii="Times" w:hAnsi="Times"/>
                <w:color w:val="8496B0"/>
                <w:szCs w:val="24"/>
              </w:rPr>
              <w:t>[nurodyti taip/ne]</w:t>
            </w:r>
            <w:r w:rsidRPr="00E14818">
              <w:rPr>
                <w:szCs w:val="24"/>
              </w:rPr>
              <w:t>;</w:t>
            </w:r>
          </w:p>
          <w:p w14:paraId="3928037E" w14:textId="77777777" w:rsidR="00E14818" w:rsidRPr="00E14818" w:rsidRDefault="008B45FE" w:rsidP="00E14818">
            <w:pPr>
              <w:pStyle w:val="Sraopastraipa"/>
              <w:numPr>
                <w:ilvl w:val="0"/>
                <w:numId w:val="19"/>
              </w:numPr>
              <w:ind w:left="0" w:firstLine="360"/>
              <w:jc w:val="both"/>
            </w:pPr>
            <w:r w:rsidRPr="008B45FE">
              <w:t>matavimo analizatorius turi apskaičiuoti sieros vandenilio (H</w:t>
            </w:r>
            <w:r w:rsidRPr="00E14818">
              <w:rPr>
                <w:vertAlign w:val="subscript"/>
              </w:rPr>
              <w:t>2</w:t>
            </w:r>
            <w:r w:rsidRPr="008B45FE">
              <w:t>S) 0,5 val. koncentracijos vidurkio vertę</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4B65C7C4" w14:textId="77777777" w:rsidR="00E14818" w:rsidRPr="00E14818" w:rsidRDefault="008B45FE" w:rsidP="00E14818">
            <w:pPr>
              <w:pStyle w:val="Sraopastraipa"/>
              <w:numPr>
                <w:ilvl w:val="0"/>
                <w:numId w:val="19"/>
              </w:numPr>
              <w:ind w:left="0" w:firstLine="360"/>
              <w:jc w:val="both"/>
            </w:pPr>
            <w:r w:rsidRPr="008B45FE">
              <w:t>oro mėginių ėmimas: aktyvus (dinaminis) su kontroliuojamu srautu</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0C720DE0" w14:textId="5040B197" w:rsidR="00E14818" w:rsidRPr="00E14818" w:rsidRDefault="008B45FE" w:rsidP="00E14818">
            <w:pPr>
              <w:pStyle w:val="Sraopastraipa"/>
              <w:numPr>
                <w:ilvl w:val="0"/>
                <w:numId w:val="19"/>
              </w:numPr>
              <w:ind w:left="0" w:firstLine="360"/>
              <w:jc w:val="both"/>
            </w:pPr>
            <w:r w:rsidRPr="008B45FE">
              <w:t>sieros vandenilio (H</w:t>
            </w:r>
            <w:r w:rsidRPr="00E14818">
              <w:rPr>
                <w:vertAlign w:val="subscript"/>
              </w:rPr>
              <w:t>2</w:t>
            </w:r>
            <w:r w:rsidRPr="008B45FE">
              <w:t>S) matavimo diapazonas nuo 0 </w:t>
            </w:r>
            <w:proofErr w:type="spellStart"/>
            <w:r w:rsidRPr="008B45FE">
              <w:t>μg</w:t>
            </w:r>
            <w:proofErr w:type="spellEnd"/>
            <w:r w:rsidRPr="008B45FE">
              <w:t>/m</w:t>
            </w:r>
            <w:r w:rsidRPr="00E14818">
              <w:rPr>
                <w:vertAlign w:val="superscript"/>
              </w:rPr>
              <w:t xml:space="preserve">3 </w:t>
            </w:r>
            <w:r w:rsidRPr="008B45FE">
              <w:t>iki 1000 </w:t>
            </w:r>
            <w:proofErr w:type="spellStart"/>
            <w:r w:rsidRPr="008B45FE">
              <w:t>μg</w:t>
            </w:r>
            <w:proofErr w:type="spellEnd"/>
            <w:r w:rsidRPr="008B45FE">
              <w:t>/m</w:t>
            </w:r>
            <w:r w:rsidRPr="00E14818">
              <w:rPr>
                <w:vertAlign w:val="superscript"/>
              </w:rPr>
              <w:t>3</w:t>
            </w:r>
            <w:r w:rsidR="00E502F3">
              <w:t xml:space="preserve"> </w:t>
            </w:r>
            <w:r w:rsidR="00E502F3" w:rsidRPr="00E502F3">
              <w:t>(imtinai)</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36D73510" w14:textId="77777777" w:rsidR="00E14818" w:rsidRPr="00E14818" w:rsidRDefault="008B45FE" w:rsidP="00E14818">
            <w:pPr>
              <w:pStyle w:val="Sraopastraipa"/>
              <w:numPr>
                <w:ilvl w:val="0"/>
                <w:numId w:val="19"/>
              </w:numPr>
              <w:ind w:left="0" w:firstLine="360"/>
              <w:jc w:val="both"/>
            </w:pPr>
            <w:r w:rsidRPr="008B45FE">
              <w:t>rezoliucija ne didesnė kaip 1 </w:t>
            </w:r>
            <w:proofErr w:type="spellStart"/>
            <w:r w:rsidRPr="008B45FE">
              <w:t>μg</w:t>
            </w:r>
            <w:proofErr w:type="spellEnd"/>
            <w:r w:rsidRPr="008B45FE">
              <w:t>/m</w:t>
            </w:r>
            <w:r w:rsidRPr="00E14818">
              <w:rPr>
                <w:vertAlign w:val="superscript"/>
              </w:rPr>
              <w:t>3</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0DE7F2B4" w14:textId="77777777" w:rsidR="00E14818" w:rsidRPr="00E14818" w:rsidRDefault="008B45FE" w:rsidP="00E14818">
            <w:pPr>
              <w:pStyle w:val="Sraopastraipa"/>
              <w:numPr>
                <w:ilvl w:val="0"/>
                <w:numId w:val="19"/>
              </w:numPr>
              <w:ind w:left="0" w:firstLine="360"/>
              <w:jc w:val="both"/>
            </w:pPr>
            <w:r w:rsidRPr="008B45FE">
              <w:t>analizatorius montuojamas ant stulpo (arba kito objekto, pagal poreikį)</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2A73ABFE" w14:textId="77777777" w:rsidR="00E14818" w:rsidRPr="00E14818" w:rsidRDefault="008B45FE" w:rsidP="00E14818">
            <w:pPr>
              <w:pStyle w:val="Sraopastraipa"/>
              <w:numPr>
                <w:ilvl w:val="0"/>
                <w:numId w:val="19"/>
              </w:numPr>
              <w:ind w:left="0" w:firstLine="360"/>
              <w:jc w:val="both"/>
            </w:pPr>
            <w:r w:rsidRPr="008B45FE">
              <w:t>komplektuojamas su visais reikiamais tvirtinimo ant stulpo (arba kito objekto, pagal poreikį) elementais:</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7E8E9821" w14:textId="2052AD4C" w:rsidR="00E14818" w:rsidRPr="00717E7F" w:rsidRDefault="008B45FE" w:rsidP="00E14818">
            <w:pPr>
              <w:pStyle w:val="Sraopastraipa"/>
              <w:numPr>
                <w:ilvl w:val="0"/>
                <w:numId w:val="19"/>
              </w:numPr>
              <w:ind w:left="0" w:firstLine="360"/>
              <w:jc w:val="both"/>
            </w:pPr>
            <w:r w:rsidRPr="008B45FE">
              <w:t xml:space="preserve">įranga prijungiama prie elektros tinklo su papildomu </w:t>
            </w:r>
            <w:r w:rsidRPr="002C0FDF">
              <w:t>akumuliatoriumi</w:t>
            </w:r>
            <w:r w:rsidR="000054A9" w:rsidRPr="002C0FDF">
              <w:t xml:space="preserve"> </w:t>
            </w:r>
            <w:r w:rsidR="00123CB6" w:rsidRPr="002C0FDF">
              <w:t xml:space="preserve">(įranga prijungiama prie </w:t>
            </w:r>
            <w:r w:rsidR="00FB67A1" w:rsidRPr="002C0FDF">
              <w:t xml:space="preserve">I pirkimo </w:t>
            </w:r>
            <w:r w:rsidR="00113202" w:rsidRPr="002C0FDF">
              <w:t>dalies techninės specifikacijos</w:t>
            </w:r>
            <w:r w:rsidR="00FB67A1" w:rsidRPr="002C0FDF">
              <w:t xml:space="preserve"> </w:t>
            </w:r>
            <w:r w:rsidR="00123CB6" w:rsidRPr="002C0FDF">
              <w:t>1.1. papunktyje nurodyto papildomo akumuliatoriaus)</w:t>
            </w:r>
            <w:r w:rsidRPr="002C0FDF">
              <w:t xml:space="preserve">, kurio sukauptos elektros energijos turėtų užtekti </w:t>
            </w:r>
            <w:r w:rsidRPr="008B45FE">
              <w:t>ne mažiau kaip 12 val.</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029585DD" w14:textId="33619D62" w:rsidR="00E14818" w:rsidRPr="00E14818" w:rsidRDefault="008B45FE" w:rsidP="00E14818">
            <w:pPr>
              <w:pStyle w:val="Sraopastraipa"/>
              <w:numPr>
                <w:ilvl w:val="0"/>
                <w:numId w:val="19"/>
              </w:numPr>
              <w:ind w:left="0" w:firstLine="360"/>
              <w:jc w:val="both"/>
            </w:pPr>
            <w:r w:rsidRPr="008B45FE">
              <w:t>maitinimas: 230 V ±10 %, 50 Hz ±1 Hz</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39569A21" w14:textId="101D1E2A" w:rsidR="008B45FE" w:rsidRPr="0014238C" w:rsidRDefault="008B45FE" w:rsidP="00E14818">
            <w:pPr>
              <w:pStyle w:val="Sraopastraipa"/>
              <w:numPr>
                <w:ilvl w:val="0"/>
                <w:numId w:val="19"/>
              </w:numPr>
              <w:ind w:left="0" w:firstLine="360"/>
              <w:jc w:val="both"/>
            </w:pPr>
            <w:r w:rsidRPr="008B45FE">
              <w:t>triukšmo emisija: ≤ 50 </w:t>
            </w:r>
            <w:proofErr w:type="spellStart"/>
            <w:r w:rsidRPr="008B45FE">
              <w:t>dB</w:t>
            </w:r>
            <w:proofErr w:type="spellEnd"/>
            <w:r w:rsidRPr="008B45FE">
              <w:t> (A)</w:t>
            </w:r>
            <w:r w:rsidRPr="00B0068E">
              <w:t>:</w:t>
            </w:r>
            <w:r w:rsidRPr="00B0068E">
              <w:rPr>
                <w:rFonts w:ascii="Times" w:hAnsi="Times"/>
                <w:szCs w:val="24"/>
              </w:rPr>
              <w:t xml:space="preserve"> </w:t>
            </w:r>
            <w:r w:rsidRPr="00E14818">
              <w:rPr>
                <w:rFonts w:ascii="Times" w:hAnsi="Times"/>
                <w:color w:val="8496B0"/>
                <w:szCs w:val="24"/>
              </w:rPr>
              <w:t>[nurodyti]</w:t>
            </w:r>
            <w:r w:rsidR="0014238C">
              <w:rPr>
                <w:szCs w:val="24"/>
              </w:rPr>
              <w:t>;</w:t>
            </w:r>
          </w:p>
          <w:p w14:paraId="481AD9CB" w14:textId="315D86D1" w:rsidR="0014238C" w:rsidRPr="001F7F8C" w:rsidRDefault="0014238C" w:rsidP="00E14818">
            <w:pPr>
              <w:pStyle w:val="Sraopastraipa"/>
              <w:numPr>
                <w:ilvl w:val="0"/>
                <w:numId w:val="19"/>
              </w:numPr>
              <w:ind w:left="0" w:firstLine="360"/>
              <w:jc w:val="both"/>
            </w:pPr>
            <w:r w:rsidRPr="002C0FDF">
              <w:rPr>
                <w:szCs w:val="24"/>
              </w:rPr>
              <w:t xml:space="preserve">aplinkos oro teršalų matavimo duomenys </w:t>
            </w:r>
            <w:r w:rsidR="006D339D" w:rsidRPr="002C0FDF">
              <w:rPr>
                <w:szCs w:val="24"/>
              </w:rPr>
              <w:t xml:space="preserve">automatiškai ir reguliariai (ne rečiau kaip 1 kartą per valandą) </w:t>
            </w:r>
            <w:r w:rsidRPr="00D06205">
              <w:rPr>
                <w:szCs w:val="24"/>
              </w:rPr>
              <w:t xml:space="preserve">perduodami į </w:t>
            </w:r>
            <w:r w:rsidR="001C4E52" w:rsidRPr="00D06205">
              <w:rPr>
                <w:szCs w:val="24"/>
              </w:rPr>
              <w:t>I pirkimo dalies</w:t>
            </w:r>
            <w:r w:rsidRPr="00D06205">
              <w:rPr>
                <w:szCs w:val="24"/>
              </w:rPr>
              <w:t xml:space="preserve"> valdymo ir stebėjimo programą (platformą)</w:t>
            </w:r>
            <w:r w:rsidR="001C4E52" w:rsidRPr="00D06205">
              <w:rPr>
                <w:szCs w:val="24"/>
              </w:rPr>
              <w:t xml:space="preserve">. Jeigu visų pirkimo dalių konkurso laimėtoju pripažintas tas pats tiekėjas – tokiu atveju duomenys perduodami į centrinę valdymo ir stebėjimo programą </w:t>
            </w:r>
            <w:r w:rsidR="001C4E52" w:rsidRPr="00D06205">
              <w:rPr>
                <w:szCs w:val="24"/>
              </w:rPr>
              <w:lastRenderedPageBreak/>
              <w:t>(platformą), kuri apjungia visą (I ir II pirkimo dalies) techninę įrangą</w:t>
            </w:r>
            <w:r w:rsidRPr="00D06205">
              <w:rPr>
                <w:szCs w:val="24"/>
              </w:rPr>
              <w:t xml:space="preserve"> </w:t>
            </w:r>
            <w:r w:rsidR="00E14355" w:rsidRPr="008B45FE">
              <w:rPr>
                <w:color w:val="8496B0"/>
                <w:szCs w:val="24"/>
              </w:rPr>
              <w:t>[n</w:t>
            </w:r>
            <w:r w:rsidR="00E14355">
              <w:rPr>
                <w:color w:val="8496B0"/>
                <w:szCs w:val="24"/>
              </w:rPr>
              <w:t>epildoma</w:t>
            </w:r>
            <w:r w:rsidR="00E14355" w:rsidRPr="008B45FE">
              <w:rPr>
                <w:color w:val="8496B0"/>
                <w:szCs w:val="24"/>
              </w:rPr>
              <w:t>]</w:t>
            </w:r>
            <w:r w:rsidR="00E14355" w:rsidRPr="008B45FE">
              <w:rPr>
                <w:szCs w:val="24"/>
              </w:rPr>
              <w:t>.</w:t>
            </w:r>
          </w:p>
          <w:p w14:paraId="687F4E84" w14:textId="77777777" w:rsidR="001F7F8C" w:rsidRPr="002C0FDF" w:rsidRDefault="001F7F8C" w:rsidP="001F7F8C">
            <w:pPr>
              <w:jc w:val="both"/>
            </w:pPr>
          </w:p>
          <w:p w14:paraId="4353AE63" w14:textId="754B4CB2" w:rsidR="001F7F8C" w:rsidRDefault="001F7F8C" w:rsidP="001F7F8C">
            <w:pPr>
              <w:jc w:val="both"/>
              <w:rPr>
                <w:szCs w:val="24"/>
              </w:rPr>
            </w:pPr>
            <w:r w:rsidRPr="002C0FDF">
              <w:t>Jeigu tiekėjo siūlomas analizatorius sieros vandenilį (H</w:t>
            </w:r>
            <w:r w:rsidRPr="002C0FDF">
              <w:rPr>
                <w:vertAlign w:val="subscript"/>
              </w:rPr>
              <w:t>2</w:t>
            </w:r>
            <w:r w:rsidRPr="002C0FDF">
              <w:t>S) matuoja kitais matavimo vienetais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Pr="002C0FDF">
              <w:t>, tiekėjas kartu su pasiūlymu turi pateikti įrangos gamintojo deklaraciją, kad analizatorius atitiks techninėje specifikacijoje nurodytus minimalius reikalavimus bei gamintojo ir (ar) tiekėjo deklaraciją, kad sieros vandenilio (H</w:t>
            </w:r>
            <w:r w:rsidRPr="002C0FDF">
              <w:rPr>
                <w:vertAlign w:val="subscript"/>
              </w:rPr>
              <w:t>2</w:t>
            </w:r>
            <w:r w:rsidRPr="002C0FDF">
              <w:t xml:space="preserve">S) matavimų duomenys bus </w:t>
            </w:r>
            <w:r w:rsidRPr="00D06205">
              <w:t xml:space="preserve">pateikiami (po programinio matavimo vienetų konvertavimo) – </w:t>
            </w:r>
            <w:proofErr w:type="spellStart"/>
            <w:r w:rsidRPr="00D06205">
              <w:t>μg</w:t>
            </w:r>
            <w:proofErr w:type="spellEnd"/>
            <w:r w:rsidRPr="00D06205">
              <w:t>/m</w:t>
            </w:r>
            <w:r w:rsidRPr="00D06205">
              <w:rPr>
                <w:vertAlign w:val="superscript"/>
              </w:rPr>
              <w:t>3</w:t>
            </w:r>
            <w:r w:rsidRPr="00D06205">
              <w:t xml:space="preserve">: </w:t>
            </w:r>
            <w:r w:rsidRPr="00E14818">
              <w:rPr>
                <w:rFonts w:ascii="Times" w:hAnsi="Times"/>
                <w:color w:val="8496B0"/>
                <w:szCs w:val="24"/>
              </w:rPr>
              <w:t>[nurodyti]</w:t>
            </w:r>
            <w:r w:rsidRPr="00E14818">
              <w:rPr>
                <w:szCs w:val="24"/>
              </w:rPr>
              <w:t>.</w:t>
            </w:r>
          </w:p>
          <w:p w14:paraId="7BCB95BA" w14:textId="32C124A3" w:rsidR="001A5456" w:rsidRPr="001F7F8C" w:rsidRDefault="00542637" w:rsidP="001F7F8C">
            <w:pPr>
              <w:jc w:val="both"/>
            </w:pPr>
            <w:r w:rsidRPr="00D06205">
              <w:t>Programinis matavimo vienetų konvertavimas vykdomas automatiškai I pirkimo dalies valdymo ir stebėjimo programoje (platformoje) ir turi trukti ne ilgiau kaip 3 minutes. Jeigu visų pirkimo dalių konkurso laimėtoju pripažintas tas pats tiekėjas – tokiu atveju programinis matavimo vienetų konvertavimas vykdomas centrinėje valdymo ir stebėjimo programoje (platformoje), kuri apjungia visą (I ir II pirkimo dalies) techninę įrangą</w:t>
            </w:r>
            <w:r w:rsidR="001A5456" w:rsidRPr="00D06205">
              <w:t xml:space="preserve"> </w:t>
            </w:r>
            <w:r w:rsidR="0021356C" w:rsidRPr="008B45FE">
              <w:rPr>
                <w:color w:val="8496B0"/>
                <w:szCs w:val="24"/>
              </w:rPr>
              <w:t>[n</w:t>
            </w:r>
            <w:r w:rsidR="0021356C">
              <w:rPr>
                <w:color w:val="8496B0"/>
                <w:szCs w:val="24"/>
              </w:rPr>
              <w:t>epildoma</w:t>
            </w:r>
            <w:r w:rsidR="0021356C" w:rsidRPr="008B45FE">
              <w:rPr>
                <w:color w:val="8496B0"/>
                <w:szCs w:val="24"/>
              </w:rPr>
              <w:t>]</w:t>
            </w:r>
            <w:r w:rsidR="0021356C" w:rsidRPr="008B45FE">
              <w:rPr>
                <w:szCs w:val="24"/>
              </w:rPr>
              <w:t>.</w:t>
            </w:r>
          </w:p>
        </w:tc>
      </w:tr>
      <w:tr w:rsidR="008B45FE" w:rsidRPr="008B45FE" w14:paraId="20DA9C42" w14:textId="77777777" w:rsidTr="00ED1D3B">
        <w:trPr>
          <w:jc w:val="center"/>
        </w:trPr>
        <w:tc>
          <w:tcPr>
            <w:tcW w:w="628" w:type="dxa"/>
          </w:tcPr>
          <w:p w14:paraId="33EB352B" w14:textId="4B4353AC" w:rsidR="008B45FE" w:rsidRPr="008E216E" w:rsidRDefault="00CD23B4" w:rsidP="008B45FE">
            <w:pPr>
              <w:tabs>
                <w:tab w:val="left" w:pos="284"/>
                <w:tab w:val="left" w:pos="567"/>
              </w:tabs>
              <w:spacing w:after="200"/>
              <w:contextualSpacing/>
              <w:jc w:val="center"/>
              <w:rPr>
                <w:color w:val="000000" w:themeColor="text1"/>
                <w:szCs w:val="24"/>
              </w:rPr>
            </w:pPr>
            <w:r w:rsidRPr="008E216E">
              <w:rPr>
                <w:color w:val="000000" w:themeColor="text1"/>
                <w:szCs w:val="24"/>
              </w:rPr>
              <w:lastRenderedPageBreak/>
              <w:t>3</w:t>
            </w:r>
            <w:r w:rsidR="008B45FE" w:rsidRPr="008E216E">
              <w:rPr>
                <w:color w:val="000000" w:themeColor="text1"/>
                <w:szCs w:val="24"/>
              </w:rPr>
              <w:t>.</w:t>
            </w:r>
          </w:p>
        </w:tc>
        <w:tc>
          <w:tcPr>
            <w:tcW w:w="7164" w:type="dxa"/>
          </w:tcPr>
          <w:p w14:paraId="61638A96" w14:textId="77777777" w:rsidR="008B45FE" w:rsidRPr="008E216E" w:rsidRDefault="008B45FE" w:rsidP="00B42850">
            <w:pPr>
              <w:tabs>
                <w:tab w:val="left" w:pos="284"/>
                <w:tab w:val="left" w:pos="567"/>
              </w:tabs>
              <w:spacing w:after="200"/>
              <w:contextualSpacing/>
              <w:jc w:val="both"/>
              <w:rPr>
                <w:color w:val="000000" w:themeColor="text1"/>
              </w:rPr>
            </w:pPr>
            <w:r w:rsidRPr="008E216E">
              <w:rPr>
                <w:color w:val="000000" w:themeColor="text1"/>
              </w:rPr>
              <w:t>Indikatorinis amoniako (NH</w:t>
            </w:r>
            <w:r w:rsidRPr="008E216E">
              <w:rPr>
                <w:color w:val="000000" w:themeColor="text1"/>
                <w:vertAlign w:val="subscript"/>
              </w:rPr>
              <w:t>3</w:t>
            </w:r>
            <w:r w:rsidRPr="008E216E">
              <w:rPr>
                <w:color w:val="000000" w:themeColor="text1"/>
              </w:rPr>
              <w:t xml:space="preserve">) analizatorius (2 </w:t>
            </w:r>
            <w:proofErr w:type="spellStart"/>
            <w:r w:rsidRPr="008E216E">
              <w:rPr>
                <w:color w:val="000000" w:themeColor="text1"/>
              </w:rPr>
              <w:t>kompl</w:t>
            </w:r>
            <w:proofErr w:type="spellEnd"/>
            <w:r w:rsidRPr="008E216E">
              <w:rPr>
                <w:color w:val="000000" w:themeColor="text1"/>
              </w:rPr>
              <w:t>.).</w:t>
            </w:r>
          </w:p>
        </w:tc>
        <w:tc>
          <w:tcPr>
            <w:tcW w:w="7087" w:type="dxa"/>
            <w:tcBorders>
              <w:tl2br w:val="nil"/>
              <w:tr2bl w:val="nil"/>
            </w:tcBorders>
          </w:tcPr>
          <w:p w14:paraId="42C87FC6"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8B45FE" w:rsidRPr="008B45FE" w14:paraId="55416D24" w14:textId="77777777" w:rsidTr="00ED1D3B">
        <w:trPr>
          <w:jc w:val="center"/>
        </w:trPr>
        <w:tc>
          <w:tcPr>
            <w:tcW w:w="628" w:type="dxa"/>
          </w:tcPr>
          <w:p w14:paraId="7DA954D5" w14:textId="6C6F138C" w:rsidR="008B45FE" w:rsidRPr="008E216E" w:rsidRDefault="00CD23B4" w:rsidP="008B45FE">
            <w:pPr>
              <w:tabs>
                <w:tab w:val="left" w:pos="284"/>
                <w:tab w:val="left" w:pos="567"/>
              </w:tabs>
              <w:spacing w:after="200"/>
              <w:contextualSpacing/>
              <w:jc w:val="center"/>
              <w:rPr>
                <w:color w:val="000000" w:themeColor="text1"/>
                <w:szCs w:val="24"/>
              </w:rPr>
            </w:pPr>
            <w:r w:rsidRPr="008E216E">
              <w:rPr>
                <w:color w:val="000000" w:themeColor="text1"/>
                <w:szCs w:val="24"/>
              </w:rPr>
              <w:t>3</w:t>
            </w:r>
            <w:r w:rsidR="008B45FE" w:rsidRPr="008E216E">
              <w:rPr>
                <w:color w:val="000000" w:themeColor="text1"/>
                <w:szCs w:val="24"/>
              </w:rPr>
              <w:t>.1.</w:t>
            </w:r>
          </w:p>
        </w:tc>
        <w:tc>
          <w:tcPr>
            <w:tcW w:w="7164" w:type="dxa"/>
          </w:tcPr>
          <w:p w14:paraId="64286CCF" w14:textId="77777777" w:rsidR="008B45FE" w:rsidRPr="008E216E" w:rsidRDefault="008B45FE" w:rsidP="00E14818">
            <w:pPr>
              <w:tabs>
                <w:tab w:val="left" w:pos="284"/>
                <w:tab w:val="left" w:pos="567"/>
              </w:tabs>
              <w:contextualSpacing/>
              <w:jc w:val="both"/>
              <w:rPr>
                <w:color w:val="000000" w:themeColor="text1"/>
              </w:rPr>
            </w:pPr>
            <w:r w:rsidRPr="008E216E">
              <w:rPr>
                <w:color w:val="000000" w:themeColor="text1"/>
              </w:rPr>
              <w:t>Minimalūs reikalavimai indikatoriniui amoniako (NH</w:t>
            </w:r>
            <w:r w:rsidRPr="008E216E">
              <w:rPr>
                <w:color w:val="000000" w:themeColor="text1"/>
                <w:vertAlign w:val="subscript"/>
              </w:rPr>
              <w:t>3</w:t>
            </w:r>
            <w:r w:rsidRPr="008E216E">
              <w:rPr>
                <w:color w:val="000000" w:themeColor="text1"/>
              </w:rPr>
              <w:t>) analizatoriui:</w:t>
            </w:r>
          </w:p>
          <w:p w14:paraId="3946B180"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amoniako (NH</w:t>
            </w:r>
            <w:r w:rsidRPr="008E216E">
              <w:rPr>
                <w:color w:val="000000" w:themeColor="text1"/>
                <w:vertAlign w:val="subscript"/>
              </w:rPr>
              <w:t>3</w:t>
            </w:r>
            <w:r w:rsidRPr="008E216E">
              <w:rPr>
                <w:color w:val="000000" w:themeColor="text1"/>
              </w:rPr>
              <w:t>) matavimo principas – elektrocheminis;</w:t>
            </w:r>
          </w:p>
          <w:p w14:paraId="2AF6B370"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automatiškai realiame laike matuoja amoniako (NH</w:t>
            </w:r>
            <w:r w:rsidRPr="008E216E">
              <w:rPr>
                <w:color w:val="000000" w:themeColor="text1"/>
                <w:vertAlign w:val="subscript"/>
              </w:rPr>
              <w:t>3</w:t>
            </w:r>
            <w:r w:rsidRPr="008E216E">
              <w:rPr>
                <w:color w:val="000000" w:themeColor="text1"/>
              </w:rPr>
              <w:t>) koncentraciją;</w:t>
            </w:r>
          </w:p>
          <w:p w14:paraId="214C3F4B"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matavimo analizatorius turi apskaičiuoti amoniako (NH</w:t>
            </w:r>
            <w:r w:rsidRPr="008E216E">
              <w:rPr>
                <w:color w:val="000000" w:themeColor="text1"/>
                <w:vertAlign w:val="subscript"/>
              </w:rPr>
              <w:t>3</w:t>
            </w:r>
            <w:r w:rsidRPr="008E216E">
              <w:rPr>
                <w:color w:val="000000" w:themeColor="text1"/>
              </w:rPr>
              <w:t>) 24 val. koncentracijos vidurkio vertę;</w:t>
            </w:r>
          </w:p>
          <w:p w14:paraId="5523C8BA"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oro mėginių ėmimas: aktyvus (dinaminis) su kontroliuojamu srautu;</w:t>
            </w:r>
          </w:p>
          <w:p w14:paraId="0E86B43B" w14:textId="424F09B9"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amoniako (NH</w:t>
            </w:r>
            <w:r w:rsidRPr="008E216E">
              <w:rPr>
                <w:color w:val="000000" w:themeColor="text1"/>
                <w:vertAlign w:val="subscript"/>
              </w:rPr>
              <w:t>3</w:t>
            </w:r>
            <w:r w:rsidRPr="008E216E">
              <w:rPr>
                <w:color w:val="000000" w:themeColor="text1"/>
              </w:rPr>
              <w:t>) matavimo diapazonas nuo 0 </w:t>
            </w:r>
            <w:proofErr w:type="spellStart"/>
            <w:r w:rsidRPr="008E216E">
              <w:rPr>
                <w:color w:val="000000" w:themeColor="text1"/>
              </w:rPr>
              <w:t>μg</w:t>
            </w:r>
            <w:proofErr w:type="spellEnd"/>
            <w:r w:rsidRPr="008E216E">
              <w:rPr>
                <w:color w:val="000000" w:themeColor="text1"/>
              </w:rPr>
              <w:t>/m</w:t>
            </w:r>
            <w:r w:rsidRPr="008E216E">
              <w:rPr>
                <w:color w:val="000000" w:themeColor="text1"/>
                <w:vertAlign w:val="superscript"/>
              </w:rPr>
              <w:t xml:space="preserve">3 </w:t>
            </w:r>
            <w:r w:rsidRPr="008E216E">
              <w:rPr>
                <w:color w:val="000000" w:themeColor="text1"/>
              </w:rPr>
              <w:t>iki 1000 </w:t>
            </w:r>
            <w:proofErr w:type="spellStart"/>
            <w:r w:rsidRPr="008E216E">
              <w:rPr>
                <w:color w:val="000000" w:themeColor="text1"/>
              </w:rPr>
              <w:t>μg</w:t>
            </w:r>
            <w:proofErr w:type="spellEnd"/>
            <w:r w:rsidRPr="008E216E">
              <w:rPr>
                <w:color w:val="000000" w:themeColor="text1"/>
              </w:rPr>
              <w:t>/m</w:t>
            </w:r>
            <w:r w:rsidRPr="008E216E">
              <w:rPr>
                <w:color w:val="000000" w:themeColor="text1"/>
                <w:vertAlign w:val="superscript"/>
              </w:rPr>
              <w:t>3</w:t>
            </w:r>
            <w:r w:rsidR="00EE58CE" w:rsidRPr="008E216E">
              <w:rPr>
                <w:color w:val="000000" w:themeColor="text1"/>
              </w:rPr>
              <w:t xml:space="preserve"> (imtinai)</w:t>
            </w:r>
            <w:r w:rsidRPr="008E216E">
              <w:rPr>
                <w:color w:val="000000" w:themeColor="text1"/>
              </w:rPr>
              <w:t>;</w:t>
            </w:r>
          </w:p>
          <w:p w14:paraId="214F601D"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rezoliucija ne didesnė kaip 1 </w:t>
            </w:r>
            <w:proofErr w:type="spellStart"/>
            <w:r w:rsidRPr="008E216E">
              <w:rPr>
                <w:color w:val="000000" w:themeColor="text1"/>
              </w:rPr>
              <w:t>μg</w:t>
            </w:r>
            <w:proofErr w:type="spellEnd"/>
            <w:r w:rsidRPr="008E216E">
              <w:rPr>
                <w:color w:val="000000" w:themeColor="text1"/>
              </w:rPr>
              <w:t>/m</w:t>
            </w:r>
            <w:r w:rsidRPr="008E216E">
              <w:rPr>
                <w:color w:val="000000" w:themeColor="text1"/>
                <w:vertAlign w:val="superscript"/>
              </w:rPr>
              <w:t>3</w:t>
            </w:r>
            <w:r w:rsidRPr="008E216E">
              <w:rPr>
                <w:color w:val="000000" w:themeColor="text1"/>
              </w:rPr>
              <w:t>;</w:t>
            </w:r>
          </w:p>
          <w:p w14:paraId="6C66E430"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analizatorius montuojamas ant stulpo (arba kito objekto, pagal poreikį);</w:t>
            </w:r>
          </w:p>
          <w:p w14:paraId="351FB2F6" w14:textId="77777777"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komplektuojamas su visais reikiamais tvirtinimo ant stulpo (arba kito objekto, pagal poreikį) elementais;</w:t>
            </w:r>
          </w:p>
          <w:p w14:paraId="3EECFC48" w14:textId="6618492C"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lastRenderedPageBreak/>
              <w:t>įranga prijungiama prie elektros tinklo su papildomu akumuliatoriumi</w:t>
            </w:r>
            <w:r w:rsidR="000661E2" w:rsidRPr="008E216E">
              <w:rPr>
                <w:color w:val="000000" w:themeColor="text1"/>
              </w:rPr>
              <w:t xml:space="preserve"> </w:t>
            </w:r>
            <w:r w:rsidR="00123CB6" w:rsidRPr="008E216E">
              <w:rPr>
                <w:color w:val="000000" w:themeColor="text1"/>
              </w:rPr>
              <w:t xml:space="preserve">(įranga prijungiama </w:t>
            </w:r>
            <w:r w:rsidR="00A15C9B" w:rsidRPr="008E216E">
              <w:rPr>
                <w:color w:val="000000" w:themeColor="text1"/>
              </w:rPr>
              <w:t xml:space="preserve">prie I pirkimo </w:t>
            </w:r>
            <w:r w:rsidR="005F4192" w:rsidRPr="008E216E">
              <w:rPr>
                <w:color w:val="000000" w:themeColor="text1"/>
              </w:rPr>
              <w:t>dalies techninės specifikacijos</w:t>
            </w:r>
            <w:r w:rsidR="00123CB6" w:rsidRPr="008E216E">
              <w:rPr>
                <w:color w:val="000000" w:themeColor="text1"/>
              </w:rPr>
              <w:t xml:space="preserve"> 1.1. papunktyje nurodyto papildomo akumuliatoriaus)</w:t>
            </w:r>
            <w:r w:rsidRPr="008E216E">
              <w:rPr>
                <w:color w:val="000000" w:themeColor="text1"/>
              </w:rPr>
              <w:t>, kurio sukauptos elektros energijos turėtų užtekti ne mažiau kaip 12 val.</w:t>
            </w:r>
          </w:p>
          <w:p w14:paraId="4DBD3559" w14:textId="2B5DB7A1" w:rsidR="00E14818" w:rsidRPr="008E216E" w:rsidRDefault="008B45FE" w:rsidP="00E14818">
            <w:pPr>
              <w:pStyle w:val="Sraopastraipa"/>
              <w:numPr>
                <w:ilvl w:val="0"/>
                <w:numId w:val="6"/>
              </w:numPr>
              <w:ind w:left="0" w:firstLine="360"/>
              <w:jc w:val="both"/>
              <w:rPr>
                <w:color w:val="000000" w:themeColor="text1"/>
              </w:rPr>
            </w:pPr>
            <w:r w:rsidRPr="008E216E">
              <w:rPr>
                <w:color w:val="000000" w:themeColor="text1"/>
              </w:rPr>
              <w:t>maitinimas: 230 V ±10 %, 50 Hz ±1 Hz;</w:t>
            </w:r>
          </w:p>
          <w:p w14:paraId="14A663DC" w14:textId="77777777" w:rsidR="00F6249A" w:rsidRPr="00F6249A" w:rsidRDefault="008B45FE" w:rsidP="00F6249A">
            <w:pPr>
              <w:pStyle w:val="Sraopastraipa"/>
              <w:numPr>
                <w:ilvl w:val="0"/>
                <w:numId w:val="6"/>
              </w:numPr>
              <w:ind w:left="0" w:firstLine="360"/>
              <w:jc w:val="both"/>
              <w:rPr>
                <w:color w:val="000000" w:themeColor="text1"/>
              </w:rPr>
            </w:pPr>
            <w:r w:rsidRPr="008E216E">
              <w:rPr>
                <w:color w:val="000000" w:themeColor="text1"/>
                <w:szCs w:val="24"/>
              </w:rPr>
              <w:t>triukšmo emisija: ≤ 50 </w:t>
            </w:r>
            <w:proofErr w:type="spellStart"/>
            <w:r w:rsidRPr="008E216E">
              <w:rPr>
                <w:color w:val="000000" w:themeColor="text1"/>
                <w:szCs w:val="24"/>
              </w:rPr>
              <w:t>dB</w:t>
            </w:r>
            <w:proofErr w:type="spellEnd"/>
            <w:r w:rsidRPr="008E216E">
              <w:rPr>
                <w:color w:val="000000" w:themeColor="text1"/>
                <w:szCs w:val="24"/>
              </w:rPr>
              <w:t> (A)</w:t>
            </w:r>
            <w:r w:rsidR="0014238C" w:rsidRPr="008E216E">
              <w:rPr>
                <w:color w:val="000000" w:themeColor="text1"/>
                <w:szCs w:val="24"/>
              </w:rPr>
              <w:t>;</w:t>
            </w:r>
          </w:p>
          <w:p w14:paraId="648E124A" w14:textId="056BD3BB" w:rsidR="00365ADE" w:rsidRPr="004E1694" w:rsidRDefault="00BE28A6" w:rsidP="00F6249A">
            <w:pPr>
              <w:pStyle w:val="Sraopastraipa"/>
              <w:numPr>
                <w:ilvl w:val="0"/>
                <w:numId w:val="6"/>
              </w:numPr>
              <w:ind w:left="0" w:firstLine="360"/>
              <w:jc w:val="both"/>
            </w:pPr>
            <w:r w:rsidRPr="004E1694">
              <w:rPr>
                <w:szCs w:val="24"/>
              </w:rPr>
              <w:t xml:space="preserve">aplinkos </w:t>
            </w:r>
            <w:r w:rsidR="00365ADE" w:rsidRPr="004E1694">
              <w:rPr>
                <w:szCs w:val="24"/>
              </w:rPr>
              <w:t>oro teršalų matavimo duomenys automatiškai ir reguliariai (ne rečiau kaip 1 kartą per valandą) perduodami į 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w:t>
            </w:r>
          </w:p>
          <w:p w14:paraId="40181F60" w14:textId="396085D0" w:rsidR="001F7F8C" w:rsidRPr="004E1694" w:rsidRDefault="001F7F8C" w:rsidP="001F7F8C">
            <w:pPr>
              <w:jc w:val="both"/>
            </w:pPr>
          </w:p>
          <w:p w14:paraId="6113A47C" w14:textId="3246F52B" w:rsidR="001F7F8C" w:rsidRPr="001B0928" w:rsidRDefault="001F7F8C" w:rsidP="001F7F8C">
            <w:pPr>
              <w:jc w:val="both"/>
            </w:pPr>
            <w:r w:rsidRPr="001B0928">
              <w:t>Jeigu tiekėjo siūlomas analizatorius amoniak</w:t>
            </w:r>
            <w:r w:rsidR="00F16C20" w:rsidRPr="001B0928">
              <w:t>ą</w:t>
            </w:r>
            <w:r w:rsidRPr="001B0928">
              <w:t xml:space="preserve"> (NH</w:t>
            </w:r>
            <w:r w:rsidRPr="001B0928">
              <w:rPr>
                <w:vertAlign w:val="subscript"/>
              </w:rPr>
              <w:t>3</w:t>
            </w:r>
            <w:r w:rsidRPr="001B0928">
              <w:t>) matuoja kitais matavimo vienetais negu nurodyta techninėje specifikacijoje</w:t>
            </w:r>
            <w:r w:rsidR="00F16C20" w:rsidRPr="001B0928">
              <w:t xml:space="preserve"> (</w:t>
            </w:r>
            <w:proofErr w:type="spellStart"/>
            <w:r w:rsidR="00F16C20" w:rsidRPr="001B0928">
              <w:t>μg</w:t>
            </w:r>
            <w:proofErr w:type="spellEnd"/>
            <w:r w:rsidR="00F16C20" w:rsidRPr="001B0928">
              <w:t>/m</w:t>
            </w:r>
            <w:r w:rsidR="00F16C20" w:rsidRPr="001B0928">
              <w:rPr>
                <w:vertAlign w:val="superscript"/>
              </w:rPr>
              <w:t>3</w:t>
            </w:r>
            <w:r w:rsidR="00F16C20" w:rsidRPr="001B0928">
              <w:t>)</w:t>
            </w:r>
            <w:r w:rsidRPr="001B0928">
              <w:t>, tiekėjas kartu su pasiūlymu turi pateikti įrangos gamintojo deklaraciją, kad analizatorius atitiks techninėje specifikacijoje nurodytus minimalius reikalavimus bei gamintojo ir (ar) tiekėjo deklaraciją, kad amoniako (NH</w:t>
            </w:r>
            <w:r w:rsidRPr="001B0928">
              <w:rPr>
                <w:vertAlign w:val="subscript"/>
              </w:rPr>
              <w:t>3</w:t>
            </w:r>
            <w:r w:rsidRPr="001B0928">
              <w:t xml:space="preserve">) matavimų duomenys bus pateikiami (po programinio matavimo vienetų konvertavimo) – </w:t>
            </w:r>
            <w:proofErr w:type="spellStart"/>
            <w:r w:rsidRPr="001B0928">
              <w:t>μg</w:t>
            </w:r>
            <w:proofErr w:type="spellEnd"/>
            <w:r w:rsidRPr="001B0928">
              <w:t>/m</w:t>
            </w:r>
            <w:r w:rsidRPr="001B0928">
              <w:rPr>
                <w:vertAlign w:val="superscript"/>
              </w:rPr>
              <w:t>3</w:t>
            </w:r>
            <w:r w:rsidRPr="001B0928">
              <w:t>.</w:t>
            </w:r>
          </w:p>
          <w:p w14:paraId="7603B7BB" w14:textId="7A8E708B" w:rsidR="007734DD" w:rsidRPr="002C0FDF" w:rsidRDefault="00365ADE" w:rsidP="001F7F8C">
            <w:pPr>
              <w:jc w:val="both"/>
            </w:pPr>
            <w:r w:rsidRPr="001B0928">
              <w:t>Programinis matavimo vienetų konvertavimas vykdomas automatiškai I pirkimo dalies valdymo ir stebėjimo programoje (platformoje) ir turi trukti ne ilgiau kaip 3 minutes. Jeigu visų pirkimo dalių konkurso laimėtoju pripažintas tas pats tiekėjas – tokiu atveju programinis matavimo vienetų konvertavimas vykdomas centrinėje valdymo ir stebėjimo programoje (platformoje), kuri apjungia visą (I ir II pirkimo dalies) techninę įrangą.</w:t>
            </w:r>
          </w:p>
        </w:tc>
        <w:tc>
          <w:tcPr>
            <w:tcW w:w="7087" w:type="dxa"/>
          </w:tcPr>
          <w:p w14:paraId="07AC7D8B" w14:textId="77777777" w:rsidR="008B45FE" w:rsidRPr="008B45FE" w:rsidRDefault="008B45FE" w:rsidP="00E14818">
            <w:pPr>
              <w:tabs>
                <w:tab w:val="left" w:pos="284"/>
                <w:tab w:val="left" w:pos="567"/>
              </w:tabs>
              <w:contextualSpacing/>
              <w:jc w:val="both"/>
            </w:pPr>
            <w:r w:rsidRPr="008B45FE">
              <w:lastRenderedPageBreak/>
              <w:t>Minimalūs reikalavimai indikatoriniui amoniako (NH</w:t>
            </w:r>
            <w:r w:rsidRPr="008B45FE">
              <w:rPr>
                <w:vertAlign w:val="subscript"/>
              </w:rPr>
              <w:t>3</w:t>
            </w:r>
            <w:r w:rsidRPr="008B45FE">
              <w:t>) analizatoriui:</w:t>
            </w:r>
          </w:p>
          <w:p w14:paraId="6E01D1C5" w14:textId="77777777" w:rsidR="00E14818" w:rsidRPr="00E14818" w:rsidRDefault="008B45FE" w:rsidP="00E14818">
            <w:pPr>
              <w:pStyle w:val="Sraopastraipa"/>
              <w:numPr>
                <w:ilvl w:val="0"/>
                <w:numId w:val="20"/>
              </w:numPr>
              <w:ind w:left="0" w:firstLine="360"/>
              <w:jc w:val="both"/>
            </w:pPr>
            <w:r w:rsidRPr="008B45FE">
              <w:t>amoniako (NH</w:t>
            </w:r>
            <w:r w:rsidRPr="00E14818">
              <w:rPr>
                <w:vertAlign w:val="subscript"/>
              </w:rPr>
              <w:t>3</w:t>
            </w:r>
            <w:r w:rsidRPr="008B45FE">
              <w:t xml:space="preserve">) matavimo principas – elektrocheminis: </w:t>
            </w:r>
            <w:r w:rsidRPr="00E14818">
              <w:rPr>
                <w:color w:val="8496B0"/>
                <w:szCs w:val="24"/>
              </w:rPr>
              <w:t>[nurodyti taip/ne]</w:t>
            </w:r>
            <w:r w:rsidRPr="00E14818">
              <w:rPr>
                <w:szCs w:val="24"/>
              </w:rPr>
              <w:t>;</w:t>
            </w:r>
          </w:p>
          <w:p w14:paraId="6216E238" w14:textId="77777777" w:rsidR="00E14818" w:rsidRPr="00E14818" w:rsidRDefault="008B45FE" w:rsidP="00E14818">
            <w:pPr>
              <w:pStyle w:val="Sraopastraipa"/>
              <w:numPr>
                <w:ilvl w:val="0"/>
                <w:numId w:val="20"/>
              </w:numPr>
              <w:ind w:left="0" w:firstLine="360"/>
              <w:jc w:val="both"/>
            </w:pPr>
            <w:r w:rsidRPr="008B45FE">
              <w:t>automatiškai realiame laike matuoja amoniako (NH</w:t>
            </w:r>
            <w:r w:rsidRPr="00E14818">
              <w:rPr>
                <w:vertAlign w:val="subscript"/>
              </w:rPr>
              <w:t>3</w:t>
            </w:r>
            <w:r w:rsidRPr="008B45FE">
              <w:t>) koncentraciją</w:t>
            </w:r>
            <w:r w:rsidRPr="00B0068E">
              <w:t>:</w:t>
            </w:r>
            <w:r w:rsidRPr="00B0068E">
              <w:rPr>
                <w:szCs w:val="24"/>
              </w:rPr>
              <w:t xml:space="preserve"> </w:t>
            </w:r>
            <w:r w:rsidRPr="00E14818">
              <w:rPr>
                <w:color w:val="8496B0"/>
                <w:szCs w:val="24"/>
              </w:rPr>
              <w:t>[nurodyti taip/ne]</w:t>
            </w:r>
            <w:r w:rsidRPr="00E14818">
              <w:rPr>
                <w:szCs w:val="24"/>
              </w:rPr>
              <w:t>;</w:t>
            </w:r>
          </w:p>
          <w:p w14:paraId="55BDF7D1" w14:textId="77777777" w:rsidR="00EA5473" w:rsidRPr="00EA5473" w:rsidRDefault="008B45FE" w:rsidP="00EA5473">
            <w:pPr>
              <w:pStyle w:val="Sraopastraipa"/>
              <w:numPr>
                <w:ilvl w:val="0"/>
                <w:numId w:val="20"/>
              </w:numPr>
              <w:ind w:left="0" w:firstLine="360"/>
              <w:jc w:val="both"/>
            </w:pPr>
            <w:r w:rsidRPr="008B45FE">
              <w:t>matavimo analizatorius turi apskaičiuoti amoniako (NH</w:t>
            </w:r>
            <w:r w:rsidRPr="00E14818">
              <w:rPr>
                <w:vertAlign w:val="subscript"/>
              </w:rPr>
              <w:t>3</w:t>
            </w:r>
            <w:r w:rsidRPr="008B45FE">
              <w:t xml:space="preserve">) 24 val. koncentracijos vidurkio </w:t>
            </w:r>
            <w:r w:rsidRPr="00B0068E">
              <w:t>vertę:</w:t>
            </w:r>
            <w:r w:rsidRPr="00B0068E">
              <w:rPr>
                <w:szCs w:val="24"/>
              </w:rPr>
              <w:t xml:space="preserve"> </w:t>
            </w:r>
            <w:r w:rsidRPr="00E14818">
              <w:rPr>
                <w:color w:val="8496B0"/>
                <w:szCs w:val="24"/>
              </w:rPr>
              <w:t>[nurodyti taip/ne]</w:t>
            </w:r>
            <w:r w:rsidRPr="00E14818">
              <w:rPr>
                <w:szCs w:val="24"/>
              </w:rPr>
              <w:t>;</w:t>
            </w:r>
          </w:p>
          <w:p w14:paraId="49B95112" w14:textId="77777777" w:rsidR="00EA5473" w:rsidRPr="00EA5473" w:rsidRDefault="008B45FE" w:rsidP="00EA5473">
            <w:pPr>
              <w:pStyle w:val="Sraopastraipa"/>
              <w:numPr>
                <w:ilvl w:val="0"/>
                <w:numId w:val="20"/>
              </w:numPr>
              <w:ind w:left="0" w:firstLine="360"/>
              <w:jc w:val="both"/>
            </w:pPr>
            <w:r w:rsidRPr="008B45FE">
              <w:t xml:space="preserve">oro mėginių ėmimas: aktyvus (dinaminis) su kontroliuojamu </w:t>
            </w:r>
            <w:r w:rsidRPr="00B0068E">
              <w:t>srautu:</w:t>
            </w:r>
            <w:r w:rsidRPr="00B0068E">
              <w:rPr>
                <w:szCs w:val="24"/>
              </w:rPr>
              <w:t xml:space="preserve"> </w:t>
            </w:r>
            <w:r w:rsidRPr="00EA5473">
              <w:rPr>
                <w:color w:val="8496B0"/>
                <w:szCs w:val="24"/>
              </w:rPr>
              <w:t>[nurodyti taip/ne]</w:t>
            </w:r>
            <w:r w:rsidRPr="00EA5473">
              <w:rPr>
                <w:szCs w:val="24"/>
              </w:rPr>
              <w:t>;</w:t>
            </w:r>
          </w:p>
          <w:p w14:paraId="0EB83267" w14:textId="56F0B66A" w:rsidR="00EA5473" w:rsidRPr="00EA5473" w:rsidRDefault="008B45FE" w:rsidP="00EA5473">
            <w:pPr>
              <w:pStyle w:val="Sraopastraipa"/>
              <w:numPr>
                <w:ilvl w:val="0"/>
                <w:numId w:val="20"/>
              </w:numPr>
              <w:ind w:left="0" w:firstLine="360"/>
              <w:jc w:val="both"/>
            </w:pPr>
            <w:r w:rsidRPr="008B45FE">
              <w:t>amoniako (NH</w:t>
            </w:r>
            <w:r w:rsidRPr="00EA5473">
              <w:rPr>
                <w:vertAlign w:val="subscript"/>
              </w:rPr>
              <w:t>3</w:t>
            </w:r>
            <w:r w:rsidRPr="008B45FE">
              <w:t>) matavimo diapazonas nuo 0 </w:t>
            </w:r>
            <w:proofErr w:type="spellStart"/>
            <w:r w:rsidRPr="008B45FE">
              <w:t>μg</w:t>
            </w:r>
            <w:proofErr w:type="spellEnd"/>
            <w:r w:rsidRPr="008B45FE">
              <w:t>/m</w:t>
            </w:r>
            <w:r w:rsidRPr="00EA5473">
              <w:rPr>
                <w:vertAlign w:val="superscript"/>
              </w:rPr>
              <w:t xml:space="preserve">3 </w:t>
            </w:r>
            <w:r w:rsidRPr="008B45FE">
              <w:t>iki 1000 </w:t>
            </w:r>
            <w:proofErr w:type="spellStart"/>
            <w:r w:rsidRPr="008B45FE">
              <w:t>μg</w:t>
            </w:r>
            <w:proofErr w:type="spellEnd"/>
            <w:r w:rsidRPr="008B45FE">
              <w:t>/m</w:t>
            </w:r>
            <w:r w:rsidRPr="00EA5473">
              <w:rPr>
                <w:vertAlign w:val="superscript"/>
              </w:rPr>
              <w:t>3</w:t>
            </w:r>
            <w:r w:rsidR="00EE58CE">
              <w:t xml:space="preserve"> </w:t>
            </w:r>
            <w:r w:rsidR="00EE58CE" w:rsidRPr="00EE58CE">
              <w:t>(imtinai)</w:t>
            </w:r>
            <w:r w:rsidRPr="00B0068E">
              <w:t>:</w:t>
            </w:r>
            <w:r w:rsidRPr="00B0068E">
              <w:rPr>
                <w:szCs w:val="24"/>
              </w:rPr>
              <w:t xml:space="preserve"> </w:t>
            </w:r>
            <w:r w:rsidRPr="00EA5473">
              <w:rPr>
                <w:color w:val="8496B0"/>
                <w:szCs w:val="24"/>
              </w:rPr>
              <w:t>[nurodyti]</w:t>
            </w:r>
            <w:r w:rsidRPr="00EA5473">
              <w:rPr>
                <w:szCs w:val="24"/>
              </w:rPr>
              <w:t>;</w:t>
            </w:r>
          </w:p>
          <w:p w14:paraId="7C4BE7BA" w14:textId="77777777" w:rsidR="00EA5473" w:rsidRPr="00EA5473" w:rsidRDefault="008B45FE" w:rsidP="00EA5473">
            <w:pPr>
              <w:pStyle w:val="Sraopastraipa"/>
              <w:numPr>
                <w:ilvl w:val="0"/>
                <w:numId w:val="20"/>
              </w:numPr>
              <w:ind w:left="0" w:firstLine="360"/>
              <w:jc w:val="both"/>
            </w:pPr>
            <w:r w:rsidRPr="008B45FE">
              <w:t>rezoliucija ne didesnė kaip 1 </w:t>
            </w:r>
            <w:proofErr w:type="spellStart"/>
            <w:r w:rsidRPr="008B45FE">
              <w:t>μg</w:t>
            </w:r>
            <w:proofErr w:type="spellEnd"/>
            <w:r w:rsidRPr="008B45FE">
              <w:t>/</w:t>
            </w:r>
            <w:r w:rsidRPr="00B0068E">
              <w:t>m</w:t>
            </w:r>
            <w:r w:rsidRPr="00B0068E">
              <w:rPr>
                <w:vertAlign w:val="superscript"/>
              </w:rPr>
              <w:t>3</w:t>
            </w:r>
            <w:r w:rsidRPr="00B0068E">
              <w:t>:</w:t>
            </w:r>
            <w:r w:rsidRPr="00B0068E">
              <w:rPr>
                <w:szCs w:val="24"/>
              </w:rPr>
              <w:t xml:space="preserve"> </w:t>
            </w:r>
            <w:r w:rsidRPr="00EA5473">
              <w:rPr>
                <w:color w:val="8496B0"/>
                <w:szCs w:val="24"/>
              </w:rPr>
              <w:t>[nurodyti]</w:t>
            </w:r>
            <w:r w:rsidRPr="00EA5473">
              <w:rPr>
                <w:szCs w:val="24"/>
              </w:rPr>
              <w:t>;</w:t>
            </w:r>
          </w:p>
          <w:p w14:paraId="6FF7AE7C" w14:textId="77777777" w:rsidR="00EA5473" w:rsidRPr="00EA5473" w:rsidRDefault="008B45FE" w:rsidP="00EA5473">
            <w:pPr>
              <w:pStyle w:val="Sraopastraipa"/>
              <w:numPr>
                <w:ilvl w:val="0"/>
                <w:numId w:val="20"/>
              </w:numPr>
              <w:ind w:left="0" w:firstLine="360"/>
              <w:jc w:val="both"/>
            </w:pPr>
            <w:r w:rsidRPr="008B45FE">
              <w:t xml:space="preserve">analizatorius montuojamas ant stulpo (arba kito objekto, pagal </w:t>
            </w:r>
            <w:r w:rsidRPr="00B0068E">
              <w:t>poreikį):</w:t>
            </w:r>
            <w:r w:rsidRPr="00B0068E">
              <w:rPr>
                <w:szCs w:val="24"/>
              </w:rPr>
              <w:t xml:space="preserve"> </w:t>
            </w:r>
            <w:r w:rsidRPr="00EA5473">
              <w:rPr>
                <w:color w:val="8496B0"/>
                <w:szCs w:val="24"/>
              </w:rPr>
              <w:t>[nurodyti taip/ne]</w:t>
            </w:r>
            <w:r w:rsidRPr="00EA5473">
              <w:rPr>
                <w:szCs w:val="24"/>
              </w:rPr>
              <w:t>;</w:t>
            </w:r>
          </w:p>
          <w:p w14:paraId="5DECA19A" w14:textId="77777777" w:rsidR="00EA5473" w:rsidRPr="00EA5473" w:rsidRDefault="008B45FE" w:rsidP="00EA5473">
            <w:pPr>
              <w:pStyle w:val="Sraopastraipa"/>
              <w:numPr>
                <w:ilvl w:val="0"/>
                <w:numId w:val="20"/>
              </w:numPr>
              <w:ind w:left="0" w:firstLine="360"/>
              <w:jc w:val="both"/>
            </w:pPr>
            <w:r w:rsidRPr="008B45FE">
              <w:lastRenderedPageBreak/>
              <w:t xml:space="preserve">komplektuojamas su visais reikiamais tvirtinimo ant stulpo (arba kito objekto, pagal poreikį) </w:t>
            </w:r>
            <w:r w:rsidRPr="00B0068E">
              <w:t>elementais:</w:t>
            </w:r>
            <w:r w:rsidRPr="00B0068E">
              <w:rPr>
                <w:szCs w:val="24"/>
              </w:rPr>
              <w:t xml:space="preserve"> </w:t>
            </w:r>
            <w:r w:rsidRPr="00EA5473">
              <w:rPr>
                <w:color w:val="8496B0"/>
                <w:szCs w:val="24"/>
              </w:rPr>
              <w:t>[nurodyti taip/ne]</w:t>
            </w:r>
            <w:r w:rsidRPr="00EA5473">
              <w:rPr>
                <w:szCs w:val="24"/>
              </w:rPr>
              <w:t>;</w:t>
            </w:r>
          </w:p>
          <w:p w14:paraId="72E465DE" w14:textId="6CE29D89" w:rsidR="00385ADE" w:rsidRPr="00EA5473" w:rsidRDefault="008B45FE" w:rsidP="00123CB6">
            <w:pPr>
              <w:pStyle w:val="Sraopastraipa"/>
              <w:numPr>
                <w:ilvl w:val="0"/>
                <w:numId w:val="20"/>
              </w:numPr>
              <w:ind w:left="0" w:firstLine="360"/>
              <w:jc w:val="both"/>
            </w:pPr>
            <w:r w:rsidRPr="008B45FE">
              <w:t xml:space="preserve">įranga prijungiama prie elektros tinklo su papildomu </w:t>
            </w:r>
            <w:r w:rsidRPr="002C0FDF">
              <w:t>akumuliatoriumi</w:t>
            </w:r>
            <w:r w:rsidR="000661E2" w:rsidRPr="002C0FDF">
              <w:t xml:space="preserve"> </w:t>
            </w:r>
            <w:r w:rsidR="00123CB6" w:rsidRPr="002C0FDF">
              <w:t xml:space="preserve">(įranga prijungiama </w:t>
            </w:r>
            <w:r w:rsidR="00A15C9B" w:rsidRPr="002C0FDF">
              <w:t xml:space="preserve">prie I pirkimo </w:t>
            </w:r>
            <w:r w:rsidR="005F4192" w:rsidRPr="002C0FDF">
              <w:t>dalies techninės specifikacijos</w:t>
            </w:r>
            <w:r w:rsidR="00123CB6" w:rsidRPr="002C0FDF">
              <w:t xml:space="preserve"> 1.1. papunktyje nurodyto papildomo akumuliatoriaus)</w:t>
            </w:r>
            <w:r w:rsidRPr="002C0FDF">
              <w:t xml:space="preserve">, kurio sukauptos elektros energijos </w:t>
            </w:r>
            <w:r w:rsidRPr="008B45FE">
              <w:t>turėtų užtekti ne mažiau kaip 12 val</w:t>
            </w:r>
            <w:r w:rsidRPr="001B00FE">
              <w:t>.:</w:t>
            </w:r>
            <w:r w:rsidRPr="001B00FE">
              <w:rPr>
                <w:szCs w:val="24"/>
              </w:rPr>
              <w:t xml:space="preserve"> </w:t>
            </w:r>
            <w:r w:rsidRPr="00EA5473">
              <w:rPr>
                <w:color w:val="8496B0"/>
                <w:szCs w:val="24"/>
              </w:rPr>
              <w:t>[nurodyti]</w:t>
            </w:r>
            <w:r w:rsidRPr="00EA5473">
              <w:rPr>
                <w:szCs w:val="24"/>
              </w:rPr>
              <w:t>;</w:t>
            </w:r>
          </w:p>
          <w:p w14:paraId="0473F39E" w14:textId="75AFC979" w:rsidR="00EA5473" w:rsidRPr="00EA5473" w:rsidRDefault="008B45FE" w:rsidP="00EA5473">
            <w:pPr>
              <w:pStyle w:val="Sraopastraipa"/>
              <w:numPr>
                <w:ilvl w:val="0"/>
                <w:numId w:val="20"/>
              </w:numPr>
              <w:ind w:left="0" w:firstLine="360"/>
              <w:jc w:val="both"/>
            </w:pPr>
            <w:r w:rsidRPr="008B45FE">
              <w:t>maitinimas: 230 V ±10 %, 50 Hz ±1 </w:t>
            </w:r>
            <w:r w:rsidRPr="001B00FE">
              <w:t>Hz:</w:t>
            </w:r>
            <w:r w:rsidRPr="001B00FE">
              <w:rPr>
                <w:szCs w:val="24"/>
              </w:rPr>
              <w:t xml:space="preserve"> </w:t>
            </w:r>
            <w:r w:rsidRPr="00EA5473">
              <w:rPr>
                <w:color w:val="8496B0"/>
                <w:szCs w:val="24"/>
              </w:rPr>
              <w:t>[nurodyti]</w:t>
            </w:r>
            <w:r w:rsidRPr="00EA5473">
              <w:rPr>
                <w:szCs w:val="24"/>
              </w:rPr>
              <w:t>;</w:t>
            </w:r>
          </w:p>
          <w:p w14:paraId="36593210" w14:textId="3CEB3320" w:rsidR="008B45FE" w:rsidRPr="0014238C" w:rsidRDefault="008B45FE" w:rsidP="00EA5473">
            <w:pPr>
              <w:pStyle w:val="Sraopastraipa"/>
              <w:numPr>
                <w:ilvl w:val="0"/>
                <w:numId w:val="20"/>
              </w:numPr>
              <w:ind w:left="0" w:firstLine="360"/>
              <w:jc w:val="both"/>
            </w:pPr>
            <w:r w:rsidRPr="00EA5473">
              <w:rPr>
                <w:szCs w:val="24"/>
              </w:rPr>
              <w:t>triukšmo emisija: ≤ 50 </w:t>
            </w:r>
            <w:proofErr w:type="spellStart"/>
            <w:r w:rsidRPr="00EA5473">
              <w:rPr>
                <w:szCs w:val="24"/>
              </w:rPr>
              <w:t>dB</w:t>
            </w:r>
            <w:proofErr w:type="spellEnd"/>
            <w:r w:rsidRPr="00EA5473">
              <w:rPr>
                <w:szCs w:val="24"/>
              </w:rPr>
              <w:t> (</w:t>
            </w:r>
            <w:r w:rsidRPr="001B00FE">
              <w:rPr>
                <w:szCs w:val="24"/>
              </w:rPr>
              <w:t xml:space="preserve">A): </w:t>
            </w:r>
            <w:r w:rsidRPr="00EA5473">
              <w:rPr>
                <w:color w:val="8496B0"/>
                <w:szCs w:val="24"/>
              </w:rPr>
              <w:t>[nurodyti]</w:t>
            </w:r>
            <w:r w:rsidR="0014238C">
              <w:rPr>
                <w:szCs w:val="24"/>
              </w:rPr>
              <w:t>;</w:t>
            </w:r>
          </w:p>
          <w:p w14:paraId="26151A69" w14:textId="2AE2FB39" w:rsidR="0014238C" w:rsidRPr="001F7F8C" w:rsidRDefault="0014238C" w:rsidP="00EA5473">
            <w:pPr>
              <w:pStyle w:val="Sraopastraipa"/>
              <w:numPr>
                <w:ilvl w:val="0"/>
                <w:numId w:val="20"/>
              </w:numPr>
              <w:ind w:left="0" w:firstLine="360"/>
              <w:jc w:val="both"/>
            </w:pPr>
            <w:r w:rsidRPr="004E1694">
              <w:rPr>
                <w:szCs w:val="24"/>
              </w:rPr>
              <w:t xml:space="preserve">aplinkos oro teršalų matavimo duomenys </w:t>
            </w:r>
            <w:r w:rsidR="006D339D" w:rsidRPr="004E1694">
              <w:rPr>
                <w:szCs w:val="24"/>
              </w:rPr>
              <w:t xml:space="preserve">automatiškai ir reguliariai (ne rečiau kaip 1 kartą per valandą) </w:t>
            </w:r>
            <w:r w:rsidRPr="004E1694">
              <w:rPr>
                <w:szCs w:val="24"/>
              </w:rPr>
              <w:t xml:space="preserve">perduodami į </w:t>
            </w:r>
            <w:r w:rsidR="00365ADE" w:rsidRPr="004E1694">
              <w:rPr>
                <w:szCs w:val="24"/>
              </w:rPr>
              <w:t>I pirkimo dalies</w:t>
            </w:r>
            <w:r w:rsidRPr="004E1694">
              <w:rPr>
                <w:szCs w:val="24"/>
              </w:rPr>
              <w:t xml:space="preserve"> valdymo ir stebėjimo programą (platformą)</w:t>
            </w:r>
            <w:r w:rsidR="00365ADE" w:rsidRPr="004E1694">
              <w:rPr>
                <w:szCs w:val="24"/>
              </w:rPr>
              <w:t>. Jeigu visų pirkimo dalių konkurso laimėtoju pripažintas tas pats tiekėjas – tokiu atveju duomenys perduodami į centrinę valdymo ir stebėjimo programą (platformą), kuri apjungia visą (I ir II pirkimo dalies) techninę įrangą</w:t>
            </w:r>
            <w:r w:rsidRPr="004E1694">
              <w:rPr>
                <w:szCs w:val="24"/>
              </w:rPr>
              <w:t xml:space="preserve"> </w:t>
            </w:r>
            <w:r w:rsidR="0021356C" w:rsidRPr="008B45FE">
              <w:rPr>
                <w:color w:val="8496B0"/>
                <w:szCs w:val="24"/>
              </w:rPr>
              <w:t>[n</w:t>
            </w:r>
            <w:r w:rsidR="0021356C">
              <w:rPr>
                <w:color w:val="8496B0"/>
                <w:szCs w:val="24"/>
              </w:rPr>
              <w:t>epildoma</w:t>
            </w:r>
            <w:r w:rsidR="0021356C" w:rsidRPr="008B45FE">
              <w:rPr>
                <w:color w:val="8496B0"/>
                <w:szCs w:val="24"/>
              </w:rPr>
              <w:t>]</w:t>
            </w:r>
            <w:r w:rsidR="0021356C" w:rsidRPr="008B45FE">
              <w:rPr>
                <w:szCs w:val="24"/>
              </w:rPr>
              <w:t>.</w:t>
            </w:r>
          </w:p>
          <w:p w14:paraId="06BD67E2" w14:textId="77777777" w:rsidR="001F7F8C" w:rsidRPr="002C0FDF" w:rsidRDefault="001F7F8C" w:rsidP="001F7F8C">
            <w:pPr>
              <w:jc w:val="both"/>
            </w:pPr>
          </w:p>
          <w:p w14:paraId="372D351E" w14:textId="6949D73D" w:rsidR="001F7F8C" w:rsidRDefault="001F7F8C" w:rsidP="001F7F8C">
            <w:pPr>
              <w:jc w:val="both"/>
              <w:rPr>
                <w:szCs w:val="24"/>
              </w:rPr>
            </w:pPr>
            <w:r w:rsidRPr="002C0FDF">
              <w:t>Jeigu tiekėjo siūlomas analizatorius amoniak</w:t>
            </w:r>
            <w:r w:rsidR="00F16C20" w:rsidRPr="002C0FDF">
              <w:t>ą</w:t>
            </w:r>
            <w:r w:rsidRPr="002C0FDF">
              <w:t xml:space="preserve"> (NH</w:t>
            </w:r>
            <w:r w:rsidRPr="002C0FDF">
              <w:rPr>
                <w:vertAlign w:val="subscript"/>
              </w:rPr>
              <w:t>3</w:t>
            </w:r>
            <w:r w:rsidRPr="002C0FDF">
              <w:t>) matuoja kitais matavimo vienetais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Pr="002C0FDF">
              <w:t xml:space="preserve">, tiekėjas kartu su pasiūlymu turi pateikti įrangos gamintojo deklaraciją, kad analizatorius atitiks techninėje </w:t>
            </w:r>
            <w:r w:rsidRPr="001B0928">
              <w:t>specifikacijoje nurodytus minimalius reikalavimus bei gamintojo ir (ar) tiekėjo deklaraciją, kad amoniako (NH</w:t>
            </w:r>
            <w:r w:rsidRPr="001B0928">
              <w:rPr>
                <w:vertAlign w:val="subscript"/>
              </w:rPr>
              <w:t>3</w:t>
            </w:r>
            <w:r w:rsidRPr="001B0928">
              <w:t>) matavimų duomenys bus pateikiami (</w:t>
            </w:r>
            <w:r w:rsidR="00365ADE" w:rsidRPr="001B0928">
              <w:t>po programinio matavimo vienetų konvertavimo</w:t>
            </w:r>
            <w:r w:rsidRPr="001B0928">
              <w:t xml:space="preserve">) – </w:t>
            </w:r>
            <w:proofErr w:type="spellStart"/>
            <w:r w:rsidRPr="001B0928">
              <w:t>μg</w:t>
            </w:r>
            <w:proofErr w:type="spellEnd"/>
            <w:r w:rsidRPr="001B0928">
              <w:t>/m</w:t>
            </w:r>
            <w:r w:rsidRPr="001B0928">
              <w:rPr>
                <w:vertAlign w:val="superscript"/>
              </w:rPr>
              <w:t>3</w:t>
            </w:r>
            <w:r w:rsidRPr="001B0928">
              <w:t xml:space="preserve">: </w:t>
            </w:r>
            <w:r w:rsidRPr="00E14818">
              <w:rPr>
                <w:rFonts w:ascii="Times" w:hAnsi="Times"/>
                <w:color w:val="8496B0"/>
                <w:szCs w:val="24"/>
              </w:rPr>
              <w:t>[nurodyti]</w:t>
            </w:r>
            <w:r w:rsidRPr="00E14818">
              <w:rPr>
                <w:szCs w:val="24"/>
              </w:rPr>
              <w:t>.</w:t>
            </w:r>
          </w:p>
          <w:p w14:paraId="597E16E6" w14:textId="06733D1C" w:rsidR="00066D49" w:rsidRPr="008B45FE" w:rsidRDefault="00365ADE" w:rsidP="001F7F8C">
            <w:pPr>
              <w:jc w:val="both"/>
            </w:pPr>
            <w:r w:rsidRPr="001B0928">
              <w:t>Programinis matavimo vienetų konvertavimas vykdomas automatiškai I pirkimo dalies valdymo ir stebėjimo programoje (platformoje) ir turi trukti ne ilgiau kaip 3 minutes. Jeigu visų pirkimo dalių konkurso laimėtoju pripažintas tas pats tiekėjas – tokiu atveju programinis matavimo vienetų konvertavimas vykdomas centrinėje valdymo ir stebėjimo programoje (platformoje), kuri apjungia visą (I ir II pirkimo dalies) techninę įrangą</w:t>
            </w:r>
            <w:r w:rsidR="00066D49" w:rsidRPr="001B0928">
              <w:t xml:space="preserve"> </w:t>
            </w:r>
            <w:r w:rsidR="0021356C" w:rsidRPr="008B45FE">
              <w:rPr>
                <w:color w:val="8496B0"/>
                <w:szCs w:val="24"/>
              </w:rPr>
              <w:t>[n</w:t>
            </w:r>
            <w:r w:rsidR="0021356C">
              <w:rPr>
                <w:color w:val="8496B0"/>
                <w:szCs w:val="24"/>
              </w:rPr>
              <w:t>epildoma</w:t>
            </w:r>
            <w:r w:rsidR="0021356C" w:rsidRPr="008B45FE">
              <w:rPr>
                <w:color w:val="8496B0"/>
                <w:szCs w:val="24"/>
              </w:rPr>
              <w:t>]</w:t>
            </w:r>
            <w:r w:rsidR="0021356C" w:rsidRPr="008B45FE">
              <w:rPr>
                <w:szCs w:val="24"/>
              </w:rPr>
              <w:t>.</w:t>
            </w:r>
          </w:p>
        </w:tc>
      </w:tr>
      <w:tr w:rsidR="008B45FE" w:rsidRPr="008B45FE" w14:paraId="6025C0A5" w14:textId="77777777" w:rsidTr="00ED1D3B">
        <w:trPr>
          <w:jc w:val="center"/>
        </w:trPr>
        <w:tc>
          <w:tcPr>
            <w:tcW w:w="628" w:type="dxa"/>
          </w:tcPr>
          <w:p w14:paraId="4A04D405" w14:textId="50796D7E" w:rsidR="008B45FE" w:rsidRPr="00F6249A" w:rsidRDefault="00CD23B4" w:rsidP="008B45FE">
            <w:pPr>
              <w:tabs>
                <w:tab w:val="left" w:pos="284"/>
                <w:tab w:val="left" w:pos="567"/>
              </w:tabs>
              <w:spacing w:after="200"/>
              <w:contextualSpacing/>
              <w:jc w:val="center"/>
              <w:rPr>
                <w:color w:val="000000" w:themeColor="text1"/>
                <w:szCs w:val="24"/>
              </w:rPr>
            </w:pPr>
            <w:r w:rsidRPr="00F6249A">
              <w:rPr>
                <w:color w:val="000000" w:themeColor="text1"/>
                <w:szCs w:val="24"/>
              </w:rPr>
              <w:lastRenderedPageBreak/>
              <w:t>4</w:t>
            </w:r>
            <w:r w:rsidR="008B45FE" w:rsidRPr="00F6249A">
              <w:rPr>
                <w:color w:val="000000" w:themeColor="text1"/>
                <w:szCs w:val="24"/>
              </w:rPr>
              <w:t>.</w:t>
            </w:r>
          </w:p>
        </w:tc>
        <w:tc>
          <w:tcPr>
            <w:tcW w:w="7164" w:type="dxa"/>
          </w:tcPr>
          <w:p w14:paraId="3646AAC5" w14:textId="52C6C4FD" w:rsidR="008B45FE" w:rsidRPr="00F6249A" w:rsidRDefault="008B45FE" w:rsidP="00B42850">
            <w:pPr>
              <w:tabs>
                <w:tab w:val="left" w:pos="284"/>
                <w:tab w:val="left" w:pos="567"/>
              </w:tabs>
              <w:spacing w:after="200"/>
              <w:contextualSpacing/>
              <w:jc w:val="both"/>
              <w:rPr>
                <w:color w:val="000000" w:themeColor="text1"/>
              </w:rPr>
            </w:pPr>
            <w:r w:rsidRPr="001B0928">
              <w:t>Automatinių (stacionarių) aplinkos oro kokybės stebėjimo stotelių įranga</w:t>
            </w:r>
            <w:r w:rsidR="00EE58CE" w:rsidRPr="001B0928">
              <w:t xml:space="preserve"> (numatyta techninės specifikacijos 1–3 p.)</w:t>
            </w:r>
            <w:r w:rsidRPr="001B0928">
              <w:t xml:space="preserve">, nepertraukiamai matuodama </w:t>
            </w:r>
            <w:r w:rsidRPr="001B0928">
              <w:lastRenderedPageBreak/>
              <w:t>viešojo pirkimo techninė</w:t>
            </w:r>
            <w:r w:rsidR="000A7808" w:rsidRPr="001B0928">
              <w:t>je</w:t>
            </w:r>
            <w:r w:rsidRPr="001B0928">
              <w:t xml:space="preserve"> specifikacijoje numatytus aplinkos oro teršalus, turi užtikrinti ne mažesnį kaip 90 % metinį duomenų surinkimą.</w:t>
            </w:r>
          </w:p>
        </w:tc>
        <w:tc>
          <w:tcPr>
            <w:tcW w:w="7087" w:type="dxa"/>
          </w:tcPr>
          <w:p w14:paraId="50121112" w14:textId="1BA4EF1B" w:rsidR="008B45FE" w:rsidRPr="008B45FE" w:rsidRDefault="008B45FE" w:rsidP="00B42850">
            <w:pPr>
              <w:tabs>
                <w:tab w:val="left" w:pos="284"/>
                <w:tab w:val="left" w:pos="567"/>
              </w:tabs>
              <w:spacing w:after="200"/>
              <w:contextualSpacing/>
              <w:jc w:val="both"/>
            </w:pPr>
            <w:r w:rsidRPr="001B0928">
              <w:lastRenderedPageBreak/>
              <w:t>Automatinių (stacionarių) aplinkos oro kokybės stebėjimo stotelių įranga</w:t>
            </w:r>
            <w:r w:rsidR="00EE58CE" w:rsidRPr="001B0928">
              <w:t xml:space="preserve"> (numatyta techninės specifikacijos 1–3 p.)</w:t>
            </w:r>
            <w:r w:rsidRPr="001B0928">
              <w:t>, nepertraukiamai matuodama viešojo pirkimo techninė</w:t>
            </w:r>
            <w:r w:rsidR="000A7808" w:rsidRPr="001B0928">
              <w:t>je</w:t>
            </w:r>
            <w:r w:rsidRPr="001B0928">
              <w:t xml:space="preserve"> specifikacijoje numatytus </w:t>
            </w:r>
            <w:r w:rsidRPr="001B0928">
              <w:lastRenderedPageBreak/>
              <w:t xml:space="preserve">aplinkos oro teršalus, turi užtikrinti ne mažesnį </w:t>
            </w:r>
            <w:r w:rsidRPr="008B45FE">
              <w:t>kaip 90</w:t>
            </w:r>
            <w:r w:rsidR="000A7808">
              <w:t> </w:t>
            </w:r>
            <w:r w:rsidRPr="008B45FE">
              <w:t xml:space="preserve">% metinį duomenų </w:t>
            </w:r>
            <w:r w:rsidRPr="001B00FE">
              <w:t>surinkimą:</w:t>
            </w:r>
            <w:r w:rsidRPr="001B00FE">
              <w:rPr>
                <w:szCs w:val="24"/>
              </w:rPr>
              <w:t xml:space="preserve"> </w:t>
            </w:r>
            <w:r w:rsidRPr="008B45FE">
              <w:rPr>
                <w:color w:val="8496B0"/>
                <w:szCs w:val="24"/>
              </w:rPr>
              <w:t>[nurodyti]</w:t>
            </w:r>
            <w:r w:rsidRPr="008B45FE">
              <w:rPr>
                <w:szCs w:val="24"/>
              </w:rPr>
              <w:t>.</w:t>
            </w:r>
          </w:p>
        </w:tc>
      </w:tr>
      <w:tr w:rsidR="008B45FE" w:rsidRPr="008B45FE" w14:paraId="5065A410" w14:textId="77777777" w:rsidTr="00ED1D3B">
        <w:trPr>
          <w:jc w:val="center"/>
        </w:trPr>
        <w:tc>
          <w:tcPr>
            <w:tcW w:w="628" w:type="dxa"/>
          </w:tcPr>
          <w:p w14:paraId="235C635E" w14:textId="1BF9EFDF" w:rsidR="008B45FE" w:rsidRPr="00F6249A" w:rsidRDefault="003310B8" w:rsidP="008B45FE">
            <w:pPr>
              <w:tabs>
                <w:tab w:val="left" w:pos="284"/>
                <w:tab w:val="left" w:pos="567"/>
              </w:tabs>
              <w:spacing w:after="200"/>
              <w:contextualSpacing/>
              <w:jc w:val="center"/>
              <w:rPr>
                <w:color w:val="000000" w:themeColor="text1"/>
                <w:szCs w:val="24"/>
              </w:rPr>
            </w:pPr>
            <w:r w:rsidRPr="00F6249A">
              <w:rPr>
                <w:color w:val="000000" w:themeColor="text1"/>
                <w:szCs w:val="24"/>
              </w:rPr>
              <w:lastRenderedPageBreak/>
              <w:t>5</w:t>
            </w:r>
            <w:r w:rsidR="008B45FE" w:rsidRPr="00F6249A">
              <w:rPr>
                <w:color w:val="000000" w:themeColor="text1"/>
                <w:szCs w:val="24"/>
              </w:rPr>
              <w:t>.</w:t>
            </w:r>
          </w:p>
        </w:tc>
        <w:tc>
          <w:tcPr>
            <w:tcW w:w="7164" w:type="dxa"/>
          </w:tcPr>
          <w:p w14:paraId="6C344E5C" w14:textId="1FCA00E4" w:rsidR="00EE58CE" w:rsidRPr="00F6249A" w:rsidRDefault="00EE58CE" w:rsidP="00B42850">
            <w:pPr>
              <w:tabs>
                <w:tab w:val="left" w:pos="284"/>
                <w:tab w:val="left" w:pos="567"/>
              </w:tabs>
              <w:spacing w:after="200"/>
              <w:contextualSpacing/>
              <w:jc w:val="both"/>
            </w:pPr>
            <w:r w:rsidRPr="00F6249A">
              <w:t>Automatinės (stacionarios) aplinkos oro kokybės stebėjimo stotelės komplektuojamos su nepertraukiamo veikimo meteorologinius parametrus matuojančiais jutikliais, kurie sudaro jutiklių komplektą (toliau – Meteorologinė stotelė).</w:t>
            </w:r>
          </w:p>
          <w:p w14:paraId="2A5CD66E" w14:textId="20047B9C" w:rsidR="008B45FE" w:rsidRPr="00F6249A" w:rsidRDefault="008B45FE" w:rsidP="00B42850">
            <w:pPr>
              <w:tabs>
                <w:tab w:val="left" w:pos="284"/>
                <w:tab w:val="left" w:pos="567"/>
              </w:tabs>
              <w:spacing w:after="200"/>
              <w:contextualSpacing/>
              <w:jc w:val="both"/>
            </w:pPr>
            <w:r w:rsidRPr="00F6249A">
              <w:t xml:space="preserve">Automatinių (stacionarių) aplinkos oro kokybės stebėjimo stotelių įranga susieta su </w:t>
            </w:r>
            <w:r w:rsidR="00EA2193" w:rsidRPr="00F6249A">
              <w:t>M</w:t>
            </w:r>
            <w:r w:rsidRPr="00F6249A">
              <w:t>eteorologinėmis stotelėmis (</w:t>
            </w:r>
            <w:r w:rsidR="0007188F" w:rsidRPr="00F6249A">
              <w:t>4</w:t>
            </w:r>
            <w:r w:rsidRPr="00F6249A">
              <w:t xml:space="preserve"> </w:t>
            </w:r>
            <w:proofErr w:type="spellStart"/>
            <w:r w:rsidRPr="00F6249A">
              <w:t>kompl</w:t>
            </w:r>
            <w:proofErr w:type="spellEnd"/>
            <w:r w:rsidRPr="00F6249A">
              <w:t>.).</w:t>
            </w:r>
          </w:p>
          <w:p w14:paraId="469B062A" w14:textId="086CB0A8" w:rsidR="008B45FE" w:rsidRPr="00F6249A" w:rsidRDefault="008B45FE" w:rsidP="00EA5473">
            <w:pPr>
              <w:tabs>
                <w:tab w:val="left" w:pos="284"/>
                <w:tab w:val="left" w:pos="567"/>
              </w:tabs>
              <w:contextualSpacing/>
              <w:jc w:val="both"/>
            </w:pPr>
            <w:r w:rsidRPr="00F6249A">
              <w:t>Meteorologinių stotelių įrengimo vietos: ID18, ID24, ID26, ID30 (1 lent.).</w:t>
            </w:r>
          </w:p>
          <w:p w14:paraId="444848AF" w14:textId="77777777" w:rsidR="008B45FE" w:rsidRPr="00F6249A" w:rsidRDefault="008B45FE" w:rsidP="00EA5473">
            <w:pPr>
              <w:tabs>
                <w:tab w:val="left" w:pos="284"/>
                <w:tab w:val="left" w:pos="567"/>
              </w:tabs>
              <w:contextualSpacing/>
              <w:jc w:val="both"/>
            </w:pPr>
            <w:r w:rsidRPr="00F6249A">
              <w:t>Meteorologinę stotelę sudaro:</w:t>
            </w:r>
          </w:p>
          <w:p w14:paraId="3FDE4967" w14:textId="0D453806" w:rsidR="00EA5473" w:rsidRPr="00F6249A" w:rsidRDefault="008B45FE" w:rsidP="00EA5473">
            <w:pPr>
              <w:pStyle w:val="Sraopastraipa"/>
              <w:numPr>
                <w:ilvl w:val="0"/>
                <w:numId w:val="8"/>
              </w:numPr>
              <w:tabs>
                <w:tab w:val="left" w:pos="284"/>
                <w:tab w:val="left" w:pos="325"/>
              </w:tabs>
              <w:ind w:left="0" w:firstLine="360"/>
              <w:jc w:val="both"/>
            </w:pPr>
            <w:r w:rsidRPr="00F6249A">
              <w:t>aplinkos oro temperatūros jutiklis (matavimo diapazonas nuo 30 °C iki +50 °C</w:t>
            </w:r>
            <w:r w:rsidR="00EA2193" w:rsidRPr="00F6249A">
              <w:t xml:space="preserve"> (imtinai)</w:t>
            </w:r>
            <w:r w:rsidRPr="00F6249A">
              <w:t>, skiriamoji geba ne didesnė kaip 0,1 °C, tikslumas ne mažesnis kaip ±0,5 °C);</w:t>
            </w:r>
          </w:p>
          <w:p w14:paraId="4F8D7705" w14:textId="5C96D84D" w:rsidR="00EA5473" w:rsidRPr="00F6249A" w:rsidRDefault="008B45FE" w:rsidP="00EA5473">
            <w:pPr>
              <w:pStyle w:val="Sraopastraipa"/>
              <w:numPr>
                <w:ilvl w:val="0"/>
                <w:numId w:val="8"/>
              </w:numPr>
              <w:tabs>
                <w:tab w:val="left" w:pos="284"/>
                <w:tab w:val="left" w:pos="325"/>
              </w:tabs>
              <w:ind w:left="0" w:firstLine="360"/>
              <w:jc w:val="both"/>
            </w:pPr>
            <w:r w:rsidRPr="00F6249A">
              <w:t>santykinės drėgmės jutiklis (matavimo diapazonas nuo 0 % RH iki 100 % RH</w:t>
            </w:r>
            <w:r w:rsidR="00EA2193" w:rsidRPr="00F6249A">
              <w:t xml:space="preserve"> (imtinai)</w:t>
            </w:r>
            <w:r w:rsidRPr="00F6249A">
              <w:t>, skiriamoji geba ne didesnė kaip 0,1 % santykinio drėgnumo, tikslumas ne mažesnis kaip ±3 %);</w:t>
            </w:r>
          </w:p>
          <w:p w14:paraId="470276F0" w14:textId="414D7E73" w:rsidR="00EA5473" w:rsidRPr="00F6249A" w:rsidRDefault="008B45FE" w:rsidP="00EA5473">
            <w:pPr>
              <w:pStyle w:val="Sraopastraipa"/>
              <w:numPr>
                <w:ilvl w:val="0"/>
                <w:numId w:val="8"/>
              </w:numPr>
              <w:tabs>
                <w:tab w:val="left" w:pos="284"/>
                <w:tab w:val="left" w:pos="325"/>
              </w:tabs>
              <w:ind w:left="0" w:firstLine="360"/>
              <w:jc w:val="both"/>
            </w:pPr>
            <w:r w:rsidRPr="00F6249A">
              <w:t xml:space="preserve">atmosferos slėgio jutiklis (matavimo diapazonas nuo </w:t>
            </w:r>
            <w:r w:rsidR="00EB389D" w:rsidRPr="00F6249A">
              <w:t>300</w:t>
            </w:r>
            <w:r w:rsidRPr="00F6249A">
              <w:t> hPa iki 1100 hPa</w:t>
            </w:r>
            <w:r w:rsidR="00EA2193" w:rsidRPr="00F6249A">
              <w:t xml:space="preserve"> (imtinai)</w:t>
            </w:r>
            <w:r w:rsidRPr="00F6249A">
              <w:t>, skiriamoji geba ne didesnė kaip 1 hPa, tikslumas ne mažesnis kaip ±1,5 hPa</w:t>
            </w:r>
            <w:r w:rsidRPr="00F6249A">
              <w:rPr>
                <w:lang w:val="en-US"/>
              </w:rPr>
              <w:t>);</w:t>
            </w:r>
          </w:p>
          <w:p w14:paraId="14B673D4" w14:textId="03AEC0CC" w:rsidR="00EA5473" w:rsidRPr="00F6249A" w:rsidRDefault="008B45FE" w:rsidP="00EA5473">
            <w:pPr>
              <w:pStyle w:val="Sraopastraipa"/>
              <w:numPr>
                <w:ilvl w:val="0"/>
                <w:numId w:val="8"/>
              </w:numPr>
              <w:tabs>
                <w:tab w:val="left" w:pos="284"/>
                <w:tab w:val="left" w:pos="325"/>
              </w:tabs>
              <w:ind w:left="0" w:firstLine="360"/>
              <w:jc w:val="both"/>
            </w:pPr>
            <w:r w:rsidRPr="00F6249A">
              <w:t>vėjo greičio jutiklis (matavimo diapazonas nuo 0 m/s iki 40 m/s</w:t>
            </w:r>
            <w:r w:rsidR="00EA2193" w:rsidRPr="00F6249A">
              <w:t xml:space="preserve"> (imtinai)</w:t>
            </w:r>
            <w:r w:rsidRPr="00F6249A">
              <w:t>, skiriamoji geba ne didesnė kaip 0,01 m/s, tikslumas ne mažesnis kaip ±2 %);</w:t>
            </w:r>
          </w:p>
          <w:p w14:paraId="35D1CB07" w14:textId="3D1EAFAE" w:rsidR="008B45FE" w:rsidRPr="00F6249A" w:rsidRDefault="008B45FE" w:rsidP="00EA5473">
            <w:pPr>
              <w:pStyle w:val="Sraopastraipa"/>
              <w:numPr>
                <w:ilvl w:val="0"/>
                <w:numId w:val="8"/>
              </w:numPr>
              <w:tabs>
                <w:tab w:val="left" w:pos="284"/>
                <w:tab w:val="left" w:pos="325"/>
              </w:tabs>
              <w:ind w:left="0" w:firstLine="360"/>
              <w:jc w:val="both"/>
            </w:pPr>
            <w:r w:rsidRPr="00F6249A">
              <w:t>vėjo krypties jutiklis (matavimo diapazonas nuo 0° iki 360°</w:t>
            </w:r>
            <w:r w:rsidR="00EA2193" w:rsidRPr="00F6249A">
              <w:t xml:space="preserve"> (imtinai)</w:t>
            </w:r>
            <w:r w:rsidRPr="00F6249A">
              <w:t>, skiriamoji geba ne didesnė kaip 1°, tikslumas ne mažesnis kaip ±3 %).</w:t>
            </w:r>
          </w:p>
          <w:p w14:paraId="4C668A1C" w14:textId="77777777" w:rsidR="008B45FE" w:rsidRPr="00F6249A" w:rsidRDefault="008B45FE" w:rsidP="00B42850">
            <w:pPr>
              <w:tabs>
                <w:tab w:val="left" w:pos="284"/>
                <w:tab w:val="left" w:pos="325"/>
              </w:tabs>
              <w:jc w:val="both"/>
            </w:pPr>
          </w:p>
          <w:p w14:paraId="1CE7FDB9" w14:textId="77777777" w:rsidR="00001D2B" w:rsidRPr="00F6249A" w:rsidRDefault="008B45FE" w:rsidP="00B42850">
            <w:pPr>
              <w:tabs>
                <w:tab w:val="left" w:pos="284"/>
                <w:tab w:val="left" w:pos="325"/>
              </w:tabs>
              <w:jc w:val="both"/>
            </w:pPr>
            <w:r w:rsidRPr="00F6249A">
              <w:t>Meteorologinė stotelė:</w:t>
            </w:r>
          </w:p>
          <w:p w14:paraId="7853CD44" w14:textId="77777777" w:rsidR="00001D2B" w:rsidRPr="00F6249A" w:rsidRDefault="008B45FE" w:rsidP="00B42850">
            <w:pPr>
              <w:pStyle w:val="Sraopastraipa"/>
              <w:numPr>
                <w:ilvl w:val="0"/>
                <w:numId w:val="29"/>
              </w:numPr>
              <w:tabs>
                <w:tab w:val="left" w:pos="284"/>
                <w:tab w:val="left" w:pos="325"/>
              </w:tabs>
              <w:ind w:left="0" w:firstLine="360"/>
              <w:jc w:val="both"/>
            </w:pPr>
            <w:r w:rsidRPr="00F6249A">
              <w:t>montuojama ant stulpo (arba kito objekto, pagal poreikį);</w:t>
            </w:r>
          </w:p>
          <w:p w14:paraId="21DD9A02" w14:textId="77777777" w:rsidR="00001D2B" w:rsidRPr="00F6249A" w:rsidRDefault="008B45FE" w:rsidP="00B42850">
            <w:pPr>
              <w:pStyle w:val="Sraopastraipa"/>
              <w:numPr>
                <w:ilvl w:val="0"/>
                <w:numId w:val="29"/>
              </w:numPr>
              <w:tabs>
                <w:tab w:val="left" w:pos="284"/>
                <w:tab w:val="left" w:pos="325"/>
              </w:tabs>
              <w:ind w:left="0" w:firstLine="360"/>
              <w:jc w:val="both"/>
            </w:pPr>
            <w:r w:rsidRPr="00F6249A">
              <w:t>komplektuojama su visais reikiamais tvirtinimo ant stulpo (arba kito objekto, pagal poreikį) elementais;</w:t>
            </w:r>
          </w:p>
          <w:p w14:paraId="10BC0F1E" w14:textId="6129EA2B" w:rsidR="00001D2B" w:rsidRPr="00F6249A" w:rsidRDefault="008B45FE" w:rsidP="00B42850">
            <w:pPr>
              <w:pStyle w:val="Sraopastraipa"/>
              <w:numPr>
                <w:ilvl w:val="0"/>
                <w:numId w:val="29"/>
              </w:numPr>
              <w:tabs>
                <w:tab w:val="left" w:pos="284"/>
                <w:tab w:val="left" w:pos="325"/>
              </w:tabs>
              <w:ind w:left="0" w:firstLine="360"/>
              <w:jc w:val="both"/>
            </w:pPr>
            <w:r w:rsidRPr="00F6249A">
              <w:t>prijungiama prie elektros tinklo su papildomu akumuliatoriumi</w:t>
            </w:r>
            <w:r w:rsidR="00EB389D" w:rsidRPr="00F6249A">
              <w:t xml:space="preserve"> </w:t>
            </w:r>
            <w:r w:rsidR="000E64E8" w:rsidRPr="00F6249A">
              <w:t xml:space="preserve">(įranga prijungiama prie </w:t>
            </w:r>
            <w:r w:rsidR="00974979" w:rsidRPr="00F6249A">
              <w:t xml:space="preserve">I pirkimo </w:t>
            </w:r>
            <w:r w:rsidR="005F4192" w:rsidRPr="00F6249A">
              <w:t>dalies techninės specifikacijos</w:t>
            </w:r>
            <w:r w:rsidR="00974979" w:rsidRPr="00F6249A">
              <w:t xml:space="preserve"> </w:t>
            </w:r>
            <w:r w:rsidR="000E64E8" w:rsidRPr="00F6249A">
              <w:t xml:space="preserve">1.1. </w:t>
            </w:r>
            <w:r w:rsidR="000E64E8" w:rsidRPr="00F6249A">
              <w:lastRenderedPageBreak/>
              <w:t>papunktyje nurodyto papildomo akumuliatoriaus)</w:t>
            </w:r>
            <w:r w:rsidRPr="00F6249A">
              <w:t>, kurio sukauptos elektros energijos turėtų užtekti ne mažiau kaip 12 val.</w:t>
            </w:r>
          </w:p>
          <w:p w14:paraId="4AAA36B8" w14:textId="7E7642C0" w:rsidR="00001D2B" w:rsidRPr="00F6249A" w:rsidRDefault="008B45FE" w:rsidP="00EA2193">
            <w:pPr>
              <w:pStyle w:val="Sraopastraipa"/>
              <w:numPr>
                <w:ilvl w:val="0"/>
                <w:numId w:val="29"/>
              </w:numPr>
              <w:tabs>
                <w:tab w:val="left" w:pos="284"/>
                <w:tab w:val="left" w:pos="325"/>
              </w:tabs>
              <w:ind w:left="0" w:firstLine="360"/>
              <w:jc w:val="both"/>
            </w:pPr>
            <w:r w:rsidRPr="00F6249A">
              <w:t>maitinimas: 230 V ±10 %, 50 Hz ±1 Hz;</w:t>
            </w:r>
          </w:p>
          <w:p w14:paraId="31D704B7" w14:textId="77777777" w:rsidR="001B53FE" w:rsidRPr="00F6249A" w:rsidRDefault="008B45FE" w:rsidP="001B53FE">
            <w:pPr>
              <w:pStyle w:val="Sraopastraipa"/>
              <w:numPr>
                <w:ilvl w:val="0"/>
                <w:numId w:val="29"/>
              </w:numPr>
              <w:tabs>
                <w:tab w:val="left" w:pos="284"/>
                <w:tab w:val="left" w:pos="325"/>
              </w:tabs>
              <w:ind w:left="0" w:firstLine="360"/>
              <w:jc w:val="both"/>
            </w:pPr>
            <w:r w:rsidRPr="00F6249A">
              <w:t>triukšmo emisija: ≤ 50 </w:t>
            </w:r>
            <w:proofErr w:type="spellStart"/>
            <w:r w:rsidRPr="00F6249A">
              <w:t>dB</w:t>
            </w:r>
            <w:proofErr w:type="spellEnd"/>
            <w:r w:rsidRPr="00F6249A">
              <w:t> (A)</w:t>
            </w:r>
            <w:r w:rsidR="00823D0E" w:rsidRPr="00F6249A">
              <w:t>;</w:t>
            </w:r>
          </w:p>
          <w:p w14:paraId="6FC70364" w14:textId="717BB4E1" w:rsidR="00A70511" w:rsidRPr="00F6249A" w:rsidRDefault="00A70511" w:rsidP="001B53FE">
            <w:pPr>
              <w:pStyle w:val="Sraopastraipa"/>
              <w:numPr>
                <w:ilvl w:val="0"/>
                <w:numId w:val="29"/>
              </w:numPr>
              <w:tabs>
                <w:tab w:val="left" w:pos="284"/>
                <w:tab w:val="left" w:pos="325"/>
              </w:tabs>
              <w:ind w:left="0" w:firstLine="360"/>
              <w:jc w:val="both"/>
            </w:pPr>
            <w:r w:rsidRPr="00F6249A">
              <w:t>meteorologinės stotelės korpuso matmenys ne didesni kaip: 35x20x40 cm.</w:t>
            </w:r>
          </w:p>
          <w:p w14:paraId="6F3728F5" w14:textId="77777777" w:rsidR="008B45FE" w:rsidRPr="00716A21" w:rsidRDefault="008B45FE" w:rsidP="00B42850">
            <w:pPr>
              <w:tabs>
                <w:tab w:val="left" w:pos="284"/>
                <w:tab w:val="left" w:pos="325"/>
              </w:tabs>
              <w:jc w:val="both"/>
            </w:pPr>
          </w:p>
          <w:p w14:paraId="322B2668" w14:textId="7C7F90F6" w:rsidR="00066D49" w:rsidRPr="002C0FDF" w:rsidRDefault="008B45FE" w:rsidP="00571063">
            <w:pPr>
              <w:tabs>
                <w:tab w:val="left" w:pos="284"/>
                <w:tab w:val="left" w:pos="325"/>
              </w:tabs>
              <w:jc w:val="both"/>
            </w:pPr>
            <w:r w:rsidRPr="00716A21">
              <w:t xml:space="preserve">Aplinkos oro teršalų koncentracija matuojama tuo pačiu metu kaip matuojama aplinkos oro temperatūra, santykinė drėgmė, atmosferos slėgis, vėjo greitis ir kryptis. Visi meteorologiniai duomenys </w:t>
            </w:r>
            <w:r w:rsidR="006D339D" w:rsidRPr="00716A21">
              <w:t xml:space="preserve">automatiškai ir reguliariai (ne rečiau kaip 1 kartą per valandą) </w:t>
            </w:r>
            <w:r w:rsidR="001C575E" w:rsidRPr="00716A21">
              <w:t xml:space="preserve">perduodami į I pirkimo dalies valdymo ir stebėjimo programą (platformą). Jeigu visų pirkimo dalių konkurso laimėtoju pripažintas tas pats tiekėjas – </w:t>
            </w:r>
            <w:r w:rsidR="007E6A39" w:rsidRPr="00716A21">
              <w:t>tokiu atveju duomenys perduodami į centrinę valdymo ir stebėjimo programą (platformą), kuri apjungia visą (I ir II pirkimo dalies) techninę įrangą.</w:t>
            </w:r>
          </w:p>
        </w:tc>
        <w:tc>
          <w:tcPr>
            <w:tcW w:w="7087" w:type="dxa"/>
          </w:tcPr>
          <w:p w14:paraId="074B6C69" w14:textId="7194F84C" w:rsidR="00EE58CE" w:rsidRDefault="00EE58CE" w:rsidP="00B42850">
            <w:pPr>
              <w:tabs>
                <w:tab w:val="left" w:pos="284"/>
                <w:tab w:val="left" w:pos="567"/>
              </w:tabs>
              <w:spacing w:after="200"/>
              <w:contextualSpacing/>
              <w:jc w:val="both"/>
            </w:pPr>
            <w:r w:rsidRPr="00EE58CE">
              <w:lastRenderedPageBreak/>
              <w:t>Automatinės (stacionarios) aplinkos oro kokybės stebėjimo stotelės komplektuojamos su nepertraukiamo veikimo meteorologinius parametrus matuojančiais jutikliais, kurie sudaro jutiklių komplektą (toliau – Meteorologinė stotelė).</w:t>
            </w:r>
          </w:p>
          <w:p w14:paraId="3C6D30BC" w14:textId="0D61AD79" w:rsidR="008B45FE" w:rsidRPr="008B45FE" w:rsidRDefault="008B45FE" w:rsidP="00B42850">
            <w:pPr>
              <w:tabs>
                <w:tab w:val="left" w:pos="284"/>
                <w:tab w:val="left" w:pos="567"/>
              </w:tabs>
              <w:spacing w:after="200"/>
              <w:contextualSpacing/>
              <w:jc w:val="both"/>
            </w:pPr>
            <w:r w:rsidRPr="008B45FE">
              <w:t xml:space="preserve">Automatinių (stacionarių) aplinkos oro kokybės stebėjimo stotelių įranga susieta su </w:t>
            </w:r>
            <w:r w:rsidR="00EA2193">
              <w:t>M</w:t>
            </w:r>
            <w:r w:rsidRPr="008B45FE">
              <w:t>eteorologinėmis stotelėmis (</w:t>
            </w:r>
            <w:r w:rsidR="0007188F">
              <w:t>4</w:t>
            </w:r>
            <w:r w:rsidRPr="008B45FE">
              <w:t xml:space="preserve"> </w:t>
            </w:r>
            <w:proofErr w:type="spellStart"/>
            <w:r w:rsidRPr="008B45FE">
              <w:t>kompl</w:t>
            </w:r>
            <w:proofErr w:type="spellEnd"/>
            <w:r w:rsidRPr="008B45FE">
              <w:t xml:space="preserve">.) </w:t>
            </w:r>
            <w:r w:rsidRPr="008B45FE">
              <w:rPr>
                <w:color w:val="44546A"/>
                <w14:textFill>
                  <w14:solidFill>
                    <w14:srgbClr w14:val="44546A">
                      <w14:lumMod w14:val="60000"/>
                      <w14:lumOff w14:val="40000"/>
                    </w14:srgbClr>
                  </w14:solidFill>
                </w14:textFill>
              </w:rPr>
              <w:t>[nepildoma]</w:t>
            </w:r>
            <w:r w:rsidRPr="008B45FE">
              <w:rPr>
                <w:color w:val="000000"/>
              </w:rPr>
              <w:t>.</w:t>
            </w:r>
          </w:p>
          <w:p w14:paraId="43F364AD" w14:textId="2F1B5787" w:rsidR="008B45FE" w:rsidRPr="008B45FE" w:rsidRDefault="008B45FE" w:rsidP="00B42850">
            <w:pPr>
              <w:tabs>
                <w:tab w:val="left" w:pos="284"/>
                <w:tab w:val="left" w:pos="567"/>
              </w:tabs>
              <w:spacing w:after="200"/>
              <w:contextualSpacing/>
              <w:jc w:val="both"/>
              <w:rPr>
                <w:color w:val="000000"/>
              </w:rPr>
            </w:pPr>
            <w:r w:rsidRPr="008B45FE">
              <w:t xml:space="preserve">Meteorologinių stotelių įrengimo vietos: ID18, ID24, ID26, ID30 (1 lent.) </w:t>
            </w:r>
            <w:r w:rsidRPr="008B45FE">
              <w:rPr>
                <w:color w:val="44546A"/>
                <w14:textFill>
                  <w14:solidFill>
                    <w14:srgbClr w14:val="44546A">
                      <w14:lumMod w14:val="60000"/>
                      <w14:lumOff w14:val="40000"/>
                    </w14:srgbClr>
                  </w14:solidFill>
                </w14:textFill>
              </w:rPr>
              <w:t>[nepildoma]</w:t>
            </w:r>
            <w:r w:rsidRPr="008B45FE">
              <w:rPr>
                <w:color w:val="000000"/>
              </w:rPr>
              <w:t>.</w:t>
            </w:r>
          </w:p>
          <w:p w14:paraId="6B6A2C84" w14:textId="77777777" w:rsidR="008B45FE" w:rsidRPr="008B45FE" w:rsidRDefault="008B45FE" w:rsidP="00EA5473">
            <w:pPr>
              <w:tabs>
                <w:tab w:val="left" w:pos="284"/>
                <w:tab w:val="left" w:pos="567"/>
              </w:tabs>
              <w:contextualSpacing/>
              <w:jc w:val="both"/>
              <w:rPr>
                <w:color w:val="000000"/>
              </w:rPr>
            </w:pPr>
            <w:r w:rsidRPr="008B45FE">
              <w:rPr>
                <w:color w:val="000000"/>
              </w:rPr>
              <w:t>Meteorologinę stotelę sudaro:</w:t>
            </w:r>
          </w:p>
          <w:p w14:paraId="527E4259" w14:textId="2B9A1870" w:rsidR="00EA5473" w:rsidRPr="00EA5473" w:rsidRDefault="008B45FE" w:rsidP="00EA5473">
            <w:pPr>
              <w:pStyle w:val="Sraopastraipa"/>
              <w:numPr>
                <w:ilvl w:val="0"/>
                <w:numId w:val="21"/>
              </w:numPr>
              <w:tabs>
                <w:tab w:val="left" w:pos="284"/>
                <w:tab w:val="left" w:pos="325"/>
              </w:tabs>
              <w:ind w:left="0" w:firstLine="360"/>
              <w:jc w:val="both"/>
            </w:pPr>
            <w:r w:rsidRPr="008B45FE">
              <w:t>aplinkos oro temperatūros jutiklis (matavimo diapazonas nuo 30 °C iki +50 °C</w:t>
            </w:r>
            <w:r w:rsidR="00EA2193">
              <w:t xml:space="preserve"> </w:t>
            </w:r>
            <w:r w:rsidR="00EA2193" w:rsidRPr="00EA2193">
              <w:t>(imtinai)</w:t>
            </w:r>
            <w:r w:rsidRPr="008B45FE">
              <w:t>, skiriamoji geba ne didesnė kaip 0,1 °C, tikslumas ne mažesnis kaip ±0,5 °C</w:t>
            </w:r>
            <w:r w:rsidRPr="001B00FE">
              <w:t>):</w:t>
            </w:r>
            <w:r w:rsidRPr="001B00FE">
              <w:rPr>
                <w:szCs w:val="24"/>
              </w:rPr>
              <w:t xml:space="preserve"> </w:t>
            </w:r>
            <w:r w:rsidRPr="00EA5473">
              <w:rPr>
                <w:color w:val="8496B0"/>
                <w:szCs w:val="24"/>
              </w:rPr>
              <w:t>[nurodyti]</w:t>
            </w:r>
            <w:r w:rsidRPr="00EA5473">
              <w:rPr>
                <w:color w:val="000000"/>
                <w:szCs w:val="24"/>
              </w:rPr>
              <w:t>;</w:t>
            </w:r>
          </w:p>
          <w:p w14:paraId="1ACC6A18" w14:textId="33EE56AC" w:rsidR="00EA5473" w:rsidRPr="00EA5473" w:rsidRDefault="008B45FE" w:rsidP="00EA5473">
            <w:pPr>
              <w:pStyle w:val="Sraopastraipa"/>
              <w:numPr>
                <w:ilvl w:val="0"/>
                <w:numId w:val="21"/>
              </w:numPr>
              <w:tabs>
                <w:tab w:val="left" w:pos="284"/>
                <w:tab w:val="left" w:pos="325"/>
              </w:tabs>
              <w:ind w:left="0" w:firstLine="360"/>
              <w:jc w:val="both"/>
            </w:pPr>
            <w:r w:rsidRPr="008B45FE">
              <w:t>santykinės drėgmės jutiklis (matavimo diapazonas nuo 0 % RH iki 100 % RH</w:t>
            </w:r>
            <w:r w:rsidR="00EA2193">
              <w:t xml:space="preserve"> </w:t>
            </w:r>
            <w:r w:rsidR="00EA2193" w:rsidRPr="00EA2193">
              <w:t>(imtinai)</w:t>
            </w:r>
            <w:r w:rsidRPr="008B45FE">
              <w:t>, skiriamoji geba ne didesnė kaip 0,1 % santykinio drėgnumo, tikslumas ne mažesnis kaip ±3 %):</w:t>
            </w:r>
            <w:r w:rsidR="00EA5473">
              <w:t xml:space="preserve"> </w:t>
            </w:r>
            <w:r w:rsidRPr="00EA5473">
              <w:rPr>
                <w:color w:val="8496B0"/>
                <w:szCs w:val="24"/>
              </w:rPr>
              <w:t>[nurodyti]</w:t>
            </w:r>
            <w:r w:rsidRPr="00EA5473">
              <w:rPr>
                <w:color w:val="000000"/>
                <w:szCs w:val="24"/>
              </w:rPr>
              <w:t>;</w:t>
            </w:r>
          </w:p>
          <w:p w14:paraId="65E2E0A9" w14:textId="286A827D" w:rsidR="00EA5473" w:rsidRPr="00EA5473" w:rsidRDefault="008B45FE" w:rsidP="00EA5473">
            <w:pPr>
              <w:pStyle w:val="Sraopastraipa"/>
              <w:numPr>
                <w:ilvl w:val="0"/>
                <w:numId w:val="21"/>
              </w:numPr>
              <w:tabs>
                <w:tab w:val="left" w:pos="284"/>
                <w:tab w:val="left" w:pos="325"/>
              </w:tabs>
              <w:ind w:left="0" w:firstLine="360"/>
              <w:jc w:val="both"/>
            </w:pPr>
            <w:r w:rsidRPr="008B45FE">
              <w:t xml:space="preserve">atmosferos slėgio jutiklis (matavimo diapazonas </w:t>
            </w:r>
            <w:r w:rsidRPr="002C0FDF">
              <w:t xml:space="preserve">nuo </w:t>
            </w:r>
            <w:r w:rsidR="00EB389D" w:rsidRPr="002C0FDF">
              <w:t>300</w:t>
            </w:r>
            <w:r w:rsidRPr="002C0FDF">
              <w:t xml:space="preserve"> hPa </w:t>
            </w:r>
            <w:r w:rsidRPr="008B45FE">
              <w:t>iki 1100 hPa</w:t>
            </w:r>
            <w:r w:rsidR="00EA2193">
              <w:t xml:space="preserve"> </w:t>
            </w:r>
            <w:r w:rsidR="00EA2193" w:rsidRPr="00EA2193">
              <w:t>(imtinai)</w:t>
            </w:r>
            <w:r w:rsidRPr="008B45FE">
              <w:t>, skiriamoji geba ne didesnė kaip 1 hPa, tikslumas ne mažesnis kaip ±1,5 hPa</w:t>
            </w:r>
            <w:r w:rsidRPr="00EA5473">
              <w:rPr>
                <w:lang w:val="en-US"/>
              </w:rPr>
              <w:t>)</w:t>
            </w:r>
            <w:r w:rsidRPr="001B00FE">
              <w:rPr>
                <w:lang w:val="en-US"/>
              </w:rPr>
              <w:t>:</w:t>
            </w:r>
            <w:r w:rsidRPr="001B00FE">
              <w:rPr>
                <w:szCs w:val="24"/>
              </w:rPr>
              <w:t xml:space="preserve"> </w:t>
            </w:r>
            <w:r w:rsidRPr="00EA5473">
              <w:rPr>
                <w:color w:val="8496B0"/>
                <w:szCs w:val="24"/>
              </w:rPr>
              <w:t>[nurodyti]</w:t>
            </w:r>
            <w:r w:rsidRPr="00EA5473">
              <w:rPr>
                <w:color w:val="000000"/>
                <w:szCs w:val="24"/>
              </w:rPr>
              <w:t>;</w:t>
            </w:r>
          </w:p>
          <w:p w14:paraId="419E9FA0" w14:textId="585414C6" w:rsidR="00EA5473" w:rsidRPr="00EA5473" w:rsidRDefault="008B45FE" w:rsidP="00EA5473">
            <w:pPr>
              <w:pStyle w:val="Sraopastraipa"/>
              <w:numPr>
                <w:ilvl w:val="0"/>
                <w:numId w:val="21"/>
              </w:numPr>
              <w:tabs>
                <w:tab w:val="left" w:pos="284"/>
                <w:tab w:val="left" w:pos="325"/>
              </w:tabs>
              <w:ind w:left="0" w:firstLine="360"/>
              <w:jc w:val="both"/>
            </w:pPr>
            <w:r w:rsidRPr="008B45FE">
              <w:t>vėjo greičio jutiklis (matavimo diapazonas nuo 0 m/s iki 40 m/s</w:t>
            </w:r>
            <w:r w:rsidR="00EA2193">
              <w:t xml:space="preserve"> </w:t>
            </w:r>
            <w:r w:rsidR="00EA2193" w:rsidRPr="00EA2193">
              <w:t>(imtinai)</w:t>
            </w:r>
            <w:r w:rsidRPr="008B45FE">
              <w:t>, skiriamoji geba ne didesnė kaip 0,01 m/s, tikslumas ne mažesnis kaip ±2 %):</w:t>
            </w:r>
            <w:r w:rsidR="00EA5473">
              <w:t xml:space="preserve"> </w:t>
            </w:r>
            <w:r w:rsidRPr="00EA5473">
              <w:rPr>
                <w:color w:val="8496B0"/>
                <w:szCs w:val="24"/>
              </w:rPr>
              <w:t>[nurodyti]</w:t>
            </w:r>
            <w:r w:rsidRPr="00EA5473">
              <w:rPr>
                <w:color w:val="000000"/>
                <w:szCs w:val="24"/>
              </w:rPr>
              <w:t>;</w:t>
            </w:r>
          </w:p>
          <w:p w14:paraId="5CE21DAC" w14:textId="46713184" w:rsidR="008B45FE" w:rsidRPr="008B45FE" w:rsidRDefault="008B45FE" w:rsidP="00EA5473">
            <w:pPr>
              <w:pStyle w:val="Sraopastraipa"/>
              <w:numPr>
                <w:ilvl w:val="0"/>
                <w:numId w:val="21"/>
              </w:numPr>
              <w:tabs>
                <w:tab w:val="left" w:pos="284"/>
                <w:tab w:val="left" w:pos="325"/>
              </w:tabs>
              <w:ind w:left="0" w:firstLine="360"/>
              <w:jc w:val="both"/>
            </w:pPr>
            <w:r w:rsidRPr="008B45FE">
              <w:t>vėjo krypties jutiklis (matavimo diapazonas nuo 0° iki 360°</w:t>
            </w:r>
            <w:r w:rsidR="00EA2193">
              <w:t xml:space="preserve"> </w:t>
            </w:r>
            <w:r w:rsidR="00EA2193" w:rsidRPr="00EA2193">
              <w:t>(imtinai)</w:t>
            </w:r>
            <w:r w:rsidRPr="008B45FE">
              <w:t>, skiriamoji geba ne didesnė kaip 1°, tikslumas ne mažesnis kaip ±3 %):</w:t>
            </w:r>
            <w:r w:rsidR="00EA5473">
              <w:t xml:space="preserve"> </w:t>
            </w:r>
            <w:r w:rsidRPr="00EA5473">
              <w:rPr>
                <w:color w:val="8496B0"/>
                <w:szCs w:val="24"/>
              </w:rPr>
              <w:t>[nurodyti]</w:t>
            </w:r>
            <w:r w:rsidRPr="00EA5473">
              <w:rPr>
                <w:color w:val="000000"/>
                <w:szCs w:val="24"/>
              </w:rPr>
              <w:t>.</w:t>
            </w:r>
          </w:p>
          <w:p w14:paraId="69994831" w14:textId="77777777" w:rsidR="008B45FE" w:rsidRPr="008B45FE" w:rsidRDefault="008B45FE" w:rsidP="00B42850">
            <w:pPr>
              <w:tabs>
                <w:tab w:val="left" w:pos="284"/>
                <w:tab w:val="left" w:pos="325"/>
              </w:tabs>
              <w:jc w:val="both"/>
            </w:pPr>
          </w:p>
          <w:p w14:paraId="3FD7B0FF" w14:textId="77777777" w:rsidR="008B45FE" w:rsidRPr="008B45FE" w:rsidRDefault="008B45FE" w:rsidP="00B42850">
            <w:pPr>
              <w:tabs>
                <w:tab w:val="left" w:pos="284"/>
                <w:tab w:val="left" w:pos="325"/>
              </w:tabs>
              <w:jc w:val="both"/>
            </w:pPr>
            <w:r w:rsidRPr="008B45FE">
              <w:t>Meteorologinė stotelė:</w:t>
            </w:r>
          </w:p>
          <w:p w14:paraId="4723EFD5" w14:textId="77777777" w:rsidR="00001D2B" w:rsidRPr="00001D2B" w:rsidRDefault="008B45FE" w:rsidP="00B42850">
            <w:pPr>
              <w:pStyle w:val="Sraopastraipa"/>
              <w:numPr>
                <w:ilvl w:val="0"/>
                <w:numId w:val="30"/>
              </w:numPr>
              <w:tabs>
                <w:tab w:val="left" w:pos="284"/>
                <w:tab w:val="left" w:pos="325"/>
              </w:tabs>
              <w:ind w:left="0" w:firstLine="360"/>
              <w:jc w:val="both"/>
            </w:pPr>
            <w:r w:rsidRPr="008B45FE">
              <w:t xml:space="preserve">montuojama ant stulpo (arba kito objekto, pagal </w:t>
            </w:r>
            <w:r w:rsidRPr="001B00FE">
              <w:t>poreikį):</w:t>
            </w:r>
            <w:r w:rsidRPr="001B00FE">
              <w:rPr>
                <w:szCs w:val="24"/>
              </w:rPr>
              <w:t xml:space="preserve"> </w:t>
            </w:r>
            <w:r w:rsidRPr="00001D2B">
              <w:rPr>
                <w:color w:val="8496B0"/>
                <w:szCs w:val="24"/>
              </w:rPr>
              <w:t>[nurodyti taip/ne]</w:t>
            </w:r>
            <w:r w:rsidRPr="00001D2B">
              <w:rPr>
                <w:color w:val="000000"/>
                <w:szCs w:val="24"/>
              </w:rPr>
              <w:t>;</w:t>
            </w:r>
          </w:p>
          <w:p w14:paraId="6D427CEB" w14:textId="77777777" w:rsidR="00001D2B" w:rsidRPr="00001D2B" w:rsidRDefault="008B45FE" w:rsidP="00B42850">
            <w:pPr>
              <w:pStyle w:val="Sraopastraipa"/>
              <w:numPr>
                <w:ilvl w:val="0"/>
                <w:numId w:val="30"/>
              </w:numPr>
              <w:tabs>
                <w:tab w:val="left" w:pos="284"/>
                <w:tab w:val="left" w:pos="325"/>
              </w:tabs>
              <w:ind w:left="0" w:firstLine="360"/>
              <w:jc w:val="both"/>
            </w:pPr>
            <w:r w:rsidRPr="008B45FE">
              <w:t>komplektuojama su visais reikiamais tvirtinimo ant stulpo (arba kito objekto, pagal poreikį) elementais</w:t>
            </w:r>
            <w:r w:rsidRPr="001B00FE">
              <w:t>:</w:t>
            </w:r>
            <w:r w:rsidRPr="001B00FE">
              <w:rPr>
                <w:szCs w:val="24"/>
              </w:rPr>
              <w:t xml:space="preserve"> </w:t>
            </w:r>
            <w:r w:rsidRPr="00001D2B">
              <w:rPr>
                <w:color w:val="8496B0"/>
                <w:szCs w:val="24"/>
              </w:rPr>
              <w:t>[nurodyti taip/ne]</w:t>
            </w:r>
            <w:r w:rsidRPr="00001D2B">
              <w:rPr>
                <w:color w:val="000000"/>
                <w:szCs w:val="24"/>
              </w:rPr>
              <w:t>;</w:t>
            </w:r>
          </w:p>
          <w:p w14:paraId="20C683C1" w14:textId="376BD1ED" w:rsidR="00001D2B" w:rsidRPr="00001D2B" w:rsidRDefault="008B45FE" w:rsidP="00B42850">
            <w:pPr>
              <w:pStyle w:val="Sraopastraipa"/>
              <w:numPr>
                <w:ilvl w:val="0"/>
                <w:numId w:val="30"/>
              </w:numPr>
              <w:tabs>
                <w:tab w:val="left" w:pos="284"/>
                <w:tab w:val="left" w:pos="325"/>
              </w:tabs>
              <w:ind w:left="0" w:firstLine="360"/>
              <w:jc w:val="both"/>
            </w:pPr>
            <w:r w:rsidRPr="008B45FE">
              <w:t xml:space="preserve">prijungiama prie </w:t>
            </w:r>
            <w:r w:rsidRPr="002C0FDF">
              <w:t>elektros tinklo su papildomu akumuliatoriumi</w:t>
            </w:r>
            <w:r w:rsidR="000661E2" w:rsidRPr="002C0FDF">
              <w:t xml:space="preserve"> </w:t>
            </w:r>
            <w:r w:rsidR="000E64E8" w:rsidRPr="002C0FDF">
              <w:t xml:space="preserve">(įranga prijungiama prie </w:t>
            </w:r>
            <w:r w:rsidR="00974979" w:rsidRPr="002C0FDF">
              <w:t xml:space="preserve">I pirkimo </w:t>
            </w:r>
            <w:r w:rsidR="005F4192" w:rsidRPr="002C0FDF">
              <w:t>dalies techninės specifikacijos</w:t>
            </w:r>
            <w:r w:rsidR="00974979" w:rsidRPr="002C0FDF">
              <w:t xml:space="preserve"> </w:t>
            </w:r>
            <w:r w:rsidR="000E64E8" w:rsidRPr="002C0FDF">
              <w:t xml:space="preserve">1.1. </w:t>
            </w:r>
            <w:r w:rsidR="000E64E8" w:rsidRPr="002C0FDF">
              <w:lastRenderedPageBreak/>
              <w:t>papunktyje nurodyto papildomo akumuliatoriaus)</w:t>
            </w:r>
            <w:r w:rsidRPr="002C0FDF">
              <w:t xml:space="preserve">, kurio </w:t>
            </w:r>
            <w:r w:rsidRPr="008B45FE">
              <w:t>sukauptos elektros energijos turėtų užtekti ne mažiau kaip 12 </w:t>
            </w:r>
            <w:r w:rsidRPr="001B00FE">
              <w:t>val.:</w:t>
            </w:r>
            <w:r w:rsidRPr="001B00FE">
              <w:rPr>
                <w:szCs w:val="24"/>
              </w:rPr>
              <w:t xml:space="preserve"> </w:t>
            </w:r>
            <w:r w:rsidRPr="00001D2B">
              <w:rPr>
                <w:color w:val="8496B0"/>
                <w:szCs w:val="24"/>
              </w:rPr>
              <w:t>[nurodyti]</w:t>
            </w:r>
            <w:r w:rsidRPr="00001D2B">
              <w:rPr>
                <w:color w:val="000000"/>
                <w:szCs w:val="24"/>
              </w:rPr>
              <w:t>;</w:t>
            </w:r>
          </w:p>
          <w:p w14:paraId="10FB9036" w14:textId="7734A3F9" w:rsidR="00001D2B" w:rsidRPr="00001D2B" w:rsidRDefault="008B45FE" w:rsidP="00B42850">
            <w:pPr>
              <w:pStyle w:val="Sraopastraipa"/>
              <w:numPr>
                <w:ilvl w:val="0"/>
                <w:numId w:val="30"/>
              </w:numPr>
              <w:tabs>
                <w:tab w:val="left" w:pos="284"/>
                <w:tab w:val="left" w:pos="325"/>
              </w:tabs>
              <w:ind w:left="0" w:firstLine="360"/>
              <w:jc w:val="both"/>
            </w:pPr>
            <w:r w:rsidRPr="008B45FE">
              <w:t>maitinimas: 230 V ±10 %, 50 Hz ±1 </w:t>
            </w:r>
            <w:r w:rsidRPr="001B00FE">
              <w:t>Hz:</w:t>
            </w:r>
            <w:r w:rsidRPr="001B00FE">
              <w:rPr>
                <w:szCs w:val="24"/>
              </w:rPr>
              <w:t xml:space="preserve"> </w:t>
            </w:r>
            <w:r w:rsidRPr="00001D2B">
              <w:rPr>
                <w:color w:val="8496B0"/>
                <w:szCs w:val="24"/>
              </w:rPr>
              <w:t>[nurodyti]</w:t>
            </w:r>
            <w:r w:rsidRPr="00001D2B">
              <w:rPr>
                <w:color w:val="000000"/>
                <w:szCs w:val="24"/>
              </w:rPr>
              <w:t>;</w:t>
            </w:r>
          </w:p>
          <w:p w14:paraId="7AD9FFCC" w14:textId="77777777" w:rsidR="001B53FE" w:rsidRPr="001B53FE" w:rsidRDefault="008B45FE" w:rsidP="001B53FE">
            <w:pPr>
              <w:pStyle w:val="Sraopastraipa"/>
              <w:numPr>
                <w:ilvl w:val="0"/>
                <w:numId w:val="30"/>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1B00FE">
              <w:t>:</w:t>
            </w:r>
            <w:r w:rsidRPr="001B00FE">
              <w:rPr>
                <w:szCs w:val="24"/>
              </w:rPr>
              <w:t xml:space="preserve"> </w:t>
            </w:r>
            <w:r w:rsidRPr="00001D2B">
              <w:rPr>
                <w:color w:val="8496B0"/>
                <w:szCs w:val="24"/>
              </w:rPr>
              <w:t>[nurodyti]</w:t>
            </w:r>
            <w:r w:rsidR="00823D0E">
              <w:rPr>
                <w:szCs w:val="24"/>
              </w:rPr>
              <w:t>;</w:t>
            </w:r>
          </w:p>
          <w:p w14:paraId="42C5B82D" w14:textId="1EA3FD0E" w:rsidR="00A70511" w:rsidRPr="00A70511" w:rsidRDefault="00A70511" w:rsidP="001B53FE">
            <w:pPr>
              <w:pStyle w:val="Sraopastraipa"/>
              <w:numPr>
                <w:ilvl w:val="0"/>
                <w:numId w:val="30"/>
              </w:numPr>
              <w:tabs>
                <w:tab w:val="left" w:pos="284"/>
                <w:tab w:val="left" w:pos="325"/>
              </w:tabs>
              <w:ind w:left="0" w:firstLine="360"/>
              <w:jc w:val="both"/>
            </w:pPr>
            <w:r w:rsidRPr="002C0FDF">
              <w:t xml:space="preserve">meteorologinės stotelės </w:t>
            </w:r>
            <w:r w:rsidR="00683F76">
              <w:t xml:space="preserve">korpuso </w:t>
            </w:r>
            <w:r w:rsidRPr="002C0FDF">
              <w:t>matmenys ne didesni kaip: 35x20x40 cm:</w:t>
            </w:r>
            <w:r w:rsidRPr="001B00FE">
              <w:t xml:space="preserve"> </w:t>
            </w:r>
            <w:r w:rsidRPr="001B53FE">
              <w:rPr>
                <w:color w:val="8496B0"/>
                <w:szCs w:val="24"/>
              </w:rPr>
              <w:t>[nurodyti]</w:t>
            </w:r>
            <w:r w:rsidRPr="003E6825">
              <w:t>.</w:t>
            </w:r>
          </w:p>
          <w:p w14:paraId="23FEDE13" w14:textId="77777777" w:rsidR="008B45FE" w:rsidRPr="008B45FE" w:rsidRDefault="008B45FE" w:rsidP="00B42850">
            <w:pPr>
              <w:tabs>
                <w:tab w:val="left" w:pos="284"/>
                <w:tab w:val="left" w:pos="325"/>
              </w:tabs>
              <w:jc w:val="both"/>
            </w:pPr>
          </w:p>
          <w:p w14:paraId="039A456A" w14:textId="028303E5" w:rsidR="00571063" w:rsidRPr="008B45FE" w:rsidRDefault="008B45FE" w:rsidP="00B42850">
            <w:pPr>
              <w:tabs>
                <w:tab w:val="left" w:pos="284"/>
                <w:tab w:val="left" w:pos="567"/>
              </w:tabs>
              <w:spacing w:after="200"/>
              <w:contextualSpacing/>
              <w:jc w:val="both"/>
            </w:pPr>
            <w:r w:rsidRPr="008B45FE">
              <w:t xml:space="preserve">Aplinkos oro teršalų koncentracija matuojama tuo pačiu metu kaip matuojama aplinkos oro </w:t>
            </w:r>
            <w:r w:rsidRPr="002C0FDF">
              <w:t xml:space="preserve">temperatūra, santykinė drėgmė, atmosferos slėgis, </w:t>
            </w:r>
            <w:r w:rsidRPr="00716A21">
              <w:t xml:space="preserve">vėjo greitis ir kryptis. Visi meteorologiniai duomenys </w:t>
            </w:r>
            <w:r w:rsidR="006D339D" w:rsidRPr="00716A21">
              <w:t xml:space="preserve">automatiškai ir reguliariai (ne rečiau kaip 1 kartą per valandą) </w:t>
            </w:r>
            <w:r w:rsidRPr="00716A21">
              <w:t xml:space="preserve">perduodami į </w:t>
            </w:r>
            <w:r w:rsidR="007E6A39" w:rsidRPr="00716A21">
              <w:t>I pirkimo dalies</w:t>
            </w:r>
            <w:r w:rsidR="00D65474" w:rsidRPr="00716A21">
              <w:t xml:space="preserve"> valdymo ir stebėjimo programą</w:t>
            </w:r>
            <w:r w:rsidRPr="00716A21">
              <w:t xml:space="preserve"> </w:t>
            </w:r>
            <w:r w:rsidR="009A06D6" w:rsidRPr="00716A21">
              <w:t>(platformą)</w:t>
            </w:r>
            <w:r w:rsidR="007E6A39" w:rsidRPr="00716A21">
              <w:t>. Jeigu visų pirkimo dalių konkurso laimėtoju pripažintas tas pats tiekėjas – tokiu atveju duomenys perduodami į centrinę valdymo ir stebėjimo programą (platformą), kuri apjungia visą (I ir II pirkimo dalies) techninę įrangą</w:t>
            </w:r>
            <w:r w:rsidR="0039274E" w:rsidRPr="00716A21">
              <w:t xml:space="preserve"> </w:t>
            </w:r>
            <w:r w:rsidRPr="008B45FE">
              <w:rPr>
                <w:color w:val="44546A"/>
                <w14:textFill>
                  <w14:solidFill>
                    <w14:srgbClr w14:val="44546A">
                      <w14:lumMod w14:val="60000"/>
                      <w14:lumOff w14:val="40000"/>
                    </w14:srgbClr>
                  </w14:solidFill>
                </w14:textFill>
              </w:rPr>
              <w:t>[nepildoma]</w:t>
            </w:r>
            <w:r w:rsidRPr="008B45FE">
              <w:t>.</w:t>
            </w:r>
          </w:p>
        </w:tc>
      </w:tr>
      <w:tr w:rsidR="008B45FE" w:rsidRPr="008B45FE" w14:paraId="7C4D1BC9" w14:textId="77777777" w:rsidTr="00ED1D3B">
        <w:trPr>
          <w:jc w:val="center"/>
        </w:trPr>
        <w:tc>
          <w:tcPr>
            <w:tcW w:w="628" w:type="dxa"/>
          </w:tcPr>
          <w:p w14:paraId="6653C843" w14:textId="2556C84B" w:rsidR="008B45FE" w:rsidRPr="00705673" w:rsidRDefault="003310B8" w:rsidP="008B45FE">
            <w:pPr>
              <w:tabs>
                <w:tab w:val="left" w:pos="284"/>
                <w:tab w:val="left" w:pos="567"/>
              </w:tabs>
              <w:spacing w:after="200"/>
              <w:contextualSpacing/>
              <w:jc w:val="center"/>
              <w:rPr>
                <w:szCs w:val="24"/>
              </w:rPr>
            </w:pPr>
            <w:r w:rsidRPr="00705673">
              <w:rPr>
                <w:szCs w:val="24"/>
              </w:rPr>
              <w:lastRenderedPageBreak/>
              <w:t>6</w:t>
            </w:r>
            <w:r w:rsidR="008B45FE" w:rsidRPr="00705673">
              <w:rPr>
                <w:szCs w:val="24"/>
              </w:rPr>
              <w:t>.</w:t>
            </w:r>
          </w:p>
        </w:tc>
        <w:tc>
          <w:tcPr>
            <w:tcW w:w="7164" w:type="dxa"/>
          </w:tcPr>
          <w:p w14:paraId="37369300" w14:textId="04D413CE" w:rsidR="008B45FE" w:rsidRPr="00716A21" w:rsidRDefault="008B45FE" w:rsidP="00001D2B">
            <w:pPr>
              <w:tabs>
                <w:tab w:val="left" w:pos="284"/>
                <w:tab w:val="left" w:pos="567"/>
              </w:tabs>
              <w:contextualSpacing/>
              <w:jc w:val="both"/>
            </w:pPr>
            <w:r w:rsidRPr="00716A21">
              <w:t>Automatinių (stacionarių) aplinkos oro kokybės stebėjimo stotelių (įskaitant meteorologi</w:t>
            </w:r>
            <w:r w:rsidR="002D4979" w:rsidRPr="00716A21">
              <w:t>ni</w:t>
            </w:r>
            <w:r w:rsidRPr="00716A21">
              <w:t>ų stotelių) įranga:</w:t>
            </w:r>
          </w:p>
          <w:p w14:paraId="621527D9" w14:textId="45AC0B7A" w:rsidR="004D7BC2" w:rsidRPr="00716A21" w:rsidRDefault="004D7BC2" w:rsidP="00001D2B">
            <w:pPr>
              <w:pStyle w:val="Sraopastraipa"/>
              <w:numPr>
                <w:ilvl w:val="0"/>
                <w:numId w:val="13"/>
              </w:numPr>
              <w:ind w:left="0" w:firstLine="360"/>
              <w:jc w:val="both"/>
            </w:pPr>
            <w:r w:rsidRPr="00716A21">
              <w:t>prijungta prie elektros tinklo. Klaipėdos miesto savivaldybės administracija atsakinga už elektros tiekimo paslaugų apmokėjimą;</w:t>
            </w:r>
          </w:p>
          <w:p w14:paraId="68DF8D68" w14:textId="235DD731" w:rsidR="00001D2B" w:rsidRPr="00716A21" w:rsidRDefault="008B45FE" w:rsidP="00001D2B">
            <w:pPr>
              <w:pStyle w:val="Sraopastraipa"/>
              <w:numPr>
                <w:ilvl w:val="0"/>
                <w:numId w:val="13"/>
              </w:numPr>
              <w:ind w:left="0" w:firstLine="360"/>
              <w:jc w:val="both"/>
            </w:pPr>
            <w:r w:rsidRPr="00716A21">
              <w:t xml:space="preserve">prijungta prie mobilaus interneto ryšio perdavimo įrangos. Klaipėdos miesto savivaldybės administracija atsakinga už mobilaus ryšio </w:t>
            </w:r>
            <w:r w:rsidR="00365BB4" w:rsidRPr="00716A21">
              <w:t xml:space="preserve">kortelių suteikimą ir mobilaus ryšio </w:t>
            </w:r>
            <w:r w:rsidRPr="00716A21">
              <w:t>paslaugų apmokėjimą;</w:t>
            </w:r>
          </w:p>
          <w:p w14:paraId="3AD51FA1" w14:textId="512B3015" w:rsidR="005C06F6" w:rsidRPr="00705673" w:rsidRDefault="008B45FE" w:rsidP="000D1E27">
            <w:pPr>
              <w:pStyle w:val="Sraopastraipa"/>
              <w:numPr>
                <w:ilvl w:val="0"/>
                <w:numId w:val="13"/>
              </w:numPr>
              <w:ind w:left="0" w:firstLine="360"/>
              <w:jc w:val="both"/>
            </w:pPr>
            <w:r w:rsidRPr="00705673">
              <w:t>turi nuotolinio valdymo ir sistemos nuotolinės diagnostikos galimybę prisijungiant internetu;</w:t>
            </w:r>
          </w:p>
          <w:p w14:paraId="52C03732" w14:textId="77777777" w:rsidR="00001D2B" w:rsidRPr="00705673" w:rsidRDefault="008B45FE" w:rsidP="00001D2B">
            <w:pPr>
              <w:pStyle w:val="Sraopastraipa"/>
              <w:numPr>
                <w:ilvl w:val="0"/>
                <w:numId w:val="13"/>
              </w:numPr>
              <w:ind w:left="0" w:firstLine="360"/>
              <w:jc w:val="both"/>
            </w:pPr>
            <w:r w:rsidRPr="00705673">
              <w:t>naudoja duomenų perdavimo protokolus: ASCII ir (arba) MODBUS arba lygiaverčius protokolus;</w:t>
            </w:r>
          </w:p>
          <w:p w14:paraId="16BBC7EE" w14:textId="77777777" w:rsidR="00001D2B" w:rsidRPr="00705673" w:rsidRDefault="00001D2B" w:rsidP="00001D2B">
            <w:pPr>
              <w:pStyle w:val="Sraopastraipa"/>
              <w:numPr>
                <w:ilvl w:val="0"/>
                <w:numId w:val="13"/>
              </w:numPr>
              <w:ind w:left="0" w:firstLine="360"/>
              <w:jc w:val="both"/>
            </w:pPr>
            <w:r w:rsidRPr="00705673">
              <w:t>t</w:t>
            </w:r>
            <w:r w:rsidR="008B45FE" w:rsidRPr="00705673">
              <w:t>uri išvesties sąsajas: RS232 ir (arba) USB, LAN arba lygiavertes sąsajas;</w:t>
            </w:r>
          </w:p>
          <w:p w14:paraId="6633C567" w14:textId="11EA8FD7" w:rsidR="00001D2B" w:rsidRPr="00705673" w:rsidRDefault="008B45FE" w:rsidP="00001D2B">
            <w:pPr>
              <w:pStyle w:val="Sraopastraipa"/>
              <w:numPr>
                <w:ilvl w:val="0"/>
                <w:numId w:val="13"/>
              </w:numPr>
              <w:ind w:left="0" w:firstLine="360"/>
              <w:jc w:val="both"/>
            </w:pPr>
            <w:r w:rsidRPr="00705673">
              <w:t>pritaikyta darbui lauko sąlygomis visais metų sezonais, aplinkos temperatūros intervale nuo -20 °C iki +50 °C</w:t>
            </w:r>
            <w:r w:rsidR="00EA2193" w:rsidRPr="00705673">
              <w:t xml:space="preserve"> (imtinai)</w:t>
            </w:r>
            <w:r w:rsidRPr="00705673">
              <w:t>;</w:t>
            </w:r>
          </w:p>
          <w:p w14:paraId="76E049C5" w14:textId="2D5916E2" w:rsidR="00001D2B" w:rsidRPr="00705673" w:rsidRDefault="008B45FE" w:rsidP="00001D2B">
            <w:pPr>
              <w:pStyle w:val="Sraopastraipa"/>
              <w:numPr>
                <w:ilvl w:val="0"/>
                <w:numId w:val="13"/>
              </w:numPr>
              <w:ind w:left="0" w:firstLine="360"/>
              <w:jc w:val="both"/>
            </w:pPr>
            <w:r w:rsidRPr="00705673">
              <w:t xml:space="preserve">turi ne mažesnę kaip IP65 apsaugą pagal IEC 60529 arba lygiavertį standartą. Jeigu įranga turi </w:t>
            </w:r>
            <w:r w:rsidR="00933F5D" w:rsidRPr="00705673">
              <w:t xml:space="preserve">mažesnę kaip </w:t>
            </w:r>
            <w:r w:rsidRPr="00705673">
              <w:t>IP65 apsaug</w:t>
            </w:r>
            <w:r w:rsidR="00933F5D" w:rsidRPr="00705673">
              <w:t>ą</w:t>
            </w:r>
            <w:r w:rsidRPr="00705673">
              <w:t>, ji talpinama į IP65 apsaugotą dėžę;</w:t>
            </w:r>
          </w:p>
          <w:p w14:paraId="6ADA8EDE" w14:textId="77777777" w:rsidR="00001D2B" w:rsidRPr="00705673" w:rsidRDefault="008B45FE" w:rsidP="00001D2B">
            <w:pPr>
              <w:pStyle w:val="Sraopastraipa"/>
              <w:numPr>
                <w:ilvl w:val="0"/>
                <w:numId w:val="13"/>
              </w:numPr>
              <w:ind w:left="0" w:firstLine="360"/>
              <w:jc w:val="both"/>
            </w:pPr>
            <w:r w:rsidRPr="00705673">
              <w:lastRenderedPageBreak/>
              <w:t>automatiškai tęsia matavimus maitinimo įtampai atsiradus po jos dingimo;</w:t>
            </w:r>
          </w:p>
          <w:p w14:paraId="08C5E571" w14:textId="26E142C7" w:rsidR="00001D2B" w:rsidRPr="00705673" w:rsidRDefault="008B45FE" w:rsidP="00001D2B">
            <w:pPr>
              <w:pStyle w:val="Sraopastraipa"/>
              <w:numPr>
                <w:ilvl w:val="0"/>
                <w:numId w:val="13"/>
              </w:numPr>
              <w:ind w:left="0" w:firstLine="360"/>
              <w:jc w:val="both"/>
            </w:pPr>
            <w:r w:rsidRPr="00705673">
              <w:t xml:space="preserve">komplektuojama su visa nuotoliniam </w:t>
            </w:r>
            <w:r w:rsidR="00240F50" w:rsidRPr="00705673">
              <w:t>ir</w:t>
            </w:r>
            <w:r w:rsidRPr="00705673">
              <w:t xml:space="preserve"> rankiniam kalibravimui, patikrai, srauto greičio tikrinimui būtina įranga</w:t>
            </w:r>
            <w:r w:rsidR="00933F5D" w:rsidRPr="00705673">
              <w:t xml:space="preserve"> (1 </w:t>
            </w:r>
            <w:proofErr w:type="spellStart"/>
            <w:r w:rsidR="00933F5D" w:rsidRPr="00705673">
              <w:t>kompl</w:t>
            </w:r>
            <w:proofErr w:type="spellEnd"/>
            <w:r w:rsidR="00933F5D" w:rsidRPr="00705673">
              <w:t>.)</w:t>
            </w:r>
            <w:r w:rsidRPr="00705673">
              <w:t>;</w:t>
            </w:r>
          </w:p>
          <w:p w14:paraId="2FE4169A" w14:textId="676E2D1F" w:rsidR="008B45FE" w:rsidRPr="002C0FDF" w:rsidRDefault="008B45FE" w:rsidP="00001D2B">
            <w:pPr>
              <w:pStyle w:val="Sraopastraipa"/>
              <w:numPr>
                <w:ilvl w:val="0"/>
                <w:numId w:val="13"/>
              </w:numPr>
              <w:ind w:left="0" w:firstLine="360"/>
              <w:jc w:val="both"/>
            </w:pPr>
            <w:r w:rsidRPr="00705673">
              <w:t>pateikiama kartu su atsarginėmis dalimis ir eksploatacinėmis medžiagomis, kurių užtektų 24 mėn. nepertraukiamam įrangos eksploatavimui užtikrinti.</w:t>
            </w:r>
          </w:p>
        </w:tc>
        <w:tc>
          <w:tcPr>
            <w:tcW w:w="7087" w:type="dxa"/>
          </w:tcPr>
          <w:p w14:paraId="5C43EEA1" w14:textId="79EC51B3" w:rsidR="008B45FE" w:rsidRPr="00716A21" w:rsidRDefault="008B45FE" w:rsidP="005C7FE0">
            <w:pPr>
              <w:tabs>
                <w:tab w:val="left" w:pos="284"/>
                <w:tab w:val="left" w:pos="567"/>
              </w:tabs>
              <w:contextualSpacing/>
              <w:jc w:val="both"/>
            </w:pPr>
            <w:r w:rsidRPr="00716A21">
              <w:lastRenderedPageBreak/>
              <w:t>Automatinių (stacionarių) aplinkos oro kokybės stebėjimo stotelių (įskaitant meteorologi</w:t>
            </w:r>
            <w:r w:rsidR="002D4979" w:rsidRPr="00716A21">
              <w:t>ni</w:t>
            </w:r>
            <w:r w:rsidRPr="00716A21">
              <w:t>ų stotelių) įranga:</w:t>
            </w:r>
          </w:p>
          <w:p w14:paraId="1F490946" w14:textId="46D5E0D6" w:rsidR="002D4979" w:rsidRDefault="008B45FE" w:rsidP="005C7FE0">
            <w:pPr>
              <w:pStyle w:val="Sraopastraipa"/>
              <w:numPr>
                <w:ilvl w:val="0"/>
                <w:numId w:val="22"/>
              </w:numPr>
              <w:ind w:left="0" w:firstLine="360"/>
              <w:jc w:val="both"/>
            </w:pPr>
            <w:r w:rsidRPr="00716A21">
              <w:t xml:space="preserve">prijungta </w:t>
            </w:r>
            <w:r w:rsidR="002D4979" w:rsidRPr="00716A21">
              <w:t xml:space="preserve">prie elektros tinklo. Klaipėdos miesto savivaldybės administracija atsakinga už elektros tiekimo paslaugų apmokėjimą </w:t>
            </w:r>
            <w:r w:rsidR="002D4979" w:rsidRPr="005C7FE0">
              <w:rPr>
                <w:color w:val="44546A"/>
                <w14:textFill>
                  <w14:solidFill>
                    <w14:srgbClr w14:val="44546A">
                      <w14:lumMod w14:val="60000"/>
                      <w14:lumOff w14:val="40000"/>
                    </w14:srgbClr>
                  </w14:solidFill>
                </w14:textFill>
              </w:rPr>
              <w:t>[nepildoma]</w:t>
            </w:r>
            <w:r w:rsidR="002D4979" w:rsidRPr="008B45FE">
              <w:t>;</w:t>
            </w:r>
          </w:p>
          <w:p w14:paraId="65CF541C" w14:textId="779B8414" w:rsidR="005C7FE0" w:rsidRDefault="002D4979" w:rsidP="005C7FE0">
            <w:pPr>
              <w:pStyle w:val="Sraopastraipa"/>
              <w:numPr>
                <w:ilvl w:val="0"/>
                <w:numId w:val="22"/>
              </w:numPr>
              <w:ind w:left="0" w:firstLine="360"/>
              <w:jc w:val="both"/>
            </w:pPr>
            <w:r w:rsidRPr="00716A21">
              <w:t xml:space="preserve">prijungta </w:t>
            </w:r>
            <w:r w:rsidR="008B45FE" w:rsidRPr="00716A21">
              <w:t xml:space="preserve">prie mobilaus interneto ryšio perdavimo įrangos. Klaipėdos miesto savivaldybės administracija atsakinga už mobilaus ryšio </w:t>
            </w:r>
            <w:r w:rsidR="00365BB4" w:rsidRPr="00716A21">
              <w:t xml:space="preserve">kortelių suteikimą ir mobilaus ryšio </w:t>
            </w:r>
            <w:r w:rsidR="008B45FE" w:rsidRPr="00716A21">
              <w:t xml:space="preserve">paslaugų apmokėjimą </w:t>
            </w:r>
            <w:r w:rsidR="008B45FE" w:rsidRPr="005C7FE0">
              <w:rPr>
                <w:color w:val="44546A"/>
                <w14:textFill>
                  <w14:solidFill>
                    <w14:srgbClr w14:val="44546A">
                      <w14:lumMod w14:val="60000"/>
                      <w14:lumOff w14:val="40000"/>
                    </w14:srgbClr>
                  </w14:solidFill>
                </w14:textFill>
              </w:rPr>
              <w:t>[nepildoma]</w:t>
            </w:r>
            <w:r w:rsidR="008B45FE" w:rsidRPr="008B45FE">
              <w:t>;</w:t>
            </w:r>
          </w:p>
          <w:p w14:paraId="73118917" w14:textId="77777777" w:rsidR="005C7FE0" w:rsidRPr="005C7FE0" w:rsidRDefault="008B45FE" w:rsidP="005C7FE0">
            <w:pPr>
              <w:pStyle w:val="Sraopastraipa"/>
              <w:numPr>
                <w:ilvl w:val="0"/>
                <w:numId w:val="22"/>
              </w:numPr>
              <w:ind w:left="0" w:firstLine="360"/>
              <w:jc w:val="both"/>
            </w:pPr>
            <w:r w:rsidRPr="008B45FE">
              <w:t xml:space="preserve">turi nuotolinio valdymo ir sistemos nuotolinės diagnostikos galimybę prisijungiant internetu: </w:t>
            </w:r>
            <w:r w:rsidRPr="005C7FE0">
              <w:rPr>
                <w:color w:val="8496B0"/>
                <w:szCs w:val="24"/>
              </w:rPr>
              <w:t>[nurodyti taip/ne]</w:t>
            </w:r>
            <w:r w:rsidRPr="005C7FE0">
              <w:rPr>
                <w:color w:val="000000"/>
                <w:szCs w:val="24"/>
              </w:rPr>
              <w:t>;</w:t>
            </w:r>
          </w:p>
          <w:p w14:paraId="1D85B058" w14:textId="77777777" w:rsidR="005C7FE0" w:rsidRPr="005C7FE0" w:rsidRDefault="008B45FE" w:rsidP="005C7FE0">
            <w:pPr>
              <w:pStyle w:val="Sraopastraipa"/>
              <w:numPr>
                <w:ilvl w:val="0"/>
                <w:numId w:val="22"/>
              </w:numPr>
              <w:ind w:left="0" w:firstLine="360"/>
              <w:jc w:val="both"/>
            </w:pPr>
            <w:r w:rsidRPr="008B45FE">
              <w:t xml:space="preserve">naudoja duomenų perdavimo protokolus: ASCII ir (arba) MODBUS arba lygiaverčius protokolus: </w:t>
            </w:r>
            <w:r w:rsidRPr="005C7FE0">
              <w:rPr>
                <w:color w:val="8496B0"/>
                <w:szCs w:val="24"/>
              </w:rPr>
              <w:t>[nurodyti]</w:t>
            </w:r>
            <w:r w:rsidRPr="005C7FE0">
              <w:rPr>
                <w:color w:val="000000"/>
                <w:szCs w:val="24"/>
              </w:rPr>
              <w:t>;</w:t>
            </w:r>
          </w:p>
          <w:p w14:paraId="423B08AA" w14:textId="77777777" w:rsidR="005C7FE0" w:rsidRPr="005C7FE0" w:rsidRDefault="008B45FE" w:rsidP="005C7FE0">
            <w:pPr>
              <w:pStyle w:val="Sraopastraipa"/>
              <w:numPr>
                <w:ilvl w:val="0"/>
                <w:numId w:val="22"/>
              </w:numPr>
              <w:ind w:left="0" w:firstLine="360"/>
              <w:jc w:val="both"/>
            </w:pPr>
            <w:r w:rsidRPr="008B45FE">
              <w:t xml:space="preserve">turi išvesties sąsajas: RS232 ir (arba) USB, LAN arba lygiavertes </w:t>
            </w:r>
            <w:r w:rsidRPr="00532805">
              <w:t>sąsajas:</w:t>
            </w:r>
            <w:r w:rsidRPr="00532805">
              <w:rPr>
                <w:szCs w:val="24"/>
              </w:rPr>
              <w:t xml:space="preserve"> </w:t>
            </w:r>
            <w:r w:rsidRPr="005C7FE0">
              <w:rPr>
                <w:color w:val="8496B0"/>
                <w:szCs w:val="24"/>
              </w:rPr>
              <w:t>[nurodyti]</w:t>
            </w:r>
            <w:r w:rsidRPr="005C7FE0">
              <w:rPr>
                <w:color w:val="000000"/>
                <w:szCs w:val="24"/>
              </w:rPr>
              <w:t>;</w:t>
            </w:r>
          </w:p>
          <w:p w14:paraId="71EEDFBF" w14:textId="2F1162C3" w:rsidR="005C7FE0" w:rsidRPr="005C7FE0" w:rsidRDefault="008B45FE" w:rsidP="005C7FE0">
            <w:pPr>
              <w:pStyle w:val="Sraopastraipa"/>
              <w:numPr>
                <w:ilvl w:val="0"/>
                <w:numId w:val="22"/>
              </w:numPr>
              <w:ind w:left="0" w:firstLine="360"/>
              <w:jc w:val="both"/>
            </w:pPr>
            <w:r w:rsidRPr="008B45FE">
              <w:t>pritaikyta darbui lauko sąlygomis visais metų sezonais, aplinkos temperatūros intervale nuo -20 °C iki +50 °C</w:t>
            </w:r>
            <w:r w:rsidR="00EA2193">
              <w:t xml:space="preserve"> </w:t>
            </w:r>
            <w:r w:rsidR="00EA2193" w:rsidRPr="00EA2193">
              <w:t>(imtinai)</w:t>
            </w:r>
            <w:r w:rsidRPr="008B45FE">
              <w:t xml:space="preserve">: </w:t>
            </w:r>
            <w:r w:rsidRPr="005C7FE0">
              <w:rPr>
                <w:color w:val="8496B0"/>
                <w:szCs w:val="24"/>
              </w:rPr>
              <w:t>[nurodyti]</w:t>
            </w:r>
            <w:r w:rsidRPr="005C7FE0">
              <w:rPr>
                <w:color w:val="000000"/>
                <w:szCs w:val="24"/>
              </w:rPr>
              <w:t>;</w:t>
            </w:r>
          </w:p>
          <w:p w14:paraId="04617D6F" w14:textId="01D0414A" w:rsidR="005C7FE0" w:rsidRPr="005C7FE0" w:rsidRDefault="008B45FE" w:rsidP="005C7FE0">
            <w:pPr>
              <w:pStyle w:val="Sraopastraipa"/>
              <w:numPr>
                <w:ilvl w:val="0"/>
                <w:numId w:val="22"/>
              </w:numPr>
              <w:ind w:left="0" w:firstLine="360"/>
              <w:jc w:val="both"/>
            </w:pPr>
            <w:r w:rsidRPr="008B45FE">
              <w:lastRenderedPageBreak/>
              <w:t>turi ne mažesnę kaip IP65 apsaugą pagal IEC 60529 arba lygiavertį standartą</w:t>
            </w:r>
            <w:r w:rsidRPr="002C0FDF">
              <w:t xml:space="preserve">. </w:t>
            </w:r>
            <w:r w:rsidR="00933F5D" w:rsidRPr="002C0FDF">
              <w:t>Jeigu įranga turi mažesnę kaip IP65 apsaugą</w:t>
            </w:r>
            <w:r w:rsidRPr="002C0FDF">
              <w:t xml:space="preserve">, ji </w:t>
            </w:r>
            <w:r w:rsidRPr="008B45FE">
              <w:t xml:space="preserve">talpinama į IP65 apsaugotą dėžę: </w:t>
            </w:r>
            <w:r w:rsidRPr="005C7FE0">
              <w:rPr>
                <w:color w:val="8496B0"/>
                <w:szCs w:val="24"/>
              </w:rPr>
              <w:t>[nurodyti]</w:t>
            </w:r>
            <w:r w:rsidRPr="005C7FE0">
              <w:rPr>
                <w:color w:val="000000"/>
                <w:szCs w:val="24"/>
              </w:rPr>
              <w:t>;</w:t>
            </w:r>
          </w:p>
          <w:p w14:paraId="15C62073" w14:textId="77777777" w:rsidR="005C7FE0" w:rsidRPr="005C7FE0" w:rsidRDefault="008B45FE" w:rsidP="005C7FE0">
            <w:pPr>
              <w:pStyle w:val="Sraopastraipa"/>
              <w:numPr>
                <w:ilvl w:val="0"/>
                <w:numId w:val="22"/>
              </w:numPr>
              <w:ind w:left="0" w:firstLine="360"/>
              <w:jc w:val="both"/>
            </w:pPr>
            <w:r w:rsidRPr="008B45FE">
              <w:t xml:space="preserve">automatiškai tęsia matavimus maitinimo įtampai atsiradus po jos dingimo: </w:t>
            </w:r>
            <w:r w:rsidRPr="005C7FE0">
              <w:rPr>
                <w:color w:val="8496B0"/>
                <w:szCs w:val="24"/>
              </w:rPr>
              <w:t>[nurodyti taip/ne]</w:t>
            </w:r>
            <w:r w:rsidRPr="005C7FE0">
              <w:rPr>
                <w:color w:val="000000"/>
                <w:szCs w:val="24"/>
              </w:rPr>
              <w:t>;</w:t>
            </w:r>
          </w:p>
          <w:p w14:paraId="3A33266D" w14:textId="52232712" w:rsidR="005C7FE0" w:rsidRPr="005C7FE0" w:rsidRDefault="008B45FE" w:rsidP="005C7FE0">
            <w:pPr>
              <w:pStyle w:val="Sraopastraipa"/>
              <w:numPr>
                <w:ilvl w:val="0"/>
                <w:numId w:val="22"/>
              </w:numPr>
              <w:ind w:left="0" w:firstLine="360"/>
              <w:jc w:val="both"/>
            </w:pPr>
            <w:r w:rsidRPr="008B45FE">
              <w:t xml:space="preserve">komplektuojama su visa nuotoliniam </w:t>
            </w:r>
            <w:r w:rsidR="00240F50">
              <w:t>ir</w:t>
            </w:r>
            <w:r w:rsidRPr="008B45FE">
              <w:t xml:space="preserve"> rankiniam kalibravimui, patikrai, srauto greičio tikrinimui būtina </w:t>
            </w:r>
            <w:r w:rsidRPr="002C0FDF">
              <w:t>įranga</w:t>
            </w:r>
            <w:r w:rsidR="00933F5D" w:rsidRPr="002C0FDF">
              <w:t xml:space="preserve"> (1 </w:t>
            </w:r>
            <w:proofErr w:type="spellStart"/>
            <w:r w:rsidR="00933F5D" w:rsidRPr="002C0FDF">
              <w:t>kompl</w:t>
            </w:r>
            <w:proofErr w:type="spellEnd"/>
            <w:r w:rsidR="00933F5D" w:rsidRPr="002C0FDF">
              <w:t>.)</w:t>
            </w:r>
            <w:r w:rsidRPr="002C0FDF">
              <w:t>:</w:t>
            </w:r>
            <w:r w:rsidRPr="00532805">
              <w:t xml:space="preserve"> </w:t>
            </w:r>
            <w:r w:rsidRPr="005C7FE0">
              <w:rPr>
                <w:color w:val="8496B0"/>
                <w:szCs w:val="24"/>
              </w:rPr>
              <w:t>[nurodyti taip/ne]</w:t>
            </w:r>
            <w:r w:rsidRPr="005C7FE0">
              <w:rPr>
                <w:color w:val="000000"/>
                <w:szCs w:val="24"/>
              </w:rPr>
              <w:t>;</w:t>
            </w:r>
          </w:p>
          <w:p w14:paraId="25384F76" w14:textId="236A25A6" w:rsidR="008B45FE" w:rsidRPr="008B45FE" w:rsidRDefault="008B45FE" w:rsidP="005C7FE0">
            <w:pPr>
              <w:pStyle w:val="Sraopastraipa"/>
              <w:numPr>
                <w:ilvl w:val="0"/>
                <w:numId w:val="22"/>
              </w:numPr>
              <w:ind w:left="0" w:firstLine="360"/>
              <w:jc w:val="both"/>
            </w:pPr>
            <w:r w:rsidRPr="008B45FE">
              <w:t>pateikiama kartu su atsarginėmis dalimis ir eksploatacinėmis medžiagomis, kurių užtektų 24 mėn. nepertraukiamam įrangos eksploatavimui užtikrinti</w:t>
            </w:r>
            <w:r w:rsidRPr="00532805">
              <w:t>:</w:t>
            </w:r>
            <w:r w:rsidRPr="00532805">
              <w:rPr>
                <w:szCs w:val="24"/>
              </w:rPr>
              <w:t xml:space="preserve"> </w:t>
            </w:r>
            <w:r w:rsidRPr="005C7FE0">
              <w:rPr>
                <w:color w:val="8496B0"/>
                <w:szCs w:val="24"/>
              </w:rPr>
              <w:t>[nurodyti taip/ne]</w:t>
            </w:r>
            <w:r w:rsidRPr="005C7FE0">
              <w:rPr>
                <w:color w:val="000000"/>
                <w:szCs w:val="24"/>
              </w:rPr>
              <w:t>.</w:t>
            </w:r>
          </w:p>
        </w:tc>
      </w:tr>
      <w:tr w:rsidR="008B45FE" w:rsidRPr="008B45FE" w14:paraId="6F33CC85" w14:textId="77777777" w:rsidTr="00ED1D3B">
        <w:trPr>
          <w:jc w:val="center"/>
        </w:trPr>
        <w:tc>
          <w:tcPr>
            <w:tcW w:w="628" w:type="dxa"/>
          </w:tcPr>
          <w:p w14:paraId="352FD785" w14:textId="1EE6391C" w:rsidR="008B45FE" w:rsidRPr="00705673" w:rsidRDefault="003310B8" w:rsidP="008B45FE">
            <w:pPr>
              <w:tabs>
                <w:tab w:val="left" w:pos="284"/>
                <w:tab w:val="left" w:pos="567"/>
              </w:tabs>
              <w:spacing w:after="200"/>
              <w:contextualSpacing/>
              <w:jc w:val="center"/>
              <w:rPr>
                <w:szCs w:val="24"/>
              </w:rPr>
            </w:pPr>
            <w:r w:rsidRPr="00705673">
              <w:rPr>
                <w:szCs w:val="24"/>
              </w:rPr>
              <w:lastRenderedPageBreak/>
              <w:t>7</w:t>
            </w:r>
            <w:r w:rsidR="008B45FE" w:rsidRPr="00705673">
              <w:rPr>
                <w:szCs w:val="24"/>
              </w:rPr>
              <w:t>.</w:t>
            </w:r>
          </w:p>
        </w:tc>
        <w:tc>
          <w:tcPr>
            <w:tcW w:w="7164" w:type="dxa"/>
          </w:tcPr>
          <w:p w14:paraId="03874F8F" w14:textId="52E87C28" w:rsidR="00644E3E" w:rsidRPr="00716A21" w:rsidRDefault="008B45FE" w:rsidP="00980801">
            <w:pPr>
              <w:tabs>
                <w:tab w:val="left" w:pos="284"/>
                <w:tab w:val="left" w:pos="567"/>
              </w:tabs>
              <w:contextualSpacing/>
              <w:jc w:val="both"/>
            </w:pPr>
            <w:r w:rsidRPr="00716A21">
              <w:t>Kartu su automatinėmis (stacionariomis) aplinkos oro kokybės stebėjimo stotelėmis (įskaitant meteorologines stoteles) pateikiama jų technin</w:t>
            </w:r>
            <w:r w:rsidR="00303BB9" w:rsidRPr="00716A21">
              <w:t>ei</w:t>
            </w:r>
            <w:r w:rsidRPr="00716A21">
              <w:t xml:space="preserve"> įrangai pritaikyta </w:t>
            </w:r>
            <w:r w:rsidR="00DD6C68" w:rsidRPr="00716A21">
              <w:t xml:space="preserve">I pirkimo dalies </w:t>
            </w:r>
            <w:r w:rsidR="000D1E27" w:rsidRPr="00716A21">
              <w:t xml:space="preserve">valdymo ir stebėjimo </w:t>
            </w:r>
            <w:r w:rsidR="00B655F1" w:rsidRPr="00716A21">
              <w:t>program</w:t>
            </w:r>
            <w:r w:rsidR="00322BD8" w:rsidRPr="00716A21">
              <w:t>inė įranga</w:t>
            </w:r>
            <w:r w:rsidR="00610067" w:rsidRPr="00716A21">
              <w:t xml:space="preserve"> (platforma)</w:t>
            </w:r>
            <w:r w:rsidR="003F1E5B" w:rsidRPr="00716A21">
              <w:t xml:space="preserve">, apjungianti </w:t>
            </w:r>
            <w:r w:rsidR="00C85A5A" w:rsidRPr="00716A21">
              <w:t xml:space="preserve">I pirkimo </w:t>
            </w:r>
            <w:r w:rsidR="00376DA3" w:rsidRPr="00716A21">
              <w:t>dalies techninėje specifikacijoje nurodytų</w:t>
            </w:r>
            <w:r w:rsidR="00C85A5A" w:rsidRPr="00716A21">
              <w:t xml:space="preserve"> </w:t>
            </w:r>
            <w:r w:rsidR="003F1E5B" w:rsidRPr="00716A21">
              <w:t>stotelių</w:t>
            </w:r>
            <w:r w:rsidR="00281DC1" w:rsidRPr="00716A21">
              <w:t xml:space="preserve"> </w:t>
            </w:r>
            <w:r w:rsidR="00C85A5A" w:rsidRPr="00716A21">
              <w:t>(įskaitant meteorologin</w:t>
            </w:r>
            <w:r w:rsidR="00390F1C" w:rsidRPr="00716A21">
              <w:t>ių</w:t>
            </w:r>
            <w:r w:rsidR="00C85A5A" w:rsidRPr="00716A21">
              <w:t xml:space="preserve"> stotel</w:t>
            </w:r>
            <w:r w:rsidR="00390F1C" w:rsidRPr="00716A21">
              <w:t>ių</w:t>
            </w:r>
            <w:r w:rsidR="00C85A5A" w:rsidRPr="00716A21">
              <w:t xml:space="preserve">) </w:t>
            </w:r>
            <w:r w:rsidR="003F1E5B" w:rsidRPr="00716A21">
              <w:t>įrangą</w:t>
            </w:r>
            <w:r w:rsidRPr="00716A21">
              <w:t>, kuri:</w:t>
            </w:r>
          </w:p>
          <w:p w14:paraId="24A8A8D6" w14:textId="757160B1" w:rsidR="00644E3E" w:rsidRPr="00705673" w:rsidRDefault="003F061D" w:rsidP="00507085">
            <w:pPr>
              <w:pStyle w:val="Sraopastraipa"/>
              <w:numPr>
                <w:ilvl w:val="0"/>
                <w:numId w:val="9"/>
              </w:numPr>
              <w:ind w:left="0" w:firstLine="357"/>
              <w:jc w:val="both"/>
            </w:pPr>
            <w:r w:rsidRPr="00705673">
              <w:t>leidžia peržiūrėti</w:t>
            </w:r>
            <w:r w:rsidR="004C5A0F" w:rsidRPr="00705673">
              <w:t>, analizuoti ir palyginti</w:t>
            </w:r>
            <w:r w:rsidRPr="00705673">
              <w:t xml:space="preserve"> automatinių (stacionarių) aplinkos oro kokybės stebėjimo stotelių (įskaitant meteorologinių stotelių) paskutinių 5 metų duomenis (duomenys saugomi tiekėjo pasirinktame serveryje</w:t>
            </w:r>
            <w:r w:rsidR="00AE2FB9" w:rsidRPr="00705673">
              <w:t xml:space="preserve"> ne trumpiau kaip 5 metus</w:t>
            </w:r>
            <w:r w:rsidRPr="00705673">
              <w:t>)</w:t>
            </w:r>
            <w:r w:rsidR="00497902" w:rsidRPr="00705673">
              <w:t>;</w:t>
            </w:r>
          </w:p>
          <w:p w14:paraId="689F49CC" w14:textId="77777777" w:rsidR="00FA57FD" w:rsidRPr="00705673" w:rsidRDefault="008B45FE" w:rsidP="00FA57FD">
            <w:pPr>
              <w:pStyle w:val="Sraopastraipa"/>
              <w:numPr>
                <w:ilvl w:val="0"/>
                <w:numId w:val="9"/>
              </w:numPr>
              <w:ind w:left="0" w:firstLine="357"/>
              <w:jc w:val="both"/>
            </w:pPr>
            <w:r w:rsidRPr="00705673">
              <w:t>leidžia analizuoti (pasirinktame laiko intervale), konvertuoti, eksportuoti (Excel, CSV formatais) gautus duomenis;</w:t>
            </w:r>
          </w:p>
          <w:p w14:paraId="21A10D91" w14:textId="106D06C8" w:rsidR="00FA57FD" w:rsidRPr="00705673" w:rsidRDefault="008B45FE" w:rsidP="00FA57FD">
            <w:pPr>
              <w:pStyle w:val="Sraopastraipa"/>
              <w:numPr>
                <w:ilvl w:val="0"/>
                <w:numId w:val="9"/>
              </w:numPr>
              <w:ind w:left="0" w:firstLine="357"/>
              <w:jc w:val="both"/>
            </w:pPr>
            <w:r w:rsidRPr="00705673">
              <w:t xml:space="preserve">leidžia palyginti skirtingų automatinių (stacionarių) aplinkos oro kokybės stebėjimo stotelių </w:t>
            </w:r>
            <w:r w:rsidR="006C17B6" w:rsidRPr="00705673">
              <w:t xml:space="preserve">(įskaitant meteorologinių stotelių) </w:t>
            </w:r>
            <w:r w:rsidRPr="00705673">
              <w:t>duomenis;</w:t>
            </w:r>
          </w:p>
          <w:p w14:paraId="15A9B054" w14:textId="18F3286A" w:rsidR="00FA57FD" w:rsidRPr="00705673" w:rsidRDefault="008B45FE" w:rsidP="00FA57FD">
            <w:pPr>
              <w:pStyle w:val="Sraopastraipa"/>
              <w:numPr>
                <w:ilvl w:val="0"/>
                <w:numId w:val="9"/>
              </w:numPr>
              <w:ind w:left="0" w:firstLine="357"/>
              <w:jc w:val="both"/>
            </w:pPr>
            <w:r w:rsidRPr="00705673">
              <w:t>užtikrina automatinį ataskaitų formavimą ir pateikimą vartotojo pasirinktais laikotarpiais (dienomis, mėnesiais, metais);</w:t>
            </w:r>
          </w:p>
          <w:p w14:paraId="43622CE6" w14:textId="006250CA" w:rsidR="002E6557" w:rsidRPr="00705673" w:rsidRDefault="002E6557" w:rsidP="00FA57FD">
            <w:pPr>
              <w:pStyle w:val="Sraopastraipa"/>
              <w:numPr>
                <w:ilvl w:val="0"/>
                <w:numId w:val="9"/>
              </w:numPr>
              <w:ind w:left="0" w:firstLine="357"/>
              <w:jc w:val="both"/>
            </w:pPr>
            <w:r w:rsidRPr="00705673">
              <w:t>užtikrina automatinių (stacionarių) aplinkos oro kokybės stebėjimo stotelių (įskaitant meteorologinių stotelių) duomenų atvaizdavimą grafiniame žemėlapyje;</w:t>
            </w:r>
          </w:p>
          <w:p w14:paraId="28D8A1BC" w14:textId="11E647FC" w:rsidR="005C4DC8" w:rsidRPr="00722E9E" w:rsidRDefault="001719C6" w:rsidP="005C4DC8">
            <w:pPr>
              <w:pStyle w:val="Sraopastraipa"/>
              <w:numPr>
                <w:ilvl w:val="0"/>
                <w:numId w:val="9"/>
              </w:numPr>
              <w:ind w:left="0" w:firstLine="357"/>
              <w:jc w:val="both"/>
            </w:pPr>
            <w:r w:rsidRPr="00705673">
              <w:t>u</w:t>
            </w:r>
            <w:r w:rsidRPr="00722E9E">
              <w:t xml:space="preserve">žtikrina </w:t>
            </w:r>
            <w:r w:rsidR="00B02855" w:rsidRPr="00722E9E">
              <w:t xml:space="preserve">automatinį ir </w:t>
            </w:r>
            <w:r w:rsidRPr="00722E9E">
              <w:t xml:space="preserve">reguliarų duomenų </w:t>
            </w:r>
            <w:r w:rsidR="008B2889" w:rsidRPr="00722E9E">
              <w:t xml:space="preserve">bazės kopijos </w:t>
            </w:r>
            <w:r w:rsidRPr="00722E9E">
              <w:t xml:space="preserve">perdavimą </w:t>
            </w:r>
            <w:r w:rsidR="003E7B21" w:rsidRPr="00722E9E">
              <w:t xml:space="preserve">į </w:t>
            </w:r>
            <w:r w:rsidRPr="00722E9E">
              <w:t xml:space="preserve">Klaipėdos miesto savivaldybės </w:t>
            </w:r>
            <w:r w:rsidR="007B256C" w:rsidRPr="00722E9E">
              <w:t>administracijos centrinį serverį</w:t>
            </w:r>
            <w:r w:rsidR="008B2889" w:rsidRPr="00722E9E">
              <w:t xml:space="preserve">. </w:t>
            </w:r>
            <w:r w:rsidR="007B256C" w:rsidRPr="00722E9E">
              <w:t>Duomenų perdavimo formata</w:t>
            </w:r>
            <w:r w:rsidR="003E7B21" w:rsidRPr="00722E9E">
              <w:t>s</w:t>
            </w:r>
            <w:r w:rsidR="007B256C" w:rsidRPr="00722E9E">
              <w:t xml:space="preserve"> ir protokola</w:t>
            </w:r>
            <w:r w:rsidR="003E7B21" w:rsidRPr="00722E9E">
              <w:t>s</w:t>
            </w:r>
            <w:r w:rsidR="007B256C" w:rsidRPr="00722E9E">
              <w:t xml:space="preserve"> derinam</w:t>
            </w:r>
            <w:r w:rsidR="003E7B21" w:rsidRPr="00722E9E">
              <w:t>as</w:t>
            </w:r>
            <w:r w:rsidR="007B256C" w:rsidRPr="00722E9E">
              <w:t xml:space="preserve"> </w:t>
            </w:r>
            <w:r w:rsidR="00B84BB9" w:rsidRPr="00722E9E">
              <w:t xml:space="preserve">I pirkimo dalies </w:t>
            </w:r>
            <w:r w:rsidR="007B256C" w:rsidRPr="00722E9E">
              <w:t xml:space="preserve">valdymo ir stebėjimo programinės įrangos (platformos) </w:t>
            </w:r>
            <w:r w:rsidR="00C02233" w:rsidRPr="00722E9E">
              <w:t>diegimo</w:t>
            </w:r>
            <w:r w:rsidR="007B256C" w:rsidRPr="00722E9E">
              <w:t xml:space="preserve"> metu. </w:t>
            </w:r>
            <w:r w:rsidR="005C4DC8" w:rsidRPr="00722E9E">
              <w:t xml:space="preserve">Jeigu visų pirkimo dalių konkurso laimėtoju pripažintas tas pats </w:t>
            </w:r>
            <w:r w:rsidR="005C4DC8" w:rsidRPr="00722E9E">
              <w:lastRenderedPageBreak/>
              <w:t>tiekėjas – tokiu atveju duomenų perdavimo formatas ir protokolas derinamas centrinės valdymo ir stebėjimo program</w:t>
            </w:r>
            <w:r w:rsidR="00F8596D" w:rsidRPr="00722E9E">
              <w:t>inės įrangos</w:t>
            </w:r>
            <w:r w:rsidR="005C4DC8" w:rsidRPr="00722E9E">
              <w:t xml:space="preserve"> (platformos), kuri apjungia visą (I ir II pirkim</w:t>
            </w:r>
            <w:r w:rsidR="001945FA" w:rsidRPr="00722E9E">
              <w:t>o</w:t>
            </w:r>
            <w:r w:rsidR="005C4DC8" w:rsidRPr="00722E9E">
              <w:t xml:space="preserve"> dali</w:t>
            </w:r>
            <w:r w:rsidR="001945FA" w:rsidRPr="00722E9E">
              <w:t>es</w:t>
            </w:r>
            <w:r w:rsidR="005C4DC8" w:rsidRPr="00722E9E">
              <w:t xml:space="preserve">) techninę įrangą, </w:t>
            </w:r>
            <w:r w:rsidR="00C02233" w:rsidRPr="00722E9E">
              <w:t>diegimo</w:t>
            </w:r>
            <w:r w:rsidR="005C4DC8" w:rsidRPr="00722E9E">
              <w:t xml:space="preserve"> metu</w:t>
            </w:r>
            <w:r w:rsidR="00032EAC" w:rsidRPr="00722E9E">
              <w:t>;</w:t>
            </w:r>
          </w:p>
          <w:p w14:paraId="56C2009E" w14:textId="3A1A11CF" w:rsidR="001719C6" w:rsidRPr="00705673" w:rsidRDefault="001719C6" w:rsidP="00FA57FD">
            <w:pPr>
              <w:pStyle w:val="Sraopastraipa"/>
              <w:numPr>
                <w:ilvl w:val="0"/>
                <w:numId w:val="9"/>
              </w:numPr>
              <w:ind w:left="0" w:firstLine="357"/>
              <w:jc w:val="both"/>
            </w:pPr>
            <w:r w:rsidRPr="00705673">
              <w:t xml:space="preserve">turi galimybę per API (angl. </w:t>
            </w:r>
            <w:proofErr w:type="spellStart"/>
            <w:r w:rsidRPr="00705673">
              <w:t>application</w:t>
            </w:r>
            <w:proofErr w:type="spellEnd"/>
            <w:r w:rsidRPr="00705673">
              <w:t xml:space="preserve"> </w:t>
            </w:r>
            <w:proofErr w:type="spellStart"/>
            <w:r w:rsidRPr="00705673">
              <w:t>programming</w:t>
            </w:r>
            <w:proofErr w:type="spellEnd"/>
            <w:r w:rsidRPr="00705673">
              <w:t xml:space="preserve"> </w:t>
            </w:r>
            <w:proofErr w:type="spellStart"/>
            <w:r w:rsidRPr="00705673">
              <w:t>interface</w:t>
            </w:r>
            <w:proofErr w:type="spellEnd"/>
            <w:r w:rsidRPr="00705673">
              <w:t>) duomenis perduoti į kitas sistemas</w:t>
            </w:r>
            <w:r w:rsidR="00AE2FB9" w:rsidRPr="00705673">
              <w:t>;</w:t>
            </w:r>
          </w:p>
          <w:p w14:paraId="5E65CD01" w14:textId="63480A07" w:rsidR="00FA57FD" w:rsidRPr="00705673" w:rsidRDefault="008B45FE" w:rsidP="00FA57FD">
            <w:pPr>
              <w:pStyle w:val="Sraopastraipa"/>
              <w:numPr>
                <w:ilvl w:val="0"/>
                <w:numId w:val="9"/>
              </w:numPr>
              <w:ind w:left="0" w:firstLine="357"/>
              <w:jc w:val="both"/>
            </w:pPr>
            <w:r w:rsidRPr="00705673">
              <w:t>leidžia automatiškai perduoti įspėjimus, jeigu užfiksuojami aplinkos oro teršalų ribinių verčių viršijimai (įspėjimai automatiškai perduodami ne mažiau kaip 5 asmenims</w:t>
            </w:r>
            <w:r w:rsidR="007E7730" w:rsidRPr="00705673">
              <w:t>, kuriuos nurodė Perkančioji organizacija</w:t>
            </w:r>
            <w:r w:rsidRPr="00705673">
              <w:t>);</w:t>
            </w:r>
          </w:p>
          <w:p w14:paraId="11A6552F" w14:textId="2DDE9798" w:rsidR="00B655F1" w:rsidRPr="00560277" w:rsidRDefault="008B45FE" w:rsidP="002E6557">
            <w:pPr>
              <w:pStyle w:val="Sraopastraipa"/>
              <w:numPr>
                <w:ilvl w:val="0"/>
                <w:numId w:val="9"/>
              </w:numPr>
              <w:ind w:left="0" w:firstLine="357"/>
              <w:jc w:val="both"/>
            </w:pPr>
            <w:r w:rsidRPr="00705673">
              <w:t xml:space="preserve">leidžia nuotolinį matavimo sistemų įrenginių valdymą ir </w:t>
            </w:r>
            <w:r w:rsidRPr="00560277">
              <w:t>nuotolinę matavimo sistemų diagnostiką</w:t>
            </w:r>
            <w:r w:rsidR="003D4692" w:rsidRPr="00560277">
              <w:t>.</w:t>
            </w:r>
          </w:p>
          <w:p w14:paraId="32C7D6AD" w14:textId="705318DD" w:rsidR="007E7730" w:rsidRPr="00560277" w:rsidRDefault="007E7730" w:rsidP="00884289">
            <w:pPr>
              <w:tabs>
                <w:tab w:val="left" w:pos="284"/>
                <w:tab w:val="left" w:pos="325"/>
              </w:tabs>
              <w:jc w:val="both"/>
            </w:pPr>
          </w:p>
          <w:p w14:paraId="1962B2E2" w14:textId="07825CDC" w:rsidR="002A6755" w:rsidRPr="00560277" w:rsidRDefault="002A6755" w:rsidP="00884289">
            <w:pPr>
              <w:tabs>
                <w:tab w:val="left" w:pos="284"/>
                <w:tab w:val="left" w:pos="325"/>
              </w:tabs>
              <w:jc w:val="both"/>
            </w:pPr>
            <w:r w:rsidRPr="00560277">
              <w:t>Jeigu visų pirkimo dalių konkurso laimėtoju pripažintas tas pats tiekėjas – tokiu atveju kartu su automatinėmis (stacionariomis) aplinkos oro kokybės stebėjimo stotelėmis (įskaitant meteorologines stoteles) pateikiama jų techninei įrangai pritaikyta centrinė valdymo ir stebėjimo programinė įranga (platforma), apjungianti I ir II pirkimo dalies techninėje specifikacijoje nurodytų stotelių (įskaitant meteorologinių stotelių) įrangą.</w:t>
            </w:r>
          </w:p>
          <w:p w14:paraId="02977F1C" w14:textId="77777777" w:rsidR="002A6755" w:rsidRPr="00560277" w:rsidRDefault="002A6755" w:rsidP="00884289">
            <w:pPr>
              <w:tabs>
                <w:tab w:val="left" w:pos="284"/>
                <w:tab w:val="left" w:pos="325"/>
              </w:tabs>
              <w:jc w:val="both"/>
            </w:pPr>
          </w:p>
          <w:p w14:paraId="7F8C779B" w14:textId="4217AEA0" w:rsidR="00A54EE0" w:rsidRPr="00560277" w:rsidRDefault="00DD6C68" w:rsidP="009858B9">
            <w:pPr>
              <w:tabs>
                <w:tab w:val="left" w:pos="284"/>
                <w:tab w:val="left" w:pos="325"/>
              </w:tabs>
              <w:jc w:val="both"/>
            </w:pPr>
            <w:r w:rsidRPr="00560277">
              <w:t xml:space="preserve">I pirkimo dalies </w:t>
            </w:r>
            <w:r w:rsidR="00A54EE0" w:rsidRPr="00560277">
              <w:t xml:space="preserve">valdymo ir stebėjimo </w:t>
            </w:r>
            <w:r w:rsidR="00F8596D" w:rsidRPr="00560277">
              <w:t>programoje</w:t>
            </w:r>
            <w:r w:rsidR="00A54EE0" w:rsidRPr="00560277">
              <w:t xml:space="preserve"> (platformoje) pateikti automatinių (stacionarių) aplinkos oro kokybės stebėjimo stotelių (įskaitant meteorologinių stotelių) duomenys, išskyrus indikatorinių analizatorių pateiktus duomenis, laisvai pasiekiami</w:t>
            </w:r>
            <w:r w:rsidR="001E7E83" w:rsidRPr="00560277">
              <w:t xml:space="preserve"> (per tiekėjo sukurta </w:t>
            </w:r>
            <w:r w:rsidR="00714095" w:rsidRPr="00560277">
              <w:t xml:space="preserve">interneto </w:t>
            </w:r>
            <w:r w:rsidR="001E7E83" w:rsidRPr="00560277">
              <w:t>nuorodą, kuri</w:t>
            </w:r>
            <w:r w:rsidR="00714095" w:rsidRPr="00560277">
              <w:t xml:space="preserve"> bus viešinama Klaipėdos miesto savivaldybės internetiniame puslapyje www.klaipeda.lt (</w:t>
            </w:r>
            <w:r w:rsidR="00707603" w:rsidRPr="00560277">
              <w:t>A</w:t>
            </w:r>
            <w:r w:rsidR="00714095" w:rsidRPr="00560277">
              <w:t>dministracijos centriniame serveryje esančioje Klaipėdos miesto savivaldybės aplinkos monitoringo informacinėje sistemoje)</w:t>
            </w:r>
            <w:r w:rsidR="00A54EE0" w:rsidRPr="00560277">
              <w:t xml:space="preserve"> </w:t>
            </w:r>
            <w:r w:rsidR="00714095" w:rsidRPr="00560277">
              <w:t xml:space="preserve">bet </w:t>
            </w:r>
            <w:r w:rsidR="00A54EE0" w:rsidRPr="00560277">
              <w:t>kuriam suinteresuotam asmeniui</w:t>
            </w:r>
            <w:r w:rsidR="004E4119" w:rsidRPr="00560277">
              <w:t xml:space="preserve"> </w:t>
            </w:r>
            <w:r w:rsidR="00A54EE0" w:rsidRPr="00560277">
              <w:t>(peržiūrėjimo būsena).</w:t>
            </w:r>
            <w:r w:rsidR="00BF1195" w:rsidRPr="00560277">
              <w:t xml:space="preserve"> Jeigu visų pirkimo dalių konkurso laimėtoju pripažintas tas pats tiekėjas – tokiu atveju centrinėje valdymo ir stebėjimo programoje (platformoje) </w:t>
            </w:r>
            <w:r w:rsidR="00660E10" w:rsidRPr="00560277">
              <w:t xml:space="preserve">pateikti duomenys, išskyrus indikatorinių analizatorių pateiktus duomenis, laisvai pasiekiami (per </w:t>
            </w:r>
            <w:r w:rsidR="00660E10" w:rsidRPr="00560277">
              <w:lastRenderedPageBreak/>
              <w:t>tiekėjo sukurta interneto nuorodą) bet kuriam suinteresuotam asmeniui (peržiūrėjimo būsena).</w:t>
            </w:r>
          </w:p>
          <w:p w14:paraId="78D0A281" w14:textId="77777777" w:rsidR="009858B9" w:rsidRPr="00560277" w:rsidRDefault="009858B9" w:rsidP="009858B9">
            <w:pPr>
              <w:tabs>
                <w:tab w:val="left" w:pos="284"/>
                <w:tab w:val="left" w:pos="325"/>
              </w:tabs>
              <w:jc w:val="both"/>
            </w:pPr>
          </w:p>
          <w:p w14:paraId="3F3A110C" w14:textId="77777777" w:rsidR="009858B9" w:rsidRPr="00560277" w:rsidRDefault="009858B9" w:rsidP="00D929F9">
            <w:pPr>
              <w:tabs>
                <w:tab w:val="left" w:pos="284"/>
                <w:tab w:val="left" w:pos="325"/>
              </w:tabs>
              <w:jc w:val="both"/>
            </w:pPr>
            <w:r w:rsidRPr="00705673">
              <w:t>Kitos sistemos – Aplinkos apsaugos agentūros informacinė sistema. Duomenys į Aplinkos apsaugos agentūros informacinę sistemą turi būti pateikti sinchroniniu režimu, leidžiamosios kreipties būdu</w:t>
            </w:r>
            <w:r w:rsidR="00C85A5A" w:rsidRPr="00705673">
              <w:t xml:space="preserve">, </w:t>
            </w:r>
            <w:r w:rsidRPr="00705673">
              <w:t>HTTP protokol</w:t>
            </w:r>
            <w:r w:rsidR="00C85A5A" w:rsidRPr="00705673">
              <w:t>u</w:t>
            </w:r>
            <w:r w:rsidRPr="00705673">
              <w:t>, JSON formatu su juos aprašančia dokumentacija (</w:t>
            </w:r>
            <w:r w:rsidRPr="00560277">
              <w:t>specifikacija, schema). Matavimų rezultatų perdavimui galima naudoti MQTT protokolą.</w:t>
            </w:r>
          </w:p>
          <w:p w14:paraId="4C0A15E6" w14:textId="77777777" w:rsidR="00D929F9" w:rsidRPr="00560277" w:rsidRDefault="00D929F9" w:rsidP="00D929F9">
            <w:pPr>
              <w:tabs>
                <w:tab w:val="left" w:pos="284"/>
                <w:tab w:val="left" w:pos="325"/>
              </w:tabs>
              <w:jc w:val="both"/>
            </w:pPr>
          </w:p>
          <w:p w14:paraId="350CBFEB" w14:textId="690257BD" w:rsidR="00D929F9" w:rsidRPr="002C0FDF" w:rsidRDefault="0062225B" w:rsidP="00D929F9">
            <w:pPr>
              <w:tabs>
                <w:tab w:val="left" w:pos="284"/>
                <w:tab w:val="left" w:pos="325"/>
              </w:tabs>
              <w:jc w:val="both"/>
            </w:pPr>
            <w:r w:rsidRPr="00560277">
              <w:t xml:space="preserve">Klaipėdos miesto savivaldybės administracija užtikrina, kad I pirkimo dalį laimėjusiam tiekėjui </w:t>
            </w:r>
            <w:r w:rsidR="0047787A" w:rsidRPr="00560277">
              <w:t>visa būtina</w:t>
            </w:r>
            <w:r w:rsidR="00114BF9" w:rsidRPr="00560277">
              <w:t xml:space="preserve"> informacija</w:t>
            </w:r>
            <w:r w:rsidR="00266A95" w:rsidRPr="00560277">
              <w:t xml:space="preserve"> </w:t>
            </w:r>
            <w:r w:rsidR="00E36723" w:rsidRPr="00560277">
              <w:t xml:space="preserve">bus </w:t>
            </w:r>
            <w:r w:rsidR="00266A95" w:rsidRPr="00560277">
              <w:t>suteikiama laiku, nemokamai ir nesudarant dirbtinių kliūčių</w:t>
            </w:r>
            <w:r w:rsidRPr="00560277">
              <w:t>.</w:t>
            </w:r>
          </w:p>
        </w:tc>
        <w:tc>
          <w:tcPr>
            <w:tcW w:w="7087" w:type="dxa"/>
          </w:tcPr>
          <w:p w14:paraId="5FD2CD58" w14:textId="77777777" w:rsidR="00B92A30" w:rsidRPr="00716A21" w:rsidRDefault="008B45FE" w:rsidP="00B92A30">
            <w:pPr>
              <w:tabs>
                <w:tab w:val="left" w:pos="284"/>
                <w:tab w:val="left" w:pos="567"/>
              </w:tabs>
              <w:contextualSpacing/>
              <w:jc w:val="both"/>
            </w:pPr>
            <w:r w:rsidRPr="00716A21">
              <w:lastRenderedPageBreak/>
              <w:t>Kartu su automatinėmis (stacionariomis) aplinkos oro kokybės stebėjimo stotelėmis (įskaitant meteorologines stoteles) pateikiama jų technin</w:t>
            </w:r>
            <w:r w:rsidR="00303BB9" w:rsidRPr="00716A21">
              <w:t>ei</w:t>
            </w:r>
            <w:r w:rsidRPr="00716A21">
              <w:t xml:space="preserve"> įrangai pritaikyta </w:t>
            </w:r>
            <w:r w:rsidR="00151794" w:rsidRPr="00716A21">
              <w:t>I pirkimo dalies</w:t>
            </w:r>
            <w:r w:rsidR="000D1E27" w:rsidRPr="00716A21">
              <w:t xml:space="preserve"> valdymo ir stebėjimo </w:t>
            </w:r>
            <w:r w:rsidRPr="00716A21">
              <w:t>program</w:t>
            </w:r>
            <w:r w:rsidR="00322BD8" w:rsidRPr="00716A21">
              <w:t>inė įranga</w:t>
            </w:r>
            <w:r w:rsidR="00610067" w:rsidRPr="00716A21">
              <w:t xml:space="preserve"> (platforma)</w:t>
            </w:r>
            <w:r w:rsidR="003F1E5B" w:rsidRPr="00716A21">
              <w:t xml:space="preserve">, apjungianti </w:t>
            </w:r>
            <w:r w:rsidR="00B92A30" w:rsidRPr="00716A21">
              <w:t>I pirkimo dalies techninėje specifikacijoje nurodytų stotelių (įskaitant meteorologinių stotelių) įrangą, kuri:</w:t>
            </w:r>
          </w:p>
          <w:p w14:paraId="6EF8F1B4" w14:textId="351C8847" w:rsidR="002E6557" w:rsidRPr="002D59ED" w:rsidRDefault="002E6557" w:rsidP="00FA57FD">
            <w:pPr>
              <w:pStyle w:val="Sraopastraipa"/>
              <w:numPr>
                <w:ilvl w:val="0"/>
                <w:numId w:val="23"/>
              </w:numPr>
              <w:ind w:left="0" w:firstLine="360"/>
              <w:jc w:val="both"/>
            </w:pPr>
            <w:r w:rsidRPr="002C0FDF">
              <w:t xml:space="preserve">leidžia </w:t>
            </w:r>
            <w:r w:rsidR="00507085" w:rsidRPr="002C0FDF">
              <w:t>peržiūrėti</w:t>
            </w:r>
            <w:r w:rsidR="004C5A0F" w:rsidRPr="002C0FDF">
              <w:t>, analizuoti ir palyginti</w:t>
            </w:r>
            <w:r w:rsidR="00507085" w:rsidRPr="002C0FDF">
              <w:t xml:space="preserve"> automatinių (stacionarių) aplinkos oro kokybės stebėjimo stotelių (įskaitant meteorologinių stotelių) paskutinių 5 metų duomenis (duomenys saugomi tiekėjo pasirinktame serveryje</w:t>
            </w:r>
            <w:r w:rsidR="00AE2FB9" w:rsidRPr="002C0FDF">
              <w:t xml:space="preserve"> ne trumpiau kaip 5 metus</w:t>
            </w:r>
            <w:r w:rsidR="00507085" w:rsidRPr="002C0FDF">
              <w:t>)</w:t>
            </w:r>
            <w:r w:rsidR="00CC184D" w:rsidRPr="002C0FDF">
              <w:t>:</w:t>
            </w:r>
            <w:r w:rsidR="00CC184D" w:rsidRPr="002C0FDF">
              <w:rPr>
                <w:szCs w:val="24"/>
              </w:rPr>
              <w:t xml:space="preserve"> </w:t>
            </w:r>
            <w:r w:rsidR="00CC184D" w:rsidRPr="00FA57FD">
              <w:rPr>
                <w:color w:val="8496B0"/>
                <w:szCs w:val="24"/>
              </w:rPr>
              <w:t>[nurodyti]</w:t>
            </w:r>
            <w:r w:rsidR="00CC184D" w:rsidRPr="00FA57FD">
              <w:rPr>
                <w:szCs w:val="24"/>
              </w:rPr>
              <w:t>;</w:t>
            </w:r>
          </w:p>
          <w:p w14:paraId="575C1E46" w14:textId="77777777" w:rsidR="00FA57FD" w:rsidRPr="00FA57FD" w:rsidRDefault="008B45FE" w:rsidP="00FA57FD">
            <w:pPr>
              <w:pStyle w:val="Sraopastraipa"/>
              <w:numPr>
                <w:ilvl w:val="0"/>
                <w:numId w:val="23"/>
              </w:numPr>
              <w:ind w:left="0" w:firstLine="360"/>
              <w:jc w:val="both"/>
            </w:pPr>
            <w:r w:rsidRPr="008B45FE">
              <w:t xml:space="preserve">leidžia analizuoti (pasirinktame laiko intervale), konvertuoti, eksportuoti (Excel, CSV formatais) gautus </w:t>
            </w:r>
            <w:r w:rsidRPr="002D59ED">
              <w:t>duomenis:</w:t>
            </w:r>
            <w:r w:rsidRPr="002D59ED">
              <w:rPr>
                <w:szCs w:val="24"/>
              </w:rPr>
              <w:t xml:space="preserve"> </w:t>
            </w:r>
            <w:r w:rsidRPr="00FA57FD">
              <w:rPr>
                <w:color w:val="8496B0"/>
                <w:szCs w:val="24"/>
              </w:rPr>
              <w:t>[nurodyti taip/ne]</w:t>
            </w:r>
            <w:r w:rsidRPr="00FA57FD">
              <w:rPr>
                <w:szCs w:val="24"/>
              </w:rPr>
              <w:t>;</w:t>
            </w:r>
          </w:p>
          <w:p w14:paraId="61590FB0" w14:textId="5024FB45" w:rsidR="00FA57FD" w:rsidRPr="00FA57FD" w:rsidRDefault="008B45FE" w:rsidP="00FA57FD">
            <w:pPr>
              <w:pStyle w:val="Sraopastraipa"/>
              <w:numPr>
                <w:ilvl w:val="0"/>
                <w:numId w:val="23"/>
              </w:numPr>
              <w:ind w:left="0" w:firstLine="360"/>
              <w:jc w:val="both"/>
            </w:pPr>
            <w:r w:rsidRPr="008B45FE">
              <w:t xml:space="preserve">leidžia palyginti skirtingų automatinių (stacionarių) aplinkos oro kokybės stebėjimo </w:t>
            </w:r>
            <w:r w:rsidRPr="002C0FDF">
              <w:t xml:space="preserve">stotelių </w:t>
            </w:r>
            <w:r w:rsidR="006C17B6" w:rsidRPr="002C0FDF">
              <w:t xml:space="preserve">(įskaitant meteorologinių stotelių) </w:t>
            </w:r>
            <w:r w:rsidRPr="002C0FDF">
              <w:t>duomenis</w:t>
            </w:r>
            <w:r w:rsidRPr="002D59ED">
              <w:t>:</w:t>
            </w:r>
            <w:r w:rsidRPr="002D59ED">
              <w:rPr>
                <w:szCs w:val="24"/>
              </w:rPr>
              <w:t xml:space="preserve"> </w:t>
            </w:r>
            <w:r w:rsidRPr="00FA57FD">
              <w:rPr>
                <w:color w:val="8496B0"/>
                <w:szCs w:val="24"/>
              </w:rPr>
              <w:t>[nurodyti taip/ne]</w:t>
            </w:r>
            <w:r w:rsidRPr="00FA57FD">
              <w:rPr>
                <w:szCs w:val="24"/>
              </w:rPr>
              <w:t>;</w:t>
            </w:r>
          </w:p>
          <w:p w14:paraId="0B94E220" w14:textId="54B3FBDA" w:rsidR="00FA57FD" w:rsidRPr="002E6557" w:rsidRDefault="008B45FE" w:rsidP="00FA57FD">
            <w:pPr>
              <w:pStyle w:val="Sraopastraipa"/>
              <w:numPr>
                <w:ilvl w:val="0"/>
                <w:numId w:val="23"/>
              </w:numPr>
              <w:ind w:left="0" w:firstLine="360"/>
              <w:jc w:val="both"/>
            </w:pPr>
            <w:r w:rsidRPr="008B45FE">
              <w:t>užtikrina automatinį ataskaitų formavimą ir pateikimą vartotojo pasirinktais laikotarpiais (dienomis, mėnesiais, metais)</w:t>
            </w:r>
            <w:r w:rsidRPr="002D59ED">
              <w:t>:</w:t>
            </w:r>
            <w:r w:rsidRPr="002D59ED">
              <w:rPr>
                <w:szCs w:val="24"/>
              </w:rPr>
              <w:t xml:space="preserve"> </w:t>
            </w:r>
            <w:r w:rsidRPr="00FA57FD">
              <w:rPr>
                <w:color w:val="8496B0"/>
                <w:szCs w:val="24"/>
              </w:rPr>
              <w:t>[nurodyti taip/ne]</w:t>
            </w:r>
            <w:r w:rsidRPr="002D59ED">
              <w:rPr>
                <w:szCs w:val="24"/>
              </w:rPr>
              <w:t>;</w:t>
            </w:r>
          </w:p>
          <w:p w14:paraId="17D1B4A3" w14:textId="40D3CB91" w:rsidR="002E6557" w:rsidRPr="002D59ED" w:rsidRDefault="002E6557" w:rsidP="00FA57FD">
            <w:pPr>
              <w:pStyle w:val="Sraopastraipa"/>
              <w:numPr>
                <w:ilvl w:val="0"/>
                <w:numId w:val="23"/>
              </w:numPr>
              <w:ind w:left="0" w:firstLine="360"/>
              <w:jc w:val="both"/>
            </w:pPr>
            <w:r w:rsidRPr="002C0FDF">
              <w:t>užtikrina automatinių (stacionarių) aplinkos oro kokybės stebėjimo stotelių (įskaitant meteorologinių stotelių) duomenų atvaizdavimą grafiniame žemėlapyje</w:t>
            </w:r>
            <w:r w:rsidR="00F40BB8" w:rsidRPr="002C0FDF">
              <w:t xml:space="preserve">: </w:t>
            </w:r>
            <w:r w:rsidR="00F40BB8" w:rsidRPr="00FA57FD">
              <w:rPr>
                <w:color w:val="8496B0"/>
                <w:szCs w:val="24"/>
              </w:rPr>
              <w:t>[nurodyti taip/ne]</w:t>
            </w:r>
            <w:r w:rsidR="00F40BB8" w:rsidRPr="00FA57FD">
              <w:rPr>
                <w:szCs w:val="24"/>
              </w:rPr>
              <w:t>;</w:t>
            </w:r>
          </w:p>
          <w:p w14:paraId="2FC856C1" w14:textId="08B4AE3A" w:rsidR="004B1B28" w:rsidRDefault="001719C6" w:rsidP="00FA57FD">
            <w:pPr>
              <w:pStyle w:val="Sraopastraipa"/>
              <w:numPr>
                <w:ilvl w:val="0"/>
                <w:numId w:val="23"/>
              </w:numPr>
              <w:ind w:left="0" w:firstLine="360"/>
              <w:jc w:val="both"/>
            </w:pPr>
            <w:r w:rsidRPr="002C0FDF">
              <w:lastRenderedPageBreak/>
              <w:t xml:space="preserve">užtikrina </w:t>
            </w:r>
            <w:r w:rsidRPr="00722E9E">
              <w:t xml:space="preserve">automatinį ir reguliarų </w:t>
            </w:r>
            <w:r w:rsidR="004B1B28" w:rsidRPr="00722E9E">
              <w:t>duomenų bazės kopijos</w:t>
            </w:r>
            <w:r w:rsidRPr="00722E9E">
              <w:t xml:space="preserve"> perdavimą į Klaipėdos miesto savivaldybės administracijos </w:t>
            </w:r>
            <w:r w:rsidR="004B1B28" w:rsidRPr="00722E9E">
              <w:t xml:space="preserve">centrinį serverį. Duomenų perdavimo formatas ir protokolas derinamas I pirkimo dalies valdymo ir stebėjimo programinės įrangos (platformos) </w:t>
            </w:r>
            <w:r w:rsidR="00C02233" w:rsidRPr="00722E9E">
              <w:t>diegimo</w:t>
            </w:r>
            <w:r w:rsidR="004B1B28" w:rsidRPr="00722E9E">
              <w:t xml:space="preserve"> metu. Jeigu visų pirkimo dalių konkurso laimėtoju pripažintas tas pats tiekėjas – tokiu atveju duomenų perdavimo formatas ir protokolas derinamas centrinės valdymo ir stebėjimo program</w:t>
            </w:r>
            <w:r w:rsidR="00F8596D" w:rsidRPr="00722E9E">
              <w:t>inės įrangos</w:t>
            </w:r>
            <w:r w:rsidR="004B1B28" w:rsidRPr="00722E9E">
              <w:t xml:space="preserve"> (platformos), kuri apjungia visą (I ir II pirkimo dalies) techninę įrangą, </w:t>
            </w:r>
            <w:r w:rsidR="00C02233" w:rsidRPr="00722E9E">
              <w:t>diegimo</w:t>
            </w:r>
            <w:r w:rsidR="004B1B28" w:rsidRPr="00722E9E">
              <w:t xml:space="preserve"> metu </w:t>
            </w:r>
            <w:r w:rsidR="007671EA" w:rsidRPr="008B45FE">
              <w:rPr>
                <w:color w:val="8496B0"/>
                <w:szCs w:val="24"/>
              </w:rPr>
              <w:t>[n</w:t>
            </w:r>
            <w:r w:rsidR="007671EA">
              <w:rPr>
                <w:color w:val="8496B0"/>
                <w:szCs w:val="24"/>
              </w:rPr>
              <w:t>epildoma</w:t>
            </w:r>
            <w:r w:rsidR="007671EA" w:rsidRPr="008B45FE">
              <w:rPr>
                <w:color w:val="8496B0"/>
                <w:szCs w:val="24"/>
              </w:rPr>
              <w:t>]</w:t>
            </w:r>
            <w:r w:rsidR="004728EB">
              <w:rPr>
                <w:color w:val="8496B0"/>
                <w:szCs w:val="24"/>
              </w:rPr>
              <w:t>;</w:t>
            </w:r>
          </w:p>
          <w:p w14:paraId="18F82F15" w14:textId="4EE7DAF9" w:rsidR="001719C6" w:rsidRPr="00D269B8" w:rsidRDefault="001719C6" w:rsidP="00FA57FD">
            <w:pPr>
              <w:pStyle w:val="Sraopastraipa"/>
              <w:numPr>
                <w:ilvl w:val="0"/>
                <w:numId w:val="23"/>
              </w:numPr>
              <w:ind w:left="0" w:firstLine="360"/>
              <w:jc w:val="both"/>
            </w:pPr>
            <w:r w:rsidRPr="004B1B28">
              <w:t xml:space="preserve">turi galimybę per API (angl. </w:t>
            </w:r>
            <w:proofErr w:type="spellStart"/>
            <w:r w:rsidRPr="004B1B28">
              <w:t>application</w:t>
            </w:r>
            <w:proofErr w:type="spellEnd"/>
            <w:r w:rsidRPr="004B1B28">
              <w:t xml:space="preserve"> </w:t>
            </w:r>
            <w:proofErr w:type="spellStart"/>
            <w:r w:rsidRPr="004B1B28">
              <w:t>programming</w:t>
            </w:r>
            <w:proofErr w:type="spellEnd"/>
            <w:r w:rsidRPr="004B1B28">
              <w:t xml:space="preserve"> </w:t>
            </w:r>
            <w:proofErr w:type="spellStart"/>
            <w:r w:rsidRPr="004B1B28">
              <w:t>interface</w:t>
            </w:r>
            <w:proofErr w:type="spellEnd"/>
            <w:r w:rsidRPr="004B1B28">
              <w:t>) duomenis perduoti į kitas sistemas</w:t>
            </w:r>
            <w:r w:rsidR="00CC184D" w:rsidRPr="004B1B28">
              <w:t xml:space="preserve">: </w:t>
            </w:r>
            <w:r w:rsidR="00CC184D" w:rsidRPr="00FA57FD">
              <w:rPr>
                <w:color w:val="8496B0"/>
                <w:szCs w:val="24"/>
              </w:rPr>
              <w:t>[nurodyti taip/ne]</w:t>
            </w:r>
            <w:r w:rsidR="00CC184D" w:rsidRPr="00FA57FD">
              <w:rPr>
                <w:szCs w:val="24"/>
              </w:rPr>
              <w:t>;</w:t>
            </w:r>
          </w:p>
          <w:p w14:paraId="5494D495" w14:textId="3A1BD276" w:rsidR="00FA57FD" w:rsidRPr="00FA57FD" w:rsidRDefault="008B45FE" w:rsidP="00FA57FD">
            <w:pPr>
              <w:pStyle w:val="Sraopastraipa"/>
              <w:numPr>
                <w:ilvl w:val="0"/>
                <w:numId w:val="23"/>
              </w:numPr>
              <w:ind w:left="0" w:firstLine="360"/>
              <w:jc w:val="both"/>
            </w:pPr>
            <w:r w:rsidRPr="008B45FE">
              <w:t>leidžia automatiškai perduoti įspėjimus, jeigu užfiksuojami aplinkos oro teršalų ribinių verčių viršijimai (įspėjimai automatiškai perduodami ne mažiau kaip 5 asmenims</w:t>
            </w:r>
            <w:r w:rsidR="007E7730">
              <w:t xml:space="preserve">, </w:t>
            </w:r>
            <w:r w:rsidR="007E7730" w:rsidRPr="007E7730">
              <w:t xml:space="preserve">kuriuos nurodė </w:t>
            </w:r>
            <w:r w:rsidR="004B1B28">
              <w:t>P</w:t>
            </w:r>
            <w:r w:rsidR="007E7730" w:rsidRPr="007E7730">
              <w:t>erkančioji organizacija</w:t>
            </w:r>
            <w:r w:rsidRPr="008B45FE">
              <w:t>)</w:t>
            </w:r>
            <w:r w:rsidRPr="00D269B8">
              <w:t>:</w:t>
            </w:r>
            <w:r w:rsidRPr="00D269B8">
              <w:rPr>
                <w:szCs w:val="24"/>
              </w:rPr>
              <w:t xml:space="preserve"> </w:t>
            </w:r>
            <w:r w:rsidRPr="00FA57FD">
              <w:rPr>
                <w:color w:val="8496B0"/>
                <w:szCs w:val="24"/>
              </w:rPr>
              <w:t>[nurodyti taip/ne]</w:t>
            </w:r>
            <w:r w:rsidRPr="00FA57FD">
              <w:rPr>
                <w:szCs w:val="24"/>
              </w:rPr>
              <w:t>;</w:t>
            </w:r>
          </w:p>
          <w:p w14:paraId="67711B36" w14:textId="511CAFE5" w:rsidR="008B45FE" w:rsidRPr="008B45FE" w:rsidRDefault="008B45FE" w:rsidP="00FA57FD">
            <w:pPr>
              <w:pStyle w:val="Sraopastraipa"/>
              <w:numPr>
                <w:ilvl w:val="0"/>
                <w:numId w:val="23"/>
              </w:numPr>
              <w:ind w:left="0" w:firstLine="360"/>
              <w:jc w:val="both"/>
            </w:pPr>
            <w:r w:rsidRPr="008B45FE">
              <w:t>leidžia nuotolinį matavimo sistemų įrenginių valdymą ir nuotolinę matavimo sistemų diagnostiką</w:t>
            </w:r>
            <w:r w:rsidRPr="00D269B8">
              <w:t>:</w:t>
            </w:r>
            <w:r w:rsidRPr="00D269B8">
              <w:rPr>
                <w:szCs w:val="24"/>
              </w:rPr>
              <w:t xml:space="preserve"> </w:t>
            </w:r>
            <w:r w:rsidRPr="00FA57FD">
              <w:rPr>
                <w:color w:val="8496B0"/>
                <w:szCs w:val="24"/>
              </w:rPr>
              <w:t>[nurodyti taip/ne]</w:t>
            </w:r>
            <w:r w:rsidRPr="00FA57FD">
              <w:rPr>
                <w:szCs w:val="24"/>
              </w:rPr>
              <w:t>.</w:t>
            </w:r>
          </w:p>
          <w:p w14:paraId="172353E3" w14:textId="3D1346FB" w:rsidR="00ED1D3B" w:rsidRPr="00560277" w:rsidRDefault="00ED1D3B" w:rsidP="00B42850">
            <w:pPr>
              <w:tabs>
                <w:tab w:val="left" w:pos="284"/>
                <w:tab w:val="left" w:pos="567"/>
              </w:tabs>
              <w:spacing w:after="200"/>
              <w:contextualSpacing/>
              <w:jc w:val="both"/>
            </w:pPr>
          </w:p>
          <w:p w14:paraId="61B7B60B" w14:textId="644B7ECD" w:rsidR="008142FB" w:rsidRPr="00032EAC" w:rsidRDefault="008142FB" w:rsidP="008142FB">
            <w:pPr>
              <w:tabs>
                <w:tab w:val="left" w:pos="284"/>
                <w:tab w:val="left" w:pos="325"/>
              </w:tabs>
              <w:jc w:val="both"/>
            </w:pPr>
            <w:r w:rsidRPr="00560277">
              <w:t>Jeigu visų pirkimo dalių konkurso laimėtoju pripažintas tas pats tiekėjas – tokiu atveju kartu su automatinėmis (stacionariomis) aplinkos oro kokybės stebėjimo stotelėmis (įskaitant meteorologines stoteles) pateikiama jų techninei įrangai pritaikyta centrinė valdymo ir stebėjimo programinė įranga (platforma), apjungianti I ir II pirkimo dalies techninėje specifikacijoje nurodytų stotelių (įskaitant meteorologinių stotelių) įrangą</w:t>
            </w:r>
            <w:r w:rsidR="00032EAC" w:rsidRPr="00560277">
              <w:t xml:space="preserve"> </w:t>
            </w:r>
            <w:r w:rsidR="00032EAC" w:rsidRPr="008B45FE">
              <w:rPr>
                <w:color w:val="44546A"/>
                <w14:textFill>
                  <w14:solidFill>
                    <w14:srgbClr w14:val="44546A">
                      <w14:lumMod w14:val="60000"/>
                      <w14:lumOff w14:val="40000"/>
                    </w14:srgbClr>
                  </w14:solidFill>
                </w14:textFill>
              </w:rPr>
              <w:t>[nepildoma]</w:t>
            </w:r>
            <w:r w:rsidR="00032EAC" w:rsidRPr="00032EAC">
              <w:t>.</w:t>
            </w:r>
          </w:p>
          <w:p w14:paraId="183187F3" w14:textId="77777777" w:rsidR="00051EDC" w:rsidRPr="00560277" w:rsidRDefault="00051EDC" w:rsidP="00714095">
            <w:pPr>
              <w:tabs>
                <w:tab w:val="left" w:pos="284"/>
                <w:tab w:val="left" w:pos="325"/>
              </w:tabs>
              <w:jc w:val="both"/>
            </w:pPr>
          </w:p>
          <w:p w14:paraId="46F95D56" w14:textId="6E175F0A" w:rsidR="00AE2FB9" w:rsidRPr="00F13D5E" w:rsidRDefault="00632867" w:rsidP="00714095">
            <w:pPr>
              <w:tabs>
                <w:tab w:val="left" w:pos="284"/>
                <w:tab w:val="left" w:pos="325"/>
              </w:tabs>
              <w:jc w:val="both"/>
            </w:pPr>
            <w:r w:rsidRPr="00560277">
              <w:t xml:space="preserve">I pirkimo dalies valdymo ir stebėjimo </w:t>
            </w:r>
            <w:r w:rsidR="00F8596D" w:rsidRPr="00560277">
              <w:t>programoje</w:t>
            </w:r>
            <w:r w:rsidRPr="00560277">
              <w:t xml:space="preserve"> (platformoje) pateikti automatinių (stacionarių) aplinkos oro kokybės stebėjimo stotelių (įskaitant meteorologinių stotelių) duomenys, išskyrus indikatorinių analizatorių pateiktus duomenis, laisvai pasiekiami (per tiekėjo sukurta interneto nuorodą, kuri bus viešinama Klaipėdos miesto savivaldybės internetiniame puslapyje www.klaipeda.lt (Administracijos centriniame serveryje esančioje Klaipėdos miesto savivaldybės aplinkos monitoringo informacinėje sistemoje) bet kuriam suinteresuotam </w:t>
            </w:r>
            <w:r w:rsidRPr="00560277">
              <w:lastRenderedPageBreak/>
              <w:t>asmeniui (peržiūrėjimo būsena). Jeigu visų pirkimo dalių konkurso laimėtoju pripažintas tas pats tiekėjas – tokiu atveju centrinėje valdymo ir stebėjimo programoje (platformoje) pateikti duomenys, išskyrus indikatorinių analizatorių pateiktus duomenis, laisvai pasiekiami (per tiekėjo sukurta interneto nuorodą) bet kuriam suinteresuotam asmeniui (peržiūrėjimo būsena)</w:t>
            </w:r>
            <w:r w:rsidR="00AE2FB9" w:rsidRPr="00560277">
              <w:t xml:space="preserve"> </w:t>
            </w:r>
            <w:r w:rsidR="00AE2FB9" w:rsidRPr="008B45FE">
              <w:rPr>
                <w:color w:val="44546A"/>
                <w14:textFill>
                  <w14:solidFill>
                    <w14:srgbClr w14:val="44546A">
                      <w14:lumMod w14:val="60000"/>
                      <w14:lumOff w14:val="40000"/>
                    </w14:srgbClr>
                  </w14:solidFill>
                </w14:textFill>
              </w:rPr>
              <w:t>[nepildoma]</w:t>
            </w:r>
            <w:r w:rsidR="00AE2FB9" w:rsidRPr="008B45FE">
              <w:t>.</w:t>
            </w:r>
          </w:p>
          <w:p w14:paraId="7EB944F7" w14:textId="77777777" w:rsidR="00C85A5A" w:rsidRDefault="00C85A5A" w:rsidP="00C85A5A">
            <w:pPr>
              <w:tabs>
                <w:tab w:val="left" w:pos="284"/>
                <w:tab w:val="left" w:pos="567"/>
              </w:tabs>
              <w:contextualSpacing/>
              <w:jc w:val="both"/>
            </w:pPr>
          </w:p>
          <w:p w14:paraId="40D30417" w14:textId="77777777" w:rsidR="00C85A5A" w:rsidRDefault="00C85A5A" w:rsidP="00C85A5A">
            <w:pPr>
              <w:tabs>
                <w:tab w:val="left" w:pos="284"/>
                <w:tab w:val="left" w:pos="567"/>
              </w:tabs>
              <w:contextualSpacing/>
              <w:jc w:val="both"/>
            </w:pPr>
            <w:r w:rsidRPr="002C0FDF">
              <w:t xml:space="preserve">Kitos sistemos – Aplinkos apsaugos agentūros informacinė sistema. Duomenys į Aplinkos apsaugos agentūros informacinę sistemą turi būti pateikti sinchroniniu režimu, leidžiamosios kreipties būdu, HTTP protokolu, JSON formatu su juos aprašančia dokumentacija (specifikacija, schema). Matavimų rezultatų perdavimui galima naudoti MQTT protokolą </w:t>
            </w:r>
            <w:r w:rsidRPr="008B45FE">
              <w:rPr>
                <w:color w:val="44546A"/>
                <w14:textFill>
                  <w14:solidFill>
                    <w14:srgbClr w14:val="44546A">
                      <w14:lumMod w14:val="60000"/>
                      <w14:lumOff w14:val="40000"/>
                    </w14:srgbClr>
                  </w14:solidFill>
                </w14:textFill>
              </w:rPr>
              <w:t>[nepildoma]</w:t>
            </w:r>
            <w:r w:rsidRPr="008B45FE">
              <w:t>.</w:t>
            </w:r>
          </w:p>
          <w:p w14:paraId="21EC0024" w14:textId="77777777" w:rsidR="00051EDC" w:rsidRDefault="00051EDC" w:rsidP="00D929F9">
            <w:pPr>
              <w:tabs>
                <w:tab w:val="left" w:pos="284"/>
                <w:tab w:val="left" w:pos="325"/>
              </w:tabs>
              <w:jc w:val="both"/>
              <w:rPr>
                <w:strike/>
              </w:rPr>
            </w:pPr>
          </w:p>
          <w:p w14:paraId="792DDAE7" w14:textId="7D2D6C25" w:rsidR="0062225B" w:rsidRPr="008B45FE" w:rsidRDefault="0062225B" w:rsidP="00D929F9">
            <w:pPr>
              <w:tabs>
                <w:tab w:val="left" w:pos="284"/>
                <w:tab w:val="left" w:pos="325"/>
              </w:tabs>
              <w:jc w:val="both"/>
            </w:pPr>
            <w:r w:rsidRPr="00560277">
              <w:t xml:space="preserve">Klaipėdos miesto savivaldybės administracija užtikrina, kad I pirkimo dalį laimėjusiam tiekėjui </w:t>
            </w:r>
            <w:r w:rsidR="00051EDC" w:rsidRPr="00560277">
              <w:t xml:space="preserve">visa būtina informacija </w:t>
            </w:r>
            <w:r w:rsidR="00E36723" w:rsidRPr="00560277">
              <w:t xml:space="preserve">bus </w:t>
            </w:r>
            <w:r w:rsidRPr="00560277">
              <w:t>suteikiama laiku, nemokamai ir nesudarant dirbtinių kliūčių</w:t>
            </w:r>
            <w:r w:rsidR="00B56856" w:rsidRPr="00560277">
              <w:t xml:space="preserve"> </w:t>
            </w:r>
            <w:r w:rsidR="00B56856" w:rsidRPr="008B45FE">
              <w:rPr>
                <w:color w:val="44546A"/>
                <w14:textFill>
                  <w14:solidFill>
                    <w14:srgbClr w14:val="44546A">
                      <w14:lumMod w14:val="60000"/>
                      <w14:lumOff w14:val="40000"/>
                    </w14:srgbClr>
                  </w14:solidFill>
                </w14:textFill>
              </w:rPr>
              <w:t>[nepildoma]</w:t>
            </w:r>
            <w:r w:rsidR="00B56856" w:rsidRPr="008B45FE">
              <w:t>.</w:t>
            </w:r>
          </w:p>
        </w:tc>
      </w:tr>
      <w:tr w:rsidR="008B45FE" w:rsidRPr="008B45FE" w14:paraId="45711688" w14:textId="77777777" w:rsidTr="008D329F">
        <w:trPr>
          <w:trHeight w:val="1695"/>
          <w:jc w:val="center"/>
        </w:trPr>
        <w:tc>
          <w:tcPr>
            <w:tcW w:w="628" w:type="dxa"/>
          </w:tcPr>
          <w:p w14:paraId="313A0D38" w14:textId="458128EB" w:rsidR="008B45FE" w:rsidRPr="00F13D5E" w:rsidRDefault="003310B8" w:rsidP="008B45FE">
            <w:pPr>
              <w:tabs>
                <w:tab w:val="left" w:pos="284"/>
                <w:tab w:val="left" w:pos="567"/>
              </w:tabs>
              <w:spacing w:after="200"/>
              <w:contextualSpacing/>
              <w:jc w:val="center"/>
              <w:rPr>
                <w:szCs w:val="24"/>
              </w:rPr>
            </w:pPr>
            <w:r w:rsidRPr="00F13D5E">
              <w:rPr>
                <w:szCs w:val="24"/>
              </w:rPr>
              <w:lastRenderedPageBreak/>
              <w:t>8</w:t>
            </w:r>
            <w:r w:rsidR="008B45FE" w:rsidRPr="00F13D5E">
              <w:rPr>
                <w:szCs w:val="24"/>
              </w:rPr>
              <w:t>.</w:t>
            </w:r>
          </w:p>
        </w:tc>
        <w:tc>
          <w:tcPr>
            <w:tcW w:w="7164" w:type="dxa"/>
          </w:tcPr>
          <w:p w14:paraId="470FE6F8" w14:textId="4D8B5BDE" w:rsidR="00660E10" w:rsidRPr="00560277" w:rsidRDefault="00DD6C68" w:rsidP="00FA57FD">
            <w:pPr>
              <w:tabs>
                <w:tab w:val="left" w:pos="284"/>
                <w:tab w:val="left" w:pos="567"/>
              </w:tabs>
              <w:contextualSpacing/>
              <w:jc w:val="both"/>
            </w:pPr>
            <w:r w:rsidRPr="00560277">
              <w:t>I pirkimo dalies</w:t>
            </w:r>
            <w:r w:rsidR="0039274E" w:rsidRPr="00560277">
              <w:t xml:space="preserve"> valdymo ir stebėjimo </w:t>
            </w:r>
            <w:r w:rsidR="00312EB1" w:rsidRPr="00560277">
              <w:t>programoje</w:t>
            </w:r>
            <w:r w:rsidR="0039274E" w:rsidRPr="00560277">
              <w:t xml:space="preserve"> (platformoje)</w:t>
            </w:r>
            <w:r w:rsidR="008B45FE" w:rsidRPr="00560277">
              <w:t xml:space="preserve"> pateikti automatinių (stacionarių) aplinkos oro kokybės stebėjimo stotelių (įskaitant meteorologinių stotelių) duomenys atvaizduojami grafiniame žemėlapyje.</w:t>
            </w:r>
            <w:r w:rsidR="00660E10" w:rsidRPr="00560277">
              <w:t xml:space="preserve"> Jeigu visų pirkimo dalių konkurso laimėtoju pripažintas tas pats tiekėjas – tokiu atveju centrinėje valdymo ir stebėjimo programoje (platformoje) pateikti duomenys atvaizduojami grafiniame žemėlapyje.</w:t>
            </w:r>
          </w:p>
          <w:p w14:paraId="1B19DD69" w14:textId="5C731C42" w:rsidR="008B45FE" w:rsidRPr="00560277" w:rsidRDefault="008B45FE" w:rsidP="00FA57FD">
            <w:pPr>
              <w:tabs>
                <w:tab w:val="left" w:pos="284"/>
                <w:tab w:val="left" w:pos="567"/>
              </w:tabs>
              <w:contextualSpacing/>
              <w:jc w:val="both"/>
            </w:pPr>
            <w:r w:rsidRPr="00560277">
              <w:t>Žemėlapio minimalus reikalavimai:</w:t>
            </w:r>
          </w:p>
          <w:p w14:paraId="28D1EB29" w14:textId="03BC5505" w:rsidR="00FA57FD" w:rsidRPr="00560277" w:rsidRDefault="008B45FE" w:rsidP="00FA57FD">
            <w:pPr>
              <w:pStyle w:val="Sraopastraipa"/>
              <w:numPr>
                <w:ilvl w:val="0"/>
                <w:numId w:val="12"/>
              </w:numPr>
              <w:tabs>
                <w:tab w:val="left" w:pos="284"/>
                <w:tab w:val="left" w:pos="314"/>
              </w:tabs>
              <w:ind w:left="0" w:firstLine="357"/>
              <w:jc w:val="both"/>
            </w:pPr>
            <w:r w:rsidRPr="00560277">
              <w:t xml:space="preserve">atvaizduojama oro užterštumo situacija </w:t>
            </w:r>
            <w:r w:rsidR="00866733" w:rsidRPr="00560277">
              <w:t xml:space="preserve">I pirkimo </w:t>
            </w:r>
            <w:r w:rsidR="006F108F" w:rsidRPr="00560277">
              <w:t xml:space="preserve">dalies techninės specifikacijos </w:t>
            </w:r>
            <w:r w:rsidRPr="00560277">
              <w:t>1 lentelė</w:t>
            </w:r>
            <w:r w:rsidR="006F108F" w:rsidRPr="00560277">
              <w:t>j</w:t>
            </w:r>
            <w:r w:rsidRPr="00560277">
              <w:t>e nurodytose vietose</w:t>
            </w:r>
            <w:r w:rsidR="00660E10" w:rsidRPr="00560277">
              <w:t xml:space="preserve"> (jeigu visų pirkimo dalių konkurso laimėtoju pripažintas tas pats tiekėjas – tokiu atveju atvaizduojama</w:t>
            </w:r>
            <w:r w:rsidR="002D4BB7" w:rsidRPr="00560277">
              <w:t xml:space="preserve"> oro užterštumo</w:t>
            </w:r>
            <w:r w:rsidR="00660E10" w:rsidRPr="00560277">
              <w:t xml:space="preserve"> situacija I ir II pirkimo dalies </w:t>
            </w:r>
            <w:r w:rsidR="002D4BB7" w:rsidRPr="00560277">
              <w:t>techninės specifikacijos 1 lentelėje nurodytose vietose</w:t>
            </w:r>
            <w:r w:rsidR="00660E10" w:rsidRPr="00560277">
              <w:t>);</w:t>
            </w:r>
          </w:p>
          <w:p w14:paraId="2D969CE7" w14:textId="77777777" w:rsidR="00FA57FD" w:rsidRPr="00F13D5E" w:rsidRDefault="008B45FE" w:rsidP="00FA57FD">
            <w:pPr>
              <w:pStyle w:val="Sraopastraipa"/>
              <w:numPr>
                <w:ilvl w:val="0"/>
                <w:numId w:val="12"/>
              </w:numPr>
              <w:tabs>
                <w:tab w:val="left" w:pos="284"/>
                <w:tab w:val="left" w:pos="314"/>
              </w:tabs>
              <w:ind w:left="0" w:firstLine="357"/>
              <w:jc w:val="both"/>
            </w:pPr>
            <w:r w:rsidRPr="00560277">
              <w:t>Lietuvos žemėlapio (GIS) pagrindu reikia pateikti duomenis iš automatinių (stacionarių) aplinkos oro kokybės st</w:t>
            </w:r>
            <w:r w:rsidRPr="00F13D5E">
              <w:t xml:space="preserve">ebėjimo stotelių (įskaitant meteorologinių stotelių). Turi būti pateikiama grafinė informacija, kuri pagrįsta Lietuvos žemėlapiu. Tekstinė ir skaitmeninė </w:t>
            </w:r>
            <w:r w:rsidRPr="00F13D5E">
              <w:lastRenderedPageBreak/>
              <w:t>informacija pateikiama kiekvienai automatinei (stacionariai) aplinkos oro kokybės stebėjimo stotelei;</w:t>
            </w:r>
          </w:p>
          <w:p w14:paraId="73294B96" w14:textId="1A8772EB" w:rsidR="00FA57FD" w:rsidRPr="00F13D5E" w:rsidRDefault="008B45FE" w:rsidP="00FA57FD">
            <w:pPr>
              <w:pStyle w:val="Sraopastraipa"/>
              <w:numPr>
                <w:ilvl w:val="0"/>
                <w:numId w:val="12"/>
              </w:numPr>
              <w:tabs>
                <w:tab w:val="left" w:pos="284"/>
                <w:tab w:val="left" w:pos="314"/>
              </w:tabs>
              <w:ind w:left="0" w:firstLine="357"/>
              <w:jc w:val="both"/>
            </w:pPr>
            <w:r w:rsidRPr="00F13D5E">
              <w:t xml:space="preserve">žemėlapyje turi būti funkcija, kai informaciniame lange pasirinkus „Detaliau“ – žemėlapyje galima sužinoti detalią matuojamų rodiklių </w:t>
            </w:r>
            <w:r w:rsidR="007E7730" w:rsidRPr="00F13D5E">
              <w:t xml:space="preserve">(aplinkos oro teršalų ir meteorologinių sąlygų) </w:t>
            </w:r>
            <w:r w:rsidRPr="00F13D5E">
              <w:t>informaciją pasirinktu laikotarpiu;</w:t>
            </w:r>
          </w:p>
          <w:p w14:paraId="3047977F" w14:textId="77777777" w:rsidR="00FA57FD" w:rsidRPr="00F13D5E" w:rsidRDefault="008B45FE" w:rsidP="00FA57FD">
            <w:pPr>
              <w:pStyle w:val="Sraopastraipa"/>
              <w:numPr>
                <w:ilvl w:val="0"/>
                <w:numId w:val="12"/>
              </w:numPr>
              <w:tabs>
                <w:tab w:val="left" w:pos="284"/>
                <w:tab w:val="left" w:pos="314"/>
              </w:tabs>
              <w:ind w:left="0" w:firstLine="357"/>
              <w:jc w:val="both"/>
            </w:pPr>
            <w:r w:rsidRPr="00F13D5E">
              <w:t>žemėlapyje turi būti funkcija, kai informaciniame lange pasirinkus „Palyginti“ – žemėlapyje turi būti matomi grafiškai pateikti pasirinktų automatinių (stacionarių) aplinkos oro kokybės stebėjimo stotelių duomenys su galimybe juos palyginti skirtingu laikotarpiu;</w:t>
            </w:r>
          </w:p>
          <w:p w14:paraId="65BB26B3" w14:textId="4E9A8D9B" w:rsidR="008B45FE" w:rsidRPr="002C0FDF" w:rsidRDefault="008B45FE" w:rsidP="008D329F">
            <w:pPr>
              <w:pStyle w:val="Sraopastraipa"/>
              <w:numPr>
                <w:ilvl w:val="0"/>
                <w:numId w:val="12"/>
              </w:numPr>
              <w:tabs>
                <w:tab w:val="left" w:pos="284"/>
                <w:tab w:val="left" w:pos="314"/>
              </w:tabs>
              <w:ind w:left="0" w:firstLine="357"/>
              <w:jc w:val="both"/>
            </w:pPr>
            <w:r w:rsidRPr="00F13D5E">
              <w:t>žemėlapyje duomenys atnaujinami periodiškai: ne rečiau kaip 1 kartą per valandą.</w:t>
            </w:r>
          </w:p>
        </w:tc>
        <w:tc>
          <w:tcPr>
            <w:tcW w:w="7087" w:type="dxa"/>
            <w:tcBorders>
              <w:bottom w:val="single" w:sz="4" w:space="0" w:color="auto"/>
            </w:tcBorders>
          </w:tcPr>
          <w:p w14:paraId="57C897B6"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lastRenderedPageBreak/>
              <w:t>[Nepildoma]</w:t>
            </w:r>
          </w:p>
        </w:tc>
      </w:tr>
      <w:tr w:rsidR="008B45FE" w:rsidRPr="008B45FE" w14:paraId="7D3BB3E2" w14:textId="77777777" w:rsidTr="00ED1D3B">
        <w:trPr>
          <w:jc w:val="center"/>
        </w:trPr>
        <w:tc>
          <w:tcPr>
            <w:tcW w:w="628" w:type="dxa"/>
          </w:tcPr>
          <w:p w14:paraId="1E7A2B16" w14:textId="4CE04304" w:rsidR="008B45FE" w:rsidRPr="00F13D5E" w:rsidRDefault="003310B8" w:rsidP="008B45FE">
            <w:pPr>
              <w:tabs>
                <w:tab w:val="left" w:pos="284"/>
                <w:tab w:val="left" w:pos="567"/>
              </w:tabs>
              <w:spacing w:after="200"/>
              <w:contextualSpacing/>
              <w:jc w:val="center"/>
              <w:rPr>
                <w:szCs w:val="24"/>
              </w:rPr>
            </w:pPr>
            <w:r w:rsidRPr="00F13D5E">
              <w:rPr>
                <w:szCs w:val="24"/>
              </w:rPr>
              <w:t>9</w:t>
            </w:r>
            <w:r w:rsidR="008B45FE" w:rsidRPr="00F13D5E">
              <w:rPr>
                <w:szCs w:val="24"/>
              </w:rPr>
              <w:t>.</w:t>
            </w:r>
          </w:p>
        </w:tc>
        <w:tc>
          <w:tcPr>
            <w:tcW w:w="7164" w:type="dxa"/>
          </w:tcPr>
          <w:p w14:paraId="3D25E9B0" w14:textId="63C66DB9" w:rsidR="00FA57FD" w:rsidRPr="00560277" w:rsidRDefault="008B45FE" w:rsidP="00FA57FD">
            <w:pPr>
              <w:tabs>
                <w:tab w:val="left" w:pos="284"/>
                <w:tab w:val="left" w:pos="325"/>
              </w:tabs>
              <w:jc w:val="both"/>
            </w:pPr>
            <w:r w:rsidRPr="00560277">
              <w:t>Tiekėjas, suderinęs su Klaipėdos miesto savivaldybės administracija,</w:t>
            </w:r>
            <w:r w:rsidR="00853FFF" w:rsidRPr="00560277">
              <w:t xml:space="preserve"> savo jėgomis</w:t>
            </w:r>
            <w:r w:rsidRPr="00560277">
              <w:t xml:space="preserve"> užtikrina:</w:t>
            </w:r>
          </w:p>
          <w:p w14:paraId="04DFA517" w14:textId="24A00878" w:rsidR="00865553" w:rsidRPr="00560277" w:rsidRDefault="00A2274E" w:rsidP="00FA57FD">
            <w:pPr>
              <w:pStyle w:val="Sraopastraipa"/>
              <w:numPr>
                <w:ilvl w:val="0"/>
                <w:numId w:val="10"/>
              </w:numPr>
              <w:tabs>
                <w:tab w:val="left" w:pos="284"/>
                <w:tab w:val="left" w:pos="325"/>
              </w:tabs>
              <w:ind w:left="0" w:firstLine="357"/>
              <w:jc w:val="both"/>
            </w:pPr>
            <w:r w:rsidRPr="00560277">
              <w:t>visų</w:t>
            </w:r>
            <w:r w:rsidR="00E96094" w:rsidRPr="00560277">
              <w:t>,</w:t>
            </w:r>
            <w:r w:rsidRPr="00560277">
              <w:t xml:space="preserve"> </w:t>
            </w:r>
            <w:r w:rsidR="00A02814" w:rsidRPr="00560277">
              <w:t>automatin</w:t>
            </w:r>
            <w:r w:rsidR="00E96094" w:rsidRPr="00560277">
              <w:t>ių</w:t>
            </w:r>
            <w:r w:rsidR="00A02814" w:rsidRPr="00560277">
              <w:t xml:space="preserve"> (stacionari</w:t>
            </w:r>
            <w:r w:rsidR="00E96094" w:rsidRPr="00560277">
              <w:t>ų</w:t>
            </w:r>
            <w:r w:rsidR="00A02814" w:rsidRPr="00560277">
              <w:t>) aplinkos oro kokybės stebėjimo stotel</w:t>
            </w:r>
            <w:r w:rsidR="00E96094" w:rsidRPr="00560277">
              <w:t>ių įrengimui</w:t>
            </w:r>
            <w:r w:rsidR="008F561F" w:rsidRPr="00560277">
              <w:t xml:space="preserve"> </w:t>
            </w:r>
            <w:r w:rsidR="000D4EDD" w:rsidRPr="00560277">
              <w:t>bei</w:t>
            </w:r>
            <w:r w:rsidR="008F561F" w:rsidRPr="00560277">
              <w:t xml:space="preserve"> prijungimui prie elektros tinklo</w:t>
            </w:r>
            <w:r w:rsidR="00C75A3C" w:rsidRPr="00560277">
              <w:t>,</w:t>
            </w:r>
            <w:r w:rsidR="00A02814" w:rsidRPr="00560277">
              <w:t xml:space="preserve"> </w:t>
            </w:r>
            <w:r w:rsidR="00865553" w:rsidRPr="00560277">
              <w:t xml:space="preserve">reikalingų </w:t>
            </w:r>
            <w:r w:rsidR="00853FFF" w:rsidRPr="00560277">
              <w:t xml:space="preserve">projektų parengimą ir suderinimą bei </w:t>
            </w:r>
            <w:r w:rsidR="00865553" w:rsidRPr="00560277">
              <w:t>leidim</w:t>
            </w:r>
            <w:r w:rsidR="002A5785" w:rsidRPr="00560277">
              <w:t>ų</w:t>
            </w:r>
            <w:r w:rsidR="00865553" w:rsidRPr="00560277">
              <w:t xml:space="preserve"> </w:t>
            </w:r>
            <w:r w:rsidR="001A6576" w:rsidRPr="00560277">
              <w:t>gavimą</w:t>
            </w:r>
            <w:r w:rsidR="002A5785" w:rsidRPr="00560277">
              <w:t>;</w:t>
            </w:r>
          </w:p>
          <w:p w14:paraId="62639C0C" w14:textId="55B36274" w:rsidR="00FA57FD" w:rsidRPr="00560277" w:rsidRDefault="008B45FE" w:rsidP="00FA57FD">
            <w:pPr>
              <w:pStyle w:val="Sraopastraipa"/>
              <w:numPr>
                <w:ilvl w:val="0"/>
                <w:numId w:val="10"/>
              </w:numPr>
              <w:tabs>
                <w:tab w:val="left" w:pos="284"/>
                <w:tab w:val="left" w:pos="325"/>
              </w:tabs>
              <w:ind w:left="0" w:firstLine="357"/>
              <w:jc w:val="both"/>
            </w:pPr>
            <w:r w:rsidRPr="00560277">
              <w:t xml:space="preserve">automatinių (stacionarių) aplinkos oro kokybės stebėjimo stotelių įrengimą </w:t>
            </w:r>
            <w:r w:rsidR="00884289" w:rsidRPr="00560277">
              <w:t xml:space="preserve">techninėje specifikacijoje </w:t>
            </w:r>
            <w:r w:rsidRPr="00560277">
              <w:t>numatytose vietose (1 lent.);</w:t>
            </w:r>
          </w:p>
          <w:p w14:paraId="1B0406C0" w14:textId="447D0A2C" w:rsidR="00FA57FD" w:rsidRPr="00560277" w:rsidRDefault="008B45FE" w:rsidP="00FA57FD">
            <w:pPr>
              <w:pStyle w:val="Sraopastraipa"/>
              <w:numPr>
                <w:ilvl w:val="0"/>
                <w:numId w:val="10"/>
              </w:numPr>
              <w:tabs>
                <w:tab w:val="left" w:pos="284"/>
                <w:tab w:val="left" w:pos="325"/>
              </w:tabs>
              <w:ind w:left="0" w:firstLine="357"/>
              <w:jc w:val="both"/>
            </w:pPr>
            <w:r w:rsidRPr="00560277">
              <w:t>meteorologinių stotelių įrengimą techninėje specifikacijoje nu</w:t>
            </w:r>
            <w:r w:rsidR="00884289" w:rsidRPr="00560277">
              <w:t>matytose</w:t>
            </w:r>
            <w:r w:rsidRPr="00560277">
              <w:t xml:space="preserve"> vietose;</w:t>
            </w:r>
          </w:p>
          <w:p w14:paraId="558A4932" w14:textId="72B7974B" w:rsidR="00FA57FD" w:rsidRPr="00560277" w:rsidRDefault="008B45FE" w:rsidP="00FA57FD">
            <w:pPr>
              <w:pStyle w:val="Sraopastraipa"/>
              <w:numPr>
                <w:ilvl w:val="0"/>
                <w:numId w:val="10"/>
              </w:numPr>
              <w:tabs>
                <w:tab w:val="left" w:pos="284"/>
                <w:tab w:val="left" w:pos="325"/>
              </w:tabs>
              <w:ind w:left="0" w:firstLine="357"/>
              <w:jc w:val="both"/>
            </w:pPr>
            <w:r w:rsidRPr="00560277">
              <w:t>automatinių (stacionarių) aplinkos oro kokybės stebėjimo stotelių prijungimą prie elektros tinklo</w:t>
            </w:r>
            <w:r w:rsidR="00016C74" w:rsidRPr="00560277">
              <w:t xml:space="preserve"> (Klaipėdos miesto savivaldybės administracija atsakinga už elektros kabelio atvedimą iki numatytos stotelių įrengimo vietos)</w:t>
            </w:r>
            <w:r w:rsidRPr="00560277">
              <w:t>;</w:t>
            </w:r>
          </w:p>
          <w:p w14:paraId="5775C26A" w14:textId="3A6451BC" w:rsidR="00FA57FD" w:rsidRPr="00560277" w:rsidRDefault="008B45FE" w:rsidP="00FA57FD">
            <w:pPr>
              <w:pStyle w:val="Sraopastraipa"/>
              <w:numPr>
                <w:ilvl w:val="0"/>
                <w:numId w:val="10"/>
              </w:numPr>
              <w:tabs>
                <w:tab w:val="left" w:pos="284"/>
                <w:tab w:val="left" w:pos="325"/>
              </w:tabs>
              <w:ind w:left="0" w:firstLine="357"/>
              <w:jc w:val="both"/>
            </w:pPr>
            <w:r w:rsidRPr="00560277">
              <w:t xml:space="preserve">automatinių (stacionarių) aplinkos oro kokybės stebėjimo stotelių efektyviam veikimui būtinos </w:t>
            </w:r>
            <w:r w:rsidR="0047787A" w:rsidRPr="00560277">
              <w:t xml:space="preserve">I pirkimo dalies </w:t>
            </w:r>
            <w:r w:rsidR="007D03FD" w:rsidRPr="00560277">
              <w:t>valdymo ir stebėjimo programinės įrangos (platformos)</w:t>
            </w:r>
            <w:r w:rsidRPr="00560277">
              <w:t xml:space="preserve"> įdiegimą</w:t>
            </w:r>
            <w:r w:rsidR="002D4BB7" w:rsidRPr="00560277">
              <w:t xml:space="preserve"> (jeigu visų pirkimo dalių konkurso laimėtoju pripažintas tas pats tiekėjas – tokiu atveju užtikrinamas centrinės valdymo ir stebėjimo program</w:t>
            </w:r>
            <w:r w:rsidR="00312EB1" w:rsidRPr="00560277">
              <w:t>inės įrangos</w:t>
            </w:r>
            <w:r w:rsidR="002D4BB7" w:rsidRPr="00560277">
              <w:t xml:space="preserve"> (platformos) įdiegimas);</w:t>
            </w:r>
          </w:p>
          <w:p w14:paraId="3407F4C8" w14:textId="688445A4" w:rsidR="00FA57FD" w:rsidRPr="00560277" w:rsidRDefault="008B45FE" w:rsidP="00FA57FD">
            <w:pPr>
              <w:pStyle w:val="Sraopastraipa"/>
              <w:numPr>
                <w:ilvl w:val="0"/>
                <w:numId w:val="10"/>
              </w:numPr>
              <w:tabs>
                <w:tab w:val="left" w:pos="284"/>
                <w:tab w:val="left" w:pos="325"/>
              </w:tabs>
              <w:ind w:left="0" w:firstLine="357"/>
              <w:jc w:val="both"/>
            </w:pPr>
            <w:r w:rsidRPr="00560277">
              <w:t xml:space="preserve">Klaipėdos miesto savivaldybės administracija ne mažiau kaip </w:t>
            </w:r>
            <w:r w:rsidR="00F54DF9" w:rsidRPr="00560277">
              <w:t>60</w:t>
            </w:r>
            <w:r w:rsidRPr="00560277">
              <w:t xml:space="preserve"> mėn. turės </w:t>
            </w:r>
            <w:r w:rsidR="00F54DF9" w:rsidRPr="00560277">
              <w:t xml:space="preserve">prieigą prie </w:t>
            </w:r>
            <w:r w:rsidRPr="00560277">
              <w:t>naujausi</w:t>
            </w:r>
            <w:r w:rsidR="00F54DF9" w:rsidRPr="00560277">
              <w:t>os</w:t>
            </w:r>
            <w:r w:rsidRPr="00560277">
              <w:t xml:space="preserve"> </w:t>
            </w:r>
            <w:r w:rsidR="0047787A" w:rsidRPr="00560277">
              <w:t xml:space="preserve">I pirkimo dalies </w:t>
            </w:r>
            <w:r w:rsidR="00F54DF9" w:rsidRPr="00560277">
              <w:t>valdymo ir stebėjimo program</w:t>
            </w:r>
            <w:r w:rsidR="00FF22D2" w:rsidRPr="00560277">
              <w:t>inės įrangos</w:t>
            </w:r>
            <w:r w:rsidR="00F54DF9" w:rsidRPr="00560277">
              <w:t xml:space="preserve"> (platformos)</w:t>
            </w:r>
            <w:r w:rsidRPr="00560277">
              <w:t xml:space="preserve"> versij</w:t>
            </w:r>
            <w:r w:rsidR="00F54DF9" w:rsidRPr="00560277">
              <w:t>os</w:t>
            </w:r>
            <w:r w:rsidRPr="00560277">
              <w:t xml:space="preserve"> </w:t>
            </w:r>
            <w:r w:rsidR="002D4BB7" w:rsidRPr="00560277">
              <w:t xml:space="preserve">(jeigu visų pirkimo </w:t>
            </w:r>
            <w:r w:rsidR="002D4BB7" w:rsidRPr="00560277">
              <w:lastRenderedPageBreak/>
              <w:t>dalių konkurso laimėtoju pripažintas tas pats tiekėjas – tokiu atveju užtikrinama prieiga prie naujausios centrinės valdymo ir stebėjimo program</w:t>
            </w:r>
            <w:r w:rsidR="00FF22D2" w:rsidRPr="00560277">
              <w:t>inės įrangos</w:t>
            </w:r>
            <w:r w:rsidR="00AC1D4D" w:rsidRPr="00560277">
              <w:t xml:space="preserve"> </w:t>
            </w:r>
            <w:r w:rsidR="002D4BB7" w:rsidRPr="00560277">
              <w:t>(platformos)</w:t>
            </w:r>
            <w:r w:rsidR="00A83275" w:rsidRPr="00560277">
              <w:t xml:space="preserve"> versijos</w:t>
            </w:r>
            <w:r w:rsidR="00AC1D4D" w:rsidRPr="00560277">
              <w:t>)</w:t>
            </w:r>
            <w:r w:rsidR="002D4BB7" w:rsidRPr="00560277">
              <w:t xml:space="preserve"> </w:t>
            </w:r>
            <w:r w:rsidRPr="00560277">
              <w:t>su visomis tos versijos funkcijomis</w:t>
            </w:r>
            <w:r w:rsidR="007E7730" w:rsidRPr="00560277">
              <w:t xml:space="preserve"> (prieigos užtikrinimą turi garantuoti programinės įrangos (platformos) gamintojas)</w:t>
            </w:r>
            <w:r w:rsidRPr="00560277">
              <w:t>;</w:t>
            </w:r>
          </w:p>
          <w:p w14:paraId="478F9470" w14:textId="37CA726A" w:rsidR="00FA57FD" w:rsidRPr="00560277" w:rsidRDefault="000C5417" w:rsidP="00FA57FD">
            <w:pPr>
              <w:pStyle w:val="Sraopastraipa"/>
              <w:numPr>
                <w:ilvl w:val="0"/>
                <w:numId w:val="10"/>
              </w:numPr>
              <w:tabs>
                <w:tab w:val="left" w:pos="284"/>
                <w:tab w:val="left" w:pos="325"/>
              </w:tabs>
              <w:ind w:left="0" w:firstLine="357"/>
              <w:jc w:val="both"/>
            </w:pPr>
            <w:r w:rsidRPr="00560277">
              <w:t>r</w:t>
            </w:r>
            <w:r w:rsidR="00F54DF9" w:rsidRPr="00560277">
              <w:t>e</w:t>
            </w:r>
            <w:r w:rsidRPr="00560277">
              <w:t xml:space="preserve">guliarų </w:t>
            </w:r>
            <w:r w:rsidR="00A83275" w:rsidRPr="00560277">
              <w:t>I pirkimo dalies valdymo ir stebėjimo program</w:t>
            </w:r>
            <w:r w:rsidR="00312EB1" w:rsidRPr="00560277">
              <w:t>os</w:t>
            </w:r>
            <w:r w:rsidR="00A83275" w:rsidRPr="00560277">
              <w:t xml:space="preserve"> (platform</w:t>
            </w:r>
            <w:r w:rsidRPr="00560277">
              <w:t>os</w:t>
            </w:r>
            <w:r w:rsidR="00A83275" w:rsidRPr="00560277">
              <w:t>)</w:t>
            </w:r>
            <w:r w:rsidRPr="00560277">
              <w:t xml:space="preserve"> </w:t>
            </w:r>
            <w:r w:rsidR="00A83275" w:rsidRPr="00560277">
              <w:t>duomenų bazės kopijos perdavimą į Klaipėdos miesto savivaldybės administracijos centrinį serverį.</w:t>
            </w:r>
            <w:r w:rsidRPr="00560277">
              <w:t xml:space="preserve"> Jeigu visų pirkimo dalių konkurso laimėtoju pripažintas tas pats tiekėjas – tokiu atveju užtikrinamas reguliarus centrinės valdymo ir stebėjimo program</w:t>
            </w:r>
            <w:r w:rsidR="00312EB1" w:rsidRPr="00560277">
              <w:t>os</w:t>
            </w:r>
            <w:r w:rsidRPr="00560277">
              <w:t xml:space="preserve"> (platformos) duomenų bazės kopijos perdavimas į Klaipėdos miesto savivaldybės administracijos centrinį serverį</w:t>
            </w:r>
            <w:r w:rsidR="00F13D5E" w:rsidRPr="00560277">
              <w:t>;</w:t>
            </w:r>
          </w:p>
          <w:p w14:paraId="32CDAF26" w14:textId="5847EEC5" w:rsidR="008B45FE" w:rsidRPr="002C0FDF" w:rsidRDefault="008B45FE" w:rsidP="00FA57FD">
            <w:pPr>
              <w:pStyle w:val="Sraopastraipa"/>
              <w:numPr>
                <w:ilvl w:val="0"/>
                <w:numId w:val="10"/>
              </w:numPr>
              <w:tabs>
                <w:tab w:val="left" w:pos="284"/>
                <w:tab w:val="left" w:pos="325"/>
              </w:tabs>
              <w:ind w:left="0" w:firstLine="357"/>
              <w:jc w:val="both"/>
            </w:pPr>
            <w:r w:rsidRPr="00560277">
              <w:t xml:space="preserve">automatinių (stacionarių) aplinkos oro kokybės stebėjimo stotelių </w:t>
            </w:r>
            <w:r w:rsidR="00F54DF9" w:rsidRPr="00560277">
              <w:t xml:space="preserve">įrangos </w:t>
            </w:r>
            <w:r w:rsidRPr="00560277">
              <w:t>sukalibravimą.</w:t>
            </w:r>
          </w:p>
        </w:tc>
        <w:tc>
          <w:tcPr>
            <w:tcW w:w="7087" w:type="dxa"/>
            <w:tcBorders>
              <w:tl2br w:val="nil"/>
              <w:tr2bl w:val="nil"/>
            </w:tcBorders>
          </w:tcPr>
          <w:p w14:paraId="17C50ACA" w14:textId="77777777" w:rsidR="008B45FE" w:rsidRPr="008B45FE" w:rsidRDefault="008B45FE" w:rsidP="00B42850">
            <w:pPr>
              <w:tabs>
                <w:tab w:val="left" w:pos="284"/>
                <w:tab w:val="left" w:pos="325"/>
              </w:tabs>
              <w:spacing w:after="200"/>
              <w:jc w:val="both"/>
            </w:pPr>
            <w:r w:rsidRPr="008B45FE">
              <w:rPr>
                <w:color w:val="44546A"/>
                <w14:textFill>
                  <w14:solidFill>
                    <w14:srgbClr w14:val="44546A">
                      <w14:lumMod w14:val="60000"/>
                      <w14:lumOff w14:val="40000"/>
                    </w14:srgbClr>
                  </w14:solidFill>
                </w14:textFill>
              </w:rPr>
              <w:lastRenderedPageBreak/>
              <w:t>[Nepildoma]</w:t>
            </w:r>
          </w:p>
        </w:tc>
      </w:tr>
      <w:tr w:rsidR="008B45FE" w:rsidRPr="008B45FE" w14:paraId="0746DC2B" w14:textId="77777777" w:rsidTr="00ED1D3B">
        <w:trPr>
          <w:jc w:val="center"/>
        </w:trPr>
        <w:tc>
          <w:tcPr>
            <w:tcW w:w="628" w:type="dxa"/>
          </w:tcPr>
          <w:p w14:paraId="7670D065" w14:textId="7CA84B34" w:rsidR="008B45FE" w:rsidRPr="00F13D5E" w:rsidRDefault="008B45FE" w:rsidP="008B45FE">
            <w:pPr>
              <w:tabs>
                <w:tab w:val="left" w:pos="284"/>
                <w:tab w:val="left" w:pos="567"/>
              </w:tabs>
              <w:spacing w:after="200"/>
              <w:contextualSpacing/>
              <w:jc w:val="center"/>
              <w:rPr>
                <w:szCs w:val="24"/>
              </w:rPr>
            </w:pPr>
            <w:r w:rsidRPr="00F13D5E">
              <w:rPr>
                <w:szCs w:val="24"/>
              </w:rPr>
              <w:t>1</w:t>
            </w:r>
            <w:r w:rsidR="00491374" w:rsidRPr="00F13D5E">
              <w:rPr>
                <w:szCs w:val="24"/>
              </w:rPr>
              <w:t>0</w:t>
            </w:r>
            <w:r w:rsidRPr="00F13D5E">
              <w:rPr>
                <w:szCs w:val="24"/>
              </w:rPr>
              <w:t>.</w:t>
            </w:r>
          </w:p>
        </w:tc>
        <w:tc>
          <w:tcPr>
            <w:tcW w:w="7164" w:type="dxa"/>
          </w:tcPr>
          <w:p w14:paraId="60F7B717" w14:textId="77777777" w:rsidR="008B45FE" w:rsidRPr="00F13D5E" w:rsidRDefault="008B45FE" w:rsidP="00FA57FD">
            <w:pPr>
              <w:tabs>
                <w:tab w:val="left" w:pos="284"/>
                <w:tab w:val="left" w:pos="567"/>
              </w:tabs>
              <w:contextualSpacing/>
              <w:jc w:val="both"/>
            </w:pPr>
            <w:r w:rsidRPr="00F13D5E">
              <w:t>Automatinių (stacionarių) aplinkos oro kokybės stebėjimo stotelių:</w:t>
            </w:r>
          </w:p>
          <w:p w14:paraId="533E37CD" w14:textId="77777777" w:rsidR="00F11AE3" w:rsidRPr="00F13D5E" w:rsidRDefault="005B012D" w:rsidP="00712044">
            <w:pPr>
              <w:pStyle w:val="Sraopastraipa"/>
              <w:numPr>
                <w:ilvl w:val="0"/>
                <w:numId w:val="7"/>
              </w:numPr>
              <w:tabs>
                <w:tab w:val="left" w:pos="284"/>
                <w:tab w:val="left" w:pos="325"/>
              </w:tabs>
              <w:ind w:left="0" w:firstLine="360"/>
              <w:jc w:val="both"/>
            </w:pPr>
            <w:r w:rsidRPr="00F13D5E">
              <w:t>įrangos garantinis laikotarpis ne trumpesnis kaip 24 (dvidešimt keturi) mėn.</w:t>
            </w:r>
          </w:p>
          <w:p w14:paraId="0473ADC6" w14:textId="0783C26A" w:rsidR="00753B64" w:rsidRPr="00F13D5E" w:rsidRDefault="008B45FE" w:rsidP="00753B64">
            <w:pPr>
              <w:pStyle w:val="Sraopastraipa"/>
              <w:numPr>
                <w:ilvl w:val="0"/>
                <w:numId w:val="7"/>
              </w:numPr>
              <w:tabs>
                <w:tab w:val="left" w:pos="284"/>
                <w:tab w:val="left" w:pos="325"/>
              </w:tabs>
              <w:ind w:left="-29" w:firstLine="349"/>
              <w:jc w:val="both"/>
            </w:pPr>
            <w:r w:rsidRPr="00F13D5E">
              <w:t>įrangos elektrocheminių analizatorių H</w:t>
            </w:r>
            <w:r w:rsidRPr="00F13D5E">
              <w:rPr>
                <w:vertAlign w:val="subscript"/>
              </w:rPr>
              <w:t>2</w:t>
            </w:r>
            <w:r w:rsidRPr="00F13D5E">
              <w:t>S ir NH</w:t>
            </w:r>
            <w:r w:rsidRPr="00F13D5E">
              <w:rPr>
                <w:vertAlign w:val="subscript"/>
              </w:rPr>
              <w:t>3</w:t>
            </w:r>
            <w:r w:rsidRPr="00F13D5E">
              <w:t xml:space="preserve"> </w:t>
            </w:r>
            <w:r w:rsidR="007E7730" w:rsidRPr="00F13D5E">
              <w:t xml:space="preserve">garantinis </w:t>
            </w:r>
            <w:r w:rsidRPr="00F13D5E">
              <w:t>laik</w:t>
            </w:r>
            <w:r w:rsidR="005A7800">
              <w:t>otarpis</w:t>
            </w:r>
            <w:r w:rsidRPr="00F13D5E">
              <w:t xml:space="preserve"> ne </w:t>
            </w:r>
            <w:r w:rsidR="005B012D" w:rsidRPr="00F13D5E">
              <w:t>trumpesnis</w:t>
            </w:r>
            <w:r w:rsidRPr="00F13D5E">
              <w:t xml:space="preserve"> </w:t>
            </w:r>
            <w:r w:rsidR="005B012D" w:rsidRPr="00F13D5E">
              <w:t>kaip</w:t>
            </w:r>
            <w:r w:rsidRPr="00F13D5E">
              <w:t xml:space="preserve"> 18</w:t>
            </w:r>
            <w:r w:rsidR="006D484B">
              <w:t xml:space="preserve"> (a</w:t>
            </w:r>
            <w:r w:rsidR="006D484B" w:rsidRPr="006D484B">
              <w:t>štuoniolika</w:t>
            </w:r>
            <w:r w:rsidR="006D484B">
              <w:t>)</w:t>
            </w:r>
            <w:r w:rsidR="006D484B" w:rsidRPr="006D484B">
              <w:t xml:space="preserve"> </w:t>
            </w:r>
            <w:r w:rsidR="00753B64" w:rsidRPr="00F13D5E">
              <w:t>mėn.</w:t>
            </w:r>
          </w:p>
          <w:p w14:paraId="0E2F1D2E" w14:textId="01A3D01E" w:rsidR="00712044" w:rsidRPr="00F13D5E" w:rsidRDefault="00753B64" w:rsidP="00712044">
            <w:pPr>
              <w:tabs>
                <w:tab w:val="left" w:pos="284"/>
                <w:tab w:val="left" w:pos="325"/>
              </w:tabs>
              <w:jc w:val="both"/>
            </w:pPr>
            <w:r w:rsidRPr="00F13D5E">
              <w:t>Žemiau</w:t>
            </w:r>
            <w:r w:rsidR="00712044" w:rsidRPr="00F13D5E">
              <w:t xml:space="preserve"> nurodomi reikalavimai, dėl kurių pildyti dešinio stulpelio ir pateikti gamintojo dokumentų nereikalaujama:</w:t>
            </w:r>
          </w:p>
          <w:p w14:paraId="1E68EEAE" w14:textId="5F5EF92D" w:rsidR="00F11AE3" w:rsidRPr="00F13D5E" w:rsidRDefault="0040293F" w:rsidP="004B55BE">
            <w:pPr>
              <w:tabs>
                <w:tab w:val="left" w:pos="284"/>
                <w:tab w:val="left" w:pos="325"/>
              </w:tabs>
              <w:jc w:val="both"/>
            </w:pPr>
            <w:r w:rsidRPr="00F13D5E">
              <w:t>– </w:t>
            </w:r>
            <w:r w:rsidR="005B012D" w:rsidRPr="00F13D5E">
              <w:t>įrangos garantija taikoma visiems įrangos gedimams / defektams, kurie buvo nustatyti įrangos pristatymo metu ir (ar) kurie išaiškėjo per įrangos garantinį laikotarpį;</w:t>
            </w:r>
          </w:p>
          <w:p w14:paraId="41A404E1" w14:textId="508808EE" w:rsidR="00F11AE3" w:rsidRPr="00F13D5E" w:rsidRDefault="0040293F" w:rsidP="004B55BE">
            <w:pPr>
              <w:tabs>
                <w:tab w:val="left" w:pos="284"/>
                <w:tab w:val="left" w:pos="325"/>
              </w:tabs>
              <w:jc w:val="both"/>
            </w:pPr>
            <w:r w:rsidRPr="00F13D5E">
              <w:t>– </w:t>
            </w:r>
            <w:r w:rsidR="005B012D" w:rsidRPr="00F13D5E">
              <w:t>įrangos gedimai / defektai pašalinami per 60 (šešiasdešimt) kalendorinių dienų;</w:t>
            </w:r>
          </w:p>
          <w:p w14:paraId="37EA25F2" w14:textId="2A0C35E7" w:rsidR="00F11AE3" w:rsidRPr="00F13D5E" w:rsidRDefault="0040293F" w:rsidP="004B55BE">
            <w:pPr>
              <w:tabs>
                <w:tab w:val="left" w:pos="284"/>
                <w:tab w:val="left" w:pos="325"/>
              </w:tabs>
              <w:jc w:val="both"/>
            </w:pPr>
            <w:r w:rsidRPr="00F13D5E">
              <w:t>– </w:t>
            </w:r>
            <w:r w:rsidR="005B012D" w:rsidRPr="00F13D5E">
              <w:t>įrangos garantija netaikoma natūraliai susidėvinčioms įrangos dalims (tarpinėms, filtrams) bei įvykus įrangos gedimams dėl gamtinių stichijų ir (ar) kitos išorinės priežasties;</w:t>
            </w:r>
          </w:p>
          <w:p w14:paraId="31CA10D4" w14:textId="672EC736" w:rsidR="00F11AE3" w:rsidRPr="00F13D5E" w:rsidRDefault="0040293F" w:rsidP="004B55BE">
            <w:pPr>
              <w:tabs>
                <w:tab w:val="left" w:pos="284"/>
                <w:tab w:val="left" w:pos="325"/>
              </w:tabs>
              <w:jc w:val="both"/>
            </w:pPr>
            <w:r w:rsidRPr="00F13D5E">
              <w:t>– </w:t>
            </w:r>
            <w:r w:rsidR="005B012D" w:rsidRPr="00F13D5E">
              <w:t xml:space="preserve">įrangos kalibravimo </w:t>
            </w:r>
            <w:r w:rsidR="00F50733" w:rsidRPr="00F13D5E">
              <w:t xml:space="preserve">ir </w:t>
            </w:r>
            <w:r w:rsidR="005B012D" w:rsidRPr="00F13D5E">
              <w:t>techninio aptarnavimo darbų vykdymas užtikrinamas 60 (šešiasdešimt) mėn. nuo automatinių (stacionarių) aplinkos oro kokybės stebėjimo stotelių priėmimo-perdavimo akto pasirašymo dienos;</w:t>
            </w:r>
          </w:p>
          <w:p w14:paraId="6C0264B3" w14:textId="2225F8D2" w:rsidR="00F11AE3" w:rsidRPr="00F13D5E" w:rsidRDefault="0040293F" w:rsidP="004B55BE">
            <w:pPr>
              <w:tabs>
                <w:tab w:val="left" w:pos="284"/>
                <w:tab w:val="left" w:pos="325"/>
              </w:tabs>
              <w:jc w:val="both"/>
            </w:pPr>
            <w:r w:rsidRPr="00F13D5E">
              <w:lastRenderedPageBreak/>
              <w:t>– </w:t>
            </w:r>
            <w:r w:rsidR="005B012D" w:rsidRPr="00F13D5E">
              <w:t>įrangos kalibravimo darbai atliekami periodiškai pagal įrangos gamintojų rekomendacijas (</w:t>
            </w:r>
            <w:r w:rsidR="002E19E0" w:rsidRPr="00F13D5E">
              <w:t xml:space="preserve">išskyrus </w:t>
            </w:r>
            <w:r w:rsidR="005B012D" w:rsidRPr="00F13D5E">
              <w:t>kietųjų dalelių (KD</w:t>
            </w:r>
            <w:r w:rsidR="005B012D" w:rsidRPr="00F13D5E">
              <w:rPr>
                <w:vertAlign w:val="subscript"/>
              </w:rPr>
              <w:t xml:space="preserve">2,5 </w:t>
            </w:r>
            <w:r w:rsidR="005B012D" w:rsidRPr="00F13D5E">
              <w:t>ir KD</w:t>
            </w:r>
            <w:r w:rsidR="005B012D" w:rsidRPr="00F13D5E">
              <w:rPr>
                <w:vertAlign w:val="subscript"/>
              </w:rPr>
              <w:t>10</w:t>
            </w:r>
            <w:r w:rsidR="005B012D" w:rsidRPr="00F13D5E">
              <w:t>) matavimo sistemos analizatori</w:t>
            </w:r>
            <w:r w:rsidR="002E19E0" w:rsidRPr="00F13D5E">
              <w:t xml:space="preserve">us, kurie </w:t>
            </w:r>
            <w:r w:rsidR="005B012D" w:rsidRPr="00F13D5E">
              <w:t>kalibruojam</w:t>
            </w:r>
            <w:r w:rsidR="002E19E0" w:rsidRPr="00F13D5E">
              <w:t>i</w:t>
            </w:r>
            <w:r w:rsidR="005B012D" w:rsidRPr="00F13D5E">
              <w:t xml:space="preserve"> ne rečiau kaip kas 3 mėn.</w:t>
            </w:r>
            <w:r w:rsidR="002E19E0" w:rsidRPr="00F13D5E">
              <w:t>)</w:t>
            </w:r>
            <w:r w:rsidR="005B012D" w:rsidRPr="00F13D5E">
              <w:t>;</w:t>
            </w:r>
          </w:p>
          <w:p w14:paraId="018004F3" w14:textId="2581EA1D" w:rsidR="00F11AE3" w:rsidRPr="00F13D5E" w:rsidRDefault="0040293F" w:rsidP="00F11AE3">
            <w:pPr>
              <w:tabs>
                <w:tab w:val="left" w:pos="284"/>
                <w:tab w:val="left" w:pos="325"/>
              </w:tabs>
              <w:jc w:val="both"/>
            </w:pPr>
            <w:r w:rsidRPr="00F13D5E">
              <w:t>– </w:t>
            </w:r>
            <w:r w:rsidR="005B012D" w:rsidRPr="00F13D5E">
              <w:t>įrangos techninis aptarnavimas apima periodinį natūraliai susidėvinčios įrangos dalių (tarpinių, filtrų) keitimą,</w:t>
            </w:r>
            <w:r w:rsidR="00F50733" w:rsidRPr="00F13D5E">
              <w:t xml:space="preserve"> </w:t>
            </w:r>
            <w:r w:rsidR="005B012D" w:rsidRPr="00F13D5E">
              <w:t>įrangos valymą</w:t>
            </w:r>
            <w:r w:rsidR="00F50733" w:rsidRPr="00F13D5E">
              <w:t>,</w:t>
            </w:r>
            <w:r w:rsidR="005A7800">
              <w:t xml:space="preserve"> </w:t>
            </w:r>
            <w:r w:rsidR="00F50733" w:rsidRPr="00F13D5E">
              <w:t>įrangos gedimų šalinimą</w:t>
            </w:r>
            <w:r w:rsidR="003E05EB" w:rsidRPr="00F13D5E">
              <w:t xml:space="preserve"> (įrangos </w:t>
            </w:r>
            <w:r w:rsidR="005A7800">
              <w:t xml:space="preserve">negarantinį </w:t>
            </w:r>
            <w:r w:rsidR="003E05EB" w:rsidRPr="00F13D5E">
              <w:t>remontą)</w:t>
            </w:r>
            <w:r w:rsidR="005B012D" w:rsidRPr="00F13D5E">
              <w:t xml:space="preserve"> bei kitus įrangos priežiūros darbus</w:t>
            </w:r>
            <w:r w:rsidR="009B6E24" w:rsidRPr="00F13D5E">
              <w:t xml:space="preserve"> (eksploatacinių cheminių medžiagų keitimą)</w:t>
            </w:r>
            <w:r w:rsidR="004E421D" w:rsidRPr="00F13D5E">
              <w:t>;</w:t>
            </w:r>
          </w:p>
          <w:p w14:paraId="68A81D6C" w14:textId="6376ABEA" w:rsidR="008B45FE" w:rsidRPr="0040293F" w:rsidRDefault="0040293F" w:rsidP="00F11AE3">
            <w:pPr>
              <w:tabs>
                <w:tab w:val="left" w:pos="284"/>
                <w:tab w:val="left" w:pos="325"/>
              </w:tabs>
              <w:jc w:val="both"/>
            </w:pPr>
            <w:r w:rsidRPr="00F13D5E">
              <w:t>– </w:t>
            </w:r>
            <w:r w:rsidR="004B55BE" w:rsidRPr="00F13D5E">
              <w:t>į</w:t>
            </w:r>
            <w:r w:rsidR="0091238A" w:rsidRPr="00F13D5E">
              <w:t xml:space="preserve"> </w:t>
            </w:r>
            <w:r w:rsidR="00E63E01" w:rsidRPr="00F13D5E">
              <w:t xml:space="preserve">garantiją neįtraukti </w:t>
            </w:r>
            <w:r w:rsidR="005B012D" w:rsidRPr="00F13D5E">
              <w:t>automatinių (stacionarių) aplinkos oro kokybės stebėjimo stotelių įrangos kalibravimo ir techninio aptarnavimo darbai.</w:t>
            </w:r>
          </w:p>
        </w:tc>
        <w:tc>
          <w:tcPr>
            <w:tcW w:w="7087" w:type="dxa"/>
          </w:tcPr>
          <w:p w14:paraId="147D9752" w14:textId="77777777" w:rsidR="008B45FE" w:rsidRPr="008B45FE" w:rsidRDefault="008B45FE" w:rsidP="003F5E84">
            <w:pPr>
              <w:tabs>
                <w:tab w:val="left" w:pos="284"/>
                <w:tab w:val="left" w:pos="567"/>
              </w:tabs>
              <w:contextualSpacing/>
              <w:jc w:val="both"/>
            </w:pPr>
            <w:r w:rsidRPr="008B45FE">
              <w:lastRenderedPageBreak/>
              <w:t>Automatinių (stacionarių) aplinkos oro kokybės stebėjimo stotelių:</w:t>
            </w:r>
          </w:p>
          <w:p w14:paraId="7C6B7C6B" w14:textId="0EF7BCDA" w:rsidR="002E19E0" w:rsidRPr="002E19E0" w:rsidRDefault="002E19E0" w:rsidP="002E19E0">
            <w:pPr>
              <w:pStyle w:val="Sraopastraipa"/>
              <w:numPr>
                <w:ilvl w:val="0"/>
                <w:numId w:val="40"/>
              </w:numPr>
              <w:tabs>
                <w:tab w:val="left" w:pos="284"/>
                <w:tab w:val="left" w:pos="567"/>
              </w:tabs>
              <w:ind w:left="0" w:firstLine="360"/>
              <w:jc w:val="both"/>
            </w:pPr>
            <w:r>
              <w:tab/>
              <w:t xml:space="preserve">įrangos garantinis laikotarpis ne trumpesnis kaip 24 (dvidešimt keturi) mėn.: </w:t>
            </w:r>
            <w:r w:rsidRPr="003F019A">
              <w:rPr>
                <w:color w:val="8496B0"/>
                <w:szCs w:val="24"/>
              </w:rPr>
              <w:t>[nurodyti</w:t>
            </w:r>
            <w:r w:rsidR="00AD1A99">
              <w:rPr>
                <w:color w:val="8496B0"/>
                <w:szCs w:val="24"/>
              </w:rPr>
              <w:t xml:space="preserve"> konkretų mėnes</w:t>
            </w:r>
            <w:r w:rsidR="0005047E">
              <w:rPr>
                <w:color w:val="8496B0"/>
                <w:szCs w:val="24"/>
              </w:rPr>
              <w:t>ių</w:t>
            </w:r>
            <w:r w:rsidR="00AD1A99">
              <w:rPr>
                <w:color w:val="8496B0"/>
                <w:szCs w:val="24"/>
              </w:rPr>
              <w:t xml:space="preserve"> skaiči</w:t>
            </w:r>
            <w:r w:rsidR="0005047E">
              <w:rPr>
                <w:color w:val="8496B0"/>
                <w:szCs w:val="24"/>
              </w:rPr>
              <w:t>ų</w:t>
            </w:r>
            <w:r w:rsidR="00AD1A99" w:rsidRPr="003F019A">
              <w:rPr>
                <w:color w:val="8496B0"/>
                <w:szCs w:val="24"/>
              </w:rPr>
              <w:t>]</w:t>
            </w:r>
            <w:r w:rsidR="00AD1A99" w:rsidRPr="006078C9">
              <w:rPr>
                <w:szCs w:val="24"/>
              </w:rPr>
              <w:t>;</w:t>
            </w:r>
          </w:p>
          <w:p w14:paraId="23B23924" w14:textId="5204BB0B" w:rsidR="008B45FE" w:rsidRPr="008B45FE" w:rsidRDefault="002E19E0" w:rsidP="0040293F">
            <w:pPr>
              <w:pStyle w:val="Sraopastraipa"/>
              <w:numPr>
                <w:ilvl w:val="0"/>
                <w:numId w:val="40"/>
              </w:numPr>
              <w:tabs>
                <w:tab w:val="left" w:pos="284"/>
                <w:tab w:val="left" w:pos="567"/>
              </w:tabs>
              <w:ind w:left="0" w:firstLine="360"/>
              <w:jc w:val="both"/>
            </w:pPr>
            <w:r>
              <w:rPr>
                <w:szCs w:val="24"/>
              </w:rPr>
              <w:tab/>
            </w:r>
            <w:r w:rsidR="008B45FE" w:rsidRPr="008B45FE">
              <w:t>įrangos elektrocheminių analizatorių H</w:t>
            </w:r>
            <w:r w:rsidR="008B45FE" w:rsidRPr="002E19E0">
              <w:rPr>
                <w:vertAlign w:val="subscript"/>
              </w:rPr>
              <w:t>2</w:t>
            </w:r>
            <w:r w:rsidR="008B45FE" w:rsidRPr="008B45FE">
              <w:t>S ir NH</w:t>
            </w:r>
            <w:r w:rsidR="008B45FE" w:rsidRPr="002E19E0">
              <w:rPr>
                <w:vertAlign w:val="subscript"/>
              </w:rPr>
              <w:t>3</w:t>
            </w:r>
            <w:r w:rsidR="008B45FE" w:rsidRPr="008B45FE">
              <w:t xml:space="preserve"> </w:t>
            </w:r>
            <w:r w:rsidR="005A7800" w:rsidRPr="005A7800">
              <w:t>garantinis laikotarpis</w:t>
            </w:r>
            <w:r w:rsidR="008B45FE" w:rsidRPr="008B45FE">
              <w:t xml:space="preserve"> ne </w:t>
            </w:r>
            <w:r>
              <w:t>trumpesnis kaip</w:t>
            </w:r>
            <w:r w:rsidR="008B45FE" w:rsidRPr="008B45FE">
              <w:t xml:space="preserve"> 18</w:t>
            </w:r>
            <w:r w:rsidR="006D484B">
              <w:t xml:space="preserve"> (a</w:t>
            </w:r>
            <w:r w:rsidR="006D484B" w:rsidRPr="006D484B">
              <w:t>štuoniolika</w:t>
            </w:r>
            <w:r w:rsidR="006D484B">
              <w:t xml:space="preserve">) </w:t>
            </w:r>
            <w:r w:rsidR="008B45FE" w:rsidRPr="008B45FE">
              <w:t xml:space="preserve">mėn.: </w:t>
            </w:r>
            <w:r w:rsidR="008B45FE" w:rsidRPr="002E19E0">
              <w:rPr>
                <w:color w:val="8496B0"/>
                <w:szCs w:val="24"/>
              </w:rPr>
              <w:t>[nurodyti</w:t>
            </w:r>
            <w:r w:rsidR="00AD1A99">
              <w:rPr>
                <w:color w:val="8496B0"/>
                <w:szCs w:val="24"/>
              </w:rPr>
              <w:t xml:space="preserve"> konkretų mėnes</w:t>
            </w:r>
            <w:r w:rsidR="0005047E">
              <w:rPr>
                <w:color w:val="8496B0"/>
                <w:szCs w:val="24"/>
              </w:rPr>
              <w:t>ių</w:t>
            </w:r>
            <w:r w:rsidR="00AD1A99">
              <w:rPr>
                <w:color w:val="8496B0"/>
                <w:szCs w:val="24"/>
              </w:rPr>
              <w:t xml:space="preserve"> skaiči</w:t>
            </w:r>
            <w:r w:rsidR="0005047E">
              <w:rPr>
                <w:color w:val="8496B0"/>
                <w:szCs w:val="24"/>
              </w:rPr>
              <w:t>ų</w:t>
            </w:r>
            <w:r w:rsidR="00AD1A99" w:rsidRPr="003F019A">
              <w:rPr>
                <w:color w:val="8496B0"/>
                <w:szCs w:val="24"/>
              </w:rPr>
              <w:t>]</w:t>
            </w:r>
            <w:r w:rsidR="00F11AE3" w:rsidRPr="0040293F">
              <w:rPr>
                <w:szCs w:val="24"/>
              </w:rPr>
              <w:t>.</w:t>
            </w:r>
          </w:p>
        </w:tc>
      </w:tr>
    </w:tbl>
    <w:p w14:paraId="5A447AC5" w14:textId="77777777" w:rsidR="00ED1D3B" w:rsidRPr="00F13D5E" w:rsidRDefault="00ED1D3B" w:rsidP="008D1BAE">
      <w:pPr>
        <w:tabs>
          <w:tab w:val="left" w:pos="284"/>
          <w:tab w:val="left" w:pos="567"/>
        </w:tabs>
        <w:spacing w:after="200"/>
        <w:contextualSpacing/>
        <w:jc w:val="both"/>
        <w:rPr>
          <w:szCs w:val="24"/>
          <w:lang w:eastAsia="en-US"/>
        </w:rPr>
      </w:pPr>
    </w:p>
    <w:p w14:paraId="5DB69A57" w14:textId="7756DC38" w:rsidR="00756F58" w:rsidRPr="00F13D5E" w:rsidRDefault="00756F58" w:rsidP="00756F58">
      <w:pPr>
        <w:tabs>
          <w:tab w:val="left" w:pos="284"/>
          <w:tab w:val="left" w:pos="567"/>
        </w:tabs>
        <w:spacing w:after="200"/>
        <w:contextualSpacing/>
        <w:jc w:val="right"/>
        <w:rPr>
          <w:b/>
          <w:bCs/>
          <w:szCs w:val="24"/>
          <w:lang w:eastAsia="en-US"/>
        </w:rPr>
      </w:pPr>
      <w:r w:rsidRPr="00F13D5E">
        <w:rPr>
          <w:b/>
          <w:bCs/>
          <w:szCs w:val="24"/>
          <w:lang w:eastAsia="en-US"/>
        </w:rPr>
        <w:t>3 lentelė</w:t>
      </w:r>
    </w:p>
    <w:tbl>
      <w:tblPr>
        <w:tblStyle w:val="Lentelstinklelis"/>
        <w:tblW w:w="0" w:type="auto"/>
        <w:jc w:val="center"/>
        <w:tblLook w:val="04A0" w:firstRow="1" w:lastRow="0" w:firstColumn="1" w:lastColumn="0" w:noHBand="0" w:noVBand="1"/>
      </w:tblPr>
      <w:tblGrid>
        <w:gridCol w:w="704"/>
        <w:gridCol w:w="14175"/>
      </w:tblGrid>
      <w:tr w:rsidR="00F13D5E" w:rsidRPr="00F13D5E" w14:paraId="28355EA8" w14:textId="77777777" w:rsidTr="0018776A">
        <w:trPr>
          <w:jc w:val="center"/>
        </w:trPr>
        <w:tc>
          <w:tcPr>
            <w:tcW w:w="704" w:type="dxa"/>
          </w:tcPr>
          <w:p w14:paraId="2CF8098E" w14:textId="25300CFE" w:rsidR="009F527A" w:rsidRPr="00F13D5E" w:rsidRDefault="009F527A" w:rsidP="009F527A">
            <w:pPr>
              <w:tabs>
                <w:tab w:val="left" w:pos="284"/>
                <w:tab w:val="left" w:pos="567"/>
              </w:tabs>
              <w:spacing w:after="200"/>
              <w:contextualSpacing/>
              <w:jc w:val="center"/>
              <w:rPr>
                <w:b/>
                <w:bCs/>
                <w:szCs w:val="24"/>
                <w:lang w:eastAsia="en-US"/>
              </w:rPr>
            </w:pPr>
            <w:r w:rsidRPr="00F13D5E">
              <w:rPr>
                <w:b/>
                <w:bCs/>
                <w:szCs w:val="24"/>
                <w:lang w:eastAsia="en-US"/>
              </w:rPr>
              <w:t>Eil. Nr.</w:t>
            </w:r>
          </w:p>
        </w:tc>
        <w:tc>
          <w:tcPr>
            <w:tcW w:w="14175" w:type="dxa"/>
          </w:tcPr>
          <w:p w14:paraId="42934E73" w14:textId="61CE958F" w:rsidR="009F527A" w:rsidRPr="00F13D5E" w:rsidRDefault="009F527A" w:rsidP="009F527A">
            <w:pPr>
              <w:tabs>
                <w:tab w:val="left" w:pos="284"/>
                <w:tab w:val="left" w:pos="567"/>
              </w:tabs>
              <w:spacing w:after="200"/>
              <w:contextualSpacing/>
              <w:jc w:val="center"/>
              <w:rPr>
                <w:b/>
                <w:bCs/>
                <w:szCs w:val="24"/>
                <w:lang w:eastAsia="en-US"/>
              </w:rPr>
            </w:pPr>
            <w:r w:rsidRPr="00F13D5E">
              <w:rPr>
                <w:b/>
                <w:bCs/>
                <w:szCs w:val="24"/>
                <w:lang w:eastAsia="en-US"/>
              </w:rPr>
              <w:t>Kiti reikalavimai</w:t>
            </w:r>
          </w:p>
        </w:tc>
      </w:tr>
      <w:tr w:rsidR="00F13D5E" w:rsidRPr="00F13D5E" w14:paraId="3B792993" w14:textId="77777777" w:rsidTr="0018776A">
        <w:trPr>
          <w:jc w:val="center"/>
        </w:trPr>
        <w:tc>
          <w:tcPr>
            <w:tcW w:w="704" w:type="dxa"/>
          </w:tcPr>
          <w:p w14:paraId="4F7ED61E" w14:textId="72F467CB" w:rsidR="009F527A" w:rsidRPr="00F13D5E" w:rsidRDefault="005B3732" w:rsidP="009F527A">
            <w:pPr>
              <w:tabs>
                <w:tab w:val="left" w:pos="284"/>
                <w:tab w:val="left" w:pos="567"/>
              </w:tabs>
              <w:spacing w:after="200"/>
              <w:contextualSpacing/>
              <w:jc w:val="center"/>
              <w:rPr>
                <w:szCs w:val="24"/>
                <w:lang w:eastAsia="en-US"/>
              </w:rPr>
            </w:pPr>
            <w:r w:rsidRPr="00F13D5E">
              <w:rPr>
                <w:szCs w:val="24"/>
                <w:lang w:eastAsia="en-US"/>
              </w:rPr>
              <w:t>1</w:t>
            </w:r>
            <w:r w:rsidR="009F527A" w:rsidRPr="00F13D5E">
              <w:rPr>
                <w:szCs w:val="24"/>
                <w:lang w:eastAsia="en-US"/>
              </w:rPr>
              <w:t>.</w:t>
            </w:r>
          </w:p>
        </w:tc>
        <w:tc>
          <w:tcPr>
            <w:tcW w:w="14175" w:type="dxa"/>
          </w:tcPr>
          <w:p w14:paraId="4FE9128A" w14:textId="76812FC9" w:rsidR="009F527A" w:rsidRPr="00F13D5E" w:rsidRDefault="009F527A" w:rsidP="009F527A">
            <w:pPr>
              <w:tabs>
                <w:tab w:val="left" w:pos="284"/>
                <w:tab w:val="left" w:pos="567"/>
              </w:tabs>
              <w:spacing w:after="200"/>
              <w:contextualSpacing/>
              <w:jc w:val="both"/>
              <w:rPr>
                <w:szCs w:val="24"/>
                <w:lang w:eastAsia="en-US"/>
              </w:rPr>
            </w:pPr>
            <w:r w:rsidRPr="00F13D5E">
              <w:rPr>
                <w:szCs w:val="24"/>
                <w:lang w:eastAsia="en-US"/>
              </w:rPr>
              <w:t xml:space="preserve">Klaipėdos miesto savivaldybės administracijos </w:t>
            </w:r>
            <w:r w:rsidR="008065FB" w:rsidRPr="00F13D5E">
              <w:rPr>
                <w:szCs w:val="24"/>
                <w:lang w:eastAsia="en-US"/>
              </w:rPr>
              <w:t xml:space="preserve">įgaliotų </w:t>
            </w:r>
            <w:r w:rsidR="007E7730" w:rsidRPr="00F13D5E">
              <w:rPr>
                <w:szCs w:val="24"/>
                <w:lang w:eastAsia="en-US"/>
              </w:rPr>
              <w:t xml:space="preserve">2 </w:t>
            </w:r>
            <w:r w:rsidR="008065FB" w:rsidRPr="00F13D5E">
              <w:rPr>
                <w:szCs w:val="24"/>
                <w:lang w:eastAsia="en-US"/>
              </w:rPr>
              <w:t>specialistų</w:t>
            </w:r>
            <w:r w:rsidRPr="00F13D5E">
              <w:rPr>
                <w:szCs w:val="24"/>
                <w:lang w:eastAsia="en-US"/>
              </w:rPr>
              <w:t xml:space="preserve"> </w:t>
            </w:r>
            <w:r w:rsidR="007E7730" w:rsidRPr="00F13D5E">
              <w:rPr>
                <w:szCs w:val="24"/>
                <w:lang w:eastAsia="en-US"/>
              </w:rPr>
              <w:t xml:space="preserve">nuotolinis </w:t>
            </w:r>
            <w:r w:rsidRPr="00F13D5E">
              <w:rPr>
                <w:szCs w:val="24"/>
                <w:lang w:eastAsia="en-US"/>
              </w:rPr>
              <w:t>apmokymas darbui su automatinių (stacionarių) aplinkos oro kokybės stebėjimo stotelių įranga. Mokymų trukmė ne mažiau kaip 2</w:t>
            </w:r>
            <w:r w:rsidR="005B682C" w:rsidRPr="00F13D5E">
              <w:rPr>
                <w:szCs w:val="24"/>
                <w:lang w:eastAsia="en-US"/>
              </w:rPr>
              <w:t> </w:t>
            </w:r>
            <w:r w:rsidRPr="00F13D5E">
              <w:rPr>
                <w:szCs w:val="24"/>
                <w:lang w:eastAsia="en-US"/>
              </w:rPr>
              <w:t>val.</w:t>
            </w:r>
          </w:p>
        </w:tc>
      </w:tr>
      <w:bookmarkEnd w:id="0"/>
      <w:tr w:rsidR="00F13D5E" w:rsidRPr="00F13D5E" w14:paraId="7D4406C1" w14:textId="77777777" w:rsidTr="000876F6">
        <w:trPr>
          <w:jc w:val="center"/>
        </w:trPr>
        <w:tc>
          <w:tcPr>
            <w:tcW w:w="704" w:type="dxa"/>
          </w:tcPr>
          <w:p w14:paraId="09564498" w14:textId="77777777" w:rsidR="00AD6EA8" w:rsidRPr="00F13D5E" w:rsidRDefault="00AD6EA8" w:rsidP="00E2309D">
            <w:pPr>
              <w:tabs>
                <w:tab w:val="left" w:pos="284"/>
                <w:tab w:val="left" w:pos="567"/>
              </w:tabs>
              <w:spacing w:after="200"/>
              <w:contextualSpacing/>
              <w:jc w:val="center"/>
              <w:rPr>
                <w:szCs w:val="24"/>
                <w:lang w:eastAsia="en-US"/>
              </w:rPr>
            </w:pPr>
            <w:r w:rsidRPr="00F13D5E">
              <w:rPr>
                <w:szCs w:val="24"/>
                <w:lang w:eastAsia="en-US"/>
              </w:rPr>
              <w:t>2.</w:t>
            </w:r>
          </w:p>
        </w:tc>
        <w:tc>
          <w:tcPr>
            <w:tcW w:w="14175" w:type="dxa"/>
          </w:tcPr>
          <w:p w14:paraId="4D923690" w14:textId="59E2EF36" w:rsidR="00AD6EA8" w:rsidRPr="00F13D5E" w:rsidRDefault="00AD6EA8" w:rsidP="00E2309D">
            <w:pPr>
              <w:tabs>
                <w:tab w:val="left" w:pos="284"/>
                <w:tab w:val="left" w:pos="567"/>
              </w:tabs>
              <w:spacing w:after="200"/>
              <w:contextualSpacing/>
              <w:jc w:val="both"/>
              <w:rPr>
                <w:szCs w:val="24"/>
                <w:lang w:eastAsia="en-US"/>
              </w:rPr>
            </w:pPr>
            <w:r w:rsidRPr="00F13D5E">
              <w:rPr>
                <w:szCs w:val="24"/>
              </w:rPr>
              <w:t xml:space="preserve">Kartu su prekėmis pateikti </w:t>
            </w:r>
            <w:r w:rsidR="003C1B4B" w:rsidRPr="00F13D5E">
              <w:rPr>
                <w:szCs w:val="24"/>
              </w:rPr>
              <w:t>prekių</w:t>
            </w:r>
            <w:r w:rsidRPr="00F13D5E">
              <w:rPr>
                <w:szCs w:val="24"/>
              </w:rPr>
              <w:t xml:space="preserve"> eksploatavimo instrukciją (lietuvių kalba), kaip tai numatyta Specialiųjų sąlygų 4.5 p.</w:t>
            </w:r>
          </w:p>
        </w:tc>
      </w:tr>
      <w:tr w:rsidR="00F13D5E" w:rsidRPr="00F13D5E" w14:paraId="33E0A703" w14:textId="77777777" w:rsidTr="000876F6">
        <w:trPr>
          <w:jc w:val="center"/>
        </w:trPr>
        <w:tc>
          <w:tcPr>
            <w:tcW w:w="704" w:type="dxa"/>
          </w:tcPr>
          <w:p w14:paraId="5BC17A14" w14:textId="18E12CCA" w:rsidR="000D37B3" w:rsidRPr="00F13D5E" w:rsidRDefault="000D37B3" w:rsidP="00E2309D">
            <w:pPr>
              <w:tabs>
                <w:tab w:val="left" w:pos="284"/>
                <w:tab w:val="left" w:pos="567"/>
              </w:tabs>
              <w:spacing w:after="200"/>
              <w:contextualSpacing/>
              <w:jc w:val="center"/>
              <w:rPr>
                <w:szCs w:val="24"/>
                <w:lang w:eastAsia="en-US"/>
              </w:rPr>
            </w:pPr>
            <w:r w:rsidRPr="00F13D5E">
              <w:rPr>
                <w:szCs w:val="24"/>
                <w:lang w:eastAsia="en-US"/>
              </w:rPr>
              <w:t>3.</w:t>
            </w:r>
          </w:p>
        </w:tc>
        <w:tc>
          <w:tcPr>
            <w:tcW w:w="14175" w:type="dxa"/>
          </w:tcPr>
          <w:p w14:paraId="2875378B" w14:textId="45A7E870" w:rsidR="000D37B3" w:rsidRPr="00F13D5E" w:rsidRDefault="000D37B3" w:rsidP="00E2309D">
            <w:pPr>
              <w:tabs>
                <w:tab w:val="left" w:pos="284"/>
                <w:tab w:val="left" w:pos="567"/>
              </w:tabs>
              <w:spacing w:after="200"/>
              <w:contextualSpacing/>
              <w:jc w:val="both"/>
              <w:rPr>
                <w:szCs w:val="24"/>
              </w:rPr>
            </w:pPr>
            <w:r w:rsidRPr="00F13D5E">
              <w:rPr>
                <w:szCs w:val="24"/>
              </w:rPr>
              <w:t>Klaipėdos miesto savivaldybės administracijai</w:t>
            </w:r>
            <w:r w:rsidR="007E7730" w:rsidRPr="00F13D5E">
              <w:rPr>
                <w:szCs w:val="24"/>
              </w:rPr>
              <w:t xml:space="preserve">, </w:t>
            </w:r>
            <w:r w:rsidR="00C17F43" w:rsidRPr="00F13D5E">
              <w:rPr>
                <w:szCs w:val="24"/>
              </w:rPr>
              <w:t xml:space="preserve">po prekių pristatymo, </w:t>
            </w:r>
            <w:r w:rsidRPr="00F13D5E">
              <w:rPr>
                <w:szCs w:val="24"/>
              </w:rPr>
              <w:t xml:space="preserve">pateikti </w:t>
            </w:r>
            <w:r w:rsidR="002F6B80" w:rsidRPr="00F13D5E">
              <w:rPr>
                <w:szCs w:val="24"/>
              </w:rPr>
              <w:t xml:space="preserve">informaciją apie </w:t>
            </w:r>
            <w:r w:rsidRPr="00F13D5E">
              <w:rPr>
                <w:szCs w:val="24"/>
              </w:rPr>
              <w:t>automatin</w:t>
            </w:r>
            <w:r w:rsidR="002F6B80" w:rsidRPr="00F13D5E">
              <w:rPr>
                <w:szCs w:val="24"/>
              </w:rPr>
              <w:t>ių</w:t>
            </w:r>
            <w:r w:rsidRPr="00F13D5E">
              <w:rPr>
                <w:szCs w:val="24"/>
              </w:rPr>
              <w:t xml:space="preserve"> (stacionari</w:t>
            </w:r>
            <w:r w:rsidR="002F6B80" w:rsidRPr="00F13D5E">
              <w:rPr>
                <w:szCs w:val="24"/>
              </w:rPr>
              <w:t>ų</w:t>
            </w:r>
            <w:r w:rsidRPr="00F13D5E">
              <w:rPr>
                <w:szCs w:val="24"/>
              </w:rPr>
              <w:t>) aplinkos oro kokybės stebėjimo stotel</w:t>
            </w:r>
            <w:r w:rsidR="002F6B80" w:rsidRPr="00F13D5E">
              <w:rPr>
                <w:szCs w:val="24"/>
              </w:rPr>
              <w:t>ių įrangos galią (W).</w:t>
            </w:r>
          </w:p>
        </w:tc>
      </w:tr>
      <w:tr w:rsidR="002F130D" w:rsidRPr="00F13D5E" w14:paraId="1132AA5F" w14:textId="77777777" w:rsidTr="000876F6">
        <w:trPr>
          <w:jc w:val="center"/>
        </w:trPr>
        <w:tc>
          <w:tcPr>
            <w:tcW w:w="704" w:type="dxa"/>
          </w:tcPr>
          <w:p w14:paraId="21772233" w14:textId="33A7B299" w:rsidR="002F130D" w:rsidRPr="00F13D5E" w:rsidRDefault="002F130D" w:rsidP="00E2309D">
            <w:pPr>
              <w:tabs>
                <w:tab w:val="left" w:pos="284"/>
                <w:tab w:val="left" w:pos="567"/>
              </w:tabs>
              <w:spacing w:after="200"/>
              <w:contextualSpacing/>
              <w:jc w:val="center"/>
              <w:rPr>
                <w:szCs w:val="24"/>
                <w:lang w:eastAsia="en-US"/>
              </w:rPr>
            </w:pPr>
            <w:r w:rsidRPr="00F13D5E">
              <w:rPr>
                <w:szCs w:val="24"/>
                <w:lang w:eastAsia="en-US"/>
              </w:rPr>
              <w:t>4.</w:t>
            </w:r>
          </w:p>
        </w:tc>
        <w:tc>
          <w:tcPr>
            <w:tcW w:w="14175" w:type="dxa"/>
          </w:tcPr>
          <w:p w14:paraId="7267BFB6" w14:textId="437B66EE" w:rsidR="002F130D" w:rsidRPr="00F13D5E" w:rsidRDefault="002F130D" w:rsidP="00E2309D">
            <w:pPr>
              <w:tabs>
                <w:tab w:val="left" w:pos="284"/>
                <w:tab w:val="left" w:pos="567"/>
              </w:tabs>
              <w:spacing w:after="200"/>
              <w:contextualSpacing/>
              <w:jc w:val="both"/>
              <w:rPr>
                <w:szCs w:val="24"/>
              </w:rPr>
            </w:pPr>
            <w:r w:rsidRPr="00F13D5E">
              <w:rPr>
                <w:szCs w:val="24"/>
              </w:rPr>
              <w:t>Kiekvienos automatinės (stacionarios) aplinkos oro kokybės stebėjimo stotelės įrengimo vietoje, ant įrangos išorinio korpuso (gerai matomoje vietoje), turi būti užklijuotas ne mažiau kaip vienas aplinkos oro sąlygoms atsparus lipdukas su informaciniu tekstu, kurio dydis, šriftas ir turinys derinamas su Klaipėdos miesto savivaldybės administracija.</w:t>
            </w:r>
          </w:p>
        </w:tc>
      </w:tr>
    </w:tbl>
    <w:p w14:paraId="1A092707" w14:textId="2889A275" w:rsidR="00ED1D3B" w:rsidRPr="00F13D5E" w:rsidRDefault="00ED1D3B" w:rsidP="002E19E0">
      <w:pPr>
        <w:rPr>
          <w:szCs w:val="24"/>
          <w:lang w:eastAsia="en-US"/>
        </w:rPr>
      </w:pPr>
    </w:p>
    <w:p w14:paraId="73B987F9" w14:textId="7EF2B087" w:rsidR="00591AD8" w:rsidRPr="00A06105" w:rsidRDefault="00591AD8" w:rsidP="00806DF7">
      <w:pPr>
        <w:pageBreakBefore/>
        <w:jc w:val="center"/>
        <w:rPr>
          <w:b/>
          <w:caps/>
          <w:szCs w:val="24"/>
          <w:lang w:eastAsia="en-US"/>
        </w:rPr>
      </w:pPr>
      <w:r w:rsidRPr="00A06105">
        <w:rPr>
          <w:b/>
          <w:szCs w:val="24"/>
          <w:lang w:eastAsia="en-US"/>
        </w:rPr>
        <w:lastRenderedPageBreak/>
        <w:t>AUTOMATINIŲ (STACIONARIŲ) APLINKOS ORO KOKYBĖS STEBĖJIMO STOTELIŲ VIEŠOJO PIRKIMO</w:t>
      </w:r>
    </w:p>
    <w:p w14:paraId="2FA263E7" w14:textId="77777777" w:rsidR="00591AD8" w:rsidRPr="00A06105" w:rsidRDefault="00591AD8" w:rsidP="00591AD8">
      <w:pPr>
        <w:jc w:val="center"/>
        <w:rPr>
          <w:b/>
          <w:caps/>
          <w:szCs w:val="24"/>
          <w:lang w:eastAsia="en-US"/>
        </w:rPr>
      </w:pPr>
      <w:r w:rsidRPr="00A06105">
        <w:rPr>
          <w:b/>
          <w:caps/>
          <w:szCs w:val="24"/>
          <w:lang w:eastAsia="en-US"/>
        </w:rPr>
        <w:t>TECHNINĖ SPECIFIKACIJA</w:t>
      </w:r>
    </w:p>
    <w:p w14:paraId="03DF65EB" w14:textId="79384232" w:rsidR="00591AD8" w:rsidRPr="00A06105" w:rsidRDefault="00591AD8" w:rsidP="00591AD8">
      <w:pPr>
        <w:jc w:val="center"/>
        <w:rPr>
          <w:b/>
          <w:caps/>
          <w:szCs w:val="24"/>
          <w:lang w:eastAsia="en-US"/>
        </w:rPr>
      </w:pPr>
      <w:r w:rsidRPr="00A06105">
        <w:rPr>
          <w:b/>
          <w:caps/>
          <w:szCs w:val="24"/>
          <w:lang w:eastAsia="en-US"/>
        </w:rPr>
        <w:t>I</w:t>
      </w:r>
      <w:r w:rsidR="003310B8" w:rsidRPr="00A06105">
        <w:rPr>
          <w:b/>
          <w:caps/>
          <w:szCs w:val="24"/>
          <w:lang w:eastAsia="en-US"/>
        </w:rPr>
        <w:t>I</w:t>
      </w:r>
      <w:r w:rsidRPr="00A06105">
        <w:rPr>
          <w:b/>
          <w:caps/>
          <w:szCs w:val="24"/>
          <w:lang w:eastAsia="en-US"/>
        </w:rPr>
        <w:t xml:space="preserve"> PIRKIMO DALIS</w:t>
      </w:r>
    </w:p>
    <w:p w14:paraId="2C55A969" w14:textId="77777777" w:rsidR="00591AD8" w:rsidRPr="00A06105" w:rsidRDefault="00591AD8" w:rsidP="00591AD8">
      <w:pPr>
        <w:keepNext/>
        <w:tabs>
          <w:tab w:val="left" w:pos="1134"/>
        </w:tabs>
        <w:jc w:val="center"/>
        <w:outlineLvl w:val="1"/>
        <w:rPr>
          <w:szCs w:val="24"/>
          <w:lang w:eastAsia="en-US"/>
        </w:rPr>
      </w:pPr>
    </w:p>
    <w:p w14:paraId="6D50EE18" w14:textId="69F3C8F3" w:rsidR="00591AD8" w:rsidRPr="00560277" w:rsidRDefault="00DD1669" w:rsidP="00591AD8">
      <w:pPr>
        <w:tabs>
          <w:tab w:val="left" w:pos="284"/>
          <w:tab w:val="left" w:pos="567"/>
        </w:tabs>
        <w:spacing w:after="200"/>
        <w:ind w:right="-31" w:firstLine="709"/>
        <w:contextualSpacing/>
        <w:jc w:val="both"/>
        <w:rPr>
          <w:szCs w:val="24"/>
          <w:lang w:eastAsia="en-US"/>
        </w:rPr>
      </w:pPr>
      <w:r w:rsidRPr="00A06105">
        <w:rPr>
          <w:b/>
          <w:bCs/>
          <w:szCs w:val="24"/>
          <w:lang w:eastAsia="en-US"/>
        </w:rPr>
        <w:t>II pirkimo dalies p</w:t>
      </w:r>
      <w:r w:rsidR="00591AD8" w:rsidRPr="00A06105">
        <w:rPr>
          <w:b/>
          <w:bCs/>
          <w:szCs w:val="24"/>
          <w:lang w:eastAsia="en-US"/>
        </w:rPr>
        <w:t>irkimo objektas</w:t>
      </w:r>
      <w:r w:rsidR="00591AD8" w:rsidRPr="00A06105">
        <w:rPr>
          <w:szCs w:val="24"/>
          <w:lang w:eastAsia="en-US"/>
        </w:rPr>
        <w:t xml:space="preserve"> – </w:t>
      </w:r>
      <w:r w:rsidR="003310B8" w:rsidRPr="00560277">
        <w:rPr>
          <w:szCs w:val="24"/>
          <w:lang w:eastAsia="en-US"/>
        </w:rPr>
        <w:t>2</w:t>
      </w:r>
      <w:r w:rsidR="00591AD8" w:rsidRPr="00560277">
        <w:rPr>
          <w:szCs w:val="24"/>
          <w:lang w:eastAsia="en-US"/>
        </w:rPr>
        <w:t xml:space="preserve"> (</w:t>
      </w:r>
      <w:r w:rsidR="003310B8" w:rsidRPr="00560277">
        <w:rPr>
          <w:szCs w:val="24"/>
          <w:lang w:eastAsia="en-US"/>
        </w:rPr>
        <w:t>dvi</w:t>
      </w:r>
      <w:r w:rsidR="00591AD8" w:rsidRPr="00560277">
        <w:rPr>
          <w:szCs w:val="24"/>
          <w:lang w:eastAsia="en-US"/>
        </w:rPr>
        <w:t>) automatinės (stacionarios) aplinkos oro kokybės stebėjimo stotelės</w:t>
      </w:r>
      <w:r w:rsidR="00E70EB6" w:rsidRPr="00560277">
        <w:rPr>
          <w:szCs w:val="24"/>
          <w:lang w:eastAsia="en-US"/>
        </w:rPr>
        <w:t xml:space="preserve"> bei 1 (viena) </w:t>
      </w:r>
      <w:r w:rsidR="003A60FB" w:rsidRPr="00560277">
        <w:rPr>
          <w:szCs w:val="24"/>
          <w:lang w:eastAsia="en-US"/>
        </w:rPr>
        <w:t>automatinė lakiųjų organinių junginių (LOJ) matavimo sistema</w:t>
      </w:r>
      <w:r w:rsidR="00E70EB6" w:rsidRPr="00560277">
        <w:rPr>
          <w:szCs w:val="24"/>
          <w:lang w:eastAsia="en-US"/>
        </w:rPr>
        <w:t>, kuri skirta automatinei (stacionariai) aplinkos oro kokybės stebėjimo stotelei ID1</w:t>
      </w:r>
      <w:r w:rsidR="003A60FB" w:rsidRPr="00560277">
        <w:rPr>
          <w:szCs w:val="24"/>
          <w:lang w:eastAsia="en-US"/>
        </w:rPr>
        <w:t>8</w:t>
      </w:r>
      <w:r w:rsidR="00E70EB6" w:rsidRPr="00560277">
        <w:rPr>
          <w:szCs w:val="24"/>
          <w:lang w:eastAsia="en-US"/>
        </w:rPr>
        <w:t>.</w:t>
      </w:r>
    </w:p>
    <w:p w14:paraId="54CAFD76" w14:textId="77777777" w:rsidR="00591AD8" w:rsidRPr="00560277" w:rsidRDefault="00591AD8" w:rsidP="00591AD8">
      <w:pPr>
        <w:tabs>
          <w:tab w:val="left" w:pos="284"/>
          <w:tab w:val="left" w:pos="567"/>
        </w:tabs>
        <w:spacing w:after="200"/>
        <w:ind w:right="-31" w:firstLine="709"/>
        <w:contextualSpacing/>
        <w:jc w:val="both"/>
        <w:rPr>
          <w:szCs w:val="24"/>
          <w:lang w:eastAsia="en-US"/>
        </w:rPr>
      </w:pPr>
      <w:r w:rsidRPr="00560277">
        <w:rPr>
          <w:b/>
          <w:bCs/>
          <w:szCs w:val="24"/>
          <w:lang w:eastAsia="en-US"/>
        </w:rPr>
        <w:t>Automatinė (stacionari) aplinkos oro kokybės stebėjimo stotelė</w:t>
      </w:r>
      <w:r w:rsidRPr="00560277">
        <w:rPr>
          <w:szCs w:val="24"/>
          <w:lang w:eastAsia="en-US"/>
        </w:rPr>
        <w:t xml:space="preserve"> – tai nustatytoje vietoje įrengta stacionari aplinkos oro kokybės automatinio stebėjimo įrangos visuma, kurią sudaro daugiau nei vienas įrangos vienetas.</w:t>
      </w:r>
    </w:p>
    <w:p w14:paraId="0A6A83B1" w14:textId="3EE3D059" w:rsidR="00591AD8" w:rsidRPr="00A06105" w:rsidRDefault="00591AD8" w:rsidP="00591AD8">
      <w:pPr>
        <w:tabs>
          <w:tab w:val="left" w:pos="284"/>
          <w:tab w:val="left" w:pos="567"/>
        </w:tabs>
        <w:spacing w:after="200"/>
        <w:ind w:firstLine="709"/>
        <w:contextualSpacing/>
        <w:jc w:val="both"/>
        <w:rPr>
          <w:szCs w:val="24"/>
          <w:lang w:eastAsia="en-US"/>
        </w:rPr>
      </w:pPr>
      <w:r w:rsidRPr="00A06105">
        <w:rPr>
          <w:b/>
          <w:bCs/>
          <w:szCs w:val="24"/>
          <w:lang w:eastAsia="en-US"/>
        </w:rPr>
        <w:t>Perkamų automatinių (stacionarių) aplinkos oro kokybės stebėjimo stotelių įrengimo vietos</w:t>
      </w:r>
      <w:r w:rsidRPr="00A06105">
        <w:rPr>
          <w:szCs w:val="24"/>
          <w:lang w:eastAsia="en-US"/>
        </w:rPr>
        <w:t xml:space="preserve"> </w:t>
      </w:r>
      <w:r w:rsidRPr="00A06105">
        <w:rPr>
          <w:b/>
          <w:bCs/>
          <w:szCs w:val="24"/>
          <w:lang w:eastAsia="en-US"/>
        </w:rPr>
        <w:t>–</w:t>
      </w:r>
      <w:r w:rsidRPr="00A06105">
        <w:rPr>
          <w:szCs w:val="24"/>
          <w:lang w:eastAsia="en-US"/>
        </w:rPr>
        <w:t xml:space="preserve"> nurodyta techninės specifikacijos 1 lentelėje.</w:t>
      </w:r>
    </w:p>
    <w:p w14:paraId="44BCC63E" w14:textId="77777777" w:rsidR="007947C8" w:rsidRPr="00A06105" w:rsidRDefault="007947C8" w:rsidP="00591AD8">
      <w:pPr>
        <w:tabs>
          <w:tab w:val="left" w:pos="284"/>
          <w:tab w:val="left" w:pos="567"/>
        </w:tabs>
        <w:spacing w:after="200"/>
        <w:ind w:firstLine="709"/>
        <w:contextualSpacing/>
        <w:jc w:val="both"/>
        <w:rPr>
          <w:szCs w:val="24"/>
          <w:lang w:eastAsia="en-US"/>
        </w:rPr>
      </w:pPr>
    </w:p>
    <w:p w14:paraId="334ADF63" w14:textId="77777777" w:rsidR="00591AD8" w:rsidRPr="00A06105" w:rsidRDefault="00591AD8" w:rsidP="00591AD8">
      <w:pPr>
        <w:tabs>
          <w:tab w:val="left" w:pos="284"/>
          <w:tab w:val="left" w:pos="567"/>
        </w:tabs>
        <w:spacing w:after="200"/>
        <w:contextualSpacing/>
        <w:jc w:val="right"/>
        <w:rPr>
          <w:szCs w:val="24"/>
          <w:lang w:eastAsia="en-US"/>
        </w:rPr>
      </w:pPr>
      <w:r w:rsidRPr="00A06105">
        <w:rPr>
          <w:b/>
          <w:bCs/>
          <w:szCs w:val="24"/>
          <w:lang w:eastAsia="en-US"/>
        </w:rPr>
        <w:t>1 lentelė</w:t>
      </w:r>
    </w:p>
    <w:tbl>
      <w:tblPr>
        <w:tblStyle w:val="Lentelstinklelis"/>
        <w:tblW w:w="0" w:type="auto"/>
        <w:jc w:val="center"/>
        <w:tblLook w:val="04A0" w:firstRow="1" w:lastRow="0" w:firstColumn="1" w:lastColumn="0" w:noHBand="0" w:noVBand="1"/>
      </w:tblPr>
      <w:tblGrid>
        <w:gridCol w:w="1070"/>
        <w:gridCol w:w="4054"/>
        <w:gridCol w:w="6205"/>
        <w:gridCol w:w="3798"/>
      </w:tblGrid>
      <w:tr w:rsidR="00A06105" w:rsidRPr="00A06105" w14:paraId="4B4CDF31" w14:textId="77777777" w:rsidTr="00E2309D">
        <w:trPr>
          <w:trHeight w:val="661"/>
          <w:jc w:val="center"/>
        </w:trPr>
        <w:tc>
          <w:tcPr>
            <w:tcW w:w="4792" w:type="dxa"/>
            <w:gridSpan w:val="2"/>
          </w:tcPr>
          <w:p w14:paraId="5A68BABF" w14:textId="77777777" w:rsidR="00591AD8" w:rsidRPr="00A06105" w:rsidRDefault="00591AD8" w:rsidP="00E2309D">
            <w:pPr>
              <w:tabs>
                <w:tab w:val="left" w:pos="284"/>
                <w:tab w:val="left" w:pos="567"/>
              </w:tabs>
              <w:spacing w:after="200"/>
              <w:contextualSpacing/>
              <w:jc w:val="center"/>
              <w:rPr>
                <w:b/>
                <w:bCs/>
                <w:szCs w:val="24"/>
                <w:lang w:eastAsia="en-US"/>
              </w:rPr>
            </w:pPr>
            <w:r w:rsidRPr="00A06105">
              <w:rPr>
                <w:b/>
                <w:bCs/>
                <w:szCs w:val="24"/>
                <w:lang w:eastAsia="en-US"/>
              </w:rPr>
              <w:t>Automatinė (stacionari) aplinkos oro kokybės stebėjimo stotelė</w:t>
            </w:r>
          </w:p>
        </w:tc>
        <w:tc>
          <w:tcPr>
            <w:tcW w:w="6260" w:type="dxa"/>
            <w:vMerge w:val="restart"/>
          </w:tcPr>
          <w:p w14:paraId="7ED10CCC" w14:textId="77777777" w:rsidR="00591AD8" w:rsidRPr="00A06105" w:rsidRDefault="00591AD8" w:rsidP="00E2309D">
            <w:pPr>
              <w:tabs>
                <w:tab w:val="left" w:pos="284"/>
                <w:tab w:val="left" w:pos="567"/>
              </w:tabs>
              <w:spacing w:after="200"/>
              <w:contextualSpacing/>
              <w:jc w:val="center"/>
              <w:rPr>
                <w:b/>
                <w:bCs/>
                <w:szCs w:val="24"/>
                <w:lang w:eastAsia="en-US"/>
              </w:rPr>
            </w:pPr>
            <w:r w:rsidRPr="00A06105">
              <w:rPr>
                <w:b/>
                <w:bCs/>
                <w:szCs w:val="24"/>
                <w:lang w:eastAsia="en-US"/>
              </w:rPr>
              <w:t>Automatinę (stacionarią) aplinkos oro kokybės stebėjimo stotelę turi sudaryti ši pagrindinė aplinkos oro teršalų matavimo įranga:</w:t>
            </w:r>
          </w:p>
        </w:tc>
        <w:tc>
          <w:tcPr>
            <w:tcW w:w="3827" w:type="dxa"/>
            <w:vMerge w:val="restart"/>
          </w:tcPr>
          <w:p w14:paraId="34E4DF07" w14:textId="77777777" w:rsidR="00591AD8" w:rsidRPr="00A06105" w:rsidRDefault="00591AD8" w:rsidP="00E2309D">
            <w:pPr>
              <w:tabs>
                <w:tab w:val="left" w:pos="284"/>
                <w:tab w:val="left" w:pos="567"/>
              </w:tabs>
              <w:spacing w:after="200"/>
              <w:contextualSpacing/>
              <w:jc w:val="center"/>
              <w:rPr>
                <w:b/>
                <w:bCs/>
                <w:szCs w:val="24"/>
                <w:lang w:eastAsia="en-US"/>
              </w:rPr>
            </w:pPr>
            <w:r w:rsidRPr="00A06105">
              <w:rPr>
                <w:b/>
                <w:bCs/>
                <w:szCs w:val="24"/>
                <w:lang w:eastAsia="en-US"/>
              </w:rPr>
              <w:t>Tiekėjas privalo nurodyti įrangos gamintojus ir modelius</w:t>
            </w:r>
          </w:p>
        </w:tc>
      </w:tr>
      <w:tr w:rsidR="00A06105" w:rsidRPr="00A06105" w14:paraId="1B3C7175" w14:textId="77777777" w:rsidTr="00E2309D">
        <w:trPr>
          <w:jc w:val="center"/>
        </w:trPr>
        <w:tc>
          <w:tcPr>
            <w:tcW w:w="710" w:type="dxa"/>
          </w:tcPr>
          <w:p w14:paraId="5F1B37DC" w14:textId="77777777" w:rsidR="00591AD8" w:rsidRPr="00A06105" w:rsidRDefault="00591AD8" w:rsidP="00E2309D">
            <w:pPr>
              <w:tabs>
                <w:tab w:val="left" w:pos="284"/>
                <w:tab w:val="left" w:pos="567"/>
              </w:tabs>
              <w:spacing w:after="200"/>
              <w:contextualSpacing/>
              <w:jc w:val="center"/>
              <w:rPr>
                <w:b/>
                <w:bCs/>
                <w:szCs w:val="24"/>
                <w:lang w:eastAsia="en-US"/>
              </w:rPr>
            </w:pPr>
            <w:r w:rsidRPr="00A06105">
              <w:rPr>
                <w:b/>
                <w:bCs/>
                <w:szCs w:val="24"/>
                <w:lang w:eastAsia="en-US"/>
              </w:rPr>
              <w:t>ID*</w:t>
            </w:r>
          </w:p>
        </w:tc>
        <w:tc>
          <w:tcPr>
            <w:tcW w:w="4082" w:type="dxa"/>
          </w:tcPr>
          <w:p w14:paraId="323AE3B1" w14:textId="77777777" w:rsidR="00591AD8" w:rsidRPr="00A06105" w:rsidRDefault="00591AD8" w:rsidP="00E2309D">
            <w:pPr>
              <w:tabs>
                <w:tab w:val="left" w:pos="284"/>
                <w:tab w:val="left" w:pos="567"/>
              </w:tabs>
              <w:spacing w:after="200"/>
              <w:contextualSpacing/>
              <w:jc w:val="center"/>
              <w:rPr>
                <w:b/>
                <w:bCs/>
                <w:szCs w:val="24"/>
                <w:lang w:eastAsia="en-US"/>
              </w:rPr>
            </w:pPr>
            <w:r w:rsidRPr="00A06105">
              <w:rPr>
                <w:b/>
                <w:bCs/>
                <w:szCs w:val="24"/>
                <w:lang w:eastAsia="en-US"/>
              </w:rPr>
              <w:t>Įrengimo vieta**</w:t>
            </w:r>
          </w:p>
        </w:tc>
        <w:tc>
          <w:tcPr>
            <w:tcW w:w="6260" w:type="dxa"/>
            <w:vMerge/>
          </w:tcPr>
          <w:p w14:paraId="183DBEF1" w14:textId="77777777" w:rsidR="00591AD8" w:rsidRPr="00A06105" w:rsidRDefault="00591AD8" w:rsidP="00E2309D">
            <w:pPr>
              <w:tabs>
                <w:tab w:val="left" w:pos="284"/>
                <w:tab w:val="left" w:pos="567"/>
              </w:tabs>
              <w:spacing w:after="200"/>
              <w:contextualSpacing/>
              <w:jc w:val="both"/>
              <w:rPr>
                <w:szCs w:val="24"/>
                <w:lang w:eastAsia="en-US"/>
              </w:rPr>
            </w:pPr>
          </w:p>
        </w:tc>
        <w:tc>
          <w:tcPr>
            <w:tcW w:w="3827" w:type="dxa"/>
            <w:vMerge/>
          </w:tcPr>
          <w:p w14:paraId="13D2DB86" w14:textId="77777777" w:rsidR="00591AD8" w:rsidRPr="00A06105" w:rsidRDefault="00591AD8" w:rsidP="00E2309D">
            <w:pPr>
              <w:tabs>
                <w:tab w:val="left" w:pos="284"/>
                <w:tab w:val="left" w:pos="567"/>
              </w:tabs>
              <w:spacing w:after="200"/>
              <w:contextualSpacing/>
              <w:jc w:val="both"/>
              <w:rPr>
                <w:szCs w:val="24"/>
                <w:lang w:eastAsia="en-US"/>
              </w:rPr>
            </w:pPr>
          </w:p>
        </w:tc>
      </w:tr>
      <w:tr w:rsidR="00591AD8" w:rsidRPr="00331ECD" w14:paraId="0D9FC133" w14:textId="77777777" w:rsidTr="00E2309D">
        <w:trPr>
          <w:jc w:val="center"/>
        </w:trPr>
        <w:tc>
          <w:tcPr>
            <w:tcW w:w="710" w:type="dxa"/>
          </w:tcPr>
          <w:p w14:paraId="78D95DCE" w14:textId="77777777"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ID1</w:t>
            </w:r>
          </w:p>
        </w:tc>
        <w:tc>
          <w:tcPr>
            <w:tcW w:w="4082" w:type="dxa"/>
          </w:tcPr>
          <w:p w14:paraId="45F0B2E7" w14:textId="77777777"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 xml:space="preserve">Melnragė prie gyvenamojo namo Molo g. 2 (arčiausiai AB „KN </w:t>
            </w:r>
            <w:proofErr w:type="spellStart"/>
            <w:r w:rsidRPr="006539D4">
              <w:rPr>
                <w:szCs w:val="24"/>
                <w:lang w:eastAsia="en-US"/>
              </w:rPr>
              <w:t>Energies</w:t>
            </w:r>
            <w:proofErr w:type="spellEnd"/>
            <w:r w:rsidRPr="006539D4">
              <w:rPr>
                <w:szCs w:val="24"/>
                <w:lang w:eastAsia="en-US"/>
              </w:rPr>
              <w:t>“)</w:t>
            </w:r>
          </w:p>
        </w:tc>
        <w:tc>
          <w:tcPr>
            <w:tcW w:w="6260" w:type="dxa"/>
          </w:tcPr>
          <w:p w14:paraId="3E0C268E" w14:textId="77777777" w:rsidR="00591AD8" w:rsidRPr="006539D4" w:rsidRDefault="00591AD8" w:rsidP="00E2309D">
            <w:pPr>
              <w:tabs>
                <w:tab w:val="left" w:pos="284"/>
                <w:tab w:val="left" w:pos="567"/>
              </w:tabs>
              <w:spacing w:after="200"/>
              <w:contextualSpacing/>
              <w:jc w:val="both"/>
              <w:rPr>
                <w:szCs w:val="24"/>
                <w:lang w:eastAsia="en-US"/>
              </w:rPr>
            </w:pPr>
            <w:r w:rsidRPr="006539D4">
              <w:rPr>
                <w:szCs w:val="24"/>
                <w:lang w:eastAsia="en-US"/>
              </w:rPr>
              <w:t>Indikatorinis lakiųjų organinių junginių (LOJ) matavimo analizatorius.</w:t>
            </w:r>
          </w:p>
        </w:tc>
        <w:tc>
          <w:tcPr>
            <w:tcW w:w="3827" w:type="dxa"/>
          </w:tcPr>
          <w:p w14:paraId="732FD8DE" w14:textId="77777777" w:rsidR="00591AD8" w:rsidRPr="00331ECD" w:rsidRDefault="00591AD8" w:rsidP="00E2309D">
            <w:pPr>
              <w:tabs>
                <w:tab w:val="left" w:pos="284"/>
                <w:tab w:val="left" w:pos="567"/>
              </w:tabs>
              <w:spacing w:after="200"/>
              <w:contextualSpacing/>
              <w:jc w:val="both"/>
              <w:rPr>
                <w:szCs w:val="24"/>
                <w:lang w:eastAsia="en-US"/>
              </w:rPr>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591AD8" w:rsidRPr="00331ECD" w14:paraId="6CE5E2EA" w14:textId="77777777" w:rsidTr="00E2309D">
        <w:trPr>
          <w:jc w:val="center"/>
        </w:trPr>
        <w:tc>
          <w:tcPr>
            <w:tcW w:w="710" w:type="dxa"/>
          </w:tcPr>
          <w:p w14:paraId="44C38171" w14:textId="77777777"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ID5</w:t>
            </w:r>
          </w:p>
        </w:tc>
        <w:tc>
          <w:tcPr>
            <w:tcW w:w="4082" w:type="dxa"/>
          </w:tcPr>
          <w:p w14:paraId="1B49A392" w14:textId="77777777"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Sportininkų g. gale prie gyvenamųjų namų (Sportininkų g. 44)</w:t>
            </w:r>
          </w:p>
        </w:tc>
        <w:tc>
          <w:tcPr>
            <w:tcW w:w="6260" w:type="dxa"/>
          </w:tcPr>
          <w:p w14:paraId="7314D182" w14:textId="77777777" w:rsidR="00591AD8" w:rsidRPr="006539D4" w:rsidRDefault="00591AD8" w:rsidP="00E2309D">
            <w:pPr>
              <w:tabs>
                <w:tab w:val="left" w:pos="284"/>
                <w:tab w:val="left" w:pos="567"/>
              </w:tabs>
              <w:spacing w:after="200"/>
              <w:contextualSpacing/>
              <w:jc w:val="both"/>
              <w:rPr>
                <w:szCs w:val="24"/>
                <w:lang w:eastAsia="en-US"/>
              </w:rPr>
            </w:pPr>
            <w:r w:rsidRPr="006539D4">
              <w:rPr>
                <w:szCs w:val="24"/>
                <w:lang w:eastAsia="en-US"/>
              </w:rPr>
              <w:t>Automatinė lakiųjų organinių junginių (LOJ) matavimo sistema.</w:t>
            </w:r>
          </w:p>
        </w:tc>
        <w:tc>
          <w:tcPr>
            <w:tcW w:w="3827" w:type="dxa"/>
          </w:tcPr>
          <w:p w14:paraId="00B64E48" w14:textId="77777777" w:rsidR="00591AD8" w:rsidRPr="00331ECD" w:rsidRDefault="00591AD8" w:rsidP="00E2309D">
            <w:pPr>
              <w:tabs>
                <w:tab w:val="left" w:pos="284"/>
                <w:tab w:val="left" w:pos="567"/>
              </w:tabs>
              <w:spacing w:after="200"/>
              <w:contextualSpacing/>
              <w:jc w:val="both"/>
              <w:rPr>
                <w:szCs w:val="24"/>
                <w:lang w:eastAsia="en-US"/>
              </w:rPr>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591AD8" w:rsidRPr="00331ECD" w14:paraId="083BF298" w14:textId="77777777" w:rsidTr="00E2309D">
        <w:trPr>
          <w:jc w:val="center"/>
        </w:trPr>
        <w:tc>
          <w:tcPr>
            <w:tcW w:w="710" w:type="dxa"/>
          </w:tcPr>
          <w:p w14:paraId="4A3F2524" w14:textId="777039B6"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ID18</w:t>
            </w:r>
            <w:r w:rsidR="002864DD" w:rsidRPr="006539D4">
              <w:rPr>
                <w:szCs w:val="24"/>
                <w:lang w:eastAsia="en-US"/>
              </w:rPr>
              <w:t>***</w:t>
            </w:r>
          </w:p>
        </w:tc>
        <w:tc>
          <w:tcPr>
            <w:tcW w:w="4082" w:type="dxa"/>
          </w:tcPr>
          <w:p w14:paraId="7380BE4D" w14:textId="77777777" w:rsidR="00591AD8" w:rsidRPr="006539D4" w:rsidRDefault="00591AD8" w:rsidP="00E2309D">
            <w:pPr>
              <w:tabs>
                <w:tab w:val="left" w:pos="284"/>
                <w:tab w:val="left" w:pos="567"/>
              </w:tabs>
              <w:spacing w:after="200"/>
              <w:contextualSpacing/>
              <w:jc w:val="center"/>
              <w:rPr>
                <w:szCs w:val="24"/>
                <w:lang w:eastAsia="en-US"/>
              </w:rPr>
            </w:pPr>
            <w:r w:rsidRPr="006539D4">
              <w:rPr>
                <w:szCs w:val="24"/>
                <w:lang w:eastAsia="en-US"/>
              </w:rPr>
              <w:t>Šilutės pl. ties gyvenamaisiais namais (</w:t>
            </w:r>
            <w:proofErr w:type="spellStart"/>
            <w:r w:rsidRPr="006539D4">
              <w:rPr>
                <w:szCs w:val="24"/>
                <w:lang w:eastAsia="en-US"/>
              </w:rPr>
              <w:t>Budelkiemio</w:t>
            </w:r>
            <w:proofErr w:type="spellEnd"/>
            <w:r w:rsidRPr="006539D4">
              <w:rPr>
                <w:szCs w:val="24"/>
                <w:lang w:eastAsia="en-US"/>
              </w:rPr>
              <w:t xml:space="preserve"> g. 8)</w:t>
            </w:r>
          </w:p>
        </w:tc>
        <w:tc>
          <w:tcPr>
            <w:tcW w:w="6260" w:type="dxa"/>
          </w:tcPr>
          <w:p w14:paraId="0339D530" w14:textId="14B56366" w:rsidR="00591AD8" w:rsidRPr="006539D4" w:rsidRDefault="00591AD8" w:rsidP="00E2309D">
            <w:pPr>
              <w:tabs>
                <w:tab w:val="left" w:pos="284"/>
                <w:tab w:val="left" w:pos="567"/>
              </w:tabs>
              <w:spacing w:after="200"/>
              <w:contextualSpacing/>
              <w:jc w:val="both"/>
              <w:rPr>
                <w:szCs w:val="24"/>
                <w:lang w:eastAsia="en-US"/>
              </w:rPr>
            </w:pPr>
            <w:bookmarkStart w:id="2" w:name="_Hlk191552257"/>
            <w:r w:rsidRPr="006539D4">
              <w:rPr>
                <w:szCs w:val="24"/>
                <w:lang w:eastAsia="en-US"/>
              </w:rPr>
              <w:t>Automatinė lakiųjų organinių junginių (LOJ) matavimo sistema</w:t>
            </w:r>
            <w:bookmarkEnd w:id="2"/>
            <w:r w:rsidRPr="006539D4">
              <w:rPr>
                <w:szCs w:val="24"/>
                <w:lang w:eastAsia="en-US"/>
              </w:rPr>
              <w:t>;</w:t>
            </w:r>
          </w:p>
        </w:tc>
        <w:tc>
          <w:tcPr>
            <w:tcW w:w="3827" w:type="dxa"/>
          </w:tcPr>
          <w:p w14:paraId="5CB43401" w14:textId="77777777" w:rsidR="00591AD8" w:rsidRPr="00331ECD" w:rsidRDefault="00591AD8" w:rsidP="00E2309D">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bl>
    <w:p w14:paraId="34798866" w14:textId="1836EE3C" w:rsidR="00591AD8" w:rsidRPr="006539D4" w:rsidRDefault="00591AD8" w:rsidP="00591AD8">
      <w:pPr>
        <w:tabs>
          <w:tab w:val="left" w:pos="284"/>
          <w:tab w:val="left" w:pos="567"/>
        </w:tabs>
        <w:spacing w:after="200"/>
        <w:ind w:firstLine="709"/>
        <w:contextualSpacing/>
        <w:jc w:val="both"/>
        <w:rPr>
          <w:i/>
          <w:iCs/>
          <w:szCs w:val="24"/>
          <w:lang w:eastAsia="en-US"/>
        </w:rPr>
      </w:pPr>
      <w:r w:rsidRPr="006539D4">
        <w:rPr>
          <w:i/>
          <w:iCs/>
          <w:szCs w:val="24"/>
          <w:lang w:eastAsia="en-US"/>
        </w:rPr>
        <w:t>*  – unikalus automatinės (stacionarios) aplinkos oro kokybės stebėjimo stotelės tyrimo vietos identifikacinis numeris</w:t>
      </w:r>
      <w:r w:rsidR="002864DD" w:rsidRPr="006539D4">
        <w:rPr>
          <w:i/>
          <w:iCs/>
          <w:szCs w:val="24"/>
          <w:lang w:eastAsia="en-US"/>
        </w:rPr>
        <w:t>.</w:t>
      </w:r>
    </w:p>
    <w:p w14:paraId="3572911D" w14:textId="0E5E204F" w:rsidR="00591AD8" w:rsidRPr="006539D4" w:rsidRDefault="00591AD8" w:rsidP="00591AD8">
      <w:pPr>
        <w:tabs>
          <w:tab w:val="left" w:pos="284"/>
          <w:tab w:val="left" w:pos="567"/>
        </w:tabs>
        <w:spacing w:after="200"/>
        <w:ind w:firstLine="709"/>
        <w:contextualSpacing/>
        <w:jc w:val="both"/>
        <w:rPr>
          <w:i/>
          <w:iCs/>
          <w:szCs w:val="24"/>
          <w:lang w:eastAsia="en-US"/>
        </w:rPr>
      </w:pPr>
      <w:r w:rsidRPr="006539D4">
        <w:rPr>
          <w:i/>
          <w:iCs/>
          <w:szCs w:val="24"/>
          <w:lang w:eastAsia="en-US"/>
        </w:rPr>
        <w:t>**  – įrengimo vieta remiantis Klaipėdos miesto savivaldybės aplinkos monitoringo 2022–2026 m. programa.</w:t>
      </w:r>
    </w:p>
    <w:p w14:paraId="4C0A2621" w14:textId="190DFF2F" w:rsidR="002864DD" w:rsidRPr="006539D4" w:rsidRDefault="002864DD" w:rsidP="00591AD8">
      <w:pPr>
        <w:tabs>
          <w:tab w:val="left" w:pos="284"/>
          <w:tab w:val="left" w:pos="567"/>
        </w:tabs>
        <w:spacing w:after="200"/>
        <w:ind w:firstLine="709"/>
        <w:contextualSpacing/>
        <w:jc w:val="both"/>
        <w:rPr>
          <w:i/>
          <w:iCs/>
          <w:szCs w:val="24"/>
          <w:lang w:eastAsia="en-US"/>
        </w:rPr>
      </w:pPr>
      <w:r w:rsidRPr="006539D4">
        <w:rPr>
          <w:i/>
          <w:iCs/>
          <w:szCs w:val="24"/>
          <w:lang w:eastAsia="en-US"/>
        </w:rPr>
        <w:t>***</w:t>
      </w:r>
      <w:r w:rsidR="00B42850" w:rsidRPr="006539D4">
        <w:rPr>
          <w:i/>
          <w:iCs/>
          <w:szCs w:val="24"/>
          <w:lang w:eastAsia="en-US"/>
        </w:rPr>
        <w:t xml:space="preserve"> </w:t>
      </w:r>
      <w:r w:rsidRPr="006539D4">
        <w:rPr>
          <w:i/>
          <w:iCs/>
          <w:szCs w:val="24"/>
          <w:lang w:eastAsia="en-US"/>
        </w:rPr>
        <w:t xml:space="preserve"> – pastaba: </w:t>
      </w:r>
      <w:r w:rsidRPr="006539D4">
        <w:t>a</w:t>
      </w:r>
      <w:r w:rsidRPr="006539D4">
        <w:rPr>
          <w:i/>
          <w:iCs/>
          <w:szCs w:val="24"/>
          <w:lang w:eastAsia="en-US"/>
        </w:rPr>
        <w:t xml:space="preserve">utomatinės (stacionarios) aplinkos oro kokybės stebėjimo stotelės ID18 pirkimas numatytas I pirkimo dalyje. </w:t>
      </w:r>
      <w:r w:rsidR="00AE2169" w:rsidRPr="006539D4">
        <w:rPr>
          <w:i/>
          <w:iCs/>
          <w:szCs w:val="24"/>
          <w:lang w:eastAsia="en-US"/>
        </w:rPr>
        <w:t xml:space="preserve">II pirkimo dalyje perkama tik šios automatinės (stacionarios) aplinkos oro kokybės stebėjimo stotelės matavimo įranga – </w:t>
      </w:r>
      <w:r w:rsidRPr="006539D4">
        <w:rPr>
          <w:i/>
          <w:iCs/>
          <w:szCs w:val="24"/>
          <w:lang w:eastAsia="en-US"/>
        </w:rPr>
        <w:t>automatin</w:t>
      </w:r>
      <w:r w:rsidR="00AE2169" w:rsidRPr="006539D4">
        <w:rPr>
          <w:i/>
          <w:iCs/>
          <w:szCs w:val="24"/>
          <w:lang w:eastAsia="en-US"/>
        </w:rPr>
        <w:t xml:space="preserve">ė </w:t>
      </w:r>
      <w:r w:rsidRPr="006539D4">
        <w:rPr>
          <w:i/>
          <w:iCs/>
          <w:szCs w:val="24"/>
          <w:lang w:eastAsia="en-US"/>
        </w:rPr>
        <w:t>lakiųjų organinių junginių (LOJ) matavimo sistem</w:t>
      </w:r>
      <w:r w:rsidR="00AE2169" w:rsidRPr="006539D4">
        <w:rPr>
          <w:i/>
          <w:iCs/>
          <w:szCs w:val="24"/>
          <w:lang w:eastAsia="en-US"/>
        </w:rPr>
        <w:t>a</w:t>
      </w:r>
      <w:r w:rsidRPr="006539D4">
        <w:rPr>
          <w:i/>
          <w:iCs/>
          <w:szCs w:val="24"/>
          <w:lang w:eastAsia="en-US"/>
        </w:rPr>
        <w:t>.</w:t>
      </w:r>
    </w:p>
    <w:p w14:paraId="49036C90" w14:textId="77777777" w:rsidR="007947C8" w:rsidRPr="006539D4" w:rsidRDefault="007947C8" w:rsidP="00591AD8">
      <w:pPr>
        <w:tabs>
          <w:tab w:val="left" w:pos="284"/>
          <w:tab w:val="left" w:pos="567"/>
        </w:tabs>
        <w:spacing w:after="200"/>
        <w:ind w:firstLine="709"/>
        <w:contextualSpacing/>
        <w:jc w:val="both"/>
        <w:rPr>
          <w:szCs w:val="24"/>
          <w:lang w:eastAsia="en-US"/>
        </w:rPr>
      </w:pPr>
    </w:p>
    <w:p w14:paraId="0735DA22" w14:textId="77777777" w:rsidR="00591AD8" w:rsidRPr="006539D4" w:rsidRDefault="00591AD8" w:rsidP="00591AD8">
      <w:pPr>
        <w:tabs>
          <w:tab w:val="left" w:pos="284"/>
          <w:tab w:val="left" w:pos="567"/>
        </w:tabs>
        <w:spacing w:after="200"/>
        <w:ind w:firstLine="709"/>
        <w:contextualSpacing/>
        <w:jc w:val="right"/>
        <w:rPr>
          <w:b/>
          <w:bCs/>
          <w:szCs w:val="24"/>
          <w:lang w:eastAsia="en-US"/>
        </w:rPr>
      </w:pPr>
      <w:r w:rsidRPr="006539D4">
        <w:rPr>
          <w:b/>
          <w:bCs/>
          <w:szCs w:val="24"/>
          <w:lang w:eastAsia="en-US"/>
        </w:rPr>
        <w:t>2 lentelė</w:t>
      </w:r>
    </w:p>
    <w:tbl>
      <w:tblPr>
        <w:tblStyle w:val="Lentelstinklelis"/>
        <w:tblW w:w="0" w:type="auto"/>
        <w:jc w:val="center"/>
        <w:tblLook w:val="04A0" w:firstRow="1" w:lastRow="0" w:firstColumn="1" w:lastColumn="0" w:noHBand="0" w:noVBand="1"/>
      </w:tblPr>
      <w:tblGrid>
        <w:gridCol w:w="628"/>
        <w:gridCol w:w="7164"/>
        <w:gridCol w:w="7087"/>
      </w:tblGrid>
      <w:tr w:rsidR="006539D4" w:rsidRPr="006539D4" w14:paraId="018FF56F" w14:textId="77777777" w:rsidTr="007A7525">
        <w:trPr>
          <w:jc w:val="center"/>
        </w:trPr>
        <w:tc>
          <w:tcPr>
            <w:tcW w:w="628" w:type="dxa"/>
          </w:tcPr>
          <w:p w14:paraId="37FE009A" w14:textId="77777777" w:rsidR="00591AD8" w:rsidRPr="006539D4" w:rsidRDefault="00591AD8" w:rsidP="00E2309D">
            <w:pPr>
              <w:tabs>
                <w:tab w:val="left" w:pos="284"/>
                <w:tab w:val="left" w:pos="567"/>
              </w:tabs>
              <w:spacing w:after="200"/>
              <w:ind w:hanging="28"/>
              <w:contextualSpacing/>
              <w:jc w:val="center"/>
              <w:rPr>
                <w:b/>
                <w:bCs/>
                <w:szCs w:val="24"/>
              </w:rPr>
            </w:pPr>
            <w:r w:rsidRPr="006539D4">
              <w:rPr>
                <w:b/>
                <w:bCs/>
                <w:szCs w:val="24"/>
              </w:rPr>
              <w:t>Eil. Nr.</w:t>
            </w:r>
          </w:p>
        </w:tc>
        <w:tc>
          <w:tcPr>
            <w:tcW w:w="7164" w:type="dxa"/>
          </w:tcPr>
          <w:p w14:paraId="2669DAE7" w14:textId="77777777" w:rsidR="00591AD8" w:rsidRPr="006539D4" w:rsidRDefault="00591AD8" w:rsidP="00E2309D">
            <w:pPr>
              <w:tabs>
                <w:tab w:val="left" w:pos="284"/>
                <w:tab w:val="left" w:pos="567"/>
              </w:tabs>
              <w:spacing w:after="200"/>
              <w:contextualSpacing/>
              <w:jc w:val="center"/>
              <w:rPr>
                <w:b/>
                <w:bCs/>
                <w:szCs w:val="24"/>
              </w:rPr>
            </w:pPr>
            <w:r w:rsidRPr="006539D4">
              <w:rPr>
                <w:b/>
                <w:bCs/>
                <w:szCs w:val="24"/>
              </w:rPr>
              <w:t>Minimalus automatinės (stacionarios) aplinkos oro kokybės stebėjimo stotelės įrangos techniniai reikalavimai</w:t>
            </w:r>
          </w:p>
        </w:tc>
        <w:tc>
          <w:tcPr>
            <w:tcW w:w="7087" w:type="dxa"/>
          </w:tcPr>
          <w:p w14:paraId="45FFAA48" w14:textId="77777777" w:rsidR="00591AD8" w:rsidRPr="006539D4" w:rsidRDefault="00591AD8" w:rsidP="00E2309D">
            <w:pPr>
              <w:tabs>
                <w:tab w:val="left" w:pos="284"/>
                <w:tab w:val="left" w:pos="567"/>
              </w:tabs>
              <w:spacing w:after="200"/>
              <w:contextualSpacing/>
              <w:jc w:val="center"/>
              <w:rPr>
                <w:b/>
                <w:bCs/>
                <w:szCs w:val="24"/>
              </w:rPr>
            </w:pPr>
            <w:r w:rsidRPr="006539D4">
              <w:rPr>
                <w:b/>
                <w:bCs/>
                <w:szCs w:val="24"/>
              </w:rPr>
              <w:t>Atitikimas minimaliems reikalavimams</w:t>
            </w:r>
          </w:p>
          <w:p w14:paraId="7C34683D" w14:textId="11A017C3" w:rsidR="00591AD8" w:rsidRPr="006539D4" w:rsidRDefault="00591AD8" w:rsidP="00E2309D">
            <w:pPr>
              <w:tabs>
                <w:tab w:val="left" w:pos="284"/>
                <w:tab w:val="left" w:pos="567"/>
              </w:tabs>
              <w:spacing w:after="200"/>
              <w:contextualSpacing/>
              <w:jc w:val="both"/>
              <w:rPr>
                <w:i/>
                <w:iCs/>
                <w:szCs w:val="24"/>
              </w:rPr>
            </w:pPr>
            <w:r w:rsidRPr="006539D4">
              <w:rPr>
                <w:i/>
                <w:iCs/>
                <w:szCs w:val="24"/>
              </w:rPr>
              <w:t xml:space="preserve">Tiekėjas privalo patvirtinti atitikimą reikalavimui nurodydamas: taip/ne, ir kur to reikalaujama, įrašyti tikslią reikšmę. Taip pat turi pateikti įrangos gamintojo techninę dokumentaciją (katalogus, brošiūras) ir/ar įrangos gamintojo deklaracijas (jei gamintojo techninėje dokumentacijoje neišsamiai atsispindi siūlomos įrangos atitikimas techninės specifikacijos reikalavimams) </w:t>
            </w:r>
            <w:r w:rsidR="00C17F43" w:rsidRPr="006539D4">
              <w:rPr>
                <w:i/>
                <w:iCs/>
                <w:szCs w:val="24"/>
              </w:rPr>
              <w:t xml:space="preserve">ir/ar kitus lygiaverčius </w:t>
            </w:r>
            <w:r w:rsidR="00256924" w:rsidRPr="006539D4">
              <w:rPr>
                <w:i/>
                <w:iCs/>
                <w:szCs w:val="24"/>
              </w:rPr>
              <w:t>dokumentus/</w:t>
            </w:r>
            <w:r w:rsidR="00C17F43" w:rsidRPr="006539D4">
              <w:rPr>
                <w:i/>
                <w:iCs/>
                <w:szCs w:val="24"/>
              </w:rPr>
              <w:t xml:space="preserve">duomenys </w:t>
            </w:r>
            <w:r w:rsidRPr="006539D4">
              <w:rPr>
                <w:i/>
                <w:iCs/>
                <w:szCs w:val="24"/>
              </w:rPr>
              <w:t xml:space="preserve">arba nuorodas į viešai prieinamą </w:t>
            </w:r>
            <w:r w:rsidRPr="006539D4">
              <w:rPr>
                <w:i/>
                <w:iCs/>
                <w:szCs w:val="24"/>
              </w:rPr>
              <w:lastRenderedPageBreak/>
              <w:t>įrangos gamintojo interneto tinklalapį, kuriame Perkančioji organizacija galėtų patikrinti siūlomos įrangos atitikimą techniniams reikalavimams.</w:t>
            </w:r>
            <w:r w:rsidR="005A7800">
              <w:t xml:space="preserve"> </w:t>
            </w:r>
            <w:r w:rsidR="005A7800" w:rsidRPr="005A7800">
              <w:rPr>
                <w:i/>
                <w:iCs/>
                <w:szCs w:val="24"/>
              </w:rPr>
              <w:t>Jeigu tiekėjas pateikia nuorodas, kartu turi būti pateikiami siūlomos prekės atitikimą techniniams reikalavimams patvirtinantys ekranvaizdžiai.</w:t>
            </w:r>
          </w:p>
        </w:tc>
      </w:tr>
      <w:tr w:rsidR="00591AD8" w:rsidRPr="008B45FE" w14:paraId="33F9A7DF" w14:textId="77777777" w:rsidTr="007A7525">
        <w:trPr>
          <w:jc w:val="center"/>
        </w:trPr>
        <w:tc>
          <w:tcPr>
            <w:tcW w:w="628" w:type="dxa"/>
          </w:tcPr>
          <w:p w14:paraId="10F53CCD" w14:textId="0911CADC" w:rsidR="00591AD8" w:rsidRPr="006539D4" w:rsidRDefault="001C6520" w:rsidP="00E2309D">
            <w:pPr>
              <w:tabs>
                <w:tab w:val="left" w:pos="284"/>
                <w:tab w:val="left" w:pos="567"/>
              </w:tabs>
              <w:spacing w:after="200"/>
              <w:contextualSpacing/>
              <w:jc w:val="center"/>
              <w:rPr>
                <w:szCs w:val="24"/>
              </w:rPr>
            </w:pPr>
            <w:r w:rsidRPr="006539D4">
              <w:rPr>
                <w:szCs w:val="24"/>
              </w:rPr>
              <w:lastRenderedPageBreak/>
              <w:t>1</w:t>
            </w:r>
            <w:r w:rsidR="00591AD8" w:rsidRPr="006539D4">
              <w:rPr>
                <w:szCs w:val="24"/>
              </w:rPr>
              <w:t>.</w:t>
            </w:r>
          </w:p>
        </w:tc>
        <w:tc>
          <w:tcPr>
            <w:tcW w:w="7164" w:type="dxa"/>
          </w:tcPr>
          <w:p w14:paraId="2B2A2ECF" w14:textId="77777777" w:rsidR="00591AD8" w:rsidRPr="00560277" w:rsidRDefault="00591AD8" w:rsidP="00CE2793">
            <w:pPr>
              <w:tabs>
                <w:tab w:val="left" w:pos="284"/>
                <w:tab w:val="left" w:pos="567"/>
              </w:tabs>
              <w:contextualSpacing/>
              <w:jc w:val="both"/>
            </w:pPr>
            <w:r w:rsidRPr="00560277">
              <w:t xml:space="preserve">Automatinę lakiųjų organinių junginių (LOJ) (benzeno, </w:t>
            </w:r>
            <w:proofErr w:type="spellStart"/>
            <w:r w:rsidRPr="00560277">
              <w:t>tolueno</w:t>
            </w:r>
            <w:proofErr w:type="spellEnd"/>
            <w:r w:rsidRPr="00560277">
              <w:t xml:space="preserve">, </w:t>
            </w:r>
            <w:proofErr w:type="spellStart"/>
            <w:r w:rsidRPr="00560277">
              <w:t>etilbenzeno</w:t>
            </w:r>
            <w:proofErr w:type="spellEnd"/>
            <w:r w:rsidRPr="00560277">
              <w:t xml:space="preserve">, </w:t>
            </w:r>
            <w:proofErr w:type="spellStart"/>
            <w:r w:rsidRPr="00560277">
              <w:t>ksileno</w:t>
            </w:r>
            <w:proofErr w:type="spellEnd"/>
            <w:r w:rsidRPr="00560277">
              <w:t xml:space="preserve"> (m/p-</w:t>
            </w:r>
            <w:proofErr w:type="spellStart"/>
            <w:r w:rsidRPr="00560277">
              <w:t>ksileno</w:t>
            </w:r>
            <w:proofErr w:type="spellEnd"/>
            <w:r w:rsidRPr="00560277">
              <w:t>, o-</w:t>
            </w:r>
            <w:proofErr w:type="spellStart"/>
            <w:r w:rsidRPr="00560277">
              <w:t>ksileno</w:t>
            </w:r>
            <w:proofErr w:type="spellEnd"/>
            <w:r w:rsidRPr="00560277">
              <w:t xml:space="preserve">) matavimo sistemą (2 </w:t>
            </w:r>
            <w:proofErr w:type="spellStart"/>
            <w:r w:rsidRPr="00560277">
              <w:t>kompl</w:t>
            </w:r>
            <w:proofErr w:type="spellEnd"/>
            <w:r w:rsidRPr="00560277">
              <w:t>.) sudaro:</w:t>
            </w:r>
          </w:p>
          <w:p w14:paraId="44A3D4A6" w14:textId="77777777" w:rsidR="00CE2793" w:rsidRPr="00560277" w:rsidRDefault="00591AD8" w:rsidP="00CE2793">
            <w:pPr>
              <w:pStyle w:val="Sraopastraipa"/>
              <w:numPr>
                <w:ilvl w:val="0"/>
                <w:numId w:val="2"/>
              </w:numPr>
              <w:tabs>
                <w:tab w:val="left" w:pos="284"/>
                <w:tab w:val="left" w:pos="325"/>
              </w:tabs>
              <w:ind w:left="0" w:firstLine="360"/>
              <w:jc w:val="both"/>
            </w:pPr>
            <w:r w:rsidRPr="00560277">
              <w:t>nepertraukiamo veikimo lakiųjų organinių junginių (LOJ) analizatorius;</w:t>
            </w:r>
          </w:p>
          <w:p w14:paraId="5525B16F" w14:textId="12AF55BF" w:rsidR="00CE2793" w:rsidRPr="00560277" w:rsidRDefault="00591AD8" w:rsidP="00CE2793">
            <w:pPr>
              <w:pStyle w:val="Sraopastraipa"/>
              <w:numPr>
                <w:ilvl w:val="0"/>
                <w:numId w:val="2"/>
              </w:numPr>
              <w:tabs>
                <w:tab w:val="left" w:pos="284"/>
                <w:tab w:val="left" w:pos="325"/>
              </w:tabs>
              <w:ind w:left="0" w:firstLine="360"/>
              <w:jc w:val="both"/>
            </w:pPr>
            <w:r w:rsidRPr="00560277">
              <w:t>kartu su analizatoriumi turi būti tiekiamas reikiamo grynumo nešančių dujų (vandenilio arba azoto) generatorius;</w:t>
            </w:r>
          </w:p>
          <w:p w14:paraId="6B792CD1" w14:textId="2094ED36" w:rsidR="00D91DF2" w:rsidRPr="00560277" w:rsidRDefault="00D91DF2" w:rsidP="00CE2793">
            <w:pPr>
              <w:pStyle w:val="Sraopastraipa"/>
              <w:numPr>
                <w:ilvl w:val="0"/>
                <w:numId w:val="2"/>
              </w:numPr>
              <w:tabs>
                <w:tab w:val="left" w:pos="284"/>
                <w:tab w:val="left" w:pos="325"/>
              </w:tabs>
              <w:ind w:left="0" w:firstLine="360"/>
              <w:jc w:val="both"/>
            </w:pPr>
            <w:r w:rsidRPr="00560277">
              <w:t xml:space="preserve">nerūdijančio plieno </w:t>
            </w:r>
            <w:r w:rsidR="006E10FC" w:rsidRPr="00560277">
              <w:t xml:space="preserve">dujų </w:t>
            </w:r>
            <w:r w:rsidRPr="00560277">
              <w:t>reguliavimo vožtuvas (2 pakopos)</w:t>
            </w:r>
            <w:r w:rsidR="006E10FC" w:rsidRPr="00560277">
              <w:t>, skirtas specialių kalibravimo dujų mišinio balionui</w:t>
            </w:r>
            <w:r w:rsidR="009C0176" w:rsidRPr="00560277">
              <w:t>;</w:t>
            </w:r>
          </w:p>
          <w:p w14:paraId="15E828C9" w14:textId="77777777" w:rsidR="00CE2793" w:rsidRPr="00560277" w:rsidRDefault="00591AD8" w:rsidP="00CE2793">
            <w:pPr>
              <w:pStyle w:val="Sraopastraipa"/>
              <w:numPr>
                <w:ilvl w:val="0"/>
                <w:numId w:val="2"/>
              </w:numPr>
              <w:tabs>
                <w:tab w:val="left" w:pos="284"/>
                <w:tab w:val="left" w:pos="325"/>
              </w:tabs>
              <w:ind w:left="0" w:firstLine="360"/>
              <w:jc w:val="both"/>
            </w:pPr>
            <w:r w:rsidRPr="00560277">
              <w:t>duomenų surinkimo įranga (kompiuteris arba duomenų kaupiklis (gali būti integruotas į analizatorių);</w:t>
            </w:r>
          </w:p>
          <w:p w14:paraId="6D2F8C2D" w14:textId="77777777" w:rsidR="00CE2793" w:rsidRPr="00560277" w:rsidRDefault="00591AD8" w:rsidP="00CE2793">
            <w:pPr>
              <w:pStyle w:val="Sraopastraipa"/>
              <w:numPr>
                <w:ilvl w:val="0"/>
                <w:numId w:val="2"/>
              </w:numPr>
              <w:tabs>
                <w:tab w:val="left" w:pos="284"/>
                <w:tab w:val="left" w:pos="325"/>
              </w:tabs>
              <w:ind w:left="0" w:firstLine="360"/>
              <w:jc w:val="both"/>
            </w:pPr>
            <w:r w:rsidRPr="00560277">
              <w:t>dujų ėminių ėmimo sistema;</w:t>
            </w:r>
          </w:p>
          <w:p w14:paraId="0DF65263" w14:textId="5CA97D0F" w:rsidR="00591AD8" w:rsidRPr="00560277" w:rsidRDefault="00591AD8" w:rsidP="00CE2793">
            <w:pPr>
              <w:pStyle w:val="Sraopastraipa"/>
              <w:numPr>
                <w:ilvl w:val="0"/>
                <w:numId w:val="2"/>
              </w:numPr>
              <w:tabs>
                <w:tab w:val="left" w:pos="284"/>
                <w:tab w:val="left" w:pos="325"/>
              </w:tabs>
              <w:ind w:left="0" w:firstLine="360"/>
              <w:jc w:val="both"/>
            </w:pPr>
            <w:r w:rsidRPr="00560277">
              <w:t>paviljonas matavimo sistemai.</w:t>
            </w:r>
          </w:p>
          <w:p w14:paraId="3DC35C22" w14:textId="77777777" w:rsidR="00591AD8" w:rsidRPr="006539D4" w:rsidRDefault="00591AD8" w:rsidP="00E2309D">
            <w:pPr>
              <w:tabs>
                <w:tab w:val="left" w:pos="284"/>
                <w:tab w:val="left" w:pos="325"/>
              </w:tabs>
              <w:jc w:val="both"/>
            </w:pPr>
          </w:p>
          <w:p w14:paraId="0AB258B9" w14:textId="012D6F23" w:rsidR="00591AD8" w:rsidRPr="006539D4" w:rsidRDefault="00591AD8" w:rsidP="00E2309D">
            <w:pPr>
              <w:tabs>
                <w:tab w:val="left" w:pos="284"/>
                <w:tab w:val="left" w:pos="567"/>
              </w:tabs>
              <w:contextualSpacing/>
              <w:jc w:val="both"/>
            </w:pPr>
            <w:r w:rsidRPr="006539D4">
              <w:t>Visi automatinės lakiųjų organinių junginių (LOJ) matavimo sistemos komponentai tarpusavyje suderinti</w:t>
            </w:r>
            <w:r w:rsidR="00C17F43" w:rsidRPr="006539D4">
              <w:t>.</w:t>
            </w:r>
          </w:p>
          <w:p w14:paraId="34E57C54" w14:textId="1515CB32" w:rsidR="00591AD8" w:rsidRPr="006539D4" w:rsidRDefault="00591AD8" w:rsidP="00E2309D">
            <w:pPr>
              <w:tabs>
                <w:tab w:val="left" w:pos="284"/>
                <w:tab w:val="left" w:pos="325"/>
              </w:tabs>
              <w:jc w:val="both"/>
            </w:pPr>
            <w:r w:rsidRPr="006539D4">
              <w:t>Automatinė lakiųjų organinių junginių (LOJ) matavimo sistem</w:t>
            </w:r>
            <w:r w:rsidR="00617145" w:rsidRPr="006539D4">
              <w:t>a</w:t>
            </w:r>
            <w:r w:rsidRPr="006539D4">
              <w:t xml:space="preserve"> sertifikuota pagal LST EN 14662-3 arba jiems atliktas ekvivalentiškumo pamatiniam matavimo metodui testas ir gautas teigiamas testavimo įvertinimas</w:t>
            </w:r>
            <w:r w:rsidR="00A70FC0" w:rsidRPr="006539D4">
              <w:t xml:space="preserve"> (iš Aplinkos apsaugos agentūros ir (ar) kitos ES notifikuotos įstaigos)</w:t>
            </w:r>
            <w:r w:rsidRPr="006539D4">
              <w:t>.</w:t>
            </w:r>
          </w:p>
          <w:p w14:paraId="62DF7BC1" w14:textId="77777777" w:rsidR="00591AD8" w:rsidRPr="0009212A" w:rsidRDefault="00591AD8" w:rsidP="00E2309D">
            <w:pPr>
              <w:tabs>
                <w:tab w:val="left" w:pos="284"/>
                <w:tab w:val="left" w:pos="325"/>
              </w:tabs>
              <w:jc w:val="both"/>
            </w:pPr>
            <w:r w:rsidRPr="006539D4">
              <w:t>Kartu su pasiūlymu tiekėjas turi pateikti TUV, MCERCS ar kitos ES notifikuotos įstaigos išduotą sertifikato kopiją bei nuorodą į interneto svetainę, kurioje yra skelbiami sertifikavimo duomenys.</w:t>
            </w:r>
          </w:p>
        </w:tc>
        <w:tc>
          <w:tcPr>
            <w:tcW w:w="7087" w:type="dxa"/>
          </w:tcPr>
          <w:p w14:paraId="329B81C4" w14:textId="77777777" w:rsidR="00591AD8" w:rsidRPr="008B45FE" w:rsidRDefault="00591AD8" w:rsidP="00CE2793">
            <w:pPr>
              <w:tabs>
                <w:tab w:val="left" w:pos="284"/>
                <w:tab w:val="left" w:pos="567"/>
              </w:tabs>
              <w:contextualSpacing/>
              <w:jc w:val="both"/>
            </w:pPr>
            <w:r w:rsidRPr="008B45FE">
              <w:t xml:space="preserve">Automatinę lakiųjų organinių junginių (LOJ) (benzeno,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matavimo sistemą (2 </w:t>
            </w:r>
            <w:proofErr w:type="spellStart"/>
            <w:r w:rsidRPr="008B45FE">
              <w:t>kompl</w:t>
            </w:r>
            <w:proofErr w:type="spellEnd"/>
            <w:r w:rsidRPr="008B45FE">
              <w:t>.) sudaro:</w:t>
            </w:r>
          </w:p>
          <w:p w14:paraId="3B1B86FA"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nepertraukiamo veikimo lakiųjų organinių junginių (LOJ) analizatorius: </w:t>
            </w:r>
            <w:r w:rsidRPr="00CE2793">
              <w:rPr>
                <w:color w:val="8496B0"/>
                <w:szCs w:val="24"/>
              </w:rPr>
              <w:t>[nurodyti taip/ne]</w:t>
            </w:r>
            <w:r w:rsidRPr="00CE2793">
              <w:rPr>
                <w:szCs w:val="24"/>
              </w:rPr>
              <w:t>;</w:t>
            </w:r>
          </w:p>
          <w:p w14:paraId="61F46E85" w14:textId="77777777" w:rsidR="00196558" w:rsidRPr="00196558" w:rsidRDefault="00591AD8" w:rsidP="00196558">
            <w:pPr>
              <w:pStyle w:val="Sraopastraipa"/>
              <w:numPr>
                <w:ilvl w:val="0"/>
                <w:numId w:val="16"/>
              </w:numPr>
              <w:tabs>
                <w:tab w:val="left" w:pos="284"/>
                <w:tab w:val="left" w:pos="325"/>
              </w:tabs>
              <w:ind w:left="0" w:firstLine="360"/>
              <w:jc w:val="both"/>
            </w:pPr>
            <w:r w:rsidRPr="008B45FE">
              <w:t xml:space="preserve">kartu su analizatoriumi turi būti tiekiamas reikiamo grynumo nešančių dujų (vandenilio arba azoto) generatorius: </w:t>
            </w:r>
            <w:r w:rsidRPr="00CE2793">
              <w:rPr>
                <w:color w:val="8496B0"/>
                <w:szCs w:val="24"/>
              </w:rPr>
              <w:t>[nurodyti]</w:t>
            </w:r>
            <w:r w:rsidRPr="00CE2793">
              <w:rPr>
                <w:szCs w:val="24"/>
              </w:rPr>
              <w:t>;</w:t>
            </w:r>
          </w:p>
          <w:p w14:paraId="62AF9686" w14:textId="3E8EC8A1" w:rsidR="00BA5DD3" w:rsidRPr="00196558" w:rsidRDefault="006E10FC" w:rsidP="00196558">
            <w:pPr>
              <w:pStyle w:val="Sraopastraipa"/>
              <w:numPr>
                <w:ilvl w:val="0"/>
                <w:numId w:val="16"/>
              </w:numPr>
              <w:tabs>
                <w:tab w:val="left" w:pos="284"/>
                <w:tab w:val="left" w:pos="325"/>
              </w:tabs>
              <w:ind w:left="0" w:firstLine="360"/>
              <w:jc w:val="both"/>
            </w:pPr>
            <w:r w:rsidRPr="009F3E8B">
              <w:t>nerūdijančio plieno dujų reguliavimo vožtuvas (2 pakopos), skirtas specialių kalibravimo dujų mišinio balionui</w:t>
            </w:r>
            <w:r w:rsidR="00162AC3" w:rsidRPr="009F3E8B">
              <w:t>:</w:t>
            </w:r>
            <w:r w:rsidR="00BA5DD3" w:rsidRPr="00196558">
              <w:rPr>
                <w:color w:val="8496B0"/>
                <w:szCs w:val="24"/>
              </w:rPr>
              <w:t>[nurodyti taip/ne]</w:t>
            </w:r>
            <w:r w:rsidR="00BA5DD3" w:rsidRPr="00196558">
              <w:rPr>
                <w:szCs w:val="24"/>
              </w:rPr>
              <w:t>;</w:t>
            </w:r>
          </w:p>
          <w:p w14:paraId="480F9406"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duomenų surinkimo įranga (kompiuteris arba duomenų kaupiklis (gali būti integruotas į analizatorių): </w:t>
            </w:r>
            <w:r w:rsidRPr="00CE2793">
              <w:rPr>
                <w:color w:val="8496B0"/>
                <w:szCs w:val="24"/>
              </w:rPr>
              <w:t>[nurodyti]</w:t>
            </w:r>
            <w:r w:rsidRPr="00CE2793">
              <w:rPr>
                <w:szCs w:val="24"/>
              </w:rPr>
              <w:t>;</w:t>
            </w:r>
          </w:p>
          <w:p w14:paraId="3714CF43"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dujų ėminių ėmimo sistema: </w:t>
            </w:r>
            <w:r w:rsidRPr="00CE2793">
              <w:rPr>
                <w:color w:val="8496B0"/>
                <w:szCs w:val="24"/>
              </w:rPr>
              <w:t>[nurodyti taip/ne]</w:t>
            </w:r>
            <w:r w:rsidRPr="00CE2793">
              <w:rPr>
                <w:szCs w:val="24"/>
              </w:rPr>
              <w:t>;</w:t>
            </w:r>
          </w:p>
          <w:p w14:paraId="2F511BE6" w14:textId="3AADC2BE" w:rsidR="00591AD8" w:rsidRPr="008B45FE" w:rsidRDefault="00591AD8" w:rsidP="00CE2793">
            <w:pPr>
              <w:pStyle w:val="Sraopastraipa"/>
              <w:numPr>
                <w:ilvl w:val="0"/>
                <w:numId w:val="16"/>
              </w:numPr>
              <w:tabs>
                <w:tab w:val="left" w:pos="284"/>
                <w:tab w:val="left" w:pos="325"/>
              </w:tabs>
              <w:ind w:left="0" w:firstLine="360"/>
              <w:jc w:val="both"/>
            </w:pPr>
            <w:r w:rsidRPr="008B45FE">
              <w:t xml:space="preserve">paviljonas matavimo sistemai: </w:t>
            </w:r>
            <w:r w:rsidRPr="00CE2793">
              <w:rPr>
                <w:color w:val="8496B0"/>
                <w:szCs w:val="24"/>
              </w:rPr>
              <w:t>[nurodyti taip/ne]</w:t>
            </w:r>
            <w:r w:rsidRPr="00CE2793">
              <w:rPr>
                <w:szCs w:val="24"/>
              </w:rPr>
              <w:t>.</w:t>
            </w:r>
          </w:p>
          <w:p w14:paraId="55A80E7C" w14:textId="77777777" w:rsidR="00591AD8" w:rsidRPr="008B45FE" w:rsidRDefault="00591AD8" w:rsidP="00E2309D">
            <w:pPr>
              <w:tabs>
                <w:tab w:val="left" w:pos="284"/>
                <w:tab w:val="left" w:pos="325"/>
              </w:tabs>
              <w:jc w:val="both"/>
            </w:pPr>
          </w:p>
          <w:p w14:paraId="2B409346" w14:textId="70D83F1A" w:rsidR="00591AD8" w:rsidRPr="008B45FE" w:rsidRDefault="00591AD8" w:rsidP="00E2309D">
            <w:pPr>
              <w:tabs>
                <w:tab w:val="left" w:pos="284"/>
                <w:tab w:val="left" w:pos="567"/>
              </w:tabs>
              <w:contextualSpacing/>
              <w:jc w:val="both"/>
            </w:pPr>
            <w:r w:rsidRPr="008B45FE">
              <w:t xml:space="preserve">Visi automatinės lakiųjų organinių junginių (LOJ) matavimo sistemos komponentai tarpusavyje suderinti </w:t>
            </w:r>
            <w:r w:rsidR="007671EA" w:rsidRPr="008B45FE">
              <w:rPr>
                <w:color w:val="8496B0"/>
                <w:szCs w:val="24"/>
              </w:rPr>
              <w:t>[n</w:t>
            </w:r>
            <w:r w:rsidR="007671EA">
              <w:rPr>
                <w:color w:val="8496B0"/>
                <w:szCs w:val="24"/>
              </w:rPr>
              <w:t>epildoma</w:t>
            </w:r>
            <w:r w:rsidR="007671EA" w:rsidRPr="008B45FE">
              <w:rPr>
                <w:color w:val="8496B0"/>
                <w:szCs w:val="24"/>
              </w:rPr>
              <w:t>]</w:t>
            </w:r>
            <w:r w:rsidRPr="008B45FE">
              <w:rPr>
                <w:szCs w:val="24"/>
              </w:rPr>
              <w:t>.</w:t>
            </w:r>
          </w:p>
          <w:p w14:paraId="36C4E51D" w14:textId="1A5AA548" w:rsidR="00591AD8" w:rsidRPr="008B45FE" w:rsidRDefault="00591AD8" w:rsidP="00E2309D">
            <w:pPr>
              <w:tabs>
                <w:tab w:val="left" w:pos="284"/>
                <w:tab w:val="left" w:pos="325"/>
              </w:tabs>
              <w:jc w:val="both"/>
            </w:pPr>
            <w:r w:rsidRPr="008B45FE">
              <w:t xml:space="preserve">Automatinė lakiųjų organinių junginių (LOJ) matavimo sistemą sertifikuota pagal LST EN 14662-3 arba jiems atliktas ekvivalentiškumo </w:t>
            </w:r>
            <w:r w:rsidRPr="0009212A">
              <w:t>pamatiniam matavimo metodui testas ir gautas teigiamas testavimo įvertinimas</w:t>
            </w:r>
            <w:r w:rsidR="00A70FC0" w:rsidRPr="0009212A">
              <w:t xml:space="preserve"> (iš Aplinkos apsaugos agentūros ir (ar) kitos ES notifikuotos įstaigos)</w:t>
            </w:r>
            <w:r w:rsidRPr="0009212A">
              <w:t>:</w:t>
            </w:r>
            <w:r w:rsidRPr="008B45FE">
              <w:t xml:space="preserve"> </w:t>
            </w:r>
            <w:r w:rsidRPr="008B45FE">
              <w:rPr>
                <w:color w:val="8496B0"/>
                <w:szCs w:val="24"/>
              </w:rPr>
              <w:t>[nurodyti]</w:t>
            </w:r>
            <w:r w:rsidRPr="008B45FE">
              <w:rPr>
                <w:szCs w:val="24"/>
              </w:rPr>
              <w:t>.</w:t>
            </w:r>
          </w:p>
          <w:p w14:paraId="3A9652F7" w14:textId="77777777" w:rsidR="00591AD8" w:rsidRPr="008B45FE" w:rsidRDefault="00591AD8" w:rsidP="00E2309D">
            <w:pPr>
              <w:tabs>
                <w:tab w:val="left" w:pos="284"/>
                <w:tab w:val="left" w:pos="567"/>
              </w:tabs>
              <w:spacing w:after="200"/>
              <w:contextualSpacing/>
              <w:jc w:val="both"/>
            </w:pPr>
            <w:r w:rsidRPr="008B45FE">
              <w:t xml:space="preserve">Kartu su pasiūlymu tiekėjas turi pateikti TUV, MCERCS ar kitos ES notifikuotos įstaigos išduotą sertifikato kopiją bei nuorodą į interneto svetainę, kurioje yra skelbiami sertifikavimo duomenys: </w:t>
            </w:r>
            <w:r w:rsidRPr="008B45FE">
              <w:rPr>
                <w:color w:val="8496B0"/>
                <w:szCs w:val="24"/>
              </w:rPr>
              <w:t>[nurodyti]</w:t>
            </w:r>
            <w:r w:rsidRPr="008B45FE">
              <w:rPr>
                <w:szCs w:val="24"/>
              </w:rPr>
              <w:t>.</w:t>
            </w:r>
          </w:p>
        </w:tc>
      </w:tr>
      <w:tr w:rsidR="00591AD8" w:rsidRPr="008B45FE" w14:paraId="18F0127B" w14:textId="77777777" w:rsidTr="007A7525">
        <w:trPr>
          <w:jc w:val="center"/>
        </w:trPr>
        <w:tc>
          <w:tcPr>
            <w:tcW w:w="628" w:type="dxa"/>
          </w:tcPr>
          <w:p w14:paraId="0BA9DD32" w14:textId="49B6DCE4" w:rsidR="00591AD8" w:rsidRPr="006539D4" w:rsidRDefault="001C6520" w:rsidP="00E2309D">
            <w:pPr>
              <w:tabs>
                <w:tab w:val="left" w:pos="284"/>
                <w:tab w:val="left" w:pos="567"/>
              </w:tabs>
              <w:spacing w:after="200"/>
              <w:contextualSpacing/>
              <w:jc w:val="center"/>
              <w:rPr>
                <w:szCs w:val="24"/>
              </w:rPr>
            </w:pPr>
            <w:r w:rsidRPr="006539D4">
              <w:rPr>
                <w:szCs w:val="24"/>
              </w:rPr>
              <w:t>1</w:t>
            </w:r>
            <w:r w:rsidR="00591AD8" w:rsidRPr="006539D4">
              <w:rPr>
                <w:szCs w:val="24"/>
              </w:rPr>
              <w:t>.1.</w:t>
            </w:r>
          </w:p>
        </w:tc>
        <w:tc>
          <w:tcPr>
            <w:tcW w:w="7164" w:type="dxa"/>
          </w:tcPr>
          <w:p w14:paraId="0E979013" w14:textId="77777777" w:rsidR="00591AD8" w:rsidRPr="006539D4" w:rsidRDefault="00591AD8" w:rsidP="00CE2793">
            <w:pPr>
              <w:tabs>
                <w:tab w:val="left" w:pos="284"/>
                <w:tab w:val="left" w:pos="567"/>
              </w:tabs>
              <w:contextualSpacing/>
              <w:jc w:val="both"/>
            </w:pPr>
            <w:r w:rsidRPr="006539D4">
              <w:t>Minimalūs reikalavimai lakiųjų organinių junginių (LOJ) matavimo sistemai:</w:t>
            </w:r>
          </w:p>
          <w:p w14:paraId="48F4A0B4" w14:textId="77777777" w:rsidR="00CE2793" w:rsidRPr="006539D4" w:rsidRDefault="00591AD8" w:rsidP="00CE2793">
            <w:pPr>
              <w:pStyle w:val="Sraopastraipa"/>
              <w:numPr>
                <w:ilvl w:val="0"/>
                <w:numId w:val="3"/>
              </w:numPr>
              <w:ind w:left="0" w:firstLine="360"/>
              <w:jc w:val="both"/>
            </w:pPr>
            <w:r w:rsidRPr="006539D4">
              <w:t xml:space="preserve">lakiųjų organinių junginių (LOJ) (benzeno, </w:t>
            </w:r>
            <w:proofErr w:type="spellStart"/>
            <w:r w:rsidRPr="006539D4">
              <w:t>tolueno</w:t>
            </w:r>
            <w:proofErr w:type="spellEnd"/>
            <w:r w:rsidRPr="006539D4">
              <w:t xml:space="preserve">, </w:t>
            </w:r>
            <w:proofErr w:type="spellStart"/>
            <w:r w:rsidRPr="006539D4">
              <w:t>etilbenzeno</w:t>
            </w:r>
            <w:proofErr w:type="spellEnd"/>
            <w:r w:rsidRPr="006539D4">
              <w:t xml:space="preserve">, </w:t>
            </w:r>
            <w:proofErr w:type="spellStart"/>
            <w:r w:rsidRPr="006539D4">
              <w:t>ksileno</w:t>
            </w:r>
            <w:proofErr w:type="spellEnd"/>
            <w:r w:rsidRPr="006539D4">
              <w:t xml:space="preserve"> (m/p-</w:t>
            </w:r>
            <w:proofErr w:type="spellStart"/>
            <w:r w:rsidRPr="006539D4">
              <w:t>ksileno</w:t>
            </w:r>
            <w:proofErr w:type="spellEnd"/>
            <w:r w:rsidRPr="006539D4">
              <w:t>, o-</w:t>
            </w:r>
            <w:proofErr w:type="spellStart"/>
            <w:r w:rsidRPr="006539D4">
              <w:t>ksileno</w:t>
            </w:r>
            <w:proofErr w:type="spellEnd"/>
            <w:r w:rsidRPr="006539D4">
              <w:t>) matavimo principas – dujų chromatografijos su PID detektoriumi;</w:t>
            </w:r>
          </w:p>
          <w:p w14:paraId="3FBC5764" w14:textId="77777777" w:rsidR="00CE2793" w:rsidRPr="006539D4" w:rsidRDefault="00591AD8" w:rsidP="00CE2793">
            <w:pPr>
              <w:pStyle w:val="Sraopastraipa"/>
              <w:numPr>
                <w:ilvl w:val="0"/>
                <w:numId w:val="3"/>
              </w:numPr>
              <w:ind w:left="0" w:firstLine="360"/>
              <w:jc w:val="both"/>
            </w:pPr>
            <w:r w:rsidRPr="006539D4">
              <w:lastRenderedPageBreak/>
              <w:t xml:space="preserve">automatiškai realiame laike matuoja lakiųjų organinių junginių (LOJ) (benzeno, </w:t>
            </w:r>
            <w:proofErr w:type="spellStart"/>
            <w:r w:rsidRPr="006539D4">
              <w:t>tolueno</w:t>
            </w:r>
            <w:proofErr w:type="spellEnd"/>
            <w:r w:rsidRPr="006539D4">
              <w:t xml:space="preserve">, </w:t>
            </w:r>
            <w:proofErr w:type="spellStart"/>
            <w:r w:rsidRPr="006539D4">
              <w:t>etilbenzeno</w:t>
            </w:r>
            <w:proofErr w:type="spellEnd"/>
            <w:r w:rsidRPr="006539D4">
              <w:t xml:space="preserve">, </w:t>
            </w:r>
            <w:proofErr w:type="spellStart"/>
            <w:r w:rsidRPr="006539D4">
              <w:t>ksileno</w:t>
            </w:r>
            <w:proofErr w:type="spellEnd"/>
            <w:r w:rsidRPr="006539D4">
              <w:t xml:space="preserve"> (m/p-</w:t>
            </w:r>
            <w:proofErr w:type="spellStart"/>
            <w:r w:rsidRPr="006539D4">
              <w:t>ksileno</w:t>
            </w:r>
            <w:proofErr w:type="spellEnd"/>
            <w:r w:rsidRPr="006539D4">
              <w:t>, o-</w:t>
            </w:r>
            <w:proofErr w:type="spellStart"/>
            <w:r w:rsidRPr="006539D4">
              <w:t>ksileno</w:t>
            </w:r>
            <w:proofErr w:type="spellEnd"/>
            <w:r w:rsidRPr="006539D4">
              <w:t>) koncentraciją;</w:t>
            </w:r>
          </w:p>
          <w:p w14:paraId="09CF138D" w14:textId="77777777" w:rsidR="00CE2793" w:rsidRPr="006539D4" w:rsidRDefault="00591AD8" w:rsidP="00CE2793">
            <w:pPr>
              <w:pStyle w:val="Sraopastraipa"/>
              <w:numPr>
                <w:ilvl w:val="0"/>
                <w:numId w:val="3"/>
              </w:numPr>
              <w:ind w:left="0" w:firstLine="360"/>
              <w:jc w:val="both"/>
            </w:pPr>
            <w:r w:rsidRPr="006539D4">
              <w:t xml:space="preserve">matavimo sistema turi apskaičiuoti lakiųjų organinių junginių (LOJ) (benzeno, </w:t>
            </w:r>
            <w:proofErr w:type="spellStart"/>
            <w:r w:rsidRPr="006539D4">
              <w:t>tolueno</w:t>
            </w:r>
            <w:proofErr w:type="spellEnd"/>
            <w:r w:rsidRPr="006539D4">
              <w:t xml:space="preserve">, </w:t>
            </w:r>
            <w:proofErr w:type="spellStart"/>
            <w:r w:rsidRPr="006539D4">
              <w:t>etilbenzeno</w:t>
            </w:r>
            <w:proofErr w:type="spellEnd"/>
            <w:r w:rsidRPr="006539D4">
              <w:t xml:space="preserve">, </w:t>
            </w:r>
            <w:proofErr w:type="spellStart"/>
            <w:r w:rsidRPr="006539D4">
              <w:t>ksileno</w:t>
            </w:r>
            <w:proofErr w:type="spellEnd"/>
            <w:r w:rsidRPr="006539D4">
              <w:t xml:space="preserve"> (m/p-</w:t>
            </w:r>
            <w:proofErr w:type="spellStart"/>
            <w:r w:rsidRPr="006539D4">
              <w:t>ksileno</w:t>
            </w:r>
            <w:proofErr w:type="spellEnd"/>
            <w:r w:rsidRPr="006539D4">
              <w:t>, o-</w:t>
            </w:r>
            <w:proofErr w:type="spellStart"/>
            <w:r w:rsidRPr="006539D4">
              <w:t>ksileno</w:t>
            </w:r>
            <w:proofErr w:type="spellEnd"/>
            <w:r w:rsidRPr="006539D4">
              <w:t>) 0,5 val., 24 val., 1 m. koncentracijos vidurkio vertes;</w:t>
            </w:r>
          </w:p>
          <w:p w14:paraId="44D35502" w14:textId="618CD574" w:rsidR="00CE2793" w:rsidRPr="006539D4" w:rsidRDefault="00591AD8" w:rsidP="00CE2793">
            <w:pPr>
              <w:pStyle w:val="Sraopastraipa"/>
              <w:numPr>
                <w:ilvl w:val="0"/>
                <w:numId w:val="3"/>
              </w:numPr>
              <w:ind w:left="0" w:firstLine="360"/>
              <w:jc w:val="both"/>
            </w:pPr>
            <w:r w:rsidRPr="006539D4">
              <w:t xml:space="preserve">lakiųjų organinių junginių (LOJ) (benzeno, </w:t>
            </w:r>
            <w:proofErr w:type="spellStart"/>
            <w:r w:rsidRPr="006539D4">
              <w:t>tolueno</w:t>
            </w:r>
            <w:proofErr w:type="spellEnd"/>
            <w:r w:rsidRPr="006539D4">
              <w:t xml:space="preserve">, </w:t>
            </w:r>
            <w:proofErr w:type="spellStart"/>
            <w:r w:rsidRPr="006539D4">
              <w:t>etilbenzeno</w:t>
            </w:r>
            <w:proofErr w:type="spellEnd"/>
            <w:r w:rsidRPr="006539D4">
              <w:t xml:space="preserve">, </w:t>
            </w:r>
            <w:proofErr w:type="spellStart"/>
            <w:r w:rsidRPr="006539D4">
              <w:t>ksileno</w:t>
            </w:r>
            <w:proofErr w:type="spellEnd"/>
            <w:r w:rsidRPr="006539D4">
              <w:t xml:space="preserve"> (m/p-</w:t>
            </w:r>
            <w:proofErr w:type="spellStart"/>
            <w:r w:rsidRPr="006539D4">
              <w:t>ksileno</w:t>
            </w:r>
            <w:proofErr w:type="spellEnd"/>
            <w:r w:rsidRPr="006539D4">
              <w:t>, o-</w:t>
            </w:r>
            <w:proofErr w:type="spellStart"/>
            <w:r w:rsidRPr="006539D4">
              <w:t>ksileno</w:t>
            </w:r>
            <w:proofErr w:type="spellEnd"/>
            <w:r w:rsidRPr="006539D4">
              <w:t>) matavimo diapazonas nuo 0 </w:t>
            </w:r>
            <w:r w:rsidRPr="006539D4">
              <w:rPr>
                <w:szCs w:val="24"/>
              </w:rPr>
              <w:t>µg/m</w:t>
            </w:r>
            <w:r w:rsidRPr="006539D4">
              <w:rPr>
                <w:szCs w:val="24"/>
                <w:vertAlign w:val="superscript"/>
              </w:rPr>
              <w:t xml:space="preserve">3 </w:t>
            </w:r>
            <w:r w:rsidRPr="006539D4">
              <w:rPr>
                <w:szCs w:val="24"/>
              </w:rPr>
              <w:t>iki 1000 µg/m</w:t>
            </w:r>
            <w:r w:rsidRPr="006539D4">
              <w:rPr>
                <w:szCs w:val="24"/>
                <w:vertAlign w:val="superscript"/>
              </w:rPr>
              <w:t>3</w:t>
            </w:r>
            <w:r w:rsidR="00C17F43" w:rsidRPr="006539D4">
              <w:rPr>
                <w:szCs w:val="24"/>
              </w:rPr>
              <w:t xml:space="preserve"> (imtinai)</w:t>
            </w:r>
            <w:r w:rsidRPr="006539D4">
              <w:rPr>
                <w:szCs w:val="24"/>
              </w:rPr>
              <w:t>;</w:t>
            </w:r>
          </w:p>
          <w:p w14:paraId="2914188C" w14:textId="77777777" w:rsidR="00CE2793" w:rsidRPr="006539D4" w:rsidRDefault="00591AD8" w:rsidP="00CE2793">
            <w:pPr>
              <w:pStyle w:val="Sraopastraipa"/>
              <w:numPr>
                <w:ilvl w:val="0"/>
                <w:numId w:val="3"/>
              </w:numPr>
              <w:ind w:left="0" w:firstLine="360"/>
              <w:jc w:val="both"/>
            </w:pPr>
            <w:r w:rsidRPr="006539D4">
              <w:t>apatinė lakiųjų organinių junginių (LOJ) aptikimo riba (2s): ≤0,05 </w:t>
            </w:r>
            <w:proofErr w:type="spellStart"/>
            <w:r w:rsidRPr="006539D4">
              <w:t>μg</w:t>
            </w:r>
            <w:proofErr w:type="spellEnd"/>
            <w:r w:rsidRPr="006539D4">
              <w:t>/m</w:t>
            </w:r>
            <w:r w:rsidRPr="006539D4">
              <w:rPr>
                <w:vertAlign w:val="superscript"/>
              </w:rPr>
              <w:t>3</w:t>
            </w:r>
            <w:r w:rsidRPr="006539D4">
              <w:t>;</w:t>
            </w:r>
          </w:p>
          <w:p w14:paraId="7858FE81" w14:textId="77777777" w:rsidR="00CE2793" w:rsidRPr="006539D4" w:rsidRDefault="00591AD8" w:rsidP="00CE2793">
            <w:pPr>
              <w:pStyle w:val="Sraopastraipa"/>
              <w:numPr>
                <w:ilvl w:val="0"/>
                <w:numId w:val="3"/>
              </w:numPr>
              <w:ind w:left="0" w:firstLine="360"/>
              <w:jc w:val="both"/>
            </w:pPr>
            <w:r w:rsidRPr="006539D4">
              <w:t>ciklo trukmė 10–30 minučių (programuojama);</w:t>
            </w:r>
          </w:p>
          <w:p w14:paraId="425CEB7C" w14:textId="77777777" w:rsidR="00CE2793" w:rsidRPr="006539D4" w:rsidRDefault="00591AD8" w:rsidP="00CE2793">
            <w:pPr>
              <w:pStyle w:val="Sraopastraipa"/>
              <w:numPr>
                <w:ilvl w:val="0"/>
                <w:numId w:val="3"/>
              </w:numPr>
              <w:ind w:left="0" w:firstLine="360"/>
              <w:jc w:val="both"/>
            </w:pPr>
            <w:r w:rsidRPr="006539D4">
              <w:t>analizatorių galima kalibruoti matavimo vietoje;</w:t>
            </w:r>
          </w:p>
          <w:p w14:paraId="0690BABF" w14:textId="77777777" w:rsidR="00CE2793" w:rsidRPr="006539D4" w:rsidRDefault="00591AD8" w:rsidP="00CE2793">
            <w:pPr>
              <w:pStyle w:val="Sraopastraipa"/>
              <w:numPr>
                <w:ilvl w:val="0"/>
                <w:numId w:val="3"/>
              </w:numPr>
              <w:ind w:left="0" w:firstLine="360"/>
              <w:jc w:val="both"/>
            </w:pPr>
            <w:r w:rsidRPr="006539D4">
              <w:t>įranga prijungiama prie elektros tinklo;</w:t>
            </w:r>
          </w:p>
          <w:p w14:paraId="72F3D42D" w14:textId="0741954F" w:rsidR="00CE2793" w:rsidRPr="006539D4" w:rsidRDefault="00591AD8" w:rsidP="00CE2793">
            <w:pPr>
              <w:pStyle w:val="Sraopastraipa"/>
              <w:numPr>
                <w:ilvl w:val="0"/>
                <w:numId w:val="3"/>
              </w:numPr>
              <w:ind w:left="0" w:firstLine="360"/>
              <w:jc w:val="both"/>
            </w:pPr>
            <w:r w:rsidRPr="006539D4">
              <w:t>maitinimas: 230 V ±10 %, 50 Hz ±1 Hz;</w:t>
            </w:r>
          </w:p>
          <w:p w14:paraId="539A990D" w14:textId="319F0064" w:rsidR="00CE2793" w:rsidRPr="006539D4" w:rsidRDefault="00591AD8" w:rsidP="00CE2793">
            <w:pPr>
              <w:pStyle w:val="Sraopastraipa"/>
              <w:numPr>
                <w:ilvl w:val="0"/>
                <w:numId w:val="3"/>
              </w:numPr>
              <w:ind w:left="0" w:firstLine="360"/>
              <w:jc w:val="both"/>
            </w:pPr>
            <w:r w:rsidRPr="006539D4">
              <w:t xml:space="preserve">paviljono matmenys ne didesni kaip: </w:t>
            </w:r>
            <w:r w:rsidR="00B47FB6" w:rsidRPr="006539D4">
              <w:t>200</w:t>
            </w:r>
            <w:r w:rsidRPr="006539D4">
              <w:t>x</w:t>
            </w:r>
            <w:r w:rsidR="00B47FB6" w:rsidRPr="006539D4">
              <w:t>200</w:t>
            </w:r>
            <w:r w:rsidRPr="006539D4">
              <w:t>x</w:t>
            </w:r>
            <w:r w:rsidR="009741E2" w:rsidRPr="006539D4">
              <w:t>20</w:t>
            </w:r>
            <w:r w:rsidRPr="006539D4">
              <w:t>0 cm;</w:t>
            </w:r>
          </w:p>
          <w:p w14:paraId="338A60AB" w14:textId="041DE6B6" w:rsidR="00DE446A" w:rsidRPr="006539D4" w:rsidRDefault="00937ADD" w:rsidP="00CE2793">
            <w:pPr>
              <w:pStyle w:val="Sraopastraipa"/>
              <w:numPr>
                <w:ilvl w:val="0"/>
                <w:numId w:val="3"/>
              </w:numPr>
              <w:ind w:left="0" w:firstLine="360"/>
              <w:jc w:val="both"/>
            </w:pPr>
            <w:r w:rsidRPr="006539D4">
              <w:t>paviljonas turi būti atsparus korozijai, klimato ir mechaniniam (išoriniams smūgiams, lenkimui) poveikiui</w:t>
            </w:r>
            <w:r w:rsidR="00A752E6" w:rsidRPr="006539D4">
              <w:t>;</w:t>
            </w:r>
          </w:p>
          <w:p w14:paraId="42EE27D5" w14:textId="77777777" w:rsidR="00CE2793" w:rsidRPr="006539D4" w:rsidRDefault="00591AD8" w:rsidP="00CE2793">
            <w:pPr>
              <w:pStyle w:val="Sraopastraipa"/>
              <w:numPr>
                <w:ilvl w:val="0"/>
                <w:numId w:val="3"/>
              </w:numPr>
              <w:ind w:left="0" w:firstLine="360"/>
              <w:jc w:val="both"/>
            </w:pPr>
            <w:r w:rsidRPr="006539D4">
              <w:t>paviljone įrengta elektros apskaitos įranga;</w:t>
            </w:r>
          </w:p>
          <w:p w14:paraId="63AD4B3A" w14:textId="77777777" w:rsidR="007947C8" w:rsidRPr="006539D4" w:rsidRDefault="00591AD8" w:rsidP="007947C8">
            <w:pPr>
              <w:pStyle w:val="Sraopastraipa"/>
              <w:numPr>
                <w:ilvl w:val="0"/>
                <w:numId w:val="3"/>
              </w:numPr>
              <w:ind w:left="0" w:firstLine="360"/>
              <w:jc w:val="both"/>
            </w:pPr>
            <w:r w:rsidRPr="006539D4">
              <w:t>paviljonas metalinis su apšiltinimu bei oro kondicionavimo ir šildymo įranga, kurios minimali galia 2000 W (vidaus temperatūra (palaikoma) 23 °C ±5 °C);</w:t>
            </w:r>
          </w:p>
          <w:p w14:paraId="548DAF5A" w14:textId="0E5E52A1" w:rsidR="007947C8" w:rsidRPr="006539D4" w:rsidRDefault="00591AD8" w:rsidP="007947C8">
            <w:pPr>
              <w:pStyle w:val="Sraopastraipa"/>
              <w:numPr>
                <w:ilvl w:val="0"/>
                <w:numId w:val="3"/>
              </w:numPr>
              <w:ind w:left="0" w:firstLine="360"/>
              <w:jc w:val="both"/>
            </w:pPr>
            <w:r w:rsidRPr="006539D4">
              <w:t>paviljone įrengta elektros instaliacija (ne mažiau nei 5 elektros kištukiniai lizdai);</w:t>
            </w:r>
          </w:p>
          <w:p w14:paraId="5737309E" w14:textId="629511FE" w:rsidR="007947C8" w:rsidRPr="006539D4" w:rsidRDefault="00591AD8" w:rsidP="007947C8">
            <w:pPr>
              <w:pStyle w:val="Sraopastraipa"/>
              <w:numPr>
                <w:ilvl w:val="0"/>
                <w:numId w:val="3"/>
              </w:numPr>
              <w:ind w:left="0" w:firstLine="360"/>
              <w:jc w:val="both"/>
            </w:pPr>
            <w:r w:rsidRPr="006539D4">
              <w:t xml:space="preserve">dujų ėminių ėmimo anga </w:t>
            </w:r>
            <w:r w:rsidR="00C17F43" w:rsidRPr="006539D4">
              <w:t xml:space="preserve">ne žemiau nei </w:t>
            </w:r>
            <w:r w:rsidRPr="006539D4">
              <w:t>1,5 m virš paviljono stogo;</w:t>
            </w:r>
          </w:p>
          <w:p w14:paraId="78DDD1AF" w14:textId="5E68E931" w:rsidR="007947C8" w:rsidRPr="006539D4" w:rsidRDefault="00591AD8" w:rsidP="007947C8">
            <w:pPr>
              <w:pStyle w:val="Sraopastraipa"/>
              <w:numPr>
                <w:ilvl w:val="0"/>
                <w:numId w:val="3"/>
              </w:numPr>
              <w:ind w:left="0" w:firstLine="360"/>
              <w:jc w:val="both"/>
            </w:pPr>
            <w:r w:rsidRPr="006539D4">
              <w:t xml:space="preserve">dujų ėminių ėmimo sistemą minimaliai sudaro: nerūdijančio plieno dujų ėminių ėmimo galvutė, dujų ėminių ėmimo vamzdis (vamzdžio dangtelis pagamintas iš nerūdijančio plieno, vidinė dalis iš borosilikatinio stiklo), dujų ėminių ėmimo vamzdžio stogo </w:t>
            </w:r>
            <w:proofErr w:type="spellStart"/>
            <w:r w:rsidRPr="006539D4">
              <w:t>flanšas</w:t>
            </w:r>
            <w:proofErr w:type="spellEnd"/>
            <w:r w:rsidRPr="006539D4">
              <w:t>, dujų ėminių ėmimo kolektorius iš borosilikatinio stiklo (su 4 angomis dujų analizatoriams, srauto matuokliui ir srautui prijungti), reguliatorius, orapūtė arba dujų ėminių ėmimo siurblys</w:t>
            </w:r>
            <w:r w:rsidR="00C17F43" w:rsidRPr="006539D4">
              <w:t xml:space="preserve"> (gali būti naudojamos lygiavertės medžiagos nerūdijančiam plienui, borosilikatiniam stiklui)</w:t>
            </w:r>
            <w:r w:rsidRPr="006539D4">
              <w:t>;</w:t>
            </w:r>
          </w:p>
          <w:p w14:paraId="4D60BE01" w14:textId="4A28DB34" w:rsidR="007947C8" w:rsidRPr="006539D4" w:rsidRDefault="00591AD8" w:rsidP="007947C8">
            <w:pPr>
              <w:pStyle w:val="Sraopastraipa"/>
              <w:numPr>
                <w:ilvl w:val="0"/>
                <w:numId w:val="3"/>
              </w:numPr>
              <w:ind w:left="0" w:firstLine="360"/>
              <w:jc w:val="both"/>
            </w:pPr>
            <w:r w:rsidRPr="006539D4">
              <w:lastRenderedPageBreak/>
              <w:t>oro srautas dujų ėminių ėmimo sistemos kolektoriuje</w:t>
            </w:r>
            <w:r w:rsidR="00C17F43" w:rsidRPr="006539D4">
              <w:t xml:space="preserve"> ne mažesnis nei </w:t>
            </w:r>
            <w:r w:rsidRPr="006539D4">
              <w:t>30 l/min;</w:t>
            </w:r>
          </w:p>
          <w:p w14:paraId="56E6B90B" w14:textId="77777777" w:rsidR="007947C8" w:rsidRPr="006539D4" w:rsidRDefault="00591AD8" w:rsidP="007947C8">
            <w:pPr>
              <w:pStyle w:val="Sraopastraipa"/>
              <w:numPr>
                <w:ilvl w:val="0"/>
                <w:numId w:val="3"/>
              </w:numPr>
              <w:ind w:left="0" w:firstLine="360"/>
              <w:jc w:val="both"/>
            </w:pPr>
            <w:r w:rsidRPr="006539D4">
              <w:t>duomenų surinkimo įrangą sudaro duomenų kaupiklis ir integruotas žiniatinklio serveris, kurie skirti valdyti visas sumontuotos matavimo įrangos funkcijas, įskaitant automatinį ir rankinį kalibravimo valdymą bei nuotolinį įrenginio valdymą;</w:t>
            </w:r>
          </w:p>
          <w:p w14:paraId="7F413225" w14:textId="163DB830" w:rsidR="007947C8" w:rsidRPr="00526714" w:rsidRDefault="00591AD8" w:rsidP="007947C8">
            <w:pPr>
              <w:pStyle w:val="Sraopastraipa"/>
              <w:numPr>
                <w:ilvl w:val="0"/>
                <w:numId w:val="3"/>
              </w:numPr>
              <w:ind w:left="0" w:firstLine="360"/>
              <w:jc w:val="both"/>
            </w:pPr>
            <w:r w:rsidRPr="00526714">
              <w:t xml:space="preserve">duomenų surinkimo įranga užtikrina automatinį duomenų siuntimą </w:t>
            </w:r>
            <w:r w:rsidR="00FB6AED" w:rsidRPr="00526714">
              <w:rPr>
                <w:szCs w:val="24"/>
              </w:rPr>
              <w:t xml:space="preserve">į </w:t>
            </w:r>
            <w:r w:rsidR="00BD59DC" w:rsidRPr="00526714">
              <w:rPr>
                <w:szCs w:val="24"/>
              </w:rPr>
              <w:t>II pirkimo dalies valdymo ir stebėjimo programą (platformą). Jeigu visų pirkimo dalių konkurso laimėtoju pripažintas tas pats tiekėjas – tokiu atveju duomenys siunčiami į centrinę valdymo ir stebėjimo programą (platformą), kuri apjungia visą (I ir II pirkimo dalies) techninę įrangą</w:t>
            </w:r>
            <w:r w:rsidR="00EC6FCB" w:rsidRPr="00526714">
              <w:rPr>
                <w:szCs w:val="24"/>
              </w:rPr>
              <w:t>;</w:t>
            </w:r>
          </w:p>
          <w:p w14:paraId="78486ABE" w14:textId="65741C8A" w:rsidR="00591AD8" w:rsidRPr="006539D4" w:rsidRDefault="00591AD8" w:rsidP="007947C8">
            <w:pPr>
              <w:pStyle w:val="Sraopastraipa"/>
              <w:numPr>
                <w:ilvl w:val="0"/>
                <w:numId w:val="3"/>
              </w:numPr>
              <w:ind w:left="0" w:firstLine="360"/>
              <w:jc w:val="both"/>
            </w:pPr>
            <w:r w:rsidRPr="00526714">
              <w:t>d</w:t>
            </w:r>
            <w:r w:rsidR="00E5697E">
              <w:t>u</w:t>
            </w:r>
            <w:r w:rsidRPr="00526714">
              <w:t>omenų kaupiklyje duome</w:t>
            </w:r>
            <w:r w:rsidRPr="006539D4">
              <w:t>nys saugomi mažiausiai 12 mėnesių.</w:t>
            </w:r>
          </w:p>
          <w:p w14:paraId="2BA9ED33" w14:textId="4E465BFC" w:rsidR="00CD6D5E" w:rsidRPr="0009212A" w:rsidRDefault="00CD6D5E" w:rsidP="007947C8">
            <w:pPr>
              <w:pStyle w:val="Sraopastraipa"/>
              <w:numPr>
                <w:ilvl w:val="0"/>
                <w:numId w:val="3"/>
              </w:numPr>
              <w:ind w:left="0" w:firstLine="360"/>
              <w:jc w:val="both"/>
            </w:pPr>
            <w:r w:rsidRPr="000E2D25">
              <w:rPr>
                <w:szCs w:val="24"/>
              </w:rPr>
              <w:t>aplinkos oro teršalų matavimo duomenys automatiškai ir reguliariai (ne rečiau kaip 1 kartą per valandą) perduodami į II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w:t>
            </w:r>
          </w:p>
        </w:tc>
        <w:tc>
          <w:tcPr>
            <w:tcW w:w="7087" w:type="dxa"/>
            <w:tcBorders>
              <w:bottom w:val="single" w:sz="4" w:space="0" w:color="auto"/>
            </w:tcBorders>
          </w:tcPr>
          <w:p w14:paraId="30FD998A" w14:textId="77777777" w:rsidR="00591AD8" w:rsidRPr="008B45FE" w:rsidRDefault="00591AD8" w:rsidP="007947C8">
            <w:pPr>
              <w:tabs>
                <w:tab w:val="left" w:pos="284"/>
                <w:tab w:val="left" w:pos="567"/>
              </w:tabs>
              <w:contextualSpacing/>
              <w:jc w:val="both"/>
            </w:pPr>
            <w:r w:rsidRPr="008B45FE">
              <w:lastRenderedPageBreak/>
              <w:t>Minimalūs reikalavimai lakiųjų organinių junginių (LOJ) matavimo sistemai:</w:t>
            </w:r>
          </w:p>
          <w:p w14:paraId="507E7D5B" w14:textId="77777777" w:rsidR="007947C8" w:rsidRPr="007947C8" w:rsidRDefault="00591AD8" w:rsidP="007947C8">
            <w:pPr>
              <w:pStyle w:val="Sraopastraipa"/>
              <w:numPr>
                <w:ilvl w:val="0"/>
                <w:numId w:val="17"/>
              </w:numPr>
              <w:ind w:left="0" w:firstLine="360"/>
              <w:jc w:val="both"/>
            </w:pPr>
            <w:r w:rsidRPr="008B45FE">
              <w:t xml:space="preserve">lakiųjų organinių junginių (LOJ) (benzeno,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matavimo principas – dujų chromatografijos su PID detektoriumi: </w:t>
            </w:r>
            <w:r w:rsidRPr="007947C8">
              <w:rPr>
                <w:color w:val="8496B0"/>
                <w:szCs w:val="24"/>
              </w:rPr>
              <w:t>[nurodyti taip/ne]</w:t>
            </w:r>
            <w:r w:rsidRPr="007947C8">
              <w:rPr>
                <w:szCs w:val="24"/>
              </w:rPr>
              <w:t>;</w:t>
            </w:r>
          </w:p>
          <w:p w14:paraId="7D70D553" w14:textId="77777777" w:rsidR="007947C8" w:rsidRPr="007947C8" w:rsidRDefault="00591AD8" w:rsidP="007947C8">
            <w:pPr>
              <w:pStyle w:val="Sraopastraipa"/>
              <w:numPr>
                <w:ilvl w:val="0"/>
                <w:numId w:val="17"/>
              </w:numPr>
              <w:ind w:left="0" w:firstLine="360"/>
              <w:jc w:val="both"/>
            </w:pPr>
            <w:r w:rsidRPr="008B45FE">
              <w:lastRenderedPageBreak/>
              <w:t xml:space="preserve">automatiškai realiame laike matuoja lakiųjų organinių junginių (LOJ) (benzeno,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koncentraciją: </w:t>
            </w:r>
            <w:r w:rsidRPr="007947C8">
              <w:rPr>
                <w:color w:val="8496B0"/>
                <w:szCs w:val="24"/>
              </w:rPr>
              <w:t>[nurodyti taip/ne]</w:t>
            </w:r>
            <w:r w:rsidRPr="007947C8">
              <w:rPr>
                <w:szCs w:val="24"/>
              </w:rPr>
              <w:t>;</w:t>
            </w:r>
          </w:p>
          <w:p w14:paraId="1A83AE38" w14:textId="77777777" w:rsidR="007947C8" w:rsidRPr="007947C8" w:rsidRDefault="00591AD8" w:rsidP="007947C8">
            <w:pPr>
              <w:pStyle w:val="Sraopastraipa"/>
              <w:numPr>
                <w:ilvl w:val="0"/>
                <w:numId w:val="17"/>
              </w:numPr>
              <w:ind w:left="0" w:firstLine="360"/>
              <w:jc w:val="both"/>
            </w:pPr>
            <w:r w:rsidRPr="008B45FE">
              <w:t xml:space="preserve">matavimo sistema turi apskaičiuoti lakiųjų organinių junginių (LOJ) (benzeno,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0,5 val., 24 val., 1 m. koncentracijos vidurkio vertes: </w:t>
            </w:r>
            <w:r w:rsidRPr="007947C8">
              <w:rPr>
                <w:color w:val="8496B0"/>
                <w:szCs w:val="24"/>
              </w:rPr>
              <w:t>[nurodyti taip/ne]</w:t>
            </w:r>
            <w:r w:rsidRPr="007947C8">
              <w:rPr>
                <w:szCs w:val="24"/>
              </w:rPr>
              <w:t>;</w:t>
            </w:r>
          </w:p>
          <w:p w14:paraId="0A995A84" w14:textId="4E19E87F" w:rsidR="007947C8" w:rsidRPr="007947C8" w:rsidRDefault="00591AD8" w:rsidP="007947C8">
            <w:pPr>
              <w:pStyle w:val="Sraopastraipa"/>
              <w:numPr>
                <w:ilvl w:val="0"/>
                <w:numId w:val="17"/>
              </w:numPr>
              <w:ind w:left="0" w:firstLine="360"/>
              <w:jc w:val="both"/>
            </w:pPr>
            <w:r w:rsidRPr="008B45FE">
              <w:t xml:space="preserve">lakiųjų organinių junginių (LOJ) (benzeno,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matavimo diapazonas nuo 0 </w:t>
            </w:r>
            <w:r w:rsidRPr="007947C8">
              <w:rPr>
                <w:szCs w:val="24"/>
              </w:rPr>
              <w:t>µg/m</w:t>
            </w:r>
            <w:r w:rsidRPr="007947C8">
              <w:rPr>
                <w:szCs w:val="24"/>
                <w:vertAlign w:val="superscript"/>
              </w:rPr>
              <w:t xml:space="preserve">3 </w:t>
            </w:r>
            <w:r w:rsidRPr="007947C8">
              <w:rPr>
                <w:szCs w:val="24"/>
              </w:rPr>
              <w:t>iki 1000 µg/</w:t>
            </w:r>
            <w:r w:rsidRPr="004E3D61">
              <w:rPr>
                <w:szCs w:val="24"/>
              </w:rPr>
              <w:t>m</w:t>
            </w:r>
            <w:r w:rsidRPr="004E3D61">
              <w:rPr>
                <w:szCs w:val="24"/>
                <w:vertAlign w:val="superscript"/>
              </w:rPr>
              <w:t>3</w:t>
            </w:r>
            <w:r w:rsidR="00C17F43">
              <w:rPr>
                <w:szCs w:val="24"/>
              </w:rPr>
              <w:t xml:space="preserve"> </w:t>
            </w:r>
            <w:r w:rsidR="00C17F43" w:rsidRPr="00C17F43">
              <w:rPr>
                <w:szCs w:val="24"/>
              </w:rPr>
              <w:t>(imtinai)</w:t>
            </w:r>
            <w:r w:rsidRPr="004E3D61">
              <w:rPr>
                <w:szCs w:val="24"/>
              </w:rPr>
              <w:t xml:space="preserve">: </w:t>
            </w:r>
            <w:r w:rsidRPr="007947C8">
              <w:rPr>
                <w:color w:val="8496B0"/>
                <w:szCs w:val="24"/>
              </w:rPr>
              <w:t>[nurodyti]</w:t>
            </w:r>
            <w:r w:rsidRPr="007947C8">
              <w:rPr>
                <w:szCs w:val="24"/>
              </w:rPr>
              <w:t>;</w:t>
            </w:r>
          </w:p>
          <w:p w14:paraId="006DA23C" w14:textId="77777777" w:rsidR="007947C8" w:rsidRPr="007947C8" w:rsidRDefault="00591AD8" w:rsidP="007947C8">
            <w:pPr>
              <w:pStyle w:val="Sraopastraipa"/>
              <w:numPr>
                <w:ilvl w:val="0"/>
                <w:numId w:val="17"/>
              </w:numPr>
              <w:ind w:left="0" w:firstLine="360"/>
              <w:jc w:val="both"/>
            </w:pPr>
            <w:r w:rsidRPr="008B45FE">
              <w:t>apatinė lakiųjų organinių junginių (LOJ) aptikimo riba (2s): ≤0,05 </w:t>
            </w:r>
            <w:proofErr w:type="spellStart"/>
            <w:r w:rsidRPr="008B45FE">
              <w:t>μg</w:t>
            </w:r>
            <w:proofErr w:type="spellEnd"/>
            <w:r w:rsidRPr="008B45FE">
              <w:t>/m</w:t>
            </w:r>
            <w:r w:rsidRPr="007947C8">
              <w:rPr>
                <w:vertAlign w:val="superscript"/>
              </w:rPr>
              <w:t>3</w:t>
            </w:r>
            <w:r w:rsidRPr="008B45FE">
              <w:t xml:space="preserve">: </w:t>
            </w:r>
            <w:r w:rsidRPr="007947C8">
              <w:rPr>
                <w:color w:val="8496B0"/>
                <w:szCs w:val="24"/>
              </w:rPr>
              <w:t>[nurodyti]</w:t>
            </w:r>
            <w:r w:rsidRPr="007947C8">
              <w:rPr>
                <w:szCs w:val="24"/>
              </w:rPr>
              <w:t>;</w:t>
            </w:r>
          </w:p>
          <w:p w14:paraId="5767A7D1" w14:textId="77777777" w:rsidR="007947C8" w:rsidRPr="007947C8" w:rsidRDefault="00591AD8" w:rsidP="007947C8">
            <w:pPr>
              <w:pStyle w:val="Sraopastraipa"/>
              <w:numPr>
                <w:ilvl w:val="0"/>
                <w:numId w:val="17"/>
              </w:numPr>
              <w:ind w:left="0" w:firstLine="360"/>
              <w:jc w:val="both"/>
            </w:pPr>
            <w:r w:rsidRPr="008B45FE">
              <w:t>ciklo trukmė 10–30 minučių (programuojama</w:t>
            </w:r>
            <w:r w:rsidRPr="004E3D61">
              <w:t>):</w:t>
            </w:r>
            <w:r w:rsidRPr="004E3D61">
              <w:rPr>
                <w:szCs w:val="24"/>
              </w:rPr>
              <w:t xml:space="preserve"> </w:t>
            </w:r>
            <w:r w:rsidRPr="007947C8">
              <w:rPr>
                <w:color w:val="8496B0"/>
                <w:szCs w:val="24"/>
              </w:rPr>
              <w:t>[nurodyti]</w:t>
            </w:r>
            <w:r w:rsidRPr="007947C8">
              <w:rPr>
                <w:szCs w:val="24"/>
              </w:rPr>
              <w:t>;</w:t>
            </w:r>
          </w:p>
          <w:p w14:paraId="4D68EE9D" w14:textId="77777777" w:rsidR="007947C8" w:rsidRPr="007947C8" w:rsidRDefault="00591AD8" w:rsidP="007947C8">
            <w:pPr>
              <w:pStyle w:val="Sraopastraipa"/>
              <w:numPr>
                <w:ilvl w:val="0"/>
                <w:numId w:val="17"/>
              </w:numPr>
              <w:ind w:left="0" w:firstLine="360"/>
              <w:jc w:val="both"/>
            </w:pPr>
            <w:r w:rsidRPr="008B45FE">
              <w:t xml:space="preserve">analizatorių galima kalibruoti matavimo vietoje: </w:t>
            </w:r>
            <w:r w:rsidRPr="007947C8">
              <w:rPr>
                <w:color w:val="8496B0"/>
                <w:szCs w:val="24"/>
              </w:rPr>
              <w:t>[nurodyti taip/ne]</w:t>
            </w:r>
            <w:r w:rsidRPr="007947C8">
              <w:rPr>
                <w:szCs w:val="24"/>
              </w:rPr>
              <w:t>;</w:t>
            </w:r>
          </w:p>
          <w:p w14:paraId="4C5BA053" w14:textId="77777777" w:rsidR="007947C8" w:rsidRPr="007947C8" w:rsidRDefault="00591AD8" w:rsidP="007947C8">
            <w:pPr>
              <w:pStyle w:val="Sraopastraipa"/>
              <w:numPr>
                <w:ilvl w:val="0"/>
                <w:numId w:val="17"/>
              </w:numPr>
              <w:ind w:left="0" w:firstLine="360"/>
              <w:jc w:val="both"/>
            </w:pPr>
            <w:r w:rsidRPr="008B45FE">
              <w:t xml:space="preserve">įranga prijungiama prie elektros tinklo: </w:t>
            </w:r>
            <w:r w:rsidRPr="007947C8">
              <w:rPr>
                <w:color w:val="8496B0"/>
                <w:szCs w:val="24"/>
              </w:rPr>
              <w:t>[nurodyti taip/ne]</w:t>
            </w:r>
            <w:r w:rsidRPr="007947C8">
              <w:rPr>
                <w:szCs w:val="24"/>
              </w:rPr>
              <w:t>;</w:t>
            </w:r>
          </w:p>
          <w:p w14:paraId="344C08CB" w14:textId="132294E0" w:rsidR="007947C8" w:rsidRPr="007947C8" w:rsidRDefault="00591AD8" w:rsidP="007947C8">
            <w:pPr>
              <w:pStyle w:val="Sraopastraipa"/>
              <w:numPr>
                <w:ilvl w:val="0"/>
                <w:numId w:val="17"/>
              </w:numPr>
              <w:ind w:left="0" w:firstLine="360"/>
              <w:jc w:val="both"/>
            </w:pPr>
            <w:r w:rsidRPr="008B45FE">
              <w:t>maitinimas: 230 V ±10 %, 50 Hz ±1 </w:t>
            </w:r>
            <w:r w:rsidRPr="004E3D61">
              <w:t>Hz:</w:t>
            </w:r>
            <w:r w:rsidRPr="004E3D61">
              <w:rPr>
                <w:szCs w:val="24"/>
              </w:rPr>
              <w:t xml:space="preserve"> </w:t>
            </w:r>
            <w:r w:rsidRPr="007947C8">
              <w:rPr>
                <w:color w:val="8496B0"/>
                <w:szCs w:val="24"/>
              </w:rPr>
              <w:t>[nurodyti]</w:t>
            </w:r>
            <w:r w:rsidRPr="007947C8">
              <w:rPr>
                <w:szCs w:val="24"/>
              </w:rPr>
              <w:t>;</w:t>
            </w:r>
          </w:p>
          <w:p w14:paraId="205CB000" w14:textId="0360CEB1" w:rsidR="007947C8" w:rsidRPr="00A752E6" w:rsidRDefault="00591AD8" w:rsidP="007947C8">
            <w:pPr>
              <w:pStyle w:val="Sraopastraipa"/>
              <w:numPr>
                <w:ilvl w:val="0"/>
                <w:numId w:val="17"/>
              </w:numPr>
              <w:ind w:left="0" w:firstLine="360"/>
              <w:jc w:val="both"/>
            </w:pPr>
            <w:r w:rsidRPr="0009212A">
              <w:t xml:space="preserve">paviljono matmenys ne didesni kaip: </w:t>
            </w:r>
            <w:r w:rsidR="00B47FB6" w:rsidRPr="0009212A">
              <w:t>200</w:t>
            </w:r>
            <w:r w:rsidRPr="0009212A">
              <w:t>x</w:t>
            </w:r>
            <w:r w:rsidR="00B47FB6" w:rsidRPr="0009212A">
              <w:t>200</w:t>
            </w:r>
            <w:r w:rsidRPr="0009212A">
              <w:t>x</w:t>
            </w:r>
            <w:r w:rsidR="009741E2" w:rsidRPr="0009212A">
              <w:t>20</w:t>
            </w:r>
            <w:r w:rsidRPr="0009212A">
              <w:t xml:space="preserve">0 cm: </w:t>
            </w:r>
            <w:r w:rsidRPr="007947C8">
              <w:rPr>
                <w:color w:val="8496B0"/>
                <w:szCs w:val="24"/>
              </w:rPr>
              <w:t>[nurodyti]</w:t>
            </w:r>
            <w:r w:rsidRPr="007947C8">
              <w:rPr>
                <w:szCs w:val="24"/>
              </w:rPr>
              <w:t>;</w:t>
            </w:r>
          </w:p>
          <w:p w14:paraId="6C1466ED" w14:textId="03D48F7E" w:rsidR="00A752E6" w:rsidRPr="007947C8" w:rsidRDefault="00937ADD" w:rsidP="007947C8">
            <w:pPr>
              <w:pStyle w:val="Sraopastraipa"/>
              <w:numPr>
                <w:ilvl w:val="0"/>
                <w:numId w:val="17"/>
              </w:numPr>
              <w:ind w:left="0" w:firstLine="360"/>
              <w:jc w:val="both"/>
            </w:pPr>
            <w:r w:rsidRPr="0009212A">
              <w:t>paviljonas turi būti atsparus korozijai, klimato ir mechaniniam (išoriniams smūgiams, lenkimui) poveikiui</w:t>
            </w:r>
            <w:r w:rsidR="00A752E6" w:rsidRPr="0009212A">
              <w:t xml:space="preserve">: </w:t>
            </w:r>
            <w:r w:rsidR="00A752E6" w:rsidRPr="007947C8">
              <w:rPr>
                <w:color w:val="8496B0"/>
                <w:szCs w:val="24"/>
              </w:rPr>
              <w:t>[nurodyti]</w:t>
            </w:r>
            <w:r w:rsidR="00A752E6" w:rsidRPr="007947C8">
              <w:rPr>
                <w:szCs w:val="24"/>
              </w:rPr>
              <w:t>;</w:t>
            </w:r>
          </w:p>
          <w:p w14:paraId="642C8E50" w14:textId="77777777" w:rsidR="007947C8" w:rsidRPr="007947C8" w:rsidRDefault="00591AD8" w:rsidP="007947C8">
            <w:pPr>
              <w:pStyle w:val="Sraopastraipa"/>
              <w:numPr>
                <w:ilvl w:val="0"/>
                <w:numId w:val="17"/>
              </w:numPr>
              <w:ind w:left="0" w:firstLine="360"/>
              <w:jc w:val="both"/>
            </w:pPr>
            <w:r w:rsidRPr="008B45FE">
              <w:t xml:space="preserve">paviljone įrengta elektros apskaitos įranga: </w:t>
            </w:r>
            <w:r w:rsidRPr="007947C8">
              <w:rPr>
                <w:color w:val="8496B0"/>
                <w:szCs w:val="24"/>
              </w:rPr>
              <w:t>[nurodyti taip/ne]</w:t>
            </w:r>
            <w:r w:rsidRPr="007947C8">
              <w:rPr>
                <w:szCs w:val="24"/>
              </w:rPr>
              <w:t>;</w:t>
            </w:r>
          </w:p>
          <w:p w14:paraId="4E6F55C6" w14:textId="77777777" w:rsidR="007947C8" w:rsidRPr="007947C8" w:rsidRDefault="00591AD8" w:rsidP="007947C8">
            <w:pPr>
              <w:pStyle w:val="Sraopastraipa"/>
              <w:numPr>
                <w:ilvl w:val="0"/>
                <w:numId w:val="17"/>
              </w:numPr>
              <w:ind w:left="0" w:firstLine="360"/>
              <w:jc w:val="both"/>
            </w:pPr>
            <w:r w:rsidRPr="008B45FE">
              <w:t xml:space="preserve">paviljonas metalinis su apšiltinimu bei oro kondicionavimo ir šildymo įranga, kurios minimali galia 2000 W (vidaus temperatūra (palaikoma) 23 °C ±5 °C): </w:t>
            </w:r>
            <w:r w:rsidRPr="007947C8">
              <w:rPr>
                <w:color w:val="8496B0"/>
                <w:szCs w:val="24"/>
              </w:rPr>
              <w:t>[nurodyti]</w:t>
            </w:r>
            <w:r w:rsidRPr="007947C8">
              <w:rPr>
                <w:szCs w:val="24"/>
              </w:rPr>
              <w:t>;</w:t>
            </w:r>
          </w:p>
          <w:p w14:paraId="374DDF83" w14:textId="372A7C2D" w:rsidR="007947C8" w:rsidRPr="007947C8" w:rsidRDefault="00591AD8" w:rsidP="007947C8">
            <w:pPr>
              <w:pStyle w:val="Sraopastraipa"/>
              <w:numPr>
                <w:ilvl w:val="0"/>
                <w:numId w:val="17"/>
              </w:numPr>
              <w:ind w:left="0" w:firstLine="360"/>
              <w:jc w:val="both"/>
            </w:pPr>
            <w:r w:rsidRPr="008B45FE">
              <w:t xml:space="preserve">paviljone įrengta elektros instaliacija (ne mažiau nei 5 elektros kištukiniai lizdai): </w:t>
            </w:r>
            <w:r w:rsidRPr="007947C8">
              <w:rPr>
                <w:color w:val="8496B0"/>
                <w:szCs w:val="24"/>
              </w:rPr>
              <w:t>[nurodyti]</w:t>
            </w:r>
            <w:r w:rsidRPr="007947C8">
              <w:rPr>
                <w:szCs w:val="24"/>
              </w:rPr>
              <w:t>;</w:t>
            </w:r>
          </w:p>
          <w:p w14:paraId="0ED132F4" w14:textId="3EE908EC" w:rsidR="007947C8" w:rsidRPr="007947C8" w:rsidRDefault="00591AD8" w:rsidP="007947C8">
            <w:pPr>
              <w:pStyle w:val="Sraopastraipa"/>
              <w:numPr>
                <w:ilvl w:val="0"/>
                <w:numId w:val="17"/>
              </w:numPr>
              <w:ind w:left="0" w:firstLine="360"/>
              <w:jc w:val="both"/>
            </w:pPr>
            <w:r w:rsidRPr="008B45FE">
              <w:t xml:space="preserve">dujų ėminių ėmimo anga </w:t>
            </w:r>
            <w:r w:rsidR="00C17F43">
              <w:t xml:space="preserve">ne žemiau nei </w:t>
            </w:r>
            <w:r w:rsidRPr="008B45FE">
              <w:t xml:space="preserve">1,5 m virš paviljono stogo: </w:t>
            </w:r>
            <w:r w:rsidRPr="007947C8">
              <w:rPr>
                <w:color w:val="8496B0"/>
                <w:szCs w:val="24"/>
              </w:rPr>
              <w:t>[nurodyti taip/ne]</w:t>
            </w:r>
            <w:r w:rsidRPr="007947C8">
              <w:rPr>
                <w:szCs w:val="24"/>
              </w:rPr>
              <w:t>;</w:t>
            </w:r>
          </w:p>
          <w:p w14:paraId="6A8CC219" w14:textId="7BE31F0D" w:rsidR="007947C8" w:rsidRPr="007947C8" w:rsidRDefault="00591AD8" w:rsidP="007947C8">
            <w:pPr>
              <w:pStyle w:val="Sraopastraipa"/>
              <w:numPr>
                <w:ilvl w:val="0"/>
                <w:numId w:val="17"/>
              </w:numPr>
              <w:ind w:left="0" w:firstLine="360"/>
              <w:jc w:val="both"/>
            </w:pPr>
            <w:r w:rsidRPr="008B45FE">
              <w:t xml:space="preserve">dujų ėminių ėmimo sistemą minimaliai sudaro: nerūdijančio plieno dujų ėminių ėmimo galvutė, dujų ėminių ėmimo vamzdis (vamzdžio dangtelis pagamintas iš nerūdijančio plieno, vidinė dalis iš borosilikatinio stiklo), dujų ėminių ėmimo vamzdžio stogo </w:t>
            </w:r>
            <w:proofErr w:type="spellStart"/>
            <w:r w:rsidRPr="008B45FE">
              <w:t>flanšas</w:t>
            </w:r>
            <w:proofErr w:type="spellEnd"/>
            <w:r w:rsidRPr="008B45FE">
              <w:t xml:space="preserve">, dujų ėminių ėmimo kolektorius iš borosilikatinio stiklo (su 4 angomis dujų analizatoriams, srauto matuokliui ir srautui prijungti), reguliatorius, </w:t>
            </w:r>
            <w:r w:rsidRPr="008B45FE">
              <w:lastRenderedPageBreak/>
              <w:t>orapūtė arba dujų ėminių ėmimo siurblys</w:t>
            </w:r>
            <w:r w:rsidR="00C17F43">
              <w:t xml:space="preserve"> </w:t>
            </w:r>
            <w:r w:rsidR="00C17F43" w:rsidRPr="00C17F43">
              <w:t>(gali būti naudojamos lygiavertės medžiagos nerūdijančiam plienui, borosilikatiniam stiklui)</w:t>
            </w:r>
            <w:r w:rsidRPr="008B45FE">
              <w:t xml:space="preserve">: </w:t>
            </w:r>
            <w:r w:rsidRPr="007947C8">
              <w:rPr>
                <w:color w:val="8496B0"/>
                <w:szCs w:val="24"/>
              </w:rPr>
              <w:t>[nurodyti]</w:t>
            </w:r>
            <w:r w:rsidRPr="007947C8">
              <w:rPr>
                <w:szCs w:val="24"/>
              </w:rPr>
              <w:t>;</w:t>
            </w:r>
          </w:p>
          <w:p w14:paraId="267E8777" w14:textId="7F6515FD" w:rsidR="007947C8" w:rsidRPr="007947C8" w:rsidRDefault="00591AD8" w:rsidP="007947C8">
            <w:pPr>
              <w:pStyle w:val="Sraopastraipa"/>
              <w:numPr>
                <w:ilvl w:val="0"/>
                <w:numId w:val="17"/>
              </w:numPr>
              <w:ind w:left="0" w:firstLine="360"/>
              <w:jc w:val="both"/>
            </w:pPr>
            <w:r w:rsidRPr="008B45FE">
              <w:t>oro srautas dujų ėminių ėmimo sistemos kolektoriuje</w:t>
            </w:r>
            <w:r w:rsidR="00C17F43">
              <w:t xml:space="preserve"> </w:t>
            </w:r>
            <w:r w:rsidR="00C17F43" w:rsidRPr="00C17F43">
              <w:t xml:space="preserve">ne mažesnis nei </w:t>
            </w:r>
            <w:r w:rsidRPr="008B45FE">
              <w:t xml:space="preserve">30 l/min: </w:t>
            </w:r>
            <w:r w:rsidRPr="007947C8">
              <w:rPr>
                <w:color w:val="8496B0"/>
                <w:szCs w:val="24"/>
              </w:rPr>
              <w:t>[nurodyti]</w:t>
            </w:r>
            <w:r w:rsidRPr="007947C8">
              <w:rPr>
                <w:szCs w:val="24"/>
              </w:rPr>
              <w:t>;</w:t>
            </w:r>
          </w:p>
          <w:p w14:paraId="4CB31754" w14:textId="77777777" w:rsidR="007947C8" w:rsidRPr="007947C8" w:rsidRDefault="00591AD8" w:rsidP="007947C8">
            <w:pPr>
              <w:pStyle w:val="Sraopastraipa"/>
              <w:numPr>
                <w:ilvl w:val="0"/>
                <w:numId w:val="17"/>
              </w:numPr>
              <w:ind w:left="0" w:firstLine="360"/>
              <w:jc w:val="both"/>
            </w:pPr>
            <w:r w:rsidRPr="008B45FE">
              <w:t xml:space="preserve">duomenų surinkimo įrangą sudaro duomenų kaupiklis ir integruotas žiniatinklio serveris, kurie skirti valdyti visas sumontuotos matavimo įrangos funkcijas, įskaitant automatinį ir rankinį kalibravimo valdymą bei nuotolinį įrenginio valdymą: </w:t>
            </w:r>
            <w:r w:rsidRPr="007947C8">
              <w:rPr>
                <w:color w:val="8496B0"/>
                <w:szCs w:val="24"/>
              </w:rPr>
              <w:t>[nurodyti]</w:t>
            </w:r>
            <w:r w:rsidRPr="007947C8">
              <w:rPr>
                <w:szCs w:val="24"/>
              </w:rPr>
              <w:t>;</w:t>
            </w:r>
          </w:p>
          <w:p w14:paraId="46EAF5C8" w14:textId="1D66E46C" w:rsidR="007947C8" w:rsidRPr="007947C8" w:rsidRDefault="00591AD8" w:rsidP="007947C8">
            <w:pPr>
              <w:pStyle w:val="Sraopastraipa"/>
              <w:numPr>
                <w:ilvl w:val="0"/>
                <w:numId w:val="17"/>
              </w:numPr>
              <w:ind w:left="0" w:firstLine="360"/>
              <w:jc w:val="both"/>
            </w:pPr>
            <w:r w:rsidRPr="00526714">
              <w:t xml:space="preserve">duomenų surinkimo įranga užtikrina automatinį duomenų siuntimą </w:t>
            </w:r>
            <w:r w:rsidR="00FB6AED" w:rsidRPr="00526714">
              <w:rPr>
                <w:szCs w:val="24"/>
              </w:rPr>
              <w:t xml:space="preserve">į </w:t>
            </w:r>
            <w:r w:rsidR="00CD6D5E" w:rsidRPr="00526714">
              <w:rPr>
                <w:szCs w:val="24"/>
              </w:rPr>
              <w:t>II pirkimo dalies</w:t>
            </w:r>
            <w:r w:rsidR="00FB6AED" w:rsidRPr="00526714">
              <w:rPr>
                <w:szCs w:val="24"/>
              </w:rPr>
              <w:t xml:space="preserve"> valdymo ir stebėjimo programą (platformą)</w:t>
            </w:r>
            <w:r w:rsidR="00CD6D5E" w:rsidRPr="00526714">
              <w:rPr>
                <w:szCs w:val="24"/>
              </w:rPr>
              <w:t>. Jeigu visų pirkimo dalių konkurso laimėtoju pripažintas tas pats tiekėjas – tokiu atveju duomenys siunčiami į centrinę valdymo ir stebėjimo programą (platformą), kuri apjungia visą (I ir II pirkimo dalies) techninę įrangą</w:t>
            </w:r>
            <w:r w:rsidRPr="00526714">
              <w:t xml:space="preserve"> </w:t>
            </w:r>
            <w:r w:rsidR="007671EA" w:rsidRPr="008B45FE">
              <w:rPr>
                <w:color w:val="8496B0"/>
                <w:szCs w:val="24"/>
              </w:rPr>
              <w:t>[n</w:t>
            </w:r>
            <w:r w:rsidR="007671EA">
              <w:rPr>
                <w:color w:val="8496B0"/>
                <w:szCs w:val="24"/>
              </w:rPr>
              <w:t>epildoma</w:t>
            </w:r>
            <w:r w:rsidR="007671EA" w:rsidRPr="008B45FE">
              <w:rPr>
                <w:color w:val="8496B0"/>
                <w:szCs w:val="24"/>
              </w:rPr>
              <w:t>]</w:t>
            </w:r>
            <w:r w:rsidR="004728EB">
              <w:rPr>
                <w:szCs w:val="24"/>
              </w:rPr>
              <w:t>;</w:t>
            </w:r>
          </w:p>
          <w:p w14:paraId="4C8C5460" w14:textId="3277C37C" w:rsidR="00591AD8" w:rsidRPr="00CD6D5E" w:rsidRDefault="00591AD8" w:rsidP="007947C8">
            <w:pPr>
              <w:pStyle w:val="Sraopastraipa"/>
              <w:numPr>
                <w:ilvl w:val="0"/>
                <w:numId w:val="17"/>
              </w:numPr>
              <w:ind w:left="0" w:firstLine="360"/>
              <w:jc w:val="both"/>
            </w:pPr>
            <w:r w:rsidRPr="008B45FE">
              <w:t>d</w:t>
            </w:r>
            <w:r w:rsidR="00E5697E">
              <w:t>u</w:t>
            </w:r>
            <w:r w:rsidRPr="008B45FE">
              <w:t xml:space="preserve">omenų kaupiklyje duomenys saugomi mažiausiai 12 mėnesių: </w:t>
            </w:r>
            <w:r w:rsidRPr="007947C8">
              <w:rPr>
                <w:color w:val="8496B0"/>
                <w:szCs w:val="24"/>
              </w:rPr>
              <w:t>[nurodyti]</w:t>
            </w:r>
            <w:r w:rsidR="00CD6D5E" w:rsidRPr="00CD6D5E">
              <w:rPr>
                <w:szCs w:val="24"/>
              </w:rPr>
              <w:t>;</w:t>
            </w:r>
          </w:p>
          <w:p w14:paraId="750D43D4" w14:textId="293BB7A7" w:rsidR="00CD6D5E" w:rsidRPr="008B45FE" w:rsidRDefault="00CD6D5E" w:rsidP="007947C8">
            <w:pPr>
              <w:pStyle w:val="Sraopastraipa"/>
              <w:numPr>
                <w:ilvl w:val="0"/>
                <w:numId w:val="17"/>
              </w:numPr>
              <w:ind w:left="0" w:firstLine="360"/>
              <w:jc w:val="both"/>
            </w:pPr>
            <w:r w:rsidRPr="000E2D25">
              <w:rPr>
                <w:szCs w:val="24"/>
              </w:rPr>
              <w:t xml:space="preserve">aplinkos oro teršalų matavimo duomenys automatiškai ir reguliariai (ne rečiau kaip 1 kartą per valandą) perduodami į II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 </w:t>
            </w:r>
            <w:r w:rsidR="00B81D41" w:rsidRPr="008B45FE">
              <w:rPr>
                <w:color w:val="8496B0"/>
                <w:szCs w:val="24"/>
              </w:rPr>
              <w:t>[n</w:t>
            </w:r>
            <w:r w:rsidR="00B81D41">
              <w:rPr>
                <w:color w:val="8496B0"/>
                <w:szCs w:val="24"/>
              </w:rPr>
              <w:t>epildoma</w:t>
            </w:r>
            <w:r w:rsidR="00B81D41" w:rsidRPr="008B45FE">
              <w:rPr>
                <w:color w:val="8496B0"/>
                <w:szCs w:val="24"/>
              </w:rPr>
              <w:t>]</w:t>
            </w:r>
            <w:r w:rsidR="00B81D41" w:rsidRPr="008B45FE">
              <w:rPr>
                <w:szCs w:val="24"/>
              </w:rPr>
              <w:t>.</w:t>
            </w:r>
          </w:p>
        </w:tc>
      </w:tr>
      <w:tr w:rsidR="00591AD8" w:rsidRPr="008B45FE" w14:paraId="71221261" w14:textId="77777777" w:rsidTr="007A7525">
        <w:trPr>
          <w:jc w:val="center"/>
        </w:trPr>
        <w:tc>
          <w:tcPr>
            <w:tcW w:w="628" w:type="dxa"/>
          </w:tcPr>
          <w:p w14:paraId="4D01B2E7" w14:textId="7C7B0EA6" w:rsidR="00591AD8" w:rsidRPr="006539D4" w:rsidRDefault="001C6520" w:rsidP="00E2309D">
            <w:pPr>
              <w:tabs>
                <w:tab w:val="left" w:pos="284"/>
                <w:tab w:val="left" w:pos="567"/>
              </w:tabs>
              <w:spacing w:after="200"/>
              <w:contextualSpacing/>
              <w:jc w:val="center"/>
              <w:rPr>
                <w:szCs w:val="24"/>
              </w:rPr>
            </w:pPr>
            <w:r w:rsidRPr="006539D4">
              <w:rPr>
                <w:szCs w:val="24"/>
              </w:rPr>
              <w:lastRenderedPageBreak/>
              <w:t>2</w:t>
            </w:r>
            <w:r w:rsidR="00591AD8" w:rsidRPr="006539D4">
              <w:rPr>
                <w:szCs w:val="24"/>
              </w:rPr>
              <w:t>.</w:t>
            </w:r>
          </w:p>
        </w:tc>
        <w:tc>
          <w:tcPr>
            <w:tcW w:w="7164" w:type="dxa"/>
          </w:tcPr>
          <w:p w14:paraId="0C97383A" w14:textId="7C4E3551" w:rsidR="00591AD8" w:rsidRPr="006539D4" w:rsidRDefault="00591AD8" w:rsidP="00E2309D">
            <w:pPr>
              <w:tabs>
                <w:tab w:val="left" w:pos="284"/>
                <w:tab w:val="left" w:pos="567"/>
              </w:tabs>
              <w:spacing w:after="200"/>
              <w:contextualSpacing/>
              <w:jc w:val="both"/>
            </w:pPr>
            <w:r w:rsidRPr="006539D4">
              <w:t>Indikatorinis lakiųjų organinių junginių (</w:t>
            </w:r>
            <w:r w:rsidR="00DF59EA" w:rsidRPr="006539D4">
              <w:t xml:space="preserve">suminių </w:t>
            </w:r>
            <w:r w:rsidRPr="006539D4">
              <w:t xml:space="preserve">LOJ) analizatorius (1 </w:t>
            </w:r>
            <w:proofErr w:type="spellStart"/>
            <w:r w:rsidRPr="006539D4">
              <w:t>kompl</w:t>
            </w:r>
            <w:proofErr w:type="spellEnd"/>
            <w:r w:rsidRPr="006539D4">
              <w:t>.).</w:t>
            </w:r>
          </w:p>
        </w:tc>
        <w:tc>
          <w:tcPr>
            <w:tcW w:w="7087" w:type="dxa"/>
            <w:tcBorders>
              <w:tl2br w:val="nil"/>
              <w:tr2bl w:val="nil"/>
            </w:tcBorders>
          </w:tcPr>
          <w:p w14:paraId="2054D2A7" w14:textId="77777777" w:rsidR="00591AD8" w:rsidRPr="008B45FE" w:rsidRDefault="00591AD8" w:rsidP="00E2309D">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591AD8" w:rsidRPr="008B45FE" w14:paraId="40EDE70D" w14:textId="77777777" w:rsidTr="007A7525">
        <w:trPr>
          <w:jc w:val="center"/>
        </w:trPr>
        <w:tc>
          <w:tcPr>
            <w:tcW w:w="628" w:type="dxa"/>
          </w:tcPr>
          <w:p w14:paraId="4327F88B" w14:textId="1F9AE507" w:rsidR="00591AD8" w:rsidRPr="00402FE7" w:rsidRDefault="001C6520" w:rsidP="00E2309D">
            <w:pPr>
              <w:tabs>
                <w:tab w:val="left" w:pos="284"/>
                <w:tab w:val="left" w:pos="567"/>
              </w:tabs>
              <w:spacing w:after="200"/>
              <w:contextualSpacing/>
              <w:jc w:val="center"/>
              <w:rPr>
                <w:szCs w:val="24"/>
              </w:rPr>
            </w:pPr>
            <w:r w:rsidRPr="00402FE7">
              <w:rPr>
                <w:szCs w:val="24"/>
              </w:rPr>
              <w:t>2</w:t>
            </w:r>
            <w:r w:rsidR="00591AD8" w:rsidRPr="00402FE7">
              <w:rPr>
                <w:szCs w:val="24"/>
              </w:rPr>
              <w:t>.1.</w:t>
            </w:r>
          </w:p>
        </w:tc>
        <w:tc>
          <w:tcPr>
            <w:tcW w:w="7164" w:type="dxa"/>
          </w:tcPr>
          <w:p w14:paraId="6F76B626" w14:textId="3DDCCB80" w:rsidR="00591AD8" w:rsidRPr="00402FE7" w:rsidRDefault="00591AD8" w:rsidP="007C16D2">
            <w:pPr>
              <w:tabs>
                <w:tab w:val="left" w:pos="284"/>
                <w:tab w:val="left" w:pos="567"/>
              </w:tabs>
              <w:contextualSpacing/>
              <w:jc w:val="both"/>
            </w:pPr>
            <w:r w:rsidRPr="00402FE7">
              <w:t>Minimalūs reikalavimai indikatoriniui lakiųjų organinių junginių (</w:t>
            </w:r>
            <w:r w:rsidR="00DF59EA" w:rsidRPr="00402FE7">
              <w:t>sumini</w:t>
            </w:r>
            <w:r w:rsidR="00AD1140" w:rsidRPr="00402FE7">
              <w:t>ų</w:t>
            </w:r>
            <w:r w:rsidR="00DF59EA" w:rsidRPr="00402FE7">
              <w:t xml:space="preserve"> </w:t>
            </w:r>
            <w:r w:rsidRPr="00402FE7">
              <w:t>LOJ) analizatoriui:</w:t>
            </w:r>
          </w:p>
          <w:p w14:paraId="4C82CBBD" w14:textId="5A8B8C4F" w:rsidR="002961E2" w:rsidRPr="00402FE7" w:rsidRDefault="0019068F" w:rsidP="00DF59EA">
            <w:pPr>
              <w:pStyle w:val="Sraopastraipa"/>
              <w:numPr>
                <w:ilvl w:val="0"/>
                <w:numId w:val="4"/>
              </w:numPr>
              <w:ind w:left="0" w:firstLine="386"/>
            </w:pPr>
            <w:r w:rsidRPr="00402FE7">
              <w:t>lakiųjų organinių junginių (</w:t>
            </w:r>
            <w:r w:rsidR="00DF59EA" w:rsidRPr="00402FE7">
              <w:t>sumini</w:t>
            </w:r>
            <w:r w:rsidR="00AD1140" w:rsidRPr="00402FE7">
              <w:t>ų</w:t>
            </w:r>
            <w:r w:rsidR="00DF59EA" w:rsidRPr="00402FE7">
              <w:t xml:space="preserve"> </w:t>
            </w:r>
            <w:r w:rsidRPr="00402FE7">
              <w:t xml:space="preserve">LOJ) </w:t>
            </w:r>
            <w:r w:rsidR="002961E2" w:rsidRPr="00402FE7">
              <w:t xml:space="preserve">matavimo principas – </w:t>
            </w:r>
            <w:proofErr w:type="spellStart"/>
            <w:r w:rsidRPr="00402FE7">
              <w:t>fotojonizacijos</w:t>
            </w:r>
            <w:proofErr w:type="spellEnd"/>
            <w:r w:rsidR="004E3D61" w:rsidRPr="00402FE7">
              <w:t xml:space="preserve"> (PID)</w:t>
            </w:r>
            <w:r w:rsidR="002961E2" w:rsidRPr="00402FE7">
              <w:t>;</w:t>
            </w:r>
          </w:p>
          <w:p w14:paraId="611681F0" w14:textId="4996D3EB" w:rsidR="007C16D2" w:rsidRPr="00402FE7" w:rsidRDefault="00591AD8" w:rsidP="007C16D2">
            <w:pPr>
              <w:pStyle w:val="Sraopastraipa"/>
              <w:numPr>
                <w:ilvl w:val="0"/>
                <w:numId w:val="4"/>
              </w:numPr>
              <w:tabs>
                <w:tab w:val="left" w:pos="284"/>
                <w:tab w:val="left" w:pos="325"/>
              </w:tabs>
              <w:ind w:left="0" w:firstLine="360"/>
              <w:jc w:val="both"/>
            </w:pPr>
            <w:r w:rsidRPr="00402FE7">
              <w:t>automatiškai realiame laike matuoja lakiųjų organinių junginių (</w:t>
            </w:r>
            <w:r w:rsidR="00DF59EA" w:rsidRPr="00402FE7">
              <w:t>sumin</w:t>
            </w:r>
            <w:r w:rsidR="00AD1140" w:rsidRPr="00402FE7">
              <w:t>ių</w:t>
            </w:r>
            <w:r w:rsidR="00DF59EA" w:rsidRPr="00402FE7">
              <w:t xml:space="preserve"> </w:t>
            </w:r>
            <w:r w:rsidRPr="00402FE7">
              <w:t>LOJ) koncentraciją;</w:t>
            </w:r>
          </w:p>
          <w:p w14:paraId="27F7CA88" w14:textId="6EF112BD" w:rsidR="007C16D2" w:rsidRPr="00402FE7" w:rsidRDefault="00591AD8" w:rsidP="007C16D2">
            <w:pPr>
              <w:pStyle w:val="Sraopastraipa"/>
              <w:numPr>
                <w:ilvl w:val="0"/>
                <w:numId w:val="4"/>
              </w:numPr>
              <w:tabs>
                <w:tab w:val="left" w:pos="284"/>
                <w:tab w:val="left" w:pos="325"/>
              </w:tabs>
              <w:ind w:left="0" w:firstLine="360"/>
              <w:jc w:val="both"/>
            </w:pPr>
            <w:r w:rsidRPr="00402FE7">
              <w:lastRenderedPageBreak/>
              <w:t>matavimo analizatorius turi apskaičiuoti lakiųjų organinių junginių (</w:t>
            </w:r>
            <w:r w:rsidR="00DF59EA" w:rsidRPr="00402FE7">
              <w:t>sumin</w:t>
            </w:r>
            <w:r w:rsidR="00AD1140" w:rsidRPr="00402FE7">
              <w:t>ių</w:t>
            </w:r>
            <w:r w:rsidR="00DF59EA" w:rsidRPr="00402FE7">
              <w:t xml:space="preserve"> </w:t>
            </w:r>
            <w:r w:rsidRPr="00402FE7">
              <w:t>LOJ) 0,5 val., 24 val., 1 m. koncentracijos vidurkio vertes;</w:t>
            </w:r>
          </w:p>
          <w:p w14:paraId="3AC551B9" w14:textId="563AC5F6" w:rsidR="004B62EC" w:rsidRPr="00402FE7" w:rsidRDefault="00591AD8" w:rsidP="004B62EC">
            <w:pPr>
              <w:pStyle w:val="Sraopastraipa"/>
              <w:numPr>
                <w:ilvl w:val="0"/>
                <w:numId w:val="4"/>
              </w:numPr>
              <w:tabs>
                <w:tab w:val="left" w:pos="284"/>
                <w:tab w:val="left" w:pos="325"/>
              </w:tabs>
              <w:ind w:left="0" w:firstLine="360"/>
              <w:jc w:val="both"/>
            </w:pPr>
            <w:bookmarkStart w:id="3" w:name="_Hlk179805345"/>
            <w:r w:rsidRPr="00402FE7">
              <w:t>lakiųjų organinių junginių (</w:t>
            </w:r>
            <w:r w:rsidR="00DF59EA" w:rsidRPr="00402FE7">
              <w:t xml:space="preserve">suminių </w:t>
            </w:r>
            <w:r w:rsidRPr="00402FE7">
              <w:t>LOJ) matavimo diapazonas nuo 0 µg/m</w:t>
            </w:r>
            <w:r w:rsidRPr="00402FE7">
              <w:rPr>
                <w:vertAlign w:val="superscript"/>
              </w:rPr>
              <w:t>3</w:t>
            </w:r>
            <w:r w:rsidRPr="00402FE7">
              <w:t xml:space="preserve"> iki </w:t>
            </w:r>
            <w:r w:rsidR="004B62EC" w:rsidRPr="00402FE7">
              <w:t>5</w:t>
            </w:r>
            <w:r w:rsidRPr="00402FE7">
              <w:t>000 µg/m</w:t>
            </w:r>
            <w:r w:rsidRPr="00402FE7">
              <w:rPr>
                <w:vertAlign w:val="superscript"/>
              </w:rPr>
              <w:t>3</w:t>
            </w:r>
            <w:r w:rsidR="000A585C" w:rsidRPr="00402FE7">
              <w:t xml:space="preserve"> (imtinai)</w:t>
            </w:r>
            <w:r w:rsidRPr="00402FE7">
              <w:t>;</w:t>
            </w:r>
          </w:p>
          <w:p w14:paraId="2C2EE313" w14:textId="1266FDC8" w:rsidR="0063091F" w:rsidRPr="00402FE7" w:rsidRDefault="0063091F" w:rsidP="004B62EC">
            <w:pPr>
              <w:pStyle w:val="Sraopastraipa"/>
              <w:numPr>
                <w:ilvl w:val="0"/>
                <w:numId w:val="4"/>
              </w:numPr>
              <w:tabs>
                <w:tab w:val="left" w:pos="284"/>
                <w:tab w:val="left" w:pos="325"/>
              </w:tabs>
              <w:ind w:left="0" w:firstLine="360"/>
              <w:jc w:val="both"/>
            </w:pPr>
            <w:r w:rsidRPr="00402FE7">
              <w:t xml:space="preserve">rezoliucija ne didesnė kaip 3 </w:t>
            </w:r>
            <w:proofErr w:type="spellStart"/>
            <w:r w:rsidRPr="00402FE7">
              <w:t>μg</w:t>
            </w:r>
            <w:proofErr w:type="spellEnd"/>
            <w:r w:rsidRPr="00402FE7">
              <w:t>/m</w:t>
            </w:r>
            <w:r w:rsidRPr="00402FE7">
              <w:rPr>
                <w:vertAlign w:val="superscript"/>
              </w:rPr>
              <w:t>3</w:t>
            </w:r>
            <w:r w:rsidRPr="00402FE7">
              <w:t>;</w:t>
            </w:r>
          </w:p>
          <w:p w14:paraId="76B88657" w14:textId="0005D7C3" w:rsidR="004B62EC" w:rsidRPr="00402FE7" w:rsidRDefault="004B62EC" w:rsidP="004B62EC">
            <w:pPr>
              <w:pStyle w:val="Sraopastraipa"/>
              <w:numPr>
                <w:ilvl w:val="0"/>
                <w:numId w:val="4"/>
              </w:numPr>
              <w:tabs>
                <w:tab w:val="left" w:pos="284"/>
                <w:tab w:val="left" w:pos="325"/>
              </w:tabs>
              <w:ind w:left="0" w:firstLine="360"/>
              <w:jc w:val="both"/>
            </w:pPr>
            <w:r w:rsidRPr="00402FE7">
              <w:t>apatinė lakiųjų organinių junginių (</w:t>
            </w:r>
            <w:r w:rsidR="00AD1140" w:rsidRPr="00402FE7">
              <w:t xml:space="preserve">suminių </w:t>
            </w:r>
            <w:r w:rsidRPr="00402FE7">
              <w:t>LOJ) aptikimo riba (2s): ≤</w:t>
            </w:r>
            <w:r w:rsidR="0063091F" w:rsidRPr="00402FE7">
              <w:t>600</w:t>
            </w:r>
            <w:r w:rsidRPr="00402FE7">
              <w:t xml:space="preserve"> </w:t>
            </w:r>
            <w:proofErr w:type="spellStart"/>
            <w:r w:rsidRPr="00402FE7">
              <w:t>μg</w:t>
            </w:r>
            <w:proofErr w:type="spellEnd"/>
            <w:r w:rsidRPr="00402FE7">
              <w:t>/m</w:t>
            </w:r>
            <w:r w:rsidRPr="00402FE7">
              <w:rPr>
                <w:vertAlign w:val="superscript"/>
              </w:rPr>
              <w:t>3</w:t>
            </w:r>
            <w:r w:rsidRPr="00402FE7">
              <w:t>;</w:t>
            </w:r>
          </w:p>
          <w:bookmarkEnd w:id="3"/>
          <w:p w14:paraId="6E3813B1" w14:textId="04637628" w:rsidR="004B62EC" w:rsidRPr="00402FE7" w:rsidRDefault="00591AD8" w:rsidP="004B62EC">
            <w:pPr>
              <w:pStyle w:val="Sraopastraipa"/>
              <w:numPr>
                <w:ilvl w:val="0"/>
                <w:numId w:val="4"/>
              </w:numPr>
              <w:tabs>
                <w:tab w:val="left" w:pos="284"/>
                <w:tab w:val="left" w:pos="325"/>
              </w:tabs>
              <w:ind w:left="0" w:firstLine="360"/>
              <w:jc w:val="both"/>
            </w:pPr>
            <w:r w:rsidRPr="00402FE7">
              <w:t>įranga montuojama ant stulpo (arba kito objekto, pagal poreikį);</w:t>
            </w:r>
          </w:p>
          <w:p w14:paraId="152B8755" w14:textId="77777777" w:rsidR="004B62EC" w:rsidRPr="00402FE7" w:rsidRDefault="00591AD8" w:rsidP="004B62EC">
            <w:pPr>
              <w:pStyle w:val="Sraopastraipa"/>
              <w:numPr>
                <w:ilvl w:val="0"/>
                <w:numId w:val="4"/>
              </w:numPr>
              <w:tabs>
                <w:tab w:val="left" w:pos="284"/>
                <w:tab w:val="left" w:pos="325"/>
              </w:tabs>
              <w:ind w:left="0" w:firstLine="360"/>
              <w:jc w:val="both"/>
            </w:pPr>
            <w:r w:rsidRPr="00402FE7">
              <w:t>komplektuojamas su visais reikiamais tvirtinimo ant stulpo (arba kito objekto, pagal poreikį) elementais;</w:t>
            </w:r>
          </w:p>
          <w:p w14:paraId="43F679ED" w14:textId="4D6CB8CB" w:rsidR="004B62EC" w:rsidRPr="00402FE7" w:rsidRDefault="00591AD8" w:rsidP="004B62EC">
            <w:pPr>
              <w:pStyle w:val="Sraopastraipa"/>
              <w:numPr>
                <w:ilvl w:val="0"/>
                <w:numId w:val="4"/>
              </w:numPr>
              <w:tabs>
                <w:tab w:val="left" w:pos="284"/>
                <w:tab w:val="left" w:pos="325"/>
              </w:tabs>
              <w:ind w:left="0" w:firstLine="360"/>
              <w:jc w:val="both"/>
            </w:pPr>
            <w:r w:rsidRPr="00402FE7">
              <w:t>įranga prijungiama prie elektros tinklo su papildomu akumuliatoriumi</w:t>
            </w:r>
            <w:r w:rsidR="00B21851" w:rsidRPr="00402FE7">
              <w:t xml:space="preserve"> (</w:t>
            </w:r>
            <w:r w:rsidR="00D47E8A" w:rsidRPr="00402FE7">
              <w:t>akumuliatorius montuojamas ant stulpo (arba kito objekto, pagal poreikį</w:t>
            </w:r>
            <w:r w:rsidR="00B21851" w:rsidRPr="00402FE7">
              <w:t>)</w:t>
            </w:r>
            <w:r w:rsidRPr="00402FE7">
              <w:t>, kurio sukauptos elektros energijos turėtų užtekti ne mažiau kaip 12 val.</w:t>
            </w:r>
          </w:p>
          <w:p w14:paraId="65360420" w14:textId="0E487D2C" w:rsidR="004B62EC" w:rsidRPr="00402FE7" w:rsidRDefault="00591AD8" w:rsidP="004B62EC">
            <w:pPr>
              <w:pStyle w:val="Sraopastraipa"/>
              <w:numPr>
                <w:ilvl w:val="0"/>
                <w:numId w:val="4"/>
              </w:numPr>
              <w:tabs>
                <w:tab w:val="left" w:pos="284"/>
                <w:tab w:val="left" w:pos="325"/>
              </w:tabs>
              <w:ind w:left="0" w:firstLine="360"/>
              <w:jc w:val="both"/>
            </w:pPr>
            <w:r w:rsidRPr="00402FE7">
              <w:t>maitinimas: 230 V ±10 %, 50 Hz ±1 Hz;</w:t>
            </w:r>
          </w:p>
          <w:p w14:paraId="10088AB5" w14:textId="77777777" w:rsidR="00D47E8A" w:rsidRPr="00402FE7" w:rsidRDefault="00591AD8" w:rsidP="00D47E8A">
            <w:pPr>
              <w:pStyle w:val="Sraopastraipa"/>
              <w:numPr>
                <w:ilvl w:val="0"/>
                <w:numId w:val="4"/>
              </w:numPr>
              <w:tabs>
                <w:tab w:val="left" w:pos="284"/>
                <w:tab w:val="left" w:pos="325"/>
              </w:tabs>
              <w:ind w:left="0" w:firstLine="360"/>
              <w:jc w:val="both"/>
            </w:pPr>
            <w:r w:rsidRPr="00402FE7">
              <w:t>triukšmo emisija: ≤ 50 </w:t>
            </w:r>
            <w:proofErr w:type="spellStart"/>
            <w:r w:rsidRPr="00402FE7">
              <w:t>dB</w:t>
            </w:r>
            <w:proofErr w:type="spellEnd"/>
            <w:r w:rsidRPr="00402FE7">
              <w:t> (A)</w:t>
            </w:r>
            <w:r w:rsidR="00EB3DDD" w:rsidRPr="00402FE7">
              <w:t>;</w:t>
            </w:r>
          </w:p>
          <w:p w14:paraId="72228AEC" w14:textId="77777777" w:rsidR="00D47E8A" w:rsidRPr="00402FE7" w:rsidRDefault="00D47E8A" w:rsidP="00D47E8A">
            <w:pPr>
              <w:pStyle w:val="Sraopastraipa"/>
              <w:numPr>
                <w:ilvl w:val="0"/>
                <w:numId w:val="4"/>
              </w:numPr>
              <w:tabs>
                <w:tab w:val="left" w:pos="284"/>
                <w:tab w:val="left" w:pos="325"/>
              </w:tabs>
              <w:ind w:left="0" w:firstLine="360"/>
              <w:jc w:val="both"/>
            </w:pPr>
            <w:r w:rsidRPr="00402FE7">
              <w:t>analizatoriaus išorinio korpuso matmenys ne didesni kaip: 35x20x40 cm;</w:t>
            </w:r>
          </w:p>
          <w:p w14:paraId="05F1801B" w14:textId="77777777" w:rsidR="00371777" w:rsidRPr="00402FE7" w:rsidRDefault="00D47E8A" w:rsidP="005F3231">
            <w:pPr>
              <w:pStyle w:val="Sraopastraipa"/>
              <w:numPr>
                <w:ilvl w:val="0"/>
                <w:numId w:val="4"/>
              </w:numPr>
              <w:tabs>
                <w:tab w:val="left" w:pos="284"/>
                <w:tab w:val="left" w:pos="325"/>
              </w:tabs>
              <w:ind w:left="0" w:firstLine="360"/>
              <w:jc w:val="both"/>
            </w:pPr>
            <w:r w:rsidRPr="00402FE7">
              <w:t>papildomo akumuliatoriaus matmenys ne didesni kaip: 35x20x30 cm;</w:t>
            </w:r>
          </w:p>
          <w:p w14:paraId="0D2464E6" w14:textId="506320E3" w:rsidR="005F3231" w:rsidRPr="000E2D25" w:rsidRDefault="00EB3DDD" w:rsidP="005F3231">
            <w:pPr>
              <w:pStyle w:val="Sraopastraipa"/>
              <w:numPr>
                <w:ilvl w:val="0"/>
                <w:numId w:val="4"/>
              </w:numPr>
              <w:tabs>
                <w:tab w:val="left" w:pos="284"/>
                <w:tab w:val="left" w:pos="325"/>
              </w:tabs>
              <w:ind w:left="0" w:firstLine="360"/>
              <w:jc w:val="both"/>
            </w:pPr>
            <w:r w:rsidRPr="000E2D25">
              <w:t xml:space="preserve">aplinkos oro teršalų matavimo duomenys automatiškai ir reguliariai (ne rečiau kaip 1 kartą per valandą) perduodami į </w:t>
            </w:r>
            <w:r w:rsidR="00371777" w:rsidRPr="000E2D25">
              <w:rPr>
                <w:szCs w:val="24"/>
              </w:rPr>
              <w:t>II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w:t>
            </w:r>
          </w:p>
          <w:p w14:paraId="09F6F39A" w14:textId="77777777" w:rsidR="00371777" w:rsidRPr="000E2D25" w:rsidRDefault="00371777" w:rsidP="005F3231">
            <w:pPr>
              <w:tabs>
                <w:tab w:val="left" w:pos="284"/>
                <w:tab w:val="left" w:pos="325"/>
              </w:tabs>
              <w:jc w:val="both"/>
            </w:pPr>
          </w:p>
          <w:p w14:paraId="483F9163" w14:textId="17211AEB" w:rsidR="005F3231" w:rsidRPr="000E2D25" w:rsidRDefault="005F3231" w:rsidP="005F3231">
            <w:pPr>
              <w:jc w:val="both"/>
              <w:rPr>
                <w:szCs w:val="24"/>
              </w:rPr>
            </w:pPr>
            <w:r w:rsidRPr="000E2D25">
              <w:t xml:space="preserve">Jeigu tiekėjo siūlomas analizatorius lakiuosius organinius junginius </w:t>
            </w:r>
            <w:r w:rsidRPr="00402FE7">
              <w:t>(suminius LOJ) matuoja kitais matavimo vienetais negu nurodyta techninėje specifikacijoje (</w:t>
            </w:r>
            <w:proofErr w:type="spellStart"/>
            <w:r w:rsidRPr="00402FE7">
              <w:t>μg</w:t>
            </w:r>
            <w:proofErr w:type="spellEnd"/>
            <w:r w:rsidRPr="00402FE7">
              <w:t>/m</w:t>
            </w:r>
            <w:r w:rsidRPr="00402FE7">
              <w:rPr>
                <w:vertAlign w:val="superscript"/>
              </w:rPr>
              <w:t>3</w:t>
            </w:r>
            <w:r w:rsidRPr="00402FE7">
              <w:t xml:space="preserve">), tiekėjas kartu su pasiūlymu turi pateikti įrangos gamintojo deklaraciją, kad analizatorius atitiks techninėje specifikacijoje nurodytus minimalius reikalavimus bei gamintojo ir (ar) tiekėjo deklaraciją, kad lakiųjų organinių junginių </w:t>
            </w:r>
            <w:r w:rsidRPr="00402FE7">
              <w:lastRenderedPageBreak/>
              <w:t xml:space="preserve">(suminių LOJ) matavimų duomenys bus </w:t>
            </w:r>
            <w:r w:rsidRPr="000E2D25">
              <w:t xml:space="preserve">pateikiami (po programinio matavimo vienetų konvertavimo) – </w:t>
            </w:r>
            <w:proofErr w:type="spellStart"/>
            <w:r w:rsidRPr="000E2D25">
              <w:t>μg</w:t>
            </w:r>
            <w:proofErr w:type="spellEnd"/>
            <w:r w:rsidRPr="000E2D25">
              <w:t>/m</w:t>
            </w:r>
            <w:r w:rsidRPr="000E2D25">
              <w:rPr>
                <w:vertAlign w:val="superscript"/>
              </w:rPr>
              <w:t>3</w:t>
            </w:r>
            <w:r w:rsidRPr="000E2D25">
              <w:rPr>
                <w:szCs w:val="24"/>
              </w:rPr>
              <w:t>.</w:t>
            </w:r>
          </w:p>
          <w:p w14:paraId="18897C34" w14:textId="4CE74B30" w:rsidR="005F3231" w:rsidRPr="0009212A" w:rsidRDefault="00DE76FD" w:rsidP="005F3231">
            <w:pPr>
              <w:tabs>
                <w:tab w:val="left" w:pos="284"/>
                <w:tab w:val="left" w:pos="325"/>
              </w:tabs>
              <w:jc w:val="both"/>
            </w:pPr>
            <w:r w:rsidRPr="000E2D25">
              <w:t>Programinis matavimo vienetų konvertavimas vykdomas automatiškai II pirkimo dalies valdymo ir stebėjimo programoje (platformoje) ir turi trukti ne ilgiau kaip 3 minutes. Jeigu visų pirkimo dalių konkurso laimėtoju pripažintas tas pats tiekėjas – tokiu atveju programinis matavimo vienetų konvertavimas vykdomas centrinėje valdymo ir stebėjimo programoje (platformoje), kuri apjungia visą (I ir II pirkimo dalies) techninę įrangą.</w:t>
            </w:r>
          </w:p>
        </w:tc>
        <w:tc>
          <w:tcPr>
            <w:tcW w:w="7087" w:type="dxa"/>
            <w:tcBorders>
              <w:bottom w:val="single" w:sz="4" w:space="0" w:color="auto"/>
            </w:tcBorders>
          </w:tcPr>
          <w:p w14:paraId="6D6E9DFF" w14:textId="621C2397" w:rsidR="00591AD8" w:rsidRPr="0009212A" w:rsidRDefault="00591AD8" w:rsidP="00371716">
            <w:pPr>
              <w:tabs>
                <w:tab w:val="left" w:pos="284"/>
                <w:tab w:val="left" w:pos="567"/>
              </w:tabs>
              <w:contextualSpacing/>
              <w:jc w:val="both"/>
            </w:pPr>
            <w:r w:rsidRPr="0009212A">
              <w:lastRenderedPageBreak/>
              <w:t xml:space="preserve">Minimalūs reikalavimai indikatoriniui lakiųjų organinių junginių </w:t>
            </w:r>
            <w:r w:rsidR="006C3B1A" w:rsidRPr="0009212A">
              <w:t>(sumini</w:t>
            </w:r>
            <w:r w:rsidR="00AD1140" w:rsidRPr="0009212A">
              <w:t>ų</w:t>
            </w:r>
            <w:r w:rsidR="006C3B1A" w:rsidRPr="0009212A">
              <w:t xml:space="preserve"> LOJ)</w:t>
            </w:r>
            <w:r w:rsidRPr="0009212A">
              <w:t xml:space="preserve"> analizatoriui:</w:t>
            </w:r>
          </w:p>
          <w:p w14:paraId="5CF5EDD7" w14:textId="13CC41B3" w:rsidR="006C3B1A" w:rsidRPr="007C5F2A" w:rsidRDefault="006C3B1A" w:rsidP="006C3B1A">
            <w:pPr>
              <w:pStyle w:val="Sraopastraipa"/>
              <w:numPr>
                <w:ilvl w:val="0"/>
                <w:numId w:val="18"/>
              </w:numPr>
              <w:ind w:left="0" w:firstLine="360"/>
            </w:pPr>
            <w:r w:rsidRPr="0009212A">
              <w:t>lakiųjų organinių junginių (sumini</w:t>
            </w:r>
            <w:r w:rsidR="00AD1140" w:rsidRPr="0009212A">
              <w:t>ų</w:t>
            </w:r>
            <w:r w:rsidRPr="0009212A">
              <w:t xml:space="preserve"> LOJ) matavimo principas – </w:t>
            </w:r>
            <w:proofErr w:type="spellStart"/>
            <w:r w:rsidRPr="0009212A">
              <w:t>fotojonizacijos</w:t>
            </w:r>
            <w:proofErr w:type="spellEnd"/>
            <w:r w:rsidR="004E3D61" w:rsidRPr="0009212A">
              <w:t xml:space="preserve"> (PID)</w:t>
            </w:r>
            <w:r w:rsidRPr="0009212A">
              <w:t xml:space="preserve">: </w:t>
            </w:r>
            <w:r w:rsidRPr="007C5F2A">
              <w:rPr>
                <w:color w:val="8496B0"/>
                <w:szCs w:val="24"/>
              </w:rPr>
              <w:t>[nurodyti]</w:t>
            </w:r>
            <w:r w:rsidRPr="007C5F2A">
              <w:t>;</w:t>
            </w:r>
          </w:p>
          <w:p w14:paraId="10AF25BD" w14:textId="00CCC29B" w:rsidR="00371716" w:rsidRPr="00371716" w:rsidRDefault="00591AD8" w:rsidP="00371716">
            <w:pPr>
              <w:pStyle w:val="Sraopastraipa"/>
              <w:numPr>
                <w:ilvl w:val="0"/>
                <w:numId w:val="18"/>
              </w:numPr>
              <w:tabs>
                <w:tab w:val="left" w:pos="284"/>
                <w:tab w:val="left" w:pos="325"/>
              </w:tabs>
              <w:ind w:left="0" w:firstLine="360"/>
              <w:jc w:val="both"/>
            </w:pPr>
            <w:r w:rsidRPr="0009212A">
              <w:t>automatiškai realiame laike matuoja lakiųjų organinių junginių (</w:t>
            </w:r>
            <w:r w:rsidR="006C3B1A" w:rsidRPr="0009212A">
              <w:t>sumin</w:t>
            </w:r>
            <w:r w:rsidR="00AD1140" w:rsidRPr="0009212A">
              <w:t>ių</w:t>
            </w:r>
            <w:r w:rsidR="006C3B1A" w:rsidRPr="0009212A">
              <w:t xml:space="preserve"> </w:t>
            </w:r>
            <w:r w:rsidRPr="0009212A">
              <w:t>LOJ) koncentraciją</w:t>
            </w:r>
            <w:r w:rsidRPr="008B45FE">
              <w:t xml:space="preserve">: </w:t>
            </w:r>
            <w:r w:rsidRPr="00371716">
              <w:rPr>
                <w:color w:val="8496B0"/>
                <w:szCs w:val="24"/>
              </w:rPr>
              <w:t>[nurodyti taip/ne]</w:t>
            </w:r>
            <w:r w:rsidRPr="00371716">
              <w:rPr>
                <w:szCs w:val="24"/>
              </w:rPr>
              <w:t>;</w:t>
            </w:r>
          </w:p>
          <w:p w14:paraId="2F894221" w14:textId="49E7B2C9" w:rsidR="00371716" w:rsidRPr="00371716" w:rsidRDefault="00591AD8" w:rsidP="00371716">
            <w:pPr>
              <w:pStyle w:val="Sraopastraipa"/>
              <w:numPr>
                <w:ilvl w:val="0"/>
                <w:numId w:val="18"/>
              </w:numPr>
              <w:tabs>
                <w:tab w:val="left" w:pos="284"/>
                <w:tab w:val="left" w:pos="325"/>
              </w:tabs>
              <w:ind w:left="0" w:firstLine="360"/>
              <w:jc w:val="both"/>
            </w:pPr>
            <w:r w:rsidRPr="0009212A">
              <w:lastRenderedPageBreak/>
              <w:t>matavimo analizatorius turi apskaičiuoti lakiųjų organinių junginių (</w:t>
            </w:r>
            <w:r w:rsidR="006C3B1A" w:rsidRPr="0009212A">
              <w:t>sumin</w:t>
            </w:r>
            <w:r w:rsidR="00AD1140" w:rsidRPr="0009212A">
              <w:t>ių</w:t>
            </w:r>
            <w:r w:rsidR="006C3B1A" w:rsidRPr="0009212A">
              <w:t xml:space="preserve"> </w:t>
            </w:r>
            <w:r w:rsidRPr="0009212A">
              <w:t>LOJ) 0,5 val</w:t>
            </w:r>
            <w:r w:rsidRPr="008B45FE">
              <w:t xml:space="preserve">., 24 val., 1 m. koncentracijos vidurkio vertes: </w:t>
            </w:r>
            <w:r w:rsidRPr="00371716">
              <w:rPr>
                <w:color w:val="8496B0"/>
                <w:szCs w:val="24"/>
              </w:rPr>
              <w:t>[nurodyti taip/ne]</w:t>
            </w:r>
            <w:r w:rsidRPr="00371716">
              <w:rPr>
                <w:szCs w:val="24"/>
              </w:rPr>
              <w:t>;</w:t>
            </w:r>
          </w:p>
          <w:p w14:paraId="5F03484D" w14:textId="076CBD5C" w:rsidR="00371716" w:rsidRPr="0063091F" w:rsidRDefault="00591AD8" w:rsidP="00371716">
            <w:pPr>
              <w:pStyle w:val="Sraopastraipa"/>
              <w:numPr>
                <w:ilvl w:val="0"/>
                <w:numId w:val="18"/>
              </w:numPr>
              <w:tabs>
                <w:tab w:val="left" w:pos="284"/>
                <w:tab w:val="left" w:pos="325"/>
              </w:tabs>
              <w:ind w:left="0" w:firstLine="360"/>
              <w:jc w:val="both"/>
            </w:pPr>
            <w:r w:rsidRPr="0009212A">
              <w:t>lakiųjų organinių junginių (</w:t>
            </w:r>
            <w:r w:rsidR="007C5F2A" w:rsidRPr="0009212A">
              <w:t>sumini</w:t>
            </w:r>
            <w:r w:rsidR="00AD1140" w:rsidRPr="0009212A">
              <w:t>ų</w:t>
            </w:r>
            <w:r w:rsidR="007C5F2A" w:rsidRPr="0009212A">
              <w:t xml:space="preserve"> </w:t>
            </w:r>
            <w:r w:rsidRPr="0009212A">
              <w:t>LOJ) matavimo diapazonas nuo 0 µg/m</w:t>
            </w:r>
            <w:r w:rsidRPr="0009212A">
              <w:rPr>
                <w:vertAlign w:val="superscript"/>
              </w:rPr>
              <w:t>3</w:t>
            </w:r>
            <w:r w:rsidRPr="0009212A">
              <w:t xml:space="preserve"> iki </w:t>
            </w:r>
            <w:r w:rsidR="000622A4" w:rsidRPr="0009212A">
              <w:t>5</w:t>
            </w:r>
            <w:r w:rsidRPr="0009212A">
              <w:t>000 µg/</w:t>
            </w:r>
            <w:r w:rsidRPr="008B45FE">
              <w:t>m</w:t>
            </w:r>
            <w:r w:rsidRPr="00371716">
              <w:rPr>
                <w:vertAlign w:val="superscript"/>
              </w:rPr>
              <w:t>3</w:t>
            </w:r>
            <w:r w:rsidR="000A585C">
              <w:t xml:space="preserve"> </w:t>
            </w:r>
            <w:r w:rsidR="000A585C" w:rsidRPr="000A585C">
              <w:t>(imtinai)</w:t>
            </w:r>
            <w:r w:rsidRPr="008B45FE">
              <w:t>:</w:t>
            </w:r>
            <w:r w:rsidRPr="0047249A">
              <w:rPr>
                <w:szCs w:val="24"/>
              </w:rPr>
              <w:t xml:space="preserve"> </w:t>
            </w:r>
            <w:r w:rsidRPr="00371716">
              <w:rPr>
                <w:color w:val="8496B0"/>
                <w:szCs w:val="24"/>
              </w:rPr>
              <w:t>[nurodyti]</w:t>
            </w:r>
            <w:r w:rsidRPr="00371716">
              <w:rPr>
                <w:szCs w:val="24"/>
              </w:rPr>
              <w:t>;</w:t>
            </w:r>
          </w:p>
          <w:p w14:paraId="56044BB6" w14:textId="61BB5A80" w:rsidR="0063091F" w:rsidRPr="00371716" w:rsidRDefault="0063091F" w:rsidP="0063091F">
            <w:pPr>
              <w:pStyle w:val="Sraopastraipa"/>
              <w:numPr>
                <w:ilvl w:val="0"/>
                <w:numId w:val="18"/>
              </w:numPr>
            </w:pPr>
            <w:r>
              <w:t>re</w:t>
            </w:r>
            <w:r w:rsidRPr="0063091F">
              <w:t xml:space="preserve">zoliucija ne </w:t>
            </w:r>
            <w:r w:rsidRPr="0009212A">
              <w:t xml:space="preserve">didesnė kaip 3 </w:t>
            </w:r>
            <w:proofErr w:type="spellStart"/>
            <w:r w:rsidRPr="0009212A">
              <w:t>μg</w:t>
            </w:r>
            <w:proofErr w:type="spellEnd"/>
            <w:r w:rsidRPr="0063091F">
              <w:t>/m</w:t>
            </w:r>
            <w:r w:rsidRPr="0063091F">
              <w:rPr>
                <w:vertAlign w:val="superscript"/>
              </w:rPr>
              <w:t>3</w:t>
            </w:r>
            <w:r>
              <w:t>:</w:t>
            </w:r>
            <w:r w:rsidRPr="0047249A">
              <w:t xml:space="preserve"> </w:t>
            </w:r>
            <w:r w:rsidRPr="00371716">
              <w:rPr>
                <w:color w:val="8496B0"/>
                <w:szCs w:val="24"/>
              </w:rPr>
              <w:t>[nurodyti]</w:t>
            </w:r>
            <w:r w:rsidRPr="00371716">
              <w:rPr>
                <w:szCs w:val="24"/>
              </w:rPr>
              <w:t>;</w:t>
            </w:r>
          </w:p>
          <w:p w14:paraId="1E520BAD" w14:textId="6D33B5F6"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apatinė lakiųjų organinių </w:t>
            </w:r>
            <w:r w:rsidRPr="0009212A">
              <w:t>junginių (</w:t>
            </w:r>
            <w:r w:rsidR="00AD1140" w:rsidRPr="0009212A">
              <w:t xml:space="preserve">suminių </w:t>
            </w:r>
            <w:r w:rsidRPr="0009212A">
              <w:t>LOJ) aptikimo riba (2s): ≤</w:t>
            </w:r>
            <w:r w:rsidR="0063091F" w:rsidRPr="0009212A">
              <w:t>600</w:t>
            </w:r>
            <w:r w:rsidRPr="0009212A">
              <w:t> </w:t>
            </w:r>
            <w:proofErr w:type="spellStart"/>
            <w:r w:rsidRPr="0009212A">
              <w:t>μg</w:t>
            </w:r>
            <w:proofErr w:type="spellEnd"/>
            <w:r w:rsidRPr="0009212A">
              <w:t>/m</w:t>
            </w:r>
            <w:r w:rsidRPr="0009212A">
              <w:rPr>
                <w:vertAlign w:val="superscript"/>
              </w:rPr>
              <w:t>3</w:t>
            </w:r>
            <w:r w:rsidRPr="008B45FE">
              <w:t>:</w:t>
            </w:r>
            <w:r w:rsidRPr="0047249A">
              <w:rPr>
                <w:szCs w:val="24"/>
              </w:rPr>
              <w:t xml:space="preserve"> </w:t>
            </w:r>
            <w:r w:rsidRPr="00371716">
              <w:rPr>
                <w:color w:val="8496B0"/>
                <w:szCs w:val="24"/>
              </w:rPr>
              <w:t>[nurodyti]</w:t>
            </w:r>
            <w:r w:rsidRPr="00371716">
              <w:rPr>
                <w:szCs w:val="24"/>
              </w:rPr>
              <w:t>;</w:t>
            </w:r>
          </w:p>
          <w:p w14:paraId="2EF663B3" w14:textId="77777777"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įranga montuojama ant stulpo (arba kito objekto, pagal </w:t>
            </w:r>
            <w:r w:rsidRPr="0047249A">
              <w:t>poreikį):</w:t>
            </w:r>
            <w:r w:rsidRPr="0047249A">
              <w:rPr>
                <w:szCs w:val="24"/>
              </w:rPr>
              <w:t xml:space="preserve"> </w:t>
            </w:r>
            <w:r w:rsidRPr="00371716">
              <w:rPr>
                <w:color w:val="8496B0"/>
                <w:szCs w:val="24"/>
              </w:rPr>
              <w:t>[nurodyti taip/ne]</w:t>
            </w:r>
            <w:r w:rsidRPr="00371716">
              <w:rPr>
                <w:szCs w:val="24"/>
              </w:rPr>
              <w:t>;</w:t>
            </w:r>
          </w:p>
          <w:p w14:paraId="0168444D" w14:textId="77777777"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komplektuojamas su visais reikiamais tvirtinimo ant stulpo (arba kito objekto, pagal poreikį) </w:t>
            </w:r>
            <w:r w:rsidRPr="0047249A">
              <w:t>elementais:</w:t>
            </w:r>
            <w:r w:rsidRPr="0047249A">
              <w:rPr>
                <w:szCs w:val="24"/>
              </w:rPr>
              <w:t xml:space="preserve"> </w:t>
            </w:r>
            <w:r w:rsidRPr="00371716">
              <w:rPr>
                <w:color w:val="8496B0"/>
                <w:szCs w:val="24"/>
              </w:rPr>
              <w:t>[nurodyti taip/ne]</w:t>
            </w:r>
            <w:r w:rsidRPr="00371716">
              <w:rPr>
                <w:szCs w:val="24"/>
              </w:rPr>
              <w:t>;</w:t>
            </w:r>
          </w:p>
          <w:p w14:paraId="4FB10C8C" w14:textId="5164C952"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įranga </w:t>
            </w:r>
            <w:r w:rsidRPr="0009212A">
              <w:t>prijungiama prie elektros tinklo su papildomu akumuliatoriumi</w:t>
            </w:r>
            <w:r w:rsidR="00B21851" w:rsidRPr="0009212A">
              <w:t xml:space="preserve"> (</w:t>
            </w:r>
            <w:r w:rsidR="00D47E8A" w:rsidRPr="0009212A">
              <w:t>akumuliatorius montuojamas ant stulpo (arba kito objekto, pagal poreikį</w:t>
            </w:r>
            <w:r w:rsidR="00B21851" w:rsidRPr="0009212A">
              <w:t>)</w:t>
            </w:r>
            <w:r w:rsidRPr="0009212A">
              <w:t xml:space="preserve">, kurio </w:t>
            </w:r>
            <w:r w:rsidRPr="008B45FE">
              <w:t>sukauptos elektros energijos turėtų užtekti ne mažiau kaip 12 val</w:t>
            </w:r>
            <w:r w:rsidRPr="00113202">
              <w:t>.:</w:t>
            </w:r>
            <w:r w:rsidRPr="00113202">
              <w:rPr>
                <w:szCs w:val="24"/>
              </w:rPr>
              <w:t xml:space="preserve"> </w:t>
            </w:r>
            <w:r w:rsidRPr="00371716">
              <w:rPr>
                <w:color w:val="8496B0"/>
                <w:szCs w:val="24"/>
              </w:rPr>
              <w:t>[nurodyti]</w:t>
            </w:r>
            <w:r w:rsidRPr="00371716">
              <w:rPr>
                <w:szCs w:val="24"/>
              </w:rPr>
              <w:t>;</w:t>
            </w:r>
          </w:p>
          <w:p w14:paraId="17E96FD7" w14:textId="5DFF9365" w:rsidR="00371716" w:rsidRPr="00371716" w:rsidRDefault="00591AD8" w:rsidP="00371716">
            <w:pPr>
              <w:pStyle w:val="Sraopastraipa"/>
              <w:numPr>
                <w:ilvl w:val="0"/>
                <w:numId w:val="18"/>
              </w:numPr>
              <w:tabs>
                <w:tab w:val="left" w:pos="284"/>
                <w:tab w:val="left" w:pos="325"/>
              </w:tabs>
              <w:ind w:left="0" w:firstLine="360"/>
              <w:jc w:val="both"/>
            </w:pPr>
            <w:r w:rsidRPr="008B45FE">
              <w:t>maitinimas: 230 V ±10 %, 50 Hz ±1 Hz</w:t>
            </w:r>
            <w:r w:rsidRPr="00113202">
              <w:t>:</w:t>
            </w:r>
            <w:r w:rsidRPr="00113202">
              <w:rPr>
                <w:szCs w:val="24"/>
              </w:rPr>
              <w:t xml:space="preserve"> </w:t>
            </w:r>
            <w:r w:rsidRPr="00371716">
              <w:rPr>
                <w:color w:val="8496B0"/>
                <w:szCs w:val="24"/>
              </w:rPr>
              <w:t>[nurodyti]</w:t>
            </w:r>
            <w:r w:rsidRPr="00371716">
              <w:rPr>
                <w:szCs w:val="24"/>
              </w:rPr>
              <w:t>;</w:t>
            </w:r>
          </w:p>
          <w:p w14:paraId="4F9AEE03" w14:textId="77777777" w:rsidR="00D47E8A" w:rsidRPr="00D47E8A" w:rsidRDefault="00591AD8" w:rsidP="00D47E8A">
            <w:pPr>
              <w:pStyle w:val="Sraopastraipa"/>
              <w:numPr>
                <w:ilvl w:val="0"/>
                <w:numId w:val="18"/>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113202">
              <w:t>):</w:t>
            </w:r>
            <w:r w:rsidRPr="00113202">
              <w:rPr>
                <w:szCs w:val="24"/>
              </w:rPr>
              <w:t xml:space="preserve"> </w:t>
            </w:r>
            <w:r w:rsidRPr="00371716">
              <w:rPr>
                <w:color w:val="8496B0"/>
                <w:szCs w:val="24"/>
              </w:rPr>
              <w:t>[nurodyti]</w:t>
            </w:r>
            <w:r w:rsidR="00D47E8A" w:rsidRPr="00E576D1">
              <w:rPr>
                <w:szCs w:val="24"/>
              </w:rPr>
              <w:t>;</w:t>
            </w:r>
          </w:p>
          <w:p w14:paraId="0AD9B005" w14:textId="23AD400D" w:rsidR="00D47E8A" w:rsidRPr="00E576D1" w:rsidRDefault="00D47E8A" w:rsidP="00D47E8A">
            <w:pPr>
              <w:pStyle w:val="Sraopastraipa"/>
              <w:numPr>
                <w:ilvl w:val="0"/>
                <w:numId w:val="18"/>
              </w:numPr>
              <w:tabs>
                <w:tab w:val="left" w:pos="284"/>
                <w:tab w:val="left" w:pos="325"/>
              </w:tabs>
              <w:ind w:left="0" w:firstLine="360"/>
              <w:jc w:val="both"/>
            </w:pPr>
            <w:r w:rsidRPr="0009212A">
              <w:t>analizatoriaus išorinio korpuso matmenys ne didesni kaip: 35x20x40 cm</w:t>
            </w:r>
            <w:r w:rsidR="00E576D1" w:rsidRPr="0009212A">
              <w:t>:</w:t>
            </w:r>
            <w:r w:rsidR="00E576D1" w:rsidRPr="0009212A">
              <w:rPr>
                <w:szCs w:val="24"/>
              </w:rPr>
              <w:t xml:space="preserve"> </w:t>
            </w:r>
            <w:r w:rsidR="00E576D1" w:rsidRPr="00371716">
              <w:rPr>
                <w:color w:val="8496B0"/>
                <w:szCs w:val="24"/>
              </w:rPr>
              <w:t>[nurodyti]</w:t>
            </w:r>
            <w:r w:rsidR="00E576D1" w:rsidRPr="00E576D1">
              <w:rPr>
                <w:szCs w:val="24"/>
              </w:rPr>
              <w:t>;</w:t>
            </w:r>
          </w:p>
          <w:p w14:paraId="18884182" w14:textId="490F9BA8" w:rsidR="00D47E8A" w:rsidRPr="00E576D1" w:rsidRDefault="00D47E8A" w:rsidP="00D47E8A">
            <w:pPr>
              <w:pStyle w:val="Sraopastraipa"/>
              <w:numPr>
                <w:ilvl w:val="0"/>
                <w:numId w:val="18"/>
              </w:numPr>
              <w:tabs>
                <w:tab w:val="left" w:pos="284"/>
                <w:tab w:val="left" w:pos="325"/>
              </w:tabs>
              <w:ind w:left="0" w:firstLine="360"/>
              <w:jc w:val="both"/>
            </w:pPr>
            <w:r w:rsidRPr="0009212A">
              <w:t>papildomo akumuliatoriaus matmenys ne didesni kaip: 35x20x30 cm</w:t>
            </w:r>
            <w:r w:rsidR="00E576D1" w:rsidRPr="0009212A">
              <w:t>:</w:t>
            </w:r>
            <w:r w:rsidR="00E576D1" w:rsidRPr="0009212A">
              <w:rPr>
                <w:szCs w:val="24"/>
              </w:rPr>
              <w:t xml:space="preserve"> </w:t>
            </w:r>
            <w:r w:rsidR="00E576D1" w:rsidRPr="00371716">
              <w:rPr>
                <w:color w:val="8496B0"/>
                <w:szCs w:val="24"/>
              </w:rPr>
              <w:t>[nurodyti]</w:t>
            </w:r>
            <w:r w:rsidR="00E576D1" w:rsidRPr="00E576D1">
              <w:rPr>
                <w:szCs w:val="24"/>
              </w:rPr>
              <w:t>;</w:t>
            </w:r>
          </w:p>
          <w:p w14:paraId="75009678" w14:textId="3FE73066" w:rsidR="00EB3DDD" w:rsidRPr="001A073B" w:rsidRDefault="00EB3DDD" w:rsidP="00D47E8A">
            <w:pPr>
              <w:pStyle w:val="Sraopastraipa"/>
              <w:numPr>
                <w:ilvl w:val="0"/>
                <w:numId w:val="18"/>
              </w:numPr>
              <w:tabs>
                <w:tab w:val="left" w:pos="284"/>
                <w:tab w:val="left" w:pos="325"/>
              </w:tabs>
              <w:ind w:left="0" w:firstLine="360"/>
              <w:jc w:val="both"/>
            </w:pPr>
            <w:r w:rsidRPr="000E2D25">
              <w:rPr>
                <w:szCs w:val="24"/>
              </w:rPr>
              <w:t>a</w:t>
            </w:r>
            <w:r w:rsidRPr="000E2D25">
              <w:t xml:space="preserve">plinkos </w:t>
            </w:r>
            <w:r w:rsidR="00371777" w:rsidRPr="000E2D25">
              <w:t xml:space="preserve">oro teršalų matavimo duomenys automatiškai ir reguliariai (ne rečiau kaip 1 kartą per valandą) perduodami į </w:t>
            </w:r>
            <w:r w:rsidR="00371777" w:rsidRPr="000E2D25">
              <w:rPr>
                <w:szCs w:val="24"/>
              </w:rPr>
              <w:t>II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w:t>
            </w:r>
            <w:r w:rsidRPr="000E2D25">
              <w:t xml:space="preserve"> </w:t>
            </w:r>
            <w:r w:rsidR="00B81D41" w:rsidRPr="008B45FE">
              <w:rPr>
                <w:color w:val="8496B0"/>
                <w:szCs w:val="24"/>
              </w:rPr>
              <w:t>[n</w:t>
            </w:r>
            <w:r w:rsidR="00B81D41">
              <w:rPr>
                <w:color w:val="8496B0"/>
                <w:szCs w:val="24"/>
              </w:rPr>
              <w:t>epildoma</w:t>
            </w:r>
            <w:r w:rsidR="00B81D41" w:rsidRPr="008B45FE">
              <w:rPr>
                <w:color w:val="8496B0"/>
                <w:szCs w:val="24"/>
              </w:rPr>
              <w:t>]</w:t>
            </w:r>
            <w:r w:rsidR="00B81D41" w:rsidRPr="008B45FE">
              <w:rPr>
                <w:szCs w:val="24"/>
              </w:rPr>
              <w:t>.</w:t>
            </w:r>
          </w:p>
          <w:p w14:paraId="1F60CA63" w14:textId="77777777" w:rsidR="001A073B" w:rsidRDefault="001A073B" w:rsidP="001A073B">
            <w:pPr>
              <w:tabs>
                <w:tab w:val="left" w:pos="284"/>
                <w:tab w:val="left" w:pos="325"/>
              </w:tabs>
              <w:jc w:val="both"/>
            </w:pPr>
          </w:p>
          <w:p w14:paraId="5F410E0E" w14:textId="64A6DB53" w:rsidR="001A073B" w:rsidRDefault="001A073B" w:rsidP="001A073B">
            <w:pPr>
              <w:jc w:val="both"/>
              <w:rPr>
                <w:szCs w:val="24"/>
              </w:rPr>
            </w:pPr>
            <w:r w:rsidRPr="0009212A">
              <w:t>Jeigu tiekėjo siūlomas analizatorius lakiuosius organinius junginius (suminius LOJ) matuoja kitais matavimo vienetais negu nurodyta techninėje specifikacijoje (</w:t>
            </w:r>
            <w:proofErr w:type="spellStart"/>
            <w:r w:rsidRPr="0009212A">
              <w:t>μg</w:t>
            </w:r>
            <w:proofErr w:type="spellEnd"/>
            <w:r w:rsidRPr="0009212A">
              <w:t>/m</w:t>
            </w:r>
            <w:r w:rsidRPr="0009212A">
              <w:rPr>
                <w:vertAlign w:val="superscript"/>
              </w:rPr>
              <w:t>3</w:t>
            </w:r>
            <w:r w:rsidRPr="0009212A">
              <w:t xml:space="preserve">), tiekėjas kartu su pasiūlymu turi pateikti įrangos gamintojo deklaraciją, kad analizatorius atitiks </w:t>
            </w:r>
            <w:r w:rsidRPr="0009212A">
              <w:lastRenderedPageBreak/>
              <w:t xml:space="preserve">techninėje specifikacijoje nurodytus minimalius reikalavimus bei gamintojo ir (ar) tiekėjo deklaraciją, kad lakiųjų organinių junginių (suminių LOJ) matavimų duomenys </w:t>
            </w:r>
            <w:r w:rsidRPr="000E2D25">
              <w:t xml:space="preserve">bus pateikiami (po programinio matavimo vienetų konvertavimo) – </w:t>
            </w:r>
            <w:proofErr w:type="spellStart"/>
            <w:r w:rsidRPr="000E2D25">
              <w:t>μg</w:t>
            </w:r>
            <w:proofErr w:type="spellEnd"/>
            <w:r w:rsidRPr="000E2D25">
              <w:t>/</w:t>
            </w:r>
            <w:r w:rsidRPr="0009212A">
              <w:t>m</w:t>
            </w:r>
            <w:r w:rsidRPr="0009212A">
              <w:rPr>
                <w:vertAlign w:val="superscript"/>
              </w:rPr>
              <w:t>3</w:t>
            </w:r>
            <w:r w:rsidRPr="0009212A">
              <w:t xml:space="preserve">: </w:t>
            </w:r>
            <w:r w:rsidRPr="00E14818">
              <w:rPr>
                <w:rFonts w:ascii="Times" w:hAnsi="Times"/>
                <w:color w:val="8496B0"/>
                <w:szCs w:val="24"/>
              </w:rPr>
              <w:t>[nurodyti]</w:t>
            </w:r>
            <w:r w:rsidRPr="00E14818">
              <w:rPr>
                <w:szCs w:val="24"/>
              </w:rPr>
              <w:t>.</w:t>
            </w:r>
          </w:p>
          <w:p w14:paraId="4514903A" w14:textId="6E3415CC" w:rsidR="001A073B" w:rsidRPr="008B45FE" w:rsidRDefault="00DE76FD" w:rsidP="001A073B">
            <w:pPr>
              <w:tabs>
                <w:tab w:val="left" w:pos="284"/>
                <w:tab w:val="left" w:pos="325"/>
              </w:tabs>
              <w:jc w:val="both"/>
            </w:pPr>
            <w:r w:rsidRPr="000E2D25">
              <w:t>Programinis matavimo vienetų konvertavimas vykdomas automatiškai II pirkimo dalies valdymo ir stebėjimo programoje (platformoje) ir turi trukti ne ilgiau kaip 3 minutes. Jeigu visų pirkimo dalių konkurso laimėtoju pripažintas tas pats tiekėjas – tokiu atveju programinis matavimo vienetų konvertavimas vykdomas centrinėje valdymo ir stebėjimo programoje (platformoje), kuri apjungia visą (I ir II pirkimo dalies) techninę įrangą</w:t>
            </w:r>
            <w:r w:rsidR="001A073B" w:rsidRPr="000E2D25">
              <w:t xml:space="preserve"> </w:t>
            </w:r>
            <w:r w:rsidR="00B81D41" w:rsidRPr="008B45FE">
              <w:rPr>
                <w:color w:val="8496B0"/>
                <w:szCs w:val="24"/>
              </w:rPr>
              <w:t>[n</w:t>
            </w:r>
            <w:r w:rsidR="00B81D41">
              <w:rPr>
                <w:color w:val="8496B0"/>
                <w:szCs w:val="24"/>
              </w:rPr>
              <w:t>epildoma</w:t>
            </w:r>
            <w:r w:rsidR="00B81D41" w:rsidRPr="008B45FE">
              <w:rPr>
                <w:color w:val="8496B0"/>
                <w:szCs w:val="24"/>
              </w:rPr>
              <w:t>]</w:t>
            </w:r>
            <w:r w:rsidR="00B81D41" w:rsidRPr="008B45FE">
              <w:rPr>
                <w:szCs w:val="24"/>
              </w:rPr>
              <w:t>.</w:t>
            </w:r>
          </w:p>
        </w:tc>
      </w:tr>
      <w:tr w:rsidR="00591AD8" w:rsidRPr="008B45FE" w14:paraId="717DC15D" w14:textId="77777777" w:rsidTr="007A7525">
        <w:trPr>
          <w:jc w:val="center"/>
        </w:trPr>
        <w:tc>
          <w:tcPr>
            <w:tcW w:w="628" w:type="dxa"/>
          </w:tcPr>
          <w:p w14:paraId="52D69D0F" w14:textId="42A4E951" w:rsidR="00591AD8" w:rsidRPr="00402FE7" w:rsidRDefault="007420E6" w:rsidP="00E2309D">
            <w:pPr>
              <w:tabs>
                <w:tab w:val="left" w:pos="284"/>
                <w:tab w:val="left" w:pos="567"/>
              </w:tabs>
              <w:spacing w:after="200"/>
              <w:contextualSpacing/>
              <w:jc w:val="center"/>
              <w:rPr>
                <w:szCs w:val="24"/>
              </w:rPr>
            </w:pPr>
            <w:r w:rsidRPr="00402FE7">
              <w:rPr>
                <w:szCs w:val="24"/>
              </w:rPr>
              <w:lastRenderedPageBreak/>
              <w:t>3</w:t>
            </w:r>
            <w:r w:rsidR="00591AD8" w:rsidRPr="00402FE7">
              <w:rPr>
                <w:szCs w:val="24"/>
              </w:rPr>
              <w:t>.</w:t>
            </w:r>
          </w:p>
        </w:tc>
        <w:tc>
          <w:tcPr>
            <w:tcW w:w="7164" w:type="dxa"/>
          </w:tcPr>
          <w:p w14:paraId="0E5424C4" w14:textId="2CC88E64" w:rsidR="00591AD8" w:rsidRPr="00CF654B" w:rsidRDefault="00591AD8" w:rsidP="00E2309D">
            <w:pPr>
              <w:tabs>
                <w:tab w:val="left" w:pos="284"/>
                <w:tab w:val="left" w:pos="567"/>
              </w:tabs>
              <w:spacing w:after="200"/>
              <w:contextualSpacing/>
              <w:jc w:val="both"/>
            </w:pPr>
            <w:r w:rsidRPr="000E2D25">
              <w:t>Automatinių (stacionarių) aplinkos oro kokybės stebėjimo stotelių įranga</w:t>
            </w:r>
            <w:r w:rsidR="000A585C" w:rsidRPr="000E2D25">
              <w:t xml:space="preserve"> (numatyta techninės specifikacijos 1–2 p.)</w:t>
            </w:r>
            <w:r w:rsidRPr="000E2D25">
              <w:t>, nepertraukiamai matuodama viešojo pirkimo techninė</w:t>
            </w:r>
            <w:r w:rsidR="00DE76FD" w:rsidRPr="000E2D25">
              <w:t>je</w:t>
            </w:r>
            <w:r w:rsidRPr="000E2D25">
              <w:t xml:space="preserve"> specifikacijoje numatytus aplinkos oro teršalus, turi užtikrinti ne mažesnį kaip 90 % metinį duomenų </w:t>
            </w:r>
            <w:r w:rsidRPr="00402FE7">
              <w:t>surinkimą.</w:t>
            </w:r>
          </w:p>
        </w:tc>
        <w:tc>
          <w:tcPr>
            <w:tcW w:w="7087" w:type="dxa"/>
          </w:tcPr>
          <w:p w14:paraId="4D131E49" w14:textId="6433ACE4" w:rsidR="00591AD8" w:rsidRPr="008B45FE" w:rsidRDefault="00591AD8" w:rsidP="00E2309D">
            <w:pPr>
              <w:tabs>
                <w:tab w:val="left" w:pos="284"/>
                <w:tab w:val="left" w:pos="567"/>
              </w:tabs>
              <w:spacing w:after="200"/>
              <w:contextualSpacing/>
              <w:jc w:val="both"/>
            </w:pPr>
            <w:r w:rsidRPr="000E2D25">
              <w:t>Automatinių (stacionarių) aplinkos oro kokybės stebėjimo stotelių įranga</w:t>
            </w:r>
            <w:r w:rsidR="000A585C" w:rsidRPr="000E2D25">
              <w:t xml:space="preserve"> (numatyta techninės specifikacijos 1–2 p.)</w:t>
            </w:r>
            <w:r w:rsidRPr="000E2D25">
              <w:t>, nepertraukiamai matuodama viešojo pirkimo techninė</w:t>
            </w:r>
            <w:r w:rsidR="00DE76FD" w:rsidRPr="000E2D25">
              <w:t>je</w:t>
            </w:r>
            <w:r w:rsidRPr="000E2D25">
              <w:t xml:space="preserve"> specifikacijoje numatytus aplinkos oro teršalus, turi užtikrinti ne mažesnį kaip 90</w:t>
            </w:r>
            <w:r w:rsidR="00371777" w:rsidRPr="000E2D25">
              <w:t> </w:t>
            </w:r>
            <w:r w:rsidRPr="000E2D25">
              <w:t>% metinį duomenų surinkimą</w:t>
            </w:r>
            <w:r w:rsidRPr="003720D6">
              <w:t>:</w:t>
            </w:r>
            <w:r w:rsidRPr="003720D6">
              <w:rPr>
                <w:szCs w:val="24"/>
              </w:rPr>
              <w:t xml:space="preserve"> </w:t>
            </w:r>
            <w:r w:rsidRPr="008B45FE">
              <w:rPr>
                <w:color w:val="8496B0"/>
                <w:szCs w:val="24"/>
              </w:rPr>
              <w:t>[nurodyti]</w:t>
            </w:r>
            <w:r w:rsidRPr="008B45FE">
              <w:rPr>
                <w:szCs w:val="24"/>
              </w:rPr>
              <w:t>.</w:t>
            </w:r>
          </w:p>
        </w:tc>
      </w:tr>
      <w:tr w:rsidR="00591AD8" w:rsidRPr="008B45FE" w14:paraId="15D24002" w14:textId="77777777" w:rsidTr="007A7525">
        <w:trPr>
          <w:jc w:val="center"/>
        </w:trPr>
        <w:tc>
          <w:tcPr>
            <w:tcW w:w="628" w:type="dxa"/>
          </w:tcPr>
          <w:p w14:paraId="00700DBE" w14:textId="20861256" w:rsidR="00591AD8" w:rsidRPr="00402FE7" w:rsidRDefault="005027C2" w:rsidP="00E2309D">
            <w:pPr>
              <w:tabs>
                <w:tab w:val="left" w:pos="284"/>
                <w:tab w:val="left" w:pos="567"/>
              </w:tabs>
              <w:spacing w:after="200"/>
              <w:contextualSpacing/>
              <w:jc w:val="center"/>
              <w:rPr>
                <w:szCs w:val="24"/>
              </w:rPr>
            </w:pPr>
            <w:r w:rsidRPr="00402FE7">
              <w:rPr>
                <w:szCs w:val="24"/>
              </w:rPr>
              <w:t>4</w:t>
            </w:r>
            <w:r w:rsidR="00591AD8" w:rsidRPr="00402FE7">
              <w:rPr>
                <w:szCs w:val="24"/>
              </w:rPr>
              <w:t>.</w:t>
            </w:r>
          </w:p>
        </w:tc>
        <w:tc>
          <w:tcPr>
            <w:tcW w:w="7164" w:type="dxa"/>
          </w:tcPr>
          <w:p w14:paraId="1D268F55" w14:textId="756BB00E" w:rsidR="000A585C" w:rsidRPr="00402FE7" w:rsidRDefault="000A585C" w:rsidP="00E2309D">
            <w:pPr>
              <w:tabs>
                <w:tab w:val="left" w:pos="284"/>
                <w:tab w:val="left" w:pos="567"/>
              </w:tabs>
              <w:spacing w:after="200"/>
              <w:contextualSpacing/>
              <w:jc w:val="both"/>
            </w:pPr>
            <w:r w:rsidRPr="00402FE7">
              <w:t>Automatinės (stacionarios) aplinkos oro kokybės stebėjimo stotelės komplektuojamos su nepertraukiamo veikimo meteorologinius parametrus matuojančiais jutikliais, kurie sudaro jutiklių komplektą (toliau – Meteorologinė stotelė).</w:t>
            </w:r>
          </w:p>
          <w:p w14:paraId="65CBD65D" w14:textId="6BDE5BE8" w:rsidR="00591AD8" w:rsidRPr="00402FE7" w:rsidRDefault="00591AD8" w:rsidP="00E2309D">
            <w:pPr>
              <w:tabs>
                <w:tab w:val="left" w:pos="284"/>
                <w:tab w:val="left" w:pos="567"/>
              </w:tabs>
              <w:spacing w:after="200"/>
              <w:contextualSpacing/>
              <w:jc w:val="both"/>
            </w:pPr>
            <w:r w:rsidRPr="00402FE7">
              <w:t xml:space="preserve">Automatinių (stacionarių) aplinkos oro kokybės stebėjimo stotelių įranga susieta su </w:t>
            </w:r>
            <w:r w:rsidR="000A585C" w:rsidRPr="00402FE7">
              <w:t>M</w:t>
            </w:r>
            <w:r w:rsidRPr="00402FE7">
              <w:t>eteorologin</w:t>
            </w:r>
            <w:r w:rsidR="001C6520" w:rsidRPr="00402FE7">
              <w:t>e</w:t>
            </w:r>
            <w:r w:rsidRPr="00402FE7">
              <w:t xml:space="preserve"> stotel</w:t>
            </w:r>
            <w:r w:rsidR="001C6520" w:rsidRPr="00402FE7">
              <w:t>e</w:t>
            </w:r>
            <w:r w:rsidRPr="00402FE7">
              <w:t xml:space="preserve"> (</w:t>
            </w:r>
            <w:r w:rsidR="001C6520" w:rsidRPr="00402FE7">
              <w:t>1</w:t>
            </w:r>
            <w:r w:rsidRPr="00402FE7">
              <w:t xml:space="preserve"> </w:t>
            </w:r>
            <w:proofErr w:type="spellStart"/>
            <w:r w:rsidRPr="00402FE7">
              <w:t>kompl</w:t>
            </w:r>
            <w:proofErr w:type="spellEnd"/>
            <w:r w:rsidRPr="00402FE7">
              <w:t>.).</w:t>
            </w:r>
          </w:p>
          <w:p w14:paraId="142A3F9A" w14:textId="23ED2CE2" w:rsidR="005027C2" w:rsidRPr="00402FE7" w:rsidRDefault="00591AD8" w:rsidP="00E2309D">
            <w:pPr>
              <w:tabs>
                <w:tab w:val="left" w:pos="284"/>
                <w:tab w:val="left" w:pos="567"/>
              </w:tabs>
              <w:spacing w:after="200"/>
              <w:contextualSpacing/>
              <w:jc w:val="both"/>
            </w:pPr>
            <w:r w:rsidRPr="00402FE7">
              <w:t>Meteorologin</w:t>
            </w:r>
            <w:r w:rsidR="001C6520" w:rsidRPr="00402FE7">
              <w:t>ės</w:t>
            </w:r>
            <w:r w:rsidRPr="00402FE7">
              <w:t xml:space="preserve"> stotel</w:t>
            </w:r>
            <w:r w:rsidR="001C6520" w:rsidRPr="00402FE7">
              <w:t>ės</w:t>
            </w:r>
            <w:r w:rsidRPr="00402FE7">
              <w:t xml:space="preserve"> įrengimo viet</w:t>
            </w:r>
            <w:r w:rsidR="001C6520" w:rsidRPr="00402FE7">
              <w:t>a</w:t>
            </w:r>
            <w:r w:rsidRPr="00402FE7">
              <w:t>: ID5 (1 lent.).</w:t>
            </w:r>
          </w:p>
          <w:p w14:paraId="4CFB29D9" w14:textId="77777777" w:rsidR="00C145EE" w:rsidRPr="00402FE7" w:rsidRDefault="00591AD8" w:rsidP="00C145EE">
            <w:pPr>
              <w:tabs>
                <w:tab w:val="left" w:pos="284"/>
                <w:tab w:val="left" w:pos="567"/>
              </w:tabs>
              <w:contextualSpacing/>
              <w:jc w:val="both"/>
            </w:pPr>
            <w:r w:rsidRPr="00402FE7">
              <w:t>Meteorologinę stotelę sudaro:</w:t>
            </w:r>
          </w:p>
          <w:p w14:paraId="5EE65FB5" w14:textId="67016029" w:rsidR="00371716" w:rsidRPr="00402FE7" w:rsidRDefault="00371716" w:rsidP="00371716">
            <w:pPr>
              <w:pStyle w:val="Sraopastraipa"/>
              <w:numPr>
                <w:ilvl w:val="0"/>
                <w:numId w:val="27"/>
              </w:numPr>
              <w:tabs>
                <w:tab w:val="left" w:pos="284"/>
                <w:tab w:val="left" w:pos="567"/>
              </w:tabs>
              <w:ind w:left="0" w:firstLine="360"/>
              <w:jc w:val="both"/>
            </w:pPr>
            <w:r w:rsidRPr="00402FE7">
              <w:tab/>
            </w:r>
            <w:r w:rsidR="00591AD8" w:rsidRPr="00402FE7">
              <w:t>aplinkos oro temperatūros jutiklis (matavimo diapazonas nuo -30 °C iki +50 °C</w:t>
            </w:r>
            <w:r w:rsidR="000A585C" w:rsidRPr="00402FE7">
              <w:t xml:space="preserve"> (imtinai)</w:t>
            </w:r>
            <w:r w:rsidR="00591AD8" w:rsidRPr="00402FE7">
              <w:t>, skiriamoji geba ne didesnė kaip 0,1 °C, tikslumas ne mažesnis kaip ±0,5 °C);</w:t>
            </w:r>
          </w:p>
          <w:p w14:paraId="07DBF286" w14:textId="4F4B3A83" w:rsidR="00371716" w:rsidRPr="00402FE7" w:rsidRDefault="00371716" w:rsidP="00371716">
            <w:pPr>
              <w:pStyle w:val="Sraopastraipa"/>
              <w:numPr>
                <w:ilvl w:val="0"/>
                <w:numId w:val="27"/>
              </w:numPr>
              <w:tabs>
                <w:tab w:val="left" w:pos="284"/>
                <w:tab w:val="left" w:pos="567"/>
              </w:tabs>
              <w:ind w:left="0" w:firstLine="360"/>
              <w:jc w:val="both"/>
            </w:pPr>
            <w:r w:rsidRPr="00402FE7">
              <w:tab/>
            </w:r>
            <w:r w:rsidR="00591AD8" w:rsidRPr="00402FE7">
              <w:t>santykinės drėgmės jutiklis (matavimo diapazonas nuo 0 % RH iki 100 % RH</w:t>
            </w:r>
            <w:r w:rsidR="000A585C" w:rsidRPr="00402FE7">
              <w:t xml:space="preserve"> (imtinai)</w:t>
            </w:r>
            <w:r w:rsidR="00591AD8" w:rsidRPr="00402FE7">
              <w:t>, skiriamoji geba ne didesnė kaip 0,1 % santykinio drėgnumo, tikslumas ne mažesnis kaip ±3 %);</w:t>
            </w:r>
          </w:p>
          <w:p w14:paraId="45904C22" w14:textId="6A4ACD87" w:rsidR="00371716" w:rsidRPr="00402FE7" w:rsidRDefault="00371716" w:rsidP="00371716">
            <w:pPr>
              <w:pStyle w:val="Sraopastraipa"/>
              <w:numPr>
                <w:ilvl w:val="0"/>
                <w:numId w:val="27"/>
              </w:numPr>
              <w:tabs>
                <w:tab w:val="left" w:pos="284"/>
                <w:tab w:val="left" w:pos="567"/>
              </w:tabs>
              <w:ind w:left="0" w:firstLine="360"/>
              <w:jc w:val="both"/>
            </w:pPr>
            <w:r w:rsidRPr="00402FE7">
              <w:tab/>
            </w:r>
            <w:r w:rsidR="00591AD8" w:rsidRPr="00402FE7">
              <w:t xml:space="preserve">atmosferos slėgio jutiklis (matavimo diapazonas nuo </w:t>
            </w:r>
            <w:r w:rsidR="00CF654B" w:rsidRPr="00402FE7">
              <w:t>300</w:t>
            </w:r>
            <w:r w:rsidR="00591AD8" w:rsidRPr="00402FE7">
              <w:t> hPa iki 1100 hPa</w:t>
            </w:r>
            <w:r w:rsidR="000A585C" w:rsidRPr="00402FE7">
              <w:t xml:space="preserve"> (imtinai)</w:t>
            </w:r>
            <w:r w:rsidR="00591AD8" w:rsidRPr="00402FE7">
              <w:t>, skiriamoji geba ne didesnė kaip 1 hPa, tikslumas ne mažesnis kaip ±1,5 hPa</w:t>
            </w:r>
            <w:r w:rsidR="00591AD8" w:rsidRPr="00402FE7">
              <w:rPr>
                <w:lang w:val="en-US"/>
              </w:rPr>
              <w:t>);</w:t>
            </w:r>
          </w:p>
          <w:p w14:paraId="16403C0D" w14:textId="50433F21" w:rsidR="00371716" w:rsidRPr="00402FE7" w:rsidRDefault="00371716" w:rsidP="00371716">
            <w:pPr>
              <w:pStyle w:val="Sraopastraipa"/>
              <w:numPr>
                <w:ilvl w:val="0"/>
                <w:numId w:val="27"/>
              </w:numPr>
              <w:tabs>
                <w:tab w:val="left" w:pos="284"/>
                <w:tab w:val="left" w:pos="567"/>
              </w:tabs>
              <w:ind w:left="0" w:firstLine="360"/>
              <w:jc w:val="both"/>
            </w:pPr>
            <w:r w:rsidRPr="00402FE7">
              <w:lastRenderedPageBreak/>
              <w:tab/>
            </w:r>
            <w:r w:rsidR="00591AD8" w:rsidRPr="00402FE7">
              <w:t>vėjo greičio jutiklis (matavimo diapazonas nuo 0 m/s iki 40 m/s</w:t>
            </w:r>
            <w:r w:rsidR="000A585C" w:rsidRPr="00402FE7">
              <w:t xml:space="preserve"> (imtinai)</w:t>
            </w:r>
            <w:r w:rsidR="00591AD8" w:rsidRPr="00402FE7">
              <w:t>, skiriamoji geba ne didesnė kaip 0,01 m/s, tikslumas ne mažesnis kaip ±2 %);</w:t>
            </w:r>
          </w:p>
          <w:p w14:paraId="28AD078F" w14:textId="253C162C" w:rsidR="00591AD8" w:rsidRPr="00402FE7" w:rsidRDefault="00371716" w:rsidP="00371716">
            <w:pPr>
              <w:pStyle w:val="Sraopastraipa"/>
              <w:numPr>
                <w:ilvl w:val="0"/>
                <w:numId w:val="27"/>
              </w:numPr>
              <w:tabs>
                <w:tab w:val="left" w:pos="284"/>
                <w:tab w:val="left" w:pos="567"/>
              </w:tabs>
              <w:ind w:left="0" w:firstLine="360"/>
              <w:jc w:val="both"/>
            </w:pPr>
            <w:r w:rsidRPr="00402FE7">
              <w:tab/>
            </w:r>
            <w:r w:rsidR="00591AD8" w:rsidRPr="00402FE7">
              <w:t>vėjo krypties jutiklis (matavimo diapazonas nuo 0° iki 360°</w:t>
            </w:r>
            <w:r w:rsidR="000A585C" w:rsidRPr="00402FE7">
              <w:t xml:space="preserve"> (imtinai)</w:t>
            </w:r>
            <w:r w:rsidR="00591AD8" w:rsidRPr="00402FE7">
              <w:t>, skiriamoji geba ne didesnė kaip 1°, tikslumas ne mažesnis kaip ±3 %).</w:t>
            </w:r>
          </w:p>
          <w:p w14:paraId="1107CCA6" w14:textId="77777777" w:rsidR="00591AD8" w:rsidRPr="00402FE7" w:rsidRDefault="00591AD8" w:rsidP="00E2309D">
            <w:pPr>
              <w:tabs>
                <w:tab w:val="left" w:pos="284"/>
                <w:tab w:val="left" w:pos="325"/>
              </w:tabs>
              <w:jc w:val="both"/>
            </w:pPr>
          </w:p>
          <w:p w14:paraId="5FC04470" w14:textId="77777777" w:rsidR="00591AD8" w:rsidRPr="00402FE7" w:rsidRDefault="00591AD8" w:rsidP="00E2309D">
            <w:pPr>
              <w:tabs>
                <w:tab w:val="left" w:pos="284"/>
                <w:tab w:val="left" w:pos="325"/>
              </w:tabs>
              <w:jc w:val="both"/>
            </w:pPr>
            <w:r w:rsidRPr="00402FE7">
              <w:t>Meteorologinė stotelė:</w:t>
            </w:r>
          </w:p>
          <w:p w14:paraId="067899CE" w14:textId="77777777" w:rsidR="007B1480" w:rsidRPr="00402FE7" w:rsidRDefault="00591AD8" w:rsidP="00E2309D">
            <w:pPr>
              <w:pStyle w:val="Sraopastraipa"/>
              <w:numPr>
                <w:ilvl w:val="0"/>
                <w:numId w:val="31"/>
              </w:numPr>
              <w:tabs>
                <w:tab w:val="left" w:pos="284"/>
                <w:tab w:val="left" w:pos="325"/>
              </w:tabs>
              <w:ind w:left="0" w:firstLine="360"/>
              <w:jc w:val="both"/>
            </w:pPr>
            <w:r w:rsidRPr="00402FE7">
              <w:t>montuojama ant stulpo (arba kito objekto, pagal poreikį);</w:t>
            </w:r>
          </w:p>
          <w:p w14:paraId="15CD8CAB" w14:textId="77777777" w:rsidR="007B1480" w:rsidRPr="00402FE7" w:rsidRDefault="00591AD8" w:rsidP="00E2309D">
            <w:pPr>
              <w:pStyle w:val="Sraopastraipa"/>
              <w:numPr>
                <w:ilvl w:val="0"/>
                <w:numId w:val="31"/>
              </w:numPr>
              <w:tabs>
                <w:tab w:val="left" w:pos="284"/>
                <w:tab w:val="left" w:pos="325"/>
              </w:tabs>
              <w:ind w:left="0" w:firstLine="360"/>
              <w:jc w:val="both"/>
            </w:pPr>
            <w:r w:rsidRPr="00402FE7">
              <w:t>komplektuojama su visais reikiamais tvirtinimo ant stulpo (arba kito objekto, pagal poreikį) elementais;</w:t>
            </w:r>
          </w:p>
          <w:p w14:paraId="0F783A3E" w14:textId="7FF105EF" w:rsidR="007B1480" w:rsidRPr="00402FE7" w:rsidRDefault="00591AD8" w:rsidP="00E2309D">
            <w:pPr>
              <w:pStyle w:val="Sraopastraipa"/>
              <w:numPr>
                <w:ilvl w:val="0"/>
                <w:numId w:val="31"/>
              </w:numPr>
              <w:tabs>
                <w:tab w:val="left" w:pos="284"/>
                <w:tab w:val="left" w:pos="325"/>
              </w:tabs>
              <w:ind w:left="0" w:firstLine="360"/>
              <w:jc w:val="both"/>
            </w:pPr>
            <w:r w:rsidRPr="00402FE7">
              <w:t>prijungiama prie elektros tinklo su papildomu akumuliatoriumi</w:t>
            </w:r>
            <w:r w:rsidR="0005776C" w:rsidRPr="00402FE7">
              <w:t xml:space="preserve"> (akumuliatorius montuojamas ant stulpo (arba kito objekto, pagal poreikį)</w:t>
            </w:r>
            <w:r w:rsidRPr="00402FE7">
              <w:t>, kurio sukauptos elektros energijos turėtų užtekti ne mažiau kaip 12 val.</w:t>
            </w:r>
          </w:p>
          <w:p w14:paraId="4BABBCB6" w14:textId="7143C36C" w:rsidR="007B1480" w:rsidRPr="00402FE7" w:rsidRDefault="00591AD8" w:rsidP="00E2309D">
            <w:pPr>
              <w:pStyle w:val="Sraopastraipa"/>
              <w:numPr>
                <w:ilvl w:val="0"/>
                <w:numId w:val="31"/>
              </w:numPr>
              <w:tabs>
                <w:tab w:val="left" w:pos="284"/>
                <w:tab w:val="left" w:pos="325"/>
              </w:tabs>
              <w:ind w:left="0" w:firstLine="360"/>
              <w:jc w:val="both"/>
            </w:pPr>
            <w:r w:rsidRPr="00402FE7">
              <w:t>maitinimas: 230 V ±10 %, 50 Hz ±1 Hz;</w:t>
            </w:r>
          </w:p>
          <w:p w14:paraId="3076D235" w14:textId="77777777" w:rsidR="00D007E2" w:rsidRPr="00402FE7" w:rsidRDefault="00591AD8" w:rsidP="00D007E2">
            <w:pPr>
              <w:pStyle w:val="Sraopastraipa"/>
              <w:numPr>
                <w:ilvl w:val="0"/>
                <w:numId w:val="31"/>
              </w:numPr>
              <w:tabs>
                <w:tab w:val="left" w:pos="284"/>
                <w:tab w:val="left" w:pos="325"/>
              </w:tabs>
              <w:ind w:left="0" w:firstLine="360"/>
              <w:jc w:val="both"/>
            </w:pPr>
            <w:r w:rsidRPr="00402FE7">
              <w:t>triukšmo emisija: ≤ 50 </w:t>
            </w:r>
            <w:proofErr w:type="spellStart"/>
            <w:r w:rsidRPr="00402FE7">
              <w:t>dB</w:t>
            </w:r>
            <w:proofErr w:type="spellEnd"/>
            <w:r w:rsidRPr="00402FE7">
              <w:t> (A)</w:t>
            </w:r>
            <w:r w:rsidR="00B94A1A" w:rsidRPr="00402FE7">
              <w:t>;</w:t>
            </w:r>
          </w:p>
          <w:p w14:paraId="20C8F23E" w14:textId="5BA22C2C" w:rsidR="00D007E2" w:rsidRPr="00402FE7" w:rsidRDefault="00B94A1A" w:rsidP="00D007E2">
            <w:pPr>
              <w:pStyle w:val="Sraopastraipa"/>
              <w:numPr>
                <w:ilvl w:val="0"/>
                <w:numId w:val="31"/>
              </w:numPr>
              <w:tabs>
                <w:tab w:val="left" w:pos="284"/>
                <w:tab w:val="left" w:pos="325"/>
              </w:tabs>
              <w:ind w:left="0" w:firstLine="360"/>
              <w:jc w:val="both"/>
            </w:pPr>
            <w:r w:rsidRPr="00402FE7">
              <w:t>papildomo akumuliatoriaus matmenys ne didesni kaip: 35x20x30 cm</w:t>
            </w:r>
            <w:r w:rsidR="00D007E2" w:rsidRPr="00402FE7">
              <w:t>;</w:t>
            </w:r>
          </w:p>
          <w:p w14:paraId="092A079B" w14:textId="353AD85E" w:rsidR="00D007E2" w:rsidRPr="00402FE7" w:rsidRDefault="00D007E2" w:rsidP="00D007E2">
            <w:pPr>
              <w:pStyle w:val="Sraopastraipa"/>
              <w:numPr>
                <w:ilvl w:val="0"/>
                <w:numId w:val="31"/>
              </w:numPr>
              <w:tabs>
                <w:tab w:val="left" w:pos="284"/>
                <w:tab w:val="left" w:pos="325"/>
              </w:tabs>
              <w:ind w:left="0" w:firstLine="360"/>
              <w:jc w:val="both"/>
            </w:pPr>
            <w:r w:rsidRPr="00402FE7">
              <w:t xml:space="preserve">meteorologinės stotelės </w:t>
            </w:r>
            <w:r w:rsidR="006D14C8" w:rsidRPr="00402FE7">
              <w:t xml:space="preserve">korpuso </w:t>
            </w:r>
            <w:r w:rsidRPr="00402FE7">
              <w:t>matmenys ne didesni kaip: 35x20x40 cm.</w:t>
            </w:r>
          </w:p>
          <w:p w14:paraId="50352137" w14:textId="77777777" w:rsidR="00591AD8" w:rsidRPr="003C19F3" w:rsidRDefault="00591AD8" w:rsidP="00E2309D">
            <w:pPr>
              <w:tabs>
                <w:tab w:val="left" w:pos="284"/>
                <w:tab w:val="left" w:pos="325"/>
              </w:tabs>
              <w:jc w:val="both"/>
            </w:pPr>
          </w:p>
          <w:p w14:paraId="0F5A1125" w14:textId="24CD7613" w:rsidR="005027C2" w:rsidRPr="003C19F3" w:rsidRDefault="00591AD8" w:rsidP="00E2309D">
            <w:pPr>
              <w:tabs>
                <w:tab w:val="left" w:pos="284"/>
                <w:tab w:val="left" w:pos="325"/>
              </w:tabs>
              <w:jc w:val="both"/>
            </w:pPr>
            <w:r w:rsidRPr="003C19F3">
              <w:t xml:space="preserve">Aplinkos oro teršalų koncentracija matuojama tuo pačiu metu kaip matuojama aplinkos oro temperatūra, santykinė drėgmė, atmosferos slėgis, vėjo greitis ir kryptis. Visi meteorologiniai duomenys </w:t>
            </w:r>
            <w:r w:rsidR="00BD57E1" w:rsidRPr="003C19F3">
              <w:t xml:space="preserve">automatiškai ir reguliariai (ne rečiau kaip 1 kartą per valandą) perduodami į </w:t>
            </w:r>
            <w:r w:rsidR="00EF27C6" w:rsidRPr="003C19F3">
              <w:t>II pirkimo dalies</w:t>
            </w:r>
            <w:r w:rsidR="00BD57E1" w:rsidRPr="003C19F3">
              <w:t xml:space="preserve"> valdymo ir stebėjimo programą (platformą)</w:t>
            </w:r>
            <w:r w:rsidR="00EF27C6" w:rsidRPr="003C19F3">
              <w:t>. Jeigu visų pirkimo dalių konkurso laimėtoju pripažintas tas pats tiekėjas – tokiu atveju duomenys perduodami į centrinę valdymo ir stebėjimo programą (platformą), kuri apjungia visą (I ir II pirkimo dalies) techninę įrangą.</w:t>
            </w:r>
          </w:p>
          <w:p w14:paraId="214C350A" w14:textId="77777777" w:rsidR="00BD57E1" w:rsidRPr="00402FE7" w:rsidRDefault="00BD57E1" w:rsidP="00E2309D">
            <w:pPr>
              <w:tabs>
                <w:tab w:val="left" w:pos="284"/>
                <w:tab w:val="left" w:pos="325"/>
              </w:tabs>
              <w:jc w:val="both"/>
            </w:pPr>
          </w:p>
          <w:p w14:paraId="21482DFF" w14:textId="5C34B86D" w:rsidR="005027C2" w:rsidRPr="0009212A" w:rsidRDefault="005027C2" w:rsidP="00E2309D">
            <w:pPr>
              <w:tabs>
                <w:tab w:val="left" w:pos="284"/>
                <w:tab w:val="left" w:pos="325"/>
              </w:tabs>
              <w:jc w:val="both"/>
              <w:rPr>
                <w:i/>
                <w:iCs/>
              </w:rPr>
            </w:pPr>
            <w:r w:rsidRPr="00402FE7">
              <w:rPr>
                <w:i/>
                <w:iCs/>
              </w:rPr>
              <w:t xml:space="preserve">Pastaba: automatinės (stacionarios) aplinkos oro kokybės stebėjimo stotelės ID18 matavimo įranga – automatinė lakiųjų organinių junginių </w:t>
            </w:r>
            <w:r w:rsidRPr="00402FE7">
              <w:rPr>
                <w:i/>
                <w:iCs/>
              </w:rPr>
              <w:lastRenderedPageBreak/>
              <w:t>(LOJ) matavimo sistema susiejama su I pirkimo dalyje įsigyta</w:t>
            </w:r>
            <w:r w:rsidR="00C37210" w:rsidRPr="00402FE7">
              <w:rPr>
                <w:i/>
                <w:iCs/>
              </w:rPr>
              <w:t xml:space="preserve"> ir ID18 tyrimų vietoje įrengta</w:t>
            </w:r>
            <w:r w:rsidR="00450855" w:rsidRPr="00402FE7">
              <w:rPr>
                <w:i/>
                <w:iCs/>
              </w:rPr>
              <w:t xml:space="preserve"> meteorologine stotele</w:t>
            </w:r>
            <w:r w:rsidR="00C37210" w:rsidRPr="00402FE7">
              <w:rPr>
                <w:i/>
                <w:iCs/>
              </w:rPr>
              <w:t>.</w:t>
            </w:r>
          </w:p>
        </w:tc>
        <w:tc>
          <w:tcPr>
            <w:tcW w:w="7087" w:type="dxa"/>
          </w:tcPr>
          <w:p w14:paraId="2C0FB85D" w14:textId="39E6D1F4" w:rsidR="000A585C" w:rsidRDefault="000A585C" w:rsidP="00E2309D">
            <w:pPr>
              <w:tabs>
                <w:tab w:val="left" w:pos="284"/>
                <w:tab w:val="left" w:pos="567"/>
              </w:tabs>
              <w:spacing w:after="200"/>
              <w:contextualSpacing/>
              <w:jc w:val="both"/>
            </w:pPr>
            <w:r w:rsidRPr="000A585C">
              <w:lastRenderedPageBreak/>
              <w:t>Automatinės (stacionarios) aplinkos oro kokybės stebėjimo stotelės komplektuojamos su nepertraukiamo veikimo meteorologinius parametrus matuojančiais jutikliais, kurie sudaro jutiklių komplektą (toliau – Meteorologinė stotelė).</w:t>
            </w:r>
          </w:p>
          <w:p w14:paraId="69196281" w14:textId="1F899908" w:rsidR="00591AD8" w:rsidRPr="008B45FE" w:rsidRDefault="00591AD8" w:rsidP="00E2309D">
            <w:pPr>
              <w:tabs>
                <w:tab w:val="left" w:pos="284"/>
                <w:tab w:val="left" w:pos="567"/>
              </w:tabs>
              <w:spacing w:after="200"/>
              <w:contextualSpacing/>
              <w:jc w:val="both"/>
            </w:pPr>
            <w:r w:rsidRPr="008B45FE">
              <w:t xml:space="preserve">Automatinių (stacionarių) aplinkos oro kokybės stebėjimo stotelių įranga susieta su </w:t>
            </w:r>
            <w:r w:rsidR="000A585C">
              <w:t>M</w:t>
            </w:r>
            <w:r w:rsidRPr="008B45FE">
              <w:t>eteorologin</w:t>
            </w:r>
            <w:r w:rsidR="007B2D54">
              <w:t>e</w:t>
            </w:r>
            <w:r w:rsidRPr="008B45FE">
              <w:t xml:space="preserve"> stote</w:t>
            </w:r>
            <w:r w:rsidR="007B2D54">
              <w:t>le</w:t>
            </w:r>
            <w:r w:rsidRPr="008B45FE">
              <w:t xml:space="preserve"> (</w:t>
            </w:r>
            <w:r w:rsidR="007B2D54">
              <w:t>1</w:t>
            </w:r>
            <w:r w:rsidRPr="008B45FE">
              <w:t xml:space="preserve"> </w:t>
            </w:r>
            <w:proofErr w:type="spellStart"/>
            <w:r w:rsidRPr="008B45FE">
              <w:t>kompl</w:t>
            </w:r>
            <w:proofErr w:type="spellEnd"/>
            <w:r w:rsidRPr="008B45FE">
              <w:t xml:space="preserve">.) </w:t>
            </w:r>
            <w:r w:rsidRPr="008B45FE">
              <w:rPr>
                <w:color w:val="44546A"/>
                <w14:textFill>
                  <w14:solidFill>
                    <w14:srgbClr w14:val="44546A">
                      <w14:lumMod w14:val="60000"/>
                      <w14:lumOff w14:val="40000"/>
                    </w14:srgbClr>
                  </w14:solidFill>
                </w14:textFill>
              </w:rPr>
              <w:t>[nepildoma]</w:t>
            </w:r>
            <w:r w:rsidRPr="008B45FE">
              <w:rPr>
                <w:color w:val="000000"/>
              </w:rPr>
              <w:t>.</w:t>
            </w:r>
          </w:p>
          <w:p w14:paraId="0DE4EB06" w14:textId="4900E020" w:rsidR="00591AD8" w:rsidRPr="008B45FE" w:rsidRDefault="00591AD8" w:rsidP="00E2309D">
            <w:pPr>
              <w:tabs>
                <w:tab w:val="left" w:pos="284"/>
                <w:tab w:val="left" w:pos="567"/>
              </w:tabs>
              <w:spacing w:after="200"/>
              <w:contextualSpacing/>
              <w:jc w:val="both"/>
              <w:rPr>
                <w:color w:val="000000"/>
              </w:rPr>
            </w:pPr>
            <w:r w:rsidRPr="008B45FE">
              <w:t>Meteorologin</w:t>
            </w:r>
            <w:r w:rsidR="007B2D54">
              <w:t>ės</w:t>
            </w:r>
            <w:r w:rsidRPr="008B45FE">
              <w:t xml:space="preserve"> stotel</w:t>
            </w:r>
            <w:r w:rsidR="007B2D54">
              <w:t>ės</w:t>
            </w:r>
            <w:r w:rsidRPr="008B45FE">
              <w:t xml:space="preserve"> įrengimo viet</w:t>
            </w:r>
            <w:r w:rsidR="007B2D54">
              <w:t>a</w:t>
            </w:r>
            <w:r w:rsidRPr="008B45FE">
              <w:t>: ID5</w:t>
            </w:r>
            <w:r w:rsidR="007B2D54">
              <w:t xml:space="preserve"> </w:t>
            </w:r>
            <w:r w:rsidRPr="008B45FE">
              <w:t xml:space="preserve">(1 lent.) </w:t>
            </w:r>
            <w:r w:rsidRPr="008B45FE">
              <w:rPr>
                <w:color w:val="44546A"/>
                <w14:textFill>
                  <w14:solidFill>
                    <w14:srgbClr w14:val="44546A">
                      <w14:lumMod w14:val="60000"/>
                      <w14:lumOff w14:val="40000"/>
                    </w14:srgbClr>
                  </w14:solidFill>
                </w14:textFill>
              </w:rPr>
              <w:t>[nepildoma]</w:t>
            </w:r>
            <w:r w:rsidRPr="008B45FE">
              <w:rPr>
                <w:color w:val="000000"/>
              </w:rPr>
              <w:t>.</w:t>
            </w:r>
          </w:p>
          <w:p w14:paraId="654869D3" w14:textId="77777777" w:rsidR="00C145EE" w:rsidRDefault="00591AD8" w:rsidP="00C145EE">
            <w:pPr>
              <w:tabs>
                <w:tab w:val="left" w:pos="284"/>
                <w:tab w:val="left" w:pos="567"/>
              </w:tabs>
              <w:contextualSpacing/>
              <w:jc w:val="both"/>
              <w:rPr>
                <w:color w:val="000000"/>
              </w:rPr>
            </w:pPr>
            <w:r w:rsidRPr="008B45FE">
              <w:rPr>
                <w:color w:val="000000"/>
              </w:rPr>
              <w:t>Meteorologinę stotelę sudaro:</w:t>
            </w:r>
          </w:p>
          <w:p w14:paraId="2624D325" w14:textId="00D7E468"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aplinkos oro temperatūros jutiklis (matavimo diapazonas nuo -30 °C iki +50 °C</w:t>
            </w:r>
            <w:r w:rsidR="000A585C">
              <w:t xml:space="preserve"> </w:t>
            </w:r>
            <w:r w:rsidR="000A585C" w:rsidRPr="000A585C">
              <w:t>(imtinai)</w:t>
            </w:r>
            <w:r w:rsidRPr="008B45FE">
              <w:t>, skiriamoji geba ne didesnė kaip 0,1 °C, tikslumas ne mažesnis kaip ±0,5 °C)</w:t>
            </w:r>
            <w:r w:rsidRPr="00EA28D3">
              <w:t>:</w:t>
            </w:r>
            <w:r w:rsidRPr="00EA28D3">
              <w:rPr>
                <w:szCs w:val="24"/>
              </w:rPr>
              <w:t xml:space="preserve"> </w:t>
            </w:r>
            <w:r w:rsidRPr="007B1480">
              <w:rPr>
                <w:color w:val="8496B0"/>
                <w:szCs w:val="24"/>
              </w:rPr>
              <w:t>[nurodyti]</w:t>
            </w:r>
            <w:r w:rsidRPr="007B1480">
              <w:rPr>
                <w:color w:val="000000"/>
                <w:szCs w:val="24"/>
              </w:rPr>
              <w:t>;</w:t>
            </w:r>
          </w:p>
          <w:p w14:paraId="6084A13A" w14:textId="573E8A82"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santykinės drėgmės jutiklis (matavimo diapazonas nuo 0 % RH iki 100 % RH</w:t>
            </w:r>
            <w:r w:rsidR="000A585C">
              <w:t xml:space="preserve"> </w:t>
            </w:r>
            <w:r w:rsidR="000A585C" w:rsidRPr="000A585C">
              <w:t>(imtinai)</w:t>
            </w:r>
            <w:r w:rsidRPr="008B45FE">
              <w:t>, skiriamoji geba ne didesnė kaip 0,1 % santykinio drėgnumo, tikslumas ne mažesnis kaip ±3 %):</w:t>
            </w:r>
            <w:r w:rsidR="00EA28D3">
              <w:t xml:space="preserve"> </w:t>
            </w:r>
            <w:r w:rsidRPr="007B1480">
              <w:rPr>
                <w:color w:val="8496B0"/>
                <w:szCs w:val="24"/>
              </w:rPr>
              <w:t>[nurodyti]</w:t>
            </w:r>
            <w:r w:rsidRPr="007B1480">
              <w:rPr>
                <w:color w:val="000000"/>
                <w:szCs w:val="24"/>
              </w:rPr>
              <w:t>;</w:t>
            </w:r>
          </w:p>
          <w:p w14:paraId="278C3188" w14:textId="3F9FB0DB"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 xml:space="preserve">atmosferos slėgio jutiklis (matavimo diapazonas </w:t>
            </w:r>
            <w:r w:rsidRPr="0009212A">
              <w:t xml:space="preserve">nuo </w:t>
            </w:r>
            <w:r w:rsidR="001A073B" w:rsidRPr="0009212A">
              <w:t>300</w:t>
            </w:r>
            <w:r w:rsidRPr="0009212A">
              <w:t xml:space="preserve"> hPa </w:t>
            </w:r>
            <w:r w:rsidRPr="008B45FE">
              <w:t>iki 1100 hPa</w:t>
            </w:r>
            <w:r w:rsidR="000A585C">
              <w:t xml:space="preserve"> </w:t>
            </w:r>
            <w:r w:rsidR="000A585C" w:rsidRPr="000A585C">
              <w:t>(imtinai)</w:t>
            </w:r>
            <w:r w:rsidRPr="008B45FE">
              <w:t>, skiriamoji geba ne didesnė kaip 1 hPa, tikslumas ne mažesnis kaip ±1,5 hPa</w:t>
            </w:r>
            <w:r w:rsidRPr="007B1480">
              <w:rPr>
                <w:lang w:val="en-US"/>
              </w:rPr>
              <w:t>)</w:t>
            </w:r>
            <w:r w:rsidRPr="00EA28D3">
              <w:rPr>
                <w:lang w:val="en-US"/>
              </w:rPr>
              <w:t>:</w:t>
            </w:r>
            <w:r w:rsidRPr="00EA28D3">
              <w:rPr>
                <w:szCs w:val="24"/>
              </w:rPr>
              <w:t xml:space="preserve"> </w:t>
            </w:r>
            <w:r w:rsidRPr="007B1480">
              <w:rPr>
                <w:color w:val="8496B0"/>
                <w:szCs w:val="24"/>
              </w:rPr>
              <w:t>[nurodyti]</w:t>
            </w:r>
            <w:r w:rsidRPr="007B1480">
              <w:rPr>
                <w:color w:val="000000"/>
                <w:szCs w:val="24"/>
              </w:rPr>
              <w:t>;</w:t>
            </w:r>
          </w:p>
          <w:p w14:paraId="268F5E18" w14:textId="189C0BF6"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lastRenderedPageBreak/>
              <w:t>vėjo greičio jutiklis (matavimo diapazonas nuo 0 m/s iki 40 m/s</w:t>
            </w:r>
            <w:r w:rsidR="000A585C">
              <w:t xml:space="preserve"> </w:t>
            </w:r>
            <w:r w:rsidR="000A585C" w:rsidRPr="000A585C">
              <w:t>(imtinai)</w:t>
            </w:r>
            <w:r w:rsidRPr="008B45FE">
              <w:t>, skiriamoji geba ne didesnė kaip 0,01 m/s, tikslumas ne mažesnis kaip ±2 %)</w:t>
            </w:r>
            <w:r w:rsidRPr="00EA28D3">
              <w:t>:</w:t>
            </w:r>
            <w:r w:rsidR="007B1480" w:rsidRPr="00EA28D3">
              <w:t xml:space="preserve"> </w:t>
            </w:r>
            <w:r w:rsidRPr="007B1480">
              <w:rPr>
                <w:color w:val="8496B0"/>
                <w:szCs w:val="24"/>
              </w:rPr>
              <w:t>[nurodyti]</w:t>
            </w:r>
            <w:r w:rsidRPr="007B1480">
              <w:rPr>
                <w:color w:val="000000"/>
                <w:szCs w:val="24"/>
              </w:rPr>
              <w:t>;</w:t>
            </w:r>
          </w:p>
          <w:p w14:paraId="52E0A890" w14:textId="4FA455CD" w:rsidR="00591AD8" w:rsidRPr="007B1480" w:rsidRDefault="00591AD8" w:rsidP="007B1480">
            <w:pPr>
              <w:pStyle w:val="Sraopastraipa"/>
              <w:numPr>
                <w:ilvl w:val="0"/>
                <w:numId w:val="28"/>
              </w:numPr>
              <w:tabs>
                <w:tab w:val="left" w:pos="284"/>
                <w:tab w:val="left" w:pos="360"/>
              </w:tabs>
              <w:ind w:left="0" w:firstLine="360"/>
              <w:jc w:val="both"/>
              <w:rPr>
                <w:color w:val="000000"/>
              </w:rPr>
            </w:pPr>
            <w:r w:rsidRPr="008B45FE">
              <w:t>vėjo krypties jutiklis (matavimo diapazonas nuo 0° iki 360°</w:t>
            </w:r>
            <w:r w:rsidR="000A585C">
              <w:t xml:space="preserve"> </w:t>
            </w:r>
            <w:r w:rsidR="000A585C" w:rsidRPr="000A585C">
              <w:t>(imtinai)</w:t>
            </w:r>
            <w:r w:rsidRPr="008B45FE">
              <w:t>, skiriamoji geba ne didesnė kaip 1°, tikslumas ne mažesnis kaip ±3 %):</w:t>
            </w:r>
            <w:r w:rsidR="007B1480">
              <w:t xml:space="preserve"> </w:t>
            </w:r>
            <w:r w:rsidRPr="007B1480">
              <w:rPr>
                <w:color w:val="8496B0"/>
                <w:szCs w:val="24"/>
              </w:rPr>
              <w:t>[nurodyti]</w:t>
            </w:r>
            <w:r w:rsidRPr="007B1480">
              <w:rPr>
                <w:color w:val="000000"/>
                <w:szCs w:val="24"/>
              </w:rPr>
              <w:t>.</w:t>
            </w:r>
          </w:p>
          <w:p w14:paraId="0FAF8EF5" w14:textId="77777777" w:rsidR="00591AD8" w:rsidRPr="008B45FE" w:rsidRDefault="00591AD8" w:rsidP="00E2309D">
            <w:pPr>
              <w:tabs>
                <w:tab w:val="left" w:pos="284"/>
                <w:tab w:val="left" w:pos="325"/>
              </w:tabs>
              <w:jc w:val="both"/>
            </w:pPr>
          </w:p>
          <w:p w14:paraId="2FF7064E" w14:textId="77777777" w:rsidR="00591AD8" w:rsidRPr="008B45FE" w:rsidRDefault="00591AD8" w:rsidP="00E2309D">
            <w:pPr>
              <w:tabs>
                <w:tab w:val="left" w:pos="284"/>
                <w:tab w:val="left" w:pos="325"/>
              </w:tabs>
              <w:jc w:val="both"/>
            </w:pPr>
            <w:r w:rsidRPr="008B45FE">
              <w:t>Meteorologinė stotelė:</w:t>
            </w:r>
          </w:p>
          <w:p w14:paraId="09029D89" w14:textId="77777777" w:rsidR="007B1480" w:rsidRPr="007B1480" w:rsidRDefault="00591AD8" w:rsidP="00E2309D">
            <w:pPr>
              <w:pStyle w:val="Sraopastraipa"/>
              <w:numPr>
                <w:ilvl w:val="0"/>
                <w:numId w:val="32"/>
              </w:numPr>
              <w:tabs>
                <w:tab w:val="left" w:pos="284"/>
                <w:tab w:val="left" w:pos="325"/>
              </w:tabs>
              <w:ind w:left="0" w:firstLine="360"/>
              <w:jc w:val="both"/>
            </w:pPr>
            <w:r w:rsidRPr="008B45FE">
              <w:t xml:space="preserve">montuojama ant stulpo (arba kito objekto, pagal </w:t>
            </w:r>
            <w:r w:rsidRPr="00EA28D3">
              <w:t>poreikį):</w:t>
            </w:r>
            <w:r w:rsidRPr="00EA28D3">
              <w:rPr>
                <w:szCs w:val="24"/>
              </w:rPr>
              <w:t xml:space="preserve"> </w:t>
            </w:r>
            <w:r w:rsidRPr="007B1480">
              <w:rPr>
                <w:color w:val="8496B0"/>
                <w:szCs w:val="24"/>
              </w:rPr>
              <w:t>[nurodyti taip/ne]</w:t>
            </w:r>
            <w:r w:rsidRPr="007B1480">
              <w:rPr>
                <w:color w:val="000000"/>
                <w:szCs w:val="24"/>
              </w:rPr>
              <w:t>;</w:t>
            </w:r>
          </w:p>
          <w:p w14:paraId="0136286D" w14:textId="77777777" w:rsidR="007B1480" w:rsidRPr="007B1480" w:rsidRDefault="00591AD8" w:rsidP="00E2309D">
            <w:pPr>
              <w:pStyle w:val="Sraopastraipa"/>
              <w:numPr>
                <w:ilvl w:val="0"/>
                <w:numId w:val="32"/>
              </w:numPr>
              <w:tabs>
                <w:tab w:val="left" w:pos="284"/>
                <w:tab w:val="left" w:pos="325"/>
              </w:tabs>
              <w:ind w:left="0" w:firstLine="360"/>
              <w:jc w:val="both"/>
            </w:pPr>
            <w:r w:rsidRPr="008B45FE">
              <w:t>komplektuojama su visais reikiamais tvirtinimo ant stulpo (arba kito objekto, pagal poreikį) elementais</w:t>
            </w:r>
            <w:r w:rsidRPr="00EA28D3">
              <w:t>:</w:t>
            </w:r>
            <w:r w:rsidRPr="00EA28D3">
              <w:rPr>
                <w:szCs w:val="24"/>
              </w:rPr>
              <w:t xml:space="preserve"> </w:t>
            </w:r>
            <w:r w:rsidRPr="007B1480">
              <w:rPr>
                <w:color w:val="8496B0"/>
                <w:szCs w:val="24"/>
              </w:rPr>
              <w:t>[nurodyti taip/ne]</w:t>
            </w:r>
            <w:r w:rsidRPr="007B1480">
              <w:rPr>
                <w:color w:val="000000"/>
                <w:szCs w:val="24"/>
              </w:rPr>
              <w:t>;</w:t>
            </w:r>
          </w:p>
          <w:p w14:paraId="241A01F7" w14:textId="5AA2FCC1" w:rsidR="007B1480" w:rsidRPr="007B1480" w:rsidRDefault="00591AD8" w:rsidP="00E2309D">
            <w:pPr>
              <w:pStyle w:val="Sraopastraipa"/>
              <w:numPr>
                <w:ilvl w:val="0"/>
                <w:numId w:val="32"/>
              </w:numPr>
              <w:tabs>
                <w:tab w:val="left" w:pos="284"/>
                <w:tab w:val="left" w:pos="325"/>
              </w:tabs>
              <w:ind w:left="0" w:firstLine="360"/>
              <w:jc w:val="both"/>
            </w:pPr>
            <w:r w:rsidRPr="0009212A">
              <w:t>prijungiama prie elektros tinklo su papildomu akumuliatoriumi</w:t>
            </w:r>
            <w:r w:rsidR="00B94A1A" w:rsidRPr="0009212A">
              <w:t xml:space="preserve"> (akumuliatorius montuojamas ant stulpo (arba kito objekto, pagal poreikį)</w:t>
            </w:r>
            <w:r w:rsidRPr="0009212A">
              <w:t>, kurio</w:t>
            </w:r>
            <w:r w:rsidRPr="008B45FE">
              <w:t xml:space="preserve"> sukauptos elektros energijos turėtų užtekti ne mažiau kaip 12 </w:t>
            </w:r>
            <w:r w:rsidRPr="00EA28D3">
              <w:t>val.:</w:t>
            </w:r>
            <w:r w:rsidRPr="00EA28D3">
              <w:rPr>
                <w:szCs w:val="24"/>
              </w:rPr>
              <w:t xml:space="preserve"> </w:t>
            </w:r>
            <w:r w:rsidRPr="007B1480">
              <w:rPr>
                <w:color w:val="8496B0"/>
                <w:szCs w:val="24"/>
              </w:rPr>
              <w:t>[nurodyti]</w:t>
            </w:r>
            <w:r w:rsidRPr="007B1480">
              <w:rPr>
                <w:color w:val="000000"/>
                <w:szCs w:val="24"/>
              </w:rPr>
              <w:t>;</w:t>
            </w:r>
          </w:p>
          <w:p w14:paraId="633A0C22" w14:textId="17CA3084" w:rsidR="007B1480" w:rsidRPr="007B1480" w:rsidRDefault="00591AD8" w:rsidP="00E2309D">
            <w:pPr>
              <w:pStyle w:val="Sraopastraipa"/>
              <w:numPr>
                <w:ilvl w:val="0"/>
                <w:numId w:val="32"/>
              </w:numPr>
              <w:tabs>
                <w:tab w:val="left" w:pos="284"/>
                <w:tab w:val="left" w:pos="325"/>
              </w:tabs>
              <w:ind w:left="0" w:firstLine="360"/>
              <w:jc w:val="both"/>
            </w:pPr>
            <w:r w:rsidRPr="008B45FE">
              <w:t>maitinimas: 230 V ±10 %, 50 Hz ±1 </w:t>
            </w:r>
            <w:r w:rsidRPr="00EA28D3">
              <w:t>Hz:</w:t>
            </w:r>
            <w:r w:rsidRPr="00EA28D3">
              <w:rPr>
                <w:szCs w:val="24"/>
              </w:rPr>
              <w:t xml:space="preserve"> </w:t>
            </w:r>
            <w:r w:rsidRPr="007B1480">
              <w:rPr>
                <w:color w:val="8496B0"/>
                <w:szCs w:val="24"/>
              </w:rPr>
              <w:t>[nurodyti]</w:t>
            </w:r>
            <w:r w:rsidRPr="007B1480">
              <w:rPr>
                <w:color w:val="000000"/>
                <w:szCs w:val="24"/>
              </w:rPr>
              <w:t>;</w:t>
            </w:r>
          </w:p>
          <w:p w14:paraId="4FADB69E" w14:textId="77777777" w:rsidR="00D007E2" w:rsidRPr="00D007E2" w:rsidRDefault="00591AD8" w:rsidP="00D007E2">
            <w:pPr>
              <w:pStyle w:val="Sraopastraipa"/>
              <w:numPr>
                <w:ilvl w:val="0"/>
                <w:numId w:val="32"/>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EA28D3">
              <w:t>):</w:t>
            </w:r>
            <w:r w:rsidRPr="00EA28D3">
              <w:rPr>
                <w:szCs w:val="24"/>
              </w:rPr>
              <w:t xml:space="preserve"> </w:t>
            </w:r>
            <w:r w:rsidRPr="007B1480">
              <w:rPr>
                <w:color w:val="8496B0"/>
                <w:szCs w:val="24"/>
              </w:rPr>
              <w:t>[nurodyti]</w:t>
            </w:r>
            <w:r w:rsidR="00B94A1A">
              <w:rPr>
                <w:color w:val="000000"/>
                <w:szCs w:val="24"/>
              </w:rPr>
              <w:t>;</w:t>
            </w:r>
          </w:p>
          <w:p w14:paraId="4934D678" w14:textId="5D0E262D" w:rsidR="00D007E2" w:rsidRPr="00D007E2" w:rsidRDefault="00B94A1A" w:rsidP="00D007E2">
            <w:pPr>
              <w:pStyle w:val="Sraopastraipa"/>
              <w:numPr>
                <w:ilvl w:val="0"/>
                <w:numId w:val="32"/>
              </w:numPr>
              <w:tabs>
                <w:tab w:val="left" w:pos="284"/>
                <w:tab w:val="left" w:pos="325"/>
              </w:tabs>
              <w:ind w:left="0" w:firstLine="360"/>
              <w:jc w:val="both"/>
            </w:pPr>
            <w:r w:rsidRPr="0009212A">
              <w:t xml:space="preserve">papildomo akumuliatoriaus matmenys ne didesni kaip: 35x20x30 cm: </w:t>
            </w:r>
            <w:r w:rsidRPr="00D007E2">
              <w:rPr>
                <w:color w:val="8496B0"/>
                <w:szCs w:val="24"/>
              </w:rPr>
              <w:t>[nurodyti]</w:t>
            </w:r>
            <w:r w:rsidR="00D007E2" w:rsidRPr="00D007E2">
              <w:t>;</w:t>
            </w:r>
          </w:p>
          <w:p w14:paraId="7E68ACD6" w14:textId="712AF264" w:rsidR="00D007E2" w:rsidRPr="008B45FE" w:rsidRDefault="00D007E2" w:rsidP="00D007E2">
            <w:pPr>
              <w:pStyle w:val="Sraopastraipa"/>
              <w:numPr>
                <w:ilvl w:val="0"/>
                <w:numId w:val="32"/>
              </w:numPr>
              <w:tabs>
                <w:tab w:val="left" w:pos="284"/>
                <w:tab w:val="left" w:pos="325"/>
              </w:tabs>
              <w:ind w:left="0" w:firstLine="360"/>
              <w:jc w:val="both"/>
            </w:pPr>
            <w:r w:rsidRPr="0009212A">
              <w:t xml:space="preserve">meteorologinės stotelės </w:t>
            </w:r>
            <w:r w:rsidR="006D14C8">
              <w:t xml:space="preserve">korpuso </w:t>
            </w:r>
            <w:r w:rsidRPr="0009212A">
              <w:t>matmenys ne didesni kaip: 35x20x40 cm:</w:t>
            </w:r>
            <w:r w:rsidRPr="00EA28D3">
              <w:t xml:space="preserve"> </w:t>
            </w:r>
            <w:r w:rsidRPr="00D007E2">
              <w:rPr>
                <w:color w:val="8496B0"/>
                <w:szCs w:val="24"/>
              </w:rPr>
              <w:t>[nurodyti]</w:t>
            </w:r>
            <w:r w:rsidRPr="00D007E2">
              <w:t>.</w:t>
            </w:r>
          </w:p>
          <w:p w14:paraId="42108F14" w14:textId="77777777" w:rsidR="00591AD8" w:rsidRPr="008B45FE" w:rsidRDefault="00591AD8" w:rsidP="00E2309D">
            <w:pPr>
              <w:tabs>
                <w:tab w:val="left" w:pos="284"/>
                <w:tab w:val="left" w:pos="325"/>
              </w:tabs>
              <w:jc w:val="both"/>
            </w:pPr>
          </w:p>
          <w:p w14:paraId="104DDADE" w14:textId="72C237EC" w:rsidR="00591AD8" w:rsidRPr="008B45FE" w:rsidRDefault="00EF27C6" w:rsidP="00EF27C6">
            <w:pPr>
              <w:tabs>
                <w:tab w:val="left" w:pos="284"/>
                <w:tab w:val="left" w:pos="325"/>
              </w:tabs>
              <w:jc w:val="both"/>
            </w:pPr>
            <w:r w:rsidRPr="00EF27C6">
              <w:t xml:space="preserve">Aplinkos oro teršalų koncentracija matuojama tuo pačiu metu kaip matuojama aplinkos oro temperatūra, santykinė drėgmė, atmosferos slėgis, vėjo </w:t>
            </w:r>
            <w:r w:rsidRPr="003C19F3">
              <w:t>greitis ir kryptis. Visi meteorologiniai duomenys automatiškai ir reguliariai (ne rečiau kaip 1 kartą per valandą) perduodami į II pirkimo dalies valdymo ir stebėjimo programą (platformą). Jeigu visų pirkimo dalių konkurso laimėtoju pripažintas tas pats tiekėjas – tokiu atveju duomenys perduodami į centrinę valdymo ir stebėjimo programą (platformą), kuri apjungia visą (I ir II pirkimo dalies) techninę įrangą</w:t>
            </w:r>
            <w:r w:rsidR="00591AD8" w:rsidRPr="003C19F3">
              <w:t xml:space="preserve"> </w:t>
            </w:r>
            <w:r w:rsidR="00591AD8" w:rsidRPr="008B45FE">
              <w:rPr>
                <w:color w:val="44546A"/>
                <w14:textFill>
                  <w14:solidFill>
                    <w14:srgbClr w14:val="44546A">
                      <w14:lumMod w14:val="60000"/>
                      <w14:lumOff w14:val="40000"/>
                    </w14:srgbClr>
                  </w14:solidFill>
                </w14:textFill>
              </w:rPr>
              <w:t>[nepildoma]</w:t>
            </w:r>
            <w:r w:rsidR="00591AD8" w:rsidRPr="008B45FE">
              <w:t>.</w:t>
            </w:r>
          </w:p>
        </w:tc>
      </w:tr>
      <w:tr w:rsidR="00591AD8" w:rsidRPr="008B45FE" w14:paraId="312B0E2E" w14:textId="77777777" w:rsidTr="007A7525">
        <w:trPr>
          <w:jc w:val="center"/>
        </w:trPr>
        <w:tc>
          <w:tcPr>
            <w:tcW w:w="628" w:type="dxa"/>
          </w:tcPr>
          <w:p w14:paraId="3DEE3989" w14:textId="5B725F13" w:rsidR="00591AD8" w:rsidRPr="00402FE7" w:rsidRDefault="00450855" w:rsidP="00E2309D">
            <w:pPr>
              <w:tabs>
                <w:tab w:val="left" w:pos="284"/>
                <w:tab w:val="left" w:pos="567"/>
              </w:tabs>
              <w:spacing w:after="200"/>
              <w:contextualSpacing/>
              <w:jc w:val="center"/>
              <w:rPr>
                <w:szCs w:val="24"/>
              </w:rPr>
            </w:pPr>
            <w:r w:rsidRPr="00402FE7">
              <w:rPr>
                <w:szCs w:val="24"/>
              </w:rPr>
              <w:lastRenderedPageBreak/>
              <w:t>5</w:t>
            </w:r>
            <w:r w:rsidR="00591AD8" w:rsidRPr="00402FE7">
              <w:rPr>
                <w:szCs w:val="24"/>
              </w:rPr>
              <w:t>.</w:t>
            </w:r>
          </w:p>
        </w:tc>
        <w:tc>
          <w:tcPr>
            <w:tcW w:w="7164" w:type="dxa"/>
          </w:tcPr>
          <w:p w14:paraId="77220812" w14:textId="44EE5D7D" w:rsidR="00591AD8" w:rsidRPr="003C19F3" w:rsidRDefault="00591AD8" w:rsidP="007B1480">
            <w:pPr>
              <w:tabs>
                <w:tab w:val="left" w:pos="284"/>
                <w:tab w:val="left" w:pos="567"/>
              </w:tabs>
              <w:contextualSpacing/>
              <w:jc w:val="both"/>
            </w:pPr>
            <w:r w:rsidRPr="003C19F3">
              <w:t>Automatinių (stacionarių) aplinkos oro kokybės stebėjimo stotelių (įskaitant meteorologi</w:t>
            </w:r>
            <w:r w:rsidR="00EF27C6" w:rsidRPr="003C19F3">
              <w:t>ni</w:t>
            </w:r>
            <w:r w:rsidRPr="003C19F3">
              <w:t>ų stotelių) įranga:</w:t>
            </w:r>
          </w:p>
          <w:p w14:paraId="65B63E29" w14:textId="2BDBE9DA" w:rsidR="00CB3699" w:rsidRPr="003C19F3" w:rsidRDefault="00CB3699" w:rsidP="00F707DA">
            <w:pPr>
              <w:pStyle w:val="Sraopastraipa"/>
              <w:numPr>
                <w:ilvl w:val="0"/>
                <w:numId w:val="33"/>
              </w:numPr>
              <w:ind w:left="0" w:firstLine="360"/>
              <w:jc w:val="both"/>
            </w:pPr>
            <w:r w:rsidRPr="003C19F3">
              <w:t>prijungta prie elektros tinklo. Klaipėdos miesto savivaldybės administracija atsakinga už elektros tiekimo paslaugų apmokėjimą;</w:t>
            </w:r>
          </w:p>
          <w:p w14:paraId="0A650220" w14:textId="7213E280" w:rsidR="00F707DA" w:rsidRPr="003C19F3" w:rsidRDefault="00591AD8" w:rsidP="00F707DA">
            <w:pPr>
              <w:pStyle w:val="Sraopastraipa"/>
              <w:numPr>
                <w:ilvl w:val="0"/>
                <w:numId w:val="33"/>
              </w:numPr>
              <w:ind w:left="0" w:firstLine="360"/>
              <w:jc w:val="both"/>
            </w:pPr>
            <w:r w:rsidRPr="003C19F3">
              <w:t xml:space="preserve">prijungta prie mobilaus interneto ryšio perdavimo įrangos. Klaipėdos miesto savivaldybės administracija atsakinga už mobilaus ryšio </w:t>
            </w:r>
            <w:r w:rsidR="00CB3699" w:rsidRPr="003C19F3">
              <w:t xml:space="preserve">kortelių suteikimą ir mobilaus ryšio </w:t>
            </w:r>
            <w:r w:rsidRPr="003C19F3">
              <w:t>paslaugų apmokėjimą;</w:t>
            </w:r>
          </w:p>
          <w:p w14:paraId="6E283D01" w14:textId="77777777" w:rsidR="00F707DA" w:rsidRPr="00402FE7" w:rsidRDefault="00591AD8" w:rsidP="00F707DA">
            <w:pPr>
              <w:pStyle w:val="Sraopastraipa"/>
              <w:numPr>
                <w:ilvl w:val="0"/>
                <w:numId w:val="33"/>
              </w:numPr>
              <w:ind w:left="0" w:firstLine="360"/>
              <w:jc w:val="both"/>
            </w:pPr>
            <w:r w:rsidRPr="00402FE7">
              <w:t>turi nuotolinio valdymo ir sistemos nuotolinės diagnostikos galimybę prisijungiant internetu;</w:t>
            </w:r>
          </w:p>
          <w:p w14:paraId="74A3F087" w14:textId="77777777" w:rsidR="00F707DA" w:rsidRPr="00402FE7" w:rsidRDefault="00591AD8" w:rsidP="00F707DA">
            <w:pPr>
              <w:pStyle w:val="Sraopastraipa"/>
              <w:numPr>
                <w:ilvl w:val="0"/>
                <w:numId w:val="33"/>
              </w:numPr>
              <w:ind w:left="0" w:firstLine="360"/>
              <w:jc w:val="both"/>
            </w:pPr>
            <w:r w:rsidRPr="00402FE7">
              <w:t>naudoja duomenų perdavimo protokolus: ASCII ir (arba) MODBUS arba lygiaverčius protokolus;</w:t>
            </w:r>
          </w:p>
          <w:p w14:paraId="18845509" w14:textId="77777777" w:rsidR="00F707DA" w:rsidRPr="00402FE7" w:rsidRDefault="00591AD8" w:rsidP="00F707DA">
            <w:pPr>
              <w:pStyle w:val="Sraopastraipa"/>
              <w:numPr>
                <w:ilvl w:val="0"/>
                <w:numId w:val="33"/>
              </w:numPr>
              <w:ind w:left="0" w:firstLine="360"/>
              <w:jc w:val="both"/>
            </w:pPr>
            <w:r w:rsidRPr="00402FE7">
              <w:t>turi išvesties sąsajas: RS232 ir (arba) USB, LAN arba lygiavertes sąsajas;</w:t>
            </w:r>
          </w:p>
          <w:p w14:paraId="74243FB0" w14:textId="3EC9AF25" w:rsidR="00F707DA" w:rsidRPr="00402FE7" w:rsidRDefault="00591AD8" w:rsidP="00F707DA">
            <w:pPr>
              <w:pStyle w:val="Sraopastraipa"/>
              <w:numPr>
                <w:ilvl w:val="0"/>
                <w:numId w:val="33"/>
              </w:numPr>
              <w:ind w:left="0" w:firstLine="360"/>
              <w:jc w:val="both"/>
            </w:pPr>
            <w:r w:rsidRPr="00402FE7">
              <w:t>pritaikyta darbui lauko sąlygomis visais metų sezonais, aplinkos temperatūros intervale nuo -20 °C iki +50 °C</w:t>
            </w:r>
            <w:r w:rsidR="00EC1ACD" w:rsidRPr="00402FE7">
              <w:t xml:space="preserve"> (imtinai)</w:t>
            </w:r>
            <w:r w:rsidRPr="00402FE7">
              <w:t>;</w:t>
            </w:r>
          </w:p>
          <w:p w14:paraId="03FE35FA" w14:textId="50ABA3F0" w:rsidR="00F707DA" w:rsidRPr="00402FE7" w:rsidRDefault="00591AD8" w:rsidP="00F707DA">
            <w:pPr>
              <w:pStyle w:val="Sraopastraipa"/>
              <w:numPr>
                <w:ilvl w:val="0"/>
                <w:numId w:val="33"/>
              </w:numPr>
              <w:ind w:left="0" w:firstLine="360"/>
              <w:jc w:val="both"/>
            </w:pPr>
            <w:r w:rsidRPr="00402FE7">
              <w:t xml:space="preserve">turi ne mažesnę kaip IP65 apsaugą pagal IEC 60529 arba lygiavertį standartą. </w:t>
            </w:r>
            <w:r w:rsidR="0005776C" w:rsidRPr="00402FE7">
              <w:t>Jeigu įranga turi mažesnę kaip IP65 apsaugą</w:t>
            </w:r>
            <w:r w:rsidRPr="00402FE7">
              <w:t>, ji talpinama į IP65 apsaugotą dėžę, paviljoną;</w:t>
            </w:r>
          </w:p>
          <w:p w14:paraId="2B255A55" w14:textId="77777777" w:rsidR="00F707DA" w:rsidRPr="00402FE7" w:rsidRDefault="00591AD8" w:rsidP="00F707DA">
            <w:pPr>
              <w:pStyle w:val="Sraopastraipa"/>
              <w:numPr>
                <w:ilvl w:val="0"/>
                <w:numId w:val="33"/>
              </w:numPr>
              <w:ind w:left="0" w:firstLine="360"/>
              <w:jc w:val="both"/>
            </w:pPr>
            <w:r w:rsidRPr="00402FE7">
              <w:t>automatiškai tęsia matavimus maitinimo įtampai atsiradus po jos dingimo;</w:t>
            </w:r>
          </w:p>
          <w:p w14:paraId="53DFDD1D" w14:textId="489CFEFE" w:rsidR="00F707DA" w:rsidRPr="00402FE7" w:rsidRDefault="00591AD8" w:rsidP="00F707DA">
            <w:pPr>
              <w:pStyle w:val="Sraopastraipa"/>
              <w:numPr>
                <w:ilvl w:val="0"/>
                <w:numId w:val="33"/>
              </w:numPr>
              <w:ind w:left="0" w:firstLine="360"/>
              <w:jc w:val="both"/>
            </w:pPr>
            <w:r w:rsidRPr="00402FE7">
              <w:t xml:space="preserve">komplektuojama su visa nuotoliniam </w:t>
            </w:r>
            <w:r w:rsidR="00EB42F9" w:rsidRPr="00402FE7">
              <w:t>ir</w:t>
            </w:r>
            <w:r w:rsidRPr="00402FE7">
              <w:t xml:space="preserve"> rankiniam</w:t>
            </w:r>
            <w:r w:rsidR="00EB42F9" w:rsidRPr="00402FE7">
              <w:t xml:space="preserve"> </w:t>
            </w:r>
            <w:r w:rsidRPr="00402FE7">
              <w:t>kalibravimui</w:t>
            </w:r>
            <w:r w:rsidR="00EB42F9" w:rsidRPr="00402FE7">
              <w:t xml:space="preserve"> (išskyrus </w:t>
            </w:r>
            <w:r w:rsidR="00980029" w:rsidRPr="00402FE7">
              <w:t>lakiųjų organinių junginių (LOJ) matavimo sistemų kalibravimui</w:t>
            </w:r>
            <w:r w:rsidR="003051AE" w:rsidRPr="00402FE7">
              <w:t>, kuri turi užtikrinti tiekėjas,</w:t>
            </w:r>
            <w:r w:rsidR="00980029" w:rsidRPr="00402FE7">
              <w:t xml:space="preserve"> reikaling</w:t>
            </w:r>
            <w:r w:rsidR="009F0166" w:rsidRPr="00402FE7">
              <w:t>ą</w:t>
            </w:r>
            <w:r w:rsidR="00980029" w:rsidRPr="00402FE7">
              <w:t xml:space="preserve"> įrang</w:t>
            </w:r>
            <w:r w:rsidR="009F0166" w:rsidRPr="00402FE7">
              <w:t>ą</w:t>
            </w:r>
            <w:r w:rsidR="00980029" w:rsidRPr="00402FE7">
              <w:t>)</w:t>
            </w:r>
            <w:r w:rsidRPr="00402FE7">
              <w:t>, patikrai, srauto greičio tikrinimui būtina įranga</w:t>
            </w:r>
            <w:r w:rsidR="0005776C" w:rsidRPr="00402FE7">
              <w:t xml:space="preserve"> (1 </w:t>
            </w:r>
            <w:proofErr w:type="spellStart"/>
            <w:r w:rsidR="0005776C" w:rsidRPr="00402FE7">
              <w:t>kompl</w:t>
            </w:r>
            <w:proofErr w:type="spellEnd"/>
            <w:r w:rsidR="0005776C" w:rsidRPr="00402FE7">
              <w:t>.)</w:t>
            </w:r>
            <w:r w:rsidRPr="00402FE7">
              <w:t>;</w:t>
            </w:r>
          </w:p>
          <w:p w14:paraId="0F67CAC7" w14:textId="01B9E702" w:rsidR="00591AD8" w:rsidRPr="0009212A" w:rsidRDefault="00591AD8" w:rsidP="00F707DA">
            <w:pPr>
              <w:pStyle w:val="Sraopastraipa"/>
              <w:numPr>
                <w:ilvl w:val="0"/>
                <w:numId w:val="33"/>
              </w:numPr>
              <w:ind w:left="0" w:firstLine="360"/>
              <w:jc w:val="both"/>
            </w:pPr>
            <w:r w:rsidRPr="00402FE7">
              <w:t>pateikiama kartu su atsarginėmis dalimis ir eksploatacinėmis medžiagomis, kurių užtektų 24 mėn. nepertraukiamam įrangos eksploatavimui užtikrinti.</w:t>
            </w:r>
          </w:p>
        </w:tc>
        <w:tc>
          <w:tcPr>
            <w:tcW w:w="7087" w:type="dxa"/>
          </w:tcPr>
          <w:p w14:paraId="1BDADE8E" w14:textId="23102854" w:rsidR="00591AD8" w:rsidRPr="003C19F3" w:rsidRDefault="00591AD8" w:rsidP="00F707DA">
            <w:pPr>
              <w:tabs>
                <w:tab w:val="left" w:pos="284"/>
                <w:tab w:val="left" w:pos="567"/>
              </w:tabs>
              <w:contextualSpacing/>
              <w:jc w:val="both"/>
            </w:pPr>
            <w:r w:rsidRPr="003C19F3">
              <w:t>Automatinių (stacionarių) aplinkos oro kokybės stebėjimo stotelių (įskaitant meteorologi</w:t>
            </w:r>
            <w:r w:rsidR="00EF27C6" w:rsidRPr="003C19F3">
              <w:t>ni</w:t>
            </w:r>
            <w:r w:rsidRPr="003C19F3">
              <w:t>ų stotelių) įranga:</w:t>
            </w:r>
          </w:p>
          <w:p w14:paraId="5C919D9F" w14:textId="5B64CB78" w:rsidR="00CB3699" w:rsidRDefault="00CB3699" w:rsidP="00F707DA">
            <w:pPr>
              <w:pStyle w:val="Sraopastraipa"/>
              <w:numPr>
                <w:ilvl w:val="0"/>
                <w:numId w:val="34"/>
              </w:numPr>
              <w:ind w:left="0" w:firstLine="360"/>
              <w:jc w:val="both"/>
            </w:pPr>
            <w:r w:rsidRPr="003C19F3">
              <w:t xml:space="preserve">prijungta prie elektros tinklo. Klaipėdos miesto savivaldybės administracija atsakinga už elektros tiekimo paslaugų apmokėjimą </w:t>
            </w:r>
            <w:r w:rsidRPr="005C7FE0">
              <w:rPr>
                <w:color w:val="44546A"/>
                <w14:textFill>
                  <w14:solidFill>
                    <w14:srgbClr w14:val="44546A">
                      <w14:lumMod w14:val="60000"/>
                      <w14:lumOff w14:val="40000"/>
                    </w14:srgbClr>
                  </w14:solidFill>
                </w14:textFill>
              </w:rPr>
              <w:t>[nepildoma]</w:t>
            </w:r>
            <w:r w:rsidRPr="008B45FE">
              <w:t>;</w:t>
            </w:r>
          </w:p>
          <w:p w14:paraId="2A95312A" w14:textId="634AA99E" w:rsidR="00F707DA" w:rsidRDefault="00591AD8" w:rsidP="00F707DA">
            <w:pPr>
              <w:pStyle w:val="Sraopastraipa"/>
              <w:numPr>
                <w:ilvl w:val="0"/>
                <w:numId w:val="34"/>
              </w:numPr>
              <w:ind w:left="0" w:firstLine="360"/>
              <w:jc w:val="both"/>
            </w:pPr>
            <w:r w:rsidRPr="008B45FE">
              <w:t xml:space="preserve">prijungta prie mobilaus interneto ryšio perdavimo įrangos. Klaipėdos miesto </w:t>
            </w:r>
            <w:r w:rsidRPr="003C19F3">
              <w:t xml:space="preserve">savivaldybės administracija atsakinga už mobilaus ryšio </w:t>
            </w:r>
            <w:r w:rsidR="00CB3699" w:rsidRPr="003C19F3">
              <w:t xml:space="preserve">kortelių suteikimą ir mobilaus ryšio </w:t>
            </w:r>
            <w:r w:rsidRPr="003C19F3">
              <w:t xml:space="preserve">paslaugų </w:t>
            </w:r>
            <w:r w:rsidRPr="008B45FE">
              <w:t xml:space="preserve">apmokėjimą </w:t>
            </w:r>
            <w:r w:rsidRPr="00F707DA">
              <w:rPr>
                <w:color w:val="44546A"/>
                <w14:textFill>
                  <w14:solidFill>
                    <w14:srgbClr w14:val="44546A">
                      <w14:lumMod w14:val="60000"/>
                      <w14:lumOff w14:val="40000"/>
                    </w14:srgbClr>
                  </w14:solidFill>
                </w14:textFill>
              </w:rPr>
              <w:t>[nepildoma]</w:t>
            </w:r>
            <w:r w:rsidRPr="008B45FE">
              <w:t>;</w:t>
            </w:r>
          </w:p>
          <w:p w14:paraId="57471A4A" w14:textId="77777777" w:rsidR="00F707DA" w:rsidRPr="00F707DA" w:rsidRDefault="00591AD8" w:rsidP="00F707DA">
            <w:pPr>
              <w:pStyle w:val="Sraopastraipa"/>
              <w:numPr>
                <w:ilvl w:val="0"/>
                <w:numId w:val="34"/>
              </w:numPr>
              <w:ind w:left="0" w:firstLine="360"/>
              <w:jc w:val="both"/>
            </w:pPr>
            <w:r w:rsidRPr="008B45FE">
              <w:t xml:space="preserve">turi nuotolinio valdymo ir sistemos nuotolinės diagnostikos galimybę prisijungiant internetu: </w:t>
            </w:r>
            <w:r w:rsidRPr="00F707DA">
              <w:rPr>
                <w:color w:val="8496B0"/>
                <w:szCs w:val="24"/>
              </w:rPr>
              <w:t>[nurodyti taip/ne]</w:t>
            </w:r>
            <w:r w:rsidRPr="00F707DA">
              <w:rPr>
                <w:color w:val="000000"/>
                <w:szCs w:val="24"/>
              </w:rPr>
              <w:t>;</w:t>
            </w:r>
          </w:p>
          <w:p w14:paraId="66AF8EE5" w14:textId="77777777" w:rsidR="00F707DA" w:rsidRPr="00F707DA" w:rsidRDefault="00591AD8" w:rsidP="00F707DA">
            <w:pPr>
              <w:pStyle w:val="Sraopastraipa"/>
              <w:numPr>
                <w:ilvl w:val="0"/>
                <w:numId w:val="34"/>
              </w:numPr>
              <w:ind w:left="0" w:firstLine="360"/>
              <w:jc w:val="both"/>
            </w:pPr>
            <w:r w:rsidRPr="008B45FE">
              <w:t xml:space="preserve">naudoja duomenų perdavimo protokolus: ASCII ir (arba) MODBUS arba lygiaverčius protokolus: </w:t>
            </w:r>
            <w:r w:rsidRPr="00F707DA">
              <w:rPr>
                <w:color w:val="8496B0"/>
                <w:szCs w:val="24"/>
              </w:rPr>
              <w:t>[nurodyti]</w:t>
            </w:r>
            <w:r w:rsidRPr="00F707DA">
              <w:rPr>
                <w:color w:val="000000"/>
                <w:szCs w:val="24"/>
              </w:rPr>
              <w:t>;</w:t>
            </w:r>
          </w:p>
          <w:p w14:paraId="1322AAE6" w14:textId="77777777" w:rsidR="00F707DA" w:rsidRPr="00F707DA" w:rsidRDefault="00591AD8" w:rsidP="00F707DA">
            <w:pPr>
              <w:pStyle w:val="Sraopastraipa"/>
              <w:numPr>
                <w:ilvl w:val="0"/>
                <w:numId w:val="34"/>
              </w:numPr>
              <w:ind w:left="0" w:firstLine="360"/>
              <w:jc w:val="both"/>
            </w:pPr>
            <w:r w:rsidRPr="008B45FE">
              <w:t>turi išvesties sąsajas: RS232 ir (arba) USB, LAN arba lygiavertes sąsajas</w:t>
            </w:r>
            <w:r w:rsidRPr="00CD6742">
              <w:t>:</w:t>
            </w:r>
            <w:r w:rsidRPr="00CD6742">
              <w:rPr>
                <w:szCs w:val="24"/>
              </w:rPr>
              <w:t xml:space="preserve"> </w:t>
            </w:r>
            <w:r w:rsidRPr="00F707DA">
              <w:rPr>
                <w:color w:val="8496B0"/>
                <w:szCs w:val="24"/>
              </w:rPr>
              <w:t>[nurodyti]</w:t>
            </w:r>
            <w:r w:rsidRPr="00F707DA">
              <w:rPr>
                <w:color w:val="000000"/>
                <w:szCs w:val="24"/>
              </w:rPr>
              <w:t>;</w:t>
            </w:r>
          </w:p>
          <w:p w14:paraId="7ABA6BF7" w14:textId="08BB7D71" w:rsidR="00F707DA" w:rsidRPr="00F707DA" w:rsidRDefault="00591AD8" w:rsidP="00F707DA">
            <w:pPr>
              <w:pStyle w:val="Sraopastraipa"/>
              <w:numPr>
                <w:ilvl w:val="0"/>
                <w:numId w:val="34"/>
              </w:numPr>
              <w:ind w:left="0" w:firstLine="360"/>
              <w:jc w:val="both"/>
            </w:pPr>
            <w:r w:rsidRPr="008B45FE">
              <w:t>pritaikyta darbui lauko sąlygomis visais metų sezonais, aplinkos temperatūros intervale nuo -20 °C iki +50 °C</w:t>
            </w:r>
            <w:r w:rsidR="00EC1ACD">
              <w:t xml:space="preserve"> </w:t>
            </w:r>
            <w:r w:rsidR="00EC1ACD" w:rsidRPr="00EC1ACD">
              <w:t>(imtinai)</w:t>
            </w:r>
            <w:r w:rsidRPr="008B45FE">
              <w:t xml:space="preserve">: </w:t>
            </w:r>
            <w:r w:rsidRPr="00F707DA">
              <w:rPr>
                <w:color w:val="8496B0"/>
                <w:szCs w:val="24"/>
              </w:rPr>
              <w:t>[nurodyti]</w:t>
            </w:r>
            <w:r w:rsidRPr="00F707DA">
              <w:rPr>
                <w:color w:val="000000"/>
                <w:szCs w:val="24"/>
              </w:rPr>
              <w:t>;</w:t>
            </w:r>
          </w:p>
          <w:p w14:paraId="1C4EB659" w14:textId="447068CB" w:rsidR="00F707DA" w:rsidRPr="00F707DA" w:rsidRDefault="00591AD8" w:rsidP="00F707DA">
            <w:pPr>
              <w:pStyle w:val="Sraopastraipa"/>
              <w:numPr>
                <w:ilvl w:val="0"/>
                <w:numId w:val="34"/>
              </w:numPr>
              <w:ind w:left="0" w:firstLine="360"/>
              <w:jc w:val="both"/>
            </w:pPr>
            <w:r w:rsidRPr="008B45FE">
              <w:t>turi ne mažesnę kaip IP65 apsaugą pagal IEC 60529 arba lygiavertį standartą</w:t>
            </w:r>
            <w:r w:rsidRPr="0009212A">
              <w:t xml:space="preserve">. </w:t>
            </w:r>
            <w:r w:rsidR="0005776C" w:rsidRPr="0009212A">
              <w:t>Jeigu įranga turi mažesnę kaip IP65 apsaugą</w:t>
            </w:r>
            <w:r w:rsidRPr="0009212A">
              <w:t>, ji talpinama į IP65 apsaugotą dėžę, paviljoną</w:t>
            </w:r>
            <w:r w:rsidRPr="008B45FE">
              <w:t xml:space="preserve">: </w:t>
            </w:r>
            <w:r w:rsidRPr="00F707DA">
              <w:rPr>
                <w:color w:val="8496B0"/>
                <w:szCs w:val="24"/>
              </w:rPr>
              <w:t>[nurodyti]</w:t>
            </w:r>
            <w:r w:rsidRPr="00F707DA">
              <w:rPr>
                <w:color w:val="000000"/>
                <w:szCs w:val="24"/>
              </w:rPr>
              <w:t>;</w:t>
            </w:r>
          </w:p>
          <w:p w14:paraId="05123EB1" w14:textId="77777777" w:rsidR="00F707DA" w:rsidRPr="00F707DA" w:rsidRDefault="00591AD8" w:rsidP="00F707DA">
            <w:pPr>
              <w:pStyle w:val="Sraopastraipa"/>
              <w:numPr>
                <w:ilvl w:val="0"/>
                <w:numId w:val="34"/>
              </w:numPr>
              <w:ind w:left="0" w:firstLine="360"/>
              <w:jc w:val="both"/>
            </w:pPr>
            <w:r w:rsidRPr="008B45FE">
              <w:t xml:space="preserve">automatiškai tęsia matavimus maitinimo įtampai atsiradus po jos dingimo: </w:t>
            </w:r>
            <w:r w:rsidRPr="00F707DA">
              <w:rPr>
                <w:color w:val="8496B0"/>
                <w:szCs w:val="24"/>
              </w:rPr>
              <w:t>[nurodyti taip/ne]</w:t>
            </w:r>
            <w:r w:rsidRPr="00F707DA">
              <w:rPr>
                <w:color w:val="000000"/>
                <w:szCs w:val="24"/>
              </w:rPr>
              <w:t>;</w:t>
            </w:r>
          </w:p>
          <w:p w14:paraId="1CA65DE3" w14:textId="2EAE7F2F" w:rsidR="00F707DA" w:rsidRPr="00F707DA" w:rsidRDefault="00591AD8" w:rsidP="00F707DA">
            <w:pPr>
              <w:pStyle w:val="Sraopastraipa"/>
              <w:numPr>
                <w:ilvl w:val="0"/>
                <w:numId w:val="34"/>
              </w:numPr>
              <w:ind w:left="0" w:firstLine="360"/>
              <w:jc w:val="both"/>
            </w:pPr>
            <w:r w:rsidRPr="008B45FE">
              <w:t xml:space="preserve">komplektuojama su visa nuotoliniam </w:t>
            </w:r>
            <w:r w:rsidR="00EB42F9">
              <w:t>ir</w:t>
            </w:r>
            <w:r w:rsidRPr="008B45FE">
              <w:t xml:space="preserve"> rankiniam </w:t>
            </w:r>
            <w:r w:rsidRPr="0009212A">
              <w:t>kalibravimui</w:t>
            </w:r>
            <w:r w:rsidR="00980029" w:rsidRPr="0009212A">
              <w:t xml:space="preserve"> (išskyrus lakiųjų organinių junginių (LOJ) matavimo sistemų kalibravimui</w:t>
            </w:r>
            <w:r w:rsidR="003051AE" w:rsidRPr="0009212A">
              <w:t>, kuri turi užtikrinti tiekėjas,</w:t>
            </w:r>
            <w:r w:rsidR="00980029" w:rsidRPr="0009212A">
              <w:t xml:space="preserve"> reikaling</w:t>
            </w:r>
            <w:r w:rsidR="003051AE" w:rsidRPr="0009212A">
              <w:t>ą</w:t>
            </w:r>
            <w:r w:rsidR="00980029" w:rsidRPr="0009212A">
              <w:t xml:space="preserve"> įrang</w:t>
            </w:r>
            <w:r w:rsidR="003051AE" w:rsidRPr="0009212A">
              <w:t>ą</w:t>
            </w:r>
            <w:r w:rsidR="00980029" w:rsidRPr="0009212A">
              <w:t>)</w:t>
            </w:r>
            <w:r w:rsidRPr="0009212A">
              <w:t>, patikrai, srauto greičio tikrinimui būtina įranga</w:t>
            </w:r>
            <w:r w:rsidR="0005776C" w:rsidRPr="0009212A">
              <w:t xml:space="preserve"> (1 </w:t>
            </w:r>
            <w:proofErr w:type="spellStart"/>
            <w:r w:rsidR="0005776C" w:rsidRPr="0009212A">
              <w:t>kompl</w:t>
            </w:r>
            <w:proofErr w:type="spellEnd"/>
            <w:r w:rsidR="0005776C" w:rsidRPr="0009212A">
              <w:t>.)</w:t>
            </w:r>
            <w:r w:rsidRPr="0009212A">
              <w:t xml:space="preserve">: </w:t>
            </w:r>
            <w:r w:rsidRPr="00F707DA">
              <w:rPr>
                <w:color w:val="8496B0"/>
                <w:szCs w:val="24"/>
              </w:rPr>
              <w:t>[nurodyti taip/ne]</w:t>
            </w:r>
            <w:r w:rsidRPr="00F707DA">
              <w:rPr>
                <w:color w:val="000000"/>
                <w:szCs w:val="24"/>
              </w:rPr>
              <w:t>;</w:t>
            </w:r>
          </w:p>
          <w:p w14:paraId="2D3A5065" w14:textId="2D07BB3A" w:rsidR="00591AD8" w:rsidRPr="008B45FE" w:rsidRDefault="00591AD8" w:rsidP="00F707DA">
            <w:pPr>
              <w:pStyle w:val="Sraopastraipa"/>
              <w:numPr>
                <w:ilvl w:val="0"/>
                <w:numId w:val="34"/>
              </w:numPr>
              <w:ind w:left="0" w:firstLine="360"/>
              <w:jc w:val="both"/>
            </w:pPr>
            <w:r w:rsidRPr="008B45FE">
              <w:t xml:space="preserve">pateikiama kartu su atsarginėmis dalimis ir eksploatacinėmis medžiagomis, kurių užtektų 24 mėn. nepertraukiamam įrangos eksploatavimui </w:t>
            </w:r>
            <w:r w:rsidRPr="00CD6742">
              <w:t>užtikrinti:</w:t>
            </w:r>
            <w:r w:rsidRPr="00CD6742">
              <w:rPr>
                <w:szCs w:val="24"/>
              </w:rPr>
              <w:t xml:space="preserve"> </w:t>
            </w:r>
            <w:r w:rsidRPr="00F707DA">
              <w:rPr>
                <w:color w:val="8496B0"/>
                <w:szCs w:val="24"/>
              </w:rPr>
              <w:t xml:space="preserve">[nurodyti </w:t>
            </w:r>
            <w:r w:rsidRPr="007564FE">
              <w:rPr>
                <w:color w:val="8496B0"/>
                <w:szCs w:val="24"/>
              </w:rPr>
              <w:t>taip</w:t>
            </w:r>
            <w:r w:rsidRPr="00F707DA">
              <w:rPr>
                <w:color w:val="8496B0"/>
                <w:szCs w:val="24"/>
              </w:rPr>
              <w:t>/ne]</w:t>
            </w:r>
            <w:r w:rsidRPr="00F707DA">
              <w:rPr>
                <w:color w:val="000000"/>
                <w:szCs w:val="24"/>
              </w:rPr>
              <w:t>.</w:t>
            </w:r>
          </w:p>
        </w:tc>
      </w:tr>
      <w:tr w:rsidR="00591AD8" w:rsidRPr="008B45FE" w14:paraId="314CEF45" w14:textId="77777777" w:rsidTr="007A7525">
        <w:trPr>
          <w:jc w:val="center"/>
        </w:trPr>
        <w:tc>
          <w:tcPr>
            <w:tcW w:w="628" w:type="dxa"/>
          </w:tcPr>
          <w:p w14:paraId="5BCBCC3B" w14:textId="638BC7E6" w:rsidR="00591AD8" w:rsidRPr="00402FE7" w:rsidRDefault="00450855" w:rsidP="00E2309D">
            <w:pPr>
              <w:tabs>
                <w:tab w:val="left" w:pos="284"/>
                <w:tab w:val="left" w:pos="567"/>
              </w:tabs>
              <w:spacing w:after="200"/>
              <w:contextualSpacing/>
              <w:jc w:val="center"/>
              <w:rPr>
                <w:szCs w:val="24"/>
              </w:rPr>
            </w:pPr>
            <w:r w:rsidRPr="00402FE7">
              <w:rPr>
                <w:szCs w:val="24"/>
              </w:rPr>
              <w:t>6</w:t>
            </w:r>
            <w:r w:rsidR="00591AD8" w:rsidRPr="00402FE7">
              <w:rPr>
                <w:szCs w:val="24"/>
              </w:rPr>
              <w:t>.</w:t>
            </w:r>
          </w:p>
        </w:tc>
        <w:tc>
          <w:tcPr>
            <w:tcW w:w="7164" w:type="dxa"/>
          </w:tcPr>
          <w:p w14:paraId="09123C32" w14:textId="2EFE60ED" w:rsidR="00311F0E" w:rsidRPr="00A25677" w:rsidRDefault="00311F0E" w:rsidP="00311F0E">
            <w:pPr>
              <w:tabs>
                <w:tab w:val="left" w:pos="284"/>
                <w:tab w:val="left" w:pos="325"/>
              </w:tabs>
              <w:jc w:val="both"/>
            </w:pPr>
            <w:r w:rsidRPr="00A25677">
              <w:t>Kartu su automatinėmis (stacionariomis) aplinkos oro kokybės stebėjimo stotelėmis (įskaitant meteorologines stoteles) pateikiama jų techninei įrangai pritaikyta I</w:t>
            </w:r>
            <w:r w:rsidR="007564FE" w:rsidRPr="00A25677">
              <w:t>I</w:t>
            </w:r>
            <w:r w:rsidRPr="00A25677">
              <w:t xml:space="preserve"> pirkimo dalies valdymo ir stebėjimo programinė </w:t>
            </w:r>
            <w:r w:rsidRPr="00A25677">
              <w:lastRenderedPageBreak/>
              <w:t>įranga (platforma), apjungianti I</w:t>
            </w:r>
            <w:r w:rsidR="007564FE" w:rsidRPr="00A25677">
              <w:t>I</w:t>
            </w:r>
            <w:r w:rsidRPr="00A25677">
              <w:t xml:space="preserve"> pirkimo dalies techninėje specifikacijoje nurodytų stotelių (įskaitant meteorologinių stotelių) įrangą, kuri:</w:t>
            </w:r>
          </w:p>
          <w:p w14:paraId="1B9C079C" w14:textId="77777777" w:rsidR="00311F0E" w:rsidRPr="00402FE7" w:rsidRDefault="00311F0E" w:rsidP="00311F0E">
            <w:pPr>
              <w:tabs>
                <w:tab w:val="left" w:pos="284"/>
                <w:tab w:val="left" w:pos="325"/>
              </w:tabs>
              <w:ind w:firstLine="400"/>
              <w:jc w:val="both"/>
            </w:pPr>
            <w:r w:rsidRPr="00402FE7">
              <w:t>1)</w:t>
            </w:r>
            <w:r w:rsidRPr="00402FE7">
              <w:tab/>
              <w:t>leidžia peržiūrėti, analizuoti ir palyginti automatinių (stacionarių) aplinkos oro kokybės stebėjimo stotelių (įskaitant meteorologinių stotelių) paskutinių 5 metų duomenis (duomenys saugomi tiekėjo pasirinktame serveryje ne trumpiau kaip 5 metus);</w:t>
            </w:r>
          </w:p>
          <w:p w14:paraId="4BDC9D0D" w14:textId="77777777" w:rsidR="00311F0E" w:rsidRPr="00402FE7" w:rsidRDefault="00311F0E" w:rsidP="00311F0E">
            <w:pPr>
              <w:tabs>
                <w:tab w:val="left" w:pos="284"/>
                <w:tab w:val="left" w:pos="325"/>
              </w:tabs>
              <w:ind w:firstLine="400"/>
              <w:jc w:val="both"/>
            </w:pPr>
            <w:r w:rsidRPr="00402FE7">
              <w:t>2)</w:t>
            </w:r>
            <w:r w:rsidRPr="00402FE7">
              <w:tab/>
              <w:t>leidžia analizuoti (pasirinktame laiko intervale), konvertuoti, eksportuoti (Excel, CSV formatais) gautus duomenis;</w:t>
            </w:r>
          </w:p>
          <w:p w14:paraId="6981CA18" w14:textId="77777777" w:rsidR="00311F0E" w:rsidRPr="00402FE7" w:rsidRDefault="00311F0E" w:rsidP="00311F0E">
            <w:pPr>
              <w:tabs>
                <w:tab w:val="left" w:pos="284"/>
                <w:tab w:val="left" w:pos="325"/>
              </w:tabs>
              <w:ind w:firstLine="400"/>
              <w:jc w:val="both"/>
            </w:pPr>
            <w:r w:rsidRPr="00402FE7">
              <w:t>3)</w:t>
            </w:r>
            <w:r w:rsidRPr="00402FE7">
              <w:tab/>
              <w:t>leidžia palyginti skirtingų automatinių (stacionarių) aplinkos oro kokybės stebėjimo stotelių (įskaitant meteorologinių stotelių) duomenis;</w:t>
            </w:r>
          </w:p>
          <w:p w14:paraId="3332FAC6" w14:textId="77777777" w:rsidR="00311F0E" w:rsidRPr="00402FE7" w:rsidRDefault="00311F0E" w:rsidP="00311F0E">
            <w:pPr>
              <w:tabs>
                <w:tab w:val="left" w:pos="284"/>
                <w:tab w:val="left" w:pos="325"/>
              </w:tabs>
              <w:ind w:firstLine="400"/>
              <w:jc w:val="both"/>
            </w:pPr>
            <w:r w:rsidRPr="00402FE7">
              <w:t>4)</w:t>
            </w:r>
            <w:r w:rsidRPr="00402FE7">
              <w:tab/>
              <w:t>užtikrina automatinį ataskaitų formavimą ir pateikimą vartotojo pasirinktais laikotarpiais (dienomis, mėnesiais, metais);</w:t>
            </w:r>
          </w:p>
          <w:p w14:paraId="45CB41AA" w14:textId="77777777" w:rsidR="00311F0E" w:rsidRPr="00402FE7" w:rsidRDefault="00311F0E" w:rsidP="00311F0E">
            <w:pPr>
              <w:tabs>
                <w:tab w:val="left" w:pos="284"/>
                <w:tab w:val="left" w:pos="325"/>
              </w:tabs>
              <w:ind w:firstLine="400"/>
              <w:jc w:val="both"/>
            </w:pPr>
            <w:r w:rsidRPr="00402FE7">
              <w:t>5)</w:t>
            </w:r>
            <w:r w:rsidRPr="00402FE7">
              <w:tab/>
              <w:t>užtikrina automatinių (stacionarių) aplinkos oro kokybės stebėjimo stotelių (įskaitant meteorologinių stotelių) duomenų atvaizdavimą grafiniame žemėlapyje;</w:t>
            </w:r>
          </w:p>
          <w:p w14:paraId="21A2F864" w14:textId="68D34104" w:rsidR="00311F0E" w:rsidRPr="00A25677" w:rsidRDefault="00311F0E" w:rsidP="00311F0E">
            <w:pPr>
              <w:tabs>
                <w:tab w:val="left" w:pos="284"/>
                <w:tab w:val="left" w:pos="325"/>
              </w:tabs>
              <w:ind w:firstLine="400"/>
              <w:jc w:val="both"/>
            </w:pPr>
            <w:r w:rsidRPr="00402FE7">
              <w:t>6)</w:t>
            </w:r>
            <w:r w:rsidRPr="00402FE7">
              <w:tab/>
            </w:r>
            <w:r w:rsidRPr="00A25677">
              <w:t>užtikrina automatinį ir reguliarų duomenų bazės kopijos perdavimą į Klaipėdos miesto savivaldybės administracijos centrinį serverį. Duomenų perdavimo formatas ir protokolas derinamas I</w:t>
            </w:r>
            <w:r w:rsidR="00816414" w:rsidRPr="00A25677">
              <w:t>I</w:t>
            </w:r>
            <w:r w:rsidRPr="00A25677">
              <w:t xml:space="preserve"> pirkimo dalies valdymo ir stebėjimo programinės įrangos (platformos) diegimo metu. Jeigu visų pirkimo dalių konkurso laimėtoju pripažintas tas pats tiekėjas – tokiu atveju duomenų perdavimo formatas ir protokolas derinamas centrinės valdymo ir stebėjimo program</w:t>
            </w:r>
            <w:r w:rsidR="00925F8D" w:rsidRPr="00A25677">
              <w:t>inės įrangos</w:t>
            </w:r>
            <w:r w:rsidRPr="00A25677">
              <w:t xml:space="preserve"> (platformos), kuri apjungia visą (I ir II pirkimo dalies) techninę įrangą, diegimo metu</w:t>
            </w:r>
            <w:r w:rsidR="00402FE7" w:rsidRPr="00A25677">
              <w:t>;</w:t>
            </w:r>
          </w:p>
          <w:p w14:paraId="041FE1CF" w14:textId="77777777" w:rsidR="00311F0E" w:rsidRPr="00402FE7" w:rsidRDefault="00311F0E" w:rsidP="00311F0E">
            <w:pPr>
              <w:tabs>
                <w:tab w:val="left" w:pos="284"/>
                <w:tab w:val="left" w:pos="325"/>
              </w:tabs>
              <w:ind w:firstLine="400"/>
              <w:jc w:val="both"/>
            </w:pPr>
            <w:r>
              <w:t>7)</w:t>
            </w:r>
            <w:r>
              <w:tab/>
            </w:r>
            <w:r w:rsidRPr="00402FE7">
              <w:t xml:space="preserve">turi galimybę per API (angl. </w:t>
            </w:r>
            <w:proofErr w:type="spellStart"/>
            <w:r w:rsidRPr="00402FE7">
              <w:t>application</w:t>
            </w:r>
            <w:proofErr w:type="spellEnd"/>
            <w:r w:rsidRPr="00402FE7">
              <w:t xml:space="preserve"> </w:t>
            </w:r>
            <w:proofErr w:type="spellStart"/>
            <w:r w:rsidRPr="00402FE7">
              <w:t>programming</w:t>
            </w:r>
            <w:proofErr w:type="spellEnd"/>
            <w:r w:rsidRPr="00402FE7">
              <w:t xml:space="preserve"> </w:t>
            </w:r>
            <w:proofErr w:type="spellStart"/>
            <w:r w:rsidRPr="00402FE7">
              <w:t>interface</w:t>
            </w:r>
            <w:proofErr w:type="spellEnd"/>
            <w:r w:rsidRPr="00402FE7">
              <w:t>) duomenis perduoti į kitas sistemas;</w:t>
            </w:r>
          </w:p>
          <w:p w14:paraId="56266EA1" w14:textId="77777777" w:rsidR="00311F0E" w:rsidRPr="00402FE7" w:rsidRDefault="00311F0E" w:rsidP="00311F0E">
            <w:pPr>
              <w:tabs>
                <w:tab w:val="left" w:pos="284"/>
                <w:tab w:val="left" w:pos="325"/>
              </w:tabs>
              <w:ind w:firstLine="400"/>
              <w:jc w:val="both"/>
            </w:pPr>
            <w:r w:rsidRPr="00402FE7">
              <w:t>8)</w:t>
            </w:r>
            <w:r w:rsidRPr="00402FE7">
              <w:tab/>
              <w:t>leidžia automatiškai perduoti įspėjimus, jeigu užfiksuojami aplinkos oro teršalų ribinių verčių viršijimai (įspėjimai automatiškai perduodami ne mažiau kaip 5 asmenims, kuriuos nurodė Perkančioji organizacija);</w:t>
            </w:r>
          </w:p>
          <w:p w14:paraId="1B6F0BAE" w14:textId="77777777" w:rsidR="00311F0E" w:rsidRPr="00402FE7" w:rsidRDefault="00311F0E" w:rsidP="00311F0E">
            <w:pPr>
              <w:tabs>
                <w:tab w:val="left" w:pos="284"/>
                <w:tab w:val="left" w:pos="325"/>
              </w:tabs>
              <w:ind w:firstLine="400"/>
              <w:jc w:val="both"/>
            </w:pPr>
            <w:r w:rsidRPr="00402FE7">
              <w:t>9)</w:t>
            </w:r>
            <w:r w:rsidRPr="00402FE7">
              <w:tab/>
              <w:t>leidžia nuotolinį matavimo sistemų įrenginių valdymą ir nuotolinę matavimo sistemų diagnostiką.</w:t>
            </w:r>
          </w:p>
          <w:p w14:paraId="0E1FC8FD" w14:textId="77777777" w:rsidR="00311F0E" w:rsidRPr="00402FE7" w:rsidRDefault="00311F0E" w:rsidP="00311F0E">
            <w:pPr>
              <w:tabs>
                <w:tab w:val="left" w:pos="284"/>
                <w:tab w:val="left" w:pos="325"/>
              </w:tabs>
              <w:ind w:firstLine="400"/>
              <w:jc w:val="both"/>
            </w:pPr>
          </w:p>
          <w:p w14:paraId="746E3CEB" w14:textId="77777777" w:rsidR="00311F0E" w:rsidRPr="00A25677" w:rsidRDefault="00311F0E" w:rsidP="00A25677">
            <w:pPr>
              <w:tabs>
                <w:tab w:val="left" w:pos="284"/>
                <w:tab w:val="left" w:pos="325"/>
              </w:tabs>
              <w:jc w:val="both"/>
            </w:pPr>
            <w:r w:rsidRPr="00A25677">
              <w:lastRenderedPageBreak/>
              <w:t>Jeigu visų pirkimo dalių konkurso laimėtoju pripažintas tas pats tiekėjas – tokiu atveju kartu su automatinėmis (stacionariomis) aplinkos oro kokybės stebėjimo stotelėmis (įskaitant meteorologines stoteles) pateikiama jų techninei įrangai pritaikyta centrinė valdymo ir stebėjimo programinė įranga (platforma), apjungianti I ir II pirkimo dalies techninėje specifikacijoje nurodytų stotelių (įskaitant meteorologinių stotelių) įrangą.</w:t>
            </w:r>
          </w:p>
          <w:p w14:paraId="4423E740" w14:textId="77777777" w:rsidR="00311F0E" w:rsidRPr="00A25677" w:rsidRDefault="00311F0E" w:rsidP="00311F0E">
            <w:pPr>
              <w:tabs>
                <w:tab w:val="left" w:pos="284"/>
                <w:tab w:val="left" w:pos="325"/>
              </w:tabs>
              <w:ind w:firstLine="400"/>
              <w:jc w:val="both"/>
            </w:pPr>
          </w:p>
          <w:p w14:paraId="306B6109" w14:textId="7CA34913" w:rsidR="00311F0E" w:rsidRPr="00A25677" w:rsidRDefault="00311F0E" w:rsidP="00A25677">
            <w:pPr>
              <w:tabs>
                <w:tab w:val="left" w:pos="284"/>
                <w:tab w:val="left" w:pos="325"/>
              </w:tabs>
              <w:jc w:val="both"/>
            </w:pPr>
            <w:r w:rsidRPr="00A25677">
              <w:t>I</w:t>
            </w:r>
            <w:r w:rsidR="00CF7DBB" w:rsidRPr="00A25677">
              <w:t>I</w:t>
            </w:r>
            <w:r w:rsidRPr="00A25677">
              <w:t xml:space="preserve"> pirkimo dalies valdymo ir stebėjimo program</w:t>
            </w:r>
            <w:r w:rsidR="00925F8D" w:rsidRPr="00A25677">
              <w:t>oje</w:t>
            </w:r>
            <w:r w:rsidRPr="00A25677">
              <w:t xml:space="preserve"> (platformoje) pateikti automatinių (stacionarių) aplinkos oro kokybės stebėjimo stotelių (įskaitant meteorologinių stotelių) duomenys, išskyrus indikatorinių analizatorių pateiktus duomenis, laisvai pasiekiami (per tiekėjo sukurta interneto nuorodą, kuri bus viešinama Klaipėdos miesto savivaldybės internetiniame puslapyje www.klaipeda.lt (Administracijos centriniame serveryje esančioje Klaipėdos miesto savivaldybės aplinkos monitoringo informacinėje sistemoje) bet kuriam suinteresuotam asmeniui (peržiūrėjimo būsena). Jeigu visų pirkimo dalių konkurso laimėtoju pripažintas tas pats tiekėjas – tokiu atveju centrinėje valdymo ir stebėjimo programoje (platformoje) pateikti duomenys, išskyrus indikatorinių analizatorių pateiktus duomenis, laisvai pasiekiami (per tiekėjo sukurta interneto nuorodą) bet kuriam suinteresuotam asmeniui (peržiūrėjimo būsena).</w:t>
            </w:r>
          </w:p>
          <w:p w14:paraId="2276677E" w14:textId="77777777" w:rsidR="00311F0E" w:rsidRPr="00A25677" w:rsidRDefault="00311F0E" w:rsidP="00311F0E">
            <w:pPr>
              <w:tabs>
                <w:tab w:val="left" w:pos="284"/>
                <w:tab w:val="left" w:pos="325"/>
              </w:tabs>
              <w:ind w:firstLine="400"/>
              <w:jc w:val="both"/>
            </w:pPr>
          </w:p>
          <w:p w14:paraId="336D22B8" w14:textId="77777777" w:rsidR="00311F0E" w:rsidRPr="00402FE7" w:rsidRDefault="00311F0E" w:rsidP="00A25677">
            <w:pPr>
              <w:tabs>
                <w:tab w:val="left" w:pos="284"/>
                <w:tab w:val="left" w:pos="325"/>
              </w:tabs>
              <w:jc w:val="both"/>
            </w:pPr>
            <w:r w:rsidRPr="00A25677">
              <w:t>Kitos sistemos – Aplinkos apsaugos age</w:t>
            </w:r>
            <w:r w:rsidRPr="00402FE7">
              <w:t>ntūros informacinė sistema. Duomenys į Aplinkos apsaugos agentūros informacinę sistemą turi būti pateikti sinchroniniu režimu, leidžiamosios kreipties būdu, HTTP protokolu, JSON formatu su juos aprašančia dokumentacija (specifikacija, schema). Matavimų rezultatų perdavimui galima naudoti MQTT protokolą.</w:t>
            </w:r>
          </w:p>
          <w:p w14:paraId="7CD9AD6E" w14:textId="77777777" w:rsidR="00311F0E" w:rsidRPr="00402FE7" w:rsidRDefault="00311F0E" w:rsidP="00311F0E">
            <w:pPr>
              <w:tabs>
                <w:tab w:val="left" w:pos="284"/>
                <w:tab w:val="left" w:pos="325"/>
              </w:tabs>
              <w:ind w:firstLine="400"/>
              <w:jc w:val="both"/>
            </w:pPr>
          </w:p>
          <w:p w14:paraId="0C4FC58B" w14:textId="650712BA" w:rsidR="00591AD8" w:rsidRPr="0009212A" w:rsidRDefault="00311F0E" w:rsidP="00A25677">
            <w:pPr>
              <w:tabs>
                <w:tab w:val="left" w:pos="284"/>
                <w:tab w:val="left" w:pos="325"/>
              </w:tabs>
              <w:jc w:val="both"/>
            </w:pPr>
            <w:r w:rsidRPr="00402FE7">
              <w:t xml:space="preserve">Klaipėdos miesto savivaldybės </w:t>
            </w:r>
            <w:r w:rsidRPr="00A25677">
              <w:t>administracija užtikrina, kad I</w:t>
            </w:r>
            <w:r w:rsidR="00CF7DBB" w:rsidRPr="00A25677">
              <w:t>I</w:t>
            </w:r>
            <w:r w:rsidRPr="00A25677">
              <w:t xml:space="preserve"> pirkimo dalį laimėjusiam tiekėjui visa būtina informacija bus </w:t>
            </w:r>
            <w:r w:rsidRPr="00402FE7">
              <w:t>suteikiama laiku, nemokamai ir nesudarant dirbtinių kliūčių.</w:t>
            </w:r>
          </w:p>
        </w:tc>
        <w:tc>
          <w:tcPr>
            <w:tcW w:w="7087" w:type="dxa"/>
          </w:tcPr>
          <w:p w14:paraId="0F753B6F" w14:textId="45E9A226" w:rsidR="00311F0E" w:rsidRPr="00A25677" w:rsidRDefault="00311F0E" w:rsidP="00311F0E">
            <w:pPr>
              <w:tabs>
                <w:tab w:val="left" w:pos="284"/>
                <w:tab w:val="left" w:pos="325"/>
              </w:tabs>
              <w:jc w:val="both"/>
            </w:pPr>
            <w:r>
              <w:lastRenderedPageBreak/>
              <w:t xml:space="preserve">Kartu </w:t>
            </w:r>
            <w:r w:rsidRPr="00A25677">
              <w:t>su automatinėmis (stacionariomis) aplinkos oro kokybės stebėjimo stotelėmis (įskaitant meteorologines stoteles) pateikiama jų techninei įrangai pritaikyta I</w:t>
            </w:r>
            <w:r w:rsidR="007564FE" w:rsidRPr="00A25677">
              <w:t>I</w:t>
            </w:r>
            <w:r w:rsidRPr="00A25677">
              <w:t xml:space="preserve"> pirkimo dalies valdymo ir stebėjimo </w:t>
            </w:r>
            <w:r w:rsidRPr="00A25677">
              <w:lastRenderedPageBreak/>
              <w:t>programinė įranga (platforma), apjungianti I</w:t>
            </w:r>
            <w:r w:rsidR="007564FE" w:rsidRPr="00A25677">
              <w:t>I</w:t>
            </w:r>
            <w:r w:rsidRPr="00A25677">
              <w:t xml:space="preserve"> pirkimo dalies techninėje specifikacijoje nurodytų stotelių (įskaitant meteorologinių stotelių) įrangą, kuri:</w:t>
            </w:r>
          </w:p>
          <w:p w14:paraId="6E7FBCB0" w14:textId="77777777" w:rsidR="00311F0E" w:rsidRDefault="00311F0E" w:rsidP="00311F0E">
            <w:pPr>
              <w:tabs>
                <w:tab w:val="left" w:pos="284"/>
                <w:tab w:val="left" w:pos="325"/>
              </w:tabs>
              <w:ind w:firstLine="318"/>
              <w:jc w:val="both"/>
            </w:pPr>
            <w:r>
              <w:t>1)</w:t>
            </w:r>
            <w:r>
              <w:tab/>
              <w:t xml:space="preserve">leidžia peržiūrėti, analizuoti ir palyginti automatinių (stacionarių) aplinkos oro kokybės stebėjimo stotelių (įskaitant meteorologinių stotelių) paskutinių 5 metų duomenis (duomenys saugomi tiekėjo pasirinktame serveryje ne trumpiau kaip 5 </w:t>
            </w:r>
            <w:r w:rsidRPr="00816414">
              <w:t xml:space="preserve">metus): </w:t>
            </w:r>
            <w:r w:rsidRPr="00BC2A80">
              <w:rPr>
                <w:color w:val="8496B0"/>
                <w:szCs w:val="24"/>
              </w:rPr>
              <w:t>[nurodyti]</w:t>
            </w:r>
            <w:r>
              <w:t>;</w:t>
            </w:r>
          </w:p>
          <w:p w14:paraId="20492F5B" w14:textId="77777777" w:rsidR="00311F0E" w:rsidRDefault="00311F0E" w:rsidP="00311F0E">
            <w:pPr>
              <w:tabs>
                <w:tab w:val="left" w:pos="284"/>
                <w:tab w:val="left" w:pos="325"/>
              </w:tabs>
              <w:ind w:firstLine="318"/>
              <w:jc w:val="both"/>
            </w:pPr>
            <w:r>
              <w:t>2)</w:t>
            </w:r>
            <w:r>
              <w:tab/>
              <w:t xml:space="preserve">leidžia analizuoti (pasirinktame laiko intervale), konvertuoti, eksportuoti (Excel, CSV formatais) gautus </w:t>
            </w:r>
            <w:r w:rsidRPr="00816414">
              <w:t>duomenis</w:t>
            </w:r>
            <w:r w:rsidRPr="00816414">
              <w:rPr>
                <w:szCs w:val="24"/>
              </w:rPr>
              <w:t xml:space="preserve">: </w:t>
            </w:r>
            <w:r w:rsidRPr="00BC2A80">
              <w:rPr>
                <w:color w:val="8496B0"/>
                <w:szCs w:val="24"/>
              </w:rPr>
              <w:t>[nurodyti taip/ne]</w:t>
            </w:r>
            <w:r>
              <w:t>;</w:t>
            </w:r>
          </w:p>
          <w:p w14:paraId="35B9D1DC" w14:textId="77777777" w:rsidR="00311F0E" w:rsidRDefault="00311F0E" w:rsidP="00311F0E">
            <w:pPr>
              <w:tabs>
                <w:tab w:val="left" w:pos="284"/>
                <w:tab w:val="left" w:pos="325"/>
              </w:tabs>
              <w:ind w:firstLine="318"/>
              <w:jc w:val="both"/>
            </w:pPr>
            <w:r>
              <w:t>3)</w:t>
            </w:r>
            <w:r>
              <w:tab/>
              <w:t xml:space="preserve">leidžia palyginti skirtingų automatinių (stacionarių) aplinkos oro kokybės stebėjimo stotelių (įskaitant </w:t>
            </w:r>
            <w:r w:rsidRPr="00816414">
              <w:t xml:space="preserve">meteorologinių stotelių) duomenis: </w:t>
            </w:r>
            <w:r w:rsidRPr="00BC2A80">
              <w:rPr>
                <w:color w:val="8496B0"/>
                <w:szCs w:val="24"/>
              </w:rPr>
              <w:t>[nurodyti taip/ne]</w:t>
            </w:r>
            <w:r>
              <w:t>;</w:t>
            </w:r>
          </w:p>
          <w:p w14:paraId="35C826F5" w14:textId="77777777" w:rsidR="00311F0E" w:rsidRDefault="00311F0E" w:rsidP="00311F0E">
            <w:pPr>
              <w:tabs>
                <w:tab w:val="left" w:pos="284"/>
                <w:tab w:val="left" w:pos="325"/>
              </w:tabs>
              <w:ind w:firstLine="318"/>
              <w:jc w:val="both"/>
            </w:pPr>
            <w:r>
              <w:t>4)</w:t>
            </w:r>
            <w:r>
              <w:tab/>
              <w:t xml:space="preserve">užtikrina automatinį ataskaitų formavimą ir </w:t>
            </w:r>
            <w:r w:rsidRPr="00816414">
              <w:t xml:space="preserve">pateikimą vartotojo pasirinktais laikotarpiais (dienomis, mėnesiais, metais): </w:t>
            </w:r>
            <w:r w:rsidRPr="00BC2A80">
              <w:rPr>
                <w:color w:val="8496B0"/>
                <w:szCs w:val="24"/>
              </w:rPr>
              <w:t>[nurodyti taip/ne]</w:t>
            </w:r>
            <w:r>
              <w:t>;</w:t>
            </w:r>
          </w:p>
          <w:p w14:paraId="38073B57" w14:textId="77777777" w:rsidR="00311F0E" w:rsidRDefault="00311F0E" w:rsidP="00311F0E">
            <w:pPr>
              <w:tabs>
                <w:tab w:val="left" w:pos="284"/>
                <w:tab w:val="left" w:pos="325"/>
              </w:tabs>
              <w:ind w:firstLine="318"/>
              <w:jc w:val="both"/>
            </w:pPr>
            <w:r>
              <w:t>5)</w:t>
            </w:r>
            <w:r>
              <w:tab/>
              <w:t xml:space="preserve">užtikrina automatinių (stacionarių) aplinkos oro kokybės stebėjimo stotelių (įskaitant </w:t>
            </w:r>
            <w:r w:rsidRPr="00816414">
              <w:t xml:space="preserve">meteorologinių stotelių) duomenų atvaizdavimą grafiniame žemėlapyje: </w:t>
            </w:r>
            <w:r w:rsidRPr="00BC2A80">
              <w:rPr>
                <w:color w:val="8496B0"/>
                <w:szCs w:val="24"/>
              </w:rPr>
              <w:t>[nurodyti taip/ne]</w:t>
            </w:r>
            <w:r>
              <w:t>;</w:t>
            </w:r>
          </w:p>
          <w:p w14:paraId="6285D7B2" w14:textId="2F5318B2" w:rsidR="00311F0E" w:rsidRDefault="00311F0E" w:rsidP="00311F0E">
            <w:pPr>
              <w:tabs>
                <w:tab w:val="left" w:pos="284"/>
                <w:tab w:val="left" w:pos="325"/>
              </w:tabs>
              <w:ind w:firstLine="318"/>
              <w:jc w:val="both"/>
            </w:pPr>
            <w:r>
              <w:t>6)</w:t>
            </w:r>
            <w:r>
              <w:tab/>
            </w:r>
            <w:r w:rsidRPr="00A25677">
              <w:t>užtikrina automatinį ir reguliarų duomenų bazės kopijos perdavimą į Klaipėdos miesto savivaldybės administracijos centrinį serverį. Duomenų perdavimo formatas ir protokolas derinamas I</w:t>
            </w:r>
            <w:r w:rsidR="00816414" w:rsidRPr="00A25677">
              <w:t>I</w:t>
            </w:r>
            <w:r w:rsidRPr="00A25677">
              <w:t xml:space="preserve"> pirkimo dalies valdymo ir stebėjimo programinės įrangos (platformos) diegimo metu. Jeigu visų pirkimo dalių konkurso laimėtoju pripažintas tas pats tiekėjas – tokiu atveju duomenų perdavimo formatas ir protokolas derinamas centrinės valdymo ir stebėjimo program</w:t>
            </w:r>
            <w:r w:rsidR="00925F8D" w:rsidRPr="00A25677">
              <w:t>inės įrangos</w:t>
            </w:r>
            <w:r w:rsidRPr="00A25677">
              <w:t xml:space="preserve"> (platformos), kuri apjungia visą (I ir II pirkimo dalies) techninę įrangą, diegimo metu </w:t>
            </w:r>
            <w:r w:rsidR="00B81D41" w:rsidRPr="008B45FE">
              <w:rPr>
                <w:color w:val="8496B0"/>
                <w:szCs w:val="24"/>
              </w:rPr>
              <w:t>[n</w:t>
            </w:r>
            <w:r w:rsidR="00B81D41">
              <w:rPr>
                <w:color w:val="8496B0"/>
                <w:szCs w:val="24"/>
              </w:rPr>
              <w:t>epildoma</w:t>
            </w:r>
            <w:r w:rsidR="00B81D41" w:rsidRPr="008B45FE">
              <w:rPr>
                <w:color w:val="8496B0"/>
                <w:szCs w:val="24"/>
              </w:rPr>
              <w:t>]</w:t>
            </w:r>
            <w:r w:rsidR="00B81D41">
              <w:rPr>
                <w:szCs w:val="24"/>
              </w:rPr>
              <w:t>;</w:t>
            </w:r>
          </w:p>
          <w:p w14:paraId="2B2598FD" w14:textId="77777777" w:rsidR="007564FE" w:rsidRDefault="00311F0E" w:rsidP="007564FE">
            <w:pPr>
              <w:tabs>
                <w:tab w:val="left" w:pos="284"/>
                <w:tab w:val="left" w:pos="325"/>
              </w:tabs>
              <w:ind w:firstLine="318"/>
              <w:jc w:val="both"/>
            </w:pPr>
            <w:r>
              <w:t>7)</w:t>
            </w:r>
            <w:r>
              <w:tab/>
              <w:t xml:space="preserve">turi galimybę per API (angl. </w:t>
            </w:r>
            <w:proofErr w:type="spellStart"/>
            <w:r>
              <w:t>application</w:t>
            </w:r>
            <w:proofErr w:type="spellEnd"/>
            <w:r>
              <w:t xml:space="preserve"> </w:t>
            </w:r>
            <w:proofErr w:type="spellStart"/>
            <w:r>
              <w:t>programming</w:t>
            </w:r>
            <w:proofErr w:type="spellEnd"/>
            <w:r>
              <w:t xml:space="preserve"> </w:t>
            </w:r>
            <w:proofErr w:type="spellStart"/>
            <w:r>
              <w:t>interface</w:t>
            </w:r>
            <w:proofErr w:type="spellEnd"/>
            <w:r>
              <w:t xml:space="preserve">) duomenis perduoti į kitas </w:t>
            </w:r>
            <w:r w:rsidRPr="00816414">
              <w:t xml:space="preserve">sistemas: </w:t>
            </w:r>
            <w:r w:rsidRPr="00BC2A80">
              <w:rPr>
                <w:color w:val="8496B0"/>
                <w:szCs w:val="24"/>
              </w:rPr>
              <w:t>[nurodyti taip/ne]</w:t>
            </w:r>
            <w:r w:rsidRPr="00816414">
              <w:t>;</w:t>
            </w:r>
          </w:p>
          <w:p w14:paraId="515194FB" w14:textId="77777777" w:rsidR="007564FE" w:rsidRDefault="00311F0E" w:rsidP="007564FE">
            <w:pPr>
              <w:tabs>
                <w:tab w:val="left" w:pos="284"/>
                <w:tab w:val="left" w:pos="325"/>
              </w:tabs>
              <w:ind w:firstLine="318"/>
              <w:jc w:val="both"/>
            </w:pPr>
            <w:r>
              <w:t>8)</w:t>
            </w:r>
            <w:r>
              <w:tab/>
              <w:t>leidžia automatiškai perduoti įspėjimus, jeigu užfiksuojami aplinkos oro teršalų ribinių verčių viršijimai (įspėjimai automatiškai perduodami ne mažiau kaip 5 asmenims, kuriuos nurodė Perkančioji organizacija)</w:t>
            </w:r>
            <w:r w:rsidRPr="00816414">
              <w:t xml:space="preserve">: </w:t>
            </w:r>
            <w:r w:rsidRPr="00BC2A80">
              <w:rPr>
                <w:color w:val="8496B0"/>
                <w:szCs w:val="24"/>
              </w:rPr>
              <w:t>[nurodyti taip/ne]</w:t>
            </w:r>
            <w:r w:rsidRPr="00816414">
              <w:t>;</w:t>
            </w:r>
          </w:p>
          <w:p w14:paraId="2CF56E41" w14:textId="0A85FD42" w:rsidR="00311F0E" w:rsidRDefault="00311F0E" w:rsidP="007564FE">
            <w:pPr>
              <w:tabs>
                <w:tab w:val="left" w:pos="284"/>
                <w:tab w:val="left" w:pos="325"/>
              </w:tabs>
              <w:ind w:firstLine="318"/>
              <w:jc w:val="both"/>
            </w:pPr>
            <w:r>
              <w:lastRenderedPageBreak/>
              <w:t>9)</w:t>
            </w:r>
            <w:r>
              <w:tab/>
              <w:t xml:space="preserve">leidžia nuotolinį matavimo sistemų įrenginių valdymą ir nuotolinę matavimo sistemų </w:t>
            </w:r>
            <w:r w:rsidRPr="00816414">
              <w:t xml:space="preserve">diagnostiką: </w:t>
            </w:r>
            <w:r w:rsidRPr="00BC2A80">
              <w:rPr>
                <w:color w:val="8496B0"/>
                <w:szCs w:val="24"/>
              </w:rPr>
              <w:t>[nurodyti taip/ne]</w:t>
            </w:r>
            <w:r>
              <w:t>.</w:t>
            </w:r>
          </w:p>
          <w:p w14:paraId="5E938C67" w14:textId="77777777" w:rsidR="00311F0E" w:rsidRPr="00A25677" w:rsidRDefault="00311F0E" w:rsidP="00311F0E">
            <w:pPr>
              <w:tabs>
                <w:tab w:val="left" w:pos="284"/>
                <w:tab w:val="left" w:pos="325"/>
              </w:tabs>
              <w:jc w:val="both"/>
            </w:pPr>
          </w:p>
          <w:p w14:paraId="5D7E2E9F" w14:textId="4CC18E39" w:rsidR="00311F0E" w:rsidRPr="00696A02" w:rsidRDefault="00311F0E" w:rsidP="00311F0E">
            <w:pPr>
              <w:tabs>
                <w:tab w:val="left" w:pos="284"/>
                <w:tab w:val="left" w:pos="325"/>
              </w:tabs>
              <w:jc w:val="both"/>
            </w:pPr>
            <w:r w:rsidRPr="00A25677">
              <w:t>Jeigu visų pirkimo dalių konkurso laimėtoju pripažintas tas pats tiekėjas – tokiu atveju kartu su automatinėmis (stacionariomis) aplinkos oro kokybės stebėjimo stotelėmis (įskaitant meteorologines stoteles) pateikiama jų techninei įrangai pritaikyta centrinė valdymo ir stebėjimo programinė įranga (platforma), apjungianti I ir II pirkimo dalies techninėje specifikacijoje nurodytų stotelių (įskaitant meteorologinių stotelių) įrangą</w:t>
            </w:r>
            <w:r w:rsidR="00696A02" w:rsidRPr="00A25677">
              <w:rPr>
                <w:szCs w:val="24"/>
              </w:rPr>
              <w:t xml:space="preserve"> </w:t>
            </w:r>
            <w:r w:rsidR="00696A02" w:rsidRPr="00BC2A80">
              <w:rPr>
                <w:color w:val="8496B0"/>
                <w:szCs w:val="24"/>
              </w:rPr>
              <w:t>[nepildoma]</w:t>
            </w:r>
            <w:r w:rsidR="00696A02">
              <w:t>.</w:t>
            </w:r>
          </w:p>
          <w:p w14:paraId="4CCF767B" w14:textId="77777777" w:rsidR="00311F0E" w:rsidRPr="00402FE7" w:rsidRDefault="00311F0E" w:rsidP="00311F0E">
            <w:pPr>
              <w:tabs>
                <w:tab w:val="left" w:pos="284"/>
                <w:tab w:val="left" w:pos="325"/>
              </w:tabs>
              <w:jc w:val="both"/>
            </w:pPr>
          </w:p>
          <w:p w14:paraId="4E013C07" w14:textId="71CABB91" w:rsidR="00311F0E" w:rsidRDefault="00311F0E" w:rsidP="00311F0E">
            <w:pPr>
              <w:tabs>
                <w:tab w:val="left" w:pos="284"/>
                <w:tab w:val="left" w:pos="325"/>
              </w:tabs>
              <w:jc w:val="both"/>
            </w:pPr>
            <w:r w:rsidRPr="00A25677">
              <w:t>I</w:t>
            </w:r>
            <w:r w:rsidR="00CF7DBB" w:rsidRPr="00A25677">
              <w:t>I</w:t>
            </w:r>
            <w:r w:rsidRPr="00A25677">
              <w:t xml:space="preserve"> pirkimo dalies valdymo ir stebėjimo program</w:t>
            </w:r>
            <w:r w:rsidR="00925F8D" w:rsidRPr="00A25677">
              <w:t>oje</w:t>
            </w:r>
            <w:r w:rsidRPr="00A25677">
              <w:t xml:space="preserve"> (platformoje) pateikti automatinių (stacionarių) aplinkos oro kokybės stebėjimo stotelių (įskaitant meteorologinių stotelių) duomenys, išskyrus indikatorinių analizatorių pateiktus duomenis, laisvai pasiekiami (per tiekėjo sukurta interneto nuorodą, kuri bus viešinama Klaipėdos miesto savivaldybės internetiniame puslapyje www.klaipeda.lt (Administracijos centriniame serveryje esančioje Klaipėdos miesto savivaldybės aplinkos monitoringo informacinėje sistemoje) bet kuriam suinteresuotam asmeniui (peržiūrėjimo būsena). Jeigu visų pirkimo dalių konkurso laimėtoju pripažintas tas pats tiekėjas – tokiu atveju centrinėje valdymo ir stebėjimo programoje (platformoje) pateikti duomenys, išskyrus indikatorinių analizatorių pateiktus duomenis, laisvai pasiekiami (per tiekėjo sukurta interneto nuorodą) bet kuriam suinteresuotam asmeniui (peržiūrėjimo būsena) </w:t>
            </w:r>
            <w:r w:rsidRPr="00BC2A80">
              <w:rPr>
                <w:color w:val="8496B0"/>
                <w:szCs w:val="24"/>
              </w:rPr>
              <w:t>[nepildoma]</w:t>
            </w:r>
            <w:r>
              <w:t>.</w:t>
            </w:r>
          </w:p>
          <w:p w14:paraId="2068AF3D" w14:textId="77777777" w:rsidR="00311F0E" w:rsidRDefault="00311F0E" w:rsidP="00311F0E">
            <w:pPr>
              <w:tabs>
                <w:tab w:val="left" w:pos="284"/>
                <w:tab w:val="left" w:pos="325"/>
              </w:tabs>
              <w:jc w:val="both"/>
            </w:pPr>
          </w:p>
          <w:p w14:paraId="6B1770B4" w14:textId="77777777" w:rsidR="00311F0E" w:rsidRDefault="00311F0E" w:rsidP="00311F0E">
            <w:pPr>
              <w:tabs>
                <w:tab w:val="left" w:pos="284"/>
                <w:tab w:val="left" w:pos="325"/>
              </w:tabs>
              <w:jc w:val="both"/>
            </w:pPr>
            <w:r>
              <w:t>Kitos sistemos – Aplinkos apsaugos agentūros informacinė sistema. Duomenys į Aplinkos apsaugos agentūros informacinę sistemą turi būti pateikti sinchroniniu režimu, leidžiamosios kreipties būdu, HTTP protokolu, JSON formatu su juos aprašančia dokumentacija (specifikacija, schema). Matavimų rezultatų perdavimui galima naudoti MQTT protok</w:t>
            </w:r>
            <w:r w:rsidRPr="00816414">
              <w:t xml:space="preserve">olą </w:t>
            </w:r>
            <w:r w:rsidRPr="00BC2A80">
              <w:rPr>
                <w:color w:val="8496B0"/>
                <w:szCs w:val="24"/>
              </w:rPr>
              <w:t>[nepildoma]</w:t>
            </w:r>
            <w:r>
              <w:t>.</w:t>
            </w:r>
          </w:p>
          <w:p w14:paraId="7D4B9668" w14:textId="77777777" w:rsidR="00311F0E" w:rsidRDefault="00311F0E" w:rsidP="00311F0E">
            <w:pPr>
              <w:tabs>
                <w:tab w:val="left" w:pos="284"/>
                <w:tab w:val="left" w:pos="325"/>
              </w:tabs>
              <w:jc w:val="both"/>
            </w:pPr>
          </w:p>
          <w:p w14:paraId="2FAD957F" w14:textId="77A7489F" w:rsidR="00591AD8" w:rsidRPr="008B45FE" w:rsidRDefault="00311F0E" w:rsidP="00311F0E">
            <w:pPr>
              <w:tabs>
                <w:tab w:val="left" w:pos="284"/>
                <w:tab w:val="left" w:pos="325"/>
              </w:tabs>
              <w:jc w:val="both"/>
            </w:pPr>
            <w:r>
              <w:lastRenderedPageBreak/>
              <w:t xml:space="preserve">Klaipėdos miesto </w:t>
            </w:r>
            <w:r w:rsidRPr="00A25677">
              <w:t>savivaldybės administracija užtikrina, kad I</w:t>
            </w:r>
            <w:r w:rsidR="00CF7DBB" w:rsidRPr="00A25677">
              <w:t>I</w:t>
            </w:r>
            <w:r w:rsidRPr="00A25677">
              <w:t xml:space="preserve"> pirkimo dalį laimėjusiam tiekėjui visa būtina informacija bus suteikiama </w:t>
            </w:r>
            <w:r>
              <w:t xml:space="preserve">laiku, nemokamai ir nesudarant dirbtinių kliūčių </w:t>
            </w:r>
            <w:r w:rsidRPr="00BC2A80">
              <w:rPr>
                <w:color w:val="8496B0"/>
                <w:szCs w:val="24"/>
              </w:rPr>
              <w:t>[nepildoma]</w:t>
            </w:r>
            <w:r>
              <w:t>.</w:t>
            </w:r>
          </w:p>
        </w:tc>
      </w:tr>
      <w:tr w:rsidR="00311F0E" w:rsidRPr="008B45FE" w14:paraId="3D7E4938" w14:textId="77777777" w:rsidTr="007A7525">
        <w:trPr>
          <w:jc w:val="center"/>
        </w:trPr>
        <w:tc>
          <w:tcPr>
            <w:tcW w:w="628" w:type="dxa"/>
          </w:tcPr>
          <w:p w14:paraId="327FD821" w14:textId="1436D1CF" w:rsidR="00311F0E" w:rsidRPr="007B2886" w:rsidRDefault="00311F0E" w:rsidP="00E2309D">
            <w:pPr>
              <w:tabs>
                <w:tab w:val="left" w:pos="284"/>
                <w:tab w:val="left" w:pos="567"/>
              </w:tabs>
              <w:spacing w:after="200"/>
              <w:contextualSpacing/>
              <w:jc w:val="center"/>
              <w:rPr>
                <w:szCs w:val="24"/>
              </w:rPr>
            </w:pPr>
            <w:r w:rsidRPr="007B2886">
              <w:rPr>
                <w:szCs w:val="24"/>
              </w:rPr>
              <w:lastRenderedPageBreak/>
              <w:t>7.</w:t>
            </w:r>
          </w:p>
        </w:tc>
        <w:tc>
          <w:tcPr>
            <w:tcW w:w="7164" w:type="dxa"/>
          </w:tcPr>
          <w:p w14:paraId="194DB776" w14:textId="2C9DD4E7" w:rsidR="00E7603E" w:rsidRPr="001A0A3F" w:rsidRDefault="00E7603E" w:rsidP="00E7603E">
            <w:pPr>
              <w:tabs>
                <w:tab w:val="left" w:pos="284"/>
                <w:tab w:val="left" w:pos="325"/>
              </w:tabs>
              <w:jc w:val="both"/>
            </w:pPr>
            <w:r w:rsidRPr="001A0A3F">
              <w:t>II pirkimo dalies valdymo ir stebėjimo program</w:t>
            </w:r>
            <w:r w:rsidR="00925F8D" w:rsidRPr="001A0A3F">
              <w:t>oje</w:t>
            </w:r>
            <w:r w:rsidRPr="001A0A3F">
              <w:t xml:space="preserve"> (platformoje) pateikti automatinių (stacionarių) aplinkos oro kokybės stebėjimo stotelių (įskaitant meteorologinių stotelių) duomenys atvaizduojami grafiniame žemėlapyje. Jeigu visų pirkimo dalių konkurso laimėtoju pripažintas tas pats tiekėjas – tokiu atveju centrinėje valdymo ir stebėjimo programoje (platformoje) pateikti duomenys atvaizduojami grafiniame žemėlapyje.</w:t>
            </w:r>
          </w:p>
          <w:p w14:paraId="5583F94A" w14:textId="77777777" w:rsidR="00E7603E" w:rsidRPr="001A0A3F" w:rsidRDefault="00E7603E" w:rsidP="00E7603E">
            <w:pPr>
              <w:tabs>
                <w:tab w:val="left" w:pos="284"/>
                <w:tab w:val="left" w:pos="325"/>
              </w:tabs>
              <w:jc w:val="both"/>
            </w:pPr>
            <w:r w:rsidRPr="001A0A3F">
              <w:t>Žemėlapio minimalus reikalavimai:</w:t>
            </w:r>
          </w:p>
          <w:p w14:paraId="45E705C2" w14:textId="15CDE689" w:rsidR="00E7603E" w:rsidRPr="001A0A3F" w:rsidRDefault="00E7603E" w:rsidP="00E7603E">
            <w:pPr>
              <w:tabs>
                <w:tab w:val="left" w:pos="284"/>
                <w:tab w:val="left" w:pos="325"/>
              </w:tabs>
              <w:ind w:firstLine="400"/>
              <w:jc w:val="both"/>
            </w:pPr>
            <w:r w:rsidRPr="001A0A3F">
              <w:t>1)</w:t>
            </w:r>
            <w:r w:rsidRPr="001A0A3F">
              <w:tab/>
              <w:t>atvaizduojama oro užterštumo situacija II pirkimo dalies techninės specifikacijos 1 lentelėje nurodytose vietose (jeigu visų pirkimo dalių konkurso laimėtoju pripažintas tas pats tiekėjas – tokiu atveju atvaizduojama oro užterštumo situacija I ir II pirkimo dalies techninės specifikacijos 1 lentelėje nurodytose vietose);</w:t>
            </w:r>
          </w:p>
          <w:p w14:paraId="5B6B9A61" w14:textId="77777777" w:rsidR="00E7603E" w:rsidRPr="007B2886" w:rsidRDefault="00E7603E" w:rsidP="00E7603E">
            <w:pPr>
              <w:tabs>
                <w:tab w:val="left" w:pos="284"/>
                <w:tab w:val="left" w:pos="325"/>
              </w:tabs>
              <w:ind w:firstLine="400"/>
              <w:jc w:val="both"/>
            </w:pPr>
            <w:r>
              <w:t>2)</w:t>
            </w:r>
            <w:r>
              <w:tab/>
            </w:r>
            <w:r w:rsidRPr="007B2886">
              <w:t>Lietuvos žemėlapio (GIS) pagrindu reikia pateikti duomenis iš automatinių (stacionarių) aplinkos oro kokybės stebėjimo stotelių (įskaitant meteorologinių stotelių). Turi būti pateikiama grafinė informacija, kuri pagrįsta Lietuvos žemėlapiu. Tekstinė ir skaitmeninė informacija pateikiama kiekvienai automatinei (stacionariai) aplinkos oro kokybės stebėjimo stotelei;</w:t>
            </w:r>
          </w:p>
          <w:p w14:paraId="0AF40C13" w14:textId="77777777" w:rsidR="00E7603E" w:rsidRPr="007B2886" w:rsidRDefault="00E7603E" w:rsidP="00E7603E">
            <w:pPr>
              <w:tabs>
                <w:tab w:val="left" w:pos="284"/>
                <w:tab w:val="left" w:pos="325"/>
              </w:tabs>
              <w:ind w:firstLine="400"/>
              <w:jc w:val="both"/>
            </w:pPr>
            <w:r w:rsidRPr="007B2886">
              <w:t>3)</w:t>
            </w:r>
            <w:r w:rsidRPr="007B2886">
              <w:tab/>
              <w:t>žemėlapyje turi būti funkcija, kai informaciniame lange pasirinkus „Detaliau“ – žemėlapyje galima sužinoti detalią matuojamų rodiklių (aplinkos oro teršalų ir meteorologinių sąlygų) informaciją pasirinktu laikotarpiu;</w:t>
            </w:r>
          </w:p>
          <w:p w14:paraId="28959968" w14:textId="77777777" w:rsidR="00E7603E" w:rsidRPr="007B2886" w:rsidRDefault="00E7603E" w:rsidP="00E7603E">
            <w:pPr>
              <w:tabs>
                <w:tab w:val="left" w:pos="284"/>
                <w:tab w:val="left" w:pos="325"/>
              </w:tabs>
              <w:ind w:firstLine="400"/>
              <w:jc w:val="both"/>
            </w:pPr>
            <w:r w:rsidRPr="007B2886">
              <w:t>4)</w:t>
            </w:r>
            <w:r w:rsidRPr="007B2886">
              <w:tab/>
              <w:t>žemėlapyje turi būti funkcija, kai informaciniame lange pasirinkus „Palyginti“ – žemėlapyje turi būti matomi grafiškai pateikti pasirinktų automatinių (stacionarių) aplinkos oro kokybės stebėjimo stotelių duomenys su galimybe juos palyginti skirtingu laikotarpiu;</w:t>
            </w:r>
          </w:p>
          <w:p w14:paraId="6D93343D" w14:textId="77D7B05B" w:rsidR="00311F0E" w:rsidRPr="0009212A" w:rsidRDefault="00E7603E" w:rsidP="00E7603E">
            <w:pPr>
              <w:tabs>
                <w:tab w:val="left" w:pos="284"/>
                <w:tab w:val="left" w:pos="325"/>
              </w:tabs>
              <w:ind w:firstLine="400"/>
              <w:jc w:val="both"/>
            </w:pPr>
            <w:r w:rsidRPr="007B2886">
              <w:t>5)</w:t>
            </w:r>
            <w:r w:rsidRPr="007B2886">
              <w:tab/>
              <w:t>žemėlapyje duomenys atnaujinami periodiškai: ne rečiau kaip 1 kartą per valandą.</w:t>
            </w:r>
          </w:p>
        </w:tc>
        <w:tc>
          <w:tcPr>
            <w:tcW w:w="7087" w:type="dxa"/>
          </w:tcPr>
          <w:p w14:paraId="43480896" w14:textId="67662B24" w:rsidR="00311F0E" w:rsidRPr="0009212A" w:rsidRDefault="00696A02" w:rsidP="00E650CA">
            <w:pPr>
              <w:tabs>
                <w:tab w:val="left" w:pos="284"/>
                <w:tab w:val="left" w:pos="325"/>
              </w:tabs>
              <w:jc w:val="both"/>
            </w:pPr>
            <w:r w:rsidRPr="008B45FE">
              <w:rPr>
                <w:color w:val="44546A"/>
                <w14:textFill>
                  <w14:solidFill>
                    <w14:srgbClr w14:val="44546A">
                      <w14:lumMod w14:val="60000"/>
                      <w14:lumOff w14:val="40000"/>
                    </w14:srgbClr>
                  </w14:solidFill>
                </w14:textFill>
              </w:rPr>
              <w:t>[Nepildoma]</w:t>
            </w:r>
          </w:p>
        </w:tc>
      </w:tr>
      <w:tr w:rsidR="00591AD8" w:rsidRPr="008B45FE" w14:paraId="596C8E7A" w14:textId="77777777" w:rsidTr="007A7525">
        <w:trPr>
          <w:jc w:val="center"/>
        </w:trPr>
        <w:tc>
          <w:tcPr>
            <w:tcW w:w="628" w:type="dxa"/>
          </w:tcPr>
          <w:p w14:paraId="7D92B0A2" w14:textId="6AF76058" w:rsidR="00591AD8" w:rsidRPr="007B2886" w:rsidRDefault="00511620" w:rsidP="00E2309D">
            <w:pPr>
              <w:tabs>
                <w:tab w:val="left" w:pos="284"/>
                <w:tab w:val="left" w:pos="567"/>
              </w:tabs>
              <w:spacing w:after="200"/>
              <w:contextualSpacing/>
              <w:jc w:val="center"/>
              <w:rPr>
                <w:szCs w:val="24"/>
              </w:rPr>
            </w:pPr>
            <w:r w:rsidRPr="007B2886">
              <w:rPr>
                <w:szCs w:val="24"/>
              </w:rPr>
              <w:t>8</w:t>
            </w:r>
            <w:r w:rsidR="00591AD8" w:rsidRPr="007B2886">
              <w:rPr>
                <w:szCs w:val="24"/>
              </w:rPr>
              <w:t>.</w:t>
            </w:r>
          </w:p>
        </w:tc>
        <w:tc>
          <w:tcPr>
            <w:tcW w:w="7164" w:type="dxa"/>
          </w:tcPr>
          <w:p w14:paraId="09A7B3A6" w14:textId="77777777" w:rsidR="000C2F1C" w:rsidRPr="001A0A3F" w:rsidRDefault="000C2F1C" w:rsidP="000C2F1C">
            <w:pPr>
              <w:tabs>
                <w:tab w:val="left" w:pos="284"/>
                <w:tab w:val="left" w:pos="325"/>
              </w:tabs>
              <w:jc w:val="both"/>
            </w:pPr>
            <w:r w:rsidRPr="001A0A3F">
              <w:t>Tiekėjas, suderinęs su Klaipėdos miesto savivaldybės administracija, savo jėgomis užtikrina:</w:t>
            </w:r>
          </w:p>
          <w:p w14:paraId="01A3A74C" w14:textId="77777777" w:rsidR="000C2F1C" w:rsidRPr="001A0A3F" w:rsidRDefault="000C2F1C" w:rsidP="000C2F1C">
            <w:pPr>
              <w:pStyle w:val="Sraopastraipa"/>
              <w:numPr>
                <w:ilvl w:val="0"/>
                <w:numId w:val="45"/>
              </w:numPr>
              <w:tabs>
                <w:tab w:val="left" w:pos="284"/>
                <w:tab w:val="left" w:pos="325"/>
              </w:tabs>
              <w:ind w:left="0" w:firstLine="360"/>
              <w:jc w:val="both"/>
            </w:pPr>
            <w:r w:rsidRPr="001A0A3F">
              <w:lastRenderedPageBreak/>
              <w:t>visų, automatinių (stacionarių) aplinkos oro kokybės stebėjimo stotelių įrengimui bei prijungimui prie elektros tinklo, reikalingų projektų parengimą ir suderinimą bei leidimų gavimą;</w:t>
            </w:r>
          </w:p>
          <w:p w14:paraId="7E55C6BA" w14:textId="77777777" w:rsidR="000C2F1C" w:rsidRPr="001A0A3F" w:rsidRDefault="000C2F1C" w:rsidP="000C2F1C">
            <w:pPr>
              <w:pStyle w:val="Sraopastraipa"/>
              <w:numPr>
                <w:ilvl w:val="0"/>
                <w:numId w:val="45"/>
              </w:numPr>
              <w:tabs>
                <w:tab w:val="left" w:pos="284"/>
                <w:tab w:val="left" w:pos="325"/>
              </w:tabs>
              <w:ind w:left="0" w:firstLine="357"/>
              <w:jc w:val="both"/>
            </w:pPr>
            <w:r w:rsidRPr="001A0A3F">
              <w:t>automatinių (stacionarių) aplinkos oro kokybės stebėjimo stotelių įrengimą techninėje specifikacijoje numatytose vietose (1 lent.);</w:t>
            </w:r>
          </w:p>
          <w:p w14:paraId="3BB5CFA6" w14:textId="77777777" w:rsidR="000C2F1C" w:rsidRPr="001A0A3F" w:rsidRDefault="000C2F1C" w:rsidP="000C2F1C">
            <w:pPr>
              <w:pStyle w:val="Sraopastraipa"/>
              <w:numPr>
                <w:ilvl w:val="0"/>
                <w:numId w:val="45"/>
              </w:numPr>
              <w:tabs>
                <w:tab w:val="left" w:pos="284"/>
                <w:tab w:val="left" w:pos="325"/>
              </w:tabs>
              <w:ind w:left="0" w:firstLine="357"/>
              <w:jc w:val="both"/>
            </w:pPr>
            <w:r w:rsidRPr="001A0A3F">
              <w:t>meteorologinių stotelių įrengimą techninėje specifikacijoje numatytose vietose;</w:t>
            </w:r>
          </w:p>
          <w:p w14:paraId="48EBDEE8" w14:textId="77777777" w:rsidR="000C2F1C" w:rsidRPr="001A0A3F" w:rsidRDefault="000C2F1C" w:rsidP="000C2F1C">
            <w:pPr>
              <w:pStyle w:val="Sraopastraipa"/>
              <w:numPr>
                <w:ilvl w:val="0"/>
                <w:numId w:val="45"/>
              </w:numPr>
              <w:tabs>
                <w:tab w:val="left" w:pos="284"/>
                <w:tab w:val="left" w:pos="325"/>
              </w:tabs>
              <w:ind w:left="0" w:firstLine="357"/>
              <w:jc w:val="both"/>
            </w:pPr>
            <w:r w:rsidRPr="001A0A3F">
              <w:t>automatinių (stacionarių) aplinkos oro kokybės stebėjimo stotelių prijungimą prie elektros tinklo (Klaipėdos miesto savivaldybės administracija atsakinga už elektros kabelio atvedimą iki numatytos stotelių įrengimo vietos);</w:t>
            </w:r>
          </w:p>
          <w:p w14:paraId="4AC9296F" w14:textId="5AE16078" w:rsidR="00D37BD3" w:rsidRPr="001A0A3F" w:rsidRDefault="00D37BD3" w:rsidP="00D37BD3">
            <w:pPr>
              <w:pStyle w:val="Sraopastraipa"/>
              <w:numPr>
                <w:ilvl w:val="0"/>
                <w:numId w:val="45"/>
              </w:numPr>
              <w:tabs>
                <w:tab w:val="left" w:pos="284"/>
                <w:tab w:val="left" w:pos="325"/>
              </w:tabs>
              <w:ind w:left="0" w:firstLine="357"/>
              <w:jc w:val="both"/>
            </w:pPr>
            <w:r w:rsidRPr="001A0A3F">
              <w:t>automatinių (stacionarių) aplinkos oro kokybės stebėjimo stotelių efektyviam veikimui būtinos II pirkimo dalies valdymo ir stebėjimo programinės įrangos (platformos) įdiegimą (jeigu visų pirkimo dalių konkurso laimėtoju pripažintas tas pats tiekėjas – tokiu atveju užtikrinamas centrinės valdymo ir stebėjimo program</w:t>
            </w:r>
            <w:r w:rsidR="00925F8D" w:rsidRPr="001A0A3F">
              <w:t>inės įrangos</w:t>
            </w:r>
            <w:r w:rsidRPr="001A0A3F">
              <w:t xml:space="preserve"> (platformos) įdiegimas);</w:t>
            </w:r>
          </w:p>
          <w:p w14:paraId="09745FAE" w14:textId="50ED61AF" w:rsidR="00D37BD3" w:rsidRPr="001A0A3F" w:rsidRDefault="00D37BD3" w:rsidP="00D37BD3">
            <w:pPr>
              <w:pStyle w:val="Sraopastraipa"/>
              <w:numPr>
                <w:ilvl w:val="0"/>
                <w:numId w:val="45"/>
              </w:numPr>
              <w:tabs>
                <w:tab w:val="left" w:pos="284"/>
                <w:tab w:val="left" w:pos="325"/>
              </w:tabs>
              <w:ind w:left="0" w:firstLine="357"/>
              <w:jc w:val="both"/>
            </w:pPr>
            <w:r w:rsidRPr="001A0A3F">
              <w:t>Klaipėdos miesto savivaldybės administracija ne mažiau kaip 60 mėn. turės prieigą prie naujausios II pirkimo dalies valdymo ir stebėjimo program</w:t>
            </w:r>
            <w:r w:rsidR="00FF22D2" w:rsidRPr="001A0A3F">
              <w:t>inės įrangos</w:t>
            </w:r>
            <w:r w:rsidRPr="001A0A3F">
              <w:t xml:space="preserve"> (platformos) versijos (jeigu visų pirkimo dalių konkurso laimėtoju pripažintas tas pats tiekėjas – tokiu atveju užtikrinama prieiga prie naujausios centrinės valdymo ir stebėjimo program</w:t>
            </w:r>
            <w:r w:rsidR="00FF22D2" w:rsidRPr="001A0A3F">
              <w:t>inės įrangos</w:t>
            </w:r>
            <w:r w:rsidRPr="001A0A3F">
              <w:t xml:space="preserve"> (platformos) versijos) su visomis tos versijos funkcijomis (prieigos užtikrinimą turi garantuoti programinės įrangos (platformos) gamintojas);</w:t>
            </w:r>
          </w:p>
          <w:p w14:paraId="0B29645B" w14:textId="28FD9E58" w:rsidR="00F62CE8" w:rsidRPr="001A0A3F" w:rsidRDefault="00D37BD3" w:rsidP="00D37BD3">
            <w:pPr>
              <w:pStyle w:val="Sraopastraipa"/>
              <w:numPr>
                <w:ilvl w:val="0"/>
                <w:numId w:val="45"/>
              </w:numPr>
              <w:tabs>
                <w:tab w:val="left" w:pos="284"/>
                <w:tab w:val="left" w:pos="325"/>
              </w:tabs>
              <w:ind w:left="0" w:firstLine="357"/>
              <w:jc w:val="both"/>
            </w:pPr>
            <w:r w:rsidRPr="001A0A3F">
              <w:t>reguliarų I</w:t>
            </w:r>
            <w:r w:rsidR="00F62CE8" w:rsidRPr="001A0A3F">
              <w:t>I</w:t>
            </w:r>
            <w:r w:rsidRPr="001A0A3F">
              <w:t xml:space="preserve"> pirkimo dalies valdymo ir stebėjimo program</w:t>
            </w:r>
            <w:r w:rsidR="00925F8D" w:rsidRPr="001A0A3F">
              <w:t>os</w:t>
            </w:r>
            <w:r w:rsidRPr="001A0A3F">
              <w:t xml:space="preserve"> (platformos) duomenų bazės kopijos perdavimą į Klaipėdos miesto savivaldybės administracijos centrinį serverį. Jeigu visų pirkimo dalių konkurso laimėtoju pripažintas tas pats tiekėjas – tokiu atveju užtikrinamas reguliarus centrinės valdymo ir stebėjimo program</w:t>
            </w:r>
            <w:r w:rsidR="00FF22D2" w:rsidRPr="001A0A3F">
              <w:t>os</w:t>
            </w:r>
            <w:r w:rsidRPr="001A0A3F">
              <w:t xml:space="preserve"> (platformos) duomenų bazės kopijos perdavimas į Klaipėdos miesto savivaldybės administracijos centrinį serverį</w:t>
            </w:r>
            <w:r w:rsidR="00DD4B69" w:rsidRPr="001A0A3F">
              <w:t>;</w:t>
            </w:r>
          </w:p>
          <w:p w14:paraId="7DCC92AB" w14:textId="747957BA" w:rsidR="00377EA9" w:rsidRPr="001A0A3F" w:rsidRDefault="00D37BD3" w:rsidP="00D37BD3">
            <w:pPr>
              <w:pStyle w:val="Sraopastraipa"/>
              <w:numPr>
                <w:ilvl w:val="0"/>
                <w:numId w:val="45"/>
              </w:numPr>
              <w:tabs>
                <w:tab w:val="left" w:pos="284"/>
                <w:tab w:val="left" w:pos="325"/>
              </w:tabs>
              <w:ind w:left="0" w:firstLine="357"/>
              <w:jc w:val="both"/>
            </w:pPr>
            <w:r w:rsidRPr="001A0A3F">
              <w:t>automatinių (stacionarių) aplinkos oro kokybės stebėjimo stotelių įrangos sukalibravimą</w:t>
            </w:r>
            <w:r w:rsidR="00297C9A" w:rsidRPr="001A0A3F">
              <w:t>;</w:t>
            </w:r>
          </w:p>
          <w:p w14:paraId="6203AE00" w14:textId="4ED4560E" w:rsidR="00D52362" w:rsidRPr="001A0A3F" w:rsidRDefault="00D52362" w:rsidP="00D37BD3">
            <w:pPr>
              <w:pStyle w:val="Sraopastraipa"/>
              <w:numPr>
                <w:ilvl w:val="0"/>
                <w:numId w:val="45"/>
              </w:numPr>
              <w:tabs>
                <w:tab w:val="left" w:pos="284"/>
                <w:tab w:val="left" w:pos="325"/>
              </w:tabs>
              <w:ind w:left="0" w:firstLine="357"/>
              <w:jc w:val="both"/>
            </w:pPr>
            <w:r w:rsidRPr="001A0A3F">
              <w:lastRenderedPageBreak/>
              <w:t>specialių kalibravimo dujų mišinio</w:t>
            </w:r>
            <w:r w:rsidR="00297C9A" w:rsidRPr="001A0A3F">
              <w:t>, skirto automatinių lakiųjų organinių junginių (LOJ) matavimo sistem</w:t>
            </w:r>
            <w:r w:rsidR="00AC4F9A" w:rsidRPr="001A0A3F">
              <w:t>ų</w:t>
            </w:r>
            <w:r w:rsidR="00297C9A" w:rsidRPr="001A0A3F">
              <w:t xml:space="preserve"> kalibravimui,</w:t>
            </w:r>
            <w:r w:rsidRPr="001A0A3F">
              <w:t xml:space="preserve"> reguliarų teikimą</w:t>
            </w:r>
            <w:r w:rsidR="00297C9A" w:rsidRPr="001A0A3F">
              <w:t>.</w:t>
            </w:r>
          </w:p>
        </w:tc>
        <w:tc>
          <w:tcPr>
            <w:tcW w:w="7087" w:type="dxa"/>
            <w:tcBorders>
              <w:tl2br w:val="nil"/>
              <w:tr2bl w:val="nil"/>
            </w:tcBorders>
          </w:tcPr>
          <w:p w14:paraId="42372AAA" w14:textId="77777777" w:rsidR="00591AD8" w:rsidRPr="008B45FE" w:rsidRDefault="00591AD8" w:rsidP="00E2309D">
            <w:pPr>
              <w:tabs>
                <w:tab w:val="left" w:pos="284"/>
                <w:tab w:val="left" w:pos="325"/>
              </w:tabs>
              <w:spacing w:after="200"/>
              <w:jc w:val="both"/>
            </w:pPr>
            <w:r w:rsidRPr="008B45FE">
              <w:rPr>
                <w:color w:val="44546A"/>
                <w14:textFill>
                  <w14:solidFill>
                    <w14:srgbClr w14:val="44546A">
                      <w14:lumMod w14:val="60000"/>
                      <w14:lumOff w14:val="40000"/>
                    </w14:srgbClr>
                  </w14:solidFill>
                </w14:textFill>
              </w:rPr>
              <w:lastRenderedPageBreak/>
              <w:t>[Nepildoma]</w:t>
            </w:r>
          </w:p>
        </w:tc>
      </w:tr>
      <w:tr w:rsidR="00591AD8" w:rsidRPr="008B45FE" w14:paraId="4845AADA" w14:textId="77777777" w:rsidTr="007A7525">
        <w:trPr>
          <w:jc w:val="center"/>
        </w:trPr>
        <w:tc>
          <w:tcPr>
            <w:tcW w:w="628" w:type="dxa"/>
          </w:tcPr>
          <w:p w14:paraId="34A2CC8A" w14:textId="02A2CE9D" w:rsidR="00591AD8" w:rsidRPr="00884791" w:rsidRDefault="00F62CE8" w:rsidP="00E2309D">
            <w:pPr>
              <w:tabs>
                <w:tab w:val="left" w:pos="284"/>
                <w:tab w:val="left" w:pos="567"/>
              </w:tabs>
              <w:spacing w:after="200"/>
              <w:contextualSpacing/>
              <w:jc w:val="center"/>
              <w:rPr>
                <w:szCs w:val="24"/>
              </w:rPr>
            </w:pPr>
            <w:r>
              <w:rPr>
                <w:szCs w:val="24"/>
              </w:rPr>
              <w:lastRenderedPageBreak/>
              <w:t>9</w:t>
            </w:r>
            <w:r w:rsidR="00591AD8" w:rsidRPr="00884791">
              <w:rPr>
                <w:szCs w:val="24"/>
              </w:rPr>
              <w:t>.</w:t>
            </w:r>
          </w:p>
        </w:tc>
        <w:tc>
          <w:tcPr>
            <w:tcW w:w="7164" w:type="dxa"/>
          </w:tcPr>
          <w:p w14:paraId="648DAB63" w14:textId="77777777" w:rsidR="00591AD8" w:rsidRPr="007B2886" w:rsidRDefault="00591AD8" w:rsidP="004B55BE">
            <w:pPr>
              <w:tabs>
                <w:tab w:val="left" w:pos="284"/>
                <w:tab w:val="left" w:pos="567"/>
              </w:tabs>
              <w:contextualSpacing/>
              <w:jc w:val="both"/>
            </w:pPr>
            <w:r w:rsidRPr="007B2886">
              <w:t>Automatinių (stacionarių) aplinkos oro kokybės stebėjimo stotelių:</w:t>
            </w:r>
          </w:p>
          <w:p w14:paraId="7E2C2B29" w14:textId="68D6A91B" w:rsidR="00591AD8" w:rsidRPr="007B2886" w:rsidRDefault="00591AD8" w:rsidP="004B55BE">
            <w:pPr>
              <w:pStyle w:val="Sraopastraipa"/>
              <w:numPr>
                <w:ilvl w:val="0"/>
                <w:numId w:val="39"/>
              </w:numPr>
              <w:tabs>
                <w:tab w:val="left" w:pos="400"/>
              </w:tabs>
              <w:ind w:left="0" w:firstLine="360"/>
              <w:jc w:val="both"/>
            </w:pPr>
            <w:r w:rsidRPr="007B2886">
              <w:t xml:space="preserve">įrangos garantinis laikotarpis ne </w:t>
            </w:r>
            <w:r w:rsidR="00033DCB" w:rsidRPr="007B2886">
              <w:t>trumpesnis</w:t>
            </w:r>
            <w:r w:rsidRPr="007B2886">
              <w:t xml:space="preserve"> kaip 24</w:t>
            </w:r>
            <w:r w:rsidR="00033DCB" w:rsidRPr="007B2886">
              <w:t xml:space="preserve"> (dvidešimt keturi) </w:t>
            </w:r>
            <w:r w:rsidRPr="007B2886">
              <w:t>mėn.</w:t>
            </w:r>
          </w:p>
          <w:p w14:paraId="6EF02585" w14:textId="77777777" w:rsidR="00CF654B" w:rsidRPr="007B2886" w:rsidRDefault="0028602E" w:rsidP="00CF654B">
            <w:pPr>
              <w:tabs>
                <w:tab w:val="left" w:pos="284"/>
                <w:tab w:val="left" w:pos="325"/>
              </w:tabs>
              <w:jc w:val="both"/>
            </w:pPr>
            <w:r w:rsidRPr="007B2886">
              <w:t>Žemiau nurodomi reikalavimai, dėl kurių pildyti dešinio stulpelio ir pateikti gamintojo dokumentų nereikalaujama:</w:t>
            </w:r>
          </w:p>
          <w:p w14:paraId="7EF02CB0" w14:textId="77777777" w:rsidR="00CF654B" w:rsidRPr="007B2886" w:rsidRDefault="00CF654B" w:rsidP="00CF654B">
            <w:pPr>
              <w:tabs>
                <w:tab w:val="left" w:pos="284"/>
                <w:tab w:val="left" w:pos="325"/>
              </w:tabs>
              <w:jc w:val="both"/>
            </w:pPr>
            <w:r w:rsidRPr="007B2886">
              <w:t>– </w:t>
            </w:r>
            <w:r w:rsidR="00A12F1D" w:rsidRPr="007B2886">
              <w:t xml:space="preserve">įrangos garantija taikoma visiems įrangos gedimams / defektams, kurie buvo nustatyti įrangos pristatymo metu ir (ar) kurie išaiškėjo per </w:t>
            </w:r>
            <w:r w:rsidR="008A5712" w:rsidRPr="007B2886">
              <w:t>įrangos</w:t>
            </w:r>
            <w:r w:rsidR="00A12F1D" w:rsidRPr="007B2886">
              <w:t xml:space="preserve"> </w:t>
            </w:r>
            <w:r w:rsidR="008F4AB7" w:rsidRPr="007B2886">
              <w:t xml:space="preserve">garantinį </w:t>
            </w:r>
            <w:r w:rsidR="00A12F1D" w:rsidRPr="007B2886">
              <w:t>laikotarpį</w:t>
            </w:r>
            <w:r w:rsidR="008F4AB7" w:rsidRPr="007B2886">
              <w:t>;</w:t>
            </w:r>
          </w:p>
          <w:p w14:paraId="3B2BF03C" w14:textId="77777777" w:rsidR="00CF654B" w:rsidRPr="007B2886" w:rsidRDefault="00CF654B" w:rsidP="00CF654B">
            <w:pPr>
              <w:tabs>
                <w:tab w:val="left" w:pos="284"/>
                <w:tab w:val="left" w:pos="325"/>
              </w:tabs>
              <w:jc w:val="both"/>
            </w:pPr>
            <w:r w:rsidRPr="007B2886">
              <w:t>– </w:t>
            </w:r>
            <w:r w:rsidR="00A12F1D" w:rsidRPr="007B2886">
              <w:t>įrangos gedimai / defektai pašalin</w:t>
            </w:r>
            <w:r w:rsidR="006078C9" w:rsidRPr="007B2886">
              <w:t>ami</w:t>
            </w:r>
            <w:r w:rsidR="00A12F1D" w:rsidRPr="007B2886">
              <w:t xml:space="preserve"> per 60 (šešiasdešimt) kalendorinių dienų</w:t>
            </w:r>
            <w:r w:rsidR="008F4AB7" w:rsidRPr="007B2886">
              <w:t>;</w:t>
            </w:r>
          </w:p>
          <w:p w14:paraId="41E32A98" w14:textId="347E1FF1" w:rsidR="00CF654B" w:rsidRPr="007B2886" w:rsidRDefault="00CF654B" w:rsidP="00CF654B">
            <w:pPr>
              <w:tabs>
                <w:tab w:val="left" w:pos="284"/>
                <w:tab w:val="left" w:pos="325"/>
              </w:tabs>
              <w:jc w:val="both"/>
            </w:pPr>
            <w:r w:rsidRPr="007B2886">
              <w:t>– </w:t>
            </w:r>
            <w:r w:rsidR="009B028C" w:rsidRPr="007B2886">
              <w:t xml:space="preserve">įrangos garantija netaikoma natūraliai susidėvinčioms įrangos dalims </w:t>
            </w:r>
            <w:r w:rsidR="00B82C9F" w:rsidRPr="007B2886">
              <w:t xml:space="preserve">(tarpinėms, filtrams) </w:t>
            </w:r>
            <w:r w:rsidR="009B028C" w:rsidRPr="007B2886">
              <w:t xml:space="preserve">bei įvykus įrangos gedimams dėl gamtinių stichijų </w:t>
            </w:r>
            <w:r w:rsidR="00437374" w:rsidRPr="007B2886">
              <w:t>ir (</w:t>
            </w:r>
            <w:r w:rsidR="009B028C" w:rsidRPr="007B2886">
              <w:t>ar</w:t>
            </w:r>
            <w:r w:rsidR="00437374" w:rsidRPr="007B2886">
              <w:t>)</w:t>
            </w:r>
            <w:r w:rsidR="009B028C" w:rsidRPr="007B2886">
              <w:t xml:space="preserve"> kitos išorinės priežasties</w:t>
            </w:r>
            <w:r w:rsidRPr="007B2886">
              <w:t>;</w:t>
            </w:r>
          </w:p>
          <w:p w14:paraId="3ADA160A" w14:textId="77777777" w:rsidR="00CF654B" w:rsidRPr="007B2886" w:rsidRDefault="00CF654B" w:rsidP="00CF654B">
            <w:pPr>
              <w:tabs>
                <w:tab w:val="left" w:pos="284"/>
                <w:tab w:val="left" w:pos="325"/>
              </w:tabs>
              <w:jc w:val="both"/>
            </w:pPr>
            <w:r w:rsidRPr="007B2886">
              <w:t>– </w:t>
            </w:r>
            <w:r w:rsidR="008A1251" w:rsidRPr="007B2886">
              <w:t xml:space="preserve">įrangos </w:t>
            </w:r>
            <w:r w:rsidR="006B4A46" w:rsidRPr="007B2886">
              <w:t xml:space="preserve">kalibravimo </w:t>
            </w:r>
            <w:r w:rsidR="004111F5" w:rsidRPr="007B2886">
              <w:t xml:space="preserve">ir </w:t>
            </w:r>
            <w:r w:rsidR="006B4A46" w:rsidRPr="007B2886">
              <w:t>techninio aptarnavimo darb</w:t>
            </w:r>
            <w:r w:rsidR="008A1251" w:rsidRPr="007B2886">
              <w:t>ų</w:t>
            </w:r>
            <w:r w:rsidR="006B4A46" w:rsidRPr="007B2886">
              <w:t xml:space="preserve"> vykd</w:t>
            </w:r>
            <w:r w:rsidR="008A1251" w:rsidRPr="007B2886">
              <w:t>ymas užtikrinamas</w:t>
            </w:r>
            <w:r w:rsidR="006B4A46" w:rsidRPr="007B2886">
              <w:t xml:space="preserve"> 60 (šešiasdešimt) mėn</w:t>
            </w:r>
            <w:r w:rsidR="006A731F" w:rsidRPr="007B2886">
              <w:t>.</w:t>
            </w:r>
            <w:r w:rsidR="006B4A46" w:rsidRPr="007B2886">
              <w:t xml:space="preserve"> nuo automatinių (stacionarių) aplinkos oro kokybės stebėjimo stotelių priėmimo-perdavimo akto pasirašymo dienos</w:t>
            </w:r>
            <w:r w:rsidR="00711A1A" w:rsidRPr="007B2886">
              <w:t>;</w:t>
            </w:r>
          </w:p>
          <w:p w14:paraId="21CE17FD" w14:textId="77777777" w:rsidR="00CF654B" w:rsidRPr="007B2886" w:rsidRDefault="00CF654B" w:rsidP="00CF654B">
            <w:pPr>
              <w:tabs>
                <w:tab w:val="left" w:pos="284"/>
                <w:tab w:val="left" w:pos="325"/>
              </w:tabs>
              <w:jc w:val="both"/>
            </w:pPr>
            <w:r w:rsidRPr="007B2886">
              <w:t>– </w:t>
            </w:r>
            <w:r w:rsidR="00711A1A" w:rsidRPr="007B2886">
              <w:t>įrangos kalibravimo darbai atliekami periodiškai pagal įrangos gamintojų rekomendacijas;</w:t>
            </w:r>
          </w:p>
          <w:p w14:paraId="1794D0E0" w14:textId="10A5DECE" w:rsidR="00CF654B" w:rsidRPr="001A0A3F" w:rsidRDefault="00CF654B" w:rsidP="00CF654B">
            <w:pPr>
              <w:tabs>
                <w:tab w:val="left" w:pos="284"/>
                <w:tab w:val="left" w:pos="325"/>
              </w:tabs>
              <w:jc w:val="both"/>
            </w:pPr>
            <w:r w:rsidRPr="007B2886">
              <w:t>– </w:t>
            </w:r>
            <w:r w:rsidR="00977F5B" w:rsidRPr="007B2886">
              <w:t xml:space="preserve">įrangos techninis aptarnavimas apima </w:t>
            </w:r>
            <w:r w:rsidR="00BD1606" w:rsidRPr="007B2886">
              <w:t>periodinį</w:t>
            </w:r>
            <w:r w:rsidR="00977F5B" w:rsidRPr="007B2886">
              <w:t xml:space="preserve"> natūraliai susidėvinči</w:t>
            </w:r>
            <w:r w:rsidR="00BD1606" w:rsidRPr="007B2886">
              <w:t>os</w:t>
            </w:r>
            <w:r w:rsidR="00977F5B" w:rsidRPr="007B2886">
              <w:t xml:space="preserve"> įrangos dali</w:t>
            </w:r>
            <w:r w:rsidR="00BD1606" w:rsidRPr="007B2886">
              <w:t>ų</w:t>
            </w:r>
            <w:r w:rsidR="00977F5B" w:rsidRPr="007B2886">
              <w:t xml:space="preserve"> (t</w:t>
            </w:r>
            <w:r w:rsidR="00D76D59" w:rsidRPr="007B2886">
              <w:t>ar</w:t>
            </w:r>
            <w:r w:rsidR="00977F5B" w:rsidRPr="007B2886">
              <w:t>pin</w:t>
            </w:r>
            <w:r w:rsidR="00BD1606" w:rsidRPr="007B2886">
              <w:t>ių</w:t>
            </w:r>
            <w:r w:rsidR="00977F5B" w:rsidRPr="007B2886">
              <w:t>, filtr</w:t>
            </w:r>
            <w:r w:rsidR="00BD1606" w:rsidRPr="007B2886">
              <w:t>ų</w:t>
            </w:r>
            <w:r w:rsidR="00977F5B" w:rsidRPr="007B2886">
              <w:t>)</w:t>
            </w:r>
            <w:r w:rsidR="00BD1606" w:rsidRPr="007B2886">
              <w:t xml:space="preserve"> keitimą</w:t>
            </w:r>
            <w:r w:rsidR="00977F5B" w:rsidRPr="007B2886">
              <w:t>, įrangos valymą</w:t>
            </w:r>
            <w:r w:rsidR="004111F5" w:rsidRPr="007B2886">
              <w:t>,</w:t>
            </w:r>
            <w:r w:rsidR="00BD065E">
              <w:t xml:space="preserve"> </w:t>
            </w:r>
            <w:r w:rsidR="004111F5" w:rsidRPr="007B2886">
              <w:t xml:space="preserve">įrangos gedimų šalinimą (įrangos </w:t>
            </w:r>
            <w:r w:rsidR="00BD065E">
              <w:t xml:space="preserve">negarantinį </w:t>
            </w:r>
            <w:r w:rsidR="004111F5" w:rsidRPr="007B2886">
              <w:t>remontą)</w:t>
            </w:r>
            <w:r w:rsidR="00BD1606" w:rsidRPr="007B2886">
              <w:t xml:space="preserve"> </w:t>
            </w:r>
            <w:r w:rsidR="00711A1A" w:rsidRPr="007B2886">
              <w:t>bei</w:t>
            </w:r>
            <w:r w:rsidR="00BD1606" w:rsidRPr="007B2886">
              <w:t xml:space="preserve"> kit</w:t>
            </w:r>
            <w:r w:rsidR="006B4A46" w:rsidRPr="007B2886">
              <w:t>u</w:t>
            </w:r>
            <w:r w:rsidR="00BD1606" w:rsidRPr="007B2886">
              <w:t xml:space="preserve">s </w:t>
            </w:r>
            <w:r w:rsidR="008A5712" w:rsidRPr="007B2886">
              <w:t xml:space="preserve">įrangos priežiūros </w:t>
            </w:r>
            <w:r w:rsidR="008A5712" w:rsidRPr="001A0A3F">
              <w:t>darbus</w:t>
            </w:r>
            <w:r w:rsidR="009B6E24" w:rsidRPr="001A0A3F">
              <w:t xml:space="preserve"> (eksploatacinių cheminių medžiagų </w:t>
            </w:r>
            <w:r w:rsidR="00F62CE8" w:rsidRPr="001A0A3F">
              <w:t xml:space="preserve">ir kalibravimo dujų </w:t>
            </w:r>
            <w:r w:rsidR="009B6E24" w:rsidRPr="001A0A3F">
              <w:t>keitimą);</w:t>
            </w:r>
          </w:p>
          <w:p w14:paraId="341B138E" w14:textId="25A6F1E8" w:rsidR="00BD1606" w:rsidRPr="00CF654B" w:rsidRDefault="00CF654B" w:rsidP="00CF654B">
            <w:pPr>
              <w:tabs>
                <w:tab w:val="left" w:pos="284"/>
                <w:tab w:val="left" w:pos="325"/>
              </w:tabs>
              <w:jc w:val="both"/>
            </w:pPr>
            <w:r w:rsidRPr="001A0A3F">
              <w:t>– </w:t>
            </w:r>
            <w:r w:rsidR="004B55BE" w:rsidRPr="001A0A3F">
              <w:t>į</w:t>
            </w:r>
            <w:r w:rsidR="003E05D6" w:rsidRPr="001A0A3F">
              <w:t xml:space="preserve"> </w:t>
            </w:r>
            <w:r w:rsidR="00065CD0" w:rsidRPr="001A0A3F">
              <w:t xml:space="preserve">garantiją neįtraukti </w:t>
            </w:r>
            <w:r w:rsidR="00EA73D2" w:rsidRPr="001A0A3F">
              <w:t>automatinių (stacionarių</w:t>
            </w:r>
            <w:r w:rsidR="00EA73D2" w:rsidRPr="007B2886">
              <w:t xml:space="preserve">) aplinkos oro kokybės stebėjimo stotelių </w:t>
            </w:r>
            <w:r w:rsidR="00A230C7" w:rsidRPr="007B2886">
              <w:t>įr</w:t>
            </w:r>
            <w:r w:rsidR="003E05D6" w:rsidRPr="007B2886">
              <w:t>angos kalibravimo ir techninio aptarnavimo darbai.</w:t>
            </w:r>
          </w:p>
        </w:tc>
        <w:tc>
          <w:tcPr>
            <w:tcW w:w="7087" w:type="dxa"/>
          </w:tcPr>
          <w:p w14:paraId="163F7E0C" w14:textId="77777777" w:rsidR="0028602E" w:rsidRPr="008B45FE" w:rsidRDefault="0028602E" w:rsidP="004B55BE">
            <w:pPr>
              <w:tabs>
                <w:tab w:val="left" w:pos="284"/>
                <w:tab w:val="left" w:pos="567"/>
              </w:tabs>
              <w:contextualSpacing/>
              <w:jc w:val="both"/>
            </w:pPr>
            <w:r w:rsidRPr="008B45FE">
              <w:t>Automatinių (stacionarių) aplinkos oro kokybės stebėjimo stotelių:</w:t>
            </w:r>
          </w:p>
          <w:p w14:paraId="24B17E44" w14:textId="14E7D65F" w:rsidR="00C25A92" w:rsidRPr="008B45FE" w:rsidRDefault="0028602E" w:rsidP="00CF654B">
            <w:pPr>
              <w:pStyle w:val="Sraopastraipa"/>
              <w:numPr>
                <w:ilvl w:val="0"/>
                <w:numId w:val="42"/>
              </w:numPr>
              <w:tabs>
                <w:tab w:val="left" w:pos="601"/>
              </w:tabs>
              <w:ind w:left="34" w:firstLine="284"/>
              <w:jc w:val="both"/>
            </w:pPr>
            <w:r>
              <w:t xml:space="preserve">įrangos garantinis laikotarpis ne trumpesnis kaip 24 (dvidešimt keturi) mėn.: </w:t>
            </w:r>
            <w:r w:rsidRPr="003F019A">
              <w:rPr>
                <w:color w:val="8496B0"/>
                <w:szCs w:val="24"/>
              </w:rPr>
              <w:t>[nurodyti</w:t>
            </w:r>
            <w:r>
              <w:rPr>
                <w:color w:val="8496B0"/>
                <w:szCs w:val="24"/>
              </w:rPr>
              <w:t xml:space="preserve"> konkretų mėnes</w:t>
            </w:r>
            <w:r w:rsidR="00F62CE8">
              <w:rPr>
                <w:color w:val="8496B0"/>
                <w:szCs w:val="24"/>
              </w:rPr>
              <w:t>ių</w:t>
            </w:r>
            <w:r>
              <w:rPr>
                <w:color w:val="8496B0"/>
                <w:szCs w:val="24"/>
              </w:rPr>
              <w:t xml:space="preserve"> skaiči</w:t>
            </w:r>
            <w:r w:rsidR="00F62CE8">
              <w:rPr>
                <w:color w:val="8496B0"/>
                <w:szCs w:val="24"/>
              </w:rPr>
              <w:t>ų</w:t>
            </w:r>
            <w:r w:rsidRPr="003F019A">
              <w:rPr>
                <w:color w:val="8496B0"/>
                <w:szCs w:val="24"/>
              </w:rPr>
              <w:t>]</w:t>
            </w:r>
            <w:r w:rsidRPr="00CF654B">
              <w:rPr>
                <w:szCs w:val="24"/>
              </w:rPr>
              <w:t>.</w:t>
            </w:r>
          </w:p>
        </w:tc>
      </w:tr>
    </w:tbl>
    <w:p w14:paraId="41F6DA02" w14:textId="77777777" w:rsidR="00591AD8" w:rsidRPr="00617145" w:rsidRDefault="00591AD8" w:rsidP="00591AD8">
      <w:pPr>
        <w:tabs>
          <w:tab w:val="left" w:pos="284"/>
          <w:tab w:val="left" w:pos="567"/>
        </w:tabs>
        <w:spacing w:after="200"/>
        <w:contextualSpacing/>
        <w:jc w:val="both"/>
        <w:rPr>
          <w:szCs w:val="24"/>
          <w:lang w:eastAsia="en-US"/>
        </w:rPr>
      </w:pPr>
    </w:p>
    <w:p w14:paraId="36165053" w14:textId="77777777" w:rsidR="00591AD8" w:rsidRPr="007B2886" w:rsidRDefault="00591AD8" w:rsidP="00591AD8">
      <w:pPr>
        <w:tabs>
          <w:tab w:val="left" w:pos="284"/>
          <w:tab w:val="left" w:pos="567"/>
        </w:tabs>
        <w:spacing w:after="200"/>
        <w:contextualSpacing/>
        <w:jc w:val="right"/>
        <w:rPr>
          <w:b/>
          <w:bCs/>
          <w:szCs w:val="24"/>
          <w:lang w:eastAsia="en-US"/>
        </w:rPr>
      </w:pPr>
      <w:r w:rsidRPr="007B2886">
        <w:rPr>
          <w:b/>
          <w:bCs/>
          <w:szCs w:val="24"/>
          <w:lang w:eastAsia="en-US"/>
        </w:rPr>
        <w:t>3 lentelė</w:t>
      </w:r>
    </w:p>
    <w:tbl>
      <w:tblPr>
        <w:tblStyle w:val="Lentelstinklelis"/>
        <w:tblW w:w="0" w:type="auto"/>
        <w:jc w:val="center"/>
        <w:tblLook w:val="04A0" w:firstRow="1" w:lastRow="0" w:firstColumn="1" w:lastColumn="0" w:noHBand="0" w:noVBand="1"/>
      </w:tblPr>
      <w:tblGrid>
        <w:gridCol w:w="988"/>
        <w:gridCol w:w="13891"/>
      </w:tblGrid>
      <w:tr w:rsidR="007B2886" w:rsidRPr="007B2886" w14:paraId="3A86C821" w14:textId="77777777" w:rsidTr="004111F5">
        <w:trPr>
          <w:jc w:val="center"/>
        </w:trPr>
        <w:tc>
          <w:tcPr>
            <w:tcW w:w="988" w:type="dxa"/>
          </w:tcPr>
          <w:p w14:paraId="11145294" w14:textId="77777777" w:rsidR="00591AD8" w:rsidRPr="007B2886" w:rsidRDefault="00591AD8" w:rsidP="00E2309D">
            <w:pPr>
              <w:tabs>
                <w:tab w:val="left" w:pos="284"/>
                <w:tab w:val="left" w:pos="567"/>
              </w:tabs>
              <w:spacing w:after="200"/>
              <w:contextualSpacing/>
              <w:jc w:val="center"/>
              <w:rPr>
                <w:b/>
                <w:bCs/>
                <w:szCs w:val="24"/>
                <w:lang w:eastAsia="en-US"/>
              </w:rPr>
            </w:pPr>
            <w:r w:rsidRPr="007B2886">
              <w:rPr>
                <w:b/>
                <w:bCs/>
                <w:szCs w:val="24"/>
                <w:lang w:eastAsia="en-US"/>
              </w:rPr>
              <w:t>Eil. Nr.</w:t>
            </w:r>
          </w:p>
        </w:tc>
        <w:tc>
          <w:tcPr>
            <w:tcW w:w="13891" w:type="dxa"/>
          </w:tcPr>
          <w:p w14:paraId="53B0A3BF" w14:textId="77777777" w:rsidR="00591AD8" w:rsidRPr="007B2886" w:rsidRDefault="00591AD8" w:rsidP="00E2309D">
            <w:pPr>
              <w:tabs>
                <w:tab w:val="left" w:pos="284"/>
                <w:tab w:val="left" w:pos="567"/>
              </w:tabs>
              <w:spacing w:after="200"/>
              <w:contextualSpacing/>
              <w:jc w:val="center"/>
              <w:rPr>
                <w:b/>
                <w:bCs/>
                <w:szCs w:val="24"/>
                <w:lang w:eastAsia="en-US"/>
              </w:rPr>
            </w:pPr>
            <w:r w:rsidRPr="007B2886">
              <w:rPr>
                <w:b/>
                <w:bCs/>
                <w:szCs w:val="24"/>
                <w:lang w:eastAsia="en-US"/>
              </w:rPr>
              <w:t>Kiti reikalavimai</w:t>
            </w:r>
          </w:p>
        </w:tc>
      </w:tr>
      <w:tr w:rsidR="007B2886" w:rsidRPr="007B2886" w14:paraId="4861ED6A" w14:textId="77777777" w:rsidTr="004111F5">
        <w:trPr>
          <w:jc w:val="center"/>
        </w:trPr>
        <w:tc>
          <w:tcPr>
            <w:tcW w:w="988" w:type="dxa"/>
          </w:tcPr>
          <w:p w14:paraId="5FB8697C" w14:textId="77777777" w:rsidR="00591AD8" w:rsidRPr="007B2886" w:rsidRDefault="00591AD8" w:rsidP="00E2309D">
            <w:pPr>
              <w:tabs>
                <w:tab w:val="left" w:pos="284"/>
                <w:tab w:val="left" w:pos="567"/>
              </w:tabs>
              <w:spacing w:after="200"/>
              <w:contextualSpacing/>
              <w:jc w:val="center"/>
              <w:rPr>
                <w:szCs w:val="24"/>
                <w:lang w:eastAsia="en-US"/>
              </w:rPr>
            </w:pPr>
            <w:r w:rsidRPr="007B2886">
              <w:rPr>
                <w:szCs w:val="24"/>
                <w:lang w:eastAsia="en-US"/>
              </w:rPr>
              <w:t>1.</w:t>
            </w:r>
          </w:p>
        </w:tc>
        <w:tc>
          <w:tcPr>
            <w:tcW w:w="13891" w:type="dxa"/>
          </w:tcPr>
          <w:p w14:paraId="40B3AF89" w14:textId="17A8D21D" w:rsidR="00591AD8" w:rsidRPr="007B2886" w:rsidRDefault="00591AD8" w:rsidP="00E2309D">
            <w:pPr>
              <w:tabs>
                <w:tab w:val="left" w:pos="284"/>
                <w:tab w:val="left" w:pos="567"/>
              </w:tabs>
              <w:spacing w:after="200"/>
              <w:contextualSpacing/>
              <w:jc w:val="both"/>
              <w:rPr>
                <w:szCs w:val="24"/>
                <w:lang w:eastAsia="en-US"/>
              </w:rPr>
            </w:pPr>
            <w:r w:rsidRPr="007B2886">
              <w:rPr>
                <w:szCs w:val="24"/>
                <w:lang w:eastAsia="en-US"/>
              </w:rPr>
              <w:t xml:space="preserve">Klaipėdos miesto savivaldybės administracijos įgaliotų </w:t>
            </w:r>
            <w:r w:rsidR="00EC1ACD" w:rsidRPr="007B2886">
              <w:rPr>
                <w:szCs w:val="24"/>
                <w:lang w:eastAsia="en-US"/>
              </w:rPr>
              <w:t xml:space="preserve">2 </w:t>
            </w:r>
            <w:r w:rsidRPr="007B2886">
              <w:rPr>
                <w:szCs w:val="24"/>
                <w:lang w:eastAsia="en-US"/>
              </w:rPr>
              <w:t xml:space="preserve">specialistų </w:t>
            </w:r>
            <w:r w:rsidR="00EC1ACD" w:rsidRPr="007B2886">
              <w:rPr>
                <w:szCs w:val="24"/>
                <w:lang w:eastAsia="en-US"/>
              </w:rPr>
              <w:t xml:space="preserve">nuotolinis </w:t>
            </w:r>
            <w:r w:rsidRPr="007B2886">
              <w:rPr>
                <w:szCs w:val="24"/>
                <w:lang w:eastAsia="en-US"/>
              </w:rPr>
              <w:t>apmokymas darbui su automatinių (stacionarių) aplinkos oro kokybės stebėjimo stotelių įranga. Mokymų trukmė ne mažiau kaip 2 val.</w:t>
            </w:r>
          </w:p>
        </w:tc>
      </w:tr>
      <w:tr w:rsidR="007B2886" w:rsidRPr="007B2886" w14:paraId="3A104697" w14:textId="77777777" w:rsidTr="004111F5">
        <w:trPr>
          <w:jc w:val="center"/>
        </w:trPr>
        <w:tc>
          <w:tcPr>
            <w:tcW w:w="988" w:type="dxa"/>
          </w:tcPr>
          <w:p w14:paraId="1ACBFFDF" w14:textId="72840408" w:rsidR="00AD6EA8" w:rsidRPr="007B2886" w:rsidRDefault="00AD6EA8" w:rsidP="00E2309D">
            <w:pPr>
              <w:tabs>
                <w:tab w:val="left" w:pos="284"/>
                <w:tab w:val="left" w:pos="567"/>
              </w:tabs>
              <w:spacing w:after="200"/>
              <w:contextualSpacing/>
              <w:jc w:val="center"/>
              <w:rPr>
                <w:szCs w:val="24"/>
                <w:lang w:eastAsia="en-US"/>
              </w:rPr>
            </w:pPr>
            <w:r w:rsidRPr="007B2886">
              <w:rPr>
                <w:szCs w:val="24"/>
                <w:lang w:eastAsia="en-US"/>
              </w:rPr>
              <w:lastRenderedPageBreak/>
              <w:t>2.</w:t>
            </w:r>
          </w:p>
        </w:tc>
        <w:tc>
          <w:tcPr>
            <w:tcW w:w="13891" w:type="dxa"/>
          </w:tcPr>
          <w:p w14:paraId="1F23C383" w14:textId="6084C14C" w:rsidR="00AD6EA8" w:rsidRPr="007B2886" w:rsidRDefault="00AD6EA8" w:rsidP="00E2309D">
            <w:pPr>
              <w:tabs>
                <w:tab w:val="left" w:pos="284"/>
                <w:tab w:val="left" w:pos="567"/>
              </w:tabs>
              <w:spacing w:after="200"/>
              <w:contextualSpacing/>
              <w:jc w:val="both"/>
              <w:rPr>
                <w:szCs w:val="24"/>
                <w:lang w:eastAsia="en-US"/>
              </w:rPr>
            </w:pPr>
            <w:r w:rsidRPr="007B2886">
              <w:rPr>
                <w:szCs w:val="24"/>
              </w:rPr>
              <w:t xml:space="preserve">Kartu su prekėmis pateikti </w:t>
            </w:r>
            <w:r w:rsidR="003C1B4B" w:rsidRPr="007B2886">
              <w:rPr>
                <w:szCs w:val="24"/>
              </w:rPr>
              <w:t>prekių</w:t>
            </w:r>
            <w:r w:rsidRPr="007B2886">
              <w:rPr>
                <w:szCs w:val="24"/>
              </w:rPr>
              <w:t xml:space="preserve"> eksploatavimo instrukciją (lietuvių kalba), kaip tai numatyta Specialiųjų sąlygų 4.5 p.</w:t>
            </w:r>
          </w:p>
        </w:tc>
      </w:tr>
      <w:tr w:rsidR="007B2886" w:rsidRPr="007B2886" w14:paraId="7FEF43B7" w14:textId="77777777" w:rsidTr="004111F5">
        <w:trPr>
          <w:jc w:val="center"/>
        </w:trPr>
        <w:tc>
          <w:tcPr>
            <w:tcW w:w="988" w:type="dxa"/>
          </w:tcPr>
          <w:p w14:paraId="33E5E768" w14:textId="0E4D7599" w:rsidR="002F6B80" w:rsidRPr="007B2886" w:rsidRDefault="002F6B80" w:rsidP="00E2309D">
            <w:pPr>
              <w:tabs>
                <w:tab w:val="left" w:pos="284"/>
                <w:tab w:val="left" w:pos="567"/>
              </w:tabs>
              <w:spacing w:after="200"/>
              <w:contextualSpacing/>
              <w:jc w:val="center"/>
              <w:rPr>
                <w:szCs w:val="24"/>
                <w:lang w:eastAsia="en-US"/>
              </w:rPr>
            </w:pPr>
            <w:r w:rsidRPr="007B2886">
              <w:rPr>
                <w:szCs w:val="24"/>
                <w:lang w:eastAsia="en-US"/>
              </w:rPr>
              <w:t>3.</w:t>
            </w:r>
          </w:p>
        </w:tc>
        <w:tc>
          <w:tcPr>
            <w:tcW w:w="13891" w:type="dxa"/>
          </w:tcPr>
          <w:p w14:paraId="15EB5381" w14:textId="4E75DE4B" w:rsidR="002F6B80" w:rsidRPr="007B2886" w:rsidRDefault="002F6B80" w:rsidP="00E2309D">
            <w:pPr>
              <w:tabs>
                <w:tab w:val="left" w:pos="284"/>
                <w:tab w:val="left" w:pos="567"/>
              </w:tabs>
              <w:spacing w:after="200"/>
              <w:contextualSpacing/>
              <w:jc w:val="both"/>
              <w:rPr>
                <w:szCs w:val="24"/>
              </w:rPr>
            </w:pPr>
            <w:r w:rsidRPr="007B2886">
              <w:rPr>
                <w:szCs w:val="24"/>
              </w:rPr>
              <w:t>Klaipėdos miesto savivaldybės administracijai</w:t>
            </w:r>
            <w:r w:rsidR="00EC1ACD" w:rsidRPr="007B2886">
              <w:rPr>
                <w:szCs w:val="24"/>
              </w:rPr>
              <w:t>, po prekių pristatymo,</w:t>
            </w:r>
            <w:r w:rsidRPr="007B2886">
              <w:rPr>
                <w:szCs w:val="24"/>
              </w:rPr>
              <w:t xml:space="preserve"> pateikti informaciją apie automatinių (stacionarių) aplinkos oro kokybės stebėjimo stotelių įrangos galią (W).</w:t>
            </w:r>
          </w:p>
        </w:tc>
      </w:tr>
      <w:tr w:rsidR="007B2886" w:rsidRPr="007B2886" w14:paraId="1974FD42" w14:textId="77777777" w:rsidTr="004111F5">
        <w:trPr>
          <w:jc w:val="center"/>
        </w:trPr>
        <w:tc>
          <w:tcPr>
            <w:tcW w:w="988" w:type="dxa"/>
          </w:tcPr>
          <w:p w14:paraId="6339200D" w14:textId="68E1A537" w:rsidR="008411AD" w:rsidRPr="007B2886" w:rsidRDefault="008411AD" w:rsidP="00E2309D">
            <w:pPr>
              <w:tabs>
                <w:tab w:val="left" w:pos="284"/>
                <w:tab w:val="left" w:pos="567"/>
              </w:tabs>
              <w:spacing w:after="200"/>
              <w:contextualSpacing/>
              <w:jc w:val="center"/>
              <w:rPr>
                <w:szCs w:val="24"/>
                <w:lang w:eastAsia="en-US"/>
              </w:rPr>
            </w:pPr>
            <w:r w:rsidRPr="007B2886">
              <w:rPr>
                <w:szCs w:val="24"/>
                <w:lang w:eastAsia="en-US"/>
              </w:rPr>
              <w:t>4.</w:t>
            </w:r>
          </w:p>
        </w:tc>
        <w:tc>
          <w:tcPr>
            <w:tcW w:w="13891" w:type="dxa"/>
          </w:tcPr>
          <w:p w14:paraId="218F81D8" w14:textId="1C97A428" w:rsidR="008411AD" w:rsidRPr="007B2886" w:rsidRDefault="00D2538C" w:rsidP="00E2309D">
            <w:pPr>
              <w:tabs>
                <w:tab w:val="left" w:pos="284"/>
                <w:tab w:val="left" w:pos="567"/>
              </w:tabs>
              <w:spacing w:after="200"/>
              <w:contextualSpacing/>
              <w:jc w:val="both"/>
              <w:rPr>
                <w:szCs w:val="24"/>
              </w:rPr>
            </w:pPr>
            <w:r w:rsidRPr="007B2886">
              <w:rPr>
                <w:szCs w:val="24"/>
              </w:rPr>
              <w:t>Kiekvienos automatinės (stacionarios) aplinkos oro kokybės stebėjimo stotelės įrengimo vietoje, ant įrangos išorinio korpuso (gerai matomoje vietoje), turi būti užklijuotas ne mažiau kaip vienas aplinkos oro sąlygoms atsparus lipdukas su informaciniu tekstu, kurio dydis, šriftas ir turinys derinamas su Klaipėdos miesto savivaldybės administracija.</w:t>
            </w:r>
          </w:p>
        </w:tc>
      </w:tr>
    </w:tbl>
    <w:p w14:paraId="6C3AFF7C" w14:textId="19E2FAC1" w:rsidR="00591AD8" w:rsidRPr="00617145" w:rsidRDefault="00591AD8" w:rsidP="002E19E0">
      <w:pPr>
        <w:jc w:val="center"/>
        <w:rPr>
          <w:szCs w:val="24"/>
          <w:lang w:eastAsia="en-US"/>
        </w:rPr>
      </w:pPr>
      <w:r w:rsidRPr="00617145">
        <w:rPr>
          <w:szCs w:val="24"/>
          <w:lang w:eastAsia="en-US"/>
        </w:rPr>
        <w:t>___________________</w:t>
      </w:r>
    </w:p>
    <w:sectPr w:rsidR="00591AD8" w:rsidRPr="00617145" w:rsidSect="00855E81">
      <w:headerReference w:type="default" r:id="rId8"/>
      <w:headerReference w:type="first" r:id="rId9"/>
      <w:pgSz w:w="16839" w:h="11907" w:orient="landscape" w:code="9"/>
      <w:pgMar w:top="1701" w:right="851" w:bottom="567" w:left="85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C4A4" w14:textId="77777777" w:rsidR="00E338CB" w:rsidRDefault="00E338CB" w:rsidP="00F41647">
      <w:r>
        <w:separator/>
      </w:r>
    </w:p>
  </w:endnote>
  <w:endnote w:type="continuationSeparator" w:id="0">
    <w:p w14:paraId="6C7BA234" w14:textId="77777777" w:rsidR="00E338CB" w:rsidRDefault="00E338C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F7C0" w14:textId="77777777" w:rsidR="00E338CB" w:rsidRDefault="00E338CB" w:rsidP="00F41647">
      <w:r>
        <w:separator/>
      </w:r>
    </w:p>
  </w:footnote>
  <w:footnote w:type="continuationSeparator" w:id="0">
    <w:p w14:paraId="7DEDEE80" w14:textId="77777777" w:rsidR="00E338CB" w:rsidRDefault="00E338C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26841"/>
      <w:docPartObj>
        <w:docPartGallery w:val="Page Numbers (Top of Page)"/>
        <w:docPartUnique/>
      </w:docPartObj>
    </w:sdtPr>
    <w:sdtEndPr/>
    <w:sdtContent>
      <w:p w14:paraId="5530AC4C" w14:textId="77777777" w:rsidR="003E0DC0" w:rsidRDefault="003E0DC0">
        <w:pPr>
          <w:pStyle w:val="Antrats"/>
          <w:jc w:val="center"/>
        </w:pPr>
        <w:r>
          <w:fldChar w:fldCharType="begin"/>
        </w:r>
        <w:r>
          <w:instrText>PAGE   \* MERGEFORMAT</w:instrText>
        </w:r>
        <w:r>
          <w:fldChar w:fldCharType="separate"/>
        </w:r>
        <w:r w:rsidR="00C86219">
          <w:rPr>
            <w:noProof/>
          </w:rPr>
          <w:t>2</w:t>
        </w:r>
        <w:r>
          <w:fldChar w:fldCharType="end"/>
        </w:r>
      </w:p>
    </w:sdtContent>
  </w:sdt>
  <w:p w14:paraId="474EB3AE" w14:textId="77777777"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3595" w14:textId="77777777" w:rsidR="003E0DC0" w:rsidRDefault="003E0DC0">
    <w:pPr>
      <w:pStyle w:val="Antrats"/>
      <w:jc w:val="center"/>
    </w:pPr>
  </w:p>
  <w:p w14:paraId="7B6D933B" w14:textId="77777777" w:rsidR="00254CF6" w:rsidRDefault="0025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4B3"/>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D51FE"/>
    <w:multiLevelType w:val="hybridMultilevel"/>
    <w:tmpl w:val="48208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F3FC1"/>
    <w:multiLevelType w:val="hybridMultilevel"/>
    <w:tmpl w:val="0A0E2B34"/>
    <w:lvl w:ilvl="0" w:tplc="DB70ED9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90394"/>
    <w:multiLevelType w:val="hybridMultilevel"/>
    <w:tmpl w:val="8EF6FD7A"/>
    <w:lvl w:ilvl="0" w:tplc="CA187522">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03D23"/>
    <w:multiLevelType w:val="hybridMultilevel"/>
    <w:tmpl w:val="68FAA65E"/>
    <w:lvl w:ilvl="0" w:tplc="000638F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73E47"/>
    <w:multiLevelType w:val="hybridMultilevel"/>
    <w:tmpl w:val="620E4AA0"/>
    <w:lvl w:ilvl="0" w:tplc="73645E30">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137CBE"/>
    <w:multiLevelType w:val="hybridMultilevel"/>
    <w:tmpl w:val="1152D810"/>
    <w:lvl w:ilvl="0" w:tplc="5F524B1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250409"/>
    <w:multiLevelType w:val="hybridMultilevel"/>
    <w:tmpl w:val="C5B67892"/>
    <w:lvl w:ilvl="0" w:tplc="D5E08F42">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F2BC1"/>
    <w:multiLevelType w:val="hybridMultilevel"/>
    <w:tmpl w:val="B9824E3C"/>
    <w:lvl w:ilvl="0" w:tplc="E28CC8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5517A"/>
    <w:multiLevelType w:val="hybridMultilevel"/>
    <w:tmpl w:val="960262AC"/>
    <w:lvl w:ilvl="0" w:tplc="C7DE26B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14351"/>
    <w:multiLevelType w:val="hybridMultilevel"/>
    <w:tmpl w:val="911C6DE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E569B"/>
    <w:multiLevelType w:val="hybridMultilevel"/>
    <w:tmpl w:val="74BA65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AC7E5E"/>
    <w:multiLevelType w:val="hybridMultilevel"/>
    <w:tmpl w:val="F730B698"/>
    <w:lvl w:ilvl="0" w:tplc="ED86E140">
      <w:start w:val="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25C41874"/>
    <w:multiLevelType w:val="hybridMultilevel"/>
    <w:tmpl w:val="56B01E24"/>
    <w:lvl w:ilvl="0" w:tplc="9F66AD76">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BA4EA1"/>
    <w:multiLevelType w:val="hybridMultilevel"/>
    <w:tmpl w:val="023AB496"/>
    <w:lvl w:ilvl="0" w:tplc="6C3C998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42958"/>
    <w:multiLevelType w:val="hybridMultilevel"/>
    <w:tmpl w:val="411063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53710E"/>
    <w:multiLevelType w:val="hybridMultilevel"/>
    <w:tmpl w:val="AFF49B30"/>
    <w:lvl w:ilvl="0" w:tplc="2EF6F8B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746C8D"/>
    <w:multiLevelType w:val="hybridMultilevel"/>
    <w:tmpl w:val="5B08C990"/>
    <w:lvl w:ilvl="0" w:tplc="46F0D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A7B82"/>
    <w:multiLevelType w:val="hybridMultilevel"/>
    <w:tmpl w:val="AA5CF6C4"/>
    <w:lvl w:ilvl="0" w:tplc="7FE86D4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63E41"/>
    <w:multiLevelType w:val="hybridMultilevel"/>
    <w:tmpl w:val="FB1A9F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FD4549"/>
    <w:multiLevelType w:val="hybridMultilevel"/>
    <w:tmpl w:val="06F425FA"/>
    <w:lvl w:ilvl="0" w:tplc="325C54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1276BD"/>
    <w:multiLevelType w:val="hybridMultilevel"/>
    <w:tmpl w:val="271CA4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4A3361"/>
    <w:multiLevelType w:val="hybridMultilevel"/>
    <w:tmpl w:val="E1760A8E"/>
    <w:lvl w:ilvl="0" w:tplc="62105A0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1F1247"/>
    <w:multiLevelType w:val="hybridMultilevel"/>
    <w:tmpl w:val="F32ED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87115A"/>
    <w:multiLevelType w:val="hybridMultilevel"/>
    <w:tmpl w:val="2E54D33A"/>
    <w:lvl w:ilvl="0" w:tplc="CE04F0E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190D13"/>
    <w:multiLevelType w:val="hybridMultilevel"/>
    <w:tmpl w:val="A3E03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E4046C"/>
    <w:multiLevelType w:val="hybridMultilevel"/>
    <w:tmpl w:val="6DC824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C3AF0"/>
    <w:multiLevelType w:val="hybridMultilevel"/>
    <w:tmpl w:val="AC76ACF2"/>
    <w:lvl w:ilvl="0" w:tplc="2C00860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F04966"/>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B93F30"/>
    <w:multiLevelType w:val="hybridMultilevel"/>
    <w:tmpl w:val="5E0C7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8F77FC"/>
    <w:multiLevelType w:val="hybridMultilevel"/>
    <w:tmpl w:val="08F4D218"/>
    <w:lvl w:ilvl="0" w:tplc="8B7A69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0F678F"/>
    <w:multiLevelType w:val="hybridMultilevel"/>
    <w:tmpl w:val="68166C34"/>
    <w:lvl w:ilvl="0" w:tplc="9682916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30E3"/>
    <w:multiLevelType w:val="hybridMultilevel"/>
    <w:tmpl w:val="13483772"/>
    <w:lvl w:ilvl="0" w:tplc="77D6ED4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EC3DA0"/>
    <w:multiLevelType w:val="hybridMultilevel"/>
    <w:tmpl w:val="12CA3EBC"/>
    <w:lvl w:ilvl="0" w:tplc="0C1601D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3F3057"/>
    <w:multiLevelType w:val="hybridMultilevel"/>
    <w:tmpl w:val="7DA0D166"/>
    <w:lvl w:ilvl="0" w:tplc="E5B024D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D27543"/>
    <w:multiLevelType w:val="hybridMultilevel"/>
    <w:tmpl w:val="CE763E5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0C5612"/>
    <w:multiLevelType w:val="hybridMultilevel"/>
    <w:tmpl w:val="6C5C60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5326F"/>
    <w:multiLevelType w:val="hybridMultilevel"/>
    <w:tmpl w:val="2E502C06"/>
    <w:lvl w:ilvl="0" w:tplc="41D84D2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2856E2"/>
    <w:multiLevelType w:val="hybridMultilevel"/>
    <w:tmpl w:val="9140E0EA"/>
    <w:lvl w:ilvl="0" w:tplc="1BE442A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B71ACF"/>
    <w:multiLevelType w:val="hybridMultilevel"/>
    <w:tmpl w:val="F95267FE"/>
    <w:lvl w:ilvl="0" w:tplc="D134525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910974"/>
    <w:multiLevelType w:val="hybridMultilevel"/>
    <w:tmpl w:val="0C768F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154B1C"/>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713082"/>
    <w:multiLevelType w:val="hybridMultilevel"/>
    <w:tmpl w:val="6A441BD6"/>
    <w:lvl w:ilvl="0" w:tplc="644067F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764C30"/>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F5C05"/>
    <w:multiLevelType w:val="hybridMultilevel"/>
    <w:tmpl w:val="0DE8E336"/>
    <w:lvl w:ilvl="0" w:tplc="26F8701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BE6282"/>
    <w:multiLevelType w:val="hybridMultilevel"/>
    <w:tmpl w:val="A3E03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38"/>
  </w:num>
  <w:num w:numId="4">
    <w:abstractNumId w:val="43"/>
  </w:num>
  <w:num w:numId="5">
    <w:abstractNumId w:val="7"/>
  </w:num>
  <w:num w:numId="6">
    <w:abstractNumId w:val="9"/>
  </w:num>
  <w:num w:numId="7">
    <w:abstractNumId w:val="18"/>
  </w:num>
  <w:num w:numId="8">
    <w:abstractNumId w:val="22"/>
  </w:num>
  <w:num w:numId="9">
    <w:abstractNumId w:val="31"/>
  </w:num>
  <w:num w:numId="10">
    <w:abstractNumId w:val="13"/>
  </w:num>
  <w:num w:numId="11">
    <w:abstractNumId w:val="33"/>
  </w:num>
  <w:num w:numId="12">
    <w:abstractNumId w:val="14"/>
  </w:num>
  <w:num w:numId="13">
    <w:abstractNumId w:val="39"/>
  </w:num>
  <w:num w:numId="14">
    <w:abstractNumId w:val="44"/>
  </w:num>
  <w:num w:numId="15">
    <w:abstractNumId w:val="4"/>
  </w:num>
  <w:num w:numId="16">
    <w:abstractNumId w:val="32"/>
  </w:num>
  <w:num w:numId="17">
    <w:abstractNumId w:val="16"/>
  </w:num>
  <w:num w:numId="18">
    <w:abstractNumId w:val="27"/>
  </w:num>
  <w:num w:numId="19">
    <w:abstractNumId w:val="24"/>
  </w:num>
  <w:num w:numId="20">
    <w:abstractNumId w:val="42"/>
  </w:num>
  <w:num w:numId="21">
    <w:abstractNumId w:val="17"/>
  </w:num>
  <w:num w:numId="22">
    <w:abstractNumId w:val="30"/>
  </w:num>
  <w:num w:numId="23">
    <w:abstractNumId w:val="2"/>
  </w:num>
  <w:num w:numId="24">
    <w:abstractNumId w:val="34"/>
  </w:num>
  <w:num w:numId="25">
    <w:abstractNumId w:val="15"/>
  </w:num>
  <w:num w:numId="26">
    <w:abstractNumId w:val="19"/>
  </w:num>
  <w:num w:numId="27">
    <w:abstractNumId w:val="20"/>
  </w:num>
  <w:num w:numId="28">
    <w:abstractNumId w:val="6"/>
  </w:num>
  <w:num w:numId="29">
    <w:abstractNumId w:val="21"/>
  </w:num>
  <w:num w:numId="30">
    <w:abstractNumId w:val="36"/>
  </w:num>
  <w:num w:numId="31">
    <w:abstractNumId w:val="35"/>
  </w:num>
  <w:num w:numId="32">
    <w:abstractNumId w:val="10"/>
  </w:num>
  <w:num w:numId="33">
    <w:abstractNumId w:val="8"/>
  </w:num>
  <w:num w:numId="34">
    <w:abstractNumId w:val="1"/>
  </w:num>
  <w:num w:numId="35">
    <w:abstractNumId w:val="11"/>
  </w:num>
  <w:num w:numId="36">
    <w:abstractNumId w:val="40"/>
  </w:num>
  <w:num w:numId="37">
    <w:abstractNumId w:val="23"/>
  </w:num>
  <w:num w:numId="38">
    <w:abstractNumId w:val="26"/>
  </w:num>
  <w:num w:numId="39">
    <w:abstractNumId w:val="29"/>
  </w:num>
  <w:num w:numId="40">
    <w:abstractNumId w:val="45"/>
  </w:num>
  <w:num w:numId="41">
    <w:abstractNumId w:val="12"/>
  </w:num>
  <w:num w:numId="42">
    <w:abstractNumId w:val="25"/>
  </w:num>
  <w:num w:numId="43">
    <w:abstractNumId w:val="0"/>
  </w:num>
  <w:num w:numId="44">
    <w:abstractNumId w:val="28"/>
  </w:num>
  <w:num w:numId="45">
    <w:abstractNumId w:val="37"/>
  </w:num>
  <w:num w:numId="46">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1D2B"/>
    <w:rsid w:val="000054A9"/>
    <w:rsid w:val="000060E4"/>
    <w:rsid w:val="0000691F"/>
    <w:rsid w:val="00006F4D"/>
    <w:rsid w:val="00010A05"/>
    <w:rsid w:val="00015B62"/>
    <w:rsid w:val="00016C74"/>
    <w:rsid w:val="00021749"/>
    <w:rsid w:val="00024010"/>
    <w:rsid w:val="00024175"/>
    <w:rsid w:val="00024730"/>
    <w:rsid w:val="00024EE8"/>
    <w:rsid w:val="00025C16"/>
    <w:rsid w:val="000322CE"/>
    <w:rsid w:val="00032EAC"/>
    <w:rsid w:val="00033DCB"/>
    <w:rsid w:val="0005047E"/>
    <w:rsid w:val="000517CD"/>
    <w:rsid w:val="00051EDC"/>
    <w:rsid w:val="0005776C"/>
    <w:rsid w:val="000622A4"/>
    <w:rsid w:val="00065CD0"/>
    <w:rsid w:val="000661E2"/>
    <w:rsid w:val="00066D49"/>
    <w:rsid w:val="0007188F"/>
    <w:rsid w:val="00081E57"/>
    <w:rsid w:val="000836FD"/>
    <w:rsid w:val="00083FDD"/>
    <w:rsid w:val="000876F6"/>
    <w:rsid w:val="0009212A"/>
    <w:rsid w:val="000943D8"/>
    <w:rsid w:val="000944BF"/>
    <w:rsid w:val="00097940"/>
    <w:rsid w:val="00097E5A"/>
    <w:rsid w:val="000A4F62"/>
    <w:rsid w:val="000A585C"/>
    <w:rsid w:val="000A751B"/>
    <w:rsid w:val="000A7808"/>
    <w:rsid w:val="000B6F43"/>
    <w:rsid w:val="000B7DB0"/>
    <w:rsid w:val="000C2F1C"/>
    <w:rsid w:val="000C4AE3"/>
    <w:rsid w:val="000C5417"/>
    <w:rsid w:val="000C57FA"/>
    <w:rsid w:val="000C6D3A"/>
    <w:rsid w:val="000D0622"/>
    <w:rsid w:val="000D1815"/>
    <w:rsid w:val="000D1E27"/>
    <w:rsid w:val="000D37B3"/>
    <w:rsid w:val="000D4EDD"/>
    <w:rsid w:val="000D5502"/>
    <w:rsid w:val="000E2D25"/>
    <w:rsid w:val="000E64E8"/>
    <w:rsid w:val="000E6C34"/>
    <w:rsid w:val="000F22F7"/>
    <w:rsid w:val="000F52AD"/>
    <w:rsid w:val="00104321"/>
    <w:rsid w:val="001044FE"/>
    <w:rsid w:val="00105C93"/>
    <w:rsid w:val="001107A2"/>
    <w:rsid w:val="00111E0F"/>
    <w:rsid w:val="00113202"/>
    <w:rsid w:val="00113F4D"/>
    <w:rsid w:val="001143FC"/>
    <w:rsid w:val="00114BF9"/>
    <w:rsid w:val="00121D67"/>
    <w:rsid w:val="00122CE6"/>
    <w:rsid w:val="00123CB6"/>
    <w:rsid w:val="0013297A"/>
    <w:rsid w:val="00135978"/>
    <w:rsid w:val="0014072B"/>
    <w:rsid w:val="0014238C"/>
    <w:rsid w:val="001444C8"/>
    <w:rsid w:val="00151794"/>
    <w:rsid w:val="0015317B"/>
    <w:rsid w:val="0015443C"/>
    <w:rsid w:val="00155FE2"/>
    <w:rsid w:val="0015796A"/>
    <w:rsid w:val="00162AC3"/>
    <w:rsid w:val="00163473"/>
    <w:rsid w:val="001719C6"/>
    <w:rsid w:val="001752FA"/>
    <w:rsid w:val="0017535D"/>
    <w:rsid w:val="0018776A"/>
    <w:rsid w:val="0019068F"/>
    <w:rsid w:val="00191277"/>
    <w:rsid w:val="001945FA"/>
    <w:rsid w:val="00194E85"/>
    <w:rsid w:val="00196558"/>
    <w:rsid w:val="001A073B"/>
    <w:rsid w:val="001A0A3F"/>
    <w:rsid w:val="001A0BFC"/>
    <w:rsid w:val="001A5456"/>
    <w:rsid w:val="001A6576"/>
    <w:rsid w:val="001A764E"/>
    <w:rsid w:val="001B00FE"/>
    <w:rsid w:val="001B01B1"/>
    <w:rsid w:val="001B0928"/>
    <w:rsid w:val="001B2589"/>
    <w:rsid w:val="001B53FE"/>
    <w:rsid w:val="001C2234"/>
    <w:rsid w:val="001C4E52"/>
    <w:rsid w:val="001C575E"/>
    <w:rsid w:val="001C6520"/>
    <w:rsid w:val="001D1AE7"/>
    <w:rsid w:val="001D79D0"/>
    <w:rsid w:val="001E0F33"/>
    <w:rsid w:val="001E2E2F"/>
    <w:rsid w:val="001E7CC6"/>
    <w:rsid w:val="001E7E83"/>
    <w:rsid w:val="001F7F8C"/>
    <w:rsid w:val="00201464"/>
    <w:rsid w:val="00203A7D"/>
    <w:rsid w:val="00203B2B"/>
    <w:rsid w:val="0021356C"/>
    <w:rsid w:val="00232E07"/>
    <w:rsid w:val="00233F79"/>
    <w:rsid w:val="00235159"/>
    <w:rsid w:val="00237522"/>
    <w:rsid w:val="00237B69"/>
    <w:rsid w:val="00240F50"/>
    <w:rsid w:val="00242B88"/>
    <w:rsid w:val="00242EC1"/>
    <w:rsid w:val="002510AF"/>
    <w:rsid w:val="00254CF6"/>
    <w:rsid w:val="00256924"/>
    <w:rsid w:val="00257074"/>
    <w:rsid w:val="00261A9B"/>
    <w:rsid w:val="00265AAB"/>
    <w:rsid w:val="00266A95"/>
    <w:rsid w:val="00270D46"/>
    <w:rsid w:val="002749AD"/>
    <w:rsid w:val="00276B79"/>
    <w:rsid w:val="00276BB1"/>
    <w:rsid w:val="00281DC1"/>
    <w:rsid w:val="0028602E"/>
    <w:rsid w:val="002864DD"/>
    <w:rsid w:val="00286BE6"/>
    <w:rsid w:val="00291226"/>
    <w:rsid w:val="002929CF"/>
    <w:rsid w:val="00293258"/>
    <w:rsid w:val="002961E2"/>
    <w:rsid w:val="00297C9A"/>
    <w:rsid w:val="002A1111"/>
    <w:rsid w:val="002A5785"/>
    <w:rsid w:val="002A6755"/>
    <w:rsid w:val="002B131A"/>
    <w:rsid w:val="002B22BE"/>
    <w:rsid w:val="002B594E"/>
    <w:rsid w:val="002B772C"/>
    <w:rsid w:val="002C0FDF"/>
    <w:rsid w:val="002C17F9"/>
    <w:rsid w:val="002C3CC8"/>
    <w:rsid w:val="002C7D9E"/>
    <w:rsid w:val="002D1072"/>
    <w:rsid w:val="002D1F25"/>
    <w:rsid w:val="002D4979"/>
    <w:rsid w:val="002D4BB7"/>
    <w:rsid w:val="002D59ED"/>
    <w:rsid w:val="002D783F"/>
    <w:rsid w:val="002E19E0"/>
    <w:rsid w:val="002E5FBA"/>
    <w:rsid w:val="002E6557"/>
    <w:rsid w:val="002E72F4"/>
    <w:rsid w:val="002F0AD6"/>
    <w:rsid w:val="002F130D"/>
    <w:rsid w:val="002F1EDF"/>
    <w:rsid w:val="002F6B80"/>
    <w:rsid w:val="003004F7"/>
    <w:rsid w:val="003009E6"/>
    <w:rsid w:val="00303BB9"/>
    <w:rsid w:val="003051AE"/>
    <w:rsid w:val="00311F0E"/>
    <w:rsid w:val="00312EB1"/>
    <w:rsid w:val="003146D5"/>
    <w:rsid w:val="00317897"/>
    <w:rsid w:val="00322BD8"/>
    <w:rsid w:val="00324329"/>
    <w:rsid w:val="00324750"/>
    <w:rsid w:val="003310B8"/>
    <w:rsid w:val="00331ECD"/>
    <w:rsid w:val="00333F71"/>
    <w:rsid w:val="003411D9"/>
    <w:rsid w:val="00344BC0"/>
    <w:rsid w:val="00347F54"/>
    <w:rsid w:val="00350259"/>
    <w:rsid w:val="00350ED8"/>
    <w:rsid w:val="003525A0"/>
    <w:rsid w:val="003551C8"/>
    <w:rsid w:val="00355659"/>
    <w:rsid w:val="003634FB"/>
    <w:rsid w:val="00364771"/>
    <w:rsid w:val="00365ADE"/>
    <w:rsid w:val="00365BB4"/>
    <w:rsid w:val="00370197"/>
    <w:rsid w:val="00371716"/>
    <w:rsid w:val="00371777"/>
    <w:rsid w:val="003720D6"/>
    <w:rsid w:val="00372133"/>
    <w:rsid w:val="00376DA3"/>
    <w:rsid w:val="00377EA9"/>
    <w:rsid w:val="00381400"/>
    <w:rsid w:val="0038182A"/>
    <w:rsid w:val="00384543"/>
    <w:rsid w:val="00385ADE"/>
    <w:rsid w:val="00390F1C"/>
    <w:rsid w:val="0039274E"/>
    <w:rsid w:val="003A25B7"/>
    <w:rsid w:val="003A3546"/>
    <w:rsid w:val="003A516E"/>
    <w:rsid w:val="003A60FB"/>
    <w:rsid w:val="003B24B6"/>
    <w:rsid w:val="003B5196"/>
    <w:rsid w:val="003B6FAD"/>
    <w:rsid w:val="003C09F9"/>
    <w:rsid w:val="003C0BEC"/>
    <w:rsid w:val="003C14BB"/>
    <w:rsid w:val="003C1640"/>
    <w:rsid w:val="003C19F3"/>
    <w:rsid w:val="003C1B4B"/>
    <w:rsid w:val="003C55E4"/>
    <w:rsid w:val="003C7504"/>
    <w:rsid w:val="003D4692"/>
    <w:rsid w:val="003D4B23"/>
    <w:rsid w:val="003D5F0A"/>
    <w:rsid w:val="003E03E2"/>
    <w:rsid w:val="003E05D6"/>
    <w:rsid w:val="003E05EB"/>
    <w:rsid w:val="003E0DC0"/>
    <w:rsid w:val="003E5D65"/>
    <w:rsid w:val="003E603A"/>
    <w:rsid w:val="003E6825"/>
    <w:rsid w:val="003E7B21"/>
    <w:rsid w:val="003F019A"/>
    <w:rsid w:val="003F061D"/>
    <w:rsid w:val="003F0E34"/>
    <w:rsid w:val="003F1E5B"/>
    <w:rsid w:val="003F3200"/>
    <w:rsid w:val="003F5E84"/>
    <w:rsid w:val="003F6EE1"/>
    <w:rsid w:val="003F7E0F"/>
    <w:rsid w:val="0040293F"/>
    <w:rsid w:val="00402FE7"/>
    <w:rsid w:val="00404C77"/>
    <w:rsid w:val="00405B54"/>
    <w:rsid w:val="00410EE5"/>
    <w:rsid w:val="004111F5"/>
    <w:rsid w:val="0041337B"/>
    <w:rsid w:val="004144A1"/>
    <w:rsid w:val="004179BF"/>
    <w:rsid w:val="00420379"/>
    <w:rsid w:val="0042261B"/>
    <w:rsid w:val="00426627"/>
    <w:rsid w:val="004310A4"/>
    <w:rsid w:val="00431F17"/>
    <w:rsid w:val="00432AD5"/>
    <w:rsid w:val="00433A5C"/>
    <w:rsid w:val="00433CCC"/>
    <w:rsid w:val="00437374"/>
    <w:rsid w:val="004373DF"/>
    <w:rsid w:val="00442EAF"/>
    <w:rsid w:val="00444980"/>
    <w:rsid w:val="004465BF"/>
    <w:rsid w:val="004468F2"/>
    <w:rsid w:val="00450855"/>
    <w:rsid w:val="004545AD"/>
    <w:rsid w:val="004634CC"/>
    <w:rsid w:val="004654C1"/>
    <w:rsid w:val="0047249A"/>
    <w:rsid w:val="004728EB"/>
    <w:rsid w:val="00472954"/>
    <w:rsid w:val="00475E53"/>
    <w:rsid w:val="0047615E"/>
    <w:rsid w:val="0047787A"/>
    <w:rsid w:val="00482711"/>
    <w:rsid w:val="0048615F"/>
    <w:rsid w:val="0048725D"/>
    <w:rsid w:val="00491374"/>
    <w:rsid w:val="00492C45"/>
    <w:rsid w:val="004933A9"/>
    <w:rsid w:val="00497902"/>
    <w:rsid w:val="004B0573"/>
    <w:rsid w:val="004B1B28"/>
    <w:rsid w:val="004B55BE"/>
    <w:rsid w:val="004B62EC"/>
    <w:rsid w:val="004C5A0F"/>
    <w:rsid w:val="004C7772"/>
    <w:rsid w:val="004D7BC2"/>
    <w:rsid w:val="004E1694"/>
    <w:rsid w:val="004E3D61"/>
    <w:rsid w:val="004E4119"/>
    <w:rsid w:val="004E421D"/>
    <w:rsid w:val="004E5792"/>
    <w:rsid w:val="004F140E"/>
    <w:rsid w:val="004F3148"/>
    <w:rsid w:val="00501496"/>
    <w:rsid w:val="005027C2"/>
    <w:rsid w:val="00507085"/>
    <w:rsid w:val="00511620"/>
    <w:rsid w:val="00512C8C"/>
    <w:rsid w:val="0051347E"/>
    <w:rsid w:val="00514EF0"/>
    <w:rsid w:val="00521F5C"/>
    <w:rsid w:val="00526714"/>
    <w:rsid w:val="0052753E"/>
    <w:rsid w:val="005326DE"/>
    <w:rsid w:val="00532805"/>
    <w:rsid w:val="00534A65"/>
    <w:rsid w:val="00534B64"/>
    <w:rsid w:val="005408B5"/>
    <w:rsid w:val="00542637"/>
    <w:rsid w:val="005517AB"/>
    <w:rsid w:val="005522FA"/>
    <w:rsid w:val="00556457"/>
    <w:rsid w:val="00560277"/>
    <w:rsid w:val="005645A5"/>
    <w:rsid w:val="00567E7C"/>
    <w:rsid w:val="00571063"/>
    <w:rsid w:val="00571D82"/>
    <w:rsid w:val="005757C1"/>
    <w:rsid w:val="0057623C"/>
    <w:rsid w:val="00577945"/>
    <w:rsid w:val="00577FAF"/>
    <w:rsid w:val="00581319"/>
    <w:rsid w:val="005835B2"/>
    <w:rsid w:val="00586694"/>
    <w:rsid w:val="00591AD8"/>
    <w:rsid w:val="005937EB"/>
    <w:rsid w:val="005A6155"/>
    <w:rsid w:val="005A68D7"/>
    <w:rsid w:val="005A7800"/>
    <w:rsid w:val="005B012D"/>
    <w:rsid w:val="005B03A5"/>
    <w:rsid w:val="005B3732"/>
    <w:rsid w:val="005B682C"/>
    <w:rsid w:val="005C06F6"/>
    <w:rsid w:val="005C29DF"/>
    <w:rsid w:val="005C4DC8"/>
    <w:rsid w:val="005C7FE0"/>
    <w:rsid w:val="005D4410"/>
    <w:rsid w:val="005E0716"/>
    <w:rsid w:val="005E511A"/>
    <w:rsid w:val="005E64A1"/>
    <w:rsid w:val="005E6683"/>
    <w:rsid w:val="005E6DE1"/>
    <w:rsid w:val="005F1CE7"/>
    <w:rsid w:val="005F243C"/>
    <w:rsid w:val="005F3231"/>
    <w:rsid w:val="005F4192"/>
    <w:rsid w:val="005F59D8"/>
    <w:rsid w:val="005F7766"/>
    <w:rsid w:val="006012DD"/>
    <w:rsid w:val="00606132"/>
    <w:rsid w:val="006078C9"/>
    <w:rsid w:val="00610067"/>
    <w:rsid w:val="00617145"/>
    <w:rsid w:val="0061791E"/>
    <w:rsid w:val="00620E76"/>
    <w:rsid w:val="0062225B"/>
    <w:rsid w:val="00626972"/>
    <w:rsid w:val="0063091F"/>
    <w:rsid w:val="00632867"/>
    <w:rsid w:val="0063300E"/>
    <w:rsid w:val="00643075"/>
    <w:rsid w:val="00644E3E"/>
    <w:rsid w:val="00646FA4"/>
    <w:rsid w:val="00647ABE"/>
    <w:rsid w:val="006539D4"/>
    <w:rsid w:val="00660E10"/>
    <w:rsid w:val="00661CF1"/>
    <w:rsid w:val="00664951"/>
    <w:rsid w:val="006656F5"/>
    <w:rsid w:val="006706E5"/>
    <w:rsid w:val="00673910"/>
    <w:rsid w:val="0067651C"/>
    <w:rsid w:val="00681730"/>
    <w:rsid w:val="00683F76"/>
    <w:rsid w:val="00686E34"/>
    <w:rsid w:val="00692BF4"/>
    <w:rsid w:val="00694686"/>
    <w:rsid w:val="00695C3A"/>
    <w:rsid w:val="00696A02"/>
    <w:rsid w:val="00696DF4"/>
    <w:rsid w:val="006A17CD"/>
    <w:rsid w:val="006A731F"/>
    <w:rsid w:val="006B25E6"/>
    <w:rsid w:val="006B4A46"/>
    <w:rsid w:val="006C17B6"/>
    <w:rsid w:val="006C3B1A"/>
    <w:rsid w:val="006C6B95"/>
    <w:rsid w:val="006C7469"/>
    <w:rsid w:val="006D088B"/>
    <w:rsid w:val="006D0D09"/>
    <w:rsid w:val="006D113E"/>
    <w:rsid w:val="006D14C8"/>
    <w:rsid w:val="006D2E98"/>
    <w:rsid w:val="006D339D"/>
    <w:rsid w:val="006D484B"/>
    <w:rsid w:val="006E106A"/>
    <w:rsid w:val="006E10FC"/>
    <w:rsid w:val="006E49B2"/>
    <w:rsid w:val="006F108F"/>
    <w:rsid w:val="006F10D3"/>
    <w:rsid w:val="006F179B"/>
    <w:rsid w:val="006F3F90"/>
    <w:rsid w:val="006F416F"/>
    <w:rsid w:val="006F4715"/>
    <w:rsid w:val="006F5573"/>
    <w:rsid w:val="007005ED"/>
    <w:rsid w:val="00700F39"/>
    <w:rsid w:val="007018D5"/>
    <w:rsid w:val="00702E97"/>
    <w:rsid w:val="00703C43"/>
    <w:rsid w:val="00704B71"/>
    <w:rsid w:val="00705673"/>
    <w:rsid w:val="00706343"/>
    <w:rsid w:val="0070711F"/>
    <w:rsid w:val="00707603"/>
    <w:rsid w:val="00710820"/>
    <w:rsid w:val="00710B83"/>
    <w:rsid w:val="00711A1A"/>
    <w:rsid w:val="00712044"/>
    <w:rsid w:val="00713BC8"/>
    <w:rsid w:val="00714095"/>
    <w:rsid w:val="0071604C"/>
    <w:rsid w:val="00716A21"/>
    <w:rsid w:val="00717E7F"/>
    <w:rsid w:val="00721C50"/>
    <w:rsid w:val="00721D79"/>
    <w:rsid w:val="00722E9E"/>
    <w:rsid w:val="00724757"/>
    <w:rsid w:val="007317E3"/>
    <w:rsid w:val="00735157"/>
    <w:rsid w:val="0074051E"/>
    <w:rsid w:val="0074144C"/>
    <w:rsid w:val="007420E6"/>
    <w:rsid w:val="00742C30"/>
    <w:rsid w:val="00747713"/>
    <w:rsid w:val="00750E0B"/>
    <w:rsid w:val="00753B64"/>
    <w:rsid w:val="007564FE"/>
    <w:rsid w:val="00756F58"/>
    <w:rsid w:val="00762CA0"/>
    <w:rsid w:val="00762EE6"/>
    <w:rsid w:val="007635E7"/>
    <w:rsid w:val="007671EA"/>
    <w:rsid w:val="00771503"/>
    <w:rsid w:val="007734DD"/>
    <w:rsid w:val="007775F7"/>
    <w:rsid w:val="00780CDE"/>
    <w:rsid w:val="0078568C"/>
    <w:rsid w:val="007935AB"/>
    <w:rsid w:val="00793E00"/>
    <w:rsid w:val="007947C8"/>
    <w:rsid w:val="00794D7C"/>
    <w:rsid w:val="007A03F5"/>
    <w:rsid w:val="007A333D"/>
    <w:rsid w:val="007A59CF"/>
    <w:rsid w:val="007A7525"/>
    <w:rsid w:val="007A789F"/>
    <w:rsid w:val="007B1480"/>
    <w:rsid w:val="007B256C"/>
    <w:rsid w:val="007B2886"/>
    <w:rsid w:val="007B2D54"/>
    <w:rsid w:val="007B36E6"/>
    <w:rsid w:val="007C16D2"/>
    <w:rsid w:val="007C1AD9"/>
    <w:rsid w:val="007C1DFC"/>
    <w:rsid w:val="007C2E9B"/>
    <w:rsid w:val="007C5D41"/>
    <w:rsid w:val="007C5F2A"/>
    <w:rsid w:val="007D03FD"/>
    <w:rsid w:val="007D32DF"/>
    <w:rsid w:val="007E14C6"/>
    <w:rsid w:val="007E55C0"/>
    <w:rsid w:val="007E6A39"/>
    <w:rsid w:val="007E7730"/>
    <w:rsid w:val="007F2D58"/>
    <w:rsid w:val="007F6345"/>
    <w:rsid w:val="00801E4F"/>
    <w:rsid w:val="008065FB"/>
    <w:rsid w:val="00806DF7"/>
    <w:rsid w:val="00810422"/>
    <w:rsid w:val="008112B1"/>
    <w:rsid w:val="008142FB"/>
    <w:rsid w:val="00816192"/>
    <w:rsid w:val="00816414"/>
    <w:rsid w:val="008217A9"/>
    <w:rsid w:val="00821B81"/>
    <w:rsid w:val="00823D0E"/>
    <w:rsid w:val="00827249"/>
    <w:rsid w:val="00835316"/>
    <w:rsid w:val="008411AD"/>
    <w:rsid w:val="00842950"/>
    <w:rsid w:val="00853FFF"/>
    <w:rsid w:val="00855142"/>
    <w:rsid w:val="00855E81"/>
    <w:rsid w:val="008576E8"/>
    <w:rsid w:val="008623E9"/>
    <w:rsid w:val="00862790"/>
    <w:rsid w:val="00864F6F"/>
    <w:rsid w:val="00865553"/>
    <w:rsid w:val="008657F2"/>
    <w:rsid w:val="00866733"/>
    <w:rsid w:val="0087004A"/>
    <w:rsid w:val="0087096A"/>
    <w:rsid w:val="00883EA5"/>
    <w:rsid w:val="00884289"/>
    <w:rsid w:val="00884791"/>
    <w:rsid w:val="00894ED9"/>
    <w:rsid w:val="00897048"/>
    <w:rsid w:val="008972AF"/>
    <w:rsid w:val="008A1251"/>
    <w:rsid w:val="008A5712"/>
    <w:rsid w:val="008B1CC1"/>
    <w:rsid w:val="008B2889"/>
    <w:rsid w:val="008B35B8"/>
    <w:rsid w:val="008B43F1"/>
    <w:rsid w:val="008B45FE"/>
    <w:rsid w:val="008C5CFD"/>
    <w:rsid w:val="008C5D47"/>
    <w:rsid w:val="008C6BDA"/>
    <w:rsid w:val="008D1BAE"/>
    <w:rsid w:val="008D329F"/>
    <w:rsid w:val="008D575F"/>
    <w:rsid w:val="008D5F17"/>
    <w:rsid w:val="008D69DD"/>
    <w:rsid w:val="008D7325"/>
    <w:rsid w:val="008D7D5C"/>
    <w:rsid w:val="008E216E"/>
    <w:rsid w:val="008E4449"/>
    <w:rsid w:val="008E504A"/>
    <w:rsid w:val="008E52F1"/>
    <w:rsid w:val="008F02FB"/>
    <w:rsid w:val="008F48DB"/>
    <w:rsid w:val="008F4AB7"/>
    <w:rsid w:val="008F561F"/>
    <w:rsid w:val="008F5B21"/>
    <w:rsid w:val="008F665C"/>
    <w:rsid w:val="0091238A"/>
    <w:rsid w:val="00916756"/>
    <w:rsid w:val="009170A1"/>
    <w:rsid w:val="00920A5A"/>
    <w:rsid w:val="00922433"/>
    <w:rsid w:val="00924AEB"/>
    <w:rsid w:val="00925300"/>
    <w:rsid w:val="00925C4C"/>
    <w:rsid w:val="00925F8D"/>
    <w:rsid w:val="009312B2"/>
    <w:rsid w:val="00932064"/>
    <w:rsid w:val="00932DDD"/>
    <w:rsid w:val="00933F5D"/>
    <w:rsid w:val="00935F32"/>
    <w:rsid w:val="00937ADD"/>
    <w:rsid w:val="009414BA"/>
    <w:rsid w:val="00941C53"/>
    <w:rsid w:val="009513CD"/>
    <w:rsid w:val="00953810"/>
    <w:rsid w:val="0095648E"/>
    <w:rsid w:val="009612F4"/>
    <w:rsid w:val="009644AD"/>
    <w:rsid w:val="00966B5E"/>
    <w:rsid w:val="00972970"/>
    <w:rsid w:val="009741E2"/>
    <w:rsid w:val="00974979"/>
    <w:rsid w:val="0097728B"/>
    <w:rsid w:val="00977F5B"/>
    <w:rsid w:val="00980029"/>
    <w:rsid w:val="00980801"/>
    <w:rsid w:val="00981F18"/>
    <w:rsid w:val="00982013"/>
    <w:rsid w:val="00982D2C"/>
    <w:rsid w:val="009858B9"/>
    <w:rsid w:val="00994BD9"/>
    <w:rsid w:val="009A06D6"/>
    <w:rsid w:val="009A4237"/>
    <w:rsid w:val="009A61A0"/>
    <w:rsid w:val="009B028C"/>
    <w:rsid w:val="009B0E7C"/>
    <w:rsid w:val="009B40B5"/>
    <w:rsid w:val="009B6E24"/>
    <w:rsid w:val="009C0176"/>
    <w:rsid w:val="009C10E8"/>
    <w:rsid w:val="009C1971"/>
    <w:rsid w:val="009C36EC"/>
    <w:rsid w:val="009C60CA"/>
    <w:rsid w:val="009C7B0C"/>
    <w:rsid w:val="009F0166"/>
    <w:rsid w:val="009F248F"/>
    <w:rsid w:val="009F2904"/>
    <w:rsid w:val="009F3E8B"/>
    <w:rsid w:val="009F527A"/>
    <w:rsid w:val="00A02814"/>
    <w:rsid w:val="00A04392"/>
    <w:rsid w:val="00A06105"/>
    <w:rsid w:val="00A06AE2"/>
    <w:rsid w:val="00A12F1D"/>
    <w:rsid w:val="00A13AF0"/>
    <w:rsid w:val="00A15C9B"/>
    <w:rsid w:val="00A16A55"/>
    <w:rsid w:val="00A16DDD"/>
    <w:rsid w:val="00A2274E"/>
    <w:rsid w:val="00A230C7"/>
    <w:rsid w:val="00A23AB4"/>
    <w:rsid w:val="00A25677"/>
    <w:rsid w:val="00A26D38"/>
    <w:rsid w:val="00A3260E"/>
    <w:rsid w:val="00A32EE6"/>
    <w:rsid w:val="00A3508F"/>
    <w:rsid w:val="00A426CD"/>
    <w:rsid w:val="00A44DC7"/>
    <w:rsid w:val="00A52587"/>
    <w:rsid w:val="00A52597"/>
    <w:rsid w:val="00A54EE0"/>
    <w:rsid w:val="00A55633"/>
    <w:rsid w:val="00A56070"/>
    <w:rsid w:val="00A57929"/>
    <w:rsid w:val="00A6515E"/>
    <w:rsid w:val="00A70511"/>
    <w:rsid w:val="00A70FC0"/>
    <w:rsid w:val="00A73A4B"/>
    <w:rsid w:val="00A752E6"/>
    <w:rsid w:val="00A75FAB"/>
    <w:rsid w:val="00A83275"/>
    <w:rsid w:val="00A83782"/>
    <w:rsid w:val="00A8670A"/>
    <w:rsid w:val="00A916A8"/>
    <w:rsid w:val="00A94B91"/>
    <w:rsid w:val="00A9592B"/>
    <w:rsid w:val="00A96CC4"/>
    <w:rsid w:val="00AA15A3"/>
    <w:rsid w:val="00AA216E"/>
    <w:rsid w:val="00AA34D4"/>
    <w:rsid w:val="00AA5DFD"/>
    <w:rsid w:val="00AA75F3"/>
    <w:rsid w:val="00AB0E01"/>
    <w:rsid w:val="00AB380A"/>
    <w:rsid w:val="00AC1D4D"/>
    <w:rsid w:val="00AC3662"/>
    <w:rsid w:val="00AC37AE"/>
    <w:rsid w:val="00AC4F9A"/>
    <w:rsid w:val="00AD1140"/>
    <w:rsid w:val="00AD1A99"/>
    <w:rsid w:val="00AD292D"/>
    <w:rsid w:val="00AD2EE1"/>
    <w:rsid w:val="00AD3127"/>
    <w:rsid w:val="00AD6EA8"/>
    <w:rsid w:val="00AD7C9A"/>
    <w:rsid w:val="00AE089A"/>
    <w:rsid w:val="00AE2169"/>
    <w:rsid w:val="00AE2FB9"/>
    <w:rsid w:val="00AE4DB7"/>
    <w:rsid w:val="00AE5A03"/>
    <w:rsid w:val="00AE72CF"/>
    <w:rsid w:val="00AF7820"/>
    <w:rsid w:val="00AF79CD"/>
    <w:rsid w:val="00B0005E"/>
    <w:rsid w:val="00B003F9"/>
    <w:rsid w:val="00B0068E"/>
    <w:rsid w:val="00B02855"/>
    <w:rsid w:val="00B04017"/>
    <w:rsid w:val="00B05E54"/>
    <w:rsid w:val="00B126C9"/>
    <w:rsid w:val="00B12932"/>
    <w:rsid w:val="00B16B2B"/>
    <w:rsid w:val="00B21851"/>
    <w:rsid w:val="00B21DC6"/>
    <w:rsid w:val="00B2789D"/>
    <w:rsid w:val="00B32C79"/>
    <w:rsid w:val="00B33C21"/>
    <w:rsid w:val="00B342DF"/>
    <w:rsid w:val="00B35036"/>
    <w:rsid w:val="00B40258"/>
    <w:rsid w:val="00B4072A"/>
    <w:rsid w:val="00B40E51"/>
    <w:rsid w:val="00B41A4F"/>
    <w:rsid w:val="00B42850"/>
    <w:rsid w:val="00B42CA9"/>
    <w:rsid w:val="00B47FB6"/>
    <w:rsid w:val="00B5058F"/>
    <w:rsid w:val="00B51EC7"/>
    <w:rsid w:val="00B54EB8"/>
    <w:rsid w:val="00B56856"/>
    <w:rsid w:val="00B64FD0"/>
    <w:rsid w:val="00B655F1"/>
    <w:rsid w:val="00B66C19"/>
    <w:rsid w:val="00B66CD1"/>
    <w:rsid w:val="00B7234C"/>
    <w:rsid w:val="00B7320C"/>
    <w:rsid w:val="00B81D41"/>
    <w:rsid w:val="00B82C9F"/>
    <w:rsid w:val="00B84BB9"/>
    <w:rsid w:val="00B92A30"/>
    <w:rsid w:val="00B94A1A"/>
    <w:rsid w:val="00BA049D"/>
    <w:rsid w:val="00BA0B2A"/>
    <w:rsid w:val="00BA1693"/>
    <w:rsid w:val="00BA1EB5"/>
    <w:rsid w:val="00BA3228"/>
    <w:rsid w:val="00BA5DD3"/>
    <w:rsid w:val="00BA75EA"/>
    <w:rsid w:val="00BB07E2"/>
    <w:rsid w:val="00BB0CDD"/>
    <w:rsid w:val="00BB197F"/>
    <w:rsid w:val="00BC0028"/>
    <w:rsid w:val="00BC2A80"/>
    <w:rsid w:val="00BC5586"/>
    <w:rsid w:val="00BC6E04"/>
    <w:rsid w:val="00BC73B7"/>
    <w:rsid w:val="00BD065E"/>
    <w:rsid w:val="00BD1606"/>
    <w:rsid w:val="00BD1674"/>
    <w:rsid w:val="00BD2206"/>
    <w:rsid w:val="00BD3057"/>
    <w:rsid w:val="00BD5049"/>
    <w:rsid w:val="00BD57E1"/>
    <w:rsid w:val="00BD59DC"/>
    <w:rsid w:val="00BE28A6"/>
    <w:rsid w:val="00BE4F54"/>
    <w:rsid w:val="00BE52F7"/>
    <w:rsid w:val="00BF1195"/>
    <w:rsid w:val="00BF11F3"/>
    <w:rsid w:val="00BF1D2A"/>
    <w:rsid w:val="00BF6CA0"/>
    <w:rsid w:val="00C02233"/>
    <w:rsid w:val="00C07DD1"/>
    <w:rsid w:val="00C129CA"/>
    <w:rsid w:val="00C145EE"/>
    <w:rsid w:val="00C17F43"/>
    <w:rsid w:val="00C20776"/>
    <w:rsid w:val="00C21AA4"/>
    <w:rsid w:val="00C23D81"/>
    <w:rsid w:val="00C23FEF"/>
    <w:rsid w:val="00C25A92"/>
    <w:rsid w:val="00C30BDE"/>
    <w:rsid w:val="00C37210"/>
    <w:rsid w:val="00C41ED9"/>
    <w:rsid w:val="00C434A0"/>
    <w:rsid w:val="00C44350"/>
    <w:rsid w:val="00C460DD"/>
    <w:rsid w:val="00C47104"/>
    <w:rsid w:val="00C474D0"/>
    <w:rsid w:val="00C5057A"/>
    <w:rsid w:val="00C54692"/>
    <w:rsid w:val="00C54C28"/>
    <w:rsid w:val="00C63885"/>
    <w:rsid w:val="00C70A51"/>
    <w:rsid w:val="00C71665"/>
    <w:rsid w:val="00C73C29"/>
    <w:rsid w:val="00C73DF4"/>
    <w:rsid w:val="00C74C7B"/>
    <w:rsid w:val="00C75A3C"/>
    <w:rsid w:val="00C80A11"/>
    <w:rsid w:val="00C81664"/>
    <w:rsid w:val="00C8335E"/>
    <w:rsid w:val="00C85A5A"/>
    <w:rsid w:val="00C86219"/>
    <w:rsid w:val="00C926C1"/>
    <w:rsid w:val="00CA02C3"/>
    <w:rsid w:val="00CA03E0"/>
    <w:rsid w:val="00CA3B40"/>
    <w:rsid w:val="00CA51D2"/>
    <w:rsid w:val="00CA7B58"/>
    <w:rsid w:val="00CA7F4E"/>
    <w:rsid w:val="00CB1B30"/>
    <w:rsid w:val="00CB3699"/>
    <w:rsid w:val="00CB3E22"/>
    <w:rsid w:val="00CC184D"/>
    <w:rsid w:val="00CC6C12"/>
    <w:rsid w:val="00CD1E2E"/>
    <w:rsid w:val="00CD23B4"/>
    <w:rsid w:val="00CD3132"/>
    <w:rsid w:val="00CD6742"/>
    <w:rsid w:val="00CD6D5E"/>
    <w:rsid w:val="00CE207E"/>
    <w:rsid w:val="00CE2793"/>
    <w:rsid w:val="00CE375D"/>
    <w:rsid w:val="00CF4E0F"/>
    <w:rsid w:val="00CF6218"/>
    <w:rsid w:val="00CF654B"/>
    <w:rsid w:val="00CF7DBB"/>
    <w:rsid w:val="00D007E2"/>
    <w:rsid w:val="00D02255"/>
    <w:rsid w:val="00D05657"/>
    <w:rsid w:val="00D06205"/>
    <w:rsid w:val="00D07ABD"/>
    <w:rsid w:val="00D114CB"/>
    <w:rsid w:val="00D1180E"/>
    <w:rsid w:val="00D2166F"/>
    <w:rsid w:val="00D222A2"/>
    <w:rsid w:val="00D24F4A"/>
    <w:rsid w:val="00D2538C"/>
    <w:rsid w:val="00D262AD"/>
    <w:rsid w:val="00D269B8"/>
    <w:rsid w:val="00D33C89"/>
    <w:rsid w:val="00D37BD3"/>
    <w:rsid w:val="00D41226"/>
    <w:rsid w:val="00D4290E"/>
    <w:rsid w:val="00D47E8A"/>
    <w:rsid w:val="00D51D30"/>
    <w:rsid w:val="00D52362"/>
    <w:rsid w:val="00D56A70"/>
    <w:rsid w:val="00D60710"/>
    <w:rsid w:val="00D6146C"/>
    <w:rsid w:val="00D61F02"/>
    <w:rsid w:val="00D63CC6"/>
    <w:rsid w:val="00D65474"/>
    <w:rsid w:val="00D65BC0"/>
    <w:rsid w:val="00D66206"/>
    <w:rsid w:val="00D671F9"/>
    <w:rsid w:val="00D672CB"/>
    <w:rsid w:val="00D70646"/>
    <w:rsid w:val="00D76B4A"/>
    <w:rsid w:val="00D76D59"/>
    <w:rsid w:val="00D8007F"/>
    <w:rsid w:val="00D8035C"/>
    <w:rsid w:val="00D81831"/>
    <w:rsid w:val="00D90358"/>
    <w:rsid w:val="00D91DF2"/>
    <w:rsid w:val="00D929F9"/>
    <w:rsid w:val="00D94DEC"/>
    <w:rsid w:val="00D9532C"/>
    <w:rsid w:val="00D977D9"/>
    <w:rsid w:val="00DA2EAC"/>
    <w:rsid w:val="00DA42A8"/>
    <w:rsid w:val="00DA4817"/>
    <w:rsid w:val="00DB0811"/>
    <w:rsid w:val="00DB5148"/>
    <w:rsid w:val="00DC6D3B"/>
    <w:rsid w:val="00DD008B"/>
    <w:rsid w:val="00DD155C"/>
    <w:rsid w:val="00DD1669"/>
    <w:rsid w:val="00DD18F2"/>
    <w:rsid w:val="00DD3398"/>
    <w:rsid w:val="00DD4ABC"/>
    <w:rsid w:val="00DD4B69"/>
    <w:rsid w:val="00DD5787"/>
    <w:rsid w:val="00DD6C68"/>
    <w:rsid w:val="00DD7363"/>
    <w:rsid w:val="00DE0807"/>
    <w:rsid w:val="00DE0BFB"/>
    <w:rsid w:val="00DE40B4"/>
    <w:rsid w:val="00DE446A"/>
    <w:rsid w:val="00DE76FD"/>
    <w:rsid w:val="00DF38DC"/>
    <w:rsid w:val="00DF59EA"/>
    <w:rsid w:val="00DF6D47"/>
    <w:rsid w:val="00E0702B"/>
    <w:rsid w:val="00E12063"/>
    <w:rsid w:val="00E14355"/>
    <w:rsid w:val="00E14818"/>
    <w:rsid w:val="00E1596A"/>
    <w:rsid w:val="00E1793D"/>
    <w:rsid w:val="00E2309D"/>
    <w:rsid w:val="00E2321B"/>
    <w:rsid w:val="00E24068"/>
    <w:rsid w:val="00E30EAA"/>
    <w:rsid w:val="00E30FBE"/>
    <w:rsid w:val="00E338CB"/>
    <w:rsid w:val="00E36723"/>
    <w:rsid w:val="00E37647"/>
    <w:rsid w:val="00E37B92"/>
    <w:rsid w:val="00E401EF"/>
    <w:rsid w:val="00E44D60"/>
    <w:rsid w:val="00E502F3"/>
    <w:rsid w:val="00E5697E"/>
    <w:rsid w:val="00E576D1"/>
    <w:rsid w:val="00E613BF"/>
    <w:rsid w:val="00E620E4"/>
    <w:rsid w:val="00E63E01"/>
    <w:rsid w:val="00E650CA"/>
    <w:rsid w:val="00E65B25"/>
    <w:rsid w:val="00E6723A"/>
    <w:rsid w:val="00E70B89"/>
    <w:rsid w:val="00E70EB6"/>
    <w:rsid w:val="00E721C6"/>
    <w:rsid w:val="00E7603E"/>
    <w:rsid w:val="00E821BC"/>
    <w:rsid w:val="00E87076"/>
    <w:rsid w:val="00E876FE"/>
    <w:rsid w:val="00E95FF7"/>
    <w:rsid w:val="00E96094"/>
    <w:rsid w:val="00E96582"/>
    <w:rsid w:val="00E96C6B"/>
    <w:rsid w:val="00E97869"/>
    <w:rsid w:val="00EA03AA"/>
    <w:rsid w:val="00EA10BF"/>
    <w:rsid w:val="00EA2193"/>
    <w:rsid w:val="00EA28D3"/>
    <w:rsid w:val="00EA4D22"/>
    <w:rsid w:val="00EA53E1"/>
    <w:rsid w:val="00EA5473"/>
    <w:rsid w:val="00EA65AF"/>
    <w:rsid w:val="00EA73D2"/>
    <w:rsid w:val="00EB216B"/>
    <w:rsid w:val="00EB2820"/>
    <w:rsid w:val="00EB389D"/>
    <w:rsid w:val="00EB3DDD"/>
    <w:rsid w:val="00EB42F9"/>
    <w:rsid w:val="00EB6E6B"/>
    <w:rsid w:val="00EC053A"/>
    <w:rsid w:val="00EC10BA"/>
    <w:rsid w:val="00EC1ACD"/>
    <w:rsid w:val="00EC1EFC"/>
    <w:rsid w:val="00EC4416"/>
    <w:rsid w:val="00EC6FCB"/>
    <w:rsid w:val="00ED1D3B"/>
    <w:rsid w:val="00ED1DA5"/>
    <w:rsid w:val="00ED3397"/>
    <w:rsid w:val="00ED78E6"/>
    <w:rsid w:val="00EE4ECD"/>
    <w:rsid w:val="00EE58CE"/>
    <w:rsid w:val="00EE68AF"/>
    <w:rsid w:val="00EF27C6"/>
    <w:rsid w:val="00EF354A"/>
    <w:rsid w:val="00EF73C0"/>
    <w:rsid w:val="00F01EEF"/>
    <w:rsid w:val="00F040E5"/>
    <w:rsid w:val="00F044C3"/>
    <w:rsid w:val="00F075EB"/>
    <w:rsid w:val="00F11AE3"/>
    <w:rsid w:val="00F13D5E"/>
    <w:rsid w:val="00F16C20"/>
    <w:rsid w:val="00F17B74"/>
    <w:rsid w:val="00F2618A"/>
    <w:rsid w:val="00F3331F"/>
    <w:rsid w:val="00F36E4A"/>
    <w:rsid w:val="00F401F0"/>
    <w:rsid w:val="00F40BB8"/>
    <w:rsid w:val="00F41647"/>
    <w:rsid w:val="00F42009"/>
    <w:rsid w:val="00F42C08"/>
    <w:rsid w:val="00F46049"/>
    <w:rsid w:val="00F50733"/>
    <w:rsid w:val="00F54DF9"/>
    <w:rsid w:val="00F60107"/>
    <w:rsid w:val="00F61C0C"/>
    <w:rsid w:val="00F6249A"/>
    <w:rsid w:val="00F62CE8"/>
    <w:rsid w:val="00F62ED6"/>
    <w:rsid w:val="00F635EE"/>
    <w:rsid w:val="00F64CAA"/>
    <w:rsid w:val="00F672A4"/>
    <w:rsid w:val="00F707DA"/>
    <w:rsid w:val="00F71567"/>
    <w:rsid w:val="00F77D2B"/>
    <w:rsid w:val="00F825FB"/>
    <w:rsid w:val="00F838CB"/>
    <w:rsid w:val="00F84762"/>
    <w:rsid w:val="00F8596D"/>
    <w:rsid w:val="00F9556B"/>
    <w:rsid w:val="00FA57FD"/>
    <w:rsid w:val="00FA6CB8"/>
    <w:rsid w:val="00FB6531"/>
    <w:rsid w:val="00FB67A1"/>
    <w:rsid w:val="00FB6AED"/>
    <w:rsid w:val="00FC0CE6"/>
    <w:rsid w:val="00FC1CD1"/>
    <w:rsid w:val="00FC6965"/>
    <w:rsid w:val="00FD0090"/>
    <w:rsid w:val="00FD041D"/>
    <w:rsid w:val="00FD3745"/>
    <w:rsid w:val="00FD3CFB"/>
    <w:rsid w:val="00FE006C"/>
    <w:rsid w:val="00FE4ECB"/>
    <w:rsid w:val="00FE532F"/>
    <w:rsid w:val="00FF0F09"/>
    <w:rsid w:val="00FF16BC"/>
    <w:rsid w:val="00FF22D2"/>
    <w:rsid w:val="00FF275A"/>
    <w:rsid w:val="00FF2CEF"/>
    <w:rsid w:val="00FF526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0B62BFC5"/>
  <w15:docId w15:val="{76727169-6550-47AE-9FC4-8AB0F0A3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23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Neapdorotaspaminjimas1">
    <w:name w:val="Neapdorotas paminėjimas1"/>
    <w:basedOn w:val="Numatytasispastraiposriftas"/>
    <w:uiPriority w:val="99"/>
    <w:semiHidden/>
    <w:unhideWhenUsed/>
    <w:rsid w:val="003E0DC0"/>
    <w:rPr>
      <w:color w:val="605E5C"/>
      <w:shd w:val="clear" w:color="auto" w:fill="E1DFDD"/>
    </w:rPr>
  </w:style>
  <w:style w:type="character" w:customStyle="1" w:styleId="Neapdorotaspaminjimas2">
    <w:name w:val="Neapdorotas paminėjimas2"/>
    <w:basedOn w:val="Numatytasispastraiposriftas"/>
    <w:uiPriority w:val="99"/>
    <w:semiHidden/>
    <w:unhideWhenUsed/>
    <w:rsid w:val="008F48DB"/>
    <w:rPr>
      <w:color w:val="605E5C"/>
      <w:shd w:val="clear" w:color="auto" w:fill="E1DFDD"/>
    </w:rPr>
  </w:style>
  <w:style w:type="paragraph" w:styleId="Sraopastraipa">
    <w:name w:val="List Paragraph"/>
    <w:basedOn w:val="prastasis"/>
    <w:uiPriority w:val="34"/>
    <w:qFormat/>
    <w:rsid w:val="00E876FE"/>
    <w:pPr>
      <w:ind w:left="720"/>
      <w:contextualSpacing/>
    </w:pPr>
  </w:style>
  <w:style w:type="numbering" w:customStyle="1" w:styleId="Sraonra1">
    <w:name w:val="Sąrašo nėra1"/>
    <w:next w:val="Sraonra"/>
    <w:uiPriority w:val="99"/>
    <w:semiHidden/>
    <w:unhideWhenUsed/>
    <w:rsid w:val="008B45FE"/>
  </w:style>
  <w:style w:type="character" w:customStyle="1" w:styleId="apple-converted-space">
    <w:name w:val="apple-converted-space"/>
    <w:rsid w:val="008B45FE"/>
    <w:rPr>
      <w:rFonts w:ascii="Times New Roman" w:hAnsi="Times New Roman" w:cs="Times New Roman" w:hint="default"/>
    </w:rPr>
  </w:style>
  <w:style w:type="table" w:customStyle="1" w:styleId="Lentelstinklelis11">
    <w:name w:val="Lentelės tinklelis11"/>
    <w:basedOn w:val="prastojilentel"/>
    <w:uiPriority w:val="59"/>
    <w:rsid w:val="008B45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835B2"/>
    <w:rPr>
      <w:sz w:val="16"/>
      <w:szCs w:val="16"/>
    </w:rPr>
  </w:style>
  <w:style w:type="paragraph" w:styleId="Komentarotekstas">
    <w:name w:val="annotation text"/>
    <w:basedOn w:val="prastasis"/>
    <w:link w:val="KomentarotekstasDiagrama"/>
    <w:semiHidden/>
    <w:unhideWhenUsed/>
    <w:rsid w:val="005835B2"/>
    <w:rPr>
      <w:sz w:val="20"/>
    </w:rPr>
  </w:style>
  <w:style w:type="character" w:customStyle="1" w:styleId="KomentarotekstasDiagrama">
    <w:name w:val="Komentaro tekstas Diagrama"/>
    <w:basedOn w:val="Numatytasispastraiposriftas"/>
    <w:link w:val="Komentarotekstas"/>
    <w:semiHidden/>
    <w:rsid w:val="005835B2"/>
  </w:style>
  <w:style w:type="paragraph" w:styleId="Komentarotema">
    <w:name w:val="annotation subject"/>
    <w:basedOn w:val="Komentarotekstas"/>
    <w:next w:val="Komentarotekstas"/>
    <w:link w:val="KomentarotemaDiagrama"/>
    <w:semiHidden/>
    <w:unhideWhenUsed/>
    <w:rsid w:val="005835B2"/>
    <w:rPr>
      <w:b/>
      <w:bCs/>
    </w:rPr>
  </w:style>
  <w:style w:type="character" w:customStyle="1" w:styleId="KomentarotemaDiagrama">
    <w:name w:val="Komentaro tema Diagrama"/>
    <w:basedOn w:val="KomentarotekstasDiagrama"/>
    <w:link w:val="Komentarotema"/>
    <w:semiHidden/>
    <w:rsid w:val="00583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1563749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462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6F9E-A0AF-47F7-BC8A-A1C29B3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29</Pages>
  <Words>54927</Words>
  <Characters>31309</Characters>
  <Application>Microsoft Office Word</Application>
  <DocSecurity>0</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Dainius Jokymaitis</cp:lastModifiedBy>
  <cp:revision>13</cp:revision>
  <cp:lastPrinted>2024-05-21T06:59:00Z</cp:lastPrinted>
  <dcterms:created xsi:type="dcterms:W3CDTF">2025-02-27T10:28:00Z</dcterms:created>
  <dcterms:modified xsi:type="dcterms:W3CDTF">2025-03-05T08:20:00Z</dcterms:modified>
</cp:coreProperties>
</file>