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9E5DB2" w:rsidRDefault="009E5DB2">
      <w:pPr>
        <w:rPr>
          <w:rFonts w:ascii="Times New Roman" w:hAnsi="Times New Roman" w:cs="Times New Roman"/>
          <w:sz w:val="24"/>
          <w:szCs w:val="24"/>
        </w:rPr>
      </w:pPr>
      <w:r w:rsidRPr="009E5DB2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9E5DB2">
        <w:rPr>
          <w:rFonts w:ascii="Times New Roman" w:hAnsi="Times New Roman" w:cs="Times New Roman"/>
          <w:sz w:val="24"/>
          <w:szCs w:val="24"/>
        </w:rPr>
        <w:tab/>
      </w:r>
      <w:r w:rsidRPr="009E5DB2">
        <w:rPr>
          <w:rFonts w:ascii="Times New Roman" w:hAnsi="Times New Roman" w:cs="Times New Roman"/>
          <w:sz w:val="24"/>
          <w:szCs w:val="24"/>
        </w:rPr>
        <w:tab/>
      </w:r>
      <w:r w:rsidRPr="009E5DB2">
        <w:rPr>
          <w:rFonts w:ascii="Times New Roman" w:hAnsi="Times New Roman" w:cs="Times New Roman"/>
          <w:sz w:val="24"/>
          <w:szCs w:val="24"/>
        </w:rPr>
        <w:tab/>
      </w:r>
      <w:r w:rsidRPr="009E5DB2">
        <w:rPr>
          <w:rFonts w:ascii="Times New Roman" w:hAnsi="Times New Roman" w:cs="Times New Roman"/>
          <w:sz w:val="24"/>
          <w:szCs w:val="24"/>
        </w:rPr>
        <w:tab/>
      </w:r>
      <w:r w:rsidRPr="009E5DB2">
        <w:rPr>
          <w:rFonts w:ascii="Times New Roman" w:hAnsi="Times New Roman" w:cs="Times New Roman"/>
          <w:sz w:val="24"/>
          <w:szCs w:val="24"/>
        </w:rPr>
        <w:tab/>
        <w:t>2025-03-20</w:t>
      </w:r>
    </w:p>
    <w:p w:rsidR="009E5DB2" w:rsidRPr="009E5DB2" w:rsidRDefault="009E5DB2">
      <w:pPr>
        <w:rPr>
          <w:rFonts w:ascii="Times New Roman" w:hAnsi="Times New Roman" w:cs="Times New Roman"/>
          <w:sz w:val="24"/>
          <w:szCs w:val="24"/>
        </w:rPr>
      </w:pPr>
    </w:p>
    <w:p w:rsidR="009E5DB2" w:rsidRPr="009E5DB2" w:rsidRDefault="009E5DB2">
      <w:pPr>
        <w:rPr>
          <w:rFonts w:ascii="Times New Roman" w:hAnsi="Times New Roman" w:cs="Times New Roman"/>
          <w:b/>
          <w:sz w:val="24"/>
          <w:szCs w:val="24"/>
        </w:rPr>
      </w:pPr>
      <w:r w:rsidRPr="009E5DB2">
        <w:rPr>
          <w:rFonts w:ascii="Times New Roman" w:hAnsi="Times New Roman" w:cs="Times New Roman"/>
          <w:b/>
          <w:sz w:val="24"/>
          <w:szCs w:val="24"/>
        </w:rPr>
        <w:t xml:space="preserve">DĖL PIRKIMO SĄLYGŲ 1.13 PUNKTO </w:t>
      </w: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9E5DB2">
        <w:rPr>
          <w:rFonts w:ascii="Times New Roman" w:hAnsi="Times New Roman" w:cs="Times New Roman"/>
          <w:b/>
          <w:sz w:val="24"/>
          <w:szCs w:val="24"/>
        </w:rPr>
        <w:t>TIKSLINIMO PIRKIME NR. 1466526</w:t>
      </w:r>
    </w:p>
    <w:p w:rsidR="009E5DB2" w:rsidRPr="009E5DB2" w:rsidRDefault="009E5DB2" w:rsidP="009E5D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DB2" w:rsidRPr="009E5DB2" w:rsidRDefault="009E5DB2" w:rsidP="009E5DB2">
      <w:pPr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9E5DB2">
        <w:rPr>
          <w:rFonts w:ascii="Times New Roman" w:hAnsi="Times New Roman" w:cs="Times New Roman"/>
          <w:sz w:val="24"/>
          <w:szCs w:val="24"/>
        </w:rPr>
        <w:t>Viešojo pirkimo komisija, vadovaudamasi pirkimo sąlygų 10.2 punktu, patikslina viešojo pirkimo sąlygų 1.13 punktą ir jį išdėsto taip:</w:t>
      </w:r>
    </w:p>
    <w:p w:rsidR="009E5DB2" w:rsidRDefault="009E5DB2" w:rsidP="009E5DB2">
      <w:pPr>
        <w:shd w:val="clear" w:color="auto" w:fill="FFFFFF" w:themeFill="background1"/>
        <w:ind w:firstLine="124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1.13. </w:t>
      </w:r>
      <w:r>
        <w:rPr>
          <w:rFonts w:ascii="Times New Roman" w:hAnsi="Times New Roman"/>
          <w:b/>
          <w:bCs/>
          <w:sz w:val="24"/>
          <w:szCs w:val="24"/>
        </w:rPr>
        <w:t>Atliekamas žaliasis pirkimas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Hlk173135513"/>
      <w:r>
        <w:rPr>
          <w:rFonts w:ascii="Times New Roman" w:hAnsi="Times New Roman"/>
          <w:sz w:val="24"/>
          <w:szCs w:val="24"/>
        </w:rPr>
        <w:t xml:space="preserve">nes pirkime taikomas aplinkos apsaugos priemonių įgyvendinimas: vadovaujantis </w:t>
      </w:r>
      <w:hyperlink r:id="rId4" w:history="1">
        <w:r w:rsidRPr="009E5DB2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Lietuvos Respublikos aplinkos ministro 2011 m. birželio 28 d. įsakymo Nr. D1-508 „Dėl Aplinkos apsaugos kriterijų taikymo, vykdant žaliuosius pirkimus, tvarkos aprašo patvirtinimo“</w:t>
        </w:r>
      </w:hyperlink>
      <w:r w:rsidRPr="009E5DB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9E5DB2">
        <w:rPr>
          <w:rStyle w:val="Grietas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(suvestinė redakcija 2025-01-30 Nr. D1-11)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papunkčiu</w:t>
      </w:r>
      <w:r>
        <w:rPr>
          <w:rFonts w:ascii="Times New Roman" w:hAnsi="Times New Roman"/>
          <w:sz w:val="24"/>
          <w:szCs w:val="24"/>
        </w:rPr>
        <w:t>,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</w:r>
      <w:r>
        <w:rPr>
          <w:rFonts w:ascii="Times New Roman" w:hAnsi="Times New Roman"/>
          <w:b/>
          <w:sz w:val="24"/>
          <w:szCs w:val="24"/>
        </w:rPr>
        <w:t xml:space="preserve"> Reikalavimas taikomas kaip sutarties vykdymo sąlyga.</w:t>
      </w:r>
      <w:r>
        <w:rPr>
          <w:rFonts w:ascii="Times New Roman" w:hAnsi="Times New Roman"/>
          <w:b/>
          <w:sz w:val="24"/>
          <w:szCs w:val="24"/>
        </w:rPr>
        <w:t>“</w:t>
      </w:r>
    </w:p>
    <w:p w:rsidR="009E5DB2" w:rsidRDefault="009E5DB2" w:rsidP="009E5DB2">
      <w:pPr>
        <w:shd w:val="clear" w:color="auto" w:fill="FFFFFF" w:themeFill="background1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PRIDEDAMA. Susisiekimo komunikacijų paskirties statinių – Ukmergės r. sav., Vidiškių sen., </w:t>
      </w:r>
      <w:proofErr w:type="spellStart"/>
      <w:r>
        <w:rPr>
          <w:rFonts w:ascii="Times New Roman" w:hAnsi="Times New Roman"/>
          <w:sz w:val="24"/>
          <w:szCs w:val="24"/>
        </w:rPr>
        <w:t>Kadrėnų</w:t>
      </w:r>
      <w:proofErr w:type="spellEnd"/>
      <w:r>
        <w:rPr>
          <w:rFonts w:ascii="Times New Roman" w:hAnsi="Times New Roman"/>
          <w:sz w:val="24"/>
          <w:szCs w:val="24"/>
        </w:rPr>
        <w:t xml:space="preserve"> k., kapitalinio remonto darbų pirkimo sąlygų </w:t>
      </w:r>
      <w:r w:rsidR="00B175F7">
        <w:rPr>
          <w:rFonts w:ascii="Times New Roman" w:hAnsi="Times New Roman"/>
          <w:sz w:val="24"/>
          <w:szCs w:val="24"/>
        </w:rPr>
        <w:t>2025-03-20</w:t>
      </w:r>
      <w:r w:rsidR="00B17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redakcija</w:t>
      </w:r>
      <w:r w:rsidR="000A3E48">
        <w:rPr>
          <w:rFonts w:ascii="Times New Roman" w:hAnsi="Times New Roman"/>
          <w:sz w:val="24"/>
          <w:szCs w:val="24"/>
        </w:rPr>
        <w:t xml:space="preserve">, 42 lapai, 1 egz. </w:t>
      </w:r>
    </w:p>
    <w:p w:rsidR="009E5DB2" w:rsidRDefault="009E5DB2"/>
    <w:p w:rsidR="000A3E48" w:rsidRDefault="000A3E48"/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  <w:r w:rsidRPr="000A3E48">
        <w:rPr>
          <w:rFonts w:ascii="Times New Roman" w:hAnsi="Times New Roman" w:cs="Times New Roman"/>
          <w:sz w:val="24"/>
          <w:szCs w:val="24"/>
        </w:rPr>
        <w:t xml:space="preserve">Viešojo pirkimo komisija </w:t>
      </w: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A3E48" w:rsidRDefault="000A3E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Erika Urbonavičienė, +370 687 08684, el. p. erika.urbonaviciene@ukmerge.lt </w:t>
      </w:r>
    </w:p>
    <w:sectPr w:rsidR="000A3E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2"/>
    <w:rsid w:val="000A3E48"/>
    <w:rsid w:val="009E5DB2"/>
    <w:rsid w:val="00B175F7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E61F"/>
  <w15:chartTrackingRefBased/>
  <w15:docId w15:val="{779F407F-C1B1-4A39-A048-4EB1D851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semiHidden/>
    <w:unhideWhenUsed/>
    <w:rsid w:val="009E5DB2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9E5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2</cp:revision>
  <dcterms:created xsi:type="dcterms:W3CDTF">2025-03-20T12:37:00Z</dcterms:created>
  <dcterms:modified xsi:type="dcterms:W3CDTF">2025-03-20T12:50:00Z</dcterms:modified>
</cp:coreProperties>
</file>