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45739A92" w:rsidR="00C93D59" w:rsidRPr="00F273E1" w:rsidRDefault="00E34EC8" w:rsidP="00F273E1">
          <w:pPr>
            <w:jc w:val="center"/>
            <w:rPr>
              <w:rFonts w:ascii="Arial" w:hAnsi="Arial" w:cs="Arial"/>
              <w:b/>
            </w:rPr>
          </w:pPr>
          <w:bookmarkStart w:id="0" w:name="_Hlk171330851"/>
          <w:r w:rsidRPr="00A946EA">
            <w:rPr>
              <w:rFonts w:ascii="Arial" w:hAnsi="Arial" w:cs="Arial"/>
              <w:b/>
              <w:bCs/>
              <w:color w:val="000000" w:themeColor="text1"/>
              <w:sz w:val="24"/>
              <w:szCs w:val="24"/>
              <w:shd w:val="clear" w:color="auto" w:fill="FFFFFF"/>
            </w:rPr>
            <w:t>„</w:t>
          </w:r>
          <w:r w:rsidR="00F273E1" w:rsidRPr="00F273E1">
            <w:rPr>
              <w:rFonts w:ascii="Arial" w:hAnsi="Arial" w:cs="Arial"/>
              <w:b/>
              <w:bCs/>
              <w:caps/>
              <w:sz w:val="24"/>
              <w:szCs w:val="24"/>
              <w:shd w:val="clear" w:color="auto" w:fill="FFFFFF"/>
            </w:rPr>
            <w:t>MEDŽIOKLĖS PLOTŲ VIENETŲ RIBŲ PAKEITIMO PROJEKTŲ PARENGIMO PASLAUG</w:t>
          </w:r>
          <w:r w:rsidR="00F273E1">
            <w:rPr>
              <w:rFonts w:ascii="Arial" w:hAnsi="Arial" w:cs="Arial"/>
              <w:b/>
              <w:bCs/>
              <w:caps/>
              <w:sz w:val="24"/>
              <w:szCs w:val="24"/>
              <w:shd w:val="clear" w:color="auto" w:fill="FFFFFF"/>
            </w:rPr>
            <w:t>OS</w:t>
          </w:r>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0722D0" w:rsidP="00C93D59">
              <w:pPr>
                <w:pStyle w:val="Turinys1"/>
                <w:rPr>
                  <w:rFonts w:ascii="Arial" w:hAnsi="Arial" w:cs="Arial"/>
                  <w:noProof/>
                  <w:sz w:val="24"/>
                  <w:szCs w:val="24"/>
                  <w:lang w:eastAsia="en-US"/>
                </w:rPr>
              </w:pPr>
              <w:hyperlink w:anchor="_Toc126333929" w:history="1">
                <w:r w:rsidR="00C93D59" w:rsidRPr="007C438E">
                  <w:rPr>
                    <w:rStyle w:val="Hipersaitas"/>
                    <w:rFonts w:ascii="Arial" w:hAnsi="Arial" w:cs="Arial"/>
                    <w:noProof/>
                    <w:sz w:val="24"/>
                    <w:szCs w:val="24"/>
                  </w:rPr>
                  <w:t>2. Pirkimo objektas</w:t>
                </w:r>
                <w:r w:rsidR="00C93D59" w:rsidRPr="007C438E">
                  <w:rPr>
                    <w:rFonts w:ascii="Arial" w:hAnsi="Arial" w:cs="Arial"/>
                    <w:noProof/>
                    <w:webHidden/>
                    <w:sz w:val="24"/>
                    <w:szCs w:val="24"/>
                  </w:rPr>
                  <w:tab/>
                </w:r>
              </w:hyperlink>
            </w:p>
            <w:p w14:paraId="1C457C00" w14:textId="77777777" w:rsidR="00C93D59" w:rsidRPr="007C438E" w:rsidRDefault="000722D0" w:rsidP="00C93D59">
              <w:pPr>
                <w:pStyle w:val="Turinys1"/>
                <w:ind w:left="142" w:firstLine="0"/>
                <w:rPr>
                  <w:rFonts w:ascii="Arial" w:hAnsi="Arial" w:cs="Arial"/>
                  <w:noProof/>
                  <w:sz w:val="24"/>
                  <w:szCs w:val="24"/>
                  <w:lang w:eastAsia="en-US"/>
                </w:rPr>
              </w:pPr>
              <w:hyperlink w:anchor="_Toc126333931" w:history="1">
                <w:r w:rsidR="00C93D59">
                  <w:rPr>
                    <w:rStyle w:val="Hipersaitas"/>
                    <w:rFonts w:ascii="Arial" w:hAnsi="Arial" w:cs="Arial"/>
                    <w:noProof/>
                    <w:sz w:val="24"/>
                    <w:szCs w:val="24"/>
                  </w:rPr>
                  <w:t>3</w:t>
                </w:r>
                <w:r w:rsidR="00C93D59" w:rsidRPr="007C438E">
                  <w:rPr>
                    <w:rStyle w:val="Hipersaitas"/>
                    <w:rFonts w:ascii="Arial" w:hAnsi="Arial" w:cs="Arial"/>
                    <w:noProof/>
                    <w:sz w:val="24"/>
                    <w:szCs w:val="24"/>
                  </w:rPr>
                  <w:t xml:space="preserve">. </w:t>
                </w:r>
                <w:r w:rsidR="00C93D59"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C93D59" w:rsidRPr="007C438E">
                  <w:rPr>
                    <w:rFonts w:ascii="Arial" w:hAnsi="Arial" w:cs="Arial"/>
                    <w:noProof/>
                    <w:webHidden/>
                    <w:sz w:val="24"/>
                    <w:szCs w:val="24"/>
                  </w:rPr>
                  <w:tab/>
                </w:r>
              </w:hyperlink>
            </w:p>
            <w:p w14:paraId="30B2D941" w14:textId="77777777" w:rsidR="00C93D59" w:rsidRPr="007C438E" w:rsidRDefault="000722D0" w:rsidP="00C93D59">
              <w:pPr>
                <w:pStyle w:val="Turinys1"/>
                <w:rPr>
                  <w:rFonts w:ascii="Arial" w:hAnsi="Arial" w:cs="Arial"/>
                  <w:noProof/>
                  <w:sz w:val="24"/>
                  <w:szCs w:val="24"/>
                  <w:lang w:eastAsia="en-US"/>
                </w:rPr>
              </w:pPr>
              <w:hyperlink w:anchor="_Toc126333932" w:history="1">
                <w:r w:rsidR="00C93D59">
                  <w:rPr>
                    <w:rStyle w:val="Hipersaitas"/>
                    <w:rFonts w:ascii="Arial" w:hAnsi="Arial" w:cs="Arial"/>
                    <w:noProof/>
                    <w:sz w:val="24"/>
                    <w:szCs w:val="24"/>
                  </w:rPr>
                  <w:t>4</w:t>
                </w:r>
                <w:r w:rsidR="00C93D59" w:rsidRPr="007C438E">
                  <w:rPr>
                    <w:rStyle w:val="Hipersaitas"/>
                    <w:rFonts w:ascii="Arial" w:hAnsi="Arial" w:cs="Arial"/>
                    <w:noProof/>
                    <w:sz w:val="24"/>
                    <w:szCs w:val="24"/>
                  </w:rPr>
                  <w:t>. Reikalavimai, susiję su nacionaliniu saugumu</w:t>
                </w:r>
                <w:r w:rsidR="00C93D59" w:rsidRPr="007C438E">
                  <w:rPr>
                    <w:rFonts w:ascii="Arial" w:hAnsi="Arial" w:cs="Arial"/>
                    <w:noProof/>
                    <w:webHidden/>
                    <w:sz w:val="24"/>
                    <w:szCs w:val="24"/>
                  </w:rPr>
                  <w:tab/>
                </w:r>
              </w:hyperlink>
            </w:p>
            <w:p w14:paraId="58455081" w14:textId="77777777" w:rsidR="00C93D59" w:rsidRPr="007C438E" w:rsidRDefault="000722D0" w:rsidP="00C93D59">
              <w:pPr>
                <w:pStyle w:val="Turinys1"/>
                <w:rPr>
                  <w:rFonts w:ascii="Arial" w:hAnsi="Arial" w:cs="Arial"/>
                  <w:noProof/>
                  <w:sz w:val="24"/>
                  <w:szCs w:val="24"/>
                  <w:lang w:eastAsia="en-US"/>
                </w:rPr>
              </w:pPr>
              <w:hyperlink w:anchor="_Toc126333933" w:history="1">
                <w:r w:rsidR="00C93D59">
                  <w:rPr>
                    <w:rStyle w:val="Hipersaitas"/>
                    <w:rFonts w:ascii="Arial" w:hAnsi="Arial" w:cs="Arial"/>
                    <w:noProof/>
                    <w:sz w:val="24"/>
                    <w:szCs w:val="24"/>
                  </w:rPr>
                  <w:t>5</w:t>
                </w:r>
                <w:r w:rsidR="00C93D59" w:rsidRPr="007C438E">
                  <w:rPr>
                    <w:rStyle w:val="Hipersaitas"/>
                    <w:rFonts w:ascii="Arial" w:hAnsi="Arial" w:cs="Arial"/>
                    <w:noProof/>
                    <w:sz w:val="24"/>
                    <w:szCs w:val="24"/>
                  </w:rPr>
                  <w:t>. Specialieji reikalavimai pasiūlymų rengimui ir pateikimui</w:t>
                </w:r>
                <w:r w:rsidR="00C93D59" w:rsidRPr="007C438E">
                  <w:rPr>
                    <w:rFonts w:ascii="Arial" w:hAnsi="Arial" w:cs="Arial"/>
                    <w:noProof/>
                    <w:webHidden/>
                    <w:sz w:val="24"/>
                    <w:szCs w:val="24"/>
                  </w:rPr>
                  <w:tab/>
                </w:r>
              </w:hyperlink>
            </w:p>
            <w:p w14:paraId="762E400C" w14:textId="77777777" w:rsidR="00C93D59" w:rsidRPr="007C438E" w:rsidRDefault="000722D0" w:rsidP="00C93D59">
              <w:pPr>
                <w:pStyle w:val="Turinys1"/>
                <w:rPr>
                  <w:rFonts w:ascii="Arial" w:hAnsi="Arial" w:cs="Arial"/>
                  <w:noProof/>
                  <w:sz w:val="24"/>
                  <w:szCs w:val="24"/>
                  <w:lang w:eastAsia="en-US"/>
                </w:rPr>
              </w:pPr>
              <w:hyperlink w:anchor="_Toc126333934" w:history="1">
                <w:r w:rsidR="00C93D59">
                  <w:rPr>
                    <w:rStyle w:val="Hipersaitas"/>
                    <w:rFonts w:ascii="Arial" w:eastAsia="Calibri" w:hAnsi="Arial" w:cs="Arial"/>
                    <w:noProof/>
                    <w:sz w:val="24"/>
                    <w:szCs w:val="24"/>
                  </w:rPr>
                  <w:t>6</w:t>
                </w:r>
                <w:r w:rsidR="00C93D59" w:rsidRPr="007C438E">
                  <w:rPr>
                    <w:rStyle w:val="Hipersaitas"/>
                    <w:rFonts w:ascii="Arial" w:eastAsia="Calibri" w:hAnsi="Arial" w:cs="Arial"/>
                    <w:noProof/>
                    <w:sz w:val="24"/>
                    <w:szCs w:val="24"/>
                  </w:rPr>
                  <w:t>.</w:t>
                </w:r>
                <w:r w:rsidR="00C93D59" w:rsidRPr="007C438E">
                  <w:rPr>
                    <w:rFonts w:ascii="Arial" w:hAnsi="Arial" w:cs="Arial"/>
                    <w:noProof/>
                    <w:sz w:val="24"/>
                    <w:szCs w:val="24"/>
                    <w:lang w:eastAsia="en-US"/>
                  </w:rPr>
                  <w:tab/>
                </w:r>
                <w:r w:rsidR="00C93D59" w:rsidRPr="007C438E">
                  <w:rPr>
                    <w:rStyle w:val="Hipersaitas"/>
                    <w:rFonts w:ascii="Arial" w:hAnsi="Arial" w:cs="Arial"/>
                    <w:noProof/>
                    <w:sz w:val="24"/>
                    <w:szCs w:val="24"/>
                  </w:rPr>
                  <w:t>Pasiūlymo galiojimo užtikrinimas</w:t>
                </w:r>
                <w:r w:rsidR="00C93D59" w:rsidRPr="007C438E">
                  <w:rPr>
                    <w:rFonts w:ascii="Arial" w:hAnsi="Arial" w:cs="Arial"/>
                    <w:noProof/>
                    <w:webHidden/>
                    <w:sz w:val="24"/>
                    <w:szCs w:val="24"/>
                  </w:rPr>
                  <w:tab/>
                </w:r>
              </w:hyperlink>
            </w:p>
            <w:p w14:paraId="675C0EBC" w14:textId="77777777" w:rsidR="00C93D59" w:rsidRPr="007C438E" w:rsidRDefault="000722D0" w:rsidP="00C93D59">
              <w:pPr>
                <w:pStyle w:val="Turinys1"/>
                <w:rPr>
                  <w:rFonts w:ascii="Arial" w:hAnsi="Arial" w:cs="Arial"/>
                  <w:noProof/>
                  <w:sz w:val="24"/>
                  <w:szCs w:val="24"/>
                  <w:lang w:eastAsia="en-US"/>
                </w:rPr>
              </w:pPr>
              <w:hyperlink w:anchor="_Toc126333936" w:history="1">
                <w:r w:rsidR="00C93D59">
                  <w:rPr>
                    <w:rStyle w:val="Hipersaitas"/>
                    <w:rFonts w:ascii="Arial" w:eastAsia="Calibri" w:hAnsi="Arial" w:cs="Arial"/>
                    <w:noProof/>
                    <w:sz w:val="24"/>
                    <w:szCs w:val="24"/>
                  </w:rPr>
                  <w:t>7</w:t>
                </w:r>
                <w:r w:rsidR="00C93D59" w:rsidRPr="007C438E">
                  <w:rPr>
                    <w:rStyle w:val="Hipersaitas"/>
                    <w:rFonts w:ascii="Arial" w:eastAsia="Calibri" w:hAnsi="Arial" w:cs="Arial"/>
                    <w:noProof/>
                    <w:sz w:val="24"/>
                    <w:szCs w:val="24"/>
                  </w:rPr>
                  <w:t>.</w:t>
                </w:r>
                <w:r w:rsidR="00C93D59" w:rsidRPr="007C438E">
                  <w:rPr>
                    <w:rFonts w:ascii="Arial" w:hAnsi="Arial" w:cs="Arial"/>
                    <w:noProof/>
                    <w:sz w:val="24"/>
                    <w:szCs w:val="24"/>
                    <w:lang w:eastAsia="en-US"/>
                  </w:rPr>
                  <w:tab/>
                </w:r>
                <w:r w:rsidR="00C93D59" w:rsidRPr="007C438E">
                  <w:rPr>
                    <w:rStyle w:val="Hipersaitas"/>
                    <w:rFonts w:ascii="Arial" w:hAnsi="Arial" w:cs="Arial"/>
                    <w:noProof/>
                    <w:sz w:val="24"/>
                    <w:szCs w:val="24"/>
                  </w:rPr>
                  <w:t>Pasiūlymų vertinimas</w:t>
                </w:r>
                <w:r w:rsidR="00C93D59" w:rsidRPr="007C438E">
                  <w:rPr>
                    <w:rFonts w:ascii="Arial" w:hAnsi="Arial" w:cs="Arial"/>
                    <w:noProof/>
                    <w:webHidden/>
                    <w:sz w:val="24"/>
                    <w:szCs w:val="24"/>
                  </w:rPr>
                  <w:tab/>
                </w:r>
              </w:hyperlink>
            </w:p>
            <w:p w14:paraId="51AE1E3C" w14:textId="77777777" w:rsidR="00C93D59" w:rsidRPr="007C438E" w:rsidRDefault="000722D0" w:rsidP="00C93D59">
              <w:pPr>
                <w:pStyle w:val="Turinys1"/>
                <w:rPr>
                  <w:rFonts w:ascii="Arial" w:hAnsi="Arial" w:cs="Arial"/>
                  <w:noProof/>
                  <w:sz w:val="24"/>
                  <w:szCs w:val="24"/>
                </w:rPr>
              </w:pPr>
              <w:hyperlink w:anchor="_Toc126333937" w:history="1">
                <w:r w:rsidR="00C93D59">
                  <w:rPr>
                    <w:rStyle w:val="Hipersaitas"/>
                    <w:rFonts w:ascii="Arial" w:eastAsia="Calibri" w:hAnsi="Arial" w:cs="Arial"/>
                    <w:noProof/>
                    <w:sz w:val="24"/>
                    <w:szCs w:val="24"/>
                  </w:rPr>
                  <w:t>8</w:t>
                </w:r>
                <w:r w:rsidR="00C93D59" w:rsidRPr="007C438E">
                  <w:rPr>
                    <w:rStyle w:val="Hipersaitas"/>
                    <w:rFonts w:ascii="Arial" w:eastAsia="Calibri" w:hAnsi="Arial" w:cs="Arial"/>
                    <w:noProof/>
                    <w:sz w:val="24"/>
                    <w:szCs w:val="24"/>
                  </w:rPr>
                  <w:t xml:space="preserve">. </w:t>
                </w:r>
                <w:r w:rsidR="00C93D59" w:rsidRPr="007C438E">
                  <w:rPr>
                    <w:rStyle w:val="Hipersaitas"/>
                    <w:rFonts w:ascii="Arial" w:hAnsi="Arial" w:cs="Arial"/>
                    <w:noProof/>
                    <w:sz w:val="24"/>
                    <w:szCs w:val="24"/>
                  </w:rPr>
                  <w:t>Sutarties sudarymas</w:t>
                </w:r>
                <w:r w:rsidR="00C93D59"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0722D0" w:rsidP="00C93D59">
              <w:pPr>
                <w:pStyle w:val="Turinys1"/>
                <w:rPr>
                  <w:rFonts w:ascii="Arial" w:hAnsi="Arial" w:cs="Arial"/>
                  <w:noProof/>
                  <w:sz w:val="24"/>
                  <w:szCs w:val="24"/>
                  <w:lang w:eastAsia="en-US"/>
                </w:rPr>
              </w:pPr>
              <w:hyperlink w:anchor="_Toc126333939" w:history="1">
                <w:r w:rsidR="00C93D59" w:rsidRPr="007C438E">
                  <w:rPr>
                    <w:rStyle w:val="Hipersaitas"/>
                    <w:rFonts w:ascii="Arial" w:hAnsi="Arial" w:cs="Arial"/>
                    <w:noProof/>
                    <w:sz w:val="24"/>
                    <w:szCs w:val="24"/>
                  </w:rPr>
                  <w:t>Pirkimo sąlygų 1 priedas „Terminai“</w:t>
                </w:r>
                <w:r w:rsidR="00C93D59" w:rsidRPr="007C438E">
                  <w:rPr>
                    <w:rFonts w:ascii="Arial" w:hAnsi="Arial" w:cs="Arial"/>
                    <w:noProof/>
                    <w:webHidden/>
                    <w:sz w:val="24"/>
                    <w:szCs w:val="24"/>
                  </w:rPr>
                  <w:tab/>
                </w:r>
              </w:hyperlink>
            </w:p>
            <w:p w14:paraId="25C0E5F7" w14:textId="77777777" w:rsidR="00C93D59" w:rsidRPr="007C438E" w:rsidRDefault="000722D0" w:rsidP="00C93D59">
              <w:pPr>
                <w:pStyle w:val="Turinys2"/>
                <w:rPr>
                  <w:rFonts w:ascii="Arial" w:hAnsi="Arial" w:cs="Arial"/>
                  <w:noProof/>
                  <w:sz w:val="24"/>
                  <w:szCs w:val="24"/>
                  <w:lang w:eastAsia="en-US"/>
                </w:rPr>
              </w:pPr>
              <w:hyperlink w:anchor="_Toc126333940" w:history="1">
                <w:r w:rsidR="00C93D59" w:rsidRPr="007C438E">
                  <w:rPr>
                    <w:rStyle w:val="Hipersaitas"/>
                    <w:rFonts w:ascii="Arial" w:eastAsia="Calibri" w:hAnsi="Arial" w:cs="Arial"/>
                    <w:noProof/>
                    <w:sz w:val="24"/>
                    <w:szCs w:val="24"/>
                  </w:rPr>
                  <w:t>Pirkimo sąlygų 2 priedas „Techninė specifikacija“</w:t>
                </w:r>
                <w:r w:rsidR="00C93D59" w:rsidRPr="007C438E">
                  <w:rPr>
                    <w:rFonts w:ascii="Arial" w:hAnsi="Arial" w:cs="Arial"/>
                    <w:noProof/>
                    <w:webHidden/>
                    <w:sz w:val="24"/>
                    <w:szCs w:val="24"/>
                  </w:rPr>
                  <w:tab/>
                </w:r>
              </w:hyperlink>
            </w:p>
            <w:p w14:paraId="7442EA9A" w14:textId="77777777" w:rsidR="00C93D59" w:rsidRPr="007C438E" w:rsidRDefault="000722D0" w:rsidP="00C93D59">
              <w:pPr>
                <w:pStyle w:val="Turinys2"/>
                <w:rPr>
                  <w:rFonts w:ascii="Arial" w:hAnsi="Arial" w:cs="Arial"/>
                  <w:noProof/>
                  <w:sz w:val="24"/>
                  <w:szCs w:val="24"/>
                  <w:lang w:eastAsia="en-US"/>
                </w:rPr>
              </w:pPr>
              <w:hyperlink w:anchor="_Toc126333941" w:history="1">
                <w:r w:rsidR="00C93D59" w:rsidRPr="007C438E">
                  <w:rPr>
                    <w:rStyle w:val="Hipersaitas"/>
                    <w:rFonts w:ascii="Arial" w:eastAsia="Calibri" w:hAnsi="Arial" w:cs="Arial"/>
                    <w:noProof/>
                    <w:sz w:val="24"/>
                    <w:szCs w:val="24"/>
                  </w:rPr>
                  <w:t>Pirkimo sąlygų 3 priedas „Tiekėjų pašalinimo pagrindai“</w:t>
                </w:r>
                <w:r w:rsidR="00C93D59" w:rsidRPr="007C438E">
                  <w:rPr>
                    <w:rFonts w:ascii="Arial" w:hAnsi="Arial" w:cs="Arial"/>
                    <w:noProof/>
                    <w:webHidden/>
                    <w:sz w:val="24"/>
                    <w:szCs w:val="24"/>
                  </w:rPr>
                  <w:tab/>
                </w:r>
              </w:hyperlink>
            </w:p>
            <w:p w14:paraId="462F06CA" w14:textId="77777777" w:rsidR="00C93D59" w:rsidRPr="007C438E" w:rsidRDefault="000722D0" w:rsidP="00C93D59">
              <w:pPr>
                <w:pStyle w:val="Turinys2"/>
                <w:rPr>
                  <w:rFonts w:ascii="Arial" w:hAnsi="Arial" w:cs="Arial"/>
                  <w:noProof/>
                  <w:sz w:val="24"/>
                  <w:szCs w:val="24"/>
                  <w:lang w:eastAsia="en-US"/>
                </w:rPr>
              </w:pPr>
              <w:hyperlink w:anchor="_Toc126333942" w:history="1">
                <w:r w:rsidR="00C93D59"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C93D59" w:rsidRPr="007C438E">
                  <w:rPr>
                    <w:rFonts w:ascii="Arial" w:hAnsi="Arial" w:cs="Arial"/>
                    <w:noProof/>
                    <w:webHidden/>
                    <w:sz w:val="24"/>
                    <w:szCs w:val="24"/>
                  </w:rPr>
                  <w:tab/>
                </w:r>
              </w:hyperlink>
            </w:p>
            <w:p w14:paraId="15243C24" w14:textId="77777777" w:rsidR="00C93D59" w:rsidRPr="007C438E" w:rsidRDefault="000722D0" w:rsidP="00C93D59">
              <w:pPr>
                <w:pStyle w:val="Turinys2"/>
                <w:rPr>
                  <w:rFonts w:ascii="Arial" w:hAnsi="Arial" w:cs="Arial"/>
                  <w:noProof/>
                  <w:sz w:val="24"/>
                  <w:szCs w:val="24"/>
                  <w:lang w:eastAsia="en-US"/>
                </w:rPr>
              </w:pPr>
              <w:hyperlink w:anchor="_Toc126333944" w:history="1">
                <w:r w:rsidR="00C93D59" w:rsidRPr="007C438E">
                  <w:rPr>
                    <w:rStyle w:val="Hipersaitas"/>
                    <w:rFonts w:ascii="Arial" w:eastAsia="Calibri" w:hAnsi="Arial" w:cs="Arial"/>
                    <w:noProof/>
                    <w:sz w:val="24"/>
                    <w:szCs w:val="24"/>
                  </w:rPr>
                  <w:t>Pirkimo sąlygų 5 priedas „Europos bendrasis viešųjų pirkimų dokumentas“</w:t>
                </w:r>
                <w:r w:rsidR="00C93D59" w:rsidRPr="007C438E">
                  <w:rPr>
                    <w:rFonts w:ascii="Arial" w:hAnsi="Arial" w:cs="Arial"/>
                    <w:noProof/>
                    <w:webHidden/>
                    <w:sz w:val="24"/>
                    <w:szCs w:val="24"/>
                  </w:rPr>
                  <w:tab/>
                </w:r>
              </w:hyperlink>
            </w:p>
            <w:p w14:paraId="2A23F2DE" w14:textId="77777777" w:rsidR="00C93D59" w:rsidRPr="007C438E" w:rsidRDefault="000722D0" w:rsidP="00C93D59">
              <w:pPr>
                <w:pStyle w:val="Turinys2"/>
                <w:rPr>
                  <w:rFonts w:ascii="Arial" w:hAnsi="Arial" w:cs="Arial"/>
                  <w:noProof/>
                  <w:sz w:val="24"/>
                  <w:szCs w:val="24"/>
                  <w:lang w:eastAsia="en-US"/>
                </w:rPr>
              </w:pPr>
              <w:hyperlink w:anchor="_Toc126333945" w:history="1">
                <w:r w:rsidR="00C93D59" w:rsidRPr="007C438E">
                  <w:rPr>
                    <w:rStyle w:val="Hipersaitas"/>
                    <w:rFonts w:ascii="Arial" w:eastAsia="Calibri" w:hAnsi="Arial" w:cs="Arial"/>
                    <w:noProof/>
                    <w:sz w:val="24"/>
                    <w:szCs w:val="24"/>
                  </w:rPr>
                  <w:t>Pirkimo sąlygų 6 priedas „Pasiūlymo forma“</w:t>
                </w:r>
                <w:r w:rsidR="00C93D59" w:rsidRPr="007C438E">
                  <w:rPr>
                    <w:rFonts w:ascii="Arial" w:hAnsi="Arial" w:cs="Arial"/>
                    <w:noProof/>
                    <w:webHidden/>
                    <w:sz w:val="24"/>
                    <w:szCs w:val="24"/>
                  </w:rPr>
                  <w:tab/>
                </w:r>
              </w:hyperlink>
            </w:p>
            <w:p w14:paraId="4028F48F" w14:textId="77777777" w:rsidR="00C93D59" w:rsidRPr="007C438E" w:rsidRDefault="000722D0" w:rsidP="00C93D59">
              <w:pPr>
                <w:pStyle w:val="Turinys2"/>
                <w:rPr>
                  <w:rFonts w:ascii="Arial" w:hAnsi="Arial" w:cs="Arial"/>
                  <w:noProof/>
                  <w:sz w:val="24"/>
                  <w:szCs w:val="24"/>
                  <w:lang w:eastAsia="en-US"/>
                </w:rPr>
              </w:pPr>
              <w:hyperlink w:anchor="_Toc126333946" w:history="1">
                <w:r w:rsidR="00C93D59" w:rsidRPr="007C438E">
                  <w:rPr>
                    <w:rStyle w:val="Hipersaitas"/>
                    <w:rFonts w:ascii="Arial" w:hAnsi="Arial" w:cs="Arial"/>
                    <w:noProof/>
                    <w:sz w:val="24"/>
                    <w:szCs w:val="24"/>
                  </w:rPr>
                  <w:t>Pirkimo sąlygų 7 priedas „Pasiūlymų vertinimo kriterijai ir sąlygos“</w:t>
                </w:r>
                <w:r w:rsidR="00C93D59" w:rsidRPr="007C438E">
                  <w:rPr>
                    <w:rFonts w:ascii="Arial" w:hAnsi="Arial" w:cs="Arial"/>
                    <w:noProof/>
                    <w:webHidden/>
                    <w:sz w:val="24"/>
                    <w:szCs w:val="24"/>
                  </w:rPr>
                  <w:tab/>
                </w:r>
              </w:hyperlink>
            </w:p>
            <w:p w14:paraId="3269791A" w14:textId="30A1B397" w:rsidR="00C93D59" w:rsidRPr="00BA4D7F" w:rsidRDefault="000722D0" w:rsidP="00BA4D7F">
              <w:pPr>
                <w:pStyle w:val="Turinys2"/>
                <w:rPr>
                  <w:rFonts w:ascii="Arial" w:hAnsi="Arial" w:cs="Arial"/>
                  <w:sz w:val="24"/>
                  <w:szCs w:val="24"/>
                  <w:shd w:val="clear" w:color="auto" w:fill="E6E6E6"/>
                </w:rPr>
              </w:pPr>
              <w:hyperlink w:anchor="_Toc126333948" w:history="1">
                <w:r w:rsidR="00C93D59" w:rsidRPr="007C438E">
                  <w:rPr>
                    <w:rStyle w:val="Hipersaitas"/>
                    <w:rFonts w:ascii="Arial" w:hAnsi="Arial" w:cs="Arial"/>
                    <w:noProof/>
                    <w:sz w:val="24"/>
                    <w:szCs w:val="24"/>
                  </w:rPr>
                  <w:t xml:space="preserve">Pirkimo sąlygų </w:t>
                </w:r>
                <w:r w:rsidR="00C93D59">
                  <w:rPr>
                    <w:rStyle w:val="Hipersaitas"/>
                    <w:rFonts w:ascii="Arial" w:hAnsi="Arial" w:cs="Arial"/>
                    <w:noProof/>
                    <w:sz w:val="24"/>
                    <w:szCs w:val="24"/>
                  </w:rPr>
                  <w:t>8</w:t>
                </w:r>
                <w:r w:rsidR="00C93D59" w:rsidRPr="007C438E">
                  <w:rPr>
                    <w:rStyle w:val="Hipersaitas"/>
                    <w:rFonts w:ascii="Arial" w:hAnsi="Arial" w:cs="Arial"/>
                    <w:noProof/>
                    <w:sz w:val="24"/>
                    <w:szCs w:val="24"/>
                  </w:rPr>
                  <w:t xml:space="preserve"> priedas „Sutarties projektas“</w:t>
                </w:r>
                <w:r w:rsidR="00C93D59" w:rsidRPr="007C438E">
                  <w:rPr>
                    <w:rFonts w:ascii="Arial" w:hAnsi="Arial" w:cs="Arial"/>
                    <w:noProof/>
                    <w:webHidden/>
                    <w:sz w:val="24"/>
                    <w:szCs w:val="24"/>
                  </w:rPr>
                  <w:tab/>
                </w:r>
              </w:hyperlink>
              <w:r w:rsidR="00C93D59"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77777777" w:rsidR="00C93D59" w:rsidRPr="00A946EA" w:rsidRDefault="00C93D59" w:rsidP="00C93D59">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6D33E631" w14:textId="77777777" w:rsidR="00F20956" w:rsidRPr="00F20956" w:rsidRDefault="00C93D59" w:rsidP="00F20956">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624D33EE" w14:textId="075F6DC9" w:rsidR="00F20956" w:rsidRPr="00F20956" w:rsidRDefault="00F20956" w:rsidP="00F20956">
      <w:pPr>
        <w:pStyle w:val="Sraopastraipa"/>
        <w:numPr>
          <w:ilvl w:val="1"/>
          <w:numId w:val="1"/>
        </w:numPr>
        <w:spacing w:after="0"/>
        <w:ind w:left="0" w:firstLine="567"/>
        <w:jc w:val="both"/>
        <w:rPr>
          <w:rFonts w:ascii="Arial" w:hAnsi="Arial" w:cs="Arial"/>
          <w:sz w:val="24"/>
          <w:szCs w:val="24"/>
        </w:rPr>
      </w:pPr>
      <w:r w:rsidRPr="00F20956">
        <w:rPr>
          <w:rFonts w:ascii="Arial" w:hAnsi="Arial" w:cs="Arial"/>
          <w:sz w:val="24"/>
          <w:szCs w:val="24"/>
        </w:rPr>
        <w:t xml:space="preserve">Atliekamas žaliasis pirkimas. Pirkimas </w:t>
      </w:r>
      <w:bookmarkStart w:id="3" w:name="_Hlk189827602"/>
      <w:r w:rsidRPr="00F20956">
        <w:rPr>
          <w:rFonts w:ascii="Arial" w:hAnsi="Arial" w:cs="Arial"/>
          <w:sz w:val="24"/>
          <w:szCs w:val="24"/>
        </w:rPr>
        <w:t>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papunkčiu: Paslaug</w:t>
      </w:r>
      <w:r w:rsidR="00756EE4">
        <w:rPr>
          <w:rFonts w:ascii="Arial" w:hAnsi="Arial" w:cs="Arial"/>
          <w:sz w:val="24"/>
          <w:szCs w:val="24"/>
        </w:rPr>
        <w:t>ų</w:t>
      </w:r>
      <w:r w:rsidRPr="00F20956">
        <w:rPr>
          <w:rFonts w:ascii="Arial" w:hAnsi="Arial" w:cs="Arial"/>
          <w:sz w:val="24"/>
          <w:szCs w:val="24"/>
        </w:rPr>
        <w:t xml:space="preserve"> t</w:t>
      </w:r>
      <w:r w:rsidR="000722D0">
        <w:rPr>
          <w:rFonts w:ascii="Arial" w:hAnsi="Arial" w:cs="Arial"/>
          <w:sz w:val="24"/>
          <w:szCs w:val="24"/>
        </w:rPr>
        <w:t>ei</w:t>
      </w:r>
      <w:r w:rsidRPr="00F20956">
        <w:rPr>
          <w:rFonts w:ascii="Arial" w:hAnsi="Arial" w:cs="Arial"/>
          <w:sz w:val="24"/>
          <w:szCs w:val="24"/>
        </w:rPr>
        <w:t xml:space="preserve">kėjas įsipareigoja bendrauti su </w:t>
      </w:r>
      <w:r w:rsidR="009635F9">
        <w:rPr>
          <w:rFonts w:ascii="Arial" w:hAnsi="Arial" w:cs="Arial"/>
          <w:sz w:val="24"/>
          <w:szCs w:val="24"/>
        </w:rPr>
        <w:t>Perkančiąja organizacija</w:t>
      </w:r>
      <w:r w:rsidRPr="00F20956">
        <w:rPr>
          <w:rFonts w:ascii="Arial" w:hAnsi="Arial" w:cs="Arial"/>
          <w:sz w:val="24"/>
          <w:szCs w:val="24"/>
        </w:rPr>
        <w:t xml:space="preserve"> elektroninėmis priemonėmis (telefonu, elektroniniu paštu ar kt.), mažinti popieriaus sunaudojimą, atsisakyti nebūtino dokumentų kopijavimo ir spausdinimo. Su </w:t>
      </w:r>
      <w:r w:rsidR="009635F9">
        <w:rPr>
          <w:rFonts w:ascii="Arial" w:hAnsi="Arial" w:cs="Arial"/>
          <w:sz w:val="24"/>
          <w:szCs w:val="24"/>
        </w:rPr>
        <w:t>s</w:t>
      </w:r>
      <w:r w:rsidRPr="00F20956">
        <w:rPr>
          <w:rFonts w:ascii="Arial" w:hAnsi="Arial" w:cs="Arial"/>
          <w:sz w:val="24"/>
          <w:szCs w:val="24"/>
        </w:rPr>
        <w:t>utarties vykdymu susiję dokumentai P</w:t>
      </w:r>
      <w:r w:rsidR="009635F9">
        <w:rPr>
          <w:rFonts w:ascii="Arial" w:hAnsi="Arial" w:cs="Arial"/>
          <w:sz w:val="24"/>
          <w:szCs w:val="24"/>
        </w:rPr>
        <w:t>erkančiajai organizacijai</w:t>
      </w:r>
      <w:r w:rsidRPr="00F20956">
        <w:rPr>
          <w:rFonts w:ascii="Arial" w:hAnsi="Arial" w:cs="Arial"/>
          <w:sz w:val="24"/>
          <w:szCs w:val="24"/>
        </w:rPr>
        <w:t xml:space="preserve"> turi būti pateikti tik elektroniniu formatu (jeigu </w:t>
      </w:r>
      <w:r w:rsidR="009635F9">
        <w:rPr>
          <w:rFonts w:ascii="Arial" w:hAnsi="Arial" w:cs="Arial"/>
          <w:sz w:val="24"/>
          <w:szCs w:val="24"/>
        </w:rPr>
        <w:t>s</w:t>
      </w:r>
      <w:r w:rsidRPr="00F20956">
        <w:rPr>
          <w:rFonts w:ascii="Arial" w:hAnsi="Arial" w:cs="Arial"/>
          <w:sz w:val="24"/>
          <w:szCs w:val="24"/>
        </w:rPr>
        <w:t xml:space="preserve">utartyje ir (ar) jos prieduose nenumatyta kitaip). Išimtiniais atvejais su </w:t>
      </w:r>
      <w:r w:rsidR="009635F9">
        <w:rPr>
          <w:rFonts w:ascii="Arial" w:hAnsi="Arial" w:cs="Arial"/>
          <w:sz w:val="24"/>
          <w:szCs w:val="24"/>
        </w:rPr>
        <w:t>s</w:t>
      </w:r>
      <w:r w:rsidRPr="00F20956">
        <w:rPr>
          <w:rFonts w:ascii="Arial" w:hAnsi="Arial" w:cs="Arial"/>
          <w:sz w:val="24"/>
          <w:szCs w:val="24"/>
        </w:rPr>
        <w:t>utarties vykdymu susiję dokumentai gali būti pateikiami popieriniu formatu, jeigu toks formatas privalomas pagal teisės aktus arba P</w:t>
      </w:r>
      <w:r w:rsidR="009635F9">
        <w:rPr>
          <w:rFonts w:ascii="Arial" w:hAnsi="Arial" w:cs="Arial"/>
          <w:sz w:val="24"/>
          <w:szCs w:val="24"/>
        </w:rPr>
        <w:t>erkančioji organizacija</w:t>
      </w:r>
      <w:r w:rsidRPr="00F20956">
        <w:rPr>
          <w:rFonts w:ascii="Arial" w:hAnsi="Arial" w:cs="Arial"/>
          <w:sz w:val="24"/>
          <w:szCs w:val="24"/>
        </w:rPr>
        <w:t xml:space="preserve">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bookmarkEnd w:id="3"/>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59651111" w14:textId="77777777" w:rsidR="00F20956" w:rsidRPr="005611B1" w:rsidRDefault="00F20956" w:rsidP="00F20956">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bookmarkStart w:id="4" w:name="_Toc137194948"/>
      <w:bookmarkEnd w:id="2"/>
      <w:r w:rsidRPr="002C3FE2">
        <w:rPr>
          <w:rFonts w:ascii="Arial" w:eastAsia="Arial" w:hAnsi="Arial" w:cs="Arial"/>
          <w:sz w:val="24"/>
          <w:szCs w:val="24"/>
        </w:rPr>
        <w:t>Kontaktini</w:t>
      </w:r>
      <w:r>
        <w:rPr>
          <w:rFonts w:ascii="Arial" w:eastAsia="Arial" w:hAnsi="Arial" w:cs="Arial"/>
          <w:sz w:val="24"/>
          <w:szCs w:val="24"/>
        </w:rPr>
        <w:t>ai asmenys:</w:t>
      </w:r>
    </w:p>
    <w:p w14:paraId="154C97E3" w14:textId="785DDB27" w:rsidR="00F20956" w:rsidRPr="005611B1" w:rsidRDefault="00F20956" w:rsidP="00F20956">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p</w:t>
      </w:r>
      <w:r w:rsidRPr="005611B1">
        <w:rPr>
          <w:rFonts w:ascii="Arial" w:hAnsi="Arial" w:cs="Arial"/>
          <w:color w:val="000000" w:themeColor="text1"/>
          <w:sz w:val="24"/>
          <w:szCs w:val="24"/>
        </w:rPr>
        <w:t xml:space="preserve">irkimo objekto klausimais: </w:t>
      </w:r>
      <w:r>
        <w:rPr>
          <w:rFonts w:ascii="Arial" w:hAnsi="Arial" w:cs="Arial"/>
          <w:color w:val="000000" w:themeColor="text1"/>
          <w:sz w:val="24"/>
          <w:szCs w:val="24"/>
        </w:rPr>
        <w:t>Petras Kulikauskas</w:t>
      </w:r>
      <w:r w:rsidRPr="005611B1">
        <w:rPr>
          <w:rFonts w:ascii="Arial" w:hAnsi="Arial" w:cs="Arial"/>
          <w:color w:val="000000" w:themeColor="text1"/>
          <w:sz w:val="24"/>
          <w:szCs w:val="24"/>
        </w:rPr>
        <w:t xml:space="preserve">, Tauragės rajono savivaldybės administracijos </w:t>
      </w:r>
      <w:r>
        <w:rPr>
          <w:rFonts w:ascii="Arial" w:hAnsi="Arial" w:cs="Arial"/>
          <w:color w:val="000000" w:themeColor="text1"/>
          <w:sz w:val="24"/>
          <w:szCs w:val="24"/>
        </w:rPr>
        <w:t>Kaimo reikalų</w:t>
      </w:r>
      <w:r w:rsidRPr="005611B1">
        <w:rPr>
          <w:rFonts w:ascii="Arial" w:hAnsi="Arial" w:cs="Arial"/>
          <w:color w:val="000000" w:themeColor="text1"/>
          <w:sz w:val="24"/>
          <w:szCs w:val="24"/>
        </w:rPr>
        <w:t xml:space="preserve"> skyriaus </w:t>
      </w:r>
      <w:r>
        <w:rPr>
          <w:rFonts w:ascii="Arial" w:hAnsi="Arial" w:cs="Arial"/>
          <w:color w:val="000000" w:themeColor="text1"/>
          <w:sz w:val="24"/>
          <w:szCs w:val="24"/>
        </w:rPr>
        <w:t>vedėjas</w:t>
      </w:r>
      <w:r w:rsidRPr="005611B1">
        <w:rPr>
          <w:rFonts w:ascii="Arial" w:hAnsi="Arial" w:cs="Arial"/>
          <w:color w:val="000000" w:themeColor="text1"/>
          <w:sz w:val="24"/>
          <w:szCs w:val="24"/>
        </w:rPr>
        <w:t>, tel. +370</w:t>
      </w:r>
      <w:r w:rsidR="0036291F">
        <w:rPr>
          <w:rFonts w:ascii="Arial" w:hAnsi="Arial" w:cs="Arial"/>
          <w:color w:val="000000" w:themeColor="text1"/>
          <w:sz w:val="24"/>
          <w:szCs w:val="24"/>
        </w:rPr>
        <w:t> </w:t>
      </w:r>
      <w:r w:rsidRPr="00F20956">
        <w:rPr>
          <w:rFonts w:ascii="Arial" w:hAnsi="Arial" w:cs="Arial"/>
          <w:color w:val="000000" w:themeColor="text1"/>
          <w:sz w:val="24"/>
          <w:szCs w:val="24"/>
        </w:rPr>
        <w:t>615</w:t>
      </w:r>
      <w:r w:rsidR="0036291F">
        <w:rPr>
          <w:rFonts w:ascii="Arial" w:hAnsi="Arial" w:cs="Arial"/>
          <w:color w:val="000000" w:themeColor="text1"/>
          <w:sz w:val="24"/>
          <w:szCs w:val="24"/>
        </w:rPr>
        <w:t xml:space="preserve"> </w:t>
      </w:r>
      <w:r w:rsidRPr="00F20956">
        <w:rPr>
          <w:rFonts w:ascii="Arial" w:hAnsi="Arial" w:cs="Arial"/>
          <w:color w:val="000000" w:themeColor="text1"/>
          <w:sz w:val="24"/>
          <w:szCs w:val="24"/>
        </w:rPr>
        <w:t>17329</w:t>
      </w:r>
      <w:r w:rsidRPr="005611B1">
        <w:rPr>
          <w:rFonts w:ascii="Arial" w:hAnsi="Arial" w:cs="Arial"/>
          <w:color w:val="000000" w:themeColor="text1"/>
          <w:sz w:val="24"/>
          <w:szCs w:val="24"/>
        </w:rPr>
        <w:t>, el.</w:t>
      </w:r>
      <w:r>
        <w:rPr>
          <w:rFonts w:ascii="Arial" w:hAnsi="Arial" w:cs="Arial"/>
          <w:color w:val="000000" w:themeColor="text1"/>
          <w:sz w:val="24"/>
          <w:szCs w:val="24"/>
        </w:rPr>
        <w:t> </w:t>
      </w:r>
      <w:r w:rsidRPr="005611B1">
        <w:rPr>
          <w:rFonts w:ascii="Arial" w:hAnsi="Arial" w:cs="Arial"/>
          <w:color w:val="000000" w:themeColor="text1"/>
          <w:sz w:val="24"/>
          <w:szCs w:val="24"/>
        </w:rPr>
        <w:t xml:space="preserve">p. </w:t>
      </w:r>
      <w:r>
        <w:rPr>
          <w:rFonts w:ascii="Arial" w:hAnsi="Arial" w:cs="Arial"/>
          <w:color w:val="000000" w:themeColor="text1"/>
          <w:sz w:val="24"/>
          <w:szCs w:val="24"/>
        </w:rPr>
        <w:t>petras.kulikauskas</w:t>
      </w:r>
      <w:r w:rsidRPr="005611B1">
        <w:rPr>
          <w:rFonts w:ascii="Arial" w:hAnsi="Arial" w:cs="Arial"/>
          <w:color w:val="000000" w:themeColor="text1"/>
          <w:sz w:val="24"/>
          <w:szCs w:val="24"/>
        </w:rPr>
        <w:t>@taurage.lt</w:t>
      </w:r>
      <w:r w:rsidR="00D07F68">
        <w:rPr>
          <w:rFonts w:ascii="Arial" w:hAnsi="Arial" w:cs="Arial"/>
          <w:color w:val="000000" w:themeColor="text1"/>
          <w:sz w:val="24"/>
          <w:szCs w:val="24"/>
        </w:rPr>
        <w:t>;</w:t>
      </w:r>
    </w:p>
    <w:p w14:paraId="366BA9B8" w14:textId="77777777" w:rsidR="00F20956" w:rsidRPr="0087614F" w:rsidRDefault="00F20956" w:rsidP="00F20956">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 xml:space="preserve">viešųjų pirkimų klausimais: </w:t>
      </w:r>
      <w:r w:rsidRPr="0087614F">
        <w:rPr>
          <w:rFonts w:ascii="Arial" w:hAnsi="Arial" w:cs="Arial"/>
          <w:color w:val="000000" w:themeColor="text1"/>
          <w:sz w:val="24"/>
          <w:szCs w:val="24"/>
        </w:rPr>
        <w:t>Jolanta Makaraitė, Tauragės rajono savivaldybės administracijos Viešųjų pirkimų skyriaus specialistė, tel. +370</w:t>
      </w:r>
      <w:r>
        <w:rPr>
          <w:rFonts w:ascii="Arial" w:hAnsi="Arial" w:cs="Arial"/>
          <w:color w:val="000000" w:themeColor="text1"/>
          <w:sz w:val="24"/>
          <w:szCs w:val="24"/>
        </w:rPr>
        <w:t> </w:t>
      </w:r>
      <w:r w:rsidRPr="0087614F">
        <w:rPr>
          <w:rFonts w:ascii="Arial" w:hAnsi="Arial" w:cs="Arial"/>
          <w:color w:val="000000" w:themeColor="text1"/>
          <w:sz w:val="24"/>
          <w:szCs w:val="24"/>
        </w:rPr>
        <w:t>655</w:t>
      </w:r>
      <w:r>
        <w:rPr>
          <w:rFonts w:ascii="Arial" w:hAnsi="Arial" w:cs="Arial"/>
          <w:color w:val="000000" w:themeColor="text1"/>
          <w:sz w:val="24"/>
          <w:szCs w:val="24"/>
        </w:rPr>
        <w:t> </w:t>
      </w:r>
      <w:r w:rsidRPr="0087614F">
        <w:rPr>
          <w:rFonts w:ascii="Arial" w:hAnsi="Arial" w:cs="Arial"/>
          <w:color w:val="000000" w:themeColor="text1"/>
          <w:sz w:val="24"/>
          <w:szCs w:val="24"/>
        </w:rPr>
        <w:t>94828, el.</w:t>
      </w:r>
      <w:r>
        <w:rPr>
          <w:rFonts w:ascii="Arial" w:hAnsi="Arial" w:cs="Arial"/>
          <w:color w:val="000000" w:themeColor="text1"/>
          <w:sz w:val="24"/>
          <w:szCs w:val="24"/>
        </w:rPr>
        <w:t> </w:t>
      </w:r>
      <w:r w:rsidRPr="0087614F">
        <w:rPr>
          <w:rFonts w:ascii="Arial" w:hAnsi="Arial" w:cs="Arial"/>
          <w:color w:val="000000" w:themeColor="text1"/>
          <w:sz w:val="24"/>
          <w:szCs w:val="24"/>
        </w:rPr>
        <w:t>p. jolanta.makaraite@taurage.lt.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r w:rsidRPr="00FD6FF9">
        <w:rPr>
          <w:rFonts w:ascii="Arial" w:hAnsi="Arial" w:cs="Arial"/>
          <w:b/>
          <w:bCs/>
          <w:color w:val="auto"/>
          <w:sz w:val="24"/>
          <w:szCs w:val="24"/>
        </w:rPr>
        <w:t>Pirkimo objektas</w:t>
      </w:r>
      <w:bookmarkEnd w:id="4"/>
    </w:p>
    <w:p w14:paraId="39D843AD" w14:textId="7587FAEF" w:rsidR="00C93D59" w:rsidRPr="007C438E" w:rsidRDefault="00C93D5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w:t>
      </w:r>
      <w:r w:rsidR="001A73CD" w:rsidRPr="001A73CD">
        <w:rPr>
          <w:rFonts w:ascii="Arial" w:eastAsia="Calibri" w:hAnsi="Arial" w:cs="Arial"/>
          <w:color w:val="000000" w:themeColor="text1"/>
          <w:sz w:val="24"/>
          <w:szCs w:val="24"/>
        </w:rPr>
        <w:t>perka</w:t>
      </w:r>
      <w:r w:rsidR="001A73CD" w:rsidRPr="001A73CD">
        <w:rPr>
          <w:rFonts w:ascii="Arial" w:eastAsia="Calibri" w:hAnsi="Arial" w:cs="Arial"/>
          <w:b/>
          <w:bCs/>
          <w:color w:val="000000" w:themeColor="text1"/>
          <w:sz w:val="24"/>
          <w:szCs w:val="24"/>
        </w:rPr>
        <w:t xml:space="preserve"> </w:t>
      </w:r>
      <w:r w:rsidR="00975EB8">
        <w:rPr>
          <w:rFonts w:ascii="Arial" w:eastAsia="Calibri" w:hAnsi="Arial" w:cs="Arial"/>
          <w:b/>
          <w:bCs/>
          <w:color w:val="000000" w:themeColor="text1"/>
          <w:sz w:val="24"/>
          <w:szCs w:val="24"/>
        </w:rPr>
        <w:t>medžioklės plotų vienetų ribų pakeitimo projektų parengimo paslaugas</w:t>
      </w:r>
      <w:r w:rsidR="001A73CD" w:rsidRPr="001A73CD">
        <w:rPr>
          <w:rFonts w:ascii="Arial" w:eastAsia="Calibri" w:hAnsi="Arial" w:cs="Arial"/>
          <w:b/>
          <w:bCs/>
          <w:color w:val="000000" w:themeColor="text1"/>
          <w:sz w:val="24"/>
          <w:szCs w:val="24"/>
        </w:rPr>
        <w:t xml:space="preserve"> </w:t>
      </w:r>
      <w:r w:rsidRPr="6FEC744A">
        <w:rPr>
          <w:rFonts w:ascii="Arial" w:eastAsia="Calibri" w:hAnsi="Arial" w:cs="Arial"/>
          <w:color w:val="000000" w:themeColor="text1"/>
          <w:sz w:val="24"/>
          <w:szCs w:val="24"/>
        </w:rPr>
        <w:t xml:space="preserve">(toliau – </w:t>
      </w:r>
      <w:r w:rsidR="001A73CD">
        <w:rPr>
          <w:rFonts w:ascii="Arial" w:eastAsia="Calibri" w:hAnsi="Arial" w:cs="Arial"/>
          <w:color w:val="000000" w:themeColor="text1"/>
          <w:sz w:val="24"/>
          <w:szCs w:val="24"/>
        </w:rPr>
        <w:t>Paslaugos</w:t>
      </w:r>
      <w:r w:rsidRPr="6FEC744A">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6FEC744A">
        <w:rPr>
          <w:rFonts w:ascii="Arial" w:hAnsi="Arial" w:cs="Arial"/>
          <w:sz w:val="24"/>
          <w:szCs w:val="24"/>
        </w:rPr>
        <w:t xml:space="preserve"> </w:t>
      </w:r>
    </w:p>
    <w:p w14:paraId="38A90E7A" w14:textId="77777777" w:rsidR="00C93D59" w:rsidRPr="001A7B37"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Pr>
          <w:rFonts w:ascii="Arial" w:hAnsi="Arial" w:cs="Arial"/>
          <w:b/>
          <w:bCs/>
          <w:sz w:val="24"/>
          <w:szCs w:val="24"/>
        </w:rPr>
        <w:t>3</w:t>
      </w:r>
      <w:r w:rsidRPr="007C438E">
        <w:rPr>
          <w:rFonts w:ascii="Arial" w:hAnsi="Arial" w:cs="Arial"/>
          <w:b/>
          <w:bCs/>
          <w:sz w:val="24"/>
          <w:szCs w:val="24"/>
        </w:rPr>
        <w:t xml:space="preserve">. </w:t>
      </w:r>
      <w:bookmarkStart w:id="9" w:name="_Toc137194949"/>
      <w:bookmarkEnd w:id="5"/>
      <w:bookmarkEnd w:id="6"/>
      <w:bookmarkEnd w:id="7"/>
      <w:bookmarkEnd w:id="8"/>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0" w:name="_Hlk41039660"/>
      <w:r w:rsidRPr="001B2CAD">
        <w:rPr>
          <w:rFonts w:ascii="Arial" w:hAnsi="Arial" w:cs="Arial"/>
          <w:sz w:val="24"/>
          <w:szCs w:val="24"/>
        </w:rPr>
        <w:t xml:space="preserve"> ūkio subjektų, kurių pajėgumais tiekėjas remiasi, </w:t>
      </w:r>
      <w:bookmarkEnd w:id="10"/>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0610ADF5"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1" w:name="_Toc126333932"/>
      <w:r>
        <w:rPr>
          <w:rFonts w:ascii="Arial" w:hAnsi="Arial" w:cs="Arial"/>
          <w:b/>
          <w:bCs/>
          <w:sz w:val="24"/>
          <w:szCs w:val="24"/>
        </w:rPr>
        <w:t>4</w:t>
      </w:r>
      <w:r w:rsidRPr="007C438E">
        <w:rPr>
          <w:rFonts w:ascii="Arial" w:hAnsi="Arial" w:cs="Arial"/>
          <w:b/>
          <w:bCs/>
          <w:sz w:val="24"/>
          <w:szCs w:val="24"/>
        </w:rPr>
        <w:t xml:space="preserve">. </w:t>
      </w:r>
      <w:bookmarkStart w:id="12" w:name="_Toc137194950"/>
      <w:bookmarkEnd w:id="11"/>
      <w:r w:rsidRPr="003E6A90">
        <w:rPr>
          <w:rFonts w:ascii="Arial" w:hAnsi="Arial" w:cs="Arial"/>
          <w:b/>
          <w:bCs/>
          <w:color w:val="auto"/>
          <w:sz w:val="24"/>
          <w:szCs w:val="24"/>
        </w:rPr>
        <w:t>Reikalavimai, susiję su nacionaliniu saugumu</w:t>
      </w:r>
      <w:bookmarkEnd w:id="12"/>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3" w:name="_Ref39666794"/>
      <w:bookmarkStart w:id="14" w:name="_Ref39666796"/>
      <w:bookmarkStart w:id="15" w:name="_Toc126333933"/>
      <w:r>
        <w:rPr>
          <w:rFonts w:ascii="Arial" w:hAnsi="Arial" w:cs="Arial"/>
          <w:b/>
          <w:bCs/>
          <w:sz w:val="24"/>
          <w:szCs w:val="24"/>
        </w:rPr>
        <w:t>5</w:t>
      </w:r>
      <w:r w:rsidRPr="007C438E">
        <w:rPr>
          <w:rFonts w:ascii="Arial" w:hAnsi="Arial" w:cs="Arial"/>
          <w:b/>
          <w:bCs/>
          <w:sz w:val="24"/>
          <w:szCs w:val="24"/>
        </w:rPr>
        <w:t xml:space="preserve">. </w:t>
      </w:r>
      <w:bookmarkStart w:id="16" w:name="_Toc137194951"/>
      <w:bookmarkEnd w:id="13"/>
      <w:bookmarkEnd w:id="14"/>
      <w:bookmarkEnd w:id="15"/>
      <w:r w:rsidRPr="003E6A90">
        <w:rPr>
          <w:rFonts w:ascii="Arial" w:hAnsi="Arial" w:cs="Arial"/>
          <w:b/>
          <w:bCs/>
          <w:color w:val="auto"/>
          <w:sz w:val="24"/>
          <w:szCs w:val="24"/>
        </w:rPr>
        <w:t>Specialieji reikalavimai pasiūlymų rengimui ir pateikimui</w:t>
      </w:r>
      <w:bookmarkEnd w:id="16"/>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 xml:space="preserve">Perkančiajai </w:t>
      </w:r>
      <w:r w:rsidRPr="002176EF">
        <w:rPr>
          <w:rFonts w:ascii="Arial" w:hAnsi="Arial" w:cs="Arial"/>
          <w:sz w:val="24"/>
          <w:szCs w:val="24"/>
        </w:rPr>
        <w:lastRenderedPageBreak/>
        <w:t>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2"/>
    <w:bookmarkEnd w:id="23"/>
    <w:bookmarkEnd w:id="24"/>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5" w:name="_Toc137194955"/>
      <w:r w:rsidRPr="00AD7354">
        <w:rPr>
          <w:rFonts w:ascii="Arial" w:hAnsi="Arial" w:cs="Arial"/>
          <w:b/>
          <w:bCs/>
          <w:color w:val="auto"/>
          <w:sz w:val="24"/>
          <w:szCs w:val="24"/>
        </w:rPr>
        <w:lastRenderedPageBreak/>
        <w:t>9. Kitos sąlygos</w:t>
      </w:r>
      <w:bookmarkEnd w:id="25"/>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881DBD">
        <w:trPr>
          <w:trHeight w:val="20"/>
        </w:trPr>
        <w:tc>
          <w:tcPr>
            <w:tcW w:w="709" w:type="dxa"/>
          </w:tcPr>
          <w:p w14:paraId="72790230" w14:textId="77777777" w:rsidR="00C93D59" w:rsidRPr="00BD1DDF" w:rsidRDefault="00C93D59" w:rsidP="00881DBD">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881DBD">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881DBD">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881DBD">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881DBD">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881DBD">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881DBD">
        <w:trPr>
          <w:trHeight w:val="20"/>
        </w:trPr>
        <w:tc>
          <w:tcPr>
            <w:tcW w:w="709" w:type="dxa"/>
          </w:tcPr>
          <w:p w14:paraId="48EBFAAD" w14:textId="77777777" w:rsidR="00C93D59" w:rsidRPr="00BD1DDF" w:rsidRDefault="00C93D59" w:rsidP="00881DBD">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881DBD">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881DBD">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881DBD">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881DBD">
        <w:trPr>
          <w:trHeight w:val="20"/>
        </w:trPr>
        <w:tc>
          <w:tcPr>
            <w:tcW w:w="709" w:type="dxa"/>
          </w:tcPr>
          <w:p w14:paraId="15983111" w14:textId="77777777" w:rsidR="00C93D59" w:rsidRPr="00BD1DDF" w:rsidRDefault="00C93D59" w:rsidP="00881DBD">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881DBD">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881DBD">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881DBD">
            <w:pPr>
              <w:rPr>
                <w:rFonts w:ascii="Arial" w:hAnsi="Arial" w:cs="Arial"/>
                <w:sz w:val="24"/>
                <w:szCs w:val="24"/>
              </w:rPr>
            </w:pPr>
          </w:p>
        </w:tc>
      </w:tr>
      <w:tr w:rsidR="00C93D59" w:rsidRPr="00BD1DDF" w14:paraId="3E48516B" w14:textId="77777777" w:rsidTr="00881DBD">
        <w:trPr>
          <w:trHeight w:val="20"/>
        </w:trPr>
        <w:tc>
          <w:tcPr>
            <w:tcW w:w="709" w:type="dxa"/>
          </w:tcPr>
          <w:p w14:paraId="3DA0A72C" w14:textId="77777777" w:rsidR="00C93D59" w:rsidRPr="00BD1DDF" w:rsidRDefault="00C93D59" w:rsidP="00881DBD">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881DBD">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881DBD">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881DBD">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881DBD">
        <w:trPr>
          <w:trHeight w:val="1055"/>
        </w:trPr>
        <w:tc>
          <w:tcPr>
            <w:tcW w:w="709" w:type="dxa"/>
          </w:tcPr>
          <w:p w14:paraId="776840CC" w14:textId="77777777" w:rsidR="00C93D59" w:rsidRPr="00BD1DDF" w:rsidRDefault="00C93D59" w:rsidP="00881DBD">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881DBD">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881DBD">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881DBD">
            <w:pPr>
              <w:ind w:firstLine="34"/>
              <w:rPr>
                <w:rFonts w:ascii="Arial" w:hAnsi="Arial" w:cs="Arial"/>
                <w:iCs/>
                <w:sz w:val="24"/>
                <w:szCs w:val="24"/>
              </w:rPr>
            </w:pPr>
          </w:p>
        </w:tc>
      </w:tr>
      <w:tr w:rsidR="00C93D59" w:rsidRPr="00BD1DDF" w14:paraId="0CFBCB04" w14:textId="77777777" w:rsidTr="00881DBD">
        <w:trPr>
          <w:trHeight w:val="20"/>
        </w:trPr>
        <w:tc>
          <w:tcPr>
            <w:tcW w:w="709" w:type="dxa"/>
          </w:tcPr>
          <w:p w14:paraId="11402036" w14:textId="77777777" w:rsidR="00C93D59" w:rsidRPr="00BD1DDF" w:rsidRDefault="00C93D59" w:rsidP="00881DBD">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881DBD">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881DBD">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881DBD">
            <w:pPr>
              <w:ind w:firstLine="34"/>
              <w:rPr>
                <w:rFonts w:ascii="Arial" w:hAnsi="Arial" w:cs="Arial"/>
                <w:sz w:val="24"/>
                <w:szCs w:val="24"/>
              </w:rPr>
            </w:pPr>
          </w:p>
        </w:tc>
      </w:tr>
      <w:tr w:rsidR="00C93D59" w:rsidRPr="00BD1DDF" w14:paraId="0A420CD6" w14:textId="77777777" w:rsidTr="00881DBD">
        <w:trPr>
          <w:trHeight w:val="20"/>
        </w:trPr>
        <w:tc>
          <w:tcPr>
            <w:tcW w:w="709" w:type="dxa"/>
          </w:tcPr>
          <w:p w14:paraId="32A820FC" w14:textId="77777777" w:rsidR="00C93D59" w:rsidRPr="00BD1DDF" w:rsidRDefault="00C93D59" w:rsidP="00881DBD">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881DBD">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881DBD">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881DBD">
            <w:pPr>
              <w:ind w:firstLine="34"/>
              <w:rPr>
                <w:rFonts w:ascii="Arial" w:hAnsi="Arial" w:cs="Arial"/>
                <w:sz w:val="24"/>
                <w:szCs w:val="24"/>
              </w:rPr>
            </w:pPr>
          </w:p>
        </w:tc>
        <w:tc>
          <w:tcPr>
            <w:tcW w:w="1843" w:type="dxa"/>
          </w:tcPr>
          <w:p w14:paraId="23A4F46F" w14:textId="77777777" w:rsidR="00C93D59" w:rsidRPr="00BD1DDF" w:rsidRDefault="00C93D59" w:rsidP="00881DBD">
            <w:pPr>
              <w:ind w:firstLine="34"/>
              <w:rPr>
                <w:rFonts w:ascii="Arial" w:hAnsi="Arial" w:cs="Arial"/>
                <w:sz w:val="24"/>
                <w:szCs w:val="24"/>
              </w:rPr>
            </w:pPr>
          </w:p>
        </w:tc>
      </w:tr>
      <w:tr w:rsidR="00C93D59" w:rsidRPr="00BD1DDF" w14:paraId="427D80C4" w14:textId="77777777" w:rsidTr="00881DBD">
        <w:trPr>
          <w:trHeight w:val="20"/>
        </w:trPr>
        <w:tc>
          <w:tcPr>
            <w:tcW w:w="709" w:type="dxa"/>
          </w:tcPr>
          <w:p w14:paraId="22F31E4C" w14:textId="77777777" w:rsidR="00C93D59" w:rsidRPr="00BD1DDF" w:rsidRDefault="00C93D59" w:rsidP="00881DBD">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881DBD">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881DBD">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881DBD">
            <w:pPr>
              <w:ind w:firstLine="34"/>
              <w:rPr>
                <w:rFonts w:ascii="Arial" w:hAnsi="Arial" w:cs="Arial"/>
                <w:sz w:val="24"/>
                <w:szCs w:val="24"/>
              </w:rPr>
            </w:pPr>
          </w:p>
        </w:tc>
        <w:tc>
          <w:tcPr>
            <w:tcW w:w="1843" w:type="dxa"/>
          </w:tcPr>
          <w:p w14:paraId="7BAF2606" w14:textId="77777777" w:rsidR="00C93D59" w:rsidRPr="00BD1DDF" w:rsidRDefault="00C93D59" w:rsidP="00881DBD">
            <w:pPr>
              <w:ind w:firstLine="34"/>
              <w:rPr>
                <w:rFonts w:ascii="Arial" w:hAnsi="Arial" w:cs="Arial"/>
                <w:sz w:val="24"/>
                <w:szCs w:val="24"/>
              </w:rPr>
            </w:pPr>
          </w:p>
          <w:p w14:paraId="0952A480" w14:textId="77777777" w:rsidR="00C93D59" w:rsidRPr="00BD1DDF" w:rsidRDefault="00C93D59" w:rsidP="00881DBD">
            <w:pPr>
              <w:rPr>
                <w:rFonts w:ascii="Arial" w:hAnsi="Arial" w:cs="Arial"/>
                <w:sz w:val="24"/>
                <w:szCs w:val="24"/>
              </w:rPr>
            </w:pPr>
          </w:p>
        </w:tc>
      </w:tr>
      <w:tr w:rsidR="00C93D59" w:rsidRPr="00BD1DDF" w14:paraId="7197680D" w14:textId="77777777" w:rsidTr="00881DBD">
        <w:trPr>
          <w:trHeight w:val="20"/>
        </w:trPr>
        <w:tc>
          <w:tcPr>
            <w:tcW w:w="709" w:type="dxa"/>
          </w:tcPr>
          <w:p w14:paraId="63C1B6DE" w14:textId="77777777" w:rsidR="00C93D59" w:rsidRPr="00BD1DDF" w:rsidRDefault="00C93D59" w:rsidP="00881DBD">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881DBD">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881DBD">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881DBD">
            <w:pPr>
              <w:ind w:firstLine="34"/>
              <w:rPr>
                <w:rFonts w:ascii="Arial" w:hAnsi="Arial" w:cs="Arial"/>
                <w:sz w:val="24"/>
                <w:szCs w:val="24"/>
              </w:rPr>
            </w:pPr>
          </w:p>
        </w:tc>
      </w:tr>
      <w:tr w:rsidR="00C93D59" w:rsidRPr="00BD1DDF" w14:paraId="5765F092" w14:textId="77777777" w:rsidTr="00881DBD">
        <w:trPr>
          <w:trHeight w:val="20"/>
        </w:trPr>
        <w:tc>
          <w:tcPr>
            <w:tcW w:w="709" w:type="dxa"/>
          </w:tcPr>
          <w:p w14:paraId="587FA3C5" w14:textId="77777777" w:rsidR="00C93D59" w:rsidRPr="00BD1DDF" w:rsidRDefault="00C93D59" w:rsidP="00881DBD">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881DBD">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881DBD">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881DBD">
            <w:pPr>
              <w:ind w:firstLine="34"/>
              <w:rPr>
                <w:rFonts w:ascii="Arial" w:hAnsi="Arial" w:cs="Arial"/>
                <w:sz w:val="24"/>
                <w:szCs w:val="24"/>
              </w:rPr>
            </w:pPr>
          </w:p>
        </w:tc>
      </w:tr>
      <w:tr w:rsidR="00C93D59" w:rsidRPr="00BD1DDF" w14:paraId="14974E12" w14:textId="77777777" w:rsidTr="00881DBD">
        <w:trPr>
          <w:trHeight w:val="20"/>
        </w:trPr>
        <w:tc>
          <w:tcPr>
            <w:tcW w:w="709" w:type="dxa"/>
          </w:tcPr>
          <w:p w14:paraId="7CCAFB0F" w14:textId="77777777" w:rsidR="00C93D59" w:rsidRPr="00BD1DDF" w:rsidRDefault="00C93D59" w:rsidP="00881DBD">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881DBD">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881DBD">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881DBD">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881DBD">
            <w:pPr>
              <w:ind w:firstLine="34"/>
              <w:rPr>
                <w:rFonts w:ascii="Arial" w:hAnsi="Arial" w:cs="Arial"/>
                <w:sz w:val="24"/>
                <w:szCs w:val="24"/>
              </w:rPr>
            </w:pPr>
          </w:p>
          <w:p w14:paraId="4C83B780" w14:textId="77777777" w:rsidR="00C93D59" w:rsidRPr="00BD1DDF" w:rsidRDefault="00C93D59" w:rsidP="00881DBD">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881DBD">
            <w:pPr>
              <w:ind w:firstLine="34"/>
              <w:rPr>
                <w:rFonts w:ascii="Arial" w:hAnsi="Arial" w:cs="Arial"/>
                <w:bCs/>
                <w:color w:val="7030A0"/>
                <w:sz w:val="24"/>
                <w:szCs w:val="24"/>
              </w:rPr>
            </w:pPr>
          </w:p>
        </w:tc>
      </w:tr>
      <w:tr w:rsidR="00C93D59" w:rsidRPr="00BD1DDF" w14:paraId="1A2865BB" w14:textId="77777777" w:rsidTr="00881DBD">
        <w:trPr>
          <w:trHeight w:val="20"/>
        </w:trPr>
        <w:tc>
          <w:tcPr>
            <w:tcW w:w="709" w:type="dxa"/>
          </w:tcPr>
          <w:p w14:paraId="0B9AB8B9" w14:textId="77777777" w:rsidR="00C93D59" w:rsidRPr="00BD1DDF" w:rsidRDefault="00C93D59" w:rsidP="00881DBD">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881DBD">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881DBD">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881DBD">
            <w:pPr>
              <w:ind w:firstLine="34"/>
              <w:rPr>
                <w:rFonts w:ascii="Arial" w:hAnsi="Arial" w:cs="Arial"/>
                <w:sz w:val="24"/>
                <w:szCs w:val="24"/>
              </w:rPr>
            </w:pPr>
          </w:p>
        </w:tc>
      </w:tr>
      <w:tr w:rsidR="00C93D59" w:rsidRPr="00BD1DDF" w14:paraId="09B35DB7" w14:textId="77777777" w:rsidTr="00881DBD">
        <w:trPr>
          <w:trHeight w:val="20"/>
        </w:trPr>
        <w:tc>
          <w:tcPr>
            <w:tcW w:w="709" w:type="dxa"/>
          </w:tcPr>
          <w:p w14:paraId="1AD374D4" w14:textId="77777777" w:rsidR="00C93D59" w:rsidRPr="00BD1DDF" w:rsidRDefault="00C93D59" w:rsidP="00881DBD">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881DBD">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881DBD">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881DBD">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6"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6"/>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693FC1C7" w14:textId="77777777" w:rsidR="00756EE4" w:rsidRPr="00756EE4" w:rsidRDefault="00756EE4" w:rsidP="002B2935">
      <w:pPr>
        <w:spacing w:after="0"/>
        <w:ind w:left="567"/>
        <w:jc w:val="both"/>
        <w:rPr>
          <w:rFonts w:ascii="Arial" w:hAnsi="Arial" w:cs="Arial"/>
          <w:b/>
          <w:color w:val="000000"/>
          <w:sz w:val="24"/>
          <w:szCs w:val="24"/>
        </w:rPr>
      </w:pPr>
      <w:bookmarkStart w:id="27" w:name="_Ref38285444"/>
      <w:bookmarkStart w:id="28" w:name="_Ref38291496"/>
      <w:bookmarkStart w:id="29" w:name="_Toc126333941"/>
      <w:r w:rsidRPr="00756EE4">
        <w:rPr>
          <w:rFonts w:ascii="Arial" w:hAnsi="Arial" w:cs="Arial"/>
          <w:b/>
          <w:color w:val="000000"/>
          <w:sz w:val="24"/>
          <w:szCs w:val="24"/>
        </w:rPr>
        <w:t>I. Perkančioji organizacija:</w:t>
      </w:r>
    </w:p>
    <w:p w14:paraId="4DF9EFA5" w14:textId="77777777" w:rsidR="00756EE4" w:rsidRPr="00756EE4" w:rsidRDefault="00756EE4" w:rsidP="002B2935">
      <w:pPr>
        <w:spacing w:after="0"/>
        <w:ind w:firstLine="567"/>
        <w:jc w:val="both"/>
        <w:rPr>
          <w:rFonts w:ascii="Arial" w:hAnsi="Arial" w:cs="Arial"/>
          <w:b/>
          <w:color w:val="000000"/>
          <w:sz w:val="24"/>
          <w:szCs w:val="24"/>
        </w:rPr>
      </w:pPr>
      <w:r w:rsidRPr="00756EE4">
        <w:rPr>
          <w:rFonts w:ascii="Arial" w:hAnsi="Arial" w:cs="Arial"/>
          <w:sz w:val="24"/>
          <w:szCs w:val="24"/>
        </w:rPr>
        <w:t xml:space="preserve">1. Pirkimą vykdo Tauragės rajono savivaldybės administracija.  </w:t>
      </w:r>
    </w:p>
    <w:p w14:paraId="086B6C8E" w14:textId="77777777" w:rsidR="00756EE4" w:rsidRPr="00756EE4" w:rsidRDefault="00756EE4" w:rsidP="002B2935">
      <w:pPr>
        <w:spacing w:after="0"/>
        <w:ind w:left="567"/>
        <w:jc w:val="both"/>
        <w:rPr>
          <w:rFonts w:ascii="Arial" w:hAnsi="Arial" w:cs="Arial"/>
          <w:b/>
          <w:bCs/>
          <w:color w:val="000000"/>
          <w:sz w:val="24"/>
          <w:szCs w:val="24"/>
        </w:rPr>
      </w:pPr>
      <w:r w:rsidRPr="00756EE4">
        <w:rPr>
          <w:rFonts w:ascii="Arial" w:hAnsi="Arial" w:cs="Arial"/>
          <w:b/>
          <w:bCs/>
          <w:sz w:val="24"/>
          <w:szCs w:val="24"/>
        </w:rPr>
        <w:t>II. Objekto pavadinimas:</w:t>
      </w:r>
    </w:p>
    <w:p w14:paraId="1C302E5F" w14:textId="77777777" w:rsidR="00756EE4" w:rsidRPr="00756EE4" w:rsidRDefault="00756EE4" w:rsidP="002B2935">
      <w:pPr>
        <w:spacing w:after="0"/>
        <w:ind w:firstLine="567"/>
        <w:jc w:val="both"/>
        <w:rPr>
          <w:rFonts w:ascii="Arial" w:hAnsi="Arial" w:cs="Arial"/>
          <w:color w:val="000000"/>
          <w:sz w:val="24"/>
          <w:szCs w:val="24"/>
        </w:rPr>
      </w:pPr>
      <w:r w:rsidRPr="00756EE4">
        <w:rPr>
          <w:rFonts w:ascii="Arial" w:hAnsi="Arial" w:cs="Arial"/>
          <w:color w:val="000000"/>
          <w:sz w:val="24"/>
          <w:szCs w:val="24"/>
        </w:rPr>
        <w:t xml:space="preserve">2. </w:t>
      </w:r>
      <w:r w:rsidRPr="00756EE4">
        <w:rPr>
          <w:rFonts w:ascii="Arial" w:hAnsi="Arial" w:cs="Arial"/>
          <w:spacing w:val="2"/>
          <w:sz w:val="24"/>
          <w:szCs w:val="24"/>
          <w:shd w:val="clear" w:color="auto" w:fill="FFFFFF"/>
        </w:rPr>
        <w:t>Medžioklės plotų vienetų „Sakalas“, „Šilinė“, „Pušynas“ ir „Ąžuolas“ ribų pakeitimo projektų parengimo paslaugos (toliau – Paslaugos).</w:t>
      </w:r>
    </w:p>
    <w:p w14:paraId="7F6FC17C" w14:textId="675B6280" w:rsidR="00756EE4" w:rsidRPr="00756EE4" w:rsidRDefault="00756EE4" w:rsidP="002B2935">
      <w:pPr>
        <w:spacing w:after="0"/>
        <w:ind w:left="567"/>
        <w:jc w:val="both"/>
        <w:rPr>
          <w:rFonts w:ascii="Arial" w:hAnsi="Arial" w:cs="Arial"/>
          <w:b/>
          <w:bCs/>
          <w:color w:val="000000"/>
          <w:sz w:val="24"/>
          <w:szCs w:val="24"/>
        </w:rPr>
      </w:pPr>
      <w:r w:rsidRPr="00756EE4">
        <w:rPr>
          <w:rFonts w:ascii="Arial" w:hAnsi="Arial" w:cs="Arial"/>
          <w:b/>
          <w:bCs/>
          <w:color w:val="000000"/>
          <w:sz w:val="24"/>
          <w:szCs w:val="24"/>
        </w:rPr>
        <w:t>III. Paslaug</w:t>
      </w:r>
      <w:r>
        <w:rPr>
          <w:rFonts w:ascii="Arial" w:hAnsi="Arial" w:cs="Arial"/>
          <w:b/>
          <w:bCs/>
          <w:color w:val="000000"/>
          <w:sz w:val="24"/>
          <w:szCs w:val="24"/>
        </w:rPr>
        <w:t>ų</w:t>
      </w:r>
      <w:r w:rsidRPr="00756EE4">
        <w:rPr>
          <w:rFonts w:ascii="Arial" w:hAnsi="Arial" w:cs="Arial"/>
          <w:b/>
          <w:bCs/>
          <w:color w:val="000000"/>
          <w:sz w:val="24"/>
          <w:szCs w:val="24"/>
        </w:rPr>
        <w:t xml:space="preserve"> apimtys:</w:t>
      </w:r>
    </w:p>
    <w:p w14:paraId="7D5E9D1E" w14:textId="2C24D747" w:rsidR="00756EE4" w:rsidRPr="00756EE4" w:rsidRDefault="00756EE4" w:rsidP="002B2935">
      <w:pPr>
        <w:spacing w:after="0"/>
        <w:ind w:firstLine="567"/>
        <w:jc w:val="both"/>
        <w:rPr>
          <w:rFonts w:ascii="Arial" w:hAnsi="Arial" w:cs="Arial"/>
          <w:bCs/>
          <w:sz w:val="24"/>
          <w:szCs w:val="24"/>
        </w:rPr>
      </w:pPr>
      <w:r w:rsidRPr="00756EE4">
        <w:rPr>
          <w:rFonts w:ascii="Arial" w:hAnsi="Arial" w:cs="Arial"/>
          <w:bCs/>
          <w:sz w:val="24"/>
          <w:szCs w:val="24"/>
        </w:rPr>
        <w:t xml:space="preserve">3. Reikalinga pakeisti medžioklės plotų vieneto „Sakalas“, </w:t>
      </w:r>
      <w:r w:rsidRPr="00756EE4">
        <w:rPr>
          <w:rFonts w:ascii="Arial" w:hAnsi="Arial" w:cs="Arial"/>
          <w:spacing w:val="2"/>
          <w:sz w:val="24"/>
          <w:szCs w:val="24"/>
          <w:shd w:val="clear" w:color="auto" w:fill="FFFFFF"/>
        </w:rPr>
        <w:t xml:space="preserve">„Šilinė“ ir „Pušynas“ </w:t>
      </w:r>
      <w:r w:rsidRPr="00756EE4">
        <w:rPr>
          <w:rFonts w:ascii="Arial" w:hAnsi="Arial" w:cs="Arial"/>
          <w:bCs/>
          <w:sz w:val="24"/>
          <w:szCs w:val="24"/>
        </w:rPr>
        <w:t xml:space="preserve"> ribas, </w:t>
      </w:r>
      <w:r w:rsidR="00C93CA4">
        <w:rPr>
          <w:rFonts w:ascii="Arial" w:hAnsi="Arial" w:cs="Arial"/>
          <w:bCs/>
          <w:sz w:val="24"/>
          <w:szCs w:val="24"/>
        </w:rPr>
        <w:t>kadangi</w:t>
      </w:r>
      <w:r w:rsidRPr="00756EE4">
        <w:rPr>
          <w:rFonts w:ascii="Arial" w:hAnsi="Arial" w:cs="Arial"/>
          <w:bCs/>
          <w:sz w:val="24"/>
          <w:szCs w:val="24"/>
        </w:rPr>
        <w:t xml:space="preserve"> nuo 2024 m. gruodžio 1 d. įsigaliojo 2024 m. lapkričio 7 d. Lietuvos Respublikos Lietuvos kariuomenės Tauragės karinio poligono ir Lietuvos kariuomenės Šilalės karinio poligono įstatymas Nr. XIV-3051 (įstatymo 1 priede yra patvirtinta Lietuvos kariuomenės Tauragės karinio poligono teritorijos ribų schema) ir L</w:t>
      </w:r>
      <w:r w:rsidR="000722D0">
        <w:rPr>
          <w:rFonts w:ascii="Arial" w:hAnsi="Arial" w:cs="Arial"/>
          <w:bCs/>
          <w:sz w:val="24"/>
          <w:szCs w:val="24"/>
        </w:rPr>
        <w:t>ietuvos Respublikos</w:t>
      </w:r>
      <w:r w:rsidRPr="00756EE4">
        <w:rPr>
          <w:rFonts w:ascii="Arial" w:hAnsi="Arial" w:cs="Arial"/>
          <w:bCs/>
          <w:sz w:val="24"/>
          <w:szCs w:val="24"/>
        </w:rPr>
        <w:t xml:space="preserve"> Medžioklės įstatymo pakeitimai ir atsižvelgiant į prarast</w:t>
      </w:r>
      <w:r w:rsidR="000722D0">
        <w:rPr>
          <w:rFonts w:ascii="Arial" w:hAnsi="Arial" w:cs="Arial"/>
          <w:bCs/>
          <w:sz w:val="24"/>
          <w:szCs w:val="24"/>
        </w:rPr>
        <w:t>ą</w:t>
      </w:r>
      <w:r w:rsidRPr="00756EE4">
        <w:rPr>
          <w:rFonts w:ascii="Arial" w:hAnsi="Arial" w:cs="Arial"/>
          <w:bCs/>
          <w:sz w:val="24"/>
          <w:szCs w:val="24"/>
        </w:rPr>
        <w:t xml:space="preserve"> medžioklės plotų vienetų teritorijos dalį, kaip kompensacijas skirti, kitą naudotojo neturintį, medžioklės plotų vienetą, ar jų teritorijos dalį. </w:t>
      </w:r>
    </w:p>
    <w:p w14:paraId="31BE7778" w14:textId="1C6385AD" w:rsidR="00756EE4" w:rsidRPr="00756EE4" w:rsidRDefault="00756EE4" w:rsidP="002B2935">
      <w:pPr>
        <w:spacing w:after="0"/>
        <w:ind w:firstLine="567"/>
        <w:jc w:val="both"/>
        <w:rPr>
          <w:rFonts w:ascii="Arial" w:hAnsi="Arial" w:cs="Arial"/>
          <w:bCs/>
          <w:sz w:val="24"/>
          <w:szCs w:val="24"/>
        </w:rPr>
      </w:pPr>
      <w:r w:rsidRPr="00756EE4">
        <w:rPr>
          <w:rFonts w:ascii="Arial" w:hAnsi="Arial" w:cs="Arial"/>
          <w:bCs/>
          <w:sz w:val="24"/>
          <w:szCs w:val="24"/>
        </w:rPr>
        <w:t xml:space="preserve">4. Nuo 2025 m. sausio 2 d. naudotojo nebeturi su „Sakalas“ ir </w:t>
      </w:r>
      <w:r w:rsidRPr="00756EE4">
        <w:rPr>
          <w:rFonts w:ascii="Arial" w:hAnsi="Arial" w:cs="Arial"/>
          <w:spacing w:val="2"/>
          <w:sz w:val="24"/>
          <w:szCs w:val="24"/>
          <w:shd w:val="clear" w:color="auto" w:fill="FFFFFF"/>
        </w:rPr>
        <w:t xml:space="preserve">„Šilinė“ </w:t>
      </w:r>
      <w:r w:rsidRPr="00756EE4">
        <w:rPr>
          <w:rFonts w:ascii="Arial" w:hAnsi="Arial" w:cs="Arial"/>
          <w:bCs/>
          <w:sz w:val="24"/>
          <w:szCs w:val="24"/>
        </w:rPr>
        <w:t>medžioklės plotų vienetais</w:t>
      </w:r>
      <w:r w:rsidR="000722D0">
        <w:rPr>
          <w:rFonts w:ascii="Arial" w:hAnsi="Arial" w:cs="Arial"/>
          <w:bCs/>
          <w:sz w:val="24"/>
          <w:szCs w:val="24"/>
        </w:rPr>
        <w:t>,</w:t>
      </w:r>
      <w:r w:rsidRPr="00756EE4">
        <w:rPr>
          <w:rFonts w:ascii="Arial" w:hAnsi="Arial" w:cs="Arial"/>
          <w:bCs/>
          <w:sz w:val="24"/>
          <w:szCs w:val="24"/>
        </w:rPr>
        <w:t xml:space="preserve"> buvęs besiribojantis medžioklės plotų vienetas „Jūrava“, esantis Jurbarko rajono savivaldybės teritorijoje, kuris galėtų kompensuoti, įgyvendinant ypatingos valstybinės svarbos krašto apsaugos srities projektą, prarasto medžioklės plotų vieneto „Sakalas“ ir prarasto medžioklės plotų vieneto „Šilinė“ dalis.</w:t>
      </w:r>
    </w:p>
    <w:p w14:paraId="72F9FBE6" w14:textId="77777777" w:rsidR="00756EE4" w:rsidRPr="00756EE4" w:rsidRDefault="00756EE4" w:rsidP="002B2935">
      <w:pPr>
        <w:spacing w:after="0"/>
        <w:ind w:firstLine="567"/>
        <w:jc w:val="both"/>
        <w:rPr>
          <w:rFonts w:ascii="Arial" w:hAnsi="Arial" w:cs="Arial"/>
          <w:bCs/>
          <w:sz w:val="24"/>
          <w:szCs w:val="24"/>
        </w:rPr>
      </w:pPr>
      <w:r w:rsidRPr="00756EE4">
        <w:rPr>
          <w:rFonts w:ascii="Arial" w:hAnsi="Arial" w:cs="Arial"/>
          <w:bCs/>
          <w:sz w:val="24"/>
          <w:szCs w:val="24"/>
        </w:rPr>
        <w:t>5. Reikalinga pakeisti medžioklės ploto vieneto „Ąžuolas“ ribas pagal medžiotojų klubų pasiūlymus.</w:t>
      </w:r>
    </w:p>
    <w:p w14:paraId="7B41A76E" w14:textId="036C5AC4" w:rsidR="00756EE4" w:rsidRPr="00756EE4" w:rsidRDefault="00756EE4" w:rsidP="002B2935">
      <w:pPr>
        <w:spacing w:after="0"/>
        <w:ind w:firstLine="567"/>
        <w:jc w:val="both"/>
        <w:rPr>
          <w:rFonts w:ascii="Arial" w:hAnsi="Arial" w:cs="Arial"/>
          <w:bCs/>
          <w:sz w:val="24"/>
          <w:szCs w:val="24"/>
        </w:rPr>
      </w:pPr>
      <w:r w:rsidRPr="00756EE4">
        <w:rPr>
          <w:rFonts w:ascii="Arial" w:hAnsi="Arial" w:cs="Arial"/>
          <w:bCs/>
          <w:sz w:val="24"/>
          <w:szCs w:val="24"/>
        </w:rPr>
        <w:t>6. Paslaug</w:t>
      </w:r>
      <w:r>
        <w:rPr>
          <w:rFonts w:ascii="Arial" w:hAnsi="Arial" w:cs="Arial"/>
          <w:bCs/>
          <w:sz w:val="24"/>
          <w:szCs w:val="24"/>
        </w:rPr>
        <w:t>os</w:t>
      </w:r>
      <w:r w:rsidRPr="00756EE4">
        <w:rPr>
          <w:rFonts w:ascii="Arial" w:hAnsi="Arial" w:cs="Arial"/>
          <w:bCs/>
          <w:sz w:val="24"/>
          <w:szCs w:val="24"/>
        </w:rPr>
        <w:t xml:space="preserve"> turi būti suteikt</w:t>
      </w:r>
      <w:r>
        <w:rPr>
          <w:rFonts w:ascii="Arial" w:hAnsi="Arial" w:cs="Arial"/>
          <w:bCs/>
          <w:sz w:val="24"/>
          <w:szCs w:val="24"/>
        </w:rPr>
        <w:t>os</w:t>
      </w:r>
      <w:r w:rsidRPr="00756EE4">
        <w:rPr>
          <w:rFonts w:ascii="Arial" w:hAnsi="Arial" w:cs="Arial"/>
          <w:bCs/>
          <w:sz w:val="24"/>
          <w:szCs w:val="24"/>
        </w:rPr>
        <w:t xml:space="preserve"> vadovaujantis Lietuvos Respublikos medžioklės įstatymu, Lietuvos Respublikos aplinkos ministro ir žemės ūkio ministro 2002 m. rugsėjo 23 d. įsakymu Nr. 487/361 „Dėl </w:t>
      </w:r>
      <w:r>
        <w:rPr>
          <w:rFonts w:ascii="Arial" w:hAnsi="Arial" w:cs="Arial"/>
          <w:bCs/>
          <w:sz w:val="24"/>
          <w:szCs w:val="24"/>
        </w:rPr>
        <w:t>K</w:t>
      </w:r>
      <w:r w:rsidRPr="00756EE4">
        <w:rPr>
          <w:rFonts w:ascii="Arial" w:hAnsi="Arial" w:cs="Arial"/>
          <w:bCs/>
          <w:sz w:val="24"/>
          <w:szCs w:val="24"/>
        </w:rPr>
        <w:t>omisijos medžioklės plotų vienetams sudaryti bei jų riboms pakeisti nuostatų patvirtinimo“</w:t>
      </w:r>
      <w:r w:rsidR="00966A44">
        <w:rPr>
          <w:rFonts w:ascii="Arial" w:hAnsi="Arial" w:cs="Arial"/>
          <w:bCs/>
          <w:sz w:val="24"/>
          <w:szCs w:val="24"/>
        </w:rPr>
        <w:t xml:space="preserve"> </w:t>
      </w:r>
      <w:r w:rsidRPr="00756EE4">
        <w:rPr>
          <w:rFonts w:ascii="Arial" w:hAnsi="Arial" w:cs="Arial"/>
          <w:bCs/>
          <w:sz w:val="24"/>
          <w:szCs w:val="24"/>
        </w:rPr>
        <w:t>ir kitais L</w:t>
      </w:r>
      <w:r w:rsidR="000722D0">
        <w:rPr>
          <w:rFonts w:ascii="Arial" w:hAnsi="Arial" w:cs="Arial"/>
          <w:bCs/>
          <w:sz w:val="24"/>
          <w:szCs w:val="24"/>
        </w:rPr>
        <w:t>ietuvos Respublikos</w:t>
      </w:r>
      <w:r w:rsidRPr="00756EE4">
        <w:rPr>
          <w:rFonts w:ascii="Arial" w:hAnsi="Arial" w:cs="Arial"/>
          <w:bCs/>
          <w:sz w:val="24"/>
          <w:szCs w:val="24"/>
        </w:rPr>
        <w:t xml:space="preserve"> galiojančiais teisės aktais.</w:t>
      </w:r>
    </w:p>
    <w:p w14:paraId="20C110FD" w14:textId="5FE0C7DB" w:rsidR="00756EE4" w:rsidRPr="00756EE4" w:rsidRDefault="00756EE4" w:rsidP="002B2935">
      <w:pPr>
        <w:spacing w:after="0"/>
        <w:ind w:firstLine="567"/>
        <w:jc w:val="both"/>
        <w:rPr>
          <w:rFonts w:ascii="Arial" w:hAnsi="Arial" w:cs="Arial"/>
          <w:bCs/>
          <w:sz w:val="24"/>
          <w:szCs w:val="24"/>
        </w:rPr>
      </w:pPr>
      <w:r w:rsidRPr="00756EE4">
        <w:rPr>
          <w:rFonts w:ascii="Arial" w:hAnsi="Arial" w:cs="Arial"/>
          <w:bCs/>
          <w:sz w:val="24"/>
          <w:szCs w:val="24"/>
        </w:rPr>
        <w:t>7. Paslaug</w:t>
      </w:r>
      <w:r>
        <w:rPr>
          <w:rFonts w:ascii="Arial" w:hAnsi="Arial" w:cs="Arial"/>
          <w:bCs/>
          <w:sz w:val="24"/>
          <w:szCs w:val="24"/>
        </w:rPr>
        <w:t>os</w:t>
      </w:r>
      <w:r w:rsidRPr="00756EE4">
        <w:rPr>
          <w:rFonts w:ascii="Arial" w:hAnsi="Arial" w:cs="Arial"/>
          <w:bCs/>
          <w:sz w:val="24"/>
          <w:szCs w:val="24"/>
        </w:rPr>
        <w:t xml:space="preserve"> apima medžioklės plotų vienetų planų</w:t>
      </w:r>
      <w:r w:rsidRPr="00756EE4">
        <w:rPr>
          <w:rFonts w:ascii="Arial" w:hAnsi="Arial" w:cs="Arial"/>
          <w:sz w:val="24"/>
          <w:szCs w:val="24"/>
        </w:rPr>
        <w:t xml:space="preserve"> </w:t>
      </w:r>
      <w:r w:rsidRPr="00756EE4">
        <w:rPr>
          <w:rFonts w:ascii="Arial" w:hAnsi="Arial" w:cs="Arial"/>
          <w:bCs/>
          <w:sz w:val="24"/>
          <w:szCs w:val="24"/>
        </w:rPr>
        <w:t>su pažymėtomis medžioklės plotų vienetų ribomis bei teritorijomis, kuriose leidžiama medžioti ir kuriose medžioklė yra uždrausta, žodini</w:t>
      </w:r>
      <w:r w:rsidR="005003F9">
        <w:rPr>
          <w:rFonts w:ascii="Arial" w:hAnsi="Arial" w:cs="Arial"/>
          <w:bCs/>
          <w:sz w:val="24"/>
          <w:szCs w:val="24"/>
        </w:rPr>
        <w:t>us</w:t>
      </w:r>
      <w:r w:rsidRPr="00756EE4">
        <w:rPr>
          <w:rFonts w:ascii="Arial" w:hAnsi="Arial" w:cs="Arial"/>
          <w:bCs/>
          <w:sz w:val="24"/>
          <w:szCs w:val="24"/>
        </w:rPr>
        <w:t xml:space="preserve"> medžioklės plotų vienetų ribų aprašym</w:t>
      </w:r>
      <w:r w:rsidR="005003F9">
        <w:rPr>
          <w:rFonts w:ascii="Arial" w:hAnsi="Arial" w:cs="Arial"/>
          <w:bCs/>
          <w:sz w:val="24"/>
          <w:szCs w:val="24"/>
        </w:rPr>
        <w:t>us</w:t>
      </w:r>
      <w:r w:rsidRPr="00756EE4">
        <w:rPr>
          <w:rFonts w:ascii="Arial" w:hAnsi="Arial" w:cs="Arial"/>
          <w:bCs/>
          <w:sz w:val="24"/>
          <w:szCs w:val="24"/>
        </w:rPr>
        <w:t>, priedai apie medžioklės plotų dydį bei jų pasiskirstymą pagal tinkamumą medžiojamiesiems gyvūnams gyventi ir veistis parengimą ir koregavimą.</w:t>
      </w:r>
    </w:p>
    <w:p w14:paraId="29B56E49" w14:textId="77777777" w:rsidR="00756EE4" w:rsidRPr="00756EE4" w:rsidRDefault="00756EE4" w:rsidP="002B2935">
      <w:pPr>
        <w:spacing w:after="0"/>
        <w:ind w:firstLine="567"/>
        <w:jc w:val="both"/>
        <w:rPr>
          <w:rFonts w:ascii="Arial" w:hAnsi="Arial" w:cs="Arial"/>
          <w:bCs/>
          <w:sz w:val="24"/>
          <w:szCs w:val="24"/>
        </w:rPr>
      </w:pPr>
      <w:r w:rsidRPr="00756EE4">
        <w:rPr>
          <w:rFonts w:ascii="Arial" w:hAnsi="Arial" w:cs="Arial"/>
          <w:bCs/>
          <w:sz w:val="24"/>
          <w:szCs w:val="24"/>
        </w:rPr>
        <w:t>8. Projektų rengimo terminai:</w:t>
      </w:r>
    </w:p>
    <w:p w14:paraId="3054BF16" w14:textId="4943EA14" w:rsidR="00756EE4" w:rsidRPr="00756EE4" w:rsidRDefault="00756EE4" w:rsidP="002B2935">
      <w:pPr>
        <w:spacing w:after="0"/>
        <w:ind w:firstLine="567"/>
        <w:jc w:val="both"/>
        <w:rPr>
          <w:rFonts w:ascii="Arial" w:hAnsi="Arial" w:cs="Arial"/>
          <w:bCs/>
          <w:sz w:val="24"/>
          <w:szCs w:val="24"/>
        </w:rPr>
      </w:pPr>
      <w:r w:rsidRPr="00756EE4">
        <w:rPr>
          <w:rFonts w:ascii="Arial" w:hAnsi="Arial" w:cs="Arial"/>
          <w:bCs/>
          <w:sz w:val="24"/>
          <w:szCs w:val="24"/>
        </w:rPr>
        <w:t xml:space="preserve">8.1. Preliminarūs </w:t>
      </w:r>
      <w:r>
        <w:rPr>
          <w:rFonts w:ascii="Arial" w:hAnsi="Arial" w:cs="Arial"/>
          <w:bCs/>
          <w:sz w:val="24"/>
          <w:szCs w:val="24"/>
        </w:rPr>
        <w:t>p</w:t>
      </w:r>
      <w:r w:rsidRPr="00756EE4">
        <w:rPr>
          <w:rFonts w:ascii="Arial" w:hAnsi="Arial" w:cs="Arial"/>
          <w:bCs/>
          <w:sz w:val="24"/>
          <w:szCs w:val="24"/>
        </w:rPr>
        <w:t xml:space="preserve">rojektai parengiami </w:t>
      </w:r>
      <w:r w:rsidRPr="00756EE4">
        <w:rPr>
          <w:rFonts w:ascii="Arial" w:hAnsi="Arial" w:cs="Arial"/>
          <w:b/>
          <w:sz w:val="24"/>
          <w:szCs w:val="24"/>
        </w:rPr>
        <w:t>per 2 mėn.</w:t>
      </w:r>
      <w:r w:rsidRPr="00756EE4">
        <w:rPr>
          <w:rFonts w:ascii="Arial" w:hAnsi="Arial" w:cs="Arial"/>
          <w:bCs/>
          <w:sz w:val="24"/>
          <w:szCs w:val="24"/>
        </w:rPr>
        <w:t xml:space="preserve"> nuo sutarties </w:t>
      </w:r>
      <w:r w:rsidR="000722D0">
        <w:rPr>
          <w:rFonts w:ascii="Arial" w:hAnsi="Arial" w:cs="Arial"/>
          <w:bCs/>
          <w:sz w:val="24"/>
          <w:szCs w:val="24"/>
        </w:rPr>
        <w:t>įsigaliojimo</w:t>
      </w:r>
      <w:r w:rsidRPr="00756EE4">
        <w:rPr>
          <w:rFonts w:ascii="Arial" w:hAnsi="Arial" w:cs="Arial"/>
          <w:bCs/>
          <w:sz w:val="24"/>
          <w:szCs w:val="24"/>
        </w:rPr>
        <w:t xml:space="preserve"> dienos;</w:t>
      </w:r>
    </w:p>
    <w:p w14:paraId="1C3E7F1B" w14:textId="77777777" w:rsidR="00F91CF7" w:rsidRPr="00F91CF7" w:rsidRDefault="00F91CF7" w:rsidP="00F62BAB">
      <w:pPr>
        <w:spacing w:after="0"/>
        <w:ind w:firstLine="567"/>
        <w:jc w:val="both"/>
        <w:rPr>
          <w:rFonts w:ascii="Arial" w:hAnsi="Arial" w:cs="Arial"/>
          <w:bCs/>
          <w:sz w:val="24"/>
          <w:szCs w:val="24"/>
        </w:rPr>
      </w:pPr>
      <w:r w:rsidRPr="00F91CF7">
        <w:rPr>
          <w:rFonts w:ascii="Arial" w:hAnsi="Arial" w:cs="Arial"/>
          <w:bCs/>
          <w:sz w:val="24"/>
          <w:szCs w:val="24"/>
        </w:rPr>
        <w:t xml:space="preserve">8.2. Teisės aktų nustatyta tvarka Paslaugų teikėjas vykdo preliminarių projektų viešinimą, kuris trunka </w:t>
      </w:r>
      <w:r w:rsidRPr="002B35CE">
        <w:rPr>
          <w:rFonts w:ascii="Arial" w:hAnsi="Arial" w:cs="Arial"/>
          <w:b/>
          <w:sz w:val="24"/>
          <w:szCs w:val="24"/>
        </w:rPr>
        <w:t>3 mėn.</w:t>
      </w:r>
      <w:r w:rsidRPr="00F91CF7">
        <w:rPr>
          <w:rFonts w:ascii="Arial" w:hAnsi="Arial" w:cs="Arial"/>
          <w:bCs/>
          <w:sz w:val="24"/>
          <w:szCs w:val="24"/>
        </w:rPr>
        <w:t>, bei suderina projektus su esamais ir besiribojančių medžioklės plotų naudotojais. Paslaugų teikėjas apie parengtus projektus paskelbia šalies ir vietinėje spaudoje.</w:t>
      </w:r>
    </w:p>
    <w:p w14:paraId="249EFF5C" w14:textId="293DC4E7" w:rsidR="00F91CF7" w:rsidRPr="00F91CF7" w:rsidRDefault="00F91CF7" w:rsidP="00F62BAB">
      <w:pPr>
        <w:spacing w:after="0"/>
        <w:ind w:firstLine="567"/>
        <w:jc w:val="both"/>
        <w:rPr>
          <w:rFonts w:ascii="Arial" w:hAnsi="Arial" w:cs="Arial"/>
          <w:bCs/>
          <w:sz w:val="24"/>
          <w:szCs w:val="24"/>
        </w:rPr>
      </w:pPr>
      <w:r w:rsidRPr="00F91CF7">
        <w:rPr>
          <w:rFonts w:ascii="Arial" w:hAnsi="Arial" w:cs="Arial"/>
          <w:bCs/>
          <w:sz w:val="24"/>
          <w:szCs w:val="24"/>
        </w:rPr>
        <w:t>8.3. Pasibaigus nustatytam 3 mėnesių viešinimo laikotarpiui, ne vėliau kaip per 15 kalendorinių dienų nuo viešinimo laikotarpio pabaigos,</w:t>
      </w:r>
      <w:r w:rsidR="00F62BAB">
        <w:rPr>
          <w:rFonts w:ascii="Arial" w:hAnsi="Arial" w:cs="Arial"/>
          <w:bCs/>
          <w:sz w:val="24"/>
          <w:szCs w:val="24"/>
        </w:rPr>
        <w:t xml:space="preserve"> Paslaugų teikėjas</w:t>
      </w:r>
      <w:r w:rsidRPr="00F91CF7">
        <w:rPr>
          <w:rFonts w:ascii="Arial" w:hAnsi="Arial" w:cs="Arial"/>
          <w:bCs/>
          <w:sz w:val="24"/>
          <w:szCs w:val="24"/>
        </w:rPr>
        <w:t xml:space="preserve"> išnagrinėja gautus suinteresuotų asmenų pasiūlymus ir pateikia komisijai, sudarytai 2024 m. liepos 9 d. Tauragės rajono savivaldybės administracijos direktoriaus įsakymu Nr. 5-351 „Dėl komisijos </w:t>
      </w:r>
      <w:r w:rsidRPr="00F91CF7">
        <w:rPr>
          <w:rFonts w:ascii="Arial" w:hAnsi="Arial" w:cs="Arial"/>
          <w:bCs/>
          <w:sz w:val="24"/>
          <w:szCs w:val="24"/>
        </w:rPr>
        <w:lastRenderedPageBreak/>
        <w:t>medžioklės plotų vienetams sudaryti bei jų riboms pakeisti sudarymo“ (toliau – Komisija) išvadą su pasiūlymais pritarti arba nepritarti gautiems pasiūlymams.</w:t>
      </w:r>
    </w:p>
    <w:p w14:paraId="02B72A04" w14:textId="245EB29C" w:rsidR="00F91CF7" w:rsidRPr="00F91CF7" w:rsidRDefault="00F91CF7" w:rsidP="00F62BAB">
      <w:pPr>
        <w:spacing w:after="0"/>
        <w:ind w:firstLine="567"/>
        <w:jc w:val="both"/>
        <w:rPr>
          <w:rFonts w:ascii="Arial" w:hAnsi="Arial" w:cs="Arial"/>
          <w:bCs/>
          <w:sz w:val="24"/>
          <w:szCs w:val="24"/>
        </w:rPr>
      </w:pPr>
      <w:r w:rsidRPr="00F91CF7">
        <w:rPr>
          <w:rFonts w:ascii="Arial" w:hAnsi="Arial" w:cs="Arial"/>
          <w:bCs/>
          <w:sz w:val="24"/>
          <w:szCs w:val="24"/>
        </w:rPr>
        <w:t xml:space="preserve">Komisija išnagrinėja gautas pastabas ir </w:t>
      </w:r>
      <w:r w:rsidR="00F62BAB">
        <w:rPr>
          <w:rFonts w:ascii="Arial" w:hAnsi="Arial" w:cs="Arial"/>
          <w:bCs/>
          <w:sz w:val="24"/>
          <w:szCs w:val="24"/>
        </w:rPr>
        <w:t>Paslaugų teikėjo</w:t>
      </w:r>
      <w:r w:rsidRPr="00F91CF7">
        <w:rPr>
          <w:rFonts w:ascii="Arial" w:hAnsi="Arial" w:cs="Arial"/>
          <w:bCs/>
          <w:sz w:val="24"/>
          <w:szCs w:val="24"/>
        </w:rPr>
        <w:t xml:space="preserve"> pateiktą išvadą, joms pritaria arba nepritaria. Apie priimtus sprendimus informuoja </w:t>
      </w:r>
      <w:r w:rsidR="00F62BAB">
        <w:rPr>
          <w:rFonts w:ascii="Arial" w:hAnsi="Arial" w:cs="Arial"/>
          <w:bCs/>
          <w:sz w:val="24"/>
          <w:szCs w:val="24"/>
        </w:rPr>
        <w:t>Paslaugų teikėj</w:t>
      </w:r>
      <w:r w:rsidR="00F62BAB">
        <w:rPr>
          <w:rFonts w:ascii="Arial" w:hAnsi="Arial" w:cs="Arial"/>
          <w:bCs/>
          <w:sz w:val="24"/>
          <w:szCs w:val="24"/>
        </w:rPr>
        <w:t>ą</w:t>
      </w:r>
      <w:r w:rsidRPr="00F91CF7">
        <w:rPr>
          <w:rFonts w:ascii="Arial" w:hAnsi="Arial" w:cs="Arial"/>
          <w:bCs/>
          <w:sz w:val="24"/>
          <w:szCs w:val="24"/>
        </w:rPr>
        <w:t>, kuris ne vėliau kaip per 15 kalendorinių dienų nuo Komisijos sprendimo išsiuntimo, prireikus pakeičia ar patikslina parengtus preliminarius medžioklės plotų vienetų ribų pakeitimo projektus.</w:t>
      </w:r>
    </w:p>
    <w:p w14:paraId="47D39AC4" w14:textId="75587332" w:rsidR="00F91CF7" w:rsidRPr="00F91CF7" w:rsidRDefault="00F91CF7" w:rsidP="00F62BAB">
      <w:pPr>
        <w:spacing w:after="0"/>
        <w:ind w:firstLine="567"/>
        <w:jc w:val="both"/>
        <w:rPr>
          <w:rFonts w:ascii="Arial" w:hAnsi="Arial" w:cs="Arial"/>
          <w:bCs/>
          <w:sz w:val="24"/>
          <w:szCs w:val="24"/>
        </w:rPr>
      </w:pPr>
      <w:r w:rsidRPr="00F91CF7">
        <w:rPr>
          <w:rFonts w:ascii="Arial" w:hAnsi="Arial" w:cs="Arial"/>
          <w:bCs/>
          <w:sz w:val="24"/>
          <w:szCs w:val="24"/>
        </w:rPr>
        <w:t xml:space="preserve">8.4. Pagal poreikį </w:t>
      </w:r>
      <w:r w:rsidR="00F62BAB">
        <w:rPr>
          <w:rFonts w:ascii="Arial" w:hAnsi="Arial" w:cs="Arial"/>
          <w:bCs/>
          <w:sz w:val="24"/>
          <w:szCs w:val="24"/>
        </w:rPr>
        <w:t>Paslaugų teikėj</w:t>
      </w:r>
      <w:r w:rsidR="00F62BAB">
        <w:rPr>
          <w:rFonts w:ascii="Arial" w:hAnsi="Arial" w:cs="Arial"/>
          <w:bCs/>
          <w:sz w:val="24"/>
          <w:szCs w:val="24"/>
        </w:rPr>
        <w:t>as</w:t>
      </w:r>
      <w:r w:rsidRPr="00F91CF7">
        <w:rPr>
          <w:rFonts w:ascii="Arial" w:hAnsi="Arial" w:cs="Arial"/>
          <w:bCs/>
          <w:sz w:val="24"/>
          <w:szCs w:val="24"/>
        </w:rPr>
        <w:t xml:space="preserve"> dalyvauja Komisijos darbe, susitinkant su suinteresuotais asmenimis parengtų projektų ir pateiktų pastabų aptarimui. </w:t>
      </w:r>
      <w:r w:rsidR="00F62BAB">
        <w:rPr>
          <w:rFonts w:ascii="Arial" w:hAnsi="Arial" w:cs="Arial"/>
          <w:bCs/>
          <w:sz w:val="24"/>
          <w:szCs w:val="24"/>
        </w:rPr>
        <w:t>Paslaugų teikėj</w:t>
      </w:r>
      <w:r w:rsidR="00F62BAB">
        <w:rPr>
          <w:rFonts w:ascii="Arial" w:hAnsi="Arial" w:cs="Arial"/>
          <w:bCs/>
          <w:sz w:val="24"/>
          <w:szCs w:val="24"/>
        </w:rPr>
        <w:t>as</w:t>
      </w:r>
      <w:r w:rsidRPr="00F91CF7">
        <w:rPr>
          <w:rFonts w:ascii="Arial" w:hAnsi="Arial" w:cs="Arial"/>
          <w:bCs/>
          <w:sz w:val="24"/>
          <w:szCs w:val="24"/>
        </w:rPr>
        <w:t xml:space="preserve"> privalo dalyvauti vieną nustatytą dieną kartu su Komisija, atsakant į suinteresuotų asmenų klausimus ir pristatant parengtus projektus. Šią dieną suinteresuoti asmenys turės galimybę asmeniškai susitikti su Komisija ir aptarti parengtą projektą.</w:t>
      </w:r>
    </w:p>
    <w:p w14:paraId="1BE53DB4" w14:textId="77777777" w:rsidR="00F91CF7" w:rsidRPr="00F91CF7" w:rsidRDefault="00F91CF7" w:rsidP="00F62BAB">
      <w:pPr>
        <w:spacing w:after="0"/>
        <w:ind w:firstLine="567"/>
        <w:jc w:val="both"/>
        <w:rPr>
          <w:rFonts w:ascii="Arial" w:hAnsi="Arial" w:cs="Arial"/>
          <w:bCs/>
          <w:sz w:val="24"/>
          <w:szCs w:val="24"/>
        </w:rPr>
      </w:pPr>
      <w:r w:rsidRPr="00F91CF7">
        <w:rPr>
          <w:rFonts w:ascii="Arial" w:hAnsi="Arial" w:cs="Arial"/>
          <w:bCs/>
          <w:sz w:val="24"/>
          <w:szCs w:val="24"/>
        </w:rPr>
        <w:t>9. Parengti galutiniai dokumentai kiekvienam planui atskirai turi būti pateikti:</w:t>
      </w:r>
    </w:p>
    <w:p w14:paraId="447CED78" w14:textId="77777777" w:rsidR="00F91CF7" w:rsidRPr="00F91CF7" w:rsidRDefault="00F91CF7" w:rsidP="00F62BAB">
      <w:pPr>
        <w:spacing w:after="0"/>
        <w:ind w:firstLine="567"/>
        <w:jc w:val="both"/>
        <w:rPr>
          <w:rFonts w:ascii="Arial" w:hAnsi="Arial" w:cs="Arial"/>
          <w:bCs/>
          <w:sz w:val="24"/>
          <w:szCs w:val="24"/>
        </w:rPr>
      </w:pPr>
      <w:r w:rsidRPr="00F91CF7">
        <w:rPr>
          <w:rFonts w:ascii="Arial" w:hAnsi="Arial" w:cs="Arial"/>
          <w:bCs/>
          <w:sz w:val="24"/>
          <w:szCs w:val="24"/>
        </w:rPr>
        <w:t>9.1. Planinė–kartografinė medžiaga – 3 popieriniai egzemplioriai;</w:t>
      </w:r>
    </w:p>
    <w:p w14:paraId="07AEEE96" w14:textId="39986FF4" w:rsidR="00F91CF7" w:rsidRPr="00F91CF7" w:rsidRDefault="00F91CF7" w:rsidP="00F62BAB">
      <w:pPr>
        <w:spacing w:after="0"/>
        <w:ind w:firstLine="567"/>
        <w:jc w:val="both"/>
        <w:rPr>
          <w:rFonts w:ascii="Arial" w:hAnsi="Arial" w:cs="Arial"/>
          <w:bCs/>
          <w:sz w:val="24"/>
          <w:szCs w:val="24"/>
        </w:rPr>
      </w:pPr>
      <w:r w:rsidRPr="00F91CF7">
        <w:rPr>
          <w:rFonts w:ascii="Arial" w:hAnsi="Arial" w:cs="Arial"/>
          <w:bCs/>
          <w:sz w:val="24"/>
          <w:szCs w:val="24"/>
        </w:rPr>
        <w:t>9.2. Žodini</w:t>
      </w:r>
      <w:r w:rsidR="00F62BAB">
        <w:rPr>
          <w:rFonts w:ascii="Arial" w:hAnsi="Arial" w:cs="Arial"/>
          <w:bCs/>
          <w:sz w:val="24"/>
          <w:szCs w:val="24"/>
        </w:rPr>
        <w:t>s</w:t>
      </w:r>
      <w:r w:rsidRPr="00F91CF7">
        <w:rPr>
          <w:rFonts w:ascii="Arial" w:hAnsi="Arial" w:cs="Arial"/>
          <w:bCs/>
          <w:sz w:val="24"/>
          <w:szCs w:val="24"/>
        </w:rPr>
        <w:t xml:space="preserve"> medžioklės plotų vieneto ribų aprašymas ir priedas su medžioklės vieneto plotu bei medžioklės plotų kategorijomis pagal tinkamumą medžiojamiesiems gyvūnams gyventi ir veistis – 3 popieriniai egzemplioriai;</w:t>
      </w:r>
    </w:p>
    <w:p w14:paraId="5D03A9BC" w14:textId="6BD16C48" w:rsidR="00F91CF7" w:rsidRPr="00F91CF7" w:rsidRDefault="00F91CF7" w:rsidP="00F62BAB">
      <w:pPr>
        <w:spacing w:after="0"/>
        <w:ind w:firstLine="567"/>
        <w:jc w:val="both"/>
        <w:rPr>
          <w:rFonts w:ascii="Arial" w:hAnsi="Arial" w:cs="Arial"/>
          <w:bCs/>
          <w:sz w:val="24"/>
          <w:szCs w:val="24"/>
        </w:rPr>
      </w:pPr>
      <w:r w:rsidRPr="00F91CF7">
        <w:rPr>
          <w:rFonts w:ascii="Arial" w:hAnsi="Arial" w:cs="Arial"/>
          <w:bCs/>
          <w:sz w:val="24"/>
          <w:szCs w:val="24"/>
        </w:rPr>
        <w:t>9.3. Visi parengti dokumentai papildomai pateikiami PDF formatu, o planai – ir SHP formatu, įrašyti į skaitmeninę laikmeną (USB atmintinę</w:t>
      </w:r>
      <w:r w:rsidR="00F62BAB">
        <w:rPr>
          <w:rFonts w:ascii="Arial" w:hAnsi="Arial" w:cs="Arial"/>
          <w:bCs/>
          <w:sz w:val="24"/>
          <w:szCs w:val="24"/>
        </w:rPr>
        <w:t xml:space="preserve"> </w:t>
      </w:r>
      <w:r w:rsidRPr="00F91CF7">
        <w:rPr>
          <w:rFonts w:ascii="Arial" w:hAnsi="Arial" w:cs="Arial"/>
          <w:bCs/>
          <w:sz w:val="24"/>
          <w:szCs w:val="24"/>
        </w:rPr>
        <w:t>ar kitą duomenų laikmeną) arba atsiųsti elektroniniu būdu.</w:t>
      </w:r>
    </w:p>
    <w:p w14:paraId="709388CE" w14:textId="77777777" w:rsidR="00F91CF7" w:rsidRPr="00F62BAB" w:rsidRDefault="00F91CF7" w:rsidP="00F62BAB">
      <w:pPr>
        <w:spacing w:after="0"/>
        <w:ind w:firstLine="567"/>
        <w:jc w:val="both"/>
        <w:rPr>
          <w:rFonts w:ascii="Arial" w:hAnsi="Arial" w:cs="Arial"/>
          <w:b/>
          <w:sz w:val="24"/>
          <w:szCs w:val="24"/>
        </w:rPr>
      </w:pPr>
      <w:r w:rsidRPr="00F62BAB">
        <w:rPr>
          <w:rFonts w:ascii="Arial" w:hAnsi="Arial" w:cs="Arial"/>
          <w:b/>
          <w:sz w:val="24"/>
          <w:szCs w:val="24"/>
        </w:rPr>
        <w:t>IV. Paslaugų teikimo trukmė:</w:t>
      </w:r>
    </w:p>
    <w:p w14:paraId="66F43C2C" w14:textId="259344E9" w:rsidR="00F91CF7" w:rsidRPr="00F91CF7" w:rsidRDefault="00F91CF7" w:rsidP="00F62BAB">
      <w:pPr>
        <w:spacing w:after="0"/>
        <w:ind w:firstLine="567"/>
        <w:jc w:val="both"/>
        <w:rPr>
          <w:rFonts w:ascii="Arial" w:hAnsi="Arial" w:cs="Arial"/>
          <w:bCs/>
          <w:sz w:val="24"/>
          <w:szCs w:val="24"/>
        </w:rPr>
      </w:pPr>
      <w:r w:rsidRPr="00F91CF7">
        <w:rPr>
          <w:rFonts w:ascii="Arial" w:hAnsi="Arial" w:cs="Arial"/>
          <w:bCs/>
          <w:sz w:val="24"/>
          <w:szCs w:val="24"/>
        </w:rPr>
        <w:t xml:space="preserve">9. Paslaugos suteikiamos per 7  mėn. nuo sutarties </w:t>
      </w:r>
      <w:r w:rsidR="00F62BAB">
        <w:rPr>
          <w:rFonts w:ascii="Arial" w:hAnsi="Arial" w:cs="Arial"/>
          <w:bCs/>
          <w:sz w:val="24"/>
          <w:szCs w:val="24"/>
        </w:rPr>
        <w:t>įsigaliojimo</w:t>
      </w:r>
      <w:r w:rsidRPr="00F91CF7">
        <w:rPr>
          <w:rFonts w:ascii="Arial" w:hAnsi="Arial" w:cs="Arial"/>
          <w:bCs/>
          <w:sz w:val="24"/>
          <w:szCs w:val="24"/>
        </w:rPr>
        <w:t xml:space="preserve"> dienos.</w:t>
      </w:r>
    </w:p>
    <w:p w14:paraId="63131F51" w14:textId="77777777" w:rsidR="00352B0B" w:rsidRDefault="00352B0B">
      <w:pPr>
        <w:spacing w:line="259" w:lineRule="auto"/>
        <w:rPr>
          <w:rFonts w:ascii="Arial" w:hAnsi="Arial" w:cs="Arial"/>
          <w:bCs/>
          <w:sz w:val="24"/>
          <w:szCs w:val="24"/>
        </w:rPr>
      </w:pPr>
    </w:p>
    <w:p w14:paraId="326921AA" w14:textId="443B1EA9" w:rsidR="00756EE4" w:rsidRPr="00896AE6" w:rsidRDefault="00352B0B" w:rsidP="00352B0B">
      <w:pPr>
        <w:jc w:val="both"/>
        <w:rPr>
          <w:rFonts w:ascii="Arial" w:hAnsi="Arial" w:cs="Arial"/>
          <w:bCs/>
          <w:sz w:val="24"/>
          <w:szCs w:val="24"/>
        </w:rPr>
      </w:pPr>
      <w:r w:rsidRPr="00352B0B">
        <w:rPr>
          <w:rFonts w:ascii="Arial" w:eastAsiaTheme="minorHAnsi" w:hAnsi="Arial" w:cs="Arial"/>
          <w:bCs/>
          <w:sz w:val="24"/>
          <w:szCs w:val="24"/>
          <w:lang w:eastAsia="en-US"/>
        </w:rPr>
        <w:t>Medžioklės būrelių ribos ir pavadinimai</w:t>
      </w:r>
      <w:r>
        <w:rPr>
          <w:rFonts w:ascii="Arial" w:eastAsiaTheme="minorHAnsi" w:hAnsi="Arial" w:cs="Arial"/>
          <w:bCs/>
          <w:sz w:val="24"/>
          <w:szCs w:val="24"/>
          <w:lang w:eastAsia="en-US"/>
        </w:rPr>
        <w:t>:</w:t>
      </w:r>
      <w:r w:rsidR="00896AE6">
        <w:rPr>
          <w:rFonts w:ascii="Arial" w:eastAsiaTheme="minorHAnsi" w:hAnsi="Arial" w:cs="Arial"/>
          <w:bCs/>
          <w:sz w:val="24"/>
          <w:szCs w:val="24"/>
          <w:lang w:eastAsia="en-US"/>
        </w:rPr>
        <w:t xml:space="preserve"> </w:t>
      </w:r>
      <w:r w:rsidR="00896AE6">
        <w:rPr>
          <w:rFonts w:ascii="Arial" w:hAnsi="Arial" w:cs="Arial"/>
          <w:bCs/>
          <w:sz w:val="24"/>
          <w:szCs w:val="24"/>
        </w:rPr>
        <w:fldChar w:fldCharType="begin"/>
      </w:r>
      <w:r w:rsidR="00896AE6">
        <w:rPr>
          <w:rFonts w:ascii="Arial" w:hAnsi="Arial" w:cs="Arial"/>
          <w:bCs/>
          <w:sz w:val="24"/>
          <w:szCs w:val="24"/>
        </w:rPr>
        <w:instrText xml:space="preserve"> HYPERLINK "</w:instrText>
      </w:r>
      <w:r w:rsidR="00896AE6" w:rsidRPr="00896AE6">
        <w:rPr>
          <w:rFonts w:ascii="Arial" w:hAnsi="Arial" w:cs="Arial"/>
          <w:bCs/>
          <w:sz w:val="24"/>
          <w:szCs w:val="24"/>
        </w:rPr>
        <w:instrText>https://www.geoportal.lt/geoportal/subscribe/-/asset_publisher/I0YH9ZsWns4x/content/medziokles-bureliu-ribos-ir-pavadinimai-jau-teikiami-ir-atsisiuntimui</w:instrText>
      </w:r>
      <w:r w:rsidR="00896AE6">
        <w:rPr>
          <w:rFonts w:ascii="Arial" w:hAnsi="Arial" w:cs="Arial"/>
          <w:bCs/>
          <w:sz w:val="24"/>
          <w:szCs w:val="24"/>
        </w:rPr>
        <w:instrText xml:space="preserve">" </w:instrText>
      </w:r>
      <w:r w:rsidR="00896AE6">
        <w:rPr>
          <w:rFonts w:ascii="Arial" w:hAnsi="Arial" w:cs="Arial"/>
          <w:bCs/>
          <w:sz w:val="24"/>
          <w:szCs w:val="24"/>
        </w:rPr>
        <w:fldChar w:fldCharType="separate"/>
      </w:r>
      <w:r w:rsidR="00896AE6" w:rsidRPr="00650603">
        <w:rPr>
          <w:rStyle w:val="Hipersaitas"/>
          <w:rFonts w:ascii="Arial" w:hAnsi="Arial" w:cs="Arial"/>
          <w:bCs/>
          <w:sz w:val="24"/>
          <w:szCs w:val="24"/>
        </w:rPr>
        <w:t>https://www.geoportal.lt/geoportal/subscribe/-/asset_publisher/I0YH9ZsWns4x/content/medziokles-bureliu-ribos-ir-pavadinimai-jau-teikiami-ir-atsisiuntimui</w:t>
      </w:r>
      <w:r w:rsidR="00896AE6">
        <w:rPr>
          <w:rFonts w:ascii="Arial" w:hAnsi="Arial" w:cs="Arial"/>
          <w:bCs/>
          <w:sz w:val="24"/>
          <w:szCs w:val="24"/>
        </w:rPr>
        <w:fldChar w:fldCharType="end"/>
      </w:r>
      <w:r>
        <w:rPr>
          <w:rFonts w:ascii="Arial" w:hAnsi="Arial" w:cs="Arial"/>
          <w:bCs/>
          <w:sz w:val="24"/>
          <w:szCs w:val="24"/>
        </w:rPr>
        <w:tab/>
      </w:r>
      <w:r>
        <w:rPr>
          <w:rFonts w:ascii="Arial" w:hAnsi="Arial" w:cs="Arial"/>
          <w:bCs/>
          <w:sz w:val="24"/>
          <w:szCs w:val="24"/>
        </w:rPr>
        <w:tab/>
      </w:r>
      <w:r w:rsidR="00756EE4">
        <w:rPr>
          <w:rFonts w:ascii="Arial" w:hAnsi="Arial" w:cs="Arial"/>
          <w:bCs/>
          <w:sz w:val="24"/>
          <w:szCs w:val="24"/>
        </w:rPr>
        <w:br w:type="page"/>
      </w:r>
    </w:p>
    <w:p w14:paraId="43E53F88" w14:textId="77777777" w:rsidR="00756EE4" w:rsidRPr="00756EE4" w:rsidRDefault="00756EE4" w:rsidP="00756EE4">
      <w:pPr>
        <w:pStyle w:val="Sraopastraipa"/>
        <w:spacing w:after="0" w:line="360" w:lineRule="auto"/>
        <w:ind w:left="585"/>
        <w:jc w:val="both"/>
        <w:rPr>
          <w:rFonts w:ascii="Arial" w:hAnsi="Arial" w:cs="Arial"/>
          <w:bCs/>
          <w:sz w:val="24"/>
          <w:szCs w:val="24"/>
        </w:rPr>
      </w:pPr>
    </w:p>
    <w:p w14:paraId="2A9B9F58" w14:textId="50F0218F"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t>Pirkimo sąlygų 3 priedas</w:t>
      </w:r>
      <w:bookmarkEnd w:id="27"/>
      <w:bookmarkEnd w:id="28"/>
      <w:bookmarkEnd w:id="29"/>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945BC60" w14:textId="77777777" w:rsidR="001B60E6" w:rsidRPr="007C438E" w:rsidRDefault="001B60E6" w:rsidP="001B60E6">
      <w:pPr>
        <w:spacing w:after="0"/>
        <w:jc w:val="center"/>
        <w:rPr>
          <w:rFonts w:ascii="Arial" w:hAnsi="Arial" w:cs="Arial"/>
          <w:b/>
          <w:bCs/>
          <w:sz w:val="24"/>
          <w:szCs w:val="24"/>
          <w:lang w:eastAsia="en-US"/>
        </w:rPr>
      </w:pPr>
    </w:p>
    <w:p w14:paraId="535859F5" w14:textId="77777777" w:rsidR="001B60E6" w:rsidRPr="007C438E" w:rsidRDefault="001B60E6" w:rsidP="001B60E6">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7F7FF6D9" w14:textId="77777777" w:rsidR="001B60E6" w:rsidRPr="002C2356" w:rsidRDefault="001B60E6" w:rsidP="001B60E6">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B2DE3C8" w14:textId="77777777" w:rsidR="001B60E6" w:rsidRPr="007C438E" w:rsidRDefault="001B60E6" w:rsidP="001B60E6">
      <w:pPr>
        <w:tabs>
          <w:tab w:val="left" w:pos="720"/>
        </w:tabs>
        <w:spacing w:after="0"/>
        <w:ind w:firstLine="567"/>
        <w:jc w:val="center"/>
        <w:rPr>
          <w:rFonts w:ascii="Arial" w:eastAsia="Calibri" w:hAnsi="Arial" w:cs="Arial"/>
          <w:b/>
          <w:bCs/>
          <w:sz w:val="24"/>
          <w:szCs w:val="24"/>
          <w:lang w:eastAsia="en-US"/>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3CF376CB" w14:textId="77777777" w:rsidR="001B60E6" w:rsidRPr="007C438E" w:rsidRDefault="001B60E6" w:rsidP="001B60E6">
      <w:pPr>
        <w:tabs>
          <w:tab w:val="left" w:pos="720"/>
        </w:tabs>
        <w:spacing w:after="0"/>
        <w:ind w:firstLine="567"/>
        <w:jc w:val="center"/>
        <w:rPr>
          <w:rFonts w:ascii="Arial" w:eastAsia="Calibri" w:hAnsi="Arial" w:cs="Arial"/>
          <w:b/>
          <w:bCs/>
          <w:sz w:val="24"/>
          <w:szCs w:val="24"/>
          <w:lang w:eastAsia="en-US"/>
        </w:rPr>
      </w:pPr>
    </w:p>
    <w:p w14:paraId="63211E90" w14:textId="77777777" w:rsidR="001B60E6" w:rsidRPr="007C438E" w:rsidRDefault="001B60E6" w:rsidP="001B60E6">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89E6BD5" w14:textId="77777777" w:rsidR="001B60E6" w:rsidRPr="007C438E" w:rsidRDefault="001B60E6" w:rsidP="001B60E6">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60AE2303" w14:textId="77777777" w:rsidR="001B60E6" w:rsidRDefault="001B60E6" w:rsidP="004741D6">
      <w:pPr>
        <w:widowControl w:val="0"/>
        <w:tabs>
          <w:tab w:val="left" w:pos="1134"/>
        </w:tabs>
        <w:spacing w:after="0" w:line="240" w:lineRule="auto"/>
        <w:jc w:val="right"/>
        <w:rPr>
          <w:rFonts w:ascii="Arial" w:hAnsi="Arial" w:cs="Arial"/>
          <w:b/>
          <w:bCs/>
          <w:sz w:val="24"/>
          <w:szCs w:val="24"/>
        </w:rPr>
      </w:pP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bookmarkStart w:id="30" w:name="_Ref38291379"/>
      <w:bookmarkStart w:id="31" w:name="_Ref38291394"/>
      <w:bookmarkStart w:id="32" w:name="_Ref38898251"/>
      <w:bookmarkStart w:id="33" w:name="_Toc126333943"/>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4"/>
      <w:bookmarkEnd w:id="35"/>
      <w:bookmarkEnd w:id="36"/>
      <w:bookmarkEnd w:id="37"/>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418C3F5F" w14:textId="77777777" w:rsidR="006D1D00" w:rsidRDefault="006D1D00" w:rsidP="00C93D59">
      <w:pPr>
        <w:spacing w:after="0" w:line="240" w:lineRule="auto"/>
        <w:jc w:val="center"/>
        <w:rPr>
          <w:rFonts w:ascii="Arial" w:hAnsi="Arial" w:cs="Arial"/>
          <w:sz w:val="24"/>
          <w:szCs w:val="24"/>
        </w:rPr>
      </w:pPr>
      <w:r w:rsidRPr="00F273E1">
        <w:rPr>
          <w:rFonts w:ascii="Arial" w:hAnsi="Arial" w:cs="Arial"/>
          <w:b/>
          <w:bCs/>
          <w:caps/>
          <w:sz w:val="24"/>
          <w:szCs w:val="24"/>
          <w:shd w:val="clear" w:color="auto" w:fill="FFFFFF"/>
        </w:rPr>
        <w:t>MEDŽIOKLĖS PLOTŲ VIENETŲ RIBŲ PAKEITIMO PROJEKTŲ PARENGIMO PASLAUG</w:t>
      </w:r>
      <w:r>
        <w:rPr>
          <w:rFonts w:ascii="Arial" w:hAnsi="Arial" w:cs="Arial"/>
          <w:b/>
          <w:bCs/>
          <w:caps/>
          <w:sz w:val="24"/>
          <w:szCs w:val="24"/>
          <w:shd w:val="clear" w:color="auto" w:fill="FFFFFF"/>
        </w:rPr>
        <w:t>OS</w:t>
      </w:r>
      <w:r w:rsidRPr="00BA4D0D">
        <w:rPr>
          <w:rFonts w:ascii="Arial" w:hAnsi="Arial" w:cs="Arial"/>
          <w:sz w:val="24"/>
          <w:szCs w:val="24"/>
        </w:rPr>
        <w:t xml:space="preserve"> </w:t>
      </w:r>
    </w:p>
    <w:p w14:paraId="789FA85A" w14:textId="77777777" w:rsidR="006D1D00" w:rsidRDefault="006D1D00" w:rsidP="00C93D59">
      <w:pPr>
        <w:spacing w:after="0" w:line="240" w:lineRule="auto"/>
        <w:jc w:val="center"/>
        <w:rPr>
          <w:rFonts w:ascii="Arial" w:hAnsi="Arial" w:cs="Arial"/>
          <w:sz w:val="24"/>
          <w:szCs w:val="24"/>
        </w:rPr>
      </w:pPr>
    </w:p>
    <w:p w14:paraId="70B1BE92" w14:textId="3C67E3EC"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881DBD">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881DBD">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881DBD">
            <w:pPr>
              <w:snapToGrid w:val="0"/>
              <w:spacing w:after="0" w:line="240" w:lineRule="auto"/>
              <w:jc w:val="both"/>
              <w:rPr>
                <w:rFonts w:ascii="Arial" w:hAnsi="Arial" w:cs="Arial"/>
                <w:sz w:val="24"/>
                <w:szCs w:val="24"/>
              </w:rPr>
            </w:pPr>
          </w:p>
          <w:p w14:paraId="7D0BFF7A" w14:textId="77777777" w:rsidR="00C93D59" w:rsidRPr="007C438E" w:rsidRDefault="00C93D59" w:rsidP="00881DBD">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881DBD">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881DBD">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881DBD">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881DBD">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881DBD">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881DBD">
            <w:pPr>
              <w:snapToGrid w:val="0"/>
              <w:spacing w:after="0" w:line="240" w:lineRule="auto"/>
              <w:jc w:val="both"/>
              <w:rPr>
                <w:rFonts w:ascii="Arial" w:hAnsi="Arial" w:cs="Arial"/>
                <w:sz w:val="24"/>
                <w:szCs w:val="24"/>
              </w:rPr>
            </w:pPr>
          </w:p>
          <w:p w14:paraId="5C76DB0C" w14:textId="77777777" w:rsidR="00C93D59" w:rsidRPr="007C438E" w:rsidRDefault="00C93D59" w:rsidP="00881DBD">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881DBD">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881DBD">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881DBD">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881DBD">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881DBD">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881DBD">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0F1CAD1C"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sidR="00DA547D">
        <w:rPr>
          <w:rFonts w:ascii="Arial" w:hAnsi="Arial" w:cs="Arial"/>
          <w:sz w:val="24"/>
          <w:szCs w:val="24"/>
        </w:rPr>
        <w:t>paslaugas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D912B1A" w14:textId="77777777" w:rsidR="00C93D59" w:rsidRPr="007C438E" w:rsidRDefault="00C93D59" w:rsidP="00CA75E8">
      <w:pPr>
        <w:pStyle w:val="Sraopastraipa"/>
        <w:tabs>
          <w:tab w:val="left" w:pos="993"/>
        </w:tabs>
        <w:spacing w:after="0" w:line="240" w:lineRule="auto"/>
        <w:ind w:left="0" w:firstLine="567"/>
        <w:jc w:val="both"/>
        <w:rPr>
          <w:rFonts w:ascii="Arial" w:hAnsi="Arial" w:cs="Arial"/>
          <w:b/>
          <w:bCs/>
          <w:sz w:val="24"/>
          <w:szCs w:val="24"/>
        </w:rPr>
      </w:pPr>
    </w:p>
    <w:p w14:paraId="3BC5D522" w14:textId="2A8EB847" w:rsidR="006E67A6" w:rsidRDefault="006E67A6" w:rsidP="00777480">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559"/>
      </w:tblGrid>
      <w:tr w:rsidR="00460F33" w:rsidRPr="002878C0" w14:paraId="3ADB99A6" w14:textId="77777777" w:rsidTr="00A4341F">
        <w:tc>
          <w:tcPr>
            <w:tcW w:w="709" w:type="dxa"/>
            <w:vAlign w:val="center"/>
          </w:tcPr>
          <w:p w14:paraId="7ACC6B71" w14:textId="77777777" w:rsidR="00460F33" w:rsidRPr="002878C0" w:rsidRDefault="00460F33" w:rsidP="00A4341F">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0F42B947" w14:textId="77777777" w:rsidR="00460F33" w:rsidRPr="002878C0" w:rsidRDefault="00460F33" w:rsidP="00A4341F">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843" w:type="dxa"/>
            <w:tcBorders>
              <w:bottom w:val="single" w:sz="4" w:space="0" w:color="auto"/>
            </w:tcBorders>
            <w:vAlign w:val="center"/>
          </w:tcPr>
          <w:p w14:paraId="0DCA8993" w14:textId="77777777" w:rsidR="00460F33" w:rsidRPr="002878C0" w:rsidRDefault="00460F33" w:rsidP="00A4341F">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559" w:type="dxa"/>
            <w:tcBorders>
              <w:bottom w:val="single" w:sz="4" w:space="0" w:color="auto"/>
            </w:tcBorders>
          </w:tcPr>
          <w:p w14:paraId="2E0C8965" w14:textId="77777777" w:rsidR="00460F33" w:rsidRPr="002878C0" w:rsidRDefault="00460F33" w:rsidP="00A4341F">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559" w:type="dxa"/>
            <w:tcBorders>
              <w:bottom w:val="single" w:sz="4" w:space="0" w:color="auto"/>
            </w:tcBorders>
          </w:tcPr>
          <w:p w14:paraId="31FFBBFD" w14:textId="77777777" w:rsidR="00460F33" w:rsidRPr="002878C0" w:rsidRDefault="00460F33" w:rsidP="00A4341F">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460F33" w:rsidRPr="002878C0" w14:paraId="3A1C0941" w14:textId="77777777" w:rsidTr="00A4341F">
        <w:tc>
          <w:tcPr>
            <w:tcW w:w="709" w:type="dxa"/>
            <w:vAlign w:val="center"/>
          </w:tcPr>
          <w:p w14:paraId="15A24CC0" w14:textId="77777777" w:rsidR="00460F33" w:rsidRPr="002878C0" w:rsidRDefault="00460F33" w:rsidP="00A4341F">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E671441" w14:textId="30EB484A" w:rsidR="00460F33" w:rsidRPr="002878C0" w:rsidRDefault="00460F33" w:rsidP="00A4341F">
            <w:pPr>
              <w:tabs>
                <w:tab w:val="left" w:pos="340"/>
                <w:tab w:val="left" w:pos="1210"/>
              </w:tabs>
              <w:spacing w:after="0" w:line="240" w:lineRule="auto"/>
              <w:ind w:firstLine="37"/>
              <w:jc w:val="both"/>
              <w:rPr>
                <w:rFonts w:ascii="Arial" w:hAnsi="Arial" w:cs="Arial"/>
                <w:sz w:val="24"/>
                <w:szCs w:val="24"/>
              </w:rPr>
            </w:pPr>
            <w:r w:rsidRPr="006D1D00">
              <w:rPr>
                <w:rFonts w:ascii="Arial" w:eastAsia="Calibri" w:hAnsi="Arial" w:cs="Arial"/>
                <w:color w:val="000000" w:themeColor="text1"/>
                <w:sz w:val="24"/>
                <w:szCs w:val="24"/>
              </w:rPr>
              <w:t>Medžioklės plotų vienetų ribų pakeitimo projektų parengimo paslaugos</w:t>
            </w:r>
          </w:p>
        </w:tc>
        <w:tc>
          <w:tcPr>
            <w:tcW w:w="1843" w:type="dxa"/>
            <w:vAlign w:val="center"/>
          </w:tcPr>
          <w:p w14:paraId="2380C56D" w14:textId="77777777" w:rsidR="00460F33" w:rsidRPr="002878C0" w:rsidRDefault="00460F33" w:rsidP="00A4341F">
            <w:pPr>
              <w:tabs>
                <w:tab w:val="left" w:pos="340"/>
                <w:tab w:val="left" w:pos="1210"/>
              </w:tabs>
              <w:spacing w:after="0" w:line="240" w:lineRule="auto"/>
              <w:ind w:firstLine="37"/>
              <w:jc w:val="both"/>
              <w:rPr>
                <w:rFonts w:ascii="Arial" w:hAnsi="Arial" w:cs="Arial"/>
                <w:sz w:val="24"/>
                <w:szCs w:val="24"/>
              </w:rPr>
            </w:pPr>
          </w:p>
        </w:tc>
        <w:tc>
          <w:tcPr>
            <w:tcW w:w="1559" w:type="dxa"/>
          </w:tcPr>
          <w:p w14:paraId="1E22A8D6" w14:textId="77777777" w:rsidR="00460F33" w:rsidRPr="002878C0" w:rsidRDefault="00460F33" w:rsidP="00A4341F">
            <w:pPr>
              <w:tabs>
                <w:tab w:val="left" w:pos="340"/>
                <w:tab w:val="left" w:pos="1210"/>
              </w:tabs>
              <w:spacing w:after="0" w:line="240" w:lineRule="auto"/>
              <w:ind w:firstLine="37"/>
              <w:jc w:val="both"/>
              <w:rPr>
                <w:rFonts w:ascii="Arial" w:hAnsi="Arial" w:cs="Arial"/>
                <w:sz w:val="24"/>
                <w:szCs w:val="24"/>
              </w:rPr>
            </w:pPr>
          </w:p>
        </w:tc>
        <w:tc>
          <w:tcPr>
            <w:tcW w:w="1559" w:type="dxa"/>
          </w:tcPr>
          <w:p w14:paraId="32B3E319" w14:textId="77777777" w:rsidR="00460F33" w:rsidRPr="002878C0" w:rsidRDefault="00460F33" w:rsidP="00A4341F">
            <w:pPr>
              <w:tabs>
                <w:tab w:val="left" w:pos="340"/>
                <w:tab w:val="left" w:pos="1210"/>
              </w:tabs>
              <w:spacing w:after="0" w:line="240" w:lineRule="auto"/>
              <w:ind w:firstLine="37"/>
              <w:jc w:val="both"/>
              <w:rPr>
                <w:rFonts w:ascii="Arial" w:hAnsi="Arial" w:cs="Arial"/>
                <w:sz w:val="24"/>
                <w:szCs w:val="24"/>
              </w:rPr>
            </w:pPr>
          </w:p>
        </w:tc>
      </w:tr>
    </w:tbl>
    <w:p w14:paraId="4C24DC7B" w14:textId="77777777" w:rsidR="00973C3E" w:rsidRPr="00D67E6B" w:rsidRDefault="00973C3E" w:rsidP="007975C2">
      <w:pPr>
        <w:tabs>
          <w:tab w:val="left" w:pos="720"/>
        </w:tabs>
        <w:spacing w:after="0" w:line="240" w:lineRule="auto"/>
        <w:ind w:firstLine="567"/>
        <w:jc w:val="both"/>
        <w:rPr>
          <w:rFonts w:ascii="Arial" w:eastAsia="Times New Roman" w:hAnsi="Arial" w:cs="Arial"/>
          <w:sz w:val="24"/>
          <w:szCs w:val="24"/>
          <w:lang w:eastAsia="en-US"/>
        </w:rPr>
      </w:pPr>
      <w:r w:rsidRPr="00973C3E">
        <w:rPr>
          <w:rFonts w:ascii="Arial" w:eastAsia="Times New Roman" w:hAnsi="Arial" w:cs="Arial"/>
          <w:sz w:val="24"/>
          <w:szCs w:val="24"/>
          <w:lang w:eastAsia="en-US"/>
        </w:rPr>
        <w:lastRenderedPageBreak/>
        <w:t xml:space="preserve">Bendra pasiūlymo kaina pasiūlymų palyginimui yra ___________________ </w:t>
      </w:r>
      <w:r w:rsidRPr="00973C3E">
        <w:rPr>
          <w:rFonts w:ascii="Arial" w:eastAsia="Times New Roman" w:hAnsi="Arial" w:cs="Arial"/>
          <w:i/>
          <w:sz w:val="24"/>
          <w:szCs w:val="24"/>
          <w:lang w:eastAsia="en-US"/>
        </w:rPr>
        <w:t>[nurodoma suma žodžiais]</w:t>
      </w:r>
      <w:r w:rsidRPr="00973C3E">
        <w:rPr>
          <w:rFonts w:ascii="Arial" w:eastAsia="Times New Roman" w:hAnsi="Arial" w:cs="Arial"/>
          <w:sz w:val="24"/>
          <w:szCs w:val="24"/>
          <w:lang w:eastAsia="en-US"/>
        </w:rPr>
        <w:t>.</w:t>
      </w:r>
    </w:p>
    <w:p w14:paraId="3D2B3114" w14:textId="77777777" w:rsidR="00973C3E" w:rsidRPr="007C438E" w:rsidRDefault="00973C3E" w:rsidP="00973C3E">
      <w:pPr>
        <w:tabs>
          <w:tab w:val="left" w:pos="720"/>
        </w:tabs>
        <w:spacing w:after="0" w:line="240" w:lineRule="auto"/>
        <w:ind w:firstLine="567"/>
        <w:jc w:val="both"/>
        <w:rPr>
          <w:rFonts w:ascii="Arial" w:eastAsia="Calibri" w:hAnsi="Arial" w:cs="Arial"/>
          <w:sz w:val="24"/>
          <w:szCs w:val="24"/>
          <w:lang w:eastAsia="en-US"/>
        </w:rPr>
      </w:pPr>
    </w:p>
    <w:p w14:paraId="3D06904D" w14:textId="77777777" w:rsidR="00973C3E" w:rsidRPr="007C438E" w:rsidRDefault="00973C3E" w:rsidP="00D80957">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368FC89E" w14:textId="11A9D1E4" w:rsidR="00C93D59" w:rsidRPr="007C438E" w:rsidRDefault="00C93D59" w:rsidP="004015F6">
      <w:pPr>
        <w:spacing w:after="0" w:line="240" w:lineRule="auto"/>
        <w:rPr>
          <w:rFonts w:ascii="Arial" w:eastAsia="Calibri" w:hAnsi="Arial" w:cs="Arial"/>
          <w:bCs/>
          <w:iCs/>
          <w:sz w:val="24"/>
          <w:szCs w:val="24"/>
          <w:lang w:eastAsia="en-US"/>
        </w:rPr>
      </w:pPr>
      <w:bookmarkStart w:id="38" w:name="_Hlk153203208"/>
    </w:p>
    <w:p w14:paraId="451036BB" w14:textId="77777777" w:rsidR="00C93D59" w:rsidRPr="007C438E" w:rsidRDefault="00C93D59" w:rsidP="00D80957">
      <w:pPr>
        <w:spacing w:after="0" w:line="240" w:lineRule="auto"/>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1A107BE7" w14:textId="77777777" w:rsidR="00C93D59" w:rsidRPr="006E67A6"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1EEC544A" w14:textId="77777777" w:rsidR="006E67A6" w:rsidRPr="006E67A6" w:rsidRDefault="006E67A6" w:rsidP="00C93D59">
      <w:pPr>
        <w:ind w:firstLine="567"/>
        <w:contextualSpacing/>
        <w:jc w:val="both"/>
        <w:rPr>
          <w:rFonts w:ascii="Arial" w:hAnsi="Arial" w:cs="Arial"/>
          <w:sz w:val="24"/>
          <w:szCs w:val="24"/>
        </w:rPr>
      </w:pPr>
    </w:p>
    <w:p w14:paraId="056E09D7" w14:textId="7A620F27" w:rsidR="00C93D59" w:rsidRPr="007C438E" w:rsidRDefault="00C93D59" w:rsidP="00462089">
      <w:pPr>
        <w:keepNext/>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7C438E" w14:paraId="38776CB9" w14:textId="77777777" w:rsidTr="00B435E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462089">
            <w:pPr>
              <w:keepNext/>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462089">
            <w:pPr>
              <w:keepNext/>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462089">
            <w:pPr>
              <w:keepNext/>
              <w:jc w:val="center"/>
              <w:rPr>
                <w:rFonts w:ascii="Arial" w:hAnsi="Arial" w:cs="Arial"/>
                <w:b/>
                <w:sz w:val="24"/>
                <w:szCs w:val="24"/>
              </w:rPr>
            </w:pPr>
            <w:r w:rsidRPr="007C438E">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462089">
            <w:pPr>
              <w:keepNext/>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B435EC">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881DBD">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881DBD">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881DBD">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881DBD">
            <w:pPr>
              <w:jc w:val="center"/>
              <w:rPr>
                <w:rFonts w:ascii="Arial" w:hAnsi="Arial" w:cs="Arial"/>
                <w:b/>
                <w:sz w:val="24"/>
                <w:szCs w:val="24"/>
              </w:rPr>
            </w:pPr>
            <w:r w:rsidRPr="007C438E">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881DBD">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B435EC">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881DBD">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881DBD">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881DBD">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881DBD">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881DBD">
            <w:pPr>
              <w:jc w:val="both"/>
              <w:rPr>
                <w:rFonts w:ascii="Arial" w:hAnsi="Arial" w:cs="Arial"/>
                <w:sz w:val="24"/>
                <w:szCs w:val="24"/>
              </w:rPr>
            </w:pPr>
          </w:p>
        </w:tc>
      </w:tr>
      <w:tr w:rsidR="00C93D59" w:rsidRPr="007C438E" w14:paraId="0D22EFAB" w14:textId="77777777" w:rsidTr="00B435EC">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881DBD">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881DBD">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881DBD">
            <w:pPr>
              <w:jc w:val="both"/>
              <w:rPr>
                <w:rFonts w:ascii="Arial" w:hAnsi="Arial" w:cs="Arial"/>
                <w:sz w:val="24"/>
                <w:szCs w:val="24"/>
              </w:rPr>
            </w:pPr>
          </w:p>
        </w:tc>
      </w:tr>
    </w:tbl>
    <w:p w14:paraId="10513775" w14:textId="77777777"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414E167" w14:textId="77777777" w:rsidR="00C93D59" w:rsidRDefault="00C93D59"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881DBD">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881DBD">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881DBD">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881DBD">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881DBD">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881DBD">
        <w:tc>
          <w:tcPr>
            <w:tcW w:w="0" w:type="auto"/>
            <w:vMerge/>
            <w:vAlign w:val="center"/>
            <w:hideMark/>
          </w:tcPr>
          <w:p w14:paraId="052ABC5B" w14:textId="77777777" w:rsidR="00C93D59" w:rsidRPr="007C438E" w:rsidRDefault="00C93D59" w:rsidP="00881DBD">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881DBD">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881DBD">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881DBD">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881DBD">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881DBD">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881DBD">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881DBD">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881DBD">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881DBD">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881DBD">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881DBD">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881DBD">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881DBD">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881DBD">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881DBD">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881DBD">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20F0277C" w14:textId="77777777" w:rsidTr="00881DBD">
        <w:tc>
          <w:tcPr>
            <w:tcW w:w="310" w:type="pct"/>
            <w:tcBorders>
              <w:top w:val="single" w:sz="4" w:space="0" w:color="auto"/>
              <w:left w:val="single" w:sz="4" w:space="0" w:color="auto"/>
              <w:bottom w:val="single" w:sz="4" w:space="0" w:color="auto"/>
              <w:right w:val="single" w:sz="4" w:space="0" w:color="auto"/>
            </w:tcBorders>
          </w:tcPr>
          <w:p w14:paraId="1229F08E" w14:textId="77777777" w:rsidR="00C93D59" w:rsidRPr="005B7E8D" w:rsidRDefault="00C93D59" w:rsidP="00881DBD">
            <w:pPr>
              <w:jc w:val="both"/>
              <w:rPr>
                <w:rFonts w:ascii="Arial" w:hAnsi="Arial"/>
                <w:i/>
                <w:iCs/>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DFE389F" w14:textId="3A411747" w:rsidR="00C93D59" w:rsidRPr="005B7E8D" w:rsidRDefault="00C93D59" w:rsidP="00881DBD">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CCF1F13" w14:textId="77777777" w:rsidR="00C93D59" w:rsidRPr="005B7E8D" w:rsidRDefault="00C93D59" w:rsidP="00881DBD">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40E80AB9" w14:textId="77777777" w:rsidR="00C93D59" w:rsidRPr="005B7E8D" w:rsidRDefault="00C93D59" w:rsidP="00881DBD">
            <w:pPr>
              <w:jc w:val="both"/>
              <w:rPr>
                <w:rFonts w:ascii="Arial" w:hAnsi="Arial"/>
                <w:i/>
                <w:iCs/>
                <w:sz w:val="22"/>
                <w:szCs w:val="22"/>
                <w:lang w:val="lt-LT"/>
              </w:rPr>
            </w:pPr>
          </w:p>
        </w:tc>
      </w:tr>
    </w:tbl>
    <w:p w14:paraId="38279671"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5BC790" w14:textId="44A18F54" w:rsidR="00C93D59" w:rsidRPr="00EF019B" w:rsidRDefault="00C93D59" w:rsidP="00EF019B">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057AD5E" w14:textId="77777777" w:rsidR="00C74BD4" w:rsidRPr="007C438E" w:rsidRDefault="00C74BD4" w:rsidP="00C74BD4">
      <w:pPr>
        <w:spacing w:after="0" w:line="240" w:lineRule="auto"/>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38"/>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881DBD">
        <w:tc>
          <w:tcPr>
            <w:tcW w:w="1484" w:type="pct"/>
            <w:tcBorders>
              <w:bottom w:val="single" w:sz="4" w:space="0" w:color="auto"/>
            </w:tcBorders>
          </w:tcPr>
          <w:p w14:paraId="0FB09D52" w14:textId="77777777" w:rsidR="00C93D59" w:rsidRPr="007C438E" w:rsidRDefault="00C93D59" w:rsidP="00881DBD">
            <w:pPr>
              <w:rPr>
                <w:rFonts w:ascii="Arial" w:hAnsi="Arial" w:cs="Arial"/>
                <w:sz w:val="24"/>
                <w:szCs w:val="24"/>
              </w:rPr>
            </w:pPr>
          </w:p>
        </w:tc>
        <w:tc>
          <w:tcPr>
            <w:tcW w:w="517" w:type="pct"/>
          </w:tcPr>
          <w:p w14:paraId="059017E0" w14:textId="77777777" w:rsidR="00C93D59" w:rsidRPr="007C438E" w:rsidRDefault="00C93D59" w:rsidP="00881DBD">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881DBD">
            <w:pPr>
              <w:rPr>
                <w:rFonts w:ascii="Arial" w:hAnsi="Arial" w:cs="Arial"/>
                <w:sz w:val="24"/>
                <w:szCs w:val="24"/>
              </w:rPr>
            </w:pPr>
          </w:p>
        </w:tc>
        <w:tc>
          <w:tcPr>
            <w:tcW w:w="517" w:type="pct"/>
          </w:tcPr>
          <w:p w14:paraId="43E8E092" w14:textId="77777777" w:rsidR="00C93D59" w:rsidRPr="007C438E" w:rsidRDefault="00C93D59" w:rsidP="00881DBD">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881DBD">
            <w:pPr>
              <w:rPr>
                <w:rFonts w:ascii="Arial" w:hAnsi="Arial" w:cs="Arial"/>
                <w:sz w:val="24"/>
                <w:szCs w:val="24"/>
              </w:rPr>
            </w:pPr>
          </w:p>
        </w:tc>
      </w:tr>
      <w:tr w:rsidR="00C93D59" w:rsidRPr="007C438E" w14:paraId="31CBF48A" w14:textId="77777777" w:rsidTr="00881DBD">
        <w:tc>
          <w:tcPr>
            <w:tcW w:w="1484" w:type="pct"/>
            <w:tcBorders>
              <w:top w:val="single" w:sz="4" w:space="0" w:color="auto"/>
            </w:tcBorders>
          </w:tcPr>
          <w:p w14:paraId="44631CF9" w14:textId="77777777" w:rsidR="00C93D59" w:rsidRPr="007C438E" w:rsidRDefault="00C93D59" w:rsidP="00881DBD">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881DBD">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881DBD">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881DBD">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881DBD">
            <w:pPr>
              <w:jc w:val="center"/>
              <w:rPr>
                <w:rFonts w:ascii="Arial" w:hAnsi="Arial" w:cs="Arial"/>
                <w:i/>
                <w:iCs/>
              </w:rPr>
            </w:pPr>
            <w:r w:rsidRPr="007C438E">
              <w:rPr>
                <w:rFonts w:ascii="Arial" w:hAnsi="Arial" w:cs="Arial"/>
                <w:i/>
                <w:iCs/>
              </w:rPr>
              <w:t>(vardas ir pavardė)</w:t>
            </w:r>
          </w:p>
        </w:tc>
      </w:tr>
    </w:tbl>
    <w:p w14:paraId="29AE96EA" w14:textId="77777777" w:rsidR="00C93D59" w:rsidRPr="007C438E" w:rsidRDefault="00C93D59" w:rsidP="00C93D59">
      <w:pPr>
        <w:spacing w:after="0"/>
        <w:jc w:val="right"/>
        <w:rPr>
          <w:rFonts w:ascii="Arial" w:eastAsia="Calibri" w:hAnsi="Arial" w:cs="Arial"/>
          <w:sz w:val="24"/>
          <w:szCs w:val="24"/>
        </w:rPr>
      </w:pPr>
      <w:bookmarkStart w:id="39" w:name="_Ref39484039"/>
      <w:bookmarkStart w:id="40" w:name="_Ref40278562"/>
      <w:bookmarkStart w:id="41"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2" w:name="_Ref39586171"/>
      <w:bookmarkStart w:id="43" w:name="_Ref39673580"/>
      <w:bookmarkStart w:id="44" w:name="_Ref39674283"/>
      <w:bookmarkStart w:id="45"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2"/>
      <w:bookmarkEnd w:id="43"/>
      <w:bookmarkEnd w:id="44"/>
      <w:bookmarkEnd w:id="45"/>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6" w:name="_Hlk189430040"/>
      <w:r w:rsidRPr="00F368BA">
        <w:rPr>
          <w:rFonts w:ascii="Arial" w:eastAsia="Times New Roman" w:hAnsi="Arial" w:cs="Arial"/>
          <w:b/>
          <w:caps/>
          <w:sz w:val="24"/>
          <w:szCs w:val="24"/>
        </w:rPr>
        <w:t xml:space="preserve">pirkimo-pardavimo sutarties </w:t>
      </w:r>
    </w:p>
    <w:p w14:paraId="7D244015" w14:textId="77777777" w:rsidR="00B435EC" w:rsidRPr="00D80957" w:rsidRDefault="00B435EC"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caps/>
          <w:color w:val="000000" w:themeColor="text1"/>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w:t>
      </w:r>
      <w:r w:rsidRPr="00D80957">
        <w:rPr>
          <w:rFonts w:ascii="Arial" w:eastAsia="Times New Roman" w:hAnsi="Arial" w:cs="Arial"/>
          <w:b/>
          <w:caps/>
          <w:color w:val="000000" w:themeColor="text1"/>
          <w:sz w:val="24"/>
          <w:szCs w:val="24"/>
        </w:rPr>
        <w:t>sąlygos</w:t>
      </w:r>
      <w:r w:rsidRPr="00D80957">
        <w:rPr>
          <w:rFonts w:ascii="Arial" w:eastAsia="Times New Roman" w:hAnsi="Arial" w:cs="Arial"/>
          <w:caps/>
          <w:color w:val="000000" w:themeColor="text1"/>
          <w:sz w:val="24"/>
          <w:szCs w:val="24"/>
        </w:rPr>
        <w:t xml:space="preserve"> </w:t>
      </w:r>
    </w:p>
    <w:p w14:paraId="6435A2A4" w14:textId="361F80ED" w:rsidR="00264174" w:rsidRPr="00D80957" w:rsidRDefault="00264174" w:rsidP="00264174">
      <w:pPr>
        <w:spacing w:after="0"/>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B435EC" w:rsidRPr="00F368BA" w14:paraId="792494A8" w14:textId="77777777" w:rsidTr="00D80957">
        <w:tc>
          <w:tcPr>
            <w:tcW w:w="2828" w:type="dxa"/>
          </w:tcPr>
          <w:p w14:paraId="1ACE27A9" w14:textId="77777777" w:rsidR="00B435EC" w:rsidRPr="00F368BA" w:rsidRDefault="00B435EC" w:rsidP="00881DBD">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0" w:type="dxa"/>
            <w:gridSpan w:val="3"/>
          </w:tcPr>
          <w:p w14:paraId="71D45097" w14:textId="6401F640" w:rsidR="00B435EC" w:rsidRPr="00B435EC" w:rsidRDefault="00D07F68" w:rsidP="00881DBD">
            <w:pPr>
              <w:spacing w:after="0" w:line="240" w:lineRule="auto"/>
              <w:jc w:val="both"/>
              <w:rPr>
                <w:rFonts w:ascii="Arial" w:eastAsia="Times New Roman" w:hAnsi="Arial" w:cs="Arial"/>
                <w:b/>
                <w:bCs/>
                <w:sz w:val="24"/>
                <w:lang w:eastAsia="ar-SA"/>
              </w:rPr>
            </w:pPr>
            <w:r w:rsidRPr="00F273E1">
              <w:rPr>
                <w:rFonts w:ascii="Arial" w:hAnsi="Arial" w:cs="Arial"/>
                <w:b/>
                <w:bCs/>
                <w:caps/>
                <w:sz w:val="24"/>
                <w:szCs w:val="24"/>
                <w:shd w:val="clear" w:color="auto" w:fill="FFFFFF"/>
              </w:rPr>
              <w:t>MEDŽIOKLĖS PLOTŲ VIENETŲ RIBŲ PAKEITIMO PROJEKTŲ PARENGIMO PASLAUG</w:t>
            </w:r>
            <w:r>
              <w:rPr>
                <w:rFonts w:ascii="Arial" w:hAnsi="Arial" w:cs="Arial"/>
                <w:b/>
                <w:bCs/>
                <w:caps/>
                <w:sz w:val="24"/>
                <w:szCs w:val="24"/>
                <w:shd w:val="clear" w:color="auto" w:fill="FFFFFF"/>
              </w:rPr>
              <w:t>OS</w:t>
            </w:r>
          </w:p>
        </w:tc>
      </w:tr>
      <w:tr w:rsidR="00B435EC" w:rsidRPr="00F368BA" w14:paraId="7174268D" w14:textId="77777777" w:rsidTr="00D80957">
        <w:tc>
          <w:tcPr>
            <w:tcW w:w="2828" w:type="dxa"/>
          </w:tcPr>
          <w:p w14:paraId="0B67EF24" w14:textId="77777777" w:rsidR="00B435EC" w:rsidRPr="00F368BA" w:rsidRDefault="00B435EC" w:rsidP="00881DBD">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2D4DE02B" w14:textId="77777777" w:rsidR="00B435EC" w:rsidRPr="00F368BA" w:rsidRDefault="00B435EC" w:rsidP="00881DBD">
            <w:pPr>
              <w:spacing w:after="0" w:line="240" w:lineRule="auto"/>
              <w:jc w:val="both"/>
              <w:rPr>
                <w:rFonts w:ascii="Arial" w:eastAsia="Times New Roman" w:hAnsi="Arial" w:cs="Arial"/>
                <w:sz w:val="24"/>
                <w:szCs w:val="24"/>
              </w:rPr>
            </w:pPr>
          </w:p>
        </w:tc>
        <w:tc>
          <w:tcPr>
            <w:tcW w:w="2361" w:type="dxa"/>
          </w:tcPr>
          <w:p w14:paraId="1F9D8BEB" w14:textId="77777777" w:rsidR="00B435EC" w:rsidRPr="00F368BA" w:rsidRDefault="00B435EC" w:rsidP="00881DBD">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5" w:type="dxa"/>
          </w:tcPr>
          <w:p w14:paraId="7A0D75FB" w14:textId="77777777" w:rsidR="00B435EC" w:rsidRPr="00F368BA" w:rsidRDefault="00B435EC" w:rsidP="00881DBD">
            <w:pPr>
              <w:spacing w:after="0" w:line="240" w:lineRule="auto"/>
              <w:jc w:val="both"/>
              <w:rPr>
                <w:rFonts w:ascii="Arial" w:eastAsia="Times New Roman" w:hAnsi="Arial" w:cs="Arial"/>
                <w:sz w:val="24"/>
                <w:szCs w:val="24"/>
              </w:rPr>
            </w:pPr>
          </w:p>
        </w:tc>
      </w:tr>
    </w:tbl>
    <w:p w14:paraId="56E7124F" w14:textId="77777777" w:rsidR="00264174" w:rsidRPr="00D06C52" w:rsidRDefault="00264174" w:rsidP="00264174">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264174" w:rsidRPr="00D06C52" w14:paraId="605DA161" w14:textId="77777777" w:rsidTr="00D16AC5">
        <w:trPr>
          <w:trHeight w:val="351"/>
        </w:trPr>
        <w:tc>
          <w:tcPr>
            <w:tcW w:w="9634" w:type="dxa"/>
            <w:gridSpan w:val="3"/>
          </w:tcPr>
          <w:p w14:paraId="79B6440D" w14:textId="77777777" w:rsidR="00264174" w:rsidRPr="00D06C52" w:rsidRDefault="00264174" w:rsidP="00881DBD">
            <w:pPr>
              <w:spacing w:after="0" w:line="240" w:lineRule="auto"/>
              <w:jc w:val="center"/>
              <w:rPr>
                <w:rFonts w:ascii="Arial" w:hAnsi="Arial" w:cs="Arial"/>
                <w:b/>
                <w:bCs/>
                <w:sz w:val="24"/>
                <w:szCs w:val="24"/>
              </w:rPr>
            </w:pPr>
            <w:r w:rsidRPr="00D06C52">
              <w:rPr>
                <w:rFonts w:ascii="Arial" w:hAnsi="Arial" w:cs="Arial"/>
                <w:b/>
                <w:bCs/>
                <w:sz w:val="24"/>
                <w:szCs w:val="24"/>
              </w:rPr>
              <w:t>1. SUTARTIES ŠALYS</w:t>
            </w:r>
          </w:p>
        </w:tc>
      </w:tr>
      <w:tr w:rsidR="00264174" w:rsidRPr="00D06C52" w14:paraId="1FE11717" w14:textId="77777777" w:rsidTr="00D16AC5">
        <w:trPr>
          <w:trHeight w:val="688"/>
        </w:trPr>
        <w:tc>
          <w:tcPr>
            <w:tcW w:w="2972" w:type="dxa"/>
            <w:vMerge w:val="restart"/>
          </w:tcPr>
          <w:p w14:paraId="0304ED6B" w14:textId="77777777" w:rsidR="00264174" w:rsidRPr="00D06C52" w:rsidRDefault="00264174" w:rsidP="00D16AC5">
            <w:pPr>
              <w:spacing w:after="0" w:line="240" w:lineRule="auto"/>
              <w:rPr>
                <w:rFonts w:ascii="Arial" w:hAnsi="Arial" w:cs="Arial"/>
                <w:b/>
                <w:bCs/>
                <w:sz w:val="24"/>
                <w:szCs w:val="24"/>
              </w:rPr>
            </w:pPr>
            <w:r w:rsidRPr="00D06C52">
              <w:rPr>
                <w:rFonts w:ascii="Arial" w:hAnsi="Arial" w:cs="Arial"/>
                <w:b/>
                <w:bCs/>
                <w:sz w:val="24"/>
                <w:szCs w:val="24"/>
              </w:rPr>
              <w:t>1.1. Pirkėjas</w:t>
            </w:r>
          </w:p>
        </w:tc>
        <w:tc>
          <w:tcPr>
            <w:tcW w:w="3119" w:type="dxa"/>
          </w:tcPr>
          <w:p w14:paraId="6F14D9EA"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1.1.1. Pavadinimas</w:t>
            </w:r>
          </w:p>
        </w:tc>
        <w:tc>
          <w:tcPr>
            <w:tcW w:w="3543" w:type="dxa"/>
          </w:tcPr>
          <w:p w14:paraId="0DF8E11F"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Tauragės rajono savivaldybės administracija</w:t>
            </w:r>
          </w:p>
        </w:tc>
      </w:tr>
      <w:tr w:rsidR="00264174" w:rsidRPr="00D06C52" w14:paraId="7C453DA3" w14:textId="77777777" w:rsidTr="00D16AC5">
        <w:trPr>
          <w:trHeight w:val="366"/>
        </w:trPr>
        <w:tc>
          <w:tcPr>
            <w:tcW w:w="2972" w:type="dxa"/>
            <w:vMerge/>
          </w:tcPr>
          <w:p w14:paraId="193F8302" w14:textId="77777777" w:rsidR="00264174" w:rsidRPr="00D06C52" w:rsidRDefault="00264174" w:rsidP="00D16AC5">
            <w:pPr>
              <w:spacing w:after="0" w:line="240" w:lineRule="auto"/>
              <w:rPr>
                <w:rFonts w:ascii="Arial" w:hAnsi="Arial" w:cs="Arial"/>
                <w:sz w:val="24"/>
                <w:szCs w:val="24"/>
              </w:rPr>
            </w:pPr>
          </w:p>
        </w:tc>
        <w:tc>
          <w:tcPr>
            <w:tcW w:w="3119" w:type="dxa"/>
          </w:tcPr>
          <w:p w14:paraId="3491994D"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1.1.2. Juridinio asmens kodas</w:t>
            </w:r>
          </w:p>
        </w:tc>
        <w:tc>
          <w:tcPr>
            <w:tcW w:w="3543" w:type="dxa"/>
          </w:tcPr>
          <w:p w14:paraId="50B2F3F1"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color w:val="212529"/>
                <w:sz w:val="24"/>
                <w:szCs w:val="24"/>
                <w:shd w:val="clear" w:color="auto" w:fill="FFFFFF"/>
              </w:rPr>
              <w:t>188737457</w:t>
            </w:r>
          </w:p>
        </w:tc>
      </w:tr>
      <w:tr w:rsidR="00264174" w:rsidRPr="00D06C52" w14:paraId="0D2E10A7" w14:textId="77777777" w:rsidTr="00D16AC5">
        <w:trPr>
          <w:trHeight w:val="366"/>
        </w:trPr>
        <w:tc>
          <w:tcPr>
            <w:tcW w:w="2972" w:type="dxa"/>
            <w:vMerge/>
          </w:tcPr>
          <w:p w14:paraId="075A954C" w14:textId="77777777" w:rsidR="00264174" w:rsidRPr="00D06C52" w:rsidRDefault="00264174" w:rsidP="00D16AC5">
            <w:pPr>
              <w:spacing w:after="0" w:line="240" w:lineRule="auto"/>
              <w:rPr>
                <w:rFonts w:ascii="Arial" w:hAnsi="Arial" w:cs="Arial"/>
                <w:sz w:val="24"/>
                <w:szCs w:val="24"/>
              </w:rPr>
            </w:pPr>
          </w:p>
        </w:tc>
        <w:tc>
          <w:tcPr>
            <w:tcW w:w="3119" w:type="dxa"/>
          </w:tcPr>
          <w:p w14:paraId="391E3A7C"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1.1.3. Adresas</w:t>
            </w:r>
          </w:p>
        </w:tc>
        <w:tc>
          <w:tcPr>
            <w:tcW w:w="3543" w:type="dxa"/>
          </w:tcPr>
          <w:p w14:paraId="57B67186"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Respublikos g. 2, 72255 Tauragė</w:t>
            </w:r>
          </w:p>
        </w:tc>
      </w:tr>
      <w:tr w:rsidR="00264174" w:rsidRPr="00D06C52" w14:paraId="5B5E6756" w14:textId="77777777" w:rsidTr="00D16AC5">
        <w:trPr>
          <w:trHeight w:val="351"/>
        </w:trPr>
        <w:tc>
          <w:tcPr>
            <w:tcW w:w="2972" w:type="dxa"/>
            <w:vMerge/>
          </w:tcPr>
          <w:p w14:paraId="3B418A85" w14:textId="77777777" w:rsidR="00264174" w:rsidRPr="00D06C52" w:rsidRDefault="00264174" w:rsidP="00D16AC5">
            <w:pPr>
              <w:spacing w:after="0" w:line="240" w:lineRule="auto"/>
              <w:rPr>
                <w:rFonts w:ascii="Arial" w:hAnsi="Arial" w:cs="Arial"/>
                <w:sz w:val="24"/>
                <w:szCs w:val="24"/>
              </w:rPr>
            </w:pPr>
          </w:p>
        </w:tc>
        <w:tc>
          <w:tcPr>
            <w:tcW w:w="3119" w:type="dxa"/>
          </w:tcPr>
          <w:p w14:paraId="5C6BDE77"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1.1.4. PVM mokėtojo kodas</w:t>
            </w:r>
          </w:p>
        </w:tc>
        <w:tc>
          <w:tcPr>
            <w:tcW w:w="3543" w:type="dxa"/>
          </w:tcPr>
          <w:p w14:paraId="31426661"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Ne PVM mokėtojas</w:t>
            </w:r>
          </w:p>
        </w:tc>
      </w:tr>
      <w:tr w:rsidR="00264174" w:rsidRPr="00D06C52" w14:paraId="66C04E0E" w14:textId="77777777" w:rsidTr="00D16AC5">
        <w:trPr>
          <w:trHeight w:val="443"/>
        </w:trPr>
        <w:tc>
          <w:tcPr>
            <w:tcW w:w="2972" w:type="dxa"/>
            <w:vMerge/>
          </w:tcPr>
          <w:p w14:paraId="4FAF2EC0" w14:textId="77777777" w:rsidR="00264174" w:rsidRPr="00D06C52" w:rsidRDefault="00264174" w:rsidP="00D16AC5">
            <w:pPr>
              <w:spacing w:after="0" w:line="240" w:lineRule="auto"/>
              <w:rPr>
                <w:rFonts w:ascii="Arial" w:hAnsi="Arial" w:cs="Arial"/>
                <w:sz w:val="24"/>
                <w:szCs w:val="24"/>
              </w:rPr>
            </w:pPr>
          </w:p>
        </w:tc>
        <w:tc>
          <w:tcPr>
            <w:tcW w:w="3119" w:type="dxa"/>
          </w:tcPr>
          <w:p w14:paraId="0EA153C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1.1.5. Atsiskaitomoji sąskaita</w:t>
            </w:r>
          </w:p>
        </w:tc>
        <w:tc>
          <w:tcPr>
            <w:tcW w:w="3543" w:type="dxa"/>
          </w:tcPr>
          <w:p w14:paraId="5E1856A1"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LT27 4010 0416 0002 0037</w:t>
            </w:r>
          </w:p>
        </w:tc>
      </w:tr>
      <w:tr w:rsidR="00264174" w:rsidRPr="00D06C52" w14:paraId="70A2F028" w14:textId="77777777" w:rsidTr="00D16AC5">
        <w:trPr>
          <w:trHeight w:val="366"/>
        </w:trPr>
        <w:tc>
          <w:tcPr>
            <w:tcW w:w="2972" w:type="dxa"/>
            <w:vMerge/>
          </w:tcPr>
          <w:p w14:paraId="7A7F5AAE" w14:textId="77777777" w:rsidR="00264174" w:rsidRPr="00D06C52" w:rsidRDefault="00264174" w:rsidP="00D16AC5">
            <w:pPr>
              <w:spacing w:after="0" w:line="240" w:lineRule="auto"/>
              <w:rPr>
                <w:rFonts w:ascii="Arial" w:hAnsi="Arial" w:cs="Arial"/>
                <w:sz w:val="24"/>
                <w:szCs w:val="24"/>
              </w:rPr>
            </w:pPr>
          </w:p>
        </w:tc>
        <w:tc>
          <w:tcPr>
            <w:tcW w:w="3119" w:type="dxa"/>
          </w:tcPr>
          <w:p w14:paraId="02C6BF20"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1.1.6. Bankas, banko kodas</w:t>
            </w:r>
          </w:p>
        </w:tc>
        <w:tc>
          <w:tcPr>
            <w:tcW w:w="3543" w:type="dxa"/>
          </w:tcPr>
          <w:p w14:paraId="1D9ED01F"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Luminor Bank AS, 40100</w:t>
            </w:r>
          </w:p>
        </w:tc>
      </w:tr>
      <w:tr w:rsidR="00264174" w:rsidRPr="00D06C52" w14:paraId="53CFD3C7" w14:textId="77777777" w:rsidTr="00D16AC5">
        <w:trPr>
          <w:trHeight w:val="366"/>
        </w:trPr>
        <w:tc>
          <w:tcPr>
            <w:tcW w:w="2972" w:type="dxa"/>
            <w:vMerge/>
          </w:tcPr>
          <w:p w14:paraId="35E41688" w14:textId="77777777" w:rsidR="00264174" w:rsidRPr="00D06C52" w:rsidRDefault="00264174" w:rsidP="00D16AC5">
            <w:pPr>
              <w:spacing w:after="0" w:line="240" w:lineRule="auto"/>
              <w:rPr>
                <w:rFonts w:ascii="Arial" w:hAnsi="Arial" w:cs="Arial"/>
                <w:sz w:val="24"/>
                <w:szCs w:val="24"/>
              </w:rPr>
            </w:pPr>
          </w:p>
        </w:tc>
        <w:tc>
          <w:tcPr>
            <w:tcW w:w="3119" w:type="dxa"/>
          </w:tcPr>
          <w:p w14:paraId="0A413DBF"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1.1.7. Telefonas</w:t>
            </w:r>
          </w:p>
        </w:tc>
        <w:tc>
          <w:tcPr>
            <w:tcW w:w="3543" w:type="dxa"/>
          </w:tcPr>
          <w:p w14:paraId="03EA6FCE" w14:textId="77777777" w:rsidR="00264174" w:rsidRPr="00D06C52" w:rsidRDefault="00264174" w:rsidP="00D16AC5">
            <w:pPr>
              <w:tabs>
                <w:tab w:val="left" w:pos="230"/>
              </w:tabs>
              <w:spacing w:after="0" w:line="240" w:lineRule="auto"/>
              <w:ind w:left="89" w:hanging="89"/>
              <w:rPr>
                <w:rFonts w:ascii="Arial" w:hAnsi="Arial" w:cs="Arial"/>
                <w:sz w:val="24"/>
                <w:szCs w:val="24"/>
              </w:rPr>
            </w:pPr>
            <w:r w:rsidRPr="007C438E">
              <w:rPr>
                <w:rFonts w:ascii="Arial" w:eastAsia="Times New Roman" w:hAnsi="Arial" w:cs="Arial"/>
                <w:sz w:val="24"/>
                <w:szCs w:val="24"/>
              </w:rPr>
              <w:t>+370 700 11 220</w:t>
            </w:r>
          </w:p>
        </w:tc>
      </w:tr>
      <w:tr w:rsidR="00264174" w:rsidRPr="00D06C52" w14:paraId="754CD8D0" w14:textId="77777777" w:rsidTr="00D16AC5">
        <w:trPr>
          <w:trHeight w:val="351"/>
        </w:trPr>
        <w:tc>
          <w:tcPr>
            <w:tcW w:w="2972" w:type="dxa"/>
            <w:vMerge/>
          </w:tcPr>
          <w:p w14:paraId="66FC5DFF" w14:textId="77777777" w:rsidR="00264174" w:rsidRPr="00D06C52" w:rsidRDefault="00264174" w:rsidP="00D16AC5">
            <w:pPr>
              <w:spacing w:after="0" w:line="240" w:lineRule="auto"/>
              <w:rPr>
                <w:rFonts w:ascii="Arial" w:hAnsi="Arial" w:cs="Arial"/>
                <w:sz w:val="24"/>
                <w:szCs w:val="24"/>
              </w:rPr>
            </w:pPr>
          </w:p>
        </w:tc>
        <w:tc>
          <w:tcPr>
            <w:tcW w:w="3119" w:type="dxa"/>
          </w:tcPr>
          <w:p w14:paraId="7AAEDE45"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1.1.8. El. paštas</w:t>
            </w:r>
          </w:p>
        </w:tc>
        <w:tc>
          <w:tcPr>
            <w:tcW w:w="3543" w:type="dxa"/>
          </w:tcPr>
          <w:p w14:paraId="2191E6B8" w14:textId="77777777" w:rsidR="00264174" w:rsidRPr="00613F1B" w:rsidRDefault="000722D0" w:rsidP="00D16AC5">
            <w:pPr>
              <w:spacing w:after="0" w:line="240" w:lineRule="auto"/>
              <w:rPr>
                <w:rFonts w:ascii="Arial" w:hAnsi="Arial" w:cs="Arial"/>
                <w:color w:val="000000" w:themeColor="text1"/>
                <w:sz w:val="24"/>
                <w:szCs w:val="24"/>
              </w:rPr>
            </w:pPr>
            <w:hyperlink r:id="rId8" w:history="1">
              <w:r w:rsidR="00264174" w:rsidRPr="00613F1B">
                <w:rPr>
                  <w:rFonts w:ascii="Arial" w:eastAsia="Times New Roman" w:hAnsi="Arial" w:cs="Arial"/>
                  <w:color w:val="000000" w:themeColor="text1"/>
                  <w:sz w:val="24"/>
                  <w:szCs w:val="24"/>
                </w:rPr>
                <w:t>savivalda@taurage.lt</w:t>
              </w:r>
            </w:hyperlink>
          </w:p>
        </w:tc>
      </w:tr>
      <w:tr w:rsidR="00264174" w:rsidRPr="00D06C52" w14:paraId="01B50BB7" w14:textId="77777777" w:rsidTr="00D16AC5">
        <w:trPr>
          <w:trHeight w:val="366"/>
        </w:trPr>
        <w:tc>
          <w:tcPr>
            <w:tcW w:w="2972" w:type="dxa"/>
            <w:vMerge/>
          </w:tcPr>
          <w:p w14:paraId="202697B4" w14:textId="77777777" w:rsidR="00264174" w:rsidRPr="00D06C52" w:rsidRDefault="00264174" w:rsidP="00D16AC5">
            <w:pPr>
              <w:spacing w:after="0" w:line="240" w:lineRule="auto"/>
              <w:rPr>
                <w:rFonts w:ascii="Arial" w:hAnsi="Arial" w:cs="Arial"/>
                <w:sz w:val="24"/>
                <w:szCs w:val="24"/>
              </w:rPr>
            </w:pPr>
          </w:p>
        </w:tc>
        <w:tc>
          <w:tcPr>
            <w:tcW w:w="3119" w:type="dxa"/>
          </w:tcPr>
          <w:p w14:paraId="03969CDA"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1.1.9. Šalies atstovas</w:t>
            </w:r>
          </w:p>
        </w:tc>
        <w:tc>
          <w:tcPr>
            <w:tcW w:w="3543" w:type="dxa"/>
          </w:tcPr>
          <w:p w14:paraId="440BFD1C" w14:textId="77777777" w:rsidR="00264174" w:rsidRPr="007C438E" w:rsidRDefault="00264174" w:rsidP="00D16AC5">
            <w:pPr>
              <w:tabs>
                <w:tab w:val="left" w:pos="1019"/>
              </w:tabs>
              <w:spacing w:after="0" w:line="240" w:lineRule="auto"/>
              <w:jc w:val="both"/>
              <w:rPr>
                <w:rFonts w:ascii="Arial" w:eastAsia="Arial" w:hAnsi="Arial" w:cs="Arial"/>
                <w:i/>
                <w:iCs/>
                <w:sz w:val="24"/>
                <w:szCs w:val="24"/>
              </w:rPr>
            </w:pPr>
            <w:r w:rsidRPr="007C438E">
              <w:rPr>
                <w:rFonts w:ascii="Arial" w:eastAsia="Arial" w:hAnsi="Arial" w:cs="Arial"/>
                <w:i/>
                <w:iCs/>
                <w:sz w:val="24"/>
                <w:szCs w:val="24"/>
              </w:rPr>
              <w:t>[vardas, pavardė]</w:t>
            </w:r>
          </w:p>
          <w:p w14:paraId="1AF9F191" w14:textId="77777777" w:rsidR="00264174" w:rsidRPr="00D06C52" w:rsidRDefault="00264174" w:rsidP="00D16AC5">
            <w:pPr>
              <w:spacing w:after="0" w:line="240" w:lineRule="auto"/>
              <w:rPr>
                <w:rFonts w:ascii="Arial" w:hAnsi="Arial" w:cs="Arial"/>
                <w:sz w:val="24"/>
                <w:szCs w:val="24"/>
              </w:rPr>
            </w:pPr>
            <w:r w:rsidRPr="007C438E">
              <w:rPr>
                <w:rFonts w:ascii="Arial" w:eastAsia="Arial" w:hAnsi="Arial" w:cs="Arial"/>
                <w:i/>
                <w:iCs/>
                <w:sz w:val="24"/>
                <w:szCs w:val="24"/>
              </w:rPr>
              <w:t>[el. pašto adresas]</w:t>
            </w:r>
          </w:p>
        </w:tc>
      </w:tr>
      <w:tr w:rsidR="00264174" w:rsidRPr="00D06C52" w14:paraId="32CE6F62" w14:textId="77777777" w:rsidTr="00D16AC5">
        <w:trPr>
          <w:trHeight w:val="443"/>
        </w:trPr>
        <w:tc>
          <w:tcPr>
            <w:tcW w:w="2972" w:type="dxa"/>
            <w:vMerge/>
          </w:tcPr>
          <w:p w14:paraId="198F1C43" w14:textId="77777777" w:rsidR="00264174" w:rsidRPr="00D06C52" w:rsidRDefault="00264174" w:rsidP="00D16AC5">
            <w:pPr>
              <w:spacing w:after="0" w:line="240" w:lineRule="auto"/>
              <w:rPr>
                <w:rFonts w:ascii="Arial" w:hAnsi="Arial" w:cs="Arial"/>
                <w:sz w:val="24"/>
                <w:szCs w:val="24"/>
              </w:rPr>
            </w:pPr>
          </w:p>
        </w:tc>
        <w:tc>
          <w:tcPr>
            <w:tcW w:w="3119" w:type="dxa"/>
          </w:tcPr>
          <w:p w14:paraId="223BF356"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1.1.10. Atstovavimo pagrindas</w:t>
            </w:r>
          </w:p>
        </w:tc>
        <w:tc>
          <w:tcPr>
            <w:tcW w:w="3543" w:type="dxa"/>
          </w:tcPr>
          <w:p w14:paraId="70F2EF2C" w14:textId="77777777" w:rsidR="00264174" w:rsidRPr="00D06C52" w:rsidRDefault="00264174" w:rsidP="00D16AC5">
            <w:pPr>
              <w:tabs>
                <w:tab w:val="left" w:pos="1019"/>
              </w:tabs>
              <w:spacing w:after="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264174" w:rsidRPr="00D06C52" w14:paraId="64CBEA92" w14:textId="77777777" w:rsidTr="00D16AC5">
        <w:trPr>
          <w:trHeight w:val="351"/>
        </w:trPr>
        <w:tc>
          <w:tcPr>
            <w:tcW w:w="2972" w:type="dxa"/>
            <w:vMerge w:val="restart"/>
          </w:tcPr>
          <w:p w14:paraId="3493DAF1" w14:textId="77777777" w:rsidR="00264174" w:rsidRPr="00D06C52" w:rsidRDefault="00264174" w:rsidP="00D16AC5">
            <w:pPr>
              <w:spacing w:after="0" w:line="240" w:lineRule="auto"/>
              <w:rPr>
                <w:rFonts w:ascii="Arial" w:hAnsi="Arial" w:cs="Arial"/>
                <w:b/>
                <w:bCs/>
                <w:sz w:val="24"/>
                <w:szCs w:val="24"/>
              </w:rPr>
            </w:pPr>
            <w:r w:rsidRPr="00D06C52">
              <w:rPr>
                <w:rFonts w:ascii="Arial" w:hAnsi="Arial" w:cs="Arial"/>
                <w:b/>
                <w:bCs/>
                <w:sz w:val="24"/>
                <w:szCs w:val="24"/>
              </w:rPr>
              <w:t>1.2. Tiekėjas</w:t>
            </w:r>
            <w:r w:rsidRPr="00D06C52">
              <w:rPr>
                <w:rFonts w:ascii="Arial" w:hAnsi="Arial" w:cs="Arial"/>
                <w:b/>
                <w:bCs/>
                <w:sz w:val="24"/>
                <w:szCs w:val="24"/>
                <w:vertAlign w:val="superscript"/>
              </w:rPr>
              <w:footnoteReference w:id="1"/>
            </w:r>
          </w:p>
          <w:p w14:paraId="27432F50" w14:textId="77777777" w:rsidR="00264174" w:rsidRPr="00D06C52" w:rsidRDefault="00264174" w:rsidP="00D16AC5">
            <w:pPr>
              <w:spacing w:after="0" w:line="240" w:lineRule="auto"/>
              <w:rPr>
                <w:rFonts w:ascii="Arial" w:hAnsi="Arial" w:cs="Arial"/>
                <w:b/>
                <w:bCs/>
                <w:sz w:val="24"/>
                <w:szCs w:val="24"/>
              </w:rPr>
            </w:pPr>
          </w:p>
        </w:tc>
        <w:tc>
          <w:tcPr>
            <w:tcW w:w="3119" w:type="dxa"/>
          </w:tcPr>
          <w:p w14:paraId="577AC8C8"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1.2.1. Pavadinimas</w:t>
            </w:r>
          </w:p>
        </w:tc>
        <w:tc>
          <w:tcPr>
            <w:tcW w:w="3543" w:type="dxa"/>
          </w:tcPr>
          <w:p w14:paraId="1C758DC1" w14:textId="77777777" w:rsidR="00264174" w:rsidRPr="00D06C52" w:rsidRDefault="00264174" w:rsidP="00D16AC5">
            <w:pPr>
              <w:spacing w:after="0" w:line="240" w:lineRule="auto"/>
              <w:rPr>
                <w:rFonts w:ascii="Arial" w:hAnsi="Arial" w:cs="Arial"/>
                <w:sz w:val="24"/>
                <w:szCs w:val="24"/>
              </w:rPr>
            </w:pPr>
          </w:p>
        </w:tc>
      </w:tr>
      <w:tr w:rsidR="00264174" w:rsidRPr="00D06C52" w14:paraId="2C11AB68" w14:textId="77777777" w:rsidTr="00D16AC5">
        <w:trPr>
          <w:trHeight w:val="351"/>
        </w:trPr>
        <w:tc>
          <w:tcPr>
            <w:tcW w:w="2972" w:type="dxa"/>
            <w:vMerge/>
          </w:tcPr>
          <w:p w14:paraId="7DF2CB7C" w14:textId="77777777" w:rsidR="00264174" w:rsidRPr="00D06C52" w:rsidRDefault="00264174" w:rsidP="00D16AC5">
            <w:pPr>
              <w:spacing w:after="0" w:line="240" w:lineRule="auto"/>
              <w:rPr>
                <w:rFonts w:ascii="Arial" w:hAnsi="Arial" w:cs="Arial"/>
                <w:b/>
                <w:bCs/>
                <w:sz w:val="24"/>
                <w:szCs w:val="24"/>
              </w:rPr>
            </w:pPr>
          </w:p>
        </w:tc>
        <w:tc>
          <w:tcPr>
            <w:tcW w:w="3119" w:type="dxa"/>
          </w:tcPr>
          <w:p w14:paraId="66755C31"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1.2.2. Juridinio asmens kodas</w:t>
            </w:r>
          </w:p>
        </w:tc>
        <w:tc>
          <w:tcPr>
            <w:tcW w:w="3543" w:type="dxa"/>
          </w:tcPr>
          <w:p w14:paraId="3F5E9F4A" w14:textId="77777777" w:rsidR="00264174" w:rsidRPr="00D06C52" w:rsidRDefault="00264174" w:rsidP="00D16AC5">
            <w:pPr>
              <w:spacing w:after="0" w:line="240" w:lineRule="auto"/>
              <w:rPr>
                <w:rFonts w:ascii="Arial" w:hAnsi="Arial" w:cs="Arial"/>
                <w:sz w:val="24"/>
                <w:szCs w:val="24"/>
              </w:rPr>
            </w:pPr>
          </w:p>
        </w:tc>
      </w:tr>
      <w:tr w:rsidR="00264174" w:rsidRPr="00D06C52" w14:paraId="05FA15C7" w14:textId="77777777" w:rsidTr="00D16AC5">
        <w:trPr>
          <w:trHeight w:val="366"/>
        </w:trPr>
        <w:tc>
          <w:tcPr>
            <w:tcW w:w="2972" w:type="dxa"/>
            <w:vMerge/>
          </w:tcPr>
          <w:p w14:paraId="3CE9803C" w14:textId="77777777" w:rsidR="00264174" w:rsidRPr="00D06C52" w:rsidRDefault="00264174" w:rsidP="00D16AC5">
            <w:pPr>
              <w:spacing w:after="0" w:line="240" w:lineRule="auto"/>
              <w:rPr>
                <w:rFonts w:ascii="Arial" w:hAnsi="Arial" w:cs="Arial"/>
                <w:b/>
                <w:bCs/>
                <w:sz w:val="24"/>
                <w:szCs w:val="24"/>
              </w:rPr>
            </w:pPr>
          </w:p>
        </w:tc>
        <w:tc>
          <w:tcPr>
            <w:tcW w:w="3119" w:type="dxa"/>
          </w:tcPr>
          <w:p w14:paraId="64E95443"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1.2.3. Adresas</w:t>
            </w:r>
          </w:p>
        </w:tc>
        <w:tc>
          <w:tcPr>
            <w:tcW w:w="3543" w:type="dxa"/>
          </w:tcPr>
          <w:p w14:paraId="66527FB4" w14:textId="77777777" w:rsidR="00264174" w:rsidRPr="00D06C52" w:rsidRDefault="00264174" w:rsidP="00D16AC5">
            <w:pPr>
              <w:spacing w:after="0" w:line="240" w:lineRule="auto"/>
              <w:rPr>
                <w:rFonts w:ascii="Arial" w:hAnsi="Arial" w:cs="Arial"/>
                <w:sz w:val="24"/>
                <w:szCs w:val="24"/>
              </w:rPr>
            </w:pPr>
          </w:p>
        </w:tc>
      </w:tr>
      <w:tr w:rsidR="00264174" w:rsidRPr="00D06C52" w14:paraId="66DA4036" w14:textId="77777777" w:rsidTr="00D16AC5">
        <w:trPr>
          <w:trHeight w:val="366"/>
        </w:trPr>
        <w:tc>
          <w:tcPr>
            <w:tcW w:w="2972" w:type="dxa"/>
            <w:vMerge/>
          </w:tcPr>
          <w:p w14:paraId="662230A8" w14:textId="77777777" w:rsidR="00264174" w:rsidRPr="00D06C52" w:rsidRDefault="00264174" w:rsidP="00D16AC5">
            <w:pPr>
              <w:spacing w:after="0" w:line="240" w:lineRule="auto"/>
              <w:rPr>
                <w:rFonts w:ascii="Arial" w:hAnsi="Arial" w:cs="Arial"/>
                <w:b/>
                <w:bCs/>
                <w:sz w:val="24"/>
                <w:szCs w:val="24"/>
              </w:rPr>
            </w:pPr>
          </w:p>
        </w:tc>
        <w:tc>
          <w:tcPr>
            <w:tcW w:w="3119" w:type="dxa"/>
          </w:tcPr>
          <w:p w14:paraId="48B1942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1.2.4. PVM mokėtojo kodas</w:t>
            </w:r>
          </w:p>
        </w:tc>
        <w:tc>
          <w:tcPr>
            <w:tcW w:w="3543" w:type="dxa"/>
          </w:tcPr>
          <w:p w14:paraId="5F8E081E" w14:textId="77777777" w:rsidR="00264174" w:rsidRPr="00D06C52" w:rsidRDefault="00264174" w:rsidP="00D16AC5">
            <w:pPr>
              <w:spacing w:after="0" w:line="240" w:lineRule="auto"/>
              <w:rPr>
                <w:rFonts w:ascii="Arial" w:hAnsi="Arial" w:cs="Arial"/>
                <w:sz w:val="24"/>
                <w:szCs w:val="24"/>
              </w:rPr>
            </w:pPr>
          </w:p>
        </w:tc>
      </w:tr>
      <w:tr w:rsidR="00264174" w:rsidRPr="00D06C52" w14:paraId="6849506A" w14:textId="77777777" w:rsidTr="00D16AC5">
        <w:trPr>
          <w:trHeight w:val="351"/>
        </w:trPr>
        <w:tc>
          <w:tcPr>
            <w:tcW w:w="2972" w:type="dxa"/>
            <w:vMerge/>
          </w:tcPr>
          <w:p w14:paraId="5DDE453C" w14:textId="77777777" w:rsidR="00264174" w:rsidRPr="00D06C52" w:rsidRDefault="00264174" w:rsidP="00D16AC5">
            <w:pPr>
              <w:spacing w:after="0" w:line="240" w:lineRule="auto"/>
              <w:rPr>
                <w:rFonts w:ascii="Arial" w:hAnsi="Arial" w:cs="Arial"/>
                <w:b/>
                <w:bCs/>
                <w:sz w:val="24"/>
                <w:szCs w:val="24"/>
              </w:rPr>
            </w:pPr>
          </w:p>
        </w:tc>
        <w:tc>
          <w:tcPr>
            <w:tcW w:w="3119" w:type="dxa"/>
          </w:tcPr>
          <w:p w14:paraId="33130509"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1.2.5. Atsiskaitomoji sąskaita</w:t>
            </w:r>
          </w:p>
        </w:tc>
        <w:tc>
          <w:tcPr>
            <w:tcW w:w="3543" w:type="dxa"/>
          </w:tcPr>
          <w:p w14:paraId="7BB4F5DE" w14:textId="77777777" w:rsidR="00264174" w:rsidRPr="00D06C52" w:rsidRDefault="00264174" w:rsidP="00D16AC5">
            <w:pPr>
              <w:spacing w:after="0" w:line="240" w:lineRule="auto"/>
              <w:rPr>
                <w:rFonts w:ascii="Arial" w:hAnsi="Arial" w:cs="Arial"/>
                <w:sz w:val="24"/>
                <w:szCs w:val="24"/>
              </w:rPr>
            </w:pPr>
          </w:p>
        </w:tc>
      </w:tr>
      <w:tr w:rsidR="00264174" w:rsidRPr="00D06C52" w14:paraId="7E17AAC6" w14:textId="77777777" w:rsidTr="00D16AC5">
        <w:trPr>
          <w:trHeight w:val="366"/>
        </w:trPr>
        <w:tc>
          <w:tcPr>
            <w:tcW w:w="2972" w:type="dxa"/>
            <w:vMerge/>
          </w:tcPr>
          <w:p w14:paraId="5F9EDBA1" w14:textId="77777777" w:rsidR="00264174" w:rsidRPr="00D06C52" w:rsidRDefault="00264174" w:rsidP="00D16AC5">
            <w:pPr>
              <w:spacing w:after="0" w:line="240" w:lineRule="auto"/>
              <w:rPr>
                <w:rFonts w:ascii="Arial" w:hAnsi="Arial" w:cs="Arial"/>
                <w:b/>
                <w:bCs/>
                <w:sz w:val="24"/>
                <w:szCs w:val="24"/>
              </w:rPr>
            </w:pPr>
          </w:p>
        </w:tc>
        <w:tc>
          <w:tcPr>
            <w:tcW w:w="3119" w:type="dxa"/>
          </w:tcPr>
          <w:p w14:paraId="6C5CA99E"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1.2.6. Bankas, banko kodas</w:t>
            </w:r>
          </w:p>
        </w:tc>
        <w:tc>
          <w:tcPr>
            <w:tcW w:w="3543" w:type="dxa"/>
          </w:tcPr>
          <w:p w14:paraId="39E41573" w14:textId="77777777" w:rsidR="00264174" w:rsidRPr="00D06C52" w:rsidRDefault="00264174" w:rsidP="00D16AC5">
            <w:pPr>
              <w:spacing w:after="0" w:line="240" w:lineRule="auto"/>
              <w:rPr>
                <w:rFonts w:ascii="Arial" w:hAnsi="Arial" w:cs="Arial"/>
                <w:sz w:val="24"/>
                <w:szCs w:val="24"/>
              </w:rPr>
            </w:pPr>
          </w:p>
        </w:tc>
      </w:tr>
      <w:tr w:rsidR="00264174" w:rsidRPr="00D06C52" w14:paraId="77A7EB42" w14:textId="77777777" w:rsidTr="00D16AC5">
        <w:trPr>
          <w:trHeight w:val="366"/>
        </w:trPr>
        <w:tc>
          <w:tcPr>
            <w:tcW w:w="2972" w:type="dxa"/>
            <w:vMerge/>
          </w:tcPr>
          <w:p w14:paraId="6CFF7180" w14:textId="77777777" w:rsidR="00264174" w:rsidRPr="00D06C52" w:rsidRDefault="00264174" w:rsidP="00D16AC5">
            <w:pPr>
              <w:spacing w:after="0" w:line="240" w:lineRule="auto"/>
              <w:rPr>
                <w:rFonts w:ascii="Arial" w:hAnsi="Arial" w:cs="Arial"/>
                <w:b/>
                <w:bCs/>
                <w:sz w:val="24"/>
                <w:szCs w:val="24"/>
              </w:rPr>
            </w:pPr>
          </w:p>
        </w:tc>
        <w:tc>
          <w:tcPr>
            <w:tcW w:w="3119" w:type="dxa"/>
          </w:tcPr>
          <w:p w14:paraId="1EB23A35"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1.2.7. Telefonas</w:t>
            </w:r>
          </w:p>
        </w:tc>
        <w:tc>
          <w:tcPr>
            <w:tcW w:w="3543" w:type="dxa"/>
          </w:tcPr>
          <w:p w14:paraId="366FBCBA" w14:textId="77777777" w:rsidR="00264174" w:rsidRPr="00D06C52" w:rsidRDefault="00264174" w:rsidP="00D16AC5">
            <w:pPr>
              <w:spacing w:after="0" w:line="240" w:lineRule="auto"/>
              <w:rPr>
                <w:rFonts w:ascii="Arial" w:hAnsi="Arial" w:cs="Arial"/>
                <w:sz w:val="24"/>
                <w:szCs w:val="24"/>
              </w:rPr>
            </w:pPr>
          </w:p>
        </w:tc>
      </w:tr>
      <w:tr w:rsidR="00264174" w:rsidRPr="00D06C52" w14:paraId="0951A668" w14:textId="77777777" w:rsidTr="00D16AC5">
        <w:trPr>
          <w:trHeight w:val="351"/>
        </w:trPr>
        <w:tc>
          <w:tcPr>
            <w:tcW w:w="2972" w:type="dxa"/>
            <w:vMerge/>
          </w:tcPr>
          <w:p w14:paraId="7FF92BF3" w14:textId="77777777" w:rsidR="00264174" w:rsidRPr="00D06C52" w:rsidRDefault="00264174" w:rsidP="00D16AC5">
            <w:pPr>
              <w:spacing w:after="0" w:line="240" w:lineRule="auto"/>
              <w:rPr>
                <w:rFonts w:ascii="Arial" w:hAnsi="Arial" w:cs="Arial"/>
                <w:b/>
                <w:bCs/>
                <w:sz w:val="24"/>
                <w:szCs w:val="24"/>
              </w:rPr>
            </w:pPr>
          </w:p>
        </w:tc>
        <w:tc>
          <w:tcPr>
            <w:tcW w:w="3119" w:type="dxa"/>
          </w:tcPr>
          <w:p w14:paraId="1517F58D"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1.2.8. El. paštas</w:t>
            </w:r>
          </w:p>
        </w:tc>
        <w:tc>
          <w:tcPr>
            <w:tcW w:w="3543" w:type="dxa"/>
          </w:tcPr>
          <w:p w14:paraId="5333E7D5" w14:textId="77777777" w:rsidR="00264174" w:rsidRPr="00D06C52" w:rsidRDefault="00264174" w:rsidP="00D16AC5">
            <w:pPr>
              <w:spacing w:after="0" w:line="240" w:lineRule="auto"/>
              <w:rPr>
                <w:rFonts w:ascii="Arial" w:hAnsi="Arial" w:cs="Arial"/>
                <w:sz w:val="24"/>
                <w:szCs w:val="24"/>
              </w:rPr>
            </w:pPr>
          </w:p>
        </w:tc>
      </w:tr>
      <w:tr w:rsidR="00264174" w:rsidRPr="00D06C52" w14:paraId="189D7F15" w14:textId="77777777" w:rsidTr="00D16AC5">
        <w:trPr>
          <w:trHeight w:val="366"/>
        </w:trPr>
        <w:tc>
          <w:tcPr>
            <w:tcW w:w="2972" w:type="dxa"/>
            <w:vMerge/>
          </w:tcPr>
          <w:p w14:paraId="1C6996F6" w14:textId="77777777" w:rsidR="00264174" w:rsidRPr="00D06C52" w:rsidRDefault="00264174" w:rsidP="00D16AC5">
            <w:pPr>
              <w:spacing w:after="0" w:line="240" w:lineRule="auto"/>
              <w:rPr>
                <w:rFonts w:ascii="Arial" w:hAnsi="Arial" w:cs="Arial"/>
                <w:b/>
                <w:bCs/>
                <w:sz w:val="24"/>
                <w:szCs w:val="24"/>
              </w:rPr>
            </w:pPr>
          </w:p>
        </w:tc>
        <w:tc>
          <w:tcPr>
            <w:tcW w:w="3119" w:type="dxa"/>
          </w:tcPr>
          <w:p w14:paraId="19D1112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1.2.9. Šalies atstovas</w:t>
            </w:r>
          </w:p>
        </w:tc>
        <w:tc>
          <w:tcPr>
            <w:tcW w:w="3543" w:type="dxa"/>
          </w:tcPr>
          <w:p w14:paraId="048C6223" w14:textId="77777777" w:rsidR="00264174" w:rsidRPr="00D06C52" w:rsidRDefault="00264174" w:rsidP="00D16AC5">
            <w:pPr>
              <w:spacing w:after="0" w:line="240" w:lineRule="auto"/>
              <w:rPr>
                <w:rFonts w:ascii="Arial" w:hAnsi="Arial" w:cs="Arial"/>
                <w:sz w:val="24"/>
                <w:szCs w:val="24"/>
              </w:rPr>
            </w:pPr>
          </w:p>
        </w:tc>
      </w:tr>
      <w:tr w:rsidR="00264174" w:rsidRPr="00D06C52" w14:paraId="4B0DFFDE" w14:textId="77777777" w:rsidTr="00D16AC5">
        <w:trPr>
          <w:trHeight w:val="351"/>
        </w:trPr>
        <w:tc>
          <w:tcPr>
            <w:tcW w:w="2972" w:type="dxa"/>
            <w:vMerge/>
          </w:tcPr>
          <w:p w14:paraId="6D20FC1A" w14:textId="77777777" w:rsidR="00264174" w:rsidRPr="00D06C52" w:rsidRDefault="00264174" w:rsidP="00D16AC5">
            <w:pPr>
              <w:spacing w:after="0" w:line="240" w:lineRule="auto"/>
              <w:rPr>
                <w:rFonts w:ascii="Arial" w:hAnsi="Arial" w:cs="Arial"/>
                <w:b/>
                <w:bCs/>
                <w:sz w:val="24"/>
                <w:szCs w:val="24"/>
              </w:rPr>
            </w:pPr>
          </w:p>
        </w:tc>
        <w:tc>
          <w:tcPr>
            <w:tcW w:w="3119" w:type="dxa"/>
          </w:tcPr>
          <w:p w14:paraId="2574697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1.2.10. Atstovavimo pagrindas</w:t>
            </w:r>
          </w:p>
        </w:tc>
        <w:tc>
          <w:tcPr>
            <w:tcW w:w="3543" w:type="dxa"/>
          </w:tcPr>
          <w:p w14:paraId="7DFF6D38" w14:textId="77777777" w:rsidR="00264174" w:rsidRPr="00D06C52" w:rsidRDefault="00264174" w:rsidP="00D16AC5">
            <w:pPr>
              <w:spacing w:after="0" w:line="240" w:lineRule="auto"/>
              <w:rPr>
                <w:rFonts w:ascii="Arial" w:hAnsi="Arial" w:cs="Arial"/>
                <w:sz w:val="24"/>
                <w:szCs w:val="24"/>
              </w:rPr>
            </w:pPr>
          </w:p>
        </w:tc>
      </w:tr>
    </w:tbl>
    <w:p w14:paraId="731DD1AB" w14:textId="77777777" w:rsidR="00264174" w:rsidRPr="00D06C52" w:rsidRDefault="00264174" w:rsidP="00264174">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264174" w:rsidRPr="00D06C52" w14:paraId="08B7198E" w14:textId="77777777" w:rsidTr="00D16AC5">
        <w:trPr>
          <w:trHeight w:val="300"/>
        </w:trPr>
        <w:tc>
          <w:tcPr>
            <w:tcW w:w="9634" w:type="dxa"/>
            <w:gridSpan w:val="3"/>
          </w:tcPr>
          <w:p w14:paraId="5A018E25" w14:textId="77777777" w:rsidR="00264174" w:rsidRPr="00D06C52" w:rsidRDefault="00264174" w:rsidP="00881DBD">
            <w:pPr>
              <w:spacing w:after="0" w:line="240" w:lineRule="auto"/>
              <w:jc w:val="center"/>
              <w:rPr>
                <w:rFonts w:ascii="Arial" w:hAnsi="Arial" w:cs="Arial"/>
                <w:b/>
                <w:bCs/>
                <w:sz w:val="24"/>
                <w:szCs w:val="24"/>
              </w:rPr>
            </w:pPr>
            <w:r w:rsidRPr="00D06C52">
              <w:rPr>
                <w:rFonts w:ascii="Arial" w:hAnsi="Arial" w:cs="Arial"/>
                <w:b/>
                <w:bCs/>
                <w:sz w:val="24"/>
                <w:szCs w:val="24"/>
              </w:rPr>
              <w:t>2. ATSAKINGI ASMENYS</w:t>
            </w:r>
          </w:p>
        </w:tc>
      </w:tr>
      <w:tr w:rsidR="00264174" w:rsidRPr="00D06C52" w14:paraId="26D6F600" w14:textId="77777777" w:rsidTr="00D16AC5">
        <w:trPr>
          <w:trHeight w:val="300"/>
        </w:trPr>
        <w:tc>
          <w:tcPr>
            <w:tcW w:w="2972" w:type="dxa"/>
          </w:tcPr>
          <w:p w14:paraId="735C1694" w14:textId="77777777" w:rsidR="00264174" w:rsidRPr="00D67E6B" w:rsidRDefault="00264174" w:rsidP="00881DBD">
            <w:pPr>
              <w:spacing w:after="0" w:line="240" w:lineRule="auto"/>
              <w:rPr>
                <w:rFonts w:ascii="Arial" w:hAnsi="Arial" w:cs="Arial"/>
                <w:b/>
                <w:bCs/>
                <w:sz w:val="24"/>
                <w:szCs w:val="24"/>
              </w:rPr>
            </w:pPr>
            <w:r w:rsidRPr="00D67E6B">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3714AA02" w14:textId="495D7DF6" w:rsidR="00264174" w:rsidRPr="00462089" w:rsidRDefault="00D07F68" w:rsidP="00462089">
            <w:pPr>
              <w:keepNext/>
              <w:keepLines/>
              <w:tabs>
                <w:tab w:val="left" w:pos="1134"/>
                <w:tab w:val="left" w:pos="6700"/>
              </w:tabs>
              <w:spacing w:after="0" w:line="240" w:lineRule="auto"/>
              <w:jc w:val="both"/>
              <w:rPr>
                <w:rFonts w:ascii="Arial" w:hAnsi="Arial" w:cs="Arial"/>
                <w:sz w:val="24"/>
                <w:szCs w:val="24"/>
              </w:rPr>
            </w:pPr>
            <w:r>
              <w:rPr>
                <w:rFonts w:ascii="Arial" w:hAnsi="Arial" w:cs="Arial"/>
                <w:sz w:val="24"/>
                <w:szCs w:val="24"/>
              </w:rPr>
              <w:t>Kaimo reikalų</w:t>
            </w:r>
            <w:r w:rsidR="00264174" w:rsidRPr="00D67E6B">
              <w:rPr>
                <w:rFonts w:ascii="Arial" w:hAnsi="Arial" w:cs="Arial"/>
                <w:sz w:val="24"/>
                <w:szCs w:val="24"/>
              </w:rPr>
              <w:t xml:space="preserve"> skyriaus </w:t>
            </w:r>
            <w:r>
              <w:rPr>
                <w:rFonts w:ascii="Arial" w:hAnsi="Arial" w:cs="Arial"/>
                <w:sz w:val="24"/>
                <w:szCs w:val="24"/>
              </w:rPr>
              <w:t>vedėjas</w:t>
            </w:r>
            <w:r w:rsidR="00462089">
              <w:rPr>
                <w:rFonts w:ascii="Arial" w:hAnsi="Arial" w:cs="Arial"/>
                <w:sz w:val="24"/>
                <w:szCs w:val="24"/>
              </w:rPr>
              <w:t xml:space="preserve"> </w:t>
            </w:r>
            <w:r>
              <w:rPr>
                <w:rFonts w:ascii="Arial" w:hAnsi="Arial" w:cs="Arial"/>
                <w:sz w:val="24"/>
                <w:szCs w:val="24"/>
              </w:rPr>
              <w:t>Petras Kulikauskas</w:t>
            </w:r>
            <w:r w:rsidR="00264174" w:rsidRPr="00D67E6B">
              <w:rPr>
                <w:rFonts w:ascii="Arial" w:hAnsi="Arial" w:cs="Arial"/>
                <w:sz w:val="24"/>
                <w:szCs w:val="24"/>
              </w:rPr>
              <w:t xml:space="preserve">, </w:t>
            </w:r>
            <w:r w:rsidRPr="005611B1">
              <w:rPr>
                <w:rFonts w:ascii="Arial" w:hAnsi="Arial" w:cs="Arial"/>
                <w:color w:val="000000" w:themeColor="text1"/>
                <w:sz w:val="24"/>
                <w:szCs w:val="24"/>
              </w:rPr>
              <w:t>tel. +370</w:t>
            </w:r>
            <w:r>
              <w:rPr>
                <w:rFonts w:ascii="Arial" w:hAnsi="Arial" w:cs="Arial"/>
                <w:color w:val="000000" w:themeColor="text1"/>
                <w:sz w:val="24"/>
                <w:szCs w:val="24"/>
              </w:rPr>
              <w:t> </w:t>
            </w:r>
            <w:r w:rsidRPr="00F20956">
              <w:rPr>
                <w:rFonts w:ascii="Arial" w:hAnsi="Arial" w:cs="Arial"/>
                <w:color w:val="000000" w:themeColor="text1"/>
                <w:sz w:val="24"/>
                <w:szCs w:val="24"/>
              </w:rPr>
              <w:t>615 17329</w:t>
            </w:r>
            <w:r w:rsidRPr="005611B1">
              <w:rPr>
                <w:rFonts w:ascii="Arial" w:hAnsi="Arial" w:cs="Arial"/>
                <w:color w:val="000000" w:themeColor="text1"/>
                <w:sz w:val="24"/>
                <w:szCs w:val="24"/>
              </w:rPr>
              <w:t>, el.</w:t>
            </w:r>
            <w:r>
              <w:rPr>
                <w:rFonts w:ascii="Arial" w:hAnsi="Arial" w:cs="Arial"/>
                <w:color w:val="000000" w:themeColor="text1"/>
                <w:sz w:val="24"/>
                <w:szCs w:val="24"/>
              </w:rPr>
              <w:t> </w:t>
            </w:r>
            <w:r w:rsidRPr="005611B1">
              <w:rPr>
                <w:rFonts w:ascii="Arial" w:hAnsi="Arial" w:cs="Arial"/>
                <w:color w:val="000000" w:themeColor="text1"/>
                <w:sz w:val="24"/>
                <w:szCs w:val="24"/>
              </w:rPr>
              <w:t xml:space="preserve">p. </w:t>
            </w:r>
            <w:r>
              <w:rPr>
                <w:rFonts w:ascii="Arial" w:hAnsi="Arial" w:cs="Arial"/>
                <w:color w:val="000000" w:themeColor="text1"/>
                <w:sz w:val="24"/>
                <w:szCs w:val="24"/>
              </w:rPr>
              <w:t>petras.kulikauskas</w:t>
            </w:r>
            <w:r w:rsidRPr="005611B1">
              <w:rPr>
                <w:rFonts w:ascii="Arial" w:hAnsi="Arial" w:cs="Arial"/>
                <w:color w:val="000000" w:themeColor="text1"/>
                <w:sz w:val="24"/>
                <w:szCs w:val="24"/>
              </w:rPr>
              <w:t>@taurage.lt</w:t>
            </w:r>
            <w:r>
              <w:rPr>
                <w:rFonts w:ascii="Arial" w:hAnsi="Arial" w:cs="Arial"/>
                <w:color w:val="000000" w:themeColor="text1"/>
                <w:sz w:val="24"/>
                <w:szCs w:val="24"/>
              </w:rPr>
              <w:t>.</w:t>
            </w:r>
          </w:p>
          <w:p w14:paraId="2EDB1C3C" w14:textId="7ADDCBF0" w:rsidR="00462089" w:rsidRPr="00D67E6B" w:rsidRDefault="00462089" w:rsidP="00462089">
            <w:pPr>
              <w:keepNext/>
              <w:keepLines/>
              <w:tabs>
                <w:tab w:val="left" w:pos="1134"/>
                <w:tab w:val="left" w:pos="6700"/>
              </w:tabs>
              <w:spacing w:after="0" w:line="240" w:lineRule="auto"/>
              <w:jc w:val="both"/>
              <w:rPr>
                <w:rFonts w:ascii="Arial" w:hAnsi="Arial" w:cs="Arial"/>
                <w:sz w:val="24"/>
                <w:szCs w:val="24"/>
              </w:rPr>
            </w:pPr>
          </w:p>
        </w:tc>
      </w:tr>
      <w:tr w:rsidR="00264174" w:rsidRPr="00D06C52" w14:paraId="5E4FA0E1" w14:textId="77777777" w:rsidTr="00D16AC5">
        <w:trPr>
          <w:trHeight w:val="300"/>
        </w:trPr>
        <w:tc>
          <w:tcPr>
            <w:tcW w:w="2972" w:type="dxa"/>
          </w:tcPr>
          <w:p w14:paraId="1FA82D6D" w14:textId="77777777" w:rsidR="00264174" w:rsidRPr="00D06C52" w:rsidRDefault="00264174" w:rsidP="00881DBD">
            <w:pPr>
              <w:spacing w:after="0" w:line="240" w:lineRule="auto"/>
              <w:rPr>
                <w:rFonts w:ascii="Arial" w:hAnsi="Arial" w:cs="Arial"/>
                <w:b/>
                <w:bCs/>
                <w:sz w:val="24"/>
                <w:szCs w:val="24"/>
              </w:rPr>
            </w:pPr>
            <w:r w:rsidRPr="00D06C52">
              <w:rPr>
                <w:rFonts w:ascii="Arial" w:hAnsi="Arial" w:cs="Arial"/>
                <w:b/>
                <w:bCs/>
                <w:sz w:val="24"/>
                <w:szCs w:val="24"/>
              </w:rPr>
              <w:t>2.2. Tiekėjo kontaktiniai asmenys, atsakingi už Sutarties vykdymą</w:t>
            </w:r>
          </w:p>
        </w:tc>
        <w:tc>
          <w:tcPr>
            <w:tcW w:w="6662" w:type="dxa"/>
            <w:gridSpan w:val="2"/>
          </w:tcPr>
          <w:p w14:paraId="11E376C2" w14:textId="77777777" w:rsidR="00264174" w:rsidRPr="00D06C52" w:rsidRDefault="00264174" w:rsidP="00881DBD">
            <w:pPr>
              <w:spacing w:after="0" w:line="240" w:lineRule="auto"/>
              <w:rPr>
                <w:rFonts w:ascii="Arial" w:hAnsi="Arial" w:cs="Arial"/>
                <w:sz w:val="24"/>
                <w:szCs w:val="24"/>
              </w:rPr>
            </w:pPr>
            <w:r w:rsidRPr="003A2D00">
              <w:rPr>
                <w:rFonts w:ascii="Arial" w:eastAsia="Times New Roman" w:hAnsi="Arial" w:cs="Arial"/>
                <w:sz w:val="24"/>
                <w:szCs w:val="24"/>
              </w:rPr>
              <w:t>[</w:t>
            </w:r>
            <w:r w:rsidRPr="003A2D00">
              <w:rPr>
                <w:rFonts w:ascii="Arial" w:eastAsia="Times New Roman" w:hAnsi="Arial" w:cs="Arial"/>
                <w:i/>
                <w:iCs/>
                <w:sz w:val="24"/>
                <w:szCs w:val="24"/>
              </w:rPr>
              <w:t>nurodyti padalinį / skyrių, pareigas, vardą, pavardę, tel., el. paštą</w:t>
            </w:r>
            <w:r w:rsidRPr="003A2D00">
              <w:rPr>
                <w:rFonts w:ascii="Arial" w:eastAsia="Times New Roman" w:hAnsi="Arial" w:cs="Arial"/>
                <w:sz w:val="24"/>
                <w:szCs w:val="24"/>
              </w:rPr>
              <w:t>]</w:t>
            </w:r>
          </w:p>
        </w:tc>
      </w:tr>
      <w:tr w:rsidR="00264174" w:rsidRPr="00D06C52" w14:paraId="1C2C75F0" w14:textId="77777777" w:rsidTr="00D16AC5">
        <w:trPr>
          <w:trHeight w:val="300"/>
        </w:trPr>
        <w:tc>
          <w:tcPr>
            <w:tcW w:w="9634" w:type="dxa"/>
            <w:gridSpan w:val="3"/>
          </w:tcPr>
          <w:p w14:paraId="2FDBBE9E" w14:textId="77777777" w:rsidR="00264174" w:rsidRPr="00D06C52" w:rsidRDefault="00264174" w:rsidP="00881DBD">
            <w:pPr>
              <w:spacing w:after="0" w:line="240" w:lineRule="auto"/>
              <w:ind w:firstLine="22"/>
              <w:jc w:val="center"/>
              <w:rPr>
                <w:rFonts w:ascii="Arial" w:hAnsi="Arial" w:cs="Arial"/>
                <w:b/>
                <w:bCs/>
                <w:sz w:val="24"/>
                <w:szCs w:val="24"/>
              </w:rPr>
            </w:pPr>
            <w:r w:rsidRPr="00D06C52">
              <w:rPr>
                <w:rFonts w:ascii="Arial" w:hAnsi="Arial" w:cs="Arial"/>
                <w:b/>
                <w:bCs/>
                <w:sz w:val="24"/>
                <w:szCs w:val="24"/>
              </w:rPr>
              <w:t>3. SUTARTIES DALYKAS</w:t>
            </w:r>
          </w:p>
        </w:tc>
      </w:tr>
      <w:tr w:rsidR="00264174" w:rsidRPr="00D06C52" w14:paraId="7E47448E" w14:textId="77777777" w:rsidTr="00D16AC5">
        <w:trPr>
          <w:trHeight w:val="300"/>
        </w:trPr>
        <w:tc>
          <w:tcPr>
            <w:tcW w:w="2972" w:type="dxa"/>
          </w:tcPr>
          <w:p w14:paraId="70B5370D" w14:textId="77777777" w:rsidR="00264174" w:rsidRPr="00D06C52" w:rsidRDefault="00264174" w:rsidP="00881DBD">
            <w:pPr>
              <w:spacing w:after="0" w:line="240" w:lineRule="auto"/>
              <w:rPr>
                <w:rFonts w:ascii="Arial" w:hAnsi="Arial" w:cs="Arial"/>
                <w:b/>
                <w:bCs/>
                <w:sz w:val="24"/>
                <w:szCs w:val="24"/>
              </w:rPr>
            </w:pPr>
            <w:r w:rsidRPr="00D06C52">
              <w:rPr>
                <w:rFonts w:ascii="Arial" w:hAnsi="Arial" w:cs="Arial"/>
                <w:b/>
                <w:bCs/>
                <w:sz w:val="24"/>
                <w:szCs w:val="24"/>
              </w:rPr>
              <w:t xml:space="preserve">3.1. Sutarties dalykas </w:t>
            </w:r>
          </w:p>
        </w:tc>
        <w:tc>
          <w:tcPr>
            <w:tcW w:w="6662" w:type="dxa"/>
            <w:gridSpan w:val="2"/>
          </w:tcPr>
          <w:p w14:paraId="730DD6C5" w14:textId="557E76C7" w:rsidR="00264174" w:rsidRPr="00462089" w:rsidRDefault="00264174" w:rsidP="00881DBD">
            <w:pPr>
              <w:spacing w:after="0" w:line="240" w:lineRule="auto"/>
              <w:jc w:val="both"/>
              <w:rPr>
                <w:rFonts w:ascii="Arial" w:hAnsi="Arial" w:cs="Arial"/>
                <w:sz w:val="24"/>
                <w:szCs w:val="24"/>
              </w:rPr>
            </w:pPr>
            <w:r w:rsidRPr="00D06C52">
              <w:rPr>
                <w:rFonts w:ascii="Arial" w:hAnsi="Arial" w:cs="Arial"/>
                <w:sz w:val="24"/>
                <w:szCs w:val="24"/>
              </w:rPr>
              <w:t xml:space="preserve">Tiekėjas įsipareigoja Sutartyje numatytomis sąlygomis suteikti </w:t>
            </w:r>
            <w:r w:rsidR="000E52AC">
              <w:rPr>
                <w:rFonts w:ascii="Arial" w:hAnsi="Arial" w:cs="Arial"/>
                <w:sz w:val="24"/>
                <w:szCs w:val="24"/>
              </w:rPr>
              <w:t>medžioklės plotų vienetų ribų pakeitimo projektų parengimo</w:t>
            </w:r>
            <w:r w:rsidR="00462089" w:rsidRPr="00462089">
              <w:rPr>
                <w:rFonts w:ascii="Arial" w:hAnsi="Arial" w:cs="Arial"/>
                <w:sz w:val="24"/>
                <w:szCs w:val="24"/>
              </w:rPr>
              <w:t xml:space="preserve"> </w:t>
            </w:r>
            <w:r w:rsidRPr="00462089">
              <w:rPr>
                <w:rFonts w:ascii="Arial" w:hAnsi="Arial" w:cs="Arial"/>
                <w:b/>
                <w:bCs/>
                <w:sz w:val="24"/>
                <w:szCs w:val="24"/>
              </w:rPr>
              <w:t>paslaugas</w:t>
            </w:r>
            <w:r w:rsidRPr="00462089">
              <w:rPr>
                <w:rFonts w:ascii="Arial" w:hAnsi="Arial" w:cs="Arial"/>
                <w:sz w:val="24"/>
                <w:szCs w:val="24"/>
              </w:rPr>
              <w:t xml:space="preserve"> (toliau – Paslaugos). </w:t>
            </w:r>
          </w:p>
          <w:p w14:paraId="74F536E1" w14:textId="77777777" w:rsidR="00264174" w:rsidRPr="00D06C52" w:rsidRDefault="00264174" w:rsidP="00881DBD">
            <w:pPr>
              <w:spacing w:after="0" w:line="240" w:lineRule="auto"/>
              <w:jc w:val="both"/>
              <w:rPr>
                <w:rFonts w:ascii="Arial" w:hAnsi="Arial" w:cs="Arial"/>
                <w:color w:val="000000"/>
                <w:sz w:val="24"/>
                <w:szCs w:val="24"/>
              </w:rPr>
            </w:pPr>
            <w:r w:rsidRPr="00D06C52">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Pr>
                <w:rFonts w:ascii="Arial" w:hAnsi="Arial" w:cs="Arial"/>
                <w:color w:val="000000"/>
                <w:sz w:val="24"/>
                <w:szCs w:val="24"/>
              </w:rPr>
              <w:t>Tiekėjo p</w:t>
            </w:r>
            <w:r w:rsidRPr="00D06C52">
              <w:rPr>
                <w:rFonts w:ascii="Arial" w:hAnsi="Arial" w:cs="Arial"/>
                <w:color w:val="000000"/>
                <w:sz w:val="24"/>
                <w:szCs w:val="24"/>
              </w:rPr>
              <w:t>asiūlymas“.</w:t>
            </w:r>
          </w:p>
        </w:tc>
      </w:tr>
      <w:tr w:rsidR="00264174" w:rsidRPr="00D06C52" w14:paraId="1B79CC07" w14:textId="77777777" w:rsidTr="00D16AC5">
        <w:trPr>
          <w:trHeight w:val="300"/>
        </w:trPr>
        <w:tc>
          <w:tcPr>
            <w:tcW w:w="2972" w:type="dxa"/>
          </w:tcPr>
          <w:p w14:paraId="0F1DEE4E" w14:textId="77777777" w:rsidR="00264174" w:rsidRPr="00D06C52" w:rsidRDefault="00264174" w:rsidP="00881DBD">
            <w:pPr>
              <w:spacing w:after="0" w:line="240" w:lineRule="auto"/>
              <w:rPr>
                <w:rFonts w:ascii="Arial" w:hAnsi="Arial" w:cs="Arial"/>
                <w:b/>
                <w:bCs/>
                <w:sz w:val="24"/>
                <w:szCs w:val="24"/>
              </w:rPr>
            </w:pPr>
            <w:r w:rsidRPr="00D06C52">
              <w:rPr>
                <w:rFonts w:ascii="Arial" w:hAnsi="Arial" w:cs="Arial"/>
                <w:b/>
                <w:bCs/>
                <w:sz w:val="24"/>
                <w:szCs w:val="24"/>
              </w:rPr>
              <w:t>3.2. Pirkimo numeris</w:t>
            </w:r>
          </w:p>
        </w:tc>
        <w:tc>
          <w:tcPr>
            <w:tcW w:w="6662" w:type="dxa"/>
            <w:gridSpan w:val="2"/>
          </w:tcPr>
          <w:p w14:paraId="0A4BDD69" w14:textId="77777777" w:rsidR="00264174" w:rsidRPr="00D06C52" w:rsidRDefault="00264174" w:rsidP="00881DBD">
            <w:pPr>
              <w:tabs>
                <w:tab w:val="left" w:pos="1019"/>
              </w:tabs>
              <w:spacing w:after="0" w:line="240" w:lineRule="auto"/>
              <w:rPr>
                <w:rFonts w:ascii="Arial" w:eastAsia="Arial" w:hAnsi="Arial" w:cs="Arial"/>
                <w:sz w:val="24"/>
                <w:szCs w:val="24"/>
              </w:rPr>
            </w:pPr>
            <w:r w:rsidRPr="00D06C52">
              <w:rPr>
                <w:rFonts w:ascii="Arial" w:eastAsia="Arial" w:hAnsi="Arial" w:cs="Arial"/>
                <w:sz w:val="24"/>
                <w:szCs w:val="24"/>
              </w:rPr>
              <w:t>[</w:t>
            </w:r>
            <w:r w:rsidRPr="00D06C52">
              <w:rPr>
                <w:rFonts w:ascii="Arial" w:eastAsia="Arial" w:hAnsi="Arial" w:cs="Arial"/>
                <w:i/>
                <w:sz w:val="24"/>
                <w:szCs w:val="24"/>
              </w:rPr>
              <w:t>nurodyti pirkimo numerį</w:t>
            </w:r>
            <w:r w:rsidRPr="00D06C52">
              <w:rPr>
                <w:rFonts w:ascii="Arial" w:eastAsia="Arial" w:hAnsi="Arial" w:cs="Arial"/>
                <w:sz w:val="24"/>
                <w:szCs w:val="24"/>
              </w:rPr>
              <w:t>]</w:t>
            </w:r>
          </w:p>
        </w:tc>
      </w:tr>
      <w:tr w:rsidR="00264174" w:rsidRPr="00D06C52" w14:paraId="6D0C3338" w14:textId="77777777" w:rsidTr="00D16AC5">
        <w:trPr>
          <w:trHeight w:val="300"/>
        </w:trPr>
        <w:tc>
          <w:tcPr>
            <w:tcW w:w="2972" w:type="dxa"/>
          </w:tcPr>
          <w:p w14:paraId="2A94FBF1" w14:textId="77777777" w:rsidR="00264174" w:rsidRPr="00D80957" w:rsidRDefault="00264174" w:rsidP="00881DBD">
            <w:pPr>
              <w:spacing w:after="0" w:line="240" w:lineRule="auto"/>
              <w:rPr>
                <w:rFonts w:ascii="Arial" w:hAnsi="Arial" w:cs="Arial"/>
                <w:b/>
                <w:bCs/>
                <w:sz w:val="24"/>
                <w:szCs w:val="24"/>
              </w:rPr>
            </w:pPr>
            <w:r w:rsidRPr="00D80957">
              <w:rPr>
                <w:rFonts w:ascii="Arial" w:hAnsi="Arial" w:cs="Arial"/>
                <w:b/>
                <w:bCs/>
                <w:sz w:val="24"/>
                <w:szCs w:val="24"/>
              </w:rPr>
              <w:t xml:space="preserve">3.3. </w:t>
            </w:r>
            <w:bookmarkStart w:id="47" w:name="_Hlk162966553"/>
            <w:r w:rsidRPr="00D80957">
              <w:rPr>
                <w:rFonts w:ascii="Arial" w:hAnsi="Arial" w:cs="Arial"/>
                <w:b/>
                <w:bCs/>
                <w:sz w:val="24"/>
                <w:szCs w:val="24"/>
              </w:rPr>
              <w:t>Informacija apie Europos Sąjungos lėšomis finansuojamą projektą arba kitą projektą</w:t>
            </w:r>
            <w:bookmarkEnd w:id="47"/>
          </w:p>
        </w:tc>
        <w:tc>
          <w:tcPr>
            <w:tcW w:w="6662" w:type="dxa"/>
            <w:gridSpan w:val="2"/>
          </w:tcPr>
          <w:p w14:paraId="30920666" w14:textId="77777777" w:rsidR="00264174" w:rsidRPr="00D80957" w:rsidRDefault="00264174" w:rsidP="00881DBD">
            <w:pPr>
              <w:spacing w:after="0" w:line="240" w:lineRule="auto"/>
              <w:rPr>
                <w:rFonts w:ascii="Arial" w:hAnsi="Arial" w:cs="Arial"/>
                <w:sz w:val="24"/>
                <w:szCs w:val="24"/>
              </w:rPr>
            </w:pPr>
            <w:r w:rsidRPr="00D80957">
              <w:rPr>
                <w:rFonts w:ascii="Arial" w:hAnsi="Arial" w:cs="Arial"/>
                <w:sz w:val="24"/>
                <w:szCs w:val="24"/>
              </w:rPr>
              <w:t>Netaikoma</w:t>
            </w:r>
          </w:p>
        </w:tc>
      </w:tr>
      <w:tr w:rsidR="00264174" w:rsidRPr="00D06C52" w14:paraId="4B28551F" w14:textId="77777777" w:rsidTr="00D16AC5">
        <w:trPr>
          <w:trHeight w:val="300"/>
        </w:trPr>
        <w:tc>
          <w:tcPr>
            <w:tcW w:w="9634" w:type="dxa"/>
            <w:gridSpan w:val="3"/>
          </w:tcPr>
          <w:p w14:paraId="0815E614" w14:textId="22BEF987" w:rsidR="00264174" w:rsidRPr="00D06C52" w:rsidRDefault="00264174" w:rsidP="00881DBD">
            <w:pPr>
              <w:spacing w:after="0" w:line="240" w:lineRule="auto"/>
              <w:ind w:firstLine="22"/>
              <w:jc w:val="center"/>
              <w:rPr>
                <w:rFonts w:ascii="Arial" w:hAnsi="Arial" w:cs="Arial"/>
                <w:b/>
                <w:bCs/>
                <w:sz w:val="24"/>
                <w:szCs w:val="24"/>
              </w:rPr>
            </w:pPr>
            <w:r w:rsidRPr="00D06C52">
              <w:rPr>
                <w:rFonts w:ascii="Arial" w:hAnsi="Arial" w:cs="Arial"/>
                <w:b/>
                <w:bCs/>
                <w:sz w:val="24"/>
                <w:szCs w:val="24"/>
              </w:rPr>
              <w:t xml:space="preserve">4. PASLAUGŲ SUTEIKIMO TERMINAI IR PASLAUGŲ </w:t>
            </w:r>
            <w:r w:rsidRPr="00FA40E3">
              <w:rPr>
                <w:rFonts w:ascii="Arial" w:hAnsi="Arial" w:cs="Arial"/>
                <w:b/>
                <w:bCs/>
                <w:sz w:val="24"/>
                <w:szCs w:val="24"/>
              </w:rPr>
              <w:t>PERDAVIMO – PRIĖMIMO TVARKA</w:t>
            </w:r>
          </w:p>
        </w:tc>
      </w:tr>
      <w:tr w:rsidR="00264174" w:rsidRPr="00D06C52" w14:paraId="063A2678" w14:textId="77777777" w:rsidTr="00D16AC5">
        <w:trPr>
          <w:trHeight w:val="300"/>
        </w:trPr>
        <w:tc>
          <w:tcPr>
            <w:tcW w:w="2972" w:type="dxa"/>
          </w:tcPr>
          <w:p w14:paraId="65566784" w14:textId="77777777" w:rsidR="00264174" w:rsidRPr="00F7327A" w:rsidRDefault="00264174" w:rsidP="00881DBD">
            <w:pPr>
              <w:spacing w:after="0" w:line="240" w:lineRule="auto"/>
              <w:rPr>
                <w:rFonts w:ascii="Arial" w:hAnsi="Arial" w:cs="Arial"/>
                <w:b/>
                <w:bCs/>
                <w:sz w:val="24"/>
                <w:szCs w:val="24"/>
              </w:rPr>
            </w:pPr>
            <w:r w:rsidRPr="00F7327A">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3ECE2A50" w14:textId="4F7D8C40" w:rsidR="00264174" w:rsidRPr="00F7327A" w:rsidRDefault="00264174" w:rsidP="00881DBD">
            <w:pPr>
              <w:tabs>
                <w:tab w:val="left" w:pos="426"/>
                <w:tab w:val="left" w:pos="851"/>
              </w:tabs>
              <w:spacing w:after="0" w:line="240" w:lineRule="auto"/>
              <w:rPr>
                <w:rFonts w:ascii="Arial" w:hAnsi="Arial" w:cs="Arial"/>
                <w:bCs/>
                <w:iCs/>
                <w:smallCaps/>
                <w:sz w:val="24"/>
                <w:szCs w:val="24"/>
                <w:lang w:eastAsia="en-US"/>
              </w:rPr>
            </w:pPr>
            <w:r w:rsidRPr="00F7327A">
              <w:rPr>
                <w:rFonts w:ascii="Arial" w:hAnsi="Arial" w:cs="Arial"/>
                <w:sz w:val="24"/>
                <w:szCs w:val="24"/>
              </w:rPr>
              <w:t xml:space="preserve">Tiekėjas Paslaugas </w:t>
            </w:r>
            <w:r w:rsidR="00F710D1">
              <w:rPr>
                <w:rFonts w:ascii="Arial" w:hAnsi="Arial" w:cs="Arial"/>
                <w:sz w:val="24"/>
                <w:szCs w:val="24"/>
              </w:rPr>
              <w:t>su</w:t>
            </w:r>
            <w:r w:rsidR="00145C4B">
              <w:rPr>
                <w:rFonts w:ascii="Arial" w:hAnsi="Arial" w:cs="Arial"/>
                <w:sz w:val="24"/>
                <w:szCs w:val="24"/>
              </w:rPr>
              <w:t>teikia</w:t>
            </w:r>
            <w:r w:rsidR="00145C4B">
              <w:t xml:space="preserve"> </w:t>
            </w:r>
            <w:r w:rsidR="00F710D1" w:rsidRPr="00F710D1">
              <w:rPr>
                <w:rFonts w:ascii="Arial" w:hAnsi="Arial" w:cs="Arial"/>
                <w:sz w:val="24"/>
                <w:szCs w:val="24"/>
              </w:rPr>
              <w:t>per</w:t>
            </w:r>
            <w:r w:rsidR="00F710D1">
              <w:t xml:space="preserve"> </w:t>
            </w:r>
            <w:r w:rsidR="006B0D24">
              <w:rPr>
                <w:rFonts w:ascii="Arial" w:hAnsi="Arial" w:cs="Arial"/>
                <w:b/>
                <w:bCs/>
                <w:sz w:val="24"/>
                <w:szCs w:val="24"/>
              </w:rPr>
              <w:t>7</w:t>
            </w:r>
            <w:r w:rsidR="00993701" w:rsidRPr="00993701">
              <w:rPr>
                <w:rFonts w:ascii="Arial" w:hAnsi="Arial" w:cs="Arial"/>
                <w:b/>
                <w:bCs/>
                <w:sz w:val="24"/>
                <w:szCs w:val="24"/>
              </w:rPr>
              <w:t xml:space="preserve"> mėn.</w:t>
            </w:r>
            <w:r w:rsidR="00993701">
              <w:rPr>
                <w:rFonts w:ascii="Arial" w:hAnsi="Arial" w:cs="Arial"/>
                <w:sz w:val="24"/>
                <w:szCs w:val="24"/>
              </w:rPr>
              <w:t xml:space="preserve"> nuo Sutarties įsigaliojimo dienos. </w:t>
            </w:r>
            <w:r w:rsidR="00145C4B" w:rsidRPr="00145C4B">
              <w:rPr>
                <w:rFonts w:ascii="Arial" w:hAnsi="Arial" w:cs="Arial"/>
                <w:sz w:val="24"/>
                <w:szCs w:val="24"/>
              </w:rPr>
              <w:t xml:space="preserve"> </w:t>
            </w:r>
          </w:p>
        </w:tc>
      </w:tr>
      <w:tr w:rsidR="00264174" w:rsidRPr="00D06C52" w14:paraId="081DE4F7" w14:textId="77777777" w:rsidTr="00D16AC5">
        <w:trPr>
          <w:trHeight w:val="300"/>
        </w:trPr>
        <w:tc>
          <w:tcPr>
            <w:tcW w:w="2972" w:type="dxa"/>
          </w:tcPr>
          <w:p w14:paraId="7FE2702E" w14:textId="77777777" w:rsidR="00264174" w:rsidRPr="00FA439B" w:rsidRDefault="00264174" w:rsidP="00881DBD">
            <w:pPr>
              <w:spacing w:after="0" w:line="240" w:lineRule="auto"/>
              <w:rPr>
                <w:rFonts w:ascii="Arial" w:hAnsi="Arial" w:cs="Arial"/>
                <w:b/>
                <w:bCs/>
                <w:sz w:val="24"/>
                <w:szCs w:val="24"/>
              </w:rPr>
            </w:pPr>
            <w:r w:rsidRPr="00FA439B">
              <w:rPr>
                <w:rFonts w:ascii="Arial" w:hAnsi="Arial" w:cs="Arial"/>
                <w:b/>
                <w:bCs/>
                <w:sz w:val="24"/>
                <w:szCs w:val="24"/>
              </w:rPr>
              <w:t>4.2. Paslaugų / jų dalies / etapo / periodo suteikimo termino pratęsimas</w:t>
            </w:r>
          </w:p>
        </w:tc>
        <w:tc>
          <w:tcPr>
            <w:tcW w:w="6662" w:type="dxa"/>
            <w:gridSpan w:val="2"/>
          </w:tcPr>
          <w:p w14:paraId="2CF68375" w14:textId="77777777" w:rsidR="00264174" w:rsidRPr="00FA439B" w:rsidRDefault="00264174" w:rsidP="00881DBD">
            <w:pPr>
              <w:spacing w:after="0" w:line="240" w:lineRule="auto"/>
              <w:rPr>
                <w:rFonts w:ascii="Arial" w:hAnsi="Arial" w:cs="Arial"/>
                <w:sz w:val="24"/>
                <w:szCs w:val="24"/>
              </w:rPr>
            </w:pPr>
            <w:r w:rsidRPr="00FA439B">
              <w:rPr>
                <w:rFonts w:ascii="Arial" w:hAnsi="Arial" w:cs="Arial"/>
                <w:sz w:val="24"/>
                <w:szCs w:val="24"/>
              </w:rPr>
              <w:t>Netaikoma.</w:t>
            </w:r>
          </w:p>
        </w:tc>
      </w:tr>
      <w:tr w:rsidR="00264174" w:rsidRPr="00D06C52" w14:paraId="0C02A33F" w14:textId="77777777" w:rsidTr="00D16AC5">
        <w:trPr>
          <w:trHeight w:val="300"/>
        </w:trPr>
        <w:tc>
          <w:tcPr>
            <w:tcW w:w="2972" w:type="dxa"/>
          </w:tcPr>
          <w:p w14:paraId="7DE599D0" w14:textId="77777777" w:rsidR="00264174" w:rsidRPr="00141D4D" w:rsidRDefault="00264174" w:rsidP="00881DBD">
            <w:pPr>
              <w:spacing w:after="0" w:line="240" w:lineRule="auto"/>
              <w:rPr>
                <w:rFonts w:ascii="Arial" w:hAnsi="Arial" w:cs="Arial"/>
                <w:b/>
                <w:bCs/>
                <w:sz w:val="24"/>
                <w:szCs w:val="24"/>
              </w:rPr>
            </w:pPr>
            <w:r w:rsidRPr="00141D4D">
              <w:rPr>
                <w:rFonts w:ascii="Arial" w:hAnsi="Arial" w:cs="Arial"/>
                <w:b/>
                <w:bCs/>
                <w:sz w:val="24"/>
                <w:szCs w:val="24"/>
              </w:rPr>
              <w:t>4.3. Užsakymų teikimo tvarka</w:t>
            </w:r>
          </w:p>
        </w:tc>
        <w:tc>
          <w:tcPr>
            <w:tcW w:w="6662" w:type="dxa"/>
            <w:gridSpan w:val="2"/>
          </w:tcPr>
          <w:p w14:paraId="6C4AC8B4" w14:textId="57DA8B18" w:rsidR="00264174" w:rsidRPr="00141D4D" w:rsidRDefault="00321CCF" w:rsidP="00881DBD">
            <w:pPr>
              <w:tabs>
                <w:tab w:val="left" w:pos="426"/>
                <w:tab w:val="left" w:pos="851"/>
              </w:tabs>
              <w:spacing w:after="0" w:line="240" w:lineRule="auto"/>
              <w:rPr>
                <w:rFonts w:ascii="Arial" w:hAnsi="Arial" w:cs="Arial"/>
                <w:bCs/>
                <w:iCs/>
                <w:color w:val="000000"/>
                <w:sz w:val="24"/>
                <w:szCs w:val="24"/>
                <w:lang w:eastAsia="en-US"/>
              </w:rPr>
            </w:pPr>
            <w:r w:rsidRPr="00FA439B">
              <w:rPr>
                <w:rFonts w:ascii="Arial" w:hAnsi="Arial" w:cs="Arial"/>
                <w:sz w:val="24"/>
                <w:szCs w:val="24"/>
              </w:rPr>
              <w:t>Netaikoma.</w:t>
            </w:r>
          </w:p>
        </w:tc>
      </w:tr>
      <w:tr w:rsidR="00264174" w:rsidRPr="00D06C52" w14:paraId="279671EC" w14:textId="77777777" w:rsidTr="00D16AC5">
        <w:trPr>
          <w:trHeight w:val="300"/>
        </w:trPr>
        <w:tc>
          <w:tcPr>
            <w:tcW w:w="2972" w:type="dxa"/>
          </w:tcPr>
          <w:p w14:paraId="5C3D531E" w14:textId="77777777" w:rsidR="00264174" w:rsidRPr="00D06C52" w:rsidRDefault="00264174" w:rsidP="00881DBD">
            <w:pPr>
              <w:spacing w:after="0" w:line="240" w:lineRule="auto"/>
              <w:rPr>
                <w:rFonts w:ascii="Arial" w:hAnsi="Arial" w:cs="Arial"/>
                <w:b/>
                <w:bCs/>
                <w:sz w:val="24"/>
                <w:szCs w:val="24"/>
              </w:rPr>
            </w:pPr>
            <w:r w:rsidRPr="00D06C52">
              <w:rPr>
                <w:rFonts w:ascii="Arial" w:hAnsi="Arial" w:cs="Arial"/>
                <w:b/>
                <w:bCs/>
                <w:sz w:val="24"/>
                <w:szCs w:val="24"/>
              </w:rPr>
              <w:t>4.4.</w:t>
            </w:r>
            <w:r>
              <w:t xml:space="preserve"> </w:t>
            </w:r>
            <w:r w:rsidRPr="0027688D">
              <w:rPr>
                <w:rFonts w:ascii="Arial" w:hAnsi="Arial" w:cs="Arial"/>
                <w:b/>
                <w:sz w:val="24"/>
                <w:szCs w:val="24"/>
              </w:rPr>
              <w:t>Dėl minimalios Užsakymo vertės ar apimties</w:t>
            </w:r>
          </w:p>
        </w:tc>
        <w:tc>
          <w:tcPr>
            <w:tcW w:w="6662" w:type="dxa"/>
            <w:gridSpan w:val="2"/>
          </w:tcPr>
          <w:p w14:paraId="37AA9EAF" w14:textId="77777777" w:rsidR="00264174" w:rsidRPr="00D06C52" w:rsidRDefault="00264174" w:rsidP="00881DBD">
            <w:pPr>
              <w:spacing w:after="0" w:line="240" w:lineRule="auto"/>
              <w:rPr>
                <w:rFonts w:ascii="Arial" w:eastAsia="Calibri" w:hAnsi="Arial" w:cs="Arial"/>
                <w:sz w:val="24"/>
                <w:szCs w:val="24"/>
              </w:rPr>
            </w:pPr>
            <w:r>
              <w:rPr>
                <w:rFonts w:ascii="Arial" w:eastAsia="Times New Roman" w:hAnsi="Arial" w:cs="Arial"/>
                <w:bCs/>
                <w:color w:val="000000"/>
                <w:sz w:val="24"/>
                <w:szCs w:val="24"/>
                <w:lang w:eastAsia="x-none"/>
              </w:rPr>
              <w:t>Netaikoma.</w:t>
            </w:r>
          </w:p>
        </w:tc>
      </w:tr>
      <w:tr w:rsidR="00264174" w:rsidRPr="00D06C52" w14:paraId="4424D406" w14:textId="77777777" w:rsidTr="00D16AC5">
        <w:trPr>
          <w:trHeight w:val="300"/>
        </w:trPr>
        <w:tc>
          <w:tcPr>
            <w:tcW w:w="2972" w:type="dxa"/>
          </w:tcPr>
          <w:p w14:paraId="519D361D" w14:textId="77777777" w:rsidR="00264174" w:rsidRPr="00D06C52" w:rsidRDefault="00264174" w:rsidP="00881DBD">
            <w:pPr>
              <w:spacing w:after="0" w:line="240" w:lineRule="auto"/>
              <w:rPr>
                <w:rFonts w:ascii="Arial" w:hAnsi="Arial" w:cs="Arial"/>
                <w:b/>
                <w:bCs/>
                <w:sz w:val="24"/>
                <w:szCs w:val="24"/>
              </w:rPr>
            </w:pPr>
            <w:bookmarkStart w:id="48" w:name="_Hlk181953954"/>
            <w:r w:rsidRPr="00D06C52">
              <w:rPr>
                <w:rFonts w:ascii="Arial" w:hAnsi="Arial" w:cs="Arial"/>
                <w:b/>
                <w:bCs/>
                <w:sz w:val="24"/>
                <w:szCs w:val="24"/>
              </w:rPr>
              <w:t xml:space="preserve">4.5. Pateikiami dokumentai </w:t>
            </w:r>
          </w:p>
        </w:tc>
        <w:tc>
          <w:tcPr>
            <w:tcW w:w="6662" w:type="dxa"/>
            <w:gridSpan w:val="2"/>
          </w:tcPr>
          <w:p w14:paraId="1731C609" w14:textId="77777777" w:rsidR="00264174" w:rsidRDefault="00264174" w:rsidP="00881DBD">
            <w:pPr>
              <w:spacing w:after="0" w:line="240" w:lineRule="auto"/>
              <w:jc w:val="both"/>
              <w:rPr>
                <w:rFonts w:ascii="Arial" w:hAnsi="Arial" w:cs="Arial"/>
                <w:sz w:val="24"/>
                <w:szCs w:val="24"/>
              </w:rPr>
            </w:pPr>
            <w:r w:rsidRPr="0027688D">
              <w:rPr>
                <w:rFonts w:ascii="Arial" w:hAnsi="Arial" w:cs="Arial"/>
                <w:sz w:val="24"/>
                <w:szCs w:val="24"/>
              </w:rPr>
              <w:t>Turi būti pateikiami šie dokumentai:</w:t>
            </w:r>
          </w:p>
          <w:p w14:paraId="350EE269" w14:textId="77777777" w:rsidR="00145C4B" w:rsidRDefault="00264174" w:rsidP="00881DBD">
            <w:pPr>
              <w:spacing w:after="0" w:line="240" w:lineRule="auto"/>
              <w:jc w:val="both"/>
              <w:rPr>
                <w:rFonts w:ascii="Arial" w:hAnsi="Arial" w:cs="Arial"/>
                <w:sz w:val="24"/>
                <w:szCs w:val="24"/>
              </w:rPr>
            </w:pPr>
            <w:r>
              <w:rPr>
                <w:rFonts w:ascii="Arial" w:hAnsi="Arial" w:cs="Arial"/>
                <w:sz w:val="24"/>
                <w:szCs w:val="24"/>
              </w:rPr>
              <w:t>Techninėje specifikacijoje nurodyt</w:t>
            </w:r>
            <w:r w:rsidR="00145C4B">
              <w:rPr>
                <w:rFonts w:ascii="Arial" w:hAnsi="Arial" w:cs="Arial"/>
                <w:sz w:val="24"/>
                <w:szCs w:val="24"/>
              </w:rPr>
              <w:t xml:space="preserve">i dokumentai; </w:t>
            </w:r>
          </w:p>
          <w:p w14:paraId="3872F357" w14:textId="0C124C89" w:rsidR="00264174" w:rsidRDefault="00264174" w:rsidP="00881DBD">
            <w:pPr>
              <w:spacing w:after="0" w:line="240" w:lineRule="auto"/>
              <w:jc w:val="both"/>
              <w:rPr>
                <w:rFonts w:ascii="Arial" w:hAnsi="Arial" w:cs="Arial"/>
                <w:sz w:val="24"/>
                <w:szCs w:val="24"/>
              </w:rPr>
            </w:pPr>
            <w:r w:rsidRPr="00F7327A">
              <w:rPr>
                <w:rFonts w:ascii="Arial" w:hAnsi="Arial" w:cs="Arial"/>
                <w:sz w:val="24"/>
                <w:szCs w:val="24"/>
              </w:rPr>
              <w:t xml:space="preserve">Paslaugų perdavimo-priėmimo aktas ir Sąskaita. </w:t>
            </w:r>
          </w:p>
          <w:p w14:paraId="2CEE1192" w14:textId="77777777" w:rsidR="00264174" w:rsidRPr="00D06C52" w:rsidRDefault="00264174" w:rsidP="00881DBD">
            <w:pPr>
              <w:spacing w:after="0" w:line="240" w:lineRule="auto"/>
              <w:jc w:val="both"/>
              <w:rPr>
                <w:rFonts w:ascii="Arial" w:hAnsi="Arial" w:cs="Arial"/>
                <w:sz w:val="24"/>
                <w:szCs w:val="24"/>
              </w:rPr>
            </w:pPr>
            <w:r w:rsidRPr="00F7327A">
              <w:rPr>
                <w:rFonts w:ascii="Arial" w:hAnsi="Arial" w:cs="Arial"/>
                <w:sz w:val="24"/>
                <w:szCs w:val="24"/>
              </w:rPr>
              <w:t>Tiekėjui nepateikus nurodytų dokumentų, laikoma, kad Paslaugos neatitinka Sutartyje nustatytų reikalavimų.</w:t>
            </w:r>
          </w:p>
        </w:tc>
      </w:tr>
      <w:bookmarkEnd w:id="48"/>
      <w:tr w:rsidR="00264174" w:rsidRPr="00D06C52" w14:paraId="54FB1C82" w14:textId="77777777" w:rsidTr="00D16AC5">
        <w:trPr>
          <w:trHeight w:val="300"/>
        </w:trPr>
        <w:tc>
          <w:tcPr>
            <w:tcW w:w="9634" w:type="dxa"/>
            <w:gridSpan w:val="3"/>
          </w:tcPr>
          <w:p w14:paraId="53E6B6AE" w14:textId="77777777" w:rsidR="00264174" w:rsidRPr="00D06C52" w:rsidRDefault="00264174" w:rsidP="00881DBD">
            <w:pPr>
              <w:spacing w:after="0" w:line="240" w:lineRule="auto"/>
              <w:jc w:val="center"/>
              <w:rPr>
                <w:rFonts w:ascii="Arial" w:hAnsi="Arial" w:cs="Arial"/>
                <w:b/>
                <w:bCs/>
                <w:sz w:val="24"/>
                <w:szCs w:val="24"/>
              </w:rPr>
            </w:pPr>
            <w:r w:rsidRPr="00D06C52">
              <w:rPr>
                <w:rFonts w:ascii="Arial" w:hAnsi="Arial" w:cs="Arial"/>
                <w:b/>
                <w:bCs/>
                <w:sz w:val="24"/>
                <w:szCs w:val="24"/>
              </w:rPr>
              <w:lastRenderedPageBreak/>
              <w:t>5. SUTARTIES KAINA IR ATSISKAITYMO TVARKA</w:t>
            </w:r>
          </w:p>
        </w:tc>
      </w:tr>
      <w:tr w:rsidR="00264174" w:rsidRPr="00D06C52" w14:paraId="57E29A19" w14:textId="77777777" w:rsidTr="00D16AC5">
        <w:trPr>
          <w:trHeight w:val="300"/>
        </w:trPr>
        <w:tc>
          <w:tcPr>
            <w:tcW w:w="2972" w:type="dxa"/>
          </w:tcPr>
          <w:p w14:paraId="40818543" w14:textId="77777777" w:rsidR="00264174" w:rsidRPr="00D06C52" w:rsidRDefault="00264174" w:rsidP="00881DBD">
            <w:pPr>
              <w:spacing w:after="0" w:line="240" w:lineRule="auto"/>
              <w:rPr>
                <w:rFonts w:ascii="Arial" w:hAnsi="Arial" w:cs="Arial"/>
                <w:b/>
                <w:bCs/>
                <w:sz w:val="24"/>
                <w:szCs w:val="24"/>
              </w:rPr>
            </w:pPr>
            <w:r w:rsidRPr="00D06C52">
              <w:rPr>
                <w:rFonts w:ascii="Arial" w:hAnsi="Arial" w:cs="Arial"/>
                <w:b/>
                <w:bCs/>
                <w:sz w:val="24"/>
                <w:szCs w:val="24"/>
              </w:rPr>
              <w:t>5.1. Sutarčiai taikomas kainos apskaičiavimo būdas</w:t>
            </w:r>
          </w:p>
        </w:tc>
        <w:tc>
          <w:tcPr>
            <w:tcW w:w="6662" w:type="dxa"/>
            <w:gridSpan w:val="2"/>
          </w:tcPr>
          <w:p w14:paraId="43E2339B" w14:textId="4C1C7068" w:rsidR="006F7930" w:rsidRPr="00141D4D" w:rsidRDefault="00264174" w:rsidP="0098143E">
            <w:pPr>
              <w:spacing w:after="0" w:line="240" w:lineRule="auto"/>
              <w:jc w:val="both"/>
              <w:rPr>
                <w:rFonts w:ascii="Arial" w:hAnsi="Arial" w:cs="Arial"/>
                <w:b/>
                <w:bCs/>
                <w:sz w:val="24"/>
                <w:szCs w:val="24"/>
              </w:rPr>
            </w:pPr>
            <w:r w:rsidRPr="00D06C52">
              <w:rPr>
                <w:rFonts w:ascii="Arial" w:hAnsi="Arial" w:cs="Arial"/>
                <w:sz w:val="24"/>
                <w:szCs w:val="24"/>
              </w:rPr>
              <w:t xml:space="preserve">Vadovaujantis Kainodaros taisyklių nustatymo metodika, patvirtinta Viešųjų pirkimų tarnybos direktoriaus 2017 m. </w:t>
            </w:r>
            <w:r w:rsidRPr="0098143E">
              <w:rPr>
                <w:rFonts w:ascii="Arial" w:hAnsi="Arial" w:cs="Arial"/>
                <w:sz w:val="24"/>
                <w:szCs w:val="24"/>
              </w:rPr>
              <w:t>birželio 28 d. įsakymu Nr. 1S-95 „Dėl Kainodaros taisyklių nustatymo metodikos patvirtinimo“ sutarčiai nustatoma</w:t>
            </w:r>
            <w:r w:rsidR="00141D4D" w:rsidRPr="0098143E">
              <w:rPr>
                <w:rFonts w:ascii="Arial" w:hAnsi="Arial" w:cs="Arial"/>
                <w:b/>
                <w:bCs/>
                <w:sz w:val="24"/>
                <w:szCs w:val="24"/>
              </w:rPr>
              <w:t xml:space="preserve"> f</w:t>
            </w:r>
            <w:r w:rsidR="006F7930" w:rsidRPr="0098143E">
              <w:rPr>
                <w:rFonts w:ascii="Arial" w:hAnsi="Arial" w:cs="Arial"/>
                <w:b/>
                <w:bCs/>
                <w:kern w:val="2"/>
                <w:sz w:val="24"/>
                <w:szCs w:val="24"/>
              </w:rPr>
              <w:t>iksuoto</w:t>
            </w:r>
            <w:r w:rsidR="006B0D24">
              <w:rPr>
                <w:rFonts w:ascii="Arial" w:hAnsi="Arial" w:cs="Arial"/>
                <w:b/>
                <w:bCs/>
                <w:kern w:val="2"/>
                <w:sz w:val="24"/>
                <w:szCs w:val="24"/>
              </w:rPr>
              <w:t>s kainos</w:t>
            </w:r>
            <w:r w:rsidR="006F7930" w:rsidRPr="0098143E">
              <w:rPr>
                <w:rFonts w:ascii="Arial" w:hAnsi="Arial" w:cs="Arial"/>
                <w:kern w:val="2"/>
                <w:sz w:val="24"/>
                <w:szCs w:val="24"/>
              </w:rPr>
              <w:t xml:space="preserve"> kainodar</w:t>
            </w:r>
            <w:r w:rsidR="00141D4D" w:rsidRPr="0098143E">
              <w:rPr>
                <w:rFonts w:ascii="Arial" w:hAnsi="Arial" w:cs="Arial"/>
                <w:kern w:val="2"/>
                <w:sz w:val="24"/>
                <w:szCs w:val="24"/>
              </w:rPr>
              <w:t>a.</w:t>
            </w:r>
          </w:p>
        </w:tc>
      </w:tr>
      <w:tr w:rsidR="00EA3D34" w:rsidRPr="00D06C52" w14:paraId="2AFF7794" w14:textId="77777777" w:rsidTr="00D16AC5">
        <w:trPr>
          <w:trHeight w:val="300"/>
        </w:trPr>
        <w:tc>
          <w:tcPr>
            <w:tcW w:w="2972" w:type="dxa"/>
          </w:tcPr>
          <w:p w14:paraId="2B3E944A" w14:textId="01D34083" w:rsidR="00EA3D34" w:rsidRPr="00141D4D" w:rsidRDefault="00EA3D34" w:rsidP="00EA3D34">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5.2. </w:t>
            </w:r>
            <w:r>
              <w:t xml:space="preserve"> </w:t>
            </w:r>
            <w:r w:rsidRPr="003D43E8">
              <w:rPr>
                <w:rFonts w:ascii="Arial" w:hAnsi="Arial" w:cs="Arial"/>
                <w:b/>
                <w:bCs/>
                <w:kern w:val="2"/>
                <w:sz w:val="24"/>
                <w:szCs w:val="24"/>
              </w:rPr>
              <w:t xml:space="preserve"> Pradinės Sutarties vertė ir Sutarties kaina, kai taikoma </w:t>
            </w:r>
            <w:r w:rsidRPr="003D43E8">
              <w:rPr>
                <w:rFonts w:ascii="Arial" w:hAnsi="Arial" w:cs="Arial"/>
                <w:b/>
                <w:bCs/>
                <w:kern w:val="2"/>
                <w:sz w:val="24"/>
                <w:szCs w:val="24"/>
                <w:u w:val="single"/>
              </w:rPr>
              <w:t xml:space="preserve">fiksuotos kainos </w:t>
            </w:r>
            <w:r w:rsidRPr="003D43E8">
              <w:rPr>
                <w:rFonts w:ascii="Arial" w:hAnsi="Arial" w:cs="Arial"/>
                <w:b/>
                <w:bCs/>
                <w:kern w:val="2"/>
                <w:sz w:val="24"/>
                <w:szCs w:val="24"/>
              </w:rPr>
              <w:t>kainodara</w:t>
            </w:r>
          </w:p>
        </w:tc>
        <w:tc>
          <w:tcPr>
            <w:tcW w:w="6662" w:type="dxa"/>
            <w:gridSpan w:val="2"/>
          </w:tcPr>
          <w:p w14:paraId="0B89AA63" w14:textId="77777777" w:rsidR="00EA3D34" w:rsidRPr="003D43E8" w:rsidRDefault="00EA3D34" w:rsidP="00EA3D34">
            <w:pPr>
              <w:spacing w:line="240" w:lineRule="auto"/>
              <w:rPr>
                <w:rFonts w:ascii="Arial" w:hAnsi="Arial" w:cs="Arial"/>
                <w:kern w:val="2"/>
                <w:sz w:val="24"/>
                <w:szCs w:val="24"/>
              </w:rPr>
            </w:pPr>
            <w:r w:rsidRPr="003D43E8">
              <w:rPr>
                <w:rFonts w:ascii="Arial" w:hAnsi="Arial" w:cs="Arial"/>
                <w:kern w:val="2"/>
                <w:sz w:val="24"/>
                <w:szCs w:val="24"/>
              </w:rPr>
              <w:t xml:space="preserve">Paslaugų kaina yra </w:t>
            </w:r>
            <w:r w:rsidRPr="003D43E8">
              <w:rPr>
                <w:rFonts w:ascii="Arial" w:hAnsi="Arial" w:cs="Arial"/>
                <w:i/>
                <w:iCs/>
                <w:color w:val="0070C0"/>
                <w:kern w:val="2"/>
                <w:sz w:val="24"/>
                <w:szCs w:val="24"/>
              </w:rPr>
              <w:t>[nurodyti sumą skaičiais]</w:t>
            </w:r>
            <w:r w:rsidRPr="003D43E8">
              <w:rPr>
                <w:rFonts w:ascii="Arial" w:hAnsi="Arial" w:cs="Arial"/>
                <w:color w:val="0070C0"/>
                <w:kern w:val="2"/>
                <w:sz w:val="24"/>
                <w:szCs w:val="24"/>
              </w:rPr>
              <w:t xml:space="preserve"> </w:t>
            </w:r>
            <w:r w:rsidRPr="003D43E8">
              <w:rPr>
                <w:rFonts w:ascii="Arial" w:hAnsi="Arial" w:cs="Arial"/>
                <w:kern w:val="2"/>
                <w:sz w:val="24"/>
                <w:szCs w:val="24"/>
              </w:rPr>
              <w:t xml:space="preserve">Eur, </w:t>
            </w:r>
            <w:r w:rsidRPr="003D43E8">
              <w:rPr>
                <w:rFonts w:ascii="Arial" w:hAnsi="Arial" w:cs="Arial"/>
                <w:i/>
                <w:iCs/>
                <w:color w:val="0070C0"/>
                <w:kern w:val="2"/>
                <w:sz w:val="24"/>
                <w:szCs w:val="24"/>
              </w:rPr>
              <w:t>[nurodyti sumą žodžiais]</w:t>
            </w:r>
            <w:r w:rsidRPr="003D43E8">
              <w:rPr>
                <w:rFonts w:ascii="Arial" w:hAnsi="Arial" w:cs="Arial"/>
                <w:color w:val="0070C0"/>
                <w:kern w:val="2"/>
                <w:sz w:val="24"/>
                <w:szCs w:val="24"/>
              </w:rPr>
              <w:t xml:space="preserve"> </w:t>
            </w:r>
            <w:r w:rsidRPr="003D43E8">
              <w:rPr>
                <w:rFonts w:ascii="Arial" w:hAnsi="Arial" w:cs="Arial"/>
                <w:kern w:val="2"/>
                <w:sz w:val="24"/>
                <w:szCs w:val="24"/>
              </w:rPr>
              <w:t xml:space="preserve">be pridėtinės vertės mokesčio (toliau – PVM). </w:t>
            </w:r>
          </w:p>
          <w:p w14:paraId="3B5A45E6" w14:textId="77777777" w:rsidR="00EA3D34" w:rsidRPr="003D43E8" w:rsidRDefault="00EA3D34" w:rsidP="00EA3D34">
            <w:pPr>
              <w:spacing w:line="240" w:lineRule="auto"/>
              <w:rPr>
                <w:rFonts w:ascii="Arial" w:hAnsi="Arial" w:cs="Arial"/>
                <w:i/>
                <w:iCs/>
                <w:color w:val="0070C0"/>
                <w:kern w:val="2"/>
                <w:sz w:val="24"/>
                <w:szCs w:val="24"/>
              </w:rPr>
            </w:pPr>
            <w:r w:rsidRPr="003D43E8">
              <w:rPr>
                <w:rFonts w:ascii="Arial" w:hAnsi="Arial" w:cs="Arial"/>
                <w:kern w:val="2"/>
                <w:sz w:val="24"/>
                <w:szCs w:val="24"/>
              </w:rPr>
              <w:t xml:space="preserve">PVM sudaro </w:t>
            </w:r>
            <w:r w:rsidRPr="003D43E8">
              <w:rPr>
                <w:rFonts w:ascii="Arial" w:hAnsi="Arial" w:cs="Arial"/>
                <w:i/>
                <w:iCs/>
                <w:color w:val="0070C0"/>
                <w:kern w:val="2"/>
                <w:sz w:val="24"/>
                <w:szCs w:val="24"/>
              </w:rPr>
              <w:t>[nurodyti sumą skaičiais]</w:t>
            </w:r>
            <w:r w:rsidRPr="003D43E8">
              <w:rPr>
                <w:rFonts w:ascii="Arial" w:hAnsi="Arial" w:cs="Arial"/>
                <w:color w:val="0070C0"/>
                <w:kern w:val="2"/>
                <w:sz w:val="24"/>
                <w:szCs w:val="24"/>
              </w:rPr>
              <w:t xml:space="preserve"> </w:t>
            </w:r>
            <w:r w:rsidRPr="003D43E8">
              <w:rPr>
                <w:rFonts w:ascii="Arial" w:hAnsi="Arial" w:cs="Arial"/>
                <w:kern w:val="2"/>
                <w:sz w:val="24"/>
                <w:szCs w:val="24"/>
              </w:rPr>
              <w:t xml:space="preserve">Eur, </w:t>
            </w:r>
            <w:r w:rsidRPr="003D43E8">
              <w:rPr>
                <w:rFonts w:ascii="Arial" w:hAnsi="Arial" w:cs="Arial"/>
                <w:i/>
                <w:iCs/>
                <w:color w:val="0070C0"/>
                <w:kern w:val="2"/>
                <w:sz w:val="24"/>
                <w:szCs w:val="24"/>
              </w:rPr>
              <w:t>[nurodyti sumą žodžiais].</w:t>
            </w:r>
          </w:p>
          <w:p w14:paraId="1138494C" w14:textId="77777777" w:rsidR="00EA3D34" w:rsidRPr="003D43E8" w:rsidRDefault="00EA3D34" w:rsidP="00EA3D34">
            <w:pPr>
              <w:spacing w:line="240" w:lineRule="auto"/>
              <w:rPr>
                <w:rFonts w:ascii="Arial" w:hAnsi="Arial" w:cs="Arial"/>
                <w:kern w:val="2"/>
                <w:sz w:val="24"/>
                <w:szCs w:val="24"/>
              </w:rPr>
            </w:pPr>
            <w:r w:rsidRPr="003D43E8">
              <w:rPr>
                <w:rFonts w:ascii="Arial" w:hAnsi="Arial" w:cs="Arial"/>
                <w:kern w:val="2"/>
                <w:sz w:val="24"/>
                <w:szCs w:val="24"/>
              </w:rPr>
              <w:t xml:space="preserve">Paslaugų kaina yra </w:t>
            </w:r>
            <w:r w:rsidRPr="003D43E8">
              <w:rPr>
                <w:rFonts w:ascii="Arial" w:hAnsi="Arial" w:cs="Arial"/>
                <w:i/>
                <w:iCs/>
                <w:color w:val="0070C0"/>
                <w:kern w:val="2"/>
                <w:sz w:val="24"/>
                <w:szCs w:val="24"/>
              </w:rPr>
              <w:t>[nurodyti sumą skaičiais]</w:t>
            </w:r>
            <w:r w:rsidRPr="003D43E8">
              <w:rPr>
                <w:rFonts w:ascii="Arial" w:hAnsi="Arial" w:cs="Arial"/>
                <w:color w:val="0070C0"/>
                <w:kern w:val="2"/>
                <w:sz w:val="24"/>
                <w:szCs w:val="24"/>
              </w:rPr>
              <w:t xml:space="preserve"> </w:t>
            </w:r>
            <w:r w:rsidRPr="003D43E8">
              <w:rPr>
                <w:rFonts w:ascii="Arial" w:hAnsi="Arial" w:cs="Arial"/>
                <w:kern w:val="2"/>
                <w:sz w:val="24"/>
                <w:szCs w:val="24"/>
              </w:rPr>
              <w:t xml:space="preserve">Eur, </w:t>
            </w:r>
            <w:r w:rsidRPr="003D43E8">
              <w:rPr>
                <w:rFonts w:ascii="Arial" w:hAnsi="Arial" w:cs="Arial"/>
                <w:i/>
                <w:iCs/>
                <w:color w:val="0070C0"/>
                <w:kern w:val="2"/>
                <w:sz w:val="24"/>
                <w:szCs w:val="24"/>
              </w:rPr>
              <w:t xml:space="preserve">[nurodyti sumą žodžiais] </w:t>
            </w:r>
            <w:r w:rsidRPr="003D43E8">
              <w:rPr>
                <w:rFonts w:ascii="Arial" w:hAnsi="Arial" w:cs="Arial"/>
                <w:kern w:val="2"/>
                <w:sz w:val="24"/>
                <w:szCs w:val="24"/>
              </w:rPr>
              <w:t>Eur su PVM.</w:t>
            </w:r>
          </w:p>
          <w:p w14:paraId="376099B0" w14:textId="77777777" w:rsidR="00EA3D34" w:rsidRPr="003D43E8" w:rsidRDefault="00EA3D34" w:rsidP="00EA3D34">
            <w:pPr>
              <w:spacing w:line="240" w:lineRule="auto"/>
              <w:rPr>
                <w:rFonts w:ascii="Arial" w:hAnsi="Arial" w:cs="Arial"/>
                <w:kern w:val="2"/>
                <w:sz w:val="24"/>
                <w:szCs w:val="24"/>
              </w:rPr>
            </w:pPr>
          </w:p>
          <w:p w14:paraId="1B97D628" w14:textId="0FF4CDCE" w:rsidR="00EA3D34" w:rsidRPr="0098143E" w:rsidRDefault="00EA3D34" w:rsidP="00EA3D34">
            <w:pPr>
              <w:spacing w:before="40" w:after="40" w:line="240" w:lineRule="auto"/>
              <w:jc w:val="both"/>
              <w:rPr>
                <w:color w:val="4472C4"/>
                <w:kern w:val="2"/>
                <w:szCs w:val="24"/>
              </w:rPr>
            </w:pPr>
            <w:r w:rsidRPr="003D43E8">
              <w:rPr>
                <w:rFonts w:ascii="Arial" w:eastAsia="Times New Roman" w:hAnsi="Arial"/>
                <w:sz w:val="24"/>
                <w:szCs w:val="24"/>
              </w:rPr>
              <w:t>Šioje Sutartyje Pradinės Sutarties vertė yra lygi Tiekėjo pasiūlymo kainai be PVM, nurodytai pirkimo dokumentuose.</w:t>
            </w:r>
          </w:p>
        </w:tc>
      </w:tr>
      <w:tr w:rsidR="00EA3D34" w:rsidRPr="00D06C52" w14:paraId="24A434F5" w14:textId="77777777" w:rsidTr="00D16AC5">
        <w:trPr>
          <w:trHeight w:val="300"/>
        </w:trPr>
        <w:tc>
          <w:tcPr>
            <w:tcW w:w="2972" w:type="dxa"/>
          </w:tcPr>
          <w:p w14:paraId="259B2157" w14:textId="77777777" w:rsidR="00EA3D34" w:rsidRPr="00141D4D" w:rsidRDefault="00EA3D34" w:rsidP="00EA3D34">
            <w:pPr>
              <w:spacing w:after="0" w:line="240" w:lineRule="auto"/>
              <w:rPr>
                <w:rFonts w:ascii="Arial" w:hAnsi="Arial" w:cs="Arial"/>
                <w:b/>
                <w:bCs/>
                <w:sz w:val="24"/>
                <w:szCs w:val="24"/>
              </w:rPr>
            </w:pPr>
            <w:r w:rsidRPr="00141D4D">
              <w:rPr>
                <w:rFonts w:ascii="Arial" w:hAnsi="Arial" w:cs="Arial"/>
                <w:b/>
                <w:bCs/>
                <w:sz w:val="24"/>
                <w:szCs w:val="24"/>
              </w:rPr>
              <w:t>5.3. Sutarties kainos / įkainių perskaičiavimas taikant peržiūros taisykles</w:t>
            </w:r>
          </w:p>
        </w:tc>
        <w:tc>
          <w:tcPr>
            <w:tcW w:w="6662" w:type="dxa"/>
            <w:gridSpan w:val="2"/>
          </w:tcPr>
          <w:p w14:paraId="4B5ABF67" w14:textId="77777777" w:rsidR="00EA3D34" w:rsidRPr="00141D4D" w:rsidRDefault="00EA3D34" w:rsidP="00EA3D34">
            <w:pPr>
              <w:spacing w:after="0" w:line="240" w:lineRule="auto"/>
              <w:rPr>
                <w:rFonts w:ascii="Arial" w:hAnsi="Arial" w:cs="Arial"/>
                <w:color w:val="000000" w:themeColor="text1"/>
                <w:sz w:val="24"/>
                <w:szCs w:val="24"/>
              </w:rPr>
            </w:pPr>
            <w:r w:rsidRPr="00141D4D">
              <w:rPr>
                <w:rFonts w:ascii="Arial" w:hAnsi="Arial" w:cs="Arial"/>
                <w:sz w:val="24"/>
                <w:szCs w:val="24"/>
              </w:rPr>
              <w:t xml:space="preserve">Sutarties kaina / įkainiai bus </w:t>
            </w:r>
            <w:r w:rsidRPr="00141D4D">
              <w:rPr>
                <w:rFonts w:ascii="Arial" w:hAnsi="Arial" w:cs="Arial"/>
                <w:color w:val="000000" w:themeColor="text1"/>
                <w:sz w:val="24"/>
                <w:szCs w:val="24"/>
              </w:rPr>
              <w:t>perskaičiuojami:</w:t>
            </w:r>
          </w:p>
          <w:p w14:paraId="736DA01E" w14:textId="77777777" w:rsidR="00EA3D34" w:rsidRPr="00141D4D" w:rsidRDefault="00EA3D34" w:rsidP="00EA3D34">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5.3.1. dėl PVM tarifo pasikeitimo;</w:t>
            </w:r>
          </w:p>
          <w:p w14:paraId="4FA48699" w14:textId="77777777" w:rsidR="00EA3D34" w:rsidRPr="00141D4D" w:rsidRDefault="00EA3D34" w:rsidP="00EA3D34">
            <w:pPr>
              <w:spacing w:after="0" w:line="240" w:lineRule="auto"/>
              <w:rPr>
                <w:rFonts w:ascii="Arial" w:hAnsi="Arial" w:cs="Arial"/>
                <w:color w:val="000000" w:themeColor="text1"/>
                <w:sz w:val="24"/>
                <w:szCs w:val="24"/>
              </w:rPr>
            </w:pPr>
            <w:r w:rsidRPr="00141D4D">
              <w:rPr>
                <w:rFonts w:ascii="Arial" w:hAnsi="Arial" w:cs="Arial"/>
                <w:sz w:val="24"/>
                <w:szCs w:val="24"/>
              </w:rPr>
              <w:t xml:space="preserve">5.3.2. </w:t>
            </w:r>
            <w:r w:rsidRPr="00141D4D">
              <w:rPr>
                <w:rFonts w:ascii="Arial" w:hAnsi="Arial" w:cs="Arial"/>
                <w:color w:val="000000" w:themeColor="text1"/>
                <w:sz w:val="24"/>
                <w:szCs w:val="24"/>
              </w:rPr>
              <w:t>netaikoma;</w:t>
            </w:r>
          </w:p>
          <w:p w14:paraId="75CC8467" w14:textId="77777777" w:rsidR="00EA3D34" w:rsidRPr="00141D4D" w:rsidRDefault="00EA3D34" w:rsidP="00EA3D34">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5.3.3. netaikoma;</w:t>
            </w:r>
          </w:p>
          <w:p w14:paraId="4200680B" w14:textId="77777777" w:rsidR="00EA3D34" w:rsidRPr="00141D4D" w:rsidRDefault="00EA3D34" w:rsidP="00EA3D34">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5.3.4. netaikoma.</w:t>
            </w:r>
          </w:p>
        </w:tc>
      </w:tr>
      <w:tr w:rsidR="00EA3D34" w:rsidRPr="00D06C52" w14:paraId="52FDC1B3" w14:textId="77777777" w:rsidTr="00D16AC5">
        <w:trPr>
          <w:trHeight w:val="300"/>
        </w:trPr>
        <w:tc>
          <w:tcPr>
            <w:tcW w:w="2972" w:type="dxa"/>
          </w:tcPr>
          <w:p w14:paraId="4A904F01"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5.3.1. Sutarties kainos / įkainių peržiūra dėl PVM tarifo pasikeitimo</w:t>
            </w:r>
          </w:p>
        </w:tc>
        <w:tc>
          <w:tcPr>
            <w:tcW w:w="6662" w:type="dxa"/>
            <w:gridSpan w:val="2"/>
          </w:tcPr>
          <w:p w14:paraId="1D33B574" w14:textId="77777777" w:rsidR="00EA3D34" w:rsidRDefault="00EA3D34" w:rsidP="00EA3D34">
            <w:pPr>
              <w:spacing w:after="0" w:line="240" w:lineRule="auto"/>
              <w:jc w:val="both"/>
              <w:rPr>
                <w:rFonts w:ascii="Arial" w:hAnsi="Arial" w:cs="Arial"/>
                <w:sz w:val="24"/>
                <w:szCs w:val="24"/>
              </w:rPr>
            </w:pPr>
            <w:r w:rsidRPr="00D06C52">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63C4DFAE" w14:textId="77777777" w:rsidR="00EA3D34" w:rsidRPr="00D06C52" w:rsidRDefault="00EA3D34" w:rsidP="00EA3D34">
            <w:pPr>
              <w:spacing w:after="0" w:line="240" w:lineRule="auto"/>
              <w:jc w:val="both"/>
              <w:rPr>
                <w:rFonts w:ascii="Arial" w:hAnsi="Arial" w:cs="Arial"/>
                <w:sz w:val="24"/>
                <w:szCs w:val="24"/>
              </w:rPr>
            </w:pPr>
          </w:p>
          <w:p w14:paraId="12C60D6D" w14:textId="77777777" w:rsidR="00EA3D34" w:rsidRPr="00D06C52" w:rsidRDefault="00EA3D34" w:rsidP="00EA3D34">
            <w:pPr>
              <w:spacing w:after="0" w:line="240" w:lineRule="auto"/>
              <w:jc w:val="both"/>
              <w:rPr>
                <w:rFonts w:ascii="Arial" w:hAnsi="Arial" w:cs="Arial"/>
                <w:sz w:val="24"/>
                <w:szCs w:val="24"/>
              </w:rPr>
            </w:pPr>
            <w:r w:rsidRPr="00D06C52">
              <w:rPr>
                <w:rFonts w:ascii="Arial" w:hAnsi="Arial" w:cs="Arial"/>
                <w:sz w:val="24"/>
                <w:szCs w:val="24"/>
              </w:rPr>
              <w:t xml:space="preserve">Perskaičiuota Sutarties kaina / įkainiai įforminami Susitarimu ir turi būti </w:t>
            </w:r>
            <w:r w:rsidRPr="00B0015B">
              <w:rPr>
                <w:rFonts w:ascii="Arial" w:hAnsi="Arial" w:cs="Arial"/>
                <w:sz w:val="24"/>
                <w:szCs w:val="24"/>
              </w:rPr>
              <w:t xml:space="preserve">taikoma (-i) </w:t>
            </w:r>
            <w:r w:rsidRPr="00D06C52">
              <w:rPr>
                <w:rFonts w:ascii="Arial" w:hAnsi="Arial" w:cs="Arial"/>
                <w:sz w:val="24"/>
                <w:szCs w:val="24"/>
              </w:rPr>
              <w:t>nuo naujo PVM įvedimo datos (nepriklausomai nuo to, kada pasirašytas Susitarimas).</w:t>
            </w:r>
          </w:p>
        </w:tc>
      </w:tr>
      <w:tr w:rsidR="00EA3D34" w:rsidRPr="00D06C52" w14:paraId="7DEC4CF4" w14:textId="77777777" w:rsidTr="00D16AC5">
        <w:trPr>
          <w:trHeight w:val="300"/>
        </w:trPr>
        <w:tc>
          <w:tcPr>
            <w:tcW w:w="2972" w:type="dxa"/>
          </w:tcPr>
          <w:p w14:paraId="6BFCC538"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b/>
                <w:bCs/>
                <w:sz w:val="24"/>
                <w:szCs w:val="24"/>
              </w:rPr>
              <w:t>5.3.2.</w:t>
            </w:r>
            <w:r w:rsidRPr="00D06C52">
              <w:rPr>
                <w:rFonts w:ascii="Arial" w:hAnsi="Arial" w:cs="Arial"/>
                <w:sz w:val="24"/>
                <w:szCs w:val="24"/>
              </w:rPr>
              <w:t xml:space="preserve"> </w:t>
            </w:r>
            <w:r w:rsidRPr="00D06C52">
              <w:rPr>
                <w:rFonts w:ascii="Arial" w:hAnsi="Arial" w:cs="Arial"/>
                <w:b/>
                <w:sz w:val="24"/>
                <w:szCs w:val="24"/>
              </w:rPr>
              <w:t>Sutarties kainos / įkainių peržiūra dėl kitų mokesčių, lemiančių Paslaugų kainos / įkainių pokytį, pasikeitimo</w:t>
            </w:r>
          </w:p>
        </w:tc>
        <w:tc>
          <w:tcPr>
            <w:tcW w:w="6662" w:type="dxa"/>
            <w:gridSpan w:val="2"/>
          </w:tcPr>
          <w:p w14:paraId="5B26E356"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tc>
      </w:tr>
      <w:tr w:rsidR="00EA3D34" w:rsidRPr="00D06C52" w14:paraId="04C76B26" w14:textId="77777777" w:rsidTr="00D16AC5">
        <w:trPr>
          <w:trHeight w:val="300"/>
        </w:trPr>
        <w:tc>
          <w:tcPr>
            <w:tcW w:w="2972" w:type="dxa"/>
          </w:tcPr>
          <w:p w14:paraId="6D51305D"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5.3.3. Sutarties kainos / įkainių peržiūra dėl kainų lygio pokyčio</w:t>
            </w:r>
          </w:p>
        </w:tc>
        <w:tc>
          <w:tcPr>
            <w:tcW w:w="6662" w:type="dxa"/>
            <w:gridSpan w:val="2"/>
          </w:tcPr>
          <w:p w14:paraId="5EB94636"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tc>
      </w:tr>
      <w:tr w:rsidR="00EA3D34" w:rsidRPr="00D06C52" w14:paraId="5C956097" w14:textId="77777777" w:rsidTr="00D16AC5">
        <w:trPr>
          <w:trHeight w:val="300"/>
        </w:trPr>
        <w:tc>
          <w:tcPr>
            <w:tcW w:w="2972" w:type="dxa"/>
          </w:tcPr>
          <w:p w14:paraId="71664900"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 xml:space="preserve">5.3.4. </w:t>
            </w:r>
            <w:r w:rsidRPr="00D06C52">
              <w:rPr>
                <w:rFonts w:ascii="Arial" w:hAnsi="Arial" w:cs="Arial"/>
                <w:b/>
                <w:sz w:val="24"/>
                <w:szCs w:val="24"/>
              </w:rPr>
              <w:t xml:space="preserve">Sutarties kainos / įkainių peržiūra dėl kainų lygio pokyčio pagal </w:t>
            </w:r>
            <w:r w:rsidRPr="00D06C52">
              <w:rPr>
                <w:rFonts w:ascii="Arial" w:hAnsi="Arial" w:cs="Arial"/>
                <w:b/>
                <w:bCs/>
                <w:sz w:val="24"/>
                <w:szCs w:val="24"/>
              </w:rPr>
              <w:t>Paslaugų</w:t>
            </w:r>
            <w:r w:rsidRPr="00D06C52">
              <w:rPr>
                <w:rFonts w:ascii="Arial" w:hAnsi="Arial" w:cs="Arial"/>
                <w:b/>
                <w:sz w:val="24"/>
                <w:szCs w:val="24"/>
              </w:rPr>
              <w:t xml:space="preserve"> grupių kainų pokyčius</w:t>
            </w:r>
          </w:p>
        </w:tc>
        <w:tc>
          <w:tcPr>
            <w:tcW w:w="6662" w:type="dxa"/>
            <w:gridSpan w:val="2"/>
          </w:tcPr>
          <w:p w14:paraId="7C0B67AD"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tc>
      </w:tr>
      <w:tr w:rsidR="00EA3D34" w:rsidRPr="00D06C52" w14:paraId="66DB3CDC" w14:textId="77777777" w:rsidTr="00D16AC5">
        <w:trPr>
          <w:trHeight w:val="300"/>
        </w:trPr>
        <w:tc>
          <w:tcPr>
            <w:tcW w:w="2972" w:type="dxa"/>
          </w:tcPr>
          <w:p w14:paraId="69A76DB9"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 xml:space="preserve">5.4. Sutarties kainos / įkainių apskaičiavimas taikant </w:t>
            </w:r>
            <w:r w:rsidRPr="00D06C52">
              <w:rPr>
                <w:rFonts w:ascii="Arial" w:hAnsi="Arial" w:cs="Arial"/>
                <w:b/>
                <w:bCs/>
                <w:sz w:val="24"/>
                <w:szCs w:val="24"/>
                <w:u w:val="single"/>
              </w:rPr>
              <w:t>kiekio (apimties)</w:t>
            </w:r>
            <w:r w:rsidRPr="00D06C52">
              <w:rPr>
                <w:rFonts w:ascii="Arial" w:hAnsi="Arial" w:cs="Arial"/>
                <w:b/>
                <w:bCs/>
                <w:sz w:val="24"/>
                <w:szCs w:val="24"/>
              </w:rPr>
              <w:t xml:space="preserve"> keitimo taisykles</w:t>
            </w:r>
          </w:p>
        </w:tc>
        <w:tc>
          <w:tcPr>
            <w:tcW w:w="6662" w:type="dxa"/>
            <w:gridSpan w:val="2"/>
          </w:tcPr>
          <w:p w14:paraId="57294F7C"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tc>
      </w:tr>
      <w:tr w:rsidR="00EA3D34" w:rsidRPr="00D06C52" w14:paraId="7E351E79" w14:textId="77777777" w:rsidTr="00D16AC5">
        <w:trPr>
          <w:trHeight w:val="300"/>
        </w:trPr>
        <w:tc>
          <w:tcPr>
            <w:tcW w:w="2972" w:type="dxa"/>
          </w:tcPr>
          <w:p w14:paraId="03BAA495"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lastRenderedPageBreak/>
              <w:t>5.5. Atsiskaitymo su Tiekėju terminas ir tvarka</w:t>
            </w:r>
          </w:p>
        </w:tc>
        <w:tc>
          <w:tcPr>
            <w:tcW w:w="6662" w:type="dxa"/>
            <w:gridSpan w:val="2"/>
          </w:tcPr>
          <w:p w14:paraId="2A48A7BF" w14:textId="77777777" w:rsidR="00EA3D34" w:rsidRPr="007C438E" w:rsidRDefault="00EA3D34" w:rsidP="00EA3D3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Pirkėjas atsiskaito su Tiekėju ne vėliau kaip per 30 dienų nuo Sąskaitos gavimo dienos.</w:t>
            </w:r>
          </w:p>
          <w:p w14:paraId="40580608" w14:textId="77777777" w:rsidR="00EA3D34" w:rsidRPr="007C438E" w:rsidRDefault="00EA3D34" w:rsidP="00EA3D34">
            <w:pPr>
              <w:spacing w:after="0" w:line="240" w:lineRule="auto"/>
              <w:jc w:val="both"/>
              <w:rPr>
                <w:rFonts w:ascii="Arial" w:eastAsia="Times New Roman" w:hAnsi="Arial" w:cs="Arial"/>
                <w:sz w:val="24"/>
                <w:szCs w:val="24"/>
                <w:shd w:val="clear" w:color="auto" w:fill="FFFFFF"/>
              </w:rPr>
            </w:pPr>
          </w:p>
          <w:p w14:paraId="0BEC2ADD" w14:textId="6FB5EE19" w:rsidR="00EA3D34" w:rsidRPr="00D06C52" w:rsidRDefault="00EA3D34" w:rsidP="00EA3D34">
            <w:pPr>
              <w:pStyle w:val="Sraopastraipa"/>
              <w:tabs>
                <w:tab w:val="left" w:pos="1418"/>
              </w:tabs>
              <w:spacing w:after="0" w:line="240" w:lineRule="auto"/>
              <w:ind w:left="0"/>
              <w:jc w:val="both"/>
              <w:rPr>
                <w:rFonts w:ascii="Arial" w:eastAsia="Calibri" w:hAnsi="Arial" w:cs="Arial"/>
                <w:sz w:val="24"/>
                <w:szCs w:val="24"/>
              </w:rPr>
            </w:pPr>
            <w:r w:rsidRPr="007C438E">
              <w:rPr>
                <w:rFonts w:ascii="Arial" w:eastAsia="Times New Roman" w:hAnsi="Arial" w:cs="Arial"/>
                <w:sz w:val="24"/>
                <w:szCs w:val="24"/>
                <w:shd w:val="clear" w:color="auto" w:fill="FFFFFF"/>
              </w:rPr>
              <w:t xml:space="preserve">Apmokėjimo </w:t>
            </w:r>
            <w:r w:rsidRPr="00F1128A">
              <w:rPr>
                <w:rFonts w:ascii="Arial" w:eastAsia="Times New Roman" w:hAnsi="Arial" w:cs="Arial"/>
                <w:sz w:val="24"/>
                <w:szCs w:val="24"/>
                <w:shd w:val="clear" w:color="auto" w:fill="FFFFFF"/>
              </w:rPr>
              <w:t xml:space="preserve">sąlygos: </w:t>
            </w:r>
            <w:r>
              <w:rPr>
                <w:rFonts w:ascii="Arial" w:eastAsia="Times New Roman" w:hAnsi="Arial" w:cs="Arial"/>
                <w:sz w:val="24"/>
                <w:szCs w:val="24"/>
                <w:shd w:val="clear" w:color="auto" w:fill="FFFFFF"/>
              </w:rPr>
              <w:t xml:space="preserve">Tiekėjui </w:t>
            </w:r>
            <w:r w:rsidRPr="00F1128A">
              <w:rPr>
                <w:rFonts w:ascii="Arial" w:hAnsi="Arial" w:cs="Arial"/>
                <w:color w:val="000000"/>
                <w:sz w:val="24"/>
                <w:szCs w:val="24"/>
                <w:shd w:val="clear" w:color="auto" w:fill="FFFFFF"/>
              </w:rPr>
              <w:t>įvykdžius sutartinius įsipareigojimu</w:t>
            </w:r>
            <w:r>
              <w:rPr>
                <w:rFonts w:ascii="Arial" w:hAnsi="Arial" w:cs="Arial"/>
                <w:color w:val="000000"/>
                <w:sz w:val="24"/>
                <w:szCs w:val="24"/>
                <w:shd w:val="clear" w:color="auto" w:fill="FFFFFF"/>
              </w:rPr>
              <w:t>s už</w:t>
            </w:r>
            <w:r w:rsidRPr="00F1128A">
              <w:rPr>
                <w:rFonts w:ascii="Arial" w:hAnsi="Arial" w:cs="Arial"/>
                <w:color w:val="000000"/>
                <w:sz w:val="24"/>
                <w:szCs w:val="24"/>
                <w:shd w:val="clear" w:color="auto" w:fill="FFFFFF"/>
              </w:rPr>
              <w:t xml:space="preserve"> </w:t>
            </w:r>
            <w:r w:rsidRPr="00230EA7">
              <w:rPr>
                <w:rFonts w:ascii="Arial" w:hAnsi="Arial" w:cs="Arial"/>
                <w:color w:val="000000"/>
                <w:sz w:val="24"/>
                <w:szCs w:val="24"/>
                <w:shd w:val="clear" w:color="auto" w:fill="FFFFFF"/>
              </w:rPr>
              <w:t xml:space="preserve">faktiškai </w:t>
            </w:r>
            <w:r>
              <w:rPr>
                <w:rFonts w:ascii="Arial" w:hAnsi="Arial" w:cs="Arial"/>
                <w:color w:val="000000"/>
                <w:sz w:val="24"/>
                <w:szCs w:val="24"/>
                <w:shd w:val="clear" w:color="auto" w:fill="FFFFFF"/>
              </w:rPr>
              <w:t>suteiktas Paslaugas</w:t>
            </w:r>
            <w:r w:rsidRPr="00230EA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Tiekėjas pateikia Pirkėjui suteiktų Paslaugų apmokėjimui reikalingus dokumentus.</w:t>
            </w:r>
          </w:p>
        </w:tc>
      </w:tr>
      <w:tr w:rsidR="00EA3D34" w:rsidRPr="00D06C52" w14:paraId="0A03A347" w14:textId="77777777" w:rsidTr="00D16AC5">
        <w:trPr>
          <w:trHeight w:val="300"/>
        </w:trPr>
        <w:tc>
          <w:tcPr>
            <w:tcW w:w="2972" w:type="dxa"/>
          </w:tcPr>
          <w:p w14:paraId="56DEFF04"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5.6. Avansas</w:t>
            </w:r>
          </w:p>
        </w:tc>
        <w:tc>
          <w:tcPr>
            <w:tcW w:w="6662" w:type="dxa"/>
            <w:gridSpan w:val="2"/>
          </w:tcPr>
          <w:p w14:paraId="43EA2E6B"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tc>
      </w:tr>
      <w:tr w:rsidR="00EA3D34" w:rsidRPr="00D06C52" w14:paraId="0E9793C0" w14:textId="77777777" w:rsidTr="00D16AC5">
        <w:trPr>
          <w:trHeight w:val="300"/>
        </w:trPr>
        <w:tc>
          <w:tcPr>
            <w:tcW w:w="2972" w:type="dxa"/>
          </w:tcPr>
          <w:p w14:paraId="489B9D8E"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5.7. Avanso užtikrinimas</w:t>
            </w:r>
          </w:p>
        </w:tc>
        <w:tc>
          <w:tcPr>
            <w:tcW w:w="6662" w:type="dxa"/>
            <w:gridSpan w:val="2"/>
          </w:tcPr>
          <w:p w14:paraId="14F8245C"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tc>
      </w:tr>
      <w:tr w:rsidR="00EA3D34" w:rsidRPr="00D06C52" w14:paraId="28DCD74F" w14:textId="77777777" w:rsidTr="00D16AC5">
        <w:trPr>
          <w:trHeight w:val="300"/>
        </w:trPr>
        <w:tc>
          <w:tcPr>
            <w:tcW w:w="9634" w:type="dxa"/>
            <w:gridSpan w:val="3"/>
          </w:tcPr>
          <w:p w14:paraId="680BD44F" w14:textId="77777777" w:rsidR="00EA3D34" w:rsidRPr="00D06C52" w:rsidRDefault="00EA3D34" w:rsidP="00EA3D34">
            <w:pPr>
              <w:spacing w:after="0" w:line="240" w:lineRule="auto"/>
              <w:ind w:firstLine="22"/>
              <w:jc w:val="center"/>
              <w:rPr>
                <w:rFonts w:ascii="Arial" w:hAnsi="Arial" w:cs="Arial"/>
                <w:b/>
                <w:bCs/>
                <w:sz w:val="24"/>
                <w:szCs w:val="24"/>
              </w:rPr>
            </w:pPr>
            <w:r w:rsidRPr="00D06C52">
              <w:rPr>
                <w:rFonts w:ascii="Arial" w:hAnsi="Arial" w:cs="Arial"/>
                <w:b/>
                <w:bCs/>
                <w:sz w:val="24"/>
                <w:szCs w:val="24"/>
              </w:rPr>
              <w:t>6. PASLAUGŲ KOKYBĖ IR GARANTINIAI ĮSIPAREIGOJIMAI</w:t>
            </w:r>
          </w:p>
        </w:tc>
      </w:tr>
      <w:tr w:rsidR="00EA3D34" w:rsidRPr="00D06C52" w14:paraId="4F97F061" w14:textId="77777777" w:rsidTr="00D16AC5">
        <w:trPr>
          <w:trHeight w:val="300"/>
        </w:trPr>
        <w:tc>
          <w:tcPr>
            <w:tcW w:w="2972" w:type="dxa"/>
          </w:tcPr>
          <w:p w14:paraId="3B3CA7CC"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6.1. Garantinis terminas</w:t>
            </w:r>
          </w:p>
        </w:tc>
        <w:tc>
          <w:tcPr>
            <w:tcW w:w="6662" w:type="dxa"/>
            <w:gridSpan w:val="2"/>
          </w:tcPr>
          <w:p w14:paraId="20FE1C7F"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tc>
      </w:tr>
      <w:tr w:rsidR="00EA3D34" w:rsidRPr="00D06C52" w14:paraId="555F1164" w14:textId="77777777" w:rsidTr="00D16AC5">
        <w:trPr>
          <w:trHeight w:val="300"/>
        </w:trPr>
        <w:tc>
          <w:tcPr>
            <w:tcW w:w="2972" w:type="dxa"/>
          </w:tcPr>
          <w:p w14:paraId="12ED9494"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 xml:space="preserve">6.2. </w:t>
            </w:r>
            <w:r w:rsidRPr="00D06C52">
              <w:rPr>
                <w:rFonts w:ascii="Arial" w:hAnsi="Arial" w:cs="Arial"/>
                <w:b/>
                <w:sz w:val="24"/>
                <w:szCs w:val="24"/>
              </w:rPr>
              <w:t>Terminas Paslaugų trūkumams pašalinti</w:t>
            </w:r>
          </w:p>
        </w:tc>
        <w:tc>
          <w:tcPr>
            <w:tcW w:w="6662" w:type="dxa"/>
            <w:gridSpan w:val="2"/>
          </w:tcPr>
          <w:p w14:paraId="3F69B55A"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 xml:space="preserve">Netaikoma. </w:t>
            </w:r>
          </w:p>
        </w:tc>
      </w:tr>
      <w:tr w:rsidR="00EA3D34" w:rsidRPr="00D06C52" w14:paraId="0EE508A7" w14:textId="77777777" w:rsidTr="00D16AC5">
        <w:trPr>
          <w:trHeight w:val="300"/>
        </w:trPr>
        <w:tc>
          <w:tcPr>
            <w:tcW w:w="2972" w:type="dxa"/>
          </w:tcPr>
          <w:p w14:paraId="3B2AFF0C" w14:textId="77777777" w:rsidR="00EA3D34" w:rsidRPr="00B0015B" w:rsidRDefault="00EA3D34" w:rsidP="00EA3D34">
            <w:pPr>
              <w:pStyle w:val="Sraopastraipa"/>
              <w:numPr>
                <w:ilvl w:val="1"/>
                <w:numId w:val="18"/>
              </w:numPr>
              <w:tabs>
                <w:tab w:val="left" w:pos="435"/>
              </w:tabs>
              <w:spacing w:after="0" w:line="240" w:lineRule="auto"/>
              <w:ind w:left="22" w:firstLine="0"/>
              <w:rPr>
                <w:rFonts w:ascii="Arial" w:hAnsi="Arial" w:cs="Arial"/>
                <w:b/>
                <w:bCs/>
                <w:sz w:val="24"/>
                <w:szCs w:val="24"/>
              </w:rPr>
            </w:pPr>
            <w:r w:rsidRPr="00B0015B">
              <w:rPr>
                <w:rFonts w:ascii="Arial" w:hAnsi="Arial" w:cs="Arial"/>
                <w:b/>
                <w:sz w:val="24"/>
                <w:szCs w:val="24"/>
              </w:rPr>
              <w:t xml:space="preserve">Kokybinių kriterijų įgyvendinimo </w:t>
            </w:r>
            <w:r w:rsidRPr="00B0015B">
              <w:rPr>
                <w:rFonts w:ascii="Arial" w:hAnsi="Arial" w:cs="Arial"/>
                <w:b/>
                <w:bCs/>
                <w:sz w:val="24"/>
                <w:szCs w:val="24"/>
              </w:rPr>
              <w:t xml:space="preserve">ir </w:t>
            </w:r>
            <w:r w:rsidRPr="00B0015B">
              <w:rPr>
                <w:rFonts w:ascii="Arial" w:hAnsi="Arial" w:cs="Arial"/>
                <w:b/>
                <w:sz w:val="24"/>
                <w:szCs w:val="24"/>
              </w:rPr>
              <w:t>tikrinimo tvarka</w:t>
            </w:r>
          </w:p>
        </w:tc>
        <w:tc>
          <w:tcPr>
            <w:tcW w:w="6662" w:type="dxa"/>
            <w:gridSpan w:val="2"/>
          </w:tcPr>
          <w:p w14:paraId="7B874167"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tc>
      </w:tr>
      <w:tr w:rsidR="00EA3D34" w:rsidRPr="00D06C52" w14:paraId="530FAC40" w14:textId="77777777" w:rsidTr="00D16AC5">
        <w:trPr>
          <w:trHeight w:val="300"/>
        </w:trPr>
        <w:tc>
          <w:tcPr>
            <w:tcW w:w="9634" w:type="dxa"/>
            <w:gridSpan w:val="3"/>
          </w:tcPr>
          <w:p w14:paraId="0389A871" w14:textId="77777777" w:rsidR="00EA3D34" w:rsidRPr="00D06C52" w:rsidRDefault="00EA3D34" w:rsidP="00EA3D34">
            <w:pPr>
              <w:spacing w:after="0" w:line="240" w:lineRule="auto"/>
              <w:ind w:firstLine="22"/>
              <w:jc w:val="center"/>
              <w:rPr>
                <w:rFonts w:ascii="Arial" w:hAnsi="Arial" w:cs="Arial"/>
                <w:b/>
                <w:bCs/>
                <w:sz w:val="24"/>
                <w:szCs w:val="24"/>
              </w:rPr>
            </w:pPr>
            <w:r w:rsidRPr="00D06C52">
              <w:rPr>
                <w:rFonts w:ascii="Arial" w:hAnsi="Arial" w:cs="Arial"/>
                <w:b/>
                <w:bCs/>
                <w:sz w:val="24"/>
                <w:szCs w:val="24"/>
              </w:rPr>
              <w:t>7. SUTARTIES VYKDYMUI PASITELKIAMI SUBTIEKĖJAI</w:t>
            </w:r>
          </w:p>
        </w:tc>
      </w:tr>
      <w:tr w:rsidR="00EA3D34" w:rsidRPr="00D06C52" w14:paraId="0AD11F88" w14:textId="77777777" w:rsidTr="00D16AC5">
        <w:trPr>
          <w:trHeight w:val="300"/>
        </w:trPr>
        <w:tc>
          <w:tcPr>
            <w:tcW w:w="2972" w:type="dxa"/>
          </w:tcPr>
          <w:p w14:paraId="1B4FEBBE"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Sutarties vykdymui pasitelkiami subtiekėjai ir (ar) specialistai</w:t>
            </w:r>
          </w:p>
        </w:tc>
        <w:tc>
          <w:tcPr>
            <w:tcW w:w="6662" w:type="dxa"/>
            <w:gridSpan w:val="2"/>
          </w:tcPr>
          <w:p w14:paraId="64139F5A" w14:textId="77777777" w:rsidR="00EA3D34" w:rsidRPr="003A2D00" w:rsidRDefault="00EA3D34" w:rsidP="00EA3D34">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subtiekėjai ir (ar) specialistai nepasitelkiami.</w:t>
            </w:r>
          </w:p>
          <w:p w14:paraId="5FD53CE6" w14:textId="77777777" w:rsidR="00EA3D34" w:rsidRPr="003A2D00" w:rsidRDefault="00EA3D34" w:rsidP="00EA3D34">
            <w:pPr>
              <w:spacing w:after="0" w:line="240" w:lineRule="auto"/>
              <w:rPr>
                <w:rFonts w:ascii="Arial" w:eastAsia="Times New Roman" w:hAnsi="Arial" w:cs="Arial"/>
                <w:sz w:val="24"/>
                <w:szCs w:val="24"/>
              </w:rPr>
            </w:pPr>
          </w:p>
          <w:p w14:paraId="128E3167" w14:textId="77777777" w:rsidR="00EA3D34" w:rsidRPr="003A2D00" w:rsidRDefault="00EA3D34" w:rsidP="00EA3D34">
            <w:pPr>
              <w:spacing w:after="0" w:line="240" w:lineRule="auto"/>
              <w:rPr>
                <w:rFonts w:ascii="Arial" w:eastAsia="Times New Roman" w:hAnsi="Arial" w:cs="Arial"/>
                <w:sz w:val="24"/>
                <w:szCs w:val="24"/>
              </w:rPr>
            </w:pPr>
            <w:r w:rsidRPr="003A2D00">
              <w:rPr>
                <w:rFonts w:ascii="Arial" w:eastAsia="Times New Roman" w:hAnsi="Arial" w:cs="Arial"/>
                <w:sz w:val="24"/>
                <w:szCs w:val="24"/>
              </w:rPr>
              <w:t>arba</w:t>
            </w:r>
          </w:p>
          <w:p w14:paraId="7409FAD5" w14:textId="77777777" w:rsidR="00EA3D34" w:rsidRPr="003A2D00" w:rsidRDefault="00EA3D34" w:rsidP="00EA3D34">
            <w:pPr>
              <w:spacing w:after="0" w:line="240" w:lineRule="auto"/>
              <w:rPr>
                <w:rFonts w:ascii="Arial" w:eastAsia="Times New Roman" w:hAnsi="Arial" w:cs="Arial"/>
                <w:sz w:val="24"/>
                <w:szCs w:val="24"/>
              </w:rPr>
            </w:pPr>
          </w:p>
          <w:p w14:paraId="3DE8A2FB" w14:textId="3DB5F9E0" w:rsidR="00EA3D34" w:rsidRPr="003A2D00" w:rsidRDefault="00EA3D34" w:rsidP="00EA3D34">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pasitelkiami subtiekėjai ir (ar</w:t>
            </w:r>
            <w:r w:rsidRPr="00F7327A">
              <w:rPr>
                <w:rFonts w:ascii="Arial" w:eastAsia="Times New Roman" w:hAnsi="Arial" w:cs="Arial"/>
                <w:sz w:val="24"/>
                <w:szCs w:val="24"/>
              </w:rPr>
              <w:t xml:space="preserve">) specialistai yra nurodyti Sutarties priede Nr. </w:t>
            </w:r>
            <w:r>
              <w:rPr>
                <w:rFonts w:ascii="Arial" w:eastAsia="Times New Roman" w:hAnsi="Arial" w:cs="Arial"/>
                <w:sz w:val="24"/>
                <w:szCs w:val="24"/>
              </w:rPr>
              <w:t>[...]</w:t>
            </w:r>
            <w:r w:rsidRPr="00F7327A">
              <w:rPr>
                <w:rFonts w:ascii="Arial" w:eastAsia="Times New Roman" w:hAnsi="Arial" w:cs="Arial"/>
                <w:sz w:val="24"/>
                <w:szCs w:val="24"/>
              </w:rPr>
              <w:t xml:space="preserve"> „Sut</w:t>
            </w:r>
            <w:r w:rsidRPr="003A2D00">
              <w:rPr>
                <w:rFonts w:ascii="Arial" w:eastAsia="Times New Roman" w:hAnsi="Arial" w:cs="Arial"/>
                <w:sz w:val="24"/>
                <w:szCs w:val="24"/>
              </w:rPr>
              <w:t>arties vykdymui pasitelkiami subtiekėjai ir (ar) specialistai“</w:t>
            </w:r>
          </w:p>
          <w:p w14:paraId="20C15CB7" w14:textId="77777777" w:rsidR="00EA3D34" w:rsidRPr="003A2D00" w:rsidRDefault="00EA3D34" w:rsidP="00EA3D34">
            <w:pPr>
              <w:spacing w:after="0" w:line="240" w:lineRule="auto"/>
              <w:rPr>
                <w:rFonts w:ascii="Arial" w:eastAsia="Times New Roman" w:hAnsi="Arial" w:cs="Arial"/>
                <w:i/>
                <w:iCs/>
                <w:sz w:val="24"/>
                <w:szCs w:val="24"/>
              </w:rPr>
            </w:pPr>
          </w:p>
          <w:p w14:paraId="350E90AD" w14:textId="77777777" w:rsidR="00EA3D34" w:rsidRPr="00D06C52" w:rsidRDefault="00EA3D34" w:rsidP="00EA3D34">
            <w:pPr>
              <w:spacing w:after="0" w:line="240" w:lineRule="auto"/>
              <w:rPr>
                <w:rFonts w:ascii="Arial" w:hAnsi="Arial" w:cs="Arial"/>
                <w:i/>
                <w:iCs/>
                <w:sz w:val="24"/>
                <w:szCs w:val="24"/>
              </w:rPr>
            </w:pPr>
            <w:r w:rsidRPr="003A2D00">
              <w:rPr>
                <w:rFonts w:ascii="Arial" w:eastAsia="Times New Roman" w:hAnsi="Arial" w:cs="Arial"/>
                <w:i/>
                <w:iCs/>
                <w:sz w:val="24"/>
                <w:szCs w:val="24"/>
              </w:rPr>
              <w:t>Pastaba. Pasirinkti tinkamą variantą.</w:t>
            </w:r>
          </w:p>
        </w:tc>
      </w:tr>
      <w:tr w:rsidR="00EA3D34" w:rsidRPr="00D06C52" w14:paraId="63841C28" w14:textId="77777777" w:rsidTr="00D16AC5">
        <w:trPr>
          <w:trHeight w:val="300"/>
        </w:trPr>
        <w:tc>
          <w:tcPr>
            <w:tcW w:w="9634" w:type="dxa"/>
            <w:gridSpan w:val="3"/>
          </w:tcPr>
          <w:p w14:paraId="13B3605A" w14:textId="77777777" w:rsidR="00EA3D34" w:rsidRPr="00D06C52" w:rsidRDefault="00EA3D34" w:rsidP="00EA3D34">
            <w:pPr>
              <w:spacing w:after="0" w:line="240" w:lineRule="auto"/>
              <w:ind w:firstLine="22"/>
              <w:jc w:val="center"/>
              <w:rPr>
                <w:rFonts w:ascii="Arial" w:hAnsi="Arial" w:cs="Arial"/>
                <w:b/>
                <w:bCs/>
                <w:sz w:val="24"/>
                <w:szCs w:val="24"/>
              </w:rPr>
            </w:pPr>
            <w:r w:rsidRPr="00D06C52">
              <w:rPr>
                <w:rFonts w:ascii="Arial" w:hAnsi="Arial" w:cs="Arial"/>
                <w:b/>
                <w:bCs/>
                <w:sz w:val="24"/>
                <w:szCs w:val="24"/>
              </w:rPr>
              <w:t>8. PRIEVOLIŲ PAGAL SUTARTĮ ĮVYKDYMO UŽTIKRINIMAS</w:t>
            </w:r>
          </w:p>
        </w:tc>
      </w:tr>
      <w:tr w:rsidR="00EA3D34" w:rsidRPr="00D06C52" w14:paraId="685A0CE6" w14:textId="77777777" w:rsidTr="00D16AC5">
        <w:trPr>
          <w:trHeight w:val="300"/>
        </w:trPr>
        <w:tc>
          <w:tcPr>
            <w:tcW w:w="2972" w:type="dxa"/>
          </w:tcPr>
          <w:p w14:paraId="5E3924F6"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8.1. Prievolių pagal Sutartį įvykdymo užtikrinimas</w:t>
            </w:r>
          </w:p>
        </w:tc>
        <w:tc>
          <w:tcPr>
            <w:tcW w:w="6662" w:type="dxa"/>
            <w:gridSpan w:val="2"/>
          </w:tcPr>
          <w:p w14:paraId="514BE9ED" w14:textId="77777777" w:rsidR="00EA3D34" w:rsidRPr="00D06C52" w:rsidRDefault="00EA3D34" w:rsidP="00EA3D34">
            <w:pPr>
              <w:spacing w:after="0" w:line="240" w:lineRule="auto"/>
              <w:jc w:val="both"/>
              <w:rPr>
                <w:rFonts w:ascii="Arial" w:hAnsi="Arial" w:cs="Arial"/>
                <w:sz w:val="24"/>
                <w:szCs w:val="24"/>
              </w:rPr>
            </w:pPr>
            <w:r w:rsidRPr="00D06C52">
              <w:rPr>
                <w:rFonts w:ascii="Arial" w:hAnsi="Arial" w:cs="Arial"/>
                <w:sz w:val="24"/>
                <w:szCs w:val="24"/>
              </w:rPr>
              <w:t>Prievolių pagal Sutartį įvykdymas užtikrinamas netesybomis: delspinigiais ir bauda.</w:t>
            </w:r>
          </w:p>
        </w:tc>
      </w:tr>
      <w:tr w:rsidR="00EA3D34" w:rsidRPr="00D06C52" w14:paraId="508F28B6" w14:textId="77777777" w:rsidTr="00D16AC5">
        <w:trPr>
          <w:trHeight w:val="300"/>
        </w:trPr>
        <w:tc>
          <w:tcPr>
            <w:tcW w:w="2972" w:type="dxa"/>
          </w:tcPr>
          <w:p w14:paraId="61ADD1A8"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 xml:space="preserve">8.2. </w:t>
            </w:r>
            <w:r>
              <w:t xml:space="preserve"> </w:t>
            </w:r>
            <w:r w:rsidRPr="00B0015B">
              <w:rPr>
                <w:rFonts w:ascii="Arial" w:hAnsi="Arial" w:cs="Arial"/>
                <w:b/>
                <w:bCs/>
                <w:sz w:val="24"/>
                <w:szCs w:val="24"/>
              </w:rPr>
              <w:t>Sutarties įvykdymo užtikrinimo galiojimo terminas</w:t>
            </w:r>
          </w:p>
        </w:tc>
        <w:tc>
          <w:tcPr>
            <w:tcW w:w="6662" w:type="dxa"/>
            <w:gridSpan w:val="2"/>
          </w:tcPr>
          <w:p w14:paraId="64510EC5"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p w14:paraId="14B07542" w14:textId="77777777" w:rsidR="00EA3D34" w:rsidRPr="00D06C52" w:rsidRDefault="00EA3D34" w:rsidP="00EA3D34">
            <w:pPr>
              <w:spacing w:after="0" w:line="240" w:lineRule="auto"/>
              <w:rPr>
                <w:rFonts w:ascii="Arial" w:hAnsi="Arial" w:cs="Arial"/>
                <w:sz w:val="24"/>
                <w:szCs w:val="24"/>
              </w:rPr>
            </w:pPr>
          </w:p>
        </w:tc>
      </w:tr>
      <w:tr w:rsidR="00EA3D34" w:rsidRPr="00D06C52" w14:paraId="175F51DE" w14:textId="77777777" w:rsidTr="00D16AC5">
        <w:trPr>
          <w:trHeight w:val="300"/>
        </w:trPr>
        <w:tc>
          <w:tcPr>
            <w:tcW w:w="2972" w:type="dxa"/>
          </w:tcPr>
          <w:p w14:paraId="1F19AFC0" w14:textId="77777777" w:rsidR="00EA3D34" w:rsidRPr="00D06C52" w:rsidRDefault="00EA3D34" w:rsidP="00EA3D34">
            <w:pPr>
              <w:spacing w:after="0" w:line="240" w:lineRule="auto"/>
              <w:rPr>
                <w:rFonts w:ascii="Arial" w:hAnsi="Arial" w:cs="Arial"/>
                <w:b/>
                <w:bCs/>
                <w:sz w:val="24"/>
                <w:szCs w:val="24"/>
              </w:rPr>
            </w:pPr>
            <w:r w:rsidRPr="00B0015B">
              <w:rPr>
                <w:rFonts w:ascii="Arial" w:hAnsi="Arial" w:cs="Arial"/>
                <w:b/>
                <w:bCs/>
                <w:sz w:val="24"/>
                <w:szCs w:val="24"/>
              </w:rPr>
              <w:t>8.3. Sutarties įvykdymo užtikrinimo pateikimas</w:t>
            </w:r>
          </w:p>
        </w:tc>
        <w:tc>
          <w:tcPr>
            <w:tcW w:w="6662" w:type="dxa"/>
            <w:gridSpan w:val="2"/>
          </w:tcPr>
          <w:p w14:paraId="3778263A" w14:textId="77777777" w:rsidR="00EA3D34" w:rsidRPr="00D06C52" w:rsidRDefault="00EA3D34" w:rsidP="00EA3D34">
            <w:pPr>
              <w:spacing w:after="0" w:line="240" w:lineRule="auto"/>
              <w:rPr>
                <w:rFonts w:ascii="Arial" w:hAnsi="Arial" w:cs="Arial"/>
                <w:sz w:val="24"/>
                <w:szCs w:val="24"/>
              </w:rPr>
            </w:pPr>
            <w:r w:rsidRPr="00B0015B">
              <w:rPr>
                <w:rFonts w:ascii="Arial" w:hAnsi="Arial" w:cs="Arial"/>
                <w:sz w:val="24"/>
                <w:szCs w:val="24"/>
              </w:rPr>
              <w:t>Netaikoma</w:t>
            </w:r>
            <w:r>
              <w:rPr>
                <w:rFonts w:ascii="Arial" w:hAnsi="Arial" w:cs="Arial"/>
                <w:sz w:val="24"/>
                <w:szCs w:val="24"/>
              </w:rPr>
              <w:t xml:space="preserve">. </w:t>
            </w:r>
          </w:p>
        </w:tc>
      </w:tr>
      <w:tr w:rsidR="00EA3D34" w:rsidRPr="00D06C52" w14:paraId="79517F17" w14:textId="77777777" w:rsidTr="00D16AC5">
        <w:trPr>
          <w:trHeight w:val="70"/>
        </w:trPr>
        <w:tc>
          <w:tcPr>
            <w:tcW w:w="9634" w:type="dxa"/>
            <w:gridSpan w:val="3"/>
          </w:tcPr>
          <w:p w14:paraId="3ED48079" w14:textId="77777777" w:rsidR="00EA3D34" w:rsidRPr="00D06C52" w:rsidRDefault="00EA3D34" w:rsidP="00EA3D34">
            <w:pPr>
              <w:spacing w:after="0" w:line="240" w:lineRule="auto"/>
              <w:ind w:firstLine="22"/>
              <w:jc w:val="center"/>
              <w:rPr>
                <w:rFonts w:ascii="Arial" w:hAnsi="Arial" w:cs="Arial"/>
                <w:b/>
                <w:bCs/>
                <w:sz w:val="24"/>
                <w:szCs w:val="24"/>
              </w:rPr>
            </w:pPr>
            <w:r w:rsidRPr="00D06C52">
              <w:rPr>
                <w:rFonts w:ascii="Arial" w:hAnsi="Arial" w:cs="Arial"/>
                <w:b/>
                <w:bCs/>
                <w:sz w:val="24"/>
                <w:szCs w:val="24"/>
              </w:rPr>
              <w:t>9. ŠALIŲ ATSAKOMYBĖ</w:t>
            </w:r>
          </w:p>
        </w:tc>
      </w:tr>
      <w:tr w:rsidR="00EA3D34" w:rsidRPr="00D06C52" w14:paraId="07C38F40" w14:textId="77777777" w:rsidTr="00D16AC5">
        <w:trPr>
          <w:trHeight w:val="300"/>
        </w:trPr>
        <w:tc>
          <w:tcPr>
            <w:tcW w:w="2972" w:type="dxa"/>
          </w:tcPr>
          <w:p w14:paraId="46858D17"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9.1. Pirkėjui taikomos netesybos už mokėjimų pagal Sutartį vėlavimą</w:t>
            </w:r>
          </w:p>
        </w:tc>
        <w:tc>
          <w:tcPr>
            <w:tcW w:w="6662" w:type="dxa"/>
            <w:gridSpan w:val="2"/>
          </w:tcPr>
          <w:p w14:paraId="0C828F63" w14:textId="77777777" w:rsidR="00EA3D34" w:rsidRPr="00B0015B" w:rsidRDefault="00EA3D34" w:rsidP="00EA3D34">
            <w:pPr>
              <w:spacing w:after="0" w:line="240" w:lineRule="auto"/>
              <w:jc w:val="both"/>
              <w:rPr>
                <w:rFonts w:ascii="Arial" w:hAnsi="Arial" w:cs="Arial"/>
                <w:sz w:val="24"/>
                <w:szCs w:val="24"/>
              </w:rPr>
            </w:pPr>
            <w:r w:rsidRPr="00D06C52">
              <w:rPr>
                <w:rFonts w:ascii="Arial" w:hAnsi="Arial" w:cs="Arial"/>
                <w:color w:val="000000"/>
                <w:sz w:val="24"/>
                <w:szCs w:val="24"/>
              </w:rPr>
              <w:t xml:space="preserve">Jei </w:t>
            </w:r>
            <w:r w:rsidRPr="00D06C52">
              <w:rPr>
                <w:rFonts w:ascii="Arial" w:hAnsi="Arial" w:cs="Arial"/>
                <w:sz w:val="24"/>
                <w:szCs w:val="24"/>
              </w:rPr>
              <w:t xml:space="preserve">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Pr="00B0015B">
              <w:rPr>
                <w:rFonts w:ascii="Arial" w:hAnsi="Arial" w:cs="Arial"/>
                <w:sz w:val="24"/>
                <w:szCs w:val="24"/>
              </w:rPr>
              <w:t>dieną.</w:t>
            </w:r>
          </w:p>
        </w:tc>
      </w:tr>
      <w:tr w:rsidR="00EA3D34" w:rsidRPr="00D06C52" w14:paraId="7C5187A4" w14:textId="77777777" w:rsidTr="00D16AC5">
        <w:trPr>
          <w:trHeight w:val="300"/>
        </w:trPr>
        <w:tc>
          <w:tcPr>
            <w:tcW w:w="2972" w:type="dxa"/>
          </w:tcPr>
          <w:p w14:paraId="745B4C42"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9.2. Tiekėjui taikomos netesybos</w:t>
            </w:r>
          </w:p>
        </w:tc>
        <w:tc>
          <w:tcPr>
            <w:tcW w:w="6662" w:type="dxa"/>
            <w:gridSpan w:val="2"/>
          </w:tcPr>
          <w:p w14:paraId="6D898127" w14:textId="77777777" w:rsidR="00EA3D34" w:rsidRPr="003A2D00" w:rsidRDefault="00EA3D34" w:rsidP="00EA3D34">
            <w:pPr>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9.2.1. Jeigu Tiekėjas vėluoja </w:t>
            </w:r>
            <w:r>
              <w:rPr>
                <w:rFonts w:ascii="Arial" w:eastAsia="Times New Roman" w:hAnsi="Arial" w:cs="Arial"/>
                <w:color w:val="000000"/>
                <w:sz w:val="24"/>
                <w:szCs w:val="24"/>
              </w:rPr>
              <w:t>suteikti Paslaugas</w:t>
            </w:r>
            <w:r w:rsidRPr="003A2D00">
              <w:rPr>
                <w:rFonts w:ascii="Arial" w:eastAsia="Times New Roman" w:hAnsi="Arial" w:cs="Arial"/>
                <w:color w:val="000000"/>
                <w:sz w:val="24"/>
                <w:szCs w:val="24"/>
              </w:rPr>
              <w:t xml:space="preserve"> arba nevykdo kitų sutartinių įsipareigojimų, Pirkėjas nuo kitos nei nustatytas terminas dienos Tiekėjui skaičiuoja </w:t>
            </w:r>
            <w:r w:rsidRPr="003A2D00">
              <w:rPr>
                <w:rFonts w:ascii="Arial" w:eastAsia="Times New Roman" w:hAnsi="Arial" w:cs="Arial"/>
                <w:sz w:val="24"/>
                <w:szCs w:val="24"/>
              </w:rPr>
              <w:t xml:space="preserve">0,02 (dvi šimtosios) dydžio delspinigius už kiekvieną uždelstą dieną nuo laiku </w:t>
            </w:r>
            <w:r>
              <w:rPr>
                <w:rFonts w:ascii="Arial" w:eastAsia="Times New Roman" w:hAnsi="Arial" w:cs="Arial"/>
                <w:sz w:val="24"/>
                <w:szCs w:val="24"/>
              </w:rPr>
              <w:t>nesuteiktų Paslaugų</w:t>
            </w:r>
            <w:r w:rsidRPr="003A2D00">
              <w:rPr>
                <w:rFonts w:ascii="Arial" w:eastAsia="Times New Roman" w:hAnsi="Arial" w:cs="Arial"/>
                <w:sz w:val="24"/>
                <w:szCs w:val="24"/>
              </w:rPr>
              <w:t xml:space="preserve"> kainos be PVM. </w:t>
            </w:r>
          </w:p>
          <w:p w14:paraId="4F2C94B3" w14:textId="77777777" w:rsidR="00EA3D34" w:rsidRPr="00D06C52" w:rsidRDefault="00EA3D34" w:rsidP="00EA3D34">
            <w:pPr>
              <w:widowControl w:val="0"/>
              <w:tabs>
                <w:tab w:val="left" w:pos="1276"/>
                <w:tab w:val="left" w:pos="1418"/>
                <w:tab w:val="left" w:pos="1560"/>
              </w:tabs>
              <w:spacing w:after="0" w:line="240" w:lineRule="auto"/>
              <w:jc w:val="both"/>
              <w:rPr>
                <w:rFonts w:ascii="Arial" w:hAnsi="Arial" w:cs="Arial"/>
                <w:iCs/>
                <w:sz w:val="24"/>
                <w:szCs w:val="24"/>
              </w:rPr>
            </w:pPr>
            <w:r w:rsidRPr="003A2D00">
              <w:rPr>
                <w:rFonts w:ascii="Arial" w:eastAsia="Times New Roman" w:hAnsi="Arial" w:cs="Arial"/>
                <w:color w:val="000000"/>
                <w:sz w:val="24"/>
                <w:szCs w:val="24"/>
              </w:rPr>
              <w:t xml:space="preserve">9.2.2. </w:t>
            </w:r>
            <w:r w:rsidRPr="003A2D00">
              <w:rPr>
                <w:rFonts w:ascii="Arial" w:eastAsia="Times New Roman" w:hAnsi="Arial" w:cs="Arial"/>
                <w:sz w:val="24"/>
                <w:szCs w:val="24"/>
              </w:rPr>
              <w:t xml:space="preserve">Pirkėjas prieš tai raštu įspėjęs Tiekėją gali išskaičiuoti </w:t>
            </w:r>
            <w:r w:rsidRPr="003A2D00">
              <w:rPr>
                <w:rFonts w:ascii="Arial" w:eastAsia="Times New Roman" w:hAnsi="Arial" w:cs="Arial"/>
                <w:sz w:val="24"/>
                <w:szCs w:val="24"/>
              </w:rPr>
              <w:lastRenderedPageBreak/>
              <w:t>delspinigių sumą iš Tiekėjui mokėtinų sumų.</w:t>
            </w:r>
            <w:r>
              <w:rPr>
                <w:rFonts w:ascii="Arial" w:eastAsia="Times New Roman" w:hAnsi="Arial" w:cs="Arial"/>
                <w:sz w:val="24"/>
                <w:szCs w:val="24"/>
              </w:rPr>
              <w:t xml:space="preserve"> </w:t>
            </w:r>
            <w:r w:rsidRPr="00B0015B">
              <w:rPr>
                <w:rFonts w:ascii="Arial" w:eastAsia="Times New Roman" w:hAnsi="Arial" w:cs="Arial"/>
                <w:sz w:val="24"/>
                <w:szCs w:val="24"/>
              </w:rPr>
              <w:t xml:space="preserve">Tiekėjas privalo sumokėti Pirkėjui netesybas per </w:t>
            </w:r>
            <w:r>
              <w:rPr>
                <w:rFonts w:ascii="Arial" w:eastAsia="Times New Roman" w:hAnsi="Arial" w:cs="Arial"/>
                <w:sz w:val="24"/>
                <w:szCs w:val="24"/>
              </w:rPr>
              <w:t xml:space="preserve">30 </w:t>
            </w:r>
            <w:r w:rsidRPr="00B0015B">
              <w:rPr>
                <w:rFonts w:ascii="Arial" w:eastAsia="Times New Roman" w:hAnsi="Arial" w:cs="Arial"/>
                <w:sz w:val="24"/>
                <w:szCs w:val="24"/>
              </w:rPr>
              <w:t>dienų nuo Pirkėjo pareikalavimo, jeigu netesybų suma nėra išskaitoma iš Tiekėjui mokėtinos sumos.</w:t>
            </w:r>
          </w:p>
        </w:tc>
      </w:tr>
      <w:tr w:rsidR="00EA3D34" w:rsidRPr="002B11D5" w14:paraId="58908E7E" w14:textId="77777777" w:rsidTr="00D16AC5">
        <w:trPr>
          <w:trHeight w:val="300"/>
        </w:trPr>
        <w:tc>
          <w:tcPr>
            <w:tcW w:w="2972" w:type="dxa"/>
          </w:tcPr>
          <w:p w14:paraId="5ECD9F01" w14:textId="77777777" w:rsidR="00EA3D34" w:rsidRPr="00F1128A" w:rsidRDefault="00EA3D34" w:rsidP="00EA3D34">
            <w:pPr>
              <w:spacing w:after="0" w:line="240" w:lineRule="auto"/>
              <w:rPr>
                <w:rFonts w:ascii="Arial" w:hAnsi="Arial" w:cs="Arial"/>
                <w:b/>
                <w:bCs/>
                <w:sz w:val="24"/>
                <w:szCs w:val="24"/>
              </w:rPr>
            </w:pPr>
            <w:r w:rsidRPr="00F1128A">
              <w:rPr>
                <w:rFonts w:ascii="Arial" w:hAnsi="Arial" w:cs="Arial"/>
                <w:b/>
                <w:bCs/>
                <w:sz w:val="24"/>
                <w:szCs w:val="24"/>
              </w:rPr>
              <w:t xml:space="preserve">9.3. </w:t>
            </w:r>
            <w:r w:rsidRPr="00F1128A">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1159D018" w14:textId="77777777" w:rsidR="00EA3D34" w:rsidRPr="00F1128A" w:rsidRDefault="00EA3D34" w:rsidP="00EA3D34">
            <w:pPr>
              <w:spacing w:after="0" w:line="240" w:lineRule="auto"/>
              <w:jc w:val="both"/>
              <w:rPr>
                <w:rFonts w:ascii="Arial" w:hAnsi="Arial" w:cs="Arial"/>
                <w:sz w:val="24"/>
                <w:szCs w:val="24"/>
              </w:rPr>
            </w:pPr>
            <w:r w:rsidRPr="00F1128A">
              <w:rPr>
                <w:rFonts w:ascii="Arial" w:hAnsi="Arial" w:cs="Arial"/>
                <w:sz w:val="24"/>
                <w:szCs w:val="24"/>
              </w:rPr>
              <w:t xml:space="preserve">9.3.1. Nutraukus Sutartį dėl esminio Sutarties pažeidimo, nustatyto Sutarties Specialiosiose sąlygose, mokama </w:t>
            </w:r>
            <w:r w:rsidRPr="00F1128A">
              <w:rPr>
                <w:rFonts w:ascii="Arial" w:hAnsi="Arial" w:cs="Arial"/>
                <w:b/>
                <w:bCs/>
                <w:sz w:val="24"/>
                <w:szCs w:val="24"/>
              </w:rPr>
              <w:t xml:space="preserve">5 (penkių) procentų </w:t>
            </w:r>
            <w:r w:rsidRPr="00F1128A">
              <w:rPr>
                <w:rFonts w:ascii="Arial" w:hAnsi="Arial" w:cs="Arial"/>
                <w:sz w:val="24"/>
                <w:szCs w:val="24"/>
              </w:rPr>
              <w:t>dydžio bauda nuo Pradinės Sutarties vertės, nurodytos Specialiųjų sąlygų 5.2 punkte.</w:t>
            </w:r>
          </w:p>
          <w:p w14:paraId="3D90DD52" w14:textId="77777777" w:rsidR="00EA3D34" w:rsidRPr="00F1128A" w:rsidRDefault="00EA3D34" w:rsidP="00EA3D34">
            <w:pPr>
              <w:spacing w:after="0" w:line="240" w:lineRule="auto"/>
              <w:jc w:val="both"/>
              <w:rPr>
                <w:rFonts w:ascii="Arial" w:hAnsi="Arial" w:cs="Arial"/>
                <w:sz w:val="24"/>
                <w:szCs w:val="24"/>
              </w:rPr>
            </w:pPr>
          </w:p>
          <w:p w14:paraId="798759E5" w14:textId="77777777" w:rsidR="00EA3D34" w:rsidRPr="002B11D5" w:rsidRDefault="00EA3D34" w:rsidP="00EA3D34">
            <w:pPr>
              <w:spacing w:after="0" w:line="240" w:lineRule="auto"/>
              <w:jc w:val="both"/>
              <w:rPr>
                <w:rFonts w:ascii="Arial" w:hAnsi="Arial" w:cs="Arial"/>
                <w:sz w:val="24"/>
                <w:szCs w:val="24"/>
              </w:rPr>
            </w:pPr>
            <w:r w:rsidRPr="00F1128A">
              <w:rPr>
                <w:rFonts w:ascii="Arial" w:hAnsi="Arial" w:cs="Arial"/>
                <w:sz w:val="24"/>
                <w:szCs w:val="24"/>
              </w:rPr>
              <w:t>9.3.2. Tiekėjui nepagrįstai nutraukus Sutarties vykdymą ne Sutartyje nustatyta tvarka, mokama 5 (penkių) procentų dydžio bauda nuo Pradinės Sutarties vertės, nurodytos Specialiųjų sąlygų 5.2 punkte.</w:t>
            </w:r>
          </w:p>
        </w:tc>
      </w:tr>
      <w:tr w:rsidR="00EA3D34" w:rsidRPr="00D06C52" w14:paraId="582672E4" w14:textId="77777777" w:rsidTr="00D16AC5">
        <w:trPr>
          <w:trHeight w:val="300"/>
        </w:trPr>
        <w:tc>
          <w:tcPr>
            <w:tcW w:w="2972" w:type="dxa"/>
          </w:tcPr>
          <w:p w14:paraId="3CB74B9E"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 xml:space="preserve">9.4. </w:t>
            </w:r>
            <w:r w:rsidRPr="00D06C52">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5EDCD00D" w14:textId="77777777" w:rsidR="00EA3D34" w:rsidRPr="00D06C52" w:rsidRDefault="00EA3D34" w:rsidP="00EA3D34">
            <w:pPr>
              <w:spacing w:after="0" w:line="240" w:lineRule="auto"/>
              <w:rPr>
                <w:rFonts w:ascii="Arial" w:hAnsi="Arial" w:cs="Arial"/>
                <w:sz w:val="24"/>
                <w:szCs w:val="24"/>
              </w:rPr>
            </w:pPr>
            <w:r>
              <w:rPr>
                <w:rFonts w:ascii="Arial" w:hAnsi="Arial" w:cs="Arial"/>
                <w:color w:val="000000"/>
                <w:sz w:val="24"/>
                <w:szCs w:val="24"/>
              </w:rPr>
              <w:t>500 Eur</w:t>
            </w:r>
            <w:r w:rsidRPr="00393E3D">
              <w:rPr>
                <w:rFonts w:ascii="Arial" w:hAnsi="Arial" w:cs="Arial"/>
                <w:color w:val="FF0000"/>
                <w:sz w:val="24"/>
                <w:szCs w:val="24"/>
              </w:rPr>
              <w:t xml:space="preserve"> </w:t>
            </w:r>
          </w:p>
        </w:tc>
      </w:tr>
      <w:tr w:rsidR="00EA3D34" w:rsidRPr="00D06C52" w14:paraId="68C2E6D6" w14:textId="77777777" w:rsidTr="00D16AC5">
        <w:trPr>
          <w:trHeight w:val="300"/>
        </w:trPr>
        <w:tc>
          <w:tcPr>
            <w:tcW w:w="2972" w:type="dxa"/>
          </w:tcPr>
          <w:p w14:paraId="56126B72" w14:textId="77777777" w:rsidR="00EA3D34" w:rsidRPr="00F1128A" w:rsidRDefault="00EA3D34" w:rsidP="00EA3D34">
            <w:pPr>
              <w:spacing w:after="0" w:line="240" w:lineRule="auto"/>
              <w:rPr>
                <w:rFonts w:ascii="Arial" w:hAnsi="Arial" w:cs="Arial"/>
                <w:b/>
                <w:bCs/>
                <w:sz w:val="24"/>
                <w:szCs w:val="24"/>
              </w:rPr>
            </w:pPr>
            <w:r w:rsidRPr="00F1128A">
              <w:rPr>
                <w:rFonts w:ascii="Arial" w:hAnsi="Arial" w:cs="Arial"/>
                <w:b/>
                <w:bCs/>
                <w:sz w:val="24"/>
                <w:szCs w:val="24"/>
              </w:rPr>
              <w:t>9.5. Tiekėjui taikomos baudos dėl aplinkosauginių ir (arba) socialinių kriterijų nesilaikymo</w:t>
            </w:r>
          </w:p>
        </w:tc>
        <w:tc>
          <w:tcPr>
            <w:tcW w:w="6662" w:type="dxa"/>
            <w:gridSpan w:val="2"/>
          </w:tcPr>
          <w:p w14:paraId="1BB0CD5B" w14:textId="77777777" w:rsidR="00EA3D34" w:rsidRPr="00D06C52" w:rsidRDefault="00EA3D34" w:rsidP="00EA3D34">
            <w:pPr>
              <w:spacing w:after="0" w:line="240" w:lineRule="auto"/>
              <w:rPr>
                <w:rFonts w:ascii="Arial" w:hAnsi="Arial" w:cs="Arial"/>
                <w:color w:val="000000"/>
                <w:sz w:val="24"/>
                <w:szCs w:val="24"/>
              </w:rPr>
            </w:pPr>
            <w:r w:rsidRPr="00F1128A">
              <w:rPr>
                <w:rFonts w:ascii="Arial" w:hAnsi="Arial" w:cs="Arial"/>
                <w:color w:val="000000"/>
                <w:sz w:val="24"/>
                <w:szCs w:val="24"/>
              </w:rPr>
              <w:t>Netaikoma.</w:t>
            </w:r>
          </w:p>
        </w:tc>
      </w:tr>
      <w:tr w:rsidR="00EA3D34" w:rsidRPr="00D06C52" w14:paraId="0FBEC057" w14:textId="77777777" w:rsidTr="00D16AC5">
        <w:trPr>
          <w:trHeight w:val="300"/>
        </w:trPr>
        <w:tc>
          <w:tcPr>
            <w:tcW w:w="2972" w:type="dxa"/>
          </w:tcPr>
          <w:p w14:paraId="181E8439"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9.6. Tiekėjui / Pirkėjui taikoma bauda dėl konfidencialumo reikalavimų nesilaikymo</w:t>
            </w:r>
          </w:p>
        </w:tc>
        <w:tc>
          <w:tcPr>
            <w:tcW w:w="6662" w:type="dxa"/>
            <w:gridSpan w:val="2"/>
          </w:tcPr>
          <w:p w14:paraId="65C3486F" w14:textId="77777777" w:rsidR="00EA3D34" w:rsidRPr="00D06C52" w:rsidRDefault="00EA3D34" w:rsidP="00EA3D34">
            <w:pPr>
              <w:spacing w:after="0" w:line="240" w:lineRule="auto"/>
              <w:rPr>
                <w:rFonts w:ascii="Arial" w:hAnsi="Arial" w:cs="Arial"/>
                <w:sz w:val="24"/>
                <w:szCs w:val="24"/>
              </w:rPr>
            </w:pPr>
            <w:r>
              <w:rPr>
                <w:rFonts w:ascii="Arial" w:hAnsi="Arial" w:cs="Arial"/>
                <w:sz w:val="24"/>
                <w:szCs w:val="24"/>
              </w:rPr>
              <w:t>500 Eur</w:t>
            </w:r>
          </w:p>
        </w:tc>
      </w:tr>
      <w:tr w:rsidR="00EA3D34" w:rsidRPr="00D06C52" w14:paraId="33DB0CA9" w14:textId="77777777" w:rsidTr="00D16AC5">
        <w:trPr>
          <w:trHeight w:val="300"/>
        </w:trPr>
        <w:tc>
          <w:tcPr>
            <w:tcW w:w="2972" w:type="dxa"/>
          </w:tcPr>
          <w:p w14:paraId="23E5804E"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9.7. Tiekėjui taikomos netesybos dėl pirkimo dokumentuose nustatytų kokybinių kriterijų nepasiekimo Sutarties vykdymo metu</w:t>
            </w:r>
          </w:p>
        </w:tc>
        <w:tc>
          <w:tcPr>
            <w:tcW w:w="6662" w:type="dxa"/>
            <w:gridSpan w:val="2"/>
          </w:tcPr>
          <w:p w14:paraId="3677FABE" w14:textId="77777777" w:rsidR="00EA3D34" w:rsidRPr="007626DA" w:rsidRDefault="00EA3D34" w:rsidP="00EA3D34">
            <w:pPr>
              <w:spacing w:after="0" w:line="240" w:lineRule="auto"/>
              <w:rPr>
                <w:rFonts w:ascii="Arial" w:hAnsi="Arial" w:cs="Arial"/>
                <w:color w:val="000000" w:themeColor="text1"/>
                <w:sz w:val="24"/>
                <w:szCs w:val="24"/>
              </w:rPr>
            </w:pPr>
            <w:r w:rsidRPr="007626DA">
              <w:rPr>
                <w:rFonts w:ascii="Arial" w:hAnsi="Arial" w:cs="Arial"/>
                <w:color w:val="000000" w:themeColor="text1"/>
                <w:sz w:val="24"/>
                <w:szCs w:val="24"/>
              </w:rPr>
              <w:t>Netaikoma.</w:t>
            </w:r>
          </w:p>
        </w:tc>
      </w:tr>
      <w:tr w:rsidR="00EA3D34" w:rsidRPr="00D06C52" w14:paraId="231F6A93" w14:textId="77777777" w:rsidTr="00D16AC5">
        <w:trPr>
          <w:trHeight w:val="300"/>
        </w:trPr>
        <w:tc>
          <w:tcPr>
            <w:tcW w:w="2972" w:type="dxa"/>
          </w:tcPr>
          <w:p w14:paraId="75818DBA"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9.8. Tiekėjui taikomos netesybos dėl Sutarties įvykdymo užtikrinimo nepratęsimo</w:t>
            </w:r>
          </w:p>
        </w:tc>
        <w:tc>
          <w:tcPr>
            <w:tcW w:w="6662" w:type="dxa"/>
            <w:gridSpan w:val="2"/>
          </w:tcPr>
          <w:p w14:paraId="06270CB7" w14:textId="77777777" w:rsidR="00EA3D34" w:rsidRPr="007626DA" w:rsidRDefault="00EA3D34" w:rsidP="00EA3D34">
            <w:pPr>
              <w:spacing w:after="0" w:line="240" w:lineRule="auto"/>
              <w:rPr>
                <w:rFonts w:ascii="Arial" w:hAnsi="Arial" w:cs="Arial"/>
                <w:sz w:val="24"/>
                <w:szCs w:val="24"/>
              </w:rPr>
            </w:pPr>
            <w:r w:rsidRPr="00D06C52">
              <w:rPr>
                <w:rFonts w:ascii="Arial" w:hAnsi="Arial" w:cs="Arial"/>
                <w:sz w:val="24"/>
                <w:szCs w:val="24"/>
              </w:rPr>
              <w:t>Netaikoma.</w:t>
            </w:r>
          </w:p>
        </w:tc>
      </w:tr>
      <w:tr w:rsidR="00EA3D34" w:rsidRPr="002B11D5" w14:paraId="48686058" w14:textId="77777777" w:rsidTr="00D16AC5">
        <w:trPr>
          <w:trHeight w:val="300"/>
        </w:trPr>
        <w:tc>
          <w:tcPr>
            <w:tcW w:w="2972" w:type="dxa"/>
          </w:tcPr>
          <w:p w14:paraId="074855AF" w14:textId="77777777" w:rsidR="00EA3D34" w:rsidRPr="002B11D5" w:rsidRDefault="00EA3D34" w:rsidP="00EA3D34">
            <w:pPr>
              <w:spacing w:after="0" w:line="240" w:lineRule="auto"/>
              <w:rPr>
                <w:rFonts w:ascii="Arial" w:hAnsi="Arial" w:cs="Arial"/>
                <w:b/>
                <w:bCs/>
                <w:sz w:val="24"/>
                <w:szCs w:val="24"/>
              </w:rPr>
            </w:pPr>
            <w:r w:rsidRPr="002B11D5">
              <w:rPr>
                <w:rFonts w:ascii="Arial" w:hAnsi="Arial" w:cs="Arial"/>
                <w:b/>
                <w:bCs/>
                <w:sz w:val="24"/>
                <w:szCs w:val="24"/>
              </w:rPr>
              <w:t xml:space="preserve">9.9. Tiekėjui taikoma bauda dėl Pirkėjo simbolių, pavadinimo ir ženklo reklamoje ar rinkodaroje naudojimo reikalavimų nesilaikymo bei </w:t>
            </w:r>
            <w:r w:rsidRPr="002B11D5">
              <w:rPr>
                <w:rFonts w:ascii="Arial" w:hAnsi="Arial" w:cs="Arial"/>
                <w:b/>
                <w:bCs/>
                <w:sz w:val="24"/>
                <w:szCs w:val="24"/>
              </w:rPr>
              <w:lastRenderedPageBreak/>
              <w:t>draudimo naudotis Pirkėjo sukurtais intelektiniais veiklos rezultatais nesilaikymo</w:t>
            </w:r>
          </w:p>
        </w:tc>
        <w:tc>
          <w:tcPr>
            <w:tcW w:w="6662" w:type="dxa"/>
            <w:gridSpan w:val="2"/>
          </w:tcPr>
          <w:p w14:paraId="7D0BCA9A" w14:textId="77777777" w:rsidR="00EA3D34" w:rsidRPr="002B11D5" w:rsidRDefault="00EA3D34" w:rsidP="00EA3D34">
            <w:pPr>
              <w:spacing w:after="0" w:line="240" w:lineRule="auto"/>
              <w:rPr>
                <w:rFonts w:ascii="Arial" w:hAnsi="Arial" w:cs="Arial"/>
                <w:sz w:val="24"/>
                <w:szCs w:val="24"/>
              </w:rPr>
            </w:pPr>
            <w:r w:rsidRPr="002B11D5">
              <w:rPr>
                <w:rFonts w:ascii="Arial" w:hAnsi="Arial" w:cs="Arial"/>
                <w:sz w:val="24"/>
                <w:szCs w:val="24"/>
              </w:rPr>
              <w:lastRenderedPageBreak/>
              <w:t>500 Eur.</w:t>
            </w:r>
          </w:p>
        </w:tc>
      </w:tr>
      <w:tr w:rsidR="00EA3D34" w:rsidRPr="00D06C52" w14:paraId="46180F56" w14:textId="77777777" w:rsidTr="00D16AC5">
        <w:trPr>
          <w:trHeight w:val="300"/>
        </w:trPr>
        <w:tc>
          <w:tcPr>
            <w:tcW w:w="2972" w:type="dxa"/>
          </w:tcPr>
          <w:p w14:paraId="6744E71C" w14:textId="77777777" w:rsidR="00EA3D34" w:rsidRPr="00D06C52" w:rsidRDefault="00EA3D34" w:rsidP="00EA3D34">
            <w:pPr>
              <w:spacing w:after="0" w:line="240" w:lineRule="auto"/>
              <w:rPr>
                <w:rFonts w:ascii="Arial" w:hAnsi="Arial" w:cs="Arial"/>
                <w:b/>
                <w:bCs/>
                <w:sz w:val="24"/>
                <w:szCs w:val="24"/>
              </w:rPr>
            </w:pPr>
            <w:r w:rsidRPr="007626DA">
              <w:rPr>
                <w:rFonts w:ascii="Arial" w:hAnsi="Arial" w:cs="Arial"/>
                <w:b/>
                <w:bCs/>
                <w:sz w:val="24"/>
                <w:szCs w:val="24"/>
              </w:rPr>
              <w:t>9.</w:t>
            </w:r>
            <w:r>
              <w:rPr>
                <w:rFonts w:ascii="Arial" w:hAnsi="Arial" w:cs="Arial"/>
                <w:b/>
                <w:bCs/>
                <w:sz w:val="24"/>
                <w:szCs w:val="24"/>
              </w:rPr>
              <w:t>10</w:t>
            </w:r>
            <w:r w:rsidRPr="007626DA">
              <w:rPr>
                <w:rFonts w:ascii="Arial" w:hAnsi="Arial" w:cs="Arial"/>
                <w:b/>
                <w:bCs/>
                <w:sz w:val="24"/>
                <w:szCs w:val="24"/>
              </w:rPr>
              <w:t>. Kitos netesybos</w:t>
            </w:r>
          </w:p>
        </w:tc>
        <w:tc>
          <w:tcPr>
            <w:tcW w:w="6662" w:type="dxa"/>
            <w:gridSpan w:val="2"/>
          </w:tcPr>
          <w:p w14:paraId="59630087" w14:textId="77777777" w:rsidR="00EA3D34" w:rsidRPr="00D06C52" w:rsidRDefault="00EA3D34" w:rsidP="00EA3D34">
            <w:pPr>
              <w:spacing w:after="0" w:line="240" w:lineRule="auto"/>
              <w:rPr>
                <w:rFonts w:ascii="Arial" w:hAnsi="Arial" w:cs="Arial"/>
                <w:sz w:val="24"/>
                <w:szCs w:val="24"/>
              </w:rPr>
            </w:pPr>
            <w:r w:rsidRPr="007626DA">
              <w:rPr>
                <w:rFonts w:ascii="Arial" w:hAnsi="Arial" w:cs="Arial"/>
                <w:sz w:val="24"/>
                <w:szCs w:val="24"/>
              </w:rPr>
              <w:t>Netaikoma.</w:t>
            </w:r>
          </w:p>
        </w:tc>
      </w:tr>
      <w:tr w:rsidR="00EA3D34" w:rsidRPr="00D06C52" w14:paraId="446B3069" w14:textId="77777777" w:rsidTr="00D16AC5">
        <w:trPr>
          <w:trHeight w:val="300"/>
        </w:trPr>
        <w:tc>
          <w:tcPr>
            <w:tcW w:w="9634" w:type="dxa"/>
            <w:gridSpan w:val="3"/>
          </w:tcPr>
          <w:p w14:paraId="24113D58" w14:textId="77777777" w:rsidR="00EA3D34" w:rsidRPr="00D06C52" w:rsidRDefault="00EA3D34" w:rsidP="00EA3D34">
            <w:pPr>
              <w:spacing w:after="0" w:line="240" w:lineRule="auto"/>
              <w:jc w:val="center"/>
              <w:rPr>
                <w:rFonts w:ascii="Arial" w:hAnsi="Arial" w:cs="Arial"/>
                <w:sz w:val="24"/>
                <w:szCs w:val="24"/>
              </w:rPr>
            </w:pPr>
            <w:r w:rsidRPr="00D06C52">
              <w:rPr>
                <w:rFonts w:ascii="Arial" w:hAnsi="Arial" w:cs="Arial"/>
                <w:b/>
                <w:sz w:val="24"/>
                <w:szCs w:val="24"/>
              </w:rPr>
              <w:t>10. ESMINĖS SUTARTIES SĄLYGOS</w:t>
            </w:r>
          </w:p>
        </w:tc>
      </w:tr>
      <w:tr w:rsidR="00EA3D34" w:rsidRPr="007626DA" w14:paraId="1709EB28" w14:textId="77777777" w:rsidTr="00D16AC5">
        <w:trPr>
          <w:trHeight w:val="300"/>
        </w:trPr>
        <w:tc>
          <w:tcPr>
            <w:tcW w:w="2972" w:type="dxa"/>
          </w:tcPr>
          <w:p w14:paraId="5F2D0502" w14:textId="77777777" w:rsidR="00EA3D34" w:rsidRPr="00F1128A" w:rsidRDefault="00EA3D34" w:rsidP="00EA3D34">
            <w:pPr>
              <w:spacing w:after="0" w:line="240" w:lineRule="auto"/>
              <w:rPr>
                <w:rFonts w:ascii="Arial" w:hAnsi="Arial" w:cs="Arial"/>
                <w:b/>
                <w:bCs/>
                <w:sz w:val="24"/>
                <w:szCs w:val="24"/>
              </w:rPr>
            </w:pPr>
            <w:r w:rsidRPr="00F1128A">
              <w:rPr>
                <w:rFonts w:ascii="Arial" w:hAnsi="Arial" w:cs="Arial"/>
                <w:b/>
                <w:sz w:val="24"/>
                <w:szCs w:val="24"/>
              </w:rPr>
              <w:t>10.1. Esminės Sutarties sąlygos</w:t>
            </w:r>
          </w:p>
        </w:tc>
        <w:tc>
          <w:tcPr>
            <w:tcW w:w="6662" w:type="dxa"/>
            <w:gridSpan w:val="2"/>
          </w:tcPr>
          <w:p w14:paraId="5D2607E6" w14:textId="77777777" w:rsidR="00EA3D34" w:rsidRPr="007626DA" w:rsidRDefault="00EA3D34" w:rsidP="00EA3D34">
            <w:pPr>
              <w:tabs>
                <w:tab w:val="left" w:pos="709"/>
              </w:tabs>
              <w:spacing w:after="0" w:line="240" w:lineRule="auto"/>
              <w:textAlignment w:val="baseline"/>
              <w:rPr>
                <w:rFonts w:ascii="Arial" w:hAnsi="Arial" w:cs="Arial"/>
                <w:bCs/>
                <w:sz w:val="24"/>
                <w:szCs w:val="24"/>
              </w:rPr>
            </w:pPr>
            <w:r w:rsidRPr="00F1128A">
              <w:rPr>
                <w:rFonts w:ascii="Arial" w:hAnsi="Arial" w:cs="Arial"/>
                <w:bCs/>
                <w:sz w:val="24"/>
                <w:szCs w:val="24"/>
              </w:rPr>
              <w:t>Netaikoma.</w:t>
            </w:r>
          </w:p>
        </w:tc>
      </w:tr>
      <w:tr w:rsidR="00EA3D34" w:rsidRPr="00D06C52" w14:paraId="78D3A5A2" w14:textId="77777777" w:rsidTr="00D16AC5">
        <w:trPr>
          <w:trHeight w:val="300"/>
        </w:trPr>
        <w:tc>
          <w:tcPr>
            <w:tcW w:w="9634" w:type="dxa"/>
            <w:gridSpan w:val="3"/>
          </w:tcPr>
          <w:p w14:paraId="728F26E2" w14:textId="77777777" w:rsidR="00EA3D34" w:rsidRPr="00D06C52" w:rsidRDefault="00EA3D34" w:rsidP="00EA3D34">
            <w:pPr>
              <w:spacing w:after="0" w:line="240" w:lineRule="auto"/>
              <w:ind w:firstLine="22"/>
              <w:jc w:val="center"/>
              <w:rPr>
                <w:rFonts w:ascii="Arial" w:hAnsi="Arial" w:cs="Arial"/>
                <w:b/>
                <w:bCs/>
                <w:sz w:val="24"/>
                <w:szCs w:val="24"/>
              </w:rPr>
            </w:pPr>
            <w:r w:rsidRPr="00D06C52">
              <w:rPr>
                <w:rFonts w:ascii="Arial" w:hAnsi="Arial" w:cs="Arial"/>
                <w:b/>
                <w:bCs/>
                <w:sz w:val="24"/>
                <w:szCs w:val="24"/>
              </w:rPr>
              <w:t>11. SUTARTIES GALIOJIMAS IR KEITIMAS</w:t>
            </w:r>
          </w:p>
        </w:tc>
      </w:tr>
      <w:tr w:rsidR="00EA3D34" w:rsidRPr="00D06C52" w14:paraId="743E5ABA" w14:textId="77777777" w:rsidTr="00D16AC5">
        <w:trPr>
          <w:trHeight w:val="300"/>
        </w:trPr>
        <w:tc>
          <w:tcPr>
            <w:tcW w:w="2972" w:type="dxa"/>
          </w:tcPr>
          <w:p w14:paraId="6A8629AA"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11.1. Sutarties sudarymas ir įsigaliojimas</w:t>
            </w:r>
          </w:p>
        </w:tc>
        <w:tc>
          <w:tcPr>
            <w:tcW w:w="6662" w:type="dxa"/>
            <w:gridSpan w:val="2"/>
          </w:tcPr>
          <w:p w14:paraId="37F95BAA" w14:textId="77777777" w:rsidR="00EA3D34" w:rsidRPr="007626DA" w:rsidRDefault="00EA3D34" w:rsidP="00EA3D34">
            <w:pPr>
              <w:spacing w:after="0" w:line="240" w:lineRule="auto"/>
              <w:jc w:val="both"/>
              <w:rPr>
                <w:rFonts w:ascii="Arial" w:hAnsi="Arial" w:cs="Arial"/>
                <w:sz w:val="24"/>
                <w:szCs w:val="24"/>
              </w:rPr>
            </w:pPr>
            <w:r w:rsidRPr="00D06C52">
              <w:rPr>
                <w:rFonts w:ascii="Arial" w:hAnsi="Arial" w:cs="Arial"/>
                <w:sz w:val="24"/>
                <w:szCs w:val="24"/>
              </w:rPr>
              <w:t>Ši Sutartis laikoma sudaryta ir įsigalioja nuo Sutarties pasirašymo dienos (antrosios Šalies pasirašymo dieną).</w:t>
            </w:r>
          </w:p>
        </w:tc>
      </w:tr>
      <w:tr w:rsidR="00EA3D34" w:rsidRPr="00D06C52" w14:paraId="4EDC70C1" w14:textId="77777777" w:rsidTr="00D16AC5">
        <w:trPr>
          <w:trHeight w:val="300"/>
        </w:trPr>
        <w:tc>
          <w:tcPr>
            <w:tcW w:w="2972" w:type="dxa"/>
          </w:tcPr>
          <w:p w14:paraId="172B86D6"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11.2. Sutarties galiojimo termino pratęsimas</w:t>
            </w:r>
          </w:p>
        </w:tc>
        <w:tc>
          <w:tcPr>
            <w:tcW w:w="6662" w:type="dxa"/>
            <w:gridSpan w:val="2"/>
          </w:tcPr>
          <w:p w14:paraId="7BE07D8E"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p w14:paraId="6E3DAB2B" w14:textId="77777777" w:rsidR="00EA3D34" w:rsidRPr="00D06C52" w:rsidRDefault="00EA3D34" w:rsidP="00EA3D34">
            <w:pPr>
              <w:spacing w:after="0" w:line="240" w:lineRule="auto"/>
              <w:rPr>
                <w:rFonts w:ascii="Arial" w:hAnsi="Arial" w:cs="Arial"/>
                <w:sz w:val="24"/>
                <w:szCs w:val="24"/>
              </w:rPr>
            </w:pPr>
          </w:p>
        </w:tc>
      </w:tr>
      <w:tr w:rsidR="00EA3D34" w:rsidRPr="00D06C52" w14:paraId="66A4E035" w14:textId="77777777" w:rsidTr="00D16AC5">
        <w:trPr>
          <w:trHeight w:val="300"/>
        </w:trPr>
        <w:tc>
          <w:tcPr>
            <w:tcW w:w="9634" w:type="dxa"/>
            <w:gridSpan w:val="3"/>
          </w:tcPr>
          <w:p w14:paraId="79DE77BF" w14:textId="77777777" w:rsidR="00EA3D34" w:rsidRPr="00D06C52" w:rsidRDefault="00EA3D34" w:rsidP="00EA3D34">
            <w:pPr>
              <w:spacing w:after="0" w:line="240" w:lineRule="auto"/>
              <w:ind w:firstLine="22"/>
              <w:jc w:val="center"/>
              <w:rPr>
                <w:rFonts w:ascii="Arial" w:hAnsi="Arial" w:cs="Arial"/>
                <w:b/>
                <w:bCs/>
                <w:sz w:val="24"/>
                <w:szCs w:val="24"/>
              </w:rPr>
            </w:pPr>
            <w:r w:rsidRPr="00D06C52">
              <w:rPr>
                <w:rFonts w:ascii="Arial" w:hAnsi="Arial" w:cs="Arial"/>
                <w:b/>
                <w:bCs/>
                <w:sz w:val="24"/>
                <w:szCs w:val="24"/>
              </w:rPr>
              <w:t>12. SUTARTIES NUTRAUKIMAS</w:t>
            </w:r>
          </w:p>
        </w:tc>
      </w:tr>
      <w:tr w:rsidR="00EA3D34" w:rsidRPr="00D06C52" w14:paraId="3488CB8A" w14:textId="77777777" w:rsidTr="00D16AC5">
        <w:trPr>
          <w:trHeight w:val="300"/>
        </w:trPr>
        <w:tc>
          <w:tcPr>
            <w:tcW w:w="2972" w:type="dxa"/>
          </w:tcPr>
          <w:p w14:paraId="5E3A3AFA"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12.1. Sutarties nutraukimo pagrindai</w:t>
            </w:r>
          </w:p>
        </w:tc>
        <w:tc>
          <w:tcPr>
            <w:tcW w:w="6662" w:type="dxa"/>
            <w:gridSpan w:val="2"/>
          </w:tcPr>
          <w:p w14:paraId="7AF56DF8" w14:textId="77777777" w:rsidR="00EA3D34" w:rsidRPr="00D06C52" w:rsidRDefault="00EA3D34" w:rsidP="00EA3D34">
            <w:pPr>
              <w:spacing w:after="0" w:line="240" w:lineRule="auto"/>
              <w:jc w:val="both"/>
              <w:rPr>
                <w:rFonts w:ascii="Arial" w:hAnsi="Arial" w:cs="Arial"/>
                <w:sz w:val="24"/>
                <w:szCs w:val="24"/>
              </w:rPr>
            </w:pPr>
            <w:r w:rsidRPr="00D06C52">
              <w:rPr>
                <w:rFonts w:ascii="Arial" w:hAnsi="Arial" w:cs="Arial"/>
                <w:sz w:val="24"/>
                <w:szCs w:val="24"/>
              </w:rPr>
              <w:t>Sutartis gali būti nutraukiama rašytiniu Šalių susitarimu arba vienašališkai, Bendrosiose sąlygose nustatyta tvarka.</w:t>
            </w:r>
          </w:p>
        </w:tc>
      </w:tr>
      <w:tr w:rsidR="00EA3D34" w:rsidRPr="00D06C52" w14:paraId="7F2E53E6" w14:textId="77777777" w:rsidTr="00D16AC5">
        <w:trPr>
          <w:trHeight w:val="300"/>
        </w:trPr>
        <w:tc>
          <w:tcPr>
            <w:tcW w:w="2972" w:type="dxa"/>
          </w:tcPr>
          <w:p w14:paraId="7EF53E20" w14:textId="77777777" w:rsidR="00EA3D34" w:rsidRPr="00F1128A" w:rsidRDefault="00EA3D34" w:rsidP="00EA3D34">
            <w:pPr>
              <w:spacing w:after="0" w:line="240" w:lineRule="auto"/>
              <w:rPr>
                <w:rFonts w:ascii="Arial" w:hAnsi="Arial" w:cs="Arial"/>
                <w:b/>
                <w:bCs/>
                <w:sz w:val="24"/>
                <w:szCs w:val="24"/>
              </w:rPr>
            </w:pPr>
            <w:r w:rsidRPr="00F1128A">
              <w:rPr>
                <w:rFonts w:ascii="Arial" w:hAnsi="Arial" w:cs="Arial"/>
                <w:b/>
                <w:bCs/>
                <w:sz w:val="24"/>
                <w:szCs w:val="24"/>
              </w:rPr>
              <w:t>12.2. Esminiai Sutarties pažeidimai</w:t>
            </w:r>
          </w:p>
          <w:p w14:paraId="215D5F64" w14:textId="77777777" w:rsidR="00EA3D34" w:rsidRPr="00F1128A" w:rsidRDefault="00EA3D34" w:rsidP="00EA3D34">
            <w:pPr>
              <w:spacing w:after="0" w:line="240" w:lineRule="auto"/>
              <w:rPr>
                <w:rFonts w:ascii="Arial" w:hAnsi="Arial" w:cs="Arial"/>
                <w:b/>
                <w:bCs/>
                <w:sz w:val="24"/>
                <w:szCs w:val="24"/>
              </w:rPr>
            </w:pPr>
          </w:p>
        </w:tc>
        <w:tc>
          <w:tcPr>
            <w:tcW w:w="6662" w:type="dxa"/>
            <w:gridSpan w:val="2"/>
          </w:tcPr>
          <w:p w14:paraId="16214C48" w14:textId="77777777" w:rsidR="00EA3D34" w:rsidRPr="00F1128A" w:rsidRDefault="00EA3D34" w:rsidP="00EA3D34">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Esminiais Sutarties pažeidimais laikomi pažeidimai, nurodyti Bendrosiose sąlygose ir šie Specialiosiose sąlygose numatyti atvejai:</w:t>
            </w:r>
          </w:p>
          <w:p w14:paraId="16782E8A" w14:textId="77777777" w:rsidR="00EA3D34" w:rsidRPr="00F1128A" w:rsidRDefault="00EA3D34" w:rsidP="00EA3D34">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12.2.1. jeigu Tiekėjas nevykdo prisiimtų įsipareigojimų už Sutartyje nustatytą Sutarties kainą;</w:t>
            </w:r>
          </w:p>
          <w:p w14:paraId="1B9E2972" w14:textId="0A9AF96C" w:rsidR="00EA3D34" w:rsidRPr="00F1128A" w:rsidRDefault="00EA3D34" w:rsidP="00EA3D34">
            <w:pPr>
              <w:spacing w:after="0" w:line="240" w:lineRule="auto"/>
              <w:jc w:val="both"/>
              <w:rPr>
                <w:rFonts w:ascii="Arial" w:eastAsia="Arial" w:hAnsi="Arial" w:cs="Arial"/>
                <w:sz w:val="24"/>
                <w:szCs w:val="24"/>
              </w:rPr>
            </w:pPr>
            <w:r w:rsidRPr="00F1128A">
              <w:rPr>
                <w:rFonts w:ascii="Arial" w:eastAsia="Arial" w:hAnsi="Arial" w:cs="Arial"/>
                <w:sz w:val="24"/>
                <w:szCs w:val="24"/>
              </w:rPr>
              <w:t xml:space="preserve">12.2.2. jeigu Tiekėjas nesilaiko Sutartyje nustatyto Paslaugų suteikimo </w:t>
            </w:r>
            <w:r>
              <w:rPr>
                <w:rFonts w:ascii="Arial" w:eastAsia="Arial" w:hAnsi="Arial" w:cs="Arial"/>
                <w:sz w:val="24"/>
                <w:szCs w:val="24"/>
              </w:rPr>
              <w:t xml:space="preserve">(ar Paslaugų dalies suteikimo) </w:t>
            </w:r>
            <w:r w:rsidRPr="00F1128A">
              <w:rPr>
                <w:rFonts w:ascii="Arial" w:eastAsia="Arial" w:hAnsi="Arial" w:cs="Arial"/>
                <w:sz w:val="24"/>
                <w:szCs w:val="24"/>
              </w:rPr>
              <w:t>termino ir vėluoja teikti Paslaugas daugiau nei 20 (dvidešimt) darbo dienų nuo Sutartyje nustatyto Paslaugų suteikimo termino;</w:t>
            </w:r>
          </w:p>
          <w:p w14:paraId="1DA8AE91" w14:textId="77777777" w:rsidR="00EA3D34" w:rsidRPr="00F1128A" w:rsidRDefault="00EA3D34" w:rsidP="00EA3D34">
            <w:pPr>
              <w:spacing w:after="0" w:line="240" w:lineRule="auto"/>
              <w:jc w:val="both"/>
              <w:rPr>
                <w:rFonts w:ascii="Arial" w:eastAsia="Arial" w:hAnsi="Arial" w:cs="Arial"/>
                <w:sz w:val="24"/>
                <w:szCs w:val="24"/>
              </w:rPr>
            </w:pPr>
            <w:r w:rsidRPr="00F1128A">
              <w:rPr>
                <w:rFonts w:ascii="Arial" w:eastAsia="Arial" w:hAnsi="Arial" w:cs="Arial"/>
                <w:sz w:val="24"/>
                <w:szCs w:val="24"/>
              </w:rPr>
              <w:t>12.2.3. jeigu Tiekėjas pažeidžia Paslaugų suteikimo terminus ir dėl suteikiamų Paslaugų vėlavimo Paslaugos tampa nebereikalingos;</w:t>
            </w:r>
          </w:p>
          <w:p w14:paraId="0CAAF0A0" w14:textId="3A6E2180" w:rsidR="00EA3D34" w:rsidRPr="00F1128A" w:rsidRDefault="00EA3D34" w:rsidP="00EA3D34">
            <w:pPr>
              <w:tabs>
                <w:tab w:val="left" w:pos="567"/>
                <w:tab w:val="left" w:pos="851"/>
                <w:tab w:val="left" w:pos="992"/>
                <w:tab w:val="left" w:pos="1134"/>
              </w:tabs>
              <w:spacing w:after="0" w:line="240" w:lineRule="auto"/>
              <w:jc w:val="both"/>
              <w:rPr>
                <w:rFonts w:ascii="Arial" w:eastAsia="Arial" w:hAnsi="Arial" w:cs="Arial"/>
                <w:sz w:val="24"/>
                <w:szCs w:val="24"/>
              </w:rPr>
            </w:pPr>
            <w:r w:rsidRPr="00F1128A">
              <w:rPr>
                <w:rFonts w:ascii="Arial" w:eastAsia="Arial" w:hAnsi="Arial" w:cs="Arial"/>
                <w:sz w:val="24"/>
                <w:szCs w:val="24"/>
              </w:rPr>
              <w:t>12.2.4. jeigu Tiekėjas suteikia nekokybiškas Paslaugas ir per Paslaugų nustatytą protingą terminą neištaiso Paslaugų trūkumų;</w:t>
            </w:r>
          </w:p>
          <w:p w14:paraId="52ED9307" w14:textId="01E78D21" w:rsidR="00EA3D34" w:rsidRPr="000B7461" w:rsidRDefault="00EA3D34" w:rsidP="00EA3D34">
            <w:pPr>
              <w:spacing w:after="0" w:line="240" w:lineRule="auto"/>
              <w:jc w:val="both"/>
              <w:rPr>
                <w:rFonts w:ascii="Arial" w:eastAsia="Arial" w:hAnsi="Arial" w:cs="Arial"/>
                <w:sz w:val="24"/>
                <w:szCs w:val="24"/>
              </w:rPr>
            </w:pPr>
            <w:r w:rsidRPr="00F1128A">
              <w:rPr>
                <w:rFonts w:ascii="Arial" w:eastAsia="Arial" w:hAnsi="Arial" w:cs="Arial"/>
                <w:sz w:val="24"/>
                <w:szCs w:val="24"/>
              </w:rPr>
              <w:t>12.2.</w:t>
            </w:r>
            <w:r>
              <w:rPr>
                <w:rFonts w:ascii="Arial" w:eastAsia="Arial" w:hAnsi="Arial" w:cs="Arial"/>
                <w:sz w:val="24"/>
                <w:szCs w:val="24"/>
              </w:rPr>
              <w:t>5</w:t>
            </w:r>
            <w:r w:rsidRPr="00F1128A">
              <w:rPr>
                <w:rFonts w:ascii="Arial" w:eastAsia="Arial" w:hAnsi="Arial" w:cs="Arial"/>
                <w:sz w:val="24"/>
                <w:szCs w:val="24"/>
              </w:rPr>
              <w:t>. Tiekėjas pažeidžia šios Sutarties nuostatas, reglamentuojančias konkurenciją, intelektinės nuosavybės ar konfidencialios informacijos valdymą.</w:t>
            </w:r>
          </w:p>
        </w:tc>
      </w:tr>
      <w:tr w:rsidR="00EA3D34" w:rsidRPr="00D06C52" w14:paraId="7D417006" w14:textId="77777777" w:rsidTr="00D16AC5">
        <w:trPr>
          <w:trHeight w:val="300"/>
        </w:trPr>
        <w:tc>
          <w:tcPr>
            <w:tcW w:w="9634" w:type="dxa"/>
            <w:gridSpan w:val="3"/>
          </w:tcPr>
          <w:p w14:paraId="2F558F06" w14:textId="38C7B57D" w:rsidR="00EA3D34" w:rsidRPr="00EA3D34" w:rsidRDefault="00EA3D34" w:rsidP="00EA3D34">
            <w:pPr>
              <w:pStyle w:val="Sraopastraipa"/>
              <w:numPr>
                <w:ilvl w:val="0"/>
                <w:numId w:val="43"/>
              </w:numPr>
              <w:spacing w:after="0" w:line="240" w:lineRule="auto"/>
              <w:jc w:val="center"/>
              <w:rPr>
                <w:rFonts w:ascii="Arial" w:hAnsi="Arial" w:cs="Arial"/>
                <w:b/>
                <w:kern w:val="2"/>
                <w:sz w:val="24"/>
                <w:szCs w:val="24"/>
              </w:rPr>
            </w:pPr>
            <w:r w:rsidRPr="00EA3D34">
              <w:rPr>
                <w:rFonts w:ascii="Arial" w:hAnsi="Arial" w:cs="Arial"/>
                <w:b/>
                <w:bCs/>
                <w:sz w:val="24"/>
                <w:szCs w:val="24"/>
              </w:rPr>
              <w:t>APLINKOS APSAUGOS IR SOCIALINIAI KRITERIJAI</w:t>
            </w:r>
          </w:p>
          <w:p w14:paraId="005CA563" w14:textId="77777777" w:rsidR="00EA3D34" w:rsidRPr="007626DA" w:rsidRDefault="00EA3D34" w:rsidP="00EA3D34">
            <w:pPr>
              <w:pStyle w:val="Sraopastraipa"/>
              <w:spacing w:after="0" w:line="240" w:lineRule="auto"/>
              <w:ind w:left="568"/>
              <w:jc w:val="center"/>
              <w:rPr>
                <w:rFonts w:ascii="Arial" w:hAnsi="Arial" w:cs="Arial"/>
                <w:sz w:val="24"/>
                <w:szCs w:val="24"/>
              </w:rPr>
            </w:pPr>
            <w:r w:rsidRPr="007626DA">
              <w:rPr>
                <w:rFonts w:ascii="Arial" w:hAnsi="Arial" w:cs="Arial"/>
                <w:sz w:val="24"/>
                <w:szCs w:val="24"/>
              </w:rPr>
              <w:t>(taikoma, jeigu aplinkosauginiai ir (arba) socialiniai kriterijai nustatomi kaip Sutarties vykdymo sąlygos)</w:t>
            </w:r>
          </w:p>
        </w:tc>
      </w:tr>
      <w:tr w:rsidR="00EA3D34" w:rsidRPr="00D06C52" w14:paraId="5EFB22A9" w14:textId="77777777" w:rsidTr="00D16AC5">
        <w:trPr>
          <w:trHeight w:val="300"/>
        </w:trPr>
        <w:tc>
          <w:tcPr>
            <w:tcW w:w="2972" w:type="dxa"/>
          </w:tcPr>
          <w:p w14:paraId="527384B3" w14:textId="77777777" w:rsidR="00EA3D34" w:rsidRPr="00F1128A" w:rsidRDefault="00EA3D34" w:rsidP="00EA3D34">
            <w:pPr>
              <w:spacing w:after="0" w:line="240" w:lineRule="auto"/>
              <w:rPr>
                <w:rFonts w:ascii="Arial" w:hAnsi="Arial" w:cs="Arial"/>
                <w:b/>
                <w:bCs/>
                <w:sz w:val="24"/>
                <w:szCs w:val="24"/>
              </w:rPr>
            </w:pPr>
            <w:r w:rsidRPr="00F1128A">
              <w:rPr>
                <w:rFonts w:ascii="Arial" w:hAnsi="Arial" w:cs="Arial"/>
                <w:b/>
                <w:bCs/>
                <w:sz w:val="24"/>
                <w:szCs w:val="24"/>
              </w:rPr>
              <w:t xml:space="preserve">13.1. </w:t>
            </w:r>
            <w:r w:rsidRPr="00F1128A">
              <w:rPr>
                <w:rFonts w:ascii="Arial" w:hAnsi="Arial" w:cs="Arial"/>
                <w:b/>
                <w:kern w:val="2"/>
                <w:sz w:val="24"/>
                <w:szCs w:val="24"/>
              </w:rPr>
              <w:t>Su perkamomis paslaugomis susiję aplinkos apsaugos kriterijai</w:t>
            </w:r>
          </w:p>
        </w:tc>
        <w:tc>
          <w:tcPr>
            <w:tcW w:w="6662" w:type="dxa"/>
            <w:gridSpan w:val="2"/>
          </w:tcPr>
          <w:p w14:paraId="34B6AC42" w14:textId="7648F06D" w:rsidR="00EA3D34" w:rsidRPr="002B11D5" w:rsidRDefault="00EA3D34" w:rsidP="00EA3D34">
            <w:pPr>
              <w:spacing w:after="0" w:line="240" w:lineRule="auto"/>
              <w:jc w:val="both"/>
              <w:rPr>
                <w:rFonts w:ascii="Arial" w:hAnsi="Arial" w:cs="Arial"/>
                <w:b/>
                <w:bCs/>
                <w:i/>
                <w:iCs/>
                <w:sz w:val="24"/>
                <w:szCs w:val="24"/>
                <w:u w:val="single"/>
              </w:rPr>
            </w:pPr>
            <w:r w:rsidRPr="003D43E8">
              <w:rPr>
                <w:rFonts w:ascii="Arial" w:eastAsia="Times New Roman" w:hAnsi="Arial" w:cs="Arial"/>
                <w:color w:val="000000"/>
                <w:sz w:val="24"/>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tc>
      </w:tr>
      <w:tr w:rsidR="00EA3D34" w:rsidRPr="00D06C52" w14:paraId="6E66D606" w14:textId="77777777" w:rsidTr="00D16AC5">
        <w:trPr>
          <w:trHeight w:val="300"/>
        </w:trPr>
        <w:tc>
          <w:tcPr>
            <w:tcW w:w="2972" w:type="dxa"/>
          </w:tcPr>
          <w:p w14:paraId="636DA08F" w14:textId="77777777" w:rsidR="00EA3D34" w:rsidRPr="002B11D5" w:rsidRDefault="00EA3D34" w:rsidP="00EA3D34">
            <w:pPr>
              <w:spacing w:after="0" w:line="240" w:lineRule="auto"/>
              <w:rPr>
                <w:rFonts w:ascii="Arial" w:hAnsi="Arial" w:cs="Arial"/>
                <w:b/>
                <w:bCs/>
                <w:sz w:val="24"/>
                <w:szCs w:val="24"/>
              </w:rPr>
            </w:pPr>
            <w:r w:rsidRPr="002B11D5">
              <w:rPr>
                <w:rFonts w:ascii="Arial" w:hAnsi="Arial" w:cs="Arial"/>
                <w:b/>
                <w:bCs/>
                <w:sz w:val="24"/>
                <w:szCs w:val="24"/>
              </w:rPr>
              <w:t xml:space="preserve">13.2. </w:t>
            </w:r>
            <w:r w:rsidRPr="002B11D5">
              <w:rPr>
                <w:rFonts w:ascii="Arial" w:hAnsi="Arial" w:cs="Arial"/>
                <w:b/>
                <w:kern w:val="2"/>
                <w:sz w:val="24"/>
                <w:szCs w:val="24"/>
                <w:shd w:val="clear" w:color="auto" w:fill="FFFFFF"/>
              </w:rPr>
              <w:t>Su perkamomis Paslaugomis susiję socialiniai kriterijai</w:t>
            </w:r>
          </w:p>
        </w:tc>
        <w:tc>
          <w:tcPr>
            <w:tcW w:w="6662" w:type="dxa"/>
            <w:gridSpan w:val="2"/>
          </w:tcPr>
          <w:p w14:paraId="7FB56EC1" w14:textId="77777777" w:rsidR="00EA3D34" w:rsidRPr="002B11D5" w:rsidRDefault="00EA3D34" w:rsidP="00EA3D34">
            <w:pPr>
              <w:pStyle w:val="Sraopastraipa"/>
              <w:spacing w:after="0" w:line="240" w:lineRule="auto"/>
              <w:ind w:left="0"/>
              <w:rPr>
                <w:rFonts w:ascii="Arial" w:hAnsi="Arial" w:cs="Arial"/>
                <w:sz w:val="24"/>
                <w:szCs w:val="24"/>
              </w:rPr>
            </w:pPr>
            <w:r w:rsidRPr="002B11D5">
              <w:rPr>
                <w:rFonts w:ascii="Arial" w:hAnsi="Arial" w:cs="Arial"/>
                <w:sz w:val="24"/>
                <w:szCs w:val="24"/>
                <w:shd w:val="clear" w:color="auto" w:fill="FFFFFF"/>
              </w:rPr>
              <w:t>Netaikoma.</w:t>
            </w:r>
          </w:p>
        </w:tc>
      </w:tr>
      <w:tr w:rsidR="00EA3D34" w:rsidRPr="00D06C52" w14:paraId="0527D7C5" w14:textId="77777777" w:rsidTr="00D16AC5">
        <w:trPr>
          <w:trHeight w:val="300"/>
        </w:trPr>
        <w:tc>
          <w:tcPr>
            <w:tcW w:w="9634" w:type="dxa"/>
            <w:gridSpan w:val="3"/>
          </w:tcPr>
          <w:p w14:paraId="7A2DA461" w14:textId="77777777" w:rsidR="00EA3D34" w:rsidRPr="00D06C52" w:rsidRDefault="00EA3D34" w:rsidP="00EA3D34">
            <w:pPr>
              <w:spacing w:after="0" w:line="240" w:lineRule="auto"/>
              <w:jc w:val="center"/>
              <w:rPr>
                <w:rFonts w:ascii="Arial" w:hAnsi="Arial" w:cs="Arial"/>
                <w:b/>
                <w:bCs/>
                <w:sz w:val="24"/>
                <w:szCs w:val="24"/>
              </w:rPr>
            </w:pPr>
            <w:r w:rsidRPr="00D06C52">
              <w:rPr>
                <w:rFonts w:ascii="Arial" w:hAnsi="Arial" w:cs="Arial"/>
                <w:b/>
                <w:bCs/>
                <w:sz w:val="24"/>
                <w:szCs w:val="24"/>
              </w:rPr>
              <w:t xml:space="preserve">14. BENDRŲJŲ SĄLYGŲ PAKEITIMAI IR PAPILDYMAI </w:t>
            </w:r>
          </w:p>
          <w:p w14:paraId="44081559" w14:textId="77777777" w:rsidR="00EA3D34" w:rsidRPr="00D06C52" w:rsidRDefault="00EA3D34" w:rsidP="00EA3D34">
            <w:pPr>
              <w:spacing w:after="0" w:line="240" w:lineRule="auto"/>
              <w:ind w:firstLine="22"/>
              <w:jc w:val="center"/>
              <w:rPr>
                <w:rFonts w:ascii="Arial" w:hAnsi="Arial" w:cs="Arial"/>
                <w:sz w:val="24"/>
                <w:szCs w:val="24"/>
              </w:rPr>
            </w:pPr>
            <w:r w:rsidRPr="00D06C52">
              <w:rPr>
                <w:rFonts w:ascii="Arial" w:hAnsi="Arial" w:cs="Arial"/>
                <w:sz w:val="24"/>
                <w:szCs w:val="24"/>
              </w:rPr>
              <w:t xml:space="preserve">(jeigu būtina dėl konkretaus Sutarties dalyko specifikos) </w:t>
            </w:r>
          </w:p>
        </w:tc>
      </w:tr>
      <w:tr w:rsidR="00EA3D34" w:rsidRPr="00D06C52" w14:paraId="24DE434E" w14:textId="77777777" w:rsidTr="00D16AC5">
        <w:trPr>
          <w:trHeight w:val="300"/>
        </w:trPr>
        <w:tc>
          <w:tcPr>
            <w:tcW w:w="2972" w:type="dxa"/>
          </w:tcPr>
          <w:p w14:paraId="648D4B46"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 xml:space="preserve">14.1. </w:t>
            </w:r>
          </w:p>
        </w:tc>
        <w:tc>
          <w:tcPr>
            <w:tcW w:w="6662" w:type="dxa"/>
            <w:gridSpan w:val="2"/>
          </w:tcPr>
          <w:p w14:paraId="1B8DAACD"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tc>
      </w:tr>
      <w:tr w:rsidR="00EA3D34" w:rsidRPr="00D06C52" w14:paraId="11A8434A" w14:textId="77777777" w:rsidTr="00D16AC5">
        <w:trPr>
          <w:trHeight w:val="300"/>
        </w:trPr>
        <w:tc>
          <w:tcPr>
            <w:tcW w:w="2972" w:type="dxa"/>
          </w:tcPr>
          <w:p w14:paraId="7DC8D016"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lastRenderedPageBreak/>
              <w:t>14.2.</w:t>
            </w:r>
          </w:p>
        </w:tc>
        <w:tc>
          <w:tcPr>
            <w:tcW w:w="6662" w:type="dxa"/>
            <w:gridSpan w:val="2"/>
          </w:tcPr>
          <w:p w14:paraId="1BE3EA82"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tc>
      </w:tr>
      <w:tr w:rsidR="00EA3D34" w:rsidRPr="00D06C52" w14:paraId="5ACC817A" w14:textId="77777777" w:rsidTr="00D16AC5">
        <w:trPr>
          <w:trHeight w:val="300"/>
        </w:trPr>
        <w:tc>
          <w:tcPr>
            <w:tcW w:w="2972" w:type="dxa"/>
          </w:tcPr>
          <w:p w14:paraId="7F2A1AFC"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14.3.</w:t>
            </w:r>
          </w:p>
        </w:tc>
        <w:tc>
          <w:tcPr>
            <w:tcW w:w="6662" w:type="dxa"/>
            <w:gridSpan w:val="2"/>
          </w:tcPr>
          <w:p w14:paraId="0D5A4317"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tc>
      </w:tr>
      <w:tr w:rsidR="00EA3D34" w:rsidRPr="00D06C52" w14:paraId="09BC8069" w14:textId="77777777" w:rsidTr="00D16AC5">
        <w:trPr>
          <w:trHeight w:val="300"/>
        </w:trPr>
        <w:tc>
          <w:tcPr>
            <w:tcW w:w="2972" w:type="dxa"/>
          </w:tcPr>
          <w:p w14:paraId="72900108"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14.4.</w:t>
            </w:r>
          </w:p>
        </w:tc>
        <w:tc>
          <w:tcPr>
            <w:tcW w:w="6662" w:type="dxa"/>
            <w:gridSpan w:val="2"/>
          </w:tcPr>
          <w:p w14:paraId="19847656"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Netaikoma</w:t>
            </w:r>
          </w:p>
        </w:tc>
      </w:tr>
      <w:tr w:rsidR="00EA3D34" w:rsidRPr="00D06C52" w14:paraId="183422D4" w14:textId="77777777" w:rsidTr="00D16AC5">
        <w:trPr>
          <w:trHeight w:val="300"/>
        </w:trPr>
        <w:tc>
          <w:tcPr>
            <w:tcW w:w="2972" w:type="dxa"/>
          </w:tcPr>
          <w:p w14:paraId="1F96F458"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14.5.</w:t>
            </w:r>
          </w:p>
        </w:tc>
        <w:tc>
          <w:tcPr>
            <w:tcW w:w="6662" w:type="dxa"/>
            <w:gridSpan w:val="2"/>
          </w:tcPr>
          <w:p w14:paraId="7D289048" w14:textId="77777777" w:rsidR="00EA3D34" w:rsidRPr="00D06C52" w:rsidRDefault="00EA3D34" w:rsidP="00EA3D34">
            <w:pPr>
              <w:spacing w:after="0" w:line="240" w:lineRule="auto"/>
              <w:jc w:val="both"/>
              <w:rPr>
                <w:rFonts w:ascii="Arial" w:hAnsi="Arial" w:cs="Arial"/>
                <w:sz w:val="24"/>
                <w:szCs w:val="24"/>
              </w:rPr>
            </w:pPr>
            <w:r w:rsidRPr="00D06C52">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EA3D34" w:rsidRPr="00D06C52" w14:paraId="71EBE8C0" w14:textId="77777777" w:rsidTr="00D16AC5">
        <w:trPr>
          <w:trHeight w:val="300"/>
        </w:trPr>
        <w:tc>
          <w:tcPr>
            <w:tcW w:w="9634" w:type="dxa"/>
            <w:gridSpan w:val="3"/>
          </w:tcPr>
          <w:p w14:paraId="2328DE7B" w14:textId="77777777" w:rsidR="00EA3D34" w:rsidRPr="00D06C52" w:rsidRDefault="00EA3D34" w:rsidP="00EA3D34">
            <w:pPr>
              <w:spacing w:after="0" w:line="240" w:lineRule="auto"/>
              <w:jc w:val="center"/>
              <w:rPr>
                <w:rFonts w:ascii="Arial" w:hAnsi="Arial" w:cs="Arial"/>
                <w:b/>
                <w:bCs/>
                <w:sz w:val="24"/>
                <w:szCs w:val="24"/>
              </w:rPr>
            </w:pPr>
            <w:r w:rsidRPr="00D06C52">
              <w:rPr>
                <w:rFonts w:ascii="Arial" w:hAnsi="Arial" w:cs="Arial"/>
                <w:b/>
                <w:bCs/>
                <w:sz w:val="24"/>
                <w:szCs w:val="24"/>
              </w:rPr>
              <w:t>15. SUTARTIES PRIEDAI</w:t>
            </w:r>
          </w:p>
        </w:tc>
      </w:tr>
      <w:tr w:rsidR="00EA3D34" w:rsidRPr="00D06C52" w14:paraId="44A2547A" w14:textId="77777777" w:rsidTr="00D16AC5">
        <w:trPr>
          <w:trHeight w:val="300"/>
        </w:trPr>
        <w:tc>
          <w:tcPr>
            <w:tcW w:w="2972" w:type="dxa"/>
          </w:tcPr>
          <w:p w14:paraId="024D0650"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15.1. Priedas Nr. 1</w:t>
            </w:r>
          </w:p>
        </w:tc>
        <w:tc>
          <w:tcPr>
            <w:tcW w:w="6662" w:type="dxa"/>
            <w:gridSpan w:val="2"/>
          </w:tcPr>
          <w:p w14:paraId="5FF7E894" w14:textId="77777777" w:rsidR="00EA3D34" w:rsidRPr="00D06C52" w:rsidRDefault="00EA3D34" w:rsidP="00EA3D34">
            <w:pPr>
              <w:spacing w:after="0" w:line="240" w:lineRule="auto"/>
              <w:rPr>
                <w:rFonts w:ascii="Arial" w:hAnsi="Arial" w:cs="Arial"/>
                <w:sz w:val="24"/>
                <w:szCs w:val="24"/>
              </w:rPr>
            </w:pPr>
            <w:r w:rsidRPr="00D06C52">
              <w:rPr>
                <w:rFonts w:ascii="Arial" w:hAnsi="Arial" w:cs="Arial"/>
                <w:sz w:val="24"/>
                <w:szCs w:val="24"/>
              </w:rPr>
              <w:t xml:space="preserve">Techninė specifikacija </w:t>
            </w:r>
          </w:p>
        </w:tc>
      </w:tr>
      <w:tr w:rsidR="00EA3D34" w:rsidRPr="00D06C52" w14:paraId="711C3B3D" w14:textId="77777777" w:rsidTr="00D16AC5">
        <w:trPr>
          <w:trHeight w:val="300"/>
        </w:trPr>
        <w:tc>
          <w:tcPr>
            <w:tcW w:w="2972" w:type="dxa"/>
          </w:tcPr>
          <w:p w14:paraId="228FAD94"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15.2. Priedas Nr. 2</w:t>
            </w:r>
          </w:p>
        </w:tc>
        <w:tc>
          <w:tcPr>
            <w:tcW w:w="6662" w:type="dxa"/>
            <w:gridSpan w:val="2"/>
          </w:tcPr>
          <w:p w14:paraId="7D02D7C2"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sz w:val="24"/>
                <w:szCs w:val="24"/>
              </w:rPr>
              <w:t xml:space="preserve">Tiekėjo pasiūlymas </w:t>
            </w:r>
          </w:p>
        </w:tc>
      </w:tr>
      <w:tr w:rsidR="00EA3D34" w:rsidRPr="00D06C52" w14:paraId="32CBA492" w14:textId="77777777" w:rsidTr="00D16AC5">
        <w:trPr>
          <w:trHeight w:val="300"/>
        </w:trPr>
        <w:tc>
          <w:tcPr>
            <w:tcW w:w="2972" w:type="dxa"/>
          </w:tcPr>
          <w:p w14:paraId="63198679" w14:textId="77777777" w:rsidR="00EA3D34" w:rsidRPr="002B11D5" w:rsidRDefault="00EA3D34" w:rsidP="00EA3D34">
            <w:pPr>
              <w:spacing w:after="0" w:line="240" w:lineRule="auto"/>
              <w:rPr>
                <w:rFonts w:ascii="Arial" w:hAnsi="Arial" w:cs="Arial"/>
                <w:b/>
                <w:bCs/>
                <w:sz w:val="24"/>
                <w:szCs w:val="24"/>
              </w:rPr>
            </w:pPr>
            <w:r w:rsidRPr="002B11D5">
              <w:rPr>
                <w:rFonts w:ascii="Arial" w:hAnsi="Arial" w:cs="Arial"/>
                <w:b/>
                <w:bCs/>
                <w:sz w:val="24"/>
                <w:szCs w:val="24"/>
              </w:rPr>
              <w:t>15.3. Priedas Nr. 3</w:t>
            </w:r>
          </w:p>
        </w:tc>
        <w:tc>
          <w:tcPr>
            <w:tcW w:w="6662" w:type="dxa"/>
            <w:gridSpan w:val="2"/>
          </w:tcPr>
          <w:p w14:paraId="31570A7B" w14:textId="77777777" w:rsidR="00EA3D34" w:rsidRPr="002B11D5" w:rsidRDefault="00EA3D34" w:rsidP="00EA3D34">
            <w:pPr>
              <w:spacing w:after="0" w:line="240" w:lineRule="auto"/>
              <w:rPr>
                <w:rFonts w:ascii="Arial" w:hAnsi="Arial" w:cs="Arial"/>
                <w:sz w:val="24"/>
                <w:szCs w:val="24"/>
              </w:rPr>
            </w:pPr>
            <w:r w:rsidRPr="002B11D5">
              <w:rPr>
                <w:rFonts w:ascii="Arial" w:hAnsi="Arial" w:cs="Arial"/>
                <w:sz w:val="24"/>
                <w:szCs w:val="24"/>
              </w:rPr>
              <w:t>Sutarties vykdymui pasitelkiami subtiekėjai ir (ar) specialistai</w:t>
            </w:r>
          </w:p>
          <w:p w14:paraId="6548BEC6" w14:textId="7339E1FA" w:rsidR="00EA3D34" w:rsidRPr="002B11D5" w:rsidRDefault="00EA3D34" w:rsidP="00EA3D34">
            <w:pPr>
              <w:spacing w:after="0" w:line="240" w:lineRule="auto"/>
              <w:rPr>
                <w:rFonts w:ascii="Arial" w:hAnsi="Arial" w:cs="Arial"/>
                <w:sz w:val="24"/>
                <w:szCs w:val="24"/>
              </w:rPr>
            </w:pPr>
            <w:r w:rsidRPr="002B11D5">
              <w:rPr>
                <w:rFonts w:ascii="Arial" w:hAnsi="Arial" w:cs="Arial"/>
                <w:i/>
                <w:iCs/>
                <w:sz w:val="24"/>
                <w:szCs w:val="24"/>
              </w:rPr>
              <w:t>[pildoma, jei pasitelkiami]</w:t>
            </w:r>
          </w:p>
        </w:tc>
      </w:tr>
      <w:tr w:rsidR="00EA3D34" w:rsidRPr="00D06C52" w14:paraId="62D424AA" w14:textId="77777777" w:rsidTr="00D16AC5">
        <w:trPr>
          <w:trHeight w:val="300"/>
        </w:trPr>
        <w:tc>
          <w:tcPr>
            <w:tcW w:w="2972" w:type="dxa"/>
          </w:tcPr>
          <w:p w14:paraId="49754B6E"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15.4. Priedas Nr. 4</w:t>
            </w:r>
          </w:p>
        </w:tc>
        <w:tc>
          <w:tcPr>
            <w:tcW w:w="6662" w:type="dxa"/>
            <w:gridSpan w:val="2"/>
          </w:tcPr>
          <w:p w14:paraId="0C639191" w14:textId="0E9F3719" w:rsidR="00EA3D34" w:rsidRPr="00BF5E2D" w:rsidRDefault="00EA3D34" w:rsidP="00EA3D34">
            <w:pPr>
              <w:spacing w:after="0" w:line="240" w:lineRule="auto"/>
              <w:rPr>
                <w:rFonts w:ascii="Arial" w:hAnsi="Arial" w:cs="Arial"/>
                <w:i/>
                <w:iCs/>
                <w:sz w:val="24"/>
                <w:szCs w:val="24"/>
              </w:rPr>
            </w:pPr>
            <w:r w:rsidRPr="00BF5E2D">
              <w:rPr>
                <w:rFonts w:ascii="Arial" w:hAnsi="Arial" w:cs="Arial"/>
                <w:i/>
                <w:iCs/>
                <w:sz w:val="24"/>
                <w:szCs w:val="24"/>
              </w:rPr>
              <w:t>-</w:t>
            </w:r>
          </w:p>
        </w:tc>
      </w:tr>
      <w:tr w:rsidR="00EA3D34" w:rsidRPr="00D06C52" w14:paraId="5189051D" w14:textId="77777777" w:rsidTr="00D16AC5">
        <w:trPr>
          <w:trHeight w:val="300"/>
        </w:trPr>
        <w:tc>
          <w:tcPr>
            <w:tcW w:w="2972" w:type="dxa"/>
          </w:tcPr>
          <w:p w14:paraId="7F8F8869" w14:textId="77777777" w:rsidR="00EA3D34" w:rsidRPr="00D06C52" w:rsidRDefault="00EA3D34" w:rsidP="00EA3D34">
            <w:pPr>
              <w:spacing w:after="0" w:line="240" w:lineRule="auto"/>
              <w:rPr>
                <w:rFonts w:ascii="Arial" w:hAnsi="Arial" w:cs="Arial"/>
                <w:b/>
                <w:bCs/>
                <w:sz w:val="24"/>
                <w:szCs w:val="24"/>
              </w:rPr>
            </w:pPr>
            <w:r w:rsidRPr="00D06C52">
              <w:rPr>
                <w:rFonts w:ascii="Arial" w:hAnsi="Arial" w:cs="Arial"/>
                <w:b/>
                <w:bCs/>
                <w:sz w:val="24"/>
                <w:szCs w:val="24"/>
              </w:rPr>
              <w:t>15.5. Priedas Nr. 5</w:t>
            </w:r>
          </w:p>
        </w:tc>
        <w:tc>
          <w:tcPr>
            <w:tcW w:w="6662" w:type="dxa"/>
            <w:gridSpan w:val="2"/>
          </w:tcPr>
          <w:p w14:paraId="4071319C" w14:textId="0D11768D" w:rsidR="00EA3D34" w:rsidRPr="00BF5E2D" w:rsidRDefault="00EA3D34" w:rsidP="00EA3D34">
            <w:pPr>
              <w:spacing w:after="0" w:line="240" w:lineRule="auto"/>
              <w:rPr>
                <w:rFonts w:ascii="Arial" w:hAnsi="Arial" w:cs="Arial"/>
                <w:sz w:val="24"/>
                <w:szCs w:val="24"/>
              </w:rPr>
            </w:pPr>
            <w:r w:rsidRPr="00BF5E2D">
              <w:rPr>
                <w:rFonts w:ascii="Arial" w:hAnsi="Arial" w:cs="Arial"/>
                <w:sz w:val="24"/>
                <w:szCs w:val="24"/>
              </w:rPr>
              <w:t>-</w:t>
            </w:r>
          </w:p>
        </w:tc>
      </w:tr>
      <w:tr w:rsidR="00EA3D34" w:rsidRPr="00D06C52" w14:paraId="65E6ED3A" w14:textId="77777777" w:rsidTr="00D16AC5">
        <w:tc>
          <w:tcPr>
            <w:tcW w:w="9634" w:type="dxa"/>
            <w:gridSpan w:val="3"/>
          </w:tcPr>
          <w:p w14:paraId="10960267" w14:textId="77777777" w:rsidR="00EA3D34" w:rsidRPr="00D06C52" w:rsidRDefault="00EA3D34" w:rsidP="00EA3D34">
            <w:pPr>
              <w:spacing w:after="0" w:line="240" w:lineRule="auto"/>
              <w:ind w:firstLine="22"/>
              <w:jc w:val="center"/>
              <w:rPr>
                <w:rFonts w:ascii="Arial" w:hAnsi="Arial" w:cs="Arial"/>
                <w:b/>
                <w:bCs/>
                <w:sz w:val="24"/>
                <w:szCs w:val="24"/>
              </w:rPr>
            </w:pPr>
            <w:r w:rsidRPr="00D06C52">
              <w:rPr>
                <w:rFonts w:ascii="Arial" w:hAnsi="Arial" w:cs="Arial"/>
                <w:b/>
                <w:bCs/>
                <w:sz w:val="24"/>
                <w:szCs w:val="24"/>
              </w:rPr>
              <w:t>16. ŠALIŲ ATSTOVŲ PARAŠAI</w:t>
            </w:r>
          </w:p>
        </w:tc>
      </w:tr>
      <w:tr w:rsidR="00EA3D34" w:rsidRPr="00D06C52" w14:paraId="4BFDC047" w14:textId="77777777" w:rsidTr="00D16AC5">
        <w:tc>
          <w:tcPr>
            <w:tcW w:w="4815" w:type="dxa"/>
            <w:gridSpan w:val="2"/>
          </w:tcPr>
          <w:p w14:paraId="6727B2AB" w14:textId="77777777" w:rsidR="00EA3D34" w:rsidRPr="00D06C52" w:rsidRDefault="00EA3D34" w:rsidP="00EA3D34">
            <w:pPr>
              <w:spacing w:after="0" w:line="240" w:lineRule="auto"/>
              <w:ind w:firstLine="22"/>
              <w:jc w:val="center"/>
              <w:rPr>
                <w:rFonts w:ascii="Arial" w:hAnsi="Arial" w:cs="Arial"/>
                <w:b/>
                <w:bCs/>
                <w:sz w:val="24"/>
                <w:szCs w:val="24"/>
              </w:rPr>
            </w:pPr>
            <w:r w:rsidRPr="00D06C52">
              <w:rPr>
                <w:rFonts w:ascii="Arial" w:hAnsi="Arial" w:cs="Arial"/>
                <w:b/>
                <w:bCs/>
                <w:sz w:val="24"/>
                <w:szCs w:val="24"/>
              </w:rPr>
              <w:t>PIRKĖJAS</w:t>
            </w:r>
          </w:p>
        </w:tc>
        <w:tc>
          <w:tcPr>
            <w:tcW w:w="4819" w:type="dxa"/>
          </w:tcPr>
          <w:p w14:paraId="78FE39D6" w14:textId="77777777" w:rsidR="00EA3D34" w:rsidRPr="00D06C52" w:rsidRDefault="00EA3D34" w:rsidP="00EA3D34">
            <w:pPr>
              <w:spacing w:after="0" w:line="240" w:lineRule="auto"/>
              <w:jc w:val="center"/>
              <w:rPr>
                <w:rFonts w:ascii="Arial" w:hAnsi="Arial" w:cs="Arial"/>
                <w:b/>
                <w:bCs/>
                <w:sz w:val="24"/>
                <w:szCs w:val="24"/>
              </w:rPr>
            </w:pPr>
            <w:r w:rsidRPr="00D06C52">
              <w:rPr>
                <w:rFonts w:ascii="Arial" w:hAnsi="Arial" w:cs="Arial"/>
                <w:b/>
                <w:bCs/>
                <w:sz w:val="24"/>
                <w:szCs w:val="24"/>
              </w:rPr>
              <w:t>TIEKĖJAS</w:t>
            </w:r>
          </w:p>
        </w:tc>
      </w:tr>
      <w:tr w:rsidR="00EA3D34" w:rsidRPr="00D06C52" w14:paraId="3C8D1E15" w14:textId="77777777" w:rsidTr="00D16AC5">
        <w:trPr>
          <w:trHeight w:val="1263"/>
        </w:trPr>
        <w:tc>
          <w:tcPr>
            <w:tcW w:w="4815" w:type="dxa"/>
            <w:gridSpan w:val="2"/>
          </w:tcPr>
          <w:p w14:paraId="60C62F3E" w14:textId="77777777" w:rsidR="00EA3D34" w:rsidRPr="00D06C52" w:rsidRDefault="00EA3D34" w:rsidP="00EA3D34">
            <w:pPr>
              <w:tabs>
                <w:tab w:val="left" w:pos="709"/>
              </w:tabs>
              <w:spacing w:after="0" w:line="240" w:lineRule="auto"/>
              <w:rPr>
                <w:rFonts w:ascii="Arial" w:hAnsi="Arial" w:cs="Arial"/>
                <w:i/>
                <w:iCs/>
                <w:sz w:val="24"/>
                <w:szCs w:val="24"/>
              </w:rPr>
            </w:pPr>
          </w:p>
          <w:p w14:paraId="2E0F5A5B"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1E0A2010"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057CD8D6"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2197471C"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438FCDF2"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7EDC8F68"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6E768875" w14:textId="77777777" w:rsidR="00EA3D34" w:rsidRPr="00D06C52" w:rsidRDefault="00EA3D34" w:rsidP="00EA3D34">
            <w:pPr>
              <w:tabs>
                <w:tab w:val="left" w:pos="709"/>
              </w:tabs>
              <w:spacing w:after="0" w:line="240" w:lineRule="auto"/>
              <w:rPr>
                <w:rFonts w:ascii="Arial" w:hAnsi="Arial" w:cs="Arial"/>
                <w:i/>
                <w:iCs/>
                <w:sz w:val="24"/>
                <w:szCs w:val="24"/>
              </w:rPr>
            </w:pPr>
          </w:p>
          <w:p w14:paraId="545DDE20" w14:textId="77777777" w:rsidR="00EA3D34" w:rsidRPr="00D06C52" w:rsidRDefault="00EA3D34" w:rsidP="00EA3D34">
            <w:pPr>
              <w:tabs>
                <w:tab w:val="left" w:pos="709"/>
              </w:tabs>
              <w:spacing w:after="0" w:line="240" w:lineRule="auto"/>
              <w:rPr>
                <w:rFonts w:ascii="Arial" w:hAnsi="Arial" w:cs="Arial"/>
                <w:i/>
                <w:iCs/>
                <w:sz w:val="24"/>
                <w:szCs w:val="24"/>
              </w:rPr>
            </w:pPr>
          </w:p>
          <w:p w14:paraId="301F4193" w14:textId="77777777" w:rsidR="00EA3D34" w:rsidRPr="00D06C52" w:rsidRDefault="00EA3D34" w:rsidP="00EA3D34">
            <w:pPr>
              <w:tabs>
                <w:tab w:val="left" w:pos="709"/>
              </w:tabs>
              <w:spacing w:after="0" w:line="240" w:lineRule="auto"/>
              <w:rPr>
                <w:rFonts w:ascii="Arial" w:hAnsi="Arial" w:cs="Arial"/>
                <w:sz w:val="24"/>
                <w:szCs w:val="24"/>
              </w:rPr>
            </w:pPr>
            <w:r w:rsidRPr="00D06C52">
              <w:rPr>
                <w:rFonts w:ascii="Arial" w:hAnsi="Arial" w:cs="Arial"/>
                <w:sz w:val="24"/>
                <w:szCs w:val="24"/>
              </w:rPr>
              <w:t>Parašas .....................................................</w:t>
            </w:r>
          </w:p>
          <w:p w14:paraId="3A2376F9" w14:textId="77777777" w:rsidR="00EA3D34" w:rsidRPr="00D06C52" w:rsidRDefault="00EA3D34" w:rsidP="00EA3D34">
            <w:pPr>
              <w:tabs>
                <w:tab w:val="left" w:pos="709"/>
              </w:tabs>
              <w:spacing w:after="0" w:line="240" w:lineRule="auto"/>
              <w:rPr>
                <w:rFonts w:ascii="Arial" w:hAnsi="Arial" w:cs="Arial"/>
                <w:sz w:val="24"/>
                <w:szCs w:val="24"/>
              </w:rPr>
            </w:pPr>
            <w:r w:rsidRPr="00D06C52">
              <w:rPr>
                <w:rFonts w:ascii="Arial" w:hAnsi="Arial" w:cs="Arial"/>
                <w:sz w:val="24"/>
                <w:szCs w:val="24"/>
              </w:rPr>
              <w:t>Data...........................................................</w:t>
            </w:r>
          </w:p>
          <w:p w14:paraId="7D980EBD" w14:textId="77777777" w:rsidR="00EA3D34" w:rsidRPr="00D06C52" w:rsidRDefault="00EA3D34" w:rsidP="00EA3D34">
            <w:pPr>
              <w:tabs>
                <w:tab w:val="left" w:pos="709"/>
              </w:tabs>
              <w:spacing w:after="0" w:line="240" w:lineRule="auto"/>
              <w:rPr>
                <w:rFonts w:ascii="Arial" w:hAnsi="Arial" w:cs="Arial"/>
                <w:sz w:val="24"/>
                <w:szCs w:val="24"/>
              </w:rPr>
            </w:pPr>
          </w:p>
          <w:p w14:paraId="4D7A5229" w14:textId="77777777" w:rsidR="00EA3D34" w:rsidRPr="00D06C52" w:rsidRDefault="00EA3D34" w:rsidP="00EA3D34">
            <w:pPr>
              <w:spacing w:after="0" w:line="240" w:lineRule="auto"/>
              <w:ind w:right="252"/>
              <w:rPr>
                <w:rFonts w:ascii="Arial" w:hAnsi="Arial" w:cs="Arial"/>
                <w:sz w:val="24"/>
                <w:szCs w:val="24"/>
              </w:rPr>
            </w:pPr>
            <w:r w:rsidRPr="00D06C52">
              <w:rPr>
                <w:rFonts w:ascii="Arial" w:hAnsi="Arial" w:cs="Arial"/>
                <w:sz w:val="24"/>
                <w:szCs w:val="24"/>
              </w:rPr>
              <w:t>A.V.</w:t>
            </w:r>
          </w:p>
          <w:p w14:paraId="68AEBF24" w14:textId="77777777" w:rsidR="00EA3D34" w:rsidRPr="00D06C52" w:rsidRDefault="00EA3D34" w:rsidP="00EA3D34">
            <w:pPr>
              <w:spacing w:after="0" w:line="240" w:lineRule="auto"/>
              <w:rPr>
                <w:rFonts w:ascii="Arial" w:hAnsi="Arial" w:cs="Arial"/>
                <w:color w:val="4472C4"/>
                <w:sz w:val="24"/>
                <w:szCs w:val="24"/>
              </w:rPr>
            </w:pPr>
          </w:p>
        </w:tc>
        <w:tc>
          <w:tcPr>
            <w:tcW w:w="4819" w:type="dxa"/>
          </w:tcPr>
          <w:p w14:paraId="12E7B687" w14:textId="77777777" w:rsidR="00EA3D34" w:rsidRPr="00D06C52" w:rsidRDefault="00EA3D34" w:rsidP="00EA3D34">
            <w:pPr>
              <w:tabs>
                <w:tab w:val="left" w:pos="709"/>
              </w:tabs>
              <w:spacing w:after="0" w:line="240" w:lineRule="auto"/>
              <w:rPr>
                <w:rFonts w:ascii="Arial" w:hAnsi="Arial" w:cs="Arial"/>
                <w:i/>
                <w:iCs/>
                <w:sz w:val="24"/>
                <w:szCs w:val="24"/>
              </w:rPr>
            </w:pPr>
          </w:p>
          <w:p w14:paraId="5E52027A"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0B35ED52"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2EDE24F4"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1B3C6708"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77494ED5"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526232AB"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1C3EBC8A" w14:textId="77777777" w:rsidR="00EA3D34" w:rsidRPr="00D06C52" w:rsidRDefault="00EA3D34" w:rsidP="00EA3D34">
            <w:pPr>
              <w:tabs>
                <w:tab w:val="left" w:pos="709"/>
              </w:tabs>
              <w:spacing w:after="0" w:line="240" w:lineRule="auto"/>
              <w:rPr>
                <w:rFonts w:ascii="Arial" w:hAnsi="Arial" w:cs="Arial"/>
                <w:i/>
                <w:iCs/>
                <w:sz w:val="24"/>
                <w:szCs w:val="24"/>
              </w:rPr>
            </w:pPr>
          </w:p>
          <w:p w14:paraId="2DD3BB9F" w14:textId="77777777" w:rsidR="00EA3D34" w:rsidRPr="00D06C52" w:rsidRDefault="00EA3D34" w:rsidP="00EA3D34">
            <w:pPr>
              <w:tabs>
                <w:tab w:val="left" w:pos="709"/>
              </w:tabs>
              <w:spacing w:after="0" w:line="240" w:lineRule="auto"/>
              <w:rPr>
                <w:rFonts w:ascii="Arial" w:hAnsi="Arial" w:cs="Arial"/>
                <w:i/>
                <w:iCs/>
                <w:sz w:val="24"/>
                <w:szCs w:val="24"/>
              </w:rPr>
            </w:pPr>
          </w:p>
          <w:p w14:paraId="2ED19329"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Parašas ....................................................</w:t>
            </w:r>
          </w:p>
          <w:p w14:paraId="390761EA" w14:textId="77777777" w:rsidR="00EA3D34" w:rsidRPr="00D06C52" w:rsidRDefault="00EA3D34" w:rsidP="00EA3D34">
            <w:pPr>
              <w:tabs>
                <w:tab w:val="left" w:pos="709"/>
              </w:tabs>
              <w:spacing w:after="0" w:line="240" w:lineRule="auto"/>
              <w:rPr>
                <w:rFonts w:ascii="Arial" w:hAnsi="Arial" w:cs="Arial"/>
                <w:i/>
                <w:iCs/>
                <w:sz w:val="24"/>
                <w:szCs w:val="24"/>
              </w:rPr>
            </w:pPr>
            <w:r w:rsidRPr="00D06C52">
              <w:rPr>
                <w:rFonts w:ascii="Arial" w:hAnsi="Arial" w:cs="Arial"/>
                <w:i/>
                <w:iCs/>
                <w:sz w:val="24"/>
                <w:szCs w:val="24"/>
              </w:rPr>
              <w:t>Data...........................................................</w:t>
            </w:r>
          </w:p>
          <w:p w14:paraId="6B441590" w14:textId="77777777" w:rsidR="00EA3D34" w:rsidRPr="00D06C52" w:rsidRDefault="00EA3D34" w:rsidP="00EA3D34">
            <w:pPr>
              <w:tabs>
                <w:tab w:val="left" w:pos="709"/>
              </w:tabs>
              <w:spacing w:after="0" w:line="240" w:lineRule="auto"/>
              <w:rPr>
                <w:rFonts w:ascii="Arial" w:hAnsi="Arial" w:cs="Arial"/>
                <w:sz w:val="24"/>
                <w:szCs w:val="24"/>
              </w:rPr>
            </w:pPr>
          </w:p>
          <w:p w14:paraId="2DFC2110" w14:textId="77777777" w:rsidR="00EA3D34" w:rsidRPr="00D06C52" w:rsidRDefault="00EA3D34" w:rsidP="00EA3D34">
            <w:pPr>
              <w:spacing w:after="0" w:line="240" w:lineRule="auto"/>
              <w:ind w:right="683"/>
              <w:jc w:val="center"/>
              <w:rPr>
                <w:rFonts w:ascii="Arial" w:hAnsi="Arial" w:cs="Arial"/>
                <w:b/>
                <w:bCs/>
                <w:sz w:val="24"/>
                <w:szCs w:val="24"/>
              </w:rPr>
            </w:pPr>
            <w:r w:rsidRPr="00D06C52">
              <w:rPr>
                <w:rFonts w:ascii="Arial" w:hAnsi="Arial" w:cs="Arial"/>
                <w:sz w:val="24"/>
                <w:szCs w:val="24"/>
              </w:rPr>
              <w:t>A.V.</w:t>
            </w:r>
          </w:p>
        </w:tc>
      </w:tr>
    </w:tbl>
    <w:p w14:paraId="3191BC85" w14:textId="77777777" w:rsidR="00264174" w:rsidRDefault="00264174" w:rsidP="00264174">
      <w:pPr>
        <w:spacing w:after="0" w:line="240" w:lineRule="auto"/>
        <w:rPr>
          <w:rFonts w:ascii="Arial" w:hAnsi="Arial" w:cs="Arial"/>
          <w:color w:val="000000"/>
          <w:sz w:val="24"/>
          <w:szCs w:val="24"/>
        </w:rPr>
      </w:pPr>
    </w:p>
    <w:p w14:paraId="505B0BB5" w14:textId="3EF9F9C8" w:rsidR="00264174" w:rsidRDefault="00264174" w:rsidP="00264174">
      <w:pPr>
        <w:spacing w:after="0" w:line="240" w:lineRule="auto"/>
        <w:rPr>
          <w:rFonts w:ascii="Arial" w:hAnsi="Arial" w:cs="Arial"/>
          <w:b/>
          <w:caps/>
          <w:sz w:val="22"/>
          <w:szCs w:val="22"/>
        </w:rPr>
      </w:pPr>
      <w:r>
        <w:rPr>
          <w:rFonts w:ascii="Arial" w:hAnsi="Arial" w:cs="Arial"/>
          <w:b/>
          <w:bCs/>
          <w:caps/>
          <w:color w:val="000000"/>
          <w:sz w:val="24"/>
          <w:szCs w:val="24"/>
        </w:rPr>
        <w:br w:type="page"/>
      </w:r>
    </w:p>
    <w:p w14:paraId="4FDD1165" w14:textId="77777777" w:rsidR="00264174" w:rsidRPr="00E01AE3" w:rsidRDefault="00264174" w:rsidP="00264174">
      <w:pPr>
        <w:spacing w:after="0" w:line="240" w:lineRule="auto"/>
        <w:jc w:val="center"/>
        <w:rPr>
          <w:rFonts w:ascii="Arial" w:hAnsi="Arial" w:cs="Arial"/>
          <w:b/>
          <w:caps/>
          <w:sz w:val="22"/>
          <w:szCs w:val="22"/>
        </w:rPr>
      </w:pPr>
      <w:r w:rsidRPr="00E01AE3">
        <w:rPr>
          <w:rFonts w:ascii="Arial" w:hAnsi="Arial" w:cs="Arial"/>
          <w:b/>
          <w:caps/>
          <w:sz w:val="22"/>
          <w:szCs w:val="22"/>
        </w:rPr>
        <w:lastRenderedPageBreak/>
        <w:t>PASLAUGŲ pirkimo</w:t>
      </w:r>
      <w:r w:rsidRPr="00E01AE3">
        <w:rPr>
          <w:rFonts w:ascii="Arial" w:eastAsia="Arial" w:hAnsi="Arial" w:cs="Arial"/>
          <w:sz w:val="22"/>
          <w:szCs w:val="22"/>
        </w:rPr>
        <w:t>–</w:t>
      </w:r>
      <w:r w:rsidRPr="00E01AE3">
        <w:rPr>
          <w:rFonts w:ascii="Arial" w:hAnsi="Arial" w:cs="Arial"/>
          <w:b/>
          <w:caps/>
          <w:sz w:val="22"/>
          <w:szCs w:val="22"/>
        </w:rPr>
        <w:t>pardavimo sutarties Bendrosios sąlygos</w:t>
      </w:r>
    </w:p>
    <w:p w14:paraId="6EF12615" w14:textId="77777777" w:rsidR="00264174" w:rsidRPr="00E01AE3" w:rsidRDefault="00264174" w:rsidP="00264174">
      <w:pPr>
        <w:spacing w:after="0" w:line="240" w:lineRule="auto"/>
        <w:jc w:val="center"/>
        <w:rPr>
          <w:rFonts w:ascii="Arial" w:hAnsi="Arial" w:cs="Arial"/>
          <w:sz w:val="22"/>
          <w:szCs w:val="22"/>
        </w:rPr>
      </w:pPr>
    </w:p>
    <w:p w14:paraId="344EDE07" w14:textId="77777777" w:rsidR="00264174" w:rsidRPr="00E01AE3" w:rsidRDefault="00264174" w:rsidP="00264174">
      <w:pPr>
        <w:keepNext/>
        <w:keepLines/>
        <w:tabs>
          <w:tab w:val="left" w:pos="426"/>
        </w:tabs>
        <w:spacing w:after="0" w:line="240" w:lineRule="auto"/>
        <w:jc w:val="center"/>
        <w:rPr>
          <w:rFonts w:ascii="Arial" w:eastAsia="Cambria" w:hAnsi="Arial" w:cs="Arial"/>
          <w:b/>
          <w:bCs/>
          <w:caps/>
          <w:sz w:val="22"/>
          <w:szCs w:val="22"/>
          <w14:numSpacing w14:val="tabular"/>
        </w:rPr>
      </w:pPr>
      <w:r w:rsidRPr="00E01AE3">
        <w:rPr>
          <w:rFonts w:ascii="Arial" w:eastAsia="Cambria" w:hAnsi="Arial" w:cs="Arial"/>
          <w:b/>
          <w:bCs/>
          <w:caps/>
          <w:sz w:val="22"/>
          <w:szCs w:val="22"/>
          <w14:numSpacing w14:val="tabular"/>
        </w:rPr>
        <w:t>1.</w:t>
      </w:r>
      <w:r w:rsidRPr="00E01AE3">
        <w:rPr>
          <w:rFonts w:ascii="Arial" w:eastAsia="Cambria" w:hAnsi="Arial" w:cs="Arial"/>
          <w:b/>
          <w:bCs/>
          <w:caps/>
          <w:sz w:val="22"/>
          <w:szCs w:val="22"/>
          <w14:numSpacing w14:val="tabular"/>
        </w:rPr>
        <w:tab/>
        <w:t>Pagrindinės sąvokos ir Sutarties aiškinimas</w:t>
      </w:r>
    </w:p>
    <w:p w14:paraId="50A889AF" w14:textId="77777777" w:rsidR="00264174" w:rsidRPr="00E01AE3" w:rsidRDefault="00264174" w:rsidP="00264174">
      <w:pPr>
        <w:keepNext/>
        <w:keepLines/>
        <w:tabs>
          <w:tab w:val="left" w:pos="426"/>
        </w:tabs>
        <w:spacing w:after="0" w:line="240" w:lineRule="auto"/>
        <w:jc w:val="both"/>
        <w:rPr>
          <w:rFonts w:ascii="Arial" w:eastAsia="Cambria" w:hAnsi="Arial" w:cs="Arial"/>
          <w:b/>
          <w:bCs/>
          <w:caps/>
          <w:sz w:val="22"/>
          <w:szCs w:val="22"/>
          <w14:numSpacing w14:val="tabular"/>
        </w:rPr>
      </w:pPr>
    </w:p>
    <w:p w14:paraId="6CB6E1ED" w14:textId="77777777" w:rsidR="00264174" w:rsidRPr="00E01AE3" w:rsidRDefault="00264174" w:rsidP="00264174">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1.1.</w:t>
      </w:r>
      <w:r w:rsidRPr="00E01AE3">
        <w:rPr>
          <w:rFonts w:ascii="Arial" w:eastAsia="Arial" w:hAnsi="Arial" w:cs="Arial"/>
          <w:b/>
          <w:bCs/>
          <w:sz w:val="22"/>
          <w:szCs w:val="22"/>
        </w:rPr>
        <w:tab/>
      </w:r>
      <w:r w:rsidRPr="00E01AE3">
        <w:rPr>
          <w:rFonts w:ascii="Arial" w:eastAsia="Arial" w:hAnsi="Arial" w:cs="Arial"/>
          <w:b/>
          <w:sz w:val="22"/>
          <w:szCs w:val="22"/>
        </w:rPr>
        <w:t>Sąvokos</w:t>
      </w:r>
    </w:p>
    <w:p w14:paraId="3F063BC1" w14:textId="77777777" w:rsidR="00264174" w:rsidRPr="00E01AE3" w:rsidRDefault="00264174" w:rsidP="00264174">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D2F4249" w14:textId="77777777" w:rsidR="00264174" w:rsidRPr="00E01AE3" w:rsidRDefault="00264174" w:rsidP="00264174">
      <w:pPr>
        <w:widowControl w:val="0"/>
        <w:tabs>
          <w:tab w:val="left" w:pos="567"/>
        </w:tabs>
        <w:spacing w:after="0" w:line="240" w:lineRule="auto"/>
        <w:jc w:val="both"/>
        <w:rPr>
          <w:rFonts w:ascii="Arial" w:eastAsia="Cambria" w:hAnsi="Arial" w:cs="Arial"/>
          <w:b/>
          <w:bCs/>
          <w:sz w:val="22"/>
          <w:szCs w:val="22"/>
        </w:rPr>
      </w:pPr>
      <w:r w:rsidRPr="00E01AE3">
        <w:rPr>
          <w:rFonts w:ascii="Arial" w:eastAsia="Cambria" w:hAnsi="Arial" w:cs="Arial"/>
          <w:sz w:val="22"/>
          <w:szCs w:val="22"/>
        </w:rPr>
        <w:t>1.1.1. Šioje Sutartyje didžiąja raide rašomos sąvokos turi šias nurodytas reikšmes:</w:t>
      </w:r>
    </w:p>
    <w:p w14:paraId="490EEF4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w:t>
      </w:r>
      <w:r w:rsidRPr="00E01AE3">
        <w:rPr>
          <w:rFonts w:ascii="Arial" w:hAnsi="Arial" w:cs="Arial"/>
          <w:sz w:val="22"/>
          <w:szCs w:val="22"/>
        </w:rPr>
        <w:tab/>
      </w:r>
      <w:r w:rsidRPr="00E01AE3">
        <w:rPr>
          <w:rFonts w:ascii="Arial" w:eastAsia="Arial" w:hAnsi="Arial" w:cs="Arial"/>
          <w:b/>
          <w:bCs/>
          <w:sz w:val="22"/>
          <w:szCs w:val="22"/>
        </w:rPr>
        <w:t>Bendrosios sąlygos</w:t>
      </w:r>
      <w:r w:rsidRPr="00E01AE3">
        <w:rPr>
          <w:rFonts w:ascii="Arial" w:eastAsia="Arial" w:hAnsi="Arial" w:cs="Arial"/>
          <w:sz w:val="22"/>
          <w:szCs w:val="22"/>
        </w:rPr>
        <w:t xml:space="preserve"> – Sutarties dalis, kuri vadinasi „Paslaugų pirkimo–pardavimo sutarties Bendrosios sąlygos“;</w:t>
      </w:r>
    </w:p>
    <w:p w14:paraId="5CFEE4F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1.1.1.2.</w:t>
      </w:r>
      <w:r w:rsidRPr="00E01AE3">
        <w:rPr>
          <w:rFonts w:ascii="Arial" w:eastAsia="Arial" w:hAnsi="Arial" w:cs="Arial"/>
          <w:sz w:val="22"/>
          <w:szCs w:val="22"/>
        </w:rPr>
        <w:tab/>
      </w:r>
      <w:r w:rsidRPr="00E01AE3">
        <w:rPr>
          <w:rFonts w:ascii="Arial" w:eastAsia="Arial" w:hAnsi="Arial" w:cs="Arial"/>
          <w:b/>
          <w:bCs/>
          <w:sz w:val="22"/>
          <w:szCs w:val="22"/>
        </w:rPr>
        <w:t>Pirkėjas</w:t>
      </w:r>
      <w:r w:rsidRPr="00E01AE3">
        <w:rPr>
          <w:rFonts w:ascii="Arial" w:eastAsia="Arial" w:hAnsi="Arial" w:cs="Arial"/>
          <w:sz w:val="22"/>
          <w:szCs w:val="22"/>
        </w:rPr>
        <w:t xml:space="preserve"> – asmuo, kuris Specialiosiose sąlygose yra įvardytas kaip Pirkėjas, </w:t>
      </w:r>
      <w:r w:rsidRPr="00E01AE3">
        <w:rPr>
          <w:rFonts w:ascii="Arial" w:hAnsi="Arial" w:cs="Arial"/>
          <w:sz w:val="22"/>
          <w:szCs w:val="22"/>
        </w:rPr>
        <w:t>įsigyjantis Specialiosiose sąlygose ir Sutarties prieduose nurodytas Paslaugas</w:t>
      </w:r>
      <w:r w:rsidRPr="00E01AE3">
        <w:rPr>
          <w:rFonts w:ascii="Arial" w:eastAsia="Arial" w:hAnsi="Arial" w:cs="Arial"/>
          <w:sz w:val="22"/>
          <w:szCs w:val="22"/>
        </w:rPr>
        <w:t>;</w:t>
      </w:r>
    </w:p>
    <w:p w14:paraId="39A3A87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1.1.1.3.</w:t>
      </w:r>
      <w:r w:rsidRPr="00E01AE3">
        <w:rPr>
          <w:rFonts w:ascii="Arial" w:eastAsia="Arial" w:hAnsi="Arial" w:cs="Arial"/>
          <w:sz w:val="22"/>
          <w:szCs w:val="22"/>
        </w:rPr>
        <w:tab/>
      </w:r>
      <w:r w:rsidRPr="00E01AE3">
        <w:rPr>
          <w:rFonts w:ascii="Arial" w:eastAsia="Arial" w:hAnsi="Arial" w:cs="Arial"/>
          <w:b/>
          <w:bCs/>
          <w:sz w:val="22"/>
          <w:szCs w:val="22"/>
        </w:rPr>
        <w:t xml:space="preserve">Pradinės sutarties vertė </w:t>
      </w:r>
      <w:r w:rsidRPr="00E01AE3">
        <w:rPr>
          <w:rFonts w:ascii="Arial" w:eastAsia="Arial" w:hAnsi="Arial" w:cs="Arial"/>
          <w:sz w:val="22"/>
          <w:szCs w:val="22"/>
        </w:rPr>
        <w:t>– Specialiosiose sąlygose nurodyta</w:t>
      </w:r>
      <w:r w:rsidRPr="00E01AE3">
        <w:rPr>
          <w:rFonts w:ascii="Arial" w:eastAsia="Arial" w:hAnsi="Arial" w:cs="Arial"/>
          <w:b/>
          <w:bCs/>
          <w:sz w:val="22"/>
          <w:szCs w:val="22"/>
        </w:rPr>
        <w:t xml:space="preserve"> </w:t>
      </w:r>
      <w:r w:rsidRPr="00E01AE3">
        <w:rPr>
          <w:rFonts w:ascii="Arial" w:eastAsia="Arial" w:hAnsi="Arial" w:cs="Arial"/>
          <w:sz w:val="22"/>
          <w:szCs w:val="22"/>
        </w:rPr>
        <w:t>vertė be pridėtinės vertės mokesčio (toliau – PVM);</w:t>
      </w:r>
    </w:p>
    <w:p w14:paraId="56827595" w14:textId="77777777" w:rsidR="00264174" w:rsidRPr="00E01AE3" w:rsidRDefault="00264174" w:rsidP="00264174">
      <w:pPr>
        <w:spacing w:after="0" w:line="240" w:lineRule="auto"/>
        <w:jc w:val="both"/>
        <w:rPr>
          <w:rFonts w:ascii="Arial" w:eastAsia="Times New Roman" w:hAnsi="Arial" w:cs="Arial"/>
          <w:sz w:val="22"/>
          <w:szCs w:val="22"/>
        </w:rPr>
      </w:pPr>
      <w:r w:rsidRPr="00E01AE3">
        <w:rPr>
          <w:rFonts w:ascii="Arial" w:hAnsi="Arial" w:cs="Arial"/>
          <w:sz w:val="22"/>
          <w:szCs w:val="22"/>
        </w:rPr>
        <w:t xml:space="preserve">1.1.1.4. </w:t>
      </w:r>
      <w:r w:rsidRPr="00E01AE3">
        <w:rPr>
          <w:rFonts w:ascii="Arial" w:eastAsia="Arial" w:hAnsi="Arial" w:cs="Arial"/>
          <w:b/>
          <w:bCs/>
          <w:sz w:val="22"/>
          <w:szCs w:val="22"/>
        </w:rPr>
        <w:t>Paslaugos</w:t>
      </w:r>
      <w:r w:rsidRPr="00E01AE3">
        <w:rPr>
          <w:rFonts w:ascii="Arial" w:eastAsia="Arial" w:hAnsi="Arial" w:cs="Arial"/>
          <w:sz w:val="22"/>
          <w:szCs w:val="22"/>
        </w:rPr>
        <w:t xml:space="preserve"> – </w:t>
      </w:r>
      <w:r w:rsidRPr="00E01AE3">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5E5B03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hAnsi="Arial" w:cs="Arial"/>
          <w:sz w:val="22"/>
          <w:szCs w:val="22"/>
        </w:rPr>
        <w:t>1.1.1.5.</w:t>
      </w:r>
      <w:r w:rsidRPr="00E01AE3">
        <w:rPr>
          <w:rFonts w:ascii="Arial" w:hAnsi="Arial" w:cs="Arial"/>
          <w:sz w:val="22"/>
          <w:szCs w:val="22"/>
        </w:rPr>
        <w:tab/>
      </w:r>
      <w:r w:rsidRPr="00E01AE3">
        <w:rPr>
          <w:rFonts w:ascii="Arial" w:eastAsia="Arial" w:hAnsi="Arial" w:cs="Arial"/>
          <w:b/>
          <w:bCs/>
          <w:sz w:val="22"/>
          <w:szCs w:val="22"/>
        </w:rPr>
        <w:t xml:space="preserve">Paslaugų perdavimo–priėmimo aktas </w:t>
      </w:r>
      <w:r w:rsidRPr="00E01AE3">
        <w:rPr>
          <w:rFonts w:ascii="Arial" w:eastAsia="Arial" w:hAnsi="Arial" w:cs="Arial"/>
          <w:sz w:val="22"/>
          <w:szCs w:val="22"/>
        </w:rPr>
        <w:t>– dokumentas,</w:t>
      </w:r>
      <w:r w:rsidRPr="00E01AE3">
        <w:rPr>
          <w:rFonts w:ascii="Arial" w:eastAsia="Arial" w:hAnsi="Arial" w:cs="Arial"/>
          <w:b/>
          <w:bCs/>
          <w:sz w:val="22"/>
          <w:szCs w:val="22"/>
        </w:rPr>
        <w:t xml:space="preserve"> </w:t>
      </w:r>
      <w:r w:rsidRPr="00E01AE3">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A70F91" w14:textId="77777777" w:rsidR="00264174" w:rsidRPr="00E01AE3" w:rsidRDefault="00264174" w:rsidP="00264174">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1.1.1.6.</w:t>
      </w:r>
      <w:r w:rsidRPr="00E01AE3">
        <w:rPr>
          <w:rFonts w:ascii="Arial" w:eastAsia="Arial" w:hAnsi="Arial" w:cs="Arial"/>
          <w:sz w:val="22"/>
          <w:szCs w:val="22"/>
        </w:rPr>
        <w:tab/>
      </w:r>
      <w:r w:rsidRPr="00E01AE3">
        <w:rPr>
          <w:rFonts w:ascii="Arial" w:eastAsia="Arial" w:hAnsi="Arial" w:cs="Arial"/>
          <w:b/>
          <w:bCs/>
          <w:sz w:val="22"/>
          <w:szCs w:val="22"/>
        </w:rPr>
        <w:t>Paslaugų trūkumai</w:t>
      </w:r>
      <w:r w:rsidRPr="00E01AE3">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F0D0DB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E01AE3">
        <w:rPr>
          <w:rFonts w:ascii="Arial" w:eastAsia="Arial" w:hAnsi="Arial" w:cs="Arial"/>
          <w:sz w:val="22"/>
          <w:szCs w:val="22"/>
        </w:rPr>
        <w:t>1.1.1.7.</w:t>
      </w:r>
      <w:r w:rsidRPr="00E01AE3">
        <w:rPr>
          <w:rFonts w:ascii="Arial" w:eastAsia="Arial" w:hAnsi="Arial" w:cs="Arial"/>
          <w:sz w:val="22"/>
          <w:szCs w:val="22"/>
        </w:rPr>
        <w:tab/>
      </w:r>
      <w:r w:rsidRPr="00E01AE3">
        <w:rPr>
          <w:rFonts w:ascii="Arial" w:eastAsia="Arial" w:hAnsi="Arial" w:cs="Arial"/>
          <w:b/>
          <w:sz w:val="22"/>
          <w:szCs w:val="22"/>
        </w:rPr>
        <w:t xml:space="preserve">Sąskaita </w:t>
      </w:r>
      <w:r w:rsidRPr="00E01AE3">
        <w:rPr>
          <w:rFonts w:ascii="Arial" w:eastAsia="Arial" w:hAnsi="Arial" w:cs="Arial"/>
          <w:sz w:val="22"/>
          <w:szCs w:val="22"/>
        </w:rPr>
        <w:t>–</w:t>
      </w:r>
      <w:r w:rsidRPr="00E01AE3">
        <w:rPr>
          <w:rFonts w:ascii="Arial" w:eastAsia="Arial" w:hAnsi="Arial" w:cs="Arial"/>
          <w:b/>
          <w:sz w:val="22"/>
          <w:szCs w:val="22"/>
        </w:rPr>
        <w:t xml:space="preserve"> </w:t>
      </w:r>
      <w:r w:rsidRPr="00E01AE3">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E01AE3">
        <w:rPr>
          <w:rFonts w:ascii="Arial" w:eastAsia="Arial" w:hAnsi="Arial" w:cs="Arial"/>
          <w:sz w:val="22"/>
          <w:szCs w:val="22"/>
        </w:rPr>
        <w:t>Paslaugas</w:t>
      </w:r>
      <w:r w:rsidRPr="00E01AE3">
        <w:rPr>
          <w:rFonts w:ascii="Arial" w:hAnsi="Arial" w:cs="Arial"/>
          <w:sz w:val="22"/>
          <w:szCs w:val="22"/>
        </w:rPr>
        <w:t xml:space="preserve">. </w:t>
      </w:r>
      <w:r w:rsidRPr="00E01AE3">
        <w:rPr>
          <w:rFonts w:ascii="Arial" w:eastAsia="Arial" w:hAnsi="Arial" w:cs="Arial"/>
          <w:sz w:val="22"/>
          <w:szCs w:val="22"/>
        </w:rPr>
        <w:t>Jeigu Sutartyje yra numatytas Paslaugų teikimas etapais ar periodais, Sąskaita gali būti pateikiama dėl kiekvieno etapo ar periodo atskirai;</w:t>
      </w:r>
    </w:p>
    <w:p w14:paraId="52D4B9E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1.1.1.8.</w:t>
      </w:r>
      <w:r w:rsidRPr="00E01AE3">
        <w:rPr>
          <w:rFonts w:ascii="Arial" w:eastAsia="Arial" w:hAnsi="Arial" w:cs="Arial"/>
          <w:sz w:val="22"/>
          <w:szCs w:val="22"/>
        </w:rPr>
        <w:tab/>
      </w:r>
      <w:r w:rsidRPr="00E01AE3">
        <w:rPr>
          <w:rFonts w:ascii="Arial" w:eastAsia="Arial" w:hAnsi="Arial" w:cs="Arial"/>
          <w:b/>
          <w:bCs/>
          <w:sz w:val="22"/>
          <w:szCs w:val="22"/>
        </w:rPr>
        <w:t>Specialiosios sąlygos</w:t>
      </w:r>
      <w:r w:rsidRPr="00E01AE3">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5EC3C7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1.1.1.9.</w:t>
      </w:r>
      <w:r w:rsidRPr="00E01AE3">
        <w:rPr>
          <w:rFonts w:ascii="Arial" w:eastAsia="Arial" w:hAnsi="Arial" w:cs="Arial"/>
          <w:sz w:val="22"/>
          <w:szCs w:val="22"/>
        </w:rPr>
        <w:tab/>
      </w:r>
      <w:r w:rsidRPr="00E01AE3">
        <w:rPr>
          <w:rFonts w:ascii="Arial" w:eastAsia="Arial" w:hAnsi="Arial" w:cs="Arial"/>
          <w:b/>
          <w:bCs/>
          <w:sz w:val="22"/>
          <w:szCs w:val="22"/>
        </w:rPr>
        <w:t xml:space="preserve">Susitarimas </w:t>
      </w:r>
      <w:r w:rsidRPr="00E01AE3">
        <w:rPr>
          <w:rFonts w:ascii="Arial" w:eastAsia="Arial" w:hAnsi="Arial" w:cs="Arial"/>
          <w:sz w:val="22"/>
          <w:szCs w:val="22"/>
        </w:rPr>
        <w:t>– tai dokumentas, kurį Šalys sudaro keisdamos Sutarties sąlygas VPĮ leidžiama apimtimi;</w:t>
      </w:r>
    </w:p>
    <w:p w14:paraId="12D7820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1.1.1.10.</w:t>
      </w:r>
      <w:r w:rsidRPr="00E01AE3">
        <w:rPr>
          <w:rFonts w:ascii="Arial" w:eastAsia="Arial" w:hAnsi="Arial" w:cs="Arial"/>
          <w:sz w:val="22"/>
          <w:szCs w:val="22"/>
        </w:rPr>
        <w:tab/>
        <w:t xml:space="preserve"> </w:t>
      </w:r>
      <w:r w:rsidRPr="00E01AE3">
        <w:rPr>
          <w:rFonts w:ascii="Arial" w:eastAsia="Arial" w:hAnsi="Arial" w:cs="Arial"/>
          <w:b/>
          <w:bCs/>
          <w:sz w:val="22"/>
          <w:szCs w:val="22"/>
        </w:rPr>
        <w:t>Sutarties kaina</w:t>
      </w:r>
      <w:r w:rsidRPr="00E01AE3">
        <w:rPr>
          <w:rFonts w:ascii="Arial" w:eastAsia="Arial" w:hAnsi="Arial" w:cs="Arial"/>
          <w:sz w:val="22"/>
          <w:szCs w:val="22"/>
        </w:rPr>
        <w:t xml:space="preserve"> – pagal Sutartį Tiekėjui mokėtina suma, įskaitant visus privalomus mokesčius ir išlaidas;</w:t>
      </w:r>
    </w:p>
    <w:p w14:paraId="70A361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1.1.1.11.</w:t>
      </w:r>
      <w:r w:rsidRPr="00E01AE3">
        <w:rPr>
          <w:rFonts w:ascii="Arial" w:eastAsia="Arial" w:hAnsi="Arial" w:cs="Arial"/>
          <w:sz w:val="22"/>
          <w:szCs w:val="22"/>
        </w:rPr>
        <w:tab/>
        <w:t xml:space="preserve"> </w:t>
      </w:r>
      <w:r w:rsidRPr="00E01AE3">
        <w:rPr>
          <w:rFonts w:ascii="Arial" w:eastAsia="Arial" w:hAnsi="Arial" w:cs="Arial"/>
          <w:b/>
          <w:bCs/>
          <w:sz w:val="22"/>
          <w:szCs w:val="22"/>
        </w:rPr>
        <w:t xml:space="preserve">Sutarties sąlygos </w:t>
      </w:r>
      <w:r w:rsidRPr="00E01AE3">
        <w:rPr>
          <w:rFonts w:ascii="Arial" w:eastAsia="Arial" w:hAnsi="Arial" w:cs="Arial"/>
          <w:sz w:val="22"/>
          <w:szCs w:val="22"/>
        </w:rPr>
        <w:t>– Bendrosios sąlygos ir Specialiosios sąlygos kartu;</w:t>
      </w:r>
    </w:p>
    <w:p w14:paraId="46D08B7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1.1.1.12.</w:t>
      </w:r>
      <w:r w:rsidRPr="00E01AE3">
        <w:rPr>
          <w:rFonts w:ascii="Arial" w:hAnsi="Arial" w:cs="Arial"/>
          <w:sz w:val="22"/>
          <w:szCs w:val="22"/>
        </w:rPr>
        <w:tab/>
      </w:r>
      <w:r w:rsidRPr="00E01AE3">
        <w:rPr>
          <w:rFonts w:ascii="Arial" w:eastAsia="Arial" w:hAnsi="Arial" w:cs="Arial"/>
          <w:sz w:val="22"/>
          <w:szCs w:val="22"/>
        </w:rPr>
        <w:t xml:space="preserve"> </w:t>
      </w:r>
      <w:r w:rsidRPr="00E01AE3">
        <w:rPr>
          <w:rFonts w:ascii="Arial" w:eastAsia="Arial" w:hAnsi="Arial" w:cs="Arial"/>
          <w:b/>
          <w:bCs/>
          <w:sz w:val="22"/>
          <w:szCs w:val="22"/>
        </w:rPr>
        <w:t xml:space="preserve">Sutartis </w:t>
      </w:r>
      <w:r w:rsidRPr="00E01AE3">
        <w:rPr>
          <w:rFonts w:ascii="Arial" w:eastAsia="Arial" w:hAnsi="Arial" w:cs="Arial"/>
          <w:sz w:val="22"/>
          <w:szCs w:val="22"/>
        </w:rPr>
        <w:t>– Paslaugų pirkimo–pardavimo sutartis, kurią sudaro Sutarties sąlygos, Specialiosiose sąlygose išvardyti priedai ir Susitarimai;</w:t>
      </w:r>
    </w:p>
    <w:p w14:paraId="4982510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1.1.1.13. </w:t>
      </w:r>
      <w:r w:rsidRPr="00E01AE3">
        <w:rPr>
          <w:rFonts w:ascii="Arial" w:eastAsia="Arial" w:hAnsi="Arial" w:cs="Arial"/>
          <w:sz w:val="22"/>
          <w:szCs w:val="22"/>
        </w:rPr>
        <w:tab/>
      </w:r>
      <w:r w:rsidRPr="00E01AE3">
        <w:rPr>
          <w:rFonts w:ascii="Arial" w:eastAsia="Arial" w:hAnsi="Arial" w:cs="Arial"/>
          <w:b/>
          <w:bCs/>
          <w:sz w:val="22"/>
          <w:szCs w:val="22"/>
        </w:rPr>
        <w:t>Šalis</w:t>
      </w:r>
      <w:r w:rsidRPr="00E01AE3">
        <w:rPr>
          <w:rFonts w:ascii="Arial" w:eastAsia="Arial" w:hAnsi="Arial" w:cs="Arial"/>
          <w:sz w:val="22"/>
          <w:szCs w:val="22"/>
        </w:rPr>
        <w:t xml:space="preserve"> – Pirkėjas arba Tiekėjas, kiekvienas atskirai, priklausomai nuo konteksto;</w:t>
      </w:r>
    </w:p>
    <w:p w14:paraId="276B77B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1.1.1.14. </w:t>
      </w:r>
      <w:r w:rsidRPr="00E01AE3">
        <w:rPr>
          <w:rFonts w:ascii="Arial" w:eastAsia="Arial" w:hAnsi="Arial" w:cs="Arial"/>
          <w:sz w:val="22"/>
          <w:szCs w:val="22"/>
        </w:rPr>
        <w:tab/>
      </w:r>
      <w:r w:rsidRPr="00E01AE3">
        <w:rPr>
          <w:rFonts w:ascii="Arial" w:eastAsia="Arial" w:hAnsi="Arial" w:cs="Arial"/>
          <w:b/>
          <w:bCs/>
          <w:sz w:val="22"/>
          <w:szCs w:val="22"/>
        </w:rPr>
        <w:t>Šalys</w:t>
      </w:r>
      <w:r w:rsidRPr="00E01AE3">
        <w:rPr>
          <w:rFonts w:ascii="Arial" w:eastAsia="Arial" w:hAnsi="Arial" w:cs="Arial"/>
          <w:sz w:val="22"/>
          <w:szCs w:val="22"/>
        </w:rPr>
        <w:t xml:space="preserve"> – Pirkėjas ir Tiekėjas kartu;</w:t>
      </w:r>
    </w:p>
    <w:p w14:paraId="60DCC98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1.1.1.15.</w:t>
      </w:r>
      <w:r w:rsidRPr="00E01AE3">
        <w:rPr>
          <w:rFonts w:ascii="Arial" w:hAnsi="Arial" w:cs="Arial"/>
          <w:sz w:val="22"/>
          <w:szCs w:val="22"/>
        </w:rPr>
        <w:tab/>
        <w:t xml:space="preserve"> </w:t>
      </w:r>
      <w:r w:rsidRPr="00E01AE3">
        <w:rPr>
          <w:rFonts w:ascii="Arial" w:eastAsia="Arial" w:hAnsi="Arial" w:cs="Arial"/>
          <w:b/>
          <w:sz w:val="22"/>
          <w:szCs w:val="22"/>
        </w:rPr>
        <w:t>Tiekėjas</w:t>
      </w:r>
      <w:r w:rsidRPr="00E01AE3">
        <w:rPr>
          <w:rFonts w:ascii="Arial" w:eastAsia="Arial" w:hAnsi="Arial" w:cs="Arial"/>
          <w:sz w:val="22"/>
          <w:szCs w:val="22"/>
        </w:rPr>
        <w:t xml:space="preserve"> – asmuo, kuris Specialiosiose sąlygose yra įvardytas kaip Tiekėjas, </w:t>
      </w:r>
      <w:r w:rsidRPr="00E01AE3">
        <w:rPr>
          <w:rFonts w:ascii="Arial" w:hAnsi="Arial" w:cs="Arial"/>
          <w:sz w:val="22"/>
          <w:szCs w:val="22"/>
        </w:rPr>
        <w:t xml:space="preserve">teikiantis Specialiosiose sąlygose nurodytas </w:t>
      </w:r>
      <w:r w:rsidRPr="00E01AE3">
        <w:rPr>
          <w:rFonts w:ascii="Arial" w:eastAsia="Arial" w:hAnsi="Arial" w:cs="Arial"/>
          <w:sz w:val="22"/>
          <w:szCs w:val="22"/>
        </w:rPr>
        <w:t>Paslaugas</w:t>
      </w:r>
      <w:r w:rsidRPr="00E01AE3">
        <w:rPr>
          <w:rFonts w:ascii="Arial" w:hAnsi="Arial" w:cs="Arial"/>
          <w:sz w:val="22"/>
          <w:szCs w:val="22"/>
        </w:rPr>
        <w:t>;</w:t>
      </w:r>
    </w:p>
    <w:p w14:paraId="112CFBC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1.1.1.16. </w:t>
      </w:r>
      <w:r w:rsidRPr="00E01AE3">
        <w:rPr>
          <w:rFonts w:ascii="Arial" w:hAnsi="Arial" w:cs="Arial"/>
          <w:b/>
          <w:bCs/>
          <w:sz w:val="22"/>
          <w:szCs w:val="22"/>
        </w:rPr>
        <w:t xml:space="preserve">Užsakymas </w:t>
      </w:r>
      <w:r w:rsidRPr="00E01AE3">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5C45ED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1.1.1.17.</w:t>
      </w:r>
      <w:r w:rsidRPr="00E01AE3">
        <w:rPr>
          <w:rFonts w:ascii="Arial" w:hAnsi="Arial" w:cs="Arial"/>
          <w:sz w:val="22"/>
          <w:szCs w:val="22"/>
        </w:rPr>
        <w:tab/>
      </w:r>
      <w:r w:rsidRPr="00E01AE3">
        <w:rPr>
          <w:rFonts w:ascii="Arial" w:eastAsia="Arial" w:hAnsi="Arial" w:cs="Arial"/>
          <w:sz w:val="22"/>
          <w:szCs w:val="22"/>
        </w:rPr>
        <w:t xml:space="preserve"> </w:t>
      </w:r>
      <w:r w:rsidRPr="00E01AE3">
        <w:rPr>
          <w:rFonts w:ascii="Arial" w:eastAsia="Arial" w:hAnsi="Arial" w:cs="Arial"/>
          <w:b/>
          <w:bCs/>
          <w:sz w:val="22"/>
          <w:szCs w:val="22"/>
        </w:rPr>
        <w:t xml:space="preserve">VPĮ </w:t>
      </w:r>
      <w:r w:rsidRPr="00E01AE3">
        <w:rPr>
          <w:rFonts w:ascii="Arial" w:eastAsia="Arial" w:hAnsi="Arial" w:cs="Arial"/>
          <w:sz w:val="22"/>
          <w:szCs w:val="22"/>
        </w:rPr>
        <w:t>– Lietuvos Respublikos viešųjų pirkimų įstatymas.</w:t>
      </w:r>
    </w:p>
    <w:p w14:paraId="5977D5A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1.1.1.18.</w:t>
      </w:r>
      <w:r w:rsidRPr="00E01AE3">
        <w:rPr>
          <w:rFonts w:ascii="Arial" w:eastAsia="Arial" w:hAnsi="Arial" w:cs="Arial"/>
          <w:sz w:val="22"/>
          <w:szCs w:val="22"/>
        </w:rPr>
        <w:tab/>
        <w:t xml:space="preserve"> Kitų Sutartyje didžiąja raide rašomų sąvokų reikšmės yra nurodytos Sutarties tekste.</w:t>
      </w:r>
    </w:p>
    <w:p w14:paraId="654CE05A"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1.1.2.</w:t>
      </w:r>
      <w:r w:rsidRPr="00E01AE3">
        <w:rPr>
          <w:rFonts w:ascii="Arial" w:hAnsi="Arial" w:cs="Arial"/>
          <w:sz w:val="22"/>
          <w:szCs w:val="22"/>
        </w:rPr>
        <w:tab/>
      </w:r>
      <w:r w:rsidRPr="00E01AE3">
        <w:rPr>
          <w:rFonts w:ascii="Arial" w:eastAsia="Arial" w:hAnsi="Arial" w:cs="Arial"/>
          <w:sz w:val="22"/>
          <w:szCs w:val="22"/>
        </w:rPr>
        <w:t xml:space="preserve">Sutartyje neapibrėžtos sąvokos suprantamos ir aiškinamos taip, kaip jas apibrėžia VPĮ ir kiti </w:t>
      </w:r>
      <w:r w:rsidRPr="00E01AE3">
        <w:rPr>
          <w:rFonts w:ascii="Arial" w:hAnsi="Arial" w:cs="Arial"/>
          <w:sz w:val="22"/>
          <w:szCs w:val="22"/>
        </w:rPr>
        <w:t>įstatymai bei teisės aktai</w:t>
      </w:r>
      <w:r w:rsidRPr="00E01AE3">
        <w:rPr>
          <w:rFonts w:ascii="Arial" w:eastAsia="Arial" w:hAnsi="Arial" w:cs="Arial"/>
          <w:sz w:val="22"/>
          <w:szCs w:val="22"/>
        </w:rPr>
        <w:t>, galiojantys Sutarties sudarymo ir vykdymo metu.</w:t>
      </w:r>
    </w:p>
    <w:p w14:paraId="5147D7BA"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1.1.3.</w:t>
      </w:r>
      <w:r w:rsidRPr="00E01AE3">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C2BDE2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9F64101" w14:textId="77777777" w:rsidR="00264174" w:rsidRPr="00E01AE3" w:rsidRDefault="00264174" w:rsidP="00264174">
      <w:pPr>
        <w:keepNext/>
        <w:keepLines/>
        <w:tabs>
          <w:tab w:val="left" w:pos="567"/>
        </w:tabs>
        <w:spacing w:after="0" w:line="240" w:lineRule="auto"/>
        <w:jc w:val="center"/>
        <w:rPr>
          <w:rFonts w:ascii="Arial" w:eastAsia="Cambria" w:hAnsi="Arial" w:cs="Arial"/>
          <w:b/>
          <w:bCs/>
          <w:sz w:val="22"/>
          <w:szCs w:val="22"/>
          <w14:numSpacing w14:val="tabular"/>
        </w:rPr>
      </w:pPr>
      <w:r w:rsidRPr="00E01AE3">
        <w:rPr>
          <w:rFonts w:ascii="Arial" w:eastAsia="Cambria" w:hAnsi="Arial" w:cs="Arial"/>
          <w:b/>
          <w:bCs/>
          <w:sz w:val="22"/>
          <w:szCs w:val="22"/>
          <w14:numSpacing w14:val="tabular"/>
        </w:rPr>
        <w:t>1.2.</w:t>
      </w:r>
      <w:r w:rsidRPr="00E01AE3">
        <w:rPr>
          <w:rFonts w:ascii="Arial" w:eastAsia="Cambria" w:hAnsi="Arial" w:cs="Arial"/>
          <w:b/>
          <w:bCs/>
          <w:sz w:val="22"/>
          <w:szCs w:val="22"/>
          <w14:numSpacing w14:val="tabular"/>
        </w:rPr>
        <w:tab/>
        <w:t>Sutarties aiškinimas</w:t>
      </w:r>
    </w:p>
    <w:p w14:paraId="07289E1B" w14:textId="77777777" w:rsidR="00264174" w:rsidRPr="00E01AE3" w:rsidRDefault="00264174" w:rsidP="00264174">
      <w:pPr>
        <w:keepNext/>
        <w:keepLines/>
        <w:tabs>
          <w:tab w:val="left" w:pos="567"/>
        </w:tabs>
        <w:spacing w:after="0" w:line="240" w:lineRule="auto"/>
        <w:ind w:left="792"/>
        <w:jc w:val="both"/>
        <w:rPr>
          <w:rFonts w:ascii="Arial" w:eastAsia="Cambria" w:hAnsi="Arial" w:cs="Arial"/>
          <w:b/>
          <w:bCs/>
          <w:sz w:val="22"/>
          <w:szCs w:val="22"/>
          <w14:numSpacing w14:val="tabular"/>
        </w:rPr>
      </w:pPr>
    </w:p>
    <w:p w14:paraId="3C46240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w:t>
      </w:r>
      <w:r w:rsidRPr="00E01AE3">
        <w:rPr>
          <w:rFonts w:ascii="Arial" w:eastAsia="Arial" w:hAnsi="Arial" w:cs="Arial"/>
          <w:sz w:val="22"/>
          <w:szCs w:val="22"/>
        </w:rPr>
        <w:tab/>
        <w:t>Sutartis yra sudaryta ir turi būti aiškinama pagal Lietuvos Respublikos teisės aktus.</w:t>
      </w:r>
    </w:p>
    <w:p w14:paraId="69E0556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w:t>
      </w:r>
      <w:r w:rsidRPr="00E01AE3">
        <w:rPr>
          <w:rFonts w:ascii="Arial" w:eastAsia="Arial" w:hAnsi="Arial" w:cs="Arial"/>
          <w:sz w:val="22"/>
          <w:szCs w:val="22"/>
        </w:rPr>
        <w:tab/>
        <w:t>Jei Bendrosios sąlygos ir (ar) Specialiosios sąlygos prieštarauja VPĮ ir kitų teisės aktų reikalavimams, taikomos VPĮ ir kitų teisės aktų nuostatos.</w:t>
      </w:r>
    </w:p>
    <w:p w14:paraId="5E38B00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w:t>
      </w:r>
      <w:r w:rsidRPr="00E01AE3">
        <w:rPr>
          <w:rFonts w:ascii="Arial" w:eastAsia="Arial" w:hAnsi="Arial" w:cs="Arial"/>
          <w:sz w:val="22"/>
          <w:szCs w:val="22"/>
        </w:rPr>
        <w:tab/>
        <w:t>Diena Sutartyje reiškia kalendorinę dieną.</w:t>
      </w:r>
    </w:p>
    <w:p w14:paraId="3FC6AA9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1.2.4.</w:t>
      </w:r>
      <w:r w:rsidRPr="00E01AE3">
        <w:rPr>
          <w:rFonts w:ascii="Arial" w:eastAsia="Arial" w:hAnsi="Arial" w:cs="Arial"/>
          <w:sz w:val="22"/>
          <w:szCs w:val="22"/>
        </w:rPr>
        <w:tab/>
        <w:t>Darbo diena Sutartyje reiškia bet kurią dieną, išskyrus šeštadienį, sekmadienį ir švenčių dienas Lietuvoje, nurodytas Lietuvos Respublikos darbo kodekse.</w:t>
      </w:r>
    </w:p>
    <w:p w14:paraId="438AD10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1.2.5.</w:t>
      </w:r>
      <w:r w:rsidRPr="00E01AE3">
        <w:rPr>
          <w:rFonts w:ascii="Arial" w:eastAsia="Arial" w:hAnsi="Arial" w:cs="Arial"/>
          <w:sz w:val="22"/>
          <w:szCs w:val="22"/>
        </w:rPr>
        <w:tab/>
        <w:t>Terminai pagal Sutartį yra skaičiuojami metais, mėnesiais, savaitėmis, darbo dienomis, kalendorinėmis dienomis, valandomis ir minutėmis.</w:t>
      </w:r>
    </w:p>
    <w:p w14:paraId="3F81A42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1.2.6.</w:t>
      </w:r>
      <w:r w:rsidRPr="00E01AE3">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B8439B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1.2.7.</w:t>
      </w:r>
      <w:r w:rsidRPr="00E01AE3">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847B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1.2.8.</w:t>
      </w:r>
      <w:r w:rsidRPr="00E01AE3">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4D38CD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1.2.9.</w:t>
      </w:r>
      <w:r w:rsidRPr="00E01AE3">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2CF2D1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1.2.10.</w:t>
      </w:r>
      <w:r w:rsidRPr="00E01AE3">
        <w:rPr>
          <w:rFonts w:ascii="Arial" w:eastAsia="Arial" w:hAnsi="Arial" w:cs="Arial"/>
          <w:sz w:val="22"/>
          <w:szCs w:val="22"/>
        </w:rPr>
        <w:tab/>
      </w:r>
      <w:r w:rsidRPr="00E01AE3">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02619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1.2.11.</w:t>
      </w:r>
      <w:r w:rsidRPr="00E01AE3">
        <w:rPr>
          <w:rFonts w:ascii="Arial" w:eastAsia="Arial" w:hAnsi="Arial" w:cs="Arial"/>
          <w:sz w:val="22"/>
          <w:szCs w:val="22"/>
        </w:rPr>
        <w:tab/>
      </w:r>
      <w:r w:rsidRPr="00E01AE3">
        <w:rPr>
          <w:rFonts w:ascii="Arial" w:eastAsia="Arial" w:hAnsi="Arial" w:cs="Arial"/>
          <w:sz w:val="22"/>
          <w:szCs w:val="22"/>
          <w:shd w:val="clear" w:color="auto" w:fill="FFFFFF"/>
        </w:rPr>
        <w:t>Jeigu Sutartyje nurodyta reikšmė skaičiais ir žodžiais skiriasi, vadovaujamasi žodžiais nurodyta reikšme.</w:t>
      </w:r>
    </w:p>
    <w:p w14:paraId="6365BBB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1.2.12.</w:t>
      </w:r>
      <w:r w:rsidRPr="00E01AE3">
        <w:rPr>
          <w:rFonts w:ascii="Arial" w:eastAsia="Arial" w:hAnsi="Arial" w:cs="Arial"/>
          <w:sz w:val="22"/>
          <w:szCs w:val="22"/>
        </w:rPr>
        <w:tab/>
      </w:r>
      <w:r w:rsidRPr="00E01AE3">
        <w:rPr>
          <w:rFonts w:ascii="Arial" w:eastAsia="Arial" w:hAnsi="Arial" w:cs="Arial"/>
          <w:sz w:val="22"/>
          <w:szCs w:val="22"/>
          <w:shd w:val="clear" w:color="auto" w:fill="FFFFFF"/>
        </w:rPr>
        <w:t>Jei pateikiamos nuorodos į teisės aktus, turi būti taikomos aktualios teisės aktų redakcijos, jeigu nenurodyta kitaip.</w:t>
      </w:r>
    </w:p>
    <w:p w14:paraId="50DF0C4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7E6235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1.3.</w:t>
      </w:r>
      <w:r w:rsidRPr="00E01AE3">
        <w:rPr>
          <w:rFonts w:ascii="Arial" w:eastAsia="Arial" w:hAnsi="Arial" w:cs="Arial"/>
          <w:b/>
          <w:sz w:val="22"/>
          <w:szCs w:val="22"/>
        </w:rPr>
        <w:tab/>
        <w:t>Dokumentų viršenybė</w:t>
      </w:r>
    </w:p>
    <w:p w14:paraId="72E6482C"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6BA71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1.3.1.</w:t>
      </w:r>
      <w:r w:rsidRPr="00E01AE3">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7F5CE6F"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sz w:val="22"/>
          <w:szCs w:val="22"/>
        </w:rPr>
        <w:t xml:space="preserve">1.3.1.1. </w:t>
      </w:r>
      <w:r w:rsidRPr="00E01AE3">
        <w:rPr>
          <w:rFonts w:ascii="Arial" w:eastAsia="Trebuchet MS" w:hAnsi="Arial" w:cs="Arial"/>
          <w:bCs/>
          <w:sz w:val="22"/>
          <w:szCs w:val="22"/>
        </w:rPr>
        <w:t>Techninė specifikacija;</w:t>
      </w:r>
    </w:p>
    <w:p w14:paraId="3BFD5131"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1.3.1.2. Specialiosios sąlygos;</w:t>
      </w:r>
    </w:p>
    <w:p w14:paraId="0020889D"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1.3.1.3. Bendrosios sąlygos;</w:t>
      </w:r>
    </w:p>
    <w:p w14:paraId="7B25B145"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1.3.1.4. Pirkimo dokumentai (išskyrus techninę specifikaciją);</w:t>
      </w:r>
    </w:p>
    <w:p w14:paraId="700E93C9"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1.3.1.5. Pasiūlymas;</w:t>
      </w:r>
    </w:p>
    <w:p w14:paraId="7A4867A6"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1.3.1.6. Kiti Specialiosiose sąlygose išvardinti priedai.</w:t>
      </w:r>
    </w:p>
    <w:p w14:paraId="46BD3F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1.3.2.</w:t>
      </w:r>
      <w:r w:rsidRPr="00E01AE3">
        <w:rPr>
          <w:rFonts w:ascii="Arial" w:eastAsia="Cambria" w:hAnsi="Arial" w:cs="Arial"/>
          <w:sz w:val="22"/>
          <w:szCs w:val="22"/>
        </w:rPr>
        <w:tab/>
        <w:t xml:space="preserve"> Tuo atveju, kai Šalių Susitarimu yra keičiamos Sutarties sąlygos, naujai sutartos Sutarties sąlygos turi viršenybę prieš pakeistąsias.</w:t>
      </w:r>
    </w:p>
    <w:p w14:paraId="652F212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1.3.3.</w:t>
      </w:r>
      <w:r w:rsidRPr="00E01AE3">
        <w:rPr>
          <w:rFonts w:ascii="Arial" w:hAnsi="Arial" w:cs="Arial"/>
          <w:sz w:val="22"/>
          <w:szCs w:val="22"/>
        </w:rPr>
        <w:tab/>
      </w:r>
      <w:r w:rsidRPr="00E01AE3">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C18D9B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w:t>
      </w:r>
      <w:r w:rsidRPr="00E01AE3">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AE3">
        <w:rPr>
          <w:rFonts w:ascii="Arial" w:eastAsia="Arial" w:hAnsi="Arial" w:cs="Arial"/>
          <w:sz w:val="22"/>
          <w:szCs w:val="22"/>
          <w:vertAlign w:val="superscript"/>
        </w:rPr>
        <w:t>1</w:t>
      </w:r>
      <w:r w:rsidRPr="00E01AE3">
        <w:rPr>
          <w:rFonts w:ascii="Arial" w:eastAsia="Arial" w:hAnsi="Arial" w:cs="Arial"/>
          <w:sz w:val="22"/>
          <w:szCs w:val="22"/>
        </w:rPr>
        <w:t>).</w:t>
      </w:r>
    </w:p>
    <w:p w14:paraId="40664DC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C29985"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lastRenderedPageBreak/>
        <w:t>2.</w:t>
      </w:r>
      <w:r w:rsidRPr="00E01AE3">
        <w:rPr>
          <w:rFonts w:ascii="Arial" w:eastAsia="Arial" w:hAnsi="Arial" w:cs="Arial"/>
          <w:b/>
          <w:caps/>
          <w:sz w:val="22"/>
          <w:szCs w:val="22"/>
        </w:rPr>
        <w:tab/>
        <w:t>Sutarties dalykas</w:t>
      </w:r>
    </w:p>
    <w:p w14:paraId="57884F1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234E3185"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2.1.</w:t>
      </w:r>
      <w:r w:rsidRPr="00E01AE3">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AE3">
        <w:rPr>
          <w:rFonts w:ascii="Arial" w:eastAsia="Arial" w:hAnsi="Arial" w:cs="Arial"/>
          <w:sz w:val="22"/>
          <w:szCs w:val="22"/>
        </w:rPr>
        <w:t>Paslaugas</w:t>
      </w:r>
      <w:r w:rsidRPr="00E01AE3">
        <w:rPr>
          <w:rFonts w:ascii="Arial" w:eastAsia="Cambria" w:hAnsi="Arial" w:cs="Arial"/>
          <w:sz w:val="22"/>
          <w:szCs w:val="22"/>
        </w:rPr>
        <w:t xml:space="preserve"> bei sumokėti Tiekėjui Sutartyje nurodytą kainą Sutartyje nustatytomis sąlygomis ir tvarka.</w:t>
      </w:r>
    </w:p>
    <w:p w14:paraId="09CE75D7"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2.2.</w:t>
      </w:r>
      <w:r w:rsidRPr="00E01AE3">
        <w:rPr>
          <w:rFonts w:ascii="Arial" w:eastAsia="Arial" w:hAnsi="Arial" w:cs="Arial"/>
          <w:sz w:val="22"/>
          <w:szCs w:val="22"/>
        </w:rPr>
        <w:tab/>
        <w:t xml:space="preserve">Šalys, vykdydamos Sutartį, įsipareigoja laikytis visų Sutarties vykdymui taikytinų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reikalavimų. Šalis turi teisę reikalauti, kad kita Šalis įvykdytų visus</w:t>
      </w:r>
      <w:r w:rsidRPr="00E01AE3">
        <w:rPr>
          <w:rFonts w:ascii="Arial" w:hAnsi="Arial" w:cs="Arial"/>
          <w:sz w:val="22"/>
          <w:szCs w:val="22"/>
        </w:rPr>
        <w:t xml:space="preserve"> įstatymų bei kitų teisės aktų</w:t>
      </w:r>
      <w:r w:rsidRPr="00E01AE3">
        <w:rPr>
          <w:rFonts w:ascii="Arial" w:eastAsia="Arial" w:hAnsi="Arial" w:cs="Arial"/>
          <w:sz w:val="22"/>
          <w:szCs w:val="22"/>
        </w:rPr>
        <w:t xml:space="preserve"> reikalavimus, taikomus Sutarties vykdymui. Nė viena iš Sutarties sąlygų nereiškia ir negali būti aiškinama kaip Pirkėjo atsisakymas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numatytų ir Sutartimi neaptartų Tiekėjo kitų teisių ir garantijų dėl atlyginimo už suteiktas Paslaugas gavimo.</w:t>
      </w:r>
    </w:p>
    <w:p w14:paraId="508B6743"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2.3.</w:t>
      </w:r>
      <w:r w:rsidRPr="00E01AE3">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054AFC"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591A70A0"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3.</w:t>
      </w:r>
      <w:r w:rsidRPr="00E01AE3">
        <w:rPr>
          <w:rFonts w:ascii="Arial" w:eastAsia="Arial" w:hAnsi="Arial" w:cs="Arial"/>
          <w:b/>
          <w:caps/>
          <w:sz w:val="22"/>
          <w:szCs w:val="22"/>
        </w:rPr>
        <w:tab/>
        <w:t>TIEKĖJAS ir kiti Sutarties vykdymui pasitelkiami asmenys</w:t>
      </w:r>
    </w:p>
    <w:p w14:paraId="665F841D"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95C2C24" w14:textId="77777777" w:rsidR="00264174" w:rsidRPr="00E01AE3" w:rsidRDefault="00264174" w:rsidP="00264174">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3.1.</w:t>
      </w:r>
      <w:r w:rsidRPr="00E01AE3">
        <w:rPr>
          <w:rFonts w:ascii="Arial" w:eastAsia="Arial" w:hAnsi="Arial" w:cs="Arial"/>
          <w:b/>
          <w:sz w:val="22"/>
          <w:szCs w:val="22"/>
        </w:rPr>
        <w:tab/>
        <w:t>Kvalifikacija ir kiti Tiekėjo pasiūlymu prisiimti įsipareigojimai</w:t>
      </w:r>
    </w:p>
    <w:p w14:paraId="60165896" w14:textId="77777777" w:rsidR="00264174" w:rsidRPr="00E01AE3" w:rsidRDefault="00264174" w:rsidP="00264174">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5167E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3.1.1.</w:t>
      </w:r>
      <w:r w:rsidRPr="00E01AE3">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20BFAF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3.1.1.1.</w:t>
      </w:r>
      <w:r w:rsidRPr="00E01AE3">
        <w:rPr>
          <w:rFonts w:ascii="Arial" w:eastAsia="Arial" w:hAnsi="Arial" w:cs="Arial"/>
          <w:sz w:val="22"/>
          <w:szCs w:val="22"/>
        </w:rPr>
        <w:tab/>
        <w:t>turėtų teisę verstis ta veikla, kuri yra reikalinga Sutarčiai įvykdyti.</w:t>
      </w:r>
      <w:r w:rsidRPr="00E01AE3">
        <w:rPr>
          <w:rFonts w:ascii="Arial" w:hAnsi="Arial" w:cs="Arial"/>
          <w:sz w:val="22"/>
          <w:szCs w:val="22"/>
        </w:rPr>
        <w:t xml:space="preserve"> </w:t>
      </w:r>
      <w:r w:rsidRPr="00E01AE3">
        <w:rPr>
          <w:rFonts w:ascii="Arial" w:eastAsia="Arial" w:hAnsi="Arial" w:cs="Arial"/>
          <w:sz w:val="22"/>
          <w:szCs w:val="22"/>
        </w:rPr>
        <w:t>Pirkėjui pareikalavus, Tiekėjas turi pateikti dokumentus, įrodančius, kad Sutartį vykdo tik tokią teisę turintys asmenys;</w:t>
      </w:r>
    </w:p>
    <w:p w14:paraId="30A7746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3.1.1.2.</w:t>
      </w:r>
      <w:r w:rsidRPr="00E01AE3">
        <w:rPr>
          <w:rFonts w:ascii="Arial" w:hAnsi="Arial" w:cs="Arial"/>
          <w:sz w:val="22"/>
          <w:szCs w:val="22"/>
        </w:rPr>
        <w:tab/>
      </w:r>
      <w:r w:rsidRPr="00E01AE3">
        <w:rPr>
          <w:rFonts w:ascii="Arial" w:eastAsia="Arial" w:hAnsi="Arial" w:cs="Arial"/>
          <w:sz w:val="22"/>
          <w:szCs w:val="22"/>
        </w:rPr>
        <w:t>atitiktų tiekėjų kvalifikacijai pirkimo dokumentuose nustatytus reikalavimus bei neturėtų pirkimo dokumentuose nustatytų pašalinimo pagrindų;</w:t>
      </w:r>
    </w:p>
    <w:p w14:paraId="23286BE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3.1.1.3.</w:t>
      </w:r>
      <w:r w:rsidRPr="00E01AE3">
        <w:rPr>
          <w:rFonts w:ascii="Arial" w:hAnsi="Arial" w:cs="Arial"/>
          <w:sz w:val="22"/>
          <w:szCs w:val="22"/>
        </w:rPr>
        <w:tab/>
      </w:r>
      <w:r w:rsidRPr="00E01AE3">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E01AE3">
        <w:rPr>
          <w:rFonts w:ascii="Arial" w:eastAsia="Arial" w:hAnsi="Arial" w:cs="Arial"/>
          <w:b/>
          <w:bCs/>
          <w:sz w:val="22"/>
          <w:szCs w:val="22"/>
        </w:rPr>
        <w:t>kokybiniai kriterijai</w:t>
      </w:r>
      <w:r w:rsidRPr="00E01AE3">
        <w:rPr>
          <w:rFonts w:ascii="Arial" w:eastAsia="Arial" w:hAnsi="Arial" w:cs="Arial"/>
          <w:sz w:val="22"/>
          <w:szCs w:val="22"/>
        </w:rPr>
        <w:t>) reikšmes ir parametrus. Šiame papunktyje nurodytų įsipareigojimų laikymosi tikrinimo tvarka nustatoma Specialiosiose sąlygose;</w:t>
      </w:r>
    </w:p>
    <w:p w14:paraId="60BF6AE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3.1.1.4.</w:t>
      </w:r>
      <w:r w:rsidRPr="00E01AE3">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2A74394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3.1.1.5. </w:t>
      </w:r>
      <w:r w:rsidRPr="00E01AE3">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AE3">
        <w:rPr>
          <w:rFonts w:ascii="Arial" w:hAnsi="Arial" w:cs="Arial"/>
          <w:sz w:val="22"/>
          <w:szCs w:val="22"/>
        </w:rPr>
        <w:t>.</w:t>
      </w:r>
    </w:p>
    <w:p w14:paraId="47C5C56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3.1.2.</w:t>
      </w:r>
      <w:r w:rsidRPr="00E01AE3">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E01AE3">
        <w:rPr>
          <w:rFonts w:ascii="Arial" w:eastAsia="Arial" w:hAnsi="Arial" w:cs="Arial"/>
          <w:sz w:val="22"/>
          <w:szCs w:val="22"/>
          <w:shd w:val="clear" w:color="auto" w:fill="FFFFFF"/>
        </w:rPr>
        <w:t xml:space="preserve">Jeigu Tiekėjas remiasi </w:t>
      </w:r>
      <w:r w:rsidRPr="00E01AE3">
        <w:rPr>
          <w:rFonts w:ascii="Arial" w:eastAsia="Arial" w:hAnsi="Arial" w:cs="Arial"/>
          <w:sz w:val="22"/>
          <w:szCs w:val="22"/>
        </w:rPr>
        <w:t xml:space="preserve">ūkio </w:t>
      </w:r>
      <w:r w:rsidRPr="00E01AE3">
        <w:rPr>
          <w:rFonts w:ascii="Arial" w:eastAsia="Arial" w:hAnsi="Arial" w:cs="Arial"/>
          <w:sz w:val="22"/>
          <w:szCs w:val="22"/>
          <w:shd w:val="clear" w:color="auto" w:fill="FFFFFF"/>
        </w:rPr>
        <w:t xml:space="preserve">subjektų pajėgumais, siekdamas atitikti finansinio ir ekonominio pajėgumo reikalavimus, Tiekėjas su tokiais </w:t>
      </w:r>
      <w:r w:rsidRPr="00E01AE3">
        <w:rPr>
          <w:rFonts w:ascii="Arial" w:eastAsia="Arial" w:hAnsi="Arial" w:cs="Arial"/>
          <w:sz w:val="22"/>
          <w:szCs w:val="22"/>
        </w:rPr>
        <w:t xml:space="preserve">ūkio </w:t>
      </w:r>
      <w:r w:rsidRPr="00E01AE3">
        <w:rPr>
          <w:rFonts w:ascii="Arial" w:eastAsia="Arial" w:hAnsi="Arial" w:cs="Arial"/>
          <w:sz w:val="22"/>
          <w:szCs w:val="22"/>
          <w:shd w:val="clear" w:color="auto" w:fill="FFFFFF"/>
        </w:rPr>
        <w:t>subjektais už Sutarties vykdymą atsako solidariai (jeigu to buvo reikalaujama pirkimo dokumentuose).</w:t>
      </w:r>
    </w:p>
    <w:p w14:paraId="09323F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3.1.3.</w:t>
      </w:r>
      <w:r w:rsidRPr="00E01AE3">
        <w:rPr>
          <w:rFonts w:ascii="Arial" w:eastAsia="Arial" w:hAnsi="Arial" w:cs="Arial"/>
          <w:sz w:val="22"/>
          <w:szCs w:val="22"/>
        </w:rPr>
        <w:tab/>
        <w:t xml:space="preserve">Tiekėjas taip pat atsako už tai, kad Tiekėjas, Sutartį tiesiogiai vykdantys subtiekėjai ir specialistai atitiktų jiems </w:t>
      </w:r>
      <w:r w:rsidRPr="00E01AE3">
        <w:rPr>
          <w:rFonts w:ascii="Arial" w:hAnsi="Arial" w:cs="Arial"/>
          <w:sz w:val="22"/>
          <w:szCs w:val="22"/>
        </w:rPr>
        <w:t>įstatymų bei kitų teisės aktų</w:t>
      </w:r>
      <w:r w:rsidRPr="00E01AE3">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67AAD37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F800122"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3.2.</w:t>
      </w:r>
      <w:r w:rsidRPr="00E01AE3">
        <w:rPr>
          <w:rFonts w:ascii="Arial" w:hAnsi="Arial" w:cs="Arial"/>
          <w:sz w:val="22"/>
          <w:szCs w:val="22"/>
        </w:rPr>
        <w:tab/>
      </w:r>
      <w:r w:rsidRPr="00E01AE3">
        <w:rPr>
          <w:rFonts w:ascii="Arial" w:eastAsia="Arial" w:hAnsi="Arial" w:cs="Arial"/>
          <w:b/>
          <w:bCs/>
          <w:sz w:val="22"/>
          <w:szCs w:val="22"/>
        </w:rPr>
        <w:t>Subtiekėjų bei specialistų pasitelkimas ir keitimas</w:t>
      </w:r>
    </w:p>
    <w:p w14:paraId="0CB83AF7"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2BABF6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3.2.1.</w:t>
      </w:r>
      <w:r w:rsidRPr="00E01AE3">
        <w:rPr>
          <w:rFonts w:ascii="Arial" w:eastAsia="Arial" w:hAnsi="Arial" w:cs="Arial"/>
          <w:sz w:val="22"/>
          <w:szCs w:val="22"/>
        </w:rPr>
        <w:tab/>
      </w:r>
      <w:r w:rsidRPr="00E01AE3">
        <w:rPr>
          <w:rFonts w:ascii="Arial" w:eastAsia="Arial" w:hAnsi="Arial" w:cs="Arial"/>
          <w:sz w:val="22"/>
          <w:szCs w:val="22"/>
          <w:shd w:val="clear" w:color="auto" w:fill="FFFFFF"/>
        </w:rPr>
        <w:t>Tiekėjas įsipareigoja užtikrinti, kad Sutartį vykdys pirkime pasiūlyti ir kvalifikaci</w:t>
      </w:r>
      <w:r w:rsidRPr="00E01AE3">
        <w:rPr>
          <w:rFonts w:ascii="Arial" w:eastAsia="Arial" w:hAnsi="Arial" w:cs="Arial"/>
          <w:sz w:val="22"/>
          <w:szCs w:val="22"/>
        </w:rPr>
        <w:t>jos</w:t>
      </w:r>
      <w:r w:rsidRPr="00E01AE3">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AE3">
        <w:rPr>
          <w:rFonts w:ascii="Arial" w:eastAsia="Arial" w:hAnsi="Arial" w:cs="Arial"/>
          <w:sz w:val="22"/>
          <w:szCs w:val="22"/>
        </w:rPr>
        <w:t xml:space="preserve">ir specialistų </w:t>
      </w:r>
      <w:r w:rsidRPr="00E01AE3">
        <w:rPr>
          <w:rFonts w:ascii="Arial" w:eastAsia="Arial" w:hAnsi="Arial" w:cs="Arial"/>
          <w:sz w:val="22"/>
          <w:szCs w:val="22"/>
          <w:shd w:val="clear" w:color="auto" w:fill="FFFFFF"/>
        </w:rPr>
        <w:t>veiksmus ar neveikimą.</w:t>
      </w:r>
    </w:p>
    <w:p w14:paraId="214D38D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3.2.2.</w:t>
      </w:r>
      <w:r w:rsidRPr="00E01AE3">
        <w:rPr>
          <w:rFonts w:ascii="Arial" w:eastAsia="Arial" w:hAnsi="Arial" w:cs="Arial"/>
          <w:sz w:val="22"/>
          <w:szCs w:val="22"/>
        </w:rPr>
        <w:tab/>
      </w:r>
      <w:r w:rsidRPr="00E01AE3">
        <w:rPr>
          <w:rFonts w:ascii="Arial" w:eastAsia="Arial" w:hAnsi="Arial" w:cs="Arial"/>
          <w:sz w:val="22"/>
          <w:szCs w:val="22"/>
          <w:shd w:val="clear" w:color="auto" w:fill="FFFFFF"/>
        </w:rPr>
        <w:t>Sutarties vykdymui pasitelkiami subtiekėjai ir (ar) specialistai (jeigu tokie pasitelkiami) nurodomi Specialiosiose sąlygose.</w:t>
      </w:r>
    </w:p>
    <w:p w14:paraId="2A8B78D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3.2.3.</w:t>
      </w:r>
      <w:r w:rsidRPr="00E01AE3">
        <w:rPr>
          <w:rFonts w:ascii="Arial" w:hAnsi="Arial" w:cs="Arial"/>
          <w:sz w:val="22"/>
          <w:szCs w:val="22"/>
        </w:rPr>
        <w:tab/>
      </w:r>
      <w:r w:rsidRPr="00E01AE3">
        <w:rPr>
          <w:rFonts w:ascii="Arial" w:eastAsia="Arial" w:hAnsi="Arial" w:cs="Arial"/>
          <w:sz w:val="22"/>
          <w:szCs w:val="22"/>
        </w:rPr>
        <w:t>Tiekėjas gali keisti ir (ar) pasitelkti Sutartyje nurodytus subtiekėjus ir (ar) specialistus šiame Sutarties poskyryje nustatytais atvejais ir tvarka.</w:t>
      </w:r>
    </w:p>
    <w:p w14:paraId="43A68713" w14:textId="77777777" w:rsidR="00264174" w:rsidRPr="00E01AE3"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E01AE3">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698B0A0" w14:textId="77777777" w:rsidR="00264174" w:rsidRPr="00E01AE3"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AE3">
        <w:rPr>
          <w:rFonts w:ascii="Arial" w:eastAsia="Cambria" w:hAnsi="Arial" w:cs="Arial"/>
          <w:sz w:val="22"/>
          <w:szCs w:val="22"/>
        </w:rPr>
        <w:t>,</w:t>
      </w:r>
      <w:r w:rsidRPr="00E01AE3">
        <w:rPr>
          <w:rFonts w:ascii="Arial" w:eastAsia="Cambria" w:hAnsi="Arial" w:cs="Arial"/>
          <w:sz w:val="22"/>
          <w:szCs w:val="22"/>
          <w:shd w:val="clear" w:color="auto" w:fill="FFFFFF"/>
        </w:rPr>
        <w:t xml:space="preserve"> kokybės vadybos sistemos ir (arba) aplinkos apsaugos vadybos sistemos standartų </w:t>
      </w:r>
      <w:r w:rsidRPr="00E01AE3">
        <w:rPr>
          <w:rFonts w:ascii="Arial" w:eastAsia="Cambria" w:hAnsi="Arial" w:cs="Arial"/>
          <w:sz w:val="22"/>
          <w:szCs w:val="22"/>
        </w:rPr>
        <w:t xml:space="preserve">reikalavimų, reikalavimų dėl pašalinimo pagrindų nebuvimo, atitikties nacionalinio saugumo interesams bei reikalavimams </w:t>
      </w:r>
      <w:r w:rsidRPr="00E01AE3">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E01AE3">
        <w:rPr>
          <w:rFonts w:ascii="Arial" w:eastAsia="Cambria" w:hAnsi="Arial" w:cs="Arial"/>
          <w:sz w:val="22"/>
          <w:szCs w:val="22"/>
        </w:rPr>
        <w:t>(jei taikoma) ir Tiekėjo pasiūlyme nurodytų sąlygų pirkimo dokumentuose nustatytiems kokybiniams kriterijams pagrįsti (jei taikoma)</w:t>
      </w:r>
      <w:r w:rsidRPr="00E01AE3">
        <w:rPr>
          <w:rFonts w:ascii="Arial" w:eastAsia="Cambria" w:hAnsi="Arial" w:cs="Arial"/>
          <w:sz w:val="22"/>
          <w:szCs w:val="22"/>
          <w:shd w:val="clear" w:color="auto" w:fill="FFFFFF"/>
        </w:rPr>
        <w:t>, Tiekėjui taikoma Specialiosiose sąlygose nustatyto dydžio bauda.</w:t>
      </w:r>
    </w:p>
    <w:p w14:paraId="0ABCEA55" w14:textId="77777777" w:rsidR="00264174" w:rsidRPr="00E01AE3"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E01AE3">
        <w:rPr>
          <w:rFonts w:ascii="Arial" w:eastAsia="Cambria" w:hAnsi="Arial" w:cs="Arial"/>
          <w:sz w:val="22"/>
          <w:szCs w:val="22"/>
          <w:shd w:val="clear" w:color="auto" w:fill="FFFFFF"/>
        </w:rPr>
        <w:t>nesirėmė pirkimo dokumentuose numatytiems kvalifikacijos reikalavimams pagrįsti.</w:t>
      </w:r>
    </w:p>
    <w:p w14:paraId="0C766A31" w14:textId="77777777" w:rsidR="00264174" w:rsidRPr="00E01AE3"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01AE3">
        <w:rPr>
          <w:rFonts w:ascii="Arial" w:eastAsia="Cambria" w:hAnsi="Arial" w:cs="Arial"/>
          <w:sz w:val="22"/>
          <w:szCs w:val="22"/>
          <w:shd w:val="clear" w:color="auto" w:fill="FFFFFF"/>
        </w:rPr>
        <w:t>nesirėmė pirkimo dokumentuose numatytiems kvalifikacijos reikalavimams pagrįsti,</w:t>
      </w:r>
      <w:r w:rsidRPr="00E01AE3">
        <w:rPr>
          <w:rFonts w:ascii="Arial" w:eastAsia="Arial" w:hAnsi="Arial" w:cs="Arial"/>
          <w:sz w:val="22"/>
          <w:szCs w:val="22"/>
          <w:shd w:val="clear" w:color="auto" w:fill="FFFFFF"/>
        </w:rPr>
        <w:t xml:space="preserve"> pavadinimus, </w:t>
      </w:r>
      <w:r w:rsidRPr="00E01AE3">
        <w:rPr>
          <w:rFonts w:ascii="Arial" w:eastAsia="Arial" w:hAnsi="Arial" w:cs="Arial"/>
          <w:sz w:val="22"/>
          <w:szCs w:val="22"/>
        </w:rPr>
        <w:t xml:space="preserve">juridinio asmens kodą, </w:t>
      </w:r>
      <w:r w:rsidRPr="00E01AE3">
        <w:rPr>
          <w:rFonts w:ascii="Arial" w:eastAsia="Arial" w:hAnsi="Arial" w:cs="Arial"/>
          <w:sz w:val="22"/>
          <w:szCs w:val="22"/>
          <w:shd w:val="clear" w:color="auto" w:fill="FFFFFF"/>
        </w:rPr>
        <w:t>kontaktinius duomenis</w:t>
      </w:r>
      <w:r w:rsidRPr="00E01AE3">
        <w:rPr>
          <w:rFonts w:ascii="Arial" w:eastAsia="Arial" w:hAnsi="Arial" w:cs="Arial"/>
          <w:sz w:val="22"/>
          <w:szCs w:val="22"/>
        </w:rPr>
        <w:t>,</w:t>
      </w:r>
      <w:r w:rsidRPr="00E01AE3">
        <w:rPr>
          <w:rFonts w:ascii="Arial" w:eastAsia="Arial" w:hAnsi="Arial" w:cs="Arial"/>
          <w:sz w:val="22"/>
          <w:szCs w:val="22"/>
          <w:shd w:val="clear" w:color="auto" w:fill="FFFFFF"/>
        </w:rPr>
        <w:t xml:space="preserve"> jų atstovus.</w:t>
      </w:r>
    </w:p>
    <w:p w14:paraId="35D48CD4" w14:textId="77777777" w:rsidR="00264174" w:rsidRPr="00E01AE3" w:rsidRDefault="00264174" w:rsidP="00264174">
      <w:pPr>
        <w:widowControl w:val="0"/>
        <w:tabs>
          <w:tab w:val="left" w:pos="993"/>
        </w:tabs>
        <w:spacing w:after="0" w:line="240" w:lineRule="auto"/>
        <w:jc w:val="both"/>
        <w:rPr>
          <w:rFonts w:ascii="Arial" w:eastAsia="Cambria" w:hAnsi="Arial" w:cs="Arial"/>
          <w:sz w:val="22"/>
          <w:szCs w:val="22"/>
          <w:shd w:val="clear" w:color="auto" w:fill="FFFFFF"/>
        </w:rPr>
      </w:pPr>
      <w:r w:rsidRPr="00E01AE3">
        <w:rPr>
          <w:rFonts w:ascii="Arial" w:eastAsia="Arial" w:hAnsi="Arial" w:cs="Arial"/>
          <w:sz w:val="22"/>
          <w:szCs w:val="22"/>
          <w:shd w:val="clear" w:color="auto" w:fill="FFFFFF"/>
        </w:rPr>
        <w:t>3.2.8. Tiekėjas, bet kuriuo Sutarties vykdymo metu,</w:t>
      </w:r>
      <w:r w:rsidRPr="00E01AE3">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362B6F3E" w14:textId="77777777" w:rsidR="00264174" w:rsidRPr="00E01AE3" w:rsidRDefault="00264174" w:rsidP="00264174">
      <w:pPr>
        <w:widowControl w:val="0"/>
        <w:tabs>
          <w:tab w:val="left" w:pos="993"/>
        </w:tabs>
        <w:spacing w:after="0" w:line="240" w:lineRule="auto"/>
        <w:jc w:val="both"/>
        <w:rPr>
          <w:rFonts w:ascii="Arial" w:eastAsia="Cambria" w:hAnsi="Arial" w:cs="Arial"/>
          <w:sz w:val="22"/>
          <w:szCs w:val="22"/>
        </w:rPr>
      </w:pPr>
      <w:r w:rsidRPr="00E01AE3">
        <w:rPr>
          <w:rFonts w:ascii="Arial" w:eastAsia="Arial" w:hAnsi="Arial" w:cs="Arial"/>
          <w:sz w:val="22"/>
          <w:szCs w:val="22"/>
          <w:shd w:val="clear" w:color="auto" w:fill="FFFFFF"/>
        </w:rPr>
        <w:t>3.2.9. Tiekėjas</w:t>
      </w:r>
      <w:r w:rsidRPr="00E01AE3">
        <w:rPr>
          <w:rFonts w:ascii="Arial" w:eastAsia="Arial" w:hAnsi="Arial" w:cs="Arial"/>
          <w:sz w:val="22"/>
          <w:szCs w:val="22"/>
        </w:rPr>
        <w:t>,</w:t>
      </w:r>
      <w:r w:rsidRPr="00E01AE3">
        <w:rPr>
          <w:rFonts w:ascii="Arial" w:eastAsia="Arial" w:hAnsi="Arial" w:cs="Arial"/>
          <w:sz w:val="22"/>
          <w:szCs w:val="22"/>
          <w:shd w:val="clear" w:color="auto" w:fill="FFFFFF"/>
        </w:rPr>
        <w:t xml:space="preserve"> </w:t>
      </w:r>
      <w:r w:rsidRPr="00E01AE3">
        <w:rPr>
          <w:rFonts w:ascii="Arial" w:eastAsia="Arial" w:hAnsi="Arial" w:cs="Arial"/>
          <w:sz w:val="22"/>
          <w:szCs w:val="22"/>
        </w:rPr>
        <w:t>bet kuriuo Sutarties vykdymo metu,</w:t>
      </w:r>
      <w:r w:rsidRPr="00E01AE3">
        <w:rPr>
          <w:rFonts w:ascii="Arial" w:eastAsia="Cambria" w:hAnsi="Arial" w:cs="Arial"/>
          <w:sz w:val="22"/>
          <w:szCs w:val="22"/>
        </w:rPr>
        <w:t xml:space="preserve"> </w:t>
      </w:r>
      <w:r w:rsidRPr="00E01AE3">
        <w:rPr>
          <w:rFonts w:ascii="Arial" w:eastAsia="Cambria" w:hAnsi="Arial" w:cs="Arial"/>
          <w:sz w:val="22"/>
          <w:szCs w:val="22"/>
          <w:shd w:val="clear" w:color="auto" w:fill="FFFFFF"/>
        </w:rPr>
        <w:t>ne vėliau nei prieš 5 (penkias) darbo dienas</w:t>
      </w:r>
      <w:r w:rsidRPr="00E01AE3">
        <w:rPr>
          <w:rFonts w:ascii="Arial" w:eastAsia="Arial" w:hAnsi="Arial" w:cs="Arial"/>
          <w:sz w:val="22"/>
          <w:szCs w:val="22"/>
          <w:shd w:val="clear" w:color="auto" w:fill="FFFFFF"/>
        </w:rPr>
        <w:t xml:space="preserve"> iki numatomo naujo subtiekėjo, kurio pajėgumais Tiekėjas </w:t>
      </w:r>
      <w:r w:rsidRPr="00E01AE3">
        <w:rPr>
          <w:rFonts w:ascii="Arial" w:eastAsia="Cambria" w:hAnsi="Arial" w:cs="Arial"/>
          <w:sz w:val="22"/>
          <w:szCs w:val="22"/>
          <w:shd w:val="clear" w:color="auto" w:fill="FFFFFF"/>
        </w:rPr>
        <w:t>nesirėmė pirkimo dokumentuose numatytiems kvalifikacijos reikalavimams pagrįsti,</w:t>
      </w:r>
      <w:r w:rsidRPr="00E01AE3">
        <w:rPr>
          <w:rFonts w:ascii="Arial" w:eastAsia="Arial" w:hAnsi="Arial" w:cs="Arial"/>
          <w:sz w:val="22"/>
          <w:szCs w:val="22"/>
          <w:shd w:val="clear" w:color="auto" w:fill="FFFFFF"/>
        </w:rPr>
        <w:t xml:space="preserve"> pasitelkimo</w:t>
      </w:r>
      <w:r w:rsidRPr="00E01AE3">
        <w:rPr>
          <w:rFonts w:ascii="Arial" w:eastAsia="Arial" w:hAnsi="Arial" w:cs="Arial"/>
          <w:sz w:val="22"/>
          <w:szCs w:val="22"/>
        </w:rPr>
        <w:t xml:space="preserve"> ir (arba) keitimo</w:t>
      </w:r>
      <w:r w:rsidRPr="00E01AE3">
        <w:rPr>
          <w:rFonts w:ascii="Arial" w:eastAsia="Arial" w:hAnsi="Arial" w:cs="Arial"/>
          <w:sz w:val="22"/>
          <w:szCs w:val="22"/>
          <w:shd w:val="clear" w:color="auto" w:fill="FFFFFF"/>
        </w:rPr>
        <w:t xml:space="preserve"> apie tai privalo informuoti </w:t>
      </w:r>
      <w:r w:rsidRPr="00E01AE3">
        <w:rPr>
          <w:rFonts w:ascii="Arial" w:hAnsi="Arial" w:cs="Arial"/>
          <w:sz w:val="22"/>
          <w:szCs w:val="22"/>
        </w:rPr>
        <w:t>Pirkėją</w:t>
      </w:r>
      <w:r w:rsidRPr="00E01AE3">
        <w:rPr>
          <w:rFonts w:ascii="Arial" w:eastAsia="Arial" w:hAnsi="Arial" w:cs="Arial"/>
          <w:sz w:val="22"/>
          <w:szCs w:val="22"/>
          <w:shd w:val="clear" w:color="auto" w:fill="FFFFFF"/>
        </w:rPr>
        <w:t xml:space="preserve">. </w:t>
      </w:r>
      <w:r w:rsidRPr="00E01AE3">
        <w:rPr>
          <w:rFonts w:ascii="Arial" w:hAnsi="Arial" w:cs="Arial"/>
          <w:sz w:val="22"/>
          <w:szCs w:val="22"/>
        </w:rPr>
        <w:t xml:space="preserve">Pirkėjas (jeigu buvo taikoma pirkimo dokumentuose) turi patikrinti, ar nėra </w:t>
      </w:r>
      <w:r w:rsidRPr="00E01AE3">
        <w:rPr>
          <w:rFonts w:ascii="Arial" w:eastAsia="Cambria" w:hAnsi="Arial" w:cs="Arial"/>
          <w:sz w:val="22"/>
          <w:szCs w:val="22"/>
        </w:rPr>
        <w:t xml:space="preserve">subtiekėjo pašalinimo pagrindų ir subtiekėjo atitiktį nacionalinio saugumo interesams ir reikalavimams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rPr>
        <w:t>. Jeigu subtiekėjo padėtis neatitinka bent vieno iš nurodytų reikalavimų, Pirkėjas reikalauja pakeisti šį subtiekėją reikalavimus atitinkančiu subtiekėju.</w:t>
      </w:r>
      <w:r w:rsidRPr="00E01AE3">
        <w:rPr>
          <w:rFonts w:ascii="Arial" w:hAnsi="Arial" w:cs="Arial"/>
          <w:sz w:val="22"/>
          <w:szCs w:val="22"/>
        </w:rPr>
        <w:t xml:space="preserve"> </w:t>
      </w:r>
      <w:r w:rsidRPr="00E01AE3">
        <w:rPr>
          <w:rFonts w:ascii="Arial" w:eastAsia="Cambria" w:hAnsi="Arial" w:cs="Arial"/>
          <w:sz w:val="22"/>
          <w:szCs w:val="22"/>
        </w:rPr>
        <w:t>Pirkėjas</w:t>
      </w:r>
      <w:r w:rsidRPr="00E01AE3">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01AE3">
        <w:rPr>
          <w:rFonts w:ascii="Arial" w:eastAsia="Cambria" w:hAnsi="Arial" w:cs="Arial"/>
          <w:sz w:val="22"/>
          <w:szCs w:val="22"/>
        </w:rPr>
        <w:t>Pirkėjui sutikus, Šalys pasirašo Susitarimą, kuris laikomas neatsiejama Sutarties dalimi.</w:t>
      </w:r>
    </w:p>
    <w:p w14:paraId="3B576947" w14:textId="77777777" w:rsidR="00264174" w:rsidRPr="00E01AE3" w:rsidRDefault="00264174" w:rsidP="00264174">
      <w:pPr>
        <w:widowControl w:val="0"/>
        <w:tabs>
          <w:tab w:val="left" w:pos="0"/>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3.2.10. Subtiekėjai</w:t>
      </w:r>
      <w:r w:rsidRPr="00E01AE3">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E01AE3">
        <w:rPr>
          <w:rFonts w:ascii="Arial" w:eastAsia="Arial" w:hAnsi="Arial" w:cs="Arial"/>
          <w:sz w:val="22"/>
          <w:szCs w:val="22"/>
        </w:rPr>
        <w:t xml:space="preserve">keičiami </w:t>
      </w:r>
      <w:r w:rsidRPr="00E01AE3">
        <w:rPr>
          <w:rFonts w:ascii="Arial" w:eastAsia="Arial" w:hAnsi="Arial" w:cs="Arial"/>
          <w:sz w:val="22"/>
          <w:szCs w:val="22"/>
          <w:shd w:val="clear" w:color="auto" w:fill="FFFFFF"/>
        </w:rPr>
        <w:t>tik šiais atvejais:</w:t>
      </w:r>
    </w:p>
    <w:p w14:paraId="236E94C6" w14:textId="77777777" w:rsidR="00264174" w:rsidRPr="00E01AE3" w:rsidRDefault="00264174" w:rsidP="00264174">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 xml:space="preserve">3.2.10.1. kai subtiekėjui </w:t>
      </w:r>
      <w:r w:rsidRPr="00E01AE3">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01AE3">
        <w:rPr>
          <w:rFonts w:ascii="Arial" w:eastAsia="Cambria" w:hAnsi="Arial" w:cs="Arial"/>
          <w:sz w:val="22"/>
          <w:szCs w:val="22"/>
          <w:shd w:val="clear" w:color="auto" w:fill="FFFFFF"/>
        </w:rPr>
        <w:t>;</w:t>
      </w:r>
    </w:p>
    <w:p w14:paraId="644E2A72" w14:textId="77777777" w:rsidR="00264174" w:rsidRPr="00E01AE3" w:rsidRDefault="00264174" w:rsidP="00264174">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5BF524C" w14:textId="77777777" w:rsidR="00264174" w:rsidRPr="00E01AE3" w:rsidRDefault="00264174" w:rsidP="00264174">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 xml:space="preserve">3.2.10.3. </w:t>
      </w:r>
      <w:r w:rsidRPr="00E01AE3">
        <w:rPr>
          <w:rFonts w:ascii="Arial" w:eastAsia="Cambria" w:hAnsi="Arial" w:cs="Arial"/>
          <w:sz w:val="22"/>
          <w:szCs w:val="22"/>
        </w:rPr>
        <w:t>Tiekėjas ar subtiekėjas privalo pakeisti subtiekėją, jei paaiškėja, kad jis neatitinka jam pirkimo dokumentuose keliamų reikalavimų.</w:t>
      </w:r>
    </w:p>
    <w:p w14:paraId="37C50341" w14:textId="77777777" w:rsidR="00264174" w:rsidRPr="00E01AE3" w:rsidRDefault="00264174" w:rsidP="00264174">
      <w:pPr>
        <w:widowControl w:val="0"/>
        <w:tabs>
          <w:tab w:val="left" w:pos="993"/>
        </w:tabs>
        <w:spacing w:after="0" w:line="240" w:lineRule="auto"/>
        <w:ind w:left="720" w:hanging="720"/>
        <w:jc w:val="both"/>
        <w:rPr>
          <w:rFonts w:ascii="Arial" w:eastAsia="Cambria" w:hAnsi="Arial" w:cs="Arial"/>
          <w:sz w:val="22"/>
          <w:szCs w:val="22"/>
        </w:rPr>
      </w:pPr>
      <w:r w:rsidRPr="00E01AE3">
        <w:rPr>
          <w:rFonts w:ascii="Arial" w:eastAsia="Cambria" w:hAnsi="Arial" w:cs="Arial"/>
          <w:sz w:val="22"/>
          <w:szCs w:val="22"/>
        </w:rPr>
        <w:t>3.2.11.</w:t>
      </w:r>
      <w:r w:rsidRPr="00E01AE3">
        <w:rPr>
          <w:rFonts w:ascii="Arial" w:eastAsia="Cambria" w:hAnsi="Arial" w:cs="Arial"/>
          <w:sz w:val="22"/>
          <w:szCs w:val="22"/>
        </w:rPr>
        <w:tab/>
      </w:r>
      <w:r w:rsidRPr="00E01AE3">
        <w:rPr>
          <w:rFonts w:ascii="Arial" w:eastAsia="Cambria" w:hAnsi="Arial" w:cs="Arial"/>
          <w:sz w:val="22"/>
          <w:szCs w:val="22"/>
          <w:shd w:val="clear" w:color="auto" w:fill="FFFFFF"/>
        </w:rPr>
        <w:t>Tiekėjo (ar subtiekėjų) specialista</w:t>
      </w:r>
      <w:r w:rsidRPr="00E01AE3">
        <w:rPr>
          <w:rFonts w:ascii="Arial" w:eastAsia="Cambria" w:hAnsi="Arial" w:cs="Arial"/>
          <w:sz w:val="22"/>
          <w:szCs w:val="22"/>
        </w:rPr>
        <w:t>i,</w:t>
      </w:r>
      <w:r w:rsidRPr="00E01AE3">
        <w:rPr>
          <w:rFonts w:ascii="Arial" w:eastAsia="Cambria" w:hAnsi="Arial" w:cs="Arial"/>
          <w:sz w:val="22"/>
          <w:szCs w:val="22"/>
          <w:shd w:val="clear" w:color="auto" w:fill="FFFFFF"/>
        </w:rPr>
        <w:t xml:space="preserve"> vykd</w:t>
      </w:r>
      <w:r w:rsidRPr="00E01AE3">
        <w:rPr>
          <w:rFonts w:ascii="Arial" w:eastAsia="Cambria" w:hAnsi="Arial" w:cs="Arial"/>
          <w:sz w:val="22"/>
          <w:szCs w:val="22"/>
        </w:rPr>
        <w:t>antys</w:t>
      </w:r>
      <w:r w:rsidRPr="00E01AE3">
        <w:rPr>
          <w:rFonts w:ascii="Arial" w:eastAsia="Cambria" w:hAnsi="Arial" w:cs="Arial"/>
          <w:sz w:val="22"/>
          <w:szCs w:val="22"/>
          <w:shd w:val="clear" w:color="auto" w:fill="FFFFFF"/>
        </w:rPr>
        <w:t xml:space="preserve"> Sutartį, gali būti keičiami šiais atvejais:</w:t>
      </w:r>
    </w:p>
    <w:p w14:paraId="1C1A9FB2" w14:textId="77777777" w:rsidR="00264174" w:rsidRPr="00E01AE3" w:rsidRDefault="00264174" w:rsidP="00264174">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6D234A" w14:textId="77777777" w:rsidR="00264174" w:rsidRPr="00E01AE3" w:rsidRDefault="00264174" w:rsidP="00264174">
      <w:pPr>
        <w:widowControl w:val="0"/>
        <w:tabs>
          <w:tab w:val="left" w:pos="1134"/>
          <w:tab w:val="left" w:pos="1418"/>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9EFAD7E" w14:textId="77777777" w:rsidR="00264174" w:rsidRPr="00E01AE3" w:rsidRDefault="00264174" w:rsidP="00264174">
      <w:pPr>
        <w:widowControl w:val="0"/>
        <w:tabs>
          <w:tab w:val="left" w:pos="1134"/>
          <w:tab w:val="left" w:pos="1276"/>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3.2.11.3. </w:t>
      </w:r>
      <w:r w:rsidRPr="00E01AE3">
        <w:rPr>
          <w:rFonts w:ascii="Arial" w:eastAsia="Cambria" w:hAnsi="Arial" w:cs="Arial"/>
          <w:sz w:val="22"/>
          <w:szCs w:val="22"/>
        </w:rPr>
        <w:t>Tiekėjas ar subtiekėjas privalo pakeisti specialistą, jei paaiškėja, kad jis neatitinka jam pirkimo dokumentuose keliamų reikalavimų.</w:t>
      </w:r>
    </w:p>
    <w:p w14:paraId="6ADF8BEB" w14:textId="77777777" w:rsidR="00264174" w:rsidRPr="00E01AE3"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color w:val="000000"/>
          <w:sz w:val="22"/>
          <w:szCs w:val="22"/>
          <w:shd w:val="clear" w:color="auto" w:fill="FFFFFF"/>
        </w:rPr>
        <w:t>3.2.12. Naujas specialistas</w:t>
      </w:r>
      <w:r w:rsidRPr="00E01AE3">
        <w:rPr>
          <w:rFonts w:ascii="Arial" w:eastAsia="Cambria" w:hAnsi="Arial" w:cs="Arial"/>
          <w:color w:val="000000"/>
          <w:sz w:val="22"/>
          <w:szCs w:val="22"/>
        </w:rPr>
        <w:t xml:space="preserve"> ir (ar) subtiekėjas, Tiekėjo prašymo pakeisti specialistą ir (ar) subtiekėją pateikimo metu</w:t>
      </w:r>
      <w:r w:rsidRPr="00E01AE3">
        <w:rPr>
          <w:rFonts w:ascii="Arial" w:eastAsia="Cambria" w:hAnsi="Arial" w:cs="Arial"/>
          <w:color w:val="000000"/>
          <w:sz w:val="22"/>
          <w:szCs w:val="22"/>
          <w:shd w:val="clear" w:color="auto" w:fill="FFFFFF"/>
        </w:rPr>
        <w:t xml:space="preserve"> turi atitikti pirkimo dokumentuose </w:t>
      </w:r>
      <w:r w:rsidRPr="00E01AE3">
        <w:rPr>
          <w:rFonts w:ascii="Arial" w:eastAsia="Cambria" w:hAnsi="Arial" w:cs="Arial"/>
          <w:color w:val="000000"/>
          <w:sz w:val="22"/>
          <w:szCs w:val="22"/>
        </w:rPr>
        <w:t>specialistui ir (ar) subtiekėjui keliamus reikalavimus.</w:t>
      </w:r>
    </w:p>
    <w:p w14:paraId="1D07ABB6" w14:textId="77777777" w:rsidR="00264174" w:rsidRPr="00E01AE3"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3.2.13. Tiekėjas privalo ne vėliau nei prieš 5 (penkias) darbo dienas iki numatomo subtiekėjo, </w:t>
      </w:r>
      <w:r w:rsidRPr="00E01AE3">
        <w:rPr>
          <w:rFonts w:ascii="Arial" w:eastAsia="Arial" w:hAnsi="Arial" w:cs="Arial"/>
          <w:sz w:val="22"/>
          <w:szCs w:val="22"/>
          <w:shd w:val="clear" w:color="auto" w:fill="FFFFFF"/>
        </w:rPr>
        <w:t xml:space="preserve">kurio pajėgumais Tiekėjas rėmėsi, kad atitiktų pirkimo dokumentuose nustatytus kvalifikacijos </w:t>
      </w:r>
      <w:r w:rsidRPr="00E01AE3">
        <w:rPr>
          <w:rFonts w:ascii="Arial" w:eastAsia="Arial" w:hAnsi="Arial" w:cs="Arial"/>
          <w:sz w:val="22"/>
          <w:szCs w:val="22"/>
          <w:shd w:val="clear" w:color="auto" w:fill="FFFFFF"/>
        </w:rPr>
        <w:lastRenderedPageBreak/>
        <w:t>reikalavimus,</w:t>
      </w:r>
      <w:r w:rsidRPr="00E01AE3">
        <w:rPr>
          <w:rFonts w:ascii="Arial" w:eastAsia="Cambria" w:hAnsi="Arial" w:cs="Arial"/>
          <w:sz w:val="22"/>
          <w:szCs w:val="22"/>
          <w:shd w:val="clear" w:color="auto" w:fill="FFFFFF"/>
        </w:rPr>
        <w:t xml:space="preserve"> </w:t>
      </w:r>
      <w:r w:rsidRPr="00E01AE3">
        <w:rPr>
          <w:rFonts w:ascii="Arial" w:eastAsia="Arial" w:hAnsi="Arial" w:cs="Arial"/>
          <w:sz w:val="22"/>
          <w:szCs w:val="22"/>
          <w:shd w:val="clear" w:color="auto" w:fill="FFFFFF"/>
        </w:rPr>
        <w:t xml:space="preserve">ir (ar) specialisto </w:t>
      </w:r>
      <w:r w:rsidRPr="00E01AE3">
        <w:rPr>
          <w:rFonts w:ascii="Arial" w:eastAsia="Cambria" w:hAnsi="Arial" w:cs="Arial"/>
          <w:sz w:val="22"/>
          <w:szCs w:val="22"/>
          <w:shd w:val="clear" w:color="auto" w:fill="FFFFFF"/>
        </w:rPr>
        <w:t>keitimo pateikti Pirkėjui šiuos dokumentus:</w:t>
      </w:r>
    </w:p>
    <w:p w14:paraId="4A5329FA" w14:textId="77777777" w:rsidR="00264174" w:rsidRPr="00E01AE3" w:rsidRDefault="00264174" w:rsidP="00264174">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37E32E2" w14:textId="77777777" w:rsidR="00264174" w:rsidRPr="00E01AE3" w:rsidRDefault="00264174" w:rsidP="00264174">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3.2.13.2. </w:t>
      </w:r>
      <w:r w:rsidRPr="00E01AE3">
        <w:rPr>
          <w:rFonts w:ascii="Arial" w:eastAsia="Cambria" w:hAnsi="Arial" w:cs="Arial"/>
          <w:sz w:val="22"/>
          <w:szCs w:val="22"/>
        </w:rPr>
        <w:t xml:space="preserve">naujo subtiekėjo ir (ar) specialisto kvalifikaciją, atitiktį </w:t>
      </w:r>
      <w:r w:rsidRPr="00E01AE3">
        <w:rPr>
          <w:rFonts w:ascii="Arial" w:eastAsia="Cambria" w:hAnsi="Arial" w:cs="Arial"/>
          <w:sz w:val="22"/>
          <w:szCs w:val="22"/>
          <w:shd w:val="clear" w:color="auto" w:fill="FFFFFF"/>
        </w:rPr>
        <w:t xml:space="preserve">reikalaujamiems kokybės vadybos sistemos ir (arba) aplinkos apsaugos vadybos sistemos standartams (jei taikoma), </w:t>
      </w:r>
      <w:r w:rsidRPr="00E01AE3">
        <w:rPr>
          <w:rFonts w:ascii="Arial" w:eastAsia="Cambria" w:hAnsi="Arial" w:cs="Arial"/>
          <w:sz w:val="22"/>
          <w:szCs w:val="22"/>
        </w:rPr>
        <w:t xml:space="preserve">pašalinimo pagrindų nebuvimą ir atitiktį </w:t>
      </w:r>
      <w:r w:rsidRPr="00E01AE3">
        <w:rPr>
          <w:rFonts w:ascii="Arial" w:eastAsia="Arial" w:hAnsi="Arial" w:cs="Arial"/>
          <w:sz w:val="22"/>
          <w:szCs w:val="22"/>
          <w:shd w:val="clear" w:color="auto" w:fill="FFFFFF"/>
        </w:rPr>
        <w:t>nacionalinio saugumo interesams bei reikalavimams</w:t>
      </w:r>
      <w:r w:rsidRPr="00E01AE3">
        <w:rPr>
          <w:rFonts w:ascii="Arial" w:eastAsia="Cambria" w:hAnsi="Arial" w:cs="Arial"/>
          <w:sz w:val="22"/>
          <w:szCs w:val="22"/>
        </w:rPr>
        <w:t xml:space="preserve">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rPr>
        <w:t xml:space="preserve"> (jei taikoma) įrodančius dokumentus pagal Sutarties reikalavimus.</w:t>
      </w:r>
    </w:p>
    <w:p w14:paraId="4B730ADA" w14:textId="77777777" w:rsidR="00264174" w:rsidRPr="00E01AE3" w:rsidRDefault="00264174" w:rsidP="00264174">
      <w:pPr>
        <w:widowControl w:val="0"/>
        <w:tabs>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E01AE3">
        <w:rPr>
          <w:rFonts w:ascii="Arial" w:eastAsia="Arial" w:hAnsi="Arial" w:cs="Arial"/>
          <w:sz w:val="22"/>
          <w:szCs w:val="22"/>
          <w:shd w:val="clear" w:color="auto" w:fill="FFFFFF"/>
        </w:rPr>
        <w:t>kurio pajėgumais Tiekėjas rėmėsi, kad atitiktų pirkimo dokumentuose nustatytus kvalifikacijos reikalavimus,</w:t>
      </w:r>
      <w:r w:rsidRPr="00E01AE3">
        <w:rPr>
          <w:rFonts w:ascii="Arial" w:eastAsia="Cambria" w:hAnsi="Arial" w:cs="Arial"/>
          <w:sz w:val="22"/>
          <w:szCs w:val="22"/>
        </w:rPr>
        <w:t xml:space="preserve"> ir (ar) specialistą. Pirkėjui sutikus, Šalys pasirašo Susitarimą, kuris laikomas neatsiejama Sutarties dalimi.</w:t>
      </w:r>
    </w:p>
    <w:p w14:paraId="177425B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5DD69845" w14:textId="77777777" w:rsidR="00264174" w:rsidRPr="00E01AE3" w:rsidRDefault="00264174" w:rsidP="00264174">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E01AE3">
        <w:rPr>
          <w:rFonts w:ascii="Arial" w:eastAsia="Cambria" w:hAnsi="Arial" w:cs="Arial"/>
          <w:b/>
          <w:bCs/>
          <w:sz w:val="22"/>
          <w:szCs w:val="22"/>
        </w:rPr>
        <w:t>3.3. Jungtinės veiklos partnerių keitimas</w:t>
      </w:r>
    </w:p>
    <w:p w14:paraId="0C9C65E9" w14:textId="77777777" w:rsidR="00264174" w:rsidRPr="00E01AE3" w:rsidRDefault="00264174" w:rsidP="00264174">
      <w:pPr>
        <w:widowControl w:val="0"/>
        <w:tabs>
          <w:tab w:val="left" w:pos="567"/>
        </w:tabs>
        <w:spacing w:after="0" w:line="240" w:lineRule="auto"/>
        <w:jc w:val="both"/>
        <w:rPr>
          <w:rFonts w:ascii="Arial" w:eastAsia="Cambria" w:hAnsi="Arial" w:cs="Arial"/>
          <w:b/>
          <w:bCs/>
          <w:sz w:val="22"/>
          <w:szCs w:val="22"/>
        </w:rPr>
      </w:pPr>
    </w:p>
    <w:p w14:paraId="66FE6320" w14:textId="77777777" w:rsidR="00264174" w:rsidRPr="00E01AE3" w:rsidRDefault="00264174" w:rsidP="00264174">
      <w:pPr>
        <w:widowControl w:val="0"/>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3.3.1. Tiekėjas, vykdantis Sutartį </w:t>
      </w:r>
      <w:r w:rsidRPr="00E01AE3">
        <w:rPr>
          <w:rFonts w:ascii="Arial" w:eastAsia="Cambria" w:hAnsi="Arial" w:cs="Arial"/>
          <w:sz w:val="22"/>
          <w:szCs w:val="22"/>
        </w:rPr>
        <w:t xml:space="preserve">kaip tiekėjų grupė, veikianti </w:t>
      </w:r>
      <w:r w:rsidRPr="00E01AE3">
        <w:rPr>
          <w:rFonts w:ascii="Arial" w:eastAsia="Cambria" w:hAnsi="Arial" w:cs="Arial"/>
          <w:sz w:val="22"/>
          <w:szCs w:val="22"/>
          <w:shd w:val="clear" w:color="auto" w:fill="FFFFFF"/>
        </w:rPr>
        <w:t>jungtinės veiklos</w:t>
      </w:r>
      <w:r w:rsidRPr="00E01AE3">
        <w:rPr>
          <w:rFonts w:ascii="Arial" w:eastAsia="Cambria" w:hAnsi="Arial" w:cs="Arial"/>
          <w:sz w:val="22"/>
          <w:szCs w:val="22"/>
        </w:rPr>
        <w:t xml:space="preserve"> sutarties</w:t>
      </w:r>
      <w:r w:rsidRPr="00E01AE3">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E01AE3">
        <w:rPr>
          <w:rFonts w:ascii="Arial" w:eastAsia="Cambria" w:hAnsi="Arial" w:cs="Arial"/>
          <w:sz w:val="22"/>
          <w:szCs w:val="22"/>
        </w:rPr>
        <w:t>P</w:t>
      </w:r>
      <w:r w:rsidRPr="00E01AE3">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2DA76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7C000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219A55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4CE8FF8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19FC0B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3.3.3.3. pasiliekančiojo Partnerio ar naujai pasitelkiamo Partnerio kvalifikaciją patvirtinančius dokumentus ir, jei</w:t>
      </w:r>
      <w:r w:rsidRPr="00E01AE3">
        <w:rPr>
          <w:rFonts w:ascii="Arial" w:hAnsi="Arial" w:cs="Arial"/>
          <w:sz w:val="22"/>
          <w:szCs w:val="22"/>
        </w:rPr>
        <w:t xml:space="preserve">gu taikytina, kokybės vadybos ir (arba) aplinkos apsaugos vadybos sistemos standartų reikalavimus įrodančius dokumentus. Visais atvejais </w:t>
      </w:r>
      <w:r w:rsidRPr="00E01AE3">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AE3">
        <w:rPr>
          <w:rFonts w:ascii="Arial" w:eastAsia="Cambria" w:hAnsi="Arial" w:cs="Arial"/>
          <w:sz w:val="22"/>
          <w:szCs w:val="22"/>
        </w:rPr>
        <w:t xml:space="preserve">nacionalinio saugumo interesams bei reikalavimams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shd w:val="clear" w:color="auto" w:fill="FFFFFF"/>
        </w:rPr>
        <w:t xml:space="preserve"> (jei taikoma).</w:t>
      </w:r>
    </w:p>
    <w:p w14:paraId="08B15B8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E01AE3">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E01AE3">
        <w:rPr>
          <w:rFonts w:ascii="Arial" w:eastAsia="Cambria" w:hAnsi="Arial" w:cs="Arial"/>
          <w:sz w:val="22"/>
          <w:szCs w:val="22"/>
        </w:rPr>
        <w:t xml:space="preserve">sutikimą </w:t>
      </w:r>
      <w:r w:rsidRPr="00E01AE3">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10966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72675AF0"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3.4.</w:t>
      </w:r>
      <w:r w:rsidRPr="00E01AE3">
        <w:rPr>
          <w:rFonts w:ascii="Arial" w:eastAsia="Arial" w:hAnsi="Arial" w:cs="Arial"/>
          <w:b/>
          <w:sz w:val="22"/>
          <w:szCs w:val="22"/>
        </w:rPr>
        <w:tab/>
        <w:t>Susitarimai dėl tiesioginio atsiskaitymo su subtiekėjais</w:t>
      </w:r>
    </w:p>
    <w:p w14:paraId="0218A1C0"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02004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3.4.1.</w:t>
      </w:r>
      <w:r w:rsidRPr="00E01AE3">
        <w:rPr>
          <w:rFonts w:ascii="Arial" w:eastAsia="Arial" w:hAnsi="Arial" w:cs="Arial"/>
          <w:sz w:val="22"/>
          <w:szCs w:val="22"/>
        </w:rPr>
        <w:tab/>
      </w:r>
      <w:r w:rsidRPr="00E01AE3">
        <w:rPr>
          <w:rFonts w:ascii="Arial" w:eastAsia="Arial" w:hAnsi="Arial" w:cs="Arial"/>
          <w:sz w:val="22"/>
          <w:szCs w:val="22"/>
          <w:shd w:val="clear" w:color="auto" w:fill="FFFFFF"/>
        </w:rPr>
        <w:t xml:space="preserve">Subtiekėjams pageidaujant, Pirkėjas su jais atsiskaitys tiesiogiai. Pirkėjas numato tiesioginio </w:t>
      </w:r>
      <w:r w:rsidRPr="00E01AE3">
        <w:rPr>
          <w:rFonts w:ascii="Arial" w:eastAsia="Arial" w:hAnsi="Arial" w:cs="Arial"/>
          <w:sz w:val="22"/>
          <w:szCs w:val="22"/>
          <w:shd w:val="clear" w:color="auto" w:fill="FFFFFF"/>
        </w:rPr>
        <w:lastRenderedPageBreak/>
        <w:t>atsiskaitymo galimybę su Sutartyje nurodytais subtiekėjais tokiomis sąlygomis ir tvarka:</w:t>
      </w:r>
    </w:p>
    <w:p w14:paraId="15D10F6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3.4.1.1.</w:t>
      </w:r>
      <w:r w:rsidRPr="00E01AE3">
        <w:rPr>
          <w:rFonts w:ascii="Arial" w:eastAsia="Cambria" w:hAnsi="Arial" w:cs="Arial"/>
          <w:sz w:val="22"/>
          <w:szCs w:val="22"/>
        </w:rPr>
        <w:tab/>
      </w:r>
      <w:r w:rsidRPr="00E01AE3">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4936C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3.4.1.2.</w:t>
      </w:r>
      <w:r w:rsidRPr="00E01AE3">
        <w:rPr>
          <w:rFonts w:ascii="Arial" w:eastAsia="Cambria" w:hAnsi="Arial" w:cs="Arial"/>
          <w:sz w:val="22"/>
          <w:szCs w:val="22"/>
        </w:rPr>
        <w:tab/>
      </w:r>
      <w:r w:rsidRPr="00E01AE3">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3C6723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3.4.1.3.</w:t>
      </w:r>
      <w:r w:rsidRPr="00E01AE3">
        <w:rPr>
          <w:rFonts w:ascii="Arial" w:eastAsia="Cambria" w:hAnsi="Arial" w:cs="Arial"/>
          <w:sz w:val="22"/>
          <w:szCs w:val="22"/>
        </w:rPr>
        <w:tab/>
      </w:r>
      <w:r w:rsidRPr="00E01AE3">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F18F0A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3.4.1.4.</w:t>
      </w:r>
      <w:r w:rsidRPr="00E01AE3">
        <w:rPr>
          <w:rFonts w:ascii="Arial" w:eastAsia="Cambria" w:hAnsi="Arial" w:cs="Arial"/>
          <w:sz w:val="22"/>
          <w:szCs w:val="22"/>
        </w:rPr>
        <w:tab/>
      </w:r>
      <w:r w:rsidRPr="00E01AE3">
        <w:rPr>
          <w:rFonts w:ascii="Arial" w:eastAsia="Cambria" w:hAnsi="Arial" w:cs="Arial"/>
          <w:sz w:val="22"/>
          <w:szCs w:val="22"/>
          <w:shd w:val="clear" w:color="auto" w:fill="FFFFFF"/>
        </w:rPr>
        <w:t>tiesioginio atsiskaitymo su subtiekėjais galimybė nekeičia Tiekėjo atsakomybės dėl Sutarties įvykdymo.</w:t>
      </w:r>
    </w:p>
    <w:p w14:paraId="0AD5F7A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D8AEDED" w14:textId="77777777" w:rsidR="00264174" w:rsidRPr="00E01AE3" w:rsidRDefault="00264174" w:rsidP="00264174">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caps/>
          <w:sz w:val="22"/>
          <w:szCs w:val="22"/>
        </w:rPr>
        <w:t>4.</w:t>
      </w:r>
      <w:r w:rsidRPr="00E01AE3">
        <w:rPr>
          <w:rFonts w:ascii="Arial" w:eastAsia="Arial" w:hAnsi="Arial" w:cs="Arial"/>
          <w:b/>
          <w:caps/>
          <w:sz w:val="22"/>
          <w:szCs w:val="22"/>
        </w:rPr>
        <w:tab/>
        <w:t>Šalių bendradarbiavimas</w:t>
      </w:r>
    </w:p>
    <w:p w14:paraId="65D68DA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3049FAC"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4.1.</w:t>
      </w:r>
      <w:r w:rsidRPr="00E01AE3">
        <w:rPr>
          <w:rFonts w:ascii="Arial" w:eastAsia="Arial" w:hAnsi="Arial" w:cs="Arial"/>
          <w:b/>
          <w:sz w:val="22"/>
          <w:szCs w:val="22"/>
        </w:rPr>
        <w:tab/>
        <w:t>Šalių bendradarbiavimo pareiga</w:t>
      </w:r>
    </w:p>
    <w:p w14:paraId="136E742F" w14:textId="77777777" w:rsidR="00264174" w:rsidRPr="00E01AE3"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F6BFBB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4.1.1.</w:t>
      </w:r>
      <w:r w:rsidRPr="00E01AE3">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A4E17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4.1.2.</w:t>
      </w:r>
      <w:r w:rsidRPr="00E01AE3">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C6981D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4.1.3.</w:t>
      </w:r>
      <w:r w:rsidRPr="00E01AE3">
        <w:rPr>
          <w:rFonts w:ascii="Arial" w:eastAsia="Arial" w:hAnsi="Arial" w:cs="Arial"/>
          <w:sz w:val="22"/>
          <w:szCs w:val="22"/>
        </w:rPr>
        <w:tab/>
      </w:r>
      <w:r w:rsidRPr="00E01AE3">
        <w:rPr>
          <w:rFonts w:ascii="Arial" w:eastAsia="Arial" w:hAnsi="Arial" w:cs="Arial"/>
          <w:sz w:val="22"/>
          <w:szCs w:val="22"/>
          <w:shd w:val="clear" w:color="auto" w:fill="FFFFFF"/>
        </w:rPr>
        <w:t xml:space="preserve">Jeigu Šalis susiduria su </w:t>
      </w:r>
      <w:r w:rsidRPr="00E01AE3">
        <w:rPr>
          <w:rFonts w:ascii="Arial" w:eastAsia="Arial" w:hAnsi="Arial" w:cs="Arial"/>
          <w:sz w:val="22"/>
          <w:szCs w:val="22"/>
        </w:rPr>
        <w:t>S</w:t>
      </w:r>
      <w:r w:rsidRPr="00E01AE3">
        <w:rPr>
          <w:rFonts w:ascii="Arial" w:eastAsia="Arial" w:hAnsi="Arial" w:cs="Arial"/>
          <w:sz w:val="22"/>
          <w:szCs w:val="22"/>
          <w:shd w:val="clear" w:color="auto" w:fill="FFFFFF"/>
        </w:rPr>
        <w:t>utarties vykdymo kliūtimi, ji turi nedelsdama, bet ne vėliau kaip per 5 (penkias) darbo dienas, įspėti kitą Šalį apie tokia</w:t>
      </w:r>
      <w:r w:rsidRPr="00E01AE3">
        <w:rPr>
          <w:rFonts w:ascii="Arial" w:eastAsia="Arial" w:hAnsi="Arial" w:cs="Arial"/>
          <w:sz w:val="22"/>
          <w:szCs w:val="22"/>
        </w:rPr>
        <w:t>s</w:t>
      </w:r>
      <w:r w:rsidRPr="00E01AE3">
        <w:rPr>
          <w:rFonts w:ascii="Arial" w:eastAsia="Arial" w:hAnsi="Arial" w:cs="Arial"/>
          <w:sz w:val="22"/>
          <w:szCs w:val="22"/>
          <w:shd w:val="clear" w:color="auto" w:fill="FFFFFF"/>
        </w:rPr>
        <w:t xml:space="preserve"> kliūtis</w:t>
      </w:r>
      <w:r w:rsidRPr="00E01AE3">
        <w:rPr>
          <w:rFonts w:ascii="Arial" w:eastAsia="Arial" w:hAnsi="Arial" w:cs="Arial"/>
          <w:sz w:val="22"/>
          <w:szCs w:val="22"/>
        </w:rPr>
        <w:t xml:space="preserve"> ir imtis visų nuo jos priklausančių protingų priemonių toms kliūtims pašalinti.</w:t>
      </w:r>
    </w:p>
    <w:p w14:paraId="16A7147D" w14:textId="77777777" w:rsidR="00264174" w:rsidRPr="00E01AE3"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22C9AACC"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4.2.</w:t>
      </w:r>
      <w:r w:rsidRPr="00E01AE3">
        <w:rPr>
          <w:rFonts w:ascii="Arial" w:hAnsi="Arial" w:cs="Arial"/>
          <w:sz w:val="22"/>
          <w:szCs w:val="22"/>
        </w:rPr>
        <w:tab/>
      </w:r>
      <w:r w:rsidRPr="00E01AE3">
        <w:rPr>
          <w:rFonts w:ascii="Arial" w:eastAsia="Arial" w:hAnsi="Arial" w:cs="Arial"/>
          <w:b/>
          <w:bCs/>
          <w:sz w:val="22"/>
          <w:szCs w:val="22"/>
        </w:rPr>
        <w:t>Kontaktiniai asmenys</w:t>
      </w:r>
    </w:p>
    <w:p w14:paraId="2DAA0E1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EBEBE9"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4.2.1.</w:t>
      </w:r>
      <w:r w:rsidRPr="00E01AE3">
        <w:rPr>
          <w:rFonts w:ascii="Arial" w:hAnsi="Arial" w:cs="Arial"/>
          <w:sz w:val="22"/>
          <w:szCs w:val="22"/>
        </w:rPr>
        <w:tab/>
      </w:r>
      <w:r w:rsidRPr="00E01AE3">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8C63C22"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4.2.2.</w:t>
      </w:r>
      <w:r w:rsidRPr="00E01AE3">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AE3">
        <w:rPr>
          <w:rFonts w:ascii="Arial" w:hAnsi="Arial" w:cs="Arial"/>
          <w:sz w:val="22"/>
          <w:szCs w:val="22"/>
        </w:rPr>
        <w:t xml:space="preserve"> </w:t>
      </w:r>
      <w:r w:rsidRPr="00E01AE3">
        <w:rPr>
          <w:rFonts w:ascii="Arial" w:eastAsia="Arial" w:hAnsi="Arial" w:cs="Arial"/>
          <w:sz w:val="22"/>
          <w:szCs w:val="22"/>
        </w:rPr>
        <w:t>vardą, pavardę, el. paštą ir telefono numerį.</w:t>
      </w:r>
    </w:p>
    <w:p w14:paraId="77FDD32B"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4.2.3.</w:t>
      </w:r>
      <w:r w:rsidRPr="00E01AE3">
        <w:rPr>
          <w:rFonts w:ascii="Arial" w:hAnsi="Arial" w:cs="Arial"/>
          <w:sz w:val="22"/>
          <w:szCs w:val="22"/>
        </w:rPr>
        <w:tab/>
      </w:r>
      <w:r w:rsidRPr="00E01AE3">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9B0B43"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A0BDFE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5.</w:t>
      </w:r>
      <w:r w:rsidRPr="00E01AE3">
        <w:rPr>
          <w:rFonts w:ascii="Arial" w:hAnsi="Arial" w:cs="Arial"/>
          <w:sz w:val="22"/>
          <w:szCs w:val="22"/>
        </w:rPr>
        <w:tab/>
      </w:r>
      <w:r w:rsidRPr="00E01AE3">
        <w:rPr>
          <w:rFonts w:ascii="Arial" w:eastAsia="Arial" w:hAnsi="Arial" w:cs="Arial"/>
          <w:b/>
          <w:bCs/>
          <w:caps/>
          <w:sz w:val="22"/>
          <w:szCs w:val="22"/>
        </w:rPr>
        <w:t>SUTARTIES VYKDYMO METU PATEIKIAMI dokumentai</w:t>
      </w:r>
    </w:p>
    <w:p w14:paraId="1498B313" w14:textId="77777777" w:rsidR="00264174" w:rsidRPr="00E01AE3" w:rsidRDefault="00264174" w:rsidP="00264174">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11AAECD"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5.1.</w:t>
      </w:r>
      <w:r w:rsidRPr="00E01AE3">
        <w:rPr>
          <w:rFonts w:ascii="Arial" w:hAnsi="Arial" w:cs="Arial"/>
          <w:sz w:val="22"/>
          <w:szCs w:val="22"/>
        </w:rPr>
        <w:tab/>
      </w:r>
      <w:r w:rsidRPr="00E01AE3">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37B0D294"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5.2.</w:t>
      </w:r>
      <w:r w:rsidRPr="00E01AE3">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8B450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5.3.</w:t>
      </w:r>
      <w:r w:rsidRPr="00E01AE3">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E38EB6"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6E690F2"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6.</w:t>
      </w:r>
      <w:r w:rsidRPr="00E01AE3">
        <w:rPr>
          <w:rFonts w:ascii="Arial" w:eastAsia="Arial" w:hAnsi="Arial" w:cs="Arial"/>
          <w:b/>
          <w:caps/>
          <w:sz w:val="22"/>
          <w:szCs w:val="22"/>
        </w:rPr>
        <w:tab/>
      </w:r>
      <w:r w:rsidRPr="00E01AE3">
        <w:rPr>
          <w:rFonts w:ascii="Arial" w:eastAsia="Arial" w:hAnsi="Arial" w:cs="Arial"/>
          <w:b/>
          <w:bCs/>
          <w:sz w:val="22"/>
          <w:szCs w:val="22"/>
        </w:rPr>
        <w:t>PASLAUGŲ</w:t>
      </w:r>
      <w:r w:rsidRPr="00E01AE3">
        <w:rPr>
          <w:rFonts w:ascii="Arial" w:eastAsia="Arial" w:hAnsi="Arial" w:cs="Arial"/>
          <w:b/>
          <w:caps/>
          <w:sz w:val="22"/>
          <w:szCs w:val="22"/>
        </w:rPr>
        <w:t xml:space="preserve"> </w:t>
      </w:r>
      <w:r w:rsidRPr="00E01AE3">
        <w:rPr>
          <w:rFonts w:ascii="Arial" w:eastAsia="Arial" w:hAnsi="Arial" w:cs="Arial"/>
          <w:b/>
          <w:bCs/>
          <w:sz w:val="22"/>
          <w:szCs w:val="22"/>
        </w:rPr>
        <w:t>TEIKIMO</w:t>
      </w:r>
      <w:r w:rsidRPr="00E01AE3">
        <w:rPr>
          <w:rFonts w:ascii="Arial" w:eastAsia="Arial" w:hAnsi="Arial" w:cs="Arial"/>
          <w:b/>
          <w:caps/>
          <w:sz w:val="22"/>
          <w:szCs w:val="22"/>
        </w:rPr>
        <w:t xml:space="preserve"> PABAIGA IR </w:t>
      </w:r>
      <w:r w:rsidRPr="00E01AE3">
        <w:rPr>
          <w:rFonts w:ascii="Arial" w:eastAsia="Arial" w:hAnsi="Arial" w:cs="Arial"/>
          <w:b/>
          <w:bCs/>
          <w:sz w:val="22"/>
          <w:szCs w:val="22"/>
        </w:rPr>
        <w:t>PASLAUGŲ REZULTATO</w:t>
      </w:r>
      <w:r w:rsidRPr="00E01AE3">
        <w:rPr>
          <w:rFonts w:ascii="Arial" w:eastAsia="Arial" w:hAnsi="Arial" w:cs="Arial"/>
          <w:b/>
          <w:sz w:val="22"/>
          <w:szCs w:val="22"/>
        </w:rPr>
        <w:t xml:space="preserve"> </w:t>
      </w:r>
      <w:r w:rsidRPr="00E01AE3">
        <w:rPr>
          <w:rFonts w:ascii="Arial" w:eastAsia="Arial" w:hAnsi="Arial" w:cs="Arial"/>
          <w:b/>
          <w:caps/>
          <w:sz w:val="22"/>
          <w:szCs w:val="22"/>
        </w:rPr>
        <w:t>priėmimas</w:t>
      </w:r>
    </w:p>
    <w:p w14:paraId="7653498F"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7439F53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6.1.</w:t>
      </w:r>
      <w:r w:rsidRPr="00E01AE3">
        <w:rPr>
          <w:rFonts w:ascii="Arial" w:eastAsia="Arial" w:hAnsi="Arial" w:cs="Arial"/>
          <w:b/>
          <w:sz w:val="22"/>
          <w:szCs w:val="22"/>
        </w:rPr>
        <w:tab/>
      </w:r>
      <w:r w:rsidRPr="00E01AE3">
        <w:rPr>
          <w:rFonts w:ascii="Arial" w:eastAsia="Arial" w:hAnsi="Arial" w:cs="Arial"/>
          <w:b/>
          <w:bCs/>
          <w:sz w:val="22"/>
          <w:szCs w:val="22"/>
        </w:rPr>
        <w:t>Paslaugų</w:t>
      </w:r>
      <w:r w:rsidRPr="00E01AE3">
        <w:rPr>
          <w:rFonts w:ascii="Arial" w:eastAsia="Arial" w:hAnsi="Arial" w:cs="Arial"/>
          <w:b/>
          <w:sz w:val="22"/>
          <w:szCs w:val="22"/>
        </w:rPr>
        <w:t xml:space="preserve"> teikimo pabaiga</w:t>
      </w:r>
    </w:p>
    <w:p w14:paraId="6E826D4B" w14:textId="77777777" w:rsidR="00264174" w:rsidRPr="00E01AE3"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CA7B66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w:t>
      </w:r>
      <w:r w:rsidRPr="00E01AE3">
        <w:rPr>
          <w:rFonts w:ascii="Arial" w:eastAsia="Arial" w:hAnsi="Arial" w:cs="Arial"/>
          <w:sz w:val="22"/>
          <w:szCs w:val="22"/>
        </w:rPr>
        <w:tab/>
        <w:t>Paslaugų teikimas laikomas užbaigtu, kai yra įvykdytos visos šios sąlygos:</w:t>
      </w:r>
    </w:p>
    <w:p w14:paraId="690C82E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6.1.1.1.</w:t>
      </w:r>
      <w:r w:rsidRPr="00E01AE3">
        <w:rPr>
          <w:rFonts w:ascii="Arial" w:eastAsia="Arial" w:hAnsi="Arial" w:cs="Arial"/>
          <w:sz w:val="22"/>
          <w:szCs w:val="22"/>
        </w:rPr>
        <w:tab/>
        <w:t xml:space="preserve">Tiekėjas suteikė visas Paslaugas pagal Sutarties ir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reikalavimus;</w:t>
      </w:r>
    </w:p>
    <w:p w14:paraId="2005AAD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6.1.1.2.</w:t>
      </w:r>
      <w:r w:rsidRPr="00E01AE3">
        <w:rPr>
          <w:rFonts w:ascii="Arial" w:eastAsia="Arial" w:hAnsi="Arial" w:cs="Arial"/>
          <w:sz w:val="22"/>
          <w:szCs w:val="22"/>
        </w:rPr>
        <w:tab/>
        <w:t>Tiekėjas perdavė Pirkėjui visą reikalingą dokumentaciją, įskaitant naudojimo instrukcijas, sertifikatus ir garantijas (jei to reikalaujama);</w:t>
      </w:r>
    </w:p>
    <w:p w14:paraId="147796F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6.1.1.3.</w:t>
      </w:r>
      <w:r w:rsidRPr="00E01AE3">
        <w:rPr>
          <w:rFonts w:ascii="Arial" w:hAnsi="Arial" w:cs="Arial"/>
          <w:sz w:val="22"/>
          <w:szCs w:val="22"/>
        </w:rPr>
        <w:tab/>
      </w:r>
      <w:r w:rsidRPr="00E01AE3">
        <w:rPr>
          <w:rFonts w:ascii="Arial" w:eastAsia="Arial" w:hAnsi="Arial" w:cs="Arial"/>
          <w:sz w:val="22"/>
          <w:szCs w:val="22"/>
        </w:rPr>
        <w:t>Tiekėjas apmokė Pirkėjo personalą, kaip naudotis Paslaugų rezultatu (jeigu to reikalaujama);</w:t>
      </w:r>
    </w:p>
    <w:p w14:paraId="4AE6E5D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6.1.1.4.</w:t>
      </w:r>
      <w:r w:rsidRPr="00E01AE3">
        <w:rPr>
          <w:rFonts w:ascii="Arial" w:hAnsi="Arial" w:cs="Arial"/>
          <w:sz w:val="22"/>
          <w:szCs w:val="22"/>
        </w:rPr>
        <w:tab/>
      </w:r>
      <w:r w:rsidRPr="00E01AE3">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70CECE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6.1.1.5.</w:t>
      </w:r>
      <w:r w:rsidRPr="00E01AE3">
        <w:rPr>
          <w:rFonts w:ascii="Arial" w:hAnsi="Arial" w:cs="Arial"/>
          <w:sz w:val="22"/>
          <w:szCs w:val="22"/>
        </w:rPr>
        <w:tab/>
      </w:r>
      <w:r w:rsidRPr="00E01AE3">
        <w:rPr>
          <w:rFonts w:ascii="Arial" w:eastAsia="Arial" w:hAnsi="Arial" w:cs="Arial"/>
          <w:sz w:val="22"/>
          <w:szCs w:val="22"/>
        </w:rPr>
        <w:t xml:space="preserve">Tiekėjas įvykdė kitas sąlygas, numatytas </w:t>
      </w:r>
      <w:r w:rsidRPr="00E01AE3">
        <w:rPr>
          <w:rFonts w:ascii="Arial" w:hAnsi="Arial" w:cs="Arial"/>
          <w:sz w:val="22"/>
          <w:szCs w:val="22"/>
        </w:rPr>
        <w:t>įstatymuose bei kituose teisės aktuose</w:t>
      </w:r>
      <w:r w:rsidRPr="00E01AE3">
        <w:rPr>
          <w:rFonts w:ascii="Arial" w:eastAsia="Arial" w:hAnsi="Arial" w:cs="Arial"/>
          <w:sz w:val="22"/>
          <w:szCs w:val="22"/>
        </w:rPr>
        <w:t>, Sutartyje ir pasiūlyme, kurios turi būti įvykdytos tam, kad būtų laikoma, jog Paslaugų teikimas yra užbaigtas, ir pateikė Pirkėjui tai įrodančius dokumentus.</w:t>
      </w:r>
    </w:p>
    <w:p w14:paraId="65E86A4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41E6E8"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6.2.</w:t>
      </w:r>
      <w:r w:rsidRPr="00E01AE3">
        <w:rPr>
          <w:rFonts w:ascii="Arial" w:hAnsi="Arial" w:cs="Arial"/>
          <w:sz w:val="22"/>
          <w:szCs w:val="22"/>
        </w:rPr>
        <w:tab/>
      </w:r>
      <w:r w:rsidRPr="00E01AE3">
        <w:rPr>
          <w:rFonts w:ascii="Arial" w:eastAsia="Arial" w:hAnsi="Arial" w:cs="Arial"/>
          <w:b/>
          <w:bCs/>
          <w:sz w:val="22"/>
          <w:szCs w:val="22"/>
        </w:rPr>
        <w:t>Paslaugų, kurios yra vienkartinio pobūdžio, teikiamos periodiškai arba pagal Pirkėjo Užsakymą perdavimas–priėmimas</w:t>
      </w:r>
    </w:p>
    <w:p w14:paraId="1B442634"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7A5D27"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6.2.1.</w:t>
      </w:r>
      <w:r w:rsidRPr="00E01AE3">
        <w:rPr>
          <w:rFonts w:ascii="Arial" w:hAnsi="Arial" w:cs="Arial"/>
          <w:sz w:val="22"/>
          <w:szCs w:val="22"/>
        </w:rPr>
        <w:tab/>
      </w:r>
      <w:r w:rsidRPr="00E01AE3">
        <w:rPr>
          <w:rFonts w:ascii="Arial" w:eastAsia="Arial" w:hAnsi="Arial" w:cs="Arial"/>
          <w:sz w:val="22"/>
          <w:szCs w:val="22"/>
        </w:rPr>
        <w:t xml:space="preserve">Tiekėjas privalo </w:t>
      </w:r>
      <w:r w:rsidRPr="00E01AE3">
        <w:rPr>
          <w:rFonts w:ascii="Arial" w:hAnsi="Arial" w:cs="Arial"/>
          <w:sz w:val="22"/>
          <w:szCs w:val="22"/>
        </w:rPr>
        <w:t>suteikti Paslaugas ir perduoti Paslaugų rezultatą (jei taikoma) Pirkėjui</w:t>
      </w:r>
      <w:r w:rsidRPr="00E01AE3">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15466DB"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6.2.2.</w:t>
      </w:r>
      <w:r w:rsidRPr="00E01AE3">
        <w:rPr>
          <w:rFonts w:ascii="Arial" w:hAnsi="Arial" w:cs="Arial"/>
          <w:sz w:val="22"/>
          <w:szCs w:val="22"/>
        </w:rPr>
        <w:tab/>
      </w:r>
      <w:r w:rsidRPr="00E01AE3">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FA902F"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w:t>
      </w:r>
      <w:r w:rsidRPr="00E01AE3">
        <w:rPr>
          <w:rFonts w:ascii="Arial" w:eastAsia="Arial" w:hAnsi="Arial" w:cs="Arial"/>
          <w:sz w:val="22"/>
          <w:szCs w:val="22"/>
        </w:rPr>
        <w:tab/>
        <w:t>Tiekėjui suteikus Paslaugas, Pirkėjas atlieka jų patikrinimą ir privalo:</w:t>
      </w:r>
    </w:p>
    <w:p w14:paraId="407A56D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6.2.3.1.</w:t>
      </w:r>
      <w:r w:rsidRPr="00E01AE3">
        <w:rPr>
          <w:rFonts w:ascii="Arial" w:hAnsi="Arial" w:cs="Arial"/>
          <w:sz w:val="22"/>
          <w:szCs w:val="22"/>
        </w:rPr>
        <w:tab/>
      </w:r>
      <w:r w:rsidRPr="00E01AE3">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062EC1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6.2.3.2.</w:t>
      </w:r>
      <w:r w:rsidRPr="00E01AE3">
        <w:rPr>
          <w:rFonts w:ascii="Arial" w:hAnsi="Arial" w:cs="Arial"/>
          <w:sz w:val="22"/>
          <w:szCs w:val="22"/>
        </w:rPr>
        <w:tab/>
      </w:r>
      <w:r w:rsidRPr="00E01AE3">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AE3">
        <w:rPr>
          <w:rFonts w:ascii="Arial" w:eastAsia="Arial" w:hAnsi="Arial" w:cs="Arial"/>
          <w:b/>
          <w:bCs/>
          <w:sz w:val="22"/>
          <w:szCs w:val="22"/>
        </w:rPr>
        <w:t>toliau – Defektų aktas</w:t>
      </w:r>
      <w:r w:rsidRPr="00E01AE3">
        <w:rPr>
          <w:rFonts w:ascii="Arial" w:eastAsia="Arial" w:hAnsi="Arial" w:cs="Arial"/>
          <w:sz w:val="22"/>
          <w:szCs w:val="22"/>
        </w:rPr>
        <w:t>); arba</w:t>
      </w:r>
    </w:p>
    <w:p w14:paraId="5E083B1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6.2.3.3.</w:t>
      </w:r>
      <w:r w:rsidRPr="00E01AE3">
        <w:rPr>
          <w:rFonts w:ascii="Arial" w:hAnsi="Arial" w:cs="Arial"/>
          <w:sz w:val="22"/>
          <w:szCs w:val="22"/>
        </w:rPr>
        <w:tab/>
      </w:r>
      <w:r w:rsidRPr="00E01AE3">
        <w:rPr>
          <w:rFonts w:ascii="Arial" w:eastAsia="Arial" w:hAnsi="Arial" w:cs="Arial"/>
          <w:sz w:val="22"/>
          <w:szCs w:val="22"/>
        </w:rPr>
        <w:t>atsisakyti priimti Paslaugų rezultatą ir įteikti (arba išsiųsti) Defektų aktą Tiekėjui dėl netinkamų Paslaugų ar jų dalies.</w:t>
      </w:r>
    </w:p>
    <w:p w14:paraId="7CCF000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6.2.4.</w:t>
      </w:r>
      <w:r w:rsidRPr="00E01AE3">
        <w:rPr>
          <w:rFonts w:ascii="Arial" w:hAnsi="Arial" w:cs="Arial"/>
          <w:sz w:val="22"/>
          <w:szCs w:val="22"/>
        </w:rPr>
        <w:tab/>
      </w:r>
      <w:r w:rsidRPr="00E01AE3">
        <w:rPr>
          <w:rFonts w:ascii="Arial" w:eastAsia="Arial" w:hAnsi="Arial" w:cs="Arial"/>
          <w:sz w:val="22"/>
          <w:szCs w:val="22"/>
        </w:rPr>
        <w:t>Paslaugų perdavimo–priėmimo akte turi būti nurodoma data, kada Tiekėjas suteikė Paslaugas ir pateikė visus reikiamus dokumentus.</w:t>
      </w:r>
    </w:p>
    <w:p w14:paraId="2C40C1E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6.2.5.</w:t>
      </w:r>
      <w:r w:rsidRPr="00E01AE3">
        <w:rPr>
          <w:rFonts w:ascii="Arial" w:hAnsi="Arial" w:cs="Arial"/>
          <w:sz w:val="22"/>
          <w:szCs w:val="22"/>
        </w:rPr>
        <w:tab/>
      </w:r>
      <w:r w:rsidRPr="00E01AE3">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5B2E4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6.2.6.</w:t>
      </w:r>
      <w:r w:rsidRPr="00E01AE3">
        <w:rPr>
          <w:rFonts w:ascii="Arial" w:hAnsi="Arial" w:cs="Arial"/>
          <w:sz w:val="22"/>
          <w:szCs w:val="22"/>
        </w:rPr>
        <w:tab/>
      </w:r>
      <w:r w:rsidRPr="00E01AE3">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40A5912"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6.2.7.</w:t>
      </w:r>
      <w:r w:rsidRPr="00E01AE3">
        <w:rPr>
          <w:rFonts w:ascii="Arial" w:hAnsi="Arial" w:cs="Arial"/>
          <w:sz w:val="22"/>
          <w:szCs w:val="22"/>
        </w:rPr>
        <w:tab/>
        <w:t xml:space="preserve">Su Paslaugomis susijusių prekių </w:t>
      </w:r>
      <w:r w:rsidRPr="00E01AE3">
        <w:rPr>
          <w:rFonts w:ascii="Arial" w:eastAsia="Arial" w:hAnsi="Arial" w:cs="Arial"/>
          <w:sz w:val="22"/>
          <w:szCs w:val="22"/>
        </w:rPr>
        <w:t>praradimo ar sugadinimo ar atsitiktinio žuvimo rizika Pirkėjui iš Tiekėjo pereina nuo faktinio tokių Paslaugų priėmimo momento.</w:t>
      </w:r>
    </w:p>
    <w:p w14:paraId="1C07B8C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6.2.8.</w:t>
      </w:r>
      <w:r w:rsidRPr="00E01AE3">
        <w:rPr>
          <w:rFonts w:ascii="Arial" w:hAnsi="Arial" w:cs="Arial"/>
          <w:sz w:val="22"/>
          <w:szCs w:val="22"/>
        </w:rPr>
        <w:tab/>
      </w:r>
      <w:r w:rsidRPr="00E01AE3">
        <w:rPr>
          <w:rFonts w:ascii="Arial" w:eastAsia="Arial" w:hAnsi="Arial" w:cs="Arial"/>
          <w:sz w:val="22"/>
          <w:szCs w:val="22"/>
        </w:rPr>
        <w:t>Pirkėjas turi teisę naudotis Paslaugų rezultatu (jei taikoma) tik po Paslaugų perdavimo–priėmimo akto pasirašymo.</w:t>
      </w:r>
    </w:p>
    <w:p w14:paraId="6F481E0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B3EE4C"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DC99CA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6.3.</w:t>
      </w:r>
      <w:r w:rsidRPr="00E01AE3">
        <w:rPr>
          <w:rFonts w:ascii="Arial" w:eastAsia="Arial" w:hAnsi="Arial" w:cs="Arial"/>
          <w:b/>
          <w:sz w:val="22"/>
          <w:szCs w:val="22"/>
        </w:rPr>
        <w:tab/>
      </w:r>
      <w:r w:rsidRPr="00E01AE3">
        <w:rPr>
          <w:rFonts w:ascii="Arial" w:eastAsia="Arial" w:hAnsi="Arial" w:cs="Arial"/>
          <w:b/>
          <w:bCs/>
          <w:sz w:val="22"/>
          <w:szCs w:val="22"/>
        </w:rPr>
        <w:t>Paslaugų</w:t>
      </w:r>
      <w:r w:rsidRPr="00E01AE3">
        <w:rPr>
          <w:rFonts w:ascii="Arial" w:eastAsia="Arial" w:hAnsi="Arial" w:cs="Arial"/>
          <w:b/>
          <w:sz w:val="22"/>
          <w:szCs w:val="22"/>
        </w:rPr>
        <w:t>, kurios teikiamos etapais, perdavimas–priėmimas</w:t>
      </w:r>
    </w:p>
    <w:p w14:paraId="1A8C3BC4" w14:textId="77777777" w:rsidR="00264174" w:rsidRPr="00E01AE3"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10DD9A69" w14:textId="77777777" w:rsidR="00264174" w:rsidRPr="00E01AE3" w:rsidRDefault="00264174" w:rsidP="00264174">
      <w:pPr>
        <w:spacing w:after="0" w:line="240" w:lineRule="auto"/>
        <w:rPr>
          <w:rFonts w:ascii="Arial" w:eastAsia="Arial" w:hAnsi="Arial" w:cs="Arial"/>
          <w:sz w:val="22"/>
          <w:szCs w:val="22"/>
        </w:rPr>
      </w:pPr>
      <w:r w:rsidRPr="00E01AE3">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079573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6.3.2.</w:t>
      </w:r>
      <w:r w:rsidRPr="00E01AE3">
        <w:rPr>
          <w:rFonts w:ascii="Arial" w:hAnsi="Arial" w:cs="Arial"/>
          <w:sz w:val="22"/>
          <w:szCs w:val="22"/>
        </w:rPr>
        <w:tab/>
      </w:r>
      <w:r w:rsidRPr="00E01AE3">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35468" w14:textId="77777777" w:rsidR="00264174" w:rsidRPr="00E01AE3" w:rsidRDefault="00264174" w:rsidP="00264174">
      <w:pPr>
        <w:spacing w:after="0" w:line="240" w:lineRule="auto"/>
        <w:jc w:val="both"/>
        <w:rPr>
          <w:rFonts w:ascii="Arial" w:eastAsia="Arial" w:hAnsi="Arial" w:cs="Arial"/>
          <w:sz w:val="22"/>
          <w:szCs w:val="22"/>
        </w:rPr>
      </w:pPr>
      <w:r w:rsidRPr="00E01AE3">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029A16EA" w14:textId="77777777" w:rsidR="00264174" w:rsidRPr="00E01AE3" w:rsidRDefault="00264174" w:rsidP="00264174">
      <w:pPr>
        <w:spacing w:after="0" w:line="240" w:lineRule="auto"/>
        <w:jc w:val="both"/>
        <w:rPr>
          <w:rFonts w:ascii="Arial" w:eastAsia="Arial" w:hAnsi="Arial" w:cs="Arial"/>
          <w:sz w:val="22"/>
          <w:szCs w:val="22"/>
        </w:rPr>
      </w:pPr>
      <w:r w:rsidRPr="00E01AE3">
        <w:rPr>
          <w:rFonts w:ascii="Arial" w:eastAsia="Arial" w:hAnsi="Arial" w:cs="Arial"/>
          <w:sz w:val="22"/>
          <w:szCs w:val="22"/>
        </w:rPr>
        <w:t>6.3.4. Suteikus visuose etapuose numatytas Paslaugas, t. y. baigus teikti Paslaugas, pasirašomas galutinis suteiktų Paslaugų perdavimo–priėmimo aktas.</w:t>
      </w:r>
    </w:p>
    <w:p w14:paraId="6C6DCF8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w:t>
      </w:r>
      <w:r w:rsidRPr="00E01AE3">
        <w:rPr>
          <w:rFonts w:ascii="Arial" w:hAnsi="Arial" w:cs="Arial"/>
          <w:sz w:val="22"/>
          <w:szCs w:val="22"/>
        </w:rPr>
        <w:tab/>
      </w:r>
      <w:r w:rsidRPr="00E01AE3">
        <w:rPr>
          <w:rFonts w:ascii="Arial" w:eastAsia="Arial" w:hAnsi="Arial" w:cs="Arial"/>
          <w:sz w:val="22"/>
          <w:szCs w:val="22"/>
        </w:rPr>
        <w:t>Tiekėjui suteikus Paslaugas konkrečiame etape, Pirkėjas atlieka Paslaugų rezultato patikrinimą ir privalo:</w:t>
      </w:r>
    </w:p>
    <w:p w14:paraId="4BBF0A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7AF7DC4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6.3.5.2.</w:t>
      </w:r>
      <w:r w:rsidRPr="00E01AE3">
        <w:rPr>
          <w:rFonts w:ascii="Arial" w:hAnsi="Arial" w:cs="Arial"/>
          <w:sz w:val="22"/>
          <w:szCs w:val="22"/>
        </w:rPr>
        <w:tab/>
      </w:r>
      <w:r w:rsidRPr="00E01AE3">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AE3">
        <w:rPr>
          <w:rFonts w:ascii="Arial" w:eastAsia="Arial" w:hAnsi="Arial" w:cs="Arial"/>
          <w:b/>
          <w:bCs/>
          <w:sz w:val="22"/>
          <w:szCs w:val="22"/>
        </w:rPr>
        <w:t>Defektų aktas</w:t>
      </w:r>
      <w:r w:rsidRPr="00E01AE3">
        <w:rPr>
          <w:rFonts w:ascii="Arial" w:eastAsia="Arial" w:hAnsi="Arial" w:cs="Arial"/>
          <w:sz w:val="22"/>
          <w:szCs w:val="22"/>
        </w:rPr>
        <w:t>); arba</w:t>
      </w:r>
    </w:p>
    <w:p w14:paraId="11CAC37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6.3.5.3. atsisakyti priimti Paslaugų etapo rezultatą ir įteikti (arba išsiųsti) Defektų aktą Tiekėjui dėl netinkamai suteiktų šio etapo Paslaugų.</w:t>
      </w:r>
    </w:p>
    <w:p w14:paraId="2AB9C29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6.3.6.</w:t>
      </w:r>
      <w:r w:rsidRPr="00E01AE3">
        <w:rPr>
          <w:rFonts w:ascii="Arial" w:hAnsi="Arial" w:cs="Arial"/>
          <w:sz w:val="22"/>
          <w:szCs w:val="22"/>
        </w:rPr>
        <w:tab/>
      </w:r>
      <w:r w:rsidRPr="00E01AE3">
        <w:rPr>
          <w:rFonts w:ascii="Arial" w:eastAsia="Arial" w:hAnsi="Arial" w:cs="Arial"/>
          <w:sz w:val="22"/>
          <w:szCs w:val="22"/>
        </w:rPr>
        <w:t>Paslaugų perdavimo–priėmimo akte turi būti nurodoma data, kada Tiekėjas suteikė Paslaugas konkrečiame etape ir pateikė visus reikiamus dokumentus (jei taikoma).</w:t>
      </w:r>
    </w:p>
    <w:p w14:paraId="336BC9B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6.3.7.</w:t>
      </w:r>
      <w:r w:rsidRPr="00E01AE3">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2652A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6.3.8.</w:t>
      </w:r>
      <w:r w:rsidRPr="00E01AE3">
        <w:rPr>
          <w:rFonts w:ascii="Arial" w:hAnsi="Arial" w:cs="Arial"/>
          <w:sz w:val="22"/>
          <w:szCs w:val="22"/>
        </w:rPr>
        <w:tab/>
      </w:r>
      <w:r w:rsidRPr="00E01AE3">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E3E0DC9"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6.3.9.</w:t>
      </w:r>
      <w:r w:rsidRPr="00E01AE3">
        <w:rPr>
          <w:rFonts w:ascii="Arial" w:hAnsi="Arial" w:cs="Arial"/>
          <w:sz w:val="22"/>
          <w:szCs w:val="22"/>
        </w:rPr>
        <w:tab/>
      </w:r>
      <w:r w:rsidRPr="00E01AE3">
        <w:rPr>
          <w:rFonts w:ascii="Arial" w:eastAsia="Arial" w:hAnsi="Arial" w:cs="Arial"/>
          <w:sz w:val="22"/>
          <w:szCs w:val="22"/>
        </w:rPr>
        <w:t xml:space="preserve">Pirkėjas turi teisę naudotis Paslaugų, teikiamų etapais, rezultatu tik po galutinio Paslaugų perdavimo–priėmimo akto pasirašymo, </w:t>
      </w:r>
      <w:r w:rsidRPr="00E01AE3">
        <w:rPr>
          <w:rFonts w:ascii="Arial" w:hAnsi="Arial" w:cs="Arial"/>
          <w:sz w:val="22"/>
          <w:szCs w:val="22"/>
        </w:rPr>
        <w:t>jeigu kitaip nenumatyta Specialiosiose sąlygose.</w:t>
      </w:r>
    </w:p>
    <w:p w14:paraId="0DA3C38C" w14:textId="77777777" w:rsidR="00264174" w:rsidRPr="00E01AE3" w:rsidRDefault="00264174" w:rsidP="00264174">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E01AE3">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E91781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B83CC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00184BF"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lastRenderedPageBreak/>
        <w:t>7.</w:t>
      </w:r>
      <w:r w:rsidRPr="00E01AE3">
        <w:rPr>
          <w:rFonts w:ascii="Arial" w:hAnsi="Arial" w:cs="Arial"/>
          <w:sz w:val="22"/>
          <w:szCs w:val="22"/>
        </w:rPr>
        <w:tab/>
      </w:r>
      <w:r w:rsidRPr="00E01AE3">
        <w:rPr>
          <w:rFonts w:ascii="Arial" w:eastAsia="Arial" w:hAnsi="Arial" w:cs="Arial"/>
          <w:b/>
          <w:bCs/>
          <w:caps/>
          <w:sz w:val="22"/>
          <w:szCs w:val="22"/>
        </w:rPr>
        <w:t>Tiekėjo garantiniai įsipareigojimai</w:t>
      </w:r>
    </w:p>
    <w:p w14:paraId="054E9265"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252DBAC" w14:textId="77777777" w:rsidR="00264174" w:rsidRPr="00E01AE3" w:rsidRDefault="00264174" w:rsidP="00264174">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E01AE3">
        <w:rPr>
          <w:rFonts w:ascii="Arial" w:eastAsia="Arial" w:hAnsi="Arial" w:cs="Arial"/>
          <w:b/>
          <w:bCs/>
          <w:sz w:val="22"/>
          <w:szCs w:val="22"/>
        </w:rPr>
        <w:t>7.1.</w:t>
      </w:r>
      <w:r w:rsidRPr="00E01AE3">
        <w:rPr>
          <w:rFonts w:ascii="Arial" w:eastAsia="Arial" w:hAnsi="Arial" w:cs="Arial"/>
          <w:b/>
          <w:bCs/>
          <w:sz w:val="22"/>
          <w:szCs w:val="22"/>
        </w:rPr>
        <w:tab/>
      </w:r>
      <w:r w:rsidRPr="00E01AE3">
        <w:rPr>
          <w:rFonts w:ascii="Arial" w:eastAsia="Arial" w:hAnsi="Arial" w:cs="Arial"/>
          <w:b/>
          <w:sz w:val="22"/>
          <w:szCs w:val="22"/>
        </w:rPr>
        <w:t>Garantiniai terminai (jei taikoma)</w:t>
      </w:r>
    </w:p>
    <w:p w14:paraId="2FC22B0E" w14:textId="77777777" w:rsidR="00264174" w:rsidRPr="00E01AE3" w:rsidRDefault="00264174" w:rsidP="00264174">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46FA7C32"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7.1.1.</w:t>
      </w:r>
      <w:r w:rsidRPr="00E01AE3">
        <w:rPr>
          <w:rFonts w:ascii="Arial" w:hAnsi="Arial" w:cs="Arial"/>
          <w:sz w:val="22"/>
          <w:szCs w:val="22"/>
        </w:rPr>
        <w:tab/>
      </w:r>
      <w:r w:rsidRPr="00E01AE3">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7B6847"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7.1.2.</w:t>
      </w:r>
      <w:r w:rsidRPr="00E01AE3">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5C24AA"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7.1.3.</w:t>
      </w:r>
      <w:r w:rsidRPr="00E01AE3">
        <w:rPr>
          <w:rFonts w:ascii="Arial" w:hAnsi="Arial" w:cs="Arial"/>
          <w:sz w:val="22"/>
          <w:szCs w:val="22"/>
        </w:rPr>
        <w:tab/>
      </w:r>
      <w:r w:rsidRPr="00E01AE3">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F7626E"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D87D32D"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7.2.</w:t>
      </w:r>
      <w:r w:rsidRPr="00E01AE3">
        <w:rPr>
          <w:rFonts w:ascii="Arial" w:hAnsi="Arial" w:cs="Arial"/>
          <w:sz w:val="22"/>
          <w:szCs w:val="22"/>
        </w:rPr>
        <w:tab/>
      </w:r>
      <w:r w:rsidRPr="00E01AE3">
        <w:rPr>
          <w:rFonts w:ascii="Arial" w:eastAsia="Arial" w:hAnsi="Arial" w:cs="Arial"/>
          <w:b/>
          <w:bCs/>
          <w:sz w:val="22"/>
          <w:szCs w:val="22"/>
        </w:rPr>
        <w:t>Pretenzijos dėl Paslaugų trūkumų</w:t>
      </w:r>
    </w:p>
    <w:p w14:paraId="6EBD4E8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7B2B9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7.2.1.</w:t>
      </w:r>
      <w:r w:rsidRPr="00E01AE3">
        <w:rPr>
          <w:rFonts w:ascii="Arial" w:hAnsi="Arial" w:cs="Arial"/>
          <w:sz w:val="22"/>
          <w:szCs w:val="22"/>
        </w:rPr>
        <w:tab/>
      </w:r>
      <w:r w:rsidRPr="00E01AE3">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4465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7.2.2.</w:t>
      </w:r>
      <w:r w:rsidRPr="00E01AE3">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EC110D"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 xml:space="preserve">7.2.3. Jei Tiekėjas nepripažįsta </w:t>
      </w:r>
      <w:r w:rsidRPr="00E01AE3">
        <w:rPr>
          <w:rFonts w:ascii="Arial" w:eastAsia="Arial" w:hAnsi="Arial" w:cs="Arial"/>
          <w:sz w:val="22"/>
          <w:szCs w:val="22"/>
        </w:rPr>
        <w:t>Paslaugų</w:t>
      </w:r>
      <w:r w:rsidRPr="00E01AE3">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56F54A"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7.2.3.1. jei </w:t>
      </w:r>
      <w:r w:rsidRPr="00E01AE3">
        <w:rPr>
          <w:rFonts w:ascii="Arial" w:eastAsia="Arial" w:hAnsi="Arial" w:cs="Arial"/>
          <w:sz w:val="22"/>
          <w:szCs w:val="22"/>
        </w:rPr>
        <w:t>Paslaugų rezultatas</w:t>
      </w:r>
      <w:r w:rsidRPr="00E01AE3">
        <w:rPr>
          <w:rFonts w:ascii="Arial" w:hAnsi="Arial" w:cs="Arial"/>
          <w:sz w:val="22"/>
          <w:szCs w:val="22"/>
        </w:rPr>
        <w:t xml:space="preserve"> atitinka Sutartyje ir įstatymuose bei kituose teisės aktuose nurodytus reikalavimus – Pirkėjas;</w:t>
      </w:r>
    </w:p>
    <w:p w14:paraId="6B0D025B"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7.2.3.2. jei </w:t>
      </w:r>
      <w:r w:rsidRPr="00E01AE3">
        <w:rPr>
          <w:rFonts w:ascii="Arial" w:eastAsia="Arial" w:hAnsi="Arial" w:cs="Arial"/>
          <w:sz w:val="22"/>
          <w:szCs w:val="22"/>
        </w:rPr>
        <w:t>Paslaugų rezultatas</w:t>
      </w:r>
      <w:r w:rsidRPr="00E01AE3">
        <w:rPr>
          <w:rFonts w:ascii="Arial" w:hAnsi="Arial" w:cs="Arial"/>
          <w:sz w:val="22"/>
          <w:szCs w:val="22"/>
        </w:rPr>
        <w:t xml:space="preserve"> neatitinka Sutartyje ir įstatymuose bei kituose teisės aktuose nurodytų reikalavimų – Tiekėjas.</w:t>
      </w:r>
    </w:p>
    <w:p w14:paraId="6D203B2B"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7.2.4. Ekspertizės išvados Šalims yra privalomos.</w:t>
      </w:r>
    </w:p>
    <w:p w14:paraId="088ABFDC"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EF094D"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Arial" w:hAnsi="Arial" w:cs="Arial"/>
          <w:b/>
          <w:bCs/>
          <w:sz w:val="22"/>
          <w:szCs w:val="22"/>
        </w:rPr>
      </w:pPr>
    </w:p>
    <w:p w14:paraId="6644B985"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7.3.</w:t>
      </w:r>
      <w:r w:rsidRPr="00E01AE3">
        <w:rPr>
          <w:rFonts w:ascii="Arial" w:eastAsia="Arial" w:hAnsi="Arial" w:cs="Arial"/>
          <w:b/>
          <w:bCs/>
          <w:sz w:val="22"/>
          <w:szCs w:val="22"/>
        </w:rPr>
        <w:tab/>
        <w:t xml:space="preserve">Paslaugų </w:t>
      </w:r>
      <w:r w:rsidRPr="00E01AE3">
        <w:rPr>
          <w:rFonts w:ascii="Arial" w:eastAsia="Arial" w:hAnsi="Arial" w:cs="Arial"/>
          <w:b/>
          <w:sz w:val="22"/>
          <w:szCs w:val="22"/>
        </w:rPr>
        <w:t>trūkumų šalinimas</w:t>
      </w:r>
    </w:p>
    <w:p w14:paraId="758E0864"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4E4E5C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7.3.1.</w:t>
      </w:r>
      <w:r w:rsidRPr="00E01AE3">
        <w:rPr>
          <w:rFonts w:ascii="Arial" w:hAnsi="Arial" w:cs="Arial"/>
          <w:sz w:val="22"/>
          <w:szCs w:val="22"/>
        </w:rPr>
        <w:tab/>
      </w:r>
      <w:r w:rsidRPr="00E01AE3">
        <w:rPr>
          <w:rFonts w:ascii="Arial" w:eastAsia="Arial" w:hAnsi="Arial" w:cs="Arial"/>
          <w:sz w:val="22"/>
          <w:szCs w:val="22"/>
        </w:rPr>
        <w:t>Tiekėjas privalo nemokamai pašalinti Paslaugų rezultato trūkumus. Jeigu nustatomi s</w:t>
      </w:r>
      <w:r w:rsidRPr="00E01AE3">
        <w:rPr>
          <w:rFonts w:ascii="Arial" w:hAnsi="Arial" w:cs="Arial"/>
          <w:sz w:val="22"/>
          <w:szCs w:val="22"/>
        </w:rPr>
        <w:t xml:space="preserve">u Paslaugomis susijusių prekių trūkumai, Tiekėjas privalo </w:t>
      </w:r>
      <w:r w:rsidRPr="00E01AE3">
        <w:rPr>
          <w:rFonts w:ascii="Arial" w:eastAsia="Arial" w:hAnsi="Arial" w:cs="Arial"/>
          <w:sz w:val="22"/>
          <w:szCs w:val="22"/>
        </w:rPr>
        <w:t xml:space="preserve">pašalinti </w:t>
      </w:r>
      <w:r w:rsidRPr="00E01AE3">
        <w:rPr>
          <w:rFonts w:ascii="Arial" w:hAnsi="Arial" w:cs="Arial"/>
          <w:sz w:val="22"/>
          <w:szCs w:val="22"/>
        </w:rPr>
        <w:t>jų</w:t>
      </w:r>
      <w:r w:rsidRPr="00E01AE3">
        <w:rPr>
          <w:rFonts w:ascii="Arial" w:eastAsia="Arial" w:hAnsi="Arial" w:cs="Arial"/>
          <w:sz w:val="22"/>
          <w:szCs w:val="22"/>
        </w:rPr>
        <w:t xml:space="preserve"> trūkumus, sutaisydamas prekes ar jų dalį arba pakeisdamas prekę nauja preke ar jos dalimi.</w:t>
      </w:r>
    </w:p>
    <w:p w14:paraId="3C50E4E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7.3.2.</w:t>
      </w:r>
      <w:r w:rsidRPr="00E01AE3">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696BC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7.3.3.</w:t>
      </w:r>
      <w:r w:rsidRPr="00E01AE3">
        <w:rPr>
          <w:rFonts w:ascii="Arial" w:hAnsi="Arial" w:cs="Arial"/>
          <w:sz w:val="22"/>
          <w:szCs w:val="22"/>
        </w:rPr>
        <w:tab/>
      </w:r>
      <w:r w:rsidRPr="00E01AE3">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55945B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7.3.4.</w:t>
      </w:r>
      <w:r w:rsidRPr="00E01AE3">
        <w:rPr>
          <w:rFonts w:ascii="Arial" w:hAnsi="Arial" w:cs="Arial"/>
          <w:sz w:val="22"/>
          <w:szCs w:val="22"/>
        </w:rPr>
        <w:tab/>
      </w:r>
      <w:r w:rsidRPr="00E01AE3">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D3E70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7.3.5.</w:t>
      </w:r>
      <w:r w:rsidRPr="00E01AE3">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w:t>
      </w:r>
      <w:r w:rsidRPr="00E01AE3">
        <w:rPr>
          <w:rFonts w:ascii="Arial" w:eastAsia="Arial" w:hAnsi="Arial" w:cs="Arial"/>
          <w:sz w:val="22"/>
          <w:szCs w:val="22"/>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51D85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7.3.6.</w:t>
      </w:r>
      <w:r w:rsidRPr="00E01AE3">
        <w:rPr>
          <w:rFonts w:ascii="Arial" w:eastAsia="Arial" w:hAnsi="Arial" w:cs="Arial"/>
          <w:sz w:val="22"/>
          <w:szCs w:val="22"/>
        </w:rPr>
        <w:tab/>
        <w:t>Tiekėjas, pašalinęs visus Paslaugų trūkumus, privalo apie tai informuoti Pirkėją.</w:t>
      </w:r>
    </w:p>
    <w:p w14:paraId="46E49C2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7.3.7.</w:t>
      </w:r>
      <w:r w:rsidRPr="00E01AE3">
        <w:rPr>
          <w:rFonts w:ascii="Arial" w:hAnsi="Arial" w:cs="Arial"/>
          <w:sz w:val="22"/>
          <w:szCs w:val="22"/>
        </w:rPr>
        <w:tab/>
      </w:r>
      <w:r w:rsidRPr="00E01AE3">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47604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C448086"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7.4.</w:t>
      </w:r>
      <w:r w:rsidRPr="00E01AE3">
        <w:rPr>
          <w:rFonts w:ascii="Arial" w:hAnsi="Arial" w:cs="Arial"/>
          <w:sz w:val="22"/>
          <w:szCs w:val="22"/>
        </w:rPr>
        <w:tab/>
      </w:r>
      <w:r w:rsidRPr="00E01AE3">
        <w:rPr>
          <w:rFonts w:ascii="Arial" w:eastAsia="Arial" w:hAnsi="Arial" w:cs="Arial"/>
          <w:b/>
          <w:bCs/>
          <w:sz w:val="22"/>
          <w:szCs w:val="22"/>
        </w:rPr>
        <w:t>Pirkėjo teisės, Tiekėjui nepašalinus Paslaugų trūkumų</w:t>
      </w:r>
    </w:p>
    <w:p w14:paraId="3B033F2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9B07B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w:t>
      </w:r>
      <w:r w:rsidRPr="00E01AE3">
        <w:rPr>
          <w:rFonts w:ascii="Arial" w:eastAsia="Arial" w:hAnsi="Arial" w:cs="Arial"/>
          <w:sz w:val="22"/>
          <w:szCs w:val="22"/>
        </w:rPr>
        <w:tab/>
        <w:t>Jeigu Tiekėjas atsisako pašalinti arba nepašalina Paslaugų trūkumų per Pirkėjo nustatytus protingus terminus, Pirkėjas turi teisę:</w:t>
      </w:r>
    </w:p>
    <w:p w14:paraId="0484196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7.4.1.1.</w:t>
      </w:r>
      <w:r w:rsidRPr="00E01AE3">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CF4C0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E01AE3">
        <w:rPr>
          <w:rFonts w:ascii="Arial" w:eastAsia="Arial" w:hAnsi="Arial" w:cs="Arial"/>
          <w:sz w:val="22"/>
          <w:szCs w:val="22"/>
        </w:rPr>
        <w:t>7.4.1.2.</w:t>
      </w:r>
      <w:r w:rsidRPr="00E01AE3">
        <w:rPr>
          <w:rFonts w:ascii="Arial" w:hAnsi="Arial" w:cs="Arial"/>
          <w:sz w:val="22"/>
          <w:szCs w:val="22"/>
        </w:rPr>
        <w:tab/>
      </w:r>
      <w:r w:rsidRPr="00E01AE3">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A55B1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7.4.1.3.atsisakyti Paslaugų ir nemokėti už tokias Paslaugas ar reikalauti grąžinti už Paslaugas sumokėtą sumą bei nutraukti Sutartį.</w:t>
      </w:r>
    </w:p>
    <w:p w14:paraId="2BA3C54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7.4.2.</w:t>
      </w:r>
      <w:r w:rsidRPr="00E01AE3">
        <w:rPr>
          <w:rFonts w:ascii="Arial" w:hAnsi="Arial" w:cs="Arial"/>
          <w:sz w:val="22"/>
          <w:szCs w:val="22"/>
        </w:rPr>
        <w:tab/>
      </w:r>
      <w:r w:rsidRPr="00E01AE3">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3819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7.4.3.</w:t>
      </w:r>
      <w:r w:rsidRPr="00E01AE3">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012061E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7.4.4.</w:t>
      </w:r>
      <w:r w:rsidRPr="00E01AE3">
        <w:rPr>
          <w:rFonts w:ascii="Arial" w:hAnsi="Arial" w:cs="Arial"/>
          <w:sz w:val="22"/>
          <w:szCs w:val="22"/>
        </w:rPr>
        <w:tab/>
      </w:r>
      <w:r w:rsidRPr="00E01AE3">
        <w:rPr>
          <w:rFonts w:ascii="Arial" w:eastAsia="Arial" w:hAnsi="Arial" w:cs="Arial"/>
          <w:sz w:val="22"/>
          <w:szCs w:val="22"/>
        </w:rPr>
        <w:t>Už vėlavimą pašalinti Paslaugų trūkumus Pirkėjas privalo reikalauti Tiekėjo sumokėti Specialiosiose sąlygose nustatyto dydžio netesybas.</w:t>
      </w:r>
    </w:p>
    <w:p w14:paraId="52592DD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2407729"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8.</w:t>
      </w:r>
      <w:r w:rsidRPr="00E01AE3">
        <w:rPr>
          <w:rFonts w:ascii="Arial" w:hAnsi="Arial" w:cs="Arial"/>
          <w:sz w:val="22"/>
          <w:szCs w:val="22"/>
        </w:rPr>
        <w:tab/>
      </w:r>
      <w:r w:rsidRPr="00E01AE3">
        <w:rPr>
          <w:rFonts w:ascii="Arial" w:eastAsia="Arial" w:hAnsi="Arial" w:cs="Arial"/>
          <w:b/>
          <w:bCs/>
          <w:caps/>
          <w:sz w:val="22"/>
          <w:szCs w:val="22"/>
        </w:rPr>
        <w:t>PASLAUGŲ SUTEIKIMO TERMINAI</w:t>
      </w:r>
    </w:p>
    <w:p w14:paraId="3E282DF8"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786746"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8.1.</w:t>
      </w:r>
      <w:r w:rsidRPr="00E01AE3">
        <w:rPr>
          <w:rFonts w:ascii="Arial" w:hAnsi="Arial" w:cs="Arial"/>
          <w:sz w:val="22"/>
          <w:szCs w:val="22"/>
        </w:rPr>
        <w:tab/>
      </w:r>
      <w:r w:rsidRPr="00E01AE3">
        <w:rPr>
          <w:rFonts w:ascii="Arial" w:eastAsia="Arial" w:hAnsi="Arial" w:cs="Arial"/>
          <w:b/>
          <w:bCs/>
          <w:sz w:val="22"/>
          <w:szCs w:val="22"/>
        </w:rPr>
        <w:t>Paslaugų terminai ir teikimo grafikas</w:t>
      </w:r>
    </w:p>
    <w:p w14:paraId="741EBCA5"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A380C7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8.1.1.</w:t>
      </w:r>
      <w:r w:rsidRPr="00E01AE3">
        <w:rPr>
          <w:rFonts w:ascii="Arial" w:eastAsia="Arial" w:hAnsi="Arial" w:cs="Arial"/>
          <w:sz w:val="22"/>
          <w:szCs w:val="22"/>
        </w:rPr>
        <w:tab/>
        <w:t>Tiekėjas privalo suteikti Paslaugas laikydamasis terminų, nurodytų Specialiosiose sąlygose.</w:t>
      </w:r>
    </w:p>
    <w:p w14:paraId="3342005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8.1.2.</w:t>
      </w:r>
      <w:r w:rsidRPr="00E01AE3">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AE3">
        <w:rPr>
          <w:rFonts w:ascii="Arial" w:eastAsia="Arial" w:hAnsi="Arial" w:cs="Arial"/>
          <w:b/>
          <w:bCs/>
          <w:sz w:val="22"/>
          <w:szCs w:val="22"/>
        </w:rPr>
        <w:t>Grafikas</w:t>
      </w:r>
      <w:r w:rsidRPr="00E01AE3">
        <w:rPr>
          <w:rFonts w:ascii="Arial" w:eastAsia="Arial" w:hAnsi="Arial" w:cs="Arial"/>
          <w:sz w:val="22"/>
          <w:szCs w:val="22"/>
        </w:rPr>
        <w:t>).</w:t>
      </w:r>
    </w:p>
    <w:p w14:paraId="06134F9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8.1.3.</w:t>
      </w:r>
      <w:r w:rsidRPr="00E01AE3">
        <w:rPr>
          <w:rFonts w:ascii="Arial" w:hAnsi="Arial" w:cs="Arial"/>
          <w:sz w:val="22"/>
          <w:szCs w:val="22"/>
        </w:rPr>
        <w:tab/>
      </w:r>
      <w:r w:rsidRPr="00E01AE3">
        <w:rPr>
          <w:rFonts w:ascii="Arial" w:eastAsia="Arial" w:hAnsi="Arial" w:cs="Arial"/>
          <w:sz w:val="22"/>
          <w:szCs w:val="22"/>
        </w:rPr>
        <w:t>Jei aktualu, Grafike turi būti pažymėta, kurios Paslaugos gali būti teikiamos lygiagrečiai, o kurios gali būti teikiamos tik numatytu eiliškumu.</w:t>
      </w:r>
    </w:p>
    <w:p w14:paraId="2DE1FD3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BD311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8.2.</w:t>
      </w:r>
      <w:r w:rsidRPr="00E01AE3">
        <w:rPr>
          <w:rFonts w:ascii="Arial" w:eastAsia="Arial" w:hAnsi="Arial" w:cs="Arial"/>
          <w:b/>
          <w:bCs/>
          <w:sz w:val="22"/>
          <w:szCs w:val="22"/>
        </w:rPr>
        <w:tab/>
      </w:r>
      <w:r w:rsidRPr="00E01AE3">
        <w:rPr>
          <w:rFonts w:ascii="Arial" w:eastAsia="Arial" w:hAnsi="Arial" w:cs="Arial"/>
          <w:b/>
          <w:sz w:val="22"/>
          <w:szCs w:val="22"/>
        </w:rPr>
        <w:t xml:space="preserve">Netesybos už </w:t>
      </w:r>
      <w:r w:rsidRPr="00E01AE3">
        <w:rPr>
          <w:rFonts w:ascii="Arial" w:eastAsia="Arial" w:hAnsi="Arial" w:cs="Arial"/>
          <w:b/>
          <w:bCs/>
          <w:sz w:val="22"/>
          <w:szCs w:val="22"/>
        </w:rPr>
        <w:t>Paslaugų teikimo</w:t>
      </w:r>
      <w:r w:rsidRPr="00E01AE3">
        <w:rPr>
          <w:rFonts w:ascii="Arial" w:eastAsia="Arial" w:hAnsi="Arial" w:cs="Arial"/>
          <w:b/>
          <w:sz w:val="22"/>
          <w:szCs w:val="22"/>
        </w:rPr>
        <w:t xml:space="preserve"> vėlavimą</w:t>
      </w:r>
    </w:p>
    <w:p w14:paraId="62119CC4" w14:textId="77777777" w:rsidR="00264174" w:rsidRPr="00E01AE3" w:rsidRDefault="00264174" w:rsidP="00264174">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58B801BD"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8.2.1.</w:t>
      </w:r>
      <w:r w:rsidRPr="00E01AE3">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6279723"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8.2.2.</w:t>
      </w:r>
      <w:r w:rsidRPr="00E01AE3">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DDEDA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hAnsi="Arial" w:cs="Arial"/>
          <w:sz w:val="22"/>
          <w:szCs w:val="22"/>
        </w:rPr>
        <w:t xml:space="preserve">8.2.3. Jei Tiekėjui pagal šią Sutartį yra priskaičiuotos netesybos, Pirkėjo už </w:t>
      </w:r>
      <w:r w:rsidRPr="00E01AE3">
        <w:rPr>
          <w:rFonts w:ascii="Arial" w:eastAsia="Arial" w:hAnsi="Arial" w:cs="Arial"/>
          <w:sz w:val="22"/>
          <w:szCs w:val="22"/>
        </w:rPr>
        <w:t>Paslaugas</w:t>
      </w:r>
      <w:r w:rsidRPr="00E01AE3">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F24A7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1FF00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lastRenderedPageBreak/>
        <w:t>9.</w:t>
      </w:r>
      <w:r w:rsidRPr="00E01AE3">
        <w:rPr>
          <w:rFonts w:ascii="Arial" w:eastAsia="Arial" w:hAnsi="Arial" w:cs="Arial"/>
          <w:b/>
          <w:bCs/>
          <w:caps/>
          <w:sz w:val="22"/>
          <w:szCs w:val="22"/>
        </w:rPr>
        <w:tab/>
      </w:r>
      <w:r w:rsidRPr="00E01AE3">
        <w:rPr>
          <w:rFonts w:ascii="Arial" w:eastAsia="Arial" w:hAnsi="Arial" w:cs="Arial"/>
          <w:b/>
          <w:caps/>
          <w:sz w:val="22"/>
          <w:szCs w:val="22"/>
        </w:rPr>
        <w:t>Prievolių pagal Sutartį įvykdymo užtikrinimo būdai</w:t>
      </w:r>
    </w:p>
    <w:p w14:paraId="55472D8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A991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34E5A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25A8551"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10.</w:t>
      </w:r>
      <w:r w:rsidRPr="00E01AE3">
        <w:rPr>
          <w:rFonts w:ascii="Arial" w:eastAsia="Arial" w:hAnsi="Arial" w:cs="Arial"/>
          <w:b/>
          <w:bCs/>
          <w:caps/>
          <w:sz w:val="22"/>
          <w:szCs w:val="22"/>
        </w:rPr>
        <w:tab/>
      </w:r>
      <w:r w:rsidRPr="00E01AE3">
        <w:rPr>
          <w:rFonts w:ascii="Arial" w:eastAsia="Arial" w:hAnsi="Arial" w:cs="Arial"/>
          <w:b/>
          <w:caps/>
          <w:sz w:val="22"/>
          <w:szCs w:val="22"/>
        </w:rPr>
        <w:t>Sutarties įvykdymo užtikrinimas (JEI TAIKOMA)</w:t>
      </w:r>
    </w:p>
    <w:p w14:paraId="75B94BDD"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0A05C8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E01AE3">
        <w:rPr>
          <w:rFonts w:ascii="Arial" w:eastAsia="Cambria" w:hAnsi="Arial" w:cs="Arial"/>
          <w:sz w:val="22"/>
          <w:szCs w:val="22"/>
          <w:shd w:val="clear" w:color="auto" w:fill="FFFFFF"/>
        </w:rPr>
        <w:t xml:space="preserve">pirmo pareikalavimo </w:t>
      </w:r>
      <w:r w:rsidRPr="00E01AE3">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309F7E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hAnsi="Arial" w:cs="Arial"/>
          <w:b/>
          <w:bCs/>
          <w:sz w:val="22"/>
          <w:szCs w:val="22"/>
        </w:rPr>
        <w:t>Pastaba.</w:t>
      </w:r>
      <w:r w:rsidRPr="00E01AE3">
        <w:rPr>
          <w:rFonts w:ascii="Arial" w:hAnsi="Arial" w:cs="Arial"/>
          <w:sz w:val="22"/>
          <w:szCs w:val="22"/>
        </w:rPr>
        <w:t xml:space="preserve"> </w:t>
      </w:r>
      <w:r w:rsidRPr="00E01AE3">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789C2F" w14:textId="77777777" w:rsidR="00264174" w:rsidRPr="00E01AE3" w:rsidRDefault="00264174" w:rsidP="00264174">
      <w:pPr>
        <w:tabs>
          <w:tab w:val="left" w:pos="567"/>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AE3">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01AE3">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E01AE3">
        <w:rPr>
          <w:rFonts w:ascii="Arial" w:eastAsia="Cambria" w:hAnsi="Arial" w:cs="Arial"/>
          <w:b/>
          <w:bCs/>
          <w:sz w:val="22"/>
          <w:szCs w:val="22"/>
          <w:shd w:val="clear" w:color="auto" w:fill="FFFFFF"/>
        </w:rPr>
        <w:t>Sutarties įvykdymo užtikrinimas</w:t>
      </w:r>
      <w:r w:rsidRPr="00E01AE3">
        <w:rPr>
          <w:rFonts w:ascii="Arial" w:eastAsia="Cambria" w:hAnsi="Arial" w:cs="Arial"/>
          <w:sz w:val="22"/>
          <w:szCs w:val="22"/>
          <w:shd w:val="clear" w:color="auto" w:fill="FFFFFF"/>
        </w:rPr>
        <w:t>).</w:t>
      </w:r>
    </w:p>
    <w:p w14:paraId="1E0C7831"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6BB45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F30EF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9279B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53523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10.7. Sutarties įvykdymo užtikrinimas turi įsigalioti ne vėliau negu jo pateikimo Pirkėjui dieną.</w:t>
      </w:r>
    </w:p>
    <w:p w14:paraId="7185FCC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10.8. Sutarties įvykdymo užtikrinimo suma turi būti nurodoma ir išmokama eurais.</w:t>
      </w:r>
    </w:p>
    <w:p w14:paraId="3C3FD867"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10.9. Sutarties įvykdymo užtikrinimas turi būti surašytas lietuvių arba kita kalba (esant Pirkėjo prašymui, turi būti pateiktas vertimas į lietuvių kalbą).</w:t>
      </w:r>
    </w:p>
    <w:p w14:paraId="785DCD8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10.10. Sutarties įvykdymo užtikrinime nurodytas jo galiojimo terminas turi būti ne trumpesnis nei nurodytas Specialiosiose sąlygose.</w:t>
      </w:r>
    </w:p>
    <w:p w14:paraId="41A33D7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78D9E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10.12. Jeigu Sutartyje nustatytomis sąlygomis </w:t>
      </w:r>
      <w:r w:rsidRPr="00E01AE3">
        <w:rPr>
          <w:rFonts w:ascii="Arial" w:eastAsia="Arial" w:hAnsi="Arial" w:cs="Arial"/>
          <w:sz w:val="22"/>
          <w:szCs w:val="22"/>
        </w:rPr>
        <w:t>Paslaugų</w:t>
      </w:r>
      <w:r w:rsidRPr="00E01AE3">
        <w:rPr>
          <w:rFonts w:ascii="Arial" w:hAnsi="Arial" w:cs="Arial"/>
          <w:sz w:val="22"/>
          <w:szCs w:val="22"/>
        </w:rPr>
        <w:t xml:space="preserve"> suteikimo terminas yra pratęsiamas arba nukeliamas dėl Sutarties sustabdymo, arba suteikti </w:t>
      </w:r>
      <w:r w:rsidRPr="00E01AE3">
        <w:rPr>
          <w:rFonts w:ascii="Arial" w:eastAsia="Arial" w:hAnsi="Arial" w:cs="Arial"/>
          <w:sz w:val="22"/>
          <w:szCs w:val="22"/>
        </w:rPr>
        <w:t>Paslaugas</w:t>
      </w:r>
      <w:r w:rsidRPr="00E01AE3">
        <w:rPr>
          <w:rFonts w:ascii="Arial" w:hAnsi="Arial" w:cs="Arial"/>
          <w:sz w:val="22"/>
          <w:szCs w:val="22"/>
        </w:rPr>
        <w:t xml:space="preserve"> arba taisyti </w:t>
      </w:r>
      <w:r w:rsidRPr="00E01AE3">
        <w:rPr>
          <w:rFonts w:ascii="Arial" w:eastAsia="Arial" w:hAnsi="Arial" w:cs="Arial"/>
          <w:sz w:val="22"/>
          <w:szCs w:val="22"/>
        </w:rPr>
        <w:t>Paslaugų</w:t>
      </w:r>
      <w:r w:rsidRPr="00E01AE3">
        <w:rPr>
          <w:rFonts w:ascii="Arial" w:hAnsi="Arial" w:cs="Arial"/>
          <w:sz w:val="22"/>
          <w:szCs w:val="22"/>
        </w:rPr>
        <w:t xml:space="preserve"> trūkumus yra vėluojama, Tiekėjas privalo užtikrinti Sutarties įvykdymo užtikrinimo galiojimą visą Sutarties galiojimo </w:t>
      </w:r>
      <w:r w:rsidRPr="00E01AE3">
        <w:rPr>
          <w:rFonts w:ascii="Arial" w:hAnsi="Arial" w:cs="Arial"/>
          <w:sz w:val="22"/>
          <w:szCs w:val="22"/>
        </w:rPr>
        <w:lastRenderedPageBreak/>
        <w:t>laikotarpį ir ne vėliau kaip iki Sutarties įvykdymo užtikrinimo galiojimo termino pabaigos privalo Pirkėjui pateikti naują arba pratęstą Sutarties įvykdymo užtikrinimą.</w:t>
      </w:r>
    </w:p>
    <w:p w14:paraId="6D4CB2E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776FE1" w14:textId="77777777" w:rsidR="00264174" w:rsidRPr="00E01AE3" w:rsidRDefault="00264174" w:rsidP="00264174">
      <w:pPr>
        <w:tabs>
          <w:tab w:val="left" w:pos="567"/>
        </w:tabs>
        <w:spacing w:after="0" w:line="240" w:lineRule="auto"/>
        <w:jc w:val="both"/>
        <w:rPr>
          <w:rFonts w:ascii="Arial" w:hAnsi="Arial" w:cs="Arial"/>
          <w:sz w:val="22"/>
          <w:szCs w:val="22"/>
        </w:rPr>
      </w:pPr>
      <w:r w:rsidRPr="00E01AE3">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0BD43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FDA2FA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 Pirkėjas gali pasinaudoti Sutarties įvykdymo užtikrinimu, esant bet kuriai iš žemiau nurodytų aplinkybių:</w:t>
      </w:r>
    </w:p>
    <w:p w14:paraId="70621CE9"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10.16.1. Tiekėjas neįvykdė, nevykdo arba netinkamai vykdo savo įsipareigojimus pagal Sutartį;</w:t>
      </w:r>
    </w:p>
    <w:p w14:paraId="7EFC065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10.16.2. Tiekėjas per protingai nustatytą laikotarpį neįvykdo Pirkėjo nurodymo ištaisyti </w:t>
      </w:r>
      <w:r w:rsidRPr="00E01AE3">
        <w:rPr>
          <w:rFonts w:ascii="Arial" w:eastAsia="Arial" w:hAnsi="Arial" w:cs="Arial"/>
          <w:sz w:val="22"/>
          <w:szCs w:val="22"/>
        </w:rPr>
        <w:t>Paslaugų</w:t>
      </w:r>
      <w:r w:rsidRPr="00E01AE3">
        <w:rPr>
          <w:rFonts w:ascii="Arial" w:hAnsi="Arial" w:cs="Arial"/>
          <w:sz w:val="22"/>
          <w:szCs w:val="22"/>
        </w:rPr>
        <w:t xml:space="preserve"> trūkumus;</w:t>
      </w:r>
    </w:p>
    <w:p w14:paraId="258CF10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07924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10.16.4. Tiekėjas be pateisinamos priežasties (ne Sutartyje nustatytais atvejais) vienašališkai nutraukia Sutartį.</w:t>
      </w:r>
    </w:p>
    <w:p w14:paraId="5C8292FD"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184DE9C6" w14:textId="77777777" w:rsidR="00264174" w:rsidRPr="00E01AE3"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E01AE3">
        <w:rPr>
          <w:rFonts w:ascii="Arial" w:eastAsia="Cambria" w:hAnsi="Arial" w:cs="Arial"/>
          <w:b/>
          <w:bCs/>
          <w:caps/>
          <w:sz w:val="22"/>
          <w:szCs w:val="22"/>
          <w14:numSpacing w14:val="tabular"/>
        </w:rPr>
        <w:t>11.</w:t>
      </w:r>
      <w:r w:rsidRPr="00E01AE3">
        <w:rPr>
          <w:rFonts w:ascii="Arial" w:eastAsia="Cambria" w:hAnsi="Arial" w:cs="Arial"/>
          <w:b/>
          <w:bCs/>
          <w:caps/>
          <w:sz w:val="22"/>
          <w:szCs w:val="22"/>
          <w14:numSpacing w14:val="tabular"/>
        </w:rPr>
        <w:tab/>
        <w:t>SUTARTIES KAINA IR JOS PERSKAIČIAVIMAS</w:t>
      </w:r>
    </w:p>
    <w:p w14:paraId="000E200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8F08BB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2D6C2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11.2. Pradinės sutarties vertė yra nurodyta Specialiosiose sąlygose.</w:t>
      </w:r>
    </w:p>
    <w:p w14:paraId="0C9C3A1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6D574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11.4. Sutarties kainos peržiūra atliekama Specialiosiose sąlygose nustatyta tvarka.</w:t>
      </w:r>
    </w:p>
    <w:p w14:paraId="5DBB01B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3E5E30" w14:textId="77777777" w:rsidR="00264174" w:rsidRPr="00E01AE3"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E01AE3">
        <w:rPr>
          <w:rFonts w:ascii="Arial" w:eastAsia="Cambria" w:hAnsi="Arial" w:cs="Arial"/>
          <w:b/>
          <w:bCs/>
          <w:caps/>
          <w:sz w:val="22"/>
          <w:szCs w:val="22"/>
          <w14:numSpacing w14:val="tabular"/>
        </w:rPr>
        <w:t>12.</w:t>
      </w:r>
      <w:r w:rsidRPr="00E01AE3">
        <w:rPr>
          <w:rFonts w:ascii="Arial" w:eastAsia="Cambria" w:hAnsi="Arial" w:cs="Arial"/>
          <w:b/>
          <w:bCs/>
          <w:caps/>
          <w:sz w:val="22"/>
          <w:szCs w:val="22"/>
          <w14:numSpacing w14:val="tabular"/>
        </w:rPr>
        <w:tab/>
        <w:t>ATSISKAITYMO TVARKA</w:t>
      </w:r>
    </w:p>
    <w:p w14:paraId="75B04FEB" w14:textId="77777777" w:rsidR="00264174" w:rsidRPr="00E01AE3"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07F6ED93"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12.1.</w:t>
      </w:r>
      <w:r w:rsidRPr="00E01AE3">
        <w:rPr>
          <w:rFonts w:ascii="Arial" w:hAnsi="Arial" w:cs="Arial"/>
          <w:sz w:val="22"/>
          <w:szCs w:val="22"/>
        </w:rPr>
        <w:tab/>
      </w:r>
      <w:r w:rsidRPr="00E01AE3">
        <w:rPr>
          <w:rFonts w:ascii="Arial" w:eastAsia="Arial" w:hAnsi="Arial" w:cs="Arial"/>
          <w:b/>
          <w:bCs/>
          <w:sz w:val="22"/>
          <w:szCs w:val="22"/>
        </w:rPr>
        <w:t>Išankstinis mokėjimas (avansas) (jei taikoma)</w:t>
      </w:r>
    </w:p>
    <w:p w14:paraId="2704D5F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F91ACC9"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12.1.1. Bendrųjų sąlygų 12.1 poskyrio sąlygos taikomos tuo atveju, jei Specialiosiose sąlygose yra nurodyta, kad Tiekėjui mokamas išankstinis mokėjimas (avansas) (toliau –</w:t>
      </w:r>
      <w:r w:rsidRPr="00E01AE3">
        <w:rPr>
          <w:rFonts w:ascii="Arial" w:hAnsi="Arial" w:cs="Arial"/>
          <w:b/>
          <w:bCs/>
          <w:sz w:val="22"/>
          <w:szCs w:val="22"/>
        </w:rPr>
        <w:t xml:space="preserve"> Avansas</w:t>
      </w:r>
      <w:r w:rsidRPr="00E01AE3">
        <w:rPr>
          <w:rFonts w:ascii="Arial" w:hAnsi="Arial" w:cs="Arial"/>
          <w:sz w:val="22"/>
          <w:szCs w:val="22"/>
        </w:rPr>
        <w:t>).</w:t>
      </w:r>
    </w:p>
    <w:p w14:paraId="129E9A7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12.1.2. Pirkėjas sumoka Tiekėjui ne didesnį kaip Specialiosiose sąlygose nurodyto dydžio Avansą.</w:t>
      </w:r>
    </w:p>
    <w:p w14:paraId="6998ECB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AE3">
        <w:rPr>
          <w:rFonts w:ascii="Arial" w:hAnsi="Arial" w:cs="Arial"/>
          <w:b/>
          <w:sz w:val="22"/>
          <w:szCs w:val="22"/>
        </w:rPr>
        <w:t>Avanso užtikrinimas</w:t>
      </w:r>
      <w:r w:rsidRPr="00E01AE3">
        <w:rPr>
          <w:rFonts w:ascii="Arial" w:hAnsi="Arial" w:cs="Arial"/>
          <w:sz w:val="22"/>
          <w:szCs w:val="22"/>
        </w:rPr>
        <w:t>).</w:t>
      </w:r>
    </w:p>
    <w:p w14:paraId="2ABF3E9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b/>
          <w:bCs/>
          <w:sz w:val="22"/>
          <w:szCs w:val="22"/>
        </w:rPr>
        <w:t>Pastaba.</w:t>
      </w:r>
      <w:r w:rsidRPr="00E01AE3">
        <w:rPr>
          <w:rFonts w:ascii="Arial" w:hAnsi="Arial" w:cs="Arial"/>
          <w:sz w:val="22"/>
          <w:szCs w:val="22"/>
        </w:rPr>
        <w:t xml:space="preserve"> </w:t>
      </w:r>
      <w:r w:rsidRPr="00E01AE3">
        <w:rPr>
          <w:rFonts w:ascii="Arial" w:eastAsia="Arial" w:hAnsi="Arial" w:cs="Arial"/>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E01AE3">
        <w:rPr>
          <w:rFonts w:ascii="Arial" w:eastAsia="Arial" w:hAnsi="Arial" w:cs="Arial"/>
          <w:sz w:val="22"/>
          <w:szCs w:val="22"/>
          <w:shd w:val="clear" w:color="auto" w:fill="FFFFFF"/>
        </w:rPr>
        <w:lastRenderedPageBreak/>
        <w:t>papildomus reikalavimus Specialiosiose sąlygose tokio Avanso užtikrinimo pateikimui, atitinkančius</w:t>
      </w:r>
      <w:r w:rsidRPr="00E01AE3">
        <w:rPr>
          <w:rFonts w:ascii="Arial" w:hAnsi="Arial" w:cs="Arial"/>
          <w:sz w:val="22"/>
          <w:szCs w:val="22"/>
        </w:rPr>
        <w:t xml:space="preserve"> </w:t>
      </w:r>
      <w:r w:rsidRPr="00E01AE3">
        <w:rPr>
          <w:rFonts w:ascii="Arial" w:eastAsia="Arial" w:hAnsi="Arial" w:cs="Arial"/>
          <w:sz w:val="22"/>
          <w:szCs w:val="22"/>
          <w:shd w:val="clear" w:color="auto" w:fill="FFFFFF"/>
        </w:rPr>
        <w:t>įstatymų bei kitų teisės aktų</w:t>
      </w:r>
      <w:r w:rsidRPr="00E01AE3">
        <w:rPr>
          <w:rFonts w:ascii="Arial" w:eastAsia="Arial" w:hAnsi="Arial" w:cs="Arial"/>
          <w:sz w:val="22"/>
          <w:szCs w:val="22"/>
        </w:rPr>
        <w:t xml:space="preserve"> </w:t>
      </w:r>
      <w:r w:rsidRPr="00E01AE3">
        <w:rPr>
          <w:rFonts w:ascii="Arial" w:eastAsia="Arial" w:hAnsi="Arial" w:cs="Arial"/>
          <w:sz w:val="22"/>
          <w:szCs w:val="22"/>
          <w:shd w:val="clear" w:color="auto" w:fill="FFFFFF"/>
        </w:rPr>
        <w:t>nuostatas.</w:t>
      </w:r>
    </w:p>
    <w:p w14:paraId="05D1139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E8DDB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8FBF1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A2422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12.1.7. Avanso užtikrinimo suma turi būti nurodoma ir išmokama eurais.</w:t>
      </w:r>
    </w:p>
    <w:p w14:paraId="1CD17F0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12.1.8. Avanso užtikrinimas turi būti surašytas lietuvių arba kita kalba (esant Pirkėjo prašymui, turi būti pateiktas vertimas į lietuvių kalbą).</w:t>
      </w:r>
    </w:p>
    <w:p w14:paraId="2C022E3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12.1.9. Avanso užtikrinimas, neatitinkantis šiame Sutarties poskyryje nustatytų reikalavimų, nebus priimamas.</w:t>
      </w:r>
    </w:p>
    <w:p w14:paraId="6AB3E08D"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BA62A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666996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12.1.12. Nutraukus Sutartį, Tiekėjas privalo grąžinti Pirkėjui gautą Avansą per 5 (penkias) darbo dienas (jeigu dalis </w:t>
      </w:r>
      <w:r w:rsidRPr="00E01AE3">
        <w:rPr>
          <w:rFonts w:ascii="Arial" w:eastAsia="Arial" w:hAnsi="Arial" w:cs="Arial"/>
          <w:sz w:val="22"/>
          <w:szCs w:val="22"/>
        </w:rPr>
        <w:t>Paslaugų yra suteikta</w:t>
      </w:r>
      <w:r w:rsidRPr="00E01AE3">
        <w:rPr>
          <w:rFonts w:ascii="Arial" w:hAnsi="Arial" w:cs="Arial"/>
          <w:sz w:val="22"/>
          <w:szCs w:val="22"/>
        </w:rPr>
        <w:t xml:space="preserve">, Pirkėjas jas yra priėmęs ir </w:t>
      </w:r>
      <w:r w:rsidRPr="00E01AE3">
        <w:rPr>
          <w:rFonts w:ascii="Arial" w:eastAsia="Arial" w:hAnsi="Arial" w:cs="Arial"/>
          <w:sz w:val="22"/>
          <w:szCs w:val="22"/>
        </w:rPr>
        <w:t>Paslaugų rezultatu</w:t>
      </w:r>
      <w:r w:rsidRPr="00E01AE3">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18A36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p>
    <w:p w14:paraId="61412764"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12.2.</w:t>
      </w:r>
      <w:r w:rsidRPr="00E01AE3">
        <w:rPr>
          <w:rFonts w:ascii="Arial" w:eastAsia="Arial" w:hAnsi="Arial" w:cs="Arial"/>
          <w:b/>
          <w:bCs/>
          <w:sz w:val="22"/>
          <w:szCs w:val="22"/>
        </w:rPr>
        <w:tab/>
      </w:r>
      <w:r w:rsidRPr="00E01AE3">
        <w:rPr>
          <w:rFonts w:ascii="Arial" w:eastAsia="Arial" w:hAnsi="Arial" w:cs="Arial"/>
          <w:b/>
          <w:sz w:val="22"/>
          <w:szCs w:val="22"/>
        </w:rPr>
        <w:t>Mokėjimų tvarka</w:t>
      </w:r>
    </w:p>
    <w:p w14:paraId="1B910F08"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6FA685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12.2.1.</w:t>
      </w:r>
      <w:r w:rsidRPr="00E01AE3">
        <w:rPr>
          <w:rFonts w:ascii="Arial" w:eastAsia="Arial" w:hAnsi="Arial" w:cs="Arial"/>
          <w:sz w:val="22"/>
          <w:szCs w:val="22"/>
        </w:rPr>
        <w:tab/>
      </w:r>
      <w:r w:rsidRPr="00E01AE3">
        <w:rPr>
          <w:rFonts w:ascii="Arial" w:hAnsi="Arial" w:cs="Arial"/>
          <w:sz w:val="22"/>
          <w:szCs w:val="22"/>
        </w:rPr>
        <w:t xml:space="preserve">Tiekėjas išrašo Sąskaitą tik Šalims pasirašius </w:t>
      </w:r>
      <w:r w:rsidRPr="00E01AE3">
        <w:rPr>
          <w:rFonts w:ascii="Arial" w:eastAsia="Arial" w:hAnsi="Arial" w:cs="Arial"/>
          <w:sz w:val="22"/>
          <w:szCs w:val="22"/>
        </w:rPr>
        <w:t>Paslaugų</w:t>
      </w:r>
      <w:r w:rsidRPr="00E01AE3">
        <w:rPr>
          <w:rFonts w:ascii="Arial" w:hAnsi="Arial" w:cs="Arial"/>
          <w:sz w:val="22"/>
          <w:szCs w:val="22"/>
        </w:rPr>
        <w:t xml:space="preserve"> perdavimo–priėmimo aktą, jeigu kitaip nenumatyta Specialiosiose sąlygose</w:t>
      </w:r>
      <w:r w:rsidRPr="00E01AE3">
        <w:rPr>
          <w:rFonts w:ascii="Arial" w:eastAsia="Arial" w:hAnsi="Arial" w:cs="Arial"/>
          <w:sz w:val="22"/>
          <w:szCs w:val="22"/>
        </w:rPr>
        <w:t>:</w:t>
      </w:r>
    </w:p>
    <w:p w14:paraId="6F82BC6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12.2.1.1.</w:t>
      </w:r>
      <w:r w:rsidRPr="00E01AE3">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82CEF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12.2.1.2. </w:t>
      </w:r>
      <w:r w:rsidRPr="00E01AE3">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64A332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12.2.2.</w:t>
      </w:r>
      <w:r w:rsidRPr="00E01AE3">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98D76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12.2.3.</w:t>
      </w:r>
      <w:r w:rsidRPr="00E01AE3">
        <w:rPr>
          <w:rFonts w:ascii="Arial" w:hAnsi="Arial" w:cs="Arial"/>
          <w:sz w:val="22"/>
          <w:szCs w:val="22"/>
        </w:rPr>
        <w:tab/>
        <w:t>Išankstinio mokėjimo sąskaitas (jeigu Specialiosiose sąlygose yra numatytas Avanso mokėjimas) Tiekėjas privalo pateikti šiame Sutarties poskyryje nustatyta tvarka.</w:t>
      </w:r>
    </w:p>
    <w:p w14:paraId="6D8B5BE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12.2.4.</w:t>
      </w:r>
      <w:r w:rsidRPr="00E01AE3">
        <w:rPr>
          <w:rFonts w:ascii="Arial" w:hAnsi="Arial" w:cs="Arial"/>
          <w:sz w:val="22"/>
          <w:szCs w:val="22"/>
        </w:rPr>
        <w:tab/>
      </w:r>
      <w:r w:rsidRPr="00E01AE3">
        <w:rPr>
          <w:rFonts w:ascii="Arial" w:eastAsia="Arial" w:hAnsi="Arial" w:cs="Arial"/>
          <w:sz w:val="22"/>
          <w:szCs w:val="22"/>
        </w:rPr>
        <w:t>Pirkėjas atlieka mokėjimus už Paslaugas Specialiosiose sąlygose nustatytais terminais.</w:t>
      </w:r>
    </w:p>
    <w:p w14:paraId="1651D1E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12.2.5.</w:t>
      </w:r>
      <w:r w:rsidRPr="00E01AE3">
        <w:rPr>
          <w:rFonts w:ascii="Arial" w:eastAsia="Arial" w:hAnsi="Arial" w:cs="Arial"/>
          <w:sz w:val="22"/>
          <w:szCs w:val="22"/>
        </w:rPr>
        <w:tab/>
        <w:t>Už mokėjimų pagal Sutartį vėlavimus Pirkėjui taikomos netesybos Specialiosiose sąlygose nustatyta tvarka.</w:t>
      </w:r>
    </w:p>
    <w:p w14:paraId="5BEEB09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12.2.6.</w:t>
      </w:r>
      <w:r w:rsidRPr="00E01AE3">
        <w:rPr>
          <w:rFonts w:ascii="Arial" w:hAnsi="Arial" w:cs="Arial"/>
          <w:sz w:val="22"/>
          <w:szCs w:val="22"/>
        </w:rPr>
        <w:tab/>
      </w:r>
      <w:r w:rsidRPr="00E01AE3">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6EF9354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12.2.7.</w:t>
      </w:r>
      <w:r w:rsidRPr="00E01AE3">
        <w:rPr>
          <w:rFonts w:ascii="Arial" w:eastAsia="Arial" w:hAnsi="Arial" w:cs="Arial"/>
          <w:sz w:val="22"/>
          <w:szCs w:val="22"/>
        </w:rPr>
        <w:tab/>
        <w:t xml:space="preserve">Jeigu Šalys sudaro trišalį susitarimą su subtiekėju dėl tiesioginio atsiskaitymo, Pirkėjas </w:t>
      </w:r>
      <w:r w:rsidRPr="00E01AE3">
        <w:rPr>
          <w:rFonts w:ascii="Arial" w:eastAsia="Arial" w:hAnsi="Arial" w:cs="Arial"/>
          <w:sz w:val="22"/>
          <w:szCs w:val="22"/>
        </w:rPr>
        <w:lastRenderedPageBreak/>
        <w:t>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7D7C8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E1FD0A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12.3.</w:t>
      </w:r>
      <w:r w:rsidRPr="00E01AE3">
        <w:rPr>
          <w:rFonts w:ascii="Arial" w:eastAsia="Arial" w:hAnsi="Arial" w:cs="Arial"/>
          <w:b/>
          <w:bCs/>
          <w:sz w:val="22"/>
          <w:szCs w:val="22"/>
        </w:rPr>
        <w:tab/>
      </w:r>
      <w:r w:rsidRPr="00E01AE3">
        <w:rPr>
          <w:rFonts w:ascii="Arial" w:eastAsia="Arial" w:hAnsi="Arial" w:cs="Arial"/>
          <w:b/>
          <w:sz w:val="22"/>
          <w:szCs w:val="22"/>
        </w:rPr>
        <w:t>Kiti atsiskaitymo klausimai</w:t>
      </w:r>
    </w:p>
    <w:p w14:paraId="7594E05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709BD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12.3.1.</w:t>
      </w:r>
      <w:r w:rsidRPr="00E01AE3">
        <w:rPr>
          <w:rFonts w:ascii="Arial" w:eastAsia="Arial" w:hAnsi="Arial" w:cs="Arial"/>
          <w:sz w:val="22"/>
          <w:szCs w:val="22"/>
        </w:rPr>
        <w:tab/>
        <w:t>Pirkėjas privalo pervesti mokėjimus Tiekėjui į Tiekėjo banko sąskaitą, nurodytą Specialiosiose sąlygose.</w:t>
      </w:r>
    </w:p>
    <w:p w14:paraId="5A166BC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12.3.2.</w:t>
      </w:r>
      <w:r w:rsidRPr="00E01AE3">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319CD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12.3.3.</w:t>
      </w:r>
      <w:r w:rsidRPr="00E01AE3">
        <w:rPr>
          <w:rFonts w:ascii="Arial" w:eastAsia="Arial" w:hAnsi="Arial" w:cs="Arial"/>
          <w:sz w:val="22"/>
          <w:szCs w:val="22"/>
        </w:rPr>
        <w:tab/>
        <w:t>Visi mokėjimai pagal Sutartį atliekami eurais.</w:t>
      </w:r>
    </w:p>
    <w:p w14:paraId="6F59CA8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12.3.4.</w:t>
      </w:r>
      <w:r w:rsidRPr="00E01AE3">
        <w:rPr>
          <w:rFonts w:ascii="Arial" w:eastAsia="Arial" w:hAnsi="Arial" w:cs="Arial"/>
          <w:sz w:val="22"/>
          <w:szCs w:val="22"/>
        </w:rPr>
        <w:tab/>
        <w:t>Už pavėluotus mokėjimus pagal Sutartį mokančioji Šalis privalo sumokėti kitai Šaliai Specialiosiose sąlygose nurodyto dydžio netesybas.</w:t>
      </w:r>
    </w:p>
    <w:p w14:paraId="62BA82C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8377332"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13.</w:t>
      </w:r>
      <w:r w:rsidRPr="00E01AE3">
        <w:rPr>
          <w:rFonts w:ascii="Arial" w:eastAsia="Arial" w:hAnsi="Arial" w:cs="Arial"/>
          <w:b/>
          <w:bCs/>
          <w:caps/>
          <w:sz w:val="22"/>
          <w:szCs w:val="22"/>
        </w:rPr>
        <w:tab/>
      </w:r>
      <w:r w:rsidRPr="00E01AE3">
        <w:rPr>
          <w:rFonts w:ascii="Arial" w:eastAsia="Arial" w:hAnsi="Arial" w:cs="Arial"/>
          <w:b/>
          <w:caps/>
          <w:sz w:val="22"/>
          <w:szCs w:val="22"/>
        </w:rPr>
        <w:t>Konfidenciali informacija</w:t>
      </w:r>
    </w:p>
    <w:p w14:paraId="724AFE68"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20ED34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13.1.</w:t>
      </w:r>
      <w:r w:rsidRPr="00E01AE3">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CCB34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w:t>
      </w:r>
      <w:r w:rsidRPr="00E01AE3">
        <w:rPr>
          <w:rFonts w:ascii="Arial" w:eastAsia="Arial" w:hAnsi="Arial" w:cs="Arial"/>
          <w:sz w:val="22"/>
          <w:szCs w:val="22"/>
        </w:rPr>
        <w:tab/>
        <w:t>Šalis turi teisę atskleisti kitos Šalies konfidencialią informaciją šiais atvejais:</w:t>
      </w:r>
    </w:p>
    <w:p w14:paraId="4107364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13.2.1.</w:t>
      </w:r>
      <w:r w:rsidRPr="00E01AE3">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BA79E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13.2.2.</w:t>
      </w:r>
      <w:r w:rsidRPr="00E01AE3">
        <w:rPr>
          <w:rFonts w:ascii="Arial" w:eastAsia="Arial" w:hAnsi="Arial" w:cs="Arial"/>
          <w:sz w:val="22"/>
          <w:szCs w:val="22"/>
        </w:rPr>
        <w:tab/>
        <w:t xml:space="preserve">konfidencialią informaciją yra būtina atskleisti pagal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28E304D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13.3.</w:t>
      </w:r>
      <w:r w:rsidRPr="00E01AE3">
        <w:rPr>
          <w:rFonts w:ascii="Arial" w:eastAsia="Arial" w:hAnsi="Arial" w:cs="Arial"/>
          <w:sz w:val="22"/>
          <w:szCs w:val="22"/>
        </w:rPr>
        <w:tab/>
        <w:t xml:space="preserve">Prieš atskleisdama konfidencialią informaciją, Šalis privalo informuoti kitą Šalį (tiek, kiek tai nedraudžiama pagal </w:t>
      </w:r>
      <w:r w:rsidRPr="00E01AE3">
        <w:rPr>
          <w:rFonts w:ascii="Arial" w:hAnsi="Arial" w:cs="Arial"/>
          <w:sz w:val="22"/>
          <w:szCs w:val="22"/>
        </w:rPr>
        <w:t>įstatymus bei kitus teisės aktus</w:t>
      </w:r>
      <w:r w:rsidRPr="00E01AE3">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83D338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w:t>
      </w:r>
      <w:r w:rsidRPr="00E01AE3">
        <w:rPr>
          <w:rFonts w:ascii="Arial" w:eastAsia="Arial" w:hAnsi="Arial" w:cs="Arial"/>
          <w:sz w:val="22"/>
          <w:szCs w:val="22"/>
        </w:rPr>
        <w:tab/>
        <w:t>Šalis atsako:</w:t>
      </w:r>
    </w:p>
    <w:p w14:paraId="4EEE74D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13.4.1.</w:t>
      </w:r>
      <w:r w:rsidRPr="00E01AE3">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2D05622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13.4.2.</w:t>
      </w:r>
      <w:r w:rsidRPr="00E01AE3">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2934A4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13.5.</w:t>
      </w:r>
      <w:r w:rsidRPr="00E01AE3">
        <w:rPr>
          <w:rFonts w:ascii="Arial" w:eastAsia="Arial" w:hAnsi="Arial" w:cs="Arial"/>
          <w:sz w:val="22"/>
          <w:szCs w:val="22"/>
        </w:rPr>
        <w:tab/>
        <w:t>Šalis, nepagrįstai atskleidusi kitos Šalies konfidencialią informaciją, privalo sumokėti kitai Šaliai Specialiosiose sąlygose nurodyto dydžio baudą.</w:t>
      </w:r>
    </w:p>
    <w:p w14:paraId="27959D6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1C330F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14.</w:t>
      </w:r>
      <w:r w:rsidRPr="00E01AE3">
        <w:rPr>
          <w:rFonts w:ascii="Arial" w:eastAsia="Arial" w:hAnsi="Arial" w:cs="Arial"/>
          <w:b/>
          <w:bCs/>
          <w:caps/>
          <w:sz w:val="22"/>
          <w:szCs w:val="22"/>
        </w:rPr>
        <w:tab/>
      </w:r>
      <w:r w:rsidRPr="00E01AE3">
        <w:rPr>
          <w:rFonts w:ascii="Arial" w:eastAsia="Arial" w:hAnsi="Arial" w:cs="Arial"/>
          <w:b/>
          <w:caps/>
          <w:sz w:val="22"/>
          <w:szCs w:val="22"/>
        </w:rPr>
        <w:t>Asmens duomenų apsauga</w:t>
      </w:r>
    </w:p>
    <w:p w14:paraId="283A12FA"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F6D0D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14.1.</w:t>
      </w:r>
      <w:r w:rsidRPr="00E01AE3">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B6C802"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14.2.</w:t>
      </w:r>
      <w:r w:rsidRPr="00E01AE3">
        <w:rPr>
          <w:rFonts w:ascii="Arial" w:hAnsi="Arial" w:cs="Arial"/>
          <w:sz w:val="22"/>
          <w:szCs w:val="22"/>
        </w:rPr>
        <w:tab/>
        <w:t xml:space="preserve">Šalys patvirtina, kad jeigu siekiant užtikrinti tinkamą Sutarties vykdymą bus tvarkomi asmens duomenys, Šalys įsipareigoja sudaryti atskirą susitarimą dėl duomenų tvarkymo, kuriuo nustato </w:t>
      </w:r>
      <w:r w:rsidRPr="00E01AE3">
        <w:rPr>
          <w:rFonts w:ascii="Arial" w:hAnsi="Arial" w:cs="Arial"/>
          <w:sz w:val="22"/>
          <w:szCs w:val="22"/>
        </w:rPr>
        <w:lastRenderedPageBreak/>
        <w:t>duomenų tvarkymo dalyką ir trukmę, duomenų tvarkymo pobūdį ir tikslą, asmens duomenų rūšis ir duomenų subjektų kategorijas bei duomenų valdytojo prievoles ir teises.</w:t>
      </w:r>
    </w:p>
    <w:p w14:paraId="6023D0E3" w14:textId="77777777" w:rsidR="00264174" w:rsidRPr="00E01AE3" w:rsidRDefault="00264174" w:rsidP="00264174">
      <w:pPr>
        <w:tabs>
          <w:tab w:val="left" w:pos="0"/>
          <w:tab w:val="left" w:pos="851"/>
          <w:tab w:val="left" w:pos="992"/>
          <w:tab w:val="left" w:pos="1134"/>
        </w:tabs>
        <w:spacing w:after="0" w:line="240" w:lineRule="auto"/>
        <w:jc w:val="both"/>
        <w:rPr>
          <w:rFonts w:ascii="Arial" w:eastAsia="Arial" w:hAnsi="Arial" w:cs="Arial"/>
          <w:b/>
          <w:bCs/>
          <w:sz w:val="22"/>
          <w:szCs w:val="22"/>
        </w:rPr>
      </w:pPr>
    </w:p>
    <w:p w14:paraId="59117E5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E01AE3">
        <w:rPr>
          <w:rFonts w:ascii="Arial" w:eastAsia="Arial" w:hAnsi="Arial" w:cs="Arial"/>
          <w:b/>
          <w:bCs/>
          <w:caps/>
          <w:sz w:val="22"/>
          <w:szCs w:val="22"/>
        </w:rPr>
        <w:t>15.</w:t>
      </w:r>
      <w:r w:rsidRPr="00E01AE3">
        <w:rPr>
          <w:rFonts w:ascii="Arial" w:eastAsia="Arial" w:hAnsi="Arial" w:cs="Arial"/>
          <w:b/>
          <w:bCs/>
          <w:caps/>
          <w:sz w:val="22"/>
          <w:szCs w:val="22"/>
        </w:rPr>
        <w:tab/>
      </w:r>
      <w:r w:rsidRPr="00E01AE3">
        <w:rPr>
          <w:rFonts w:ascii="Arial" w:eastAsia="Arial" w:hAnsi="Arial" w:cs="Arial"/>
          <w:b/>
          <w:caps/>
          <w:sz w:val="22"/>
          <w:szCs w:val="22"/>
        </w:rPr>
        <w:t>INTELEKTINĖ NUOSAVYBĖ</w:t>
      </w:r>
    </w:p>
    <w:p w14:paraId="0F289C5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240242B8"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AE3">
        <w:rPr>
          <w:rFonts w:ascii="Arial" w:eastAsia="Arial" w:hAnsi="Arial" w:cs="Arial"/>
          <w:sz w:val="22"/>
          <w:szCs w:val="22"/>
        </w:rPr>
        <w:t>Paslaugų</w:t>
      </w:r>
      <w:r w:rsidRPr="00E01AE3">
        <w:rPr>
          <w:rFonts w:ascii="Arial" w:hAnsi="Arial" w:cs="Arial"/>
          <w:sz w:val="22"/>
          <w:szCs w:val="22"/>
        </w:rPr>
        <w:t xml:space="preserve"> pobūdžio ar (ir) išimtinių teisių, patentų ir kt.</w:t>
      </w:r>
    </w:p>
    <w:p w14:paraId="05C65E8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24C75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C004931"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6204CEEA"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16.</w:t>
      </w:r>
      <w:r w:rsidRPr="00E01AE3">
        <w:rPr>
          <w:rFonts w:ascii="Arial" w:eastAsia="Arial" w:hAnsi="Arial" w:cs="Arial"/>
          <w:b/>
          <w:bCs/>
          <w:caps/>
          <w:sz w:val="22"/>
          <w:szCs w:val="22"/>
        </w:rPr>
        <w:tab/>
      </w:r>
      <w:r w:rsidRPr="00E01AE3">
        <w:rPr>
          <w:rFonts w:ascii="Arial" w:eastAsia="Arial" w:hAnsi="Arial" w:cs="Arial"/>
          <w:b/>
          <w:caps/>
          <w:sz w:val="22"/>
          <w:szCs w:val="22"/>
        </w:rPr>
        <w:t>Pareiškimai ir garantijos</w:t>
      </w:r>
    </w:p>
    <w:p w14:paraId="6D82D96C"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FDBEC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 Kiekviena iš Šalių pareiškia ir garantuoja kitai Šaliai, kad:</w:t>
      </w:r>
    </w:p>
    <w:p w14:paraId="42FCD88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790C0A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16.1.2. sudarydama Sutartį, Šalis neviršija savo kompetencijos ir nepažeidžia jai taikomų </w:t>
      </w:r>
      <w:r w:rsidRPr="00E01AE3">
        <w:rPr>
          <w:rFonts w:ascii="Arial" w:hAnsi="Arial" w:cs="Arial"/>
          <w:sz w:val="22"/>
          <w:szCs w:val="22"/>
        </w:rPr>
        <w:t>įstatymų bei kitų teisės aktų</w:t>
      </w:r>
      <w:r w:rsidRPr="00E01AE3">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DEBD3A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2433B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FEEB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D574B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16.1.6. visi Šalies pareiškimai ir garantijos yra išsamūs ir nepalieka nutylėtų jokių aplinkybių, kurios darytų šiuos pareiškimus ar garantijas neteisingais.</w:t>
      </w:r>
    </w:p>
    <w:p w14:paraId="22EA632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numatytus leidimus, licencijas, atestatus, teisės pripažinimo dokumentus, reikalingus vykdant Sutartį.</w:t>
      </w:r>
    </w:p>
    <w:p w14:paraId="14EB63A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16.3. </w:t>
      </w:r>
      <w:r w:rsidRPr="00E01AE3">
        <w:rPr>
          <w:rFonts w:ascii="Arial" w:hAnsi="Arial" w:cs="Arial"/>
          <w:sz w:val="22"/>
          <w:szCs w:val="22"/>
        </w:rPr>
        <w:t>Tiekėjas pareiškia, kad suteiktų Paslaugų rezultato disponavimo, valdymo ir naudojimosi teisės nėra apribotos</w:t>
      </w:r>
      <w:r w:rsidRPr="00E01AE3">
        <w:rPr>
          <w:rFonts w:ascii="Arial" w:eastAsia="Arial" w:hAnsi="Arial" w:cs="Arial"/>
          <w:sz w:val="22"/>
          <w:szCs w:val="22"/>
        </w:rPr>
        <w:t xml:space="preserve"> </w:t>
      </w:r>
      <w:r w:rsidRPr="00E01AE3">
        <w:rPr>
          <w:rFonts w:ascii="Arial" w:eastAsia="Arial" w:hAnsi="Arial" w:cs="Arial"/>
          <w:sz w:val="22"/>
          <w:szCs w:val="22"/>
          <w:shd w:val="clear" w:color="auto" w:fill="FFFFFF"/>
        </w:rPr>
        <w:t xml:space="preserve">ir jokie tretieji asmenys neturi pretenzijų į Sutartimi perduodamą </w:t>
      </w:r>
      <w:r w:rsidRPr="00E01AE3">
        <w:rPr>
          <w:rFonts w:ascii="Arial" w:eastAsia="Arial" w:hAnsi="Arial" w:cs="Arial"/>
          <w:sz w:val="22"/>
          <w:szCs w:val="22"/>
        </w:rPr>
        <w:t>Paslaugų rezultatą</w:t>
      </w:r>
      <w:r w:rsidRPr="00E01AE3">
        <w:rPr>
          <w:rFonts w:ascii="Arial" w:eastAsia="Arial" w:hAnsi="Arial" w:cs="Arial"/>
          <w:sz w:val="22"/>
          <w:szCs w:val="22"/>
          <w:shd w:val="clear" w:color="auto" w:fill="FFFFFF"/>
        </w:rPr>
        <w:t>.</w:t>
      </w:r>
    </w:p>
    <w:p w14:paraId="255AE14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eastAsia="Arial" w:hAnsi="Arial" w:cs="Arial"/>
          <w:sz w:val="22"/>
          <w:szCs w:val="22"/>
        </w:rPr>
        <w:t>16.4. T</w:t>
      </w:r>
      <w:r w:rsidRPr="00E01AE3">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A8017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0F0281BC" w14:textId="77777777" w:rsidR="00264174" w:rsidRPr="00E01AE3" w:rsidRDefault="00264174" w:rsidP="00F1128A">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lastRenderedPageBreak/>
        <w:t>17.</w:t>
      </w:r>
      <w:r w:rsidRPr="00E01AE3">
        <w:rPr>
          <w:rFonts w:ascii="Arial" w:eastAsia="Arial" w:hAnsi="Arial" w:cs="Arial"/>
          <w:b/>
          <w:bCs/>
          <w:caps/>
          <w:sz w:val="22"/>
          <w:szCs w:val="22"/>
        </w:rPr>
        <w:tab/>
      </w:r>
      <w:r w:rsidRPr="00E01AE3">
        <w:rPr>
          <w:rFonts w:ascii="Arial" w:eastAsia="Arial" w:hAnsi="Arial" w:cs="Arial"/>
          <w:b/>
          <w:caps/>
          <w:sz w:val="22"/>
          <w:szCs w:val="22"/>
        </w:rPr>
        <w:t>Bendrieji atsakomybės klausimai</w:t>
      </w:r>
    </w:p>
    <w:p w14:paraId="6E37BB7F" w14:textId="77777777" w:rsidR="00264174" w:rsidRPr="00E01AE3"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p>
    <w:p w14:paraId="6B20EBCC" w14:textId="77777777" w:rsidR="00264174" w:rsidRPr="00E01AE3"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17.1. Netesybų sumokėjimas už vėlavimą ar pareigų pagal Sutartį pažeidimą neatleidžia Šalies nuo Sutartyje numatytų jos pareigų vykdymo.</w:t>
      </w:r>
    </w:p>
    <w:p w14:paraId="6902EA4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AE3">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E227F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412D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17.4. Šioje Sutartyje numatytos teisių gynybos priemonės neapriboja Šalių teisės pasinaudoti kitomis teisėtomis teisių gynybos priemonėmis.</w:t>
      </w:r>
    </w:p>
    <w:p w14:paraId="0CF368F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0FBC8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C0623C" w14:textId="77777777" w:rsidR="00264174" w:rsidRPr="00E01AE3"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06854D8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18.</w:t>
      </w:r>
      <w:r w:rsidRPr="00E01AE3">
        <w:rPr>
          <w:rFonts w:ascii="Arial" w:eastAsia="Arial" w:hAnsi="Arial" w:cs="Arial"/>
          <w:b/>
          <w:bCs/>
          <w:caps/>
          <w:sz w:val="22"/>
          <w:szCs w:val="22"/>
        </w:rPr>
        <w:tab/>
      </w:r>
      <w:r w:rsidRPr="00E01AE3">
        <w:rPr>
          <w:rFonts w:ascii="Arial" w:eastAsia="Arial" w:hAnsi="Arial" w:cs="Arial"/>
          <w:b/>
          <w:caps/>
          <w:sz w:val="22"/>
          <w:szCs w:val="22"/>
        </w:rPr>
        <w:t>Nenugalima jėga (FORCE MAJEURE)</w:t>
      </w:r>
    </w:p>
    <w:p w14:paraId="42FBCA39"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89BD8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18.1.</w:t>
      </w:r>
      <w:r w:rsidRPr="00E01AE3">
        <w:rPr>
          <w:rFonts w:ascii="Arial" w:eastAsia="Arial" w:hAnsi="Arial" w:cs="Arial"/>
          <w:b/>
          <w:bCs/>
          <w:sz w:val="22"/>
          <w:szCs w:val="22"/>
        </w:rPr>
        <w:tab/>
      </w:r>
      <w:r w:rsidRPr="00E01AE3">
        <w:rPr>
          <w:rFonts w:ascii="Arial" w:eastAsia="Arial" w:hAnsi="Arial" w:cs="Arial"/>
          <w:sz w:val="22"/>
          <w:szCs w:val="22"/>
        </w:rPr>
        <w:t>Atsakomybė pagal Sutartį netaikoma, taip pat Šalys gali būti visiškai ar iš dalies atleistos nuo civilinės atsakomybės šiais pagrindais:</w:t>
      </w:r>
    </w:p>
    <w:p w14:paraId="4F39CA0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18.1.1.</w:t>
      </w:r>
      <w:r w:rsidRPr="00E01AE3">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0929E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99E40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18.2.</w:t>
      </w:r>
      <w:r w:rsidRPr="00E01AE3">
        <w:rPr>
          <w:rFonts w:ascii="Arial" w:eastAsia="Arial" w:hAnsi="Arial" w:cs="Arial"/>
          <w:b/>
          <w:bCs/>
          <w:sz w:val="22"/>
          <w:szCs w:val="22"/>
        </w:rPr>
        <w:tab/>
      </w:r>
      <w:r w:rsidRPr="00E01AE3">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CCC6B6"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18.3.</w:t>
      </w:r>
      <w:r w:rsidRPr="00E01AE3">
        <w:rPr>
          <w:rFonts w:ascii="Arial" w:eastAsia="Arial" w:hAnsi="Arial" w:cs="Arial"/>
          <w:b/>
          <w:bCs/>
          <w:sz w:val="22"/>
          <w:szCs w:val="22"/>
        </w:rPr>
        <w:tab/>
      </w:r>
      <w:r w:rsidRPr="00E01AE3">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F037D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18.4.</w:t>
      </w:r>
      <w:r w:rsidRPr="00E01AE3">
        <w:rPr>
          <w:rFonts w:ascii="Arial" w:eastAsia="Arial" w:hAnsi="Arial" w:cs="Arial"/>
          <w:sz w:val="22"/>
          <w:szCs w:val="22"/>
        </w:rPr>
        <w:tab/>
        <w:t>Jeigu nenugalimos jėgos (</w:t>
      </w:r>
      <w:r w:rsidRPr="00E01AE3">
        <w:rPr>
          <w:rFonts w:ascii="Arial" w:eastAsia="Arial" w:hAnsi="Arial" w:cs="Arial"/>
          <w:iCs/>
          <w:sz w:val="22"/>
          <w:szCs w:val="22"/>
        </w:rPr>
        <w:t>force majeure</w:t>
      </w:r>
      <w:r w:rsidRPr="00E01AE3">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9B198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C2F5BDB"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19.</w:t>
      </w:r>
      <w:r w:rsidRPr="00E01AE3">
        <w:rPr>
          <w:rFonts w:ascii="Arial" w:eastAsia="Arial" w:hAnsi="Arial" w:cs="Arial"/>
          <w:b/>
          <w:bCs/>
          <w:caps/>
          <w:sz w:val="22"/>
          <w:szCs w:val="22"/>
        </w:rPr>
        <w:tab/>
      </w:r>
      <w:r w:rsidRPr="00E01AE3">
        <w:rPr>
          <w:rFonts w:ascii="Arial" w:eastAsia="Arial" w:hAnsi="Arial" w:cs="Arial"/>
          <w:b/>
          <w:caps/>
          <w:sz w:val="22"/>
          <w:szCs w:val="22"/>
        </w:rPr>
        <w:t>Sutarties nuostatų negaliojimas</w:t>
      </w:r>
    </w:p>
    <w:p w14:paraId="3FE3DEAA"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3E1EE3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19.1.</w:t>
      </w:r>
      <w:r w:rsidRPr="00E01AE3">
        <w:rPr>
          <w:rFonts w:ascii="Arial" w:eastAsia="Arial" w:hAnsi="Arial" w:cs="Arial"/>
          <w:sz w:val="22"/>
          <w:szCs w:val="22"/>
        </w:rPr>
        <w:tab/>
        <w:t xml:space="preserve">Jeigu kuri nors Sutarties nuostata yra arba tampa dalinai ar pilnai negaliojanti, Šalys privalo </w:t>
      </w:r>
      <w:r w:rsidRPr="00E01AE3">
        <w:rPr>
          <w:rFonts w:ascii="Arial" w:eastAsia="Arial" w:hAnsi="Arial" w:cs="Arial"/>
          <w:sz w:val="22"/>
          <w:szCs w:val="22"/>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AE3">
        <w:rPr>
          <w:rFonts w:ascii="Arial" w:hAnsi="Arial" w:cs="Arial"/>
          <w:sz w:val="22"/>
          <w:szCs w:val="22"/>
        </w:rPr>
        <w:t>įstatymų bei kitų teisės aktų</w:t>
      </w:r>
      <w:r w:rsidRPr="00E01AE3">
        <w:rPr>
          <w:rFonts w:ascii="Arial" w:eastAsia="Arial" w:hAnsi="Arial" w:cs="Arial"/>
          <w:sz w:val="22"/>
          <w:szCs w:val="22"/>
        </w:rPr>
        <w:t xml:space="preserve"> ir galima daryti prielaidą, kad Sutartis būtų buvusi teisėtai sudaryta ir neįtraukus nuostatos, kuri yra negaliojanti.</w:t>
      </w:r>
    </w:p>
    <w:p w14:paraId="2D7C47E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19.2.</w:t>
      </w:r>
      <w:r w:rsidRPr="00E01AE3">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DF9BA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6204C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20.</w:t>
      </w:r>
      <w:r w:rsidRPr="00E01AE3">
        <w:rPr>
          <w:rFonts w:ascii="Arial" w:eastAsia="Arial" w:hAnsi="Arial" w:cs="Arial"/>
          <w:b/>
          <w:bCs/>
          <w:caps/>
          <w:sz w:val="22"/>
          <w:szCs w:val="22"/>
        </w:rPr>
        <w:tab/>
      </w:r>
      <w:r w:rsidRPr="00E01AE3">
        <w:rPr>
          <w:rFonts w:ascii="Arial" w:eastAsia="Arial" w:hAnsi="Arial" w:cs="Arial"/>
          <w:b/>
          <w:caps/>
          <w:sz w:val="22"/>
          <w:szCs w:val="22"/>
        </w:rPr>
        <w:t>Sutarties pakeitimai</w:t>
      </w:r>
    </w:p>
    <w:p w14:paraId="3F5DC385"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B22A9E0" w14:textId="77777777" w:rsidR="00264174" w:rsidRPr="00E01AE3" w:rsidRDefault="00264174" w:rsidP="00264174">
      <w:pPr>
        <w:tabs>
          <w:tab w:val="left" w:pos="284"/>
          <w:tab w:val="left" w:pos="567"/>
        </w:tabs>
        <w:spacing w:after="0" w:line="240" w:lineRule="auto"/>
        <w:jc w:val="both"/>
        <w:rPr>
          <w:rFonts w:ascii="Arial" w:eastAsia="Times New Roman" w:hAnsi="Arial" w:cs="Arial"/>
          <w:sz w:val="22"/>
          <w:szCs w:val="22"/>
        </w:rPr>
      </w:pPr>
      <w:r w:rsidRPr="00E01AE3">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BDBA0B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20.2. Sutarties pakeitimai įforminami Šalims sudarant Susitarimą.</w:t>
      </w:r>
    </w:p>
    <w:p w14:paraId="43B131A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AE3">
        <w:rPr>
          <w:rFonts w:ascii="Arial" w:hAnsi="Arial" w:cs="Arial"/>
          <w:sz w:val="22"/>
          <w:szCs w:val="22"/>
        </w:rPr>
        <w:t>įstatymų bei kitų teisės aktų</w:t>
      </w:r>
      <w:r w:rsidRPr="00E01AE3">
        <w:rPr>
          <w:rFonts w:ascii="Arial" w:eastAsia="Arial" w:hAnsi="Arial" w:cs="Arial"/>
          <w:sz w:val="22"/>
          <w:szCs w:val="22"/>
        </w:rPr>
        <w:t xml:space="preserve"> nuostatomis.</w:t>
      </w:r>
    </w:p>
    <w:p w14:paraId="7FCA646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20.4. Susitarimas įsigalioja nuo jo sudarymo, jei Susitarime nenurodyta kitaip. Susitarimą Pirkėjas privalo paviešinti VPĮ 33 ir 86 straipsniuose nustatyta tvarka.</w:t>
      </w:r>
    </w:p>
    <w:p w14:paraId="1279A42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9A0CC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EA28FB"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21.</w:t>
      </w:r>
      <w:r w:rsidRPr="00E01AE3">
        <w:rPr>
          <w:rFonts w:ascii="Arial" w:eastAsia="Arial" w:hAnsi="Arial" w:cs="Arial"/>
          <w:b/>
          <w:bCs/>
          <w:caps/>
          <w:sz w:val="22"/>
          <w:szCs w:val="22"/>
        </w:rPr>
        <w:tab/>
      </w:r>
      <w:r w:rsidRPr="00E01AE3">
        <w:rPr>
          <w:rFonts w:ascii="Arial" w:eastAsia="Arial" w:hAnsi="Arial" w:cs="Arial"/>
          <w:b/>
          <w:caps/>
          <w:sz w:val="22"/>
          <w:szCs w:val="22"/>
        </w:rPr>
        <w:t>Sutarties sUSTABDYMAS</w:t>
      </w:r>
    </w:p>
    <w:p w14:paraId="3932FF79"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7F9A13"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AE3">
        <w:rPr>
          <w:rFonts w:ascii="Arial" w:eastAsia="Arial" w:hAnsi="Arial" w:cs="Arial"/>
          <w:sz w:val="22"/>
          <w:szCs w:val="22"/>
        </w:rPr>
        <w:t>Paslaugų</w:t>
      </w:r>
      <w:r w:rsidRPr="00E01AE3">
        <w:rPr>
          <w:rFonts w:ascii="Arial" w:hAnsi="Arial" w:cs="Arial"/>
          <w:sz w:val="22"/>
          <w:szCs w:val="22"/>
        </w:rPr>
        <w:t xml:space="preserve"> (jų dalies) teikimo sustabdymą iki atitinkamų aplinkybių pasibaigimo.</w:t>
      </w:r>
    </w:p>
    <w:p w14:paraId="5E46B1ED"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21.2. </w:t>
      </w:r>
      <w:r w:rsidRPr="00E01AE3">
        <w:rPr>
          <w:rFonts w:ascii="Arial" w:eastAsia="Arial" w:hAnsi="Arial" w:cs="Arial"/>
          <w:sz w:val="22"/>
          <w:szCs w:val="22"/>
        </w:rPr>
        <w:t>Paslaugų</w:t>
      </w:r>
      <w:r w:rsidRPr="00E01AE3">
        <w:rPr>
          <w:rFonts w:ascii="Arial" w:hAnsi="Arial" w:cs="Arial"/>
          <w:sz w:val="22"/>
          <w:szCs w:val="22"/>
        </w:rPr>
        <w:t xml:space="preserve"> (jų dalies) teikimas gali būti stabdomas esant bent vienai iš šių aplinkybių:</w:t>
      </w:r>
    </w:p>
    <w:p w14:paraId="5924C80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19D8AE"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19A70E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21.2.3. dėl nenumatytų prekių, paslaugų ir (ar) darbų, susijusių su perkamu objektu, kurių poreikis paaiškėjo tik vykdant Sutartį, įsigijimo;</w:t>
      </w:r>
    </w:p>
    <w:p w14:paraId="5CE9A109"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21.2.4. ne dėl Pirkėjo kaltės vėluoja kitos Pirkėjo pirkimo sutarties, turinčios tiesioginės įtakos šiai Sutarčiai, vykdymas;</w:t>
      </w:r>
    </w:p>
    <w:p w14:paraId="09D3B7AE"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A3A46C9"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21.2.6. pasikeitus galiojančiam teisės aktui ar įsigaliojus naujam teisės aktui, kuris turi įtakos šios Sutarties vykdymui;</w:t>
      </w:r>
    </w:p>
    <w:p w14:paraId="48BA45D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2D1530A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21.2.8. dėl teisminių (arbitražinių) ginčų su Pirkėju ar trečiaisiais asmenimis, kurių dalykas yra tiesiogiai susijęs su Sutarties vykdymu.</w:t>
      </w:r>
    </w:p>
    <w:p w14:paraId="20F751D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 xml:space="preserve">21.3. Jei </w:t>
      </w:r>
      <w:r w:rsidRPr="00E01AE3">
        <w:rPr>
          <w:rFonts w:ascii="Arial" w:eastAsia="Arial" w:hAnsi="Arial" w:cs="Arial"/>
          <w:sz w:val="22"/>
          <w:szCs w:val="22"/>
        </w:rPr>
        <w:t>Paslaugų</w:t>
      </w:r>
      <w:r w:rsidRPr="00E01AE3">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AF47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21.4. Jei </w:t>
      </w:r>
      <w:r w:rsidRPr="00E01AE3">
        <w:rPr>
          <w:rFonts w:ascii="Arial" w:eastAsia="Arial" w:hAnsi="Arial" w:cs="Arial"/>
          <w:sz w:val="22"/>
          <w:szCs w:val="22"/>
        </w:rPr>
        <w:t>Paslaugų</w:t>
      </w:r>
      <w:r w:rsidRPr="00E01AE3">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51CA9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21.5. Sutartinių įsipareigojimų vykdymas gali būti stabdomas tik Sutarties galiojimo laikotarpiu tokia tvarka:</w:t>
      </w:r>
    </w:p>
    <w:p w14:paraId="22D57CF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26CFB0"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FA7E3C"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C9A1D5"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5240A5"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21.7. Sutartinių įsipareigojimų vykdymas sustabdomas ne ilgesniam kaip konkrečios, pagrįstos aplinkybės egzistavimo laikotarpiui.</w:t>
      </w:r>
    </w:p>
    <w:p w14:paraId="7686D2B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4F332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69B26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3BEF3BA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D0E5D0"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600D3C78"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22.</w:t>
      </w:r>
      <w:r w:rsidRPr="00E01AE3">
        <w:rPr>
          <w:rFonts w:ascii="Arial" w:eastAsia="Arial" w:hAnsi="Arial" w:cs="Arial"/>
          <w:b/>
          <w:bCs/>
          <w:caps/>
          <w:sz w:val="22"/>
          <w:szCs w:val="22"/>
        </w:rPr>
        <w:tab/>
      </w:r>
      <w:r w:rsidRPr="00E01AE3">
        <w:rPr>
          <w:rFonts w:ascii="Arial" w:eastAsia="Arial" w:hAnsi="Arial" w:cs="Arial"/>
          <w:b/>
          <w:caps/>
          <w:sz w:val="22"/>
          <w:szCs w:val="22"/>
        </w:rPr>
        <w:t>Sutarties nutraukimas</w:t>
      </w:r>
    </w:p>
    <w:p w14:paraId="76D5B49D"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F7ECFE3"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r w:rsidRPr="00E01AE3">
        <w:rPr>
          <w:rFonts w:ascii="Arial" w:eastAsia="Cambria" w:hAnsi="Arial" w:cs="Arial"/>
          <w:sz w:val="22"/>
          <w:szCs w:val="22"/>
        </w:rPr>
        <w:t>Sutartis gali būti nutraukiama VPĮ 90 straipsnyje ir Sutartyje numatytais atvejais, įskaitant galimybę nutraukti Sutartį Šalių susitarimu.</w:t>
      </w:r>
    </w:p>
    <w:p w14:paraId="3EFA2430"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D4B0E7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lastRenderedPageBreak/>
        <w:t>22.1.</w:t>
      </w:r>
      <w:r w:rsidRPr="00E01AE3">
        <w:rPr>
          <w:rFonts w:ascii="Arial" w:eastAsia="Arial" w:hAnsi="Arial" w:cs="Arial"/>
          <w:b/>
          <w:bCs/>
          <w:sz w:val="22"/>
          <w:szCs w:val="22"/>
        </w:rPr>
        <w:tab/>
      </w:r>
      <w:r w:rsidRPr="00E01AE3">
        <w:rPr>
          <w:rFonts w:ascii="Arial" w:eastAsia="Arial" w:hAnsi="Arial" w:cs="Arial"/>
          <w:b/>
          <w:sz w:val="22"/>
          <w:szCs w:val="22"/>
        </w:rPr>
        <w:t>Pretenzijos dėl Sutarties pažeidimų</w:t>
      </w:r>
    </w:p>
    <w:p w14:paraId="6377D56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43DF1D"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D3229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AE3">
        <w:rPr>
          <w:rFonts w:ascii="Arial" w:hAnsi="Arial" w:cs="Arial"/>
          <w:bCs/>
          <w:sz w:val="22"/>
          <w:szCs w:val="22"/>
        </w:rPr>
        <w:t xml:space="preserve"> </w:t>
      </w:r>
      <w:r w:rsidRPr="00E01AE3">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E1F602"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16A782B2"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22.2.</w:t>
      </w:r>
      <w:r w:rsidRPr="00E01AE3">
        <w:rPr>
          <w:rFonts w:ascii="Arial" w:eastAsia="Arial" w:hAnsi="Arial" w:cs="Arial"/>
          <w:b/>
          <w:bCs/>
          <w:sz w:val="22"/>
          <w:szCs w:val="22"/>
        </w:rPr>
        <w:tab/>
      </w:r>
      <w:r w:rsidRPr="00E01AE3">
        <w:rPr>
          <w:rFonts w:ascii="Arial" w:eastAsia="Arial" w:hAnsi="Arial" w:cs="Arial"/>
          <w:b/>
          <w:sz w:val="22"/>
          <w:szCs w:val="22"/>
        </w:rPr>
        <w:t>Sutarties nutraukimas Pirkėjo iniciatyva</w:t>
      </w:r>
    </w:p>
    <w:p w14:paraId="334DA395"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4895874"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13455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 Pirkėjas turi teisę vienašališkai nutraukti Sutartį ar jos dalį raštu įspėjęs Tiekėją prieš ne trumpesnį nei 10 (dešimties) dienų terminą, jeigu:</w:t>
      </w:r>
    </w:p>
    <w:p w14:paraId="5258D7D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22.2.2.1. Tiekėjui yra iškelta bankroto byla, pradėtas bankroto procesas ne teismo tvarka, jis tampa nemokus arba yra nemokumo tikimybė, sustabdo ūkinę veiklą ar susidaro</w:t>
      </w:r>
      <w:r w:rsidRPr="00E01AE3">
        <w:rPr>
          <w:rFonts w:ascii="Arial" w:hAnsi="Arial" w:cs="Arial"/>
          <w:bCs/>
          <w:sz w:val="22"/>
          <w:szCs w:val="22"/>
        </w:rPr>
        <w:t xml:space="preserve"> </w:t>
      </w:r>
      <w:r w:rsidRPr="00E01AE3">
        <w:rPr>
          <w:rFonts w:ascii="Arial" w:hAnsi="Arial" w:cs="Arial"/>
          <w:sz w:val="22"/>
          <w:szCs w:val="22"/>
        </w:rPr>
        <w:t>įstatymuose ir kituose teisės aktuose nustatyta tvarka analogiška situacija</w:t>
      </w:r>
      <w:r w:rsidRPr="00E01AE3">
        <w:rPr>
          <w:rFonts w:ascii="Arial" w:hAnsi="Arial" w:cs="Arial"/>
          <w:sz w:val="22"/>
          <w:szCs w:val="22"/>
          <w:shd w:val="clear" w:color="auto" w:fill="FFFFFF"/>
        </w:rPr>
        <w:t>;</w:t>
      </w:r>
    </w:p>
    <w:p w14:paraId="355DA295" w14:textId="77777777" w:rsidR="00264174" w:rsidRPr="00E01AE3" w:rsidRDefault="00264174" w:rsidP="00264174">
      <w:pPr>
        <w:tabs>
          <w:tab w:val="left" w:pos="567"/>
        </w:tabs>
        <w:spacing w:after="0" w:line="240" w:lineRule="auto"/>
        <w:jc w:val="both"/>
        <w:rPr>
          <w:rFonts w:ascii="Arial" w:hAnsi="Arial" w:cs="Arial"/>
          <w:sz w:val="22"/>
          <w:szCs w:val="22"/>
        </w:rPr>
      </w:pPr>
      <w:r w:rsidRPr="00E01AE3">
        <w:rPr>
          <w:rFonts w:ascii="Arial" w:hAnsi="Arial" w:cs="Arial"/>
          <w:sz w:val="22"/>
          <w:szCs w:val="22"/>
        </w:rPr>
        <w:t>22.2.2.2. Tiekėjo padėtis pasikeičia ir jis atitinka pirkimo dokumentuose nustatytą pašalinimo pagrindą;</w:t>
      </w:r>
    </w:p>
    <w:p w14:paraId="6433068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148EE93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22.2.2.4. Pirkėjas nusprendžia nebevykdyti veiklos, kurios vykdymui Sutartimi įsigyjamos Paslaugos ir Sutarties poreikis išnyksta;</w:t>
      </w:r>
    </w:p>
    <w:p w14:paraId="49960AA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22.2.2.5. Pirkėjo valdymo organas priima sprendimą, dėl kurio Sutarties poreikis išnyksta;</w:t>
      </w:r>
    </w:p>
    <w:p w14:paraId="1C242F9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22.2.2.6. pasikeičia (pablogėja) Pirkėjo finansinė padėtis ar Pirkėjas negauna arba netenka finansavimo ir dėl šios priežasties nusprendžia nutraukti Sutartį;</w:t>
      </w:r>
    </w:p>
    <w:p w14:paraId="33429C2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1D6D7E6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22.2.2.8. nebelieka perkamų </w:t>
      </w:r>
      <w:r w:rsidRPr="00E01AE3">
        <w:rPr>
          <w:rFonts w:ascii="Arial" w:eastAsia="Arial" w:hAnsi="Arial" w:cs="Arial"/>
          <w:sz w:val="22"/>
          <w:szCs w:val="22"/>
        </w:rPr>
        <w:t>Paslaugų</w:t>
      </w:r>
      <w:r w:rsidRPr="00E01AE3">
        <w:rPr>
          <w:rFonts w:ascii="Arial" w:hAnsi="Arial" w:cs="Arial"/>
          <w:sz w:val="22"/>
          <w:szCs w:val="22"/>
        </w:rPr>
        <w:t xml:space="preserve"> poreikio;</w:t>
      </w:r>
    </w:p>
    <w:p w14:paraId="0C960C8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22.2.2.9. Pirkėjas iš pirkimų priežiūrą atliekančių institucijų gauna nurodymą ar rekomendaciją nutraukti Sutartį;</w:t>
      </w:r>
    </w:p>
    <w:p w14:paraId="736B873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F2EF93B" w14:textId="77777777" w:rsidR="00264174" w:rsidRPr="00E01AE3" w:rsidRDefault="00264174" w:rsidP="00264174">
      <w:pPr>
        <w:tabs>
          <w:tab w:val="left" w:pos="567"/>
        </w:tabs>
        <w:spacing w:after="0" w:line="240" w:lineRule="auto"/>
        <w:jc w:val="both"/>
        <w:textAlignment w:val="baseline"/>
        <w:rPr>
          <w:rFonts w:ascii="Arial" w:eastAsia="Arial" w:hAnsi="Arial" w:cs="Arial"/>
          <w:sz w:val="22"/>
          <w:szCs w:val="22"/>
        </w:rPr>
      </w:pPr>
      <w:r w:rsidRPr="00E01AE3">
        <w:rPr>
          <w:rFonts w:ascii="Arial" w:hAnsi="Arial" w:cs="Arial"/>
          <w:sz w:val="22"/>
          <w:szCs w:val="22"/>
        </w:rPr>
        <w:t>22.2.2.11.</w:t>
      </w:r>
      <w:r w:rsidRPr="00E01AE3">
        <w:rPr>
          <w:rFonts w:ascii="Arial" w:eastAsia="Arial" w:hAnsi="Arial" w:cs="Arial"/>
          <w:sz w:val="22"/>
          <w:szCs w:val="22"/>
        </w:rPr>
        <w:t xml:space="preserve"> Tiekėjas atsisako pašalinti arba nepašalina Paslaugų trūkumų per Pirkėjo nustatytus protingus terminus;</w:t>
      </w:r>
    </w:p>
    <w:p w14:paraId="481C4BBD"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22.2.2.12. Tiekėjas pažeidžia Sutartį arba įstatymus bei kitus teisės aktus ir per Pirkėjo rašytinėje pretenzijoje nurodytą terminą neištaiso pažeidimo;</w:t>
      </w:r>
    </w:p>
    <w:p w14:paraId="00925C85" w14:textId="77777777" w:rsidR="00264174" w:rsidRPr="00E01AE3" w:rsidRDefault="00264174" w:rsidP="00264174">
      <w:pPr>
        <w:tabs>
          <w:tab w:val="left" w:pos="567"/>
        </w:tabs>
        <w:spacing w:after="0" w:line="240" w:lineRule="auto"/>
        <w:jc w:val="both"/>
        <w:textAlignment w:val="baseline"/>
        <w:rPr>
          <w:rFonts w:ascii="Arial" w:hAnsi="Arial" w:cs="Arial"/>
          <w:iCs/>
          <w:sz w:val="22"/>
          <w:szCs w:val="22"/>
        </w:rPr>
      </w:pPr>
      <w:r w:rsidRPr="00E01AE3">
        <w:rPr>
          <w:rFonts w:ascii="Arial" w:hAnsi="Arial" w:cs="Arial"/>
          <w:sz w:val="22"/>
          <w:szCs w:val="22"/>
        </w:rPr>
        <w:t xml:space="preserve">22.2.2.13. </w:t>
      </w:r>
      <w:r w:rsidRPr="00E01AE3">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F3F90A" w14:textId="77777777" w:rsidR="00264174" w:rsidRPr="00E01AE3" w:rsidRDefault="00264174" w:rsidP="00264174">
      <w:pPr>
        <w:tabs>
          <w:tab w:val="left" w:pos="567"/>
        </w:tabs>
        <w:spacing w:after="0" w:line="240" w:lineRule="auto"/>
        <w:jc w:val="both"/>
        <w:textAlignment w:val="baseline"/>
        <w:rPr>
          <w:rFonts w:ascii="Arial" w:hAnsi="Arial" w:cs="Arial"/>
          <w:iCs/>
          <w:sz w:val="22"/>
          <w:szCs w:val="22"/>
        </w:rPr>
      </w:pPr>
      <w:r w:rsidRPr="00E01AE3">
        <w:rPr>
          <w:rFonts w:ascii="Arial" w:hAnsi="Arial" w:cs="Arial"/>
          <w:iCs/>
          <w:sz w:val="22"/>
          <w:szCs w:val="22"/>
        </w:rPr>
        <w:t>22.2.2.14. paaiškėja VPĮ 37 straipsnio 8 dalyje ir (ar) 47 straipsnio 8 dalyje nurodytos aplinkybės.</w:t>
      </w:r>
    </w:p>
    <w:p w14:paraId="6FA5BA3D"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E6B80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2F8C97"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31235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22.2.6. Pirkėjas turi teisę vienašališkai nutraukti Sutartį ir kitais Specialiosiose sąlygose (jei taikoma) ir įstatymuose bei kituose teisės aktuose įtvirtintais atvejais.</w:t>
      </w:r>
    </w:p>
    <w:p w14:paraId="5426B4E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22.2.7. Sutartis laikoma nutraukta kitą dieną po to, kai pasibaigia įspėjimo apie Sutarties nutraukimą terminas.</w:t>
      </w:r>
    </w:p>
    <w:p w14:paraId="6BF7B186"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862622F"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115D6C56" w14:textId="77777777" w:rsidR="00264174" w:rsidRPr="00E01AE3" w:rsidRDefault="00264174" w:rsidP="00264174">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E01AE3">
        <w:rPr>
          <w:rFonts w:ascii="Arial" w:eastAsia="Arial" w:hAnsi="Arial" w:cs="Arial"/>
          <w:b/>
          <w:bCs/>
          <w:sz w:val="22"/>
          <w:szCs w:val="22"/>
        </w:rPr>
        <w:t>22.3.</w:t>
      </w:r>
      <w:r w:rsidRPr="00E01AE3">
        <w:rPr>
          <w:rFonts w:ascii="Arial" w:eastAsia="Arial" w:hAnsi="Arial" w:cs="Arial"/>
          <w:b/>
          <w:bCs/>
          <w:sz w:val="22"/>
          <w:szCs w:val="22"/>
        </w:rPr>
        <w:tab/>
        <w:t>Sutarties nutraukimas Tiekėjo iniciatyva</w:t>
      </w:r>
    </w:p>
    <w:p w14:paraId="4811C8C1" w14:textId="77777777" w:rsidR="00264174" w:rsidRPr="00E01AE3" w:rsidRDefault="00264174" w:rsidP="00264174">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D4F5FB7" w14:textId="77777777" w:rsidR="00264174" w:rsidRPr="00E01AE3" w:rsidRDefault="00264174" w:rsidP="00264174">
      <w:pPr>
        <w:keepNext/>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917D3E3"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 Tiekėjas turi teisę vienašališkai nutraukti Sutartį, įspėjęs Pirkėją raštu prieš ne trumpesnį nei 10 (dešimties) dienų terminą, jeigu:</w:t>
      </w:r>
    </w:p>
    <w:p w14:paraId="42286E3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197AD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008A66C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89647A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22.3.4. Tiekėjas turi teisę vienašališkai nutraukti Sutartį ir kitais įstatymuose bei kituose teisės aktuose įtvirtintais atvejais.</w:t>
      </w:r>
    </w:p>
    <w:p w14:paraId="184867B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CC0327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22.3.6. Sutartis laikoma nutraukta kitą dieną po to, kai pasibaigia įspėjimo apie Sutarties nutraukimą terminas.</w:t>
      </w:r>
    </w:p>
    <w:p w14:paraId="645E098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9F6BC4"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2CF5DFC6"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lastRenderedPageBreak/>
        <w:t>22.4.</w:t>
      </w:r>
      <w:r w:rsidRPr="00E01AE3">
        <w:rPr>
          <w:rFonts w:ascii="Arial" w:eastAsia="Arial" w:hAnsi="Arial" w:cs="Arial"/>
          <w:b/>
          <w:bCs/>
          <w:sz w:val="22"/>
          <w:szCs w:val="22"/>
        </w:rPr>
        <w:tab/>
      </w:r>
      <w:r w:rsidRPr="00E01AE3">
        <w:rPr>
          <w:rFonts w:ascii="Arial" w:eastAsia="Arial" w:hAnsi="Arial" w:cs="Arial"/>
          <w:b/>
          <w:sz w:val="22"/>
          <w:szCs w:val="22"/>
        </w:rPr>
        <w:t>Šalių teisės ir pareigos Sutarties nutraukimo atveju</w:t>
      </w:r>
    </w:p>
    <w:p w14:paraId="6F9670C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971E89F"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21F603B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22.4.2. Nutraukus Sutartį, Šalys privalo:</w:t>
      </w:r>
    </w:p>
    <w:p w14:paraId="75F84E6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22.4.2.1. įsitikinti, jog iki Sutarties nutraukimo dienos suteiktos </w:t>
      </w:r>
      <w:r w:rsidRPr="00E01AE3">
        <w:rPr>
          <w:rFonts w:ascii="Arial" w:eastAsia="Arial" w:hAnsi="Arial" w:cs="Arial"/>
          <w:sz w:val="22"/>
          <w:szCs w:val="22"/>
        </w:rPr>
        <w:t>Paslaugos</w:t>
      </w:r>
      <w:r w:rsidRPr="00E01AE3">
        <w:rPr>
          <w:rFonts w:ascii="Arial" w:hAnsi="Arial" w:cs="Arial"/>
          <w:sz w:val="22"/>
          <w:szCs w:val="22"/>
        </w:rPr>
        <w:t xml:space="preserve"> ir kiti atlikti veiksmai atitinka Sutarties reikalavimus ir Šalys dėl to viena kitai nebereikš pretenzijų;</w:t>
      </w:r>
    </w:p>
    <w:p w14:paraId="51E3B81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22.4.2.2. atsiskaityti už iki Sutarties nutraukimo suteiktas </w:t>
      </w:r>
      <w:r w:rsidRPr="00E01AE3">
        <w:rPr>
          <w:rFonts w:ascii="Arial" w:eastAsia="Arial" w:hAnsi="Arial" w:cs="Arial"/>
          <w:sz w:val="22"/>
          <w:szCs w:val="22"/>
        </w:rPr>
        <w:t>Paslaugas</w:t>
      </w:r>
      <w:r w:rsidRPr="00E01AE3">
        <w:rPr>
          <w:rFonts w:ascii="Arial" w:hAnsi="Arial" w:cs="Arial"/>
          <w:sz w:val="22"/>
          <w:szCs w:val="22"/>
        </w:rPr>
        <w:t>, atitinkančias Sutarties reikalavimus;</w:t>
      </w:r>
    </w:p>
    <w:p w14:paraId="281AA7C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A300BE"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05603A24"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23.</w:t>
      </w:r>
      <w:r w:rsidRPr="00E01AE3">
        <w:rPr>
          <w:rFonts w:ascii="Arial" w:hAnsi="Arial" w:cs="Arial"/>
          <w:sz w:val="22"/>
          <w:szCs w:val="22"/>
        </w:rPr>
        <w:tab/>
      </w:r>
      <w:r w:rsidRPr="00E01AE3">
        <w:rPr>
          <w:rFonts w:ascii="Arial" w:eastAsia="Arial" w:hAnsi="Arial" w:cs="Arial"/>
          <w:b/>
          <w:bCs/>
          <w:caps/>
          <w:sz w:val="22"/>
          <w:szCs w:val="22"/>
        </w:rPr>
        <w:t>PREKIŲ MODELIO AR GAMINTOJO KEITIMAS</w:t>
      </w:r>
    </w:p>
    <w:p w14:paraId="57A324A2"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8C1457A" w14:textId="77777777" w:rsidR="00264174" w:rsidRPr="00E01AE3" w:rsidRDefault="00264174" w:rsidP="00264174">
      <w:pPr>
        <w:spacing w:after="0" w:line="240" w:lineRule="auto"/>
        <w:jc w:val="both"/>
        <w:rPr>
          <w:rFonts w:ascii="Arial" w:eastAsia="Times New Roman" w:hAnsi="Arial" w:cs="Arial"/>
          <w:sz w:val="22"/>
          <w:szCs w:val="22"/>
        </w:rPr>
      </w:pPr>
      <w:r w:rsidRPr="00E01AE3">
        <w:rPr>
          <w:rFonts w:ascii="Arial" w:eastAsia="Arial" w:hAnsi="Arial" w:cs="Arial"/>
          <w:caps/>
          <w:sz w:val="22"/>
          <w:szCs w:val="22"/>
        </w:rPr>
        <w:t xml:space="preserve">23.1. </w:t>
      </w:r>
      <w:r w:rsidRPr="00E01AE3">
        <w:rPr>
          <w:rFonts w:ascii="Arial" w:hAnsi="Arial" w:cs="Arial"/>
          <w:sz w:val="22"/>
          <w:szCs w:val="22"/>
        </w:rPr>
        <w:t>Tais atvejais, kai kartu su Paslaugomis yra perkamos prekės, Tiekėjas turi teisę keisti prekių modelį ir (ar) gamintoją, jei yra visos toliau nurodytos sąlygos:</w:t>
      </w:r>
    </w:p>
    <w:p w14:paraId="19931F02"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AE3">
        <w:rPr>
          <w:rFonts w:ascii="Arial" w:hAnsi="Arial" w:cs="Arial"/>
          <w:sz w:val="22"/>
          <w:szCs w:val="22"/>
          <w:vertAlign w:val="superscript"/>
        </w:rPr>
        <w:t xml:space="preserve">1 </w:t>
      </w:r>
      <w:r w:rsidRPr="00E01AE3">
        <w:rPr>
          <w:rFonts w:ascii="Arial" w:hAnsi="Arial" w:cs="Arial"/>
          <w:sz w:val="22"/>
          <w:szCs w:val="22"/>
        </w:rPr>
        <w:t>dalies nuostatų;</w:t>
      </w:r>
    </w:p>
    <w:p w14:paraId="3C19405B"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C6B87A"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AE3">
        <w:rPr>
          <w:rFonts w:ascii="Arial" w:hAnsi="Arial" w:cs="Arial"/>
          <w:sz w:val="22"/>
          <w:szCs w:val="22"/>
          <w:shd w:val="clear" w:color="auto" w:fill="FFFFFF"/>
        </w:rPr>
        <w:t>ir lygiavertiškumo ar geresnės kokybės nei Sutartyje nurodytos prekės</w:t>
      </w:r>
      <w:r w:rsidRPr="00E01AE3">
        <w:rPr>
          <w:rFonts w:ascii="Arial" w:hAnsi="Arial" w:cs="Arial"/>
          <w:sz w:val="22"/>
          <w:szCs w:val="22"/>
        </w:rPr>
        <w:t>;</w:t>
      </w:r>
    </w:p>
    <w:p w14:paraId="759FFCDB"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23.1.4. Šalys sudarė rašytinį Susitarimą prie Sutarties dėl prekių keitimo.</w:t>
      </w:r>
    </w:p>
    <w:p w14:paraId="15B443EA"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23.2. Šiame Bendrųjų sąlygų skyriuje nurodytu atveju prekės turi būti pristatytos už ne didesnę nei pasiūlyme nurodytą kainą.</w:t>
      </w:r>
    </w:p>
    <w:p w14:paraId="3F9E2048"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30492D71"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bCs/>
          <w:caps/>
          <w:sz w:val="22"/>
          <w:szCs w:val="22"/>
        </w:rPr>
        <w:t>24.</w:t>
      </w:r>
      <w:r w:rsidRPr="00E01AE3">
        <w:rPr>
          <w:rFonts w:ascii="Arial" w:eastAsia="Arial" w:hAnsi="Arial" w:cs="Arial"/>
          <w:b/>
          <w:bCs/>
          <w:caps/>
          <w:sz w:val="22"/>
          <w:szCs w:val="22"/>
        </w:rPr>
        <w:tab/>
      </w:r>
      <w:r w:rsidRPr="00E01AE3">
        <w:rPr>
          <w:rFonts w:ascii="Arial" w:eastAsia="Arial" w:hAnsi="Arial" w:cs="Arial"/>
          <w:b/>
          <w:caps/>
          <w:sz w:val="22"/>
          <w:szCs w:val="22"/>
        </w:rPr>
        <w:t>Bendravimo tvarka ir kalba</w:t>
      </w:r>
    </w:p>
    <w:p w14:paraId="0261263D"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404B1FF"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24.1.</w:t>
      </w:r>
      <w:r w:rsidRPr="00E01AE3">
        <w:rPr>
          <w:rFonts w:ascii="Arial" w:eastAsia="Arial" w:hAnsi="Arial" w:cs="Arial"/>
          <w:sz w:val="22"/>
          <w:szCs w:val="22"/>
        </w:rPr>
        <w:tab/>
      </w:r>
      <w:r w:rsidRPr="00E01AE3">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01AE3">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2D7A8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C347D2"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8A6F98A"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24.4. Jeigu pranešimas siunčiamas el. paštu, laikoma, kad Šalis jį gavo kitą darbo dieną.</w:t>
      </w:r>
    </w:p>
    <w:p w14:paraId="78BFEA16"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24.5. Jeigu pranešimas siunčiamas keliais skirtingais būdais, laikoma, kad gavėjas jį gavo tada, kai jis gavo pirmesnįjį pranešimą.</w:t>
      </w:r>
    </w:p>
    <w:p w14:paraId="75844EB7"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6FCCC514"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bCs/>
          <w:caps/>
          <w:sz w:val="22"/>
          <w:szCs w:val="22"/>
        </w:rPr>
        <w:t>25.</w:t>
      </w:r>
      <w:r w:rsidRPr="00E01AE3">
        <w:rPr>
          <w:rFonts w:ascii="Arial" w:eastAsia="Arial" w:hAnsi="Arial" w:cs="Arial"/>
          <w:b/>
          <w:bCs/>
          <w:caps/>
          <w:sz w:val="22"/>
          <w:szCs w:val="22"/>
        </w:rPr>
        <w:tab/>
      </w:r>
      <w:r w:rsidRPr="00E01AE3">
        <w:rPr>
          <w:rFonts w:ascii="Arial" w:eastAsia="Arial" w:hAnsi="Arial" w:cs="Arial"/>
          <w:b/>
          <w:caps/>
          <w:sz w:val="22"/>
          <w:szCs w:val="22"/>
        </w:rPr>
        <w:t>Pretenzijos ir ginčų sprendimas</w:t>
      </w:r>
    </w:p>
    <w:p w14:paraId="1DB1812F"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3DB5B7B9"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 xml:space="preserve">25.1. Bet kokie ginčai, nesutarimai ar reikalavimai, kylantys iš Sutarties arba susiję su Sutartimi, jos pažeidimu, nutraukimu ar galiojimu, visų pirma privalo būti sprendžiami derybomis tarp Šalių vadovų </w:t>
      </w:r>
      <w:r w:rsidRPr="00E01AE3">
        <w:rPr>
          <w:rFonts w:ascii="Arial" w:eastAsia="Cambria" w:hAnsi="Arial" w:cs="Arial"/>
          <w:sz w:val="22"/>
          <w:szCs w:val="22"/>
        </w:rPr>
        <w:lastRenderedPageBreak/>
        <w:t>arba jų įgaliotų asmenų.</w:t>
      </w:r>
    </w:p>
    <w:p w14:paraId="7F561144" w14:textId="77777777" w:rsidR="00264174" w:rsidRPr="00E01AE3" w:rsidRDefault="00264174" w:rsidP="00264174">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AE3">
        <w:rPr>
          <w:rFonts w:ascii="Arial" w:hAnsi="Arial" w:cs="Arial"/>
          <w:sz w:val="22"/>
          <w:szCs w:val="22"/>
        </w:rPr>
        <w:t xml:space="preserve"> </w:t>
      </w:r>
      <w:r w:rsidRPr="00E01AE3">
        <w:rPr>
          <w:rFonts w:ascii="Arial" w:eastAsia="Cambria" w:hAnsi="Arial" w:cs="Arial"/>
          <w:sz w:val="22"/>
          <w:szCs w:val="22"/>
        </w:rPr>
        <w:t>Lietuvos Respublikos įstatymuose nustatyta tvarka.</w:t>
      </w:r>
    </w:p>
    <w:p w14:paraId="23E14E79" w14:textId="77777777" w:rsidR="00264174" w:rsidRPr="00E01AE3"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25.3. Kilę ginčai nesudaro pagrindo Šalims atsisakyti vykdyti savo prievoles pagal Sutartį.</w:t>
      </w:r>
    </w:p>
    <w:p w14:paraId="158C39AC" w14:textId="77777777" w:rsidR="00264174" w:rsidRPr="00E01AE3"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4D7F4429" w14:textId="1D594824" w:rsidR="00D16AC5" w:rsidRDefault="00264174" w:rsidP="00264174">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sidRPr="00C14ECC">
        <w:rPr>
          <w:rFonts w:ascii="Arial" w:hAnsi="Arial" w:cs="Arial"/>
          <w:sz w:val="22"/>
          <w:szCs w:val="22"/>
        </w:rPr>
        <w:t>______________</w:t>
      </w:r>
      <w:bookmarkEnd w:id="46"/>
    </w:p>
    <w:sectPr w:rsidR="00D16AC5" w:rsidSect="00CC14DD">
      <w:footerReference w:type="default" r:id="rId9"/>
      <w:footerReference w:type="first" r:id="rId1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1824B" w14:textId="77777777" w:rsidR="001C443B" w:rsidRDefault="001C443B" w:rsidP="00C93D59">
      <w:pPr>
        <w:spacing w:after="0" w:line="240" w:lineRule="auto"/>
      </w:pPr>
      <w:r>
        <w:separator/>
      </w:r>
    </w:p>
  </w:endnote>
  <w:endnote w:type="continuationSeparator" w:id="0">
    <w:p w14:paraId="0A9DAFF8" w14:textId="77777777" w:rsidR="001C443B" w:rsidRDefault="001C443B"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526531"/>
      <w:docPartObj>
        <w:docPartGallery w:val="Page Numbers (Bottom of Page)"/>
        <w:docPartUnique/>
      </w:docPartObj>
    </w:sdtPr>
    <w:sdtContent>
      <w:p w14:paraId="09C32D5C" w14:textId="77777777" w:rsidR="000722D0" w:rsidRDefault="000722D0">
        <w:pPr>
          <w:pStyle w:val="Porat"/>
          <w:jc w:val="right"/>
        </w:pPr>
      </w:p>
    </w:sdtContent>
  </w:sdt>
  <w:p w14:paraId="1FAFC890" w14:textId="77777777" w:rsidR="000722D0" w:rsidRPr="00B7160D" w:rsidRDefault="000722D0" w:rsidP="00881DBD">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2ABEB" w14:textId="77777777" w:rsidR="000722D0" w:rsidRDefault="000722D0">
    <w:pPr>
      <w:pStyle w:val="Porat"/>
      <w:jc w:val="right"/>
    </w:pPr>
  </w:p>
  <w:p w14:paraId="1D3A5501" w14:textId="77777777" w:rsidR="000722D0" w:rsidRDefault="000722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CC60B" w14:textId="77777777" w:rsidR="001C443B" w:rsidRDefault="001C443B" w:rsidP="00C93D59">
      <w:pPr>
        <w:spacing w:after="0" w:line="240" w:lineRule="auto"/>
      </w:pPr>
      <w:r>
        <w:separator/>
      </w:r>
    </w:p>
  </w:footnote>
  <w:footnote w:type="continuationSeparator" w:id="0">
    <w:p w14:paraId="6E37B14A" w14:textId="77777777" w:rsidR="001C443B" w:rsidRDefault="001C443B" w:rsidP="00C93D59">
      <w:pPr>
        <w:spacing w:after="0" w:line="240" w:lineRule="auto"/>
      </w:pPr>
      <w:r>
        <w:continuationSeparator/>
      </w:r>
    </w:p>
  </w:footnote>
  <w:footnote w:id="1">
    <w:p w14:paraId="36F9534B" w14:textId="77777777" w:rsidR="000722D0" w:rsidRDefault="000722D0" w:rsidP="00264174">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15FD456E" w14:textId="77777777" w:rsidR="000722D0" w:rsidRPr="00DD345C" w:rsidRDefault="000722D0" w:rsidP="00264174">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126C3"/>
    <w:multiLevelType w:val="hybridMultilevel"/>
    <w:tmpl w:val="35CAF00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ED08D89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8612C0"/>
    <w:multiLevelType w:val="multilevel"/>
    <w:tmpl w:val="E7C0438C"/>
    <w:lvl w:ilvl="0">
      <w:start w:val="5"/>
      <w:numFmt w:val="decimal"/>
      <w:lvlText w:val="%1."/>
      <w:lvlJc w:val="left"/>
      <w:pPr>
        <w:ind w:left="408" w:hanging="408"/>
      </w:pPr>
      <w:rPr>
        <w:rFonts w:hint="default"/>
      </w:rPr>
    </w:lvl>
    <w:lvl w:ilvl="1">
      <w:start w:val="1"/>
      <w:numFmt w:val="decimal"/>
      <w:lvlText w:val="%1.%2."/>
      <w:lvlJc w:val="left"/>
      <w:pPr>
        <w:ind w:left="1625" w:hanging="72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400" w:hanging="2160"/>
      </w:pPr>
      <w:rPr>
        <w:rFonts w:hint="default"/>
      </w:rPr>
    </w:lvl>
  </w:abstractNum>
  <w:abstractNum w:abstractNumId="3" w15:restartNumberingAfterBreak="0">
    <w:nsid w:val="117B6166"/>
    <w:multiLevelType w:val="hybridMultilevel"/>
    <w:tmpl w:val="35183390"/>
    <w:lvl w:ilvl="0" w:tplc="0427000F">
      <w:start w:val="1"/>
      <w:numFmt w:val="decimal"/>
      <w:lvlText w:val="%1."/>
      <w:lvlJc w:val="left"/>
      <w:pPr>
        <w:ind w:left="720" w:hanging="360"/>
      </w:pPr>
      <w:rPr>
        <w:rFonts w:ascii="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74E44"/>
    <w:multiLevelType w:val="multilevel"/>
    <w:tmpl w:val="699C1524"/>
    <w:lvl w:ilvl="0">
      <w:start w:val="2"/>
      <w:numFmt w:val="decimal"/>
      <w:lvlText w:val="%1."/>
      <w:lvlJc w:val="left"/>
      <w:pPr>
        <w:ind w:left="660" w:hanging="660"/>
      </w:pPr>
      <w:rPr>
        <w:rFonts w:hint="default"/>
      </w:rPr>
    </w:lvl>
    <w:lvl w:ilvl="1">
      <w:start w:val="14"/>
      <w:numFmt w:val="decimal"/>
      <w:lvlText w:val="%1.%2."/>
      <w:lvlJc w:val="left"/>
      <w:pPr>
        <w:ind w:left="1233" w:hanging="660"/>
      </w:pPr>
      <w:rPr>
        <w:rFonts w:hint="default"/>
      </w:rPr>
    </w:lvl>
    <w:lvl w:ilvl="2">
      <w:start w:val="1"/>
      <w:numFmt w:val="decimal"/>
      <w:lvlText w:val="%1.%2.%3."/>
      <w:lvlJc w:val="left"/>
      <w:pPr>
        <w:ind w:left="1866" w:hanging="720"/>
      </w:pPr>
      <w:rPr>
        <w:rFonts w:hint="default"/>
        <w:b w:val="0"/>
        <w:bCs w:val="0"/>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6" w15:restartNumberingAfterBreak="0">
    <w:nsid w:val="1A804EF3"/>
    <w:multiLevelType w:val="hybridMultilevel"/>
    <w:tmpl w:val="2AA205BC"/>
    <w:lvl w:ilvl="0" w:tplc="4C9A182A">
      <w:start w:val="1"/>
      <w:numFmt w:val="decimal"/>
      <w:lvlText w:val="2.%1."/>
      <w:lvlJc w:val="left"/>
      <w:pPr>
        <w:ind w:left="1146" w:hanging="360"/>
      </w:pPr>
      <w:rPr>
        <w:rFonts w:hint="default"/>
        <w:b w:val="0"/>
        <w:bCs/>
        <w:color w:val="auto"/>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203D6AEE"/>
    <w:multiLevelType w:val="multilevel"/>
    <w:tmpl w:val="FBBCF6E2"/>
    <w:lvl w:ilvl="0">
      <w:start w:val="1"/>
      <w:numFmt w:val="decimal"/>
      <w:lvlText w:val="%1."/>
      <w:lvlJc w:val="left"/>
      <w:pPr>
        <w:ind w:left="1069" w:hanging="360"/>
      </w:pPr>
      <w:rPr>
        <w:rFonts w:ascii="Arial" w:eastAsia="Times New Roman" w:hAnsi="Arial" w:cs="Arial" w:hint="default"/>
        <w:b w:val="0"/>
        <w:bCs/>
        <w:i w:val="0"/>
        <w:iCs/>
      </w:rPr>
    </w:lvl>
    <w:lvl w:ilvl="1">
      <w:start w:val="1"/>
      <w:numFmt w:val="decimal"/>
      <w:isLgl/>
      <w:lvlText w:val="%1.%2."/>
      <w:lvlJc w:val="left"/>
      <w:pPr>
        <w:ind w:left="1920" w:hanging="360"/>
      </w:pPr>
      <w:rPr>
        <w:rFonts w:hint="default"/>
        <w:b w:val="0"/>
        <w:bCs/>
        <w:i w:val="0"/>
        <w:iCs w:val="0"/>
      </w:rPr>
    </w:lvl>
    <w:lvl w:ilvl="2">
      <w:start w:val="1"/>
      <w:numFmt w:val="decimal"/>
      <w:isLgl/>
      <w:lvlText w:val="%1.%2.%3."/>
      <w:lvlJc w:val="left"/>
      <w:pPr>
        <w:ind w:left="1287" w:hanging="720"/>
      </w:pPr>
      <w:rPr>
        <w:rFonts w:hint="default"/>
        <w:b w:val="0"/>
        <w:bCs/>
        <w:i w:val="0"/>
        <w:iCs w:val="0"/>
      </w:rPr>
    </w:lvl>
    <w:lvl w:ilvl="3">
      <w:start w:val="1"/>
      <w:numFmt w:val="decimal"/>
      <w:isLgl/>
      <w:lvlText w:val="%1.%2.%3.%4."/>
      <w:lvlJc w:val="left"/>
      <w:pPr>
        <w:ind w:left="1855" w:hanging="720"/>
      </w:pPr>
      <w:rPr>
        <w:rFonts w:ascii="Times New Roman" w:hAnsi="Times New Roman" w:cs="Times New Roman" w:hint="default"/>
        <w:b w:val="0"/>
        <w:bCs/>
        <w:sz w:val="24"/>
        <w:szCs w:val="24"/>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A7047B"/>
    <w:multiLevelType w:val="hybridMultilevel"/>
    <w:tmpl w:val="7F52DF38"/>
    <w:lvl w:ilvl="0" w:tplc="6130E8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EF5239B"/>
    <w:multiLevelType w:val="multilevel"/>
    <w:tmpl w:val="66729674"/>
    <w:lvl w:ilvl="0">
      <w:start w:val="2"/>
      <w:numFmt w:val="decimal"/>
      <w:lvlText w:val="%1."/>
      <w:lvlJc w:val="left"/>
      <w:pPr>
        <w:ind w:left="744" w:hanging="744"/>
      </w:pPr>
      <w:rPr>
        <w:rFonts w:hint="default"/>
      </w:rPr>
    </w:lvl>
    <w:lvl w:ilvl="1">
      <w:start w:val="15"/>
      <w:numFmt w:val="decimal"/>
      <w:lvlText w:val="%1.%2."/>
      <w:lvlJc w:val="left"/>
      <w:pPr>
        <w:ind w:left="1169" w:hanging="744"/>
      </w:pPr>
      <w:rPr>
        <w:rFonts w:hint="default"/>
      </w:rPr>
    </w:lvl>
    <w:lvl w:ilvl="2">
      <w:start w:val="1"/>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2"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864E0F"/>
    <w:multiLevelType w:val="hybridMultilevel"/>
    <w:tmpl w:val="01EE86D8"/>
    <w:lvl w:ilvl="0" w:tplc="358EFF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446D4CF3"/>
    <w:multiLevelType w:val="hybridMultilevel"/>
    <w:tmpl w:val="61CA08F6"/>
    <w:lvl w:ilvl="0" w:tplc="54BC47BC">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7" w15:restartNumberingAfterBreak="0">
    <w:nsid w:val="4672527A"/>
    <w:multiLevelType w:val="multilevel"/>
    <w:tmpl w:val="233AB652"/>
    <w:lvl w:ilvl="0">
      <w:start w:val="9"/>
      <w:numFmt w:val="decimal"/>
      <w:suff w:val="space"/>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749760C"/>
    <w:multiLevelType w:val="hybridMultilevel"/>
    <w:tmpl w:val="9EA00C52"/>
    <w:lvl w:ilvl="0" w:tplc="3342FBA8">
      <w:start w:val="1"/>
      <w:numFmt w:val="decimal"/>
      <w:lvlText w:val="11.%1."/>
      <w:lvlJc w:val="left"/>
      <w:pPr>
        <w:tabs>
          <w:tab w:val="num" w:pos="1072"/>
        </w:tabs>
        <w:ind w:left="1429" w:hanging="360"/>
      </w:pPr>
      <w:rPr>
        <w:rFonts w:hint="default"/>
        <w:b w:val="0"/>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4A02778F"/>
    <w:multiLevelType w:val="hybridMultilevel"/>
    <w:tmpl w:val="9E664CD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F925FE"/>
    <w:multiLevelType w:val="hybridMultilevel"/>
    <w:tmpl w:val="124C2A4C"/>
    <w:lvl w:ilvl="0" w:tplc="35FA22FA">
      <w:start w:val="1"/>
      <w:numFmt w:val="decimal"/>
      <w:lvlText w:val="8.%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1" w15:restartNumberingAfterBreak="0">
    <w:nsid w:val="4F6B01FD"/>
    <w:multiLevelType w:val="hybridMultilevel"/>
    <w:tmpl w:val="F4DE94A2"/>
    <w:lvl w:ilvl="0" w:tplc="71AC7532">
      <w:start w:val="1"/>
      <w:numFmt w:val="decimal"/>
      <w:lvlText w:val="12.%1."/>
      <w:lvlJc w:val="left"/>
      <w:pPr>
        <w:tabs>
          <w:tab w:val="num" w:pos="1072"/>
        </w:tabs>
        <w:ind w:left="1429" w:hanging="360"/>
      </w:pPr>
      <w:rPr>
        <w:rFonts w:hint="default"/>
        <w:b w:val="0"/>
        <w:b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2"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A13E98"/>
    <w:multiLevelType w:val="hybridMultilevel"/>
    <w:tmpl w:val="77848CFA"/>
    <w:lvl w:ilvl="0" w:tplc="4992F7C0">
      <w:start w:val="1"/>
      <w:numFmt w:val="decimal"/>
      <w:lvlText w:val="10.%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576919AC"/>
    <w:multiLevelType w:val="multilevel"/>
    <w:tmpl w:val="541ABFDA"/>
    <w:lvl w:ilvl="0">
      <w:start w:val="1"/>
      <w:numFmt w:val="decimal"/>
      <w:lvlText w:val="%1."/>
      <w:lvlJc w:val="left"/>
      <w:pPr>
        <w:ind w:left="927" w:hanging="360"/>
      </w:pPr>
      <w:rPr>
        <w:rFonts w:hint="default"/>
        <w:b w:val="0"/>
        <w:bCs/>
        <w:i w:val="0"/>
        <w:iCs w:val="0"/>
        <w:color w:val="000000" w:themeColor="text1"/>
      </w:rPr>
    </w:lvl>
    <w:lvl w:ilvl="1">
      <w:start w:val="1"/>
      <w:numFmt w:val="decimal"/>
      <w:isLgl/>
      <w:lvlText w:val="%1.%2."/>
      <w:lvlJc w:val="left"/>
      <w:pPr>
        <w:ind w:left="1647" w:hanging="720"/>
      </w:pPr>
      <w:rPr>
        <w:rFonts w:eastAsia="Calibri" w:hint="default"/>
        <w:b w:val="0"/>
      </w:rPr>
    </w:lvl>
    <w:lvl w:ilvl="2">
      <w:start w:val="1"/>
      <w:numFmt w:val="decimal"/>
      <w:isLgl/>
      <w:lvlText w:val="%1.%2.%3."/>
      <w:lvlJc w:val="left"/>
      <w:pPr>
        <w:ind w:left="2007" w:hanging="720"/>
      </w:pPr>
      <w:rPr>
        <w:rFonts w:eastAsia="Calibri" w:hint="default"/>
        <w:b w:val="0"/>
      </w:rPr>
    </w:lvl>
    <w:lvl w:ilvl="3">
      <w:start w:val="1"/>
      <w:numFmt w:val="decimal"/>
      <w:isLgl/>
      <w:lvlText w:val="%1.%2.%3.%4."/>
      <w:lvlJc w:val="left"/>
      <w:pPr>
        <w:ind w:left="2727" w:hanging="1080"/>
      </w:pPr>
      <w:rPr>
        <w:rFonts w:eastAsia="Calibri" w:hint="default"/>
        <w:b w:val="0"/>
      </w:rPr>
    </w:lvl>
    <w:lvl w:ilvl="4">
      <w:start w:val="1"/>
      <w:numFmt w:val="decimal"/>
      <w:isLgl/>
      <w:lvlText w:val="%1.%2.%3.%4.%5."/>
      <w:lvlJc w:val="left"/>
      <w:pPr>
        <w:ind w:left="3087" w:hanging="1080"/>
      </w:pPr>
      <w:rPr>
        <w:rFonts w:eastAsia="Calibri" w:hint="default"/>
        <w:b w:val="0"/>
      </w:rPr>
    </w:lvl>
    <w:lvl w:ilvl="5">
      <w:start w:val="1"/>
      <w:numFmt w:val="decimal"/>
      <w:isLgl/>
      <w:lvlText w:val="%1.%2.%3.%4.%5.%6."/>
      <w:lvlJc w:val="left"/>
      <w:pPr>
        <w:ind w:left="3807" w:hanging="1440"/>
      </w:pPr>
      <w:rPr>
        <w:rFonts w:eastAsia="Calibri" w:hint="default"/>
        <w:b w:val="0"/>
      </w:rPr>
    </w:lvl>
    <w:lvl w:ilvl="6">
      <w:start w:val="1"/>
      <w:numFmt w:val="decimal"/>
      <w:isLgl/>
      <w:lvlText w:val="%1.%2.%3.%4.%5.%6.%7."/>
      <w:lvlJc w:val="left"/>
      <w:pPr>
        <w:ind w:left="4167" w:hanging="1440"/>
      </w:pPr>
      <w:rPr>
        <w:rFonts w:eastAsia="Calibri" w:hint="default"/>
        <w:b w:val="0"/>
      </w:rPr>
    </w:lvl>
    <w:lvl w:ilvl="7">
      <w:start w:val="1"/>
      <w:numFmt w:val="decimal"/>
      <w:isLgl/>
      <w:lvlText w:val="%1.%2.%3.%4.%5.%6.%7.%8."/>
      <w:lvlJc w:val="left"/>
      <w:pPr>
        <w:ind w:left="4887" w:hanging="1800"/>
      </w:pPr>
      <w:rPr>
        <w:rFonts w:eastAsia="Calibri" w:hint="default"/>
        <w:b w:val="0"/>
      </w:rPr>
    </w:lvl>
    <w:lvl w:ilvl="8">
      <w:start w:val="1"/>
      <w:numFmt w:val="decimal"/>
      <w:isLgl/>
      <w:lvlText w:val="%1.%2.%3.%4.%5.%6.%7.%8.%9."/>
      <w:lvlJc w:val="left"/>
      <w:pPr>
        <w:ind w:left="5607" w:hanging="2160"/>
      </w:pPr>
      <w:rPr>
        <w:rFonts w:eastAsia="Calibri" w:hint="default"/>
        <w:b w:val="0"/>
      </w:rPr>
    </w:lvl>
  </w:abstractNum>
  <w:abstractNum w:abstractNumId="25"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A77213"/>
    <w:multiLevelType w:val="hybridMultilevel"/>
    <w:tmpl w:val="8520AF62"/>
    <w:lvl w:ilvl="0" w:tplc="53E4C154">
      <w:start w:val="1"/>
      <w:numFmt w:val="decimal"/>
      <w:lvlText w:val="9.%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1" w15:restartNumberingAfterBreak="0">
    <w:nsid w:val="69135D4A"/>
    <w:multiLevelType w:val="hybridMultilevel"/>
    <w:tmpl w:val="34028798"/>
    <w:lvl w:ilvl="0" w:tplc="7F86A9F8">
      <w:start w:val="1"/>
      <w:numFmt w:val="decimal"/>
      <w:lvlText w:val="7.%1."/>
      <w:lvlJc w:val="left"/>
      <w:pPr>
        <w:tabs>
          <w:tab w:val="num" w:pos="646"/>
        </w:tabs>
        <w:ind w:left="1004" w:hanging="360"/>
      </w:pPr>
      <w:rPr>
        <w:rFonts w:hint="default"/>
        <w:b w:val="0"/>
        <w:b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2" w15:restartNumberingAfterBreak="0">
    <w:nsid w:val="69ED74B6"/>
    <w:multiLevelType w:val="hybridMultilevel"/>
    <w:tmpl w:val="CCEE64AC"/>
    <w:lvl w:ilvl="0" w:tplc="A4222FE8">
      <w:start w:val="1"/>
      <w:numFmt w:val="decimal"/>
      <w:lvlText w:val="6.%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B335ADF"/>
    <w:multiLevelType w:val="hybridMultilevel"/>
    <w:tmpl w:val="3B3A68FC"/>
    <w:lvl w:ilvl="0" w:tplc="D7FA1E9C">
      <w:start w:val="1"/>
      <w:numFmt w:val="decimal"/>
      <w:lvlText w:val="4.%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5" w15:restartNumberingAfterBreak="0">
    <w:nsid w:val="6B9A2EFF"/>
    <w:multiLevelType w:val="hybridMultilevel"/>
    <w:tmpl w:val="7FA087B8"/>
    <w:lvl w:ilvl="0" w:tplc="204A3E24">
      <w:start w:val="1"/>
      <w:numFmt w:val="decimal"/>
      <w:lvlText w:val="%1."/>
      <w:lvlJc w:val="left"/>
      <w:pPr>
        <w:ind w:left="1211" w:hanging="360"/>
      </w:pPr>
      <w:rPr>
        <w:rFonts w:hint="default"/>
        <w:b w:val="0"/>
        <w:bCs w:val="0"/>
        <w:i w:val="0"/>
        <w:i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C443721"/>
    <w:multiLevelType w:val="hybridMultilevel"/>
    <w:tmpl w:val="D390B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0A3259"/>
    <w:multiLevelType w:val="multilevel"/>
    <w:tmpl w:val="F0A20C6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32A5476"/>
    <w:multiLevelType w:val="multilevel"/>
    <w:tmpl w:val="541ABFDA"/>
    <w:lvl w:ilvl="0">
      <w:start w:val="1"/>
      <w:numFmt w:val="decimal"/>
      <w:lvlText w:val="%1."/>
      <w:lvlJc w:val="left"/>
      <w:pPr>
        <w:ind w:left="927" w:hanging="360"/>
      </w:pPr>
      <w:rPr>
        <w:rFonts w:hint="default"/>
        <w:b w:val="0"/>
        <w:bCs/>
        <w:i w:val="0"/>
        <w:iCs w:val="0"/>
        <w:color w:val="000000" w:themeColor="text1"/>
      </w:rPr>
    </w:lvl>
    <w:lvl w:ilvl="1">
      <w:start w:val="1"/>
      <w:numFmt w:val="decimal"/>
      <w:isLgl/>
      <w:lvlText w:val="%1.%2."/>
      <w:lvlJc w:val="left"/>
      <w:pPr>
        <w:ind w:left="1647" w:hanging="720"/>
      </w:pPr>
      <w:rPr>
        <w:rFonts w:eastAsia="Calibri" w:hint="default"/>
        <w:b w:val="0"/>
      </w:rPr>
    </w:lvl>
    <w:lvl w:ilvl="2">
      <w:start w:val="1"/>
      <w:numFmt w:val="decimal"/>
      <w:isLgl/>
      <w:lvlText w:val="%1.%2.%3."/>
      <w:lvlJc w:val="left"/>
      <w:pPr>
        <w:ind w:left="2007" w:hanging="720"/>
      </w:pPr>
      <w:rPr>
        <w:rFonts w:eastAsia="Calibri" w:hint="default"/>
        <w:b w:val="0"/>
      </w:rPr>
    </w:lvl>
    <w:lvl w:ilvl="3">
      <w:start w:val="1"/>
      <w:numFmt w:val="decimal"/>
      <w:isLgl/>
      <w:lvlText w:val="%1.%2.%3.%4."/>
      <w:lvlJc w:val="left"/>
      <w:pPr>
        <w:ind w:left="2727" w:hanging="1080"/>
      </w:pPr>
      <w:rPr>
        <w:rFonts w:eastAsia="Calibri" w:hint="default"/>
        <w:b w:val="0"/>
      </w:rPr>
    </w:lvl>
    <w:lvl w:ilvl="4">
      <w:start w:val="1"/>
      <w:numFmt w:val="decimal"/>
      <w:isLgl/>
      <w:lvlText w:val="%1.%2.%3.%4.%5."/>
      <w:lvlJc w:val="left"/>
      <w:pPr>
        <w:ind w:left="3087" w:hanging="1080"/>
      </w:pPr>
      <w:rPr>
        <w:rFonts w:eastAsia="Calibri" w:hint="default"/>
        <w:b w:val="0"/>
      </w:rPr>
    </w:lvl>
    <w:lvl w:ilvl="5">
      <w:start w:val="1"/>
      <w:numFmt w:val="decimal"/>
      <w:isLgl/>
      <w:lvlText w:val="%1.%2.%3.%4.%5.%6."/>
      <w:lvlJc w:val="left"/>
      <w:pPr>
        <w:ind w:left="3807" w:hanging="1440"/>
      </w:pPr>
      <w:rPr>
        <w:rFonts w:eastAsia="Calibri" w:hint="default"/>
        <w:b w:val="0"/>
      </w:rPr>
    </w:lvl>
    <w:lvl w:ilvl="6">
      <w:start w:val="1"/>
      <w:numFmt w:val="decimal"/>
      <w:isLgl/>
      <w:lvlText w:val="%1.%2.%3.%4.%5.%6.%7."/>
      <w:lvlJc w:val="left"/>
      <w:pPr>
        <w:ind w:left="4167" w:hanging="1440"/>
      </w:pPr>
      <w:rPr>
        <w:rFonts w:eastAsia="Calibri" w:hint="default"/>
        <w:b w:val="0"/>
      </w:rPr>
    </w:lvl>
    <w:lvl w:ilvl="7">
      <w:start w:val="1"/>
      <w:numFmt w:val="decimal"/>
      <w:isLgl/>
      <w:lvlText w:val="%1.%2.%3.%4.%5.%6.%7.%8."/>
      <w:lvlJc w:val="left"/>
      <w:pPr>
        <w:ind w:left="4887" w:hanging="1800"/>
      </w:pPr>
      <w:rPr>
        <w:rFonts w:eastAsia="Calibri" w:hint="default"/>
        <w:b w:val="0"/>
      </w:rPr>
    </w:lvl>
    <w:lvl w:ilvl="8">
      <w:start w:val="1"/>
      <w:numFmt w:val="decimal"/>
      <w:isLgl/>
      <w:lvlText w:val="%1.%2.%3.%4.%5.%6.%7.%8.%9."/>
      <w:lvlJc w:val="left"/>
      <w:pPr>
        <w:ind w:left="5607" w:hanging="2160"/>
      </w:pPr>
      <w:rPr>
        <w:rFonts w:eastAsia="Calibri" w:hint="default"/>
        <w:b w:val="0"/>
      </w:rPr>
    </w:lvl>
  </w:abstractNum>
  <w:abstractNum w:abstractNumId="4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4045F7"/>
    <w:multiLevelType w:val="hybridMultilevel"/>
    <w:tmpl w:val="BA303D4E"/>
    <w:lvl w:ilvl="0" w:tplc="52CCB498">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BD15116"/>
    <w:multiLevelType w:val="hybridMultilevel"/>
    <w:tmpl w:val="2BF0F2B4"/>
    <w:lvl w:ilvl="0" w:tplc="4740B4B2">
      <w:start w:val="1"/>
      <w:numFmt w:val="decimal"/>
      <w:lvlText w:val="3.%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abstractNumId w:val="12"/>
  </w:num>
  <w:num w:numId="2">
    <w:abstractNumId w:val="8"/>
  </w:num>
  <w:num w:numId="3">
    <w:abstractNumId w:val="4"/>
  </w:num>
  <w:num w:numId="4">
    <w:abstractNumId w:val="33"/>
  </w:num>
  <w:num w:numId="5">
    <w:abstractNumId w:val="22"/>
  </w:num>
  <w:num w:numId="6">
    <w:abstractNumId w:val="10"/>
  </w:num>
  <w:num w:numId="7">
    <w:abstractNumId w:val="25"/>
  </w:num>
  <w:num w:numId="8">
    <w:abstractNumId w:val="30"/>
  </w:num>
  <w:num w:numId="9">
    <w:abstractNumId w:val="15"/>
  </w:num>
  <w:num w:numId="10">
    <w:abstractNumId w:val="14"/>
  </w:num>
  <w:num w:numId="11">
    <w:abstractNumId w:val="29"/>
  </w:num>
  <w:num w:numId="12">
    <w:abstractNumId w:val="28"/>
  </w:num>
  <w:num w:numId="13">
    <w:abstractNumId w:val="40"/>
  </w:num>
  <w:num w:numId="14">
    <w:abstractNumId w:val="17"/>
  </w:num>
  <w:num w:numId="15">
    <w:abstractNumId w:val="27"/>
  </w:num>
  <w:num w:numId="16">
    <w:abstractNumId w:val="35"/>
  </w:num>
  <w:num w:numId="17">
    <w:abstractNumId w:val="36"/>
  </w:num>
  <w:num w:numId="18">
    <w:abstractNumId w:val="1"/>
  </w:num>
  <w:num w:numId="19">
    <w:abstractNumId w:val="37"/>
  </w:num>
  <w:num w:numId="20">
    <w:abstractNumId w:val="6"/>
  </w:num>
  <w:num w:numId="21">
    <w:abstractNumId w:val="34"/>
  </w:num>
  <w:num w:numId="22">
    <w:abstractNumId w:val="23"/>
  </w:num>
  <w:num w:numId="23">
    <w:abstractNumId w:val="32"/>
  </w:num>
  <w:num w:numId="24">
    <w:abstractNumId w:val="31"/>
  </w:num>
  <w:num w:numId="25">
    <w:abstractNumId w:val="18"/>
  </w:num>
  <w:num w:numId="26">
    <w:abstractNumId w:val="21"/>
  </w:num>
  <w:num w:numId="27">
    <w:abstractNumId w:val="20"/>
  </w:num>
  <w:num w:numId="28">
    <w:abstractNumId w:val="26"/>
  </w:num>
  <w:num w:numId="29">
    <w:abstractNumId w:val="42"/>
  </w:num>
  <w:num w:numId="30">
    <w:abstractNumId w:val="5"/>
  </w:num>
  <w:num w:numId="31">
    <w:abstractNumId w:val="11"/>
  </w:num>
  <w:num w:numId="32">
    <w:abstractNumId w:val="2"/>
  </w:num>
  <w:num w:numId="33">
    <w:abstractNumId w:val="39"/>
  </w:num>
  <w:num w:numId="34">
    <w:abstractNumId w:val="13"/>
  </w:num>
  <w:num w:numId="35">
    <w:abstractNumId w:val="24"/>
  </w:num>
  <w:num w:numId="36">
    <w:abstractNumId w:val="0"/>
  </w:num>
  <w:num w:numId="37">
    <w:abstractNumId w:val="7"/>
  </w:num>
  <w:num w:numId="38">
    <w:abstractNumId w:val="9"/>
  </w:num>
  <w:num w:numId="39">
    <w:abstractNumId w:val="3"/>
  </w:num>
  <w:num w:numId="40">
    <w:abstractNumId w:val="41"/>
  </w:num>
  <w:num w:numId="41">
    <w:abstractNumId w:val="16"/>
  </w:num>
  <w:num w:numId="42">
    <w:abstractNumId w:val="38"/>
  </w:num>
  <w:num w:numId="43">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356B9"/>
    <w:rsid w:val="00046FED"/>
    <w:rsid w:val="00053CA2"/>
    <w:rsid w:val="0006284B"/>
    <w:rsid w:val="000722D0"/>
    <w:rsid w:val="00090B8A"/>
    <w:rsid w:val="000E0A01"/>
    <w:rsid w:val="000E52AC"/>
    <w:rsid w:val="00102F3C"/>
    <w:rsid w:val="00141D4D"/>
    <w:rsid w:val="00145C4B"/>
    <w:rsid w:val="00163BB3"/>
    <w:rsid w:val="00164DDD"/>
    <w:rsid w:val="00171932"/>
    <w:rsid w:val="001A73CD"/>
    <w:rsid w:val="001A7713"/>
    <w:rsid w:val="001B60E6"/>
    <w:rsid w:val="001C443B"/>
    <w:rsid w:val="001C7DB1"/>
    <w:rsid w:val="00225E92"/>
    <w:rsid w:val="00230EA7"/>
    <w:rsid w:val="00264174"/>
    <w:rsid w:val="00287959"/>
    <w:rsid w:val="002B2935"/>
    <w:rsid w:val="002B35CE"/>
    <w:rsid w:val="002C6F5D"/>
    <w:rsid w:val="00300339"/>
    <w:rsid w:val="0030681E"/>
    <w:rsid w:val="00321CCF"/>
    <w:rsid w:val="00341252"/>
    <w:rsid w:val="00352B0B"/>
    <w:rsid w:val="0036291F"/>
    <w:rsid w:val="003701EF"/>
    <w:rsid w:val="00386B05"/>
    <w:rsid w:val="003D31C6"/>
    <w:rsid w:val="003F63FB"/>
    <w:rsid w:val="004015F6"/>
    <w:rsid w:val="00410A25"/>
    <w:rsid w:val="00412A90"/>
    <w:rsid w:val="004277E0"/>
    <w:rsid w:val="004453CB"/>
    <w:rsid w:val="00460F33"/>
    <w:rsid w:val="00462089"/>
    <w:rsid w:val="004741D6"/>
    <w:rsid w:val="004A0B4C"/>
    <w:rsid w:val="005003F9"/>
    <w:rsid w:val="005404B3"/>
    <w:rsid w:val="00541176"/>
    <w:rsid w:val="00583AE6"/>
    <w:rsid w:val="005B4FA7"/>
    <w:rsid w:val="005B7E8D"/>
    <w:rsid w:val="00613F1B"/>
    <w:rsid w:val="006260BC"/>
    <w:rsid w:val="00634348"/>
    <w:rsid w:val="006415BE"/>
    <w:rsid w:val="0065109D"/>
    <w:rsid w:val="006B0D24"/>
    <w:rsid w:val="006D1D00"/>
    <w:rsid w:val="006E67A6"/>
    <w:rsid w:val="006F244B"/>
    <w:rsid w:val="006F7930"/>
    <w:rsid w:val="00714775"/>
    <w:rsid w:val="0072543D"/>
    <w:rsid w:val="00725F3B"/>
    <w:rsid w:val="007317FA"/>
    <w:rsid w:val="00756EE4"/>
    <w:rsid w:val="00777480"/>
    <w:rsid w:val="007975C2"/>
    <w:rsid w:val="007A1EE1"/>
    <w:rsid w:val="007A2038"/>
    <w:rsid w:val="007B20BF"/>
    <w:rsid w:val="00864F0A"/>
    <w:rsid w:val="00880F42"/>
    <w:rsid w:val="00881DBD"/>
    <w:rsid w:val="008879E4"/>
    <w:rsid w:val="00896AE6"/>
    <w:rsid w:val="008D39E4"/>
    <w:rsid w:val="008D54DB"/>
    <w:rsid w:val="008F19AE"/>
    <w:rsid w:val="00945878"/>
    <w:rsid w:val="00962B28"/>
    <w:rsid w:val="009635F9"/>
    <w:rsid w:val="00966A44"/>
    <w:rsid w:val="00973C3E"/>
    <w:rsid w:val="00975EB8"/>
    <w:rsid w:val="0098143E"/>
    <w:rsid w:val="00984753"/>
    <w:rsid w:val="00991C68"/>
    <w:rsid w:val="00993701"/>
    <w:rsid w:val="009B23D7"/>
    <w:rsid w:val="009D4F7A"/>
    <w:rsid w:val="009D5483"/>
    <w:rsid w:val="00A71404"/>
    <w:rsid w:val="00A73116"/>
    <w:rsid w:val="00AA0A3D"/>
    <w:rsid w:val="00AA6BDC"/>
    <w:rsid w:val="00AC1C4A"/>
    <w:rsid w:val="00AC326B"/>
    <w:rsid w:val="00AD6E7A"/>
    <w:rsid w:val="00B3056A"/>
    <w:rsid w:val="00B33821"/>
    <w:rsid w:val="00B435EC"/>
    <w:rsid w:val="00B87EDB"/>
    <w:rsid w:val="00BA4D7F"/>
    <w:rsid w:val="00BF5E2D"/>
    <w:rsid w:val="00C17612"/>
    <w:rsid w:val="00C54A6A"/>
    <w:rsid w:val="00C74BD4"/>
    <w:rsid w:val="00C93CA4"/>
    <w:rsid w:val="00C93D59"/>
    <w:rsid w:val="00CA5931"/>
    <w:rsid w:val="00CA75E8"/>
    <w:rsid w:val="00CC14DD"/>
    <w:rsid w:val="00CD38E7"/>
    <w:rsid w:val="00CE6511"/>
    <w:rsid w:val="00D07F68"/>
    <w:rsid w:val="00D1540A"/>
    <w:rsid w:val="00D16AC5"/>
    <w:rsid w:val="00D210C0"/>
    <w:rsid w:val="00D67E6B"/>
    <w:rsid w:val="00D80957"/>
    <w:rsid w:val="00D851BB"/>
    <w:rsid w:val="00DA547D"/>
    <w:rsid w:val="00DB388C"/>
    <w:rsid w:val="00DD0718"/>
    <w:rsid w:val="00DF5A1E"/>
    <w:rsid w:val="00DF705C"/>
    <w:rsid w:val="00E01CE3"/>
    <w:rsid w:val="00E13A43"/>
    <w:rsid w:val="00E2103B"/>
    <w:rsid w:val="00E34EC8"/>
    <w:rsid w:val="00EA3D34"/>
    <w:rsid w:val="00ED62DE"/>
    <w:rsid w:val="00EF019B"/>
    <w:rsid w:val="00F1128A"/>
    <w:rsid w:val="00F14CAF"/>
    <w:rsid w:val="00F20956"/>
    <w:rsid w:val="00F273E1"/>
    <w:rsid w:val="00F62BAB"/>
    <w:rsid w:val="00F710D1"/>
    <w:rsid w:val="00F91CF7"/>
    <w:rsid w:val="00FA439B"/>
    <w:rsid w:val="00FD0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33699">
      <w:bodyDiv w:val="1"/>
      <w:marLeft w:val="0"/>
      <w:marRight w:val="0"/>
      <w:marTop w:val="0"/>
      <w:marBottom w:val="0"/>
      <w:divBdr>
        <w:top w:val="none" w:sz="0" w:space="0" w:color="auto"/>
        <w:left w:val="none" w:sz="0" w:space="0" w:color="auto"/>
        <w:bottom w:val="none" w:sz="0" w:space="0" w:color="auto"/>
        <w:right w:val="none" w:sz="0" w:space="0" w:color="auto"/>
      </w:divBdr>
    </w:div>
    <w:div w:id="963149541">
      <w:bodyDiv w:val="1"/>
      <w:marLeft w:val="0"/>
      <w:marRight w:val="0"/>
      <w:marTop w:val="0"/>
      <w:marBottom w:val="0"/>
      <w:divBdr>
        <w:top w:val="none" w:sz="0" w:space="0" w:color="auto"/>
        <w:left w:val="none" w:sz="0" w:space="0" w:color="auto"/>
        <w:bottom w:val="none" w:sz="0" w:space="0" w:color="auto"/>
        <w:right w:val="none" w:sz="0" w:space="0" w:color="auto"/>
      </w:divBdr>
    </w:div>
    <w:div w:id="1025789811">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74328582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46</Pages>
  <Words>82779</Words>
  <Characters>47185</Characters>
  <Application>Microsoft Office Word</Application>
  <DocSecurity>0</DocSecurity>
  <Lines>393</Lines>
  <Paragraphs>259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54</cp:revision>
  <dcterms:created xsi:type="dcterms:W3CDTF">2025-03-10T08:17:00Z</dcterms:created>
  <dcterms:modified xsi:type="dcterms:W3CDTF">2025-03-20T09:09:00Z</dcterms:modified>
</cp:coreProperties>
</file>