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E7EC0" w14:textId="0FC3C406" w:rsidR="001C2593" w:rsidRDefault="001C2593" w:rsidP="001C2593">
      <w:pPr>
        <w:pStyle w:val="Pavadinimas"/>
        <w:keepNext/>
        <w:spacing w:line="240" w:lineRule="auto"/>
        <w:jc w:val="center"/>
        <w:rPr>
          <w:rFonts w:ascii="Times New Roman" w:eastAsia="Times New Roman" w:hAnsi="Times New Roman" w:cs="Times New Roman"/>
          <w:b/>
          <w:bCs/>
          <w:color w:val="auto"/>
          <w:spacing w:val="0"/>
          <w:sz w:val="22"/>
          <w:szCs w:val="22"/>
          <w:lang w:val="lt-LT"/>
        </w:rPr>
      </w:pPr>
    </w:p>
    <w:p w14:paraId="79F16955" w14:textId="77777777" w:rsidR="001C2593" w:rsidRDefault="001C2593" w:rsidP="001C2593">
      <w:pPr>
        <w:pStyle w:val="Body"/>
        <w:spacing w:line="240" w:lineRule="auto"/>
        <w:jc w:val="both"/>
        <w:rPr>
          <w:rFonts w:ascii="Times New Roman" w:eastAsia="Times New Roman" w:hAnsi="Times New Roman" w:cs="Times New Roman"/>
          <w:color w:val="auto"/>
          <w:sz w:val="22"/>
          <w:szCs w:val="22"/>
        </w:rPr>
      </w:pPr>
    </w:p>
    <w:p w14:paraId="3D62DD10" w14:textId="77777777" w:rsidR="001C2593" w:rsidRPr="002A4B38" w:rsidRDefault="001C2593" w:rsidP="001C2593">
      <w:pPr>
        <w:pStyle w:val="Heading"/>
        <w:jc w:val="center"/>
        <w:rPr>
          <w:rFonts w:cs="Times New Roman"/>
          <w:color w:val="auto"/>
          <w:sz w:val="24"/>
          <w:szCs w:val="24"/>
        </w:rPr>
      </w:pPr>
      <w:r w:rsidRPr="002A4B38">
        <w:rPr>
          <w:rFonts w:cs="Times New Roman"/>
          <w:color w:val="auto"/>
          <w:sz w:val="24"/>
          <w:szCs w:val="24"/>
        </w:rPr>
        <w:t>SKELBIAMA APKLAUSA</w:t>
      </w:r>
    </w:p>
    <w:p w14:paraId="14C779F8" w14:textId="77777777" w:rsidR="001C2593" w:rsidRPr="002A4B38" w:rsidRDefault="001C2593" w:rsidP="001C2593">
      <w:pPr>
        <w:pStyle w:val="Heading"/>
        <w:jc w:val="center"/>
        <w:rPr>
          <w:rFonts w:cs="Times New Roman"/>
          <w:color w:val="auto"/>
          <w:sz w:val="24"/>
          <w:szCs w:val="24"/>
        </w:rPr>
      </w:pPr>
      <w:r w:rsidRPr="002A4B38">
        <w:rPr>
          <w:rFonts w:cs="Times New Roman"/>
          <w:color w:val="auto"/>
          <w:sz w:val="24"/>
          <w:szCs w:val="24"/>
        </w:rPr>
        <w:t>MAŽOS VERTĖS PIRKIMAS</w:t>
      </w:r>
    </w:p>
    <w:p w14:paraId="439ED9B0" w14:textId="77777777" w:rsidR="001C2593" w:rsidRPr="002A4B38" w:rsidRDefault="001C2593" w:rsidP="001C2593">
      <w:pPr>
        <w:pStyle w:val="Body2"/>
        <w:rPr>
          <w:rFonts w:cs="Times New Roman"/>
          <w:color w:val="auto"/>
          <w:sz w:val="24"/>
          <w:szCs w:val="24"/>
          <w:lang w:val="lt-LT"/>
        </w:rPr>
      </w:pPr>
    </w:p>
    <w:p w14:paraId="4012106D" w14:textId="264A0544" w:rsidR="001C2593" w:rsidRPr="002A4B38" w:rsidRDefault="001C2593" w:rsidP="001C2593">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sidRPr="002A4B38">
        <w:rPr>
          <w:rFonts w:ascii="Times New Roman" w:hAnsi="Times New Roman" w:cs="Times New Roman"/>
          <w:b/>
          <w:bCs/>
          <w:color w:val="auto"/>
          <w:spacing w:val="0"/>
          <w:sz w:val="24"/>
          <w:szCs w:val="24"/>
          <w:lang w:val="lt-LT"/>
        </w:rPr>
        <w:t>POŽEMINIO VANDENS MONITORINGO</w:t>
      </w:r>
      <w:r w:rsidR="00C8506C" w:rsidRPr="002A4B38">
        <w:rPr>
          <w:rFonts w:ascii="Times New Roman" w:hAnsi="Times New Roman" w:cs="Times New Roman"/>
          <w:b/>
          <w:bCs/>
          <w:color w:val="auto"/>
          <w:spacing w:val="0"/>
          <w:sz w:val="24"/>
          <w:szCs w:val="24"/>
          <w:lang w:val="lt-LT"/>
        </w:rPr>
        <w:t xml:space="preserve"> VYKDYMO</w:t>
      </w:r>
      <w:r w:rsidR="005305EB" w:rsidRPr="002A4B38">
        <w:rPr>
          <w:rFonts w:ascii="Times New Roman" w:hAnsi="Times New Roman" w:cs="Times New Roman"/>
          <w:b/>
          <w:bCs/>
          <w:color w:val="auto"/>
          <w:spacing w:val="0"/>
          <w:sz w:val="24"/>
          <w:szCs w:val="24"/>
          <w:lang w:val="lt-LT"/>
        </w:rPr>
        <w:t xml:space="preserve"> IR </w:t>
      </w:r>
      <w:r w:rsidR="00C8506C" w:rsidRPr="002A4B38">
        <w:rPr>
          <w:rFonts w:ascii="Times New Roman" w:hAnsi="Times New Roman" w:cs="Times New Roman"/>
          <w:b/>
          <w:bCs/>
          <w:color w:val="auto"/>
          <w:spacing w:val="0"/>
          <w:sz w:val="24"/>
          <w:szCs w:val="24"/>
          <w:lang w:val="lt-LT"/>
        </w:rPr>
        <w:t xml:space="preserve">POŽEMINIO VANDENS MONITORINGO PROGRAMOS </w:t>
      </w:r>
      <w:r w:rsidR="005305EB" w:rsidRPr="002A4B38">
        <w:rPr>
          <w:rFonts w:ascii="Times New Roman" w:hAnsi="Times New Roman" w:cs="Times New Roman"/>
          <w:b/>
          <w:bCs/>
          <w:color w:val="auto"/>
          <w:spacing w:val="0"/>
          <w:sz w:val="24"/>
          <w:szCs w:val="24"/>
          <w:lang w:val="lt-LT"/>
        </w:rPr>
        <w:t>PARENGIMO</w:t>
      </w:r>
      <w:r w:rsidRPr="002A4B38">
        <w:rPr>
          <w:rFonts w:ascii="Times New Roman" w:hAnsi="Times New Roman" w:cs="Times New Roman"/>
          <w:b/>
          <w:bCs/>
          <w:color w:val="auto"/>
          <w:spacing w:val="0"/>
          <w:sz w:val="24"/>
          <w:szCs w:val="24"/>
          <w:lang w:val="lt-LT"/>
        </w:rPr>
        <w:t xml:space="preserve"> PASLAUG</w:t>
      </w:r>
      <w:r w:rsidR="00C8506C" w:rsidRPr="002A4B38">
        <w:rPr>
          <w:rFonts w:ascii="Times New Roman" w:hAnsi="Times New Roman" w:cs="Times New Roman"/>
          <w:b/>
          <w:bCs/>
          <w:color w:val="auto"/>
          <w:spacing w:val="0"/>
          <w:sz w:val="24"/>
          <w:szCs w:val="24"/>
          <w:lang w:val="lt-LT"/>
        </w:rPr>
        <w:t>Ų</w:t>
      </w:r>
      <w:r w:rsidRPr="002A4B38">
        <w:rPr>
          <w:rFonts w:ascii="Times New Roman" w:hAnsi="Times New Roman" w:cs="Times New Roman"/>
          <w:b/>
          <w:bCs/>
          <w:color w:val="auto"/>
          <w:spacing w:val="0"/>
          <w:sz w:val="24"/>
          <w:szCs w:val="24"/>
          <w:lang w:val="lt-LT"/>
        </w:rPr>
        <w:t xml:space="preserve">  PIRKIMAS</w:t>
      </w:r>
    </w:p>
    <w:p w14:paraId="100CF71F" w14:textId="77777777" w:rsidR="001C2593" w:rsidRPr="002A4B38" w:rsidRDefault="001C2593" w:rsidP="001C2593">
      <w:pPr>
        <w:pStyle w:val="Body"/>
        <w:jc w:val="right"/>
        <w:rPr>
          <w:rFonts w:ascii="Times New Roman" w:eastAsia="Times New Roman" w:hAnsi="Times New Roman" w:cs="Times New Roman"/>
          <w:color w:val="auto"/>
          <w:sz w:val="24"/>
          <w:szCs w:val="24"/>
        </w:rPr>
      </w:pPr>
      <w:r w:rsidRPr="002A4B38">
        <w:rPr>
          <w:rFonts w:ascii="Times New Roman" w:hAnsi="Times New Roman" w:cs="Times New Roman"/>
          <w:color w:val="auto"/>
          <w:sz w:val="24"/>
          <w:szCs w:val="24"/>
        </w:rPr>
        <w:t xml:space="preserve">  </w:t>
      </w:r>
    </w:p>
    <w:p w14:paraId="5C712BB7" w14:textId="77777777" w:rsidR="001C2593" w:rsidRPr="002A4B38" w:rsidRDefault="001C2593" w:rsidP="001C2593">
      <w:pPr>
        <w:pStyle w:val="Heading"/>
        <w:jc w:val="center"/>
        <w:rPr>
          <w:rFonts w:cs="Times New Roman"/>
          <w:color w:val="auto"/>
          <w:sz w:val="24"/>
          <w:szCs w:val="24"/>
        </w:rPr>
      </w:pPr>
      <w:r w:rsidRPr="002A4B38">
        <w:rPr>
          <w:rFonts w:cs="Times New Roman"/>
          <w:color w:val="auto"/>
          <w:sz w:val="24"/>
          <w:szCs w:val="24"/>
        </w:rPr>
        <w:t>1. BENDROSIOS NUOSTATOS</w:t>
      </w:r>
    </w:p>
    <w:p w14:paraId="7CA6E1F2" w14:textId="77777777" w:rsidR="001C2593" w:rsidRPr="002A4B38" w:rsidRDefault="001C2593" w:rsidP="001C2593">
      <w:pPr>
        <w:pStyle w:val="Body2"/>
        <w:rPr>
          <w:rFonts w:cs="Times New Roman"/>
          <w:color w:val="auto"/>
          <w:sz w:val="24"/>
          <w:szCs w:val="24"/>
          <w:lang w:val="lt-LT"/>
        </w:rPr>
      </w:pPr>
    </w:p>
    <w:p w14:paraId="2936F248" w14:textId="3A0DD5D2"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1.1. UAB</w:t>
      </w:r>
      <w:r w:rsidR="002E13BD" w:rsidRPr="002A4B38">
        <w:rPr>
          <w:rFonts w:cs="Times New Roman"/>
          <w:color w:val="auto"/>
          <w:sz w:val="24"/>
          <w:szCs w:val="24"/>
          <w:lang w:val="lt-LT"/>
        </w:rPr>
        <w:t xml:space="preserve"> „Pakruojo vandentiekis“</w:t>
      </w:r>
      <w:r w:rsidR="004A014D" w:rsidRPr="002A4B38">
        <w:rPr>
          <w:rFonts w:cs="Times New Roman"/>
          <w:color w:val="auto"/>
          <w:sz w:val="24"/>
          <w:szCs w:val="24"/>
          <w:lang w:val="lt-LT"/>
        </w:rPr>
        <w:t xml:space="preserve"> </w:t>
      </w:r>
      <w:r w:rsidRPr="002A4B38">
        <w:rPr>
          <w:rFonts w:cs="Times New Roman"/>
          <w:color w:val="auto"/>
          <w:sz w:val="24"/>
          <w:szCs w:val="24"/>
          <w:lang w:val="lt-LT"/>
        </w:rPr>
        <w:t>(toliau – perkantysis subjektas), vykdydama</w:t>
      </w:r>
      <w:r w:rsidR="004A014D" w:rsidRPr="002A4B38">
        <w:rPr>
          <w:rFonts w:cs="Times New Roman"/>
          <w:color w:val="auto"/>
          <w:sz w:val="24"/>
          <w:szCs w:val="24"/>
          <w:lang w:val="lt-LT"/>
        </w:rPr>
        <w:t>s</w:t>
      </w:r>
      <w:r w:rsidRPr="002A4B38">
        <w:rPr>
          <w:rFonts w:cs="Times New Roman"/>
          <w:color w:val="auto"/>
          <w:sz w:val="24"/>
          <w:szCs w:val="24"/>
          <w:lang w:val="lt-LT"/>
        </w:rPr>
        <w:t xml:space="preserve"> šį viešąjį pirkimą numato pirkti paslaugas (toliau - paslaugas).</w:t>
      </w:r>
    </w:p>
    <w:p w14:paraId="3BF98741" w14:textId="3FD0A5A4"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1.2. Šis mažos vertės viešasis pirkimas (toliau - pirkimas) atliekamas vadovauja</w:t>
      </w:r>
      <w:r w:rsidR="004A014D" w:rsidRPr="002A4B38">
        <w:rPr>
          <w:rFonts w:cs="Times New Roman"/>
          <w:color w:val="auto"/>
          <w:sz w:val="24"/>
          <w:szCs w:val="24"/>
          <w:lang w:val="lt-LT"/>
        </w:rPr>
        <w:t>ntis perkančiojo subjekto</w:t>
      </w:r>
      <w:r w:rsidRPr="002A4B38">
        <w:rPr>
          <w:rFonts w:cs="Times New Roman"/>
          <w:color w:val="auto"/>
          <w:sz w:val="24"/>
          <w:szCs w:val="24"/>
          <w:lang w:val="lt-LT"/>
        </w:rPr>
        <w:t xml:space="preserve"> Mažos vertės pirkimų tvarkos aprašu (toliau – Aprašu), Lietuvos Respublikos pirkimų, atliekamų vandentvarkos, energetikos, transporto ar pašto paslaugų srities perkančiųjų subjektų įstatymu, Lietuvos Respublikos civiliniu kodeksu, kitais viešuosius pirkimus reglamentuojančiais teisės aktais bei šiomis pirkimo sąlygomis. Vartojamos sąvokos, apibrėžtos Lietuvos Respublikos pirkimų, atliekamų vandentvarkos, energetikos, transporto ar pašto paslaugų srities perkančiųjų subjektų įstatyme ir Apraše.</w:t>
      </w:r>
    </w:p>
    <w:p w14:paraId="6EC68CF2" w14:textId="426F61F0"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1.3. Pirkimas vykdomas skelbiamos apklausos būdu naudojantis Centrinės viešųjų pirkimų informacinės sistemos priemonėmis (toliau - CVP IS). Pirkimo dokumentai skelbiami CVP IS.</w:t>
      </w:r>
      <w:r w:rsidR="00C8506C" w:rsidRPr="002A4B38">
        <w:rPr>
          <w:rFonts w:cs="Times New Roman"/>
          <w:color w:val="auto"/>
          <w:sz w:val="24"/>
          <w:szCs w:val="24"/>
          <w:lang w:val="lt-LT"/>
        </w:rPr>
        <w:t xml:space="preserve"> </w:t>
      </w:r>
      <w:r w:rsidRPr="002A4B38">
        <w:rPr>
          <w:rFonts w:cs="Times New Roman"/>
          <w:color w:val="auto"/>
          <w:sz w:val="24"/>
          <w:szCs w:val="24"/>
          <w:lang w:val="lt-LT"/>
        </w:rPr>
        <w:t xml:space="preserve"> </w:t>
      </w:r>
    </w:p>
    <w:p w14:paraId="521A12EE" w14:textId="460D1A77"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1.4. Pirkimas atliekamas laikantis lygiateisiškumo, nediskriminavimo, abipusio pripažinimo, proporcingumo ir skaidrumo principų bei konfidencialumo ir nešališkumo reikalavimų.</w:t>
      </w:r>
    </w:p>
    <w:p w14:paraId="4D550768" w14:textId="7FBD1EBE" w:rsidR="001C2593" w:rsidRPr="002A4B38" w:rsidRDefault="001C2593" w:rsidP="001C2593">
      <w:pPr>
        <w:pStyle w:val="Body2"/>
        <w:rPr>
          <w:rFonts w:cs="Times New Roman"/>
          <w:b/>
          <w:color w:val="auto"/>
          <w:sz w:val="24"/>
          <w:szCs w:val="24"/>
          <w:lang w:val="lt-LT"/>
        </w:rPr>
      </w:pPr>
      <w:r w:rsidRPr="002A4B38">
        <w:rPr>
          <w:rFonts w:cs="Times New Roman"/>
          <w:color w:val="auto"/>
          <w:sz w:val="24"/>
          <w:szCs w:val="24"/>
          <w:lang w:val="lt-LT"/>
        </w:rPr>
        <w:t>1.5. Tiesioginį ryšį su tiekėjais įgaliotas palaikyti perkančiojo subjekto atstovas</w:t>
      </w:r>
      <w:r w:rsidR="005305EB" w:rsidRPr="002A4B38">
        <w:rPr>
          <w:rFonts w:cs="Times New Roman"/>
          <w:color w:val="auto"/>
          <w:sz w:val="24"/>
          <w:szCs w:val="24"/>
          <w:lang w:val="lt-LT"/>
        </w:rPr>
        <w:t xml:space="preserve"> </w:t>
      </w:r>
      <w:r w:rsidR="004A014D" w:rsidRPr="002A4B38">
        <w:rPr>
          <w:rFonts w:cs="Times New Roman"/>
          <w:color w:val="auto"/>
          <w:sz w:val="24"/>
          <w:szCs w:val="24"/>
          <w:lang w:val="lt-LT"/>
        </w:rPr>
        <w:t>Aurimas Mikelevičius</w:t>
      </w:r>
      <w:r w:rsidRPr="002A4B38">
        <w:rPr>
          <w:rFonts w:cs="Times New Roman"/>
          <w:color w:val="auto"/>
          <w:sz w:val="24"/>
          <w:szCs w:val="24"/>
          <w:lang w:val="lt-LT"/>
        </w:rPr>
        <w:t xml:space="preserve">, </w:t>
      </w:r>
      <w:r w:rsidR="004A014D" w:rsidRPr="002A4B38">
        <w:rPr>
          <w:rFonts w:cs="Times New Roman"/>
          <w:color w:val="auto"/>
          <w:sz w:val="24"/>
          <w:szCs w:val="24"/>
          <w:lang w:val="lt-LT"/>
        </w:rPr>
        <w:t xml:space="preserve">mob. </w:t>
      </w:r>
      <w:r w:rsidRPr="002A4B38">
        <w:rPr>
          <w:rFonts w:cs="Times New Roman"/>
          <w:color w:val="auto"/>
          <w:sz w:val="24"/>
          <w:szCs w:val="24"/>
          <w:lang w:val="lt-LT"/>
        </w:rPr>
        <w:t>tel.</w:t>
      </w:r>
      <w:r w:rsidR="00051F31" w:rsidRPr="002A4B38">
        <w:rPr>
          <w:rFonts w:cs="Times New Roman"/>
          <w:color w:val="auto"/>
          <w:sz w:val="24"/>
          <w:szCs w:val="24"/>
          <w:lang w:val="lt-LT"/>
        </w:rPr>
        <w:t xml:space="preserve"> +370 65552653</w:t>
      </w:r>
      <w:r w:rsidRPr="002A4B38">
        <w:rPr>
          <w:rFonts w:cs="Times New Roman"/>
          <w:color w:val="auto"/>
          <w:sz w:val="24"/>
          <w:szCs w:val="24"/>
          <w:lang w:val="lt-LT"/>
        </w:rPr>
        <w:t>, e</w:t>
      </w:r>
      <w:r w:rsidR="00051F31" w:rsidRPr="002A4B38">
        <w:rPr>
          <w:rFonts w:cs="Times New Roman"/>
          <w:color w:val="auto"/>
          <w:sz w:val="24"/>
          <w:szCs w:val="24"/>
          <w:lang w:val="lt-LT"/>
        </w:rPr>
        <w:t>l. p. aurimas.mikelevi</w:t>
      </w:r>
      <w:r w:rsidR="005305EB" w:rsidRPr="002A4B38">
        <w:rPr>
          <w:rFonts w:cs="Times New Roman"/>
          <w:color w:val="auto"/>
          <w:sz w:val="24"/>
          <w:szCs w:val="24"/>
          <w:lang w:val="lt-LT"/>
        </w:rPr>
        <w:t>cius@vandentiekis.com</w:t>
      </w:r>
      <w:r w:rsidRPr="002A4B38">
        <w:rPr>
          <w:rFonts w:cs="Times New Roman"/>
          <w:color w:val="auto"/>
          <w:sz w:val="24"/>
          <w:szCs w:val="24"/>
          <w:lang w:val="lt-LT"/>
        </w:rPr>
        <w:t xml:space="preserve">. </w:t>
      </w:r>
    </w:p>
    <w:p w14:paraId="5209FD8B" w14:textId="77777777" w:rsidR="001C2593" w:rsidRPr="002A4B38" w:rsidRDefault="001C2593" w:rsidP="001C2593">
      <w:pPr>
        <w:pStyle w:val="Heading"/>
        <w:rPr>
          <w:rFonts w:cs="Times New Roman"/>
          <w:color w:val="auto"/>
          <w:sz w:val="24"/>
          <w:szCs w:val="24"/>
        </w:rPr>
      </w:pPr>
      <w:r w:rsidRPr="002A4B38">
        <w:rPr>
          <w:rFonts w:cs="Times New Roman"/>
          <w:color w:val="auto"/>
          <w:sz w:val="24"/>
          <w:szCs w:val="24"/>
        </w:rPr>
        <w:tab/>
      </w:r>
    </w:p>
    <w:p w14:paraId="64509263" w14:textId="77777777" w:rsidR="001C2593" w:rsidRPr="002A4B38" w:rsidRDefault="001C2593" w:rsidP="001C2593">
      <w:pPr>
        <w:pStyle w:val="Heading"/>
        <w:jc w:val="center"/>
        <w:rPr>
          <w:rFonts w:cs="Times New Roman"/>
          <w:color w:val="auto"/>
          <w:sz w:val="24"/>
          <w:szCs w:val="24"/>
        </w:rPr>
      </w:pPr>
      <w:r w:rsidRPr="002A4B38">
        <w:rPr>
          <w:rFonts w:cs="Times New Roman"/>
          <w:color w:val="auto"/>
          <w:sz w:val="24"/>
          <w:szCs w:val="24"/>
        </w:rPr>
        <w:t>2. PIRKIMO OBJEKTAS</w:t>
      </w:r>
    </w:p>
    <w:p w14:paraId="020CD874" w14:textId="77777777" w:rsidR="001C2593" w:rsidRPr="002A4B38" w:rsidRDefault="001C2593" w:rsidP="001C2593">
      <w:pPr>
        <w:pStyle w:val="Body2"/>
        <w:rPr>
          <w:rFonts w:cs="Times New Roman"/>
          <w:color w:val="auto"/>
          <w:sz w:val="24"/>
          <w:szCs w:val="24"/>
          <w:lang w:val="lt-LT"/>
        </w:rPr>
      </w:pPr>
    </w:p>
    <w:p w14:paraId="41D8909D" w14:textId="464CB1AF" w:rsidR="007778DE" w:rsidRPr="002A4B38" w:rsidRDefault="001C2593" w:rsidP="007778DE">
      <w:pPr>
        <w:jc w:val="both"/>
        <w:rPr>
          <w:rFonts w:eastAsia="Times New Roman"/>
          <w:b/>
          <w:bCs/>
          <w:lang w:val="lt-LT" w:eastAsia="lt-LT"/>
        </w:rPr>
      </w:pPr>
      <w:r w:rsidRPr="002A4B38">
        <w:rPr>
          <w:b/>
          <w:bCs/>
          <w:lang w:val="lt-LT"/>
        </w:rPr>
        <w:t>2.1. </w:t>
      </w:r>
      <w:r w:rsidR="007778DE" w:rsidRPr="002A4B38">
        <w:rPr>
          <w:rFonts w:eastAsia="Times New Roman"/>
          <w:b/>
          <w:bCs/>
          <w:lang w:val="lt-LT" w:eastAsia="lt-LT"/>
        </w:rPr>
        <w:t xml:space="preserve"> </w:t>
      </w:r>
      <w:bookmarkStart w:id="0" w:name="_Hlk191471700"/>
      <w:r w:rsidR="007778DE" w:rsidRPr="002A4B38">
        <w:rPr>
          <w:rFonts w:eastAsia="Times New Roman"/>
          <w:b/>
          <w:bCs/>
          <w:lang w:val="lt-LT" w:eastAsia="lt-LT"/>
        </w:rPr>
        <w:t>Požeminio vandens</w:t>
      </w:r>
      <w:r w:rsidR="00C8506C" w:rsidRPr="002A4B38">
        <w:rPr>
          <w:rFonts w:eastAsia="Times New Roman"/>
          <w:b/>
          <w:bCs/>
          <w:lang w:val="lt-LT" w:eastAsia="lt-LT"/>
        </w:rPr>
        <w:t xml:space="preserve"> monitoringo programos</w:t>
      </w:r>
      <w:r w:rsidR="00EF6D5B" w:rsidRPr="002A4B38">
        <w:rPr>
          <w:rFonts w:eastAsia="Times New Roman"/>
          <w:b/>
          <w:bCs/>
          <w:lang w:val="lt-LT" w:eastAsia="lt-LT"/>
        </w:rPr>
        <w:t xml:space="preserve"> 2025-2029 m.</w:t>
      </w:r>
      <w:r w:rsidR="00C8506C" w:rsidRPr="002A4B38">
        <w:rPr>
          <w:rFonts w:eastAsia="Times New Roman"/>
          <w:b/>
          <w:bCs/>
          <w:lang w:val="lt-LT" w:eastAsia="lt-LT"/>
        </w:rPr>
        <w:t xml:space="preserve"> pare</w:t>
      </w:r>
      <w:r w:rsidR="00EF6D5B" w:rsidRPr="002A4B38">
        <w:rPr>
          <w:rFonts w:eastAsia="Times New Roman"/>
          <w:b/>
          <w:bCs/>
          <w:lang w:val="lt-LT" w:eastAsia="lt-LT"/>
        </w:rPr>
        <w:t>ngimas Pakruojo m. vandenvietėje adresu Pramonės g. 1, Pakruojis</w:t>
      </w:r>
      <w:r w:rsidR="003C1D66" w:rsidRPr="002A4B38">
        <w:rPr>
          <w:rFonts w:eastAsia="Times New Roman"/>
          <w:b/>
          <w:bCs/>
          <w:lang w:val="lt-LT" w:eastAsia="lt-LT"/>
        </w:rPr>
        <w:t>.</w:t>
      </w:r>
    </w:p>
    <w:p w14:paraId="4A501A89" w14:textId="54E9D963" w:rsidR="00EF6D5B" w:rsidRPr="002A4B38" w:rsidRDefault="00EF6D5B" w:rsidP="007778DE">
      <w:pPr>
        <w:jc w:val="both"/>
        <w:rPr>
          <w:rFonts w:eastAsia="Times New Roman"/>
          <w:b/>
          <w:bCs/>
          <w:lang w:val="lt-LT" w:eastAsia="lt-LT"/>
        </w:rPr>
      </w:pPr>
      <w:r w:rsidRPr="002A4B38">
        <w:rPr>
          <w:rFonts w:eastAsia="Times New Roman"/>
          <w:b/>
          <w:bCs/>
          <w:lang w:val="lt-LT" w:eastAsia="lt-LT"/>
        </w:rPr>
        <w:t>2.2. Požeminio vandens monitoringo programos vykdymas 2025–2026 m. Linkuvos m. vandenvietėje pagal 2022 – 2026 m. požeminio vandens monitoringo programą, adresu</w:t>
      </w:r>
      <w:r w:rsidR="003C1D66" w:rsidRPr="002A4B38">
        <w:rPr>
          <w:rFonts w:eastAsia="Times New Roman"/>
          <w:b/>
          <w:bCs/>
          <w:lang w:val="lt-LT" w:eastAsia="lt-LT"/>
        </w:rPr>
        <w:t xml:space="preserve"> Vaškų g. 21B ir 25A, Linkuvos m. (2 gręžiniai).</w:t>
      </w:r>
    </w:p>
    <w:p w14:paraId="76A47017" w14:textId="4DDB7D4E" w:rsidR="007778DE" w:rsidRPr="002A4B38" w:rsidRDefault="003C1D66" w:rsidP="00F06E74">
      <w:pPr>
        <w:jc w:val="both"/>
        <w:rPr>
          <w:rFonts w:eastAsia="Times New Roman"/>
          <w:b/>
          <w:bCs/>
          <w:lang w:val="lt-LT" w:eastAsia="lt-LT"/>
        </w:rPr>
      </w:pPr>
      <w:r w:rsidRPr="002A4B38">
        <w:rPr>
          <w:rFonts w:eastAsia="Times New Roman"/>
          <w:b/>
          <w:bCs/>
          <w:lang w:val="lt-LT" w:eastAsia="lt-LT"/>
        </w:rPr>
        <w:t>2.3. Požeminio vandens monitoringo programos vykdymas 2025–2027 m. Pakruojo m. vandenvietėje pagal 2025 – 2029 m. parengtą požeminio vandens monitoringo programą, adresu Pramonės g. 1, Pakruojo m. (4 gręžiniai).</w:t>
      </w:r>
    </w:p>
    <w:bookmarkEnd w:id="0"/>
    <w:p w14:paraId="43FD4104" w14:textId="56BF162B" w:rsidR="00F06E74" w:rsidRPr="002A4B38" w:rsidRDefault="00F06E74" w:rsidP="00F06E74">
      <w:pPr>
        <w:jc w:val="both"/>
        <w:rPr>
          <w:rFonts w:eastAsia="Times New Roman"/>
          <w:color w:val="000000"/>
          <w:lang w:val="lt-LT" w:eastAsia="lt-LT"/>
        </w:rPr>
      </w:pPr>
      <w:r w:rsidRPr="002A4B38">
        <w:rPr>
          <w:rFonts w:eastAsia="Times New Roman"/>
          <w:color w:val="000000"/>
          <w:lang w:val="lt-LT" w:eastAsia="lt-LT"/>
        </w:rPr>
        <w:t xml:space="preserve">2.4. </w:t>
      </w:r>
      <w:bookmarkStart w:id="1" w:name="_Hlk191471640"/>
      <w:r w:rsidR="007778DE" w:rsidRPr="002A4B38">
        <w:rPr>
          <w:rFonts w:eastAsia="Times New Roman"/>
          <w:color w:val="000000"/>
          <w:lang w:val="lt-LT" w:eastAsia="lt-LT"/>
        </w:rPr>
        <w:t>Paslauga perkama vadovaujantis Lietuvos geologijos tarnybos prie Lietuvos Respublikos Aplinkos ministerijos direktoriaus 20</w:t>
      </w:r>
      <w:r w:rsidRPr="002A4B38">
        <w:rPr>
          <w:rFonts w:eastAsia="Times New Roman"/>
          <w:color w:val="000000"/>
          <w:lang w:val="lt-LT" w:eastAsia="lt-LT"/>
        </w:rPr>
        <w:t>11</w:t>
      </w:r>
      <w:r w:rsidR="007778DE" w:rsidRPr="002A4B38">
        <w:rPr>
          <w:rFonts w:eastAsia="Times New Roman"/>
          <w:color w:val="000000"/>
          <w:lang w:val="lt-LT" w:eastAsia="lt-LT"/>
        </w:rPr>
        <w:t xml:space="preserve"> m. </w:t>
      </w:r>
      <w:r w:rsidRPr="002A4B38">
        <w:rPr>
          <w:rFonts w:eastAsia="Times New Roman"/>
          <w:color w:val="000000"/>
          <w:lang w:val="lt-LT" w:eastAsia="lt-LT"/>
        </w:rPr>
        <w:t>rugpjūčio</w:t>
      </w:r>
      <w:r w:rsidR="007778DE" w:rsidRPr="002A4B38">
        <w:rPr>
          <w:rFonts w:eastAsia="Times New Roman"/>
          <w:color w:val="000000"/>
          <w:lang w:val="lt-LT" w:eastAsia="lt-LT"/>
        </w:rPr>
        <w:t xml:space="preserve"> 24 d. įsakymu Nr. 1 - 1</w:t>
      </w:r>
      <w:r w:rsidRPr="002A4B38">
        <w:rPr>
          <w:rFonts w:eastAsia="Times New Roman"/>
          <w:color w:val="000000"/>
          <w:lang w:val="lt-LT" w:eastAsia="lt-LT"/>
        </w:rPr>
        <w:t>56</w:t>
      </w:r>
      <w:r w:rsidR="007778DE" w:rsidRPr="002A4B38">
        <w:rPr>
          <w:rFonts w:eastAsia="Times New Roman"/>
          <w:color w:val="000000"/>
          <w:lang w:val="lt-LT" w:eastAsia="lt-LT"/>
        </w:rPr>
        <w:t xml:space="preserve"> ,,</w:t>
      </w:r>
      <w:r w:rsidRPr="002A4B38">
        <w:rPr>
          <w:rFonts w:eastAsia="Times New Roman"/>
          <w:color w:val="000000"/>
          <w:lang w:val="lt-LT" w:eastAsia="lt-LT"/>
        </w:rPr>
        <w:t>Dėl metodinių reikalavimų monitoringo programos požeminio vandens monitoringo dalies rengimui patvirtinimo“.</w:t>
      </w:r>
      <w:bookmarkEnd w:id="1"/>
    </w:p>
    <w:p w14:paraId="7EB9BAEE" w14:textId="2A157139" w:rsidR="001C2593" w:rsidRPr="002A4B38" w:rsidRDefault="001C2593" w:rsidP="00F06E74">
      <w:pPr>
        <w:jc w:val="both"/>
        <w:rPr>
          <w:rFonts w:eastAsia="Times New Roman"/>
          <w:color w:val="000000"/>
          <w:lang w:val="lt-LT" w:eastAsia="lt-LT"/>
        </w:rPr>
      </w:pPr>
      <w:r w:rsidRPr="002A4B38">
        <w:rPr>
          <w:lang w:val="lt-LT"/>
        </w:rPr>
        <w:t>2.</w:t>
      </w:r>
      <w:r w:rsidR="00F06E74" w:rsidRPr="002A4B38">
        <w:rPr>
          <w:lang w:val="lt-LT"/>
        </w:rPr>
        <w:t xml:space="preserve">5. </w:t>
      </w:r>
      <w:r w:rsidRPr="002A4B38">
        <w:rPr>
          <w:lang w:val="lt-LT"/>
        </w:rPr>
        <w:t xml:space="preserve"> Šis pirkimas į dalis neskirstomas. Pasiūlymą galima pateikti visam pirkimo objektui, negalima pirkimo objekto skaidyti smulkiau. Alternatyvių pasiūlymų pateikti negalima. </w:t>
      </w:r>
    </w:p>
    <w:p w14:paraId="02F4C417" w14:textId="77777777" w:rsidR="00F06E74" w:rsidRPr="002A4B38" w:rsidRDefault="001C2593" w:rsidP="00F06E74">
      <w:pPr>
        <w:autoSpaceDE w:val="0"/>
        <w:autoSpaceDN w:val="0"/>
        <w:adjustRightInd w:val="0"/>
        <w:jc w:val="both"/>
        <w:rPr>
          <w:lang w:val="lt-LT"/>
        </w:rPr>
      </w:pPr>
      <w:r w:rsidRPr="002A4B38">
        <w:rPr>
          <w:lang w:val="lt-LT"/>
        </w:rPr>
        <w:t>`</w:t>
      </w:r>
      <w:r w:rsidRPr="002A4B38">
        <w:rPr>
          <w:lang w:val="lt-LT"/>
        </w:rPr>
        <w:tab/>
      </w:r>
    </w:p>
    <w:p w14:paraId="412AC5F9" w14:textId="062CD1C9" w:rsidR="001C2593" w:rsidRPr="002A4B38" w:rsidRDefault="001C2593" w:rsidP="00F06E74">
      <w:pPr>
        <w:autoSpaceDE w:val="0"/>
        <w:autoSpaceDN w:val="0"/>
        <w:adjustRightInd w:val="0"/>
        <w:jc w:val="center"/>
        <w:rPr>
          <w:b/>
          <w:bCs/>
          <w:lang w:val="lt-LT"/>
        </w:rPr>
      </w:pPr>
      <w:r w:rsidRPr="002A4B38">
        <w:rPr>
          <w:b/>
          <w:bCs/>
        </w:rPr>
        <w:t>3. </w:t>
      </w:r>
      <w:r w:rsidR="00F06E74" w:rsidRPr="002A4B38">
        <w:rPr>
          <w:b/>
          <w:bCs/>
        </w:rPr>
        <w:t>TIEKĖJŲ PAŠALINIMO PAGRINDŲ NEBUVIMO IR KVALIFIKACIJOS REIKALAVIMAI</w:t>
      </w:r>
    </w:p>
    <w:p w14:paraId="20F9B4B4" w14:textId="77777777" w:rsidR="001C2593" w:rsidRPr="002A4B38" w:rsidRDefault="001C2593" w:rsidP="001C2593">
      <w:pPr>
        <w:pStyle w:val="Body2"/>
        <w:rPr>
          <w:rFonts w:cs="Times New Roman"/>
          <w:color w:val="auto"/>
          <w:sz w:val="24"/>
          <w:szCs w:val="24"/>
          <w:lang w:val="lt-LT"/>
        </w:rPr>
      </w:pPr>
    </w:p>
    <w:p w14:paraId="26962FAA" w14:textId="58761105"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3.1.</w:t>
      </w:r>
      <w:r w:rsidR="00F06E74" w:rsidRPr="002A4B38">
        <w:rPr>
          <w:rFonts w:cs="Times New Roman"/>
          <w:color w:val="auto"/>
          <w:sz w:val="24"/>
          <w:szCs w:val="24"/>
          <w:lang w:val="lt-LT"/>
        </w:rPr>
        <w:t xml:space="preserve"> </w:t>
      </w:r>
      <w:r w:rsidRPr="002A4B38">
        <w:rPr>
          <w:rFonts w:cs="Times New Roman"/>
          <w:color w:val="auto"/>
          <w:sz w:val="24"/>
          <w:szCs w:val="24"/>
          <w:lang w:val="lt-LT"/>
        </w:rPr>
        <w:t>Perkantysis subjektas netikrina ar yra Lietuvos Respublikos pirkimų, atliekamų vandentvarkos, energetikos, transporto ar pašto paslaugų srities perkančiųjų subjektų įstatymo 59 straipsnyje numatytų tiekėjo pašalinimo pagrindų ir netaiko kvalifikacinių reikalavimų tiekėjams.</w:t>
      </w:r>
    </w:p>
    <w:p w14:paraId="6AAF512A" w14:textId="7A73A514"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 xml:space="preserve">3.2. Savo pasiūlyme tiekėjas turi nurodyti, kokius subtiekėjus / subteikėjus / subrangovus jis ketina pasitelkti, jei pasitelks. </w:t>
      </w:r>
    </w:p>
    <w:p w14:paraId="62C9B23D" w14:textId="77777777" w:rsidR="001C2593" w:rsidRPr="002A4B38" w:rsidRDefault="001C2593" w:rsidP="001C2593">
      <w:pPr>
        <w:pStyle w:val="Body2"/>
        <w:rPr>
          <w:rFonts w:cs="Times New Roman"/>
          <w:color w:val="auto"/>
          <w:sz w:val="24"/>
          <w:szCs w:val="24"/>
          <w:lang w:val="lt-LT"/>
        </w:rPr>
      </w:pPr>
    </w:p>
    <w:p w14:paraId="331AF27D" w14:textId="77777777" w:rsidR="002C4526" w:rsidRPr="002A4B38" w:rsidRDefault="002C4526" w:rsidP="001C2593">
      <w:pPr>
        <w:pStyle w:val="Body2"/>
        <w:rPr>
          <w:rFonts w:cs="Times New Roman"/>
          <w:color w:val="auto"/>
          <w:sz w:val="24"/>
          <w:szCs w:val="24"/>
          <w:lang w:val="lt-LT"/>
        </w:rPr>
      </w:pPr>
    </w:p>
    <w:p w14:paraId="38B62977" w14:textId="77777777" w:rsidR="002C4526" w:rsidRPr="002A4B38" w:rsidRDefault="002C4526" w:rsidP="001C2593">
      <w:pPr>
        <w:pStyle w:val="Body2"/>
        <w:rPr>
          <w:rFonts w:cs="Times New Roman"/>
          <w:color w:val="auto"/>
          <w:sz w:val="24"/>
          <w:szCs w:val="24"/>
          <w:lang w:val="lt-LT"/>
        </w:rPr>
      </w:pPr>
    </w:p>
    <w:p w14:paraId="6EC7C345" w14:textId="77777777" w:rsidR="001C2593" w:rsidRPr="002A4B38" w:rsidRDefault="001C2593" w:rsidP="001C2593">
      <w:pPr>
        <w:pStyle w:val="Heading"/>
        <w:rPr>
          <w:rFonts w:cs="Times New Roman"/>
          <w:color w:val="auto"/>
          <w:sz w:val="24"/>
          <w:szCs w:val="24"/>
        </w:rPr>
      </w:pPr>
      <w:r w:rsidRPr="002A4B38">
        <w:rPr>
          <w:rFonts w:cs="Times New Roman"/>
          <w:color w:val="auto"/>
          <w:sz w:val="24"/>
          <w:szCs w:val="24"/>
        </w:rPr>
        <w:tab/>
        <w:t>4. ŪKIO SUBJEKTŲ GRUPĖS DALYVAVIMAS PIRKIMO PROCEDŪROSE</w:t>
      </w:r>
    </w:p>
    <w:p w14:paraId="009B2A9A" w14:textId="77777777" w:rsidR="001C2593" w:rsidRPr="002A4B38" w:rsidRDefault="001C2593" w:rsidP="001C2593">
      <w:pPr>
        <w:pStyle w:val="Body2"/>
        <w:rPr>
          <w:rFonts w:cs="Times New Roman"/>
          <w:color w:val="auto"/>
          <w:sz w:val="24"/>
          <w:szCs w:val="24"/>
          <w:lang w:val="lt-LT"/>
        </w:rPr>
      </w:pPr>
    </w:p>
    <w:p w14:paraId="5BBE0539" w14:textId="3F61920C"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F2B9042" w14:textId="6AAA3D53"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4.2. Perkantysis subjektas nereikalauja, kad ūkio subjektų grupės pateiktą pasiūlymą pripažinus geriausiu ir perk</w:t>
      </w:r>
      <w:r w:rsidR="002C4526" w:rsidRPr="002A4B38">
        <w:rPr>
          <w:rFonts w:cs="Times New Roman"/>
          <w:color w:val="auto"/>
          <w:sz w:val="24"/>
          <w:szCs w:val="24"/>
          <w:lang w:val="lt-LT"/>
        </w:rPr>
        <w:t>ančiajam subjektui</w:t>
      </w:r>
      <w:r w:rsidRPr="002A4B38">
        <w:rPr>
          <w:rFonts w:cs="Times New Roman"/>
          <w:color w:val="auto"/>
          <w:sz w:val="24"/>
          <w:szCs w:val="24"/>
          <w:lang w:val="lt-LT"/>
        </w:rPr>
        <w:t xml:space="preserve"> pasiūlius sudaryti pirkimo sutartį, ši ūkio subjektų grupė įgautų tam tikrą teisinę formą.</w:t>
      </w:r>
    </w:p>
    <w:p w14:paraId="2B99CA82" w14:textId="77777777" w:rsidR="002C4526" w:rsidRPr="002A4B38" w:rsidRDefault="002C4526" w:rsidP="001C2593">
      <w:pPr>
        <w:pStyle w:val="Body2"/>
        <w:rPr>
          <w:rFonts w:cs="Times New Roman"/>
          <w:color w:val="auto"/>
          <w:sz w:val="24"/>
          <w:szCs w:val="24"/>
          <w:lang w:val="lt-LT"/>
        </w:rPr>
      </w:pPr>
    </w:p>
    <w:p w14:paraId="354A0B92" w14:textId="77777777" w:rsidR="001C2593" w:rsidRPr="002A4B38" w:rsidRDefault="001C2593" w:rsidP="001C2593">
      <w:pPr>
        <w:pStyle w:val="Heading"/>
        <w:jc w:val="center"/>
        <w:rPr>
          <w:rFonts w:cs="Times New Roman"/>
          <w:color w:val="auto"/>
          <w:sz w:val="24"/>
          <w:szCs w:val="24"/>
        </w:rPr>
      </w:pPr>
      <w:r w:rsidRPr="002A4B38">
        <w:rPr>
          <w:rFonts w:cs="Times New Roman"/>
          <w:color w:val="auto"/>
          <w:sz w:val="24"/>
          <w:szCs w:val="24"/>
        </w:rPr>
        <w:t>5. PASIŪLYMŲ RENGIMAS, PATEIKIMAS, KEITIMAS</w:t>
      </w:r>
    </w:p>
    <w:p w14:paraId="74AAA079" w14:textId="77777777" w:rsidR="001C2593" w:rsidRPr="002A4B38" w:rsidRDefault="001C2593" w:rsidP="001C2593">
      <w:pPr>
        <w:pStyle w:val="Body2"/>
        <w:rPr>
          <w:rFonts w:cs="Times New Roman"/>
          <w:color w:val="auto"/>
          <w:sz w:val="24"/>
          <w:szCs w:val="24"/>
          <w:lang w:val="lt-LT"/>
        </w:rPr>
      </w:pPr>
    </w:p>
    <w:p w14:paraId="50DB4A40" w14:textId="45FAA8FB"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5.1. Tiekėjas gali pateikti tik vieną pasiūlymą. Jei tiekėjas pateikia daugiau kaip vieną pasiūlymą arba ūkio subjektų grupės dalyvis dalyvauja teikiant kelis pasiūlymus, visi tokie pasiūlymai bus atmesti.</w:t>
      </w:r>
    </w:p>
    <w:p w14:paraId="07BC62AE" w14:textId="3C317129"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5.2. Tiekėjas negali pateikti alternatyvių pasiūlymų. Tiekėjui pateikus alternatyvų pasiūlymą, jo pasiūlymas ir alternatyvus pasiūlymas (alternatyvūs pasiūlymai) bus atmesti.</w:t>
      </w:r>
    </w:p>
    <w:p w14:paraId="61225020" w14:textId="6B49C9E6"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5.3. Perkantysis subjektas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Visi dokumentai, patvirtinantys tiekėjų kvalifikacijos atitiktį konkurso sąlygose nustatytiems kvalifikacijos reikalavimams, kiti pasiūlyme pateikiami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C68CE30" w14:textId="08D377E4"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5.4. Pasiūlymas turi būti pateiktas iki CVP IS nurodyto pasiūlymų pateikimo termino pabaigos.</w:t>
      </w:r>
    </w:p>
    <w:p w14:paraId="5BBAFD39" w14:textId="33AB18B5"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5.5. Susipažinti su pirkimo dokumentais tiekėjai turi teisę iki pasiūlymų pateikimo termino pabaigos.</w:t>
      </w:r>
    </w:p>
    <w:p w14:paraId="2F91623A" w14:textId="45DF980B"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5.6. Pateikdamas pasiūlymą, tiekėjas sutinka su šiais pirkimo dokumentais ir patvirtina, kad jo pasiūlyme pateikta informacija yra teisinga ir apima viską, ko reikia tinkamam pirkimo sutarties įvykdymui.</w:t>
      </w:r>
    </w:p>
    <w:p w14:paraId="777221D6" w14:textId="2DD8B1FE"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7088F59E" w14:textId="6D312880"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5.8. Pasiūlyme turi būti nurodytas jo galiojimo terminas. Pasiūlymas turi galioti ne trumpiau nei 90 dienų nuo konkurso pasiūlymų pateikimo termino pabaigos. Jeigu pasiūlyme nenurodytas jo galiojimo laikas, laikoma, kad pasiūlymas galioja tiek, kiek nustatyta pirkimo dokumentuose.</w:t>
      </w:r>
    </w:p>
    <w:p w14:paraId="5143975F" w14:textId="11EB9E6E"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291303C9" w14:textId="60AF980D"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5.10. Perkantysis subjektas turi teisę pratęsti pasiūlymo pateikimo terminą. Apie naują pasiūlymų pateikimo terminą perkan</w:t>
      </w:r>
      <w:r w:rsidR="002C4526" w:rsidRPr="002A4B38">
        <w:rPr>
          <w:rFonts w:cs="Times New Roman"/>
          <w:color w:val="auto"/>
          <w:sz w:val="24"/>
          <w:szCs w:val="24"/>
          <w:lang w:val="lt-LT"/>
        </w:rPr>
        <w:t>tysis subjektas</w:t>
      </w:r>
      <w:r w:rsidRPr="002A4B38">
        <w:rPr>
          <w:rFonts w:cs="Times New Roman"/>
          <w:color w:val="auto"/>
          <w:sz w:val="24"/>
          <w:szCs w:val="24"/>
          <w:lang w:val="lt-LT"/>
        </w:rPr>
        <w:t xml:space="preserve"> paskelbia CVP IS ir praneša prie pirkimo CVP IS prisijungusiems tiekėjams.</w:t>
      </w:r>
    </w:p>
    <w:p w14:paraId="5984FB8D" w14:textId="15AC7566"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5.11. Pasiūlymas turi būti pateikiamas CVP IS priemonėmis, kurį turi sudaryti:</w:t>
      </w:r>
    </w:p>
    <w:p w14:paraId="5DB33FA4" w14:textId="14207D62"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5.11.1. Užpildyta pasiūlymo forma parengta pagal pirkimo sąlygų priedą Nr.1;</w:t>
      </w:r>
      <w:r w:rsidRPr="002A4B38">
        <w:rPr>
          <w:rFonts w:cs="Times New Roman"/>
          <w:color w:val="auto"/>
          <w:sz w:val="24"/>
          <w:szCs w:val="24"/>
          <w:lang w:val="lt-LT"/>
        </w:rPr>
        <w:tab/>
      </w:r>
    </w:p>
    <w:p w14:paraId="409D543D" w14:textId="3D76DC56"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5.11.2. Jungtinės veiklos sutarties kopija (jei taikoma);</w:t>
      </w:r>
    </w:p>
    <w:p w14:paraId="6EB583F2" w14:textId="13EFB0E0"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lastRenderedPageBreak/>
        <w:t>5.11.3. Įgaliojimas pasirašyti pasiūlymą (jei taikoma);</w:t>
      </w:r>
      <w:r w:rsidRPr="002A4B38">
        <w:rPr>
          <w:rFonts w:cs="Times New Roman"/>
          <w:color w:val="auto"/>
          <w:sz w:val="24"/>
          <w:szCs w:val="24"/>
          <w:lang w:val="lt-LT"/>
        </w:rPr>
        <w:tab/>
      </w:r>
    </w:p>
    <w:p w14:paraId="4493C84F" w14:textId="491AD3FE"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5.11.4. Pasiūlymo galiojimą užtikrinantis(-ys) dokumentas(-ai) (jei taikoma);</w:t>
      </w:r>
    </w:p>
    <w:p w14:paraId="74786007" w14:textId="2A7F2A17"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5.11.5. Galimybę pasinaudoti kitų ūkio subjektų ištekliais patvirtinantys dokumentai (jei taikoma);</w:t>
      </w:r>
      <w:r w:rsidRPr="002A4B38">
        <w:rPr>
          <w:rFonts w:cs="Times New Roman"/>
          <w:color w:val="auto"/>
          <w:sz w:val="24"/>
          <w:szCs w:val="24"/>
          <w:lang w:val="lt-LT"/>
        </w:rPr>
        <w:tab/>
      </w:r>
    </w:p>
    <w:p w14:paraId="4908EADF" w14:textId="6B7E819B"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 xml:space="preserve">5.12. Tiekėjo pasiūlymą sudaro CVP IS priemonėmis pateiktos informacijos ir dokumentų visuma. </w:t>
      </w:r>
    </w:p>
    <w:p w14:paraId="76275070" w14:textId="6F3EFB8F"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5.13. Perkantysis subjektas nereikalauja pasiūlymą pasirašyti saugiu elektroniniu parašu.</w:t>
      </w:r>
    </w:p>
    <w:p w14:paraId="5D45DA50" w14:textId="1C4A943B"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Perkantysis subjektas,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BD51231" w14:textId="2FE43054"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5.15. Tiekėjas iki galutinio pasiūlymų pateikimo termino turi teisę pakeisti arba atšaukti savo pasiūlymą CVP IS priemonėmis. Toks pakeitimas arba pranešimas, kad pasiūlymas atšaukiamas, pripažįstamas galiojančiu, jeigu perkantysis subjektas jį gauna pateiktą CVP IS priemonėmis iki pasiūlymų pateikimo termino pabaigos.</w:t>
      </w:r>
    </w:p>
    <w:p w14:paraId="1827C78E" w14:textId="601EE12D"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 xml:space="preserve"> 5.16. Kol nesibaigė pasiūlymų galiojimo laikas, perkantysis subjektas turi teisę prašyti CVP IS priemonėmis, kad tiekėjai pratęstų jų galiojimą iki konkrečiai nurodyto laiko. Tiekėjas CVP IS priemonėmis tokį prašymą gali atmesti. </w:t>
      </w:r>
    </w:p>
    <w:p w14:paraId="491F5FB0" w14:textId="77777777" w:rsidR="001C2593" w:rsidRPr="002A4B38" w:rsidRDefault="001C2593" w:rsidP="001C2593">
      <w:pPr>
        <w:pStyle w:val="Body2"/>
        <w:rPr>
          <w:rFonts w:cs="Times New Roman"/>
          <w:color w:val="auto"/>
          <w:sz w:val="24"/>
          <w:szCs w:val="24"/>
          <w:lang w:val="lt-LT"/>
        </w:rPr>
      </w:pPr>
    </w:p>
    <w:p w14:paraId="53A6B941" w14:textId="77777777" w:rsidR="001C2593" w:rsidRPr="002A4B38" w:rsidRDefault="001C2593" w:rsidP="001C2593">
      <w:pPr>
        <w:pStyle w:val="Heading"/>
        <w:jc w:val="center"/>
        <w:rPr>
          <w:rFonts w:cs="Times New Roman"/>
          <w:color w:val="auto"/>
          <w:sz w:val="24"/>
          <w:szCs w:val="24"/>
        </w:rPr>
      </w:pPr>
      <w:r w:rsidRPr="002A4B38">
        <w:rPr>
          <w:rFonts w:cs="Times New Roman"/>
          <w:color w:val="auto"/>
          <w:sz w:val="24"/>
          <w:szCs w:val="24"/>
        </w:rPr>
        <w:t>6. PASIŪLYMŲ ŠIFRAVIMAS</w:t>
      </w:r>
    </w:p>
    <w:p w14:paraId="3E1DD60B" w14:textId="77777777"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ab/>
      </w:r>
    </w:p>
    <w:p w14:paraId="19A93F43" w14:textId="1BB1734F"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6.1. Tiekėjo teikiamas pasiūlymas gali būti užšifruojamas. Tiekėjas, nusprendęs pateikti užšifruotą pasiūlymą, turi:</w:t>
      </w:r>
    </w:p>
    <w:p w14:paraId="0CECA9F6" w14:textId="01A17020"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6E40F3D1" w14:textId="2957279C"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 xml:space="preserve">6.1.2. iki pirminio susipažinimo su CVP IS priemonėmis pateiktais pasiūlymais procedūros (posėdžio) pradžios 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jos telefonu ir (arba) kitais būdais). </w:t>
      </w:r>
    </w:p>
    <w:p w14:paraId="4CD694A2" w14:textId="2D8A2B9A"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naudodamasis perkantysis subjektas negalėjo iššifruoti pasiūlymo, pasiūlymas laikomas nepateiktu ir nėra vertinamas. Jeigu nurodytu atveju tiekėjas užšifravo tik pasiūlymo dokumentą, kuriame nurodyta pasiūlymo kaina, o kitus pasiūlymo dokumentus pateikė neužšifruotus – perkan</w:t>
      </w:r>
      <w:r w:rsidR="00166922" w:rsidRPr="002A4B38">
        <w:rPr>
          <w:rFonts w:cs="Times New Roman"/>
          <w:color w:val="auto"/>
          <w:sz w:val="24"/>
          <w:szCs w:val="24"/>
          <w:lang w:val="lt-LT"/>
        </w:rPr>
        <w:t>tysis subjektas</w:t>
      </w:r>
      <w:r w:rsidRPr="002A4B38">
        <w:rPr>
          <w:rFonts w:cs="Times New Roman"/>
          <w:color w:val="auto"/>
          <w:sz w:val="24"/>
          <w:szCs w:val="24"/>
          <w:lang w:val="lt-LT"/>
        </w:rPr>
        <w:t xml:space="preserve"> tiekėjo pasiūlymą atmeta kaip neatitinkantį pirkimo dokumentuose nustatytų reikalavimų (tiekėjas nepateikė pasiūlymo kainos).</w:t>
      </w:r>
    </w:p>
    <w:p w14:paraId="5F10E07E" w14:textId="77777777"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ab/>
      </w:r>
    </w:p>
    <w:p w14:paraId="25813338" w14:textId="77777777" w:rsidR="001C2593" w:rsidRPr="002A4B38" w:rsidRDefault="001C2593" w:rsidP="001C2593">
      <w:pPr>
        <w:pStyle w:val="Heading"/>
        <w:jc w:val="center"/>
        <w:rPr>
          <w:rFonts w:cs="Times New Roman"/>
          <w:color w:val="auto"/>
          <w:sz w:val="24"/>
          <w:szCs w:val="24"/>
        </w:rPr>
      </w:pPr>
      <w:r w:rsidRPr="002A4B38">
        <w:rPr>
          <w:rFonts w:cs="Times New Roman"/>
          <w:color w:val="auto"/>
          <w:sz w:val="24"/>
          <w:szCs w:val="24"/>
        </w:rPr>
        <w:t>7. PASIŪLYMŲ GALIOJIMO UŽTIKRINIMAS</w:t>
      </w:r>
    </w:p>
    <w:p w14:paraId="68969EF8" w14:textId="77777777"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 xml:space="preserve"> </w:t>
      </w:r>
    </w:p>
    <w:p w14:paraId="755D6FB3" w14:textId="3BF368B9"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 xml:space="preserve">7.1. Pasiūlymo galiojimo užtikrinimas nereikalaujamas. </w:t>
      </w:r>
    </w:p>
    <w:p w14:paraId="1C931D8A" w14:textId="77777777"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ab/>
      </w:r>
    </w:p>
    <w:p w14:paraId="52E1062E" w14:textId="77777777" w:rsidR="001C2593" w:rsidRPr="002A4B38" w:rsidRDefault="001C2593" w:rsidP="001C2593">
      <w:pPr>
        <w:pStyle w:val="Heading"/>
        <w:jc w:val="center"/>
        <w:rPr>
          <w:rFonts w:cs="Times New Roman"/>
          <w:color w:val="auto"/>
          <w:sz w:val="24"/>
          <w:szCs w:val="24"/>
        </w:rPr>
      </w:pPr>
      <w:r w:rsidRPr="002A4B38">
        <w:rPr>
          <w:rFonts w:cs="Times New Roman"/>
          <w:color w:val="auto"/>
          <w:sz w:val="24"/>
          <w:szCs w:val="24"/>
        </w:rPr>
        <w:lastRenderedPageBreak/>
        <w:t>8. PIRKIMO DOKUMENTŲ PAAIŠKINIMAS IR PATIKSLINIMAS</w:t>
      </w:r>
    </w:p>
    <w:p w14:paraId="1DB704C1" w14:textId="77777777"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ab/>
      </w:r>
    </w:p>
    <w:p w14:paraId="113E2520" w14:textId="322B7A44"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 xml:space="preserve">8.1. Tiekėjas tik CVP IS susirašinėjimo priemonėmis gali prašyti, kad perkantysis subjektas paaiškintų ar pataisytų pirkimo dokumentus. </w:t>
      </w:r>
    </w:p>
    <w:p w14:paraId="1822FB45" w14:textId="49E493B8"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 xml:space="preserve">8.2. Perkantysis subjektas atsako tik CVP IS susirašinėjimo priemonėmis į kiekvieną tiekėjo rašytinį prašymą dėl pirkimo dokumentų, jei prašymas yra pateiktas likus ne mažiau kaip </w:t>
      </w:r>
      <w:r w:rsidR="000C4334">
        <w:rPr>
          <w:rFonts w:cs="Times New Roman"/>
          <w:color w:val="auto"/>
          <w:sz w:val="24"/>
          <w:szCs w:val="24"/>
          <w:lang w:val="lt-LT"/>
        </w:rPr>
        <w:t>2</w:t>
      </w:r>
      <w:r w:rsidRPr="002A4B38">
        <w:rPr>
          <w:rFonts w:cs="Times New Roman"/>
          <w:color w:val="auto"/>
          <w:sz w:val="24"/>
          <w:szCs w:val="24"/>
          <w:lang w:val="lt-LT"/>
        </w:rPr>
        <w:t xml:space="preserve"> darbo dienoms iki pasiūlymų pateikimo termino pabaigos.</w:t>
      </w:r>
    </w:p>
    <w:p w14:paraId="110E33DA" w14:textId="13710333"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 xml:space="preserve">8.3. </w:t>
      </w:r>
      <w:r w:rsidR="00166922" w:rsidRPr="002A4B38">
        <w:rPr>
          <w:rFonts w:cs="Times New Roman"/>
          <w:color w:val="auto"/>
          <w:sz w:val="24"/>
          <w:szCs w:val="24"/>
          <w:lang w:val="lt-LT"/>
        </w:rPr>
        <w:t>J</w:t>
      </w:r>
      <w:r w:rsidRPr="002A4B38">
        <w:rPr>
          <w:rFonts w:cs="Times New Roman"/>
          <w:color w:val="auto"/>
          <w:sz w:val="24"/>
          <w:szCs w:val="24"/>
          <w:lang w:val="lt-LT"/>
        </w:rPr>
        <w:t>ei paaiškinimai ar patik</w:t>
      </w:r>
      <w:r w:rsidR="00166922" w:rsidRPr="002A4B38">
        <w:rPr>
          <w:rFonts w:cs="Times New Roman"/>
          <w:color w:val="auto"/>
          <w:sz w:val="24"/>
          <w:szCs w:val="24"/>
          <w:lang w:val="lt-LT"/>
        </w:rPr>
        <w:t>s</w:t>
      </w:r>
      <w:r w:rsidRPr="002A4B38">
        <w:rPr>
          <w:rFonts w:cs="Times New Roman"/>
          <w:color w:val="auto"/>
          <w:sz w:val="24"/>
          <w:szCs w:val="24"/>
          <w:lang w:val="lt-LT"/>
        </w:rPr>
        <w:t xml:space="preserve">linimai teikiami Perkančiojo subjekto iniciatyva, jų paskelbimas CVP IS priemonėmis dėl pirkimo dokumentų turi būti pateikiami likus ne mažiau kaip </w:t>
      </w:r>
      <w:r w:rsidR="007515CB">
        <w:rPr>
          <w:rFonts w:cs="Times New Roman"/>
          <w:color w:val="auto"/>
          <w:sz w:val="24"/>
          <w:szCs w:val="24"/>
          <w:lang w:val="lt-LT"/>
        </w:rPr>
        <w:t>1</w:t>
      </w:r>
      <w:r w:rsidRPr="002A4B38">
        <w:rPr>
          <w:rFonts w:cs="Times New Roman"/>
          <w:color w:val="auto"/>
          <w:sz w:val="24"/>
          <w:szCs w:val="24"/>
          <w:lang w:val="lt-LT"/>
        </w:rPr>
        <w:t xml:space="preserve"> darbo dienai iki pasiūlymų pateikimo termino pabaigos. Paaiškinimai ar pataisymai yra neatsiejama pirkimo dokumentų dalis.</w:t>
      </w:r>
    </w:p>
    <w:p w14:paraId="68E7E4FF" w14:textId="24E0EB76"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8.4. Perkantysis subjektas, paaiškindama</w:t>
      </w:r>
      <w:r w:rsidR="00166922" w:rsidRPr="002A4B38">
        <w:rPr>
          <w:rFonts w:cs="Times New Roman"/>
          <w:color w:val="auto"/>
          <w:sz w:val="24"/>
          <w:szCs w:val="24"/>
          <w:lang w:val="lt-LT"/>
        </w:rPr>
        <w:t>s</w:t>
      </w:r>
      <w:r w:rsidRPr="002A4B38">
        <w:rPr>
          <w:rFonts w:cs="Times New Roman"/>
          <w:color w:val="auto"/>
          <w:sz w:val="24"/>
          <w:szCs w:val="24"/>
          <w:lang w:val="lt-LT"/>
        </w:rPr>
        <w:t xml:space="preserve"> ar pataisydama</w:t>
      </w:r>
      <w:r w:rsidR="00166922" w:rsidRPr="002A4B38">
        <w:rPr>
          <w:rFonts w:cs="Times New Roman"/>
          <w:color w:val="auto"/>
          <w:sz w:val="24"/>
          <w:szCs w:val="24"/>
          <w:lang w:val="lt-LT"/>
        </w:rPr>
        <w:t>s</w:t>
      </w:r>
      <w:r w:rsidRPr="002A4B38">
        <w:rPr>
          <w:rFonts w:cs="Times New Roman"/>
          <w:color w:val="auto"/>
          <w:sz w:val="24"/>
          <w:szCs w:val="24"/>
          <w:lang w:val="lt-LT"/>
        </w:rPr>
        <w:t xml:space="preserve"> pirkimo dokumentus, privalo užtikrinti tiekėjų anonimiškumą, t. y. privalo užtikrinti, kad tiekėjas nesužinotų kitų tiekėjų, dalyvaujančių pirkimo procedūrose, pavadinimų ir kitų rekvizitų.</w:t>
      </w:r>
    </w:p>
    <w:p w14:paraId="2348EA52" w14:textId="2EEC70E6"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8.5. Nesibaigus pirkimo pasiūlymų pateikimo terminui, perkantysis subjektas savo iniciatyva gali paaiškinti (pataisyti) pirkimo dokumentus CVP IS priemonėmis.</w:t>
      </w:r>
    </w:p>
    <w:p w14:paraId="3F5223E8" w14:textId="3FB3E598"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8.6. Tuo atveju, kai pataisoma skelbime apie pirkimą paskelbta informacija (jei taikomas), perkantysis subjektas privalo paskelbti skelbimo apie pirkimą pataisą ir prireikus pratęsti pasiūlymų pateikimo terminą protingumo kriterijų atitinkančiam terminui, per kurį tiekėjai, rengdami pasiūlymus, galėtų atsižvelgti į patikslinimus.</w:t>
      </w:r>
    </w:p>
    <w:p w14:paraId="4D384622" w14:textId="65877255"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 xml:space="preserve">8.7. Bet kokia informacija, </w:t>
      </w:r>
      <w:r w:rsidR="00166922" w:rsidRPr="002A4B38">
        <w:rPr>
          <w:rFonts w:cs="Times New Roman"/>
          <w:color w:val="auto"/>
          <w:sz w:val="24"/>
          <w:szCs w:val="24"/>
          <w:lang w:val="lt-LT"/>
        </w:rPr>
        <w:t>pirkimo</w:t>
      </w:r>
      <w:r w:rsidRPr="002A4B38">
        <w:rPr>
          <w:rFonts w:cs="Times New Roman"/>
          <w:color w:val="auto"/>
          <w:sz w:val="24"/>
          <w:szCs w:val="24"/>
          <w:lang w:val="lt-LT"/>
        </w:rPr>
        <w:t xml:space="preserve"> sąlygų paaiškinimai, pranešimai ar kitas perkančiojo subjekto ir tiekėjo susirašinėjimas yra vykdomas tik CVP IS susirašinėjimo priemonėmis.</w:t>
      </w:r>
    </w:p>
    <w:p w14:paraId="02E771CE" w14:textId="4AE6B713" w:rsidR="001C2593" w:rsidRPr="002A4B38" w:rsidRDefault="002C4526" w:rsidP="001C2593">
      <w:pPr>
        <w:pStyle w:val="Body2"/>
        <w:rPr>
          <w:rFonts w:cs="Times New Roman"/>
          <w:color w:val="auto"/>
          <w:sz w:val="24"/>
          <w:szCs w:val="24"/>
          <w:lang w:val="lt-LT"/>
        </w:rPr>
      </w:pPr>
      <w:r w:rsidRPr="002A4B38">
        <w:rPr>
          <w:rFonts w:cs="Times New Roman"/>
          <w:color w:val="auto"/>
          <w:sz w:val="24"/>
          <w:szCs w:val="24"/>
          <w:lang w:val="lt-LT"/>
        </w:rPr>
        <w:t>8</w:t>
      </w:r>
      <w:r w:rsidR="001C2593" w:rsidRPr="002A4B38">
        <w:rPr>
          <w:rFonts w:cs="Times New Roman"/>
          <w:color w:val="auto"/>
          <w:sz w:val="24"/>
          <w:szCs w:val="24"/>
          <w:lang w:val="lt-LT"/>
        </w:rPr>
        <w:t>.8. Perkantysis subjektas nerengs susitikimų su tiekėjais.</w:t>
      </w:r>
    </w:p>
    <w:p w14:paraId="04058B16" w14:textId="77777777"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 xml:space="preserve"> </w:t>
      </w:r>
    </w:p>
    <w:p w14:paraId="63B574A7" w14:textId="77777777" w:rsidR="001C2593" w:rsidRPr="002A4B38" w:rsidRDefault="001C2593" w:rsidP="001C2593">
      <w:pPr>
        <w:pStyle w:val="Body2"/>
        <w:rPr>
          <w:rFonts w:cs="Times New Roman"/>
          <w:color w:val="auto"/>
          <w:sz w:val="24"/>
          <w:szCs w:val="24"/>
          <w:lang w:val="lt-LT"/>
        </w:rPr>
      </w:pPr>
    </w:p>
    <w:p w14:paraId="43491B33" w14:textId="77777777" w:rsidR="001C2593" w:rsidRPr="002A4B38" w:rsidRDefault="001C2593" w:rsidP="001C2593">
      <w:pPr>
        <w:pStyle w:val="Heading"/>
        <w:jc w:val="center"/>
        <w:rPr>
          <w:rFonts w:cs="Times New Roman"/>
          <w:color w:val="auto"/>
          <w:sz w:val="24"/>
          <w:szCs w:val="24"/>
        </w:rPr>
      </w:pPr>
      <w:r w:rsidRPr="002A4B38">
        <w:rPr>
          <w:rFonts w:cs="Times New Roman"/>
          <w:color w:val="auto"/>
          <w:sz w:val="24"/>
          <w:szCs w:val="24"/>
        </w:rPr>
        <w:t>9. SUSIPAŽINIMAS SU GAUTAIS PASIŪLYMAIS</w:t>
      </w:r>
    </w:p>
    <w:p w14:paraId="66A55DB3" w14:textId="77777777" w:rsidR="001C2593" w:rsidRPr="002A4B38" w:rsidRDefault="001C2593" w:rsidP="001C2593">
      <w:pPr>
        <w:pStyle w:val="Body2"/>
        <w:rPr>
          <w:rFonts w:cs="Times New Roman"/>
          <w:color w:val="auto"/>
          <w:sz w:val="24"/>
          <w:szCs w:val="24"/>
          <w:lang w:val="lt-LT"/>
        </w:rPr>
      </w:pPr>
    </w:p>
    <w:p w14:paraId="710884A0" w14:textId="70CECC19" w:rsidR="001C2593" w:rsidRPr="002A4B38" w:rsidRDefault="001C2593" w:rsidP="001C2593">
      <w:pPr>
        <w:pStyle w:val="Body2"/>
        <w:rPr>
          <w:rFonts w:cs="Times New Roman"/>
          <w:b/>
          <w:color w:val="auto"/>
          <w:sz w:val="24"/>
          <w:szCs w:val="24"/>
          <w:lang w:val="lt-LT"/>
        </w:rPr>
      </w:pPr>
      <w:r w:rsidRPr="002A4B38">
        <w:rPr>
          <w:rFonts w:cs="Times New Roman"/>
          <w:color w:val="auto"/>
          <w:sz w:val="24"/>
          <w:szCs w:val="24"/>
          <w:lang w:val="lt-LT"/>
        </w:rPr>
        <w:t xml:space="preserve">9.1. Pirminis susipažinimas su CVP IS priemonėmis pateiktais tiekėjų pasiūlymais vyks 45 min. po CVP IS nurodytos pasiūlymų pateikimo termino pabaigos. </w:t>
      </w:r>
    </w:p>
    <w:p w14:paraId="6ED4DDD7" w14:textId="4878DA29"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9.2. Pirminio susipažinimo su CVP IS priemonėmis pateiktais pasiūlymais procedūroje pasiūlymus pateikę tiekėjai nedalyvauja.</w:t>
      </w:r>
    </w:p>
    <w:p w14:paraId="774F7AB6" w14:textId="0DCE6BFE"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 xml:space="preserve">9.3. </w:t>
      </w:r>
      <w:r w:rsidR="002C4526" w:rsidRPr="002A4B38">
        <w:rPr>
          <w:rFonts w:cs="Times New Roman"/>
          <w:color w:val="auto"/>
          <w:sz w:val="24"/>
          <w:szCs w:val="24"/>
          <w:lang w:val="lt-LT"/>
        </w:rPr>
        <w:t>Informacija apie vokų atplėšimo rezultatus neteikiama iki tol, kol nebus įvertinti pasiūlymai ir nustatytas laimėjęs pasiūlymas</w:t>
      </w:r>
      <w:r w:rsidR="009078C9" w:rsidRPr="002A4B38">
        <w:rPr>
          <w:rFonts w:cs="Times New Roman"/>
          <w:color w:val="auto"/>
          <w:sz w:val="24"/>
          <w:szCs w:val="24"/>
          <w:lang w:val="lt-LT"/>
        </w:rPr>
        <w:t>.</w:t>
      </w:r>
    </w:p>
    <w:p w14:paraId="3F2390D4" w14:textId="77777777"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ab/>
      </w:r>
    </w:p>
    <w:p w14:paraId="5277E078" w14:textId="77777777" w:rsidR="001C2593" w:rsidRPr="002A4B38" w:rsidRDefault="001C2593" w:rsidP="001C2593">
      <w:pPr>
        <w:pStyle w:val="Heading"/>
        <w:jc w:val="center"/>
        <w:rPr>
          <w:rFonts w:cs="Times New Roman"/>
          <w:color w:val="auto"/>
          <w:sz w:val="24"/>
          <w:szCs w:val="24"/>
        </w:rPr>
      </w:pPr>
      <w:r w:rsidRPr="002A4B38">
        <w:rPr>
          <w:rFonts w:cs="Times New Roman"/>
          <w:color w:val="auto"/>
          <w:sz w:val="24"/>
          <w:szCs w:val="24"/>
        </w:rPr>
        <w:t>10. PASIŪLYMŲ NAGRINĖJIMAS</w:t>
      </w:r>
    </w:p>
    <w:p w14:paraId="5BEB320F" w14:textId="77777777" w:rsidR="001C2593" w:rsidRPr="002A4B38" w:rsidRDefault="001C2593" w:rsidP="001C2593">
      <w:pPr>
        <w:pStyle w:val="Body2"/>
        <w:rPr>
          <w:rFonts w:cs="Times New Roman"/>
          <w:color w:val="auto"/>
          <w:sz w:val="24"/>
          <w:szCs w:val="24"/>
          <w:lang w:val="lt-LT"/>
        </w:rPr>
      </w:pPr>
    </w:p>
    <w:p w14:paraId="68EC5AD0" w14:textId="0DDB1C41" w:rsidR="001C2593" w:rsidRPr="002A4B38" w:rsidRDefault="001C2593" w:rsidP="001C2593">
      <w:pPr>
        <w:pStyle w:val="Body2"/>
        <w:rPr>
          <w:rFonts w:cs="Times New Roman"/>
          <w:sz w:val="24"/>
          <w:szCs w:val="24"/>
          <w:lang w:val="lt-LT"/>
        </w:rPr>
      </w:pPr>
      <w:r w:rsidRPr="002A4B38">
        <w:rPr>
          <w:rFonts w:cs="Times New Roman"/>
          <w:sz w:val="24"/>
          <w:szCs w:val="24"/>
          <w:lang w:val="lt-LT"/>
        </w:rPr>
        <w:t>10.1. Pateiktus pasiūlymus nagrinėja, vertina ir palygina</w:t>
      </w:r>
      <w:r w:rsidR="009078C9" w:rsidRPr="002A4B38">
        <w:rPr>
          <w:rFonts w:cs="Times New Roman"/>
          <w:sz w:val="24"/>
          <w:szCs w:val="24"/>
          <w:lang w:val="lt-LT"/>
        </w:rPr>
        <w:t xml:space="preserve"> </w:t>
      </w:r>
      <w:r w:rsidRPr="002A4B38">
        <w:rPr>
          <w:rFonts w:cs="Times New Roman"/>
          <w:sz w:val="24"/>
          <w:szCs w:val="24"/>
          <w:lang w:val="lt-LT"/>
        </w:rPr>
        <w:t>pirkimo organizatorius.</w:t>
      </w:r>
    </w:p>
    <w:p w14:paraId="4E64D6F2" w14:textId="29D7A7E1" w:rsidR="001C2593" w:rsidRPr="002A4B38" w:rsidRDefault="001C2593" w:rsidP="001C2593">
      <w:pPr>
        <w:pStyle w:val="Body2"/>
        <w:rPr>
          <w:rFonts w:cs="Times New Roman"/>
          <w:sz w:val="24"/>
          <w:szCs w:val="24"/>
          <w:lang w:val="lt-LT"/>
        </w:rPr>
      </w:pPr>
      <w:r w:rsidRPr="002A4B38">
        <w:rPr>
          <w:rFonts w:cs="Times New Roman"/>
          <w:sz w:val="24"/>
          <w:szCs w:val="24"/>
          <w:lang w:val="lt-LT"/>
        </w:rPr>
        <w:t>10.2. Jei šiose pirkimo sąlygose yra nustatyti reikalavimai tiekėjui pateikti atitiktį keliamiems reikalavimams patvirtinančius dokumentus pagal Lietuvos Respublikos pirkimų, atliekamų vandentvarkos, energetikos, transporto ar pašto paslaugų srities perkančiųjų subjektų įstatymo 59 straipsnį, patikrinama, ar pagal pateiktuose dokumentuose nurodytą informaciją tiekėjas atitinka keliamus reikalavimus.</w:t>
      </w:r>
    </w:p>
    <w:p w14:paraId="0D96E5A6" w14:textId="51503A67" w:rsidR="001C2593" w:rsidRPr="002A4B38" w:rsidRDefault="001C2593" w:rsidP="001C2593">
      <w:pPr>
        <w:pStyle w:val="Body2"/>
        <w:rPr>
          <w:rFonts w:cs="Times New Roman"/>
          <w:sz w:val="24"/>
          <w:szCs w:val="24"/>
          <w:lang w:val="lt-LT"/>
        </w:rPr>
      </w:pPr>
      <w:r w:rsidRPr="002A4B38">
        <w:rPr>
          <w:rFonts w:cs="Times New Roman"/>
          <w:sz w:val="24"/>
          <w:szCs w:val="24"/>
          <w:lang w:val="lt-LT"/>
        </w:rPr>
        <w:t>10.3. Jei šiose pirkimo sąlygose buvo nustatyti reikalavimai tiekėjui, įvertinama jame pateikta informacija ir priimamas sprendimas dėl kiekvieno pasiūlymą pateikusio dalyvio atitikties reikalavimams.</w:t>
      </w:r>
    </w:p>
    <w:p w14:paraId="70F4BBB6" w14:textId="0DDD6F31" w:rsidR="001C2593" w:rsidRPr="002A4B38" w:rsidRDefault="001C2593" w:rsidP="001C2593">
      <w:pPr>
        <w:pStyle w:val="Body2"/>
        <w:rPr>
          <w:rFonts w:cs="Times New Roman"/>
          <w:sz w:val="24"/>
          <w:szCs w:val="24"/>
          <w:lang w:val="lt-LT"/>
        </w:rPr>
      </w:pPr>
      <w:r w:rsidRPr="002A4B38">
        <w:rPr>
          <w:rFonts w:cs="Times New Roman"/>
          <w:sz w:val="24"/>
          <w:szCs w:val="24"/>
          <w:lang w:val="lt-LT"/>
        </w:rPr>
        <w:t>10.4. Jei šiose pirkimo sąlygose buvo numatyta, kad dokumentų, patvirtinančių tiekėjo atitiktį keliamiems reikalavimams, bus prašoma tik iš galimo laimėtojo,  toliau vykdoma 10.6. punkte nurodoma procedūra.</w:t>
      </w:r>
    </w:p>
    <w:p w14:paraId="77D22DF9" w14:textId="02FF6240" w:rsidR="001C2593" w:rsidRPr="002A4B38" w:rsidRDefault="001C2593" w:rsidP="001C2593">
      <w:pPr>
        <w:pStyle w:val="Body2"/>
        <w:rPr>
          <w:rFonts w:cs="Times New Roman"/>
          <w:sz w:val="24"/>
          <w:szCs w:val="24"/>
          <w:lang w:val="lt-LT"/>
        </w:rPr>
      </w:pPr>
      <w:r w:rsidRPr="002A4B38">
        <w:rPr>
          <w:rFonts w:cs="Times New Roman"/>
          <w:sz w:val="24"/>
          <w:szCs w:val="24"/>
          <w:lang w:val="lt-LT"/>
        </w:rPr>
        <w:t>10.5. 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14:paraId="553AA935" w14:textId="1A68F49D" w:rsidR="001C2593" w:rsidRPr="002A4B38" w:rsidRDefault="001C2593" w:rsidP="001C2593">
      <w:pPr>
        <w:pStyle w:val="Body2"/>
        <w:rPr>
          <w:rFonts w:cs="Times New Roman"/>
          <w:sz w:val="24"/>
          <w:szCs w:val="24"/>
          <w:lang w:val="lt-LT"/>
        </w:rPr>
      </w:pPr>
      <w:r w:rsidRPr="002A4B38">
        <w:rPr>
          <w:rFonts w:cs="Times New Roman"/>
          <w:sz w:val="24"/>
          <w:szCs w:val="24"/>
          <w:lang w:val="lt-LT"/>
        </w:rPr>
        <w:t xml:space="preserve">10.6. Jei tiekėjas nebuvo pašalintas – vertinama, ar jo siūlomas pirkimo objektas atitinka nustatytus reikalavimus ir ar tiekėjo pasiūlyta kaina nėra per didelė ir perkančiajam subjektui nepriimtina. </w:t>
      </w:r>
    </w:p>
    <w:p w14:paraId="467A4AEB" w14:textId="477CE9D4" w:rsidR="001C2593" w:rsidRPr="002A4B38" w:rsidRDefault="001C2593" w:rsidP="001C2593">
      <w:pPr>
        <w:pStyle w:val="Body2"/>
        <w:rPr>
          <w:rFonts w:cs="Times New Roman"/>
          <w:sz w:val="24"/>
          <w:szCs w:val="24"/>
          <w:lang w:val="lt-LT"/>
        </w:rPr>
      </w:pPr>
      <w:r w:rsidRPr="002A4B38">
        <w:rPr>
          <w:rFonts w:cs="Times New Roman"/>
          <w:sz w:val="24"/>
          <w:szCs w:val="24"/>
          <w:lang w:val="lt-LT"/>
        </w:rPr>
        <w:lastRenderedPageBreak/>
        <w:t>10.7. Perkantysis subjektas gali raštu CVP IS priemonėmis prašyti, kad dalyviai paaiškintų savo pasiūlymus, tačiau ji negali prašyti, siūlyti arba leisti pakeisti pasiūlymo, pateikto konkurso metu, esmės – pakeisti kainą arba padaryti kitų pakeitimų, dėl kurių pirkimo dokumentų reikalavimų neatitinkantis pasiūlymas taptų atitinkantis pirkimo dokumentų reikalavimus.</w:t>
      </w:r>
    </w:p>
    <w:p w14:paraId="5C98EC17" w14:textId="1E233CBD" w:rsidR="001C2593" w:rsidRPr="002A4B38" w:rsidRDefault="001C2593" w:rsidP="001C2593">
      <w:pPr>
        <w:pStyle w:val="Body2"/>
        <w:rPr>
          <w:rFonts w:cs="Times New Roman"/>
          <w:sz w:val="24"/>
          <w:szCs w:val="24"/>
          <w:lang w:val="lt-LT"/>
        </w:rPr>
      </w:pPr>
      <w:r w:rsidRPr="002A4B38">
        <w:rPr>
          <w:rFonts w:cs="Times New Roman"/>
          <w:sz w:val="24"/>
          <w:szCs w:val="24"/>
          <w:lang w:val="lt-LT"/>
        </w:rPr>
        <w:t>10.8. Perkantysis subjektas, pasiūlymų vertinimo metu radusi pasiūlyme nurodytos kainos apskaičiavimo klaidų raštu CVP IS priemonėmis, privalo paprašyti dalyvių per jos nurodytą terminą ištaisyti pasiūlyme pastebėtas aritmetines klaidas, nekeičiant pasiūlymų atidarymo posėdžio metu paskelbtos kainos. Taisydamas pasiūlyme nurodytas aritmetines klaidas, dalyvis neturi teisės atsisakyti kainos sudedamųjų dalių arba papildyti kainą naujomis dalimis.</w:t>
      </w:r>
    </w:p>
    <w:p w14:paraId="71A61C93" w14:textId="48DDE684" w:rsidR="001C2593" w:rsidRPr="002A4B38" w:rsidRDefault="001C2593" w:rsidP="001C2593">
      <w:pPr>
        <w:pStyle w:val="Body2"/>
        <w:rPr>
          <w:rFonts w:cs="Times New Roman"/>
          <w:sz w:val="24"/>
          <w:szCs w:val="24"/>
          <w:lang w:val="lt-LT"/>
        </w:rPr>
      </w:pPr>
      <w:r w:rsidRPr="002A4B38">
        <w:rPr>
          <w:rFonts w:cs="Times New Roman"/>
          <w:sz w:val="24"/>
          <w:szCs w:val="24"/>
          <w:lang w:val="lt-LT"/>
        </w:rPr>
        <w:t>10.9. Iškilus klausimams dėl pasiūlymų turinio ir pirkimo organizatoriui arba komisijai paprašius raštu CVP IS priemonėmis, tiekėjai privalo pateikti raštu CVP IS priemonėmis papildomus paaiškinimus nekeisdami pasiūlymo. Jeigu tiekėjas savo pasiūlyme pateikia reikalaujamų dokumentų tinkamai patvirtintas kopijas, perkantysis subjektas turi teisę prašyti tiekėjo, kad jis pirkimo organizatoriui arba komisijai parodytų atitinkamų dokumentų originalus.</w:t>
      </w:r>
    </w:p>
    <w:p w14:paraId="0CA314AA" w14:textId="03E13737"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 xml:space="preserve">10.10. Jeigu pateiktame pasiūlyme nurodyta kaina yra neįprastai maža, perkantysis subjektas privalo raštu CVP IS priemonėmis pareikalauti dalyvio raštu pagrįsti siūlomą kainą ar sąnaudas </w:t>
      </w:r>
      <w:r w:rsidRPr="002A4B38">
        <w:rPr>
          <w:rFonts w:cs="Times New Roman"/>
          <w:sz w:val="24"/>
          <w:szCs w:val="24"/>
          <w:lang w:val="lt-LT"/>
        </w:rPr>
        <w:t>Lietuvos Respublikos pirkimų, atliekamų vandentvarkos, energetikos, transporto ar pašto paslaugų srities perkančiųjų subjektų</w:t>
      </w:r>
      <w:r w:rsidRPr="002A4B38">
        <w:rPr>
          <w:rFonts w:cs="Times New Roman"/>
          <w:color w:val="auto"/>
          <w:sz w:val="24"/>
          <w:szCs w:val="24"/>
          <w:lang w:val="lt-LT"/>
        </w:rPr>
        <w:t xml:space="preserve"> įstatymo 64 straipsnyje nustatyta tvarka, o jeigu dalyvis nepateikia tinkamų kainos pagrįstumo įrodymų, pasiūlymą privalo atmesti.</w:t>
      </w:r>
    </w:p>
    <w:p w14:paraId="675C688A" w14:textId="720FE39D" w:rsidR="001C2593" w:rsidRPr="002A4B38" w:rsidRDefault="001C2593" w:rsidP="001C2593">
      <w:pPr>
        <w:pStyle w:val="Body2"/>
        <w:rPr>
          <w:rFonts w:cs="Times New Roman"/>
          <w:sz w:val="24"/>
          <w:szCs w:val="24"/>
          <w:lang w:val="lt-LT"/>
        </w:rPr>
      </w:pPr>
      <w:r w:rsidRPr="002A4B38">
        <w:rPr>
          <w:rFonts w:cs="Times New Roman"/>
          <w:sz w:val="24"/>
          <w:szCs w:val="24"/>
          <w:lang w:val="lt-LT"/>
        </w:rPr>
        <w:t xml:space="preserve">10.11. Tiekėjai informuojami apie vertinimo rezultatus (nurodoma, ar pasiūlymas atitiko pirkimo dokumentuose nustatytus reikalavimus, ar tiekėjas pagrindė neįprastai mažą kainą ar sąnaudas (jei taikoma). </w:t>
      </w:r>
    </w:p>
    <w:p w14:paraId="5F236B78" w14:textId="669BE56F" w:rsidR="001C2593" w:rsidRPr="002A4B38" w:rsidRDefault="001C2593" w:rsidP="001C2593">
      <w:pPr>
        <w:pStyle w:val="Body2"/>
        <w:rPr>
          <w:rFonts w:cs="Times New Roman"/>
          <w:color w:val="357CA2"/>
          <w:sz w:val="24"/>
          <w:szCs w:val="24"/>
          <w:lang w:val="lt-LT"/>
        </w:rPr>
      </w:pPr>
      <w:r w:rsidRPr="002A4B38">
        <w:rPr>
          <w:rFonts w:cs="Times New Roman"/>
          <w:sz w:val="24"/>
          <w:szCs w:val="24"/>
          <w:lang w:val="lt-LT"/>
        </w:rPr>
        <w:t>10.12. Perkantysis subjektas gali nevertinti viso tiekėjo pasiūlymo, jeigu patikrinusi jo dalį nustato, kad pasiūlymas, vadovaujantis jam nustatytais reikalavimais, turi būti atmetamas.</w:t>
      </w:r>
    </w:p>
    <w:p w14:paraId="125CA040" w14:textId="77777777" w:rsidR="001C2593" w:rsidRPr="002A4B38" w:rsidRDefault="001C2593" w:rsidP="001C2593">
      <w:pPr>
        <w:pStyle w:val="Body2"/>
        <w:rPr>
          <w:rFonts w:cs="Times New Roman"/>
          <w:color w:val="auto"/>
          <w:sz w:val="24"/>
          <w:szCs w:val="24"/>
          <w:lang w:val="lt-LT"/>
        </w:rPr>
      </w:pPr>
    </w:p>
    <w:p w14:paraId="067C7A9D" w14:textId="77777777" w:rsidR="001C2593" w:rsidRPr="002A4B38" w:rsidRDefault="001C2593" w:rsidP="001C2593">
      <w:pPr>
        <w:pStyle w:val="Heading"/>
        <w:jc w:val="center"/>
        <w:rPr>
          <w:rFonts w:cs="Times New Roman"/>
          <w:color w:val="auto"/>
          <w:sz w:val="24"/>
          <w:szCs w:val="24"/>
        </w:rPr>
      </w:pPr>
      <w:r w:rsidRPr="002A4B38">
        <w:rPr>
          <w:rFonts w:cs="Times New Roman"/>
          <w:color w:val="auto"/>
          <w:sz w:val="24"/>
          <w:szCs w:val="24"/>
        </w:rPr>
        <w:t>12. PASIŪLYMŲ ATMETIMO PRIEŽASTYS</w:t>
      </w:r>
    </w:p>
    <w:p w14:paraId="707897D3" w14:textId="77777777" w:rsidR="001C2593" w:rsidRPr="002A4B38" w:rsidRDefault="001C2593" w:rsidP="001C2593">
      <w:pPr>
        <w:pStyle w:val="Body2"/>
        <w:rPr>
          <w:rFonts w:cs="Times New Roman"/>
          <w:color w:val="auto"/>
          <w:sz w:val="24"/>
          <w:szCs w:val="24"/>
          <w:lang w:val="lt-LT"/>
        </w:rPr>
      </w:pPr>
    </w:p>
    <w:p w14:paraId="5D655BBB" w14:textId="05BDC6A5"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12.1. Perkantysis subjektas atmeta pasiūlymą, jeigu:</w:t>
      </w:r>
    </w:p>
    <w:p w14:paraId="147D0C4C" w14:textId="5C7A49F5"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12.1.1. tiekėjas pasiūlymą ar jo dalį pateikė ne CVP IS priemonėmis;</w:t>
      </w:r>
    </w:p>
    <w:p w14:paraId="1C4D80A6" w14:textId="10358B8A"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12.1.2. pasiūlymą pateikęs tiekėjas neatitinka pirkimo dokumentuose nustatytų minimalių kvalifikacijos reikalavimų arba perkančio</w:t>
      </w:r>
      <w:r w:rsidR="00166922" w:rsidRPr="002A4B38">
        <w:rPr>
          <w:rFonts w:cs="Times New Roman"/>
          <w:color w:val="auto"/>
          <w:sz w:val="24"/>
          <w:szCs w:val="24"/>
          <w:lang w:val="lt-LT"/>
        </w:rPr>
        <w:t>jo subjekto</w:t>
      </w:r>
      <w:r w:rsidRPr="002A4B38">
        <w:rPr>
          <w:rFonts w:cs="Times New Roman"/>
          <w:color w:val="auto"/>
          <w:sz w:val="24"/>
          <w:szCs w:val="24"/>
          <w:lang w:val="lt-LT"/>
        </w:rPr>
        <w:t xml:space="preserve"> prašymu nepatikslino pateiktų netikslių ar neišsamių duomenų apie savo kvalifikaciją CVP IS priemonėmis (jei šiose pirkimo sąlygose keliami reikalavimai tiekėjui); </w:t>
      </w:r>
    </w:p>
    <w:p w14:paraId="644D2D41" w14:textId="3522F25D"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12.1.3. pasiūlymas neatitinka pirkimo dokumentuose nustatytų reikalavimų;</w:t>
      </w:r>
    </w:p>
    <w:p w14:paraId="7FCE055B" w14:textId="18B89D73"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12.1.4. visų dalyvių, kurių pasiūlymai neatmesti dėl kitų priežasčių, buvo pasiūlytos per didelės, perkančiajam subjektui nepriimtinos kainos;</w:t>
      </w:r>
    </w:p>
    <w:p w14:paraId="1DB05FBC" w14:textId="7D7CF913"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12.1.5. dalyvis per perkančiojo subjekto nurodytą terminą neištaiso aritmetinių klaidų ir (ar) nepaaiškina pasiūlymo. Šiuo atveju jo pasiūlymas atmetamas kaip neatitinkantis pirkimo dokumentuose nustatytų reikalavimų;</w:t>
      </w:r>
    </w:p>
    <w:p w14:paraId="12556386" w14:textId="3E6C45DD"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12.1.6. pateiktame pasiūlyme nurodyta kaina yra neįprastai maža ir dalyvis, perkančiojo subjekto prašymu, nepateikia tinkamų kainos pagrįstumo įrodymų (jei šiose pirkimo sąlygose numatytas neįprastai mažos kainos nagrinėjimas);</w:t>
      </w:r>
    </w:p>
    <w:p w14:paraId="70D7D64E" w14:textId="5AC101C8"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12.1.7. tiekėjas, apie nustatytų reikalavimų atitikimą, yra pateikęs melagingą informaciją, kurią perkantysis subjektas gali įrodyti bet kokiomis teisėtomis priemonėmis;</w:t>
      </w:r>
    </w:p>
    <w:p w14:paraId="23456B3E" w14:textId="396E2EF9"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12.1.8.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392FFB92" w14:textId="530CCDB7"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12.1.9.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perkančiojo subjekto prašymu jų nepateikė per perkančiosios organizacijos nurodytą terminą.</w:t>
      </w:r>
    </w:p>
    <w:p w14:paraId="00D2E5E9" w14:textId="2D3CB55B"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lastRenderedPageBreak/>
        <w:t xml:space="preserve">12.1.10. tiekėjas yra įtrauktas į nepatikimų Tiekėjų sąrašą. </w:t>
      </w:r>
    </w:p>
    <w:p w14:paraId="35CAD544" w14:textId="0D062FAA"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12.2. Apie pasiūlymo atmetimą ir tokio atmetimo priežastis tiekėjas informuojamas raštu CVP IS priemonėmis.</w:t>
      </w:r>
    </w:p>
    <w:p w14:paraId="41645F55" w14:textId="77777777" w:rsidR="001C2593" w:rsidRPr="002A4B38" w:rsidRDefault="001C2593" w:rsidP="001C2593">
      <w:pPr>
        <w:pStyle w:val="Body2"/>
        <w:rPr>
          <w:rFonts w:cs="Times New Roman"/>
          <w:color w:val="auto"/>
          <w:sz w:val="24"/>
          <w:szCs w:val="24"/>
          <w:lang w:val="lt-LT"/>
        </w:rPr>
      </w:pPr>
    </w:p>
    <w:p w14:paraId="42AA05B6" w14:textId="77777777" w:rsidR="001C2593" w:rsidRPr="002A4B38" w:rsidRDefault="001C2593" w:rsidP="001C2593">
      <w:pPr>
        <w:pStyle w:val="Heading"/>
        <w:jc w:val="center"/>
        <w:rPr>
          <w:rFonts w:cs="Times New Roman"/>
          <w:color w:val="auto"/>
          <w:sz w:val="24"/>
          <w:szCs w:val="24"/>
        </w:rPr>
      </w:pPr>
      <w:r w:rsidRPr="002A4B38">
        <w:rPr>
          <w:rFonts w:cs="Times New Roman"/>
          <w:color w:val="auto"/>
          <w:sz w:val="24"/>
          <w:szCs w:val="24"/>
        </w:rPr>
        <w:t>13. PASIŪLYMŲ VERTINIMAS</w:t>
      </w:r>
    </w:p>
    <w:p w14:paraId="0FA9FC0D" w14:textId="77777777" w:rsidR="001C2593" w:rsidRPr="002A4B38" w:rsidRDefault="001C2593" w:rsidP="001C2593">
      <w:pPr>
        <w:pStyle w:val="Body2"/>
        <w:rPr>
          <w:rFonts w:cs="Times New Roman"/>
          <w:color w:val="auto"/>
          <w:sz w:val="24"/>
          <w:szCs w:val="24"/>
          <w:lang w:val="lt-LT"/>
        </w:rPr>
      </w:pPr>
    </w:p>
    <w:p w14:paraId="0737258A" w14:textId="415F4ACC"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 xml:space="preserve">13.1. Perkantysis subjektas ekonomiškai naudingiausią pasiūlymą išrenka pagal kainą, kuri vertinama eurais. </w:t>
      </w:r>
    </w:p>
    <w:p w14:paraId="66CBB665" w14:textId="77777777" w:rsidR="001C2593" w:rsidRPr="002A4B38" w:rsidRDefault="001C2593" w:rsidP="001C2593">
      <w:pPr>
        <w:pStyle w:val="Heading"/>
        <w:rPr>
          <w:rFonts w:cs="Times New Roman"/>
          <w:color w:val="auto"/>
          <w:sz w:val="24"/>
          <w:szCs w:val="24"/>
        </w:rPr>
      </w:pPr>
      <w:r w:rsidRPr="002A4B38">
        <w:rPr>
          <w:rFonts w:cs="Times New Roman"/>
          <w:color w:val="auto"/>
          <w:sz w:val="24"/>
          <w:szCs w:val="24"/>
        </w:rPr>
        <w:tab/>
      </w:r>
    </w:p>
    <w:p w14:paraId="0148A1FA" w14:textId="51969A91" w:rsidR="001C2593" w:rsidRPr="002A4B38" w:rsidRDefault="001C2593" w:rsidP="009078C9">
      <w:pPr>
        <w:pStyle w:val="Heading"/>
        <w:jc w:val="center"/>
        <w:rPr>
          <w:rFonts w:cs="Times New Roman"/>
          <w:color w:val="auto"/>
          <w:sz w:val="24"/>
          <w:szCs w:val="24"/>
        </w:rPr>
      </w:pPr>
      <w:r w:rsidRPr="002A4B38">
        <w:rPr>
          <w:rFonts w:cs="Times New Roman"/>
          <w:color w:val="auto"/>
          <w:sz w:val="24"/>
          <w:szCs w:val="24"/>
        </w:rPr>
        <w:t>14. PASIŪLYMŲ EILĖ IR LAIMĖTOJO NUSTATYMAS</w:t>
      </w:r>
    </w:p>
    <w:p w14:paraId="3E0C4274" w14:textId="77777777" w:rsidR="009078C9" w:rsidRPr="002A4B38" w:rsidRDefault="009078C9" w:rsidP="009078C9">
      <w:pPr>
        <w:pStyle w:val="Body2"/>
        <w:rPr>
          <w:rFonts w:cs="Times New Roman"/>
          <w:sz w:val="24"/>
          <w:szCs w:val="24"/>
          <w:lang w:val="lt-LT"/>
        </w:rPr>
      </w:pPr>
    </w:p>
    <w:p w14:paraId="5A7AB708" w14:textId="3A76E339"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14.1.</w:t>
      </w:r>
      <w:r w:rsidR="009078C9" w:rsidRPr="002A4B38">
        <w:rPr>
          <w:rFonts w:cs="Times New Roman"/>
          <w:color w:val="auto"/>
          <w:sz w:val="24"/>
          <w:szCs w:val="24"/>
          <w:lang w:val="lt-LT"/>
        </w:rPr>
        <w:t xml:space="preserve"> </w:t>
      </w:r>
      <w:r w:rsidRPr="002A4B38">
        <w:rPr>
          <w:rFonts w:cs="Times New Roman"/>
          <w:color w:val="auto"/>
          <w:sz w:val="24"/>
          <w:szCs w:val="24"/>
          <w:lang w:val="lt-LT"/>
        </w:rPr>
        <w:t>Išnagrinėjusi, įvertinusi ir palyginusi pateiktus pasiūlymus, Komisija arba Pirkimų organizatorius nustato pasiūlymų eilę ir laimėjusį pasiūlymą bei priima sprendimą dėl sutarties sudarymo.</w:t>
      </w:r>
    </w:p>
    <w:p w14:paraId="30CC8520" w14:textId="7DF7E189"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14.2. Pasiūlymai eilėje surašomi kainos didėjimo tvarka. Jeigu kelių pateiktų pasiūlymų kainos yra vienodos, nustatant pasiūlymų eilę pirmesnis į šią eilę įrašomas tiekėjas, kurio pasiūlymas CVP IS priemonėmis pateiktas anksčiausiai.</w:t>
      </w:r>
    </w:p>
    <w:p w14:paraId="311BEC0D" w14:textId="29945130"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14.3. Laimėjusiu pasiūlymu pripažįstamas pasiūlymas esantis pasiūlymų eilės pirmoje vietoje Lietuvos Respublikos pirkimų, atliekamų vandentvarkos, energetikos, transporto ar pašto paslaugų srities perkančiųjų subjektų įstatymo bei šių pirkimo dokumentų nustatyta tvarka. Jei pirkimas vykdomas dalimis, laimėtojas nustatomas kiekvienai pirkimo daliai atskirai.</w:t>
      </w:r>
    </w:p>
    <w:p w14:paraId="173B76E2" w14:textId="39FB6133"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14.4. Tais atvejais, kai pasiūlymą pateikė tik vienas tiekėjas, pasiūlymų eilė nenustatoma ir jo pasiūlymas laikomas laimėjusiu, jeigu nebuvo atmestas pagal šių pirkimo dokumentų sąlygas.</w:t>
      </w:r>
    </w:p>
    <w:p w14:paraId="5F4C6C81" w14:textId="7BCCB54B"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14.5. Apie pasiūlymų eilės ir laimėjusio pasiūlymo nustatymą ir apie sprendimą sudaryti pirkimo sutartį, 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1EB77BE" w14:textId="7754014B"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14.6. Pirkimo sutartis sudaroma netaikant pirkimo sutarties sudarymo atidėjimo termino.</w:t>
      </w:r>
    </w:p>
    <w:p w14:paraId="115D7690" w14:textId="6CC28E9B"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14.7. Jeigu tiekėjas, kuriam buvo pasiūlyta sudaryti pirkimo sutartį, raštu atsisako ją sudaryti arba nepateikia pirkimo dokumentuose nustatyto pirkimo sutarties įvykdymo užtikrinimo (jei reikalaujama pirkimo sąlygų priede), arba iki perkančiojo subjekto nurodyto laiko neatvyksta sudaryti sutarties, arba atsisako sudaryti sutartį pirkimo dokumentuose nustatytomis sąlygomis, laikoma, kad jis atsisakė sudaryti pirkimo sutartį. Tuo atveju, perkantysis subjektas siūlo sudaryti pirkimo sutartį tiekėjui, kurio pasiūlymas pagal komisijos arba Pirkimo organizatoriaus patvirtintą pasiūlymų eilę yra pirmas po tiekėjo, atsisakiusio sudaryti pirkimo sutartį.</w:t>
      </w:r>
    </w:p>
    <w:p w14:paraId="499A312D" w14:textId="77777777" w:rsidR="001C2593" w:rsidRPr="002A4B38" w:rsidRDefault="001C2593" w:rsidP="001C2593">
      <w:pPr>
        <w:pStyle w:val="Body2"/>
        <w:rPr>
          <w:rFonts w:cs="Times New Roman"/>
          <w:color w:val="auto"/>
          <w:sz w:val="24"/>
          <w:szCs w:val="24"/>
          <w:lang w:val="lt-LT"/>
        </w:rPr>
      </w:pPr>
    </w:p>
    <w:p w14:paraId="3B5D7466" w14:textId="77777777" w:rsidR="001C2593" w:rsidRPr="002A4B38" w:rsidRDefault="001C2593" w:rsidP="001C2593">
      <w:pPr>
        <w:pStyle w:val="Heading"/>
        <w:jc w:val="center"/>
        <w:rPr>
          <w:rFonts w:cs="Times New Roman"/>
          <w:color w:val="auto"/>
          <w:sz w:val="24"/>
          <w:szCs w:val="24"/>
        </w:rPr>
      </w:pPr>
      <w:r w:rsidRPr="002A4B38">
        <w:rPr>
          <w:rFonts w:cs="Times New Roman"/>
          <w:color w:val="auto"/>
          <w:sz w:val="24"/>
          <w:szCs w:val="24"/>
        </w:rPr>
        <w:t>15. PRETENZIJŲ IR SKUNDŲ NAGRINĖJIMAS</w:t>
      </w:r>
    </w:p>
    <w:p w14:paraId="0B4739DC" w14:textId="77777777" w:rsidR="001C2593" w:rsidRPr="002A4B38" w:rsidRDefault="001C2593" w:rsidP="001C2593">
      <w:pPr>
        <w:pStyle w:val="Body2"/>
        <w:rPr>
          <w:rFonts w:cs="Times New Roman"/>
          <w:color w:val="auto"/>
          <w:sz w:val="24"/>
          <w:szCs w:val="24"/>
          <w:lang w:val="lt-LT"/>
        </w:rPr>
      </w:pPr>
    </w:p>
    <w:p w14:paraId="4683675E" w14:textId="7EE5D3F4"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15.1. Tiekėjas, kuris mano, kad perkantysis subjektas nesilaikė Lietuvos Respublikos pirkimų, atliekamų vandentvarkos, energetikos, transporto ar pašto paslaugų srities perkančiųjų subjektų įstatymo reikalavimų ir tuo pažeidė ar pažeis jo teisėtus interesus, turi teisę iki pirkimo sutarties sudarymo raštu CVP IS priemonėmis pareikšti pretenziją perkančiajam subjektui dėl perkančiojo subjekto veiksmų ar priimtų sprendimų. Pretenzijos pateikimas yra privaloma iki teisminė ginčo nagrinėjimo stadija.</w:t>
      </w:r>
    </w:p>
    <w:p w14:paraId="3A214EB3" w14:textId="52013D63"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15.2. Pretenzija pateikiama perkančiajam subjektui raštu CVP IS priemonėmis. Tiekėjas turi teisę pateikti pretenziją perkančiajam subjektui per:</w:t>
      </w:r>
    </w:p>
    <w:p w14:paraId="2AD502CB" w14:textId="56164901"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15.2.1. per 5 darbo dienas nuo perkančio</w:t>
      </w:r>
      <w:r w:rsidR="009078C9" w:rsidRPr="002A4B38">
        <w:rPr>
          <w:rFonts w:cs="Times New Roman"/>
          <w:color w:val="auto"/>
          <w:sz w:val="24"/>
          <w:szCs w:val="24"/>
          <w:lang w:val="lt-LT"/>
        </w:rPr>
        <w:t>jo subjekto</w:t>
      </w:r>
      <w:r w:rsidRPr="002A4B38">
        <w:rPr>
          <w:rFonts w:cs="Times New Roman"/>
          <w:color w:val="auto"/>
          <w:sz w:val="24"/>
          <w:szCs w:val="24"/>
          <w:lang w:val="lt-LT"/>
        </w:rPr>
        <w:t xml:space="preserve"> pranešimo raštu apie jos priimtą sprendimą išsiuntimo tiekėjams dienos;</w:t>
      </w:r>
    </w:p>
    <w:p w14:paraId="48D8F073" w14:textId="2FFB7C96"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 xml:space="preserve">15.2.2. per 5 darbo dienas nuo paskelbimo apie perkančiojo subjekto priimtą sprendimą dienos, jeigu Lietuvos Respublikos pirkimų, atliekamų vandentvarkos, energetikos, transporto ar pašto paslaugų srities </w:t>
      </w:r>
      <w:r w:rsidRPr="002A4B38">
        <w:rPr>
          <w:rFonts w:cs="Times New Roman"/>
          <w:color w:val="auto"/>
          <w:sz w:val="24"/>
          <w:szCs w:val="24"/>
          <w:lang w:val="lt-LT"/>
        </w:rPr>
        <w:lastRenderedPageBreak/>
        <w:t>perkančiųjų subjektų įstatyme nėra reikalavimo raštu informuoti tiekėjus apie perkančiojo subjekto priimtus sprendimus.</w:t>
      </w:r>
    </w:p>
    <w:p w14:paraId="458D494A" w14:textId="5DE75C6F"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 xml:space="preserve">15.3.Perkantysis subjektas nagrinėja tik tas tiekėjų pretenzijas, kurios gautos iki pirkimo sutarties sudarymo. </w:t>
      </w:r>
    </w:p>
    <w:p w14:paraId="584169BB" w14:textId="0FD1F547"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15.4. Perkantysis subjektas, gavęs pretenziją, nedelsdamas sustabdo pirkimo procedūrą, kol bus išnagrinėta ši pretenzija ir priimtas sprendimas. Perkantysis subjektas negali sudaryti pirkimo sutarties anksčiau negu po 5 darbo dienų nuo rašytinio pranešimo apie jos priimtą sprendimą išsiuntimo, pretenziją pateikusiam tiekėjui, suinteresuotiems kandidatams ir suinteresuotiems dalyviams, dienos.</w:t>
      </w:r>
    </w:p>
    <w:p w14:paraId="60822092" w14:textId="04BB6E4D"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15.5. Perkantysis subjektas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7B28619E" w14:textId="25833AB8"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15.6. Tiekėjas, pateikęs prašymą ar pareiškęs ieškinį teismui, privalo ne vėliau kaip per 3 darbo dienas pateikti perkančiajam subjektui prašymo ar ieškinio kopiją su gavimo teisme įrodymais.</w:t>
      </w:r>
    </w:p>
    <w:p w14:paraId="5735EFC5" w14:textId="367067E8"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15.7. Jeigu dėl tiekėjo prašymo pateikimo ar ieškinio pareiškimo teismui pratęsiami anksčiau tiekėjams pranešti pirkimo procedūrų terminai, apie tai perkantysis subjektas išsiunčia tiekėjams pranešimus ir nurodo terminų pratęsimo priežastis.</w:t>
      </w:r>
    </w:p>
    <w:p w14:paraId="4B3C3EB1" w14:textId="114EF890"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15.8. Perkantysis subjektas, sužinojęs apie teismo sprendimą dėl tiekėjo prašymo ar ieškinio, ne vėliau kaip per 3 darbo dienas raštu informuoja suinteresuotus kandidatus ir suinteresuotus dalyvius apie teismo priimtus sprendimus.</w:t>
      </w:r>
    </w:p>
    <w:p w14:paraId="613DFC3E" w14:textId="77777777" w:rsidR="001C2593" w:rsidRPr="002A4B38" w:rsidRDefault="001C2593" w:rsidP="001C2593">
      <w:pPr>
        <w:pStyle w:val="Body2"/>
        <w:rPr>
          <w:rFonts w:cs="Times New Roman"/>
          <w:color w:val="auto"/>
          <w:sz w:val="24"/>
          <w:szCs w:val="24"/>
          <w:lang w:val="lt-LT"/>
        </w:rPr>
      </w:pPr>
    </w:p>
    <w:p w14:paraId="7CF62F60" w14:textId="77777777" w:rsidR="009078C9" w:rsidRPr="002A4B38" w:rsidRDefault="009078C9" w:rsidP="001C2593">
      <w:pPr>
        <w:pStyle w:val="Body2"/>
        <w:rPr>
          <w:rFonts w:cs="Times New Roman"/>
          <w:color w:val="auto"/>
          <w:sz w:val="24"/>
          <w:szCs w:val="24"/>
          <w:lang w:val="lt-LT"/>
        </w:rPr>
      </w:pPr>
    </w:p>
    <w:p w14:paraId="710C4D88" w14:textId="77777777" w:rsidR="009078C9" w:rsidRPr="002A4B38" w:rsidRDefault="009078C9" w:rsidP="001C2593">
      <w:pPr>
        <w:pStyle w:val="Body2"/>
        <w:rPr>
          <w:rFonts w:cs="Times New Roman"/>
          <w:color w:val="auto"/>
          <w:sz w:val="24"/>
          <w:szCs w:val="24"/>
          <w:lang w:val="lt-LT"/>
        </w:rPr>
      </w:pPr>
    </w:p>
    <w:p w14:paraId="326BA42E" w14:textId="77777777" w:rsidR="009078C9" w:rsidRPr="002A4B38" w:rsidRDefault="009078C9" w:rsidP="001C2593">
      <w:pPr>
        <w:pStyle w:val="Body2"/>
        <w:rPr>
          <w:rFonts w:cs="Times New Roman"/>
          <w:color w:val="auto"/>
          <w:sz w:val="24"/>
          <w:szCs w:val="24"/>
          <w:lang w:val="lt-LT"/>
        </w:rPr>
      </w:pPr>
    </w:p>
    <w:p w14:paraId="2202BE9A" w14:textId="77777777" w:rsidR="001C2593" w:rsidRPr="002A4B38" w:rsidRDefault="001C2593" w:rsidP="001C2593">
      <w:pPr>
        <w:pStyle w:val="Heading"/>
        <w:jc w:val="center"/>
        <w:rPr>
          <w:rFonts w:cs="Times New Roman"/>
          <w:color w:val="auto"/>
          <w:sz w:val="24"/>
          <w:szCs w:val="24"/>
        </w:rPr>
      </w:pPr>
      <w:r w:rsidRPr="002A4B38">
        <w:rPr>
          <w:rFonts w:cs="Times New Roman"/>
          <w:color w:val="auto"/>
          <w:sz w:val="24"/>
          <w:szCs w:val="24"/>
        </w:rPr>
        <w:t>16. PIRKIMO SUTARTIES PASIRAŠYMAS IR SĄLYGOS</w:t>
      </w:r>
    </w:p>
    <w:p w14:paraId="5E56D8E2" w14:textId="77777777" w:rsidR="001C2593" w:rsidRPr="002A4B38" w:rsidRDefault="001C2593" w:rsidP="001C2593">
      <w:pPr>
        <w:pStyle w:val="Body2"/>
        <w:rPr>
          <w:rFonts w:cs="Times New Roman"/>
          <w:color w:val="auto"/>
          <w:sz w:val="24"/>
          <w:szCs w:val="24"/>
          <w:lang w:val="lt-LT"/>
        </w:rPr>
      </w:pPr>
    </w:p>
    <w:p w14:paraId="44CB461F" w14:textId="668645E3"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 xml:space="preserve">16.1. Perkantysis subjektas sudaryti pirkimo sutartį raštu kviečia tą dalyvį, kurio pasiūlymas pripažintas laimėjusiu, kartu jam nurodomas laikas, iki kada reikia atvykti sudaryti pirkimo sutarties. </w:t>
      </w:r>
    </w:p>
    <w:p w14:paraId="454DDBF1" w14:textId="7865096C"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16.2. Atkreiptinas dėmesys, kad vykdant pirkimo sutartį, pridėtinės vertės mokesčio sąskaitos faktūros, sąskaitos faktūros, kreditiniai ir debetiniai dokumentai bei avansinės sąskaitos turi būti teikiami naudojantis informacinės sistemos „</w:t>
      </w:r>
      <w:r w:rsidR="009078C9" w:rsidRPr="002A4B38">
        <w:rPr>
          <w:rFonts w:cs="Times New Roman"/>
          <w:color w:val="auto"/>
          <w:sz w:val="24"/>
          <w:szCs w:val="24"/>
          <w:lang w:val="lt-LT"/>
        </w:rPr>
        <w:t>SABIS</w:t>
      </w:r>
      <w:r w:rsidRPr="002A4B38">
        <w:rPr>
          <w:rFonts w:cs="Times New Roman"/>
          <w:color w:val="auto"/>
          <w:sz w:val="24"/>
          <w:szCs w:val="24"/>
          <w:lang w:val="lt-LT"/>
        </w:rPr>
        <w:t xml:space="preserve">“ priemonėmis. </w:t>
      </w:r>
    </w:p>
    <w:p w14:paraId="56FB8DBB" w14:textId="77777777" w:rsidR="001C2593" w:rsidRPr="002A4B38" w:rsidRDefault="001C2593" w:rsidP="001C2593">
      <w:pPr>
        <w:pStyle w:val="Body2"/>
        <w:rPr>
          <w:rFonts w:cs="Times New Roman"/>
          <w:color w:val="auto"/>
          <w:sz w:val="24"/>
          <w:szCs w:val="24"/>
          <w:lang w:val="lt-LT"/>
        </w:rPr>
      </w:pPr>
    </w:p>
    <w:p w14:paraId="0B792F54" w14:textId="77777777" w:rsidR="001C2593" w:rsidRPr="002A4B38" w:rsidRDefault="001C2593" w:rsidP="001C2593">
      <w:pPr>
        <w:pStyle w:val="Heading"/>
        <w:jc w:val="center"/>
        <w:rPr>
          <w:rFonts w:cs="Times New Roman"/>
          <w:color w:val="auto"/>
          <w:sz w:val="24"/>
          <w:szCs w:val="24"/>
        </w:rPr>
      </w:pPr>
      <w:r w:rsidRPr="002A4B38">
        <w:rPr>
          <w:rFonts w:cs="Times New Roman"/>
          <w:color w:val="auto"/>
          <w:sz w:val="24"/>
          <w:szCs w:val="24"/>
        </w:rPr>
        <w:t>17. PIRKIMO SĄLYGŲ PRIEDAI</w:t>
      </w:r>
    </w:p>
    <w:p w14:paraId="43196EAD" w14:textId="77777777" w:rsidR="001C2593" w:rsidRPr="002A4B38" w:rsidRDefault="001C2593" w:rsidP="001C2593">
      <w:pPr>
        <w:pStyle w:val="Body2"/>
        <w:rPr>
          <w:rFonts w:cs="Times New Roman"/>
          <w:color w:val="auto"/>
          <w:sz w:val="24"/>
          <w:szCs w:val="24"/>
          <w:lang w:val="lt-LT"/>
        </w:rPr>
      </w:pPr>
    </w:p>
    <w:p w14:paraId="41B7AF6D" w14:textId="3CAB9D56" w:rsidR="001C2593" w:rsidRDefault="001C2593" w:rsidP="001C2593">
      <w:pPr>
        <w:pStyle w:val="Body2"/>
        <w:rPr>
          <w:rFonts w:cs="Times New Roman"/>
          <w:color w:val="auto"/>
          <w:sz w:val="24"/>
          <w:szCs w:val="24"/>
          <w:lang w:val="lt-LT"/>
        </w:rPr>
      </w:pPr>
      <w:r w:rsidRPr="002A4B38">
        <w:rPr>
          <w:rFonts w:cs="Times New Roman"/>
          <w:color w:val="auto"/>
          <w:sz w:val="24"/>
          <w:szCs w:val="24"/>
          <w:lang w:val="lt-LT"/>
        </w:rPr>
        <w:t>17.1. Prieda</w:t>
      </w:r>
      <w:r w:rsidR="009078C9" w:rsidRPr="002A4B38">
        <w:rPr>
          <w:rFonts w:cs="Times New Roman"/>
          <w:color w:val="auto"/>
          <w:sz w:val="24"/>
          <w:szCs w:val="24"/>
          <w:lang w:val="lt-LT"/>
        </w:rPr>
        <w:t xml:space="preserve">i - </w:t>
      </w:r>
      <w:r w:rsidRPr="002A4B38">
        <w:rPr>
          <w:rFonts w:cs="Times New Roman"/>
          <w:color w:val="auto"/>
          <w:sz w:val="24"/>
          <w:szCs w:val="24"/>
          <w:lang w:val="lt-LT"/>
        </w:rPr>
        <w:t xml:space="preserve"> Techninė specifikacija</w:t>
      </w:r>
      <w:r w:rsidR="009078C9" w:rsidRPr="002A4B38">
        <w:rPr>
          <w:rFonts w:cs="Times New Roman"/>
          <w:color w:val="auto"/>
          <w:sz w:val="24"/>
          <w:szCs w:val="24"/>
          <w:lang w:val="lt-LT"/>
        </w:rPr>
        <w:t xml:space="preserve">, </w:t>
      </w:r>
      <w:r w:rsidRPr="002A4B38">
        <w:rPr>
          <w:rFonts w:cs="Times New Roman"/>
          <w:color w:val="auto"/>
          <w:sz w:val="24"/>
          <w:szCs w:val="24"/>
          <w:lang w:val="lt-LT"/>
        </w:rPr>
        <w:t>pasiūlymo kaina</w:t>
      </w:r>
      <w:r w:rsidR="009078C9" w:rsidRPr="002A4B38">
        <w:rPr>
          <w:rFonts w:cs="Times New Roman"/>
          <w:color w:val="auto"/>
          <w:sz w:val="24"/>
          <w:szCs w:val="24"/>
          <w:lang w:val="lt-LT"/>
        </w:rPr>
        <w:t>, sutarties projektas</w:t>
      </w:r>
      <w:r w:rsidRPr="002A4B38">
        <w:rPr>
          <w:rFonts w:cs="Times New Roman"/>
          <w:color w:val="auto"/>
          <w:sz w:val="24"/>
          <w:szCs w:val="24"/>
          <w:lang w:val="lt-LT"/>
        </w:rPr>
        <w:t>.</w:t>
      </w:r>
    </w:p>
    <w:p w14:paraId="5D93FB7A" w14:textId="77777777" w:rsidR="002A4B38" w:rsidRDefault="002A4B38" w:rsidP="001C2593">
      <w:pPr>
        <w:pStyle w:val="Body2"/>
        <w:rPr>
          <w:rFonts w:cs="Times New Roman"/>
          <w:color w:val="auto"/>
          <w:sz w:val="24"/>
          <w:szCs w:val="24"/>
          <w:lang w:val="lt-LT"/>
        </w:rPr>
      </w:pPr>
    </w:p>
    <w:p w14:paraId="15CA6297" w14:textId="77777777" w:rsidR="002A4B38" w:rsidRDefault="002A4B38" w:rsidP="001C2593">
      <w:pPr>
        <w:pStyle w:val="Body2"/>
        <w:rPr>
          <w:rFonts w:cs="Times New Roman"/>
          <w:color w:val="auto"/>
          <w:sz w:val="24"/>
          <w:szCs w:val="24"/>
          <w:lang w:val="lt-LT"/>
        </w:rPr>
      </w:pPr>
    </w:p>
    <w:p w14:paraId="5D14BD1B" w14:textId="77777777" w:rsidR="002A4B38" w:rsidRDefault="002A4B38" w:rsidP="001C2593">
      <w:pPr>
        <w:pStyle w:val="Body2"/>
        <w:rPr>
          <w:rFonts w:cs="Times New Roman"/>
          <w:color w:val="auto"/>
          <w:sz w:val="24"/>
          <w:szCs w:val="24"/>
          <w:lang w:val="lt-LT"/>
        </w:rPr>
      </w:pPr>
    </w:p>
    <w:p w14:paraId="5B62D91A" w14:textId="77777777" w:rsidR="002A4B38" w:rsidRDefault="002A4B38" w:rsidP="001C2593">
      <w:pPr>
        <w:pStyle w:val="Body2"/>
        <w:rPr>
          <w:rFonts w:cs="Times New Roman"/>
          <w:color w:val="auto"/>
          <w:sz w:val="24"/>
          <w:szCs w:val="24"/>
          <w:lang w:val="lt-LT"/>
        </w:rPr>
      </w:pPr>
    </w:p>
    <w:p w14:paraId="12019C09" w14:textId="77777777" w:rsidR="002A4B38" w:rsidRDefault="002A4B38" w:rsidP="001C2593">
      <w:pPr>
        <w:pStyle w:val="Body2"/>
        <w:rPr>
          <w:rFonts w:cs="Times New Roman"/>
          <w:color w:val="auto"/>
          <w:sz w:val="24"/>
          <w:szCs w:val="24"/>
          <w:lang w:val="lt-LT"/>
        </w:rPr>
      </w:pPr>
    </w:p>
    <w:p w14:paraId="3993C329" w14:textId="77777777" w:rsidR="00CB3AF1" w:rsidRDefault="00CB3AF1" w:rsidP="001C2593">
      <w:pPr>
        <w:pStyle w:val="Body2"/>
        <w:rPr>
          <w:rFonts w:cs="Times New Roman"/>
          <w:color w:val="auto"/>
          <w:sz w:val="24"/>
          <w:szCs w:val="24"/>
          <w:lang w:val="lt-LT"/>
        </w:rPr>
      </w:pPr>
    </w:p>
    <w:p w14:paraId="0B5123E3" w14:textId="77777777" w:rsidR="00CB3AF1" w:rsidRDefault="00CB3AF1" w:rsidP="001C2593">
      <w:pPr>
        <w:pStyle w:val="Body2"/>
        <w:rPr>
          <w:rFonts w:cs="Times New Roman"/>
          <w:color w:val="auto"/>
          <w:sz w:val="24"/>
          <w:szCs w:val="24"/>
          <w:lang w:val="lt-LT"/>
        </w:rPr>
      </w:pPr>
    </w:p>
    <w:p w14:paraId="51466091" w14:textId="77777777" w:rsidR="00CB3AF1" w:rsidRDefault="00CB3AF1" w:rsidP="001C2593">
      <w:pPr>
        <w:pStyle w:val="Body2"/>
        <w:rPr>
          <w:rFonts w:cs="Times New Roman"/>
          <w:color w:val="auto"/>
          <w:sz w:val="24"/>
          <w:szCs w:val="24"/>
          <w:lang w:val="lt-LT"/>
        </w:rPr>
      </w:pPr>
    </w:p>
    <w:p w14:paraId="7E7BF59A" w14:textId="77777777" w:rsidR="00CB3AF1" w:rsidRDefault="00CB3AF1" w:rsidP="001C2593">
      <w:pPr>
        <w:pStyle w:val="Body2"/>
        <w:rPr>
          <w:rFonts w:cs="Times New Roman"/>
          <w:color w:val="auto"/>
          <w:sz w:val="24"/>
          <w:szCs w:val="24"/>
          <w:lang w:val="lt-LT"/>
        </w:rPr>
      </w:pPr>
    </w:p>
    <w:p w14:paraId="723D0ED2" w14:textId="77777777" w:rsidR="00CB3AF1" w:rsidRDefault="00CB3AF1" w:rsidP="001C2593">
      <w:pPr>
        <w:pStyle w:val="Body2"/>
        <w:rPr>
          <w:rFonts w:cs="Times New Roman"/>
          <w:color w:val="auto"/>
          <w:sz w:val="24"/>
          <w:szCs w:val="24"/>
          <w:lang w:val="lt-LT"/>
        </w:rPr>
      </w:pPr>
    </w:p>
    <w:p w14:paraId="3C4D4B21" w14:textId="77777777" w:rsidR="002A4B38" w:rsidRPr="002A4B38" w:rsidRDefault="002A4B38" w:rsidP="001C2593">
      <w:pPr>
        <w:pStyle w:val="Body2"/>
        <w:rPr>
          <w:rFonts w:cs="Times New Roman"/>
          <w:color w:val="auto"/>
          <w:sz w:val="24"/>
          <w:szCs w:val="24"/>
          <w:lang w:val="lt-LT"/>
        </w:rPr>
      </w:pPr>
    </w:p>
    <w:p w14:paraId="3ED1B480" w14:textId="77777777" w:rsidR="001C2593" w:rsidRPr="002A4B38" w:rsidRDefault="001C2593" w:rsidP="001C2593">
      <w:pPr>
        <w:pStyle w:val="Body2"/>
        <w:rPr>
          <w:rFonts w:cs="Times New Roman"/>
          <w:color w:val="auto"/>
          <w:sz w:val="24"/>
          <w:szCs w:val="24"/>
          <w:lang w:val="lt-LT"/>
        </w:rPr>
      </w:pPr>
      <w:r w:rsidRPr="002A4B38">
        <w:rPr>
          <w:rFonts w:cs="Times New Roman"/>
          <w:color w:val="auto"/>
          <w:sz w:val="24"/>
          <w:szCs w:val="24"/>
          <w:lang w:val="lt-LT"/>
        </w:rPr>
        <w:tab/>
      </w:r>
    </w:p>
    <w:p w14:paraId="0E066C6B" w14:textId="77777777" w:rsidR="001C2593" w:rsidRPr="002A4B38" w:rsidRDefault="001C2593" w:rsidP="001C2593">
      <w:pPr>
        <w:pStyle w:val="Body2"/>
        <w:jc w:val="right"/>
        <w:rPr>
          <w:rFonts w:cs="Times New Roman"/>
          <w:b/>
          <w:color w:val="auto"/>
          <w:sz w:val="24"/>
          <w:szCs w:val="24"/>
          <w:lang w:val="lt-LT"/>
        </w:rPr>
      </w:pPr>
      <w:r w:rsidRPr="002A4B38">
        <w:rPr>
          <w:rFonts w:cs="Times New Roman"/>
          <w:b/>
          <w:color w:val="auto"/>
          <w:sz w:val="24"/>
          <w:szCs w:val="24"/>
          <w:lang w:val="lt-LT"/>
        </w:rPr>
        <w:t>Priedas Nr.1</w:t>
      </w:r>
    </w:p>
    <w:p w14:paraId="2779F726" w14:textId="77777777" w:rsidR="001C2593" w:rsidRPr="002A4B38" w:rsidRDefault="001C2593" w:rsidP="001C2593">
      <w:pPr>
        <w:jc w:val="both"/>
        <w:rPr>
          <w:lang w:val="lt-LT"/>
        </w:rPr>
      </w:pPr>
      <w:r w:rsidRPr="002A4B38">
        <w:rPr>
          <w:lang w:val="lt-LT"/>
        </w:rPr>
        <w:tab/>
      </w:r>
      <w:r w:rsidRPr="002A4B38">
        <w:rPr>
          <w:b/>
          <w:lang w:val="lt-LT"/>
        </w:rPr>
        <w:t xml:space="preserve">                                               </w:t>
      </w:r>
    </w:p>
    <w:p w14:paraId="0D0B4214" w14:textId="77777777" w:rsidR="001C2593" w:rsidRPr="002A4B38" w:rsidRDefault="001C2593" w:rsidP="001C2593">
      <w:pPr>
        <w:jc w:val="both"/>
        <w:rPr>
          <w:lang w:val="lt-LT"/>
        </w:rPr>
      </w:pPr>
    </w:p>
    <w:p w14:paraId="03F2A182" w14:textId="77777777" w:rsidR="001C2593" w:rsidRPr="002A4B38" w:rsidRDefault="001C2593" w:rsidP="001C2593">
      <w:pPr>
        <w:tabs>
          <w:tab w:val="right" w:leader="underscore" w:pos="8505"/>
        </w:tabs>
        <w:spacing w:line="23" w:lineRule="atLeast"/>
        <w:jc w:val="center"/>
        <w:rPr>
          <w:b/>
          <w:lang w:val="lt-LT"/>
        </w:rPr>
      </w:pPr>
      <w:r w:rsidRPr="002A4B38">
        <w:rPr>
          <w:b/>
          <w:lang w:val="lt-LT"/>
        </w:rPr>
        <w:t>TECHNINĖ SPECIFIKACIJA</w:t>
      </w:r>
    </w:p>
    <w:p w14:paraId="0E2A9A19" w14:textId="77777777" w:rsidR="001C2593" w:rsidRPr="002A4B38" w:rsidRDefault="001C2593" w:rsidP="001C2593">
      <w:pPr>
        <w:ind w:firstLine="1298"/>
        <w:jc w:val="both"/>
        <w:rPr>
          <w:bCs/>
          <w:lang w:val="lt-LT"/>
        </w:rPr>
      </w:pPr>
    </w:p>
    <w:p w14:paraId="0443CF25" w14:textId="3F89A65B" w:rsidR="009078C9" w:rsidRPr="002A4B38" w:rsidRDefault="009078C9" w:rsidP="009078C9">
      <w:pPr>
        <w:jc w:val="both"/>
        <w:rPr>
          <w:rFonts w:eastAsia="Times New Roman"/>
          <w:lang w:val="lt-LT" w:eastAsia="lt-LT"/>
        </w:rPr>
      </w:pPr>
      <w:r w:rsidRPr="002A4B38">
        <w:rPr>
          <w:rFonts w:eastAsia="Times New Roman"/>
          <w:lang w:val="lt-LT" w:eastAsia="lt-LT"/>
        </w:rPr>
        <w:t>Požeminio vandens monitoringo programos 2025-2029 m. parengimas Pakruojo m. vandenvietėje adresu Pramonės g. 1, Pakruojis.</w:t>
      </w:r>
    </w:p>
    <w:p w14:paraId="386E8121" w14:textId="6FDE3075" w:rsidR="009078C9" w:rsidRPr="002A4B38" w:rsidRDefault="009078C9" w:rsidP="009078C9">
      <w:pPr>
        <w:jc w:val="both"/>
        <w:rPr>
          <w:rFonts w:eastAsia="Times New Roman"/>
          <w:lang w:val="lt-LT" w:eastAsia="lt-LT"/>
        </w:rPr>
      </w:pPr>
      <w:r w:rsidRPr="002A4B38">
        <w:rPr>
          <w:rFonts w:eastAsia="Times New Roman"/>
          <w:lang w:val="lt-LT" w:eastAsia="lt-LT"/>
        </w:rPr>
        <w:t>Požeminio vandens monitoringo programos vykdymas 2025–2026 m. Linkuvos m. vandenvietėje pagal 2022 – 2026 m. požeminio vandens monitoringo programą, adresu Vaškų g. 21B ir 25A, Linkuvos m. (2 gręžiniai).</w:t>
      </w:r>
    </w:p>
    <w:p w14:paraId="5336684E" w14:textId="4230D8AD" w:rsidR="009078C9" w:rsidRPr="002A4B38" w:rsidRDefault="009078C9" w:rsidP="009078C9">
      <w:pPr>
        <w:jc w:val="both"/>
        <w:rPr>
          <w:rFonts w:eastAsia="Times New Roman"/>
          <w:lang w:val="lt-LT" w:eastAsia="lt-LT"/>
        </w:rPr>
      </w:pPr>
      <w:r w:rsidRPr="002A4B38">
        <w:rPr>
          <w:rFonts w:eastAsia="Times New Roman"/>
          <w:lang w:val="lt-LT" w:eastAsia="lt-LT"/>
        </w:rPr>
        <w:t>Požeminio vandens monitoringo programos vykdymas 2025–2027 m. Pakruojo m. vandenvietėje pagal 2025 – 2029 m. parengtą požeminio vandens monitoringo programą, adresu Pramonės g. 1, Pakruojo m. (4 gręžiniai).</w:t>
      </w:r>
    </w:p>
    <w:p w14:paraId="771A34EF" w14:textId="33DD43AF" w:rsidR="00EC01B1" w:rsidRDefault="009078C9" w:rsidP="009078C9">
      <w:pPr>
        <w:jc w:val="both"/>
        <w:rPr>
          <w:rFonts w:eastAsia="Times New Roman"/>
          <w:lang w:val="lt-LT" w:eastAsia="lt-LT"/>
        </w:rPr>
      </w:pPr>
      <w:r w:rsidRPr="002A4B38">
        <w:rPr>
          <w:rFonts w:eastAsia="Times New Roman"/>
          <w:lang w:val="lt-LT" w:eastAsia="lt-LT"/>
        </w:rPr>
        <w:tab/>
        <w:t>Šios paslaugos perkamos vadovaujantis Lietuvos geologijos tarnybos prie Lietuvos Respublikos Aplinkos ministerijos direktoriaus 2011 m. rugpjūčio 24 d. įsakymu Nr. 1 - 156 ,,Dėl metodinių reikalavimų monitoringo programos požeminio vandens monitoringo dalies rengimui patvirtinimo“.</w:t>
      </w:r>
    </w:p>
    <w:p w14:paraId="4CCC29B0" w14:textId="678014D3" w:rsidR="00BF4CA3" w:rsidRDefault="00BF4CA3" w:rsidP="009078C9">
      <w:pPr>
        <w:jc w:val="both"/>
        <w:rPr>
          <w:rFonts w:eastAsia="Times New Roman"/>
          <w:lang w:val="lt-LT" w:eastAsia="lt-LT"/>
        </w:rPr>
      </w:pPr>
      <w:r w:rsidRPr="00BF4CA3">
        <w:rPr>
          <w:rFonts w:eastAsia="Times New Roman"/>
          <w:lang w:eastAsia="lt-LT"/>
        </w:rPr>
        <w:t>Vykdomas „žaliasis“ pirkimas</w:t>
      </w:r>
      <w:r>
        <w:rPr>
          <w:rFonts w:eastAsia="Times New Roman"/>
          <w:lang w:eastAsia="lt-LT"/>
        </w:rPr>
        <w:t>.</w:t>
      </w:r>
    </w:p>
    <w:p w14:paraId="22F3EF1F" w14:textId="5978F27D" w:rsidR="00BF4CA3" w:rsidRPr="002A4B38" w:rsidRDefault="0095091C" w:rsidP="009078C9">
      <w:pPr>
        <w:jc w:val="both"/>
        <w:rPr>
          <w:rFonts w:eastAsia="Times New Roman"/>
          <w:lang w:val="lt-LT" w:eastAsia="lt-LT"/>
        </w:rPr>
      </w:pPr>
      <w:r>
        <w:rPr>
          <w:rFonts w:eastAsia="Times New Roman"/>
          <w:lang w:eastAsia="lt-LT"/>
        </w:rPr>
        <w:t>Š</w:t>
      </w:r>
      <w:r w:rsidR="00BF4CA3" w:rsidRPr="00BF4CA3">
        <w:rPr>
          <w:rFonts w:eastAsia="Times New Roman"/>
          <w:lang w:eastAsia="lt-LT"/>
        </w:rPr>
        <w:t>iuo pirkimu siekia, kad įsigyjant Paslaugas būtų daroma kuo mažesnė įtaka klimato kaitai, aplinkos taršai, atliekų susidarymui, gamtos išteklių naudojimui: bus mažinamas popieriaus sunaudojimas, atsisakoma nebūtino dokumentų kopijavimo ir spausdinimo, viešojo pirkimo sutartis bus pasirašoma elektroniniu būdu, sąskaitos faktūros ir Paslaugų perdavimo-priėmimo aktai turės būti teikiami tik elektroniniu būdu.</w:t>
      </w:r>
    </w:p>
    <w:p w14:paraId="750BF21C" w14:textId="67E3B6C2" w:rsidR="001C2593" w:rsidRDefault="001C2593" w:rsidP="00EC01B1">
      <w:pPr>
        <w:jc w:val="both"/>
        <w:rPr>
          <w:lang w:val="lt-LT"/>
        </w:rPr>
      </w:pPr>
    </w:p>
    <w:p w14:paraId="5E5D0F99" w14:textId="77777777" w:rsidR="0095091C" w:rsidRDefault="0095091C" w:rsidP="0095091C">
      <w:pPr>
        <w:jc w:val="both"/>
        <w:rPr>
          <w:rFonts w:eastAsia="Times New Roman"/>
          <w:lang w:eastAsia="lt-LT"/>
        </w:rPr>
      </w:pPr>
      <w:r>
        <w:rPr>
          <w:rFonts w:eastAsia="Times New Roman"/>
          <w:lang w:eastAsia="lt-LT"/>
        </w:rPr>
        <w:t>Tiekėjas paslaugas teikti privalo</w:t>
      </w:r>
      <w:r w:rsidRPr="0003722E">
        <w:rPr>
          <w:rFonts w:eastAsia="Times New Roman"/>
          <w:lang w:eastAsia="lt-LT"/>
        </w:rPr>
        <w:t xml:space="preserve"> kelių eismo </w:t>
      </w:r>
      <w:r>
        <w:rPr>
          <w:rFonts w:eastAsia="Times New Roman"/>
          <w:lang w:eastAsia="lt-LT"/>
        </w:rPr>
        <w:t xml:space="preserve">ne </w:t>
      </w:r>
      <w:r w:rsidRPr="0003722E">
        <w:rPr>
          <w:rFonts w:eastAsia="Times New Roman"/>
          <w:lang w:eastAsia="lt-LT"/>
        </w:rPr>
        <w:t>piko valandomis, pirmadieniais − ketvirtadieniais nuo 1</w:t>
      </w:r>
      <w:r>
        <w:rPr>
          <w:rFonts w:eastAsia="Times New Roman"/>
          <w:lang w:eastAsia="lt-LT"/>
        </w:rPr>
        <w:t>3</w:t>
      </w:r>
      <w:r w:rsidRPr="0003722E">
        <w:rPr>
          <w:rFonts w:eastAsia="Times New Roman"/>
          <w:lang w:eastAsia="lt-LT"/>
        </w:rPr>
        <w:t>:30 iki 16:00 val., penktadieniais ir švenčių̨ dienų̨ išvakarėse nuo 13:00 iki 14:00 val. ir trumpiausiais galimais maršrutais</w:t>
      </w:r>
      <w:r>
        <w:rPr>
          <w:rFonts w:eastAsia="Times New Roman"/>
          <w:lang w:eastAsia="lt-LT"/>
        </w:rPr>
        <w:t>.</w:t>
      </w:r>
    </w:p>
    <w:p w14:paraId="7B11364D" w14:textId="77777777" w:rsidR="0095091C" w:rsidRDefault="0095091C" w:rsidP="00EC01B1">
      <w:pPr>
        <w:jc w:val="both"/>
        <w:rPr>
          <w:lang w:val="lt-LT"/>
        </w:rPr>
      </w:pPr>
    </w:p>
    <w:p w14:paraId="3DA1DD0F" w14:textId="77777777" w:rsidR="00A35A2C" w:rsidRDefault="00A35A2C" w:rsidP="00EC01B1">
      <w:pPr>
        <w:jc w:val="both"/>
        <w:rPr>
          <w:lang w:val="lt-LT"/>
        </w:rPr>
      </w:pPr>
    </w:p>
    <w:p w14:paraId="745E647E" w14:textId="77777777" w:rsidR="00A35A2C" w:rsidRDefault="00A35A2C" w:rsidP="00EC01B1">
      <w:pPr>
        <w:jc w:val="both"/>
        <w:rPr>
          <w:lang w:val="lt-LT"/>
        </w:rPr>
      </w:pPr>
    </w:p>
    <w:p w14:paraId="58D04427" w14:textId="77777777" w:rsidR="00A35A2C" w:rsidRDefault="00A35A2C" w:rsidP="00EC01B1">
      <w:pPr>
        <w:jc w:val="both"/>
        <w:rPr>
          <w:lang w:val="lt-LT"/>
        </w:rPr>
      </w:pPr>
    </w:p>
    <w:p w14:paraId="732233B2" w14:textId="77777777" w:rsidR="00A35A2C" w:rsidRDefault="00A35A2C" w:rsidP="00EC01B1">
      <w:pPr>
        <w:jc w:val="both"/>
        <w:rPr>
          <w:lang w:val="lt-LT"/>
        </w:rPr>
      </w:pPr>
    </w:p>
    <w:p w14:paraId="0B95A05F" w14:textId="77777777" w:rsidR="00A35A2C" w:rsidRDefault="00A35A2C" w:rsidP="00EC01B1">
      <w:pPr>
        <w:jc w:val="both"/>
        <w:rPr>
          <w:lang w:val="lt-LT"/>
        </w:rPr>
      </w:pPr>
    </w:p>
    <w:p w14:paraId="63A2DEFA" w14:textId="77777777" w:rsidR="00A35A2C" w:rsidRDefault="00A35A2C" w:rsidP="00EC01B1">
      <w:pPr>
        <w:jc w:val="both"/>
        <w:rPr>
          <w:lang w:val="lt-LT"/>
        </w:rPr>
      </w:pPr>
    </w:p>
    <w:p w14:paraId="141C5D18" w14:textId="77777777" w:rsidR="00A35A2C" w:rsidRDefault="00A35A2C" w:rsidP="00EC01B1">
      <w:pPr>
        <w:jc w:val="both"/>
        <w:rPr>
          <w:lang w:val="lt-LT"/>
        </w:rPr>
      </w:pPr>
    </w:p>
    <w:p w14:paraId="7855BAEC" w14:textId="77777777" w:rsidR="00A35A2C" w:rsidRDefault="00A35A2C" w:rsidP="00EC01B1">
      <w:pPr>
        <w:jc w:val="both"/>
        <w:rPr>
          <w:lang w:val="lt-LT"/>
        </w:rPr>
      </w:pPr>
    </w:p>
    <w:p w14:paraId="318E45D6" w14:textId="77777777" w:rsidR="00A35A2C" w:rsidRDefault="00A35A2C" w:rsidP="00EC01B1">
      <w:pPr>
        <w:jc w:val="both"/>
        <w:rPr>
          <w:lang w:val="lt-LT"/>
        </w:rPr>
      </w:pPr>
    </w:p>
    <w:p w14:paraId="11D6537C" w14:textId="77777777" w:rsidR="00A35A2C" w:rsidRDefault="00A35A2C" w:rsidP="00EC01B1">
      <w:pPr>
        <w:jc w:val="both"/>
        <w:rPr>
          <w:lang w:val="lt-LT"/>
        </w:rPr>
      </w:pPr>
    </w:p>
    <w:p w14:paraId="45F27FE0" w14:textId="77777777" w:rsidR="00A35A2C" w:rsidRDefault="00A35A2C" w:rsidP="00EC01B1">
      <w:pPr>
        <w:jc w:val="both"/>
        <w:rPr>
          <w:lang w:val="lt-LT"/>
        </w:rPr>
      </w:pPr>
    </w:p>
    <w:p w14:paraId="11FCD12A" w14:textId="77777777" w:rsidR="00A35A2C" w:rsidRDefault="00A35A2C" w:rsidP="00EC01B1">
      <w:pPr>
        <w:jc w:val="both"/>
        <w:rPr>
          <w:lang w:val="lt-LT"/>
        </w:rPr>
      </w:pPr>
    </w:p>
    <w:p w14:paraId="7AB82FA1" w14:textId="77777777" w:rsidR="00A35A2C" w:rsidRDefault="00A35A2C" w:rsidP="00EC01B1">
      <w:pPr>
        <w:jc w:val="both"/>
        <w:rPr>
          <w:lang w:val="lt-LT"/>
        </w:rPr>
      </w:pPr>
    </w:p>
    <w:p w14:paraId="5E35BBC2" w14:textId="77777777" w:rsidR="00A35A2C" w:rsidRDefault="00A35A2C" w:rsidP="00EC01B1">
      <w:pPr>
        <w:jc w:val="both"/>
        <w:rPr>
          <w:lang w:val="lt-LT"/>
        </w:rPr>
      </w:pPr>
    </w:p>
    <w:p w14:paraId="5AB462EF" w14:textId="77777777" w:rsidR="00A35A2C" w:rsidRDefault="00A35A2C" w:rsidP="00EC01B1">
      <w:pPr>
        <w:jc w:val="both"/>
        <w:rPr>
          <w:lang w:val="lt-LT"/>
        </w:rPr>
      </w:pPr>
    </w:p>
    <w:p w14:paraId="372A9E02" w14:textId="77777777" w:rsidR="00A35A2C" w:rsidRDefault="00A35A2C" w:rsidP="00EC01B1">
      <w:pPr>
        <w:jc w:val="both"/>
        <w:rPr>
          <w:lang w:val="lt-LT"/>
        </w:rPr>
      </w:pPr>
    </w:p>
    <w:p w14:paraId="0A8CD528" w14:textId="77777777" w:rsidR="00A35A2C" w:rsidRDefault="00A35A2C" w:rsidP="00EC01B1">
      <w:pPr>
        <w:jc w:val="both"/>
        <w:rPr>
          <w:lang w:val="lt-LT"/>
        </w:rPr>
      </w:pPr>
    </w:p>
    <w:p w14:paraId="61F01E3A" w14:textId="77777777" w:rsidR="00A35A2C" w:rsidRDefault="00A35A2C" w:rsidP="00EC01B1">
      <w:pPr>
        <w:jc w:val="both"/>
        <w:rPr>
          <w:lang w:val="lt-LT"/>
        </w:rPr>
      </w:pPr>
    </w:p>
    <w:p w14:paraId="31377577" w14:textId="77777777" w:rsidR="00A35A2C" w:rsidRDefault="00A35A2C" w:rsidP="00EC01B1">
      <w:pPr>
        <w:jc w:val="both"/>
        <w:rPr>
          <w:lang w:val="lt-LT"/>
        </w:rPr>
      </w:pPr>
    </w:p>
    <w:p w14:paraId="03CF1FA4" w14:textId="77777777" w:rsidR="005D34F9" w:rsidRDefault="005D34F9" w:rsidP="00EC01B1">
      <w:pPr>
        <w:jc w:val="both"/>
        <w:rPr>
          <w:lang w:val="lt-LT"/>
        </w:rPr>
      </w:pPr>
    </w:p>
    <w:p w14:paraId="09A02183" w14:textId="77777777" w:rsidR="005D34F9" w:rsidRDefault="005D34F9" w:rsidP="00EC01B1">
      <w:pPr>
        <w:jc w:val="both"/>
        <w:rPr>
          <w:lang w:val="lt-LT"/>
        </w:rPr>
      </w:pPr>
    </w:p>
    <w:p w14:paraId="26751F84" w14:textId="77777777" w:rsidR="005D34F9" w:rsidRDefault="005D34F9" w:rsidP="00EC01B1">
      <w:pPr>
        <w:jc w:val="both"/>
        <w:rPr>
          <w:lang w:val="lt-LT"/>
        </w:rPr>
      </w:pPr>
    </w:p>
    <w:p w14:paraId="16BBC8D4" w14:textId="77777777" w:rsidR="005D34F9" w:rsidRDefault="005D34F9" w:rsidP="00EC01B1">
      <w:pPr>
        <w:jc w:val="both"/>
        <w:rPr>
          <w:lang w:val="lt-LT"/>
        </w:rPr>
      </w:pPr>
    </w:p>
    <w:p w14:paraId="4AAD76BC" w14:textId="77777777" w:rsidR="005D34F9" w:rsidRPr="002A4B38" w:rsidRDefault="005D34F9" w:rsidP="00EC01B1">
      <w:pPr>
        <w:jc w:val="both"/>
        <w:rPr>
          <w:lang w:val="lt-LT"/>
        </w:rPr>
      </w:pPr>
    </w:p>
    <w:p w14:paraId="66541807" w14:textId="77777777" w:rsidR="001C2593" w:rsidRPr="002A4B38" w:rsidRDefault="001C2593" w:rsidP="001C2593">
      <w:pPr>
        <w:tabs>
          <w:tab w:val="left" w:pos="0"/>
        </w:tabs>
        <w:ind w:left="567"/>
        <w:jc w:val="both"/>
        <w:rPr>
          <w:b/>
          <w:lang w:val="lt-LT"/>
        </w:rPr>
      </w:pPr>
    </w:p>
    <w:p w14:paraId="15F09BE5" w14:textId="52B29CAE" w:rsidR="009078C9" w:rsidRPr="002A4B38" w:rsidRDefault="009078C9" w:rsidP="001C2593">
      <w:pPr>
        <w:tabs>
          <w:tab w:val="left" w:pos="0"/>
        </w:tabs>
        <w:ind w:left="567"/>
        <w:jc w:val="both"/>
        <w:rPr>
          <w:b/>
          <w:lang w:val="lt-LT"/>
        </w:rPr>
      </w:pPr>
      <w:r w:rsidRPr="002A4B38">
        <w:rPr>
          <w:b/>
          <w:lang w:val="lt-LT"/>
        </w:rPr>
        <w:t xml:space="preserve">                                                                                                                                Priedas Nr. 2</w:t>
      </w:r>
    </w:p>
    <w:p w14:paraId="768AA008" w14:textId="77777777" w:rsidR="009078C9" w:rsidRPr="002A4B38" w:rsidRDefault="009078C9" w:rsidP="001C2593">
      <w:pPr>
        <w:tabs>
          <w:tab w:val="left" w:pos="0"/>
        </w:tabs>
        <w:ind w:left="567"/>
        <w:jc w:val="both"/>
        <w:rPr>
          <w:b/>
          <w:lang w:val="lt-LT"/>
        </w:rPr>
      </w:pPr>
    </w:p>
    <w:p w14:paraId="3C027D9D" w14:textId="77777777" w:rsidR="009078C9" w:rsidRPr="002A4B38" w:rsidRDefault="009078C9" w:rsidP="001C2593">
      <w:pPr>
        <w:tabs>
          <w:tab w:val="left" w:pos="0"/>
        </w:tabs>
        <w:ind w:left="567"/>
        <w:jc w:val="both"/>
        <w:rPr>
          <w:b/>
          <w:lang w:val="lt-LT"/>
        </w:rPr>
      </w:pPr>
    </w:p>
    <w:p w14:paraId="432AA81F" w14:textId="77777777" w:rsidR="001C2593" w:rsidRPr="002A4B38" w:rsidRDefault="001C2593" w:rsidP="001C2593">
      <w:pPr>
        <w:jc w:val="center"/>
        <w:rPr>
          <w:b/>
          <w:lang w:val="lt-LT"/>
        </w:rPr>
      </w:pPr>
      <w:r w:rsidRPr="002A4B38">
        <w:rPr>
          <w:b/>
          <w:lang w:val="lt-LT"/>
        </w:rPr>
        <w:t>PASIŪLYMAS</w:t>
      </w:r>
    </w:p>
    <w:p w14:paraId="56809676" w14:textId="7EC51525" w:rsidR="001C2593" w:rsidRPr="002A4B38" w:rsidRDefault="001C2593" w:rsidP="001C2593">
      <w:pPr>
        <w:autoSpaceDE w:val="0"/>
        <w:autoSpaceDN w:val="0"/>
        <w:adjustRightInd w:val="0"/>
        <w:jc w:val="center"/>
        <w:rPr>
          <w:rFonts w:eastAsia="Times New Roman"/>
          <w:b/>
          <w:bCs/>
          <w:lang w:val="lt-LT"/>
        </w:rPr>
      </w:pPr>
      <w:r w:rsidRPr="002A4B38">
        <w:rPr>
          <w:b/>
          <w:bCs/>
          <w:lang w:val="lt-LT"/>
        </w:rPr>
        <w:t xml:space="preserve">DĖL </w:t>
      </w:r>
      <w:r w:rsidR="001C55FF" w:rsidRPr="002A4B38">
        <w:rPr>
          <w:b/>
          <w:bCs/>
          <w:lang w:val="lt-LT"/>
        </w:rPr>
        <w:t>POŽEMINIO VANDENS MONITORINGO</w:t>
      </w:r>
      <w:r w:rsidR="00942F81" w:rsidRPr="002A4B38">
        <w:rPr>
          <w:b/>
          <w:bCs/>
          <w:lang w:val="lt-LT"/>
        </w:rPr>
        <w:t xml:space="preserve"> PROGRAMOS PARENGIMO IR POŽEMINIO VANDENS MONITORINGO VYKDYMO</w:t>
      </w:r>
      <w:r w:rsidR="001C55FF" w:rsidRPr="002A4B38">
        <w:rPr>
          <w:b/>
          <w:bCs/>
          <w:lang w:val="lt-LT"/>
        </w:rPr>
        <w:t xml:space="preserve"> PASLAUG</w:t>
      </w:r>
      <w:r w:rsidR="00942F81" w:rsidRPr="002A4B38">
        <w:rPr>
          <w:b/>
          <w:bCs/>
          <w:lang w:val="lt-LT"/>
        </w:rPr>
        <w:t>Ų</w:t>
      </w:r>
      <w:r w:rsidRPr="002A4B38">
        <w:rPr>
          <w:b/>
          <w:bCs/>
          <w:lang w:val="lt-LT"/>
        </w:rPr>
        <w:t xml:space="preserve">  </w:t>
      </w:r>
    </w:p>
    <w:p w14:paraId="1E19079C" w14:textId="77777777" w:rsidR="001C2593" w:rsidRPr="002A4B38" w:rsidRDefault="001C2593" w:rsidP="001C2593">
      <w:pPr>
        <w:autoSpaceDE w:val="0"/>
        <w:autoSpaceDN w:val="0"/>
        <w:adjustRightInd w:val="0"/>
        <w:jc w:val="center"/>
        <w:rPr>
          <w:b/>
          <w:bCs/>
          <w:lang w:val="lt-LT"/>
        </w:rPr>
      </w:pPr>
      <w:r w:rsidRPr="002A4B38">
        <w:rPr>
          <w:b/>
          <w:bCs/>
          <w:lang w:val="lt-LT"/>
        </w:rPr>
        <w:t xml:space="preserve"> PIRKIMO</w:t>
      </w:r>
    </w:p>
    <w:p w14:paraId="26C668AD" w14:textId="77777777" w:rsidR="001C2593" w:rsidRPr="002A4B38" w:rsidRDefault="001C2593" w:rsidP="001C2593">
      <w:pPr>
        <w:jc w:val="center"/>
        <w:rPr>
          <w:bCs/>
          <w:lang w:val="lt-LT"/>
        </w:rPr>
      </w:pPr>
      <w:r w:rsidRPr="002A4B38">
        <w:rPr>
          <w:bCs/>
          <w:lang w:val="lt-LT"/>
        </w:rPr>
        <w:t>________________</w:t>
      </w:r>
    </w:p>
    <w:p w14:paraId="24AA8792" w14:textId="77777777" w:rsidR="001C2593" w:rsidRPr="002A4B38" w:rsidRDefault="001C2593" w:rsidP="001C2593">
      <w:pPr>
        <w:jc w:val="center"/>
        <w:rPr>
          <w:lang w:val="lt-LT"/>
        </w:rPr>
      </w:pPr>
      <w:r w:rsidRPr="002A4B38">
        <w:rPr>
          <w:lang w:val="lt-LT"/>
        </w:rPr>
        <w:t>( Data )</w:t>
      </w:r>
    </w:p>
    <w:p w14:paraId="3D1FB3E5" w14:textId="77777777" w:rsidR="001C2593" w:rsidRPr="002A4B38" w:rsidRDefault="001C2593" w:rsidP="001C2593">
      <w:pPr>
        <w:jc w:val="center"/>
        <w:rPr>
          <w:lang w:val="lt-LT"/>
        </w:rPr>
      </w:pPr>
      <w:r w:rsidRPr="002A4B38">
        <w:rPr>
          <w:lang w:val="lt-LT"/>
        </w:rPr>
        <w:t>_________________</w:t>
      </w:r>
    </w:p>
    <w:p w14:paraId="04453974" w14:textId="77777777" w:rsidR="001C2593" w:rsidRPr="002A4B38" w:rsidRDefault="001C2593" w:rsidP="001C2593">
      <w:pPr>
        <w:jc w:val="center"/>
        <w:rPr>
          <w:lang w:val="lt-LT"/>
        </w:rPr>
      </w:pPr>
      <w:r w:rsidRPr="002A4B38">
        <w:rPr>
          <w:lang w:val="lt-LT"/>
        </w:rPr>
        <w:t>( Vieta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04"/>
        <w:gridCol w:w="4038"/>
      </w:tblGrid>
      <w:tr w:rsidR="001C2593" w:rsidRPr="002A4B38" w14:paraId="5DB879D4" w14:textId="77777777" w:rsidTr="001C2593">
        <w:trPr>
          <w:jc w:val="center"/>
        </w:trPr>
        <w:tc>
          <w:tcPr>
            <w:tcW w:w="5104" w:type="dxa"/>
            <w:tcBorders>
              <w:top w:val="single" w:sz="4" w:space="0" w:color="auto"/>
              <w:left w:val="single" w:sz="4" w:space="0" w:color="auto"/>
              <w:bottom w:val="single" w:sz="4" w:space="0" w:color="auto"/>
              <w:right w:val="single" w:sz="4" w:space="0" w:color="auto"/>
            </w:tcBorders>
            <w:hideMark/>
          </w:tcPr>
          <w:p w14:paraId="6EB9C1C6" w14:textId="77777777" w:rsidR="001C2593" w:rsidRPr="002A4B38" w:rsidRDefault="001C2593">
            <w:pPr>
              <w:spacing w:line="276" w:lineRule="auto"/>
              <w:rPr>
                <w:rFonts w:eastAsia="Times New Roman"/>
                <w:lang w:val="lt-LT"/>
              </w:rPr>
            </w:pPr>
            <w:r w:rsidRPr="002A4B38">
              <w:rPr>
                <w:lang w:val="lt-LT"/>
              </w:rPr>
              <w:t>Tiekėjo pavadinimas</w:t>
            </w:r>
          </w:p>
        </w:tc>
        <w:tc>
          <w:tcPr>
            <w:tcW w:w="4038" w:type="dxa"/>
            <w:tcBorders>
              <w:top w:val="single" w:sz="4" w:space="0" w:color="auto"/>
              <w:left w:val="single" w:sz="4" w:space="0" w:color="auto"/>
              <w:bottom w:val="single" w:sz="4" w:space="0" w:color="auto"/>
              <w:right w:val="single" w:sz="4" w:space="0" w:color="auto"/>
            </w:tcBorders>
          </w:tcPr>
          <w:p w14:paraId="674BB054" w14:textId="77777777" w:rsidR="001C2593" w:rsidRPr="002A4B38" w:rsidRDefault="001C2593">
            <w:pPr>
              <w:spacing w:line="276" w:lineRule="auto"/>
              <w:rPr>
                <w:rFonts w:eastAsia="Times New Roman"/>
                <w:lang w:val="lt-LT"/>
              </w:rPr>
            </w:pPr>
          </w:p>
        </w:tc>
      </w:tr>
      <w:tr w:rsidR="001C2593" w:rsidRPr="002A4B38" w14:paraId="4669BA51" w14:textId="77777777" w:rsidTr="001C2593">
        <w:trPr>
          <w:jc w:val="center"/>
        </w:trPr>
        <w:tc>
          <w:tcPr>
            <w:tcW w:w="5104" w:type="dxa"/>
            <w:tcBorders>
              <w:top w:val="single" w:sz="4" w:space="0" w:color="auto"/>
              <w:left w:val="single" w:sz="4" w:space="0" w:color="auto"/>
              <w:bottom w:val="single" w:sz="4" w:space="0" w:color="auto"/>
              <w:right w:val="single" w:sz="4" w:space="0" w:color="auto"/>
            </w:tcBorders>
            <w:hideMark/>
          </w:tcPr>
          <w:p w14:paraId="0926A8C3" w14:textId="77777777" w:rsidR="001C2593" w:rsidRPr="002A4B38" w:rsidRDefault="001C2593">
            <w:pPr>
              <w:spacing w:line="276" w:lineRule="auto"/>
              <w:rPr>
                <w:rFonts w:eastAsia="Times New Roman"/>
                <w:lang w:val="lt-LT"/>
              </w:rPr>
            </w:pPr>
            <w:r w:rsidRPr="002A4B38">
              <w:rPr>
                <w:lang w:val="lt-LT"/>
              </w:rPr>
              <w:t>Tiekėjo adresas</w:t>
            </w:r>
          </w:p>
        </w:tc>
        <w:tc>
          <w:tcPr>
            <w:tcW w:w="4038" w:type="dxa"/>
            <w:tcBorders>
              <w:top w:val="single" w:sz="4" w:space="0" w:color="auto"/>
              <w:left w:val="single" w:sz="4" w:space="0" w:color="auto"/>
              <w:bottom w:val="single" w:sz="4" w:space="0" w:color="auto"/>
              <w:right w:val="single" w:sz="4" w:space="0" w:color="auto"/>
            </w:tcBorders>
          </w:tcPr>
          <w:p w14:paraId="2B250626" w14:textId="77777777" w:rsidR="001C2593" w:rsidRPr="002A4B38" w:rsidRDefault="001C2593">
            <w:pPr>
              <w:spacing w:line="276" w:lineRule="auto"/>
              <w:rPr>
                <w:rFonts w:eastAsia="Times New Roman"/>
                <w:lang w:val="lt-LT"/>
              </w:rPr>
            </w:pPr>
          </w:p>
        </w:tc>
      </w:tr>
      <w:tr w:rsidR="001C2593" w:rsidRPr="002A4B38" w14:paraId="2BF495A6" w14:textId="77777777" w:rsidTr="001C2593">
        <w:trPr>
          <w:jc w:val="center"/>
        </w:trPr>
        <w:tc>
          <w:tcPr>
            <w:tcW w:w="5104" w:type="dxa"/>
            <w:tcBorders>
              <w:top w:val="single" w:sz="4" w:space="0" w:color="auto"/>
              <w:left w:val="single" w:sz="4" w:space="0" w:color="auto"/>
              <w:bottom w:val="single" w:sz="4" w:space="0" w:color="auto"/>
              <w:right w:val="single" w:sz="4" w:space="0" w:color="auto"/>
            </w:tcBorders>
            <w:hideMark/>
          </w:tcPr>
          <w:p w14:paraId="611D9F73" w14:textId="77777777" w:rsidR="001C2593" w:rsidRPr="002A4B38" w:rsidRDefault="001C2593">
            <w:pPr>
              <w:spacing w:line="276" w:lineRule="auto"/>
              <w:rPr>
                <w:rFonts w:eastAsia="Times New Roman"/>
                <w:lang w:val="lt-LT"/>
              </w:rPr>
            </w:pPr>
            <w:r w:rsidRPr="002A4B38">
              <w:rPr>
                <w:lang w:val="lt-LT"/>
              </w:rPr>
              <w:t>Įmonės kodas</w:t>
            </w:r>
          </w:p>
        </w:tc>
        <w:tc>
          <w:tcPr>
            <w:tcW w:w="4038" w:type="dxa"/>
            <w:tcBorders>
              <w:top w:val="single" w:sz="4" w:space="0" w:color="auto"/>
              <w:left w:val="single" w:sz="4" w:space="0" w:color="auto"/>
              <w:bottom w:val="single" w:sz="4" w:space="0" w:color="auto"/>
              <w:right w:val="single" w:sz="4" w:space="0" w:color="auto"/>
            </w:tcBorders>
          </w:tcPr>
          <w:p w14:paraId="487AD971" w14:textId="77777777" w:rsidR="001C2593" w:rsidRPr="002A4B38" w:rsidRDefault="001C2593">
            <w:pPr>
              <w:spacing w:line="276" w:lineRule="auto"/>
              <w:rPr>
                <w:rFonts w:eastAsia="Times New Roman"/>
                <w:lang w:val="lt-LT"/>
              </w:rPr>
            </w:pPr>
          </w:p>
        </w:tc>
      </w:tr>
      <w:tr w:rsidR="001C2593" w:rsidRPr="002A4B38" w14:paraId="356FFAC0" w14:textId="77777777" w:rsidTr="001C2593">
        <w:trPr>
          <w:jc w:val="center"/>
        </w:trPr>
        <w:tc>
          <w:tcPr>
            <w:tcW w:w="5104" w:type="dxa"/>
            <w:tcBorders>
              <w:top w:val="single" w:sz="4" w:space="0" w:color="auto"/>
              <w:left w:val="single" w:sz="4" w:space="0" w:color="auto"/>
              <w:bottom w:val="single" w:sz="4" w:space="0" w:color="auto"/>
              <w:right w:val="single" w:sz="4" w:space="0" w:color="auto"/>
            </w:tcBorders>
            <w:hideMark/>
          </w:tcPr>
          <w:p w14:paraId="611DD3B9" w14:textId="77777777" w:rsidR="001C2593" w:rsidRPr="002A4B38" w:rsidRDefault="001C2593">
            <w:pPr>
              <w:spacing w:line="276" w:lineRule="auto"/>
              <w:rPr>
                <w:rFonts w:eastAsia="Times New Roman"/>
                <w:lang w:val="lt-LT"/>
              </w:rPr>
            </w:pPr>
            <w:r w:rsidRPr="002A4B38">
              <w:rPr>
                <w:lang w:val="lt-LT"/>
              </w:rPr>
              <w:t>Įmonės vadovo pareigos, vardas ir pavardė</w:t>
            </w:r>
          </w:p>
        </w:tc>
        <w:tc>
          <w:tcPr>
            <w:tcW w:w="4038" w:type="dxa"/>
            <w:tcBorders>
              <w:top w:val="single" w:sz="4" w:space="0" w:color="auto"/>
              <w:left w:val="single" w:sz="4" w:space="0" w:color="auto"/>
              <w:bottom w:val="single" w:sz="4" w:space="0" w:color="auto"/>
              <w:right w:val="single" w:sz="4" w:space="0" w:color="auto"/>
            </w:tcBorders>
          </w:tcPr>
          <w:p w14:paraId="505058EA" w14:textId="77777777" w:rsidR="001C2593" w:rsidRPr="002A4B38" w:rsidRDefault="001C2593">
            <w:pPr>
              <w:spacing w:line="276" w:lineRule="auto"/>
              <w:rPr>
                <w:rFonts w:eastAsia="Times New Roman"/>
                <w:lang w:val="lt-LT"/>
              </w:rPr>
            </w:pPr>
          </w:p>
        </w:tc>
      </w:tr>
      <w:tr w:rsidR="001C2593" w:rsidRPr="002A4B38" w14:paraId="0B892286" w14:textId="77777777" w:rsidTr="001C2593">
        <w:trPr>
          <w:jc w:val="center"/>
        </w:trPr>
        <w:tc>
          <w:tcPr>
            <w:tcW w:w="5104" w:type="dxa"/>
            <w:tcBorders>
              <w:top w:val="single" w:sz="4" w:space="0" w:color="auto"/>
              <w:left w:val="single" w:sz="4" w:space="0" w:color="auto"/>
              <w:bottom w:val="single" w:sz="4" w:space="0" w:color="auto"/>
              <w:right w:val="single" w:sz="4" w:space="0" w:color="auto"/>
            </w:tcBorders>
            <w:hideMark/>
          </w:tcPr>
          <w:p w14:paraId="23F36740" w14:textId="77777777" w:rsidR="001C2593" w:rsidRPr="002A4B38" w:rsidRDefault="001C2593">
            <w:pPr>
              <w:spacing w:line="276" w:lineRule="auto"/>
              <w:rPr>
                <w:rFonts w:eastAsia="Times New Roman"/>
                <w:lang w:val="lt-LT"/>
              </w:rPr>
            </w:pPr>
            <w:r w:rsidRPr="002A4B38">
              <w:rPr>
                <w:lang w:val="lt-LT"/>
              </w:rPr>
              <w:t>Už pasiūlymą atsakingo asmens vardas, pavardė</w:t>
            </w:r>
          </w:p>
        </w:tc>
        <w:tc>
          <w:tcPr>
            <w:tcW w:w="4038" w:type="dxa"/>
            <w:tcBorders>
              <w:top w:val="single" w:sz="4" w:space="0" w:color="auto"/>
              <w:left w:val="single" w:sz="4" w:space="0" w:color="auto"/>
              <w:bottom w:val="single" w:sz="4" w:space="0" w:color="auto"/>
              <w:right w:val="single" w:sz="4" w:space="0" w:color="auto"/>
            </w:tcBorders>
          </w:tcPr>
          <w:p w14:paraId="4BCCD160" w14:textId="77777777" w:rsidR="001C2593" w:rsidRPr="002A4B38" w:rsidRDefault="001C2593">
            <w:pPr>
              <w:spacing w:line="276" w:lineRule="auto"/>
              <w:rPr>
                <w:rFonts w:eastAsia="Times New Roman"/>
                <w:lang w:val="lt-LT"/>
              </w:rPr>
            </w:pPr>
          </w:p>
        </w:tc>
      </w:tr>
      <w:tr w:rsidR="001C2593" w:rsidRPr="002A4B38" w14:paraId="71A8F0B5" w14:textId="77777777" w:rsidTr="001C2593">
        <w:trPr>
          <w:jc w:val="center"/>
        </w:trPr>
        <w:tc>
          <w:tcPr>
            <w:tcW w:w="5104" w:type="dxa"/>
            <w:tcBorders>
              <w:top w:val="single" w:sz="4" w:space="0" w:color="auto"/>
              <w:left w:val="single" w:sz="4" w:space="0" w:color="auto"/>
              <w:bottom w:val="single" w:sz="4" w:space="0" w:color="auto"/>
              <w:right w:val="single" w:sz="4" w:space="0" w:color="auto"/>
            </w:tcBorders>
            <w:hideMark/>
          </w:tcPr>
          <w:p w14:paraId="26FE2F92" w14:textId="77777777" w:rsidR="001C2593" w:rsidRPr="002A4B38" w:rsidRDefault="001C2593">
            <w:pPr>
              <w:spacing w:line="276" w:lineRule="auto"/>
              <w:rPr>
                <w:rFonts w:eastAsia="Times New Roman"/>
                <w:lang w:val="lt-LT"/>
              </w:rPr>
            </w:pPr>
            <w:r w:rsidRPr="002A4B38">
              <w:rPr>
                <w:lang w:val="lt-LT"/>
              </w:rPr>
              <w:t>Telefono numeris</w:t>
            </w:r>
          </w:p>
        </w:tc>
        <w:tc>
          <w:tcPr>
            <w:tcW w:w="4038" w:type="dxa"/>
            <w:tcBorders>
              <w:top w:val="single" w:sz="4" w:space="0" w:color="auto"/>
              <w:left w:val="single" w:sz="4" w:space="0" w:color="auto"/>
              <w:bottom w:val="single" w:sz="4" w:space="0" w:color="auto"/>
              <w:right w:val="single" w:sz="4" w:space="0" w:color="auto"/>
            </w:tcBorders>
          </w:tcPr>
          <w:p w14:paraId="0073B30F" w14:textId="77777777" w:rsidR="001C2593" w:rsidRPr="002A4B38" w:rsidRDefault="001C2593">
            <w:pPr>
              <w:spacing w:line="276" w:lineRule="auto"/>
              <w:rPr>
                <w:rFonts w:eastAsia="Times New Roman"/>
                <w:lang w:val="lt-LT"/>
              </w:rPr>
            </w:pPr>
          </w:p>
        </w:tc>
      </w:tr>
      <w:tr w:rsidR="001C2593" w:rsidRPr="002A4B38" w14:paraId="18254852" w14:textId="77777777" w:rsidTr="001C2593">
        <w:trPr>
          <w:jc w:val="center"/>
        </w:trPr>
        <w:tc>
          <w:tcPr>
            <w:tcW w:w="5104" w:type="dxa"/>
            <w:tcBorders>
              <w:top w:val="single" w:sz="4" w:space="0" w:color="auto"/>
              <w:left w:val="single" w:sz="4" w:space="0" w:color="auto"/>
              <w:bottom w:val="single" w:sz="4" w:space="0" w:color="auto"/>
              <w:right w:val="single" w:sz="4" w:space="0" w:color="auto"/>
            </w:tcBorders>
            <w:hideMark/>
          </w:tcPr>
          <w:p w14:paraId="79273AAD" w14:textId="77777777" w:rsidR="001C2593" w:rsidRPr="002A4B38" w:rsidRDefault="001C2593">
            <w:pPr>
              <w:spacing w:line="276" w:lineRule="auto"/>
              <w:rPr>
                <w:rFonts w:eastAsia="Times New Roman"/>
                <w:lang w:val="lt-LT"/>
              </w:rPr>
            </w:pPr>
            <w:r w:rsidRPr="002A4B38">
              <w:rPr>
                <w:lang w:val="lt-LT"/>
              </w:rPr>
              <w:t>Fakso numeris</w:t>
            </w:r>
          </w:p>
        </w:tc>
        <w:tc>
          <w:tcPr>
            <w:tcW w:w="4038" w:type="dxa"/>
            <w:tcBorders>
              <w:top w:val="single" w:sz="4" w:space="0" w:color="auto"/>
              <w:left w:val="single" w:sz="4" w:space="0" w:color="auto"/>
              <w:bottom w:val="single" w:sz="4" w:space="0" w:color="auto"/>
              <w:right w:val="single" w:sz="4" w:space="0" w:color="auto"/>
            </w:tcBorders>
          </w:tcPr>
          <w:p w14:paraId="7102EC04" w14:textId="77777777" w:rsidR="001C2593" w:rsidRPr="002A4B38" w:rsidRDefault="001C2593">
            <w:pPr>
              <w:spacing w:line="276" w:lineRule="auto"/>
              <w:rPr>
                <w:rFonts w:eastAsia="Times New Roman"/>
                <w:lang w:val="lt-LT"/>
              </w:rPr>
            </w:pPr>
          </w:p>
        </w:tc>
      </w:tr>
      <w:tr w:rsidR="001C2593" w:rsidRPr="002A4B38" w14:paraId="1681CDAF" w14:textId="77777777" w:rsidTr="001C2593">
        <w:trPr>
          <w:jc w:val="center"/>
        </w:trPr>
        <w:tc>
          <w:tcPr>
            <w:tcW w:w="5104" w:type="dxa"/>
            <w:tcBorders>
              <w:top w:val="single" w:sz="4" w:space="0" w:color="auto"/>
              <w:left w:val="single" w:sz="4" w:space="0" w:color="auto"/>
              <w:bottom w:val="single" w:sz="4" w:space="0" w:color="auto"/>
              <w:right w:val="single" w:sz="4" w:space="0" w:color="auto"/>
            </w:tcBorders>
            <w:hideMark/>
          </w:tcPr>
          <w:p w14:paraId="695436CC" w14:textId="77777777" w:rsidR="001C2593" w:rsidRPr="002A4B38" w:rsidRDefault="001C2593">
            <w:pPr>
              <w:spacing w:line="276" w:lineRule="auto"/>
              <w:rPr>
                <w:rFonts w:eastAsia="Times New Roman"/>
                <w:lang w:val="lt-LT"/>
              </w:rPr>
            </w:pPr>
            <w:r w:rsidRPr="002A4B38">
              <w:rPr>
                <w:lang w:val="lt-LT"/>
              </w:rPr>
              <w:t>El. pašto adresas</w:t>
            </w:r>
          </w:p>
        </w:tc>
        <w:tc>
          <w:tcPr>
            <w:tcW w:w="4038" w:type="dxa"/>
            <w:tcBorders>
              <w:top w:val="single" w:sz="4" w:space="0" w:color="auto"/>
              <w:left w:val="single" w:sz="4" w:space="0" w:color="auto"/>
              <w:bottom w:val="single" w:sz="4" w:space="0" w:color="auto"/>
              <w:right w:val="single" w:sz="4" w:space="0" w:color="auto"/>
            </w:tcBorders>
          </w:tcPr>
          <w:p w14:paraId="5EC7151C" w14:textId="77777777" w:rsidR="001C2593" w:rsidRPr="002A4B38" w:rsidRDefault="001C2593">
            <w:pPr>
              <w:spacing w:line="276" w:lineRule="auto"/>
              <w:rPr>
                <w:rFonts w:eastAsia="Times New Roman"/>
                <w:lang w:val="lt-LT"/>
              </w:rPr>
            </w:pPr>
          </w:p>
        </w:tc>
      </w:tr>
    </w:tbl>
    <w:p w14:paraId="0CBC6561" w14:textId="77777777" w:rsidR="001C2593" w:rsidRPr="002A4B38" w:rsidRDefault="001C2593" w:rsidP="001C2593">
      <w:pPr>
        <w:pStyle w:val="prastasiniatinklio"/>
        <w:spacing w:before="0" w:beforeAutospacing="0" w:after="0" w:afterAutospacing="0"/>
        <w:rPr>
          <w:lang w:eastAsia="en-US"/>
        </w:rPr>
      </w:pPr>
    </w:p>
    <w:p w14:paraId="3289F38F" w14:textId="77777777" w:rsidR="001C2593" w:rsidRPr="002A4B38" w:rsidRDefault="001C2593" w:rsidP="001C2593">
      <w:pPr>
        <w:rPr>
          <w:lang w:val="lt-LT"/>
        </w:rPr>
      </w:pPr>
      <w:r w:rsidRPr="002A4B38">
        <w:rPr>
          <w:lang w:val="lt-LT"/>
        </w:rPr>
        <w:t>Šiuo pasiūlymu pažymime, kad sutinkame su visomis nustatytomis pirkimo sąlygomis, jų paaiškinimais, papildymais.</w:t>
      </w:r>
    </w:p>
    <w:p w14:paraId="71518D10" w14:textId="77777777" w:rsidR="001C2593" w:rsidRPr="002A4B38" w:rsidRDefault="001C2593" w:rsidP="001C2593">
      <w:pPr>
        <w:jc w:val="both"/>
        <w:rPr>
          <w:spacing w:val="-4"/>
          <w:lang w:val="lt-LT"/>
        </w:rPr>
      </w:pPr>
      <w:r w:rsidRPr="002A4B38">
        <w:rPr>
          <w:i/>
          <w:spacing w:val="-4"/>
          <w:lang w:val="lt-LT"/>
        </w:rPr>
        <w:t>/Pastaba. Pildoma, jei tiekėjas ketina pasitelkti subrangovą (-us), subtiekėją (-us)</w:t>
      </w:r>
      <w:r w:rsidRPr="002A4B38">
        <w:rPr>
          <w:i/>
          <w:strike/>
          <w:spacing w:val="-4"/>
          <w:lang w:val="lt-LT"/>
        </w:rPr>
        <w:t>,</w:t>
      </w:r>
      <w:r w:rsidRPr="002A4B38">
        <w:rPr>
          <w:i/>
          <w:spacing w:val="-4"/>
          <w:lang w:val="lt-LT"/>
        </w:rPr>
        <w:t xml:space="preserve"> ar subteikėją (-us)/</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58"/>
        <w:gridCol w:w="4410"/>
      </w:tblGrid>
      <w:tr w:rsidR="001C2593" w:rsidRPr="002A4B38" w14:paraId="20F880C1" w14:textId="77777777" w:rsidTr="001C2593">
        <w:trPr>
          <w:jc w:val="center"/>
        </w:trPr>
        <w:tc>
          <w:tcPr>
            <w:tcW w:w="5058" w:type="dxa"/>
            <w:tcBorders>
              <w:top w:val="single" w:sz="4" w:space="0" w:color="auto"/>
              <w:left w:val="single" w:sz="4" w:space="0" w:color="auto"/>
              <w:bottom w:val="single" w:sz="4" w:space="0" w:color="auto"/>
              <w:right w:val="single" w:sz="4" w:space="0" w:color="auto"/>
            </w:tcBorders>
            <w:hideMark/>
          </w:tcPr>
          <w:p w14:paraId="609D9007" w14:textId="77777777" w:rsidR="001C2593" w:rsidRPr="002A4B38" w:rsidRDefault="001C2593">
            <w:pPr>
              <w:spacing w:line="276" w:lineRule="auto"/>
              <w:rPr>
                <w:rFonts w:eastAsia="Times New Roman"/>
                <w:i/>
                <w:lang w:val="lt-LT"/>
              </w:rPr>
            </w:pPr>
            <w:r w:rsidRPr="002A4B38">
              <w:rPr>
                <w:spacing w:val="-4"/>
                <w:lang w:val="lt-LT"/>
              </w:rPr>
              <w:t>Subrangovo (-ų), subtiekėjo (-ų) ar subteikėjo  (</w:t>
            </w:r>
            <w:r w:rsidRPr="002A4B38">
              <w:rPr>
                <w:spacing w:val="-4"/>
                <w:lang w:val="lt-LT"/>
              </w:rPr>
              <w:noBreakHyphen/>
              <w:t>ų)</w:t>
            </w:r>
            <w:r w:rsidRPr="002A4B38">
              <w:rPr>
                <w:lang w:val="lt-LT"/>
              </w:rPr>
              <w:t xml:space="preserve"> pavadinimas (-ai) </w:t>
            </w:r>
          </w:p>
        </w:tc>
        <w:tc>
          <w:tcPr>
            <w:tcW w:w="4410" w:type="dxa"/>
            <w:tcBorders>
              <w:top w:val="single" w:sz="4" w:space="0" w:color="auto"/>
              <w:left w:val="single" w:sz="4" w:space="0" w:color="auto"/>
              <w:bottom w:val="single" w:sz="4" w:space="0" w:color="auto"/>
              <w:right w:val="single" w:sz="4" w:space="0" w:color="auto"/>
            </w:tcBorders>
          </w:tcPr>
          <w:p w14:paraId="17AB4811" w14:textId="77777777" w:rsidR="001C2593" w:rsidRPr="002A4B38" w:rsidRDefault="001C2593">
            <w:pPr>
              <w:spacing w:line="276" w:lineRule="auto"/>
              <w:jc w:val="both"/>
              <w:rPr>
                <w:rFonts w:eastAsia="Times New Roman"/>
                <w:lang w:val="lt-LT"/>
              </w:rPr>
            </w:pPr>
          </w:p>
        </w:tc>
      </w:tr>
      <w:tr w:rsidR="001C2593" w:rsidRPr="002A4B38" w14:paraId="1F83ADCA" w14:textId="77777777" w:rsidTr="001C2593">
        <w:trPr>
          <w:jc w:val="center"/>
        </w:trPr>
        <w:tc>
          <w:tcPr>
            <w:tcW w:w="5058" w:type="dxa"/>
            <w:tcBorders>
              <w:top w:val="single" w:sz="4" w:space="0" w:color="auto"/>
              <w:left w:val="single" w:sz="4" w:space="0" w:color="auto"/>
              <w:bottom w:val="single" w:sz="4" w:space="0" w:color="auto"/>
              <w:right w:val="single" w:sz="4" w:space="0" w:color="auto"/>
            </w:tcBorders>
            <w:hideMark/>
          </w:tcPr>
          <w:p w14:paraId="78703803" w14:textId="77777777" w:rsidR="001C2593" w:rsidRPr="002A4B38" w:rsidRDefault="001C2593">
            <w:pPr>
              <w:spacing w:line="276" w:lineRule="auto"/>
              <w:rPr>
                <w:rFonts w:eastAsia="Times New Roman"/>
                <w:lang w:val="lt-LT"/>
              </w:rPr>
            </w:pPr>
            <w:r w:rsidRPr="002A4B38">
              <w:rPr>
                <w:spacing w:val="-4"/>
                <w:lang w:val="lt-LT"/>
              </w:rPr>
              <w:t>Subrangovo (-ų), subtiekėjo (-ų) ar subteikėjo  (</w:t>
            </w:r>
            <w:r w:rsidRPr="002A4B38">
              <w:rPr>
                <w:spacing w:val="-4"/>
                <w:lang w:val="lt-LT"/>
              </w:rPr>
              <w:noBreakHyphen/>
              <w:t>ų)</w:t>
            </w:r>
            <w:r w:rsidRPr="002A4B38">
              <w:rPr>
                <w:lang w:val="lt-LT"/>
              </w:rPr>
              <w:t xml:space="preserve"> adresas (-ai) </w:t>
            </w:r>
          </w:p>
        </w:tc>
        <w:tc>
          <w:tcPr>
            <w:tcW w:w="4410" w:type="dxa"/>
            <w:tcBorders>
              <w:top w:val="single" w:sz="4" w:space="0" w:color="auto"/>
              <w:left w:val="single" w:sz="4" w:space="0" w:color="auto"/>
              <w:bottom w:val="single" w:sz="4" w:space="0" w:color="auto"/>
              <w:right w:val="single" w:sz="4" w:space="0" w:color="auto"/>
            </w:tcBorders>
          </w:tcPr>
          <w:p w14:paraId="0421CB5F" w14:textId="77777777" w:rsidR="001C2593" w:rsidRPr="002A4B38" w:rsidRDefault="001C2593">
            <w:pPr>
              <w:spacing w:line="276" w:lineRule="auto"/>
              <w:jc w:val="both"/>
              <w:rPr>
                <w:rFonts w:eastAsia="Times New Roman"/>
                <w:lang w:val="lt-LT"/>
              </w:rPr>
            </w:pPr>
          </w:p>
        </w:tc>
      </w:tr>
      <w:tr w:rsidR="001C2593" w:rsidRPr="002A4B38" w14:paraId="36374B4C" w14:textId="77777777" w:rsidTr="001C2593">
        <w:trPr>
          <w:jc w:val="center"/>
        </w:trPr>
        <w:tc>
          <w:tcPr>
            <w:tcW w:w="5058" w:type="dxa"/>
            <w:tcBorders>
              <w:top w:val="single" w:sz="4" w:space="0" w:color="auto"/>
              <w:left w:val="single" w:sz="4" w:space="0" w:color="auto"/>
              <w:bottom w:val="single" w:sz="4" w:space="0" w:color="auto"/>
              <w:right w:val="single" w:sz="4" w:space="0" w:color="auto"/>
            </w:tcBorders>
            <w:hideMark/>
          </w:tcPr>
          <w:p w14:paraId="19AEF3A7" w14:textId="77777777" w:rsidR="001C2593" w:rsidRPr="002A4B38" w:rsidRDefault="001C2593">
            <w:pPr>
              <w:spacing w:line="276" w:lineRule="auto"/>
              <w:rPr>
                <w:rFonts w:eastAsia="Times New Roman"/>
                <w:lang w:val="lt-LT"/>
              </w:rPr>
            </w:pPr>
            <w:r w:rsidRPr="002A4B38">
              <w:rPr>
                <w:lang w:val="lt-LT"/>
              </w:rPr>
              <w:t>Įsipareigojimų dalis (procentais), kuriai ketinama pasitelkti subrangovą (-us), subtiekėją (-us) ar subteikėją (-us)</w:t>
            </w:r>
          </w:p>
        </w:tc>
        <w:tc>
          <w:tcPr>
            <w:tcW w:w="4410" w:type="dxa"/>
            <w:tcBorders>
              <w:top w:val="single" w:sz="4" w:space="0" w:color="auto"/>
              <w:left w:val="single" w:sz="4" w:space="0" w:color="auto"/>
              <w:bottom w:val="single" w:sz="4" w:space="0" w:color="auto"/>
              <w:right w:val="single" w:sz="4" w:space="0" w:color="auto"/>
            </w:tcBorders>
          </w:tcPr>
          <w:p w14:paraId="67C61C44" w14:textId="77777777" w:rsidR="001C2593" w:rsidRPr="002A4B38" w:rsidRDefault="001C2593">
            <w:pPr>
              <w:spacing w:line="276" w:lineRule="auto"/>
              <w:jc w:val="both"/>
              <w:rPr>
                <w:rFonts w:eastAsia="Times New Roman"/>
                <w:lang w:val="lt-LT"/>
              </w:rPr>
            </w:pPr>
          </w:p>
        </w:tc>
      </w:tr>
    </w:tbl>
    <w:p w14:paraId="02508059" w14:textId="77777777" w:rsidR="001C2593" w:rsidRPr="002A4B38" w:rsidRDefault="001C2593" w:rsidP="001C2593">
      <w:pPr>
        <w:rPr>
          <w:rFonts w:eastAsia="Times New Roman"/>
          <w:lang w:val="lt-LT"/>
        </w:rPr>
      </w:pPr>
    </w:p>
    <w:p w14:paraId="655892B9" w14:textId="77777777" w:rsidR="001C2593" w:rsidRDefault="001C2593" w:rsidP="001C2593">
      <w:pPr>
        <w:rPr>
          <w:b/>
          <w:bCs/>
          <w:lang w:val="lt-LT"/>
        </w:rPr>
      </w:pPr>
      <w:r w:rsidRPr="002A4B38">
        <w:rPr>
          <w:b/>
          <w:bCs/>
          <w:lang w:val="lt-LT"/>
        </w:rPr>
        <w:t>Mes siūlome tokią kainą:</w:t>
      </w:r>
    </w:p>
    <w:p w14:paraId="3D818DE0" w14:textId="77777777" w:rsidR="002A4B38" w:rsidRPr="002A4B38" w:rsidRDefault="002A4B38" w:rsidP="001C2593">
      <w:pPr>
        <w:rPr>
          <w:b/>
          <w:bCs/>
          <w:lang w:val="lt-LT"/>
        </w:rPr>
      </w:pPr>
    </w:p>
    <w:p w14:paraId="1201AC7D" w14:textId="77777777" w:rsidR="001C2593" w:rsidRPr="002A4B38" w:rsidRDefault="001C2593" w:rsidP="001C2593">
      <w:pPr>
        <w:tabs>
          <w:tab w:val="left" w:pos="1260"/>
        </w:tabs>
        <w:ind w:right="-79"/>
        <w:jc w:val="both"/>
        <w:rPr>
          <w:lang w:val="lt-LT"/>
        </w:rPr>
      </w:pPr>
    </w:p>
    <w:tbl>
      <w:tblPr>
        <w:tblW w:w="94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26"/>
        <w:gridCol w:w="6804"/>
        <w:gridCol w:w="2041"/>
      </w:tblGrid>
      <w:tr w:rsidR="00942F81" w:rsidRPr="002A4B38" w14:paraId="460858F8" w14:textId="77777777" w:rsidTr="00942F81">
        <w:trPr>
          <w:jc w:val="center"/>
        </w:trPr>
        <w:tc>
          <w:tcPr>
            <w:tcW w:w="626" w:type="dxa"/>
            <w:tcBorders>
              <w:top w:val="single" w:sz="4" w:space="0" w:color="auto"/>
              <w:left w:val="single" w:sz="4" w:space="0" w:color="auto"/>
              <w:bottom w:val="single" w:sz="4" w:space="0" w:color="auto"/>
              <w:right w:val="single" w:sz="4" w:space="0" w:color="auto"/>
            </w:tcBorders>
            <w:vAlign w:val="center"/>
            <w:hideMark/>
          </w:tcPr>
          <w:p w14:paraId="6542E364" w14:textId="77777777" w:rsidR="00942F81" w:rsidRPr="002A4B38" w:rsidRDefault="00942F81">
            <w:pPr>
              <w:spacing w:line="276" w:lineRule="auto"/>
              <w:jc w:val="center"/>
              <w:rPr>
                <w:b/>
                <w:bCs/>
                <w:lang w:val="lt-LT"/>
              </w:rPr>
            </w:pPr>
            <w:r w:rsidRPr="002A4B38">
              <w:rPr>
                <w:b/>
                <w:bCs/>
                <w:lang w:val="lt-LT"/>
              </w:rPr>
              <w:t>Eil.Nr.</w:t>
            </w:r>
          </w:p>
        </w:tc>
        <w:tc>
          <w:tcPr>
            <w:tcW w:w="6804" w:type="dxa"/>
            <w:tcBorders>
              <w:top w:val="single" w:sz="4" w:space="0" w:color="auto"/>
              <w:left w:val="single" w:sz="4" w:space="0" w:color="auto"/>
              <w:bottom w:val="single" w:sz="4" w:space="0" w:color="auto"/>
              <w:right w:val="single" w:sz="4" w:space="0" w:color="auto"/>
            </w:tcBorders>
            <w:vAlign w:val="center"/>
            <w:hideMark/>
          </w:tcPr>
          <w:p w14:paraId="4A0F94B1" w14:textId="77777777" w:rsidR="00942F81" w:rsidRPr="002A4B38" w:rsidRDefault="00942F81">
            <w:pPr>
              <w:spacing w:line="276" w:lineRule="auto"/>
              <w:jc w:val="center"/>
              <w:rPr>
                <w:b/>
                <w:bCs/>
                <w:lang w:val="lt-LT"/>
              </w:rPr>
            </w:pPr>
            <w:r w:rsidRPr="002A4B38">
              <w:rPr>
                <w:b/>
                <w:bCs/>
                <w:lang w:val="lt-LT"/>
              </w:rPr>
              <w:t>Paslaugos pavadinimas</w:t>
            </w:r>
          </w:p>
          <w:p w14:paraId="37834620" w14:textId="18724C8E" w:rsidR="00942F81" w:rsidRPr="002A4B38" w:rsidRDefault="00942F81">
            <w:pPr>
              <w:spacing w:line="276" w:lineRule="auto"/>
              <w:jc w:val="center"/>
              <w:rPr>
                <w:b/>
                <w:bCs/>
                <w:lang w:val="lt-LT"/>
              </w:rPr>
            </w:pPr>
          </w:p>
        </w:tc>
        <w:tc>
          <w:tcPr>
            <w:tcW w:w="2041" w:type="dxa"/>
            <w:tcBorders>
              <w:top w:val="single" w:sz="4" w:space="0" w:color="auto"/>
              <w:left w:val="single" w:sz="4" w:space="0" w:color="auto"/>
              <w:bottom w:val="single" w:sz="4" w:space="0" w:color="auto"/>
              <w:right w:val="single" w:sz="4" w:space="0" w:color="auto"/>
            </w:tcBorders>
            <w:hideMark/>
          </w:tcPr>
          <w:p w14:paraId="4225FA83" w14:textId="77777777" w:rsidR="00942F81" w:rsidRPr="002A4B38" w:rsidRDefault="00942F81">
            <w:pPr>
              <w:spacing w:line="276" w:lineRule="auto"/>
              <w:jc w:val="center"/>
              <w:rPr>
                <w:b/>
                <w:bCs/>
                <w:lang w:val="lt-LT"/>
              </w:rPr>
            </w:pPr>
            <w:r w:rsidRPr="002A4B38">
              <w:rPr>
                <w:b/>
                <w:bCs/>
                <w:lang w:val="lt-LT"/>
              </w:rPr>
              <w:t xml:space="preserve">Iš viso Eur be PVM </w:t>
            </w:r>
          </w:p>
        </w:tc>
      </w:tr>
      <w:tr w:rsidR="00942F81" w:rsidRPr="002A4B38" w14:paraId="04165893" w14:textId="77777777" w:rsidTr="00942F81">
        <w:trPr>
          <w:trHeight w:val="722"/>
          <w:jc w:val="center"/>
        </w:trPr>
        <w:tc>
          <w:tcPr>
            <w:tcW w:w="626" w:type="dxa"/>
            <w:tcBorders>
              <w:top w:val="single" w:sz="4" w:space="0" w:color="auto"/>
              <w:left w:val="single" w:sz="4" w:space="0" w:color="auto"/>
              <w:bottom w:val="single" w:sz="4" w:space="0" w:color="auto"/>
              <w:right w:val="single" w:sz="4" w:space="0" w:color="auto"/>
            </w:tcBorders>
            <w:hideMark/>
          </w:tcPr>
          <w:p w14:paraId="5FB88378" w14:textId="77777777" w:rsidR="00942F81" w:rsidRPr="002A4B38" w:rsidRDefault="00942F81">
            <w:pPr>
              <w:spacing w:line="276" w:lineRule="auto"/>
              <w:rPr>
                <w:lang w:val="lt-LT"/>
              </w:rPr>
            </w:pPr>
            <w:r w:rsidRPr="002A4B38">
              <w:rPr>
                <w:lang w:val="lt-LT"/>
              </w:rPr>
              <w:t>1.</w:t>
            </w:r>
          </w:p>
        </w:tc>
        <w:tc>
          <w:tcPr>
            <w:tcW w:w="6804" w:type="dxa"/>
            <w:tcBorders>
              <w:top w:val="single" w:sz="4" w:space="0" w:color="auto"/>
              <w:left w:val="single" w:sz="4" w:space="0" w:color="auto"/>
              <w:bottom w:val="single" w:sz="4" w:space="0" w:color="auto"/>
              <w:right w:val="single" w:sz="4" w:space="0" w:color="auto"/>
            </w:tcBorders>
          </w:tcPr>
          <w:p w14:paraId="3CD937DF" w14:textId="48B3D240" w:rsidR="00942F81" w:rsidRPr="002A4B38" w:rsidRDefault="00942F81" w:rsidP="00942F81">
            <w:pPr>
              <w:spacing w:line="276" w:lineRule="auto"/>
              <w:jc w:val="both"/>
              <w:rPr>
                <w:lang w:val="lt-LT"/>
              </w:rPr>
            </w:pPr>
            <w:r w:rsidRPr="002A4B38">
              <w:rPr>
                <w:lang w:val="lt-LT"/>
              </w:rPr>
              <w:t xml:space="preserve">Požeminio vandens monitoringo programos 2025-2029 m. parengimas Pakruojo m. vandenvietėje </w:t>
            </w:r>
          </w:p>
        </w:tc>
        <w:tc>
          <w:tcPr>
            <w:tcW w:w="2041" w:type="dxa"/>
            <w:tcBorders>
              <w:top w:val="single" w:sz="4" w:space="0" w:color="auto"/>
              <w:left w:val="single" w:sz="4" w:space="0" w:color="auto"/>
              <w:bottom w:val="single" w:sz="4" w:space="0" w:color="auto"/>
              <w:right w:val="single" w:sz="4" w:space="0" w:color="auto"/>
            </w:tcBorders>
          </w:tcPr>
          <w:p w14:paraId="74413189" w14:textId="77777777" w:rsidR="00942F81" w:rsidRPr="002A4B38" w:rsidRDefault="00942F81">
            <w:pPr>
              <w:spacing w:line="276" w:lineRule="auto"/>
              <w:rPr>
                <w:lang w:val="lt-LT"/>
              </w:rPr>
            </w:pPr>
          </w:p>
        </w:tc>
      </w:tr>
      <w:tr w:rsidR="00942F81" w:rsidRPr="002A4B38" w14:paraId="40F7C806" w14:textId="77777777" w:rsidTr="00942F81">
        <w:trPr>
          <w:trHeight w:val="845"/>
          <w:jc w:val="center"/>
        </w:trPr>
        <w:tc>
          <w:tcPr>
            <w:tcW w:w="626" w:type="dxa"/>
            <w:tcBorders>
              <w:top w:val="single" w:sz="4" w:space="0" w:color="auto"/>
              <w:left w:val="single" w:sz="4" w:space="0" w:color="auto"/>
              <w:bottom w:val="single" w:sz="4" w:space="0" w:color="auto"/>
              <w:right w:val="single" w:sz="4" w:space="0" w:color="auto"/>
            </w:tcBorders>
          </w:tcPr>
          <w:p w14:paraId="68509FFE" w14:textId="77777777" w:rsidR="00942F81" w:rsidRPr="002A4B38" w:rsidRDefault="00942F81">
            <w:pPr>
              <w:spacing w:line="276" w:lineRule="auto"/>
              <w:rPr>
                <w:lang w:val="lt-LT"/>
              </w:rPr>
            </w:pPr>
          </w:p>
          <w:p w14:paraId="7816D3FF" w14:textId="77777777" w:rsidR="00942F81" w:rsidRPr="002A4B38" w:rsidRDefault="00942F81">
            <w:pPr>
              <w:spacing w:line="276" w:lineRule="auto"/>
              <w:rPr>
                <w:lang w:val="lt-LT"/>
              </w:rPr>
            </w:pPr>
            <w:r w:rsidRPr="002A4B38">
              <w:rPr>
                <w:lang w:val="lt-LT"/>
              </w:rPr>
              <w:t>2.</w:t>
            </w:r>
          </w:p>
          <w:p w14:paraId="12F958C7" w14:textId="77777777" w:rsidR="00942F81" w:rsidRPr="002A4B38" w:rsidRDefault="00942F81">
            <w:pPr>
              <w:spacing w:line="276" w:lineRule="auto"/>
              <w:rPr>
                <w:lang w:val="lt-LT"/>
              </w:rPr>
            </w:pPr>
          </w:p>
        </w:tc>
        <w:tc>
          <w:tcPr>
            <w:tcW w:w="6804" w:type="dxa"/>
            <w:tcBorders>
              <w:top w:val="single" w:sz="4" w:space="0" w:color="auto"/>
              <w:left w:val="single" w:sz="4" w:space="0" w:color="auto"/>
              <w:bottom w:val="single" w:sz="4" w:space="0" w:color="auto"/>
              <w:right w:val="single" w:sz="4" w:space="0" w:color="auto"/>
            </w:tcBorders>
          </w:tcPr>
          <w:p w14:paraId="5188E463" w14:textId="7E38BC5A" w:rsidR="00942F81" w:rsidRPr="002A4B38" w:rsidRDefault="00942F81">
            <w:pPr>
              <w:spacing w:line="276" w:lineRule="auto"/>
              <w:rPr>
                <w:lang w:val="lt-LT"/>
              </w:rPr>
            </w:pPr>
            <w:r w:rsidRPr="002A4B38">
              <w:rPr>
                <w:lang w:val="lt-LT"/>
              </w:rPr>
              <w:t>Požeminio vandens monitoringo programos vykdymas 2025–2026 m. Linkuvos m. vandenvietėje pagal 2022 – 2026 m. požeminio vandens monitoringo programą</w:t>
            </w:r>
          </w:p>
        </w:tc>
        <w:tc>
          <w:tcPr>
            <w:tcW w:w="2041" w:type="dxa"/>
            <w:tcBorders>
              <w:top w:val="single" w:sz="4" w:space="0" w:color="auto"/>
              <w:left w:val="single" w:sz="4" w:space="0" w:color="auto"/>
              <w:bottom w:val="single" w:sz="4" w:space="0" w:color="auto"/>
              <w:right w:val="single" w:sz="4" w:space="0" w:color="auto"/>
            </w:tcBorders>
          </w:tcPr>
          <w:p w14:paraId="0BAE8382" w14:textId="77777777" w:rsidR="00942F81" w:rsidRPr="002A4B38" w:rsidRDefault="00942F81">
            <w:pPr>
              <w:spacing w:line="276" w:lineRule="auto"/>
              <w:rPr>
                <w:lang w:val="lt-LT"/>
              </w:rPr>
            </w:pPr>
          </w:p>
        </w:tc>
      </w:tr>
      <w:tr w:rsidR="00942F81" w:rsidRPr="002A4B38" w14:paraId="5477BED0" w14:textId="77777777" w:rsidTr="00942F81">
        <w:trPr>
          <w:trHeight w:val="788"/>
          <w:jc w:val="center"/>
        </w:trPr>
        <w:tc>
          <w:tcPr>
            <w:tcW w:w="626" w:type="dxa"/>
            <w:tcBorders>
              <w:top w:val="single" w:sz="4" w:space="0" w:color="auto"/>
              <w:left w:val="single" w:sz="4" w:space="0" w:color="auto"/>
              <w:bottom w:val="single" w:sz="4" w:space="0" w:color="auto"/>
              <w:right w:val="single" w:sz="4" w:space="0" w:color="auto"/>
            </w:tcBorders>
          </w:tcPr>
          <w:p w14:paraId="7CC1780D" w14:textId="77777777" w:rsidR="00942F81" w:rsidRPr="002A4B38" w:rsidRDefault="00942F81">
            <w:pPr>
              <w:spacing w:line="276" w:lineRule="auto"/>
              <w:rPr>
                <w:lang w:val="lt-LT"/>
              </w:rPr>
            </w:pPr>
          </w:p>
          <w:p w14:paraId="25277DD1" w14:textId="77777777" w:rsidR="00942F81" w:rsidRPr="002A4B38" w:rsidRDefault="00942F81" w:rsidP="009607BE">
            <w:pPr>
              <w:spacing w:line="276" w:lineRule="auto"/>
              <w:rPr>
                <w:lang w:val="lt-LT"/>
              </w:rPr>
            </w:pPr>
            <w:r w:rsidRPr="002A4B38">
              <w:rPr>
                <w:lang w:val="lt-LT"/>
              </w:rPr>
              <w:t>3.</w:t>
            </w:r>
          </w:p>
        </w:tc>
        <w:tc>
          <w:tcPr>
            <w:tcW w:w="6804" w:type="dxa"/>
            <w:tcBorders>
              <w:top w:val="single" w:sz="4" w:space="0" w:color="auto"/>
              <w:left w:val="single" w:sz="4" w:space="0" w:color="auto"/>
              <w:bottom w:val="single" w:sz="4" w:space="0" w:color="auto"/>
              <w:right w:val="single" w:sz="4" w:space="0" w:color="auto"/>
            </w:tcBorders>
          </w:tcPr>
          <w:p w14:paraId="11D18AAC" w14:textId="25961EE3" w:rsidR="00942F81" w:rsidRPr="002A4B38" w:rsidRDefault="00942F81" w:rsidP="009607BE">
            <w:pPr>
              <w:spacing w:line="276" w:lineRule="auto"/>
              <w:rPr>
                <w:lang w:val="lt-LT"/>
              </w:rPr>
            </w:pPr>
            <w:r w:rsidRPr="002A4B38">
              <w:rPr>
                <w:lang w:val="lt-LT"/>
              </w:rPr>
              <w:t>Požeminio vandens monitoringo programos vykdymas 2025–2027 m. Pakruojo m. vandenvietėje pagal 2025 – 2029 m. parengtą požeminio vandens monitoringo programą</w:t>
            </w:r>
          </w:p>
        </w:tc>
        <w:tc>
          <w:tcPr>
            <w:tcW w:w="2041" w:type="dxa"/>
            <w:tcBorders>
              <w:top w:val="single" w:sz="4" w:space="0" w:color="auto"/>
              <w:left w:val="single" w:sz="4" w:space="0" w:color="auto"/>
              <w:bottom w:val="single" w:sz="4" w:space="0" w:color="auto"/>
              <w:right w:val="single" w:sz="4" w:space="0" w:color="auto"/>
            </w:tcBorders>
          </w:tcPr>
          <w:p w14:paraId="2EC19B83" w14:textId="77777777" w:rsidR="00942F81" w:rsidRPr="002A4B38" w:rsidRDefault="00942F81">
            <w:pPr>
              <w:spacing w:line="276" w:lineRule="auto"/>
              <w:rPr>
                <w:lang w:val="lt-LT"/>
              </w:rPr>
            </w:pPr>
          </w:p>
        </w:tc>
      </w:tr>
      <w:tr w:rsidR="009607BE" w:rsidRPr="002A4B38" w14:paraId="141F9053" w14:textId="77777777" w:rsidTr="00942F81">
        <w:trPr>
          <w:jc w:val="center"/>
        </w:trPr>
        <w:tc>
          <w:tcPr>
            <w:tcW w:w="7430" w:type="dxa"/>
            <w:gridSpan w:val="2"/>
            <w:tcBorders>
              <w:top w:val="single" w:sz="4" w:space="0" w:color="auto"/>
              <w:left w:val="single" w:sz="4" w:space="0" w:color="auto"/>
              <w:bottom w:val="single" w:sz="4" w:space="0" w:color="auto"/>
              <w:right w:val="single" w:sz="4" w:space="0" w:color="auto"/>
            </w:tcBorders>
            <w:hideMark/>
          </w:tcPr>
          <w:p w14:paraId="10E023AE" w14:textId="77777777" w:rsidR="009607BE" w:rsidRPr="002A4B38" w:rsidRDefault="009607BE">
            <w:pPr>
              <w:spacing w:line="276" w:lineRule="auto"/>
              <w:jc w:val="right"/>
              <w:rPr>
                <w:b/>
                <w:lang w:val="lt-LT"/>
              </w:rPr>
            </w:pPr>
            <w:r w:rsidRPr="002A4B38">
              <w:rPr>
                <w:b/>
                <w:bCs/>
                <w:lang w:val="lt-LT"/>
              </w:rPr>
              <w:t>Iš viso:</w:t>
            </w:r>
          </w:p>
        </w:tc>
        <w:tc>
          <w:tcPr>
            <w:tcW w:w="2041" w:type="dxa"/>
            <w:tcBorders>
              <w:top w:val="single" w:sz="4" w:space="0" w:color="auto"/>
              <w:left w:val="single" w:sz="4" w:space="0" w:color="auto"/>
              <w:bottom w:val="single" w:sz="4" w:space="0" w:color="auto"/>
              <w:right w:val="single" w:sz="4" w:space="0" w:color="auto"/>
            </w:tcBorders>
          </w:tcPr>
          <w:p w14:paraId="01C59631" w14:textId="77777777" w:rsidR="009607BE" w:rsidRPr="002A4B38" w:rsidRDefault="009607BE">
            <w:pPr>
              <w:spacing w:line="276" w:lineRule="auto"/>
              <w:rPr>
                <w:lang w:val="lt-LT"/>
              </w:rPr>
            </w:pPr>
          </w:p>
        </w:tc>
      </w:tr>
      <w:tr w:rsidR="009607BE" w:rsidRPr="002A4B38" w14:paraId="11074D59" w14:textId="77777777" w:rsidTr="00942F81">
        <w:trPr>
          <w:jc w:val="center"/>
        </w:trPr>
        <w:tc>
          <w:tcPr>
            <w:tcW w:w="7430" w:type="dxa"/>
            <w:gridSpan w:val="2"/>
            <w:tcBorders>
              <w:top w:val="single" w:sz="4" w:space="0" w:color="auto"/>
              <w:left w:val="single" w:sz="4" w:space="0" w:color="auto"/>
              <w:bottom w:val="single" w:sz="4" w:space="0" w:color="auto"/>
              <w:right w:val="single" w:sz="4" w:space="0" w:color="auto"/>
            </w:tcBorders>
            <w:hideMark/>
          </w:tcPr>
          <w:p w14:paraId="19F06E50" w14:textId="77777777" w:rsidR="009607BE" w:rsidRPr="002A4B38" w:rsidRDefault="009607BE">
            <w:pPr>
              <w:spacing w:line="276" w:lineRule="auto"/>
              <w:jc w:val="right"/>
              <w:rPr>
                <w:b/>
                <w:lang w:val="lt-LT"/>
              </w:rPr>
            </w:pPr>
            <w:r w:rsidRPr="002A4B38">
              <w:rPr>
                <w:b/>
                <w:bCs/>
                <w:lang w:val="lt-LT"/>
              </w:rPr>
              <w:t>21 proc. PVM</w:t>
            </w:r>
          </w:p>
        </w:tc>
        <w:tc>
          <w:tcPr>
            <w:tcW w:w="2041" w:type="dxa"/>
            <w:tcBorders>
              <w:top w:val="single" w:sz="4" w:space="0" w:color="auto"/>
              <w:left w:val="single" w:sz="4" w:space="0" w:color="auto"/>
              <w:bottom w:val="single" w:sz="4" w:space="0" w:color="auto"/>
              <w:right w:val="single" w:sz="4" w:space="0" w:color="auto"/>
            </w:tcBorders>
          </w:tcPr>
          <w:p w14:paraId="37C4B959" w14:textId="77777777" w:rsidR="009607BE" w:rsidRPr="002A4B38" w:rsidRDefault="009607BE">
            <w:pPr>
              <w:spacing w:line="276" w:lineRule="auto"/>
              <w:rPr>
                <w:lang w:val="lt-LT"/>
              </w:rPr>
            </w:pPr>
          </w:p>
        </w:tc>
      </w:tr>
      <w:tr w:rsidR="009607BE" w:rsidRPr="002A4B38" w14:paraId="4CD4F4FB" w14:textId="77777777" w:rsidTr="00942F81">
        <w:trPr>
          <w:jc w:val="center"/>
        </w:trPr>
        <w:tc>
          <w:tcPr>
            <w:tcW w:w="7430" w:type="dxa"/>
            <w:gridSpan w:val="2"/>
            <w:tcBorders>
              <w:top w:val="single" w:sz="4" w:space="0" w:color="auto"/>
              <w:left w:val="single" w:sz="4" w:space="0" w:color="auto"/>
              <w:bottom w:val="single" w:sz="4" w:space="0" w:color="auto"/>
              <w:right w:val="single" w:sz="4" w:space="0" w:color="auto"/>
            </w:tcBorders>
            <w:hideMark/>
          </w:tcPr>
          <w:p w14:paraId="602F03C8" w14:textId="77777777" w:rsidR="009607BE" w:rsidRPr="002A4B38" w:rsidRDefault="009607BE">
            <w:pPr>
              <w:spacing w:line="276" w:lineRule="auto"/>
              <w:jc w:val="right"/>
              <w:rPr>
                <w:b/>
                <w:lang w:val="lt-LT"/>
              </w:rPr>
            </w:pPr>
            <w:r w:rsidRPr="002A4B38">
              <w:rPr>
                <w:b/>
                <w:color w:val="000000" w:themeColor="text1"/>
                <w:lang w:val="lt-LT"/>
              </w:rPr>
              <w:t>Iš viso su PVM</w:t>
            </w:r>
          </w:p>
        </w:tc>
        <w:tc>
          <w:tcPr>
            <w:tcW w:w="2041" w:type="dxa"/>
            <w:tcBorders>
              <w:top w:val="single" w:sz="4" w:space="0" w:color="auto"/>
              <w:left w:val="single" w:sz="4" w:space="0" w:color="auto"/>
              <w:bottom w:val="single" w:sz="4" w:space="0" w:color="auto"/>
              <w:right w:val="single" w:sz="4" w:space="0" w:color="auto"/>
            </w:tcBorders>
          </w:tcPr>
          <w:p w14:paraId="06B0EF32" w14:textId="77777777" w:rsidR="009607BE" w:rsidRPr="002A4B38" w:rsidRDefault="009607BE">
            <w:pPr>
              <w:spacing w:line="276" w:lineRule="auto"/>
              <w:rPr>
                <w:lang w:val="lt-LT"/>
              </w:rPr>
            </w:pPr>
          </w:p>
        </w:tc>
      </w:tr>
    </w:tbl>
    <w:p w14:paraId="20C71448" w14:textId="77777777" w:rsidR="001C2593" w:rsidRPr="002A4B38" w:rsidRDefault="001C2593" w:rsidP="001C2593">
      <w:pPr>
        <w:pStyle w:val="prastasiniatinklio"/>
        <w:spacing w:before="0" w:beforeAutospacing="0" w:after="0" w:afterAutospacing="0"/>
        <w:rPr>
          <w:lang w:eastAsia="en-US"/>
        </w:rPr>
      </w:pPr>
      <w:r w:rsidRPr="002A4B38">
        <w:rPr>
          <w:lang w:eastAsia="en-US"/>
        </w:rPr>
        <w:t xml:space="preserve">  </w:t>
      </w:r>
    </w:p>
    <w:p w14:paraId="1061D27E" w14:textId="77777777" w:rsidR="001C2593" w:rsidRPr="002A4B38" w:rsidRDefault="001C2593" w:rsidP="001C2593">
      <w:pPr>
        <w:pStyle w:val="Antrat4"/>
        <w:jc w:val="both"/>
      </w:pPr>
      <w:r w:rsidRPr="002A4B38">
        <w:lastRenderedPageBreak/>
        <w:t>Bendra pasiūlymo kaina (iš lentelės) su PVM ir visomis tiekėjo išlaidomis (nurodoma skaičiais ir žodžiais): _______________________________________________</w:t>
      </w:r>
    </w:p>
    <w:p w14:paraId="13D4F86E" w14:textId="77777777" w:rsidR="001C2593" w:rsidRPr="002A4B38" w:rsidRDefault="001C2593" w:rsidP="001C2593">
      <w:pPr>
        <w:rPr>
          <w:lang w:val="lt-LT"/>
        </w:rPr>
      </w:pPr>
    </w:p>
    <w:p w14:paraId="6C4B4077" w14:textId="77777777" w:rsidR="001C2593" w:rsidRPr="002A4B38" w:rsidRDefault="001C2593" w:rsidP="001C2593">
      <w:pPr>
        <w:rPr>
          <w:lang w:val="lt-LT"/>
        </w:rPr>
      </w:pPr>
    </w:p>
    <w:p w14:paraId="1DF51164" w14:textId="77777777" w:rsidR="001C2593" w:rsidRPr="002A4B38" w:rsidRDefault="001C2593" w:rsidP="001C2593">
      <w:pPr>
        <w:jc w:val="both"/>
        <w:rPr>
          <w:lang w:val="lt-LT"/>
        </w:rPr>
      </w:pPr>
      <w:r w:rsidRPr="002A4B38">
        <w:rPr>
          <w:lang w:val="lt-LT"/>
        </w:rPr>
        <w:t>Į šią sumą įeina visos išlaidos, visi mokesčiai, taip pat ir PVM, kuris sudaro (nurodoma skaičiais ir žodžiais ________ Eur.</w:t>
      </w:r>
    </w:p>
    <w:p w14:paraId="5DA8DC0E" w14:textId="77777777" w:rsidR="001C2593" w:rsidRPr="002A4B38" w:rsidRDefault="001C2593" w:rsidP="001C2593">
      <w:pPr>
        <w:rPr>
          <w:lang w:val="lt-LT"/>
        </w:rPr>
      </w:pPr>
    </w:p>
    <w:p w14:paraId="320EDDCD" w14:textId="77777777" w:rsidR="001C2593" w:rsidRPr="002A4B38" w:rsidRDefault="001C2593" w:rsidP="001C2593">
      <w:pPr>
        <w:rPr>
          <w:lang w:val="lt-LT"/>
        </w:rPr>
      </w:pPr>
      <w:r w:rsidRPr="002A4B38">
        <w:rPr>
          <w:lang w:val="lt-LT"/>
        </w:rPr>
        <w:t>Kartu su pasiūlymu pateikiami šie dokumentai:</w:t>
      </w:r>
    </w:p>
    <w:tbl>
      <w:tblPr>
        <w:tblW w:w="0" w:type="auto"/>
        <w:tblInd w:w="25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78"/>
        <w:gridCol w:w="6660"/>
        <w:gridCol w:w="2259"/>
      </w:tblGrid>
      <w:tr w:rsidR="001C2593" w:rsidRPr="002A4B38" w14:paraId="22E2CA65" w14:textId="77777777" w:rsidTr="00942F81">
        <w:tc>
          <w:tcPr>
            <w:tcW w:w="578" w:type="dxa"/>
            <w:tcBorders>
              <w:top w:val="single" w:sz="4" w:space="0" w:color="auto"/>
              <w:left w:val="single" w:sz="4" w:space="0" w:color="auto"/>
              <w:bottom w:val="single" w:sz="4" w:space="0" w:color="auto"/>
              <w:right w:val="single" w:sz="4" w:space="0" w:color="auto"/>
            </w:tcBorders>
            <w:hideMark/>
          </w:tcPr>
          <w:p w14:paraId="7F5FDDB5" w14:textId="77777777" w:rsidR="001C2593" w:rsidRPr="002A4B38" w:rsidRDefault="001C2593">
            <w:pPr>
              <w:spacing w:line="276" w:lineRule="auto"/>
              <w:rPr>
                <w:rFonts w:eastAsia="Times New Roman"/>
                <w:lang w:val="lt-LT"/>
              </w:rPr>
            </w:pPr>
            <w:r w:rsidRPr="002A4B38">
              <w:rPr>
                <w:lang w:val="lt-LT"/>
              </w:rPr>
              <w:t>Eil. Nr.</w:t>
            </w:r>
          </w:p>
        </w:tc>
        <w:tc>
          <w:tcPr>
            <w:tcW w:w="6660" w:type="dxa"/>
            <w:tcBorders>
              <w:top w:val="single" w:sz="4" w:space="0" w:color="auto"/>
              <w:left w:val="single" w:sz="4" w:space="0" w:color="auto"/>
              <w:bottom w:val="single" w:sz="4" w:space="0" w:color="auto"/>
              <w:right w:val="single" w:sz="4" w:space="0" w:color="auto"/>
            </w:tcBorders>
            <w:hideMark/>
          </w:tcPr>
          <w:p w14:paraId="1BC95999" w14:textId="77777777" w:rsidR="001C2593" w:rsidRPr="002A4B38" w:rsidRDefault="001C2593">
            <w:pPr>
              <w:spacing w:line="276" w:lineRule="auto"/>
              <w:rPr>
                <w:rFonts w:eastAsia="Times New Roman"/>
                <w:lang w:val="lt-LT"/>
              </w:rPr>
            </w:pPr>
            <w:r w:rsidRPr="002A4B38">
              <w:rPr>
                <w:lang w:val="lt-LT"/>
              </w:rPr>
              <w:t>Pateiktų dokumentų pavadinimas</w:t>
            </w:r>
          </w:p>
        </w:tc>
        <w:tc>
          <w:tcPr>
            <w:tcW w:w="2259" w:type="dxa"/>
            <w:tcBorders>
              <w:top w:val="single" w:sz="4" w:space="0" w:color="auto"/>
              <w:left w:val="single" w:sz="4" w:space="0" w:color="auto"/>
              <w:bottom w:val="single" w:sz="4" w:space="0" w:color="auto"/>
              <w:right w:val="single" w:sz="4" w:space="0" w:color="auto"/>
            </w:tcBorders>
            <w:hideMark/>
          </w:tcPr>
          <w:p w14:paraId="167F0B57" w14:textId="77777777" w:rsidR="001C2593" w:rsidRPr="002A4B38" w:rsidRDefault="001C2593">
            <w:pPr>
              <w:spacing w:line="276" w:lineRule="auto"/>
              <w:rPr>
                <w:rFonts w:eastAsia="Times New Roman"/>
                <w:lang w:val="lt-LT"/>
              </w:rPr>
            </w:pPr>
            <w:r w:rsidRPr="002A4B38">
              <w:rPr>
                <w:lang w:val="lt-LT"/>
              </w:rPr>
              <w:t>Dokumento puslapių skaičius</w:t>
            </w:r>
          </w:p>
        </w:tc>
      </w:tr>
      <w:tr w:rsidR="001C2593" w:rsidRPr="002A4B38" w14:paraId="4C3CFE52" w14:textId="77777777" w:rsidTr="00942F81">
        <w:tc>
          <w:tcPr>
            <w:tcW w:w="578" w:type="dxa"/>
            <w:tcBorders>
              <w:top w:val="single" w:sz="4" w:space="0" w:color="auto"/>
              <w:left w:val="single" w:sz="4" w:space="0" w:color="auto"/>
              <w:bottom w:val="single" w:sz="4" w:space="0" w:color="auto"/>
              <w:right w:val="single" w:sz="4" w:space="0" w:color="auto"/>
            </w:tcBorders>
          </w:tcPr>
          <w:p w14:paraId="717B4A99" w14:textId="77777777" w:rsidR="001C2593" w:rsidRPr="002A4B38" w:rsidRDefault="001C2593">
            <w:pPr>
              <w:spacing w:line="276" w:lineRule="auto"/>
              <w:rPr>
                <w:rFonts w:eastAsia="Times New Roman"/>
                <w:lang w:val="lt-LT"/>
              </w:rPr>
            </w:pPr>
          </w:p>
        </w:tc>
        <w:tc>
          <w:tcPr>
            <w:tcW w:w="6660" w:type="dxa"/>
            <w:tcBorders>
              <w:top w:val="single" w:sz="4" w:space="0" w:color="auto"/>
              <w:left w:val="single" w:sz="4" w:space="0" w:color="auto"/>
              <w:bottom w:val="single" w:sz="4" w:space="0" w:color="auto"/>
              <w:right w:val="single" w:sz="4" w:space="0" w:color="auto"/>
            </w:tcBorders>
          </w:tcPr>
          <w:p w14:paraId="21E9BB7B" w14:textId="77777777" w:rsidR="001C2593" w:rsidRPr="002A4B38" w:rsidRDefault="001C2593">
            <w:pPr>
              <w:spacing w:line="276" w:lineRule="auto"/>
              <w:rPr>
                <w:rFonts w:eastAsia="Times New Roman"/>
                <w:lang w:val="lt-LT"/>
              </w:rPr>
            </w:pPr>
          </w:p>
        </w:tc>
        <w:tc>
          <w:tcPr>
            <w:tcW w:w="2259" w:type="dxa"/>
            <w:tcBorders>
              <w:top w:val="single" w:sz="4" w:space="0" w:color="auto"/>
              <w:left w:val="single" w:sz="4" w:space="0" w:color="auto"/>
              <w:bottom w:val="single" w:sz="4" w:space="0" w:color="auto"/>
              <w:right w:val="single" w:sz="4" w:space="0" w:color="auto"/>
            </w:tcBorders>
          </w:tcPr>
          <w:p w14:paraId="1ECA26BE" w14:textId="77777777" w:rsidR="001C2593" w:rsidRPr="002A4B38" w:rsidRDefault="001C2593">
            <w:pPr>
              <w:spacing w:line="276" w:lineRule="auto"/>
              <w:rPr>
                <w:rFonts w:eastAsia="Times New Roman"/>
                <w:lang w:val="lt-LT"/>
              </w:rPr>
            </w:pPr>
          </w:p>
        </w:tc>
      </w:tr>
      <w:tr w:rsidR="001C2593" w:rsidRPr="002A4B38" w14:paraId="48F13904" w14:textId="77777777" w:rsidTr="00942F81">
        <w:tc>
          <w:tcPr>
            <w:tcW w:w="578" w:type="dxa"/>
            <w:tcBorders>
              <w:top w:val="single" w:sz="4" w:space="0" w:color="auto"/>
              <w:left w:val="single" w:sz="4" w:space="0" w:color="auto"/>
              <w:bottom w:val="single" w:sz="4" w:space="0" w:color="auto"/>
              <w:right w:val="single" w:sz="4" w:space="0" w:color="auto"/>
            </w:tcBorders>
          </w:tcPr>
          <w:p w14:paraId="5AF56B93" w14:textId="77777777" w:rsidR="001C2593" w:rsidRPr="002A4B38" w:rsidRDefault="001C2593">
            <w:pPr>
              <w:spacing w:line="276" w:lineRule="auto"/>
              <w:rPr>
                <w:rFonts w:eastAsia="Times New Roman"/>
                <w:lang w:val="lt-LT"/>
              </w:rPr>
            </w:pPr>
          </w:p>
        </w:tc>
        <w:tc>
          <w:tcPr>
            <w:tcW w:w="6660" w:type="dxa"/>
            <w:tcBorders>
              <w:top w:val="single" w:sz="4" w:space="0" w:color="auto"/>
              <w:left w:val="single" w:sz="4" w:space="0" w:color="auto"/>
              <w:bottom w:val="single" w:sz="4" w:space="0" w:color="auto"/>
              <w:right w:val="single" w:sz="4" w:space="0" w:color="auto"/>
            </w:tcBorders>
          </w:tcPr>
          <w:p w14:paraId="142CD3CD" w14:textId="77777777" w:rsidR="001C2593" w:rsidRPr="002A4B38" w:rsidRDefault="001C2593">
            <w:pPr>
              <w:spacing w:line="276" w:lineRule="auto"/>
              <w:rPr>
                <w:rFonts w:eastAsia="Times New Roman"/>
                <w:lang w:val="lt-LT"/>
              </w:rPr>
            </w:pPr>
          </w:p>
        </w:tc>
        <w:tc>
          <w:tcPr>
            <w:tcW w:w="2259" w:type="dxa"/>
            <w:tcBorders>
              <w:top w:val="single" w:sz="4" w:space="0" w:color="auto"/>
              <w:left w:val="single" w:sz="4" w:space="0" w:color="auto"/>
              <w:bottom w:val="single" w:sz="4" w:space="0" w:color="auto"/>
              <w:right w:val="single" w:sz="4" w:space="0" w:color="auto"/>
            </w:tcBorders>
          </w:tcPr>
          <w:p w14:paraId="16C61A72" w14:textId="77777777" w:rsidR="001C2593" w:rsidRPr="002A4B38" w:rsidRDefault="001C2593">
            <w:pPr>
              <w:spacing w:line="276" w:lineRule="auto"/>
              <w:rPr>
                <w:rFonts w:eastAsia="Times New Roman"/>
                <w:lang w:val="lt-LT"/>
              </w:rPr>
            </w:pPr>
          </w:p>
        </w:tc>
      </w:tr>
    </w:tbl>
    <w:p w14:paraId="692531BB" w14:textId="77777777" w:rsidR="001C2593" w:rsidRPr="002A4B38" w:rsidRDefault="001C2593" w:rsidP="001C2593">
      <w:pPr>
        <w:rPr>
          <w:rFonts w:eastAsia="Times New Roman"/>
          <w:lang w:val="lt-LT"/>
        </w:rPr>
      </w:pPr>
    </w:p>
    <w:p w14:paraId="52F1C69F" w14:textId="77777777" w:rsidR="001C2593" w:rsidRPr="002A4B38" w:rsidRDefault="001C2593" w:rsidP="001C2593">
      <w:pPr>
        <w:rPr>
          <w:lang w:val="lt-LT"/>
        </w:rPr>
      </w:pPr>
      <w:r w:rsidRPr="002A4B38">
        <w:rPr>
          <w:lang w:val="lt-LT"/>
        </w:rPr>
        <w:t>Šiame pasiūlyme yra pateikta ir konfidenciali informacija :</w:t>
      </w:r>
    </w:p>
    <w:tbl>
      <w:tblPr>
        <w:tblW w:w="0" w:type="auto"/>
        <w:tblInd w:w="25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81"/>
        <w:gridCol w:w="3530"/>
        <w:gridCol w:w="5386"/>
      </w:tblGrid>
      <w:tr w:rsidR="001C2593" w:rsidRPr="002A4B38" w14:paraId="0EA844A7" w14:textId="77777777" w:rsidTr="00942F81">
        <w:tc>
          <w:tcPr>
            <w:tcW w:w="581" w:type="dxa"/>
            <w:tcBorders>
              <w:top w:val="single" w:sz="4" w:space="0" w:color="auto"/>
              <w:left w:val="single" w:sz="4" w:space="0" w:color="auto"/>
              <w:bottom w:val="single" w:sz="4" w:space="0" w:color="auto"/>
              <w:right w:val="single" w:sz="4" w:space="0" w:color="auto"/>
            </w:tcBorders>
            <w:hideMark/>
          </w:tcPr>
          <w:p w14:paraId="205DACFD" w14:textId="77777777" w:rsidR="001C2593" w:rsidRPr="002A4B38" w:rsidRDefault="001C2593">
            <w:pPr>
              <w:spacing w:line="276" w:lineRule="auto"/>
              <w:rPr>
                <w:rFonts w:eastAsia="Times New Roman"/>
                <w:lang w:val="lt-LT"/>
              </w:rPr>
            </w:pPr>
            <w:r w:rsidRPr="002A4B38">
              <w:rPr>
                <w:lang w:val="lt-LT"/>
              </w:rPr>
              <w:t>Eil.Nr.</w:t>
            </w:r>
          </w:p>
        </w:tc>
        <w:tc>
          <w:tcPr>
            <w:tcW w:w="3530" w:type="dxa"/>
            <w:tcBorders>
              <w:top w:val="single" w:sz="4" w:space="0" w:color="auto"/>
              <w:left w:val="single" w:sz="4" w:space="0" w:color="auto"/>
              <w:bottom w:val="single" w:sz="4" w:space="0" w:color="auto"/>
              <w:right w:val="single" w:sz="4" w:space="0" w:color="auto"/>
            </w:tcBorders>
            <w:hideMark/>
          </w:tcPr>
          <w:p w14:paraId="44C2169D" w14:textId="77777777" w:rsidR="001C2593" w:rsidRPr="002A4B38" w:rsidRDefault="001C2593">
            <w:pPr>
              <w:spacing w:line="276" w:lineRule="auto"/>
              <w:rPr>
                <w:rFonts w:eastAsia="Times New Roman"/>
                <w:lang w:val="lt-LT"/>
              </w:rPr>
            </w:pPr>
            <w:r w:rsidRPr="002A4B38">
              <w:rPr>
                <w:lang w:val="lt-LT"/>
              </w:rPr>
              <w:t>Pateikto dokumento pavadinimas</w:t>
            </w:r>
          </w:p>
        </w:tc>
        <w:tc>
          <w:tcPr>
            <w:tcW w:w="5386" w:type="dxa"/>
            <w:tcBorders>
              <w:top w:val="single" w:sz="4" w:space="0" w:color="auto"/>
              <w:left w:val="single" w:sz="4" w:space="0" w:color="auto"/>
              <w:bottom w:val="single" w:sz="4" w:space="0" w:color="auto"/>
              <w:right w:val="single" w:sz="4" w:space="0" w:color="auto"/>
            </w:tcBorders>
            <w:hideMark/>
          </w:tcPr>
          <w:p w14:paraId="64EA616B" w14:textId="77777777" w:rsidR="001C2593" w:rsidRPr="002A4B38" w:rsidRDefault="001C2593">
            <w:pPr>
              <w:spacing w:line="276" w:lineRule="auto"/>
              <w:rPr>
                <w:rFonts w:eastAsia="Times New Roman"/>
                <w:lang w:val="lt-LT"/>
              </w:rPr>
            </w:pPr>
            <w:r w:rsidRPr="002A4B38">
              <w:rPr>
                <w:lang w:val="lt-LT"/>
              </w:rPr>
              <w:t>Dokumentas yra įsiūtas konkursiniame pasiūlyme</w:t>
            </w:r>
          </w:p>
        </w:tc>
      </w:tr>
      <w:tr w:rsidR="001C2593" w:rsidRPr="002A4B38" w14:paraId="61D72D32" w14:textId="77777777" w:rsidTr="00942F81">
        <w:tc>
          <w:tcPr>
            <w:tcW w:w="581" w:type="dxa"/>
            <w:tcBorders>
              <w:top w:val="single" w:sz="4" w:space="0" w:color="auto"/>
              <w:left w:val="single" w:sz="4" w:space="0" w:color="auto"/>
              <w:bottom w:val="single" w:sz="4" w:space="0" w:color="auto"/>
              <w:right w:val="single" w:sz="4" w:space="0" w:color="auto"/>
            </w:tcBorders>
          </w:tcPr>
          <w:p w14:paraId="685E7B07" w14:textId="77777777" w:rsidR="001C2593" w:rsidRPr="002A4B38" w:rsidRDefault="001C2593">
            <w:pPr>
              <w:spacing w:line="276" w:lineRule="auto"/>
              <w:rPr>
                <w:rFonts w:eastAsia="Times New Roman"/>
                <w:lang w:val="lt-LT"/>
              </w:rPr>
            </w:pPr>
          </w:p>
        </w:tc>
        <w:tc>
          <w:tcPr>
            <w:tcW w:w="3530" w:type="dxa"/>
            <w:tcBorders>
              <w:top w:val="single" w:sz="4" w:space="0" w:color="auto"/>
              <w:left w:val="single" w:sz="4" w:space="0" w:color="auto"/>
              <w:bottom w:val="single" w:sz="4" w:space="0" w:color="auto"/>
              <w:right w:val="single" w:sz="4" w:space="0" w:color="auto"/>
            </w:tcBorders>
          </w:tcPr>
          <w:p w14:paraId="0BA2BCDF" w14:textId="77777777" w:rsidR="001C2593" w:rsidRPr="002A4B38" w:rsidRDefault="001C2593">
            <w:pPr>
              <w:spacing w:line="276" w:lineRule="auto"/>
              <w:rPr>
                <w:rFonts w:eastAsia="Times New Roman"/>
                <w:lang w:val="lt-LT"/>
              </w:rPr>
            </w:pPr>
          </w:p>
        </w:tc>
        <w:tc>
          <w:tcPr>
            <w:tcW w:w="5386" w:type="dxa"/>
            <w:tcBorders>
              <w:top w:val="single" w:sz="4" w:space="0" w:color="auto"/>
              <w:left w:val="single" w:sz="4" w:space="0" w:color="auto"/>
              <w:bottom w:val="single" w:sz="4" w:space="0" w:color="auto"/>
              <w:right w:val="single" w:sz="4" w:space="0" w:color="auto"/>
            </w:tcBorders>
          </w:tcPr>
          <w:p w14:paraId="7D347E1E" w14:textId="77777777" w:rsidR="001C2593" w:rsidRPr="002A4B38" w:rsidRDefault="001C2593">
            <w:pPr>
              <w:spacing w:line="276" w:lineRule="auto"/>
              <w:rPr>
                <w:rFonts w:eastAsia="Times New Roman"/>
                <w:lang w:val="lt-LT"/>
              </w:rPr>
            </w:pPr>
          </w:p>
        </w:tc>
      </w:tr>
      <w:tr w:rsidR="001C2593" w:rsidRPr="002A4B38" w14:paraId="7BB4D036" w14:textId="77777777" w:rsidTr="00942F81">
        <w:tc>
          <w:tcPr>
            <w:tcW w:w="581" w:type="dxa"/>
            <w:tcBorders>
              <w:top w:val="single" w:sz="4" w:space="0" w:color="auto"/>
              <w:left w:val="single" w:sz="4" w:space="0" w:color="auto"/>
              <w:bottom w:val="single" w:sz="4" w:space="0" w:color="auto"/>
              <w:right w:val="single" w:sz="4" w:space="0" w:color="auto"/>
            </w:tcBorders>
          </w:tcPr>
          <w:p w14:paraId="16EDD160" w14:textId="77777777" w:rsidR="001C2593" w:rsidRPr="002A4B38" w:rsidRDefault="001C2593">
            <w:pPr>
              <w:spacing w:line="276" w:lineRule="auto"/>
              <w:rPr>
                <w:rFonts w:eastAsia="Times New Roman"/>
                <w:lang w:val="lt-LT"/>
              </w:rPr>
            </w:pPr>
          </w:p>
        </w:tc>
        <w:tc>
          <w:tcPr>
            <w:tcW w:w="3530" w:type="dxa"/>
            <w:tcBorders>
              <w:top w:val="single" w:sz="4" w:space="0" w:color="auto"/>
              <w:left w:val="single" w:sz="4" w:space="0" w:color="auto"/>
              <w:bottom w:val="single" w:sz="4" w:space="0" w:color="auto"/>
              <w:right w:val="single" w:sz="4" w:space="0" w:color="auto"/>
            </w:tcBorders>
          </w:tcPr>
          <w:p w14:paraId="3C860D2B" w14:textId="77777777" w:rsidR="001C2593" w:rsidRPr="002A4B38" w:rsidRDefault="001C2593">
            <w:pPr>
              <w:spacing w:line="276" w:lineRule="auto"/>
              <w:rPr>
                <w:rFonts w:eastAsia="Times New Roman"/>
                <w:lang w:val="lt-LT"/>
              </w:rPr>
            </w:pPr>
          </w:p>
        </w:tc>
        <w:tc>
          <w:tcPr>
            <w:tcW w:w="5386" w:type="dxa"/>
            <w:tcBorders>
              <w:top w:val="single" w:sz="4" w:space="0" w:color="auto"/>
              <w:left w:val="single" w:sz="4" w:space="0" w:color="auto"/>
              <w:bottom w:val="single" w:sz="4" w:space="0" w:color="auto"/>
              <w:right w:val="single" w:sz="4" w:space="0" w:color="auto"/>
            </w:tcBorders>
          </w:tcPr>
          <w:p w14:paraId="7DB3F46C" w14:textId="77777777" w:rsidR="001C2593" w:rsidRPr="002A4B38" w:rsidRDefault="001C2593">
            <w:pPr>
              <w:spacing w:line="276" w:lineRule="auto"/>
              <w:rPr>
                <w:rFonts w:eastAsia="Times New Roman"/>
                <w:lang w:val="lt-LT"/>
              </w:rPr>
            </w:pPr>
          </w:p>
        </w:tc>
      </w:tr>
      <w:tr w:rsidR="001C2593" w:rsidRPr="002A4B38" w14:paraId="57493A28" w14:textId="77777777" w:rsidTr="00942F81">
        <w:tc>
          <w:tcPr>
            <w:tcW w:w="581" w:type="dxa"/>
            <w:tcBorders>
              <w:top w:val="single" w:sz="4" w:space="0" w:color="auto"/>
              <w:left w:val="single" w:sz="4" w:space="0" w:color="auto"/>
              <w:bottom w:val="single" w:sz="4" w:space="0" w:color="auto"/>
              <w:right w:val="single" w:sz="4" w:space="0" w:color="auto"/>
            </w:tcBorders>
          </w:tcPr>
          <w:p w14:paraId="62A4A6EB" w14:textId="77777777" w:rsidR="001C2593" w:rsidRPr="002A4B38" w:rsidRDefault="001C2593">
            <w:pPr>
              <w:spacing w:line="276" w:lineRule="auto"/>
              <w:rPr>
                <w:rFonts w:eastAsia="Times New Roman"/>
                <w:lang w:val="lt-LT"/>
              </w:rPr>
            </w:pPr>
          </w:p>
        </w:tc>
        <w:tc>
          <w:tcPr>
            <w:tcW w:w="3530" w:type="dxa"/>
            <w:tcBorders>
              <w:top w:val="single" w:sz="4" w:space="0" w:color="auto"/>
              <w:left w:val="single" w:sz="4" w:space="0" w:color="auto"/>
              <w:bottom w:val="single" w:sz="4" w:space="0" w:color="auto"/>
              <w:right w:val="single" w:sz="4" w:space="0" w:color="auto"/>
            </w:tcBorders>
          </w:tcPr>
          <w:p w14:paraId="61A47696" w14:textId="77777777" w:rsidR="001C2593" w:rsidRPr="002A4B38" w:rsidRDefault="001C2593">
            <w:pPr>
              <w:spacing w:line="276" w:lineRule="auto"/>
              <w:rPr>
                <w:rFonts w:eastAsia="Times New Roman"/>
                <w:lang w:val="lt-LT"/>
              </w:rPr>
            </w:pPr>
          </w:p>
        </w:tc>
        <w:tc>
          <w:tcPr>
            <w:tcW w:w="5386" w:type="dxa"/>
            <w:tcBorders>
              <w:top w:val="single" w:sz="4" w:space="0" w:color="auto"/>
              <w:left w:val="single" w:sz="4" w:space="0" w:color="auto"/>
              <w:bottom w:val="single" w:sz="4" w:space="0" w:color="auto"/>
              <w:right w:val="single" w:sz="4" w:space="0" w:color="auto"/>
            </w:tcBorders>
          </w:tcPr>
          <w:p w14:paraId="7D6643F0" w14:textId="77777777" w:rsidR="001C2593" w:rsidRPr="002A4B38" w:rsidRDefault="001C2593">
            <w:pPr>
              <w:spacing w:line="276" w:lineRule="auto"/>
              <w:rPr>
                <w:rFonts w:eastAsia="Times New Roman"/>
                <w:lang w:val="lt-LT"/>
              </w:rPr>
            </w:pPr>
          </w:p>
        </w:tc>
      </w:tr>
    </w:tbl>
    <w:p w14:paraId="2F4906FF" w14:textId="77777777" w:rsidR="001C2593" w:rsidRPr="002A4B38" w:rsidRDefault="001C2593" w:rsidP="001C2593">
      <w:pPr>
        <w:rPr>
          <w:rFonts w:eastAsia="Times New Roman"/>
          <w:lang w:val="lt-LT"/>
        </w:rPr>
      </w:pPr>
    </w:p>
    <w:p w14:paraId="1F9E1EC9" w14:textId="77777777" w:rsidR="001C2593" w:rsidRPr="002A4B38" w:rsidRDefault="001C2593" w:rsidP="001C2593">
      <w:pPr>
        <w:pStyle w:val="Pagrindinistekstas3"/>
        <w:jc w:val="both"/>
        <w:rPr>
          <w:b/>
          <w:bCs/>
          <w:sz w:val="24"/>
        </w:rPr>
      </w:pPr>
      <w:r w:rsidRPr="002A4B38">
        <w:rPr>
          <w:sz w:val="24"/>
        </w:rPr>
        <w:t>Pildyti tuomet, jei bus pateikta konfidenciali informacija. Tiekėjas negali nurodyti, kad konfidencialus yra pasiūlymo įkainis arba, kad visas pasiūlymas yra konfidencialus.</w:t>
      </w:r>
    </w:p>
    <w:p w14:paraId="100FB6B3" w14:textId="77777777" w:rsidR="001C2593" w:rsidRPr="002A4B38" w:rsidRDefault="001C2593" w:rsidP="001C2593">
      <w:pPr>
        <w:rPr>
          <w:lang w:val="lt-LT"/>
        </w:rPr>
      </w:pPr>
    </w:p>
    <w:p w14:paraId="45E0B4EA" w14:textId="584DE205" w:rsidR="001C2593" w:rsidRPr="002A4B38" w:rsidRDefault="001C2593" w:rsidP="001C2593">
      <w:pPr>
        <w:pStyle w:val="prastasiniatinklio"/>
        <w:spacing w:before="0" w:beforeAutospacing="0" w:after="0" w:afterAutospacing="0"/>
        <w:rPr>
          <w:lang w:eastAsia="en-US"/>
        </w:rPr>
      </w:pPr>
      <w:r w:rsidRPr="002A4B38">
        <w:t xml:space="preserve">Pasiūlymas </w:t>
      </w:r>
      <w:r w:rsidRPr="002A4B38">
        <w:rPr>
          <w:iCs/>
        </w:rPr>
        <w:t>turi galioti</w:t>
      </w:r>
      <w:r w:rsidRPr="002A4B38">
        <w:rPr>
          <w:b/>
          <w:iCs/>
        </w:rPr>
        <w:t xml:space="preserve"> </w:t>
      </w:r>
      <w:r w:rsidR="00B77543">
        <w:rPr>
          <w:b/>
          <w:iCs/>
        </w:rPr>
        <w:t>3</w:t>
      </w:r>
      <w:r w:rsidRPr="002A4B38">
        <w:rPr>
          <w:b/>
          <w:iCs/>
        </w:rPr>
        <w:t>0</w:t>
      </w:r>
      <w:r w:rsidRPr="002A4B38">
        <w:rPr>
          <w:iCs/>
        </w:rPr>
        <w:t xml:space="preserve"> dienų nuo pasiūlymų pateikimo galutinio termino dienos.</w:t>
      </w:r>
    </w:p>
    <w:p w14:paraId="58893E36" w14:textId="77777777" w:rsidR="001C2593" w:rsidRPr="002A4B38" w:rsidRDefault="001C2593" w:rsidP="001C2593">
      <w:pPr>
        <w:pStyle w:val="prastasiniatinklio"/>
        <w:spacing w:before="0" w:beforeAutospacing="0" w:after="0" w:afterAutospacing="0"/>
        <w:rPr>
          <w:lang w:eastAsia="en-US"/>
        </w:rPr>
      </w:pPr>
    </w:p>
    <w:p w14:paraId="24248937" w14:textId="77777777" w:rsidR="001C2593" w:rsidRPr="002A4B38" w:rsidRDefault="001C2593" w:rsidP="001C2593">
      <w:pPr>
        <w:pStyle w:val="prastasiniatinklio"/>
        <w:spacing w:before="0" w:beforeAutospacing="0" w:after="0" w:afterAutospacing="0"/>
        <w:rPr>
          <w:lang w:eastAsia="en-US"/>
        </w:rPr>
      </w:pPr>
    </w:p>
    <w:p w14:paraId="28B0D687" w14:textId="77777777" w:rsidR="001C2593" w:rsidRPr="002A4B38" w:rsidRDefault="001C2593" w:rsidP="001C2593">
      <w:pPr>
        <w:pStyle w:val="prastasiniatinklio"/>
        <w:spacing w:before="0" w:beforeAutospacing="0" w:after="0" w:afterAutospacing="0"/>
        <w:rPr>
          <w:lang w:eastAsia="en-US"/>
        </w:rPr>
      </w:pPr>
      <w:r w:rsidRPr="002A4B38">
        <w:rPr>
          <w:lang w:eastAsia="en-US"/>
        </w:rPr>
        <w:t>_____________________________________________________</w:t>
      </w:r>
    </w:p>
    <w:p w14:paraId="2322C0D4" w14:textId="77777777" w:rsidR="001C2593" w:rsidRDefault="001C2593" w:rsidP="001C2593">
      <w:pPr>
        <w:pStyle w:val="prastasiniatinklio"/>
        <w:spacing w:before="0" w:beforeAutospacing="0" w:after="0" w:afterAutospacing="0"/>
      </w:pPr>
      <w:r w:rsidRPr="002A4B38">
        <w:t xml:space="preserve">        (Tiekėjo arba jo įgalioto asmens vardas, pavardė, parašas)</w:t>
      </w:r>
    </w:p>
    <w:p w14:paraId="01376892" w14:textId="77777777" w:rsidR="002A4B38" w:rsidRDefault="002A4B38" w:rsidP="001C2593">
      <w:pPr>
        <w:pStyle w:val="prastasiniatinklio"/>
        <w:spacing w:before="0" w:beforeAutospacing="0" w:after="0" w:afterAutospacing="0"/>
      </w:pPr>
    </w:p>
    <w:p w14:paraId="290EE2DD" w14:textId="77777777" w:rsidR="002A4B38" w:rsidRDefault="002A4B38" w:rsidP="001C2593">
      <w:pPr>
        <w:pStyle w:val="prastasiniatinklio"/>
        <w:spacing w:before="0" w:beforeAutospacing="0" w:after="0" w:afterAutospacing="0"/>
      </w:pPr>
    </w:p>
    <w:p w14:paraId="2485CE27" w14:textId="77777777" w:rsidR="002A4B38" w:rsidRPr="002A4B38" w:rsidRDefault="002A4B38" w:rsidP="001C2593">
      <w:pPr>
        <w:pStyle w:val="prastasiniatinklio"/>
        <w:spacing w:before="0" w:beforeAutospacing="0" w:after="0" w:afterAutospacing="0"/>
      </w:pPr>
    </w:p>
    <w:p w14:paraId="074C38F2" w14:textId="77777777" w:rsidR="001C2593" w:rsidRDefault="001C2593" w:rsidP="001C2593">
      <w:pPr>
        <w:pStyle w:val="prastasiniatinklio"/>
        <w:spacing w:before="0" w:beforeAutospacing="0" w:after="0" w:afterAutospacing="0"/>
      </w:pPr>
    </w:p>
    <w:p w14:paraId="0A7B3723" w14:textId="77777777" w:rsidR="00A35A2C" w:rsidRDefault="00A35A2C" w:rsidP="001C2593">
      <w:pPr>
        <w:pStyle w:val="prastasiniatinklio"/>
        <w:spacing w:before="0" w:beforeAutospacing="0" w:after="0" w:afterAutospacing="0"/>
      </w:pPr>
    </w:p>
    <w:p w14:paraId="5409B78D" w14:textId="77777777" w:rsidR="00A35A2C" w:rsidRDefault="00A35A2C" w:rsidP="001C2593">
      <w:pPr>
        <w:pStyle w:val="prastasiniatinklio"/>
        <w:spacing w:before="0" w:beforeAutospacing="0" w:after="0" w:afterAutospacing="0"/>
      </w:pPr>
    </w:p>
    <w:p w14:paraId="35421482" w14:textId="77777777" w:rsidR="00A35A2C" w:rsidRDefault="00A35A2C" w:rsidP="001C2593">
      <w:pPr>
        <w:pStyle w:val="prastasiniatinklio"/>
        <w:spacing w:before="0" w:beforeAutospacing="0" w:after="0" w:afterAutospacing="0"/>
      </w:pPr>
    </w:p>
    <w:p w14:paraId="45BEED9E" w14:textId="77777777" w:rsidR="00A35A2C" w:rsidRDefault="00A35A2C" w:rsidP="001C2593">
      <w:pPr>
        <w:pStyle w:val="prastasiniatinklio"/>
        <w:spacing w:before="0" w:beforeAutospacing="0" w:after="0" w:afterAutospacing="0"/>
      </w:pPr>
    </w:p>
    <w:p w14:paraId="6F90A6F5" w14:textId="77777777" w:rsidR="00A35A2C" w:rsidRDefault="00A35A2C" w:rsidP="001C2593">
      <w:pPr>
        <w:pStyle w:val="prastasiniatinklio"/>
        <w:spacing w:before="0" w:beforeAutospacing="0" w:after="0" w:afterAutospacing="0"/>
      </w:pPr>
    </w:p>
    <w:p w14:paraId="18550C1D" w14:textId="77777777" w:rsidR="00A35A2C" w:rsidRDefault="00A35A2C" w:rsidP="001C2593">
      <w:pPr>
        <w:pStyle w:val="prastasiniatinklio"/>
        <w:spacing w:before="0" w:beforeAutospacing="0" w:after="0" w:afterAutospacing="0"/>
      </w:pPr>
    </w:p>
    <w:p w14:paraId="511927B8" w14:textId="77777777" w:rsidR="00A35A2C" w:rsidRDefault="00A35A2C" w:rsidP="001C2593">
      <w:pPr>
        <w:pStyle w:val="prastasiniatinklio"/>
        <w:spacing w:before="0" w:beforeAutospacing="0" w:after="0" w:afterAutospacing="0"/>
      </w:pPr>
    </w:p>
    <w:p w14:paraId="4F40D391" w14:textId="77777777" w:rsidR="00A35A2C" w:rsidRDefault="00A35A2C" w:rsidP="001C2593">
      <w:pPr>
        <w:pStyle w:val="prastasiniatinklio"/>
        <w:spacing w:before="0" w:beforeAutospacing="0" w:after="0" w:afterAutospacing="0"/>
      </w:pPr>
    </w:p>
    <w:p w14:paraId="1BA2A523" w14:textId="77777777" w:rsidR="00A35A2C" w:rsidRDefault="00A35A2C" w:rsidP="001C2593">
      <w:pPr>
        <w:pStyle w:val="prastasiniatinklio"/>
        <w:spacing w:before="0" w:beforeAutospacing="0" w:after="0" w:afterAutospacing="0"/>
      </w:pPr>
    </w:p>
    <w:p w14:paraId="7C8AFAA6" w14:textId="77777777" w:rsidR="00A35A2C" w:rsidRDefault="00A35A2C" w:rsidP="001C2593">
      <w:pPr>
        <w:pStyle w:val="prastasiniatinklio"/>
        <w:spacing w:before="0" w:beforeAutospacing="0" w:after="0" w:afterAutospacing="0"/>
      </w:pPr>
    </w:p>
    <w:p w14:paraId="01B60CD6" w14:textId="77777777" w:rsidR="00A35A2C" w:rsidRDefault="00A35A2C" w:rsidP="001C2593">
      <w:pPr>
        <w:pStyle w:val="prastasiniatinklio"/>
        <w:spacing w:before="0" w:beforeAutospacing="0" w:after="0" w:afterAutospacing="0"/>
      </w:pPr>
    </w:p>
    <w:p w14:paraId="519EBBD0" w14:textId="77777777" w:rsidR="00A35A2C" w:rsidRDefault="00A35A2C" w:rsidP="001C2593">
      <w:pPr>
        <w:pStyle w:val="prastasiniatinklio"/>
        <w:spacing w:before="0" w:beforeAutospacing="0" w:after="0" w:afterAutospacing="0"/>
      </w:pPr>
    </w:p>
    <w:p w14:paraId="4CE9CC34" w14:textId="77777777" w:rsidR="00A35A2C" w:rsidRDefault="00A35A2C" w:rsidP="001C2593">
      <w:pPr>
        <w:pStyle w:val="prastasiniatinklio"/>
        <w:spacing w:before="0" w:beforeAutospacing="0" w:after="0" w:afterAutospacing="0"/>
      </w:pPr>
    </w:p>
    <w:p w14:paraId="34953E76" w14:textId="77777777" w:rsidR="00A35A2C" w:rsidRDefault="00A35A2C" w:rsidP="001C2593">
      <w:pPr>
        <w:pStyle w:val="prastasiniatinklio"/>
        <w:spacing w:before="0" w:beforeAutospacing="0" w:after="0" w:afterAutospacing="0"/>
      </w:pPr>
    </w:p>
    <w:p w14:paraId="358E7C82" w14:textId="77777777" w:rsidR="00A35A2C" w:rsidRDefault="00A35A2C" w:rsidP="001C2593">
      <w:pPr>
        <w:pStyle w:val="prastasiniatinklio"/>
        <w:spacing w:before="0" w:beforeAutospacing="0" w:after="0" w:afterAutospacing="0"/>
      </w:pPr>
    </w:p>
    <w:p w14:paraId="01F4DC17" w14:textId="77777777" w:rsidR="00A35A2C" w:rsidRDefault="00A35A2C" w:rsidP="001C2593">
      <w:pPr>
        <w:pStyle w:val="prastasiniatinklio"/>
        <w:spacing w:before="0" w:beforeAutospacing="0" w:after="0" w:afterAutospacing="0"/>
      </w:pPr>
    </w:p>
    <w:p w14:paraId="46E1E4D3" w14:textId="77777777" w:rsidR="00A35A2C" w:rsidRPr="002A4B38" w:rsidRDefault="00A35A2C" w:rsidP="001C2593">
      <w:pPr>
        <w:pStyle w:val="prastasiniatinklio"/>
        <w:spacing w:before="0" w:beforeAutospacing="0" w:after="0" w:afterAutospacing="0"/>
      </w:pPr>
    </w:p>
    <w:p w14:paraId="12314AAC" w14:textId="77777777" w:rsidR="001C2593" w:rsidRPr="002A4B38" w:rsidRDefault="001C2593" w:rsidP="001C2593">
      <w:pPr>
        <w:pStyle w:val="prastasiniatinklio"/>
        <w:spacing w:before="0" w:beforeAutospacing="0" w:after="0" w:afterAutospacing="0"/>
        <w:jc w:val="right"/>
        <w:rPr>
          <w:b/>
        </w:rPr>
      </w:pPr>
    </w:p>
    <w:p w14:paraId="080A6927" w14:textId="40C627F0" w:rsidR="001C2593" w:rsidRPr="002A4B38" w:rsidRDefault="001C2593" w:rsidP="001C2593">
      <w:pPr>
        <w:pStyle w:val="prastasiniatinklio"/>
        <w:spacing w:before="0" w:beforeAutospacing="0" w:after="0" w:afterAutospacing="0"/>
        <w:jc w:val="right"/>
        <w:rPr>
          <w:b/>
        </w:rPr>
      </w:pPr>
      <w:r w:rsidRPr="002A4B38">
        <w:rPr>
          <w:b/>
        </w:rPr>
        <w:t>Priedas Nr.</w:t>
      </w:r>
      <w:r w:rsidR="00942F81" w:rsidRPr="002A4B38">
        <w:rPr>
          <w:b/>
        </w:rPr>
        <w:t>3</w:t>
      </w:r>
      <w:r w:rsidRPr="002A4B38">
        <w:rPr>
          <w:b/>
        </w:rPr>
        <w:t xml:space="preserve"> </w:t>
      </w:r>
    </w:p>
    <w:p w14:paraId="1270A748" w14:textId="77777777" w:rsidR="001C2593" w:rsidRPr="002A4B38" w:rsidRDefault="001C2593" w:rsidP="001C2593">
      <w:pPr>
        <w:jc w:val="center"/>
        <w:rPr>
          <w:bCs/>
          <w:color w:val="000000"/>
          <w:lang w:val="lt-LT"/>
        </w:rPr>
      </w:pPr>
    </w:p>
    <w:p w14:paraId="2E725B18" w14:textId="55EB138E" w:rsidR="008F120D" w:rsidRPr="002A4B38" w:rsidRDefault="0010163B" w:rsidP="008F120D">
      <w:pPr>
        <w:ind w:firstLine="720"/>
        <w:jc w:val="both"/>
        <w:rPr>
          <w:b/>
          <w:bCs/>
          <w:lang w:val="lt-LT"/>
        </w:rPr>
      </w:pPr>
      <w:r w:rsidRPr="002A4B38">
        <w:rPr>
          <w:b/>
          <w:bCs/>
          <w:lang w:val="lt-LT"/>
        </w:rPr>
        <w:t xml:space="preserve">                        PASLAUGŲ PIRKIMO – PARDAVIMO SUTARTIS</w:t>
      </w:r>
    </w:p>
    <w:p w14:paraId="741D6D79" w14:textId="31489834" w:rsidR="008F120D" w:rsidRPr="002A4B38" w:rsidRDefault="002665F9" w:rsidP="008F120D">
      <w:pPr>
        <w:jc w:val="center"/>
        <w:rPr>
          <w:lang w:val="lt-LT"/>
        </w:rPr>
      </w:pPr>
      <w:r w:rsidRPr="002A4B38">
        <w:rPr>
          <w:lang w:val="lt-LT"/>
        </w:rPr>
        <w:t>20</w:t>
      </w:r>
      <w:r w:rsidR="00942F81" w:rsidRPr="002A4B38">
        <w:rPr>
          <w:lang w:val="lt-LT"/>
        </w:rPr>
        <w:t>25</w:t>
      </w:r>
      <w:r w:rsidR="008F120D" w:rsidRPr="002A4B38">
        <w:rPr>
          <w:lang w:val="lt-LT"/>
        </w:rPr>
        <w:t xml:space="preserve"> m. </w:t>
      </w:r>
      <w:r w:rsidR="00942F81" w:rsidRPr="002A4B38">
        <w:rPr>
          <w:lang w:val="lt-LT"/>
        </w:rPr>
        <w:t xml:space="preserve">                 </w:t>
      </w:r>
      <w:r w:rsidR="008F120D" w:rsidRPr="002A4B38">
        <w:rPr>
          <w:lang w:val="lt-LT"/>
        </w:rPr>
        <w:t xml:space="preserve"> mėn. </w:t>
      </w:r>
      <w:r w:rsidR="0010163B" w:rsidRPr="002A4B38">
        <w:rPr>
          <w:lang w:val="lt-LT"/>
        </w:rPr>
        <w:t xml:space="preserve">  </w:t>
      </w:r>
      <w:r w:rsidR="008F120D" w:rsidRPr="002A4B38">
        <w:rPr>
          <w:lang w:val="lt-LT"/>
        </w:rPr>
        <w:t>d.</w:t>
      </w:r>
    </w:p>
    <w:p w14:paraId="27FDBF48" w14:textId="6CEBC3C7" w:rsidR="008F120D" w:rsidRPr="002A4B38" w:rsidRDefault="008F120D" w:rsidP="008F120D">
      <w:pPr>
        <w:jc w:val="center"/>
        <w:rPr>
          <w:lang w:val="lt-LT"/>
        </w:rPr>
      </w:pPr>
    </w:p>
    <w:p w14:paraId="4C9FFE9A" w14:textId="77777777" w:rsidR="008F120D" w:rsidRPr="002A4B38" w:rsidRDefault="008F120D" w:rsidP="008F120D">
      <w:pPr>
        <w:ind w:firstLine="720"/>
        <w:jc w:val="both"/>
        <w:rPr>
          <w:b/>
          <w:bCs/>
          <w:lang w:val="lt-LT"/>
        </w:rPr>
      </w:pPr>
    </w:p>
    <w:p w14:paraId="30F744CB" w14:textId="77777777" w:rsidR="008F120D" w:rsidRPr="002A4B38" w:rsidRDefault="008F120D" w:rsidP="008F120D">
      <w:pPr>
        <w:ind w:firstLine="720"/>
        <w:jc w:val="both"/>
        <w:rPr>
          <w:b/>
          <w:bCs/>
          <w:lang w:val="lt-LT"/>
        </w:rPr>
      </w:pPr>
    </w:p>
    <w:p w14:paraId="1916FA56" w14:textId="378CD3F4" w:rsidR="008F120D" w:rsidRPr="002A4B38" w:rsidRDefault="004A0C60" w:rsidP="008F120D">
      <w:pPr>
        <w:ind w:firstLine="720"/>
        <w:jc w:val="both"/>
        <w:rPr>
          <w:bCs/>
          <w:lang w:val="lt-LT"/>
        </w:rPr>
      </w:pPr>
      <w:r w:rsidRPr="002A4B38">
        <w:rPr>
          <w:b/>
          <w:bCs/>
          <w:lang w:val="lt-LT"/>
        </w:rPr>
        <w:t>UAB</w:t>
      </w:r>
      <w:r w:rsidR="0010163B" w:rsidRPr="002A4B38">
        <w:rPr>
          <w:b/>
          <w:bCs/>
          <w:lang w:val="lt-LT"/>
        </w:rPr>
        <w:t xml:space="preserve"> „Pakruojo vandentiekis“</w:t>
      </w:r>
      <w:r w:rsidR="0010163B" w:rsidRPr="002A4B38">
        <w:rPr>
          <w:lang w:val="lt-LT"/>
        </w:rPr>
        <w:t xml:space="preserve"> </w:t>
      </w:r>
      <w:r w:rsidR="008F120D" w:rsidRPr="002A4B38">
        <w:rPr>
          <w:lang w:val="lt-LT"/>
        </w:rPr>
        <w:t>atstovaujama</w:t>
      </w:r>
      <w:r w:rsidR="0010163B" w:rsidRPr="002A4B38">
        <w:rPr>
          <w:lang w:val="lt-LT"/>
        </w:rPr>
        <w:t xml:space="preserve"> </w:t>
      </w:r>
      <w:r w:rsidR="008F120D" w:rsidRPr="002A4B38">
        <w:rPr>
          <w:lang w:val="lt-LT"/>
        </w:rPr>
        <w:t>direktoriaus</w:t>
      </w:r>
      <w:r w:rsidR="0010163B" w:rsidRPr="002A4B38">
        <w:rPr>
          <w:b/>
          <w:lang w:val="lt-LT"/>
        </w:rPr>
        <w:t xml:space="preserve"> </w:t>
      </w:r>
      <w:r w:rsidR="0010163B" w:rsidRPr="002A4B38">
        <w:rPr>
          <w:bCs/>
          <w:lang w:val="lt-LT"/>
        </w:rPr>
        <w:t>Dainiaus Jurgaičio</w:t>
      </w:r>
      <w:r w:rsidR="008F120D" w:rsidRPr="002A4B38">
        <w:rPr>
          <w:bCs/>
          <w:lang w:val="lt-LT"/>
        </w:rPr>
        <w:t xml:space="preserve">, veikiančio pagal bendrovės įstatus </w:t>
      </w:r>
      <w:r w:rsidR="008F120D" w:rsidRPr="002A4B38">
        <w:rPr>
          <w:bCs/>
          <w:iCs/>
          <w:lang w:val="lt-LT"/>
        </w:rPr>
        <w:t>(</w:t>
      </w:r>
      <w:r w:rsidR="008F120D" w:rsidRPr="002A4B38">
        <w:rPr>
          <w:bCs/>
          <w:lang w:val="lt-LT"/>
        </w:rPr>
        <w:t xml:space="preserve">toliau </w:t>
      </w:r>
      <w:r w:rsidR="008F120D" w:rsidRPr="002A4B38">
        <w:rPr>
          <w:bCs/>
          <w:lang w:val="lt-LT"/>
        </w:rPr>
        <w:sym w:font="Symbol" w:char="F02D"/>
      </w:r>
      <w:r w:rsidR="008F120D" w:rsidRPr="002A4B38">
        <w:rPr>
          <w:bCs/>
          <w:lang w:val="lt-LT"/>
        </w:rPr>
        <w:t xml:space="preserve"> Užsakovas),  </w:t>
      </w:r>
    </w:p>
    <w:p w14:paraId="6EC3885C" w14:textId="5158CDB0" w:rsidR="0010163B" w:rsidRPr="002A4B38" w:rsidRDefault="002665F9" w:rsidP="0010163B">
      <w:pPr>
        <w:tabs>
          <w:tab w:val="left" w:pos="720"/>
        </w:tabs>
        <w:spacing w:after="120"/>
        <w:jc w:val="both"/>
        <w:rPr>
          <w:lang w:val="lt-LT"/>
        </w:rPr>
      </w:pPr>
      <w:r w:rsidRPr="002A4B38">
        <w:rPr>
          <w:lang w:val="lt-LT"/>
        </w:rPr>
        <w:tab/>
      </w:r>
      <w:r w:rsidR="008F120D" w:rsidRPr="002A4B38">
        <w:rPr>
          <w:lang w:val="lt-LT"/>
        </w:rPr>
        <w:t xml:space="preserve">ir </w:t>
      </w:r>
      <w:r w:rsidR="008F120D" w:rsidRPr="002A4B38">
        <w:rPr>
          <w:i/>
          <w:lang w:val="lt-LT" w:eastAsia="lt-LT"/>
        </w:rPr>
        <w:t>(</w:t>
      </w:r>
      <w:r w:rsidR="0010163B" w:rsidRPr="002A4B38">
        <w:rPr>
          <w:i/>
          <w:lang w:val="lt-LT" w:eastAsia="lt-LT"/>
        </w:rPr>
        <w:t>į</w:t>
      </w:r>
      <w:r w:rsidR="008F120D" w:rsidRPr="002A4B38">
        <w:rPr>
          <w:i/>
          <w:lang w:val="lt-LT" w:eastAsia="lt-LT"/>
        </w:rPr>
        <w:t>monės pavadinimas</w:t>
      </w:r>
      <w:r w:rsidR="008F120D" w:rsidRPr="002A4B38">
        <w:rPr>
          <w:lang w:val="lt-LT" w:eastAsia="lt-LT"/>
        </w:rPr>
        <w:t>)</w:t>
      </w:r>
      <w:r w:rsidR="0010163B" w:rsidRPr="002A4B38">
        <w:rPr>
          <w:lang w:val="lt-LT" w:eastAsia="lt-LT"/>
        </w:rPr>
        <w:t xml:space="preserve"> </w:t>
      </w:r>
      <w:r w:rsidR="008F120D" w:rsidRPr="002A4B38">
        <w:rPr>
          <w:lang w:val="lt-LT" w:eastAsia="lt-LT"/>
        </w:rPr>
        <w:t>atstovaujama</w:t>
      </w:r>
      <w:r w:rsidR="0010163B" w:rsidRPr="002A4B38">
        <w:rPr>
          <w:lang w:val="lt-LT" w:eastAsia="lt-LT"/>
        </w:rPr>
        <w:t xml:space="preserve"> </w:t>
      </w:r>
      <w:r w:rsidR="008F120D" w:rsidRPr="002A4B38">
        <w:rPr>
          <w:i/>
          <w:lang w:val="lt-LT" w:eastAsia="lt-LT"/>
        </w:rPr>
        <w:t>(</w:t>
      </w:r>
      <w:r w:rsidR="0010163B" w:rsidRPr="002A4B38">
        <w:rPr>
          <w:i/>
          <w:lang w:val="lt-LT" w:eastAsia="lt-LT"/>
        </w:rPr>
        <w:t>p</w:t>
      </w:r>
      <w:r w:rsidR="008F120D" w:rsidRPr="002A4B38">
        <w:rPr>
          <w:i/>
          <w:lang w:val="lt-LT" w:eastAsia="lt-LT"/>
        </w:rPr>
        <w:t>areigos, vardas, pavardė</w:t>
      </w:r>
      <w:r w:rsidR="008F120D" w:rsidRPr="002A4B38">
        <w:rPr>
          <w:lang w:val="lt-LT" w:eastAsia="lt-LT"/>
        </w:rPr>
        <w:t>), veikiančio</w:t>
      </w:r>
      <w:r w:rsidR="0010163B" w:rsidRPr="002A4B38">
        <w:rPr>
          <w:lang w:val="lt-LT" w:eastAsia="lt-LT"/>
        </w:rPr>
        <w:t xml:space="preserve"> (-ios)</w:t>
      </w:r>
      <w:r w:rsidR="008F120D" w:rsidRPr="002A4B38">
        <w:rPr>
          <w:lang w:val="lt-LT" w:eastAsia="lt-LT"/>
        </w:rPr>
        <w:t xml:space="preserve"> pagal (toliau – </w:t>
      </w:r>
      <w:r w:rsidR="008F120D" w:rsidRPr="002A4B38">
        <w:rPr>
          <w:b/>
          <w:lang w:val="lt-LT" w:eastAsia="lt-LT"/>
        </w:rPr>
        <w:t>Vykdytojas</w:t>
      </w:r>
      <w:r w:rsidR="008F120D" w:rsidRPr="002A4B38">
        <w:rPr>
          <w:lang w:val="lt-LT" w:eastAsia="lt-LT"/>
        </w:rPr>
        <w:t xml:space="preserve">), </w:t>
      </w:r>
      <w:r w:rsidR="008F120D" w:rsidRPr="002A4B38">
        <w:rPr>
          <w:lang w:val="lt-LT"/>
        </w:rPr>
        <w:sym w:font="Symbol" w:char="F02D"/>
      </w:r>
      <w:r w:rsidR="008F120D" w:rsidRPr="002A4B38">
        <w:rPr>
          <w:lang w:val="lt-LT"/>
        </w:rPr>
        <w:t xml:space="preserve"> iš kitos pusės, </w:t>
      </w:r>
      <w:r w:rsidR="00FD7FC2" w:rsidRPr="002A4B38">
        <w:rPr>
          <w:lang w:val="lt-LT"/>
        </w:rPr>
        <w:t>sudarėme šią sutartį:</w:t>
      </w:r>
    </w:p>
    <w:p w14:paraId="10E9E34F" w14:textId="453DC6DB" w:rsidR="00FD7FC2" w:rsidRPr="002A4B38" w:rsidRDefault="00FD7FC2" w:rsidP="00FD7FC2">
      <w:pPr>
        <w:tabs>
          <w:tab w:val="left" w:pos="720"/>
        </w:tabs>
        <w:spacing w:after="120"/>
        <w:jc w:val="center"/>
        <w:rPr>
          <w:b/>
          <w:bCs/>
          <w:lang w:val="lt-LT"/>
        </w:rPr>
      </w:pPr>
      <w:r w:rsidRPr="002A4B38">
        <w:rPr>
          <w:b/>
          <w:bCs/>
          <w:lang w:val="lt-LT"/>
        </w:rPr>
        <w:t>1. Sutarties objektas ir terminai</w:t>
      </w:r>
    </w:p>
    <w:p w14:paraId="4B68F3FB" w14:textId="77777777" w:rsidR="00FD7FC2" w:rsidRPr="002A4B38" w:rsidRDefault="00FD7FC2" w:rsidP="00FD7FC2">
      <w:pPr>
        <w:tabs>
          <w:tab w:val="left" w:pos="720"/>
        </w:tabs>
        <w:spacing w:after="120"/>
        <w:jc w:val="both"/>
        <w:rPr>
          <w:lang w:val="lt-LT"/>
        </w:rPr>
      </w:pPr>
      <w:r w:rsidRPr="002A4B38">
        <w:rPr>
          <w:lang w:val="lt-LT"/>
        </w:rPr>
        <w:t xml:space="preserve">1.1. Užsakovas užsako, o Vykdytojas įsipareigoja: </w:t>
      </w:r>
    </w:p>
    <w:p w14:paraId="757307D6" w14:textId="03FF366D" w:rsidR="00FD7FC2" w:rsidRPr="002A4B38" w:rsidRDefault="00FD7FC2" w:rsidP="00FD7FC2">
      <w:pPr>
        <w:tabs>
          <w:tab w:val="left" w:pos="720"/>
        </w:tabs>
        <w:spacing w:after="120"/>
        <w:jc w:val="both"/>
        <w:rPr>
          <w:lang w:val="lt-LT"/>
        </w:rPr>
      </w:pPr>
      <w:r w:rsidRPr="002A4B38">
        <w:rPr>
          <w:lang w:val="lt-LT"/>
        </w:rPr>
        <w:t>1.1.1 parengti daugiametę (2025 – 2029 m.) požeminio vandens monitoringo programą Pakruojo m. vandenvietėje. Darbų atlikimo terminai: darbų pradžia – sutarties pasirašymo diena, darbų pabaiga  - du mėnesiai po sutarties pasirašymo dienos. Vykdytojas atsako už tolimesnį monitoringo programos suderinimą valstybinėse institucijose ir įsipareigoja savo sąskaita atlikti reikalingus pataisymus ir jų atlikimo terminus.</w:t>
      </w:r>
    </w:p>
    <w:p w14:paraId="7EA38D22" w14:textId="09524F38" w:rsidR="00E665C5" w:rsidRPr="002A4B38" w:rsidRDefault="00E665C5" w:rsidP="00FD7FC2">
      <w:pPr>
        <w:tabs>
          <w:tab w:val="left" w:pos="720"/>
        </w:tabs>
        <w:spacing w:after="120"/>
        <w:jc w:val="both"/>
        <w:rPr>
          <w:lang w:val="lt-LT"/>
        </w:rPr>
      </w:pPr>
      <w:r w:rsidRPr="002A4B38">
        <w:rPr>
          <w:lang w:val="lt-LT"/>
        </w:rPr>
        <w:t>1.1.2 vykdyti požeminio vandens monitoringą Pakruojo m. vandenvietėje  2025 – 2027 m. pagal parengtą 2025 – 2029 m. požeminio vandens monitoringo programą ir vykdyti požeminio vandens monitoringą Linkuvos m. vandenvietėje 2025-2026 m. pagal parengtą 2022 – 2026 m. požeminio vandens monitoringo programą. Darbų turinys: tirti požeminio vandens cheminę sudėtį; atlikti kontrolinius vandens lygio matavimus gręžiniuose; išanalizuoti hidrocheminių ir hidrodinaminių stebėjimų medžiagą; paruošti ir pateikti Užsakovui metines hidrogeologines požeminio vandens monitoringo ataskaitas. Darbų atlikimo terminai: monitoringo vykdymas Linkuvos m. vandenvietėje darbų pradžia</w:t>
      </w:r>
      <w:r w:rsidR="00274E01" w:rsidRPr="002A4B38">
        <w:rPr>
          <w:lang w:val="lt-LT"/>
        </w:rPr>
        <w:t xml:space="preserve"> - </w:t>
      </w:r>
      <w:r w:rsidRPr="002A4B38">
        <w:rPr>
          <w:lang w:val="lt-LT"/>
        </w:rPr>
        <w:t>sutarties pasirašymo d</w:t>
      </w:r>
      <w:r w:rsidR="00274E01" w:rsidRPr="002A4B38">
        <w:rPr>
          <w:lang w:val="lt-LT"/>
        </w:rPr>
        <w:t>iena, Pakruojo m. vandenvietėje darbų pradžia parengus ir suderinus požeminio vandens monitoringo programą; darbų pabaiga – iki kiekvienų metų gruodžio 31 d.; hidrogeologinių monitoringo ataskaitų pateikimas – atitinkamai iki 202</w:t>
      </w:r>
      <w:r w:rsidR="00B4754C">
        <w:rPr>
          <w:lang w:val="lt-LT"/>
        </w:rPr>
        <w:t>5</w:t>
      </w:r>
      <w:r w:rsidR="00274E01" w:rsidRPr="002A4B38">
        <w:rPr>
          <w:lang w:val="lt-LT"/>
        </w:rPr>
        <w:t xml:space="preserve"> m., 202</w:t>
      </w:r>
      <w:r w:rsidR="00B4754C">
        <w:rPr>
          <w:lang w:val="lt-LT"/>
        </w:rPr>
        <w:t>6</w:t>
      </w:r>
      <w:r w:rsidR="00274E01" w:rsidRPr="002A4B38">
        <w:rPr>
          <w:lang w:val="lt-LT"/>
        </w:rPr>
        <w:t xml:space="preserve"> m., 202</w:t>
      </w:r>
      <w:r w:rsidR="00B4754C">
        <w:rPr>
          <w:lang w:val="lt-LT"/>
        </w:rPr>
        <w:t>7</w:t>
      </w:r>
      <w:r w:rsidR="00274E01" w:rsidRPr="002A4B38">
        <w:rPr>
          <w:lang w:val="lt-LT"/>
        </w:rPr>
        <w:t xml:space="preserve"> m. sausio 31 d.</w:t>
      </w:r>
      <w:r w:rsidRPr="002A4B38">
        <w:rPr>
          <w:lang w:val="lt-LT"/>
        </w:rPr>
        <w:t xml:space="preserve"> </w:t>
      </w:r>
    </w:p>
    <w:p w14:paraId="56D326B8" w14:textId="30329DFC" w:rsidR="00274E01" w:rsidRPr="002A4B38" w:rsidRDefault="00274E01" w:rsidP="00274E01">
      <w:pPr>
        <w:tabs>
          <w:tab w:val="left" w:pos="720"/>
        </w:tabs>
        <w:spacing w:after="120"/>
        <w:jc w:val="center"/>
        <w:rPr>
          <w:b/>
          <w:bCs/>
          <w:lang w:val="lt-LT"/>
        </w:rPr>
      </w:pPr>
      <w:r w:rsidRPr="002A4B38">
        <w:rPr>
          <w:b/>
          <w:bCs/>
          <w:lang w:val="lt-LT"/>
        </w:rPr>
        <w:t>2. Sutarties objekto kaina, atsiskaitymo tvarka ir kitos sąlygos</w:t>
      </w:r>
    </w:p>
    <w:p w14:paraId="0D3E9CF3" w14:textId="482C2683" w:rsidR="008F120D" w:rsidRPr="002A4B38" w:rsidRDefault="00274E01" w:rsidP="00274E01">
      <w:pPr>
        <w:jc w:val="both"/>
        <w:rPr>
          <w:lang w:val="lt-LT"/>
        </w:rPr>
      </w:pPr>
      <w:r w:rsidRPr="002A4B38">
        <w:rPr>
          <w:lang w:val="lt-LT"/>
        </w:rPr>
        <w:t>2.1. Sutarties kaina yra (</w:t>
      </w:r>
      <w:r w:rsidRPr="002A4B38">
        <w:rPr>
          <w:i/>
          <w:iCs/>
          <w:lang w:val="lt-LT"/>
        </w:rPr>
        <w:t>įrašyti sumą žodžiais su PVM</w:t>
      </w:r>
      <w:r w:rsidRPr="002A4B38">
        <w:rPr>
          <w:lang w:val="lt-LT"/>
        </w:rPr>
        <w:t>).</w:t>
      </w:r>
    </w:p>
    <w:p w14:paraId="65EC46BC" w14:textId="1DD16534" w:rsidR="00274E01" w:rsidRPr="002A4B38" w:rsidRDefault="00274E01" w:rsidP="00274E01">
      <w:pPr>
        <w:jc w:val="both"/>
        <w:rPr>
          <w:lang w:val="lt-LT"/>
        </w:rPr>
      </w:pPr>
      <w:r w:rsidRPr="002A4B38">
        <w:rPr>
          <w:lang w:val="lt-LT"/>
        </w:rPr>
        <w:t>2.2. Užsakovas apmoka už darbus pagal Vykdytojo pateiktus ir Užsakovo pasirašytus atliktų darbų aktus ir sąskaitas faktūras per 30 d. nuo darbų priėmimo ir abipusio aktų pasirašymo dienos. Sąskaitas faktūras Vykdytojas privalo pateikti naudojantis elektronine paslauga „SABIS“</w:t>
      </w:r>
    </w:p>
    <w:p w14:paraId="73A362CB" w14:textId="2A83ECA9" w:rsidR="00043FA9" w:rsidRPr="002A4B38" w:rsidRDefault="00043FA9" w:rsidP="00274E01">
      <w:pPr>
        <w:jc w:val="both"/>
        <w:rPr>
          <w:lang w:val="lt-LT"/>
        </w:rPr>
      </w:pPr>
      <w:r w:rsidRPr="002A4B38">
        <w:rPr>
          <w:lang w:val="lt-LT"/>
        </w:rPr>
        <w:t>2.3. Už įsipareigojimų nevykdymą kaltoji šalis moka 0,04 proc. delspinigių už kiekvieną pavėluotą įsipareigojimų vykdymo dieną nuo neįvykdytos sutartinės darbų kainos.</w:t>
      </w:r>
    </w:p>
    <w:p w14:paraId="7206839D" w14:textId="6547D3AC" w:rsidR="00F01653" w:rsidRPr="002A4B38" w:rsidRDefault="00F01653" w:rsidP="00274E01">
      <w:pPr>
        <w:jc w:val="both"/>
        <w:rPr>
          <w:lang w:val="lt-LT"/>
        </w:rPr>
      </w:pPr>
      <w:r w:rsidRPr="002A4B38">
        <w:rPr>
          <w:lang w:val="lt-LT"/>
        </w:rPr>
        <w:t>2.4. Sutartis įsigalioja nuo pasirašymo dienos ir galioja, kol visiškai įvykdomos sutarties sąlygos ir šalys tar savęs atsiskaito. Sutartis gali būti pakeista ar papildyta tik raštišku abiejų šalių sutikimu.</w:t>
      </w:r>
    </w:p>
    <w:p w14:paraId="30E140BA" w14:textId="2825DFE0" w:rsidR="00F01653" w:rsidRPr="002A4B38" w:rsidRDefault="00F01653" w:rsidP="00274E01">
      <w:pPr>
        <w:jc w:val="both"/>
        <w:rPr>
          <w:lang w:val="lt-LT"/>
        </w:rPr>
      </w:pPr>
      <w:r w:rsidRPr="002A4B38">
        <w:rPr>
          <w:lang w:val="lt-LT"/>
        </w:rPr>
        <w:t>2.5. šalys, ne vėliau kaip prieš 30 kalendorinių dienų įspėjusios vieną kitą, tarpusavio raštišku susitarimu turi teisę nutraukti sutartį.</w:t>
      </w:r>
    </w:p>
    <w:p w14:paraId="3A139296" w14:textId="26252ED8" w:rsidR="00F01653" w:rsidRPr="002A4B38" w:rsidRDefault="00F01653" w:rsidP="00274E01">
      <w:pPr>
        <w:jc w:val="both"/>
        <w:rPr>
          <w:lang w:val="lt-LT"/>
        </w:rPr>
      </w:pPr>
      <w:r w:rsidRPr="002A4B38">
        <w:rPr>
          <w:lang w:val="lt-LT"/>
        </w:rPr>
        <w:t>2.6. Priedas prie sutarties – Vykdytojo pasiūlymas.</w:t>
      </w:r>
    </w:p>
    <w:p w14:paraId="6545A92D" w14:textId="77777777" w:rsidR="00F01653" w:rsidRPr="002A4B38" w:rsidRDefault="00F01653" w:rsidP="00274E01">
      <w:pPr>
        <w:jc w:val="both"/>
        <w:rPr>
          <w:lang w:val="lt-LT"/>
        </w:rPr>
      </w:pPr>
    </w:p>
    <w:p w14:paraId="655DC7E5" w14:textId="7ADA1072" w:rsidR="00F01653" w:rsidRPr="002A4B38" w:rsidRDefault="00F01653" w:rsidP="00F01653">
      <w:pPr>
        <w:jc w:val="center"/>
        <w:rPr>
          <w:b/>
          <w:bCs/>
          <w:lang w:val="lt-LT"/>
        </w:rPr>
      </w:pPr>
      <w:r w:rsidRPr="002A4B38">
        <w:rPr>
          <w:b/>
          <w:bCs/>
          <w:lang w:val="lt-LT"/>
        </w:rPr>
        <w:t>3. šalių adresai ir rekvizitai</w:t>
      </w:r>
    </w:p>
    <w:p w14:paraId="4C6AF06C" w14:textId="77777777" w:rsidR="00F01653" w:rsidRPr="002A4B38" w:rsidRDefault="00F01653" w:rsidP="00F01653">
      <w:pPr>
        <w:jc w:val="center"/>
        <w:rPr>
          <w:b/>
          <w:bCs/>
          <w:lang w:val="lt-LT"/>
        </w:rPr>
      </w:pPr>
    </w:p>
    <w:p w14:paraId="47AAF8FA" w14:textId="51E9745C" w:rsidR="00F01653" w:rsidRPr="002A4B38" w:rsidRDefault="00F01653" w:rsidP="00F01653">
      <w:pPr>
        <w:jc w:val="both"/>
        <w:rPr>
          <w:lang w:val="lt-LT"/>
        </w:rPr>
      </w:pPr>
      <w:r w:rsidRPr="002A4B38">
        <w:rPr>
          <w:b/>
          <w:bCs/>
          <w:lang w:val="lt-LT"/>
        </w:rPr>
        <w:t xml:space="preserve">Užsakovas: </w:t>
      </w:r>
      <w:r w:rsidRPr="002A4B38">
        <w:rPr>
          <w:lang w:val="lt-LT"/>
        </w:rPr>
        <w:t xml:space="preserve">UAB „Pakruojo vandentiekis“, Pramonės g. 1, Pakruojis, kodas 167922698, PVM kodas LT679226917, tel. 0 421 61 227, el. p. </w:t>
      </w:r>
      <w:hyperlink r:id="rId5" w:history="1">
        <w:r w:rsidRPr="002A4B38">
          <w:rPr>
            <w:rStyle w:val="Hipersaitas"/>
            <w:lang w:val="lt-LT"/>
          </w:rPr>
          <w:t>info@vandentiekis.com</w:t>
        </w:r>
      </w:hyperlink>
    </w:p>
    <w:p w14:paraId="0E8E42B2" w14:textId="63B0A063" w:rsidR="00F01653" w:rsidRPr="002A4B38" w:rsidRDefault="00F01653" w:rsidP="00F01653">
      <w:pPr>
        <w:jc w:val="both"/>
        <w:rPr>
          <w:b/>
          <w:bCs/>
          <w:lang w:val="lt-LT"/>
        </w:rPr>
      </w:pPr>
      <w:r w:rsidRPr="002A4B38">
        <w:rPr>
          <w:b/>
          <w:bCs/>
          <w:lang w:val="lt-LT"/>
        </w:rPr>
        <w:t>Vykdytojas:</w:t>
      </w:r>
    </w:p>
    <w:p w14:paraId="031BFCF0" w14:textId="77777777" w:rsidR="00C86767" w:rsidRPr="002A4B38" w:rsidRDefault="00C86767" w:rsidP="00D23F5B">
      <w:pPr>
        <w:pStyle w:val="Body2"/>
        <w:rPr>
          <w:rFonts w:cs="Times New Roman"/>
          <w:color w:val="auto"/>
          <w:sz w:val="24"/>
          <w:szCs w:val="24"/>
          <w:lang w:val="lt-LT"/>
        </w:rPr>
      </w:pPr>
    </w:p>
    <w:sectPr w:rsidR="00C86767" w:rsidRPr="002A4B38" w:rsidSect="002A4B38">
      <w:pgSz w:w="11906" w:h="16838"/>
      <w:pgMar w:top="1135" w:right="424" w:bottom="1134"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1B33"/>
    <w:multiLevelType w:val="multilevel"/>
    <w:tmpl w:val="80C8DB5E"/>
    <w:lvl w:ilvl="0">
      <w:start w:val="1"/>
      <w:numFmt w:val="decimal"/>
      <w:lvlText w:val="%1."/>
      <w:lvlJc w:val="left"/>
      <w:pPr>
        <w:tabs>
          <w:tab w:val="num" w:pos="360"/>
        </w:tabs>
        <w:ind w:left="360" w:hanging="360"/>
      </w:pPr>
      <w:rPr>
        <w:b/>
      </w:rPr>
    </w:lvl>
    <w:lvl w:ilvl="1">
      <w:start w:val="1"/>
      <w:numFmt w:val="decimal"/>
      <w:isLgl/>
      <w:lvlText w:val="%1.%2."/>
      <w:lvlJc w:val="left"/>
      <w:pPr>
        <w:tabs>
          <w:tab w:val="num" w:pos="420"/>
        </w:tabs>
        <w:ind w:left="420" w:hanging="420"/>
      </w:pPr>
      <w:rPr>
        <w:rFonts w:ascii="Times New Roman" w:hAnsi="Times New Roman" w:cs="Times New Roman" w:hint="default"/>
        <w:color w:val="auto"/>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 w15:restartNumberingAfterBreak="0">
    <w:nsid w:val="51CE1474"/>
    <w:multiLevelType w:val="hybridMultilevel"/>
    <w:tmpl w:val="885232E4"/>
    <w:lvl w:ilvl="0" w:tplc="ED660D82">
      <w:start w:val="1"/>
      <w:numFmt w:val="decimal"/>
      <w:lvlText w:val="%1."/>
      <w:lvlJc w:val="left"/>
      <w:pPr>
        <w:ind w:left="720" w:hanging="360"/>
      </w:pPr>
      <w:rPr>
        <w:rFonts w:eastAsia="Calibri"/>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AC33A52"/>
    <w:multiLevelType w:val="multilevel"/>
    <w:tmpl w:val="8C5C15D4"/>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decimal"/>
      <w:lvlText w:val="%1.%2.%3."/>
      <w:lvlJc w:val="left"/>
      <w:pPr>
        <w:tabs>
          <w:tab w:val="num" w:pos="1730"/>
        </w:tabs>
        <w:ind w:left="1730" w:hanging="737"/>
      </w:pPr>
      <w:rPr>
        <w:rFonts w:ascii="Times New Roman" w:hAnsi="Times New Roman" w:cs="Times New Roman" w:hint="default"/>
        <w:sz w:val="22"/>
        <w:szCs w:val="22"/>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68BA6753"/>
    <w:multiLevelType w:val="multilevel"/>
    <w:tmpl w:val="5540CF20"/>
    <w:lvl w:ilvl="0">
      <w:start w:val="2"/>
      <w:numFmt w:val="decimal"/>
      <w:lvlText w:val="%1."/>
      <w:lvlJc w:val="left"/>
      <w:pPr>
        <w:ind w:left="360" w:hanging="360"/>
      </w:pPr>
      <w:rPr>
        <w:i w:val="0"/>
      </w:rPr>
    </w:lvl>
    <w:lvl w:ilvl="1">
      <w:start w:val="4"/>
      <w:numFmt w:val="decimal"/>
      <w:lvlText w:val="%1.%2."/>
      <w:lvlJc w:val="left"/>
      <w:pPr>
        <w:ind w:left="360" w:hanging="36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4" w15:restartNumberingAfterBreak="0">
    <w:nsid w:val="6A337DFD"/>
    <w:multiLevelType w:val="hybridMultilevel"/>
    <w:tmpl w:val="C0086F8E"/>
    <w:lvl w:ilvl="0" w:tplc="0427000F">
      <w:start w:val="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006909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0832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84213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49192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1728157">
    <w:abstractNumId w:val="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593"/>
    <w:rsid w:val="0003722E"/>
    <w:rsid w:val="00043FA9"/>
    <w:rsid w:val="00051F31"/>
    <w:rsid w:val="00057B1F"/>
    <w:rsid w:val="000C4334"/>
    <w:rsid w:val="000C4551"/>
    <w:rsid w:val="000E4165"/>
    <w:rsid w:val="0010163B"/>
    <w:rsid w:val="00102E70"/>
    <w:rsid w:val="001506C2"/>
    <w:rsid w:val="00166922"/>
    <w:rsid w:val="001955DC"/>
    <w:rsid w:val="001C2593"/>
    <w:rsid w:val="001C55FF"/>
    <w:rsid w:val="0020555A"/>
    <w:rsid w:val="002665F9"/>
    <w:rsid w:val="00274E01"/>
    <w:rsid w:val="0028130D"/>
    <w:rsid w:val="002A4B38"/>
    <w:rsid w:val="002C3DCC"/>
    <w:rsid w:val="002C4526"/>
    <w:rsid w:val="002E13BD"/>
    <w:rsid w:val="0030183D"/>
    <w:rsid w:val="003430E4"/>
    <w:rsid w:val="003B43FC"/>
    <w:rsid w:val="003C1D66"/>
    <w:rsid w:val="003E311C"/>
    <w:rsid w:val="00425EEC"/>
    <w:rsid w:val="004A014D"/>
    <w:rsid w:val="004A0C60"/>
    <w:rsid w:val="004E73A8"/>
    <w:rsid w:val="00510ACD"/>
    <w:rsid w:val="005305EB"/>
    <w:rsid w:val="0055162F"/>
    <w:rsid w:val="005576F6"/>
    <w:rsid w:val="00570D45"/>
    <w:rsid w:val="005D34F9"/>
    <w:rsid w:val="00661EF0"/>
    <w:rsid w:val="00676CCB"/>
    <w:rsid w:val="006A525F"/>
    <w:rsid w:val="006C41CF"/>
    <w:rsid w:val="006D4A46"/>
    <w:rsid w:val="007349D1"/>
    <w:rsid w:val="00735049"/>
    <w:rsid w:val="007515CB"/>
    <w:rsid w:val="00762B0F"/>
    <w:rsid w:val="007778DE"/>
    <w:rsid w:val="007D1BF2"/>
    <w:rsid w:val="007F6EF9"/>
    <w:rsid w:val="00854A70"/>
    <w:rsid w:val="008D1654"/>
    <w:rsid w:val="008F120D"/>
    <w:rsid w:val="008F23A7"/>
    <w:rsid w:val="009078C9"/>
    <w:rsid w:val="00942F81"/>
    <w:rsid w:val="009464ED"/>
    <w:rsid w:val="0095091C"/>
    <w:rsid w:val="009607BE"/>
    <w:rsid w:val="009B45D4"/>
    <w:rsid w:val="009B783D"/>
    <w:rsid w:val="00A070A6"/>
    <w:rsid w:val="00A10A87"/>
    <w:rsid w:val="00A23990"/>
    <w:rsid w:val="00A34150"/>
    <w:rsid w:val="00A35A2C"/>
    <w:rsid w:val="00A45250"/>
    <w:rsid w:val="00A71FBF"/>
    <w:rsid w:val="00A80DEF"/>
    <w:rsid w:val="00A81C42"/>
    <w:rsid w:val="00A83013"/>
    <w:rsid w:val="00AE5B63"/>
    <w:rsid w:val="00B23361"/>
    <w:rsid w:val="00B34312"/>
    <w:rsid w:val="00B4754C"/>
    <w:rsid w:val="00B77543"/>
    <w:rsid w:val="00B85BF4"/>
    <w:rsid w:val="00BF2BD7"/>
    <w:rsid w:val="00BF4CA3"/>
    <w:rsid w:val="00C22644"/>
    <w:rsid w:val="00C53D89"/>
    <w:rsid w:val="00C66B77"/>
    <w:rsid w:val="00C84CB9"/>
    <w:rsid w:val="00C8506C"/>
    <w:rsid w:val="00C86767"/>
    <w:rsid w:val="00CA4CD1"/>
    <w:rsid w:val="00CB3AF1"/>
    <w:rsid w:val="00CC7024"/>
    <w:rsid w:val="00CD2CC8"/>
    <w:rsid w:val="00D23F5B"/>
    <w:rsid w:val="00D65EA1"/>
    <w:rsid w:val="00DC0B15"/>
    <w:rsid w:val="00E47638"/>
    <w:rsid w:val="00E54227"/>
    <w:rsid w:val="00E64232"/>
    <w:rsid w:val="00E665C5"/>
    <w:rsid w:val="00EC01B1"/>
    <w:rsid w:val="00EF6D5B"/>
    <w:rsid w:val="00F01653"/>
    <w:rsid w:val="00F06E74"/>
    <w:rsid w:val="00F11067"/>
    <w:rsid w:val="00FD7FC2"/>
    <w:rsid w:val="00FE15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B26FC"/>
  <w15:docId w15:val="{64425F55-9EC9-4D5F-B3FB-0DA29C20E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2593"/>
    <w:pPr>
      <w:spacing w:after="0" w:line="240" w:lineRule="auto"/>
    </w:pPr>
    <w:rPr>
      <w:rFonts w:ascii="Times New Roman" w:eastAsia="Arial Unicode MS" w:hAnsi="Times New Roman" w:cs="Times New Roman"/>
      <w:sz w:val="24"/>
      <w:szCs w:val="24"/>
      <w:lang w:val="en-US"/>
    </w:rPr>
  </w:style>
  <w:style w:type="paragraph" w:styleId="Antrat1">
    <w:name w:val="heading 1"/>
    <w:basedOn w:val="prastasis"/>
    <w:next w:val="prastasis"/>
    <w:link w:val="Antrat1Diagrama"/>
    <w:uiPriority w:val="9"/>
    <w:qFormat/>
    <w:rsid w:val="001C25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next w:val="prastasis"/>
    <w:link w:val="Antrat3Diagrama"/>
    <w:uiPriority w:val="9"/>
    <w:semiHidden/>
    <w:unhideWhenUsed/>
    <w:qFormat/>
    <w:rsid w:val="008F120D"/>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aliases w:val="Heading 4 Char Char Char Char,Heading 4 Char Char Char Char Char"/>
    <w:basedOn w:val="prastasis"/>
    <w:next w:val="prastasis"/>
    <w:link w:val="Antrat4Diagrama"/>
    <w:semiHidden/>
    <w:unhideWhenUsed/>
    <w:qFormat/>
    <w:rsid w:val="001C2593"/>
    <w:pPr>
      <w:keepNext/>
      <w:outlineLvl w:val="3"/>
    </w:pPr>
    <w:rPr>
      <w:rFonts w:eastAsia="Times New Roman"/>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C2593"/>
    <w:rPr>
      <w:rFonts w:asciiTheme="majorHAnsi" w:eastAsiaTheme="majorEastAsia" w:hAnsiTheme="majorHAnsi" w:cstheme="majorBidi"/>
      <w:b/>
      <w:bCs/>
      <w:color w:val="365F91" w:themeColor="accent1" w:themeShade="BF"/>
      <w:sz w:val="28"/>
      <w:szCs w:val="28"/>
      <w:lang w:val="en-US"/>
    </w:rPr>
  </w:style>
  <w:style w:type="character" w:customStyle="1" w:styleId="Antrat4Diagrama">
    <w:name w:val="Antraštė 4 Diagrama"/>
    <w:aliases w:val="Heading 4 Char Char Char Char Diagrama,Heading 4 Char Char Char Char Char Diagrama"/>
    <w:basedOn w:val="Numatytasispastraiposriftas"/>
    <w:link w:val="Antrat4"/>
    <w:semiHidden/>
    <w:rsid w:val="001C2593"/>
    <w:rPr>
      <w:rFonts w:ascii="Times New Roman" w:eastAsia="Times New Roman" w:hAnsi="Times New Roman" w:cs="Times New Roman"/>
      <w:b/>
      <w:bCs/>
      <w:sz w:val="24"/>
      <w:szCs w:val="24"/>
    </w:rPr>
  </w:style>
  <w:style w:type="character" w:styleId="Hipersaitas">
    <w:name w:val="Hyperlink"/>
    <w:unhideWhenUsed/>
    <w:rsid w:val="001C2593"/>
    <w:rPr>
      <w:u w:val="single"/>
    </w:rPr>
  </w:style>
  <w:style w:type="paragraph" w:styleId="prastasiniatinklio">
    <w:name w:val="Normal (Web)"/>
    <w:basedOn w:val="prastasis"/>
    <w:unhideWhenUsed/>
    <w:rsid w:val="001C2593"/>
    <w:pPr>
      <w:spacing w:before="100" w:beforeAutospacing="1" w:after="100" w:afterAutospacing="1"/>
    </w:pPr>
    <w:rPr>
      <w:rFonts w:eastAsia="Times New Roman"/>
      <w:lang w:val="lt-LT" w:eastAsia="lt-LT"/>
    </w:rPr>
  </w:style>
  <w:style w:type="paragraph" w:customStyle="1" w:styleId="Body2">
    <w:name w:val="Body 2"/>
    <w:rsid w:val="001C2593"/>
    <w:pPr>
      <w:suppressAutoHyphens/>
      <w:spacing w:after="40" w:line="240" w:lineRule="auto"/>
      <w:jc w:val="both"/>
    </w:pPr>
    <w:rPr>
      <w:rFonts w:ascii="Times New Roman" w:eastAsia="Arial Unicode MS" w:hAnsi="Times New Roman" w:cs="Arial Unicode MS"/>
      <w:color w:val="000000"/>
      <w:lang w:val="en-US" w:eastAsia="lt-LT"/>
    </w:rPr>
  </w:style>
  <w:style w:type="paragraph" w:styleId="Pavadinimas">
    <w:name w:val="Title"/>
    <w:next w:val="Body2"/>
    <w:link w:val="PavadinimasDiagrama"/>
    <w:qFormat/>
    <w:rsid w:val="001C2593"/>
    <w:pPr>
      <w:spacing w:after="0" w:line="288" w:lineRule="auto"/>
    </w:pPr>
    <w:rPr>
      <w:rFonts w:ascii="Helvetica Neue UltraLight" w:eastAsia="Arial Unicode MS" w:hAnsi="Helvetica Neue UltraLight" w:cs="Arial Unicode MS"/>
      <w:color w:val="000000"/>
      <w:spacing w:val="16"/>
      <w:sz w:val="56"/>
      <w:szCs w:val="56"/>
      <w:lang w:val="en-US" w:eastAsia="lt-LT"/>
    </w:rPr>
  </w:style>
  <w:style w:type="character" w:customStyle="1" w:styleId="PavadinimasDiagrama">
    <w:name w:val="Pavadinimas Diagrama"/>
    <w:basedOn w:val="Numatytasispastraiposriftas"/>
    <w:link w:val="Pavadinimas"/>
    <w:rsid w:val="001C2593"/>
    <w:rPr>
      <w:rFonts w:ascii="Helvetica Neue UltraLight" w:eastAsia="Arial Unicode MS" w:hAnsi="Helvetica Neue UltraLight" w:cs="Arial Unicode MS"/>
      <w:color w:val="000000"/>
      <w:spacing w:val="16"/>
      <w:sz w:val="56"/>
      <w:szCs w:val="56"/>
      <w:lang w:val="en-US" w:eastAsia="lt-LT"/>
    </w:rPr>
  </w:style>
  <w:style w:type="paragraph" w:styleId="Pagrindinistekstas">
    <w:name w:val="Body Text"/>
    <w:basedOn w:val="prastasis"/>
    <w:link w:val="PagrindinistekstasDiagrama"/>
    <w:unhideWhenUsed/>
    <w:rsid w:val="001C2593"/>
    <w:pPr>
      <w:spacing w:after="120"/>
    </w:pPr>
  </w:style>
  <w:style w:type="character" w:customStyle="1" w:styleId="PagrindinistekstasDiagrama">
    <w:name w:val="Pagrindinis tekstas Diagrama"/>
    <w:basedOn w:val="Numatytasispastraiposriftas"/>
    <w:link w:val="Pagrindinistekstas"/>
    <w:rsid w:val="001C2593"/>
    <w:rPr>
      <w:rFonts w:ascii="Times New Roman" w:eastAsia="Arial Unicode MS" w:hAnsi="Times New Roman" w:cs="Times New Roman"/>
      <w:sz w:val="24"/>
      <w:szCs w:val="24"/>
      <w:lang w:val="en-US"/>
    </w:rPr>
  </w:style>
  <w:style w:type="paragraph" w:styleId="Pagrindinistekstas3">
    <w:name w:val="Body Text 3"/>
    <w:basedOn w:val="prastasis"/>
    <w:link w:val="Pagrindinistekstas3Diagrama"/>
    <w:semiHidden/>
    <w:unhideWhenUsed/>
    <w:rsid w:val="001C2593"/>
    <w:rPr>
      <w:rFonts w:eastAsia="Calibri"/>
      <w:sz w:val="22"/>
      <w:lang w:val="lt-LT"/>
    </w:rPr>
  </w:style>
  <w:style w:type="character" w:customStyle="1" w:styleId="Pagrindinistekstas3Diagrama">
    <w:name w:val="Pagrindinis tekstas 3 Diagrama"/>
    <w:basedOn w:val="Numatytasispastraiposriftas"/>
    <w:link w:val="Pagrindinistekstas3"/>
    <w:semiHidden/>
    <w:rsid w:val="001C2593"/>
    <w:rPr>
      <w:rFonts w:ascii="Times New Roman" w:eastAsia="Calibri" w:hAnsi="Times New Roman" w:cs="Times New Roman"/>
      <w:szCs w:val="24"/>
    </w:rPr>
  </w:style>
  <w:style w:type="paragraph" w:styleId="Betarp">
    <w:name w:val="No Spacing"/>
    <w:uiPriority w:val="1"/>
    <w:qFormat/>
    <w:rsid w:val="001C2593"/>
    <w:pPr>
      <w:spacing w:after="0" w:line="240" w:lineRule="auto"/>
    </w:pPr>
    <w:rPr>
      <w:rFonts w:ascii="Times New Roman" w:eastAsia="Times New Roman" w:hAnsi="Times New Roman" w:cs="Times New Roman"/>
      <w:sz w:val="24"/>
      <w:szCs w:val="20"/>
    </w:rPr>
  </w:style>
  <w:style w:type="paragraph" w:styleId="Sraopastraipa">
    <w:name w:val="List Paragraph"/>
    <w:basedOn w:val="prastasis"/>
    <w:uiPriority w:val="34"/>
    <w:qFormat/>
    <w:rsid w:val="001C2593"/>
    <w:pPr>
      <w:ind w:left="720"/>
      <w:contextualSpacing/>
    </w:pPr>
    <w:rPr>
      <w:rFonts w:ascii="Calibri" w:eastAsia="Calibri" w:hAnsi="Calibri" w:cs="Arial Unicode MS"/>
      <w:sz w:val="22"/>
      <w:szCs w:val="22"/>
      <w:lang w:val="lt-LT" w:bidi="lo-LA"/>
    </w:rPr>
  </w:style>
  <w:style w:type="paragraph" w:customStyle="1" w:styleId="Body">
    <w:name w:val="Body"/>
    <w:semiHidden/>
    <w:rsid w:val="001C2593"/>
    <w:pPr>
      <w:spacing w:after="0" w:line="312" w:lineRule="auto"/>
    </w:pPr>
    <w:rPr>
      <w:rFonts w:ascii="Helvetica Neue Light" w:eastAsia="Helvetica Neue Light" w:hAnsi="Helvetica Neue Light" w:cs="Helvetica Neue Light"/>
      <w:color w:val="000000"/>
      <w:sz w:val="20"/>
      <w:szCs w:val="20"/>
      <w:lang w:eastAsia="lt-LT"/>
    </w:rPr>
  </w:style>
  <w:style w:type="paragraph" w:customStyle="1" w:styleId="Heading">
    <w:name w:val="Heading"/>
    <w:next w:val="Body2"/>
    <w:semiHidden/>
    <w:rsid w:val="001C2593"/>
    <w:pPr>
      <w:spacing w:after="0" w:line="240" w:lineRule="auto"/>
      <w:outlineLvl w:val="0"/>
    </w:pPr>
    <w:rPr>
      <w:rFonts w:ascii="Times New Roman" w:eastAsia="Arial Unicode MS" w:hAnsi="Times New Roman" w:cs="Arial Unicode MS"/>
      <w:b/>
      <w:bCs/>
      <w:caps/>
      <w:color w:val="434343"/>
      <w:spacing w:val="4"/>
      <w:lang w:eastAsia="lt-LT"/>
    </w:rPr>
  </w:style>
  <w:style w:type="paragraph" w:customStyle="1" w:styleId="BodyText1">
    <w:name w:val="Body Text1"/>
    <w:rsid w:val="001C2593"/>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Text2">
    <w:name w:val="Body Text2"/>
    <w:rsid w:val="001C259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yperlink0">
    <w:name w:val="Hyperlink.0"/>
    <w:basedOn w:val="Hipersaitas"/>
    <w:rsid w:val="001C2593"/>
    <w:rPr>
      <w:u w:val="single"/>
    </w:rPr>
  </w:style>
  <w:style w:type="table" w:styleId="Lentelstinklelis">
    <w:name w:val="Table Grid"/>
    <w:basedOn w:val="prastojilentel"/>
    <w:uiPriority w:val="59"/>
    <w:rsid w:val="001C259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uiPriority w:val="9"/>
    <w:semiHidden/>
    <w:rsid w:val="008F120D"/>
    <w:rPr>
      <w:rFonts w:asciiTheme="majorHAnsi" w:eastAsiaTheme="majorEastAsia" w:hAnsiTheme="majorHAnsi" w:cstheme="majorBidi"/>
      <w:b/>
      <w:bCs/>
      <w:color w:val="4F81BD" w:themeColor="accent1"/>
      <w:sz w:val="24"/>
      <w:szCs w:val="24"/>
      <w:lang w:val="en-US"/>
    </w:rPr>
  </w:style>
  <w:style w:type="paragraph" w:styleId="Pagrindinistekstas2">
    <w:name w:val="Body Text 2"/>
    <w:basedOn w:val="prastasis"/>
    <w:link w:val="Pagrindinistekstas2Diagrama"/>
    <w:uiPriority w:val="99"/>
    <w:semiHidden/>
    <w:unhideWhenUsed/>
    <w:rsid w:val="008F120D"/>
    <w:pPr>
      <w:spacing w:after="120" w:line="480" w:lineRule="auto"/>
    </w:pPr>
    <w:rPr>
      <w:rFonts w:eastAsia="Times New Roman"/>
      <w:lang w:val="en-GB"/>
    </w:rPr>
  </w:style>
  <w:style w:type="character" w:customStyle="1" w:styleId="Pagrindinistekstas2Diagrama">
    <w:name w:val="Pagrindinis tekstas 2 Diagrama"/>
    <w:basedOn w:val="Numatytasispastraiposriftas"/>
    <w:link w:val="Pagrindinistekstas2"/>
    <w:uiPriority w:val="99"/>
    <w:semiHidden/>
    <w:rsid w:val="008F120D"/>
    <w:rPr>
      <w:rFonts w:ascii="Times New Roman" w:eastAsia="Times New Roman" w:hAnsi="Times New Roman" w:cs="Times New Roman"/>
      <w:sz w:val="24"/>
      <w:szCs w:val="24"/>
      <w:lang w:val="en-GB"/>
    </w:rPr>
  </w:style>
  <w:style w:type="character" w:styleId="Neapdorotaspaminjimas">
    <w:name w:val="Unresolved Mention"/>
    <w:basedOn w:val="Numatytasispastraiposriftas"/>
    <w:uiPriority w:val="99"/>
    <w:semiHidden/>
    <w:unhideWhenUsed/>
    <w:rsid w:val="00F01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547696">
      <w:bodyDiv w:val="1"/>
      <w:marLeft w:val="0"/>
      <w:marRight w:val="0"/>
      <w:marTop w:val="0"/>
      <w:marBottom w:val="0"/>
      <w:divBdr>
        <w:top w:val="none" w:sz="0" w:space="0" w:color="auto"/>
        <w:left w:val="none" w:sz="0" w:space="0" w:color="auto"/>
        <w:bottom w:val="none" w:sz="0" w:space="0" w:color="auto"/>
        <w:right w:val="none" w:sz="0" w:space="0" w:color="auto"/>
      </w:divBdr>
    </w:div>
    <w:div w:id="1040932819">
      <w:bodyDiv w:val="1"/>
      <w:marLeft w:val="0"/>
      <w:marRight w:val="0"/>
      <w:marTop w:val="0"/>
      <w:marBottom w:val="0"/>
      <w:divBdr>
        <w:top w:val="none" w:sz="0" w:space="0" w:color="auto"/>
        <w:left w:val="none" w:sz="0" w:space="0" w:color="auto"/>
        <w:bottom w:val="none" w:sz="0" w:space="0" w:color="auto"/>
        <w:right w:val="none" w:sz="0" w:space="0" w:color="auto"/>
      </w:divBdr>
    </w:div>
    <w:div w:id="1123036364">
      <w:bodyDiv w:val="1"/>
      <w:marLeft w:val="0"/>
      <w:marRight w:val="0"/>
      <w:marTop w:val="0"/>
      <w:marBottom w:val="0"/>
      <w:divBdr>
        <w:top w:val="none" w:sz="0" w:space="0" w:color="auto"/>
        <w:left w:val="none" w:sz="0" w:space="0" w:color="auto"/>
        <w:bottom w:val="none" w:sz="0" w:space="0" w:color="auto"/>
        <w:right w:val="none" w:sz="0" w:space="0" w:color="auto"/>
      </w:divBdr>
    </w:div>
    <w:div w:id="1767262130">
      <w:bodyDiv w:val="1"/>
      <w:marLeft w:val="0"/>
      <w:marRight w:val="0"/>
      <w:marTop w:val="0"/>
      <w:marBottom w:val="0"/>
      <w:divBdr>
        <w:top w:val="none" w:sz="0" w:space="0" w:color="auto"/>
        <w:left w:val="none" w:sz="0" w:space="0" w:color="auto"/>
        <w:bottom w:val="none" w:sz="0" w:space="0" w:color="auto"/>
        <w:right w:val="none" w:sz="0" w:space="0" w:color="auto"/>
      </w:divBdr>
    </w:div>
    <w:div w:id="21193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vandentieki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11</Pages>
  <Words>4732</Words>
  <Characters>26973</Characters>
  <Application>Microsoft Office Word</Application>
  <DocSecurity>0</DocSecurity>
  <Lines>224</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Sendžikienė</dc:creator>
  <cp:lastModifiedBy>Dainius Jurgaitis</cp:lastModifiedBy>
  <cp:revision>21</cp:revision>
  <dcterms:created xsi:type="dcterms:W3CDTF">2025-02-28T07:20:00Z</dcterms:created>
  <dcterms:modified xsi:type="dcterms:W3CDTF">2025-03-20T14:11:00Z</dcterms:modified>
</cp:coreProperties>
</file>