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(8 37) 32 63 60, (8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(8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Pr="007750CB" w:rsidRDefault="000A5494" w:rsidP="00D36602">
      <w:pPr>
        <w:tabs>
          <w:tab w:val="right" w:leader="underscore" w:pos="8505"/>
        </w:tabs>
        <w:jc w:val="center"/>
        <w:rPr>
          <w:rFonts w:asciiTheme="majorHAnsi" w:hAnsiTheme="majorHAnsi"/>
          <w:b/>
          <w:bCs/>
          <w:sz w:val="22"/>
          <w:szCs w:val="22"/>
          <w:lang w:val="lt-LT"/>
        </w:rPr>
      </w:pPr>
      <w:r>
        <w:rPr>
          <w:rFonts w:asciiTheme="majorHAnsi" w:hAnsiTheme="majorHAnsi"/>
          <w:b/>
          <w:bCs/>
          <w:sz w:val="22"/>
          <w:szCs w:val="22"/>
          <w:lang w:val="lt-LT"/>
        </w:rPr>
        <w:t>KASETĖS, SKIRTOS LĄSTELIŲ UŽŠALDYMUI IR LAIKYMUI SKYSTAME AZOTE</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D36602">
      <w:pPr>
        <w:pStyle w:val="Antrat1"/>
        <w:spacing w:before="0" w:after="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0A5494">
        <w:rPr>
          <w:rFonts w:asciiTheme="majorHAnsi" w:hAnsiTheme="majorHAnsi"/>
          <w:b/>
          <w:color w:val="1F497D" w:themeColor="text2"/>
          <w:sz w:val="22"/>
          <w:szCs w:val="22"/>
        </w:rPr>
        <w:t>kasetes, skirtas ląstelių užšaldymui ir laikymui skystame azote</w:t>
      </w:r>
      <w:r w:rsidR="00A47CE3" w:rsidRPr="007750CB">
        <w:rPr>
          <w:rFonts w:asciiTheme="majorHAnsi" w:hAnsiTheme="majorHAnsi"/>
          <w:bCs/>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Antrat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175344" w:rsidRPr="007750CB">
        <w:rPr>
          <w:rFonts w:asciiTheme="majorHAnsi" w:hAnsiTheme="majorHAnsi"/>
          <w:b/>
          <w:bCs/>
          <w:color w:val="548DD4" w:themeColor="text2" w:themeTint="99"/>
        </w:rPr>
        <w:t xml:space="preserve"> </w:t>
      </w:r>
      <w:r w:rsidR="000A5494">
        <w:rPr>
          <w:rFonts w:asciiTheme="majorHAnsi" w:hAnsiTheme="majorHAnsi"/>
          <w:b/>
          <w:color w:val="1F497D" w:themeColor="text2"/>
        </w:rPr>
        <w:t>kasetės, skirtos ląstelių užšaldymui ir laikymui skystame azote</w:t>
      </w:r>
      <w:r w:rsidR="006B7EFC">
        <w:rPr>
          <w:rFonts w:asciiTheme="majorHAnsi" w:hAnsiTheme="majorHAnsi"/>
          <w:b/>
          <w:bCs/>
          <w:color w:val="1F497D" w:themeColor="text2"/>
        </w:rPr>
        <w:t>.</w:t>
      </w:r>
    </w:p>
    <w:p w:rsidR="006B7EFC" w:rsidRPr="00E70DF0" w:rsidRDefault="006B7EFC"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E70DF0">
        <w:rPr>
          <w:rFonts w:ascii="Cambria" w:hAnsi="Cambria"/>
          <w:szCs w:val="24"/>
        </w:rPr>
        <w:t>Numatomų į</w:t>
      </w:r>
      <w:r w:rsidR="00F80EEC">
        <w:rPr>
          <w:rFonts w:ascii="Cambria" w:hAnsi="Cambria"/>
          <w:szCs w:val="24"/>
        </w:rPr>
        <w:t>sigyti prekių CPO kataloge nėra</w:t>
      </w:r>
      <w:r w:rsidRPr="00E70DF0">
        <w:rPr>
          <w:rFonts w:ascii="Cambria" w:hAnsi="Cambria"/>
          <w:szCs w:val="24"/>
        </w:rPr>
        <w:t xml:space="preserve">.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0A5494">
        <w:rPr>
          <w:rFonts w:asciiTheme="majorHAnsi" w:hAnsiTheme="majorHAnsi"/>
          <w:i/>
          <w:color w:val="1F497D" w:themeColor="text2"/>
        </w:rPr>
        <w:t>kasečių, skirtų ląstelių užšaldymui ir laikymui skystame azote</w:t>
      </w:r>
      <w:r w:rsidRPr="007750CB">
        <w:rPr>
          <w:rFonts w:asciiTheme="majorHAnsi" w:hAnsiTheme="majorHAnsi"/>
          <w:bCs/>
          <w:color w:val="1F497D" w:themeColor="text2"/>
        </w:rPr>
        <w:t xml:space="preserve"> </w:t>
      </w:r>
      <w:r w:rsidRPr="007750CB">
        <w:rPr>
          <w:rFonts w:asciiTheme="majorHAnsi" w:hAnsiTheme="majorHAnsi"/>
          <w:shd w:val="clear" w:color="auto" w:fill="FFFFFF"/>
        </w:rPr>
        <w:t xml:space="preserve">pirkimo (Nr. </w:t>
      </w:r>
      <w:r w:rsidR="000A5494">
        <w:rPr>
          <w:rFonts w:asciiTheme="majorHAnsi" w:hAnsiTheme="majorHAnsi" w:cs="Calibri"/>
          <w:i/>
          <w:color w:val="1F497D" w:themeColor="text2"/>
          <w:shd w:val="clear" w:color="auto" w:fill="FFFFFF"/>
        </w:rPr>
        <w:t>1505010</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lastRenderedPageBreak/>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arba valstybės įmonės Registrų centro Lietuvos Respublikos Vyriausybės nustatyta tvarka išduoto </w:t>
            </w:r>
            <w:r w:rsidRPr="003033A9">
              <w:rPr>
                <w:rFonts w:asciiTheme="majorHAnsi" w:hAnsiTheme="majorHAnsi"/>
                <w:bCs/>
                <w:color w:val="000000"/>
                <w:sz w:val="22"/>
                <w:szCs w:val="22"/>
                <w:lang w:eastAsia="lt-LT"/>
              </w:rPr>
              <w:lastRenderedPageBreak/>
              <w:t>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w:t>
            </w:r>
            <w:r w:rsidRPr="003033A9">
              <w:rPr>
                <w:rFonts w:asciiTheme="majorHAnsi" w:hAnsiTheme="majorHAnsi"/>
                <w:bCs/>
                <w:color w:val="000000"/>
                <w:sz w:val="22"/>
                <w:szCs w:val="22"/>
                <w:lang w:eastAsia="lt-LT"/>
              </w:rPr>
              <w:lastRenderedPageBreak/>
              <w:t>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lastRenderedPageBreak/>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w:t>
            </w:r>
            <w:r w:rsidRPr="003033A9">
              <w:rPr>
                <w:rFonts w:asciiTheme="majorHAnsi" w:hAnsiTheme="majorHAnsi"/>
                <w:bCs/>
                <w:sz w:val="22"/>
                <w:szCs w:val="22"/>
                <w:lang w:eastAsia="lt-LT"/>
              </w:rPr>
              <w:lastRenderedPageBreak/>
              <w:t>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321E6E"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3033A9">
              <w:rPr>
                <w:rFonts w:asciiTheme="majorHAnsi" w:hAnsiTheme="majorHAnsi"/>
                <w:sz w:val="22"/>
                <w:szCs w:val="22"/>
                <w:lang w:eastAsia="lt-LT"/>
              </w:rPr>
              <w:lastRenderedPageBreak/>
              <w:t xml:space="preserve">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321E6E"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321E6E"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321E6E"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w:t>
            </w:r>
            <w:r w:rsidRPr="003033A9">
              <w:rPr>
                <w:rFonts w:asciiTheme="majorHAnsi" w:hAnsiTheme="majorHAnsi"/>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lastRenderedPageBreak/>
              <w:t xml:space="preserve">Priimant sprendimus dėl tiekėjo pašalinimo iš pirkimo procedūros šiame punkte nurodytu pašalinimo pagrindu, be kita ko, atsižvelgiama į nacionalinėje duomenų bazėje adresu: </w:t>
            </w:r>
          </w:p>
          <w:p w:rsidR="006A6F59" w:rsidRPr="003033A9" w:rsidRDefault="00321E6E"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 xml:space="preserve">ų pajėgumais, naudojimasis </w:t>
      </w:r>
      <w:r w:rsidRPr="007750CB">
        <w:rPr>
          <w:rFonts w:asciiTheme="majorHAnsi" w:hAnsiTheme="majorHAnsi" w:cs="Times New Roman"/>
        </w:rPr>
        <w:lastRenderedPageBreak/>
        <w:t>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7750CB" w:rsidRDefault="00881B21" w:rsidP="00D46DD1">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F47033">
        <w:rPr>
          <w:rFonts w:asciiTheme="majorHAnsi" w:hAnsiTheme="majorHAnsi" w:cs="Times New Roman"/>
          <w:color w:val="auto"/>
        </w:rPr>
        <w:t xml:space="preserve">5.4. </w:t>
      </w:r>
      <w:r w:rsidRPr="00F47033">
        <w:rPr>
          <w:rFonts w:asciiTheme="majorHAnsi" w:hAnsiTheme="majorHAnsi" w:cs="Times New Roman"/>
          <w:iCs/>
          <w:color w:val="auto"/>
        </w:rPr>
        <w:t xml:space="preserve">Pasiūlymas turi būti pateiktas iki </w:t>
      </w:r>
      <w:r w:rsidR="00ED05BF" w:rsidRPr="00F47033">
        <w:rPr>
          <w:rFonts w:asciiTheme="majorHAnsi" w:hAnsiTheme="majorHAnsi" w:cs="Times New Roman"/>
          <w:b/>
          <w:iCs/>
          <w:color w:val="548DD4" w:themeColor="text2" w:themeTint="99"/>
        </w:rPr>
        <w:t xml:space="preserve">2025 m. </w:t>
      </w:r>
      <w:r w:rsidR="00F47033" w:rsidRPr="00F47033">
        <w:rPr>
          <w:rFonts w:asciiTheme="majorHAnsi" w:hAnsiTheme="majorHAnsi" w:cs="Times New Roman"/>
          <w:b/>
          <w:iCs/>
          <w:color w:val="548DD4" w:themeColor="text2" w:themeTint="99"/>
        </w:rPr>
        <w:t>balandžio 4</w:t>
      </w:r>
      <w:r w:rsidR="002950C9" w:rsidRPr="00F47033">
        <w:rPr>
          <w:rFonts w:asciiTheme="majorHAnsi" w:hAnsiTheme="majorHAnsi" w:cs="Times New Roman"/>
          <w:b/>
          <w:iCs/>
          <w:color w:val="548DD4" w:themeColor="text2" w:themeTint="99"/>
        </w:rPr>
        <w:t xml:space="preserve"> </w:t>
      </w:r>
      <w:r w:rsidR="00366696" w:rsidRPr="00F47033">
        <w:rPr>
          <w:rFonts w:asciiTheme="majorHAnsi" w:hAnsiTheme="majorHAnsi" w:cs="Times New Roman"/>
          <w:b/>
          <w:iCs/>
          <w:color w:val="548DD4" w:themeColor="text2" w:themeTint="99"/>
        </w:rPr>
        <w:t>d. 0</w:t>
      </w:r>
      <w:r w:rsidR="00F47033" w:rsidRPr="00F47033">
        <w:rPr>
          <w:rFonts w:asciiTheme="majorHAnsi" w:hAnsiTheme="majorHAnsi" w:cs="Times New Roman"/>
          <w:b/>
          <w:iCs/>
          <w:color w:val="548DD4" w:themeColor="text2" w:themeTint="99"/>
        </w:rPr>
        <w:t>9</w:t>
      </w:r>
      <w:r w:rsidRPr="00F47033">
        <w:rPr>
          <w:rFonts w:asciiTheme="majorHAnsi" w:hAnsiTheme="majorHAnsi" w:cs="Times New Roman"/>
          <w:b/>
          <w:iCs/>
          <w:color w:val="548DD4" w:themeColor="text2" w:themeTint="99"/>
        </w:rPr>
        <w:t xml:space="preserve"> val. 00 min.</w:t>
      </w:r>
      <w:r w:rsidRPr="00F47033">
        <w:rPr>
          <w:rFonts w:asciiTheme="majorHAnsi" w:hAnsiTheme="majorHAnsi" w:cs="Times New Roman"/>
          <w:iCs/>
          <w:color w:val="auto"/>
        </w:rPr>
        <w:t xml:space="preserve"> (Lietuvos</w:t>
      </w:r>
      <w:r w:rsidRPr="00F73B33">
        <w:rPr>
          <w:rFonts w:asciiTheme="majorHAnsi" w:hAnsiTheme="majorHAnsi" w:cs="Times New Roman"/>
          <w:iCs/>
          <w:color w:val="auto"/>
        </w:rPr>
        <w:t xml:space="preserve"> </w:t>
      </w:r>
      <w:r w:rsidR="003170DA" w:rsidRPr="00F73B33">
        <w:rPr>
          <w:rFonts w:asciiTheme="majorHAnsi" w:hAnsiTheme="majorHAnsi" w:cs="Times New Roman"/>
          <w:iCs/>
          <w:color w:val="auto"/>
        </w:rPr>
        <w:t>Respublikos laiku) tik elektroninėmis priemonėmis, naudojant CVP IS.</w:t>
      </w:r>
      <w:r w:rsidR="003170DA" w:rsidRPr="007750CB">
        <w:rPr>
          <w:rFonts w:asciiTheme="majorHAnsi" w:hAnsiTheme="majorHAnsi" w:cs="Times New Roman"/>
          <w:color w:val="auto"/>
        </w:rPr>
        <w:tab/>
      </w:r>
    </w:p>
    <w:p w:rsidR="003170DA" w:rsidRPr="007750CB" w:rsidRDefault="003170DA" w:rsidP="00D46DD1">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5.8. Pasiūlyme turi būti nurodytas jo galiojimo terminas. Pasiū</w:t>
      </w:r>
      <w:r w:rsidRPr="007750CB">
        <w:rPr>
          <w:rFonts w:asciiTheme="majorHAnsi" w:hAnsiTheme="majorHAnsi" w:cs="Times New Roman"/>
          <w:lang w:val="it-IT"/>
        </w:rPr>
        <w:t xml:space="preserve">lymas turi galioti ne </w:t>
      </w:r>
      <w:r w:rsidRPr="00F47033">
        <w:rPr>
          <w:rFonts w:asciiTheme="majorHAnsi" w:hAnsiTheme="majorHAnsi" w:cs="Times New Roman"/>
          <w:lang w:val="it-IT"/>
        </w:rPr>
        <w:t xml:space="preserve">trumpiau </w:t>
      </w:r>
      <w:r w:rsidRPr="00F47033">
        <w:rPr>
          <w:rFonts w:asciiTheme="majorHAnsi" w:hAnsiTheme="majorHAnsi" w:cs="Times New Roman"/>
          <w:lang w:val="lt-LT"/>
        </w:rPr>
        <w:t xml:space="preserve">kaip iki </w:t>
      </w:r>
      <w:r w:rsidR="007B7CB6" w:rsidRPr="00F47033">
        <w:rPr>
          <w:rFonts w:asciiTheme="majorHAnsi" w:hAnsiTheme="majorHAnsi" w:cs="Times New Roman"/>
          <w:b/>
          <w:color w:val="548DD4" w:themeColor="text2" w:themeTint="99"/>
          <w:lang w:val="lt-LT"/>
        </w:rPr>
        <w:t>2025-</w:t>
      </w:r>
      <w:r w:rsidR="00ED05BF" w:rsidRPr="00F47033">
        <w:rPr>
          <w:rFonts w:asciiTheme="majorHAnsi" w:hAnsiTheme="majorHAnsi" w:cs="Times New Roman"/>
          <w:b/>
          <w:color w:val="548DD4" w:themeColor="text2" w:themeTint="99"/>
          <w:lang w:val="lt-LT"/>
        </w:rPr>
        <w:t>0</w:t>
      </w:r>
      <w:r w:rsidR="00F47033" w:rsidRPr="00F47033">
        <w:rPr>
          <w:rFonts w:asciiTheme="majorHAnsi" w:hAnsiTheme="majorHAnsi" w:cs="Times New Roman"/>
          <w:b/>
          <w:color w:val="548DD4" w:themeColor="text2" w:themeTint="99"/>
          <w:lang w:val="lt-LT"/>
        </w:rPr>
        <w:t>7</w:t>
      </w:r>
      <w:r w:rsidR="00A47CE3" w:rsidRPr="00F47033">
        <w:rPr>
          <w:rFonts w:asciiTheme="majorHAnsi" w:hAnsiTheme="majorHAnsi" w:cs="Times New Roman"/>
          <w:b/>
          <w:color w:val="548DD4" w:themeColor="text2" w:themeTint="99"/>
          <w:lang w:val="lt-LT"/>
        </w:rPr>
        <w:t>-</w:t>
      </w:r>
      <w:r w:rsidR="00F47033" w:rsidRPr="00F47033">
        <w:rPr>
          <w:rFonts w:asciiTheme="majorHAnsi" w:hAnsiTheme="majorHAnsi" w:cs="Times New Roman"/>
          <w:b/>
          <w:color w:val="548DD4" w:themeColor="text2" w:themeTint="99"/>
          <w:lang w:val="lt-LT"/>
        </w:rPr>
        <w:t>04</w:t>
      </w:r>
      <w:r w:rsidR="00B36E1F" w:rsidRPr="00F47033">
        <w:rPr>
          <w:rFonts w:asciiTheme="majorHAnsi" w:hAnsiTheme="majorHAnsi" w:cs="Times New Roman"/>
          <w:b/>
          <w:color w:val="548DD4" w:themeColor="text2" w:themeTint="99"/>
          <w:lang w:val="lt-LT"/>
        </w:rPr>
        <w:t>.</w:t>
      </w:r>
      <w:r w:rsidRPr="00F47033">
        <w:rPr>
          <w:rFonts w:asciiTheme="majorHAnsi" w:hAnsiTheme="majorHAnsi" w:cs="Times New Roman"/>
          <w:lang w:val="pt-PT"/>
        </w:rPr>
        <w:t xml:space="preserve"> Jeigu pasi</w:t>
      </w:r>
      <w:r w:rsidRPr="00F47033">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prisegant atskiru dokumentu Microsoft Excell ar kita visuotinai prieinama teksto redagavimo programa.</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99074C">
        <w:rPr>
          <w:rFonts w:asciiTheme="majorHAnsi" w:eastAsia="Times New Roman" w:hAnsiTheme="majorHAnsi"/>
          <w:i/>
          <w:noProof/>
          <w:sz w:val="22"/>
          <w:szCs w:val="22"/>
          <w:bdr w:val="none" w:sz="0" w:space="0" w:color="auto"/>
          <w:lang w:val="lt-LT"/>
        </w:rPr>
        <w:t>S</w:t>
      </w:r>
      <w:r w:rsidR="00E402F2"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Pr="007750CB">
        <w:rPr>
          <w:rFonts w:asciiTheme="majorHAnsi" w:hAnsiTheme="majorHAnsi"/>
          <w:b/>
          <w:color w:val="FF0000"/>
          <w:sz w:val="22"/>
          <w:szCs w:val="22"/>
          <w:lang w:eastAsia="lt-LT"/>
        </w:rPr>
        <w:t>ar kita visuotinai prieinama teksto redagavimo programa.</w:t>
      </w:r>
    </w:p>
    <w:p w:rsidR="00565D8B" w:rsidRPr="008E62AA" w:rsidRDefault="00565D8B" w:rsidP="00565D8B">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Pr="008E62AA">
        <w:rPr>
          <w:rFonts w:asciiTheme="majorHAnsi" w:hAnsiTheme="majorHAnsi"/>
          <w:b/>
          <w:sz w:val="22"/>
          <w:szCs w:val="22"/>
          <w:u w:val="single"/>
        </w:rPr>
        <w:t>dokumentus</w:t>
      </w:r>
      <w:r w:rsidRPr="008E62AA">
        <w:rPr>
          <w:rFonts w:asciiTheme="majorHAnsi" w:hAnsiTheme="majorHAnsi"/>
          <w:b/>
          <w:sz w:val="22"/>
          <w:szCs w:val="22"/>
        </w:rPr>
        <w:t xml:space="preserve"> (katalogus, prospektus ar kitą gamintojo dokumentaciją su siūlomos prekės aprašymais) originalo, o reikalaujamų parametrų – ir lietuvių kalbomis </w:t>
      </w:r>
      <w:r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8E62AA">
        <w:rPr>
          <w:rFonts w:asciiTheme="majorHAnsi" w:hAnsiTheme="majorHAnsi"/>
          <w:b/>
          <w:sz w:val="22"/>
          <w:szCs w:val="22"/>
        </w:rPr>
        <w:t xml:space="preserve">. </w:t>
      </w:r>
      <w:r w:rsidRPr="008E62AA">
        <w:rPr>
          <w:rFonts w:asciiTheme="majorHAnsi" w:hAnsiTheme="majorHAnsi"/>
          <w:b/>
          <w:sz w:val="22"/>
          <w:szCs w:val="22"/>
          <w:u w:val="single"/>
        </w:rPr>
        <w:t>Originaliame gamintojo dokumente privalo būti atžyma, kurį techninės specifikacijos lentelės parametrą patvirtina nurodytas parametras, o</w:t>
      </w:r>
      <w:r w:rsidRPr="008E62AA">
        <w:rPr>
          <w:rFonts w:asciiTheme="majorHAnsi" w:hAnsiTheme="majorHAnsi"/>
          <w:b/>
          <w:sz w:val="22"/>
          <w:szCs w:val="22"/>
          <w:u w:val="single"/>
          <w:lang w:val="lt-LT"/>
        </w:rPr>
        <w:t xml:space="preserve"> šių pirkimo dokumentų 4 priedo „Techninė </w:t>
      </w:r>
      <w:proofErr w:type="gramStart"/>
      <w:r w:rsidRPr="008E62AA">
        <w:rPr>
          <w:rFonts w:asciiTheme="majorHAnsi" w:hAnsiTheme="majorHAnsi"/>
          <w:b/>
          <w:sz w:val="22"/>
          <w:szCs w:val="22"/>
          <w:u w:val="single"/>
          <w:lang w:val="lt-LT"/>
        </w:rPr>
        <w:t>specifikacija“ grafoje</w:t>
      </w:r>
      <w:proofErr w:type="gramEnd"/>
      <w:r w:rsidRPr="008E62AA">
        <w:rPr>
          <w:rFonts w:asciiTheme="majorHAnsi" w:hAnsiTheme="majorHAnsi"/>
          <w:b/>
          <w:sz w:val="22"/>
          <w:szCs w:val="22"/>
          <w:u w:val="single"/>
          <w:lang w:val="lt-LT"/>
        </w:rPr>
        <w:t xml:space="preserve"> „</w:t>
      </w:r>
      <w:r w:rsidRPr="008E62AA">
        <w:rPr>
          <w:rFonts w:asciiTheme="majorHAnsi" w:hAnsiTheme="majorHAnsi"/>
          <w:b/>
          <w:sz w:val="22"/>
          <w:szCs w:val="22"/>
          <w:u w:val="single"/>
        </w:rPr>
        <w:t>Siūlomos parametrų reikšmės</w:t>
      </w:r>
      <w:r w:rsidRPr="008E62AA">
        <w:rPr>
          <w:rFonts w:asciiTheme="majorHAnsi" w:hAnsiTheme="majorHAnsi"/>
          <w:b/>
          <w:sz w:val="22"/>
          <w:szCs w:val="22"/>
          <w:u w:val="single"/>
          <w:lang w:val="lt-LT"/>
        </w:rPr>
        <w:t>“ turi būti nurodytas puslapis, kuriame yra atžyma</w:t>
      </w:r>
      <w:r w:rsidRPr="008E62AA">
        <w:rPr>
          <w:rFonts w:asciiTheme="majorHAnsi" w:hAnsiTheme="majorHAnsi"/>
          <w:b/>
          <w:sz w:val="22"/>
          <w:szCs w:val="22"/>
          <w:lang w:val="lt-LT"/>
        </w:rPr>
        <w:t xml:space="preserve">. </w:t>
      </w:r>
      <w:r w:rsidRPr="008E62AA">
        <w:rPr>
          <w:rFonts w:asciiTheme="majorHAnsi" w:hAnsiTheme="majorHAnsi"/>
          <w:b/>
          <w:iCs/>
          <w:sz w:val="22"/>
          <w:szCs w:val="22"/>
        </w:rPr>
        <w:t>Pateikiamos skaitmeninės dokumentų kopijos</w:t>
      </w:r>
      <w:r w:rsidRPr="008E62AA">
        <w:rPr>
          <w:rFonts w:asciiTheme="majorHAnsi" w:hAnsiTheme="majorHAnsi"/>
          <w:b/>
          <w:sz w:val="22"/>
          <w:szCs w:val="22"/>
        </w:rPr>
        <w:t>.</w:t>
      </w:r>
    </w:p>
    <w:p w:rsidR="00565D8B" w:rsidRDefault="00565D8B" w:rsidP="00565D8B">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9E1158" w:rsidRPr="00E67A39" w:rsidRDefault="009E1158" w:rsidP="009E115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0A5494">
        <w:rPr>
          <w:rFonts w:asciiTheme="majorHAnsi" w:hAnsiTheme="majorHAnsi" w:cs="Times New Roman"/>
          <w:color w:val="auto"/>
        </w:rPr>
        <w:t>8</w:t>
      </w:r>
      <w:r w:rsidRPr="00E67A39">
        <w:rPr>
          <w:rFonts w:asciiTheme="majorHAnsi" w:hAnsiTheme="majorHAnsi" w:cs="Times New Roman"/>
          <w:color w:val="auto"/>
        </w:rPr>
        <w:t>. Galimybę pasinaudoti kitų ūkio subjektų ištekliais patvirti</w:t>
      </w:r>
      <w:r w:rsidR="00E67A39">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9B2772" w:rsidRPr="00AF2A37" w:rsidRDefault="009B2772" w:rsidP="009B2772">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 arba jo įgalioto asmens (pateikiamas įgaliojimas).</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w:t>
      </w:r>
      <w:r w:rsidRPr="007750CB">
        <w:rPr>
          <w:rFonts w:asciiTheme="majorHAnsi" w:hAnsiTheme="majorHAnsi"/>
          <w:color w:val="000000"/>
          <w:sz w:val="22"/>
          <w:szCs w:val="22"/>
        </w:rPr>
        <w:lastRenderedPageBreak/>
        <w:t>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8E62AA" w:rsidRPr="008E62AA" w:rsidRDefault="008E62AA" w:rsidP="008E62AA">
      <w:pPr>
        <w:rPr>
          <w:lang w:val="lt-LT" w:eastAsia="lt-LT"/>
        </w:rPr>
      </w:pPr>
    </w:p>
    <w:p w:rsidR="008E62AA" w:rsidRPr="00D05B06" w:rsidRDefault="008E62AA" w:rsidP="008E62AA">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8E62AA" w:rsidRPr="00D05B06" w:rsidRDefault="008E62AA" w:rsidP="008E62AA">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E8022D" w:rsidRPr="00DB0B7E" w:rsidRDefault="00E8022D" w:rsidP="003170DA">
      <w:pPr>
        <w:pStyle w:val="Body2"/>
        <w:spacing w:after="0"/>
        <w:ind w:firstLine="1152"/>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F47033">
        <w:rPr>
          <w:rFonts w:asciiTheme="majorHAnsi" w:hAnsiTheme="majorHAnsi"/>
          <w:b/>
          <w:iCs/>
          <w:color w:val="548DD4" w:themeColor="text2" w:themeTint="99"/>
          <w:sz w:val="22"/>
          <w:szCs w:val="22"/>
        </w:rPr>
        <w:t xml:space="preserve">2025 m. </w:t>
      </w:r>
      <w:r w:rsidR="00F47033" w:rsidRPr="00F47033">
        <w:rPr>
          <w:rFonts w:asciiTheme="majorHAnsi" w:hAnsiTheme="majorHAnsi"/>
          <w:b/>
          <w:iCs/>
          <w:color w:val="548DD4" w:themeColor="text2" w:themeTint="99"/>
          <w:sz w:val="22"/>
          <w:szCs w:val="22"/>
        </w:rPr>
        <w:t>balandžio 4</w:t>
      </w:r>
      <w:r w:rsidR="00366696" w:rsidRPr="00F47033">
        <w:rPr>
          <w:rFonts w:asciiTheme="majorHAnsi" w:hAnsiTheme="majorHAnsi"/>
          <w:b/>
          <w:iCs/>
          <w:color w:val="548DD4" w:themeColor="text2" w:themeTint="99"/>
          <w:sz w:val="22"/>
          <w:szCs w:val="22"/>
        </w:rPr>
        <w:t xml:space="preserve"> d. 0</w:t>
      </w:r>
      <w:r w:rsidR="00F47033" w:rsidRPr="00F47033">
        <w:rPr>
          <w:rFonts w:asciiTheme="majorHAnsi" w:hAnsiTheme="majorHAnsi"/>
          <w:b/>
          <w:iCs/>
          <w:color w:val="548DD4" w:themeColor="text2" w:themeTint="99"/>
          <w:sz w:val="22"/>
          <w:szCs w:val="22"/>
        </w:rPr>
        <w:t>9</w:t>
      </w:r>
      <w:r w:rsidR="00AF7788" w:rsidRPr="00F47033">
        <w:rPr>
          <w:rFonts w:asciiTheme="majorHAnsi" w:hAnsiTheme="majorHAnsi"/>
          <w:b/>
          <w:iCs/>
          <w:color w:val="548DD4" w:themeColor="text2" w:themeTint="99"/>
          <w:sz w:val="22"/>
          <w:szCs w:val="22"/>
        </w:rPr>
        <w:t xml:space="preserve"> val. 30 min</w:t>
      </w:r>
      <w:r w:rsidR="00AF7788" w:rsidRPr="00F47033">
        <w:rPr>
          <w:rFonts w:asciiTheme="majorHAnsi" w:hAnsiTheme="majorHAnsi"/>
          <w:b/>
          <w:iCs/>
          <w:sz w:val="22"/>
          <w:szCs w:val="22"/>
        </w:rPr>
        <w:t>.</w:t>
      </w:r>
      <w:r w:rsidR="00AF7788" w:rsidRPr="00F47033">
        <w:rPr>
          <w:rFonts w:asciiTheme="majorHAnsi" w:hAnsiTheme="majorHAnsi"/>
          <w:iCs/>
          <w:sz w:val="22"/>
          <w:szCs w:val="22"/>
        </w:rPr>
        <w:t xml:space="preserve"> </w:t>
      </w:r>
      <w:r w:rsidR="00AF7788" w:rsidRPr="00F47033">
        <w:rPr>
          <w:rFonts w:asciiTheme="majorHAnsi" w:hAnsiTheme="majorHAnsi"/>
          <w:iCs/>
          <w:sz w:val="22"/>
          <w:szCs w:val="22"/>
          <w:u w:val="single"/>
        </w:rPr>
        <w:t xml:space="preserve">Jei pasiūlymas teikiamas šifruotas, slaptažodis turi būti pateiktas </w:t>
      </w:r>
      <w:r w:rsidR="00AF7788" w:rsidRPr="00F47033">
        <w:rPr>
          <w:rFonts w:asciiTheme="majorHAnsi" w:hAnsiTheme="majorHAnsi"/>
          <w:b/>
          <w:iCs/>
          <w:color w:val="548DD4" w:themeColor="text2" w:themeTint="99"/>
          <w:sz w:val="22"/>
          <w:szCs w:val="22"/>
          <w:u w:val="single"/>
        </w:rPr>
        <w:t xml:space="preserve">2025 m. </w:t>
      </w:r>
      <w:r w:rsidR="00F47033" w:rsidRPr="00F47033">
        <w:rPr>
          <w:rFonts w:asciiTheme="majorHAnsi" w:hAnsiTheme="majorHAnsi"/>
          <w:b/>
          <w:iCs/>
          <w:color w:val="548DD4" w:themeColor="text2" w:themeTint="99"/>
          <w:sz w:val="22"/>
          <w:szCs w:val="22"/>
          <w:u w:val="single"/>
        </w:rPr>
        <w:t>balandžio 4</w:t>
      </w:r>
      <w:r w:rsidR="00AF7788" w:rsidRPr="00F47033">
        <w:rPr>
          <w:rFonts w:asciiTheme="majorHAnsi" w:hAnsiTheme="majorHAnsi"/>
          <w:b/>
          <w:iCs/>
          <w:color w:val="548DD4" w:themeColor="text2" w:themeTint="99"/>
          <w:sz w:val="22"/>
          <w:szCs w:val="22"/>
          <w:u w:val="single"/>
        </w:rPr>
        <w:t xml:space="preserve"> d.</w:t>
      </w:r>
      <w:r w:rsidR="00AF7788" w:rsidRPr="00F47033">
        <w:rPr>
          <w:rFonts w:asciiTheme="majorHAnsi" w:hAnsiTheme="majorHAnsi"/>
          <w:iCs/>
          <w:color w:val="548DD4" w:themeColor="text2" w:themeTint="99"/>
          <w:sz w:val="22"/>
          <w:szCs w:val="22"/>
          <w:u w:val="single"/>
        </w:rPr>
        <w:t xml:space="preserve"> intervale </w:t>
      </w:r>
      <w:r w:rsidR="00366696" w:rsidRPr="00F47033">
        <w:rPr>
          <w:rFonts w:asciiTheme="majorHAnsi" w:hAnsiTheme="majorHAnsi"/>
          <w:b/>
          <w:iCs/>
          <w:color w:val="548DD4" w:themeColor="text2" w:themeTint="99"/>
          <w:sz w:val="22"/>
          <w:szCs w:val="22"/>
          <w:u w:val="single"/>
        </w:rPr>
        <w:t>0</w:t>
      </w:r>
      <w:r w:rsidR="00F47033" w:rsidRPr="00F47033">
        <w:rPr>
          <w:rFonts w:asciiTheme="majorHAnsi" w:hAnsiTheme="majorHAnsi"/>
          <w:b/>
          <w:iCs/>
          <w:color w:val="548DD4" w:themeColor="text2" w:themeTint="99"/>
          <w:sz w:val="22"/>
          <w:szCs w:val="22"/>
          <w:u w:val="single"/>
        </w:rPr>
        <w:t>9</w:t>
      </w:r>
      <w:r w:rsidR="00366696" w:rsidRPr="00F47033">
        <w:rPr>
          <w:rFonts w:asciiTheme="majorHAnsi" w:hAnsiTheme="majorHAnsi"/>
          <w:b/>
          <w:iCs/>
          <w:color w:val="548DD4" w:themeColor="text2" w:themeTint="99"/>
          <w:sz w:val="22"/>
          <w:szCs w:val="22"/>
          <w:u w:val="single"/>
        </w:rPr>
        <w:t>.00 – 0</w:t>
      </w:r>
      <w:r w:rsidR="00F47033" w:rsidRPr="00F47033">
        <w:rPr>
          <w:rFonts w:asciiTheme="majorHAnsi" w:hAnsiTheme="majorHAnsi"/>
          <w:b/>
          <w:iCs/>
          <w:color w:val="548DD4" w:themeColor="text2" w:themeTint="99"/>
          <w:sz w:val="22"/>
          <w:szCs w:val="22"/>
          <w:u w:val="single"/>
        </w:rPr>
        <w:t>9</w:t>
      </w:r>
      <w:r w:rsidR="00AF7788" w:rsidRPr="00F47033">
        <w:rPr>
          <w:rFonts w:asciiTheme="majorHAnsi" w:hAnsiTheme="majorHAnsi"/>
          <w:b/>
          <w:iCs/>
          <w:color w:val="548DD4" w:themeColor="text2" w:themeTint="99"/>
          <w:sz w:val="22"/>
          <w:szCs w:val="22"/>
          <w:u w:val="single"/>
        </w:rPr>
        <w:t>.30 val.</w:t>
      </w:r>
      <w:r w:rsidR="00AF7788" w:rsidRPr="00F47033">
        <w:rPr>
          <w:rFonts w:asciiTheme="majorHAnsi" w:hAnsiTheme="majorHAnsi"/>
          <w:iCs/>
          <w:color w:val="548DD4" w:themeColor="text2" w:themeTint="99"/>
          <w:sz w:val="22"/>
          <w:szCs w:val="22"/>
          <w:u w:val="single"/>
        </w:rPr>
        <w:t xml:space="preserve"> </w:t>
      </w:r>
      <w:r w:rsidR="00AF7788" w:rsidRPr="00F47033">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0E05E5" w:rsidRPr="007750CB" w:rsidRDefault="00B2745B" w:rsidP="000B4CC1">
      <w:pPr>
        <w:ind w:firstLine="1296"/>
        <w:jc w:val="both"/>
        <w:textAlignment w:val="center"/>
        <w:rPr>
          <w:rFonts w:asciiTheme="majorHAnsi" w:eastAsia="Times New Roman" w:hAnsiTheme="majorHAnsi"/>
          <w:color w:val="000000"/>
          <w:sz w:val="22"/>
          <w:szCs w:val="22"/>
          <w:bdr w:val="none" w:sz="0" w:space="0" w:color="auto"/>
        </w:rPr>
      </w:pPr>
      <w:r w:rsidRPr="007750CB">
        <w:rPr>
          <w:rFonts w:asciiTheme="majorHAnsi" w:hAnsiTheme="majorHAnsi"/>
          <w:sz w:val="22"/>
          <w:szCs w:val="22"/>
          <w:lang w:val="lt-LT"/>
        </w:rPr>
        <w:t xml:space="preserve">17.2. Taikomos </w:t>
      </w:r>
      <w:r w:rsidR="000E05E5" w:rsidRPr="007750CB">
        <w:rPr>
          <w:rFonts w:asciiTheme="majorHAnsi" w:hAnsiTheme="majorHAnsi"/>
          <w:sz w:val="22"/>
          <w:szCs w:val="22"/>
          <w:lang w:val="lt-LT"/>
        </w:rPr>
        <w:t>Viešųjų p</w:t>
      </w:r>
      <w:r w:rsidR="00696E47">
        <w:rPr>
          <w:rFonts w:asciiTheme="majorHAnsi" w:hAnsiTheme="majorHAnsi"/>
          <w:sz w:val="22"/>
          <w:szCs w:val="22"/>
          <w:lang w:val="lt-LT"/>
        </w:rPr>
        <w:t>i</w:t>
      </w:r>
      <w:r w:rsidR="000E05E5" w:rsidRPr="007750CB">
        <w:rPr>
          <w:rFonts w:asciiTheme="majorHAnsi" w:hAnsiTheme="majorHAnsi"/>
          <w:sz w:val="22"/>
          <w:szCs w:val="22"/>
          <w:lang w:val="lt-LT"/>
        </w:rPr>
        <w:t xml:space="preserve">rkimų tarnybos direktoriaus </w:t>
      </w:r>
      <w:r w:rsidR="000B4CC1" w:rsidRPr="007750CB">
        <w:rPr>
          <w:rFonts w:asciiTheme="majorHAnsi" w:hAnsiTheme="majorHAnsi"/>
          <w:bCs/>
          <w:color w:val="000000"/>
          <w:sz w:val="22"/>
          <w:szCs w:val="22"/>
          <w:lang w:val="lt-LT"/>
        </w:rPr>
        <w:t>2024 m. vasario 8 d. įsakymu Nr. 1S-19</w:t>
      </w:r>
      <w:r w:rsidR="000B4CC1" w:rsidRPr="007750CB">
        <w:rPr>
          <w:rFonts w:asciiTheme="majorHAnsi" w:eastAsia="Times New Roman" w:hAnsiTheme="majorHAnsi"/>
          <w:color w:val="000000"/>
          <w:sz w:val="22"/>
          <w:szCs w:val="22"/>
          <w:bdr w:val="none" w:sz="0" w:space="0" w:color="auto"/>
        </w:rPr>
        <w:t xml:space="preserve"> „</w:t>
      </w:r>
      <w:r w:rsidR="000B4CC1" w:rsidRPr="007750CB">
        <w:rPr>
          <w:rFonts w:asciiTheme="majorHAnsi" w:hAnsiTheme="majorHAnsi"/>
          <w:bCs/>
          <w:color w:val="000000"/>
          <w:sz w:val="22"/>
          <w:szCs w:val="22"/>
          <w:lang w:val="lt-LT"/>
        </w:rPr>
        <w:t>Dėl prekių viešojo pirkimo–pardavimo sutarties tipinių sąlygų patvirtinimo“ patvirtintos</w:t>
      </w:r>
      <w:r w:rsidR="000E05E5" w:rsidRPr="007750CB">
        <w:rPr>
          <w:rFonts w:asciiTheme="majorHAnsi" w:hAnsiTheme="majorHAnsi"/>
          <w:sz w:val="22"/>
          <w:szCs w:val="22"/>
          <w:shd w:val="clear" w:color="auto" w:fill="FFFFFF"/>
        </w:rPr>
        <w:t xml:space="preserve"> Prekių viešojo pirkimo–pardavimo sutarties specialiosios sąlygos</w:t>
      </w:r>
      <w:r w:rsidR="000E05E5" w:rsidRPr="007750CB">
        <w:rPr>
          <w:rFonts w:asciiTheme="majorHAnsi" w:hAnsiTheme="majorHAnsi"/>
          <w:sz w:val="22"/>
          <w:szCs w:val="22"/>
          <w:lang w:val="lt-LT"/>
        </w:rPr>
        <w:t xml:space="preserve"> (2 priedas) ir p</w:t>
      </w:r>
      <w:r w:rsidR="000E05E5" w:rsidRPr="007750CB">
        <w:rPr>
          <w:rFonts w:asciiTheme="majorHAnsi" w:hAnsiTheme="majorHAnsi"/>
          <w:sz w:val="22"/>
          <w:szCs w:val="22"/>
          <w:shd w:val="clear" w:color="auto" w:fill="FFFFFF"/>
        </w:rPr>
        <w:t>rekių viešojo pirkimo–pardavimo sutarties bendrosios sąlygos</w:t>
      </w:r>
      <w:r w:rsidR="000E05E5" w:rsidRPr="007750CB">
        <w:rPr>
          <w:rFonts w:asciiTheme="majorHAnsi" w:hAnsiTheme="majorHAnsi"/>
          <w:sz w:val="22"/>
          <w:szCs w:val="22"/>
          <w:lang w:val="lt-LT"/>
        </w:rPr>
        <w:t xml:space="preserve"> (</w:t>
      </w:r>
      <w:r w:rsidR="000B4CC1" w:rsidRPr="007750CB">
        <w:rPr>
          <w:rFonts w:asciiTheme="majorHAnsi" w:hAnsiTheme="majorHAnsi"/>
          <w:sz w:val="22"/>
          <w:szCs w:val="22"/>
          <w:lang w:val="lt-LT"/>
        </w:rPr>
        <w:t>3</w:t>
      </w:r>
      <w:r w:rsidR="000E05E5" w:rsidRPr="007750CB">
        <w:rPr>
          <w:rFonts w:asciiTheme="majorHAnsi" w:hAnsiTheme="majorHAnsi"/>
          <w:sz w:val="22"/>
          <w:szCs w:val="22"/>
          <w:lang w:val="lt-LT"/>
        </w:rPr>
        <w:t xml:space="preserve">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1A3009"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0A5494">
        <w:rPr>
          <w:rFonts w:asciiTheme="majorHAnsi" w:hAnsiTheme="majorHAnsi"/>
          <w:b/>
          <w:bCs/>
          <w:sz w:val="22"/>
          <w:szCs w:val="22"/>
        </w:rPr>
        <w:t>KASEČIŲ, SKIRTŲ LĄSTELIŲ UŽŠALDYMUI IR LAIKYMUI SKYSTAME AZOTE</w:t>
      </w:r>
      <w:r w:rsidRPr="007750CB">
        <w:rPr>
          <w:rFonts w:asciiTheme="majorHAnsi" w:hAnsiTheme="majorHAnsi"/>
          <w:b/>
          <w:bCs/>
          <w:sz w:val="22"/>
          <w:szCs w:val="22"/>
        </w:rPr>
        <w:t xml:space="preserve"> 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 xml:space="preserve">elefono numeris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įprastu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E6E" w:rsidRDefault="00321E6E" w:rsidP="006670D4">
      <w:r>
        <w:separator/>
      </w:r>
    </w:p>
  </w:endnote>
  <w:endnote w:type="continuationSeparator" w:id="0">
    <w:p w:rsidR="00321E6E" w:rsidRDefault="00321E6E"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E6E" w:rsidRDefault="00321E6E" w:rsidP="006670D4">
      <w:r>
        <w:separator/>
      </w:r>
    </w:p>
  </w:footnote>
  <w:footnote w:type="continuationSeparator" w:id="0">
    <w:p w:rsidR="00321E6E" w:rsidRDefault="00321E6E" w:rsidP="006670D4">
      <w:r>
        <w:continuationSeparator/>
      </w:r>
    </w:p>
  </w:footnote>
  <w:footnote w:id="1">
    <w:p w:rsidR="00565D8B" w:rsidRPr="00C54A7B" w:rsidRDefault="00565D8B"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65D8B" w:rsidRPr="00C54A7B" w:rsidRDefault="00565D8B"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565D8B" w:rsidRDefault="00565D8B"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565D8B" w:rsidRPr="00551FCA" w:rsidRDefault="00565D8B"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5494"/>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307C"/>
    <w:rsid w:val="0015441F"/>
    <w:rsid w:val="0015721B"/>
    <w:rsid w:val="00166664"/>
    <w:rsid w:val="00166E48"/>
    <w:rsid w:val="00167A78"/>
    <w:rsid w:val="00170A73"/>
    <w:rsid w:val="00170AFF"/>
    <w:rsid w:val="00171971"/>
    <w:rsid w:val="00175232"/>
    <w:rsid w:val="00175344"/>
    <w:rsid w:val="00176FD6"/>
    <w:rsid w:val="00177FEF"/>
    <w:rsid w:val="00185A0F"/>
    <w:rsid w:val="00193FA1"/>
    <w:rsid w:val="00194CAF"/>
    <w:rsid w:val="001A000F"/>
    <w:rsid w:val="001A0590"/>
    <w:rsid w:val="001A07ED"/>
    <w:rsid w:val="001A2856"/>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F3813"/>
    <w:rsid w:val="0020710E"/>
    <w:rsid w:val="0020735C"/>
    <w:rsid w:val="00211B9C"/>
    <w:rsid w:val="00211F9F"/>
    <w:rsid w:val="00213A63"/>
    <w:rsid w:val="002170CB"/>
    <w:rsid w:val="00221DD7"/>
    <w:rsid w:val="002226EE"/>
    <w:rsid w:val="00233AAF"/>
    <w:rsid w:val="00235644"/>
    <w:rsid w:val="00235C04"/>
    <w:rsid w:val="002374C3"/>
    <w:rsid w:val="00237CFC"/>
    <w:rsid w:val="00237E54"/>
    <w:rsid w:val="00237E7D"/>
    <w:rsid w:val="0024242E"/>
    <w:rsid w:val="002505FD"/>
    <w:rsid w:val="00250A48"/>
    <w:rsid w:val="00252C07"/>
    <w:rsid w:val="00255AA4"/>
    <w:rsid w:val="00255F2C"/>
    <w:rsid w:val="0025773E"/>
    <w:rsid w:val="00260070"/>
    <w:rsid w:val="0026307E"/>
    <w:rsid w:val="0027359A"/>
    <w:rsid w:val="002834DC"/>
    <w:rsid w:val="00284C66"/>
    <w:rsid w:val="00285742"/>
    <w:rsid w:val="00286F0B"/>
    <w:rsid w:val="00287139"/>
    <w:rsid w:val="00290ACF"/>
    <w:rsid w:val="00292C14"/>
    <w:rsid w:val="00294115"/>
    <w:rsid w:val="002950C9"/>
    <w:rsid w:val="002A04B5"/>
    <w:rsid w:val="002A1085"/>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F07EC"/>
    <w:rsid w:val="002F087E"/>
    <w:rsid w:val="002F10F6"/>
    <w:rsid w:val="002F202E"/>
    <w:rsid w:val="002F2D81"/>
    <w:rsid w:val="002F68FB"/>
    <w:rsid w:val="002F6B9A"/>
    <w:rsid w:val="002F76C9"/>
    <w:rsid w:val="00305B83"/>
    <w:rsid w:val="0031233A"/>
    <w:rsid w:val="003170DA"/>
    <w:rsid w:val="00321E6E"/>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46EB"/>
    <w:rsid w:val="005A5643"/>
    <w:rsid w:val="005A6990"/>
    <w:rsid w:val="005B04ED"/>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3031"/>
    <w:rsid w:val="006006D8"/>
    <w:rsid w:val="00601A57"/>
    <w:rsid w:val="00602473"/>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323E"/>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637D"/>
    <w:rsid w:val="006D45A9"/>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70045B"/>
    <w:rsid w:val="00700DC1"/>
    <w:rsid w:val="00702FE2"/>
    <w:rsid w:val="0071112A"/>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C76"/>
    <w:rsid w:val="00767B31"/>
    <w:rsid w:val="007704D5"/>
    <w:rsid w:val="00772D6E"/>
    <w:rsid w:val="007730B3"/>
    <w:rsid w:val="0077352F"/>
    <w:rsid w:val="007737EA"/>
    <w:rsid w:val="00774419"/>
    <w:rsid w:val="00774926"/>
    <w:rsid w:val="007750CB"/>
    <w:rsid w:val="00775E70"/>
    <w:rsid w:val="00776F47"/>
    <w:rsid w:val="0078169B"/>
    <w:rsid w:val="0078264A"/>
    <w:rsid w:val="00784B64"/>
    <w:rsid w:val="00786511"/>
    <w:rsid w:val="00786680"/>
    <w:rsid w:val="00787103"/>
    <w:rsid w:val="00787C3C"/>
    <w:rsid w:val="007915D2"/>
    <w:rsid w:val="00791AD3"/>
    <w:rsid w:val="00793254"/>
    <w:rsid w:val="0079357B"/>
    <w:rsid w:val="007A130A"/>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21AE3"/>
    <w:rsid w:val="008220D1"/>
    <w:rsid w:val="0082243A"/>
    <w:rsid w:val="008241D8"/>
    <w:rsid w:val="00824A94"/>
    <w:rsid w:val="00827F50"/>
    <w:rsid w:val="008307EC"/>
    <w:rsid w:val="00831178"/>
    <w:rsid w:val="008448FC"/>
    <w:rsid w:val="008507A3"/>
    <w:rsid w:val="00852FA9"/>
    <w:rsid w:val="00854E68"/>
    <w:rsid w:val="00861C0B"/>
    <w:rsid w:val="00862710"/>
    <w:rsid w:val="00863425"/>
    <w:rsid w:val="008659A7"/>
    <w:rsid w:val="00865DE7"/>
    <w:rsid w:val="008740BD"/>
    <w:rsid w:val="00876AA2"/>
    <w:rsid w:val="00880171"/>
    <w:rsid w:val="00880865"/>
    <w:rsid w:val="00881B21"/>
    <w:rsid w:val="00881C4F"/>
    <w:rsid w:val="0088627D"/>
    <w:rsid w:val="00891B82"/>
    <w:rsid w:val="00892652"/>
    <w:rsid w:val="00892C72"/>
    <w:rsid w:val="00893A62"/>
    <w:rsid w:val="008A22DB"/>
    <w:rsid w:val="008B0CC4"/>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529D"/>
    <w:rsid w:val="00956707"/>
    <w:rsid w:val="00960FCF"/>
    <w:rsid w:val="00961391"/>
    <w:rsid w:val="00961670"/>
    <w:rsid w:val="00965EF8"/>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1267B"/>
    <w:rsid w:val="00A12B89"/>
    <w:rsid w:val="00A1386B"/>
    <w:rsid w:val="00A14E7F"/>
    <w:rsid w:val="00A15640"/>
    <w:rsid w:val="00A1568A"/>
    <w:rsid w:val="00A202EA"/>
    <w:rsid w:val="00A24F91"/>
    <w:rsid w:val="00A2780B"/>
    <w:rsid w:val="00A31223"/>
    <w:rsid w:val="00A329EB"/>
    <w:rsid w:val="00A35AF3"/>
    <w:rsid w:val="00A47CE3"/>
    <w:rsid w:val="00A50E55"/>
    <w:rsid w:val="00A51498"/>
    <w:rsid w:val="00A51C62"/>
    <w:rsid w:val="00A60D47"/>
    <w:rsid w:val="00A61452"/>
    <w:rsid w:val="00A63153"/>
    <w:rsid w:val="00A64BAF"/>
    <w:rsid w:val="00A66B1E"/>
    <w:rsid w:val="00A71C53"/>
    <w:rsid w:val="00A72B93"/>
    <w:rsid w:val="00A75F53"/>
    <w:rsid w:val="00A80790"/>
    <w:rsid w:val="00A80ED8"/>
    <w:rsid w:val="00A82CD3"/>
    <w:rsid w:val="00A82E4F"/>
    <w:rsid w:val="00A832FA"/>
    <w:rsid w:val="00A91EAB"/>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F0F98"/>
    <w:rsid w:val="00CF1248"/>
    <w:rsid w:val="00CF3C23"/>
    <w:rsid w:val="00CF7373"/>
    <w:rsid w:val="00D032B4"/>
    <w:rsid w:val="00D07B2E"/>
    <w:rsid w:val="00D122F2"/>
    <w:rsid w:val="00D12353"/>
    <w:rsid w:val="00D1251B"/>
    <w:rsid w:val="00D14A00"/>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7D44"/>
    <w:rsid w:val="00EE7F7B"/>
    <w:rsid w:val="00EF0422"/>
    <w:rsid w:val="00EF2AD9"/>
    <w:rsid w:val="00EF52E1"/>
    <w:rsid w:val="00EF5B21"/>
    <w:rsid w:val="00EF7D75"/>
    <w:rsid w:val="00F0030D"/>
    <w:rsid w:val="00F03682"/>
    <w:rsid w:val="00F05473"/>
    <w:rsid w:val="00F1031D"/>
    <w:rsid w:val="00F11524"/>
    <w:rsid w:val="00F13B73"/>
    <w:rsid w:val="00F13C91"/>
    <w:rsid w:val="00F20561"/>
    <w:rsid w:val="00F21CDB"/>
    <w:rsid w:val="00F222C0"/>
    <w:rsid w:val="00F31933"/>
    <w:rsid w:val="00F32F7F"/>
    <w:rsid w:val="00F33760"/>
    <w:rsid w:val="00F341B6"/>
    <w:rsid w:val="00F345FA"/>
    <w:rsid w:val="00F35394"/>
    <w:rsid w:val="00F35D84"/>
    <w:rsid w:val="00F360D1"/>
    <w:rsid w:val="00F365BF"/>
    <w:rsid w:val="00F3795E"/>
    <w:rsid w:val="00F4565D"/>
    <w:rsid w:val="00F47033"/>
    <w:rsid w:val="00F5124B"/>
    <w:rsid w:val="00F530FB"/>
    <w:rsid w:val="00F53DE8"/>
    <w:rsid w:val="00F54E35"/>
    <w:rsid w:val="00F55236"/>
    <w:rsid w:val="00F560CB"/>
    <w:rsid w:val="00F56CD9"/>
    <w:rsid w:val="00F5791E"/>
    <w:rsid w:val="00F609F9"/>
    <w:rsid w:val="00F60D6A"/>
    <w:rsid w:val="00F61106"/>
    <w:rsid w:val="00F646AE"/>
    <w:rsid w:val="00F7129D"/>
    <w:rsid w:val="00F71DE1"/>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F6F2F"/>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670080-2FB5-4495-8F2B-4586B326D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21</Pages>
  <Words>41795</Words>
  <Characters>23824</Characters>
  <Application>Microsoft Office Word</Application>
  <DocSecurity>0</DocSecurity>
  <Lines>198</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125</cp:revision>
  <cp:lastPrinted>2021-08-13T13:16:00Z</cp:lastPrinted>
  <dcterms:created xsi:type="dcterms:W3CDTF">2023-12-08T12:01:00Z</dcterms:created>
  <dcterms:modified xsi:type="dcterms:W3CDTF">2025-03-21T11:13:00Z</dcterms:modified>
</cp:coreProperties>
</file>