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AFD1" w14:textId="30AB053A" w:rsidR="004F7E51" w:rsidRDefault="004F7E51" w:rsidP="004F7E51">
      <w:pPr>
        <w:pStyle w:val="Title"/>
        <w:jc w:val="right"/>
        <w:rPr>
          <w:sz w:val="22"/>
          <w:szCs w:val="22"/>
        </w:rPr>
      </w:pPr>
      <w:proofErr w:type="spellStart"/>
      <w:r>
        <w:rPr>
          <w:sz w:val="22"/>
          <w:szCs w:val="22"/>
        </w:rPr>
        <w:t>Projektas</w:t>
      </w:r>
      <w:proofErr w:type="spellEnd"/>
    </w:p>
    <w:p w14:paraId="46B1E0C7" w14:textId="77777777" w:rsidR="004F7E51" w:rsidRPr="00FB0AA3" w:rsidRDefault="004F7E51" w:rsidP="004F7E51">
      <w:pPr>
        <w:pStyle w:val="Title"/>
        <w:jc w:val="center"/>
        <w:rPr>
          <w:rFonts w:ascii="Times New Roman" w:hAnsi="Times New Roman" w:cs="Times New Roman"/>
          <w:sz w:val="22"/>
          <w:szCs w:val="22"/>
        </w:rPr>
      </w:pPr>
    </w:p>
    <w:p w14:paraId="3D842D68" w14:textId="402A87EA" w:rsidR="004F7E51" w:rsidRPr="00FB0AA3" w:rsidRDefault="004F7E51" w:rsidP="004F7E51">
      <w:pPr>
        <w:pStyle w:val="Title"/>
        <w:jc w:val="center"/>
        <w:rPr>
          <w:rFonts w:ascii="Times New Roman" w:hAnsi="Times New Roman" w:cs="Times New Roman"/>
          <w:sz w:val="22"/>
          <w:szCs w:val="22"/>
        </w:rPr>
      </w:pPr>
      <w:r w:rsidRPr="00FB0AA3">
        <w:rPr>
          <w:rFonts w:ascii="Times New Roman" w:hAnsi="Times New Roman" w:cs="Times New Roman"/>
          <w:sz w:val="22"/>
          <w:szCs w:val="22"/>
        </w:rPr>
        <w:t xml:space="preserve">PIRKIMO – PARDAVIMO SUTARTIS Nr. </w:t>
      </w:r>
    </w:p>
    <w:p w14:paraId="16524F2C" w14:textId="072E0B9E" w:rsidR="004F7E51" w:rsidRPr="004F7E51" w:rsidRDefault="004F7E51" w:rsidP="004F7E51">
      <w:pPr>
        <w:jc w:val="center"/>
      </w:pPr>
      <w:r>
        <w:t xml:space="preserve">2025 m.      </w:t>
      </w:r>
    </w:p>
    <w:p w14:paraId="12CED057" w14:textId="77777777" w:rsidR="004F7E51" w:rsidRPr="00F24A41" w:rsidRDefault="004F7E51" w:rsidP="004F7E51">
      <w:pPr>
        <w:widowControl w:val="0"/>
        <w:rPr>
          <w:sz w:val="22"/>
          <w:szCs w:val="22"/>
          <w:lang w:val="lt-LT"/>
        </w:rPr>
      </w:pPr>
    </w:p>
    <w:p w14:paraId="7E5A3F6F" w14:textId="77777777" w:rsidR="004F7E51" w:rsidRPr="00FB0AA3" w:rsidRDefault="004F7E51" w:rsidP="004F7E51">
      <w:pPr>
        <w:widowControl w:val="0"/>
        <w:rPr>
          <w:sz w:val="22"/>
          <w:szCs w:val="22"/>
          <w:u w:val="single"/>
          <w:lang w:val="lt-LT"/>
        </w:rPr>
      </w:pPr>
    </w:p>
    <w:p w14:paraId="67408992" w14:textId="7581629F" w:rsidR="004F7E51" w:rsidRPr="00FB0AA3" w:rsidRDefault="004F7E51" w:rsidP="004F7E51">
      <w:pPr>
        <w:jc w:val="both"/>
        <w:rPr>
          <w:sz w:val="22"/>
          <w:szCs w:val="22"/>
          <w:lang w:val="lt-LT"/>
        </w:rPr>
      </w:pPr>
      <w:r w:rsidRPr="00FB0AA3">
        <w:rPr>
          <w:sz w:val="22"/>
          <w:szCs w:val="22"/>
          <w:lang w:val="lt-LT"/>
        </w:rPr>
        <w:t xml:space="preserve">Viešoji įstaiga </w:t>
      </w:r>
      <w:r w:rsidRPr="00FB0AA3">
        <w:rPr>
          <w:sz w:val="22"/>
          <w:szCs w:val="22"/>
          <w:lang w:val="lt-LT"/>
        </w:rPr>
        <w:t>Lietuvos sporto universitetas</w:t>
      </w:r>
      <w:r w:rsidRPr="00FB0AA3">
        <w:rPr>
          <w:sz w:val="22"/>
          <w:szCs w:val="22"/>
          <w:lang w:val="lt-LT"/>
        </w:rPr>
        <w:t xml:space="preserve"> (toliau – </w:t>
      </w:r>
      <w:r w:rsidRPr="00FB0AA3">
        <w:rPr>
          <w:b/>
          <w:sz w:val="22"/>
          <w:szCs w:val="22"/>
          <w:lang w:val="lt-LT"/>
        </w:rPr>
        <w:t>Pirkėjas</w:t>
      </w:r>
      <w:r w:rsidRPr="00FB0AA3">
        <w:rPr>
          <w:sz w:val="22"/>
          <w:szCs w:val="22"/>
          <w:lang w:val="lt-LT"/>
        </w:rPr>
        <w:t>), atstovaujama rektor</w:t>
      </w:r>
      <w:r w:rsidRPr="00FB0AA3">
        <w:rPr>
          <w:sz w:val="22"/>
          <w:szCs w:val="22"/>
          <w:lang w:val="lt-LT"/>
        </w:rPr>
        <w:t>ė</w:t>
      </w:r>
      <w:r w:rsidRPr="00FB0AA3">
        <w:rPr>
          <w:sz w:val="22"/>
          <w:szCs w:val="22"/>
          <w:lang w:val="lt-LT"/>
        </w:rPr>
        <w:t xml:space="preserve">s </w:t>
      </w:r>
      <w:r w:rsidRPr="00FB0AA3">
        <w:rPr>
          <w:sz w:val="22"/>
          <w:szCs w:val="22"/>
          <w:lang w:val="lt-LT"/>
        </w:rPr>
        <w:t>Dianos</w:t>
      </w:r>
      <w:r w:rsidRPr="00FB0AA3">
        <w:rPr>
          <w:sz w:val="22"/>
          <w:szCs w:val="22"/>
          <w:lang w:val="lt-LT"/>
        </w:rPr>
        <w:t xml:space="preserve"> </w:t>
      </w:r>
      <w:r w:rsidRPr="00FB0AA3">
        <w:rPr>
          <w:sz w:val="22"/>
          <w:szCs w:val="22"/>
          <w:lang w:val="lt-LT"/>
        </w:rPr>
        <w:t>Rėklaitienės</w:t>
      </w:r>
      <w:r w:rsidRPr="00FB0AA3">
        <w:rPr>
          <w:sz w:val="22"/>
          <w:szCs w:val="22"/>
          <w:lang w:val="lt-LT"/>
        </w:rPr>
        <w:t>, veikiančio</w:t>
      </w:r>
      <w:r w:rsidRPr="00FB0AA3">
        <w:rPr>
          <w:sz w:val="22"/>
          <w:szCs w:val="22"/>
          <w:lang w:val="lt-LT"/>
        </w:rPr>
        <w:t>s pagal statutą</w:t>
      </w:r>
      <w:r w:rsidRPr="00FB0AA3">
        <w:rPr>
          <w:sz w:val="22"/>
          <w:szCs w:val="22"/>
          <w:lang w:val="lt-LT"/>
        </w:rPr>
        <w:t xml:space="preserve">, ir ...................(toliau – </w:t>
      </w:r>
      <w:r w:rsidRPr="00FB0AA3">
        <w:rPr>
          <w:b/>
          <w:sz w:val="22"/>
          <w:szCs w:val="22"/>
          <w:lang w:val="lt-LT"/>
        </w:rPr>
        <w:t>Pardavėjas</w:t>
      </w:r>
      <w:r w:rsidRPr="00FB0AA3">
        <w:rPr>
          <w:sz w:val="22"/>
          <w:szCs w:val="22"/>
          <w:lang w:val="lt-LT"/>
        </w:rPr>
        <w:t>), atstovaujama.................., veikiančio........................................., laimėjusi 202</w:t>
      </w:r>
      <w:r w:rsidRPr="00FB0AA3">
        <w:rPr>
          <w:sz w:val="22"/>
          <w:szCs w:val="22"/>
          <w:lang w:val="lt-LT"/>
        </w:rPr>
        <w:t>5</w:t>
      </w:r>
      <w:r w:rsidRPr="00FB0AA3">
        <w:rPr>
          <w:sz w:val="22"/>
          <w:szCs w:val="22"/>
          <w:lang w:val="lt-LT"/>
        </w:rPr>
        <w:t xml:space="preserve"> m. </w:t>
      </w:r>
      <w:r w:rsidRPr="00FB0AA3">
        <w:rPr>
          <w:sz w:val="22"/>
          <w:szCs w:val="22"/>
          <w:lang w:val="lt-LT"/>
        </w:rPr>
        <w:t xml:space="preserve">   </w:t>
      </w:r>
      <w:r w:rsidRPr="00FB0AA3">
        <w:rPr>
          <w:sz w:val="22"/>
          <w:szCs w:val="22"/>
          <w:lang w:val="lt-LT"/>
        </w:rPr>
        <w:t xml:space="preserve"> .......d. skelbtą </w:t>
      </w:r>
      <w:r w:rsidRPr="00FB0AA3">
        <w:rPr>
          <w:sz w:val="22"/>
          <w:szCs w:val="22"/>
          <w:lang w:val="lt-LT"/>
        </w:rPr>
        <w:t>skelbiamos apklausos</w:t>
      </w:r>
      <w:r w:rsidRPr="00FB0AA3">
        <w:rPr>
          <w:sz w:val="22"/>
          <w:szCs w:val="22"/>
          <w:lang w:val="lt-LT"/>
        </w:rPr>
        <w:t xml:space="preserve"> būdu vykusį „</w:t>
      </w:r>
      <w:r w:rsidRPr="00FB0AA3">
        <w:rPr>
          <w:bCs/>
          <w:sz w:val="22"/>
          <w:szCs w:val="22"/>
          <w:lang w:val="lt-LT"/>
        </w:rPr>
        <w:t xml:space="preserve">                   </w:t>
      </w:r>
      <w:r w:rsidRPr="00FB0AA3">
        <w:rPr>
          <w:bCs/>
          <w:sz w:val="22"/>
          <w:szCs w:val="22"/>
          <w:lang w:val="lt-LT"/>
        </w:rPr>
        <w:t>“ viešąjį</w:t>
      </w:r>
      <w:r w:rsidRPr="00FB0AA3">
        <w:rPr>
          <w:sz w:val="22"/>
          <w:szCs w:val="22"/>
          <w:lang w:val="lt-LT"/>
        </w:rPr>
        <w:t xml:space="preserve"> pirkimą (CVP IS Nr.           ) (toliau - Pirkimas), sudarė šią sutartį:</w:t>
      </w:r>
    </w:p>
    <w:p w14:paraId="31EA96CF" w14:textId="77777777" w:rsidR="004F7E51" w:rsidRPr="00FB0AA3" w:rsidRDefault="004F7E51" w:rsidP="004F7E51">
      <w:pPr>
        <w:jc w:val="both"/>
        <w:rPr>
          <w:sz w:val="22"/>
          <w:szCs w:val="22"/>
          <w:lang w:val="lt-LT"/>
        </w:rPr>
      </w:pPr>
    </w:p>
    <w:p w14:paraId="0FA844D7" w14:textId="77777777" w:rsidR="004F7E51" w:rsidRPr="00FB0AA3" w:rsidRDefault="004F7E51" w:rsidP="004F7E51">
      <w:pPr>
        <w:pStyle w:val="ListParagraph"/>
        <w:numPr>
          <w:ilvl w:val="0"/>
          <w:numId w:val="1"/>
        </w:numPr>
        <w:jc w:val="center"/>
        <w:rPr>
          <w:b/>
          <w:sz w:val="22"/>
          <w:szCs w:val="22"/>
          <w:lang w:val="lt-LT"/>
        </w:rPr>
      </w:pPr>
      <w:r w:rsidRPr="00FB0AA3">
        <w:rPr>
          <w:b/>
          <w:sz w:val="22"/>
          <w:szCs w:val="22"/>
          <w:lang w:val="lt-LT"/>
        </w:rPr>
        <w:t>SUTARTIES OBJEKTAS</w:t>
      </w:r>
    </w:p>
    <w:p w14:paraId="4565A414" w14:textId="77777777" w:rsidR="004F7E51" w:rsidRPr="00FB0AA3" w:rsidRDefault="004F7E51" w:rsidP="004F7E51">
      <w:pPr>
        <w:jc w:val="both"/>
        <w:rPr>
          <w:sz w:val="22"/>
          <w:szCs w:val="22"/>
          <w:lang w:val="lt-LT"/>
        </w:rPr>
      </w:pPr>
    </w:p>
    <w:p w14:paraId="6754610A" w14:textId="015421A8" w:rsidR="004F7E51" w:rsidRPr="00FB0AA3" w:rsidRDefault="004F7E51" w:rsidP="004F7E51">
      <w:pPr>
        <w:jc w:val="both"/>
        <w:rPr>
          <w:sz w:val="22"/>
          <w:szCs w:val="22"/>
          <w:lang w:val="lt-LT"/>
        </w:rPr>
      </w:pPr>
      <w:r w:rsidRPr="00FB0AA3">
        <w:rPr>
          <w:sz w:val="22"/>
          <w:szCs w:val="22"/>
          <w:lang w:val="lt-LT"/>
        </w:rPr>
        <w:t xml:space="preserve">1.1. Pardavėjas įsipareigoja </w:t>
      </w:r>
      <w:r w:rsidRPr="00FB0AA3">
        <w:rPr>
          <w:sz w:val="22"/>
          <w:szCs w:val="22"/>
          <w:lang w:val="lt-LT"/>
        </w:rPr>
        <w:t>suteikti</w:t>
      </w:r>
      <w:r w:rsidRPr="00FB0AA3">
        <w:rPr>
          <w:sz w:val="22"/>
          <w:szCs w:val="22"/>
          <w:lang w:val="lt-LT"/>
        </w:rPr>
        <w:t xml:space="preserve"> Pirkėjui </w:t>
      </w:r>
      <w:r w:rsidRPr="00FB0AA3">
        <w:rPr>
          <w:sz w:val="22"/>
          <w:szCs w:val="22"/>
          <w:lang w:val="lt-LT"/>
        </w:rPr>
        <w:t>projekto</w:t>
      </w:r>
      <w:r w:rsidRPr="00FB0AA3">
        <w:rPr>
          <w:sz w:val="22"/>
          <w:szCs w:val="22"/>
        </w:rPr>
        <w:t xml:space="preserve"> </w:t>
      </w:r>
      <w:r w:rsidRPr="00FB0AA3">
        <w:rPr>
          <w:sz w:val="22"/>
          <w:szCs w:val="22"/>
        </w:rPr>
        <w:t>SRF-KT-2022-1-0260</w:t>
      </w:r>
      <w:r w:rsidRPr="00FB0AA3">
        <w:rPr>
          <w:color w:val="000000"/>
          <w:sz w:val="22"/>
          <w:szCs w:val="22"/>
        </w:rPr>
        <w:t xml:space="preserve"> „</w:t>
      </w:r>
      <w:proofErr w:type="spellStart"/>
      <w:r w:rsidRPr="00FB0AA3">
        <w:rPr>
          <w:sz w:val="22"/>
          <w:szCs w:val="22"/>
        </w:rPr>
        <w:t>Inovatyvių</w:t>
      </w:r>
      <w:proofErr w:type="spellEnd"/>
      <w:r w:rsidRPr="00FB0AA3">
        <w:rPr>
          <w:sz w:val="22"/>
          <w:szCs w:val="22"/>
        </w:rPr>
        <w:t xml:space="preserve"> </w:t>
      </w:r>
      <w:proofErr w:type="spellStart"/>
      <w:r w:rsidRPr="00FB0AA3">
        <w:rPr>
          <w:sz w:val="22"/>
          <w:szCs w:val="22"/>
        </w:rPr>
        <w:t>skaitmeninių</w:t>
      </w:r>
      <w:proofErr w:type="spellEnd"/>
      <w:r w:rsidRPr="00FB0AA3">
        <w:rPr>
          <w:sz w:val="22"/>
          <w:szCs w:val="22"/>
        </w:rPr>
        <w:t xml:space="preserve"> </w:t>
      </w:r>
      <w:proofErr w:type="spellStart"/>
      <w:r w:rsidRPr="00FB0AA3">
        <w:rPr>
          <w:sz w:val="22"/>
          <w:szCs w:val="22"/>
        </w:rPr>
        <w:t>technologijų</w:t>
      </w:r>
      <w:proofErr w:type="spellEnd"/>
      <w:r w:rsidRPr="00FB0AA3">
        <w:rPr>
          <w:sz w:val="22"/>
          <w:szCs w:val="22"/>
        </w:rPr>
        <w:t xml:space="preserve"> </w:t>
      </w:r>
      <w:proofErr w:type="spellStart"/>
      <w:r w:rsidRPr="00FB0AA3">
        <w:rPr>
          <w:sz w:val="22"/>
          <w:szCs w:val="22"/>
        </w:rPr>
        <w:t>taikymas</w:t>
      </w:r>
      <w:proofErr w:type="spellEnd"/>
      <w:r w:rsidRPr="00FB0AA3">
        <w:rPr>
          <w:sz w:val="22"/>
          <w:szCs w:val="22"/>
        </w:rPr>
        <w:t xml:space="preserve"> </w:t>
      </w:r>
      <w:proofErr w:type="spellStart"/>
      <w:r w:rsidRPr="00FB0AA3">
        <w:rPr>
          <w:sz w:val="22"/>
          <w:szCs w:val="22"/>
        </w:rPr>
        <w:t>sporto</w:t>
      </w:r>
      <w:proofErr w:type="spellEnd"/>
      <w:r w:rsidRPr="00FB0AA3">
        <w:rPr>
          <w:sz w:val="22"/>
          <w:szCs w:val="22"/>
        </w:rPr>
        <w:t xml:space="preserve"> </w:t>
      </w:r>
      <w:proofErr w:type="spellStart"/>
      <w:r w:rsidRPr="00FB0AA3">
        <w:rPr>
          <w:sz w:val="22"/>
          <w:szCs w:val="22"/>
        </w:rPr>
        <w:t>specialistų</w:t>
      </w:r>
      <w:proofErr w:type="spellEnd"/>
      <w:r w:rsidRPr="00FB0AA3">
        <w:rPr>
          <w:sz w:val="22"/>
          <w:szCs w:val="22"/>
        </w:rPr>
        <w:t xml:space="preserve"> (</w:t>
      </w:r>
      <w:proofErr w:type="spellStart"/>
      <w:r w:rsidRPr="00FB0AA3">
        <w:rPr>
          <w:sz w:val="22"/>
          <w:szCs w:val="22"/>
        </w:rPr>
        <w:t>trenerių</w:t>
      </w:r>
      <w:proofErr w:type="spellEnd"/>
      <w:r w:rsidRPr="00FB0AA3">
        <w:rPr>
          <w:sz w:val="22"/>
          <w:szCs w:val="22"/>
        </w:rPr>
        <w:t xml:space="preserve"> </w:t>
      </w:r>
      <w:proofErr w:type="spellStart"/>
      <w:r w:rsidRPr="00FB0AA3">
        <w:rPr>
          <w:sz w:val="22"/>
          <w:szCs w:val="22"/>
        </w:rPr>
        <w:t>ir</w:t>
      </w:r>
      <w:proofErr w:type="spellEnd"/>
      <w:r w:rsidRPr="00FB0AA3">
        <w:rPr>
          <w:sz w:val="22"/>
          <w:szCs w:val="22"/>
        </w:rPr>
        <w:t xml:space="preserve"> </w:t>
      </w:r>
      <w:proofErr w:type="spellStart"/>
      <w:r w:rsidRPr="00FB0AA3">
        <w:rPr>
          <w:sz w:val="22"/>
          <w:szCs w:val="22"/>
        </w:rPr>
        <w:t>sporto</w:t>
      </w:r>
      <w:proofErr w:type="spellEnd"/>
      <w:r w:rsidRPr="00FB0AA3">
        <w:rPr>
          <w:sz w:val="22"/>
          <w:szCs w:val="22"/>
        </w:rPr>
        <w:t xml:space="preserve"> </w:t>
      </w:r>
      <w:proofErr w:type="spellStart"/>
      <w:r w:rsidRPr="00FB0AA3">
        <w:rPr>
          <w:sz w:val="22"/>
          <w:szCs w:val="22"/>
        </w:rPr>
        <w:t>mokslo</w:t>
      </w:r>
      <w:proofErr w:type="spellEnd"/>
      <w:r w:rsidRPr="00FB0AA3">
        <w:rPr>
          <w:sz w:val="22"/>
          <w:szCs w:val="22"/>
        </w:rPr>
        <w:t xml:space="preserve">) </w:t>
      </w:r>
      <w:proofErr w:type="spellStart"/>
      <w:r w:rsidRPr="00FB0AA3">
        <w:rPr>
          <w:sz w:val="22"/>
          <w:szCs w:val="22"/>
        </w:rPr>
        <w:t>bei</w:t>
      </w:r>
      <w:proofErr w:type="spellEnd"/>
      <w:r w:rsidRPr="00FB0AA3">
        <w:rPr>
          <w:sz w:val="22"/>
          <w:szCs w:val="22"/>
        </w:rPr>
        <w:t xml:space="preserve"> </w:t>
      </w:r>
      <w:proofErr w:type="spellStart"/>
      <w:r w:rsidRPr="00FB0AA3">
        <w:rPr>
          <w:sz w:val="22"/>
          <w:szCs w:val="22"/>
        </w:rPr>
        <w:t>fizinio</w:t>
      </w:r>
      <w:proofErr w:type="spellEnd"/>
      <w:r w:rsidRPr="00FB0AA3">
        <w:rPr>
          <w:sz w:val="22"/>
          <w:szCs w:val="22"/>
        </w:rPr>
        <w:t xml:space="preserve"> </w:t>
      </w:r>
      <w:proofErr w:type="spellStart"/>
      <w:r w:rsidRPr="00FB0AA3">
        <w:rPr>
          <w:sz w:val="22"/>
          <w:szCs w:val="22"/>
        </w:rPr>
        <w:t>ugdymo</w:t>
      </w:r>
      <w:proofErr w:type="spellEnd"/>
      <w:r w:rsidRPr="00FB0AA3">
        <w:rPr>
          <w:sz w:val="22"/>
          <w:szCs w:val="22"/>
        </w:rPr>
        <w:t xml:space="preserve"> </w:t>
      </w:r>
      <w:proofErr w:type="spellStart"/>
      <w:r w:rsidRPr="00FB0AA3">
        <w:rPr>
          <w:sz w:val="22"/>
          <w:szCs w:val="22"/>
        </w:rPr>
        <w:t>pedagogų</w:t>
      </w:r>
      <w:proofErr w:type="spellEnd"/>
      <w:r w:rsidRPr="00FB0AA3">
        <w:rPr>
          <w:sz w:val="22"/>
          <w:szCs w:val="22"/>
        </w:rPr>
        <w:t xml:space="preserve"> </w:t>
      </w:r>
      <w:proofErr w:type="spellStart"/>
      <w:r w:rsidRPr="00FB0AA3">
        <w:rPr>
          <w:sz w:val="22"/>
          <w:szCs w:val="22"/>
        </w:rPr>
        <w:t>profesinėje</w:t>
      </w:r>
      <w:proofErr w:type="spellEnd"/>
      <w:r w:rsidRPr="00FB0AA3">
        <w:rPr>
          <w:sz w:val="22"/>
          <w:szCs w:val="22"/>
        </w:rPr>
        <w:t xml:space="preserve"> </w:t>
      </w:r>
      <w:proofErr w:type="spellStart"/>
      <w:r w:rsidRPr="00FB0AA3">
        <w:rPr>
          <w:sz w:val="22"/>
          <w:szCs w:val="22"/>
        </w:rPr>
        <w:t>veikloje</w:t>
      </w:r>
      <w:proofErr w:type="spellEnd"/>
      <w:r w:rsidRPr="00FB0AA3">
        <w:rPr>
          <w:sz w:val="22"/>
          <w:szCs w:val="22"/>
        </w:rPr>
        <w:t>“</w:t>
      </w:r>
      <w:r w:rsidRPr="00FB0AA3">
        <w:rPr>
          <w:sz w:val="22"/>
          <w:szCs w:val="22"/>
          <w:lang w:val="lt-LT"/>
        </w:rPr>
        <w:t xml:space="preserve"> dalyvių maitinimo paslaugas</w:t>
      </w:r>
      <w:r w:rsidRPr="00FB0AA3">
        <w:rPr>
          <w:bCs/>
          <w:sz w:val="22"/>
          <w:szCs w:val="22"/>
          <w:lang w:eastAsia="lt-LT"/>
        </w:rPr>
        <w:t xml:space="preserve"> </w:t>
      </w:r>
      <w:r w:rsidRPr="00FB0AA3">
        <w:rPr>
          <w:sz w:val="22"/>
          <w:szCs w:val="22"/>
          <w:lang w:val="lt-LT"/>
        </w:rPr>
        <w:t xml:space="preserve">(toliau – </w:t>
      </w:r>
      <w:r w:rsidRPr="00FB0AA3">
        <w:rPr>
          <w:sz w:val="22"/>
          <w:szCs w:val="22"/>
          <w:lang w:val="lt-LT"/>
        </w:rPr>
        <w:t>Paslaugos</w:t>
      </w:r>
      <w:r w:rsidRPr="00FB0AA3">
        <w:rPr>
          <w:sz w:val="22"/>
          <w:szCs w:val="22"/>
          <w:lang w:val="lt-LT"/>
        </w:rPr>
        <w:t>), o Pirkėjas įsipareigoja priimti jas ir už jas sumokėti šioje sutartyje nurodytą kainą sutarties 6 p. numatyta tvarka.</w:t>
      </w:r>
    </w:p>
    <w:p w14:paraId="2B1BAB4E" w14:textId="77777777" w:rsidR="004F7E51" w:rsidRPr="00567FD3" w:rsidRDefault="004F7E51" w:rsidP="004F7E51">
      <w:pPr>
        <w:jc w:val="both"/>
        <w:rPr>
          <w:sz w:val="22"/>
          <w:szCs w:val="22"/>
          <w:lang w:val="lt-LT"/>
        </w:rPr>
      </w:pPr>
    </w:p>
    <w:p w14:paraId="5F878DAD" w14:textId="77777777" w:rsidR="004F7E51" w:rsidRPr="00567FD3" w:rsidRDefault="004F7E51" w:rsidP="004F7E51">
      <w:pPr>
        <w:pStyle w:val="ListParagraph"/>
        <w:numPr>
          <w:ilvl w:val="0"/>
          <w:numId w:val="1"/>
        </w:numPr>
        <w:jc w:val="center"/>
        <w:rPr>
          <w:b/>
          <w:sz w:val="22"/>
          <w:szCs w:val="22"/>
          <w:lang w:val="lt-LT"/>
        </w:rPr>
      </w:pPr>
      <w:r w:rsidRPr="00567FD3">
        <w:rPr>
          <w:b/>
          <w:sz w:val="22"/>
          <w:szCs w:val="22"/>
          <w:lang w:val="lt-LT"/>
        </w:rPr>
        <w:t>SUTARTIES VERTĖ</w:t>
      </w:r>
    </w:p>
    <w:p w14:paraId="6E53047B" w14:textId="77777777" w:rsidR="004F7E51" w:rsidRPr="00567FD3" w:rsidRDefault="004F7E51" w:rsidP="004F7E51">
      <w:pPr>
        <w:pStyle w:val="ListParagraph"/>
        <w:rPr>
          <w:b/>
          <w:sz w:val="22"/>
          <w:szCs w:val="22"/>
          <w:lang w:val="lt-LT"/>
        </w:rPr>
      </w:pPr>
    </w:p>
    <w:p w14:paraId="01DFCC56" w14:textId="7AE19691" w:rsidR="004F7E51" w:rsidRPr="00567FD3" w:rsidRDefault="004F7E51" w:rsidP="004F7E51">
      <w:pPr>
        <w:pStyle w:val="ListParagraph"/>
        <w:ind w:left="0"/>
        <w:jc w:val="both"/>
        <w:rPr>
          <w:sz w:val="22"/>
          <w:szCs w:val="22"/>
          <w:lang w:val="lt-LT" w:eastAsia="lt-LT"/>
        </w:rPr>
      </w:pPr>
      <w:r w:rsidRPr="00567FD3">
        <w:rPr>
          <w:sz w:val="22"/>
          <w:szCs w:val="22"/>
          <w:lang w:val="lt-LT"/>
        </w:rPr>
        <w:t xml:space="preserve">2.1. Sutarčiai taikomas </w:t>
      </w:r>
      <w:r w:rsidRPr="00567FD3">
        <w:rPr>
          <w:b/>
          <w:sz w:val="22"/>
          <w:szCs w:val="22"/>
          <w:lang w:val="lt-LT"/>
        </w:rPr>
        <w:t>fiksuot</w:t>
      </w:r>
      <w:r w:rsidR="00AB33F0">
        <w:rPr>
          <w:b/>
          <w:sz w:val="22"/>
          <w:szCs w:val="22"/>
          <w:lang w:val="lt-LT"/>
        </w:rPr>
        <w:t xml:space="preserve">os kainos </w:t>
      </w:r>
      <w:r w:rsidRPr="00567FD3">
        <w:rPr>
          <w:b/>
          <w:sz w:val="22"/>
          <w:szCs w:val="22"/>
          <w:lang w:val="lt-LT"/>
        </w:rPr>
        <w:t>metodas</w:t>
      </w:r>
      <w:r w:rsidRPr="00567FD3">
        <w:rPr>
          <w:sz w:val="22"/>
          <w:szCs w:val="22"/>
          <w:lang w:val="lt-LT"/>
        </w:rPr>
        <w:t xml:space="preserve">. </w:t>
      </w:r>
    </w:p>
    <w:p w14:paraId="01AEB738" w14:textId="77777777" w:rsidR="004F7E51" w:rsidRPr="00567FD3" w:rsidRDefault="004F7E51" w:rsidP="004F7E51">
      <w:pPr>
        <w:pStyle w:val="ListParagraph"/>
        <w:ind w:left="0"/>
        <w:jc w:val="both"/>
        <w:rPr>
          <w:sz w:val="22"/>
          <w:szCs w:val="22"/>
          <w:lang w:val="lt-LT"/>
        </w:rPr>
      </w:pPr>
      <w:r w:rsidRPr="00567FD3">
        <w:rPr>
          <w:sz w:val="22"/>
          <w:szCs w:val="22"/>
          <w:lang w:val="lt-LT"/>
        </w:rPr>
        <w:t xml:space="preserve">2.2. Pradinė (maksimali) sutarties vertė  be PVM ...............Eur (..................). </w:t>
      </w:r>
    </w:p>
    <w:p w14:paraId="26B786C3" w14:textId="77777777" w:rsidR="004F7E51" w:rsidRPr="00567FD3" w:rsidRDefault="004F7E51" w:rsidP="004F7E51">
      <w:pPr>
        <w:pStyle w:val="ListParagraph"/>
        <w:ind w:left="0"/>
        <w:jc w:val="both"/>
        <w:rPr>
          <w:sz w:val="22"/>
          <w:szCs w:val="22"/>
          <w:lang w:val="lt-LT"/>
        </w:rPr>
      </w:pPr>
      <w:r w:rsidRPr="00567FD3">
        <w:rPr>
          <w:sz w:val="22"/>
          <w:szCs w:val="22"/>
          <w:lang w:val="lt-LT"/>
        </w:rPr>
        <w:t xml:space="preserve">PVM suma ..................... Eur (...........................). </w:t>
      </w:r>
    </w:p>
    <w:p w14:paraId="69B99FC7" w14:textId="77777777" w:rsidR="004F7E51" w:rsidRPr="00567FD3" w:rsidRDefault="004F7E51" w:rsidP="004F7E51">
      <w:pPr>
        <w:pStyle w:val="ListParagraph"/>
        <w:ind w:left="0"/>
        <w:jc w:val="both"/>
        <w:rPr>
          <w:sz w:val="22"/>
          <w:szCs w:val="22"/>
          <w:lang w:val="lt-LT"/>
        </w:rPr>
      </w:pPr>
      <w:r w:rsidRPr="00567FD3">
        <w:rPr>
          <w:b/>
          <w:sz w:val="22"/>
          <w:szCs w:val="22"/>
          <w:lang w:val="lt-LT"/>
        </w:rPr>
        <w:t>Pradinė (maksimali) sutarties vertė su PVM</w:t>
      </w:r>
      <w:r w:rsidRPr="00567FD3">
        <w:rPr>
          <w:sz w:val="22"/>
          <w:szCs w:val="22"/>
          <w:lang w:val="lt-LT"/>
        </w:rPr>
        <w:t xml:space="preserve"> ………….. Eur (......................) </w:t>
      </w:r>
      <w:r w:rsidRPr="00567FD3">
        <w:rPr>
          <w:i/>
          <w:sz w:val="22"/>
          <w:szCs w:val="22"/>
          <w:lang w:val="lt-LT"/>
        </w:rPr>
        <w:t>(tiekėjo pasiūlymo kaina)</w:t>
      </w:r>
      <w:r w:rsidRPr="00567FD3">
        <w:rPr>
          <w:sz w:val="22"/>
          <w:szCs w:val="22"/>
          <w:lang w:val="lt-LT"/>
        </w:rPr>
        <w:t xml:space="preserve">. </w:t>
      </w:r>
    </w:p>
    <w:p w14:paraId="11338FA7" w14:textId="0DEA6DDA" w:rsidR="004F7E51" w:rsidRPr="00567FD3" w:rsidRDefault="004F7E51" w:rsidP="004F7E51">
      <w:pPr>
        <w:pStyle w:val="ListParagraph"/>
        <w:ind w:left="0"/>
        <w:jc w:val="both"/>
        <w:rPr>
          <w:sz w:val="22"/>
          <w:szCs w:val="22"/>
          <w:lang w:val="lt-LT"/>
        </w:rPr>
      </w:pPr>
      <w:r w:rsidRPr="00567FD3">
        <w:rPr>
          <w:sz w:val="22"/>
          <w:szCs w:val="22"/>
          <w:lang w:val="lt-LT"/>
        </w:rPr>
        <w:t xml:space="preserve">2.3. </w:t>
      </w:r>
      <w:r w:rsidR="006514EE">
        <w:rPr>
          <w:sz w:val="22"/>
          <w:szCs w:val="22"/>
          <w:lang w:val="lt-LT"/>
        </w:rPr>
        <w:t>Kaina</w:t>
      </w:r>
      <w:r w:rsidRPr="00567FD3">
        <w:rPr>
          <w:sz w:val="22"/>
          <w:szCs w:val="22"/>
          <w:lang w:val="lt-LT"/>
        </w:rPr>
        <w:t xml:space="preserve"> sutarties vykdymo laikotarpiu negalės būti keičiam</w:t>
      </w:r>
      <w:r w:rsidR="006514EE">
        <w:rPr>
          <w:sz w:val="22"/>
          <w:szCs w:val="22"/>
          <w:lang w:val="lt-LT"/>
        </w:rPr>
        <w:t>a</w:t>
      </w:r>
      <w:r w:rsidRPr="00567FD3">
        <w:rPr>
          <w:sz w:val="22"/>
          <w:szCs w:val="22"/>
          <w:lang w:val="lt-LT"/>
        </w:rPr>
        <w:t xml:space="preserve">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021AC4E6" w14:textId="69C0F35D" w:rsidR="004F7E51" w:rsidRPr="00567FD3" w:rsidRDefault="004F7E51" w:rsidP="004F7E51">
      <w:pPr>
        <w:pStyle w:val="ListParagraph"/>
        <w:ind w:left="0"/>
        <w:jc w:val="both"/>
        <w:rPr>
          <w:sz w:val="22"/>
          <w:szCs w:val="22"/>
          <w:lang w:val="lt-LT"/>
        </w:rPr>
      </w:pPr>
      <w:r w:rsidRPr="00567FD3">
        <w:rPr>
          <w:sz w:val="22"/>
          <w:szCs w:val="22"/>
          <w:lang w:val="lt-LT"/>
        </w:rPr>
        <w:t xml:space="preserve">2.4. Į </w:t>
      </w:r>
      <w:r>
        <w:rPr>
          <w:sz w:val="22"/>
          <w:szCs w:val="22"/>
          <w:lang w:val="lt-LT"/>
        </w:rPr>
        <w:t>Paslaugų</w:t>
      </w:r>
      <w:r w:rsidRPr="00567FD3">
        <w:rPr>
          <w:sz w:val="22"/>
          <w:szCs w:val="22"/>
          <w:lang w:val="lt-LT"/>
        </w:rPr>
        <w:t xml:space="preserve"> įkainius įskaityti visi Pardavėjo mokami mokesčiai, prekės pristatymo ir kitos išlaidos.</w:t>
      </w:r>
    </w:p>
    <w:p w14:paraId="3EF5EC9A" w14:textId="77777777" w:rsidR="004F7E51" w:rsidRPr="00567FD3" w:rsidRDefault="004F7E51" w:rsidP="004F7E51">
      <w:pPr>
        <w:jc w:val="both"/>
        <w:rPr>
          <w:sz w:val="22"/>
          <w:szCs w:val="22"/>
          <w:lang w:val="lt-LT"/>
        </w:rPr>
      </w:pPr>
    </w:p>
    <w:p w14:paraId="7B82B52C" w14:textId="5E1FA10C" w:rsidR="004F7E51" w:rsidRPr="00567FD3" w:rsidRDefault="004F7E51" w:rsidP="004F7E51">
      <w:pPr>
        <w:pStyle w:val="ListParagraph"/>
        <w:numPr>
          <w:ilvl w:val="0"/>
          <w:numId w:val="1"/>
        </w:numPr>
        <w:jc w:val="center"/>
        <w:rPr>
          <w:b/>
          <w:sz w:val="22"/>
          <w:szCs w:val="22"/>
          <w:lang w:val="lt-LT"/>
        </w:rPr>
      </w:pPr>
      <w:r w:rsidRPr="00567FD3">
        <w:rPr>
          <w:b/>
          <w:sz w:val="22"/>
          <w:szCs w:val="22"/>
          <w:lang w:val="lt-LT"/>
        </w:rPr>
        <w:t xml:space="preserve">PERKAMOS </w:t>
      </w:r>
      <w:r>
        <w:rPr>
          <w:b/>
          <w:sz w:val="22"/>
          <w:szCs w:val="22"/>
          <w:lang w:val="lt-LT"/>
        </w:rPr>
        <w:t>PASLAUGOS</w:t>
      </w:r>
    </w:p>
    <w:p w14:paraId="606D4208" w14:textId="77777777" w:rsidR="004F7E51" w:rsidRPr="00567FD3" w:rsidRDefault="004F7E51" w:rsidP="004F7E51">
      <w:pPr>
        <w:jc w:val="both"/>
        <w:rPr>
          <w:sz w:val="22"/>
          <w:szCs w:val="22"/>
          <w:lang w:val="lt-LT"/>
        </w:rPr>
      </w:pPr>
    </w:p>
    <w:p w14:paraId="5A8B2038" w14:textId="41D76DC3" w:rsidR="004F7E51" w:rsidRPr="00567FD3" w:rsidRDefault="004F7E51" w:rsidP="004F7E51">
      <w:pPr>
        <w:jc w:val="both"/>
        <w:rPr>
          <w:sz w:val="22"/>
          <w:szCs w:val="22"/>
          <w:lang w:val="lt-LT"/>
        </w:rPr>
      </w:pPr>
      <w:r w:rsidRPr="00567FD3">
        <w:rPr>
          <w:sz w:val="22"/>
          <w:szCs w:val="22"/>
          <w:lang w:val="lt-LT"/>
        </w:rPr>
        <w:t xml:space="preserve">3.1. Šia Sutartimi Pardavėjas įsipareigoja </w:t>
      </w:r>
      <w:r>
        <w:rPr>
          <w:sz w:val="22"/>
          <w:szCs w:val="22"/>
          <w:lang w:val="lt-LT"/>
        </w:rPr>
        <w:t>suteikti paslaugas</w:t>
      </w:r>
      <w:r w:rsidRPr="00567FD3">
        <w:rPr>
          <w:sz w:val="22"/>
          <w:szCs w:val="22"/>
          <w:lang w:val="lt-LT"/>
        </w:rPr>
        <w:t>, kurių detali specifikacija ir įkainiai nustatyti šios Sutarties pried</w:t>
      </w:r>
      <w:r w:rsidR="00136085">
        <w:rPr>
          <w:sz w:val="22"/>
          <w:szCs w:val="22"/>
          <w:lang w:val="lt-LT"/>
        </w:rPr>
        <w:t>uose</w:t>
      </w:r>
      <w:r w:rsidRPr="00567FD3">
        <w:rPr>
          <w:sz w:val="22"/>
          <w:szCs w:val="22"/>
          <w:lang w:val="lt-LT"/>
        </w:rPr>
        <w:t xml:space="preserve"> Nr. 1</w:t>
      </w:r>
      <w:r w:rsidR="00136085">
        <w:rPr>
          <w:sz w:val="22"/>
          <w:szCs w:val="22"/>
          <w:lang w:val="lt-LT"/>
        </w:rPr>
        <w:t xml:space="preserve"> ir Nr. 2</w:t>
      </w:r>
      <w:r w:rsidRPr="00567FD3">
        <w:rPr>
          <w:sz w:val="22"/>
          <w:szCs w:val="22"/>
          <w:lang w:val="lt-LT"/>
        </w:rPr>
        <w:t xml:space="preserve">. </w:t>
      </w:r>
    </w:p>
    <w:p w14:paraId="49FD7EAA" w14:textId="77777777" w:rsidR="004F7E51" w:rsidRPr="00567FD3" w:rsidRDefault="004F7E51" w:rsidP="004F7E51">
      <w:pPr>
        <w:jc w:val="both"/>
        <w:rPr>
          <w:sz w:val="22"/>
          <w:szCs w:val="22"/>
          <w:lang w:val="lt-LT"/>
        </w:rPr>
      </w:pPr>
    </w:p>
    <w:p w14:paraId="1CF11A46" w14:textId="77777777" w:rsidR="004F7E51" w:rsidRPr="00567FD3" w:rsidRDefault="004F7E51" w:rsidP="004F7E51">
      <w:pPr>
        <w:pStyle w:val="ListParagraph"/>
        <w:numPr>
          <w:ilvl w:val="0"/>
          <w:numId w:val="1"/>
        </w:numPr>
        <w:jc w:val="center"/>
        <w:rPr>
          <w:b/>
          <w:sz w:val="22"/>
          <w:szCs w:val="22"/>
          <w:lang w:val="lt-LT"/>
        </w:rPr>
      </w:pPr>
      <w:r w:rsidRPr="00567FD3">
        <w:rPr>
          <w:b/>
          <w:sz w:val="22"/>
          <w:szCs w:val="22"/>
          <w:lang w:val="lt-LT"/>
        </w:rPr>
        <w:t>PREKIŲ PRISTATYMO TVARKA</w:t>
      </w:r>
    </w:p>
    <w:p w14:paraId="6889B316" w14:textId="77777777" w:rsidR="004F7E51" w:rsidRPr="00567FD3" w:rsidRDefault="004F7E51" w:rsidP="004F7E51">
      <w:pPr>
        <w:jc w:val="both"/>
        <w:rPr>
          <w:sz w:val="22"/>
          <w:szCs w:val="22"/>
          <w:lang w:val="lt-LT"/>
        </w:rPr>
      </w:pPr>
    </w:p>
    <w:p w14:paraId="05A85406" w14:textId="18A4A84C" w:rsidR="004F7E51" w:rsidRPr="00567FD3" w:rsidRDefault="004F7E51" w:rsidP="004F7E51">
      <w:pPr>
        <w:jc w:val="both"/>
        <w:rPr>
          <w:sz w:val="22"/>
          <w:szCs w:val="22"/>
          <w:lang w:val="lt-LT"/>
        </w:rPr>
      </w:pPr>
      <w:r w:rsidRPr="00567FD3">
        <w:rPr>
          <w:sz w:val="22"/>
          <w:szCs w:val="22"/>
          <w:lang w:val="lt-LT"/>
        </w:rPr>
        <w:t xml:space="preserve">4.1. Pardavėjas įsipareigoja pristatyti </w:t>
      </w:r>
      <w:r w:rsidR="002C18BF">
        <w:rPr>
          <w:sz w:val="22"/>
          <w:szCs w:val="22"/>
          <w:lang w:val="lt-LT"/>
        </w:rPr>
        <w:t>maitinimo rinkinį</w:t>
      </w:r>
      <w:r>
        <w:rPr>
          <w:sz w:val="22"/>
          <w:szCs w:val="22"/>
          <w:lang w:val="lt-LT"/>
        </w:rPr>
        <w:t xml:space="preserve"> </w:t>
      </w:r>
      <w:r w:rsidRPr="00567FD3">
        <w:rPr>
          <w:sz w:val="22"/>
          <w:szCs w:val="22"/>
          <w:lang w:val="lt-LT"/>
        </w:rPr>
        <w:t xml:space="preserve">savo transportu </w:t>
      </w:r>
      <w:r w:rsidR="002C18BF">
        <w:rPr>
          <w:sz w:val="22"/>
          <w:szCs w:val="22"/>
          <w:lang w:val="lt-LT"/>
        </w:rPr>
        <w:t xml:space="preserve">Techninėje specifikacijoje nurodyta data, </w:t>
      </w:r>
      <w:r w:rsidRPr="00567FD3">
        <w:rPr>
          <w:sz w:val="22"/>
          <w:szCs w:val="22"/>
          <w:lang w:val="lt-LT"/>
        </w:rPr>
        <w:t xml:space="preserve">ne vėliau kaip </w:t>
      </w:r>
      <w:r w:rsidR="002C18BF">
        <w:rPr>
          <w:sz w:val="22"/>
          <w:szCs w:val="22"/>
          <w:lang w:val="lt-LT"/>
        </w:rPr>
        <w:t>iki 1</w:t>
      </w:r>
      <w:r w:rsidR="00AF21E4">
        <w:rPr>
          <w:sz w:val="22"/>
          <w:szCs w:val="22"/>
          <w:lang w:val="lt-LT"/>
        </w:rPr>
        <w:t>2</w:t>
      </w:r>
      <w:r w:rsidR="002C18BF">
        <w:rPr>
          <w:sz w:val="22"/>
          <w:szCs w:val="22"/>
          <w:lang w:val="lt-LT"/>
        </w:rPr>
        <w:t>.00 val.</w:t>
      </w:r>
    </w:p>
    <w:p w14:paraId="55BE55EE" w14:textId="1292786B" w:rsidR="004F7E51" w:rsidRPr="002C18BF" w:rsidRDefault="004F7E51" w:rsidP="002C18BF">
      <w:pPr>
        <w:pStyle w:val="ListParagraph"/>
        <w:widowControl w:val="0"/>
        <w:numPr>
          <w:ilvl w:val="1"/>
          <w:numId w:val="1"/>
        </w:numPr>
        <w:tabs>
          <w:tab w:val="left" w:pos="0"/>
          <w:tab w:val="left" w:pos="426"/>
        </w:tabs>
        <w:ind w:left="0" w:firstLine="0"/>
        <w:jc w:val="both"/>
        <w:rPr>
          <w:sz w:val="22"/>
          <w:szCs w:val="22"/>
          <w:lang w:val="lt-LT"/>
        </w:rPr>
      </w:pPr>
      <w:r w:rsidRPr="002C18BF">
        <w:rPr>
          <w:sz w:val="22"/>
          <w:szCs w:val="22"/>
          <w:lang w:val="lt-LT" w:eastAsia="lt-LT"/>
        </w:rPr>
        <w:t xml:space="preserve">Pirkėjo atstovas, atsakingas už sutarties vykdymą: </w:t>
      </w:r>
      <w:r w:rsidR="002C18BF">
        <w:rPr>
          <w:sz w:val="22"/>
          <w:szCs w:val="22"/>
          <w:lang w:val="lt-LT"/>
        </w:rPr>
        <w:t xml:space="preserve">                        </w:t>
      </w:r>
      <w:r w:rsidRPr="002C18BF">
        <w:rPr>
          <w:sz w:val="22"/>
          <w:szCs w:val="22"/>
          <w:lang w:val="lt-LT"/>
        </w:rPr>
        <w:t>, tel. Nr.</w:t>
      </w:r>
      <w:r w:rsidR="002C18BF">
        <w:rPr>
          <w:sz w:val="22"/>
          <w:szCs w:val="22"/>
          <w:lang w:val="lt-LT"/>
        </w:rPr>
        <w:t xml:space="preserve">           </w:t>
      </w:r>
      <w:r w:rsidRPr="002C18BF">
        <w:rPr>
          <w:color w:val="000000"/>
          <w:sz w:val="22"/>
          <w:szCs w:val="22"/>
          <w:lang w:val="lt-LT"/>
        </w:rPr>
        <w:t xml:space="preserve">el. paštas </w:t>
      </w:r>
    </w:p>
    <w:p w14:paraId="01F35DD0" w14:textId="77777777" w:rsidR="004F7E51" w:rsidRPr="00F24A41" w:rsidRDefault="004F7E51" w:rsidP="004F7E51">
      <w:pPr>
        <w:jc w:val="both"/>
        <w:rPr>
          <w:sz w:val="22"/>
          <w:szCs w:val="22"/>
          <w:lang w:val="lt-LT" w:eastAsia="lt-LT"/>
        </w:rPr>
      </w:pPr>
      <w:r w:rsidRPr="00F24A41">
        <w:rPr>
          <w:sz w:val="22"/>
          <w:szCs w:val="22"/>
          <w:lang w:val="lt-LT" w:eastAsia="lt-LT"/>
        </w:rPr>
        <w:t>4.4 Pardavėjo atstovas, atsakingas už sutarties vykdymą: ............................... (vardas, pavardė, tel., el. paštas);</w:t>
      </w:r>
    </w:p>
    <w:p w14:paraId="70629993" w14:textId="7715B95A" w:rsidR="004F7E51" w:rsidRPr="00F24A41" w:rsidRDefault="004F7E51" w:rsidP="004F7E51">
      <w:pPr>
        <w:jc w:val="both"/>
        <w:rPr>
          <w:sz w:val="22"/>
          <w:szCs w:val="22"/>
          <w:lang w:val="lt-LT" w:eastAsia="lt-LT"/>
        </w:rPr>
      </w:pPr>
      <w:r w:rsidRPr="00F24A41">
        <w:rPr>
          <w:sz w:val="22"/>
          <w:szCs w:val="22"/>
          <w:lang w:val="lt-LT" w:eastAsia="lt-LT"/>
        </w:rPr>
        <w:t>4.5 Pirkėjo atstovas, atsakingas  už sutarties ir jos pakeitimų paskelbimą pagal Lietuvos Respublikos viešųjų pirkimų įstatymo 86 straipsnio 9 dalies nuostatas: Viešųjų pirkimų skyriaus specialist</w:t>
      </w:r>
      <w:r w:rsidR="002C18BF">
        <w:rPr>
          <w:sz w:val="22"/>
          <w:szCs w:val="22"/>
          <w:lang w:val="lt-LT" w:eastAsia="lt-LT"/>
        </w:rPr>
        <w:t>ė</w:t>
      </w:r>
      <w:r w:rsidRPr="00F24A41">
        <w:rPr>
          <w:sz w:val="22"/>
          <w:szCs w:val="22"/>
          <w:lang w:val="lt-LT" w:eastAsia="lt-LT"/>
        </w:rPr>
        <w:t xml:space="preserve"> </w:t>
      </w:r>
      <w:r w:rsidR="002C18BF">
        <w:rPr>
          <w:sz w:val="22"/>
          <w:szCs w:val="22"/>
          <w:lang w:val="lt-LT" w:eastAsia="lt-LT"/>
        </w:rPr>
        <w:t>Vita bartulienė, tel. 068607357, vita.bartuliene@lsu.lt.</w:t>
      </w:r>
    </w:p>
    <w:p w14:paraId="11AA9245" w14:textId="77777777" w:rsidR="004F7E51" w:rsidRPr="00F24A41" w:rsidRDefault="004F7E51" w:rsidP="004F7E51">
      <w:pPr>
        <w:jc w:val="both"/>
        <w:rPr>
          <w:sz w:val="22"/>
          <w:szCs w:val="22"/>
          <w:lang w:val="lt-LT" w:eastAsia="lt-LT"/>
        </w:rPr>
      </w:pPr>
    </w:p>
    <w:p w14:paraId="57BA20D4"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PREKIŲ KOKYBĖ IR GARANTIJA</w:t>
      </w:r>
    </w:p>
    <w:p w14:paraId="1A8A54F6" w14:textId="77777777" w:rsidR="004F7E51" w:rsidRPr="00F24A41" w:rsidRDefault="004F7E51" w:rsidP="004F7E51">
      <w:pPr>
        <w:jc w:val="both"/>
        <w:rPr>
          <w:sz w:val="22"/>
          <w:szCs w:val="22"/>
          <w:lang w:val="lt-LT"/>
        </w:rPr>
      </w:pPr>
    </w:p>
    <w:p w14:paraId="47EA2314" w14:textId="77777777" w:rsidR="004F7E51" w:rsidRPr="00F24A41" w:rsidRDefault="004F7E51" w:rsidP="004F7E51">
      <w:pPr>
        <w:jc w:val="both"/>
        <w:rPr>
          <w:sz w:val="22"/>
          <w:szCs w:val="22"/>
          <w:lang w:val="lt-LT"/>
        </w:rPr>
      </w:pPr>
      <w:r w:rsidRPr="00F24A41">
        <w:rPr>
          <w:sz w:val="22"/>
          <w:szCs w:val="22"/>
          <w:lang w:val="lt-LT"/>
        </w:rPr>
        <w:lastRenderedPageBreak/>
        <w:t xml:space="preserve">5.1. Pardavėjas garantuoja, kad parduodamos Prekės yra be defektų ir jų kokybė, žymėjimas, informacija vartotojui atitinka Pirkimo dokumentų nuostatas, </w:t>
      </w:r>
      <w:r w:rsidRPr="00F24A41">
        <w:rPr>
          <w:iCs/>
          <w:sz w:val="22"/>
          <w:szCs w:val="22"/>
          <w:lang w:val="lt-LT" w:eastAsia="lt-LT"/>
        </w:rPr>
        <w:t>galiojančius standartus, technines sąlygas ar kitus norminius aktus</w:t>
      </w:r>
      <w:r w:rsidRPr="00F24A41">
        <w:rPr>
          <w:sz w:val="22"/>
          <w:szCs w:val="22"/>
          <w:lang w:val="lt-LT"/>
        </w:rPr>
        <w:t>.</w:t>
      </w:r>
    </w:p>
    <w:p w14:paraId="7C509B91" w14:textId="77777777" w:rsidR="004F7E51" w:rsidRPr="00F24A41" w:rsidRDefault="004F7E51" w:rsidP="004F7E51">
      <w:pPr>
        <w:jc w:val="both"/>
        <w:rPr>
          <w:sz w:val="22"/>
          <w:szCs w:val="22"/>
          <w:lang w:val="lt-LT"/>
        </w:rPr>
      </w:pPr>
      <w:r w:rsidRPr="00F24A41">
        <w:rPr>
          <w:sz w:val="22"/>
          <w:szCs w:val="22"/>
          <w:lang w:val="lt-LT"/>
        </w:rPr>
        <w:t xml:space="preserve">5.2. Pristatant prekes Pardavėjas pateikia prekės vartotojo instrukcijas lietuvių kalba (arba/ir ...... kalba, jei tai nustatyta pirkimo sąlygose). Prekių žymėjimas ant pakuotės turi būti lietuvių kalba (jei prekės gamintojo nėra žymimos valstybine kalba – pasitelkiant lipdukus ar kt. priemones). </w:t>
      </w:r>
    </w:p>
    <w:p w14:paraId="5EB3EA6B" w14:textId="77777777" w:rsidR="004F7E51" w:rsidRPr="00F24A41" w:rsidRDefault="004F7E51" w:rsidP="004F7E51">
      <w:pPr>
        <w:jc w:val="both"/>
        <w:rPr>
          <w:sz w:val="22"/>
          <w:szCs w:val="22"/>
          <w:lang w:val="lt-LT"/>
        </w:rPr>
      </w:pPr>
    </w:p>
    <w:p w14:paraId="3734F306"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ATSISKAITYMAS TARP ŠALIŲ</w:t>
      </w:r>
    </w:p>
    <w:p w14:paraId="055BF317" w14:textId="77777777" w:rsidR="004F7E51" w:rsidRPr="00F24A41" w:rsidRDefault="004F7E51" w:rsidP="004F7E51">
      <w:pPr>
        <w:jc w:val="both"/>
        <w:rPr>
          <w:sz w:val="22"/>
          <w:szCs w:val="22"/>
          <w:lang w:val="lt-LT"/>
        </w:rPr>
      </w:pPr>
    </w:p>
    <w:p w14:paraId="33897EE4" w14:textId="77777777" w:rsidR="004F7E51" w:rsidRPr="00F24A41" w:rsidRDefault="004F7E51" w:rsidP="004F7E51">
      <w:pPr>
        <w:tabs>
          <w:tab w:val="left" w:pos="426"/>
        </w:tabs>
        <w:jc w:val="both"/>
        <w:rPr>
          <w:sz w:val="22"/>
          <w:szCs w:val="22"/>
          <w:lang w:val="lt-LT"/>
        </w:rPr>
      </w:pPr>
      <w:r w:rsidRPr="00F24A41">
        <w:rPr>
          <w:sz w:val="22"/>
          <w:szCs w:val="22"/>
          <w:lang w:val="lt-LT"/>
        </w:rPr>
        <w:t>6.1.</w:t>
      </w:r>
      <w:r w:rsidRPr="00F24A41">
        <w:rPr>
          <w:sz w:val="22"/>
          <w:szCs w:val="22"/>
          <w:lang w:val="lt-LT"/>
        </w:rPr>
        <w:tab/>
        <w:t>Pirkėjas apmoka Pardavėjui už prekes pagal gautas PVM sąskaitas faktūras per 30 dienų nuo prekių gavimo ir sąskaitos faktūros pateikimo dienos.</w:t>
      </w:r>
    </w:p>
    <w:p w14:paraId="6E48F0C2" w14:textId="0FD95080" w:rsidR="004F7E51" w:rsidRPr="00F24A41" w:rsidRDefault="004F7E51" w:rsidP="004F7E51">
      <w:pPr>
        <w:tabs>
          <w:tab w:val="left" w:pos="426"/>
        </w:tabs>
        <w:jc w:val="both"/>
        <w:rPr>
          <w:sz w:val="22"/>
          <w:szCs w:val="22"/>
          <w:lang w:val="lt-LT"/>
        </w:rPr>
      </w:pPr>
      <w:r w:rsidRPr="00F24A41">
        <w:rPr>
          <w:sz w:val="22"/>
          <w:szCs w:val="22"/>
          <w:lang w:val="lt-LT"/>
        </w:rPr>
        <w:t>6.2.</w:t>
      </w:r>
      <w:r w:rsidRPr="00F24A41">
        <w:rPr>
          <w:sz w:val="22"/>
          <w:szCs w:val="22"/>
          <w:lang w:val="lt-LT"/>
        </w:rPr>
        <w:tab/>
        <w:t xml:space="preserve">PVM sąskaitos faktūros, sąskaitos faktūros, kreditiniai ir debetiniai dokumentai bei avansinės sąskaitos turi būti teikiami naudojantis informacinės sistemos </w:t>
      </w:r>
      <w:r w:rsidR="002C18BF">
        <w:rPr>
          <w:sz w:val="22"/>
          <w:szCs w:val="22"/>
          <w:lang w:val="lt-LT"/>
        </w:rPr>
        <w:t>SABIS</w:t>
      </w:r>
      <w:r w:rsidRPr="00F24A41">
        <w:rPr>
          <w:sz w:val="22"/>
          <w:szCs w:val="22"/>
          <w:lang w:val="lt-LT"/>
        </w:rPr>
        <w:t xml:space="preserve"> priemonėmis. Mokėjimo dokumentų nepateikus</w:t>
      </w:r>
      <w:r w:rsidR="002C18BF">
        <w:rPr>
          <w:sz w:val="22"/>
          <w:szCs w:val="22"/>
          <w:lang w:val="lt-LT"/>
        </w:rPr>
        <w:t xml:space="preserve"> sSABIS</w:t>
      </w:r>
      <w:r w:rsidRPr="00F24A41">
        <w:rPr>
          <w:sz w:val="22"/>
          <w:szCs w:val="22"/>
          <w:lang w:val="lt-LT"/>
        </w:rPr>
        <w:t xml:space="preserve"> priemonėmis, Pirkėjas turi teisę neatlikti mokėjimo.</w:t>
      </w:r>
    </w:p>
    <w:p w14:paraId="7F4944A0" w14:textId="77777777" w:rsidR="004F7E51" w:rsidRPr="00F24A41" w:rsidRDefault="004F7E51" w:rsidP="004F7E51">
      <w:pPr>
        <w:tabs>
          <w:tab w:val="left" w:pos="426"/>
        </w:tabs>
        <w:jc w:val="both"/>
        <w:rPr>
          <w:sz w:val="22"/>
          <w:szCs w:val="22"/>
          <w:lang w:val="lt-LT"/>
        </w:rPr>
      </w:pPr>
      <w:r w:rsidRPr="00F24A41">
        <w:rPr>
          <w:sz w:val="22"/>
          <w:szCs w:val="22"/>
          <w:lang w:val="lt-LT"/>
        </w:rPr>
        <w:t xml:space="preserve">6.3. Pirkėjas numato tiesioginio atsiskaitymo su subtiekėjais galimybę, vadovaujantis šiame punkte nustatyta tvarka. Pirkėjas ne vėliau kaip per 3 darbo dienas nuo šios Sutarties 10.4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 </w:t>
      </w:r>
    </w:p>
    <w:p w14:paraId="38DA9B99" w14:textId="77777777" w:rsidR="004F7E51" w:rsidRPr="00F24A41" w:rsidRDefault="004F7E51" w:rsidP="004F7E51">
      <w:pPr>
        <w:jc w:val="both"/>
        <w:rPr>
          <w:sz w:val="22"/>
          <w:szCs w:val="22"/>
          <w:lang w:val="lt-LT"/>
        </w:rPr>
      </w:pPr>
    </w:p>
    <w:p w14:paraId="358FFE98"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SUTARTIES ĮVYKDYMO UŽTIKRINIMAS, ATSAKOMYBĖ</w:t>
      </w:r>
    </w:p>
    <w:p w14:paraId="7026E807" w14:textId="77777777" w:rsidR="004F7E51" w:rsidRPr="00F24A41" w:rsidRDefault="004F7E51" w:rsidP="004F7E51">
      <w:pPr>
        <w:jc w:val="both"/>
        <w:rPr>
          <w:sz w:val="22"/>
          <w:szCs w:val="22"/>
          <w:lang w:val="lt-LT"/>
        </w:rPr>
      </w:pPr>
    </w:p>
    <w:p w14:paraId="1FA05A71" w14:textId="77777777" w:rsidR="004F7E51" w:rsidRPr="00F24A41" w:rsidRDefault="004F7E51" w:rsidP="004F7E51">
      <w:pPr>
        <w:tabs>
          <w:tab w:val="left" w:pos="0"/>
          <w:tab w:val="left" w:pos="567"/>
        </w:tabs>
        <w:jc w:val="both"/>
        <w:rPr>
          <w:sz w:val="22"/>
          <w:szCs w:val="22"/>
          <w:lang w:val="lt-LT" w:eastAsia="ar-SA"/>
        </w:rPr>
      </w:pPr>
      <w:r w:rsidRPr="00F24A41">
        <w:rPr>
          <w:sz w:val="22"/>
          <w:szCs w:val="22"/>
          <w:lang w:val="lt-LT" w:eastAsia="ar-SA"/>
        </w:rPr>
        <w:t>7.1. Sutarties įvykdymo užtikrinimo priemonė yra netesybos. Jei tiekėjas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gali būti išskaičiuojama iš Pardavėjui mokėtinų sumų.</w:t>
      </w:r>
    </w:p>
    <w:p w14:paraId="65BA6B4E" w14:textId="77777777" w:rsidR="004F7E51" w:rsidRPr="00F24A41" w:rsidRDefault="004F7E51" w:rsidP="004F7E51">
      <w:pPr>
        <w:tabs>
          <w:tab w:val="left" w:pos="0"/>
          <w:tab w:val="left" w:pos="567"/>
        </w:tabs>
        <w:jc w:val="both"/>
        <w:rPr>
          <w:sz w:val="22"/>
          <w:szCs w:val="22"/>
          <w:lang w:val="lt-LT" w:eastAsia="ar-SA"/>
        </w:rPr>
      </w:pPr>
      <w:r w:rsidRPr="00F24A41">
        <w:rPr>
          <w:sz w:val="22"/>
          <w:szCs w:val="22"/>
          <w:lang w:val="lt-LT" w:eastAsia="ar-SA"/>
        </w:rPr>
        <w:t xml:space="preserve">7.2. Jei Pardavėjas </w:t>
      </w:r>
      <w:r w:rsidRPr="00F24A41">
        <w:rPr>
          <w:sz w:val="22"/>
          <w:szCs w:val="22"/>
          <w:lang w:val="lt-LT"/>
        </w:rPr>
        <w:t>iš esmės pažeidžia Sutartį 9.2 p. nurodytais atvejais</w:t>
      </w:r>
      <w:r w:rsidRPr="00F24A41">
        <w:rPr>
          <w:sz w:val="22"/>
          <w:szCs w:val="22"/>
          <w:lang w:val="lt-LT" w:eastAsia="ar-SA"/>
        </w:rPr>
        <w:t xml:space="preserve">, Pirkėjas turi teisę taikyti 10 % sutarties pradinės vertės baudą, įskaitant delspinigius. </w:t>
      </w:r>
    </w:p>
    <w:p w14:paraId="3BB36966" w14:textId="77777777" w:rsidR="004F7E51" w:rsidRPr="00F24A41" w:rsidRDefault="004F7E51" w:rsidP="004F7E51">
      <w:pPr>
        <w:tabs>
          <w:tab w:val="left" w:pos="0"/>
          <w:tab w:val="left" w:pos="567"/>
        </w:tabs>
        <w:jc w:val="both"/>
        <w:rPr>
          <w:sz w:val="22"/>
          <w:szCs w:val="22"/>
          <w:lang w:val="lt-LT" w:eastAsia="ar-SA"/>
        </w:rPr>
      </w:pPr>
      <w:r w:rsidRPr="00F24A41">
        <w:rPr>
          <w:sz w:val="22"/>
          <w:szCs w:val="22"/>
          <w:lang w:val="lt-LT" w:eastAsia="ar-SA"/>
        </w:rPr>
        <w:t>7.3. Jei Pirkėjas dėl savo kaltės vėluoja atsiskaityti su Pardavėju per sutarties 6.1 p. numatytą terminą, jis įsipareigoja sumokėti 0,02 % dydžio delspinigius nuo nesumokėtos sumos.</w:t>
      </w:r>
    </w:p>
    <w:p w14:paraId="6CDF54A1" w14:textId="77777777" w:rsidR="004F7E51" w:rsidRPr="00F24A41" w:rsidRDefault="004F7E51" w:rsidP="004F7E51">
      <w:pPr>
        <w:jc w:val="both"/>
        <w:rPr>
          <w:sz w:val="22"/>
          <w:szCs w:val="22"/>
          <w:lang w:val="lt-LT"/>
        </w:rPr>
      </w:pPr>
    </w:p>
    <w:p w14:paraId="4EBE97E1"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FORCE MAJEURE</w:t>
      </w:r>
    </w:p>
    <w:p w14:paraId="00D56217" w14:textId="77777777" w:rsidR="004F7E51" w:rsidRPr="00F24A41" w:rsidRDefault="004F7E51" w:rsidP="004F7E51">
      <w:pPr>
        <w:jc w:val="both"/>
        <w:rPr>
          <w:sz w:val="22"/>
          <w:szCs w:val="22"/>
          <w:lang w:val="lt-LT"/>
        </w:rPr>
      </w:pPr>
    </w:p>
    <w:p w14:paraId="1520CD8C" w14:textId="77777777" w:rsidR="004F7E51" w:rsidRPr="00F24A41" w:rsidRDefault="004F7E51" w:rsidP="004F7E51">
      <w:pPr>
        <w:jc w:val="both"/>
        <w:rPr>
          <w:sz w:val="22"/>
          <w:szCs w:val="22"/>
          <w:lang w:val="lt-LT"/>
        </w:rPr>
      </w:pPr>
      <w:r w:rsidRPr="00F24A41">
        <w:rPr>
          <w:sz w:val="22"/>
          <w:szCs w:val="22"/>
          <w:lang w:val="lt-LT"/>
        </w:rPr>
        <w:t>8.1. Force Majeure sąlygos taikomos vadovaujantis LR Vyriausybės 1996 m. liepos 15 d. nutarimu  Nr. 840 patvirtintomis „Atleidimo nuo atsakomybės dėl nenugalimos jėgos (Force majeure) aplinkybėmis“, taisyklėmis.</w:t>
      </w:r>
    </w:p>
    <w:p w14:paraId="267A2863" w14:textId="77777777" w:rsidR="004F7E51" w:rsidRPr="00F24A41" w:rsidRDefault="004F7E51" w:rsidP="004F7E51">
      <w:pPr>
        <w:jc w:val="both"/>
        <w:rPr>
          <w:sz w:val="22"/>
          <w:szCs w:val="22"/>
          <w:lang w:val="lt-LT"/>
        </w:rPr>
      </w:pPr>
    </w:p>
    <w:p w14:paraId="376C299B"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SUTARTIES GALIOJIMAS IR NUTRAUKIMAS</w:t>
      </w:r>
    </w:p>
    <w:p w14:paraId="4B84F404" w14:textId="77777777" w:rsidR="004F7E51" w:rsidRPr="00F24A41" w:rsidRDefault="004F7E51" w:rsidP="004F7E51">
      <w:pPr>
        <w:jc w:val="center"/>
        <w:rPr>
          <w:b/>
          <w:sz w:val="22"/>
          <w:szCs w:val="22"/>
          <w:lang w:val="lt-LT"/>
        </w:rPr>
      </w:pPr>
    </w:p>
    <w:p w14:paraId="4692115F" w14:textId="2548ACC8" w:rsidR="004F7E51" w:rsidRPr="00F24A41" w:rsidRDefault="004F7E51" w:rsidP="004F7E51">
      <w:pPr>
        <w:jc w:val="both"/>
        <w:rPr>
          <w:sz w:val="22"/>
          <w:szCs w:val="22"/>
          <w:lang w:val="lt-LT"/>
        </w:rPr>
      </w:pPr>
      <w:r w:rsidRPr="00F24A41">
        <w:rPr>
          <w:sz w:val="22"/>
          <w:szCs w:val="22"/>
          <w:lang w:val="lt-LT"/>
        </w:rPr>
        <w:t>9.1. Sutartis įsigalioja šalims ją pasirašius ir galioja iki visiško šalių įsipareigojimų pagal šią sutartį įvykdymo.</w:t>
      </w:r>
    </w:p>
    <w:p w14:paraId="6CB15422" w14:textId="77777777" w:rsidR="004F7E51" w:rsidRPr="00F24A41" w:rsidRDefault="004F7E51" w:rsidP="004F7E51">
      <w:pPr>
        <w:jc w:val="both"/>
        <w:rPr>
          <w:sz w:val="22"/>
          <w:szCs w:val="22"/>
          <w:lang w:val="lt-LT"/>
        </w:rPr>
      </w:pPr>
      <w:r w:rsidRPr="00F24A41">
        <w:rPr>
          <w:sz w:val="22"/>
          <w:szCs w:val="22"/>
          <w:lang w:val="lt-LT"/>
        </w:rPr>
        <w:t>9.2. Pirkėjas turi teisę vienašališkai nutraukti Sutartį įspėjęs Pardavėją prieš 15 darbo dienų, jeigu Pardavėjas ją iš esmės pažeidė:</w:t>
      </w:r>
    </w:p>
    <w:p w14:paraId="69F58865" w14:textId="77777777" w:rsidR="004F7E51" w:rsidRPr="00F24A41" w:rsidRDefault="004F7E51" w:rsidP="004F7E51">
      <w:pPr>
        <w:jc w:val="both"/>
        <w:rPr>
          <w:sz w:val="22"/>
          <w:szCs w:val="22"/>
          <w:lang w:val="lt-LT"/>
        </w:rPr>
      </w:pPr>
      <w:r w:rsidRPr="00F24A41">
        <w:rPr>
          <w:sz w:val="22"/>
          <w:szCs w:val="22"/>
          <w:lang w:val="lt-LT"/>
        </w:rPr>
        <w:t>9.2.1. parduota prekė yra netinkamos kokybės ir jos trūkumų neįmanoma pašalinti per protingą ir Pirkėjui priimtiną terminą;</w:t>
      </w:r>
    </w:p>
    <w:p w14:paraId="0B7E8833" w14:textId="77777777" w:rsidR="004F7E51" w:rsidRPr="00F24A41" w:rsidRDefault="004F7E51" w:rsidP="004F7E51">
      <w:pPr>
        <w:jc w:val="both"/>
        <w:rPr>
          <w:sz w:val="22"/>
          <w:szCs w:val="22"/>
          <w:lang w:val="lt-LT"/>
        </w:rPr>
      </w:pPr>
      <w:r w:rsidRPr="00F24A41">
        <w:rPr>
          <w:sz w:val="22"/>
          <w:szCs w:val="22"/>
          <w:lang w:val="lt-LT"/>
        </w:rPr>
        <w:t>9.2.2. Pardavėjas prekių nepristatė per Sutartyje nustatytą bei Pirkėjo nurodytą papildomą protingą terminą.</w:t>
      </w:r>
    </w:p>
    <w:p w14:paraId="103BC986" w14:textId="77777777" w:rsidR="004F7E51" w:rsidRPr="00F24A41" w:rsidRDefault="004F7E51" w:rsidP="004F7E51">
      <w:pPr>
        <w:jc w:val="both"/>
        <w:rPr>
          <w:sz w:val="22"/>
          <w:szCs w:val="22"/>
          <w:lang w:val="lt-LT"/>
        </w:rPr>
      </w:pPr>
      <w:r w:rsidRPr="00F24A41">
        <w:rPr>
          <w:sz w:val="22"/>
          <w:szCs w:val="22"/>
          <w:lang w:val="lt-LT"/>
        </w:rPr>
        <w:lastRenderedPageBreak/>
        <w:t>9.3. Pardavėjas turi teisę vienašališkai nutraukti Sutartį įspėjęs Pirkėją prieš 15 darbo dienų, jeigu Pirkėjas ją iš esmės pažeidė:</w:t>
      </w:r>
    </w:p>
    <w:p w14:paraId="60AEC79C" w14:textId="77777777" w:rsidR="004F7E51" w:rsidRPr="00F24A41" w:rsidRDefault="004F7E51" w:rsidP="004F7E51">
      <w:pPr>
        <w:jc w:val="both"/>
        <w:rPr>
          <w:sz w:val="22"/>
          <w:szCs w:val="22"/>
          <w:lang w:val="lt-LT"/>
        </w:rPr>
      </w:pPr>
      <w:r w:rsidRPr="00F24A41">
        <w:rPr>
          <w:sz w:val="22"/>
          <w:szCs w:val="22"/>
          <w:lang w:val="lt-LT"/>
        </w:rPr>
        <w:t>9.3.1. Pirkėjas daugiau kaip du kartus laiku nesumokėjo už Prekes, kai jos buvo perduotos nustatytais terminais;</w:t>
      </w:r>
    </w:p>
    <w:p w14:paraId="2C2C92C6" w14:textId="77777777" w:rsidR="004F7E51" w:rsidRPr="00F24A41" w:rsidRDefault="004F7E51" w:rsidP="004F7E51">
      <w:pPr>
        <w:jc w:val="both"/>
        <w:rPr>
          <w:sz w:val="22"/>
          <w:szCs w:val="22"/>
          <w:lang w:val="lt-LT"/>
        </w:rPr>
      </w:pPr>
      <w:r w:rsidRPr="00F24A41">
        <w:rPr>
          <w:sz w:val="22"/>
          <w:szCs w:val="22"/>
          <w:lang w:val="lt-LT"/>
        </w:rPr>
        <w:t>9.3.2. Pirkėjas daugiau kaip du kartus nepriėmė tinkamoms kokybės Prekių, kai jos buvo perduotos nustatytais terminais.</w:t>
      </w:r>
    </w:p>
    <w:p w14:paraId="45078D5F" w14:textId="77777777" w:rsidR="004F7E51" w:rsidRPr="00F24A41" w:rsidRDefault="004F7E51" w:rsidP="004F7E51">
      <w:pPr>
        <w:jc w:val="both"/>
        <w:rPr>
          <w:sz w:val="22"/>
          <w:szCs w:val="22"/>
          <w:lang w:val="lt-LT"/>
        </w:rPr>
      </w:pPr>
      <w:r w:rsidRPr="00F24A41">
        <w:rPr>
          <w:sz w:val="22"/>
          <w:szCs w:val="22"/>
          <w:lang w:val="lt-LT"/>
        </w:rPr>
        <w:t>9.4. Sutartis taip pat gali būti nutraukta Šalių raštišku susitarimu.</w:t>
      </w:r>
    </w:p>
    <w:p w14:paraId="4DC74E60" w14:textId="77777777" w:rsidR="004F7E51" w:rsidRPr="00F24A41" w:rsidRDefault="004F7E51" w:rsidP="004F7E51">
      <w:pPr>
        <w:jc w:val="both"/>
        <w:rPr>
          <w:sz w:val="22"/>
          <w:szCs w:val="22"/>
          <w:lang w:val="lt-LT"/>
        </w:rPr>
      </w:pPr>
    </w:p>
    <w:p w14:paraId="7216A30C"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KITOS SĄLYGOS</w:t>
      </w:r>
    </w:p>
    <w:p w14:paraId="6979EBF5" w14:textId="77777777" w:rsidR="004F7E51" w:rsidRPr="00F24A41" w:rsidRDefault="004F7E51" w:rsidP="004F7E51">
      <w:pPr>
        <w:jc w:val="both"/>
        <w:rPr>
          <w:sz w:val="22"/>
          <w:szCs w:val="22"/>
          <w:lang w:val="lt-LT"/>
        </w:rPr>
      </w:pPr>
    </w:p>
    <w:p w14:paraId="59211D8A" w14:textId="109B4CB9" w:rsidR="004F7E51" w:rsidRPr="00F24A41" w:rsidRDefault="004F7E51" w:rsidP="004F7E51">
      <w:pPr>
        <w:widowControl w:val="0"/>
        <w:pBdr>
          <w:top w:val="nil"/>
          <w:left w:val="nil"/>
          <w:bottom w:val="nil"/>
          <w:right w:val="nil"/>
          <w:between w:val="nil"/>
          <w:bar w:val="nil"/>
        </w:pBdr>
        <w:tabs>
          <w:tab w:val="left" w:pos="0"/>
          <w:tab w:val="left" w:pos="567"/>
        </w:tabs>
        <w:suppressAutoHyphens/>
        <w:jc w:val="both"/>
        <w:rPr>
          <w:sz w:val="22"/>
          <w:szCs w:val="22"/>
          <w:lang w:val="lt-LT"/>
        </w:rPr>
      </w:pPr>
      <w:r w:rsidRPr="00F24A41">
        <w:rPr>
          <w:sz w:val="22"/>
          <w:szCs w:val="22"/>
          <w:lang w:val="lt-LT"/>
        </w:rPr>
        <w:t>10.</w:t>
      </w:r>
      <w:r w:rsidR="002C18BF">
        <w:rPr>
          <w:sz w:val="22"/>
          <w:szCs w:val="22"/>
          <w:lang w:val="lt-LT"/>
        </w:rPr>
        <w:t>1</w:t>
      </w:r>
      <w:r w:rsidRPr="00F24A41">
        <w:rPr>
          <w:sz w:val="22"/>
          <w:szCs w:val="22"/>
          <w:lang w:val="lt-LT"/>
        </w:rPr>
        <w:t>. Prekių tiekėjas patvirtina, kad jis turi teisę ir tinkamą kvalifikaciją tiekti prekes.</w:t>
      </w:r>
    </w:p>
    <w:p w14:paraId="66772607" w14:textId="61474C72" w:rsidR="004F7E51" w:rsidRPr="00F24A41" w:rsidRDefault="004F7E51" w:rsidP="004F7E51">
      <w:pPr>
        <w:jc w:val="both"/>
        <w:rPr>
          <w:i/>
          <w:sz w:val="22"/>
          <w:szCs w:val="22"/>
          <w:lang w:val="lt-LT"/>
        </w:rPr>
      </w:pPr>
      <w:r w:rsidRPr="00F24A41">
        <w:rPr>
          <w:sz w:val="22"/>
          <w:szCs w:val="22"/>
          <w:lang w:val="lt-LT"/>
        </w:rPr>
        <w:t>10.</w:t>
      </w:r>
      <w:r w:rsidR="002C18BF">
        <w:rPr>
          <w:sz w:val="22"/>
          <w:szCs w:val="22"/>
          <w:lang w:val="lt-LT"/>
        </w:rPr>
        <w:t>2</w:t>
      </w:r>
      <w:r w:rsidRPr="00F24A41">
        <w:rPr>
          <w:sz w:val="22"/>
          <w:szCs w:val="22"/>
          <w:lang w:val="lt-LT"/>
        </w:rPr>
        <w:t xml:space="preserve"> Sudarius Sutartį, tačiau ne vėliau negu Sutartis pradedama vykdyti, Pardavėjas įsipareigoja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r w:rsidRPr="00F24A41">
        <w:rPr>
          <w:i/>
          <w:color w:val="FF0000"/>
          <w:sz w:val="22"/>
          <w:szCs w:val="22"/>
          <w:lang w:val="lt-LT"/>
        </w:rPr>
        <w:t>Pasiūlyme Pardavėjas nenurodė, kad pasitelks subtiekėjus. arba Pasiūlyme tiekėjas nurodė šiuos subtiekėjus: [įvardinti]. (nereikiama išbraukti)</w:t>
      </w:r>
    </w:p>
    <w:p w14:paraId="03FAC4CC" w14:textId="22E81BDA" w:rsidR="004F7E51" w:rsidRPr="00F24A41" w:rsidRDefault="004F7E51" w:rsidP="004F7E51">
      <w:pPr>
        <w:jc w:val="both"/>
        <w:rPr>
          <w:rFonts w:eastAsia="Calibri"/>
          <w:color w:val="000000"/>
          <w:sz w:val="22"/>
          <w:szCs w:val="22"/>
          <w:lang w:val="lt-LT"/>
        </w:rPr>
      </w:pPr>
      <w:r w:rsidRPr="00F24A41">
        <w:rPr>
          <w:rFonts w:eastAsia="Calibri"/>
          <w:color w:val="000000"/>
          <w:sz w:val="22"/>
          <w:szCs w:val="22"/>
          <w:lang w:val="lt-LT"/>
        </w:rPr>
        <w:t>10.</w:t>
      </w:r>
      <w:r w:rsidR="002C18BF">
        <w:rPr>
          <w:rFonts w:eastAsia="Calibri"/>
          <w:color w:val="000000"/>
          <w:sz w:val="22"/>
          <w:szCs w:val="22"/>
          <w:lang w:val="lt-LT"/>
        </w:rPr>
        <w:t>3</w:t>
      </w:r>
      <w:r w:rsidRPr="00F24A41">
        <w:rPr>
          <w:rFonts w:eastAsia="Calibri"/>
          <w:color w:val="000000"/>
          <w:sz w:val="22"/>
          <w:szCs w:val="22"/>
          <w:lang w:val="lt-LT"/>
        </w:rPr>
        <w:t xml:space="preserve">. Prekių tiekėjas gali keisti Sutartyje nurodytus subtiekėjus tik prieš tai raštu pranešęs Užsakovui  apie tokio keitimo būtinybę ir gavęs jo raštišką sutikimą. </w:t>
      </w:r>
    </w:p>
    <w:p w14:paraId="465C68F3" w14:textId="204BEAF3" w:rsidR="004F7E51" w:rsidRPr="00F24A41" w:rsidRDefault="004F7E51" w:rsidP="004F7E51">
      <w:pPr>
        <w:jc w:val="both"/>
        <w:rPr>
          <w:color w:val="1F497D"/>
          <w:sz w:val="22"/>
          <w:szCs w:val="22"/>
          <w:lang w:val="lt-LT"/>
        </w:rPr>
      </w:pPr>
      <w:r w:rsidRPr="00F24A41">
        <w:rPr>
          <w:sz w:val="22"/>
          <w:szCs w:val="22"/>
          <w:lang w:val="lt-LT"/>
        </w:rPr>
        <w:t>10.</w:t>
      </w:r>
      <w:r w:rsidR="002C18BF">
        <w:rPr>
          <w:sz w:val="22"/>
          <w:szCs w:val="22"/>
          <w:lang w:val="lt-LT"/>
        </w:rPr>
        <w:t>4</w:t>
      </w:r>
      <w:r w:rsidRPr="00F24A41">
        <w:rPr>
          <w:sz w:val="22"/>
          <w:szCs w:val="22"/>
          <w:lang w:val="lt-LT"/>
        </w:rPr>
        <w:t>. Užsakovui sutikus su subtiekėjo pakeitimu, Užsakovas kartu su Prekių tiekėju raštu sudaro susitarimą dėl subtiekėjo pakeitimo, kurį pasirašo Šalys. Šis susitarimas yra neatskiriama Sutarties dalis</w:t>
      </w:r>
    </w:p>
    <w:p w14:paraId="62331DDF" w14:textId="487489B1" w:rsidR="004F7E51" w:rsidRPr="00F24A41" w:rsidRDefault="004F7E51" w:rsidP="004F7E51">
      <w:pPr>
        <w:jc w:val="both"/>
        <w:rPr>
          <w:sz w:val="22"/>
          <w:szCs w:val="22"/>
          <w:lang w:val="lt-LT"/>
        </w:rPr>
      </w:pPr>
      <w:r w:rsidRPr="00F24A41">
        <w:rPr>
          <w:sz w:val="22"/>
          <w:szCs w:val="22"/>
          <w:lang w:val="lt-LT"/>
        </w:rPr>
        <w:t>10.</w:t>
      </w:r>
      <w:r w:rsidR="002C18BF">
        <w:rPr>
          <w:sz w:val="22"/>
          <w:szCs w:val="22"/>
          <w:lang w:val="lt-LT"/>
        </w:rPr>
        <w:t>5</w:t>
      </w:r>
      <w:r w:rsidRPr="00F24A41">
        <w:rPr>
          <w:sz w:val="22"/>
          <w:szCs w:val="22"/>
          <w:lang w:val="lt-LT"/>
        </w:rPr>
        <w:t xml:space="preserve">. Ginčai, kylantys tarp šalių, sprendžiami šalių derybomis, o nepavykus jų išspręsti – teismine tvarka Lietuvos Respublikos teismuose. </w:t>
      </w:r>
    </w:p>
    <w:p w14:paraId="5E0DEDEB" w14:textId="759218BF" w:rsidR="004F7E51" w:rsidRPr="00F24A41" w:rsidRDefault="004F7E51" w:rsidP="004F7E51">
      <w:pPr>
        <w:jc w:val="both"/>
        <w:rPr>
          <w:sz w:val="22"/>
          <w:szCs w:val="22"/>
          <w:lang w:val="lt-LT"/>
        </w:rPr>
      </w:pPr>
      <w:r w:rsidRPr="00F24A41">
        <w:rPr>
          <w:sz w:val="22"/>
          <w:szCs w:val="22"/>
          <w:lang w:val="lt-LT"/>
        </w:rPr>
        <w:t>10.</w:t>
      </w:r>
      <w:r w:rsidR="002C18BF">
        <w:rPr>
          <w:sz w:val="22"/>
          <w:szCs w:val="22"/>
          <w:lang w:val="lt-LT"/>
        </w:rPr>
        <w:t>6</w:t>
      </w:r>
      <w:r w:rsidRPr="00F24A41">
        <w:rPr>
          <w:sz w:val="22"/>
          <w:szCs w:val="22"/>
          <w:lang w:val="lt-LT"/>
        </w:rPr>
        <w:t>. Sutartis sudaryta dviem egzemplioriais, po vieną šalims, lietuvių kalba. Abu egzemplioriai turi vienodą juridinę galią.</w:t>
      </w:r>
    </w:p>
    <w:p w14:paraId="576D3E84" w14:textId="37916CE6" w:rsidR="004F7E51" w:rsidRPr="00F24A41" w:rsidRDefault="004F7E51" w:rsidP="004F7E51">
      <w:pPr>
        <w:jc w:val="both"/>
        <w:rPr>
          <w:sz w:val="22"/>
          <w:szCs w:val="22"/>
          <w:lang w:val="lt-LT"/>
        </w:rPr>
      </w:pPr>
      <w:r w:rsidRPr="00F24A41">
        <w:rPr>
          <w:sz w:val="22"/>
          <w:szCs w:val="22"/>
          <w:lang w:val="lt-LT"/>
        </w:rPr>
        <w:t>10.</w:t>
      </w:r>
      <w:r w:rsidR="002C18BF">
        <w:rPr>
          <w:sz w:val="22"/>
          <w:szCs w:val="22"/>
          <w:lang w:val="lt-LT"/>
        </w:rPr>
        <w:t>7</w:t>
      </w:r>
      <w:r w:rsidRPr="00F24A41">
        <w:rPr>
          <w:sz w:val="22"/>
          <w:szCs w:val="22"/>
          <w:lang w:val="lt-LT"/>
        </w:rPr>
        <w:t>. Pardavėjas patvirtina, kad į parduodamas prekes tretieji asmenys neturi jokių teisių.</w:t>
      </w:r>
    </w:p>
    <w:p w14:paraId="1504283F" w14:textId="77777777" w:rsidR="004F7E51" w:rsidRPr="00F24A41" w:rsidRDefault="004F7E51" w:rsidP="004F7E51">
      <w:pPr>
        <w:jc w:val="both"/>
        <w:rPr>
          <w:sz w:val="22"/>
          <w:szCs w:val="22"/>
          <w:lang w:val="lt-LT"/>
        </w:rPr>
      </w:pPr>
    </w:p>
    <w:p w14:paraId="0888D115" w14:textId="77777777" w:rsidR="002C18BF" w:rsidRDefault="004F7E51" w:rsidP="004F7E51">
      <w:pPr>
        <w:jc w:val="both"/>
        <w:rPr>
          <w:sz w:val="22"/>
          <w:szCs w:val="22"/>
          <w:lang w:val="lt-LT"/>
        </w:rPr>
      </w:pPr>
      <w:r w:rsidRPr="00F24A41">
        <w:rPr>
          <w:sz w:val="22"/>
          <w:szCs w:val="22"/>
          <w:lang w:val="lt-LT"/>
        </w:rPr>
        <w:t>PRIDEDAMA</w:t>
      </w:r>
      <w:r w:rsidR="002C18BF">
        <w:rPr>
          <w:sz w:val="22"/>
          <w:szCs w:val="22"/>
          <w:lang w:val="lt-LT"/>
        </w:rPr>
        <w:t>:</w:t>
      </w:r>
    </w:p>
    <w:p w14:paraId="5B88A7A4" w14:textId="6E57B4D5" w:rsidR="004F7E51" w:rsidRDefault="002C18BF" w:rsidP="004F7E51">
      <w:pPr>
        <w:jc w:val="both"/>
        <w:rPr>
          <w:sz w:val="22"/>
          <w:szCs w:val="22"/>
          <w:lang w:val="lt-LT"/>
        </w:rPr>
      </w:pPr>
      <w:r>
        <w:rPr>
          <w:sz w:val="22"/>
          <w:szCs w:val="22"/>
          <w:lang w:val="lt-LT"/>
        </w:rPr>
        <w:t>1 priedas. Techninė s</w:t>
      </w:r>
      <w:r w:rsidR="004F7E51" w:rsidRPr="00F24A41">
        <w:rPr>
          <w:sz w:val="22"/>
          <w:szCs w:val="22"/>
          <w:lang w:val="lt-LT"/>
        </w:rPr>
        <w:t>pecifikacija</w:t>
      </w:r>
      <w:r>
        <w:rPr>
          <w:sz w:val="22"/>
          <w:szCs w:val="22"/>
          <w:lang w:val="lt-LT"/>
        </w:rPr>
        <w:t>;</w:t>
      </w:r>
    </w:p>
    <w:p w14:paraId="54955EB9" w14:textId="7B588DE8" w:rsidR="002C18BF" w:rsidRPr="00F24A41" w:rsidRDefault="002C18BF" w:rsidP="004F7E51">
      <w:pPr>
        <w:jc w:val="both"/>
        <w:rPr>
          <w:i/>
          <w:sz w:val="22"/>
          <w:szCs w:val="22"/>
          <w:lang w:val="lt-LT"/>
        </w:rPr>
      </w:pPr>
      <w:r>
        <w:rPr>
          <w:sz w:val="22"/>
          <w:szCs w:val="22"/>
          <w:lang w:val="lt-LT"/>
        </w:rPr>
        <w:t>2 priedas Tiekėjo pasiūlymas</w:t>
      </w:r>
    </w:p>
    <w:p w14:paraId="2494259B" w14:textId="77777777" w:rsidR="004F7E51" w:rsidRPr="00F24A41" w:rsidRDefault="004F7E51" w:rsidP="004F7E51">
      <w:pPr>
        <w:spacing w:line="276" w:lineRule="auto"/>
        <w:jc w:val="both"/>
        <w:rPr>
          <w:sz w:val="22"/>
          <w:szCs w:val="22"/>
          <w:u w:val="single"/>
          <w:lang w:val="lt-LT"/>
        </w:rPr>
      </w:pPr>
    </w:p>
    <w:p w14:paraId="62737BC8" w14:textId="77777777" w:rsidR="004F7E51" w:rsidRPr="00F24A41" w:rsidRDefault="004F7E51" w:rsidP="004F7E51">
      <w:pPr>
        <w:widowControl w:val="0"/>
        <w:jc w:val="both"/>
        <w:rPr>
          <w:sz w:val="22"/>
          <w:szCs w:val="22"/>
          <w:lang w:val="lt-LT"/>
        </w:rPr>
      </w:pPr>
    </w:p>
    <w:p w14:paraId="036084A5" w14:textId="77777777" w:rsidR="004F7E51" w:rsidRPr="00F24A41" w:rsidRDefault="004F7E51" w:rsidP="004F7E51">
      <w:pPr>
        <w:pStyle w:val="ListParagraph"/>
        <w:widowControl w:val="0"/>
        <w:numPr>
          <w:ilvl w:val="0"/>
          <w:numId w:val="1"/>
        </w:numPr>
        <w:jc w:val="center"/>
        <w:rPr>
          <w:b/>
          <w:sz w:val="22"/>
          <w:szCs w:val="22"/>
          <w:lang w:val="lt-LT"/>
        </w:rPr>
      </w:pPr>
      <w:r w:rsidRPr="00F24A41">
        <w:rPr>
          <w:b/>
          <w:sz w:val="22"/>
          <w:szCs w:val="22"/>
          <w:lang w:val="lt-LT"/>
        </w:rPr>
        <w:t xml:space="preserve"> ŠALIŲ ADRESAI IR REKVIZITAI</w:t>
      </w:r>
    </w:p>
    <w:p w14:paraId="28CD7161" w14:textId="77777777" w:rsidR="004F7E51" w:rsidRPr="00F24A41" w:rsidRDefault="004F7E51" w:rsidP="004F7E51">
      <w:pPr>
        <w:widowControl w:val="0"/>
        <w:jc w:val="both"/>
        <w:rPr>
          <w:sz w:val="22"/>
          <w:szCs w:val="22"/>
          <w:lang w:val="lt-LT"/>
        </w:rPr>
      </w:pPr>
    </w:p>
    <w:tbl>
      <w:tblPr>
        <w:tblW w:w="0" w:type="auto"/>
        <w:tblLook w:val="04A0" w:firstRow="1" w:lastRow="0" w:firstColumn="1" w:lastColumn="0" w:noHBand="0" w:noVBand="1"/>
      </w:tblPr>
      <w:tblGrid>
        <w:gridCol w:w="4555"/>
        <w:gridCol w:w="4805"/>
      </w:tblGrid>
      <w:tr w:rsidR="004F7E51" w:rsidRPr="00F24A41" w14:paraId="7D59738C" w14:textId="77777777" w:rsidTr="00526C71">
        <w:tc>
          <w:tcPr>
            <w:tcW w:w="4650" w:type="dxa"/>
          </w:tcPr>
          <w:p w14:paraId="6C835BFE" w14:textId="77777777" w:rsidR="004F7E51" w:rsidRPr="00F24A41" w:rsidRDefault="004F7E51" w:rsidP="00526C71">
            <w:pPr>
              <w:snapToGrid w:val="0"/>
              <w:ind w:right="113"/>
              <w:rPr>
                <w:b/>
                <w:sz w:val="22"/>
                <w:szCs w:val="22"/>
                <w:lang w:val="lt-LT"/>
              </w:rPr>
            </w:pPr>
            <w:r w:rsidRPr="00F24A41">
              <w:rPr>
                <w:b/>
                <w:sz w:val="22"/>
                <w:szCs w:val="22"/>
                <w:lang w:val="lt-LT"/>
              </w:rPr>
              <w:t>Pardavėjas</w:t>
            </w:r>
          </w:p>
          <w:p w14:paraId="066D239A" w14:textId="77777777" w:rsidR="004F7E51" w:rsidRPr="00F24A41" w:rsidRDefault="004F7E51" w:rsidP="00526C71">
            <w:pPr>
              <w:snapToGrid w:val="0"/>
              <w:ind w:right="113"/>
              <w:rPr>
                <w:rFonts w:eastAsia="Calibri"/>
                <w:sz w:val="22"/>
                <w:szCs w:val="22"/>
                <w:lang w:val="lt-LT"/>
              </w:rPr>
            </w:pPr>
          </w:p>
        </w:tc>
        <w:tc>
          <w:tcPr>
            <w:tcW w:w="4920" w:type="dxa"/>
          </w:tcPr>
          <w:p w14:paraId="23FB7608" w14:textId="77777777" w:rsidR="004F7E51" w:rsidRPr="00F24A41" w:rsidRDefault="004F7E51" w:rsidP="00526C71">
            <w:pPr>
              <w:jc w:val="both"/>
              <w:rPr>
                <w:b/>
                <w:bCs/>
                <w:sz w:val="22"/>
                <w:szCs w:val="22"/>
                <w:lang w:val="lt-LT"/>
              </w:rPr>
            </w:pPr>
            <w:r w:rsidRPr="00F24A41">
              <w:rPr>
                <w:b/>
                <w:bCs/>
                <w:sz w:val="22"/>
                <w:szCs w:val="22"/>
                <w:lang w:val="lt-LT"/>
              </w:rPr>
              <w:t>Pirkėjas</w:t>
            </w:r>
          </w:p>
          <w:p w14:paraId="1AE5CF96" w14:textId="7D77CE75" w:rsidR="004F7E51" w:rsidRPr="00F24A41" w:rsidRDefault="004F7E51" w:rsidP="00526C71">
            <w:pPr>
              <w:tabs>
                <w:tab w:val="center" w:pos="2352"/>
              </w:tabs>
              <w:jc w:val="both"/>
              <w:rPr>
                <w:sz w:val="22"/>
                <w:szCs w:val="22"/>
                <w:lang w:val="lt-LT"/>
              </w:rPr>
            </w:pPr>
          </w:p>
        </w:tc>
      </w:tr>
    </w:tbl>
    <w:p w14:paraId="1C7C27A9" w14:textId="77777777" w:rsidR="00960ADB" w:rsidRDefault="00960ADB"/>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A0C"/>
    <w:multiLevelType w:val="multilevel"/>
    <w:tmpl w:val="2AA68E3E"/>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27330F21"/>
    <w:multiLevelType w:val="multilevel"/>
    <w:tmpl w:val="4480738A"/>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116097305">
    <w:abstractNumId w:val="0"/>
  </w:num>
  <w:num w:numId="2" w16cid:durableId="43695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51"/>
    <w:rsid w:val="00136085"/>
    <w:rsid w:val="002C18BF"/>
    <w:rsid w:val="002D4C09"/>
    <w:rsid w:val="004F7E51"/>
    <w:rsid w:val="006514EE"/>
    <w:rsid w:val="00760415"/>
    <w:rsid w:val="00960ADB"/>
    <w:rsid w:val="00A13D55"/>
    <w:rsid w:val="00AB33F0"/>
    <w:rsid w:val="00AF21E4"/>
    <w:rsid w:val="00EA4D76"/>
    <w:rsid w:val="00FB0AA3"/>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F2A7"/>
  <w15:chartTrackingRefBased/>
  <w15:docId w15:val="{1E445D29-48C7-4111-BC62-D1E93055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51"/>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4F7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E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51"/>
    <w:rPr>
      <w:rFonts w:eastAsiaTheme="majorEastAsia" w:cstheme="majorBidi"/>
      <w:color w:val="272727" w:themeColor="text1" w:themeTint="D8"/>
    </w:rPr>
  </w:style>
  <w:style w:type="paragraph" w:styleId="Title">
    <w:name w:val="Title"/>
    <w:basedOn w:val="Normal"/>
    <w:next w:val="Normal"/>
    <w:link w:val="TitleChar"/>
    <w:qFormat/>
    <w:rsid w:val="004F7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7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51"/>
    <w:pPr>
      <w:spacing w:before="160"/>
      <w:jc w:val="center"/>
    </w:pPr>
    <w:rPr>
      <w:i/>
      <w:iCs/>
      <w:color w:val="404040" w:themeColor="text1" w:themeTint="BF"/>
    </w:rPr>
  </w:style>
  <w:style w:type="character" w:customStyle="1" w:styleId="QuoteChar">
    <w:name w:val="Quote Char"/>
    <w:basedOn w:val="DefaultParagraphFont"/>
    <w:link w:val="Quote"/>
    <w:uiPriority w:val="29"/>
    <w:rsid w:val="004F7E51"/>
    <w:rPr>
      <w:i/>
      <w:iCs/>
      <w:color w:val="404040" w:themeColor="text1" w:themeTint="BF"/>
    </w:rPr>
  </w:style>
  <w:style w:type="paragraph" w:styleId="ListParagraph">
    <w:name w:val="List Paragraph"/>
    <w:basedOn w:val="Normal"/>
    <w:uiPriority w:val="34"/>
    <w:qFormat/>
    <w:rsid w:val="004F7E51"/>
    <w:pPr>
      <w:ind w:left="720"/>
      <w:contextualSpacing/>
    </w:pPr>
  </w:style>
  <w:style w:type="character" w:styleId="IntenseEmphasis">
    <w:name w:val="Intense Emphasis"/>
    <w:basedOn w:val="DefaultParagraphFont"/>
    <w:uiPriority w:val="21"/>
    <w:qFormat/>
    <w:rsid w:val="004F7E51"/>
    <w:rPr>
      <w:i/>
      <w:iCs/>
      <w:color w:val="0F4761" w:themeColor="accent1" w:themeShade="BF"/>
    </w:rPr>
  </w:style>
  <w:style w:type="paragraph" w:styleId="IntenseQuote">
    <w:name w:val="Intense Quote"/>
    <w:basedOn w:val="Normal"/>
    <w:next w:val="Normal"/>
    <w:link w:val="IntenseQuoteChar"/>
    <w:uiPriority w:val="30"/>
    <w:qFormat/>
    <w:rsid w:val="004F7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E51"/>
    <w:rPr>
      <w:i/>
      <w:iCs/>
      <w:color w:val="0F4761" w:themeColor="accent1" w:themeShade="BF"/>
    </w:rPr>
  </w:style>
  <w:style w:type="character" w:styleId="IntenseReference">
    <w:name w:val="Intense Reference"/>
    <w:basedOn w:val="DefaultParagraphFont"/>
    <w:uiPriority w:val="32"/>
    <w:qFormat/>
    <w:rsid w:val="004F7E51"/>
    <w:rPr>
      <w:b/>
      <w:bCs/>
      <w:smallCaps/>
      <w:color w:val="0F4761" w:themeColor="accent1" w:themeShade="BF"/>
      <w:spacing w:val="5"/>
    </w:rPr>
  </w:style>
  <w:style w:type="character" w:styleId="Hyperlink">
    <w:name w:val="Hyperlink"/>
    <w:basedOn w:val="DefaultParagraphFont"/>
    <w:uiPriority w:val="99"/>
    <w:unhideWhenUsed/>
    <w:rsid w:val="004F7E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5</cp:revision>
  <dcterms:created xsi:type="dcterms:W3CDTF">2025-03-21T11:52:00Z</dcterms:created>
  <dcterms:modified xsi:type="dcterms:W3CDTF">2025-03-21T12:56:00Z</dcterms:modified>
</cp:coreProperties>
</file>