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B99" w14:textId="77777777" w:rsidR="00D35D38" w:rsidRPr="0020594C" w:rsidRDefault="00D35D38">
      <w:pPr>
        <w:spacing w:after="0" w:line="240" w:lineRule="auto"/>
        <w:ind w:right="-178"/>
        <w:jc w:val="center"/>
        <w:rPr>
          <w:b/>
          <w:bCs/>
          <w:szCs w:val="20"/>
        </w:rPr>
      </w:pPr>
      <w:r w:rsidRPr="0020594C">
        <w:rPr>
          <w:b/>
          <w:bCs/>
          <w:szCs w:val="20"/>
        </w:rPr>
        <w:t>ŠIAULIŲ RAJONO SAVIVALDYBĖS ADMINISTRACIJA</w:t>
      </w:r>
    </w:p>
    <w:p w14:paraId="0575C533" w14:textId="77777777" w:rsidR="00D35D38" w:rsidRPr="0020594C" w:rsidRDefault="00D35D38">
      <w:pPr>
        <w:tabs>
          <w:tab w:val="right" w:leader="underscore" w:pos="8505"/>
        </w:tabs>
        <w:spacing w:after="0" w:line="240" w:lineRule="auto"/>
        <w:jc w:val="center"/>
        <w:rPr>
          <w:iCs/>
        </w:rPr>
      </w:pPr>
    </w:p>
    <w:p w14:paraId="121AE188" w14:textId="77777777" w:rsidR="0046582D" w:rsidRPr="0020594C" w:rsidRDefault="0046582D">
      <w:pPr>
        <w:tabs>
          <w:tab w:val="right" w:leader="underscore" w:pos="8505"/>
        </w:tabs>
        <w:spacing w:after="0" w:line="240" w:lineRule="auto"/>
        <w:jc w:val="center"/>
        <w:rPr>
          <w:iCs/>
        </w:rPr>
      </w:pPr>
    </w:p>
    <w:p w14:paraId="2C4AE1F0" w14:textId="77777777" w:rsidR="00D35D38" w:rsidRPr="0020594C" w:rsidRDefault="002F19F3">
      <w:pPr>
        <w:spacing w:after="0" w:line="240" w:lineRule="auto"/>
        <w:jc w:val="center"/>
        <w:rPr>
          <w:b/>
          <w:sz w:val="28"/>
        </w:rPr>
      </w:pPr>
      <w:r w:rsidRPr="0020594C">
        <w:rPr>
          <w:b/>
          <w:sz w:val="28"/>
        </w:rPr>
        <w:t xml:space="preserve">VIEŠOJO PIRKIMO </w:t>
      </w:r>
      <w:r w:rsidR="00D35D38" w:rsidRPr="0020594C">
        <w:rPr>
          <w:b/>
          <w:sz w:val="28"/>
        </w:rPr>
        <w:t>SĄLYGOS</w:t>
      </w:r>
    </w:p>
    <w:p w14:paraId="4FCA7911" w14:textId="77777777" w:rsidR="00D35D38" w:rsidRPr="0020594C" w:rsidRDefault="00D35D38">
      <w:pPr>
        <w:spacing w:after="0" w:line="240" w:lineRule="auto"/>
        <w:jc w:val="center"/>
      </w:pPr>
    </w:p>
    <w:p w14:paraId="1BE29AB7" w14:textId="510D20CC" w:rsidR="00121349" w:rsidRPr="0020594C" w:rsidRDefault="00012153" w:rsidP="00121349">
      <w:pPr>
        <w:spacing w:after="0" w:line="240" w:lineRule="auto"/>
        <w:jc w:val="center"/>
        <w:rPr>
          <w:rFonts w:ascii="Times New Roman Bold" w:eastAsia="Times New Roman" w:hAnsi="Times New Roman Bold"/>
          <w:b/>
          <w:bCs/>
          <w:caps/>
          <w:kern w:val="28"/>
        </w:rPr>
      </w:pPr>
      <w:bookmarkStart w:id="0" w:name="_Hlk109114385"/>
      <w:r w:rsidRPr="0020594C">
        <w:rPr>
          <w:b/>
          <w:bCs/>
          <w:color w:val="000000" w:themeColor="text1"/>
          <w:sz w:val="28"/>
          <w:szCs w:val="28"/>
        </w:rPr>
        <w:t xml:space="preserve"> </w:t>
      </w:r>
      <w:bookmarkStart w:id="1" w:name="_Hlk66976487"/>
      <w:r w:rsidR="001563A0" w:rsidRPr="001563A0">
        <w:rPr>
          <w:rFonts w:ascii="Times New Roman Bold" w:hAnsi="Times New Roman Bold"/>
          <w:b/>
          <w:caps/>
          <w:kern w:val="28"/>
          <w:sz w:val="28"/>
        </w:rPr>
        <w:t xml:space="preserve">Kuršėnų miesto L. Ivinskio aikštės fontano ir gertuvės priežiūros paslaugos </w:t>
      </w:r>
    </w:p>
    <w:bookmarkEnd w:id="1"/>
    <w:p w14:paraId="02FE2860" w14:textId="77777777" w:rsidR="00337E75" w:rsidRPr="0020594C"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20594C" w:rsidRDefault="00D35D38">
      <w:pPr>
        <w:spacing w:after="0" w:line="240" w:lineRule="auto"/>
        <w:jc w:val="center"/>
      </w:pPr>
      <w:r w:rsidRPr="0020594C">
        <w:t>TURINYS</w:t>
      </w:r>
    </w:p>
    <w:p w14:paraId="1120A5E3" w14:textId="77777777" w:rsidR="00D35D38" w:rsidRPr="0020594C"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2148697D" w14:textId="77777777" w:rsidTr="000C50FE">
        <w:tc>
          <w:tcPr>
            <w:tcW w:w="843" w:type="dxa"/>
            <w:shd w:val="clear" w:color="auto" w:fill="auto"/>
          </w:tcPr>
          <w:p w14:paraId="2C88C2B8" w14:textId="77777777" w:rsidR="00D35D38" w:rsidRPr="0020594C" w:rsidRDefault="00D35D38">
            <w:pPr>
              <w:snapToGrid w:val="0"/>
              <w:spacing w:after="0" w:line="240" w:lineRule="auto"/>
              <w:jc w:val="both"/>
            </w:pPr>
            <w:r w:rsidRPr="0020594C">
              <w:t>I.</w:t>
            </w:r>
          </w:p>
        </w:tc>
        <w:tc>
          <w:tcPr>
            <w:tcW w:w="8794" w:type="dxa"/>
            <w:shd w:val="clear" w:color="auto" w:fill="auto"/>
          </w:tcPr>
          <w:p w14:paraId="15A2CABD" w14:textId="77777777" w:rsidR="00D35D38" w:rsidRPr="0020594C" w:rsidRDefault="00D35D38">
            <w:pPr>
              <w:snapToGrid w:val="0"/>
              <w:spacing w:after="0" w:line="240" w:lineRule="auto"/>
              <w:jc w:val="both"/>
            </w:pPr>
            <w:r w:rsidRPr="0020594C">
              <w:t>BENDROSIOS NUOSTATOS</w:t>
            </w:r>
          </w:p>
        </w:tc>
      </w:tr>
      <w:tr w:rsidR="002117E5" w:rsidRPr="0020594C" w14:paraId="42294002" w14:textId="77777777" w:rsidTr="000C50FE">
        <w:tc>
          <w:tcPr>
            <w:tcW w:w="843" w:type="dxa"/>
            <w:shd w:val="clear" w:color="auto" w:fill="auto"/>
          </w:tcPr>
          <w:p w14:paraId="7203960E" w14:textId="77777777" w:rsidR="00D35D38" w:rsidRPr="0020594C" w:rsidRDefault="00D35D38">
            <w:pPr>
              <w:snapToGrid w:val="0"/>
              <w:spacing w:after="0" w:line="240" w:lineRule="auto"/>
              <w:jc w:val="both"/>
            </w:pPr>
            <w:r w:rsidRPr="0020594C">
              <w:t>II.</w:t>
            </w:r>
          </w:p>
        </w:tc>
        <w:tc>
          <w:tcPr>
            <w:tcW w:w="8794" w:type="dxa"/>
            <w:shd w:val="clear" w:color="auto" w:fill="auto"/>
          </w:tcPr>
          <w:p w14:paraId="0EA09964" w14:textId="77777777" w:rsidR="00D35D38" w:rsidRPr="0020594C" w:rsidRDefault="00D35D38">
            <w:pPr>
              <w:snapToGrid w:val="0"/>
              <w:spacing w:after="0" w:line="240" w:lineRule="auto"/>
              <w:jc w:val="both"/>
            </w:pPr>
            <w:r w:rsidRPr="0020594C">
              <w:t>PIRKIMO OBJEKTAS</w:t>
            </w:r>
          </w:p>
        </w:tc>
      </w:tr>
      <w:tr w:rsidR="002117E5" w:rsidRPr="0020594C" w14:paraId="697276A5" w14:textId="77777777" w:rsidTr="000C50FE">
        <w:tc>
          <w:tcPr>
            <w:tcW w:w="843" w:type="dxa"/>
            <w:shd w:val="clear" w:color="auto" w:fill="auto"/>
          </w:tcPr>
          <w:p w14:paraId="43896CC9" w14:textId="77777777" w:rsidR="00980215" w:rsidRPr="0020594C" w:rsidRDefault="00980215" w:rsidP="00980215">
            <w:pPr>
              <w:snapToGrid w:val="0"/>
              <w:spacing w:after="0" w:line="240" w:lineRule="auto"/>
              <w:jc w:val="both"/>
            </w:pPr>
            <w:r w:rsidRPr="0020594C">
              <w:t>III.</w:t>
            </w:r>
          </w:p>
        </w:tc>
        <w:tc>
          <w:tcPr>
            <w:tcW w:w="8794" w:type="dxa"/>
            <w:shd w:val="clear" w:color="auto" w:fill="auto"/>
          </w:tcPr>
          <w:p w14:paraId="0A1F2F9E" w14:textId="1E9BE3CD" w:rsidR="00980215" w:rsidRPr="0020594C" w:rsidRDefault="00980215" w:rsidP="00980215">
            <w:pPr>
              <w:snapToGrid w:val="0"/>
              <w:spacing w:after="0" w:line="240" w:lineRule="auto"/>
              <w:jc w:val="both"/>
              <w:rPr>
                <w:caps/>
                <w:kern w:val="24"/>
              </w:rPr>
            </w:pPr>
            <w:r w:rsidRPr="0020594C">
              <w:rPr>
                <w:bCs/>
                <w:szCs w:val="24"/>
              </w:rPr>
              <w:t>TIEKĖJŲ PAŠALINIMO PAGRINDAI</w:t>
            </w:r>
            <w:r w:rsidR="007918ED" w:rsidRPr="0020594C">
              <w:rPr>
                <w:bCs/>
                <w:szCs w:val="24"/>
              </w:rPr>
              <w:t xml:space="preserve"> IR</w:t>
            </w:r>
            <w:r w:rsidR="00424576" w:rsidRPr="0020594C">
              <w:t xml:space="preserve"> </w:t>
            </w:r>
            <w:r w:rsidRPr="0020594C">
              <w:t>KVALIFIKACIJOS REIKALAVIMAI</w:t>
            </w:r>
            <w:r w:rsidRPr="0020594C">
              <w:rPr>
                <w:szCs w:val="24"/>
                <w:lang w:eastAsia="en-US"/>
              </w:rPr>
              <w:t xml:space="preserve"> </w:t>
            </w:r>
          </w:p>
        </w:tc>
      </w:tr>
      <w:tr w:rsidR="002117E5" w:rsidRPr="0020594C" w14:paraId="4B98167A" w14:textId="77777777" w:rsidTr="000C50FE">
        <w:tc>
          <w:tcPr>
            <w:tcW w:w="843" w:type="dxa"/>
            <w:shd w:val="clear" w:color="auto" w:fill="auto"/>
          </w:tcPr>
          <w:p w14:paraId="673E8542" w14:textId="77777777" w:rsidR="00980215" w:rsidRPr="0020594C" w:rsidRDefault="00980215" w:rsidP="00980215">
            <w:pPr>
              <w:snapToGrid w:val="0"/>
              <w:spacing w:after="0" w:line="240" w:lineRule="auto"/>
              <w:jc w:val="both"/>
            </w:pPr>
            <w:r w:rsidRPr="0020594C">
              <w:t>IV.</w:t>
            </w:r>
          </w:p>
        </w:tc>
        <w:tc>
          <w:tcPr>
            <w:tcW w:w="8794" w:type="dxa"/>
            <w:shd w:val="clear" w:color="auto" w:fill="auto"/>
          </w:tcPr>
          <w:p w14:paraId="648B35B4" w14:textId="77777777" w:rsidR="00980215" w:rsidRPr="0020594C" w:rsidRDefault="00980215" w:rsidP="00980215">
            <w:pPr>
              <w:snapToGrid w:val="0"/>
              <w:spacing w:after="0" w:line="240" w:lineRule="auto"/>
              <w:jc w:val="both"/>
              <w:rPr>
                <w:szCs w:val="24"/>
              </w:rPr>
            </w:pPr>
            <w:r w:rsidRPr="0020594C">
              <w:rPr>
                <w:szCs w:val="24"/>
              </w:rPr>
              <w:t>ŪKIO SUBJEKTŲ GRUPĖS DALYVAVIMAS PIRKIMO PROCEDŪROSE</w:t>
            </w:r>
          </w:p>
        </w:tc>
      </w:tr>
      <w:tr w:rsidR="002117E5" w:rsidRPr="0020594C" w14:paraId="73861ED5" w14:textId="77777777" w:rsidTr="000C50FE">
        <w:tc>
          <w:tcPr>
            <w:tcW w:w="843" w:type="dxa"/>
            <w:shd w:val="clear" w:color="auto" w:fill="auto"/>
          </w:tcPr>
          <w:p w14:paraId="24A3293A" w14:textId="77777777" w:rsidR="00980215" w:rsidRPr="0020594C" w:rsidRDefault="00980215" w:rsidP="00980215">
            <w:pPr>
              <w:snapToGrid w:val="0"/>
              <w:spacing w:after="0" w:line="240" w:lineRule="auto"/>
              <w:jc w:val="both"/>
            </w:pPr>
            <w:r w:rsidRPr="0020594C">
              <w:t>V.</w:t>
            </w:r>
          </w:p>
        </w:tc>
        <w:tc>
          <w:tcPr>
            <w:tcW w:w="8794" w:type="dxa"/>
            <w:shd w:val="clear" w:color="auto" w:fill="auto"/>
          </w:tcPr>
          <w:p w14:paraId="227166EC" w14:textId="77777777" w:rsidR="00980215" w:rsidRPr="0020594C" w:rsidRDefault="00980215" w:rsidP="00980215">
            <w:pPr>
              <w:snapToGrid w:val="0"/>
              <w:spacing w:after="0" w:line="240" w:lineRule="auto"/>
              <w:jc w:val="both"/>
            </w:pPr>
            <w:r w:rsidRPr="0020594C">
              <w:t>PASIŪLYMŲ RENGIMAS, PATEIKIMAS, KEITIMAS</w:t>
            </w:r>
          </w:p>
        </w:tc>
      </w:tr>
      <w:tr w:rsidR="002117E5" w:rsidRPr="0020594C" w14:paraId="11355697" w14:textId="77777777" w:rsidTr="000C50FE">
        <w:tc>
          <w:tcPr>
            <w:tcW w:w="843" w:type="dxa"/>
            <w:shd w:val="clear" w:color="auto" w:fill="auto"/>
          </w:tcPr>
          <w:p w14:paraId="7B59CCEF" w14:textId="77777777" w:rsidR="00980215" w:rsidRPr="0020594C" w:rsidRDefault="00980215" w:rsidP="00980215">
            <w:pPr>
              <w:snapToGrid w:val="0"/>
              <w:spacing w:after="0" w:line="240" w:lineRule="auto"/>
              <w:jc w:val="both"/>
            </w:pPr>
            <w:r w:rsidRPr="0020594C">
              <w:t>VI.</w:t>
            </w:r>
          </w:p>
        </w:tc>
        <w:tc>
          <w:tcPr>
            <w:tcW w:w="8794" w:type="dxa"/>
            <w:shd w:val="clear" w:color="auto" w:fill="auto"/>
          </w:tcPr>
          <w:p w14:paraId="3F17DAE5" w14:textId="77777777" w:rsidR="00980215" w:rsidRPr="0020594C" w:rsidRDefault="00980215" w:rsidP="00980215">
            <w:pPr>
              <w:snapToGrid w:val="0"/>
              <w:spacing w:after="0" w:line="240" w:lineRule="auto"/>
              <w:jc w:val="both"/>
            </w:pPr>
            <w:r w:rsidRPr="0020594C">
              <w:t>PASIŪLYMŲ GALIOJIMO UŽTIKRINIMAS</w:t>
            </w:r>
          </w:p>
        </w:tc>
      </w:tr>
      <w:tr w:rsidR="002117E5" w:rsidRPr="0020594C" w14:paraId="4EDB5B51" w14:textId="77777777" w:rsidTr="000C50FE">
        <w:tc>
          <w:tcPr>
            <w:tcW w:w="843" w:type="dxa"/>
            <w:shd w:val="clear" w:color="auto" w:fill="auto"/>
          </w:tcPr>
          <w:p w14:paraId="464798B3" w14:textId="77777777" w:rsidR="00980215" w:rsidRPr="0020594C" w:rsidRDefault="00980215" w:rsidP="00980215">
            <w:pPr>
              <w:snapToGrid w:val="0"/>
              <w:spacing w:after="0" w:line="240" w:lineRule="auto"/>
              <w:jc w:val="both"/>
            </w:pPr>
            <w:r w:rsidRPr="0020594C">
              <w:t>VII.</w:t>
            </w:r>
          </w:p>
        </w:tc>
        <w:tc>
          <w:tcPr>
            <w:tcW w:w="8794" w:type="dxa"/>
            <w:shd w:val="clear" w:color="auto" w:fill="auto"/>
          </w:tcPr>
          <w:p w14:paraId="43B9ED8F" w14:textId="77777777" w:rsidR="00980215" w:rsidRPr="0020594C" w:rsidRDefault="00980215" w:rsidP="00980215">
            <w:pPr>
              <w:snapToGrid w:val="0"/>
              <w:spacing w:after="0" w:line="240" w:lineRule="auto"/>
              <w:jc w:val="both"/>
            </w:pPr>
            <w:r w:rsidRPr="0020594C">
              <w:t>PIRKIMO SĄLYGŲ PAAIŠKINIMAS IR PATIKSLINIMAS</w:t>
            </w:r>
          </w:p>
        </w:tc>
      </w:tr>
      <w:tr w:rsidR="002117E5" w:rsidRPr="0020594C" w14:paraId="11CF10BF" w14:textId="77777777" w:rsidTr="000C50FE">
        <w:tc>
          <w:tcPr>
            <w:tcW w:w="843" w:type="dxa"/>
            <w:shd w:val="clear" w:color="auto" w:fill="auto"/>
          </w:tcPr>
          <w:p w14:paraId="504B207F" w14:textId="77777777" w:rsidR="00980215" w:rsidRPr="0020594C" w:rsidRDefault="00980215" w:rsidP="00980215">
            <w:pPr>
              <w:snapToGrid w:val="0"/>
              <w:spacing w:after="0" w:line="240" w:lineRule="auto"/>
              <w:jc w:val="both"/>
            </w:pPr>
            <w:r w:rsidRPr="0020594C">
              <w:t>VIII.</w:t>
            </w:r>
          </w:p>
        </w:tc>
        <w:tc>
          <w:tcPr>
            <w:tcW w:w="8794" w:type="dxa"/>
            <w:shd w:val="clear" w:color="auto" w:fill="auto"/>
          </w:tcPr>
          <w:p w14:paraId="6D2A7B74" w14:textId="77777777" w:rsidR="00980215" w:rsidRPr="0020594C" w:rsidRDefault="00980215" w:rsidP="00980215">
            <w:pPr>
              <w:snapToGrid w:val="0"/>
              <w:spacing w:after="0" w:line="240" w:lineRule="auto"/>
              <w:jc w:val="both"/>
              <w:rPr>
                <w:szCs w:val="24"/>
              </w:rPr>
            </w:pPr>
            <w:r w:rsidRPr="0020594C">
              <w:rPr>
                <w:szCs w:val="24"/>
              </w:rPr>
              <w:t>VOKŲ SU PASIŪLYMAIS ATPLĖŠIMO PROCEDŪROS</w:t>
            </w:r>
          </w:p>
        </w:tc>
      </w:tr>
      <w:tr w:rsidR="002117E5" w:rsidRPr="0020594C" w14:paraId="34313A97" w14:textId="77777777" w:rsidTr="000C50FE">
        <w:tc>
          <w:tcPr>
            <w:tcW w:w="843" w:type="dxa"/>
            <w:shd w:val="clear" w:color="auto" w:fill="auto"/>
          </w:tcPr>
          <w:p w14:paraId="4FC22FC0" w14:textId="77777777" w:rsidR="00980215" w:rsidRPr="0020594C" w:rsidRDefault="00980215" w:rsidP="00980215">
            <w:pPr>
              <w:snapToGrid w:val="0"/>
              <w:spacing w:after="0" w:line="240" w:lineRule="auto"/>
              <w:jc w:val="both"/>
            </w:pPr>
            <w:r w:rsidRPr="0020594C">
              <w:t>IX.</w:t>
            </w:r>
          </w:p>
        </w:tc>
        <w:tc>
          <w:tcPr>
            <w:tcW w:w="8794" w:type="dxa"/>
            <w:shd w:val="clear" w:color="auto" w:fill="auto"/>
          </w:tcPr>
          <w:p w14:paraId="67AEB3B6" w14:textId="77777777" w:rsidR="00980215" w:rsidRPr="0020594C" w:rsidRDefault="00980215" w:rsidP="00980215">
            <w:pPr>
              <w:snapToGrid w:val="0"/>
              <w:spacing w:after="0" w:line="240" w:lineRule="auto"/>
              <w:jc w:val="both"/>
              <w:rPr>
                <w:szCs w:val="24"/>
              </w:rPr>
            </w:pPr>
            <w:r w:rsidRPr="0020594C">
              <w:rPr>
                <w:szCs w:val="24"/>
              </w:rPr>
              <w:t>PASIŪLYMŲ NAGRINĖJIMAS IR PASIŪLYMŲ ATMETIMO PRIEŽASTYS</w:t>
            </w:r>
          </w:p>
        </w:tc>
      </w:tr>
      <w:tr w:rsidR="002117E5" w:rsidRPr="0020594C" w14:paraId="399B7B83" w14:textId="77777777" w:rsidTr="000C50FE">
        <w:tc>
          <w:tcPr>
            <w:tcW w:w="843" w:type="dxa"/>
            <w:shd w:val="clear" w:color="auto" w:fill="auto"/>
          </w:tcPr>
          <w:p w14:paraId="5FA174CA" w14:textId="77777777" w:rsidR="00980215" w:rsidRPr="0020594C" w:rsidRDefault="00980215" w:rsidP="00980215">
            <w:pPr>
              <w:snapToGrid w:val="0"/>
              <w:spacing w:after="0" w:line="240" w:lineRule="auto"/>
              <w:jc w:val="both"/>
            </w:pPr>
            <w:r w:rsidRPr="0020594C">
              <w:t>X.</w:t>
            </w:r>
          </w:p>
        </w:tc>
        <w:tc>
          <w:tcPr>
            <w:tcW w:w="8794" w:type="dxa"/>
            <w:shd w:val="clear" w:color="auto" w:fill="auto"/>
          </w:tcPr>
          <w:p w14:paraId="500A6397" w14:textId="77777777" w:rsidR="00980215" w:rsidRPr="0020594C" w:rsidRDefault="00980215" w:rsidP="00980215">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2117E5" w:rsidRPr="0020594C" w14:paraId="24CC8EA4" w14:textId="77777777" w:rsidTr="000C50FE">
        <w:tc>
          <w:tcPr>
            <w:tcW w:w="843" w:type="dxa"/>
            <w:shd w:val="clear" w:color="auto" w:fill="auto"/>
          </w:tcPr>
          <w:p w14:paraId="1CDE1A66" w14:textId="77777777" w:rsidR="00980215" w:rsidRPr="0020594C" w:rsidRDefault="00980215" w:rsidP="00980215">
            <w:pPr>
              <w:snapToGrid w:val="0"/>
              <w:spacing w:after="0" w:line="240" w:lineRule="auto"/>
              <w:jc w:val="both"/>
            </w:pPr>
            <w:r w:rsidRPr="0020594C">
              <w:t>XI.</w:t>
            </w:r>
          </w:p>
        </w:tc>
        <w:tc>
          <w:tcPr>
            <w:tcW w:w="8794" w:type="dxa"/>
            <w:shd w:val="clear" w:color="auto" w:fill="auto"/>
          </w:tcPr>
          <w:p w14:paraId="0FA76B50" w14:textId="77777777" w:rsidR="00980215" w:rsidRPr="0020594C" w:rsidRDefault="00980215" w:rsidP="00980215">
            <w:pPr>
              <w:snapToGrid w:val="0"/>
              <w:spacing w:after="0" w:line="240" w:lineRule="auto"/>
              <w:jc w:val="both"/>
              <w:rPr>
                <w:szCs w:val="24"/>
              </w:rPr>
            </w:pPr>
            <w:r w:rsidRPr="0020594C">
              <w:rPr>
                <w:szCs w:val="24"/>
              </w:rPr>
              <w:t>PRETENZIJŲ IR SKUNDŲ NAGRINĖJIMO TVARKA</w:t>
            </w:r>
          </w:p>
        </w:tc>
      </w:tr>
      <w:tr w:rsidR="002117E5" w:rsidRPr="0020594C" w14:paraId="7D7A16DC" w14:textId="77777777" w:rsidTr="000C50FE">
        <w:tc>
          <w:tcPr>
            <w:tcW w:w="843" w:type="dxa"/>
            <w:shd w:val="clear" w:color="auto" w:fill="auto"/>
          </w:tcPr>
          <w:p w14:paraId="5688F45B" w14:textId="77777777" w:rsidR="00980215" w:rsidRPr="0020594C" w:rsidRDefault="00980215" w:rsidP="00980215">
            <w:pPr>
              <w:snapToGrid w:val="0"/>
              <w:spacing w:after="0" w:line="240" w:lineRule="auto"/>
              <w:jc w:val="both"/>
            </w:pPr>
            <w:r w:rsidRPr="0020594C">
              <w:t>XII.</w:t>
            </w:r>
          </w:p>
        </w:tc>
        <w:tc>
          <w:tcPr>
            <w:tcW w:w="8794" w:type="dxa"/>
            <w:shd w:val="clear" w:color="auto" w:fill="auto"/>
          </w:tcPr>
          <w:p w14:paraId="5F132B89" w14:textId="77777777" w:rsidR="00980215" w:rsidRPr="0020594C" w:rsidRDefault="00980215" w:rsidP="00980215">
            <w:pPr>
              <w:snapToGrid w:val="0"/>
              <w:spacing w:after="0" w:line="240" w:lineRule="auto"/>
              <w:jc w:val="both"/>
            </w:pPr>
            <w:r w:rsidRPr="0020594C">
              <w:t>PIRKIMO SUTARTIES SĄLYGOS</w:t>
            </w:r>
          </w:p>
        </w:tc>
      </w:tr>
      <w:tr w:rsidR="002117E5" w:rsidRPr="0020594C" w14:paraId="765D7DC0" w14:textId="77777777" w:rsidTr="000C50FE">
        <w:tc>
          <w:tcPr>
            <w:tcW w:w="843" w:type="dxa"/>
            <w:shd w:val="clear" w:color="auto" w:fill="auto"/>
          </w:tcPr>
          <w:p w14:paraId="04B0C36E" w14:textId="3A4CF018" w:rsidR="00980215" w:rsidRPr="0020594C" w:rsidRDefault="00980215" w:rsidP="00980215">
            <w:pPr>
              <w:snapToGrid w:val="0"/>
              <w:spacing w:after="0" w:line="240" w:lineRule="auto"/>
              <w:jc w:val="both"/>
            </w:pPr>
            <w:r w:rsidRPr="0020594C">
              <w:t>XIII.</w:t>
            </w:r>
          </w:p>
        </w:tc>
        <w:tc>
          <w:tcPr>
            <w:tcW w:w="8794" w:type="dxa"/>
            <w:shd w:val="clear" w:color="auto" w:fill="auto"/>
          </w:tcPr>
          <w:p w14:paraId="0C460C96" w14:textId="2179F712" w:rsidR="00980215" w:rsidRPr="0020594C" w:rsidRDefault="00980215" w:rsidP="00980215">
            <w:pPr>
              <w:snapToGrid w:val="0"/>
              <w:spacing w:after="0" w:line="240" w:lineRule="auto"/>
              <w:jc w:val="both"/>
            </w:pPr>
            <w:r w:rsidRPr="0020594C">
              <w:t>ASMENS DUOMENŲ APSAUGA</w:t>
            </w:r>
          </w:p>
        </w:tc>
      </w:tr>
      <w:tr w:rsidR="002117E5" w:rsidRPr="0020594C" w14:paraId="3E290ABD" w14:textId="77777777" w:rsidTr="000C50FE">
        <w:tc>
          <w:tcPr>
            <w:tcW w:w="843" w:type="dxa"/>
            <w:shd w:val="clear" w:color="auto" w:fill="auto"/>
          </w:tcPr>
          <w:p w14:paraId="4FCBEBEF" w14:textId="77777777" w:rsidR="00980215" w:rsidRPr="0020594C"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20594C" w:rsidRDefault="00980215" w:rsidP="00980215">
            <w:pPr>
              <w:snapToGrid w:val="0"/>
              <w:spacing w:before="120" w:after="120" w:line="240" w:lineRule="auto"/>
              <w:jc w:val="both"/>
            </w:pPr>
            <w:r w:rsidRPr="0020594C">
              <w:t>PRIEDAI:</w:t>
            </w:r>
          </w:p>
        </w:tc>
      </w:tr>
    </w:tbl>
    <w:p w14:paraId="389B06F9" w14:textId="77777777" w:rsidR="0050091F" w:rsidRPr="0020594C" w:rsidRDefault="0050091F" w:rsidP="0050091F">
      <w:pPr>
        <w:spacing w:after="0" w:line="240" w:lineRule="auto"/>
        <w:ind w:firstLine="993"/>
        <w:jc w:val="both"/>
        <w:rPr>
          <w:szCs w:val="24"/>
        </w:rPr>
      </w:pPr>
      <w:r w:rsidRPr="0020594C">
        <w:rPr>
          <w:szCs w:val="24"/>
        </w:rPr>
        <w:t>1 priedas. Pasiūlymo forma.</w:t>
      </w:r>
    </w:p>
    <w:p w14:paraId="2E674903" w14:textId="2D8420DD" w:rsidR="0050091F" w:rsidRPr="0020594C" w:rsidRDefault="0050091F" w:rsidP="0050091F">
      <w:pPr>
        <w:spacing w:after="0" w:line="240" w:lineRule="auto"/>
        <w:ind w:firstLine="993"/>
        <w:jc w:val="both"/>
        <w:rPr>
          <w:szCs w:val="24"/>
        </w:rPr>
      </w:pPr>
      <w:r w:rsidRPr="0020594C">
        <w:rPr>
          <w:szCs w:val="24"/>
        </w:rPr>
        <w:t>2 priedas. Tiekėjo pašalinimo pagrindų nebuvimo</w:t>
      </w:r>
      <w:r w:rsidR="004119B5" w:rsidRPr="0020594C">
        <w:rPr>
          <w:szCs w:val="24"/>
        </w:rPr>
        <w:t xml:space="preserve"> ir</w:t>
      </w:r>
      <w:r w:rsidRPr="0020594C">
        <w:rPr>
          <w:szCs w:val="24"/>
        </w:rPr>
        <w:t xml:space="preserve"> kvalifikacijos atitikties deklaracijos (toliau – Deklaracija) forma.</w:t>
      </w:r>
    </w:p>
    <w:p w14:paraId="2239FD9C" w14:textId="2DDDE79D" w:rsidR="00D0569E" w:rsidRPr="0020594C" w:rsidRDefault="0050091F" w:rsidP="00D0569E">
      <w:pPr>
        <w:spacing w:after="0" w:line="240" w:lineRule="auto"/>
        <w:ind w:firstLine="993"/>
        <w:jc w:val="both"/>
        <w:rPr>
          <w:szCs w:val="24"/>
        </w:rPr>
      </w:pPr>
      <w:r w:rsidRPr="0020594C">
        <w:rPr>
          <w:szCs w:val="24"/>
        </w:rPr>
        <w:t>3 priedas.</w:t>
      </w:r>
      <w:r w:rsidR="006C59AC" w:rsidRPr="006C59AC">
        <w:rPr>
          <w:szCs w:val="24"/>
        </w:rPr>
        <w:t xml:space="preserve"> </w:t>
      </w:r>
      <w:r w:rsidR="006C59AC" w:rsidRPr="0020594C">
        <w:rPr>
          <w:szCs w:val="24"/>
        </w:rPr>
        <w:t>Pirkimo sutarties projektas.</w:t>
      </w:r>
    </w:p>
    <w:p w14:paraId="0DC09ADB" w14:textId="3DB2EADC" w:rsidR="0050091F" w:rsidRPr="0020594C" w:rsidRDefault="0050091F" w:rsidP="00D0569E">
      <w:pPr>
        <w:spacing w:after="0" w:line="240" w:lineRule="auto"/>
        <w:ind w:firstLine="993"/>
        <w:jc w:val="both"/>
        <w:rPr>
          <w:szCs w:val="24"/>
        </w:rPr>
      </w:pPr>
      <w:r w:rsidRPr="0020594C">
        <w:rPr>
          <w:szCs w:val="24"/>
        </w:rPr>
        <w:t xml:space="preserve">4 priedas. </w:t>
      </w:r>
      <w:r w:rsidR="006C59AC" w:rsidRPr="0020594C">
        <w:rPr>
          <w:szCs w:val="24"/>
        </w:rPr>
        <w:t>Pavyzdinės pasiūlymo galiojimo užtikrinimo (laidavimo ir garantijos) formos.</w:t>
      </w:r>
    </w:p>
    <w:p w14:paraId="31016BB9" w14:textId="403B9FAD" w:rsidR="0050091F" w:rsidRDefault="0050091F" w:rsidP="0050091F">
      <w:pPr>
        <w:spacing w:after="0" w:line="240" w:lineRule="auto"/>
        <w:ind w:left="284" w:firstLine="709"/>
        <w:jc w:val="both"/>
        <w:rPr>
          <w:szCs w:val="24"/>
        </w:rPr>
      </w:pPr>
      <w:r w:rsidRPr="0020594C">
        <w:rPr>
          <w:szCs w:val="24"/>
        </w:rPr>
        <w:t xml:space="preserve">5 priedas. </w:t>
      </w:r>
      <w:r w:rsidR="006C59AC">
        <w:rPr>
          <w:szCs w:val="24"/>
        </w:rPr>
        <w:t>Techninė specifikacija.</w:t>
      </w:r>
    </w:p>
    <w:p w14:paraId="78E62AAE" w14:textId="7A192300" w:rsidR="00490929" w:rsidRDefault="00490929" w:rsidP="0050091F">
      <w:pPr>
        <w:spacing w:after="0" w:line="240" w:lineRule="auto"/>
        <w:ind w:left="284" w:firstLine="709"/>
        <w:jc w:val="both"/>
        <w:rPr>
          <w:szCs w:val="24"/>
        </w:rPr>
      </w:pPr>
      <w:r>
        <w:rPr>
          <w:szCs w:val="24"/>
        </w:rPr>
        <w:t>6 priedas. Naudojimo instrukcija.</w:t>
      </w:r>
    </w:p>
    <w:p w14:paraId="3B1FCC06" w14:textId="52005274" w:rsidR="00490929" w:rsidRDefault="00490929" w:rsidP="0050091F">
      <w:pPr>
        <w:spacing w:after="0" w:line="240" w:lineRule="auto"/>
        <w:ind w:left="284" w:firstLine="709"/>
        <w:jc w:val="both"/>
        <w:rPr>
          <w:szCs w:val="24"/>
        </w:rPr>
      </w:pPr>
      <w:r>
        <w:rPr>
          <w:szCs w:val="24"/>
        </w:rPr>
        <w:t>7 priedas. Eksploatacijos instrukcija.</w:t>
      </w:r>
    </w:p>
    <w:p w14:paraId="47AF19E2" w14:textId="354AFBD2" w:rsidR="002A6C36" w:rsidRPr="0020594C" w:rsidRDefault="002A6C36" w:rsidP="0050091F">
      <w:pPr>
        <w:spacing w:after="0" w:line="240" w:lineRule="auto"/>
        <w:ind w:left="284" w:firstLine="709"/>
        <w:jc w:val="both"/>
        <w:rPr>
          <w:szCs w:val="24"/>
        </w:rPr>
      </w:pPr>
      <w:r>
        <w:rPr>
          <w:szCs w:val="24"/>
        </w:rPr>
        <w:t xml:space="preserve">8 priedas. </w:t>
      </w:r>
      <w:r w:rsidRPr="002A6C36">
        <w:rPr>
          <w:szCs w:val="24"/>
        </w:rPr>
        <w:t>Suteikt</w:t>
      </w:r>
      <w:r>
        <w:rPr>
          <w:szCs w:val="24"/>
        </w:rPr>
        <w:t xml:space="preserve">ų </w:t>
      </w:r>
      <w:r w:rsidRPr="002A6C36">
        <w:rPr>
          <w:szCs w:val="24"/>
        </w:rPr>
        <w:t>paslaug</w:t>
      </w:r>
      <w:r>
        <w:rPr>
          <w:szCs w:val="24"/>
        </w:rPr>
        <w:t xml:space="preserve">ų </w:t>
      </w:r>
      <w:r w:rsidRPr="002A6C36">
        <w:rPr>
          <w:szCs w:val="24"/>
        </w:rPr>
        <w:t>forma</w:t>
      </w:r>
      <w:r>
        <w:rPr>
          <w:szCs w:val="24"/>
        </w:rPr>
        <w:t>.</w:t>
      </w:r>
    </w:p>
    <w:p w14:paraId="3029AA97" w14:textId="77777777" w:rsidR="00D35D38" w:rsidRPr="0020594C" w:rsidRDefault="00D35D38">
      <w:pPr>
        <w:pStyle w:val="Lentelsantrat"/>
        <w:pageBreakBefore/>
        <w:suppressLineNumbers w:val="0"/>
        <w:spacing w:before="240" w:after="120" w:line="240" w:lineRule="auto"/>
        <w:rPr>
          <w:bCs w:val="0"/>
          <w:szCs w:val="24"/>
        </w:rPr>
      </w:pPr>
      <w:r w:rsidRPr="0020594C">
        <w:rPr>
          <w:bCs w:val="0"/>
          <w:szCs w:val="24"/>
        </w:rPr>
        <w:lastRenderedPageBreak/>
        <w:t>I. BENDROSIOS NUOSTATOS</w:t>
      </w:r>
    </w:p>
    <w:p w14:paraId="42FA9098" w14:textId="2FE07422" w:rsidR="00F455E8" w:rsidRPr="0020594C" w:rsidRDefault="00BA050B" w:rsidP="00F455E8">
      <w:pPr>
        <w:numPr>
          <w:ilvl w:val="0"/>
          <w:numId w:val="2"/>
        </w:numPr>
        <w:tabs>
          <w:tab w:val="left" w:pos="284"/>
        </w:tabs>
        <w:suppressAutoHyphens w:val="0"/>
        <w:spacing w:after="0" w:line="240" w:lineRule="auto"/>
        <w:jc w:val="both"/>
        <w:rPr>
          <w:szCs w:val="24"/>
        </w:rPr>
      </w:pPr>
      <w:r w:rsidRPr="0020594C">
        <w:rPr>
          <w:rFonts w:eastAsia="SimSun"/>
          <w:szCs w:val="24"/>
          <w:lang w:eastAsia="zh-CN" w:bidi="hi-IN"/>
        </w:rPr>
        <w:t xml:space="preserve">Biudžetinė įstaiga Šiaulių rajono savivaldybės administracija, juridinio asmens kodas 188726051, Vilniaus g. 263, 76337, Šiauliai </w:t>
      </w:r>
      <w:r w:rsidR="00D35D38" w:rsidRPr="0020594C">
        <w:rPr>
          <w:szCs w:val="24"/>
        </w:rPr>
        <w:t xml:space="preserve">(toliau – </w:t>
      </w:r>
      <w:r w:rsidR="00FB2541" w:rsidRPr="0020594C">
        <w:rPr>
          <w:szCs w:val="24"/>
        </w:rPr>
        <w:t>P</w:t>
      </w:r>
      <w:r w:rsidR="00D35D38" w:rsidRPr="0020594C">
        <w:rPr>
          <w:szCs w:val="24"/>
        </w:rPr>
        <w:t>erkančioji organizacija)</w:t>
      </w:r>
      <w:r w:rsidR="00FC43B2" w:rsidRPr="0020594C">
        <w:rPr>
          <w:szCs w:val="24"/>
        </w:rPr>
        <w:t xml:space="preserve">, </w:t>
      </w:r>
      <w:r w:rsidR="00F455E8" w:rsidRPr="0020594C">
        <w:rPr>
          <w:szCs w:val="24"/>
        </w:rPr>
        <w:t xml:space="preserve">įgyvendindama </w:t>
      </w:r>
      <w:r w:rsidR="003F5D7F" w:rsidRPr="003F5D7F">
        <w:rPr>
          <w:szCs w:val="24"/>
        </w:rPr>
        <w:t>Kuršėnų miesto L. Ivinskio aikštės fontano ir gertuvės priežiūros paslaug</w:t>
      </w:r>
      <w:r w:rsidR="003F5D7F">
        <w:rPr>
          <w:szCs w:val="24"/>
        </w:rPr>
        <w:t>as</w:t>
      </w:r>
      <w:r w:rsidR="00F455E8" w:rsidRPr="0020594C">
        <w:rPr>
          <w:szCs w:val="24"/>
        </w:rPr>
        <w:t>.</w:t>
      </w:r>
    </w:p>
    <w:p w14:paraId="2522C18B" w14:textId="218A0212" w:rsidR="00D35D38" w:rsidRPr="0020594C" w:rsidRDefault="002F19F3" w:rsidP="00A75F29">
      <w:pPr>
        <w:numPr>
          <w:ilvl w:val="0"/>
          <w:numId w:val="2"/>
        </w:numPr>
        <w:tabs>
          <w:tab w:val="left" w:pos="284"/>
        </w:tabs>
        <w:suppressAutoHyphens w:val="0"/>
        <w:spacing w:after="0" w:line="240" w:lineRule="auto"/>
        <w:ind w:firstLine="284"/>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CF37AF">
      <w:pPr>
        <w:numPr>
          <w:ilvl w:val="0"/>
          <w:numId w:val="2"/>
        </w:numPr>
        <w:tabs>
          <w:tab w:val="left" w:pos="0"/>
          <w:tab w:val="left" w:pos="340"/>
          <w:tab w:val="left" w:pos="1210"/>
        </w:tabs>
        <w:spacing w:after="0" w:line="240" w:lineRule="auto"/>
        <w:ind w:firstLine="284"/>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6C2E8DF6" w14:textId="6755F65D" w:rsidR="00CF37AF" w:rsidRPr="009D7BAE" w:rsidRDefault="00CF37AF" w:rsidP="00CF37AF">
      <w:pPr>
        <w:numPr>
          <w:ilvl w:val="0"/>
          <w:numId w:val="2"/>
        </w:numPr>
        <w:tabs>
          <w:tab w:val="left" w:pos="0"/>
          <w:tab w:val="left" w:pos="340"/>
          <w:tab w:val="left" w:pos="1210"/>
        </w:tabs>
        <w:spacing w:after="0" w:line="240" w:lineRule="auto"/>
        <w:ind w:firstLine="284"/>
        <w:jc w:val="both"/>
        <w:rPr>
          <w:szCs w:val="24"/>
        </w:rPr>
      </w:pPr>
      <w:r w:rsidRPr="009D7BAE">
        <w:rPr>
          <w:bCs/>
          <w:szCs w:val="24"/>
        </w:rPr>
        <w:t xml:space="preserve">Šis pirkimas laikomas </w:t>
      </w:r>
      <w:r w:rsidRPr="009D7BAE">
        <w:rPr>
          <w:szCs w:val="24"/>
        </w:rPr>
        <w:t>žaliuoju pirkimu</w:t>
      </w:r>
      <w:r w:rsidRPr="009D7BAE">
        <w:rPr>
          <w:bCs/>
          <w:szCs w:val="24"/>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D1-508 (Lietuvos Respublikos aplinkos ministro 2022 m. gruodžio 13 d. įsakymo Nr. D1-401 redakcija) 4.4.4.</w:t>
      </w:r>
      <w:r w:rsidR="008D1B0D" w:rsidRPr="009D7BAE">
        <w:rPr>
          <w:bCs/>
          <w:szCs w:val="24"/>
        </w:rPr>
        <w:t>3.</w:t>
      </w:r>
      <w:r w:rsidRPr="009D7BAE">
        <w:rPr>
          <w:bCs/>
          <w:szCs w:val="24"/>
        </w:rPr>
        <w:t xml:space="preserve"> punktu.</w:t>
      </w:r>
    </w:p>
    <w:p w14:paraId="3DA6A36F" w14:textId="384F9334" w:rsidR="00D35D38" w:rsidRPr="0020594C" w:rsidRDefault="00D35D38" w:rsidP="00132CF6">
      <w:pPr>
        <w:numPr>
          <w:ilvl w:val="0"/>
          <w:numId w:val="2"/>
        </w:numPr>
        <w:tabs>
          <w:tab w:val="left" w:pos="0"/>
          <w:tab w:val="left" w:pos="340"/>
          <w:tab w:val="left" w:pos="1210"/>
        </w:tabs>
        <w:spacing w:after="0" w:line="240" w:lineRule="auto"/>
        <w:ind w:firstLine="284"/>
        <w:jc w:val="both"/>
        <w:rPr>
          <w:szCs w:val="24"/>
        </w:rPr>
      </w:pPr>
      <w:r w:rsidRPr="0020594C">
        <w:rPr>
          <w:szCs w:val="24"/>
        </w:rPr>
        <w:t>Perkančioji organizacija nėra pridėtinės vertės mokesčio (toliau – PVM) mokėtoja.</w:t>
      </w:r>
    </w:p>
    <w:p w14:paraId="3CD8A048" w14:textId="77777777" w:rsidR="00D35D38" w:rsidRPr="0020594C" w:rsidRDefault="00D35D38" w:rsidP="00744D92">
      <w:pPr>
        <w:spacing w:before="120" w:after="120" w:line="240" w:lineRule="auto"/>
        <w:jc w:val="center"/>
        <w:rPr>
          <w:b/>
          <w:bCs/>
        </w:rPr>
      </w:pPr>
      <w:r w:rsidRPr="0020594C">
        <w:rPr>
          <w:b/>
          <w:bCs/>
        </w:rPr>
        <w:t>II. </w:t>
      </w:r>
      <w:r w:rsidRPr="0020594C">
        <w:rPr>
          <w:b/>
          <w:szCs w:val="24"/>
        </w:rPr>
        <w:t>PIRKIMO</w:t>
      </w:r>
      <w:r w:rsidRPr="0020594C">
        <w:rPr>
          <w:b/>
          <w:bCs/>
        </w:rPr>
        <w:t xml:space="preserve"> OBJEKTAS</w:t>
      </w:r>
    </w:p>
    <w:p w14:paraId="0FA02819" w14:textId="77777777" w:rsidR="00F107EF" w:rsidRPr="00907B98" w:rsidRDefault="00D35D38" w:rsidP="00132CF6">
      <w:pPr>
        <w:numPr>
          <w:ilvl w:val="0"/>
          <w:numId w:val="2"/>
        </w:numPr>
        <w:tabs>
          <w:tab w:val="left" w:pos="0"/>
          <w:tab w:val="left" w:pos="340"/>
          <w:tab w:val="left" w:pos="1210"/>
        </w:tabs>
        <w:spacing w:after="0" w:line="240" w:lineRule="auto"/>
        <w:ind w:firstLine="284"/>
        <w:jc w:val="both"/>
      </w:pPr>
      <w:r w:rsidRPr="00907B98">
        <w:t>Šis pirkimas į dalis nesk</w:t>
      </w:r>
      <w:r w:rsidR="00EE3A7C" w:rsidRPr="00907B98">
        <w:t>aidomas</w:t>
      </w:r>
      <w:r w:rsidRPr="00907B98">
        <w:t xml:space="preserve">, todėl tiekėjai privalo teikti pasiūlymą dėl visos pirkimo objekto apimties, nurodytos šiuose </w:t>
      </w:r>
      <w:r w:rsidR="000C6B70" w:rsidRPr="00907B98">
        <w:t>pirkimo</w:t>
      </w:r>
      <w:r w:rsidRPr="00907B98">
        <w:t xml:space="preserve"> dokumentuose.</w:t>
      </w:r>
      <w:r w:rsidR="007473A6" w:rsidRPr="00907B98">
        <w:t xml:space="preserve"> </w:t>
      </w:r>
      <w:r w:rsidR="007473A6" w:rsidRPr="00907B98">
        <w:rPr>
          <w:iCs/>
        </w:rPr>
        <w:t>Alternatyvūs pasiūlymai negalimi.</w:t>
      </w:r>
    </w:p>
    <w:p w14:paraId="71C59732" w14:textId="1EB4DE71" w:rsidR="00F107EF" w:rsidRPr="00B31C04" w:rsidRDefault="008B345A" w:rsidP="00132CF6">
      <w:pPr>
        <w:numPr>
          <w:ilvl w:val="0"/>
          <w:numId w:val="2"/>
        </w:numPr>
        <w:tabs>
          <w:tab w:val="left" w:pos="0"/>
          <w:tab w:val="left" w:pos="340"/>
          <w:tab w:val="left" w:pos="1210"/>
        </w:tabs>
        <w:spacing w:after="0" w:line="240" w:lineRule="auto"/>
        <w:ind w:firstLine="284"/>
        <w:jc w:val="both"/>
        <w:rPr>
          <w:color w:val="000000" w:themeColor="text1"/>
        </w:rPr>
      </w:pPr>
      <w:r w:rsidRPr="00907B98">
        <w:t xml:space="preserve">Pirkimo objektas yra </w:t>
      </w:r>
      <w:bookmarkStart w:id="2" w:name="_Hlk510010088"/>
      <w:r w:rsidR="00942A4E" w:rsidRPr="00907B98">
        <w:t xml:space="preserve">Kuršėnų miesto L. Ivinskio aikštės fontano ir gertuvės priežiūros </w:t>
      </w:r>
      <w:r w:rsidR="00942A4E" w:rsidRPr="00B31C04">
        <w:rPr>
          <w:color w:val="000000" w:themeColor="text1"/>
        </w:rPr>
        <w:t xml:space="preserve">paslaugas </w:t>
      </w:r>
      <w:r w:rsidR="002F4A60" w:rsidRPr="00B31C04">
        <w:rPr>
          <w:color w:val="000000" w:themeColor="text1"/>
        </w:rPr>
        <w:t>(toliau – Paslaugos</w:t>
      </w:r>
      <w:bookmarkEnd w:id="2"/>
      <w:r w:rsidR="00B73C23" w:rsidRPr="00B31C04">
        <w:rPr>
          <w:color w:val="000000" w:themeColor="text1"/>
        </w:rPr>
        <w:t>).</w:t>
      </w:r>
    </w:p>
    <w:p w14:paraId="57AD2B73" w14:textId="13A1E628" w:rsidR="00336866" w:rsidRPr="00B31C04" w:rsidRDefault="00336866" w:rsidP="00336866">
      <w:pPr>
        <w:numPr>
          <w:ilvl w:val="0"/>
          <w:numId w:val="2"/>
        </w:numPr>
        <w:tabs>
          <w:tab w:val="left" w:pos="340"/>
          <w:tab w:val="left" w:pos="1210"/>
        </w:tabs>
        <w:spacing w:after="0" w:line="240" w:lineRule="auto"/>
        <w:ind w:firstLine="284"/>
        <w:jc w:val="both"/>
        <w:rPr>
          <w:rFonts w:cs="Times New Roman"/>
          <w:color w:val="000000" w:themeColor="text1"/>
          <w:szCs w:val="24"/>
        </w:rPr>
      </w:pPr>
      <w:r w:rsidRPr="00B31C04">
        <w:rPr>
          <w:color w:val="000000" w:themeColor="text1"/>
        </w:rPr>
        <w:t xml:space="preserve">Pirkimo objekto sudėtis, apimtys bei kiti reikalavimai yra nurodyti šių pirkimo sąlygų </w:t>
      </w:r>
      <w:r w:rsidR="00B350A9" w:rsidRPr="00B31C04">
        <w:rPr>
          <w:color w:val="000000" w:themeColor="text1"/>
        </w:rPr>
        <w:t>3</w:t>
      </w:r>
      <w:r w:rsidRPr="00B31C04">
        <w:rPr>
          <w:color w:val="000000" w:themeColor="text1"/>
        </w:rPr>
        <w:t xml:space="preserve"> priede pateiktame Pirkimo sutarties projekte</w:t>
      </w:r>
      <w:r w:rsidR="00907B98" w:rsidRPr="00B31C04">
        <w:rPr>
          <w:color w:val="000000" w:themeColor="text1"/>
        </w:rPr>
        <w:t>, 5</w:t>
      </w:r>
      <w:r w:rsidRPr="00B31C04">
        <w:rPr>
          <w:color w:val="000000" w:themeColor="text1"/>
        </w:rPr>
        <w:t xml:space="preserve"> priede pateiktoje Techninėje specifikacijoje</w:t>
      </w:r>
      <w:r w:rsidR="00907B98" w:rsidRPr="00B31C04">
        <w:rPr>
          <w:color w:val="000000" w:themeColor="text1"/>
        </w:rPr>
        <w:t xml:space="preserve">, 6 priede Naudojimo instrukcijoje ir 7 priede Eksploatacijos </w:t>
      </w:r>
      <w:r w:rsidR="00CE592D" w:rsidRPr="00B31C04">
        <w:rPr>
          <w:color w:val="000000" w:themeColor="text1"/>
        </w:rPr>
        <w:t>instrukcijoje.</w:t>
      </w:r>
    </w:p>
    <w:p w14:paraId="5873578F" w14:textId="7E5AB124" w:rsidR="00CB57E6" w:rsidRPr="00B31C04" w:rsidRDefault="00CB57E6" w:rsidP="009D0B6C">
      <w:pPr>
        <w:pStyle w:val="Sraopastraipa"/>
        <w:numPr>
          <w:ilvl w:val="0"/>
          <w:numId w:val="2"/>
        </w:numPr>
        <w:spacing w:after="0" w:line="240" w:lineRule="auto"/>
        <w:ind w:firstLine="283"/>
        <w:jc w:val="both"/>
        <w:rPr>
          <w:color w:val="000000" w:themeColor="text1"/>
          <w:szCs w:val="24"/>
        </w:rPr>
      </w:pPr>
      <w:r w:rsidRPr="00B31C04">
        <w:rPr>
          <w:color w:val="000000" w:themeColor="text1"/>
          <w:szCs w:val="24"/>
        </w:rPr>
        <w:t>Paslaugų suteikimo terminas –</w:t>
      </w:r>
      <w:r w:rsidR="00380264" w:rsidRPr="00B31C04">
        <w:rPr>
          <w:color w:val="000000" w:themeColor="text1"/>
          <w:szCs w:val="24"/>
        </w:rPr>
        <w:t xml:space="preserve"> nuo sutarties pasirašymo. Pilna eksploatacija</w:t>
      </w:r>
      <w:r w:rsidR="009D0B6C" w:rsidRPr="00B31C04">
        <w:rPr>
          <w:color w:val="000000" w:themeColor="text1"/>
          <w:szCs w:val="24"/>
        </w:rPr>
        <w:t xml:space="preserve"> </w:t>
      </w:r>
      <w:r w:rsidR="00380264" w:rsidRPr="00B31C04">
        <w:rPr>
          <w:color w:val="000000" w:themeColor="text1"/>
          <w:szCs w:val="24"/>
        </w:rPr>
        <w:t xml:space="preserve">pradedama nuo 2025 m. gegužės 1 d. </w:t>
      </w:r>
      <w:r w:rsidR="00380264" w:rsidRPr="00B31C04">
        <w:rPr>
          <w:rFonts w:eastAsia="Times New Roman"/>
          <w:color w:val="000000" w:themeColor="text1"/>
          <w:szCs w:val="24"/>
        </w:rPr>
        <w:t xml:space="preserve">Paslaugų teikimo laikotarpis yra 36 mėnesiai. </w:t>
      </w:r>
      <w:r w:rsidRPr="00B31C04">
        <w:rPr>
          <w:color w:val="000000" w:themeColor="text1"/>
        </w:rPr>
        <w:t>Paslaugų suteikimo termino pratęsimas nenumatomas.</w:t>
      </w:r>
    </w:p>
    <w:p w14:paraId="1B5BDB17" w14:textId="44B38DC6" w:rsidR="00130F2B" w:rsidRPr="0020594C" w:rsidRDefault="0080621B" w:rsidP="0080621B">
      <w:pPr>
        <w:numPr>
          <w:ilvl w:val="0"/>
          <w:numId w:val="2"/>
        </w:numPr>
        <w:spacing w:after="0" w:line="240" w:lineRule="auto"/>
        <w:ind w:firstLine="284"/>
        <w:jc w:val="both"/>
        <w:rPr>
          <w:rFonts w:cs="Times New Roman"/>
          <w:szCs w:val="24"/>
        </w:rPr>
      </w:pPr>
      <w:r w:rsidRPr="0020594C">
        <w:rPr>
          <w:rFonts w:cs="Times New Roman"/>
          <w:szCs w:val="24"/>
        </w:rPr>
        <w:t>Tiekėjai pasiūlyme privalo įvertinti visas pirkimo sutarčiai įvykdyti reikalingas sąnaudas – nurodytoms Paslaugoms suteikti, įskaitant socialinio draudimo mokesčius, pridėtinės vertės mokesčius, kitus reikalingus mokesčius bei kitas reikalingas išlaidas</w:t>
      </w:r>
      <w:r w:rsidRPr="0020594C">
        <w:rPr>
          <w:szCs w:val="24"/>
        </w:rPr>
        <w:t>,</w:t>
      </w:r>
      <w:r w:rsidRPr="0020594C">
        <w:rPr>
          <w:rFonts w:cs="Times New Roman"/>
          <w:szCs w:val="24"/>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w:t>
      </w:r>
      <w:r w:rsidR="003378CF">
        <w:rPr>
          <w:rFonts w:cs="Times New Roman"/>
          <w:szCs w:val="24"/>
        </w:rPr>
        <w:t xml:space="preserve">per 36 mėn. </w:t>
      </w:r>
      <w:r w:rsidRPr="0020594C">
        <w:rPr>
          <w:rFonts w:cs="Times New Roman"/>
          <w:szCs w:val="24"/>
        </w:rPr>
        <w:t xml:space="preserve">yra </w:t>
      </w:r>
      <w:r w:rsidR="00D8190F">
        <w:rPr>
          <w:rFonts w:cs="Times New Roman"/>
          <w:b/>
          <w:bCs/>
          <w:szCs w:val="24"/>
        </w:rPr>
        <w:t>48000</w:t>
      </w:r>
      <w:r w:rsidR="003378CF">
        <w:rPr>
          <w:rFonts w:cs="Times New Roman"/>
          <w:b/>
          <w:bCs/>
          <w:szCs w:val="24"/>
        </w:rPr>
        <w:t>,00</w:t>
      </w:r>
      <w:r w:rsidRPr="0020594C">
        <w:rPr>
          <w:rFonts w:cs="Times New Roman"/>
          <w:b/>
          <w:bCs/>
          <w:szCs w:val="24"/>
        </w:rPr>
        <w:t xml:space="preserve"> Eur be PVM</w:t>
      </w:r>
      <w:r w:rsidRPr="0020594C">
        <w:rPr>
          <w:rFonts w:cs="Times New Roman"/>
          <w:szCs w:val="24"/>
        </w:rPr>
        <w:t>.</w:t>
      </w:r>
    </w:p>
    <w:p w14:paraId="08E12730" w14:textId="3FDAE747" w:rsidR="00D04CDC" w:rsidRPr="0020594C" w:rsidRDefault="00D35D38" w:rsidP="00C54792">
      <w:pPr>
        <w:numPr>
          <w:ilvl w:val="0"/>
          <w:numId w:val="2"/>
        </w:numPr>
        <w:tabs>
          <w:tab w:val="left" w:pos="0"/>
          <w:tab w:val="left" w:pos="340"/>
          <w:tab w:val="left" w:pos="1210"/>
        </w:tabs>
        <w:spacing w:after="0" w:line="240" w:lineRule="auto"/>
        <w:ind w:firstLine="284"/>
        <w:jc w:val="both"/>
      </w:pPr>
      <w:r w:rsidRPr="0020594C">
        <w:t>Tiekėjai, dalyvaujantys pirkimo procedūroje, atsako už rūpestingą visų pirkimo dokumentų išn</w:t>
      </w:r>
      <w:r w:rsidR="00277F05" w:rsidRPr="0020594C">
        <w:t xml:space="preserve">agrinėjimą, įskaitant </w:t>
      </w:r>
      <w:r w:rsidR="00570AE7" w:rsidRPr="00700D4C">
        <w:rPr>
          <w:color w:val="000000" w:themeColor="text1"/>
        </w:rPr>
        <w:t>Techninės specifikacijos</w:t>
      </w:r>
      <w:r w:rsidRPr="00700D4C">
        <w:rPr>
          <w:color w:val="000000" w:themeColor="text1"/>
        </w:rPr>
        <w:t xml:space="preserve"> dokumentus, </w:t>
      </w:r>
      <w:r w:rsidRPr="0020594C">
        <w:t xml:space="preserve">ir visus išleistus paaiškinimus bei papildymus, taip pat už pateikiamos informacijos apie visas sąlygas bei įsipareigojimus, galinčius turėti įtakos pasiūlymo sumai ar pobūdžiui arba </w:t>
      </w:r>
      <w:r w:rsidR="00927D23" w:rsidRPr="0020594C">
        <w:t>Paslaugų suteikimui</w:t>
      </w:r>
      <w:r w:rsidRPr="0020594C">
        <w:t xml:space="preserve">, gavimą. Aiškinamasis susirinkimas su tiekėjais nebus rengiamas. </w:t>
      </w:r>
    </w:p>
    <w:p w14:paraId="22929D3B" w14:textId="617DF990" w:rsidR="00D35D38" w:rsidRPr="0020594C" w:rsidRDefault="00F83568" w:rsidP="00C54792">
      <w:pPr>
        <w:numPr>
          <w:ilvl w:val="0"/>
          <w:numId w:val="2"/>
        </w:numPr>
        <w:tabs>
          <w:tab w:val="left" w:pos="340"/>
          <w:tab w:val="left" w:pos="1210"/>
        </w:tabs>
        <w:spacing w:after="0" w:line="240" w:lineRule="auto"/>
        <w:ind w:firstLine="284"/>
        <w:jc w:val="both"/>
      </w:pPr>
      <w:r>
        <w:t>Paslaugų</w:t>
      </w:r>
      <w:r w:rsidR="00D35D38" w:rsidRPr="0020594C">
        <w:t xml:space="preserve"> atlikimo vieta:</w:t>
      </w:r>
      <w:r w:rsidR="00130A15" w:rsidRPr="0020594C">
        <w:t xml:space="preserve"> </w:t>
      </w:r>
      <w:r w:rsidR="00B47357" w:rsidRPr="00233850">
        <w:rPr>
          <w:rFonts w:eastAsia="Times New Roman"/>
          <w:bCs/>
          <w:szCs w:val="24"/>
          <w:shd w:val="clear" w:color="auto" w:fill="FFFFFF"/>
        </w:rPr>
        <w:t>L. Ivinskio aikštė, Kuršėnai, Šiaulių rajono savivaldybė.</w:t>
      </w:r>
    </w:p>
    <w:p w14:paraId="6DA6B849" w14:textId="1982E749" w:rsidR="00D35D38" w:rsidRPr="0020594C" w:rsidRDefault="00D35D38" w:rsidP="00DA7781">
      <w:pPr>
        <w:widowControl w:val="0"/>
        <w:autoSpaceDE w:val="0"/>
        <w:autoSpaceDN w:val="0"/>
        <w:adjustRightInd w:val="0"/>
        <w:spacing w:before="120" w:after="120" w:line="240" w:lineRule="auto"/>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2FAE61FC" w14:textId="77777777" w:rsidR="008B6964" w:rsidRPr="0020594C" w:rsidRDefault="008B6964" w:rsidP="00034BF8">
      <w:pPr>
        <w:numPr>
          <w:ilvl w:val="0"/>
          <w:numId w:val="2"/>
        </w:numPr>
        <w:tabs>
          <w:tab w:val="clear" w:pos="426"/>
          <w:tab w:val="left" w:pos="0"/>
          <w:tab w:val="left" w:pos="1134"/>
          <w:tab w:val="left" w:pos="1210"/>
        </w:tabs>
        <w:spacing w:after="0" w:line="240" w:lineRule="auto"/>
        <w:ind w:left="0" w:firstLine="284"/>
        <w:jc w:val="both"/>
        <w:rPr>
          <w:szCs w:val="24"/>
        </w:rPr>
      </w:pPr>
      <w:r w:rsidRPr="0020594C">
        <w:rPr>
          <w:szCs w:val="24"/>
        </w:rPr>
        <w:lastRenderedPageBreak/>
        <w:t>Toliau šiose konkurso sąlygose vartojamos Viešųjų pirkimų tarnybos 2017-06-29 įsakymu Nr. 1S-105 patvirtintoje Tiekėjo kvalifikacijos reikalavimų nustatymo metodikoje nustatytos sąvokos:</w:t>
      </w:r>
    </w:p>
    <w:p w14:paraId="09209E80" w14:textId="0F3B0CA2" w:rsidR="008B6964" w:rsidRPr="0020594C" w:rsidRDefault="008B6964" w:rsidP="00C54792">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t>ūkio subjektas, kurio pajėgumais remiamasi</w:t>
      </w:r>
      <w:r w:rsidR="000331A2" w:rsidRPr="0020594C">
        <w:rPr>
          <w:szCs w:val="24"/>
          <w:u w:val="single"/>
        </w:rPr>
        <w:t xml:space="preserve"> (toliau – ūkio subjektas)</w:t>
      </w:r>
      <w:r w:rsidRPr="0020594C">
        <w:rPr>
          <w:szCs w:val="24"/>
        </w:rPr>
        <w:t xml:space="preserve"> – </w:t>
      </w:r>
      <w:r w:rsidRPr="0020594C">
        <w:t>tiekėjo pirkimo sutarties vykdymui pasitelkiamas trečiasis asmuo, kurio kvalifikacija tiekėjas remiasi, kad atitiktų kvalifikacijos reikalavimus;</w:t>
      </w:r>
    </w:p>
    <w:p w14:paraId="436D38C4" w14:textId="06FDB940" w:rsidR="008B6964" w:rsidRPr="0020594C" w:rsidRDefault="008B6964" w:rsidP="00C54792">
      <w:pPr>
        <w:pStyle w:val="Sraopastraipa"/>
        <w:numPr>
          <w:ilvl w:val="1"/>
          <w:numId w:val="2"/>
        </w:numPr>
        <w:tabs>
          <w:tab w:val="left" w:pos="340"/>
          <w:tab w:val="left" w:pos="1210"/>
        </w:tabs>
        <w:spacing w:after="0" w:line="240" w:lineRule="auto"/>
        <w:ind w:firstLine="284"/>
        <w:jc w:val="both"/>
        <w:rPr>
          <w:szCs w:val="24"/>
        </w:rPr>
      </w:pPr>
      <w:r w:rsidRPr="0020594C">
        <w:rPr>
          <w:szCs w:val="24"/>
          <w:u w:val="single"/>
        </w:rPr>
        <w:t>subtiekėjas, kurio pajėgumais tiekėjas nesiremia (</w:t>
      </w:r>
      <w:r w:rsidR="000331A2" w:rsidRPr="0020594C">
        <w:rPr>
          <w:szCs w:val="24"/>
          <w:u w:val="single"/>
        </w:rPr>
        <w:t xml:space="preserve">toliau - </w:t>
      </w:r>
      <w:r w:rsidRPr="0020594C">
        <w:rPr>
          <w:szCs w:val="24"/>
          <w:u w:val="single"/>
        </w:rPr>
        <w:t>subtiekėjas)</w:t>
      </w:r>
      <w:r w:rsidRPr="0020594C">
        <w:rPr>
          <w:szCs w:val="24"/>
        </w:rPr>
        <w:t xml:space="preserve"> – </w:t>
      </w:r>
      <w:r w:rsidRPr="0020594C">
        <w:t>tiekėjo pirkimo sutarties vykdymui pasitelkiamas trečiasis asmuo, kurio kvalifikacija tiekėjas nesiremia, kad atitiktų kvalifikacijos reikalavimus.</w:t>
      </w:r>
    </w:p>
    <w:p w14:paraId="2FF8B488" w14:textId="64615D6A" w:rsidR="00A97F36" w:rsidRPr="0020594C" w:rsidRDefault="00A97F36" w:rsidP="00034BF8">
      <w:pPr>
        <w:numPr>
          <w:ilvl w:val="0"/>
          <w:numId w:val="2"/>
        </w:numPr>
        <w:tabs>
          <w:tab w:val="clear" w:pos="426"/>
          <w:tab w:val="left" w:pos="0"/>
          <w:tab w:val="left" w:pos="709"/>
          <w:tab w:val="left" w:pos="1210"/>
        </w:tabs>
        <w:spacing w:after="0" w:line="240" w:lineRule="auto"/>
        <w:ind w:left="0" w:firstLine="284"/>
        <w:jc w:val="both"/>
        <w:rPr>
          <w:szCs w:val="24"/>
        </w:rPr>
      </w:pPr>
      <w:r w:rsidRPr="0020594C">
        <w:rPr>
          <w:szCs w:val="24"/>
        </w:rPr>
        <w:t>Tiekėjas, dalyvaujantis pirkime, privalo neturėti žemiau nurodytų tiekėjų pašalinimo pagrindų:</w:t>
      </w:r>
    </w:p>
    <w:p w14:paraId="17AC2F5B" w14:textId="77777777" w:rsidR="00C0487A" w:rsidRPr="0020594C"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0594C" w:rsidRDefault="00F71F56" w:rsidP="00112FCC">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0594C" w14:paraId="2DE2D055" w14:textId="77777777" w:rsidTr="00010731">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0594C" w:rsidRDefault="000C45FB" w:rsidP="00010731">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0594C" w:rsidRDefault="000C45FB" w:rsidP="00010731">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0594C" w:rsidRDefault="000C45FB" w:rsidP="00010731">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0594C" w:rsidRDefault="000C45FB" w:rsidP="00010731">
            <w:pPr>
              <w:tabs>
                <w:tab w:val="left" w:pos="340"/>
                <w:tab w:val="left" w:pos="1210"/>
              </w:tabs>
              <w:spacing w:after="0" w:line="240" w:lineRule="auto"/>
              <w:jc w:val="center"/>
              <w:rPr>
                <w:b/>
                <w:bCs/>
                <w:szCs w:val="24"/>
              </w:rPr>
            </w:pPr>
            <w:r w:rsidRPr="0020594C">
              <w:rPr>
                <w:sz w:val="22"/>
              </w:rPr>
              <w:t>Subjektas, kuris turi atitikti reikalavimą</w:t>
            </w:r>
          </w:p>
        </w:tc>
      </w:tr>
      <w:tr w:rsidR="008B7DA8" w:rsidRPr="0020594C" w14:paraId="42574435" w14:textId="77777777" w:rsidTr="00010731">
        <w:tc>
          <w:tcPr>
            <w:tcW w:w="709" w:type="dxa"/>
            <w:tcBorders>
              <w:top w:val="single" w:sz="4" w:space="0" w:color="000000"/>
              <w:left w:val="single" w:sz="4" w:space="0" w:color="000000"/>
              <w:bottom w:val="single" w:sz="4" w:space="0" w:color="000000"/>
            </w:tcBorders>
            <w:shd w:val="clear" w:color="auto" w:fill="auto"/>
          </w:tcPr>
          <w:p w14:paraId="715F1555" w14:textId="4F4998E5" w:rsidR="008B7DA8" w:rsidRPr="0020594C" w:rsidRDefault="008B7DA8" w:rsidP="008B7DA8">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3D1FD851"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4DE18987"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6065CD8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1DE4395D"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57795B8E"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65BA4E52"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75B83AB"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0594C" w:rsidRDefault="008B7DA8" w:rsidP="008B7DA8">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Laikoma, kad tiekėjas arba jo atsakingas asmuo nuteistas už aukščiau nurodytą nusikalstamą veiką, kai dėl:</w:t>
            </w:r>
          </w:p>
          <w:p w14:paraId="726D56A1" w14:textId="77777777" w:rsidR="008B7DA8" w:rsidRPr="0020594C" w:rsidRDefault="008B7DA8" w:rsidP="008B7DA8">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0594C" w:rsidRDefault="008B7DA8" w:rsidP="008B7DA8">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20594C" w:rsidRDefault="008B7DA8" w:rsidP="008B7DA8">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24783248" w:rsidR="008B7DA8" w:rsidRPr="0020594C" w:rsidRDefault="008B7DA8" w:rsidP="008B7DA8">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16C7F924" w14:textId="77777777" w:rsidR="008B7DA8" w:rsidRPr="0020594C" w:rsidRDefault="008B7DA8" w:rsidP="008B7DA8">
            <w:pPr>
              <w:tabs>
                <w:tab w:val="left" w:pos="340"/>
                <w:tab w:val="left" w:pos="1210"/>
              </w:tabs>
              <w:spacing w:after="0" w:line="240" w:lineRule="auto"/>
              <w:jc w:val="both"/>
              <w:rPr>
                <w:rFonts w:cs="Times New Roman"/>
                <w:sz w:val="22"/>
              </w:rPr>
            </w:pPr>
          </w:p>
          <w:p w14:paraId="224AC0A4" w14:textId="77777777" w:rsidR="008F1484" w:rsidRPr="0020594C" w:rsidRDefault="008F1484" w:rsidP="008F148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8CD0B40" w14:textId="77777777" w:rsidR="008F1484" w:rsidRPr="0020594C" w:rsidRDefault="008F1484" w:rsidP="008F1484">
            <w:pPr>
              <w:tabs>
                <w:tab w:val="left" w:pos="340"/>
                <w:tab w:val="left" w:pos="1210"/>
              </w:tabs>
              <w:spacing w:after="0" w:line="240" w:lineRule="auto"/>
              <w:jc w:val="both"/>
              <w:rPr>
                <w:rFonts w:cs="Times New Roman"/>
                <w:sz w:val="22"/>
              </w:rPr>
            </w:pPr>
          </w:p>
          <w:p w14:paraId="5D356E84" w14:textId="77777777" w:rsidR="008F1484" w:rsidRPr="0020594C" w:rsidRDefault="008F1484" w:rsidP="008F1484">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5DD96BE" w14:textId="77777777" w:rsidR="008F1484" w:rsidRPr="0020594C" w:rsidRDefault="008F1484" w:rsidP="008F1484">
            <w:pPr>
              <w:tabs>
                <w:tab w:val="left" w:pos="340"/>
                <w:tab w:val="left" w:pos="1210"/>
              </w:tabs>
              <w:spacing w:after="0" w:line="240" w:lineRule="auto"/>
              <w:jc w:val="both"/>
              <w:rPr>
                <w:rFonts w:cs="Times New Roman"/>
                <w:sz w:val="22"/>
              </w:rPr>
            </w:pPr>
          </w:p>
          <w:p w14:paraId="00ECDA3C"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197CCFCB"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643C67BA"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C642CC3"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2E5A3710" w14:textId="77777777" w:rsidR="008F1484" w:rsidRPr="0020594C" w:rsidRDefault="008F1484" w:rsidP="008F1484">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lastRenderedPageBreak/>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55FF1D34" w14:textId="77777777" w:rsidR="008F1484" w:rsidRPr="0020594C" w:rsidRDefault="008F1484" w:rsidP="008F1484">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37103D2A" w14:textId="77777777" w:rsidR="008F1484" w:rsidRPr="0020594C" w:rsidRDefault="008F1484" w:rsidP="008F1484">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050755F8" w14:textId="77777777" w:rsidR="008F1484" w:rsidRPr="0020594C" w:rsidRDefault="008F1484" w:rsidP="008F1484">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20594C"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20594C" w:rsidRDefault="008B7DA8" w:rsidP="008B7DA8">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D58AF" w:rsidRPr="0020594C" w14:paraId="75618AE4" w14:textId="77777777" w:rsidTr="00010731">
        <w:tc>
          <w:tcPr>
            <w:tcW w:w="709" w:type="dxa"/>
            <w:tcBorders>
              <w:top w:val="single" w:sz="4" w:space="0" w:color="000000"/>
              <w:left w:val="single" w:sz="4" w:space="0" w:color="000000"/>
              <w:bottom w:val="single" w:sz="4" w:space="0" w:color="000000"/>
            </w:tcBorders>
            <w:shd w:val="clear" w:color="auto" w:fill="auto"/>
          </w:tcPr>
          <w:p w14:paraId="4BA07F15" w14:textId="7A67B201"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1</w:t>
            </w:r>
            <w:r w:rsidR="003E7290" w:rsidRPr="0020594C">
              <w:rPr>
                <w:color w:val="000000" w:themeColor="text1"/>
                <w:sz w:val="22"/>
              </w:rPr>
              <w:t>6</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7382F5B" w14:textId="4D94FBF8" w:rsidR="00BD58AF" w:rsidRPr="0020594C"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A8AF84" w14:textId="77777777" w:rsidR="00BD58AF" w:rsidRPr="0020594C" w:rsidRDefault="00BD58AF" w:rsidP="00BD58AF">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717D9105" w14:textId="77777777" w:rsidR="00BD58AF" w:rsidRPr="0020594C"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20594C" w:rsidRDefault="00BD58AF" w:rsidP="00EC4F62">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EC4F62" w:rsidRPr="0020594C" w14:paraId="3CCC631E" w14:textId="77777777" w:rsidTr="00010731">
        <w:tc>
          <w:tcPr>
            <w:tcW w:w="709" w:type="dxa"/>
            <w:tcBorders>
              <w:top w:val="single" w:sz="4" w:space="0" w:color="000000"/>
              <w:left w:val="single" w:sz="4" w:space="0" w:color="000000"/>
              <w:bottom w:val="single" w:sz="4" w:space="0" w:color="000000"/>
            </w:tcBorders>
            <w:shd w:val="clear" w:color="auto" w:fill="auto"/>
          </w:tcPr>
          <w:p w14:paraId="28E06DF0" w14:textId="5A9B99D6" w:rsidR="00EC4F62" w:rsidRPr="0020594C" w:rsidRDefault="00EC4F62" w:rsidP="00EC4F62">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7EC1169"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0594C">
              <w:rPr>
                <w:rFonts w:eastAsia="Times New Roman" w:cs="Times New Roman"/>
                <w:kern w:val="0"/>
                <w:sz w:val="22"/>
                <w:lang w:eastAsia="en-US"/>
              </w:rPr>
              <w:lastRenderedPageBreak/>
              <w:t xml:space="preserve">įrodymų apie šių įsipareigojimų nevykdymą. </w:t>
            </w:r>
          </w:p>
          <w:p w14:paraId="3664E4D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093F8730"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0594C"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100C5B94"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0594C" w:rsidRDefault="00EC4F62" w:rsidP="00EC4F62">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57791B16" w14:textId="449F6E73" w:rsidR="00EC4F62" w:rsidRPr="0020594C" w:rsidRDefault="00EC4F62" w:rsidP="00EC4F62">
            <w:pPr>
              <w:tabs>
                <w:tab w:val="left" w:pos="340"/>
                <w:tab w:val="left" w:pos="1210"/>
              </w:tabs>
              <w:spacing w:line="240" w:lineRule="auto"/>
              <w:jc w:val="both"/>
              <w:rPr>
                <w:rFonts w:cs="Times New Roman"/>
                <w:sz w:val="22"/>
              </w:rPr>
            </w:pPr>
            <w:r w:rsidRPr="0020594C">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w:t>
            </w:r>
            <w:r w:rsidRPr="0020594C">
              <w:rPr>
                <w:rFonts w:cs="Times New Roman"/>
                <w:bCs/>
                <w:sz w:val="22"/>
                <w:lang w:eastAsia="en-US"/>
              </w:rPr>
              <w:lastRenderedPageBreak/>
              <w:t>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ABF9D7" w14:textId="11E95B5B" w:rsidR="00EC4F62" w:rsidRPr="0020594C" w:rsidRDefault="00EC4F62" w:rsidP="00EC4F62">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479C7689" w14:textId="77777777" w:rsidR="00EC4F62" w:rsidRPr="0020594C" w:rsidRDefault="00EC4F62" w:rsidP="00EC4F62">
            <w:pPr>
              <w:tabs>
                <w:tab w:val="left" w:pos="340"/>
                <w:tab w:val="left" w:pos="1210"/>
              </w:tabs>
              <w:spacing w:after="0" w:line="240" w:lineRule="auto"/>
              <w:jc w:val="both"/>
              <w:rPr>
                <w:sz w:val="22"/>
              </w:rPr>
            </w:pPr>
          </w:p>
          <w:p w14:paraId="587C3FE8" w14:textId="77777777" w:rsidR="00EC4F62" w:rsidRPr="0020594C" w:rsidRDefault="00EC4F62" w:rsidP="00EC4F62">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 xml:space="preserve">reikalaus </w:t>
            </w:r>
            <w:r w:rsidRPr="0020594C">
              <w:rPr>
                <w:rFonts w:eastAsia="Yu Mincho" w:cs="Times New Roman"/>
                <w:color w:val="000000" w:themeColor="text1"/>
                <w:sz w:val="22"/>
                <w:lang w:eastAsia="lt-LT"/>
              </w:rPr>
              <w:lastRenderedPageBreak/>
              <w:t>tik turėdama pagrįstų abejonių dėl tiekėjo patikimumo.</w:t>
            </w:r>
          </w:p>
          <w:p w14:paraId="31AC94D4" w14:textId="77777777" w:rsidR="00EC4F62" w:rsidRPr="0020594C" w:rsidRDefault="00EC4F62" w:rsidP="00EC4F62">
            <w:pPr>
              <w:tabs>
                <w:tab w:val="left" w:pos="340"/>
                <w:tab w:val="left" w:pos="1210"/>
              </w:tabs>
              <w:spacing w:after="0" w:line="240" w:lineRule="auto"/>
              <w:jc w:val="both"/>
              <w:rPr>
                <w:rFonts w:cs="Times New Roman"/>
                <w:sz w:val="22"/>
              </w:rPr>
            </w:pPr>
          </w:p>
          <w:p w14:paraId="44D651EC" w14:textId="77777777" w:rsidR="00EC4F62" w:rsidRPr="0020594C" w:rsidRDefault="00EC4F62" w:rsidP="00EC4F62">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6D119A75" w14:textId="77777777" w:rsidR="00EC4F62" w:rsidRPr="0020594C"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0594C" w:rsidRDefault="00EC4F62" w:rsidP="00EC4F62">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4FD6586E" w14:textId="77777777" w:rsidR="00EC4F62" w:rsidRPr="0020594C"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6D0B493A"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65052B08"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0594C" w:rsidRDefault="00EC4F62" w:rsidP="00EC4F62">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 xml:space="preserve">2) Dėl įsipareigojimų, susijusių su socialinio draudimo įmokų </w:t>
            </w:r>
            <w:r w:rsidRPr="0020594C">
              <w:rPr>
                <w:rFonts w:ascii="Times New Roman" w:hAnsi="Times New Roman" w:cs="Times New Roman"/>
                <w:bCs/>
                <w:i/>
                <w:iCs/>
                <w:sz w:val="22"/>
                <w:szCs w:val="22"/>
              </w:rPr>
              <w:lastRenderedPageBreak/>
              <w:t>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3EF8AC1B" w14:textId="77777777" w:rsidR="00EC4F62" w:rsidRPr="0020594C" w:rsidRDefault="00EC4F62" w:rsidP="00EC4F62">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64EF6671"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39E6B3"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6A09E0D1" w14:textId="77777777" w:rsidR="00EC4F62" w:rsidRPr="0020594C" w:rsidRDefault="00EC4F62" w:rsidP="00EC4F62">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1802A8D7" w14:textId="77777777" w:rsidR="00EC4F62" w:rsidRPr="0020594C" w:rsidRDefault="00EC4F62" w:rsidP="00EC4F62">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3913FDB3" w14:textId="77777777" w:rsidR="00EC4F62" w:rsidRPr="0020594C" w:rsidRDefault="00EC4F62" w:rsidP="00EC4F62">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20594C" w:rsidRDefault="00EC4F62" w:rsidP="00EC4F62">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20594C" w:rsidRDefault="00EC4F62" w:rsidP="00EC4F62">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2D2DAEE9" w14:textId="77777777" w:rsidTr="00010731">
        <w:tc>
          <w:tcPr>
            <w:tcW w:w="709" w:type="dxa"/>
            <w:tcBorders>
              <w:top w:val="single" w:sz="4" w:space="0" w:color="000000"/>
              <w:left w:val="single" w:sz="4" w:space="0" w:color="000000"/>
              <w:bottom w:val="single" w:sz="4" w:space="0" w:color="000000"/>
            </w:tcBorders>
            <w:shd w:val="clear" w:color="auto" w:fill="auto"/>
          </w:tcPr>
          <w:p w14:paraId="08033A63" w14:textId="50992440"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B6569F" w:rsidRPr="0020594C" w:rsidRDefault="00B6569F" w:rsidP="00B6569F">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9B6DD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D3852AA" w14:textId="77777777" w:rsidTr="00010731">
        <w:tc>
          <w:tcPr>
            <w:tcW w:w="709" w:type="dxa"/>
            <w:tcBorders>
              <w:top w:val="single" w:sz="4" w:space="0" w:color="000000"/>
              <w:left w:val="single" w:sz="4" w:space="0" w:color="000000"/>
              <w:bottom w:val="single" w:sz="4" w:space="0" w:color="000000"/>
            </w:tcBorders>
            <w:shd w:val="clear" w:color="auto" w:fill="auto"/>
          </w:tcPr>
          <w:p w14:paraId="4C9BF696" w14:textId="7913E8F1"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5</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B6569F" w:rsidRPr="0020594C" w:rsidRDefault="00B6569F" w:rsidP="00B6569F">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0C7041EC" w14:textId="328D0994" w:rsidR="00B6569F" w:rsidRPr="0020594C" w:rsidRDefault="00B6569F" w:rsidP="00B6569F">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6A661D91"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3E92A761" w14:textId="77777777" w:rsidTr="00010731">
        <w:tc>
          <w:tcPr>
            <w:tcW w:w="709" w:type="dxa"/>
            <w:tcBorders>
              <w:top w:val="single" w:sz="4" w:space="0" w:color="000000"/>
              <w:left w:val="single" w:sz="4" w:space="0" w:color="000000"/>
              <w:bottom w:val="single" w:sz="4" w:space="0" w:color="000000"/>
            </w:tcBorders>
            <w:shd w:val="clear" w:color="auto" w:fill="auto"/>
          </w:tcPr>
          <w:p w14:paraId="54C83652" w14:textId="1E868DE7"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6</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B6569F" w:rsidRPr="0020594C" w:rsidRDefault="00B6569F" w:rsidP="00B6569F">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5F62DE2F"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ED45F0C" w14:textId="77777777" w:rsidTr="00010731">
        <w:tc>
          <w:tcPr>
            <w:tcW w:w="709" w:type="dxa"/>
            <w:tcBorders>
              <w:top w:val="single" w:sz="4" w:space="0" w:color="000000"/>
              <w:left w:val="single" w:sz="4" w:space="0" w:color="000000"/>
              <w:bottom w:val="single" w:sz="4" w:space="0" w:color="000000"/>
            </w:tcBorders>
            <w:shd w:val="clear" w:color="auto" w:fill="auto"/>
          </w:tcPr>
          <w:p w14:paraId="1B2BF6C7" w14:textId="01C8399A"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7</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B6569F" w:rsidRPr="0020594C" w:rsidRDefault="00B6569F" w:rsidP="00B6569F">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w:t>
            </w:r>
            <w:r w:rsidRPr="0020594C">
              <w:rPr>
                <w:rFonts w:eastAsia="Times New Roman" w:cs="Times New Roman"/>
                <w:kern w:val="0"/>
                <w:sz w:val="22"/>
                <w:szCs w:val="21"/>
                <w:lang w:eastAsia="lt-LT"/>
              </w:rPr>
              <w:lastRenderedPageBreak/>
              <w:t xml:space="preserve">įrodyti bet kokiomis teisėtomis priemonėmis, arba tiekėjas dėl pateiktos melagingos informacijos negali pateikti patvirtinančių dokumentų, reikalaujamų pagal VPĮ 50 straipsnį. </w:t>
            </w:r>
          </w:p>
          <w:p w14:paraId="1F31BA95" w14:textId="77777777" w:rsidR="00B6569F" w:rsidRPr="0020594C" w:rsidRDefault="00B6569F" w:rsidP="00B6569F">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63E94D54"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1291A1BB" w14:textId="77777777" w:rsidR="00B6569F" w:rsidRPr="0020594C" w:rsidRDefault="00B6569F" w:rsidP="00B6569F">
            <w:pPr>
              <w:spacing w:after="0" w:line="240" w:lineRule="auto"/>
              <w:jc w:val="both"/>
              <w:rPr>
                <w:sz w:val="22"/>
              </w:rPr>
            </w:pPr>
          </w:p>
          <w:p w14:paraId="77F64671" w14:textId="77777777" w:rsidR="00B6569F" w:rsidRPr="0020594C" w:rsidRDefault="00B6569F" w:rsidP="00B6569F">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w:t>
            </w:r>
            <w:r w:rsidRPr="0020594C">
              <w:rPr>
                <w:rFonts w:eastAsia="Times New Roman" w:cs="Times New Roman"/>
                <w:i/>
                <w:iCs/>
                <w:kern w:val="0"/>
                <w:sz w:val="22"/>
                <w:lang w:eastAsia="lt-LT"/>
              </w:rPr>
              <w:lastRenderedPageBreak/>
              <w:t xml:space="preserve">šiame punkte nurodytu pašalinimo pagrindu, be kita ko, gali būti atsižvelgiama į pagal VPĮ 52 straipsnį skelbiamą informaciją: </w:t>
            </w:r>
          </w:p>
          <w:p w14:paraId="3DF95024" w14:textId="77777777" w:rsidR="00B6569F" w:rsidRPr="0020594C" w:rsidRDefault="00B6569F" w:rsidP="00B6569F">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20594C" w:rsidRDefault="00B6569F" w:rsidP="00B6569F">
            <w:pPr>
              <w:spacing w:after="0" w:line="240" w:lineRule="auto"/>
              <w:jc w:val="both"/>
              <w:rPr>
                <w:sz w:val="22"/>
              </w:rPr>
            </w:pPr>
            <w:r w:rsidRPr="0020594C">
              <w:rPr>
                <w:sz w:val="22"/>
              </w:rPr>
              <w:lastRenderedPageBreak/>
              <w:t xml:space="preserve">Tiekėjas, kiekvienas ūkio subjektų grupės narys atskirai (jei pasiūlymą teikia ūkio subjektų grupė), kiekvienas </w:t>
            </w:r>
            <w:r w:rsidRPr="0020594C">
              <w:rPr>
                <w:sz w:val="22"/>
              </w:rPr>
              <w:lastRenderedPageBreak/>
              <w:t>ūkio subjektas ir subtiekėjas.</w:t>
            </w:r>
          </w:p>
        </w:tc>
      </w:tr>
      <w:tr w:rsidR="00B6569F" w:rsidRPr="0020594C" w14:paraId="1CF4AD32" w14:textId="77777777" w:rsidTr="00010731">
        <w:tc>
          <w:tcPr>
            <w:tcW w:w="709" w:type="dxa"/>
            <w:tcBorders>
              <w:top w:val="single" w:sz="4" w:space="0" w:color="000000"/>
              <w:left w:val="single" w:sz="4" w:space="0" w:color="000000"/>
              <w:bottom w:val="single" w:sz="4" w:space="0" w:color="000000"/>
            </w:tcBorders>
            <w:shd w:val="clear" w:color="auto" w:fill="auto"/>
          </w:tcPr>
          <w:p w14:paraId="044F0264" w14:textId="04100283" w:rsidR="00B6569F" w:rsidRPr="0020594C" w:rsidRDefault="00B6569F" w:rsidP="00B6569F">
            <w:pPr>
              <w:tabs>
                <w:tab w:val="left" w:pos="340"/>
                <w:tab w:val="left" w:pos="1210"/>
              </w:tabs>
              <w:spacing w:after="0" w:line="240" w:lineRule="auto"/>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8</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B6569F" w:rsidRPr="0020594C" w:rsidRDefault="00B6569F" w:rsidP="00B6569F">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101D40CC"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20594C" w:rsidRDefault="00B6569F" w:rsidP="00B6569F">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027EB565" w14:textId="77777777" w:rsidTr="00010731">
        <w:tc>
          <w:tcPr>
            <w:tcW w:w="709" w:type="dxa"/>
            <w:tcBorders>
              <w:top w:val="single" w:sz="4" w:space="0" w:color="000000"/>
              <w:left w:val="single" w:sz="4" w:space="0" w:color="000000"/>
              <w:bottom w:val="single" w:sz="4" w:space="0" w:color="000000"/>
            </w:tcBorders>
            <w:shd w:val="clear" w:color="auto" w:fill="auto"/>
          </w:tcPr>
          <w:p w14:paraId="71A52BC1" w14:textId="3FC03025" w:rsidR="00B6569F" w:rsidRPr="0020594C" w:rsidRDefault="00B6569F" w:rsidP="00B6569F">
            <w:pPr>
              <w:tabs>
                <w:tab w:val="left" w:pos="340"/>
                <w:tab w:val="left" w:pos="1210"/>
              </w:tabs>
              <w:spacing w:after="0" w:line="240" w:lineRule="auto"/>
              <w:jc w:val="both"/>
              <w:rPr>
                <w:sz w:val="22"/>
              </w:rPr>
            </w:pPr>
            <w:r w:rsidRPr="0020594C">
              <w:rPr>
                <w:sz w:val="22"/>
              </w:rPr>
              <w:t>1</w:t>
            </w:r>
            <w:r w:rsidR="003E7290" w:rsidRPr="0020594C">
              <w:rPr>
                <w:sz w:val="22"/>
              </w:rPr>
              <w:t>6</w:t>
            </w:r>
            <w:r w:rsidRPr="0020594C">
              <w:rPr>
                <w:sz w:val="22"/>
              </w:rPr>
              <w:t>.</w:t>
            </w:r>
            <w:r w:rsidR="00EA4851" w:rsidRPr="0020594C">
              <w:rPr>
                <w:sz w:val="22"/>
              </w:rPr>
              <w:t>9</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B6569F" w:rsidRPr="0020594C" w:rsidRDefault="00B6569F" w:rsidP="00B6569F">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w:t>
            </w:r>
            <w:r w:rsidRPr="0020594C">
              <w:rPr>
                <w:rFonts w:cs="Times New Roman"/>
                <w:sz w:val="22"/>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60C241ED" w:rsidR="00B6569F" w:rsidRPr="0020594C" w:rsidRDefault="00B6569F" w:rsidP="00B6569F">
            <w:pPr>
              <w:spacing w:after="0" w:line="240" w:lineRule="auto"/>
              <w:jc w:val="both"/>
              <w:rPr>
                <w:sz w:val="22"/>
              </w:rPr>
            </w:pPr>
            <w:r w:rsidRPr="0020594C">
              <w:rPr>
                <w:sz w:val="22"/>
              </w:rPr>
              <w:lastRenderedPageBreak/>
              <w:t>Su pasiūlymu turi būti pateikta Deklaracija (šių pirkimo sąlygų 2 priedas).</w:t>
            </w:r>
          </w:p>
          <w:p w14:paraId="478DD3D6" w14:textId="77777777" w:rsidR="00B6569F" w:rsidRPr="0020594C" w:rsidRDefault="00B6569F" w:rsidP="00B6569F">
            <w:pPr>
              <w:spacing w:after="0" w:line="240" w:lineRule="auto"/>
              <w:jc w:val="both"/>
              <w:rPr>
                <w:rFonts w:cs="Times New Roman"/>
                <w:i/>
                <w:iCs/>
                <w:sz w:val="22"/>
              </w:rPr>
            </w:pPr>
          </w:p>
          <w:p w14:paraId="27048339"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20594C" w:rsidRDefault="00B6569F" w:rsidP="00B6569F">
            <w:pPr>
              <w:pStyle w:val="Betarp"/>
              <w:jc w:val="both"/>
              <w:rPr>
                <w:rFonts w:ascii="Times New Roman" w:hAnsi="Times New Roman" w:cs="Times New Roman"/>
                <w:i/>
                <w:iCs/>
                <w:sz w:val="22"/>
                <w:szCs w:val="22"/>
              </w:rPr>
            </w:pPr>
          </w:p>
          <w:p w14:paraId="506BD947" w14:textId="77777777" w:rsidR="00B6569F" w:rsidRPr="0020594C" w:rsidRDefault="00B6569F" w:rsidP="00B6569F">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547B46F1" w14:textId="77777777" w:rsidR="00B6569F" w:rsidRPr="0020594C" w:rsidRDefault="00B6569F" w:rsidP="00B6569F">
            <w:pPr>
              <w:pStyle w:val="Betarp"/>
              <w:jc w:val="both"/>
              <w:rPr>
                <w:rFonts w:ascii="Times New Roman" w:hAnsi="Times New Roman" w:cs="Times New Roman"/>
                <w:i/>
                <w:iCs/>
                <w:sz w:val="22"/>
                <w:szCs w:val="22"/>
              </w:rPr>
            </w:pPr>
          </w:p>
          <w:p w14:paraId="185D76B3"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549F8120"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20594C" w:rsidRDefault="00B6569F" w:rsidP="00B6569F">
            <w:pPr>
              <w:spacing w:after="0" w:line="240" w:lineRule="auto"/>
              <w:jc w:val="both"/>
              <w:rPr>
                <w:sz w:val="22"/>
              </w:rPr>
            </w:pPr>
            <w:r w:rsidRPr="0020594C">
              <w:rPr>
                <w:sz w:val="22"/>
              </w:rPr>
              <w:lastRenderedPageBreak/>
              <w:t xml:space="preserve">Tiekėjas, kiekvienas ūkio subjektų grupės narys atskirai (jei pasiūlymą teikia ūkio subjektų </w:t>
            </w:r>
            <w:r w:rsidRPr="0020594C">
              <w:rPr>
                <w:sz w:val="22"/>
              </w:rPr>
              <w:lastRenderedPageBreak/>
              <w:t>grupė), kiekvienas ūkio subjektas ir subtiekėjas.</w:t>
            </w:r>
          </w:p>
        </w:tc>
      </w:tr>
      <w:tr w:rsidR="00B6569F" w:rsidRPr="0020594C" w14:paraId="0CE53A9B" w14:textId="77777777" w:rsidTr="00010731">
        <w:tc>
          <w:tcPr>
            <w:tcW w:w="709" w:type="dxa"/>
            <w:tcBorders>
              <w:top w:val="single" w:sz="4" w:space="0" w:color="000000"/>
              <w:left w:val="single" w:sz="4" w:space="0" w:color="000000"/>
              <w:bottom w:val="single" w:sz="4" w:space="0" w:color="000000"/>
            </w:tcBorders>
            <w:shd w:val="clear" w:color="auto" w:fill="auto"/>
          </w:tcPr>
          <w:p w14:paraId="5201A793" w14:textId="6D02FDDC" w:rsidR="00B6569F" w:rsidRPr="0020594C" w:rsidRDefault="00B6569F" w:rsidP="00EA4851">
            <w:pPr>
              <w:tabs>
                <w:tab w:val="left" w:pos="340"/>
                <w:tab w:val="left" w:pos="1210"/>
              </w:tabs>
              <w:spacing w:after="0" w:line="240" w:lineRule="auto"/>
              <w:ind w:right="-107"/>
              <w:jc w:val="both"/>
              <w:rPr>
                <w:sz w:val="22"/>
              </w:rPr>
            </w:pPr>
            <w:r w:rsidRPr="0020594C">
              <w:rPr>
                <w:sz w:val="22"/>
              </w:rPr>
              <w:lastRenderedPageBreak/>
              <w:t>1</w:t>
            </w:r>
            <w:r w:rsidR="003E7290" w:rsidRPr="0020594C">
              <w:rPr>
                <w:sz w:val="22"/>
              </w:rPr>
              <w:t>6</w:t>
            </w:r>
            <w:r w:rsidRPr="0020594C">
              <w:rPr>
                <w:sz w:val="22"/>
              </w:rPr>
              <w:t>.</w:t>
            </w:r>
            <w:r w:rsidR="00EA4851" w:rsidRPr="0020594C">
              <w:rPr>
                <w:sz w:val="22"/>
              </w:rPr>
              <w:t>10</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B6569F" w:rsidRPr="0020594C" w:rsidRDefault="00B6569F" w:rsidP="00B6569F">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5676521B" w:rsidR="00B6569F" w:rsidRPr="0020594C" w:rsidRDefault="00B6569F" w:rsidP="00B6569F">
            <w:pPr>
              <w:spacing w:after="0" w:line="240" w:lineRule="auto"/>
              <w:jc w:val="both"/>
              <w:rPr>
                <w:sz w:val="22"/>
              </w:rPr>
            </w:pPr>
            <w:r w:rsidRPr="0020594C">
              <w:rPr>
                <w:sz w:val="22"/>
              </w:rPr>
              <w:t>Su pasiūlymu turi būti pateikta Deklaracija (šių pirkimo sąlygų 2 priedas).</w:t>
            </w:r>
          </w:p>
          <w:p w14:paraId="207ADC25"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45C400D"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0211E694" w14:textId="77777777" w:rsidR="00B6569F" w:rsidRPr="0020594C" w:rsidRDefault="00B6569F" w:rsidP="00B6569F">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https://vpt.lrv.lt/lt/naujienos/finansiniu-ataskaitu-nepateikimas-gali-tapti-kliutimi-dalyvauti-viesuosiuose-pirkimuose</w:t>
            </w:r>
          </w:p>
          <w:p w14:paraId="03C7638E" w14:textId="77777777" w:rsidR="00B6569F" w:rsidRPr="0020594C"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20594C" w:rsidRDefault="00B6569F" w:rsidP="00B6569F">
            <w:pPr>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B6569F" w:rsidRPr="0020594C" w14:paraId="7E7BE9AB" w14:textId="77777777" w:rsidTr="00010731">
        <w:tc>
          <w:tcPr>
            <w:tcW w:w="709" w:type="dxa"/>
            <w:tcBorders>
              <w:top w:val="single" w:sz="4" w:space="0" w:color="000000"/>
              <w:left w:val="single" w:sz="4" w:space="0" w:color="000000"/>
              <w:bottom w:val="single" w:sz="4" w:space="0" w:color="000000"/>
            </w:tcBorders>
            <w:shd w:val="clear" w:color="auto" w:fill="auto"/>
          </w:tcPr>
          <w:p w14:paraId="51061480" w14:textId="5BD62475"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3E7290" w:rsidRPr="0020594C">
              <w:rPr>
                <w:sz w:val="22"/>
              </w:rPr>
              <w:t>6</w:t>
            </w:r>
            <w:r w:rsidRPr="0020594C">
              <w:rPr>
                <w:sz w:val="22"/>
              </w:rPr>
              <w:t>.1</w:t>
            </w:r>
            <w:r w:rsidR="00EA4851" w:rsidRPr="0020594C">
              <w:rPr>
                <w:sz w:val="22"/>
              </w:rPr>
              <w:t>1</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B6569F" w:rsidRPr="0020594C" w:rsidRDefault="00B6569F" w:rsidP="00B6569F">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68F003A3"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29B952AD" w14:textId="77777777" w:rsidR="00B6569F" w:rsidRPr="0020594C" w:rsidRDefault="00B6569F" w:rsidP="00B6569F">
            <w:pPr>
              <w:tabs>
                <w:tab w:val="left" w:pos="340"/>
                <w:tab w:val="left" w:pos="1210"/>
              </w:tabs>
              <w:spacing w:after="0" w:line="240" w:lineRule="auto"/>
              <w:jc w:val="both"/>
              <w:rPr>
                <w:rFonts w:cs="Times New Roman"/>
                <w:i/>
                <w:iCs/>
                <w:sz w:val="22"/>
              </w:rPr>
            </w:pPr>
          </w:p>
          <w:p w14:paraId="45A59302" w14:textId="77777777" w:rsidR="00B6569F" w:rsidRPr="0020594C" w:rsidRDefault="00B6569F" w:rsidP="00B6569F">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51157D46" w14:textId="77777777" w:rsidTr="00010731">
        <w:tc>
          <w:tcPr>
            <w:tcW w:w="709" w:type="dxa"/>
            <w:tcBorders>
              <w:top w:val="single" w:sz="4" w:space="0" w:color="000000"/>
              <w:left w:val="single" w:sz="4" w:space="0" w:color="000000"/>
              <w:bottom w:val="single" w:sz="4" w:space="0" w:color="000000"/>
            </w:tcBorders>
            <w:shd w:val="clear" w:color="auto" w:fill="auto"/>
          </w:tcPr>
          <w:p w14:paraId="72C04552" w14:textId="13552A39"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2</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B6569F" w:rsidRPr="0020594C" w:rsidRDefault="00B6569F" w:rsidP="00B6569F">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6B58337"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3FC9B7FC" w14:textId="77777777" w:rsidR="00B6569F" w:rsidRPr="0020594C" w:rsidRDefault="00B6569F" w:rsidP="00B6569F">
            <w:pPr>
              <w:tabs>
                <w:tab w:val="left" w:pos="340"/>
                <w:tab w:val="left" w:pos="1210"/>
              </w:tabs>
              <w:spacing w:after="0" w:line="240" w:lineRule="auto"/>
              <w:jc w:val="both"/>
              <w:rPr>
                <w:sz w:val="22"/>
              </w:rPr>
            </w:pPr>
          </w:p>
          <w:p w14:paraId="38A4068E" w14:textId="77777777" w:rsidR="00B6569F" w:rsidRPr="0020594C" w:rsidRDefault="00B6569F" w:rsidP="00B6569F">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B6569F" w:rsidRPr="0020594C" w:rsidRDefault="00A31831" w:rsidP="00B6569F">
            <w:pPr>
              <w:tabs>
                <w:tab w:val="left" w:pos="340"/>
                <w:tab w:val="left" w:pos="1210"/>
              </w:tabs>
              <w:spacing w:after="0" w:line="240" w:lineRule="auto"/>
              <w:jc w:val="both"/>
              <w:rPr>
                <w:sz w:val="22"/>
              </w:rPr>
            </w:pPr>
            <w:hyperlink r:id="rId8" w:history="1">
              <w:r w:rsidR="00B6569F" w:rsidRPr="0020594C">
                <w:rPr>
                  <w:rFonts w:cs="Times New Roman"/>
                  <w:i/>
                  <w:iCs/>
                  <w:sz w:val="22"/>
                  <w:u w:val="single"/>
                </w:rPr>
                <w:t>https://kt.gov.lt/lt/atviri-duomenys/diskvalifikavimas-is-viesuju-pirkimu</w:t>
              </w:r>
            </w:hyperlink>
            <w:r w:rsidR="00B6569F"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B6569F" w:rsidRPr="0020594C" w14:paraId="4FE1EBDE" w14:textId="77777777" w:rsidTr="00010731">
        <w:tc>
          <w:tcPr>
            <w:tcW w:w="709" w:type="dxa"/>
            <w:tcBorders>
              <w:top w:val="single" w:sz="4" w:space="0" w:color="000000"/>
              <w:left w:val="single" w:sz="4" w:space="0" w:color="000000"/>
              <w:bottom w:val="single" w:sz="4" w:space="0" w:color="000000"/>
            </w:tcBorders>
            <w:shd w:val="clear" w:color="auto" w:fill="auto"/>
          </w:tcPr>
          <w:p w14:paraId="4073D2B4" w14:textId="7DCB1223" w:rsidR="00B6569F" w:rsidRPr="0020594C" w:rsidRDefault="00B6569F" w:rsidP="00B6569F">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3</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B6569F" w:rsidRPr="0020594C" w:rsidRDefault="00B6569F" w:rsidP="00B6569F">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133C232" w:rsidR="00B6569F" w:rsidRPr="0020594C" w:rsidRDefault="00B6569F" w:rsidP="00B6569F">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6D9F6D4" w14:textId="77777777" w:rsidR="00B6569F" w:rsidRPr="0020594C"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20594C" w:rsidRDefault="00B6569F" w:rsidP="00B6569F">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1D4564" w:rsidRPr="0020594C" w14:paraId="24C47C7E" w14:textId="77777777" w:rsidTr="00010731">
        <w:tc>
          <w:tcPr>
            <w:tcW w:w="709" w:type="dxa"/>
            <w:tcBorders>
              <w:top w:val="single" w:sz="4" w:space="0" w:color="000000"/>
              <w:left w:val="single" w:sz="4" w:space="0" w:color="000000"/>
              <w:bottom w:val="single" w:sz="4" w:space="0" w:color="000000"/>
            </w:tcBorders>
            <w:shd w:val="clear" w:color="auto" w:fill="auto"/>
          </w:tcPr>
          <w:p w14:paraId="292284FB" w14:textId="45C82538" w:rsidR="001D4564" w:rsidRPr="0020594C" w:rsidRDefault="001D4564" w:rsidP="001D4564">
            <w:pPr>
              <w:tabs>
                <w:tab w:val="left" w:pos="340"/>
                <w:tab w:val="left" w:pos="1210"/>
              </w:tabs>
              <w:spacing w:after="0" w:line="240" w:lineRule="auto"/>
              <w:ind w:right="-114"/>
              <w:jc w:val="both"/>
              <w:rPr>
                <w:sz w:val="22"/>
              </w:rPr>
            </w:pPr>
            <w:r w:rsidRPr="0020594C">
              <w:rPr>
                <w:sz w:val="22"/>
              </w:rPr>
              <w:t>1</w:t>
            </w:r>
            <w:r w:rsidR="00EF19F1" w:rsidRPr="0020594C">
              <w:rPr>
                <w:sz w:val="22"/>
              </w:rPr>
              <w:t>6</w:t>
            </w:r>
            <w:r w:rsidRPr="0020594C">
              <w:rPr>
                <w:sz w:val="22"/>
              </w:rPr>
              <w:t>.1</w:t>
            </w:r>
            <w:r w:rsidR="00EA4851" w:rsidRPr="0020594C">
              <w:rPr>
                <w:sz w:val="22"/>
              </w:rPr>
              <w:t>4</w:t>
            </w:r>
            <w:r w:rsidRPr="0020594C">
              <w:rPr>
                <w:sz w:val="22"/>
              </w:rPr>
              <w:t>.</w:t>
            </w:r>
          </w:p>
        </w:tc>
        <w:tc>
          <w:tcPr>
            <w:tcW w:w="3544" w:type="dxa"/>
            <w:tcBorders>
              <w:top w:val="single" w:sz="4" w:space="0" w:color="000000"/>
              <w:left w:val="single" w:sz="4" w:space="0" w:color="000000"/>
              <w:bottom w:val="single" w:sz="4" w:space="0" w:color="000000"/>
            </w:tcBorders>
            <w:shd w:val="clear" w:color="auto" w:fill="auto"/>
          </w:tcPr>
          <w:p w14:paraId="784D40DC" w14:textId="77777777" w:rsidR="001D4564" w:rsidRPr="0020594C" w:rsidRDefault="001D4564" w:rsidP="001D4564">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20594C">
              <w:rPr>
                <w:rFonts w:cs="Times New Roman"/>
                <w:sz w:val="22"/>
              </w:rPr>
              <w:lastRenderedPageBreak/>
              <w:t xml:space="preserve">registruotas, teisės aktus yra tokia pati ar panaši. </w:t>
            </w:r>
          </w:p>
          <w:p w14:paraId="46BE2C49" w14:textId="77777777" w:rsidR="001D4564" w:rsidRPr="0020594C" w:rsidRDefault="001D4564" w:rsidP="001D4564">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29B9AB52" w14:textId="77777777" w:rsidR="001D4564" w:rsidRPr="0020594C"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D23819F" w14:textId="2F6655B9" w:rsidR="001D4564" w:rsidRPr="0020594C" w:rsidRDefault="001D4564" w:rsidP="001D4564">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630B2E9" w14:textId="77777777" w:rsidR="001D4564" w:rsidRPr="0020594C" w:rsidRDefault="001D4564" w:rsidP="001D4564">
            <w:pPr>
              <w:suppressAutoHyphens w:val="0"/>
              <w:spacing w:after="0" w:line="240" w:lineRule="auto"/>
              <w:jc w:val="both"/>
              <w:rPr>
                <w:b/>
                <w:i/>
                <w:kern w:val="0"/>
                <w:sz w:val="22"/>
              </w:rPr>
            </w:pPr>
          </w:p>
          <w:p w14:paraId="254C821E" w14:textId="77777777" w:rsidR="001D4564" w:rsidRPr="0020594C" w:rsidRDefault="001D4564" w:rsidP="001D4564">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03287AD7"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0594C" w:rsidRDefault="001D4564" w:rsidP="001D4564">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lastRenderedPageBreak/>
              <w:t>Perkančioji organizacija savarankiškai patikrina duomenis nacionalinėje duomenų bazėje, adresu:</w:t>
            </w:r>
          </w:p>
          <w:p w14:paraId="074A5927" w14:textId="77777777" w:rsidR="001D4564" w:rsidRPr="0020594C" w:rsidRDefault="001D4564" w:rsidP="001D4564">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4A4AE79D" w14:textId="77777777" w:rsidR="001D4564" w:rsidRPr="0020594C" w:rsidRDefault="001D4564" w:rsidP="001D4564">
            <w:pPr>
              <w:tabs>
                <w:tab w:val="left" w:pos="340"/>
                <w:tab w:val="left" w:pos="1210"/>
              </w:tabs>
              <w:spacing w:after="0" w:line="240" w:lineRule="auto"/>
              <w:jc w:val="both"/>
              <w:rPr>
                <w:rFonts w:cs="Times New Roman"/>
                <w:sz w:val="22"/>
              </w:rPr>
            </w:pPr>
          </w:p>
          <w:p w14:paraId="36A43F96" w14:textId="77777777" w:rsidR="001D4564" w:rsidRPr="0020594C" w:rsidRDefault="001D4564" w:rsidP="001D4564">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26300E98" w14:textId="56283741" w:rsidR="001D4564" w:rsidRPr="0020594C" w:rsidRDefault="001D4564" w:rsidP="001D4564">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20594C" w:rsidRDefault="001D4564" w:rsidP="001D4564">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bl>
    <w:p w14:paraId="24928916" w14:textId="2A8F1602" w:rsidR="009F3506" w:rsidRPr="0020594C"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20594C">
        <w:rPr>
          <w:szCs w:val="24"/>
        </w:rPr>
        <w:t xml:space="preserve">Tiekėjas, dalyvaujantis pirkime, turi atitikti šiuos kvalifikacijos reikalavimus, </w:t>
      </w:r>
      <w:r w:rsidRPr="0020594C">
        <w:rPr>
          <w:bCs/>
          <w:szCs w:val="24"/>
        </w:rPr>
        <w:t>kuriuos jis privalo būti įgijęs iki pasiūlymų pateikimo termino pabaigos</w:t>
      </w:r>
      <w:r w:rsidRPr="0020594C">
        <w:rPr>
          <w:szCs w:val="24"/>
        </w:rPr>
        <w:t>:</w:t>
      </w:r>
    </w:p>
    <w:p w14:paraId="60C35AC8" w14:textId="24A1CB5D" w:rsidR="009F3506" w:rsidRPr="0020594C" w:rsidRDefault="009F3506" w:rsidP="00112FCC">
      <w:pPr>
        <w:tabs>
          <w:tab w:val="left" w:pos="0"/>
          <w:tab w:val="left" w:pos="340"/>
          <w:tab w:val="left" w:pos="1210"/>
        </w:tabs>
        <w:spacing w:before="120" w:after="120" w:line="240" w:lineRule="auto"/>
        <w:jc w:val="right"/>
        <w:rPr>
          <w:szCs w:val="24"/>
        </w:rPr>
      </w:pPr>
      <w:r w:rsidRPr="0020594C">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0594C"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0594C" w:rsidRDefault="004154F7" w:rsidP="0031691D">
            <w:pPr>
              <w:snapToGrid w:val="0"/>
              <w:spacing w:after="0" w:line="240" w:lineRule="auto"/>
              <w:ind w:left="-959" w:firstLine="851"/>
              <w:jc w:val="center"/>
              <w:rPr>
                <w:sz w:val="22"/>
              </w:rPr>
            </w:pPr>
            <w:r w:rsidRPr="0020594C">
              <w:rPr>
                <w:sz w:val="22"/>
              </w:rPr>
              <w:t xml:space="preserve">Eil. </w:t>
            </w:r>
          </w:p>
          <w:p w14:paraId="0B8F626F" w14:textId="77777777" w:rsidR="004154F7" w:rsidRPr="0020594C" w:rsidRDefault="004154F7" w:rsidP="0031691D">
            <w:pPr>
              <w:spacing w:after="0" w:line="240" w:lineRule="auto"/>
              <w:ind w:left="-959" w:firstLine="851"/>
              <w:jc w:val="center"/>
              <w:rPr>
                <w:sz w:val="22"/>
              </w:rPr>
            </w:pPr>
            <w:r w:rsidRPr="0020594C">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0594C" w:rsidRDefault="004154F7" w:rsidP="0031691D">
            <w:pPr>
              <w:snapToGrid w:val="0"/>
              <w:spacing w:after="0" w:line="240" w:lineRule="auto"/>
              <w:jc w:val="center"/>
              <w:rPr>
                <w:sz w:val="22"/>
              </w:rPr>
            </w:pPr>
            <w:r w:rsidRPr="0020594C">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0594C" w:rsidRDefault="004154F7" w:rsidP="0031691D">
            <w:pPr>
              <w:snapToGrid w:val="0"/>
              <w:spacing w:after="0" w:line="240" w:lineRule="auto"/>
              <w:ind w:right="-108"/>
              <w:jc w:val="center"/>
              <w:rPr>
                <w:sz w:val="22"/>
              </w:rPr>
            </w:pPr>
            <w:r w:rsidRPr="0020594C">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0594C" w:rsidRDefault="00666FC0" w:rsidP="004154F7">
            <w:pPr>
              <w:snapToGrid w:val="0"/>
              <w:spacing w:after="0" w:line="240" w:lineRule="auto"/>
              <w:ind w:right="-108"/>
              <w:jc w:val="center"/>
              <w:rPr>
                <w:szCs w:val="24"/>
              </w:rPr>
            </w:pPr>
            <w:r w:rsidRPr="0020594C">
              <w:rPr>
                <w:sz w:val="22"/>
              </w:rPr>
              <w:t>Subjektas, kuris turi atitikti reikalavimą</w:t>
            </w:r>
          </w:p>
        </w:tc>
      </w:tr>
      <w:tr w:rsidR="002117E5" w:rsidRPr="0020594C"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31CC6FC6" w:rsidR="00513BA6" w:rsidRPr="0020594C" w:rsidRDefault="00513BA6" w:rsidP="00513BA6">
            <w:pPr>
              <w:snapToGrid w:val="0"/>
              <w:spacing w:after="0" w:line="240" w:lineRule="auto"/>
              <w:ind w:left="-959" w:firstLine="851"/>
              <w:jc w:val="center"/>
              <w:rPr>
                <w:sz w:val="22"/>
              </w:rPr>
            </w:pPr>
            <w:r w:rsidRPr="0020594C">
              <w:rPr>
                <w:sz w:val="22"/>
              </w:rPr>
              <w:t>1</w:t>
            </w:r>
            <w:r w:rsidR="00833F5C" w:rsidRPr="0020594C">
              <w:rPr>
                <w:sz w:val="22"/>
              </w:rPr>
              <w:t>7</w:t>
            </w:r>
            <w:r w:rsidRPr="0020594C">
              <w:rPr>
                <w:sz w:val="22"/>
              </w:rPr>
              <w:t>.1.</w:t>
            </w:r>
          </w:p>
        </w:tc>
        <w:tc>
          <w:tcPr>
            <w:tcW w:w="2835" w:type="dxa"/>
            <w:tcBorders>
              <w:top w:val="single" w:sz="4" w:space="0" w:color="000000"/>
              <w:left w:val="single" w:sz="4" w:space="0" w:color="000000"/>
              <w:bottom w:val="single" w:sz="4" w:space="0" w:color="000000"/>
            </w:tcBorders>
            <w:shd w:val="clear" w:color="auto" w:fill="auto"/>
          </w:tcPr>
          <w:p w14:paraId="1B60DFFD" w14:textId="26AFF007" w:rsidR="007812F8" w:rsidRPr="00517F30" w:rsidRDefault="007812F8" w:rsidP="00D81FA4">
            <w:pPr>
              <w:tabs>
                <w:tab w:val="left" w:pos="351"/>
              </w:tabs>
              <w:snapToGrid w:val="0"/>
              <w:spacing w:after="0" w:line="240" w:lineRule="auto"/>
              <w:jc w:val="both"/>
              <w:rPr>
                <w:sz w:val="22"/>
              </w:rPr>
            </w:pPr>
            <w:r w:rsidRPr="00517F30">
              <w:rPr>
                <w:sz w:val="22"/>
              </w:rPr>
              <w:t xml:space="preserve">Tiekėjas per pastaruosius 3 (trejus) metus iki pasiūlymo pateikimo termino pabaigos arba per laiką nuo tiekėjo įregistravimo dienos (jei tiekėjas vykdė veiklą trumpiau nei 3 (trejus) metus) yra tinkamai įvykdęs </w:t>
            </w:r>
            <w:r w:rsidR="00FB7B5D" w:rsidRPr="00517F30">
              <w:rPr>
                <w:sz w:val="22"/>
              </w:rPr>
              <w:t xml:space="preserve">bent </w:t>
            </w:r>
            <w:r w:rsidRPr="00517F30">
              <w:rPr>
                <w:sz w:val="22"/>
              </w:rPr>
              <w:t xml:space="preserve">1 (vieną) fontano priežiūros paslaugų sutartį (-is) ir kurios (-ių) bendra vertė yra ne mažesnė kaip </w:t>
            </w:r>
            <w:r w:rsidR="00820E03" w:rsidRPr="00517F30">
              <w:rPr>
                <w:sz w:val="22"/>
              </w:rPr>
              <w:t>24 000</w:t>
            </w:r>
            <w:r w:rsidRPr="00517F30">
              <w:rPr>
                <w:sz w:val="22"/>
              </w:rPr>
              <w:t>,00 eurų be PVM.</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38FCECB" w14:textId="77777777" w:rsidR="00513BA6" w:rsidRPr="00517F30" w:rsidRDefault="00513BA6" w:rsidP="00513BA6">
            <w:pPr>
              <w:snapToGrid w:val="0"/>
              <w:spacing w:after="0" w:line="240" w:lineRule="auto"/>
              <w:jc w:val="both"/>
              <w:rPr>
                <w:rFonts w:cs="Times New Roman"/>
                <w:sz w:val="22"/>
              </w:rPr>
            </w:pPr>
            <w:r w:rsidRPr="00517F30">
              <w:rPr>
                <w:rFonts w:cs="Times New Roman"/>
                <w:sz w:val="22"/>
              </w:rPr>
              <w:t>Su pasiūlymu turi būti pateikta Deklaracija (šių pirkimo sąlygų 2 priedas).</w:t>
            </w:r>
          </w:p>
          <w:p w14:paraId="0EFCFAC5" w14:textId="77777777" w:rsidR="00513BA6" w:rsidRPr="00517F30" w:rsidRDefault="00513BA6" w:rsidP="00513BA6">
            <w:pPr>
              <w:snapToGrid w:val="0"/>
              <w:spacing w:after="0" w:line="240" w:lineRule="auto"/>
              <w:ind w:right="-149"/>
              <w:jc w:val="both"/>
              <w:rPr>
                <w:rFonts w:cs="Times New Roman"/>
                <w:sz w:val="22"/>
              </w:rPr>
            </w:pPr>
          </w:p>
          <w:p w14:paraId="0F72E482" w14:textId="77777777" w:rsidR="00DA2DEB" w:rsidRPr="00517F30" w:rsidRDefault="00DA2DEB" w:rsidP="00DA2DEB">
            <w:pPr>
              <w:spacing w:after="0" w:line="240" w:lineRule="auto"/>
              <w:jc w:val="both"/>
              <w:rPr>
                <w:sz w:val="22"/>
              </w:rPr>
            </w:pPr>
            <w:r w:rsidRPr="00517F30">
              <w:rPr>
                <w:i/>
                <w:sz w:val="22"/>
              </w:rPr>
              <w:t>Perkančiajai organizacijai atlikus Deklaracijos    patikrinimo procedūrą, patikrinus pasiūlymus ir išrinkus galimą laimėtoją, tik jo yra prašomi dokumentai, patvirtinantys kvalifikacijos reikalavimų atitiktį</w:t>
            </w:r>
            <w:r w:rsidRPr="00517F30">
              <w:rPr>
                <w:sz w:val="22"/>
              </w:rPr>
              <w:t>.</w:t>
            </w:r>
          </w:p>
          <w:p w14:paraId="45B51210" w14:textId="77777777" w:rsidR="00DA2DEB" w:rsidRPr="00517F30" w:rsidRDefault="00DA2DEB" w:rsidP="00DA2DEB">
            <w:pPr>
              <w:snapToGrid w:val="0"/>
              <w:spacing w:after="0" w:line="240" w:lineRule="auto"/>
              <w:jc w:val="both"/>
              <w:rPr>
                <w:sz w:val="22"/>
              </w:rPr>
            </w:pPr>
          </w:p>
          <w:p w14:paraId="4E82CA8D" w14:textId="77777777" w:rsidR="00DA2DEB" w:rsidRPr="00517F30" w:rsidRDefault="00DA2DEB" w:rsidP="00DA2DEB">
            <w:pPr>
              <w:snapToGrid w:val="0"/>
              <w:spacing w:after="0" w:line="240" w:lineRule="auto"/>
              <w:jc w:val="both"/>
              <w:rPr>
                <w:rFonts w:cs="Times New Roman"/>
                <w:i/>
                <w:sz w:val="22"/>
              </w:rPr>
            </w:pPr>
            <w:r w:rsidRPr="00517F30">
              <w:rPr>
                <w:rFonts w:cs="Times New Roman"/>
                <w:i/>
                <w:sz w:val="22"/>
              </w:rPr>
              <w:t>Kvalifikacijos reikalavimo atitikčiai pagrįsti pateikiama:</w:t>
            </w:r>
          </w:p>
          <w:p w14:paraId="0AA15BCB" w14:textId="2E88276C" w:rsidR="00DA2DEB" w:rsidRPr="00517F30" w:rsidRDefault="00DA2DEB" w:rsidP="00DA2DEB">
            <w:pPr>
              <w:pStyle w:val="Sraopastraipa"/>
              <w:numPr>
                <w:ilvl w:val="0"/>
                <w:numId w:val="44"/>
              </w:numPr>
              <w:snapToGrid w:val="0"/>
              <w:spacing w:after="0" w:line="240" w:lineRule="auto"/>
              <w:jc w:val="both"/>
              <w:rPr>
                <w:i/>
                <w:sz w:val="22"/>
              </w:rPr>
            </w:pPr>
            <w:r w:rsidRPr="00517F30">
              <w:rPr>
                <w:rFonts w:cs="Times New Roman"/>
                <w:i/>
                <w:sz w:val="22"/>
              </w:rPr>
              <w:t>tiekėjo įvykdytų sutarčių</w:t>
            </w:r>
            <w:r w:rsidRPr="00517F30">
              <w:rPr>
                <w:i/>
                <w:sz w:val="22"/>
              </w:rPr>
              <w:t xml:space="preserve"> </w:t>
            </w:r>
            <w:r w:rsidRPr="00517F30">
              <w:rPr>
                <w:rFonts w:cs="Times New Roman"/>
                <w:i/>
                <w:sz w:val="22"/>
              </w:rPr>
              <w:t xml:space="preserve">sąrašas pagal šių pirkimo sąlygų </w:t>
            </w:r>
            <w:r w:rsidR="00443C6C" w:rsidRPr="00517F30">
              <w:rPr>
                <w:rFonts w:cs="Times New Roman"/>
                <w:i/>
                <w:sz w:val="22"/>
              </w:rPr>
              <w:t>8</w:t>
            </w:r>
            <w:r w:rsidRPr="00517F30">
              <w:rPr>
                <w:rFonts w:cs="Times New Roman"/>
                <w:i/>
                <w:sz w:val="22"/>
              </w:rPr>
              <w:t xml:space="preserve"> priedą.</w:t>
            </w:r>
          </w:p>
          <w:p w14:paraId="6B4B22AE" w14:textId="77777777" w:rsidR="00DA2DEB" w:rsidRPr="00517F30" w:rsidRDefault="00DA2DEB" w:rsidP="00DA2DEB">
            <w:pPr>
              <w:pStyle w:val="Sraopastraipa"/>
              <w:numPr>
                <w:ilvl w:val="0"/>
                <w:numId w:val="44"/>
              </w:numPr>
              <w:snapToGrid w:val="0"/>
              <w:spacing w:after="0" w:line="240" w:lineRule="auto"/>
              <w:jc w:val="both"/>
              <w:rPr>
                <w:bCs/>
                <w:i/>
                <w:iCs/>
                <w:sz w:val="22"/>
                <w:lang w:eastAsia="lt-LT"/>
              </w:rPr>
            </w:pPr>
            <w:r w:rsidRPr="00517F30">
              <w:rPr>
                <w:rFonts w:cs="Times New Roman"/>
                <w:i/>
                <w:sz w:val="22"/>
              </w:rPr>
              <w:t>prie</w:t>
            </w:r>
            <w:r w:rsidRPr="00517F30">
              <w:rPr>
                <w:i/>
                <w:sz w:val="22"/>
              </w:rPr>
              <w:t xml:space="preserve"> sąrašo pridedamos </w:t>
            </w:r>
            <w:r w:rsidRPr="00517F30">
              <w:rPr>
                <w:rFonts w:cs="Times New Roman"/>
                <w:i/>
                <w:sz w:val="22"/>
              </w:rPr>
              <w:t xml:space="preserve">užsakovų pažymos (ar atsiliepimai), kuriose turi būti nurodyta, kad paslaugos atliktos ir galutiniai rezultatai buvo tinkami. </w:t>
            </w:r>
            <w:r w:rsidRPr="00517F30">
              <w:rPr>
                <w:bCs/>
                <w:i/>
                <w:iCs/>
                <w:sz w:val="22"/>
                <w:lang w:eastAsia="lt-LT"/>
              </w:rPr>
              <w:t xml:space="preserve">Pažymose turi </w:t>
            </w:r>
            <w:r w:rsidRPr="00517F30">
              <w:rPr>
                <w:bCs/>
                <w:i/>
                <w:iCs/>
                <w:sz w:val="22"/>
                <w:lang w:eastAsia="lt-LT"/>
              </w:rPr>
              <w:lastRenderedPageBreak/>
              <w:t>būti nurodyta bendra sutarties vertė, įvykdymo data ir vieta, ar paslaugos buvo suteiktos ir užbaigtos pagal reglamentuojančių teisės aktų bei pirkimo sutarties reikalavimus.</w:t>
            </w:r>
          </w:p>
          <w:p w14:paraId="2027AE9B" w14:textId="3C7E664C" w:rsidR="00513BA6" w:rsidRPr="00517F30" w:rsidRDefault="00DA2DEB" w:rsidP="00DA2DEB">
            <w:pPr>
              <w:snapToGrid w:val="0"/>
              <w:spacing w:after="0" w:line="240" w:lineRule="auto"/>
              <w:jc w:val="both"/>
              <w:rPr>
                <w:sz w:val="22"/>
              </w:rPr>
            </w:pPr>
            <w:r w:rsidRPr="00517F30">
              <w:rPr>
                <w:i/>
                <w:iCs/>
                <w:sz w:val="22"/>
              </w:rPr>
              <w:t>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tc>
        <w:tc>
          <w:tcPr>
            <w:tcW w:w="2835" w:type="dxa"/>
            <w:tcBorders>
              <w:top w:val="single" w:sz="4" w:space="0" w:color="000000"/>
              <w:left w:val="single" w:sz="4" w:space="0" w:color="000000"/>
              <w:bottom w:val="single" w:sz="4" w:space="0" w:color="000000"/>
              <w:right w:val="single" w:sz="4" w:space="0" w:color="000000"/>
            </w:tcBorders>
          </w:tcPr>
          <w:p w14:paraId="0491DC6A"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lastRenderedPageBreak/>
              <w:t>tiekėjas;</w:t>
            </w:r>
          </w:p>
          <w:p w14:paraId="6AC182A8"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1CBE510F" w14:textId="77777777" w:rsidR="00DA2DEB" w:rsidRPr="0020594C" w:rsidRDefault="00DA2DEB" w:rsidP="00DA2DEB">
            <w:pPr>
              <w:numPr>
                <w:ilvl w:val="0"/>
                <w:numId w:val="21"/>
              </w:numPr>
              <w:spacing w:after="0" w:line="240" w:lineRule="auto"/>
              <w:ind w:left="314" w:hanging="314"/>
              <w:contextualSpacing/>
              <w:jc w:val="both"/>
              <w:rPr>
                <w:sz w:val="22"/>
                <w:lang w:eastAsia="lt-LT"/>
              </w:rPr>
            </w:pPr>
            <w:r w:rsidRPr="0020594C">
              <w:rPr>
                <w:sz w:val="22"/>
                <w:lang w:eastAsia="lt-LT"/>
              </w:rPr>
              <w:t>ūkio subjektas, kurio pajėgumais remiamasi. Tiekėjas gali remtis kitų ūkio subjektų pajėgumais tik tuo atveju, jeigu tie subjektai patys vykdys tą pirkimo sutarties dalį, kuriai reikia jų turimų pajėgumų.</w:t>
            </w:r>
          </w:p>
          <w:p w14:paraId="02AB4849" w14:textId="77777777" w:rsidR="00513BA6" w:rsidRPr="0020594C" w:rsidRDefault="00513BA6" w:rsidP="00513BA6">
            <w:pPr>
              <w:spacing w:after="0" w:line="240" w:lineRule="auto"/>
              <w:jc w:val="both"/>
              <w:rPr>
                <w:sz w:val="22"/>
                <w:lang w:eastAsia="lt-LT"/>
              </w:rPr>
            </w:pPr>
          </w:p>
          <w:p w14:paraId="60BAC600" w14:textId="77777777" w:rsidR="00513BA6" w:rsidRPr="0020594C" w:rsidRDefault="00513BA6" w:rsidP="00513BA6">
            <w:pPr>
              <w:jc w:val="both"/>
              <w:rPr>
                <w:sz w:val="22"/>
              </w:rPr>
            </w:pPr>
          </w:p>
        </w:tc>
      </w:tr>
    </w:tbl>
    <w:p w14:paraId="36DF6D71" w14:textId="14422EE4" w:rsidR="00CF367B" w:rsidRPr="0020594C" w:rsidRDefault="00CF367B" w:rsidP="00CF367B">
      <w:pPr>
        <w:pStyle w:val="Porat"/>
        <w:widowControl w:val="0"/>
        <w:suppressAutoHyphens w:val="0"/>
        <w:spacing w:before="120"/>
        <w:ind w:firstLine="851"/>
        <w:jc w:val="both"/>
        <w:rPr>
          <w:b/>
          <w:sz w:val="22"/>
          <w:szCs w:val="22"/>
        </w:rPr>
      </w:pPr>
      <w:r w:rsidRPr="0020594C">
        <w:rPr>
          <w:b/>
          <w:sz w:val="22"/>
          <w:szCs w:val="22"/>
        </w:rPr>
        <w:t>Pastabos:</w:t>
      </w:r>
    </w:p>
    <w:p w14:paraId="3476639D" w14:textId="77777777" w:rsidR="00CF367B" w:rsidRPr="0020594C" w:rsidRDefault="00CF367B" w:rsidP="00CF367B">
      <w:pPr>
        <w:pStyle w:val="BodyTextIndent21"/>
        <w:widowControl w:val="0"/>
        <w:suppressAutoHyphens w:val="0"/>
        <w:rPr>
          <w:sz w:val="22"/>
          <w:szCs w:val="22"/>
        </w:rPr>
      </w:pPr>
      <w:r w:rsidRPr="0020594C">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45D0066F" w:rsidR="00CF367B" w:rsidRPr="0020594C" w:rsidRDefault="00CF367B" w:rsidP="00CF367B">
      <w:pPr>
        <w:spacing w:after="0" w:line="240" w:lineRule="auto"/>
        <w:ind w:firstLine="851"/>
        <w:jc w:val="both"/>
        <w:rPr>
          <w:sz w:val="22"/>
        </w:rPr>
      </w:pPr>
      <w:r w:rsidRPr="0020594C">
        <w:rPr>
          <w:sz w:val="22"/>
        </w:rPr>
        <w:t>2) p</w:t>
      </w:r>
      <w:r w:rsidRPr="0020594C">
        <w:rPr>
          <w:iCs/>
          <w:sz w:val="22"/>
        </w:rPr>
        <w:t>ateikiant atitinkamų dokumentų skaitmenines kopijas ir pasiūlymą pasirašant yra deklaruojama, kad kopijos yra tikros. Perkančioji</w:t>
      </w:r>
      <w:r w:rsidRPr="0020594C">
        <w:rPr>
          <w:sz w:val="22"/>
        </w:rPr>
        <w:t xml:space="preserve"> organizacija pasilieka sau teisę prašyti dokumentų originalų;</w:t>
      </w:r>
    </w:p>
    <w:p w14:paraId="527C4060" w14:textId="77777777" w:rsidR="00A97F36" w:rsidRPr="0020594C" w:rsidRDefault="00CF367B" w:rsidP="00386A81">
      <w:pPr>
        <w:tabs>
          <w:tab w:val="left" w:pos="340"/>
          <w:tab w:val="left" w:pos="1210"/>
        </w:tabs>
        <w:spacing w:after="0" w:line="240" w:lineRule="auto"/>
        <w:ind w:firstLine="851"/>
        <w:jc w:val="both"/>
        <w:rPr>
          <w:sz w:val="22"/>
        </w:rPr>
      </w:pPr>
      <w:r w:rsidRPr="0020594C">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0594C">
        <w:rPr>
          <w:i/>
          <w:sz w:val="22"/>
        </w:rPr>
        <w:t>(Apostille)</w:t>
      </w:r>
      <w:r w:rsidRPr="0020594C">
        <w:rPr>
          <w:sz w:val="22"/>
        </w:rPr>
        <w:t xml:space="preserve"> tvarkos aprašo patvirtinimo“ ir 1961 m. spalio 5 d. Hagos konvencija dėl užsienio valstybėse išduotų dokumentų legalizavimo panaikinimo.</w:t>
      </w:r>
    </w:p>
    <w:p w14:paraId="03BE79B9" w14:textId="77777777" w:rsidR="00CF367B" w:rsidRPr="0020594C" w:rsidRDefault="00CF367B" w:rsidP="00CF367B">
      <w:pPr>
        <w:tabs>
          <w:tab w:val="left" w:pos="340"/>
          <w:tab w:val="left" w:pos="1210"/>
        </w:tabs>
        <w:spacing w:after="0" w:line="240" w:lineRule="auto"/>
        <w:jc w:val="both"/>
        <w:rPr>
          <w:szCs w:val="24"/>
        </w:rPr>
      </w:pPr>
    </w:p>
    <w:p w14:paraId="3D504F53" w14:textId="5A2CF5D9" w:rsidR="002976B5" w:rsidRPr="0020594C" w:rsidRDefault="002976B5" w:rsidP="000D53DC">
      <w:pPr>
        <w:pStyle w:val="Sraopastraipa"/>
        <w:numPr>
          <w:ilvl w:val="0"/>
          <w:numId w:val="30"/>
        </w:numPr>
        <w:spacing w:after="0" w:line="240" w:lineRule="auto"/>
        <w:ind w:firstLine="284"/>
        <w:jc w:val="both"/>
        <w:rPr>
          <w:szCs w:val="24"/>
        </w:rPr>
      </w:pPr>
      <w:r w:rsidRPr="0020594C">
        <w:rPr>
          <w:szCs w:val="24"/>
        </w:rPr>
        <w:t>Jeigu tiekėjo kvalifikacija dėl teisės verstis atitinkama veikla tikrinama ne visa apimtimi, tiekėjas įsipareigoja, kad pirkimo sutartį vykdys tik tokią teisę turintys asmenys.</w:t>
      </w:r>
      <w:r w:rsidR="00F67F9B" w:rsidRPr="0020594C">
        <w:rPr>
          <w:szCs w:val="24"/>
        </w:rPr>
        <w:t xml:space="preserve"> </w:t>
      </w:r>
    </w:p>
    <w:p w14:paraId="02F834F3" w14:textId="71F5FA41" w:rsidR="00F330BD" w:rsidRPr="0020594C" w:rsidRDefault="004C3FC2" w:rsidP="000D53DC">
      <w:pPr>
        <w:numPr>
          <w:ilvl w:val="0"/>
          <w:numId w:val="30"/>
        </w:numPr>
        <w:tabs>
          <w:tab w:val="left" w:pos="0"/>
          <w:tab w:val="left" w:pos="340"/>
          <w:tab w:val="left" w:pos="1210"/>
        </w:tabs>
        <w:spacing w:after="0" w:line="240" w:lineRule="auto"/>
        <w:ind w:firstLine="284"/>
        <w:jc w:val="both"/>
        <w:rPr>
          <w:szCs w:val="24"/>
        </w:rPr>
      </w:pPr>
      <w:r w:rsidRPr="0020594C">
        <w:rPr>
          <w:szCs w:val="24"/>
        </w:rPr>
        <w:t xml:space="preserve">Tiekėjai, dalyvaujantys pirkime, turi </w:t>
      </w:r>
      <w:r w:rsidR="000A380E" w:rsidRPr="0020594C">
        <w:rPr>
          <w:szCs w:val="24"/>
        </w:rPr>
        <w:t xml:space="preserve">su pasiūlymu pateikti </w:t>
      </w:r>
      <w:r w:rsidR="006C55DA" w:rsidRPr="0020594C">
        <w:rPr>
          <w:szCs w:val="24"/>
        </w:rPr>
        <w:t>užpildytą</w:t>
      </w:r>
      <w:r w:rsidR="001401BF" w:rsidRPr="0020594C">
        <w:rPr>
          <w:szCs w:val="24"/>
        </w:rPr>
        <w:t xml:space="preserve"> (-us)</w:t>
      </w:r>
      <w:r w:rsidR="006C55DA" w:rsidRPr="0020594C">
        <w:rPr>
          <w:szCs w:val="24"/>
        </w:rPr>
        <w:t xml:space="preserve">, </w:t>
      </w:r>
      <w:r w:rsidR="00391EB1" w:rsidRPr="0020594C">
        <w:rPr>
          <w:szCs w:val="24"/>
        </w:rPr>
        <w:t xml:space="preserve">šių pirkimo </w:t>
      </w:r>
      <w:r w:rsidRPr="0020594C">
        <w:rPr>
          <w:szCs w:val="24"/>
        </w:rPr>
        <w:t xml:space="preserve">sąlygų </w:t>
      </w:r>
      <w:r w:rsidR="005654CD" w:rsidRPr="0020594C">
        <w:rPr>
          <w:szCs w:val="24"/>
        </w:rPr>
        <w:t>2</w:t>
      </w:r>
      <w:r w:rsidRPr="0020594C">
        <w:rPr>
          <w:szCs w:val="24"/>
        </w:rPr>
        <w:t xml:space="preserve"> priede nustatytos formos </w:t>
      </w:r>
      <w:r w:rsidR="00323182" w:rsidRPr="0020594C">
        <w:rPr>
          <w:szCs w:val="24"/>
        </w:rPr>
        <w:t xml:space="preserve">Tiekėjų pašalinimo </w:t>
      </w:r>
      <w:r w:rsidR="00142F60" w:rsidRPr="0020594C">
        <w:rPr>
          <w:szCs w:val="24"/>
        </w:rPr>
        <w:t>pagrindų</w:t>
      </w:r>
      <w:r w:rsidR="00323182" w:rsidRPr="0020594C">
        <w:rPr>
          <w:szCs w:val="24"/>
        </w:rPr>
        <w:t xml:space="preserve"> nebuvimo</w:t>
      </w:r>
      <w:r w:rsidR="00D100B5" w:rsidRPr="0020594C">
        <w:rPr>
          <w:szCs w:val="24"/>
        </w:rPr>
        <w:t xml:space="preserve"> ir</w:t>
      </w:r>
      <w:r w:rsidR="00B23734" w:rsidRPr="0020594C">
        <w:rPr>
          <w:szCs w:val="24"/>
        </w:rPr>
        <w:t xml:space="preserve"> kvalifikacijos reikalavimų</w:t>
      </w:r>
      <w:r w:rsidR="00824805" w:rsidRPr="0020594C">
        <w:rPr>
          <w:szCs w:val="24"/>
        </w:rPr>
        <w:t xml:space="preserve"> </w:t>
      </w:r>
      <w:r w:rsidRPr="0020594C">
        <w:rPr>
          <w:szCs w:val="24"/>
        </w:rPr>
        <w:t>atitikties deklaraciją</w:t>
      </w:r>
      <w:r w:rsidR="00766550" w:rsidRPr="0020594C">
        <w:rPr>
          <w:szCs w:val="24"/>
        </w:rPr>
        <w:t xml:space="preserve"> (toliau – Deklaracija)</w:t>
      </w:r>
      <w:r w:rsidRPr="0020594C">
        <w:rPr>
          <w:szCs w:val="24"/>
        </w:rPr>
        <w:t xml:space="preserve">. </w:t>
      </w:r>
      <w:r w:rsidR="005A5ED6" w:rsidRPr="0020594C">
        <w:rPr>
          <w:szCs w:val="24"/>
        </w:rPr>
        <w:t xml:space="preserve">Jeigu pasiūlymą teikia ūkio subjektų grupė, </w:t>
      </w:r>
      <w:r w:rsidR="00323182" w:rsidRPr="0020594C">
        <w:rPr>
          <w:szCs w:val="24"/>
        </w:rPr>
        <w:t>D</w:t>
      </w:r>
      <w:r w:rsidRPr="0020594C">
        <w:rPr>
          <w:szCs w:val="24"/>
        </w:rPr>
        <w:t xml:space="preserve">eklaraciją pateikia tas ūkio subjektų grupės narys, kuris visų ūkio subjektų grupės narių vardu teikia pasiūlymą. Perkančioji organizacija </w:t>
      </w:r>
      <w:r w:rsidR="00391EB1" w:rsidRPr="0020594C">
        <w:rPr>
          <w:szCs w:val="24"/>
        </w:rPr>
        <w:t xml:space="preserve">šiose pirkimo sąlygose nurodytų </w:t>
      </w:r>
      <w:r w:rsidR="0097589C" w:rsidRPr="0020594C">
        <w:rPr>
          <w:szCs w:val="24"/>
        </w:rPr>
        <w:t>tiekėjų pašalinimo p</w:t>
      </w:r>
      <w:r w:rsidR="00142F60" w:rsidRPr="0020594C">
        <w:rPr>
          <w:szCs w:val="24"/>
        </w:rPr>
        <w:t>agrindų</w:t>
      </w:r>
      <w:r w:rsidR="0097589C" w:rsidRPr="0020594C">
        <w:rPr>
          <w:szCs w:val="24"/>
        </w:rPr>
        <w:t xml:space="preserve"> nebuvim</w:t>
      </w:r>
      <w:r w:rsidR="002976B5" w:rsidRPr="0020594C">
        <w:rPr>
          <w:szCs w:val="24"/>
        </w:rPr>
        <w:t>ą</w:t>
      </w:r>
      <w:r w:rsidR="00C4730A" w:rsidRPr="0020594C">
        <w:rPr>
          <w:szCs w:val="24"/>
        </w:rPr>
        <w:t>,</w:t>
      </w:r>
      <w:r w:rsidR="00B23734" w:rsidRPr="0020594C">
        <w:rPr>
          <w:szCs w:val="24"/>
        </w:rPr>
        <w:t xml:space="preserve"> kvalifikacijos reikalavimų atitiktį </w:t>
      </w:r>
      <w:r w:rsidRPr="0020594C">
        <w:rPr>
          <w:szCs w:val="24"/>
        </w:rPr>
        <w:t xml:space="preserve">patvirtinančių dokumentų reikalaus tik iš to dalyvio, kurio pasiūlymas pagal vertinimo rezultatus galės būti pripažintas laimėjusiu (iki pasiūlymų eilės nustatymo). </w:t>
      </w:r>
      <w:r w:rsidR="00F330BD" w:rsidRPr="0020594C">
        <w:rPr>
          <w:szCs w:val="24"/>
        </w:rPr>
        <w:t>Nurodyti tiekėjų pašalinimo pagrindų nebuvim</w:t>
      </w:r>
      <w:r w:rsidR="003D6CC2" w:rsidRPr="0020594C">
        <w:rPr>
          <w:szCs w:val="24"/>
        </w:rPr>
        <w:t>o</w:t>
      </w:r>
      <w:r w:rsidR="00D2323B" w:rsidRPr="0020594C">
        <w:rPr>
          <w:szCs w:val="24"/>
        </w:rPr>
        <w:t xml:space="preserve">, </w:t>
      </w:r>
      <w:r w:rsidR="003D6CC2" w:rsidRPr="0020594C">
        <w:rPr>
          <w:szCs w:val="24"/>
        </w:rPr>
        <w:t>kvalifikacijos reikalavimus patvirtinantys dokumentai</w:t>
      </w:r>
      <w:r w:rsidR="00F330BD" w:rsidRPr="0020594C">
        <w:rPr>
          <w:szCs w:val="24"/>
        </w:rPr>
        <w:t xml:space="preserve"> gali būti išduoti ir po vokų atplėšimo, tačiau juose nurodyti duomenys turi būti aktualūs pasiūlymų pateikimo termino pabaigos dienai.</w:t>
      </w:r>
    </w:p>
    <w:p w14:paraId="153D1B11" w14:textId="7FEA8357" w:rsidR="00D35D38" w:rsidRPr="0020594C" w:rsidRDefault="00D74D9F" w:rsidP="000D53DC">
      <w:pPr>
        <w:numPr>
          <w:ilvl w:val="0"/>
          <w:numId w:val="30"/>
        </w:numPr>
        <w:tabs>
          <w:tab w:val="left" w:pos="340"/>
          <w:tab w:val="left" w:pos="1210"/>
        </w:tabs>
        <w:spacing w:after="0" w:line="240" w:lineRule="auto"/>
        <w:ind w:firstLine="284"/>
        <w:jc w:val="both"/>
        <w:rPr>
          <w:szCs w:val="24"/>
        </w:rPr>
      </w:pPr>
      <w:r w:rsidRPr="0020594C">
        <w:rPr>
          <w:szCs w:val="24"/>
        </w:rPr>
        <w:t xml:space="preserve">Jei bendrą pasiūlymą pateikia ūkio subjektų grupė, šių pirkimo sąlygų </w:t>
      </w:r>
      <w:r w:rsidR="0023006E" w:rsidRPr="0020594C">
        <w:rPr>
          <w:szCs w:val="24"/>
        </w:rPr>
        <w:t>1</w:t>
      </w:r>
      <w:r w:rsidR="00FA3C66" w:rsidRPr="0020594C">
        <w:rPr>
          <w:szCs w:val="24"/>
        </w:rPr>
        <w:t>6</w:t>
      </w:r>
      <w:r w:rsidR="0023006E" w:rsidRPr="0020594C">
        <w:rPr>
          <w:szCs w:val="24"/>
        </w:rPr>
        <w:t>.</w:t>
      </w:r>
      <w:r w:rsidRPr="0020594C">
        <w:rPr>
          <w:szCs w:val="24"/>
        </w:rPr>
        <w:t>1–1</w:t>
      </w:r>
      <w:r w:rsidR="00FA3C66" w:rsidRPr="0020594C">
        <w:rPr>
          <w:szCs w:val="24"/>
        </w:rPr>
        <w:t>6</w:t>
      </w:r>
      <w:r w:rsidR="001C743E" w:rsidRPr="0020594C">
        <w:rPr>
          <w:szCs w:val="24"/>
        </w:rPr>
        <w:t>.1</w:t>
      </w:r>
      <w:r w:rsidR="00B21286" w:rsidRPr="0020594C">
        <w:rPr>
          <w:szCs w:val="24"/>
        </w:rPr>
        <w:t>4</w:t>
      </w:r>
      <w:r w:rsidRPr="0020594C">
        <w:rPr>
          <w:i/>
          <w:szCs w:val="24"/>
        </w:rPr>
        <w:t xml:space="preserve"> </w:t>
      </w:r>
      <w:r w:rsidRPr="0020594C">
        <w:rPr>
          <w:szCs w:val="24"/>
        </w:rPr>
        <w:t>punktuose nustatytus tiekėjų pašalinimo pagrindų nebuvimo reikalavimus privalo atitikti kiekvienas ūkio subjektų grupės narys atskirai</w:t>
      </w:r>
      <w:r w:rsidR="00B23734" w:rsidRPr="0020594C">
        <w:rPr>
          <w:szCs w:val="24"/>
        </w:rPr>
        <w:t xml:space="preserve">, </w:t>
      </w:r>
      <w:r w:rsidR="00AB64B0" w:rsidRPr="0020594C">
        <w:rPr>
          <w:szCs w:val="24"/>
        </w:rPr>
        <w:t>o</w:t>
      </w:r>
      <w:r w:rsidR="00B23734" w:rsidRPr="0020594C">
        <w:rPr>
          <w:szCs w:val="24"/>
        </w:rPr>
        <w:t xml:space="preserve"> </w:t>
      </w:r>
      <w:r w:rsidR="00722B95" w:rsidRPr="0020594C">
        <w:rPr>
          <w:szCs w:val="24"/>
        </w:rPr>
        <w:t xml:space="preserve">pirkimo sąlygų </w:t>
      </w:r>
      <w:r w:rsidR="00B23734" w:rsidRPr="0020594C">
        <w:rPr>
          <w:szCs w:val="24"/>
        </w:rPr>
        <w:t>1</w:t>
      </w:r>
      <w:r w:rsidR="00FA3C66" w:rsidRPr="0020594C">
        <w:rPr>
          <w:szCs w:val="24"/>
        </w:rPr>
        <w:t>7</w:t>
      </w:r>
      <w:r w:rsidR="00B23734" w:rsidRPr="0020594C">
        <w:rPr>
          <w:szCs w:val="24"/>
        </w:rPr>
        <w:t>.1</w:t>
      </w:r>
      <w:r w:rsidR="00FA3C66" w:rsidRPr="0020594C">
        <w:rPr>
          <w:szCs w:val="24"/>
        </w:rPr>
        <w:t xml:space="preserve"> </w:t>
      </w:r>
      <w:r w:rsidR="00B23734" w:rsidRPr="0020594C">
        <w:rPr>
          <w:szCs w:val="24"/>
        </w:rPr>
        <w:t>punkt</w:t>
      </w:r>
      <w:r w:rsidR="00714F35" w:rsidRPr="0020594C">
        <w:rPr>
          <w:szCs w:val="24"/>
        </w:rPr>
        <w:t>uose</w:t>
      </w:r>
      <w:r w:rsidR="00B23734" w:rsidRPr="0020594C">
        <w:rPr>
          <w:szCs w:val="24"/>
        </w:rPr>
        <w:t xml:space="preserve"> nustatytus kvalifikacijos reikalavimus turi tenkinti visi ūkio subjektų grupės nariai kartu.</w:t>
      </w:r>
    </w:p>
    <w:p w14:paraId="77EE0495" w14:textId="0E43F199" w:rsidR="00AE2E86" w:rsidRPr="0020594C" w:rsidRDefault="00A5441B" w:rsidP="00D44322">
      <w:pPr>
        <w:tabs>
          <w:tab w:val="left" w:pos="0"/>
          <w:tab w:val="left" w:pos="340"/>
          <w:tab w:val="left" w:pos="1210"/>
        </w:tabs>
        <w:spacing w:after="0" w:line="240" w:lineRule="auto"/>
        <w:ind w:firstLine="284"/>
        <w:jc w:val="both"/>
        <w:rPr>
          <w:szCs w:val="24"/>
        </w:rPr>
      </w:pPr>
      <w:r w:rsidRPr="0020594C">
        <w:rPr>
          <w:szCs w:val="24"/>
          <w:shd w:val="clear" w:color="auto" w:fill="FFFFFF"/>
        </w:rPr>
        <w:t>21</w:t>
      </w:r>
      <w:r w:rsidR="00107F0E" w:rsidRPr="0020594C">
        <w:rPr>
          <w:szCs w:val="24"/>
          <w:shd w:val="clear" w:color="auto" w:fill="FFFFFF"/>
        </w:rPr>
        <w:t>.</w:t>
      </w:r>
      <w:r w:rsidR="00D35D38" w:rsidRPr="0020594C">
        <w:rPr>
          <w:szCs w:val="24"/>
          <w:shd w:val="clear" w:color="auto" w:fill="FFFFFF"/>
        </w:rPr>
        <w:t xml:space="preserve"> </w:t>
      </w:r>
      <w:r w:rsidR="00FD2059" w:rsidRPr="0020594C">
        <w:rPr>
          <w:szCs w:val="24"/>
        </w:rPr>
        <w:t xml:space="preserve">Jeigu pasiūlyme yra numatyti </w:t>
      </w:r>
      <w:r w:rsidR="00264F49" w:rsidRPr="0020594C">
        <w:rPr>
          <w:szCs w:val="24"/>
        </w:rPr>
        <w:t>ūkio subjektai</w:t>
      </w:r>
      <w:r w:rsidR="00FD2059" w:rsidRPr="0020594C">
        <w:rPr>
          <w:szCs w:val="24"/>
        </w:rPr>
        <w:t xml:space="preserve">, kurių pajėgumais tiekėjas remsis, siekdamas atitikti nustatytus kvalifikacijos reikalavimus, </w:t>
      </w:r>
      <w:r w:rsidR="000B481C" w:rsidRPr="0020594C">
        <w:rPr>
          <w:szCs w:val="24"/>
        </w:rPr>
        <w:t xml:space="preserve">tokiems </w:t>
      </w:r>
      <w:r w:rsidR="000A4ED4" w:rsidRPr="0020594C">
        <w:rPr>
          <w:szCs w:val="24"/>
        </w:rPr>
        <w:t>ūkio subjektams</w:t>
      </w:r>
      <w:r w:rsidR="000B481C" w:rsidRPr="0020594C">
        <w:rPr>
          <w:szCs w:val="24"/>
        </w:rPr>
        <w:t xml:space="preserve"> </w:t>
      </w:r>
      <w:r w:rsidR="009D644C" w:rsidRPr="0020594C">
        <w:rPr>
          <w:szCs w:val="24"/>
        </w:rPr>
        <w:t>taikomi šių pirkimo sąlygų 1</w:t>
      </w:r>
      <w:r w:rsidR="004F3D5F" w:rsidRPr="0020594C">
        <w:rPr>
          <w:szCs w:val="24"/>
        </w:rPr>
        <w:t>6</w:t>
      </w:r>
      <w:r w:rsidR="009D644C" w:rsidRPr="0020594C">
        <w:rPr>
          <w:szCs w:val="24"/>
        </w:rPr>
        <w:t>.1–1</w:t>
      </w:r>
      <w:r w:rsidR="004F3D5F" w:rsidRPr="0020594C">
        <w:rPr>
          <w:szCs w:val="24"/>
        </w:rPr>
        <w:t>6</w:t>
      </w:r>
      <w:r w:rsidR="00FD2059" w:rsidRPr="0020594C">
        <w:rPr>
          <w:szCs w:val="24"/>
        </w:rPr>
        <w:t>.1</w:t>
      </w:r>
      <w:r w:rsidR="004F3D5F" w:rsidRPr="0020594C">
        <w:rPr>
          <w:szCs w:val="24"/>
        </w:rPr>
        <w:t>4</w:t>
      </w:r>
      <w:r w:rsidR="00FD2059" w:rsidRPr="0020594C">
        <w:rPr>
          <w:i/>
          <w:szCs w:val="24"/>
        </w:rPr>
        <w:t xml:space="preserve"> </w:t>
      </w:r>
      <w:r w:rsidR="00FD2059" w:rsidRPr="0020594C">
        <w:rPr>
          <w:szCs w:val="24"/>
        </w:rPr>
        <w:t>punktuose tiekėjų pašalinimo pagrindų nebuvimo reikalavimai</w:t>
      </w:r>
      <w:r w:rsidR="00934C6C" w:rsidRPr="0020594C">
        <w:rPr>
          <w:szCs w:val="24"/>
        </w:rPr>
        <w:t>,</w:t>
      </w:r>
      <w:r w:rsidR="008E64DB" w:rsidRPr="0020594C">
        <w:rPr>
          <w:szCs w:val="24"/>
        </w:rPr>
        <w:t xml:space="preserve"> </w:t>
      </w:r>
      <w:r w:rsidR="00AE2E86" w:rsidRPr="0020594C">
        <w:rPr>
          <w:szCs w:val="24"/>
        </w:rPr>
        <w:t xml:space="preserve">ir atitinkamai pagal </w:t>
      </w:r>
      <w:r w:rsidR="000A4ED4" w:rsidRPr="0020594C">
        <w:rPr>
          <w:szCs w:val="24"/>
        </w:rPr>
        <w:t>ūkio subjektams</w:t>
      </w:r>
      <w:r w:rsidR="00AE2E86" w:rsidRPr="0020594C">
        <w:rPr>
          <w:szCs w:val="24"/>
        </w:rPr>
        <w:t xml:space="preserve"> numatom</w:t>
      </w:r>
      <w:r w:rsidR="00F20375">
        <w:rPr>
          <w:szCs w:val="24"/>
        </w:rPr>
        <w:t>a</w:t>
      </w:r>
      <w:r w:rsidR="00AE2E86" w:rsidRPr="0020594C">
        <w:rPr>
          <w:szCs w:val="24"/>
        </w:rPr>
        <w:t xml:space="preserve">s pavesti </w:t>
      </w:r>
      <w:r w:rsidR="00F20375">
        <w:rPr>
          <w:szCs w:val="24"/>
        </w:rPr>
        <w:t>paslaugas</w:t>
      </w:r>
      <w:r w:rsidR="00AE2E86" w:rsidRPr="0020594C">
        <w:rPr>
          <w:szCs w:val="24"/>
        </w:rPr>
        <w:t xml:space="preserve"> vykdant pirkimo sutartį – kvalifikacijos reikalavimai, nustatyti šių </w:t>
      </w:r>
      <w:r w:rsidR="00A759B4" w:rsidRPr="0020594C">
        <w:rPr>
          <w:szCs w:val="24"/>
        </w:rPr>
        <w:t>pirkimo</w:t>
      </w:r>
      <w:r w:rsidR="00AE2E86" w:rsidRPr="0020594C">
        <w:rPr>
          <w:szCs w:val="24"/>
        </w:rPr>
        <w:t xml:space="preserve"> sąlygų 1</w:t>
      </w:r>
      <w:r w:rsidR="00306557" w:rsidRPr="0020594C">
        <w:rPr>
          <w:szCs w:val="24"/>
        </w:rPr>
        <w:t>7</w:t>
      </w:r>
      <w:r w:rsidR="00AE2E86" w:rsidRPr="0020594C">
        <w:rPr>
          <w:szCs w:val="24"/>
        </w:rPr>
        <w:t>.1</w:t>
      </w:r>
      <w:r w:rsidR="00306557" w:rsidRPr="0020594C">
        <w:rPr>
          <w:szCs w:val="24"/>
        </w:rPr>
        <w:t xml:space="preserve"> </w:t>
      </w:r>
      <w:r w:rsidR="00AE2E86" w:rsidRPr="0020594C">
        <w:rPr>
          <w:szCs w:val="24"/>
        </w:rPr>
        <w:t>punkt</w:t>
      </w:r>
      <w:r w:rsidR="00306557" w:rsidRPr="0020594C">
        <w:rPr>
          <w:szCs w:val="24"/>
        </w:rPr>
        <w:t>e.</w:t>
      </w:r>
    </w:p>
    <w:p w14:paraId="194A1C28" w14:textId="3553C55E" w:rsidR="00FD2059" w:rsidRPr="0020594C" w:rsidRDefault="00226B4B" w:rsidP="00D44322">
      <w:pPr>
        <w:pStyle w:val="Sraopastraipa"/>
        <w:numPr>
          <w:ilvl w:val="0"/>
          <w:numId w:val="32"/>
        </w:numPr>
        <w:spacing w:after="0" w:line="240" w:lineRule="auto"/>
        <w:ind w:firstLine="284"/>
        <w:jc w:val="both"/>
        <w:rPr>
          <w:szCs w:val="24"/>
          <w:shd w:val="clear" w:color="auto" w:fill="FFFFFF"/>
        </w:rPr>
      </w:pPr>
      <w:r w:rsidRPr="0020594C">
        <w:rPr>
          <w:szCs w:val="24"/>
          <w:shd w:val="clear" w:color="auto" w:fill="FFFFFF"/>
        </w:rPr>
        <w:t xml:space="preserve">Jei </w:t>
      </w:r>
      <w:r w:rsidR="00D55011" w:rsidRPr="0020594C">
        <w:rPr>
          <w:szCs w:val="24"/>
          <w:shd w:val="clear" w:color="auto" w:fill="FFFFFF"/>
        </w:rPr>
        <w:t xml:space="preserve">dalies paslaugų suteikimą </w:t>
      </w:r>
      <w:r w:rsidR="00FD2059" w:rsidRPr="0020594C">
        <w:rPr>
          <w:szCs w:val="24"/>
          <w:shd w:val="clear" w:color="auto" w:fill="FFFFFF"/>
        </w:rPr>
        <w:t xml:space="preserve">tiekėjas numato perduoti vykdyti </w:t>
      </w:r>
      <w:r w:rsidR="002A0593" w:rsidRPr="0020594C">
        <w:rPr>
          <w:szCs w:val="24"/>
          <w:shd w:val="clear" w:color="auto" w:fill="FFFFFF"/>
        </w:rPr>
        <w:t>subtiekėjams</w:t>
      </w:r>
      <w:r w:rsidR="00FD2059" w:rsidRPr="0020594C">
        <w:rPr>
          <w:szCs w:val="24"/>
          <w:shd w:val="clear" w:color="auto" w:fill="FFFFFF"/>
        </w:rPr>
        <w:t xml:space="preserve">, kurių pajėgumais </w:t>
      </w:r>
      <w:r w:rsidR="00DD6638" w:rsidRPr="0020594C">
        <w:rPr>
          <w:szCs w:val="24"/>
          <w:shd w:val="clear" w:color="auto" w:fill="FFFFFF"/>
        </w:rPr>
        <w:t>tiekėjas</w:t>
      </w:r>
      <w:r w:rsidR="00FD2059" w:rsidRPr="0020594C">
        <w:rPr>
          <w:szCs w:val="24"/>
          <w:shd w:val="clear" w:color="auto" w:fill="FFFFFF"/>
        </w:rPr>
        <w:t xml:space="preserve"> nesiremia, siekdamas atitikti nustatytus kvalifikacijos reikalavimus, jis savo </w:t>
      </w:r>
      <w:r w:rsidR="00FD2059" w:rsidRPr="0020594C">
        <w:rPr>
          <w:szCs w:val="24"/>
          <w:shd w:val="clear" w:color="auto" w:fill="FFFFFF"/>
        </w:rPr>
        <w:lastRenderedPageBreak/>
        <w:t>pasiūlyme privalo nurodyti, kokius sub</w:t>
      </w:r>
      <w:r w:rsidR="00B551E7" w:rsidRPr="0020594C">
        <w:rPr>
          <w:szCs w:val="24"/>
          <w:shd w:val="clear" w:color="auto" w:fill="FFFFFF"/>
        </w:rPr>
        <w:t>tiekėjus</w:t>
      </w:r>
      <w:r w:rsidR="00FD2059" w:rsidRPr="0020594C">
        <w:rPr>
          <w:szCs w:val="24"/>
          <w:shd w:val="clear" w:color="auto" w:fill="FFFFFF"/>
        </w:rPr>
        <w:t>, kok</w:t>
      </w:r>
      <w:r w:rsidR="00984C15" w:rsidRPr="0020594C">
        <w:rPr>
          <w:szCs w:val="24"/>
          <w:shd w:val="clear" w:color="auto" w:fill="FFFFFF"/>
        </w:rPr>
        <w:t>ioms</w:t>
      </w:r>
      <w:r w:rsidR="00FD2059" w:rsidRPr="0020594C">
        <w:rPr>
          <w:szCs w:val="24"/>
          <w:shd w:val="clear" w:color="auto" w:fill="FFFFFF"/>
        </w:rPr>
        <w:t xml:space="preserve"> </w:t>
      </w:r>
      <w:r w:rsidR="00984C15" w:rsidRPr="0020594C">
        <w:rPr>
          <w:szCs w:val="24"/>
          <w:shd w:val="clear" w:color="auto" w:fill="FFFFFF"/>
        </w:rPr>
        <w:t>Paslaugoms</w:t>
      </w:r>
      <w:r w:rsidR="00FD2059" w:rsidRPr="0020594C">
        <w:rPr>
          <w:szCs w:val="24"/>
          <w:shd w:val="clear" w:color="auto" w:fill="FFFFFF"/>
        </w:rPr>
        <w:t xml:space="preserve">, ir kokiai jų daliai (procentais) jis ketina pasitelkti. </w:t>
      </w:r>
      <w:r w:rsidR="00A50560" w:rsidRPr="0020594C">
        <w:rPr>
          <w:szCs w:val="24"/>
          <w:shd w:val="clear" w:color="auto" w:fill="FFFFFF"/>
        </w:rPr>
        <w:t xml:space="preserve">Su pasiūlymu turi būti pateikiami ir tokių numatytų subtiekėjų užpildytos Deklaracijos. </w:t>
      </w:r>
      <w:r w:rsidR="005C2255" w:rsidRPr="0020594C">
        <w:rPr>
          <w:szCs w:val="24"/>
          <w:shd w:val="clear" w:color="auto" w:fill="FFFFFF"/>
        </w:rPr>
        <w:t>Sub</w:t>
      </w:r>
      <w:r w:rsidR="00B551E7" w:rsidRPr="0020594C">
        <w:rPr>
          <w:szCs w:val="24"/>
          <w:shd w:val="clear" w:color="auto" w:fill="FFFFFF"/>
        </w:rPr>
        <w:t>tiekėjams</w:t>
      </w:r>
      <w:r w:rsidR="005C2255" w:rsidRPr="0020594C">
        <w:rPr>
          <w:szCs w:val="24"/>
          <w:shd w:val="clear" w:color="auto" w:fill="FFFFFF"/>
        </w:rPr>
        <w:t xml:space="preserve">, kurių pajėgumais tiekėjas nesirems, siekdamas atitikti nustatytus kvalifikacijos reikalavimus, taikomi šių </w:t>
      </w:r>
      <w:r w:rsidR="00EC5DBC" w:rsidRPr="0020594C">
        <w:rPr>
          <w:szCs w:val="24"/>
          <w:shd w:val="clear" w:color="auto" w:fill="FFFFFF"/>
        </w:rPr>
        <w:t>pirkimo</w:t>
      </w:r>
      <w:r w:rsidR="005C2255" w:rsidRPr="0020594C">
        <w:rPr>
          <w:szCs w:val="24"/>
          <w:shd w:val="clear" w:color="auto" w:fill="FFFFFF"/>
        </w:rPr>
        <w:t xml:space="preserve"> sąlygų 1</w:t>
      </w:r>
      <w:r w:rsidR="00F807CD" w:rsidRPr="0020594C">
        <w:rPr>
          <w:szCs w:val="24"/>
          <w:shd w:val="clear" w:color="auto" w:fill="FFFFFF"/>
        </w:rPr>
        <w:t>6</w:t>
      </w:r>
      <w:r w:rsidR="005C2255" w:rsidRPr="0020594C">
        <w:rPr>
          <w:szCs w:val="24"/>
          <w:shd w:val="clear" w:color="auto" w:fill="FFFFFF"/>
        </w:rPr>
        <w:t>.1–1</w:t>
      </w:r>
      <w:r w:rsidR="00F807CD" w:rsidRPr="0020594C">
        <w:rPr>
          <w:szCs w:val="24"/>
          <w:shd w:val="clear" w:color="auto" w:fill="FFFFFF"/>
        </w:rPr>
        <w:t>6</w:t>
      </w:r>
      <w:r w:rsidR="005C2255" w:rsidRPr="0020594C">
        <w:rPr>
          <w:szCs w:val="24"/>
          <w:shd w:val="clear" w:color="auto" w:fill="FFFFFF"/>
        </w:rPr>
        <w:t>.1</w:t>
      </w:r>
      <w:r w:rsidR="00B21286" w:rsidRPr="0020594C">
        <w:rPr>
          <w:szCs w:val="24"/>
          <w:shd w:val="clear" w:color="auto" w:fill="FFFFFF"/>
        </w:rPr>
        <w:t>4</w:t>
      </w:r>
      <w:r w:rsidR="005C2255" w:rsidRPr="0020594C">
        <w:rPr>
          <w:szCs w:val="24"/>
          <w:shd w:val="clear" w:color="auto" w:fill="FFFFFF"/>
        </w:rPr>
        <w:t xml:space="preserve"> punktuose tiekėjų pašalinimo pagrindų nebuvimo reikalavimai</w:t>
      </w:r>
      <w:r w:rsidR="007811D5" w:rsidRPr="0020594C">
        <w:rPr>
          <w:szCs w:val="24"/>
          <w:shd w:val="clear" w:color="auto" w:fill="FFFFFF"/>
        </w:rPr>
        <w:t>.</w:t>
      </w:r>
    </w:p>
    <w:p w14:paraId="4B26F2D6" w14:textId="192E0769" w:rsidR="00FD2059" w:rsidRPr="0020594C" w:rsidRDefault="00B357C9" w:rsidP="00BB2B5F">
      <w:pPr>
        <w:numPr>
          <w:ilvl w:val="0"/>
          <w:numId w:val="32"/>
        </w:numPr>
        <w:tabs>
          <w:tab w:val="left" w:pos="0"/>
          <w:tab w:val="left" w:pos="340"/>
          <w:tab w:val="left" w:pos="1210"/>
        </w:tabs>
        <w:spacing w:after="0" w:line="240" w:lineRule="auto"/>
        <w:ind w:firstLine="284"/>
        <w:jc w:val="both"/>
        <w:rPr>
          <w:szCs w:val="24"/>
        </w:rPr>
      </w:pPr>
      <w:r w:rsidRPr="0020594C">
        <w:rPr>
          <w:szCs w:val="24"/>
          <w:shd w:val="clear" w:color="auto" w:fill="FFFFFF"/>
        </w:rPr>
        <w:t xml:space="preserve">Bet kokių </w:t>
      </w:r>
      <w:r w:rsidR="002D1A4E" w:rsidRPr="0020594C">
        <w:rPr>
          <w:szCs w:val="24"/>
          <w:shd w:val="clear" w:color="auto" w:fill="FFFFFF"/>
        </w:rPr>
        <w:t>ūkio subjektų/</w:t>
      </w:r>
      <w:r w:rsidR="0035794A" w:rsidRPr="0020594C">
        <w:rPr>
          <w:szCs w:val="24"/>
          <w:shd w:val="clear" w:color="auto" w:fill="FFFFFF"/>
        </w:rPr>
        <w:t>subtiekėjų</w:t>
      </w:r>
      <w:r w:rsidRPr="0020594C">
        <w:rPr>
          <w:szCs w:val="24"/>
          <w:shd w:val="clear" w:color="auto" w:fill="FFFFFF"/>
        </w:rPr>
        <w:t xml:space="preserve"> nurodymas nekeičia pagrindinio tiekėjo atsakomybės dėl numatomos sudaryti pirkimo sutarties įvykdymo. </w:t>
      </w:r>
      <w:r w:rsidR="009F66C0" w:rsidRPr="0020594C">
        <w:rPr>
          <w:szCs w:val="24"/>
          <w:shd w:val="clear" w:color="auto" w:fill="FFFFFF"/>
        </w:rPr>
        <w:t xml:space="preserve">Tų pačių </w:t>
      </w:r>
      <w:r w:rsidR="0035794A" w:rsidRPr="0020594C">
        <w:rPr>
          <w:szCs w:val="24"/>
          <w:shd w:val="clear" w:color="auto" w:fill="FFFFFF"/>
        </w:rPr>
        <w:t>ūkio subjektų/</w:t>
      </w:r>
      <w:r w:rsidR="004A5168" w:rsidRPr="0020594C">
        <w:rPr>
          <w:szCs w:val="24"/>
          <w:shd w:val="clear" w:color="auto" w:fill="FFFFFF"/>
        </w:rPr>
        <w:t>sub</w:t>
      </w:r>
      <w:r w:rsidR="0035794A" w:rsidRPr="0020594C">
        <w:rPr>
          <w:szCs w:val="24"/>
          <w:shd w:val="clear" w:color="auto" w:fill="FFFFFF"/>
        </w:rPr>
        <w:t>tiekėjų</w:t>
      </w:r>
      <w:r w:rsidR="00605E93" w:rsidRPr="0020594C">
        <w:rPr>
          <w:szCs w:val="24"/>
          <w:shd w:val="clear" w:color="auto" w:fill="FFFFFF"/>
        </w:rPr>
        <w:t xml:space="preserve"> </w:t>
      </w:r>
      <w:r w:rsidR="009F66C0" w:rsidRPr="0020594C">
        <w:rPr>
          <w:szCs w:val="24"/>
          <w:shd w:val="clear" w:color="auto" w:fill="FFFFFF"/>
        </w:rPr>
        <w:t xml:space="preserve">dalyvavimas kelių tiekėjų pasiūlymuose nėra ribojamas. </w:t>
      </w:r>
      <w:r w:rsidR="00FD2059" w:rsidRPr="0020594C">
        <w:rPr>
          <w:szCs w:val="24"/>
          <w:shd w:val="clear" w:color="auto" w:fill="FFFFFF"/>
        </w:rPr>
        <w:t xml:space="preserve">Su pasiūlymu tiekėjas turi pateikti sutartis ar preliminarius susitarimus su nurodytais </w:t>
      </w:r>
      <w:r w:rsidR="00297A04" w:rsidRPr="0020594C">
        <w:rPr>
          <w:szCs w:val="24"/>
          <w:shd w:val="clear" w:color="auto" w:fill="FFFFFF"/>
        </w:rPr>
        <w:t>ūkio subjektais/subtiekėjais</w:t>
      </w:r>
      <w:r w:rsidR="00605E93" w:rsidRPr="0020594C">
        <w:rPr>
          <w:szCs w:val="24"/>
          <w:shd w:val="clear" w:color="auto" w:fill="FFFFFF"/>
        </w:rPr>
        <w:t>,</w:t>
      </w:r>
      <w:r w:rsidR="00FD2059" w:rsidRPr="0020594C">
        <w:rPr>
          <w:szCs w:val="24"/>
          <w:shd w:val="clear" w:color="auto" w:fill="FFFFFF"/>
        </w:rPr>
        <w:t xml:space="preserve"> kad jų pajėgumai tiekėjui bus prieinami pirkimo sutarčiai įvykdyti.</w:t>
      </w:r>
    </w:p>
    <w:p w14:paraId="3296DFF1" w14:textId="74BC14B9" w:rsidR="00D35D38" w:rsidRPr="0020594C" w:rsidRDefault="00D35D38" w:rsidP="00ED61BF">
      <w:pPr>
        <w:spacing w:before="120" w:after="120" w:line="240" w:lineRule="auto"/>
        <w:jc w:val="center"/>
        <w:rPr>
          <w:b/>
          <w:szCs w:val="24"/>
        </w:rPr>
      </w:pPr>
      <w:r w:rsidRPr="0020594C">
        <w:rPr>
          <w:b/>
          <w:szCs w:val="24"/>
        </w:rPr>
        <w:t>IV. ŪKIO SUBJEKTŲ GRUPĖS DALYVAVIMAS PIRKIMO PROCEDŪROSE</w:t>
      </w:r>
    </w:p>
    <w:p w14:paraId="6119DC7E" w14:textId="7B37A601" w:rsidR="00D35D38" w:rsidRPr="0020594C" w:rsidRDefault="00D35D38" w:rsidP="00BB2B5F">
      <w:pPr>
        <w:numPr>
          <w:ilvl w:val="0"/>
          <w:numId w:val="32"/>
        </w:numPr>
        <w:tabs>
          <w:tab w:val="left" w:pos="0"/>
          <w:tab w:val="left" w:pos="340"/>
          <w:tab w:val="left" w:pos="1210"/>
        </w:tabs>
        <w:spacing w:after="0" w:line="240" w:lineRule="auto"/>
        <w:ind w:firstLine="284"/>
        <w:jc w:val="both"/>
        <w:rPr>
          <w:szCs w:val="24"/>
        </w:rPr>
      </w:pPr>
      <w:r w:rsidRPr="0020594C">
        <w:rPr>
          <w:szCs w:val="24"/>
        </w:rPr>
        <w:t>Jei pirkimo procedūrose dalyvauja ūkio subjektų grupė, ji pateikia jungtinės veiklos sutartį</w:t>
      </w:r>
      <w:r w:rsidR="0043309D" w:rsidRPr="0020594C">
        <w:rPr>
          <w:szCs w:val="24"/>
        </w:rPr>
        <w:t xml:space="preserve"> </w:t>
      </w:r>
      <w:r w:rsidR="0046675A" w:rsidRPr="0020594C">
        <w:rPr>
          <w:szCs w:val="24"/>
        </w:rPr>
        <w:t>(skaitmeninę kopiją)</w:t>
      </w:r>
      <w:r w:rsidRPr="0020594C">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0594C">
        <w:rPr>
          <w:szCs w:val="24"/>
        </w:rPr>
        <w:t>P</w:t>
      </w:r>
      <w:r w:rsidRPr="0020594C">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744D92">
      <w:pPr>
        <w:spacing w:before="120" w:after="120" w:line="240" w:lineRule="auto"/>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BB2B5F">
      <w:pPr>
        <w:numPr>
          <w:ilvl w:val="0"/>
          <w:numId w:val="32"/>
        </w:numPr>
        <w:tabs>
          <w:tab w:val="left" w:pos="0"/>
          <w:tab w:val="left" w:pos="340"/>
          <w:tab w:val="left" w:pos="1210"/>
        </w:tabs>
        <w:spacing w:after="0" w:line="240" w:lineRule="auto"/>
        <w:ind w:firstLine="284"/>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06EE7359" w:rsidR="00AB7DAB" w:rsidRPr="0020594C" w:rsidRDefault="00AB7DAB" w:rsidP="00A77725">
      <w:pPr>
        <w:widowControl w:val="0"/>
        <w:numPr>
          <w:ilvl w:val="0"/>
          <w:numId w:val="32"/>
        </w:numPr>
        <w:tabs>
          <w:tab w:val="left" w:pos="340"/>
          <w:tab w:val="left" w:pos="1210"/>
        </w:tabs>
        <w:spacing w:after="0" w:line="240" w:lineRule="auto"/>
        <w:ind w:firstLine="284"/>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lastRenderedPageBreak/>
        <w:t xml:space="preserve">užpildyta Pasiūlymo forma pagal šių </w:t>
      </w:r>
      <w:r w:rsidR="000C6B70" w:rsidRPr="0020594C">
        <w:rPr>
          <w:bCs/>
          <w:szCs w:val="24"/>
        </w:rPr>
        <w:t>pirkimo</w:t>
      </w:r>
      <w:r w:rsidRPr="0020594C">
        <w:rPr>
          <w:bCs/>
          <w:szCs w:val="24"/>
        </w:rPr>
        <w:t xml:space="preserve"> sąlygų 1 priedą;</w:t>
      </w:r>
    </w:p>
    <w:p w14:paraId="0F3C352B" w14:textId="77777777" w:rsidR="0070394E" w:rsidRPr="0020594C" w:rsidRDefault="0070394E" w:rsidP="00A77725">
      <w:pPr>
        <w:numPr>
          <w:ilvl w:val="1"/>
          <w:numId w:val="32"/>
        </w:numPr>
        <w:tabs>
          <w:tab w:val="left" w:pos="340"/>
          <w:tab w:val="left" w:pos="1210"/>
        </w:tabs>
        <w:spacing w:after="0" w:line="240" w:lineRule="auto"/>
        <w:ind w:firstLine="284"/>
        <w:jc w:val="both"/>
        <w:rPr>
          <w:szCs w:val="24"/>
        </w:rPr>
      </w:pPr>
      <w:r w:rsidRPr="0020594C">
        <w:rPr>
          <w:szCs w:val="24"/>
        </w:rPr>
        <w:t>užpildyta (-os) Deklaracija (-os) pagal šių pirkimo sąlygų 2 priedą;</w:t>
      </w:r>
    </w:p>
    <w:p w14:paraId="76BAD647" w14:textId="23250843" w:rsidR="0095703F" w:rsidRPr="0020594C" w:rsidRDefault="0095703F" w:rsidP="00631DDF">
      <w:pPr>
        <w:numPr>
          <w:ilvl w:val="1"/>
          <w:numId w:val="32"/>
        </w:numPr>
        <w:tabs>
          <w:tab w:val="left" w:pos="340"/>
          <w:tab w:val="left" w:pos="1210"/>
        </w:tabs>
        <w:spacing w:after="0" w:line="240" w:lineRule="auto"/>
        <w:ind w:firstLine="284"/>
        <w:jc w:val="both"/>
        <w:rPr>
          <w:szCs w:val="24"/>
        </w:rPr>
      </w:pPr>
      <w:r w:rsidRPr="0020594C">
        <w:rPr>
          <w:szCs w:val="24"/>
        </w:rPr>
        <w:t>įgaliojimas pasirašyti pasiūlymą (jei taikoma);</w:t>
      </w:r>
    </w:p>
    <w:p w14:paraId="42771967" w14:textId="30CED9F0" w:rsidR="0095703F" w:rsidRPr="0020594C" w:rsidRDefault="0095703F" w:rsidP="00A77725">
      <w:pPr>
        <w:numPr>
          <w:ilvl w:val="1"/>
          <w:numId w:val="32"/>
        </w:numPr>
        <w:tabs>
          <w:tab w:val="left" w:pos="340"/>
          <w:tab w:val="left" w:pos="1210"/>
        </w:tabs>
        <w:spacing w:after="0" w:line="240" w:lineRule="auto"/>
        <w:ind w:firstLine="284"/>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A77725">
      <w:pPr>
        <w:numPr>
          <w:ilvl w:val="1"/>
          <w:numId w:val="32"/>
        </w:numPr>
        <w:tabs>
          <w:tab w:val="left" w:pos="340"/>
          <w:tab w:val="left" w:pos="1210"/>
        </w:tabs>
        <w:spacing w:after="0" w:line="240" w:lineRule="auto"/>
        <w:ind w:firstLine="284"/>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248E3B6" w14:textId="77777777" w:rsidR="00307CF0" w:rsidRPr="0020594C" w:rsidRDefault="00D35D38" w:rsidP="00A77725">
      <w:pPr>
        <w:numPr>
          <w:ilvl w:val="1"/>
          <w:numId w:val="32"/>
        </w:numPr>
        <w:tabs>
          <w:tab w:val="left" w:pos="340"/>
          <w:tab w:val="left" w:pos="1210"/>
        </w:tabs>
        <w:spacing w:after="0" w:line="240" w:lineRule="auto"/>
        <w:ind w:firstLine="284"/>
        <w:jc w:val="both"/>
        <w:rPr>
          <w:bCs/>
          <w:szCs w:val="24"/>
        </w:rPr>
      </w:pPr>
      <w:r w:rsidRPr="0020594C">
        <w:rPr>
          <w:bCs/>
          <w:szCs w:val="24"/>
        </w:rPr>
        <w:t xml:space="preserve">pasiūlymo galiojimo užtikrinimas pagal šių </w:t>
      </w:r>
      <w:r w:rsidR="000C6B70" w:rsidRPr="0020594C">
        <w:rPr>
          <w:bCs/>
          <w:szCs w:val="24"/>
        </w:rPr>
        <w:t>pirkimo</w:t>
      </w:r>
      <w:r w:rsidRPr="0020594C">
        <w:rPr>
          <w:bCs/>
          <w:szCs w:val="24"/>
        </w:rPr>
        <w:t xml:space="preserve"> sąlygų VI skyriaus reikalavimus</w:t>
      </w:r>
      <w:r w:rsidR="00391ABE" w:rsidRPr="0020594C">
        <w:rPr>
          <w:bCs/>
          <w:szCs w:val="24"/>
        </w:rPr>
        <w:t>.</w:t>
      </w:r>
    </w:p>
    <w:p w14:paraId="7154B17A" w14:textId="77777777" w:rsidR="00D35D38" w:rsidRPr="0020594C" w:rsidRDefault="00D35D38" w:rsidP="00A77725">
      <w:pPr>
        <w:numPr>
          <w:ilvl w:val="0"/>
          <w:numId w:val="32"/>
        </w:numPr>
        <w:tabs>
          <w:tab w:val="left" w:pos="0"/>
          <w:tab w:val="left" w:pos="340"/>
          <w:tab w:val="left" w:pos="1210"/>
        </w:tabs>
        <w:spacing w:after="0" w:line="240" w:lineRule="auto"/>
        <w:ind w:firstLine="284"/>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pavienis tiekėjas kitame pasiūlyme yra ūkio subjektų grupės narys;</w:t>
      </w:r>
    </w:p>
    <w:p w14:paraId="2BDE417B" w14:textId="04075423"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tiekėjas keliuose pasiūlymuose yra ūkio subjektų grupės narys;</w:t>
      </w:r>
    </w:p>
    <w:p w14:paraId="0882C7EE" w14:textId="77777777" w:rsidR="00D35D38" w:rsidRPr="0020594C" w:rsidRDefault="00D35D38" w:rsidP="00174598">
      <w:pPr>
        <w:numPr>
          <w:ilvl w:val="1"/>
          <w:numId w:val="32"/>
        </w:numPr>
        <w:tabs>
          <w:tab w:val="left" w:pos="340"/>
          <w:tab w:val="left" w:pos="1210"/>
        </w:tabs>
        <w:spacing w:after="0" w:line="240" w:lineRule="auto"/>
        <w:ind w:firstLine="284"/>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8B7A89">
      <w:pPr>
        <w:numPr>
          <w:ilvl w:val="0"/>
          <w:numId w:val="32"/>
        </w:numPr>
        <w:tabs>
          <w:tab w:val="left" w:pos="0"/>
          <w:tab w:val="left" w:pos="340"/>
          <w:tab w:val="left" w:pos="1210"/>
        </w:tabs>
        <w:spacing w:after="0" w:line="240" w:lineRule="auto"/>
        <w:ind w:firstLine="284"/>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8B7A89">
      <w:pPr>
        <w:numPr>
          <w:ilvl w:val="0"/>
          <w:numId w:val="32"/>
        </w:numPr>
        <w:tabs>
          <w:tab w:val="left" w:pos="0"/>
          <w:tab w:val="left" w:pos="340"/>
          <w:tab w:val="left" w:pos="1210"/>
        </w:tabs>
        <w:spacing w:after="0" w:line="240" w:lineRule="auto"/>
        <w:ind w:firstLine="284"/>
        <w:jc w:val="both"/>
        <w:rPr>
          <w:szCs w:val="24"/>
        </w:rPr>
      </w:pPr>
      <w:r w:rsidRPr="0020594C">
        <w:rPr>
          <w:szCs w:val="24"/>
        </w:rPr>
        <w:t>Konfidencialia negalima laikyti informacijos:</w:t>
      </w:r>
    </w:p>
    <w:p w14:paraId="28459BA2" w14:textId="77777777"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F3B36B9"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paslaugų</w:t>
      </w:r>
      <w:r w:rsidRPr="0020594C">
        <w:rPr>
          <w:szCs w:val="24"/>
        </w:rPr>
        <w:t xml:space="preserve"> kainą, išskyrus jos sudedamąsias dalis;</w:t>
      </w:r>
    </w:p>
    <w:p w14:paraId="1DCDB544" w14:textId="15FC4CF8" w:rsidR="000C5199" w:rsidRPr="0020594C" w:rsidRDefault="000C5199" w:rsidP="008B7A89">
      <w:pPr>
        <w:numPr>
          <w:ilvl w:val="1"/>
          <w:numId w:val="32"/>
        </w:numPr>
        <w:tabs>
          <w:tab w:val="left" w:pos="340"/>
          <w:tab w:val="left" w:pos="1210"/>
        </w:tabs>
        <w:spacing w:after="0" w:line="240" w:lineRule="auto"/>
        <w:ind w:firstLine="284"/>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8B7A89">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w:t>
      </w:r>
      <w:r w:rsidRPr="0020594C">
        <w:rPr>
          <w:szCs w:val="24"/>
        </w:rPr>
        <w:lastRenderedPageBreak/>
        <w:t xml:space="preserve">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73E81DD5"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Pasiūlymuose nurodoma </w:t>
      </w:r>
      <w:r w:rsidR="00521F94">
        <w:rPr>
          <w:szCs w:val="24"/>
          <w:shd w:val="clear" w:color="auto" w:fill="FFFFFF"/>
        </w:rPr>
        <w:t>paslaugų</w:t>
      </w:r>
      <w:r w:rsidRPr="0020594C">
        <w:rPr>
          <w:szCs w:val="24"/>
          <w:shd w:val="clear" w:color="auto" w:fill="FFFFFF"/>
        </w:rPr>
        <w:t xml:space="preserve"> </w:t>
      </w:r>
      <w:r w:rsidR="00C20649" w:rsidRPr="0020594C">
        <w:rPr>
          <w:szCs w:val="24"/>
        </w:rPr>
        <w:t xml:space="preserve">kaina pateikiama eurais. </w:t>
      </w:r>
      <w:r w:rsidRPr="0020594C">
        <w:rPr>
          <w:szCs w:val="24"/>
        </w:rPr>
        <w:t xml:space="preserve">Apskaičiuojant kainą, turi būti atsižvelgta į visą šiuose </w:t>
      </w:r>
      <w:r w:rsidR="000C6B70" w:rsidRPr="0020594C">
        <w:rPr>
          <w:szCs w:val="24"/>
        </w:rPr>
        <w:t>pirkimo</w:t>
      </w:r>
      <w:r w:rsidRPr="0020594C">
        <w:rPr>
          <w:szCs w:val="24"/>
        </w:rPr>
        <w:t xml:space="preserve"> dokumentuose nurodytą </w:t>
      </w:r>
      <w:r w:rsidR="00C059D1">
        <w:rPr>
          <w:szCs w:val="24"/>
          <w:shd w:val="clear" w:color="auto" w:fill="FFFFFF"/>
        </w:rPr>
        <w:t>paslaugų</w:t>
      </w:r>
      <w:r w:rsidRPr="0020594C">
        <w:rPr>
          <w:szCs w:val="24"/>
        </w:rPr>
        <w:t xml:space="preserve"> </w:t>
      </w:r>
      <w:r w:rsidR="000F75C8" w:rsidRPr="0020594C">
        <w:rPr>
          <w:szCs w:val="24"/>
        </w:rPr>
        <w:t>apimtį, kainos sudėtines dalis</w:t>
      </w:r>
      <w:r w:rsidR="00346288" w:rsidRPr="0020594C">
        <w:rPr>
          <w:szCs w:val="24"/>
        </w:rPr>
        <w:t xml:space="preserve">, </w:t>
      </w:r>
      <w:r w:rsidR="008E7BE0" w:rsidRPr="0020594C">
        <w:rPr>
          <w:szCs w:val="24"/>
        </w:rPr>
        <w:t>Techn</w:t>
      </w:r>
      <w:r w:rsidR="00DB6706">
        <w:rPr>
          <w:szCs w:val="24"/>
        </w:rPr>
        <w:t xml:space="preserve">inės specifikacijos </w:t>
      </w:r>
      <w:r w:rsidR="00346288" w:rsidRPr="0020594C">
        <w:rPr>
          <w:szCs w:val="24"/>
        </w:rPr>
        <w:t>reikalavimus</w:t>
      </w:r>
      <w:r w:rsidR="000F75C8" w:rsidRPr="0020594C">
        <w:rPr>
          <w:szCs w:val="24"/>
        </w:rPr>
        <w:t xml:space="preserve"> </w:t>
      </w:r>
      <w:r w:rsidRPr="0020594C">
        <w:rPr>
          <w:szCs w:val="24"/>
        </w:rPr>
        <w:t xml:space="preserve">ir pan. </w:t>
      </w:r>
      <w:r w:rsidRPr="0020594C">
        <w:t>Į perkam</w:t>
      </w:r>
      <w:r w:rsidRPr="0020594C">
        <w:rPr>
          <w:shd w:val="clear" w:color="auto" w:fill="FFFFFF"/>
        </w:rPr>
        <w:t xml:space="preserve">ų </w:t>
      </w:r>
      <w:r w:rsidR="00DA6845">
        <w:rPr>
          <w:szCs w:val="24"/>
          <w:shd w:val="clear" w:color="auto" w:fill="FFFFFF"/>
        </w:rPr>
        <w:t xml:space="preserve">paslaugų </w:t>
      </w:r>
      <w:r w:rsidRPr="0020594C">
        <w:t xml:space="preserve">kainą įeina visi mokesčiai ir visos tiekėjo išlaidos. PVM turi būti nurodomas atskirai. </w:t>
      </w:r>
      <w:r w:rsidR="004D14E4" w:rsidRPr="0020594C">
        <w:t>Pasiūlymo kaina, kainos sudedamosios dalys ir tarpinės sumos nurodomos eurais, dviejų skaičių po kablelio tikslumu.</w:t>
      </w:r>
    </w:p>
    <w:p w14:paraId="752AC154" w14:textId="6964DE9E"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4D3F61">
      <w:pPr>
        <w:numPr>
          <w:ilvl w:val="0"/>
          <w:numId w:val="32"/>
        </w:numPr>
        <w:tabs>
          <w:tab w:val="left" w:pos="0"/>
          <w:tab w:val="left" w:pos="340"/>
          <w:tab w:val="left" w:pos="1210"/>
        </w:tabs>
        <w:spacing w:after="0" w:line="240" w:lineRule="auto"/>
        <w:ind w:firstLine="284"/>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52C4B630" w:rsidR="00D35D38" w:rsidRPr="0020594C" w:rsidRDefault="00D35D38" w:rsidP="004D3F61">
      <w:pPr>
        <w:numPr>
          <w:ilvl w:val="1"/>
          <w:numId w:val="32"/>
        </w:numPr>
        <w:tabs>
          <w:tab w:val="left" w:pos="0"/>
          <w:tab w:val="left" w:pos="340"/>
          <w:tab w:val="left" w:pos="1210"/>
        </w:tabs>
        <w:spacing w:after="0" w:line="240" w:lineRule="auto"/>
        <w:ind w:firstLine="284"/>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F05AF9" w:rsidRPr="0020594C">
        <w:rPr>
          <w:szCs w:val="24"/>
        </w:rPr>
        <w:t>erika.simaitiene</w:t>
      </w:r>
      <w:r w:rsidRPr="0020594C">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A71D5E">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w:t>
      </w:r>
      <w:r w:rsidRPr="0020594C">
        <w:rPr>
          <w:szCs w:val="24"/>
        </w:rPr>
        <w:lastRenderedPageBreak/>
        <w:t xml:space="preserve">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744D92">
      <w:pPr>
        <w:spacing w:before="120" w:after="120" w:line="240" w:lineRule="auto"/>
        <w:jc w:val="center"/>
        <w:rPr>
          <w:b/>
          <w:szCs w:val="24"/>
        </w:rPr>
      </w:pPr>
      <w:r w:rsidRPr="0020594C">
        <w:rPr>
          <w:b/>
          <w:szCs w:val="24"/>
        </w:rPr>
        <w:t>VI. PASIŪLYMŲ GALIOJIMO UŽTIKRINIMAS</w:t>
      </w:r>
    </w:p>
    <w:p w14:paraId="73AE61FC" w14:textId="77777777" w:rsidR="00D35D38" w:rsidRPr="0020594C" w:rsidRDefault="00D35D38" w:rsidP="00A71D5E">
      <w:pPr>
        <w:widowControl w:val="0"/>
        <w:numPr>
          <w:ilvl w:val="0"/>
          <w:numId w:val="32"/>
        </w:numPr>
        <w:tabs>
          <w:tab w:val="left" w:pos="0"/>
          <w:tab w:val="left" w:pos="340"/>
          <w:tab w:val="left" w:pos="1210"/>
        </w:tabs>
        <w:spacing w:after="0" w:line="240" w:lineRule="auto"/>
        <w:ind w:firstLine="284"/>
        <w:jc w:val="both"/>
      </w:pPr>
      <w:r w:rsidRPr="0020594C">
        <w:t>Perkančioji organizacija reikalauja pateikti pasiūlymo galiojimo užtikrinimą. Tiekėjo pateikiamo pasiūlymo galiojimas gali būti užtikrintas vienu iš žemiau nurodytų būdų:</w:t>
      </w:r>
    </w:p>
    <w:p w14:paraId="03F20732"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 banko garantija;</w:t>
      </w:r>
    </w:p>
    <w:p w14:paraId="770ACC5F" w14:textId="77777777" w:rsidR="00D35D38" w:rsidRPr="0020594C" w:rsidRDefault="00D35D38" w:rsidP="00A71D5E">
      <w:pPr>
        <w:numPr>
          <w:ilvl w:val="1"/>
          <w:numId w:val="32"/>
        </w:numPr>
        <w:tabs>
          <w:tab w:val="left" w:pos="340"/>
          <w:tab w:val="left" w:pos="1210"/>
        </w:tabs>
        <w:spacing w:after="0" w:line="240" w:lineRule="auto"/>
        <w:ind w:firstLine="284"/>
        <w:jc w:val="both"/>
      </w:pPr>
      <w:r w:rsidRPr="0020594C">
        <w:t>Lietuvos Respublikoje ar užsienyje registruotos draudimo bendrovės laidavimo draudimu;</w:t>
      </w:r>
    </w:p>
    <w:p w14:paraId="744F5617" w14:textId="72C427CF" w:rsidR="00D35D38" w:rsidRPr="0020594C" w:rsidRDefault="00D35D38" w:rsidP="00A71D5E">
      <w:pPr>
        <w:numPr>
          <w:ilvl w:val="1"/>
          <w:numId w:val="32"/>
        </w:numPr>
        <w:tabs>
          <w:tab w:val="left" w:pos="340"/>
          <w:tab w:val="left" w:pos="1210"/>
        </w:tabs>
        <w:spacing w:after="0" w:line="240" w:lineRule="auto"/>
        <w:ind w:firstLine="284"/>
        <w:jc w:val="both"/>
      </w:pPr>
      <w:r w:rsidRPr="0020594C">
        <w:t>užstatu, kuris pervedamas į Šiaulių rajono savivaldybės administracijos sąskaitą LT544010044200030055, esančią</w:t>
      </w:r>
      <w:r w:rsidR="00391ABE" w:rsidRPr="0020594C">
        <w:t xml:space="preserve"> banke</w:t>
      </w:r>
      <w:r w:rsidRPr="0020594C">
        <w:t xml:space="preserve"> </w:t>
      </w:r>
      <w:r w:rsidR="00106046" w:rsidRPr="0020594C">
        <w:t>„</w:t>
      </w:r>
      <w:r w:rsidR="00C521E0" w:rsidRPr="0020594C">
        <w:t>Luminor Bank</w:t>
      </w:r>
      <w:r w:rsidR="00106046" w:rsidRPr="0020594C">
        <w:t>“,</w:t>
      </w:r>
      <w:r w:rsidR="006964C5" w:rsidRPr="0020594C">
        <w:t xml:space="preserve"> AS</w:t>
      </w:r>
      <w:r w:rsidRPr="0020594C">
        <w:t xml:space="preserve"> </w:t>
      </w:r>
      <w:r w:rsidR="006964C5" w:rsidRPr="0020594C">
        <w:t>Lietuvos skyrius</w:t>
      </w:r>
      <w:r w:rsidRPr="0020594C">
        <w:t>.</w:t>
      </w:r>
    </w:p>
    <w:p w14:paraId="22A69AAE" w14:textId="57D91831" w:rsidR="00D35D38" w:rsidRPr="0020594C" w:rsidRDefault="00253C86" w:rsidP="000A7041">
      <w:pPr>
        <w:numPr>
          <w:ilvl w:val="0"/>
          <w:numId w:val="32"/>
        </w:numPr>
        <w:tabs>
          <w:tab w:val="left" w:pos="0"/>
          <w:tab w:val="left" w:pos="340"/>
          <w:tab w:val="left" w:pos="1210"/>
        </w:tabs>
        <w:spacing w:after="0" w:line="240" w:lineRule="auto"/>
        <w:ind w:firstLine="284"/>
        <w:jc w:val="both"/>
      </w:pPr>
      <w:r w:rsidRPr="0020594C">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20594C">
        <w:t>P</w:t>
      </w:r>
      <w:r w:rsidRPr="0020594C">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0594C">
        <w:t>.</w:t>
      </w:r>
    </w:p>
    <w:p w14:paraId="6C88D575" w14:textId="00CC4CBB" w:rsidR="00D35D38" w:rsidRPr="0020594C"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20594C">
        <w:t xml:space="preserve">Pasiūlymo galiojimo užtikrinimo </w:t>
      </w:r>
      <w:r w:rsidRPr="0020594C">
        <w:rPr>
          <w:shd w:val="clear" w:color="auto" w:fill="FFFFFF"/>
        </w:rPr>
        <w:t>vertė</w:t>
      </w:r>
      <w:r w:rsidR="00F50E80" w:rsidRPr="0020594C">
        <w:rPr>
          <w:shd w:val="clear" w:color="auto" w:fill="FFFFFF"/>
        </w:rPr>
        <w:t xml:space="preserve"> </w:t>
      </w:r>
      <w:r w:rsidR="00EE2956" w:rsidRPr="0020594C">
        <w:rPr>
          <w:shd w:val="clear" w:color="auto" w:fill="FFFFFF"/>
        </w:rPr>
        <w:t>–</w:t>
      </w:r>
      <w:r w:rsidR="008E337A" w:rsidRPr="0020594C">
        <w:rPr>
          <w:shd w:val="clear" w:color="auto" w:fill="FFFFFF"/>
        </w:rPr>
        <w:t xml:space="preserve"> </w:t>
      </w:r>
      <w:r w:rsidR="00EB264F">
        <w:rPr>
          <w:b/>
          <w:bCs/>
          <w:shd w:val="clear" w:color="auto" w:fill="FFFFFF"/>
        </w:rPr>
        <w:t>580</w:t>
      </w:r>
      <w:r w:rsidR="00CE354D" w:rsidRPr="0020594C">
        <w:rPr>
          <w:b/>
          <w:bCs/>
          <w:shd w:val="clear" w:color="auto" w:fill="FFFFFF"/>
        </w:rPr>
        <w:t>,00</w:t>
      </w:r>
      <w:r w:rsidR="00F50E80" w:rsidRPr="0020594C">
        <w:rPr>
          <w:b/>
          <w:bCs/>
          <w:shd w:val="clear" w:color="auto" w:fill="FFFFFF"/>
        </w:rPr>
        <w:t xml:space="preserve"> Eur (</w:t>
      </w:r>
      <w:r w:rsidR="00EB264F">
        <w:rPr>
          <w:b/>
          <w:bCs/>
          <w:shd w:val="clear" w:color="auto" w:fill="FFFFFF"/>
        </w:rPr>
        <w:t>penki šimtai aštuoniasdešimt</w:t>
      </w:r>
      <w:r w:rsidR="004C68EC" w:rsidRPr="0020594C">
        <w:rPr>
          <w:b/>
          <w:bCs/>
          <w:shd w:val="clear" w:color="auto" w:fill="FFFFFF"/>
        </w:rPr>
        <w:t xml:space="preserve"> </w:t>
      </w:r>
      <w:r w:rsidR="006A465E" w:rsidRPr="0020594C">
        <w:rPr>
          <w:b/>
          <w:bCs/>
          <w:shd w:val="clear" w:color="auto" w:fill="FFFFFF"/>
        </w:rPr>
        <w:t>eurų</w:t>
      </w:r>
      <w:r w:rsidR="00F50E80" w:rsidRPr="0020594C">
        <w:rPr>
          <w:b/>
          <w:bCs/>
          <w:shd w:val="clear" w:color="auto" w:fill="FFFFFF"/>
        </w:rPr>
        <w:t>).</w:t>
      </w:r>
      <w:r w:rsidR="00757C5B" w:rsidRPr="0020594C">
        <w:rPr>
          <w:shd w:val="clear" w:color="auto" w:fill="FFFFFF"/>
        </w:rPr>
        <w:t xml:space="preserve"> Pasiūlymo galiojimo užtikrinimo suma laikoma minimaliais Perkančiosios organizacijos nuostoliais, kurių įrodinėti Perkančioji organizacija neprivalo.</w:t>
      </w:r>
    </w:p>
    <w:p w14:paraId="5871D7F2" w14:textId="0B251A00" w:rsidR="00D35D38" w:rsidRPr="0020594C" w:rsidRDefault="00D35D38" w:rsidP="000A7041">
      <w:pPr>
        <w:numPr>
          <w:ilvl w:val="0"/>
          <w:numId w:val="32"/>
        </w:numPr>
        <w:tabs>
          <w:tab w:val="left" w:pos="0"/>
          <w:tab w:val="left" w:pos="340"/>
          <w:tab w:val="left" w:pos="1210"/>
        </w:tabs>
        <w:spacing w:after="0" w:line="240" w:lineRule="auto"/>
        <w:ind w:firstLine="284"/>
        <w:jc w:val="both"/>
      </w:pPr>
      <w:r w:rsidRPr="0020594C">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0594C">
        <w:t xml:space="preserve">įvykdytą </w:t>
      </w:r>
      <w:r w:rsidRPr="0020594C">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0594C">
        <w:t xml:space="preserve">turi būti </w:t>
      </w:r>
      <w:r w:rsidR="00E0401E" w:rsidRPr="0020594C">
        <w:rPr>
          <w:szCs w:val="24"/>
        </w:rPr>
        <w:t xml:space="preserve">ne trumpesnis negu pasiūlymų galiojimo terminas, </w:t>
      </w:r>
      <w:r w:rsidRPr="0020594C">
        <w:t>nurodyt</w:t>
      </w:r>
      <w:r w:rsidR="00052236" w:rsidRPr="0020594C">
        <w:t>as</w:t>
      </w:r>
      <w:r w:rsidRPr="0020594C">
        <w:t xml:space="preserve"> šių </w:t>
      </w:r>
      <w:r w:rsidR="000C6B70" w:rsidRPr="0020594C">
        <w:t>pirkimo</w:t>
      </w:r>
      <w:r w:rsidRPr="0020594C">
        <w:t xml:space="preserve"> sąlygų </w:t>
      </w:r>
      <w:r w:rsidR="00CB5C67" w:rsidRPr="0020594C">
        <w:t>4</w:t>
      </w:r>
      <w:r w:rsidR="001218D1" w:rsidRPr="0020594C">
        <w:t>3</w:t>
      </w:r>
      <w:r w:rsidRPr="0020594C">
        <w:rPr>
          <w:shd w:val="clear" w:color="auto" w:fill="FFFFFF"/>
        </w:rPr>
        <w:t xml:space="preserve"> punkte. </w:t>
      </w:r>
      <w:r w:rsidRPr="0020594C">
        <w:t xml:space="preserve">Pavyzdinės pasiūlymo galiojimo užtikrinimo (laidavimo ir garantijos) formos pateiktos šių </w:t>
      </w:r>
      <w:r w:rsidR="000C6B70" w:rsidRPr="0020594C">
        <w:t>pirkimo</w:t>
      </w:r>
      <w:r w:rsidRPr="0020594C">
        <w:t xml:space="preserve"> sąlygų </w:t>
      </w:r>
      <w:r w:rsidR="000F3AEC" w:rsidRPr="0020594C">
        <w:t>5</w:t>
      </w:r>
      <w:r w:rsidRPr="0020594C">
        <w:t xml:space="preserve"> priede.</w:t>
      </w:r>
    </w:p>
    <w:p w14:paraId="2276553A" w14:textId="77777777" w:rsidR="00D35D38" w:rsidRPr="0020594C" w:rsidRDefault="00D35D38" w:rsidP="00FF6E5C">
      <w:pPr>
        <w:numPr>
          <w:ilvl w:val="0"/>
          <w:numId w:val="32"/>
        </w:numPr>
        <w:tabs>
          <w:tab w:val="left" w:pos="0"/>
          <w:tab w:val="left" w:pos="340"/>
          <w:tab w:val="left" w:pos="1210"/>
        </w:tabs>
        <w:spacing w:after="0" w:line="240" w:lineRule="auto"/>
        <w:ind w:firstLine="284"/>
        <w:jc w:val="both"/>
      </w:pPr>
      <w:r w:rsidRPr="0020594C">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0594C" w:rsidRDefault="00D35D38" w:rsidP="00FF6E5C">
      <w:pPr>
        <w:numPr>
          <w:ilvl w:val="1"/>
          <w:numId w:val="32"/>
        </w:numPr>
        <w:tabs>
          <w:tab w:val="left" w:pos="340"/>
          <w:tab w:val="left" w:pos="1210"/>
        </w:tabs>
        <w:spacing w:after="0" w:line="240" w:lineRule="auto"/>
        <w:ind w:firstLine="284"/>
        <w:jc w:val="both"/>
      </w:pPr>
      <w:r w:rsidRPr="0020594C">
        <w:t>jei tiekėjas po vokų atplėšimo procedūros, pasiūlymų galiojimo laikotarpyje atšaukia savo pasiūlymą;</w:t>
      </w:r>
    </w:p>
    <w:p w14:paraId="7A11C7DC" w14:textId="4711F29A" w:rsidR="00D35D38" w:rsidRPr="0020594C" w:rsidRDefault="00D35D38" w:rsidP="009E7C6F">
      <w:pPr>
        <w:numPr>
          <w:ilvl w:val="1"/>
          <w:numId w:val="32"/>
        </w:numPr>
        <w:tabs>
          <w:tab w:val="left" w:pos="340"/>
          <w:tab w:val="left" w:pos="1210"/>
        </w:tabs>
        <w:spacing w:after="0" w:line="240" w:lineRule="auto"/>
        <w:ind w:firstLine="284"/>
        <w:jc w:val="both"/>
      </w:pPr>
      <w:bookmarkStart w:id="3" w:name="_Hlk78287993"/>
      <w:r w:rsidRPr="0020594C">
        <w:t xml:space="preserve">tiekėjas </w:t>
      </w:r>
      <w:r w:rsidR="008C4143" w:rsidRPr="0020594C">
        <w:t xml:space="preserve">neatsakinėja į </w:t>
      </w:r>
      <w:r w:rsidR="0039511F" w:rsidRPr="0020594C">
        <w:t>P</w:t>
      </w:r>
      <w:r w:rsidR="008C4143" w:rsidRPr="0020594C">
        <w:t>erkančiosios organizacijos užklausimus dėl tiekėjo pašalinimo pagrindų nebuvimą, kvalifikacijos duomenų atitiktį patvirtinančių dokumentų pateikimo,</w:t>
      </w:r>
      <w:r w:rsidR="0047060E" w:rsidRPr="0020594C">
        <w:rPr>
          <w:szCs w:val="24"/>
        </w:rPr>
        <w:t xml:space="preserve"> </w:t>
      </w:r>
      <w:r w:rsidR="008C4143" w:rsidRPr="0020594C">
        <w:t>paaiškinimo ar patikslinimo, trūkstamų ar netikslių dokumentų pateikimo ar patikslinimo, dėl pasiūlymo paaiškinimo ar neįprastai mažos kainos pagrindimo</w:t>
      </w:r>
      <w:bookmarkEnd w:id="3"/>
      <w:r w:rsidR="008C4143" w:rsidRPr="0020594C">
        <w:t>;</w:t>
      </w:r>
    </w:p>
    <w:p w14:paraId="172D2C6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0594C" w:rsidRDefault="00D35D38" w:rsidP="009E7C6F">
      <w:pPr>
        <w:numPr>
          <w:ilvl w:val="1"/>
          <w:numId w:val="32"/>
        </w:numPr>
        <w:tabs>
          <w:tab w:val="left" w:pos="340"/>
          <w:tab w:val="left" w:pos="1210"/>
        </w:tabs>
        <w:spacing w:after="0" w:line="240" w:lineRule="auto"/>
        <w:ind w:firstLine="284"/>
        <w:jc w:val="both"/>
      </w:pPr>
      <w:r w:rsidRPr="0020594C">
        <w:t xml:space="preserve">jei pasirašius pirkimo sutartį, tiekėjas per nustatytą terminą nepateikia perkančiajai organizacijai </w:t>
      </w:r>
      <w:r w:rsidR="00BC6125" w:rsidRPr="0020594C">
        <w:t xml:space="preserve">tinkamo </w:t>
      </w:r>
      <w:r w:rsidRPr="0020594C">
        <w:t>sutarties įvykdymo užtikrinimo.</w:t>
      </w:r>
    </w:p>
    <w:p w14:paraId="17FE2074" w14:textId="2E7E5DEE" w:rsidR="00C0023B" w:rsidRPr="0020594C" w:rsidRDefault="00C0023B" w:rsidP="009E7C6F">
      <w:pPr>
        <w:pStyle w:val="Sraopastraipa"/>
        <w:numPr>
          <w:ilvl w:val="0"/>
          <w:numId w:val="32"/>
        </w:numPr>
        <w:tabs>
          <w:tab w:val="left" w:pos="340"/>
          <w:tab w:val="left" w:pos="1210"/>
        </w:tabs>
        <w:spacing w:after="0" w:line="240" w:lineRule="auto"/>
        <w:ind w:firstLine="284"/>
        <w:jc w:val="both"/>
      </w:pPr>
      <w:r w:rsidRPr="0020594C">
        <w:t xml:space="preserve">Esant prieštaravimams tarp draudimo bendrovės laidavimo draudimo taisyklių nuostatų ir pagal šias pirkimo sąlygas išduoto laidavimo draudimo rašto teksto, pirmumo teisė bus teikiama šio pirkimo sąlygoms ir </w:t>
      </w:r>
      <w:r w:rsidR="00C02F5A" w:rsidRPr="0020594C">
        <w:t>P</w:t>
      </w:r>
      <w:r w:rsidRPr="0020594C">
        <w:t>erkančiosios organizacijos priimto laidavimo draudimo rašto tekstui.</w:t>
      </w:r>
    </w:p>
    <w:p w14:paraId="22758C21" w14:textId="2F727CE9"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Jeigu pasiūlymo galiojimui užtikrinti pateiktas užstatas, </w:t>
      </w:r>
      <w:r w:rsidR="00C02F5A" w:rsidRPr="0020594C">
        <w:rPr>
          <w:szCs w:val="24"/>
        </w:rPr>
        <w:t>P</w:t>
      </w:r>
      <w:r w:rsidRPr="0020594C">
        <w:rPr>
          <w:szCs w:val="24"/>
        </w:rPr>
        <w:t xml:space="preserve">erkančioji organizacija turi teisę pasinaudoti užtikrinimu (tiekėjui negrąžinti užstato), esant šių </w:t>
      </w:r>
      <w:r w:rsidR="000C6B70" w:rsidRPr="0020594C">
        <w:rPr>
          <w:szCs w:val="24"/>
        </w:rPr>
        <w:t>pirkimo</w:t>
      </w:r>
      <w:r w:rsidRPr="0020594C">
        <w:rPr>
          <w:szCs w:val="24"/>
        </w:rPr>
        <w:t xml:space="preserve"> sąlygų </w:t>
      </w:r>
      <w:r w:rsidRPr="0020594C">
        <w:rPr>
          <w:szCs w:val="24"/>
          <w:shd w:val="clear" w:color="auto" w:fill="FFFFFF"/>
        </w:rPr>
        <w:t>5</w:t>
      </w:r>
      <w:r w:rsidR="005320DB" w:rsidRPr="0020594C">
        <w:rPr>
          <w:szCs w:val="24"/>
          <w:shd w:val="clear" w:color="auto" w:fill="FFFFFF"/>
        </w:rPr>
        <w:t>4</w:t>
      </w:r>
      <w:r w:rsidRPr="0020594C">
        <w:rPr>
          <w:szCs w:val="24"/>
          <w:shd w:val="clear" w:color="auto" w:fill="FFFFFF"/>
        </w:rPr>
        <w:t>.1–5</w:t>
      </w:r>
      <w:r w:rsidR="005320DB" w:rsidRPr="0020594C">
        <w:rPr>
          <w:szCs w:val="24"/>
          <w:shd w:val="clear" w:color="auto" w:fill="FFFFFF"/>
        </w:rPr>
        <w:t>4</w:t>
      </w:r>
      <w:r w:rsidRPr="0020594C">
        <w:rPr>
          <w:szCs w:val="24"/>
          <w:shd w:val="clear" w:color="auto" w:fill="FFFFFF"/>
        </w:rPr>
        <w:t>.4</w:t>
      </w:r>
      <w:r w:rsidRPr="0020594C">
        <w:rPr>
          <w:szCs w:val="24"/>
        </w:rPr>
        <w:t xml:space="preserve"> punktuose nurodytoms aplinkybėms.</w:t>
      </w:r>
    </w:p>
    <w:p w14:paraId="128D9DCA" w14:textId="44045C12"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lastRenderedPageBreak/>
        <w:t xml:space="preserve">Prieš pateikdamas pasiūlymo galiojimo užtikrinimą tiekėjas gali prašyti </w:t>
      </w:r>
      <w:r w:rsidR="00964EBC" w:rsidRPr="0020594C">
        <w:rPr>
          <w:szCs w:val="24"/>
        </w:rPr>
        <w:t>P</w:t>
      </w:r>
      <w:r w:rsidRPr="0020594C">
        <w:rPr>
          <w:szCs w:val="24"/>
        </w:rPr>
        <w:t xml:space="preserve">erkančiosios organizacijos patvirtinti, kad ji sutinka priimti jo siūlomą pasiūlymo galiojimo užtikrinimą. Tokiu atveju </w:t>
      </w:r>
      <w:r w:rsidR="00C02F5A" w:rsidRPr="0020594C">
        <w:rPr>
          <w:szCs w:val="24"/>
        </w:rPr>
        <w:t>P</w:t>
      </w:r>
      <w:r w:rsidRPr="0020594C">
        <w:rPr>
          <w:szCs w:val="24"/>
        </w:rPr>
        <w:t xml:space="preserve">erkančioji organizacija privalo atsakyti tiekėjui ne vėliau kaip per 3 darbo dienas nuo prašymo gavimo dienos. Šis patvirtinimas neatima teisės iš </w:t>
      </w:r>
      <w:r w:rsidR="00C02F5A" w:rsidRPr="0020594C">
        <w:rPr>
          <w:szCs w:val="24"/>
        </w:rPr>
        <w:t>P</w:t>
      </w:r>
      <w:r w:rsidRPr="0020594C">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2805DDC"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w:t>
      </w:r>
      <w:r w:rsidR="00BF18AD" w:rsidRPr="0020594C">
        <w:rPr>
          <w:szCs w:val="24"/>
        </w:rPr>
        <w:t>0</w:t>
      </w:r>
      <w:r w:rsidRPr="0020594C">
        <w:rPr>
          <w:szCs w:val="24"/>
        </w:rPr>
        <w:t>organizacija, tiekėjui pareikalavus, įsipareigoja nedelsdama ir ne vėliau kaip per 7 dienas grąžinti pasiūlymo galiojimą užtikrinantį dokumentą, kai:</w:t>
      </w:r>
    </w:p>
    <w:p w14:paraId="1E4568FB" w14:textId="77777777" w:rsidR="00D35D38" w:rsidRPr="0020594C"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20594C">
        <w:rPr>
          <w:rFonts w:eastAsia="Calibri"/>
          <w:szCs w:val="24"/>
        </w:rPr>
        <w:t xml:space="preserve">pasibaigia </w:t>
      </w:r>
      <w:r w:rsidR="00167416" w:rsidRPr="0020594C">
        <w:rPr>
          <w:rFonts w:eastAsia="Calibri"/>
          <w:szCs w:val="24"/>
        </w:rPr>
        <w:t>pirkimo</w:t>
      </w:r>
      <w:r w:rsidRPr="0020594C">
        <w:rPr>
          <w:rFonts w:eastAsia="Calibri"/>
          <w:szCs w:val="24"/>
        </w:rPr>
        <w:t xml:space="preserve"> pasiūlymų užtikrinimo galiojimo laikas;</w:t>
      </w:r>
    </w:p>
    <w:p w14:paraId="67D92791"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įsigalioja pirkimo sutartis ir pirkimo sutarties įvykdymo užtikrinimas;</w:t>
      </w:r>
    </w:p>
    <w:p w14:paraId="10CFE355" w14:textId="77777777" w:rsidR="00D35D38" w:rsidRPr="0020594C" w:rsidRDefault="00D35D38" w:rsidP="009E7C6F">
      <w:pPr>
        <w:numPr>
          <w:ilvl w:val="1"/>
          <w:numId w:val="32"/>
        </w:numPr>
        <w:tabs>
          <w:tab w:val="left" w:pos="566"/>
          <w:tab w:val="left" w:pos="993"/>
          <w:tab w:val="left" w:pos="1430"/>
        </w:tabs>
        <w:spacing w:after="0" w:line="240" w:lineRule="auto"/>
        <w:ind w:firstLine="284"/>
        <w:jc w:val="both"/>
        <w:rPr>
          <w:szCs w:val="24"/>
        </w:rPr>
      </w:pPr>
      <w:r w:rsidRPr="0020594C">
        <w:rPr>
          <w:szCs w:val="24"/>
        </w:rPr>
        <w:t>buvo nutrauktos pirkimo procedūros.</w:t>
      </w:r>
    </w:p>
    <w:p w14:paraId="1250FECF" w14:textId="5F9A0D01" w:rsidR="00D35D38" w:rsidRPr="0020594C" w:rsidRDefault="00D35D38" w:rsidP="009E7C6F">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Perkančiajai organizacijai pasinaudojus ar nepasinaudojus pasiūlymo galiojimo užtikrinimu, neapribojama </w:t>
      </w:r>
      <w:r w:rsidR="009A56EC" w:rsidRPr="0020594C">
        <w:rPr>
          <w:szCs w:val="24"/>
        </w:rPr>
        <w:t>P</w:t>
      </w:r>
      <w:r w:rsidRPr="0020594C">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0594C">
        <w:rPr>
          <w:szCs w:val="24"/>
        </w:rPr>
        <w:t>pasiūlymo paaiškinimų, prašomų dokumentų ar jų patikslinimų</w:t>
      </w:r>
      <w:r w:rsidRPr="0020594C">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0594C" w:rsidRDefault="00D35D38" w:rsidP="00744D92">
      <w:pPr>
        <w:spacing w:before="120" w:after="120" w:line="240" w:lineRule="auto"/>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81326D">
      <w:pPr>
        <w:numPr>
          <w:ilvl w:val="0"/>
          <w:numId w:val="32"/>
        </w:numPr>
        <w:tabs>
          <w:tab w:val="left" w:pos="0"/>
          <w:tab w:val="left" w:pos="340"/>
          <w:tab w:val="left" w:pos="1210"/>
        </w:tabs>
        <w:spacing w:after="0" w:line="240" w:lineRule="auto"/>
        <w:ind w:firstLine="284"/>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81326D">
      <w:pPr>
        <w:numPr>
          <w:ilvl w:val="0"/>
          <w:numId w:val="32"/>
        </w:numPr>
        <w:tabs>
          <w:tab w:val="left" w:pos="0"/>
          <w:tab w:val="left" w:pos="340"/>
          <w:tab w:val="left" w:pos="1210"/>
        </w:tabs>
        <w:spacing w:after="0" w:line="240" w:lineRule="auto"/>
        <w:ind w:firstLine="284"/>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w:t>
      </w:r>
      <w:r w:rsidRPr="0020594C">
        <w:rPr>
          <w:szCs w:val="24"/>
        </w:rPr>
        <w:lastRenderedPageBreak/>
        <w:t xml:space="preserve">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744D92">
      <w:pPr>
        <w:spacing w:before="120" w:after="120" w:line="240" w:lineRule="auto"/>
        <w:jc w:val="center"/>
        <w:rPr>
          <w:b/>
          <w:szCs w:val="24"/>
        </w:rPr>
      </w:pPr>
      <w:r w:rsidRPr="0020594C">
        <w:rPr>
          <w:b/>
          <w:szCs w:val="24"/>
        </w:rPr>
        <w:t>VIII. VOKŲ SU PASIŪLYMAIS ATPLĖŠIMO PROCEDŪROS</w:t>
      </w:r>
    </w:p>
    <w:p w14:paraId="48AF20C1" w14:textId="59998D13" w:rsidR="00E138D0" w:rsidRPr="0020594C"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4" w:name="_Ref60481995"/>
      <w:bookmarkStart w:id="5" w:name="_Ref58464629"/>
      <w:bookmarkStart w:id="6" w:name="_Ref60481998"/>
      <w:bookmarkStart w:id="7" w:name="_Ref58464669"/>
      <w:r w:rsidRPr="0020594C">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0594C">
        <w:rPr>
          <w:szCs w:val="24"/>
        </w:rPr>
        <w:t xml:space="preserve"> (</w:t>
      </w:r>
      <w:r w:rsidRPr="0020594C">
        <w:rPr>
          <w:szCs w:val="24"/>
        </w:rPr>
        <w:t>toliau – vokų su pasiūlymais atplėšimo) procedūra, vyks Šiaulių rajono savivaldybės administracijos Viešųjų pirkimų skyriaus patalpose, Vilniaus g. 263, Šiauli</w:t>
      </w:r>
      <w:r w:rsidRPr="0020594C">
        <w:rPr>
          <w:szCs w:val="24"/>
          <w:shd w:val="clear" w:color="auto" w:fill="FFFFFF"/>
        </w:rPr>
        <w:t>ai, CVP IS paskelbtame skelbime apie pirkimą nurodytu laiku.</w:t>
      </w:r>
      <w:bookmarkEnd w:id="4"/>
      <w:bookmarkEnd w:id="5"/>
    </w:p>
    <w:p w14:paraId="4211E0AE" w14:textId="20FC7A27"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w:t>
      </w:r>
      <w:r w:rsidR="00DE060E" w:rsidRPr="0020594C">
        <w:rPr>
          <w:szCs w:val="24"/>
        </w:rPr>
        <w:t>tiekėjų atstovai nedalyvauja.</w:t>
      </w:r>
      <w:bookmarkEnd w:id="6"/>
      <w:bookmarkEnd w:id="7"/>
    </w:p>
    <w:p w14:paraId="42E5434F" w14:textId="744B98AE" w:rsidR="00D35D38" w:rsidRPr="0020594C" w:rsidRDefault="00D35D38" w:rsidP="0081326D">
      <w:pPr>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Vokų su pasiūlymais atplėšimo procedūroje skelbiamas pasiūlymą pateikusio tiekėjo pavadinimas, pasiūlyme nurodyta kaina ir pranešama, ar pasiūlymas pateiktas </w:t>
      </w:r>
      <w:r w:rsidR="008B6C98" w:rsidRPr="0020594C">
        <w:rPr>
          <w:szCs w:val="24"/>
        </w:rPr>
        <w:t>P</w:t>
      </w:r>
      <w:r w:rsidRPr="0020594C">
        <w:rPr>
          <w:szCs w:val="24"/>
        </w:rPr>
        <w:t>erkančiosios organizacijos nurodytomis elektroninėmis priemonėmis</w:t>
      </w:r>
      <w:r w:rsidR="00DE060E" w:rsidRPr="0020594C">
        <w:rPr>
          <w:szCs w:val="24"/>
        </w:rPr>
        <w:t>, ar pateiktas pasiūlymo galiojimo užtikrinimas.</w:t>
      </w:r>
      <w:r w:rsidR="008B6C98" w:rsidRPr="0020594C">
        <w:rPr>
          <w:szCs w:val="24"/>
        </w:rPr>
        <w:t xml:space="preserve"> Susipažinimo su CVP IS priemonėmis pateiktais pasiūlymais procedūros rezultatus Komisija įformina protokolu.</w:t>
      </w:r>
    </w:p>
    <w:p w14:paraId="70540E34" w14:textId="77777777" w:rsidR="00D35D38" w:rsidRPr="0020594C" w:rsidRDefault="00D35D38" w:rsidP="0081326D">
      <w:pPr>
        <w:numPr>
          <w:ilvl w:val="0"/>
          <w:numId w:val="32"/>
        </w:numPr>
        <w:tabs>
          <w:tab w:val="left" w:pos="0"/>
          <w:tab w:val="left" w:pos="340"/>
          <w:tab w:val="left" w:pos="1210"/>
        </w:tabs>
        <w:spacing w:after="0" w:line="240" w:lineRule="auto"/>
        <w:ind w:firstLine="284"/>
        <w:jc w:val="both"/>
      </w:pPr>
      <w:r w:rsidRPr="0020594C">
        <w:t>Tolesnes pasiūlymų nagrinėjimo, vertinimo ir palygin</w:t>
      </w:r>
      <w:r w:rsidR="00DE060E" w:rsidRPr="0020594C">
        <w:t>imo procedūras atlieka Komisija</w:t>
      </w:r>
      <w:r w:rsidRPr="0020594C">
        <w:t>.</w:t>
      </w:r>
    </w:p>
    <w:p w14:paraId="63B1DF4B" w14:textId="77777777" w:rsidR="00D35D38" w:rsidRPr="0020594C" w:rsidRDefault="00D35D38" w:rsidP="00744D92">
      <w:pPr>
        <w:spacing w:before="120" w:after="120" w:line="240" w:lineRule="auto"/>
        <w:jc w:val="center"/>
        <w:rPr>
          <w:b/>
          <w:szCs w:val="24"/>
        </w:rPr>
      </w:pPr>
      <w:r w:rsidRPr="0020594C">
        <w:rPr>
          <w:b/>
          <w:spacing w:val="-8"/>
          <w:szCs w:val="24"/>
        </w:rPr>
        <w:t xml:space="preserve">IX. PASIŪLYMŲ </w:t>
      </w:r>
      <w:r w:rsidRPr="0020594C">
        <w:rPr>
          <w:b/>
          <w:szCs w:val="24"/>
        </w:rPr>
        <w:t>NAGRINĖJIMAS IR PASIŪLYMŲ ATMETIMO PRIEŽASTYS</w:t>
      </w:r>
    </w:p>
    <w:p w14:paraId="01613E92" w14:textId="7E68A7A1" w:rsidR="00B60838"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Perkančioji organizacija bet kuriuo pirkimo procedūros metu gali paprašyti dalyvių pateikti visus ar dalį dokumentų, patvirtinančių jų pašalinimo pagrindų nebuvimą</w:t>
      </w:r>
      <w:r w:rsidR="00B23734" w:rsidRPr="0020594C">
        <w:rPr>
          <w:szCs w:val="24"/>
        </w:rPr>
        <w:t xml:space="preserve"> ar kvalifikacijos reikalavimų atitiktį</w:t>
      </w:r>
      <w:r w:rsidRPr="0020594C">
        <w:rPr>
          <w:szCs w:val="24"/>
        </w:rPr>
        <w:t>, jeigu tai būtina siekiant užtikrinti tinkamą pirkimo procedūros atlikimą.</w:t>
      </w:r>
    </w:p>
    <w:p w14:paraId="4B4B956D" w14:textId="41563F21" w:rsidR="00B60838" w:rsidRPr="0020594C" w:rsidRDefault="000E5D53"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8" w:name="_Hlk515367092"/>
      <w:r w:rsidRPr="0020594C">
        <w:rPr>
          <w:szCs w:val="24"/>
        </w:rPr>
        <w:t xml:space="preserve">Dalyvio, iki </w:t>
      </w:r>
      <w:r w:rsidR="004B392B" w:rsidRPr="0020594C">
        <w:rPr>
          <w:szCs w:val="24"/>
        </w:rPr>
        <w:t>P</w:t>
      </w:r>
      <w:r w:rsidRPr="0020594C">
        <w:rPr>
          <w:szCs w:val="24"/>
        </w:rPr>
        <w:t>erkančiosios organizacijos nurodyto termino nepateikusio pasiūlymo galiojimo užtikrinimo, nepašalinusio nurodytų trūkumų ar neužtikrinusio užtikrinimo įsigaliojimo, pasiūlymas atmetamas.</w:t>
      </w:r>
      <w:bookmarkEnd w:id="8"/>
      <w:r w:rsidRPr="0020594C">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0594C">
        <w:rPr>
          <w:szCs w:val="24"/>
        </w:rPr>
        <w:t>, ar dalyvis tenkina nustatytus kvalifikacijos reikalavimus</w:t>
      </w:r>
      <w:r w:rsidR="002629AD" w:rsidRPr="0020594C">
        <w:rPr>
          <w:szCs w:val="24"/>
        </w:rPr>
        <w:t>.</w:t>
      </w:r>
      <w:bookmarkStart w:id="9" w:name="_Hlk156558516"/>
      <w:r w:rsidR="00BF227D" w:rsidRPr="0020594C">
        <w:rPr>
          <w:szCs w:val="24"/>
        </w:rPr>
        <w:t xml:space="preserve"> Perkančioji organizacija</w:t>
      </w:r>
      <w:r w:rsidR="00BF227D" w:rsidRPr="0020594C">
        <w:t xml:space="preserve"> </w:t>
      </w:r>
      <w:r w:rsidR="00BF227D" w:rsidRPr="0020594C">
        <w:rPr>
          <w:bCs/>
          <w:szCs w:val="24"/>
        </w:rPr>
        <w:t xml:space="preserve">gali nevertinti viso tiekėjo pasiūlymo, jeigu patikrinęs jo dalį nustato, kad, vadovaujantis VPĮ reikalavimais, pasiūlymas turi būti atmestas. </w:t>
      </w:r>
      <w:bookmarkEnd w:id="9"/>
    </w:p>
    <w:p w14:paraId="06684619" w14:textId="207889CF" w:rsidR="0008747A" w:rsidRPr="0020594C" w:rsidRDefault="0008747A" w:rsidP="00B60838">
      <w:pPr>
        <w:widowControl w:val="0"/>
        <w:numPr>
          <w:ilvl w:val="0"/>
          <w:numId w:val="32"/>
        </w:numPr>
        <w:tabs>
          <w:tab w:val="left" w:pos="0"/>
          <w:tab w:val="left" w:pos="340"/>
          <w:tab w:val="left" w:pos="1210"/>
        </w:tabs>
        <w:spacing w:after="0" w:line="240" w:lineRule="auto"/>
        <w:ind w:firstLine="284"/>
        <w:jc w:val="both"/>
        <w:rPr>
          <w:szCs w:val="24"/>
        </w:rPr>
      </w:pPr>
      <w:r w:rsidRPr="0020594C">
        <w:rPr>
          <w:szCs w:val="24"/>
        </w:rPr>
        <w:t>Perkančiosios organizacijos neatmesti pasiūlymai vertinami pagal ekonominio naudingumo kriterijų – kainą. Bus vertinama bendra pasiūlymo kaina su PVM.</w:t>
      </w:r>
    </w:p>
    <w:p w14:paraId="6955DAA3"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Jeigu pateiktame pasiūlyme Komisija randa pasiūlyme nurodytos kainos apskaičiavimo klaidų, ji privalo </w:t>
      </w:r>
      <w:r w:rsidRPr="0020594C">
        <w:rPr>
          <w:szCs w:val="24"/>
        </w:rPr>
        <w:t xml:space="preserve">CVP IS susirašinėjimo priemonėmis </w:t>
      </w:r>
      <w:r w:rsidRPr="0020594C">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42C755A7" w:rsidR="0008747A" w:rsidRPr="0020594C"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20594C">
        <w:t xml:space="preserve">Jei dalyvio pasiūlyme nurodyta </w:t>
      </w:r>
      <w:r w:rsidR="004109B9">
        <w:t>Paslaugų</w:t>
      </w:r>
      <w:r w:rsidRPr="0020594C">
        <w:t xml:space="preserve"> ar jų sudedamųjų dalių kaina atrodo neįprastai maža, </w:t>
      </w:r>
      <w:r w:rsidR="003C32A6" w:rsidRPr="0020594C">
        <w:t>P</w:t>
      </w:r>
      <w:r w:rsidRPr="0020594C">
        <w:t xml:space="preserve">erkančioji organizacija reikalauja, kad dalyvis pagrįstų pasiūlyme nurodytą </w:t>
      </w:r>
      <w:r w:rsidR="004109B9">
        <w:t>paslaugų</w:t>
      </w:r>
      <w:r w:rsidRPr="0020594C">
        <w:t xml:space="preserve"> ar jų sudedamųjų dalių kainą. Pasiūlyme nurodyta </w:t>
      </w:r>
      <w:r w:rsidR="00872113">
        <w:t xml:space="preserve">paslaugų </w:t>
      </w:r>
      <w:r w:rsidRPr="0020594C">
        <w:t xml:space="preserve">kaina arba sąnaudos visais atvejais turi būti </w:t>
      </w:r>
      <w:r w:rsidRPr="0020594C">
        <w:lastRenderedPageBreak/>
        <w:t>laikomos neįprastai mažomis, jeigu jos yra 30 ir daugiau procentų mažesnės už visų tiekėjų, kurių pasiūlymai neatmesti dėl kitų priežasčių</w:t>
      </w:r>
      <w:r w:rsidRPr="0020594C">
        <w:rPr>
          <w:b/>
        </w:rPr>
        <w:t xml:space="preserve"> </w:t>
      </w:r>
      <w:r w:rsidRPr="0020594C">
        <w:t>ir</w:t>
      </w:r>
      <w:r w:rsidRPr="0020594C">
        <w:rPr>
          <w:bCs/>
        </w:rPr>
        <w:t xml:space="preserve"> </w:t>
      </w:r>
      <w:r w:rsidRPr="0020594C">
        <w:t>kurių pasiūlyta kaina neviršija pirkimui skirtų lėšų,</w:t>
      </w:r>
      <w:r w:rsidRPr="0020594C">
        <w:rPr>
          <w:bCs/>
        </w:rPr>
        <w:t xml:space="preserve"> </w:t>
      </w:r>
      <w:r w:rsidRPr="0020594C">
        <w:t xml:space="preserve">nustatytų ir užfiksuotų </w:t>
      </w:r>
      <w:r w:rsidR="003C32A6" w:rsidRPr="0020594C">
        <w:t>P</w:t>
      </w:r>
      <w:r w:rsidRPr="0020594C">
        <w:t>erkančiosios organizacijos rengiamuose dokumentuose prieš pradedant pirkimo procedūrą, pasiūlytų kainų arba sąnaudų aritmetinį vidurkį.</w:t>
      </w:r>
    </w:p>
    <w:p w14:paraId="7241B19E" w14:textId="3802D51B" w:rsidR="0008747A" w:rsidRPr="0020594C"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įvertinusi Deklaracijoje pateiktą informaciją ir, jeigu taikytina, šių pirkimo sąlygų </w:t>
      </w:r>
      <w:r w:rsidR="00B03620" w:rsidRPr="0020594C">
        <w:rPr>
          <w:szCs w:val="24"/>
        </w:rPr>
        <w:t>7</w:t>
      </w:r>
      <w:r w:rsidR="00C16BE0" w:rsidRPr="0020594C">
        <w:rPr>
          <w:szCs w:val="24"/>
        </w:rPr>
        <w:t>1</w:t>
      </w:r>
      <w:r w:rsidRPr="0020594C">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136A93DE" w:rsidR="00897846" w:rsidRPr="0020594C" w:rsidRDefault="00897846" w:rsidP="0062209C">
      <w:pPr>
        <w:widowControl w:val="0"/>
        <w:numPr>
          <w:ilvl w:val="0"/>
          <w:numId w:val="43"/>
        </w:numPr>
        <w:tabs>
          <w:tab w:val="left" w:pos="340"/>
          <w:tab w:val="left" w:pos="1210"/>
        </w:tabs>
        <w:spacing w:after="0" w:line="240" w:lineRule="auto"/>
        <w:ind w:firstLine="284"/>
        <w:jc w:val="both"/>
        <w:rPr>
          <w:szCs w:val="24"/>
        </w:rPr>
      </w:pPr>
      <w:r w:rsidRPr="0020594C">
        <w:rPr>
          <w:szCs w:val="24"/>
        </w:rPr>
        <w:t xml:space="preserve">Perkančioji organizacija, nustačiusi ekonomiškai naudingiausią pasiūlymą, prieš priimdama sprendimą dėl laimėjusio pasiūlymo pagal šių </w:t>
      </w:r>
      <w:r w:rsidR="00106046" w:rsidRPr="0020594C">
        <w:rPr>
          <w:szCs w:val="24"/>
        </w:rPr>
        <w:t>pirkimo</w:t>
      </w:r>
      <w:r w:rsidRPr="0020594C">
        <w:rPr>
          <w:szCs w:val="24"/>
        </w:rPr>
        <w:t xml:space="preserve"> sąlygų X skyriaus nuostatas, kreipiasi į dalyvį, kurio pasiūlymas gali būti pripažintas laimėjusiu, ir papr</w:t>
      </w:r>
      <w:r w:rsidR="00BB30BC" w:rsidRPr="0020594C">
        <w:rPr>
          <w:szCs w:val="24"/>
        </w:rPr>
        <w:t>a</w:t>
      </w:r>
      <w:r w:rsidRPr="0020594C">
        <w:rPr>
          <w:szCs w:val="24"/>
        </w:rPr>
        <w:t>šo pateikti tiekėjo pašalinimo pagrindų nebuvim</w:t>
      </w:r>
      <w:r w:rsidR="00214948" w:rsidRPr="0020594C">
        <w:rPr>
          <w:szCs w:val="24"/>
        </w:rPr>
        <w:t>ą</w:t>
      </w:r>
      <w:r w:rsidR="001F076D" w:rsidRPr="0020594C">
        <w:rPr>
          <w:szCs w:val="24"/>
        </w:rPr>
        <w:t>,</w:t>
      </w:r>
      <w:r w:rsidR="00B75675" w:rsidRPr="0020594C">
        <w:rPr>
          <w:szCs w:val="24"/>
        </w:rPr>
        <w:t xml:space="preserve"> kvalifikacijos </w:t>
      </w:r>
      <w:r w:rsidRPr="0020594C">
        <w:rPr>
          <w:szCs w:val="24"/>
        </w:rPr>
        <w:t>patvirtinančius dokumentus, nurodydama šių dokumentų pateikimo terminą.</w:t>
      </w:r>
      <w:r w:rsidR="001344DA" w:rsidRPr="0020594C">
        <w:rPr>
          <w:szCs w:val="24"/>
        </w:rPr>
        <w:t xml:space="preserve"> </w:t>
      </w:r>
    </w:p>
    <w:p w14:paraId="256688D2" w14:textId="41D5D0D4" w:rsidR="007B79E8" w:rsidRPr="0020594C" w:rsidRDefault="007B79E8" w:rsidP="0062209C">
      <w:pPr>
        <w:numPr>
          <w:ilvl w:val="0"/>
          <w:numId w:val="43"/>
        </w:numPr>
        <w:tabs>
          <w:tab w:val="left" w:pos="340"/>
          <w:tab w:val="left" w:pos="1210"/>
        </w:tabs>
        <w:spacing w:after="0" w:line="240" w:lineRule="auto"/>
        <w:ind w:firstLine="284"/>
        <w:jc w:val="both"/>
        <w:rPr>
          <w:szCs w:val="24"/>
        </w:rPr>
      </w:pPr>
      <w:r w:rsidRPr="0020594C">
        <w:rPr>
          <w:szCs w:val="24"/>
        </w:rPr>
        <w:t>Perkančioji organizacija nereikalauja iš tiekėjo pateikti dokumentų, patvirtinančių jo pašalinimo pagrindų nebuvimą, atitiktį kvalifikacijos reikalavimams, jeigu ji:</w:t>
      </w:r>
    </w:p>
    <w:p w14:paraId="699BA166" w14:textId="77777777"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20594C" w:rsidRDefault="007B79E8" w:rsidP="00376738">
      <w:pPr>
        <w:pStyle w:val="Sraopastraipa"/>
        <w:numPr>
          <w:ilvl w:val="1"/>
          <w:numId w:val="43"/>
        </w:numPr>
        <w:tabs>
          <w:tab w:val="left" w:pos="340"/>
          <w:tab w:val="left" w:pos="1210"/>
        </w:tabs>
        <w:spacing w:after="0" w:line="240" w:lineRule="auto"/>
        <w:ind w:firstLine="284"/>
        <w:jc w:val="both"/>
        <w:rPr>
          <w:szCs w:val="24"/>
        </w:rPr>
      </w:pPr>
      <w:r w:rsidRPr="0020594C">
        <w:rPr>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20594C">
        <w:rPr>
          <w:szCs w:val="24"/>
        </w:rPr>
        <w:t>pirkimo</w:t>
      </w:r>
      <w:r w:rsidRPr="0020594C">
        <w:rPr>
          <w:szCs w:val="24"/>
        </w:rPr>
        <w:t xml:space="preserve"> sąlygų 1 lentelės eilutėje).</w:t>
      </w:r>
    </w:p>
    <w:p w14:paraId="7B4D1B70" w14:textId="4F1A524D" w:rsidR="0049654D" w:rsidRPr="0020594C"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20594C">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57C90C39" w:rsidR="007B021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Komisija patikrina dalyvio pagal šių </w:t>
      </w:r>
      <w:r w:rsidR="00077C0C" w:rsidRPr="0020594C">
        <w:rPr>
          <w:szCs w:val="24"/>
        </w:rPr>
        <w:t>pirkimo</w:t>
      </w:r>
      <w:r w:rsidRPr="0020594C">
        <w:rPr>
          <w:szCs w:val="24"/>
        </w:rPr>
        <w:t xml:space="preserve"> sąlygų </w:t>
      </w:r>
      <w:r w:rsidR="00887A9D" w:rsidRPr="0020594C">
        <w:rPr>
          <w:szCs w:val="24"/>
        </w:rPr>
        <w:t>7</w:t>
      </w:r>
      <w:r w:rsidR="00475D74" w:rsidRPr="0020594C">
        <w:rPr>
          <w:szCs w:val="24"/>
        </w:rPr>
        <w:t>8</w:t>
      </w:r>
      <w:r w:rsidRPr="0020594C">
        <w:rPr>
          <w:szCs w:val="24"/>
        </w:rPr>
        <w:t xml:space="preserve"> punktą pateiktus dokumentus. Jeigu Komisija nustato, kad dalyvio pateikti tiekėjo pašalinimo priežasčių nebuvimą </w:t>
      </w:r>
      <w:r w:rsidR="00B75675" w:rsidRPr="0020594C">
        <w:rPr>
          <w:szCs w:val="24"/>
        </w:rPr>
        <w:t xml:space="preserve">ar kvalifikacijos reikalavimų atitiktį </w:t>
      </w:r>
      <w:r w:rsidRPr="0020594C">
        <w:rPr>
          <w:szCs w:val="24"/>
        </w:rPr>
        <w:t>pagrindžiantys dokumentai</w:t>
      </w:r>
      <w:r w:rsidR="005A6B36" w:rsidRPr="0020594C">
        <w:rPr>
          <w:szCs w:val="24"/>
        </w:rPr>
        <w:t xml:space="preserve"> </w:t>
      </w:r>
      <w:r w:rsidRPr="0020594C">
        <w:rPr>
          <w:szCs w:val="24"/>
        </w:rPr>
        <w:t xml:space="preserve">yra neišsamūs arba netikslūs, ji privalo CVP IS susirašinėjimo priemonėmis prašyti tiekėjo juos papildyti arba paaiškinti per </w:t>
      </w:r>
      <w:r w:rsidR="005636BC" w:rsidRPr="0020594C">
        <w:rPr>
          <w:szCs w:val="24"/>
        </w:rPr>
        <w:t>P</w:t>
      </w:r>
      <w:r w:rsidRPr="0020594C">
        <w:rPr>
          <w:szCs w:val="24"/>
        </w:rPr>
        <w:t>erkančiosios organizacijos nurodytą terminą.</w:t>
      </w:r>
    </w:p>
    <w:p w14:paraId="65A9DD07" w14:textId="1B2F86F7" w:rsidR="00897846" w:rsidRPr="0020594C" w:rsidRDefault="00897846"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0594C">
        <w:rPr>
          <w:szCs w:val="24"/>
        </w:rPr>
        <w:t>P</w:t>
      </w:r>
      <w:r w:rsidRPr="0020594C">
        <w:rPr>
          <w:szCs w:val="24"/>
        </w:rPr>
        <w:t>erkančioji organizacija privalo prašyti tiekėjo patikslinti, papildyti arba pateikti šiuos dokumentus per jos nustatytą protingą terminą.</w:t>
      </w:r>
      <w:r w:rsidR="00AB140A" w:rsidRPr="0020594C">
        <w:rPr>
          <w:szCs w:val="24"/>
        </w:rPr>
        <w:t xml:space="preserve"> </w:t>
      </w:r>
    </w:p>
    <w:p w14:paraId="40914569" w14:textId="77777777" w:rsidR="007B5594" w:rsidRPr="0020594C" w:rsidRDefault="007B5594" w:rsidP="00376738">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0594C" w:rsidRDefault="007B5594" w:rsidP="00376738">
      <w:pPr>
        <w:widowControl w:val="0"/>
        <w:numPr>
          <w:ilvl w:val="1"/>
          <w:numId w:val="43"/>
        </w:numPr>
        <w:tabs>
          <w:tab w:val="left" w:pos="1210"/>
        </w:tabs>
        <w:spacing w:after="0" w:line="240" w:lineRule="auto"/>
        <w:ind w:firstLine="284"/>
        <w:jc w:val="both"/>
        <w:rPr>
          <w:szCs w:val="24"/>
        </w:rPr>
      </w:pPr>
      <w:r w:rsidRPr="0020594C">
        <w:rPr>
          <w:szCs w:val="24"/>
        </w:rPr>
        <w:t>visiems tiekėjams taikomi vienodi reikalavimai, suteikiamos vienodos galimybės ir pateikiama vienoda informacija;</w:t>
      </w:r>
    </w:p>
    <w:p w14:paraId="20C9B6AD"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atskiru pranešimu CVP IS priemonėmis tiekėjams nurodoma derybų data, laikas ir vieta. Gali būti nustatyta, kad derybos bus vykdomos CVP IS susirašinėjimo priemonėmis;</w:t>
      </w:r>
    </w:p>
    <w:p w14:paraId="7571D420"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bus deramasi tik dėl pasiūlytos kainos sumažinimo;</w:t>
      </w:r>
    </w:p>
    <w:p w14:paraId="7E9DA14C" w14:textId="4C13A10D" w:rsidR="007B5594" w:rsidRPr="0020594C" w:rsidRDefault="007B5594" w:rsidP="00376738">
      <w:pPr>
        <w:widowControl w:val="0"/>
        <w:numPr>
          <w:ilvl w:val="1"/>
          <w:numId w:val="43"/>
        </w:numPr>
        <w:tabs>
          <w:tab w:val="left" w:pos="630"/>
        </w:tabs>
        <w:spacing w:after="0" w:line="240" w:lineRule="auto"/>
        <w:ind w:firstLine="284"/>
        <w:jc w:val="both"/>
        <w:rPr>
          <w:szCs w:val="24"/>
        </w:rPr>
      </w:pPr>
      <w:r w:rsidRPr="0020594C">
        <w:rPr>
          <w:szCs w:val="24"/>
        </w:rPr>
        <w:t xml:space="preserve">derybų eigą rezultatus </w:t>
      </w:r>
      <w:r w:rsidR="00FD7488" w:rsidRPr="0020594C">
        <w:rPr>
          <w:szCs w:val="24"/>
        </w:rPr>
        <w:t>P</w:t>
      </w:r>
      <w:r w:rsidRPr="0020594C">
        <w:rPr>
          <w:szCs w:val="24"/>
        </w:rPr>
        <w:t>erkančioji organizacija fiksuos Komisijos protokoluose.</w:t>
      </w:r>
    </w:p>
    <w:p w14:paraId="0041D61A" w14:textId="77777777" w:rsidR="00897846" w:rsidRPr="0020594C" w:rsidRDefault="00897846" w:rsidP="00376738">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lastRenderedPageBreak/>
        <w:t xml:space="preserve">Tiekėjo pateiktų </w:t>
      </w:r>
      <w:r w:rsidR="00214948" w:rsidRPr="0020594C">
        <w:t xml:space="preserve">dokumentų ar </w:t>
      </w:r>
      <w:r w:rsidRPr="0020594C">
        <w:t xml:space="preserve">duomenų patikslinimai, pasiūlymo turinio paaiškinimai, pasiūlyme nurodytų aritmetinių klaidų pataisymai, neįprastai mažos kainos pagrindimo dokumentai siunčiami perkančiajai organizacijai </w:t>
      </w:r>
      <w:r w:rsidRPr="0020594C">
        <w:rPr>
          <w:szCs w:val="24"/>
        </w:rPr>
        <w:t>tik CVP IS susirašinėjimo priemonėmis.</w:t>
      </w:r>
    </w:p>
    <w:p w14:paraId="5E6279D2" w14:textId="77777777" w:rsidR="00897846" w:rsidRPr="0020594C" w:rsidRDefault="00897846" w:rsidP="002042F2">
      <w:pPr>
        <w:numPr>
          <w:ilvl w:val="0"/>
          <w:numId w:val="43"/>
        </w:numPr>
        <w:tabs>
          <w:tab w:val="left" w:pos="0"/>
          <w:tab w:val="left" w:pos="340"/>
          <w:tab w:val="left" w:pos="1210"/>
        </w:tabs>
        <w:spacing w:after="0" w:line="240" w:lineRule="auto"/>
        <w:ind w:firstLine="284"/>
        <w:jc w:val="both"/>
        <w:rPr>
          <w:szCs w:val="24"/>
        </w:rPr>
      </w:pPr>
      <w:r w:rsidRPr="0020594C">
        <w:rPr>
          <w:szCs w:val="24"/>
        </w:rPr>
        <w:t>Komisija atmeta pasiūlymą, jeigu:</w:t>
      </w:r>
    </w:p>
    <w:p w14:paraId="02E8610F" w14:textId="77777777"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tiekėjas pateikė pasiūlymą ne CVP IS priemonėmis;</w:t>
      </w:r>
    </w:p>
    <w:p w14:paraId="5C81E0F4" w14:textId="67FAA03A" w:rsidR="00897846" w:rsidRPr="0020594C"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P</w:t>
      </w:r>
      <w:r w:rsidR="00897846" w:rsidRPr="0020594C">
        <w:rPr>
          <w:rFonts w:eastAsia="Calibri"/>
          <w:szCs w:val="24"/>
        </w:rPr>
        <w:t xml:space="preserve">erkančiosios organizacijos prašymu </w:t>
      </w:r>
      <w:r w:rsidR="00C55E22" w:rsidRPr="0020594C">
        <w:rPr>
          <w:rFonts w:eastAsia="Calibri"/>
          <w:szCs w:val="24"/>
        </w:rPr>
        <w:t xml:space="preserve">CVP IS priemonėmis </w:t>
      </w:r>
      <w:r w:rsidR="00897846" w:rsidRPr="0020594C">
        <w:rPr>
          <w:rFonts w:eastAsia="Calibri"/>
          <w:szCs w:val="24"/>
        </w:rPr>
        <w:t>nepateikė ar nepatikslino pateiktų netikslių ar neišsamių duomenų apie pašalinimo pagrindų nebuvim</w:t>
      </w:r>
      <w:r w:rsidR="00F20B59" w:rsidRPr="0020594C">
        <w:rPr>
          <w:rFonts w:eastAsia="Calibri"/>
          <w:szCs w:val="24"/>
        </w:rPr>
        <w:t xml:space="preserve">ą, </w:t>
      </w:r>
      <w:r w:rsidR="00CF7578" w:rsidRPr="0020594C">
        <w:rPr>
          <w:rFonts w:eastAsia="Calibri"/>
          <w:szCs w:val="24"/>
        </w:rPr>
        <w:t>kvalifikacijos reikalavimų atitiktį</w:t>
      </w:r>
      <w:r w:rsidR="00897846" w:rsidRPr="0020594C">
        <w:rPr>
          <w:rFonts w:eastAsia="Calibri"/>
          <w:szCs w:val="24"/>
        </w:rPr>
        <w:t>;</w:t>
      </w:r>
    </w:p>
    <w:p w14:paraId="7D9FE467" w14:textId="4E784B1B" w:rsidR="00897846" w:rsidRPr="0020594C"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20594C">
        <w:rPr>
          <w:rFonts w:eastAsia="Calibri"/>
          <w:szCs w:val="24"/>
        </w:rPr>
        <w:t xml:space="preserve">tiekėjas neatitinka nustatytų </w:t>
      </w:r>
      <w:r w:rsidR="00106046" w:rsidRPr="0020594C">
        <w:rPr>
          <w:rFonts w:eastAsia="Calibri"/>
          <w:szCs w:val="24"/>
        </w:rPr>
        <w:t>tiekėjų pašalinimo pagrindų nebuvimo</w:t>
      </w:r>
      <w:r w:rsidR="00B97C2E" w:rsidRPr="0020594C">
        <w:rPr>
          <w:rFonts w:eastAsia="Calibri"/>
          <w:szCs w:val="24"/>
        </w:rPr>
        <w:t>,</w:t>
      </w:r>
      <w:r w:rsidR="00CF7578" w:rsidRPr="0020594C">
        <w:rPr>
          <w:rFonts w:eastAsia="Calibri"/>
          <w:szCs w:val="24"/>
        </w:rPr>
        <w:t xml:space="preserve"> kvalifikacijos </w:t>
      </w:r>
      <w:r w:rsidRPr="0020594C">
        <w:rPr>
          <w:rFonts w:eastAsia="Calibri"/>
          <w:szCs w:val="24"/>
        </w:rPr>
        <w:t xml:space="preserve">reikalavimų, arba </w:t>
      </w:r>
      <w:r w:rsidR="00321751" w:rsidRPr="0020594C">
        <w:rPr>
          <w:rFonts w:eastAsia="Calibri"/>
          <w:szCs w:val="24"/>
        </w:rPr>
        <w:t>P</w:t>
      </w:r>
      <w:r w:rsidRPr="0020594C">
        <w:rPr>
          <w:rFonts w:eastAsia="Calibri"/>
          <w:szCs w:val="24"/>
        </w:rPr>
        <w:t xml:space="preserve">erkančiosios organizacijos prašymu nepateikė ar nepatikslino pateiktų netikslių ar neišsamių duomenų apie </w:t>
      </w:r>
      <w:r w:rsidR="00123AC0" w:rsidRPr="0020594C">
        <w:rPr>
          <w:rFonts w:eastAsia="Calibri"/>
          <w:szCs w:val="24"/>
        </w:rPr>
        <w:t xml:space="preserve">šių reikalavimų </w:t>
      </w:r>
      <w:r w:rsidRPr="0020594C">
        <w:rPr>
          <w:rFonts w:eastAsia="Calibri"/>
          <w:szCs w:val="24"/>
        </w:rPr>
        <w:t>atitikimą CVP IS priemonėmis;</w:t>
      </w:r>
    </w:p>
    <w:p w14:paraId="7A0A359B" w14:textId="07EFC325"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jeigu apie nustatytų reikalavimų atitikimą tiekėjas pateikė melagingą informaciją, kurią </w:t>
      </w:r>
      <w:r w:rsidR="00321751" w:rsidRPr="0020594C">
        <w:rPr>
          <w:szCs w:val="24"/>
        </w:rPr>
        <w:t>P</w:t>
      </w:r>
      <w:r w:rsidRPr="0020594C">
        <w:rPr>
          <w:szCs w:val="24"/>
        </w:rPr>
        <w:t>erkančioji organizacija gali įrodyti bet kokiomis teisėtomis priemonėmis;</w:t>
      </w:r>
    </w:p>
    <w:p w14:paraId="74B7749D" w14:textId="073DDF32" w:rsidR="00897846" w:rsidRPr="0020594C"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10" w:name="_Hlk45713524"/>
      <w:r w:rsidRPr="0020594C">
        <w:rPr>
          <w:szCs w:val="24"/>
        </w:rPr>
        <w:t xml:space="preserve">pasiūlymas neatitiko </w:t>
      </w:r>
      <w:r w:rsidR="000E5D53" w:rsidRPr="0020594C">
        <w:rPr>
          <w:szCs w:val="24"/>
        </w:rPr>
        <w:t>pirkimo</w:t>
      </w:r>
      <w:r w:rsidRPr="0020594C">
        <w:rPr>
          <w:szCs w:val="24"/>
        </w:rPr>
        <w:t xml:space="preserve"> sąlygose nustatytų reikalavimų</w:t>
      </w:r>
      <w:bookmarkEnd w:id="10"/>
      <w:r w:rsidRPr="0020594C">
        <w:rPr>
          <w:szCs w:val="24"/>
        </w:rPr>
        <w:t xml:space="preserve">, tame tarpe, bet neapsiribojant: tiekėjas pateikė daugiau negu vieną pasiūlymą (pagal šių </w:t>
      </w:r>
      <w:r w:rsidR="000E5D53" w:rsidRPr="0020594C">
        <w:rPr>
          <w:szCs w:val="24"/>
        </w:rPr>
        <w:t>pirkimo</w:t>
      </w:r>
      <w:r w:rsidRPr="0020594C">
        <w:rPr>
          <w:szCs w:val="24"/>
        </w:rPr>
        <w:t xml:space="preserve"> sąlygų </w:t>
      </w:r>
      <w:r w:rsidR="00CE2872" w:rsidRPr="0020594C">
        <w:rPr>
          <w:szCs w:val="24"/>
        </w:rPr>
        <w:t>3</w:t>
      </w:r>
      <w:r w:rsidR="001057D8">
        <w:rPr>
          <w:szCs w:val="24"/>
        </w:rPr>
        <w:t>3</w:t>
      </w:r>
      <w:r w:rsidRPr="0020594C">
        <w:rPr>
          <w:szCs w:val="24"/>
          <w:shd w:val="clear" w:color="auto" w:fill="FFFFFF"/>
        </w:rPr>
        <w:t xml:space="preserve"> punkto n</w:t>
      </w:r>
      <w:r w:rsidRPr="0020594C">
        <w:rPr>
          <w:szCs w:val="24"/>
        </w:rPr>
        <w:t xml:space="preserve">uostatas); </w:t>
      </w:r>
      <w:bookmarkStart w:id="11" w:name="_Hlk45713495"/>
      <w:r w:rsidRPr="0020594C">
        <w:rPr>
          <w:szCs w:val="24"/>
        </w:rPr>
        <w:t xml:space="preserve">tiekėjo siūlomų </w:t>
      </w:r>
      <w:r w:rsidR="00915D8C">
        <w:rPr>
          <w:szCs w:val="24"/>
        </w:rPr>
        <w:t>paslaugų</w:t>
      </w:r>
      <w:r w:rsidRPr="0020594C">
        <w:rPr>
          <w:szCs w:val="24"/>
        </w:rPr>
        <w:t xml:space="preserve"> apimtis ar savybės neatitinka pirkimo dokumentuose nustatytų reikalavimų</w:t>
      </w:r>
      <w:bookmarkEnd w:id="11"/>
      <w:r w:rsidRPr="0020594C">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20594C">
        <w:rPr>
          <w:szCs w:val="24"/>
        </w:rPr>
        <w:t>P</w:t>
      </w:r>
      <w:r w:rsidRPr="0020594C">
        <w:rPr>
          <w:szCs w:val="24"/>
        </w:rPr>
        <w:t xml:space="preserve">erkančiosios organizacijos prašymu šių dokumentų nepateikė ar nepatikslino per </w:t>
      </w:r>
      <w:r w:rsidR="00DF4B08" w:rsidRPr="0020594C">
        <w:rPr>
          <w:szCs w:val="24"/>
        </w:rPr>
        <w:t>P</w:t>
      </w:r>
      <w:r w:rsidRPr="0020594C">
        <w:rPr>
          <w:szCs w:val="24"/>
        </w:rPr>
        <w:t>erkančiosios organizacijos nurodytą terminą</w:t>
      </w:r>
      <w:r w:rsidR="003F4397" w:rsidRPr="0020594C">
        <w:rPr>
          <w:szCs w:val="24"/>
          <w:shd w:val="clear" w:color="auto" w:fill="FFFFFF"/>
        </w:rPr>
        <w:t>,</w:t>
      </w:r>
      <w:r w:rsidR="0032334D" w:rsidRPr="0020594C">
        <w:rPr>
          <w:szCs w:val="24"/>
        </w:rPr>
        <w:t xml:space="preserve"> </w:t>
      </w:r>
      <w:r w:rsidR="00E5503B" w:rsidRPr="0020594C">
        <w:rPr>
          <w:szCs w:val="24"/>
        </w:rPr>
        <w:t xml:space="preserve">arba neužtikrino, kad pateiktas </w:t>
      </w:r>
      <w:r w:rsidR="00E5503B" w:rsidRPr="0020594C">
        <w:rPr>
          <w:szCs w:val="24"/>
          <w:shd w:val="clear" w:color="auto" w:fill="FFFFFF"/>
        </w:rPr>
        <w:t>pasiūlymo galiojimo užtikrinimo dokumentas įsigaliotų</w:t>
      </w:r>
      <w:r w:rsidR="00E5503B" w:rsidRPr="0020594C">
        <w:rPr>
          <w:szCs w:val="24"/>
        </w:rPr>
        <w:t xml:space="preserve"> per </w:t>
      </w:r>
      <w:r w:rsidR="00F35DD9" w:rsidRPr="0020594C">
        <w:rPr>
          <w:szCs w:val="24"/>
        </w:rPr>
        <w:t>P</w:t>
      </w:r>
      <w:r w:rsidR="00E5503B" w:rsidRPr="0020594C">
        <w:rPr>
          <w:szCs w:val="24"/>
        </w:rPr>
        <w:t>erkančiosios organizacijos nurodytą terminą</w:t>
      </w:r>
      <w:r w:rsidR="00E5503B" w:rsidRPr="0020594C">
        <w:rPr>
          <w:szCs w:val="24"/>
          <w:shd w:val="clear" w:color="auto" w:fill="FFFFFF"/>
        </w:rPr>
        <w:t>,</w:t>
      </w:r>
      <w:r w:rsidR="00E5503B" w:rsidRPr="0020594C">
        <w:rPr>
          <w:szCs w:val="24"/>
        </w:rPr>
        <w:t xml:space="preserve"> </w:t>
      </w:r>
      <w:r w:rsidR="0032334D" w:rsidRPr="0020594C">
        <w:rPr>
          <w:szCs w:val="24"/>
        </w:rPr>
        <w:t>tiekėjas su pasiūly</w:t>
      </w:r>
      <w:r w:rsidR="003A47D4" w:rsidRPr="0020594C">
        <w:rPr>
          <w:szCs w:val="24"/>
        </w:rPr>
        <w:t>mu</w:t>
      </w:r>
      <w:r w:rsidR="0032334D" w:rsidRPr="0020594C">
        <w:rPr>
          <w:szCs w:val="24"/>
        </w:rPr>
        <w:t xml:space="preserve"> nepateikė reikalaujamų su pasiūlymu pateikti dokumentų, nurodytų šių pirkimo sąlygų </w:t>
      </w:r>
      <w:r w:rsidR="00E5503B" w:rsidRPr="0020594C">
        <w:rPr>
          <w:szCs w:val="24"/>
        </w:rPr>
        <w:t>3</w:t>
      </w:r>
      <w:r w:rsidR="003519A8" w:rsidRPr="0020594C">
        <w:rPr>
          <w:szCs w:val="24"/>
        </w:rPr>
        <w:t>2.1</w:t>
      </w:r>
      <w:r w:rsidR="00E5503B" w:rsidRPr="0020594C">
        <w:rPr>
          <w:szCs w:val="24"/>
        </w:rPr>
        <w:t xml:space="preserve"> punktuose, </w:t>
      </w:r>
      <w:r w:rsidRPr="0020594C">
        <w:rPr>
          <w:szCs w:val="24"/>
        </w:rPr>
        <w:t>tiekėjas pateikė užšifruotą pasiūlymą ar jo dalį, bet nustatytu laiku nepateikė arba pateikė neteisingą slaptažodį pasiūlymui iššifruoti ir pan.;</w:t>
      </w:r>
    </w:p>
    <w:p w14:paraId="3D01AE3C" w14:textId="01A1FA84"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 xml:space="preserve">tiekėjas per </w:t>
      </w:r>
      <w:r w:rsidR="00F35DD9" w:rsidRPr="0020594C">
        <w:rPr>
          <w:szCs w:val="24"/>
        </w:rPr>
        <w:t>P</w:t>
      </w:r>
      <w:r w:rsidRPr="0020594C">
        <w:rPr>
          <w:szCs w:val="24"/>
        </w:rPr>
        <w:t>erkančiosios organizacijos nurodytą terminą neištaisė aritmetinių klaidų ir (ar) nepaaiškino pasiūlymo;</w:t>
      </w:r>
    </w:p>
    <w:p w14:paraId="04860FBD"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visų tiekėjų, kurių pasiūlymai neatmesti dėl kitų priežasčių, buvo pasiūlytos per didelės, perkančiajai organizacijai nepriimtinos kainos;</w:t>
      </w:r>
    </w:p>
    <w:p w14:paraId="26167444" w14:textId="77777777" w:rsidR="00897846" w:rsidRPr="0020594C" w:rsidRDefault="00897846" w:rsidP="000647FD">
      <w:pPr>
        <w:numPr>
          <w:ilvl w:val="1"/>
          <w:numId w:val="43"/>
        </w:numPr>
        <w:tabs>
          <w:tab w:val="left" w:pos="566"/>
          <w:tab w:val="left" w:pos="709"/>
          <w:tab w:val="left" w:pos="1430"/>
        </w:tabs>
        <w:spacing w:after="0" w:line="240" w:lineRule="auto"/>
        <w:ind w:firstLine="284"/>
        <w:jc w:val="both"/>
        <w:rPr>
          <w:szCs w:val="24"/>
        </w:rPr>
      </w:pPr>
      <w:r w:rsidRPr="0020594C">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0594C"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0594C" w:rsidRDefault="00D35D38" w:rsidP="00744D92">
      <w:pPr>
        <w:spacing w:before="120" w:after="120" w:line="240" w:lineRule="auto"/>
        <w:jc w:val="center"/>
        <w:rPr>
          <w:b/>
          <w:szCs w:val="24"/>
        </w:rPr>
      </w:pPr>
      <w:r w:rsidRPr="0020594C">
        <w:rPr>
          <w:b/>
          <w:szCs w:val="24"/>
        </w:rPr>
        <w:t>X. PASIŪLYMŲ EILĖ IR SPRENDIMAS DĖL PIRKIMO SUTARTIES SUDARYMO</w:t>
      </w:r>
    </w:p>
    <w:p w14:paraId="48B9941B" w14:textId="1F313F09"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77F2D17C" w14:textId="73560FCE" w:rsidR="00D35D38"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20594C">
        <w:rPr>
          <w:szCs w:val="24"/>
        </w:rPr>
        <w:t>87</w:t>
      </w:r>
      <w:r w:rsidR="00FF72CD" w:rsidRPr="0020594C">
        <w:rPr>
          <w:szCs w:val="24"/>
        </w:rPr>
        <w:t xml:space="preserve"> </w:t>
      </w:r>
      <w:r w:rsidRPr="0020594C">
        <w:rPr>
          <w:szCs w:val="24"/>
        </w:rPr>
        <w:t xml:space="preserve">punkte nurodytos atitinkamos informacijos, kuri dar nebuvo pateikta pirkimo procedūros metu, santrauką, nurodo nustatytą pasiūlymų eilę, laimėjusį pasiūlymą ir tikslų </w:t>
      </w:r>
      <w:r w:rsidRPr="0020594C">
        <w:rPr>
          <w:szCs w:val="24"/>
        </w:rPr>
        <w:lastRenderedPageBreak/>
        <w:t>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1689E585"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0594C" w:rsidRDefault="000505A4" w:rsidP="00FD6C2D">
      <w:pPr>
        <w:numPr>
          <w:ilvl w:val="1"/>
          <w:numId w:val="43"/>
        </w:numPr>
        <w:tabs>
          <w:tab w:val="left" w:pos="340"/>
          <w:tab w:val="left" w:pos="1210"/>
        </w:tabs>
        <w:spacing w:after="0" w:line="240" w:lineRule="auto"/>
        <w:ind w:firstLine="284"/>
        <w:jc w:val="both"/>
        <w:rPr>
          <w:szCs w:val="24"/>
        </w:rPr>
      </w:pPr>
      <w:r w:rsidRPr="0020594C">
        <w:rPr>
          <w:szCs w:val="24"/>
        </w:rPr>
        <w:t>dalyviui, kurio pasiūlymas buvo atmestas, – pasiūlymo atmetimo priežastis.</w:t>
      </w:r>
    </w:p>
    <w:p w14:paraId="5DF657DD" w14:textId="5D200ACC" w:rsidR="000505A4" w:rsidRPr="0020594C" w:rsidRDefault="00E2307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w:t>
      </w:r>
      <w:r w:rsidR="00A3491C" w:rsidRPr="0020594C">
        <w:rPr>
          <w:szCs w:val="24"/>
        </w:rPr>
        <w:t>ą</w:t>
      </w:r>
      <w:r w:rsidR="000505A4" w:rsidRPr="0020594C">
        <w:rPr>
          <w:szCs w:val="24"/>
        </w:rPr>
        <w:t xml:space="preserve"> </w:t>
      </w:r>
      <w:r w:rsidR="0058514B" w:rsidRPr="0020594C">
        <w:rPr>
          <w:szCs w:val="24"/>
        </w:rPr>
        <w:t>laimėjęs tiekėjas privalo pasirašyti pirkimo sutartį su Perkančiąja organizacija per Perkančiosios organizacijos pranešime nurodytą terminą.</w:t>
      </w:r>
      <w:r w:rsidR="000505A4" w:rsidRPr="0020594C">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0594C" w:rsidRDefault="000505A4" w:rsidP="00FD6C2D">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20594C"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20594C">
        <w:rPr>
          <w:szCs w:val="24"/>
        </w:rPr>
        <w:t xml:space="preserve">Jeigu tiekėjas, kurio pasiūlymas pripažintas laimėjusiu, raštu ar pranešimu CVP IS susirašinėjimo priemonėmis atsisako sudaryti pirkimo sutartį, </w:t>
      </w:r>
      <w:r w:rsidRPr="0020594C">
        <w:rPr>
          <w:spacing w:val="-4"/>
          <w:szCs w:val="24"/>
        </w:rPr>
        <w:t xml:space="preserve">iki nurodyto laiko neatvyksta sudaryti pirkimo sutarties, nepateikia </w:t>
      </w:r>
      <w:r w:rsidR="005F729D" w:rsidRPr="0020594C">
        <w:rPr>
          <w:spacing w:val="-4"/>
          <w:szCs w:val="24"/>
        </w:rPr>
        <w:t>pirkimo</w:t>
      </w:r>
      <w:r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Pr="0020594C">
        <w:rPr>
          <w:spacing w:val="-4"/>
          <w:szCs w:val="24"/>
        </w:rPr>
        <w:t>erkančioji organizacija tur</w:t>
      </w:r>
      <w:r w:rsidRPr="0020594C">
        <w:rPr>
          <w:spacing w:val="-4"/>
          <w:szCs w:val="24"/>
          <w:shd w:val="clear" w:color="auto" w:fill="FFFFFF"/>
        </w:rPr>
        <w:t>i teisę į tokio tiekėjo p</w:t>
      </w:r>
      <w:r w:rsidRPr="0020594C">
        <w:rPr>
          <w:spacing w:val="-4"/>
          <w:szCs w:val="24"/>
        </w:rPr>
        <w:t xml:space="preserve">asiūlymo galiojimo užtikrinimą. Tuo atveju </w:t>
      </w:r>
      <w:r w:rsidR="00301347" w:rsidRPr="0020594C">
        <w:rPr>
          <w:spacing w:val="-4"/>
          <w:szCs w:val="24"/>
        </w:rPr>
        <w:t>P</w:t>
      </w:r>
      <w:r w:rsidRPr="0020594C">
        <w:rPr>
          <w:spacing w:val="-4"/>
          <w:szCs w:val="24"/>
        </w:rPr>
        <w:t>erkančioji organizacija, prieš tai patikrinusi tiekėjo pašalinimo priežasčių nebuvimo</w:t>
      </w:r>
      <w:r w:rsidR="00214948" w:rsidRPr="0020594C">
        <w:rPr>
          <w:spacing w:val="-4"/>
          <w:szCs w:val="24"/>
        </w:rPr>
        <w:t xml:space="preserve"> </w:t>
      </w:r>
      <w:r w:rsidRPr="0020594C">
        <w:rPr>
          <w:spacing w:val="-4"/>
          <w:szCs w:val="24"/>
        </w:rPr>
        <w:t xml:space="preserve">atitiktį, kaip nurodyta šių </w:t>
      </w:r>
      <w:r w:rsidR="003277B9" w:rsidRPr="0020594C">
        <w:rPr>
          <w:spacing w:val="-4"/>
          <w:szCs w:val="24"/>
        </w:rPr>
        <w:t>pirkimo</w:t>
      </w:r>
      <w:r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Pr="0020594C">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20594C" w:rsidRDefault="000505A4"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744D92">
      <w:pPr>
        <w:spacing w:before="120" w:after="120" w:line="240" w:lineRule="auto"/>
        <w:jc w:val="center"/>
        <w:rPr>
          <w:b/>
          <w:szCs w:val="24"/>
        </w:rPr>
      </w:pPr>
      <w:r w:rsidRPr="0020594C">
        <w:rPr>
          <w:b/>
          <w:szCs w:val="24"/>
        </w:rPr>
        <w:t>XI. PRETENZIJŲ IR SKUNDŲ NAGRINĖJIMO TVARKA</w:t>
      </w:r>
    </w:p>
    <w:p w14:paraId="5ED55017" w14:textId="77777777" w:rsidR="001866CF" w:rsidRPr="0020594C" w:rsidRDefault="00661087" w:rsidP="00CD420A">
      <w:pPr>
        <w:numPr>
          <w:ilvl w:val="0"/>
          <w:numId w:val="43"/>
        </w:numPr>
        <w:tabs>
          <w:tab w:val="left" w:pos="0"/>
          <w:tab w:val="left" w:pos="340"/>
          <w:tab w:val="left" w:pos="1210"/>
        </w:tabs>
        <w:spacing w:after="0" w:line="240" w:lineRule="auto"/>
        <w:ind w:firstLine="284"/>
        <w:jc w:val="both"/>
        <w:rPr>
          <w:szCs w:val="24"/>
        </w:rPr>
      </w:pPr>
      <w:r w:rsidRPr="0020594C">
        <w:rPr>
          <w:spacing w:val="-4"/>
          <w:szCs w:val="24"/>
        </w:rPr>
        <w:t>Tiekėjas</w:t>
      </w:r>
      <w:r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20594C" w:rsidRDefault="001866CF"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744D92">
      <w:pPr>
        <w:spacing w:before="120" w:after="120" w:line="240" w:lineRule="auto"/>
        <w:jc w:val="center"/>
        <w:rPr>
          <w:b/>
          <w:szCs w:val="24"/>
        </w:rPr>
      </w:pPr>
      <w:r w:rsidRPr="0020594C">
        <w:rPr>
          <w:b/>
          <w:szCs w:val="24"/>
        </w:rPr>
        <w:t>XII. PIRKIMO SUTARTIES SĄLYGOS</w:t>
      </w:r>
    </w:p>
    <w:p w14:paraId="4527C042" w14:textId="55B35FB5" w:rsidR="001B6E09" w:rsidRPr="0020594C" w:rsidRDefault="007C4ECB" w:rsidP="00CD420A">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5C2987">
        <w:rPr>
          <w:szCs w:val="24"/>
        </w:rPr>
        <w:t>3</w:t>
      </w:r>
      <w:r w:rsidR="001B6E09" w:rsidRPr="0020594C">
        <w:rPr>
          <w:szCs w:val="24"/>
        </w:rPr>
        <w:t xml:space="preserve"> priede.</w:t>
      </w:r>
    </w:p>
    <w:p w14:paraId="2A25D8EA" w14:textId="77777777" w:rsidR="002E1B15" w:rsidRPr="0020594C" w:rsidRDefault="001B6E09" w:rsidP="002E1B15">
      <w:pPr>
        <w:numPr>
          <w:ilvl w:val="0"/>
          <w:numId w:val="43"/>
        </w:numPr>
        <w:tabs>
          <w:tab w:val="left" w:pos="0"/>
          <w:tab w:val="left" w:pos="340"/>
          <w:tab w:val="left" w:pos="1210"/>
        </w:tabs>
        <w:spacing w:after="0" w:line="240" w:lineRule="auto"/>
        <w:ind w:firstLine="284"/>
        <w:jc w:val="both"/>
        <w:rPr>
          <w:szCs w:val="24"/>
        </w:rPr>
      </w:pPr>
      <w:r w:rsidRPr="0020594C">
        <w:rPr>
          <w:szCs w:val="24"/>
        </w:rPr>
        <w:t>Pirkimo sutarties sąlygos pirkimo sutarties galiojimo laikotarpiu gali būti keičiamos laikantis Viešųjų pirkimų įstatymo 89 straipsnio nuostatų.</w:t>
      </w:r>
    </w:p>
    <w:p w14:paraId="751F4D50" w14:textId="060FE08B" w:rsidR="000505A4" w:rsidRPr="0020594C" w:rsidRDefault="002E1B15" w:rsidP="002E1B15">
      <w:pPr>
        <w:numPr>
          <w:ilvl w:val="0"/>
          <w:numId w:val="43"/>
        </w:numPr>
        <w:tabs>
          <w:tab w:val="left" w:pos="0"/>
          <w:tab w:val="left" w:pos="340"/>
          <w:tab w:val="left" w:pos="1210"/>
        </w:tabs>
        <w:spacing w:after="0" w:line="240" w:lineRule="auto"/>
        <w:ind w:firstLine="284"/>
        <w:jc w:val="both"/>
        <w:rPr>
          <w:szCs w:val="24"/>
        </w:rPr>
      </w:pPr>
      <w:r w:rsidRPr="0020594C">
        <w:rPr>
          <w:color w:val="000000" w:themeColor="text1"/>
          <w:szCs w:val="24"/>
        </w:rPr>
        <w:t>Pirkimo sutarties įvykdymo užtikrinimo būdas – netesybos (bauda, delspinigiai).</w:t>
      </w:r>
    </w:p>
    <w:p w14:paraId="45E93D19" w14:textId="0563EFCA" w:rsidR="00904EEB"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Pr="0020594C" w:rsidRDefault="00904EEB" w:rsidP="000E02D5">
      <w:pPr>
        <w:numPr>
          <w:ilvl w:val="0"/>
          <w:numId w:val="43"/>
        </w:numPr>
        <w:tabs>
          <w:tab w:val="left" w:pos="0"/>
          <w:tab w:val="left" w:pos="340"/>
          <w:tab w:val="left" w:pos="1210"/>
        </w:tabs>
        <w:spacing w:after="0" w:line="240" w:lineRule="auto"/>
        <w:ind w:firstLine="284"/>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w:t>
      </w:r>
      <w:r w:rsidRPr="0020594C">
        <w:rPr>
          <w:szCs w:val="24"/>
        </w:rPr>
        <w:lastRenderedPageBreak/>
        <w:t xml:space="preserve">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7E929C2E" w14:textId="045087B5" w:rsidR="00904EEB" w:rsidRPr="0020594C" w:rsidRDefault="004A2D8D" w:rsidP="004A2D8D">
      <w:pPr>
        <w:spacing w:before="120" w:after="120" w:line="240" w:lineRule="auto"/>
        <w:jc w:val="center"/>
        <w:rPr>
          <w:b/>
          <w:bCs/>
          <w:szCs w:val="24"/>
        </w:rPr>
      </w:pPr>
      <w:r w:rsidRPr="0020594C">
        <w:rPr>
          <w:b/>
          <w:bCs/>
          <w:szCs w:val="24"/>
        </w:rPr>
        <w:t>XIII. ASMENS DUOMENŲ APSAUGA</w:t>
      </w:r>
    </w:p>
    <w:p w14:paraId="42A5F063" w14:textId="34EDDD56" w:rsidR="00904EEB"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0594C" w:rsidRDefault="00ED61BF"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Perkančioji organizacija iš tiekėjo </w:t>
      </w:r>
      <w:r w:rsidR="003F31D8" w:rsidRPr="0020594C">
        <w:rPr>
          <w:rFonts w:cs="Times New Roman"/>
          <w:szCs w:val="24"/>
        </w:rPr>
        <w:t xml:space="preserve">gali </w:t>
      </w:r>
      <w:r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Pr="0020594C">
        <w:rPr>
          <w:rFonts w:cs="Times New Roman"/>
          <w:szCs w:val="24"/>
        </w:rPr>
        <w:t>sutarčiai įvykdyti</w:t>
      </w:r>
      <w:r w:rsidR="003F31D8" w:rsidRPr="0020594C">
        <w:rPr>
          <w:rFonts w:cs="Times New Roman"/>
          <w:szCs w:val="24"/>
        </w:rPr>
        <w:t>.</w:t>
      </w:r>
    </w:p>
    <w:p w14:paraId="2F6461B7" w14:textId="635F2F34" w:rsidR="00ED61BF" w:rsidRPr="0020594C" w:rsidRDefault="003F31D8"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Pr="0020594C">
        <w:rPr>
          <w:rFonts w:cs="Times New Roman"/>
          <w:szCs w:val="24"/>
        </w:rPr>
        <w:t>.</w:t>
      </w:r>
    </w:p>
    <w:p w14:paraId="40593FA1" w14:textId="5524C6C0" w:rsidR="003F31D8" w:rsidRPr="0020594C" w:rsidRDefault="001D5983" w:rsidP="000E02D5">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 xml:space="preserve">Jei tiekėjas numato pasitelkti </w:t>
      </w:r>
      <w:r w:rsidR="00F35134" w:rsidRPr="0020594C">
        <w:rPr>
          <w:szCs w:val="24"/>
        </w:rPr>
        <w:t>ūkio subjektą/subtiekėją</w:t>
      </w:r>
      <w:r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Pr="0020594C">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0594C" w:rsidRDefault="001D5983"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0594C" w:rsidRDefault="004379BC" w:rsidP="0051576A">
      <w:pPr>
        <w:numPr>
          <w:ilvl w:val="0"/>
          <w:numId w:val="43"/>
        </w:numPr>
        <w:tabs>
          <w:tab w:val="left" w:pos="0"/>
          <w:tab w:val="left" w:pos="340"/>
          <w:tab w:val="left" w:pos="1210"/>
        </w:tabs>
        <w:spacing w:after="0" w:line="240" w:lineRule="auto"/>
        <w:ind w:firstLine="284"/>
        <w:jc w:val="both"/>
        <w:rPr>
          <w:szCs w:val="24"/>
        </w:rPr>
      </w:pPr>
      <w:r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0594C" w:rsidRDefault="007F4393" w:rsidP="0051576A">
      <w:pPr>
        <w:numPr>
          <w:ilvl w:val="0"/>
          <w:numId w:val="43"/>
        </w:numPr>
        <w:tabs>
          <w:tab w:val="left" w:pos="0"/>
          <w:tab w:val="left" w:pos="340"/>
          <w:tab w:val="left" w:pos="1210"/>
        </w:tabs>
        <w:spacing w:after="0" w:line="240" w:lineRule="auto"/>
        <w:ind w:firstLine="284"/>
        <w:jc w:val="both"/>
        <w:rPr>
          <w:szCs w:val="24"/>
        </w:rPr>
      </w:pPr>
      <w:r w:rsidRPr="0020594C">
        <w:rPr>
          <w:spacing w:val="-3"/>
          <w:szCs w:val="24"/>
        </w:rPr>
        <w:t xml:space="preserve">Perkančioji organizacija ir tiekėjas, su kuriuo bus sudaryta pirkimo sutartis, gautus asmens duomenis saugo </w:t>
      </w:r>
      <w:r w:rsidRPr="0020594C">
        <w:t xml:space="preserve">– ne trumpiau kaip 4 metus nuo Sutarties įvykdymo ir </w:t>
      </w:r>
      <w:r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0594C">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0BE3" w14:textId="77777777" w:rsidR="006B7CE0" w:rsidRDefault="006B7CE0">
      <w:r>
        <w:separator/>
      </w:r>
    </w:p>
  </w:endnote>
  <w:endnote w:type="continuationSeparator" w:id="0">
    <w:p w14:paraId="7070F369" w14:textId="77777777" w:rsidR="006B7CE0" w:rsidRDefault="006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73C48" w14:textId="77777777" w:rsidR="006B7CE0" w:rsidRDefault="006B7CE0">
      <w:r>
        <w:separator/>
      </w:r>
    </w:p>
  </w:footnote>
  <w:footnote w:type="continuationSeparator" w:id="0">
    <w:p w14:paraId="181487FD" w14:textId="77777777" w:rsidR="006B7CE0" w:rsidRDefault="006B7CE0">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9"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5"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13"/>
  </w:num>
  <w:num w:numId="8">
    <w:abstractNumId w:val="16"/>
  </w:num>
  <w:num w:numId="9">
    <w:abstractNumId w:val="21"/>
  </w:num>
  <w:num w:numId="10">
    <w:abstractNumId w:val="37"/>
  </w:num>
  <w:num w:numId="11">
    <w:abstractNumId w:val="10"/>
  </w:num>
  <w:num w:numId="12">
    <w:abstractNumId w:val="14"/>
  </w:num>
  <w:num w:numId="13">
    <w:abstractNumId w:val="9"/>
  </w:num>
  <w:num w:numId="14">
    <w:abstractNumId w:val="8"/>
  </w:num>
  <w:num w:numId="15">
    <w:abstractNumId w:val="19"/>
  </w:num>
  <w:num w:numId="16">
    <w:abstractNumId w:val="6"/>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7"/>
  </w:num>
  <w:num w:numId="22">
    <w:abstractNumId w:val="17"/>
  </w:num>
  <w:num w:numId="23">
    <w:abstractNumId w:val="29"/>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20"/>
  </w:num>
  <w:num w:numId="27">
    <w:abstractNumId w:val="29"/>
  </w:num>
  <w:num w:numId="28">
    <w:abstractNumId w:val="3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3"/>
  </w:num>
  <w:num w:numId="31">
    <w:abstractNumId w:val="32"/>
  </w:num>
  <w:num w:numId="32">
    <w:abstractNumId w:val="18"/>
  </w:num>
  <w:num w:numId="33">
    <w:abstractNumId w:val="15"/>
  </w:num>
  <w:num w:numId="34">
    <w:abstractNumId w:val="27"/>
  </w:num>
  <w:num w:numId="35">
    <w:abstractNumId w:val="31"/>
  </w:num>
  <w:num w:numId="36">
    <w:abstractNumId w:val="33"/>
  </w:num>
  <w:num w:numId="37">
    <w:abstractNumId w:val="5"/>
  </w:num>
  <w:num w:numId="38">
    <w:abstractNumId w:val="26"/>
  </w:num>
  <w:num w:numId="39">
    <w:abstractNumId w:val="3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24"/>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4BF8"/>
    <w:rsid w:val="000353AF"/>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001"/>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BCC"/>
    <w:rsid w:val="00146E58"/>
    <w:rsid w:val="001476AE"/>
    <w:rsid w:val="00151406"/>
    <w:rsid w:val="00151464"/>
    <w:rsid w:val="001517BD"/>
    <w:rsid w:val="00151BAE"/>
    <w:rsid w:val="0015273A"/>
    <w:rsid w:val="00152D08"/>
    <w:rsid w:val="0015308C"/>
    <w:rsid w:val="001536AD"/>
    <w:rsid w:val="00155065"/>
    <w:rsid w:val="00155C46"/>
    <w:rsid w:val="00155C5A"/>
    <w:rsid w:val="001563A0"/>
    <w:rsid w:val="00160572"/>
    <w:rsid w:val="001605E1"/>
    <w:rsid w:val="00162739"/>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653"/>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6C36"/>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5BA2"/>
    <w:rsid w:val="00336866"/>
    <w:rsid w:val="003378CF"/>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264"/>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D7F"/>
    <w:rsid w:val="003F5FB9"/>
    <w:rsid w:val="003F66D2"/>
    <w:rsid w:val="00402620"/>
    <w:rsid w:val="00405EDD"/>
    <w:rsid w:val="00406A81"/>
    <w:rsid w:val="00406DF6"/>
    <w:rsid w:val="00407220"/>
    <w:rsid w:val="004109B9"/>
    <w:rsid w:val="004119B5"/>
    <w:rsid w:val="004136B9"/>
    <w:rsid w:val="00413D6A"/>
    <w:rsid w:val="00413F50"/>
    <w:rsid w:val="00414D17"/>
    <w:rsid w:val="004154F7"/>
    <w:rsid w:val="00416168"/>
    <w:rsid w:val="00417916"/>
    <w:rsid w:val="00420F21"/>
    <w:rsid w:val="00424576"/>
    <w:rsid w:val="004248AF"/>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3C6C"/>
    <w:rsid w:val="00444822"/>
    <w:rsid w:val="00445770"/>
    <w:rsid w:val="00445A81"/>
    <w:rsid w:val="00445CE8"/>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929"/>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6CDB"/>
    <w:rsid w:val="004F797C"/>
    <w:rsid w:val="004F7B94"/>
    <w:rsid w:val="005005F9"/>
    <w:rsid w:val="0050091F"/>
    <w:rsid w:val="00500FD1"/>
    <w:rsid w:val="00502157"/>
    <w:rsid w:val="005022C1"/>
    <w:rsid w:val="0050234B"/>
    <w:rsid w:val="00502E86"/>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17F30"/>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23D"/>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4D14"/>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2987"/>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3787"/>
    <w:rsid w:val="005D53ED"/>
    <w:rsid w:val="005D54D7"/>
    <w:rsid w:val="005D5C20"/>
    <w:rsid w:val="005D5CAB"/>
    <w:rsid w:val="005D7186"/>
    <w:rsid w:val="005D7B5B"/>
    <w:rsid w:val="005E1288"/>
    <w:rsid w:val="005E2D6D"/>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32"/>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57CC6"/>
    <w:rsid w:val="00661087"/>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9AC"/>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BB9"/>
    <w:rsid w:val="006F6A7A"/>
    <w:rsid w:val="006F6FF9"/>
    <w:rsid w:val="006F786C"/>
    <w:rsid w:val="00700AC2"/>
    <w:rsid w:val="00700D4C"/>
    <w:rsid w:val="0070108C"/>
    <w:rsid w:val="00701916"/>
    <w:rsid w:val="00702712"/>
    <w:rsid w:val="00702724"/>
    <w:rsid w:val="0070394E"/>
    <w:rsid w:val="00704EF8"/>
    <w:rsid w:val="00706193"/>
    <w:rsid w:val="00706774"/>
    <w:rsid w:val="0070737F"/>
    <w:rsid w:val="007114E1"/>
    <w:rsid w:val="00711763"/>
    <w:rsid w:val="007120BE"/>
    <w:rsid w:val="00713B6F"/>
    <w:rsid w:val="00714F35"/>
    <w:rsid w:val="00715409"/>
    <w:rsid w:val="007162BA"/>
    <w:rsid w:val="0071699D"/>
    <w:rsid w:val="00716E07"/>
    <w:rsid w:val="0072075E"/>
    <w:rsid w:val="00720920"/>
    <w:rsid w:val="007214DF"/>
    <w:rsid w:val="0072217F"/>
    <w:rsid w:val="007229F2"/>
    <w:rsid w:val="00722B95"/>
    <w:rsid w:val="00723147"/>
    <w:rsid w:val="00723B9B"/>
    <w:rsid w:val="00724AB0"/>
    <w:rsid w:val="00726C1D"/>
    <w:rsid w:val="007270A9"/>
    <w:rsid w:val="00730827"/>
    <w:rsid w:val="00731041"/>
    <w:rsid w:val="0073182A"/>
    <w:rsid w:val="007318FF"/>
    <w:rsid w:val="007319EE"/>
    <w:rsid w:val="00732960"/>
    <w:rsid w:val="00732A23"/>
    <w:rsid w:val="00733FBE"/>
    <w:rsid w:val="00734486"/>
    <w:rsid w:val="00734C2B"/>
    <w:rsid w:val="007370B3"/>
    <w:rsid w:val="00737AD3"/>
    <w:rsid w:val="00740D75"/>
    <w:rsid w:val="0074118D"/>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2F8"/>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5024"/>
    <w:rsid w:val="007E548E"/>
    <w:rsid w:val="007E5E61"/>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54D"/>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0E03"/>
    <w:rsid w:val="00821735"/>
    <w:rsid w:val="00821A6D"/>
    <w:rsid w:val="00821B3D"/>
    <w:rsid w:val="00822C56"/>
    <w:rsid w:val="00824805"/>
    <w:rsid w:val="00824C2D"/>
    <w:rsid w:val="00824FE8"/>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1B0D"/>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901AD9"/>
    <w:rsid w:val="00902332"/>
    <w:rsid w:val="00902DB3"/>
    <w:rsid w:val="00903E25"/>
    <w:rsid w:val="00904B34"/>
    <w:rsid w:val="00904C9E"/>
    <w:rsid w:val="00904EEB"/>
    <w:rsid w:val="00906ADF"/>
    <w:rsid w:val="00907281"/>
    <w:rsid w:val="00907B98"/>
    <w:rsid w:val="00907E03"/>
    <w:rsid w:val="00910D9E"/>
    <w:rsid w:val="009117E7"/>
    <w:rsid w:val="0091216B"/>
    <w:rsid w:val="0091287A"/>
    <w:rsid w:val="00913CB5"/>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2201"/>
    <w:rsid w:val="009329BE"/>
    <w:rsid w:val="00932CAC"/>
    <w:rsid w:val="00933420"/>
    <w:rsid w:val="00933994"/>
    <w:rsid w:val="00934C3D"/>
    <w:rsid w:val="00934C6C"/>
    <w:rsid w:val="00934D6C"/>
    <w:rsid w:val="00935159"/>
    <w:rsid w:val="00935DFD"/>
    <w:rsid w:val="0093600B"/>
    <w:rsid w:val="0093657A"/>
    <w:rsid w:val="00937D75"/>
    <w:rsid w:val="00942A4E"/>
    <w:rsid w:val="00943175"/>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2CE4"/>
    <w:rsid w:val="00964EBC"/>
    <w:rsid w:val="009653B0"/>
    <w:rsid w:val="0096682F"/>
    <w:rsid w:val="00967DF4"/>
    <w:rsid w:val="00970556"/>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0B6C"/>
    <w:rsid w:val="009D132A"/>
    <w:rsid w:val="009D19C8"/>
    <w:rsid w:val="009D1CD0"/>
    <w:rsid w:val="009D1FC7"/>
    <w:rsid w:val="009D3096"/>
    <w:rsid w:val="009D3615"/>
    <w:rsid w:val="009D3B76"/>
    <w:rsid w:val="009D644C"/>
    <w:rsid w:val="009D7881"/>
    <w:rsid w:val="009D7BAE"/>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942"/>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1C04"/>
    <w:rsid w:val="00B34101"/>
    <w:rsid w:val="00B347CF"/>
    <w:rsid w:val="00B3485F"/>
    <w:rsid w:val="00B34A11"/>
    <w:rsid w:val="00B350A9"/>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47357"/>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3F72"/>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4E2F"/>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312"/>
    <w:rsid w:val="00C1654B"/>
    <w:rsid w:val="00C167CF"/>
    <w:rsid w:val="00C16BE0"/>
    <w:rsid w:val="00C20649"/>
    <w:rsid w:val="00C206BA"/>
    <w:rsid w:val="00C2185B"/>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3EF2"/>
    <w:rsid w:val="00C64A26"/>
    <w:rsid w:val="00C64D0F"/>
    <w:rsid w:val="00C658CE"/>
    <w:rsid w:val="00C67041"/>
    <w:rsid w:val="00C670AA"/>
    <w:rsid w:val="00C676CF"/>
    <w:rsid w:val="00C7093B"/>
    <w:rsid w:val="00C717F0"/>
    <w:rsid w:val="00C7184E"/>
    <w:rsid w:val="00C7258A"/>
    <w:rsid w:val="00C72B4B"/>
    <w:rsid w:val="00C7378A"/>
    <w:rsid w:val="00C73A85"/>
    <w:rsid w:val="00C745A0"/>
    <w:rsid w:val="00C746D0"/>
    <w:rsid w:val="00C74B7B"/>
    <w:rsid w:val="00C75163"/>
    <w:rsid w:val="00C75A71"/>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92D"/>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C33"/>
    <w:rsid w:val="00D46710"/>
    <w:rsid w:val="00D46A1E"/>
    <w:rsid w:val="00D47092"/>
    <w:rsid w:val="00D4768C"/>
    <w:rsid w:val="00D47E69"/>
    <w:rsid w:val="00D510E5"/>
    <w:rsid w:val="00D52976"/>
    <w:rsid w:val="00D52B3C"/>
    <w:rsid w:val="00D52F29"/>
    <w:rsid w:val="00D54A34"/>
    <w:rsid w:val="00D54B01"/>
    <w:rsid w:val="00D54D4E"/>
    <w:rsid w:val="00D55011"/>
    <w:rsid w:val="00D561EB"/>
    <w:rsid w:val="00D572A1"/>
    <w:rsid w:val="00D60792"/>
    <w:rsid w:val="00D6278B"/>
    <w:rsid w:val="00D62D23"/>
    <w:rsid w:val="00D659AD"/>
    <w:rsid w:val="00D66558"/>
    <w:rsid w:val="00D67238"/>
    <w:rsid w:val="00D674AE"/>
    <w:rsid w:val="00D679F1"/>
    <w:rsid w:val="00D702D7"/>
    <w:rsid w:val="00D70E43"/>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190F"/>
    <w:rsid w:val="00D81FA4"/>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866"/>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64F"/>
    <w:rsid w:val="00EB2FDE"/>
    <w:rsid w:val="00EB3551"/>
    <w:rsid w:val="00EB3B00"/>
    <w:rsid w:val="00EB5802"/>
    <w:rsid w:val="00EB59C0"/>
    <w:rsid w:val="00EB647A"/>
    <w:rsid w:val="00EB775B"/>
    <w:rsid w:val="00EB7E9D"/>
    <w:rsid w:val="00EC0AEE"/>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337"/>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D42"/>
    <w:rsid w:val="00EF3450"/>
    <w:rsid w:val="00EF3570"/>
    <w:rsid w:val="00EF4159"/>
    <w:rsid w:val="00EF5B9A"/>
    <w:rsid w:val="00EF6492"/>
    <w:rsid w:val="00EF64B5"/>
    <w:rsid w:val="00EF6C63"/>
    <w:rsid w:val="00EF6E85"/>
    <w:rsid w:val="00F017B8"/>
    <w:rsid w:val="00F01B8A"/>
    <w:rsid w:val="00F0201F"/>
    <w:rsid w:val="00F0227E"/>
    <w:rsid w:val="00F0294A"/>
    <w:rsid w:val="00F02CCF"/>
    <w:rsid w:val="00F04A50"/>
    <w:rsid w:val="00F054DC"/>
    <w:rsid w:val="00F0550C"/>
    <w:rsid w:val="00F057D0"/>
    <w:rsid w:val="00F05AF9"/>
    <w:rsid w:val="00F06751"/>
    <w:rsid w:val="00F10144"/>
    <w:rsid w:val="00F1043E"/>
    <w:rsid w:val="00F1068C"/>
    <w:rsid w:val="00F107EF"/>
    <w:rsid w:val="00F12C67"/>
    <w:rsid w:val="00F12EFF"/>
    <w:rsid w:val="00F1368F"/>
    <w:rsid w:val="00F139A5"/>
    <w:rsid w:val="00F13C49"/>
    <w:rsid w:val="00F15431"/>
    <w:rsid w:val="00F15CD7"/>
    <w:rsid w:val="00F169F6"/>
    <w:rsid w:val="00F17F14"/>
    <w:rsid w:val="00F20375"/>
    <w:rsid w:val="00F204A2"/>
    <w:rsid w:val="00F2073C"/>
    <w:rsid w:val="00F20B59"/>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B7B5D"/>
    <w:rsid w:val="00FC0B75"/>
    <w:rsid w:val="00FC1392"/>
    <w:rsid w:val="00FC16E7"/>
    <w:rsid w:val="00FC1C98"/>
    <w:rsid w:val="00FC1F6E"/>
    <w:rsid w:val="00FC2566"/>
    <w:rsid w:val="00FC3AF5"/>
    <w:rsid w:val="00FC3AF8"/>
    <w:rsid w:val="00FC3C37"/>
    <w:rsid w:val="00FC414D"/>
    <w:rsid w:val="00FC43B2"/>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609"/>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47030</Words>
  <Characters>26808</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Erika</cp:lastModifiedBy>
  <cp:revision>124</cp:revision>
  <cp:lastPrinted>2024-04-23T08:08:00Z</cp:lastPrinted>
  <dcterms:created xsi:type="dcterms:W3CDTF">2025-02-26T12:44:00Z</dcterms:created>
  <dcterms:modified xsi:type="dcterms:W3CDTF">2025-03-24T07:48:00Z</dcterms:modified>
</cp:coreProperties>
</file>