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E78E" w14:textId="77777777" w:rsidR="00FC4F7C" w:rsidRPr="00FC4F7C" w:rsidRDefault="00FC4F7C" w:rsidP="00FC4F7C">
      <w:pPr>
        <w:spacing w:after="0" w:line="20" w:lineRule="atLeast"/>
        <w:jc w:val="center"/>
        <w:rPr>
          <w:rFonts w:eastAsia="Times New Roman" w:cs="Times New Roman"/>
          <w:b/>
          <w:kern w:val="0"/>
          <w:szCs w:val="24"/>
          <w:lang w:eastAsia="lt-LT"/>
          <w14:ligatures w14:val="none"/>
        </w:rPr>
      </w:pPr>
    </w:p>
    <w:p w14:paraId="7BBAD7E6" w14:textId="4F599B55" w:rsidR="00FC4F7C" w:rsidRPr="00FC4F7C" w:rsidRDefault="00647739" w:rsidP="00FC4F7C">
      <w:pPr>
        <w:spacing w:after="0" w:line="276" w:lineRule="auto"/>
        <w:jc w:val="right"/>
        <w:rPr>
          <w:rFonts w:eastAsia="Times New Roman" w:cs="Times New Roman"/>
          <w:b/>
          <w:kern w:val="0"/>
          <w:szCs w:val="24"/>
          <w:lang w:eastAsia="lt-LT"/>
          <w14:ligatures w14:val="none"/>
        </w:rPr>
      </w:pPr>
      <w:r w:rsidRPr="00647739">
        <w:rPr>
          <w:rFonts w:eastAsia="Times New Roman" w:cs="Times New Roman"/>
          <w:b/>
          <w:kern w:val="0"/>
          <w:szCs w:val="24"/>
          <w:lang w:eastAsia="lt-LT"/>
          <w14:ligatures w14:val="none"/>
        </w:rPr>
        <w:t>Darbų</w:t>
      </w:r>
      <w:r w:rsidR="00FC4F7C" w:rsidRPr="00FC4F7C">
        <w:rPr>
          <w:rFonts w:eastAsia="Times New Roman" w:cs="Times New Roman"/>
          <w:b/>
          <w:kern w:val="0"/>
          <w:szCs w:val="24"/>
          <w:lang w:eastAsia="lt-LT"/>
          <w14:ligatures w14:val="none"/>
        </w:rPr>
        <w:t xml:space="preserve"> rangos sutarties </w:t>
      </w:r>
    </w:p>
    <w:p w14:paraId="49F97DEE" w14:textId="270F5FE4" w:rsidR="00FC4F7C" w:rsidRPr="00FC4F7C" w:rsidRDefault="006C1E48" w:rsidP="00FC4F7C">
      <w:pPr>
        <w:spacing w:after="0" w:line="276" w:lineRule="auto"/>
        <w:jc w:val="right"/>
        <w:rPr>
          <w:rFonts w:eastAsia="Times New Roman" w:cs="Times New Roman"/>
          <w:b/>
          <w:kern w:val="0"/>
          <w:szCs w:val="24"/>
          <w:lang w:eastAsia="lt-LT"/>
          <w14:ligatures w14:val="none"/>
        </w:rPr>
      </w:pPr>
      <w:r>
        <w:rPr>
          <w:rFonts w:eastAsia="Times New Roman" w:cs="Times New Roman"/>
          <w:b/>
          <w:kern w:val="0"/>
          <w:szCs w:val="24"/>
          <w:lang w:eastAsia="lt-LT"/>
          <w14:ligatures w14:val="none"/>
        </w:rPr>
        <w:t xml:space="preserve">1 </w:t>
      </w:r>
      <w:r w:rsidR="00FC4F7C" w:rsidRPr="00FC4F7C">
        <w:rPr>
          <w:rFonts w:eastAsia="Times New Roman" w:cs="Times New Roman"/>
          <w:b/>
          <w:kern w:val="0"/>
          <w:szCs w:val="24"/>
          <w:lang w:eastAsia="lt-LT"/>
          <w14:ligatures w14:val="none"/>
        </w:rPr>
        <w:t xml:space="preserve">priedas </w:t>
      </w:r>
    </w:p>
    <w:p w14:paraId="0360E091" w14:textId="77777777" w:rsidR="00FC4F7C" w:rsidRPr="00FC4F7C" w:rsidRDefault="00FC4F7C" w:rsidP="00FC4F7C">
      <w:pPr>
        <w:spacing w:after="0" w:line="20" w:lineRule="atLeast"/>
        <w:jc w:val="center"/>
        <w:rPr>
          <w:rFonts w:eastAsia="Times New Roman" w:cs="Times New Roman"/>
          <w:b/>
          <w:kern w:val="0"/>
          <w:szCs w:val="24"/>
          <w:lang w:eastAsia="lt-LT"/>
          <w14:ligatures w14:val="none"/>
        </w:rPr>
      </w:pPr>
    </w:p>
    <w:p w14:paraId="3693CAA1" w14:textId="77777777" w:rsidR="00FC4F7C" w:rsidRPr="00FC4F7C" w:rsidRDefault="00FC4F7C" w:rsidP="00FC4F7C">
      <w:pPr>
        <w:spacing w:after="0" w:line="20" w:lineRule="atLeast"/>
        <w:jc w:val="center"/>
        <w:rPr>
          <w:rFonts w:eastAsia="Times New Roman" w:cs="Times New Roman"/>
          <w:b/>
          <w:kern w:val="0"/>
          <w:szCs w:val="24"/>
          <w:lang w:eastAsia="lt-LT"/>
          <w14:ligatures w14:val="none"/>
        </w:rPr>
      </w:pPr>
      <w:r w:rsidRPr="00FC4F7C">
        <w:rPr>
          <w:rFonts w:eastAsia="Times New Roman" w:cs="Times New Roman"/>
          <w:b/>
          <w:kern w:val="0"/>
          <w:szCs w:val="24"/>
          <w:lang w:eastAsia="lt-LT"/>
          <w14:ligatures w14:val="none"/>
        </w:rPr>
        <w:t>TRIŠALIS SUSITARIMAS SU SUBRANGOVU</w:t>
      </w:r>
      <w:r w:rsidRPr="00FC4F7C">
        <w:rPr>
          <w:rFonts w:eastAsia="Times New Roman" w:cs="Times New Roman"/>
          <w:b/>
          <w:kern w:val="0"/>
          <w:szCs w:val="24"/>
          <w:lang w:eastAsia="lt-LT"/>
          <w14:ligatures w14:val="none"/>
        </w:rPr>
        <w:br/>
        <w:t>DĖL TIESIOGINIO ATSISKAITYMO NR. ___</w:t>
      </w:r>
    </w:p>
    <w:p w14:paraId="5ED165EB" w14:textId="77777777" w:rsidR="00FC4F7C" w:rsidRPr="00FC4F7C" w:rsidRDefault="00FC4F7C" w:rsidP="00FC4F7C">
      <w:pPr>
        <w:spacing w:after="0" w:line="20" w:lineRule="atLeast"/>
        <w:jc w:val="center"/>
        <w:rPr>
          <w:rFonts w:eastAsia="Times New Roman" w:cs="Times New Roman"/>
          <w:kern w:val="0"/>
          <w:szCs w:val="24"/>
          <w:lang w:eastAsia="lt-LT"/>
          <w14:ligatures w14:val="none"/>
        </w:rPr>
      </w:pPr>
    </w:p>
    <w:p w14:paraId="223FC3A3" w14:textId="77777777" w:rsidR="00FC4F7C" w:rsidRPr="00FC4F7C" w:rsidRDefault="00FC4F7C" w:rsidP="00FC4F7C">
      <w:pPr>
        <w:spacing w:after="0" w:line="20" w:lineRule="atLeast"/>
        <w:jc w:val="center"/>
        <w:rPr>
          <w:rFonts w:eastAsia="Times New Roman" w:cs="Times New Roman"/>
          <w:kern w:val="0"/>
          <w:szCs w:val="24"/>
          <w:lang w:eastAsia="lt-LT"/>
          <w14:ligatures w14:val="none"/>
        </w:rPr>
      </w:pPr>
      <w:r w:rsidRPr="00FC4F7C">
        <w:rPr>
          <w:rFonts w:eastAsia="Times New Roman" w:cs="Times New Roman"/>
          <w:kern w:val="0"/>
          <w:szCs w:val="24"/>
          <w:highlight w:val="lightGray"/>
          <w:lang w:eastAsia="lt-LT"/>
          <w14:ligatures w14:val="none"/>
        </w:rPr>
        <w:t>[data, vieta]</w:t>
      </w:r>
    </w:p>
    <w:p w14:paraId="034100D6" w14:textId="77777777" w:rsidR="00FC4F7C" w:rsidRPr="00FC4F7C" w:rsidRDefault="00FC4F7C" w:rsidP="00FC4F7C">
      <w:pPr>
        <w:spacing w:after="0" w:line="20" w:lineRule="atLeast"/>
        <w:rPr>
          <w:rFonts w:eastAsia="Times New Roman" w:cs="Times New Roman"/>
          <w:kern w:val="0"/>
          <w:szCs w:val="24"/>
          <w:lang w:eastAsia="lt-LT"/>
          <w14:ligatures w14:val="none"/>
        </w:rPr>
      </w:pPr>
    </w:p>
    <w:p w14:paraId="6FC9C331" w14:textId="77777777" w:rsidR="00FC4F7C" w:rsidRPr="00FC4F7C" w:rsidRDefault="00FC4F7C" w:rsidP="00FC4F7C">
      <w:pPr>
        <w:pBdr>
          <w:top w:val="nil"/>
          <w:left w:val="nil"/>
          <w:bottom w:val="nil"/>
          <w:right w:val="nil"/>
          <w:between w:val="nil"/>
        </w:pBdr>
        <w:spacing w:after="0" w:line="20" w:lineRule="atLeast"/>
        <w:rPr>
          <w:rFonts w:eastAsia="Times New Roman" w:cs="Times New Roman"/>
          <w:color w:val="000000"/>
          <w:kern w:val="0"/>
          <w:szCs w:val="24"/>
          <w:lang w:eastAsia="lt-LT"/>
          <w14:ligatures w14:val="none"/>
        </w:rPr>
      </w:pPr>
      <w:r w:rsidRPr="00FC4F7C">
        <w:rPr>
          <w:rFonts w:eastAsia="Times New Roman" w:cs="Times New Roman"/>
          <w:b/>
          <w:color w:val="000000"/>
          <w:kern w:val="0"/>
          <w:szCs w:val="24"/>
          <w:lang w:eastAsia="lt-LT"/>
          <w14:ligatures w14:val="none"/>
        </w:rPr>
        <w:t>[</w:t>
      </w:r>
      <w:r w:rsidRPr="00FC4F7C">
        <w:rPr>
          <w:rFonts w:eastAsia="Times New Roman" w:cs="Times New Roman"/>
          <w:b/>
          <w:color w:val="000000"/>
          <w:kern w:val="0"/>
          <w:szCs w:val="24"/>
          <w:highlight w:val="lightGray"/>
          <w:lang w:eastAsia="lt-LT"/>
          <w14:ligatures w14:val="none"/>
        </w:rPr>
        <w:t>Užsakovo pavadinimas</w:t>
      </w:r>
      <w:r w:rsidRPr="00FC4F7C">
        <w:rPr>
          <w:rFonts w:eastAsia="Times New Roman" w:cs="Times New Roman"/>
          <w:b/>
          <w:color w:val="000000"/>
          <w:kern w:val="0"/>
          <w:szCs w:val="24"/>
          <w:lang w:eastAsia="lt-LT"/>
          <w14:ligatures w14:val="none"/>
        </w:rPr>
        <w:t>]</w:t>
      </w:r>
      <w:r w:rsidRPr="00FC4F7C">
        <w:rPr>
          <w:rFonts w:eastAsia="Times New Roman" w:cs="Times New Roman"/>
          <w:color w:val="000000"/>
          <w:kern w:val="0"/>
          <w:szCs w:val="24"/>
          <w:lang w:eastAsia="lt-LT"/>
          <w14:ligatures w14:val="none"/>
        </w:rPr>
        <w:t xml:space="preserve"> (</w:t>
      </w:r>
      <w:r w:rsidRPr="00FC4F7C">
        <w:rPr>
          <w:rFonts w:eastAsia="Times New Roman" w:cs="Times New Roman"/>
          <w:b/>
          <w:color w:val="000000"/>
          <w:kern w:val="0"/>
          <w:szCs w:val="24"/>
          <w:lang w:eastAsia="lt-LT"/>
          <w14:ligatures w14:val="none"/>
        </w:rPr>
        <w:t>Užsakovas</w:t>
      </w:r>
      <w:r w:rsidRPr="00FC4F7C">
        <w:rPr>
          <w:rFonts w:eastAsia="Times New Roman" w:cs="Times New Roman"/>
          <w:color w:val="000000"/>
          <w:kern w:val="0"/>
          <w:szCs w:val="24"/>
          <w:lang w:eastAsia="lt-LT"/>
          <w14:ligatures w14:val="none"/>
        </w:rPr>
        <w:t>), atstovaujamas [</w:t>
      </w:r>
      <w:r w:rsidRPr="00FC4F7C">
        <w:rPr>
          <w:rFonts w:eastAsia="Times New Roman" w:cs="Times New Roman"/>
          <w:color w:val="000000"/>
          <w:kern w:val="0"/>
          <w:szCs w:val="24"/>
          <w:highlight w:val="lightGray"/>
          <w:lang w:eastAsia="lt-LT"/>
          <w14:ligatures w14:val="none"/>
        </w:rPr>
        <w:t>pareigos, vardas, pavardė</w:t>
      </w:r>
      <w:r w:rsidRPr="00FC4F7C">
        <w:rPr>
          <w:rFonts w:eastAsia="Times New Roman" w:cs="Times New Roman"/>
          <w:color w:val="000000"/>
          <w:kern w:val="0"/>
          <w:szCs w:val="24"/>
          <w:lang w:eastAsia="lt-LT"/>
          <w14:ligatures w14:val="none"/>
        </w:rPr>
        <w:t>], veikiančio pagal [</w:t>
      </w:r>
      <w:r w:rsidRPr="00FC4F7C">
        <w:rPr>
          <w:rFonts w:eastAsia="Times New Roman" w:cs="Times New Roman"/>
          <w:color w:val="000000"/>
          <w:kern w:val="0"/>
          <w:szCs w:val="24"/>
          <w:highlight w:val="lightGray"/>
          <w:lang w:eastAsia="lt-LT"/>
          <w14:ligatures w14:val="none"/>
        </w:rPr>
        <w:t>atstovavimo pagrindas</w:t>
      </w:r>
      <w:r w:rsidRPr="00FC4F7C">
        <w:rPr>
          <w:rFonts w:eastAsia="Times New Roman" w:cs="Times New Roman"/>
          <w:color w:val="000000"/>
          <w:kern w:val="0"/>
          <w:szCs w:val="24"/>
          <w:lang w:eastAsia="lt-LT"/>
          <w14:ligatures w14:val="none"/>
        </w:rPr>
        <w:t xml:space="preserve">], </w:t>
      </w:r>
    </w:p>
    <w:p w14:paraId="2A522A83" w14:textId="77777777" w:rsidR="00FC4F7C" w:rsidRPr="00FC4F7C" w:rsidRDefault="00FC4F7C" w:rsidP="00FC4F7C">
      <w:pPr>
        <w:pBdr>
          <w:top w:val="nil"/>
          <w:left w:val="nil"/>
          <w:bottom w:val="nil"/>
          <w:right w:val="nil"/>
          <w:between w:val="nil"/>
        </w:pBdr>
        <w:spacing w:after="0" w:line="20" w:lineRule="atLeast"/>
        <w:rPr>
          <w:rFonts w:eastAsia="Times New Roman" w:cs="Times New Roman"/>
          <w:color w:val="000000"/>
          <w:kern w:val="0"/>
          <w:szCs w:val="24"/>
          <w:lang w:eastAsia="lt-LT"/>
          <w14:ligatures w14:val="none"/>
        </w:rPr>
      </w:pPr>
    </w:p>
    <w:p w14:paraId="2D35A9CD" w14:textId="77777777" w:rsidR="00FC4F7C" w:rsidRPr="00FC4F7C" w:rsidRDefault="00FC4F7C" w:rsidP="00FC4F7C">
      <w:pPr>
        <w:pBdr>
          <w:top w:val="nil"/>
          <w:left w:val="nil"/>
          <w:bottom w:val="nil"/>
          <w:right w:val="nil"/>
          <w:between w:val="nil"/>
        </w:pBdr>
        <w:spacing w:after="0" w:line="20" w:lineRule="atLeast"/>
        <w:rPr>
          <w:rFonts w:eastAsia="Times New Roman" w:cs="Times New Roman"/>
          <w:color w:val="000000"/>
          <w:kern w:val="0"/>
          <w:szCs w:val="24"/>
          <w:lang w:eastAsia="lt-LT"/>
          <w14:ligatures w14:val="none"/>
        </w:rPr>
      </w:pPr>
      <w:r w:rsidRPr="00FC4F7C">
        <w:rPr>
          <w:rFonts w:eastAsia="Times New Roman" w:cs="Times New Roman"/>
          <w:b/>
          <w:color w:val="000000"/>
          <w:kern w:val="0"/>
          <w:szCs w:val="24"/>
          <w:lang w:eastAsia="lt-LT"/>
          <w14:ligatures w14:val="none"/>
        </w:rPr>
        <w:t>[</w:t>
      </w:r>
      <w:r w:rsidRPr="00FC4F7C">
        <w:rPr>
          <w:rFonts w:eastAsia="Times New Roman" w:cs="Times New Roman"/>
          <w:b/>
          <w:color w:val="000000"/>
          <w:kern w:val="0"/>
          <w:szCs w:val="24"/>
          <w:highlight w:val="lightGray"/>
          <w:lang w:eastAsia="lt-LT"/>
          <w14:ligatures w14:val="none"/>
        </w:rPr>
        <w:t>Rangovo pavadinimas</w:t>
      </w:r>
      <w:r w:rsidRPr="00FC4F7C">
        <w:rPr>
          <w:rFonts w:eastAsia="Times New Roman" w:cs="Times New Roman"/>
          <w:b/>
          <w:color w:val="000000"/>
          <w:kern w:val="0"/>
          <w:szCs w:val="24"/>
          <w:lang w:eastAsia="lt-LT"/>
          <w14:ligatures w14:val="none"/>
        </w:rPr>
        <w:t xml:space="preserve">] </w:t>
      </w:r>
      <w:r w:rsidRPr="00FC4F7C">
        <w:rPr>
          <w:rFonts w:eastAsia="Times New Roman" w:cs="Times New Roman"/>
          <w:color w:val="000000"/>
          <w:kern w:val="0"/>
          <w:szCs w:val="24"/>
          <w:lang w:eastAsia="lt-LT"/>
          <w14:ligatures w14:val="none"/>
        </w:rPr>
        <w:t>(</w:t>
      </w:r>
      <w:r w:rsidRPr="00FC4F7C">
        <w:rPr>
          <w:rFonts w:eastAsia="Times New Roman" w:cs="Times New Roman"/>
          <w:b/>
          <w:color w:val="000000"/>
          <w:kern w:val="0"/>
          <w:szCs w:val="24"/>
          <w:lang w:eastAsia="lt-LT"/>
          <w14:ligatures w14:val="none"/>
        </w:rPr>
        <w:t>Rangovas</w:t>
      </w:r>
      <w:r w:rsidRPr="00FC4F7C">
        <w:rPr>
          <w:rFonts w:eastAsia="Times New Roman" w:cs="Times New Roman"/>
          <w:color w:val="000000"/>
          <w:kern w:val="0"/>
          <w:szCs w:val="24"/>
          <w:lang w:eastAsia="lt-LT"/>
          <w14:ligatures w14:val="none"/>
        </w:rPr>
        <w:t>), atstovaujamas [</w:t>
      </w:r>
      <w:r w:rsidRPr="00FC4F7C">
        <w:rPr>
          <w:rFonts w:eastAsia="Times New Roman" w:cs="Times New Roman"/>
          <w:color w:val="000000"/>
          <w:kern w:val="0"/>
          <w:szCs w:val="24"/>
          <w:highlight w:val="lightGray"/>
          <w:lang w:eastAsia="lt-LT"/>
          <w14:ligatures w14:val="none"/>
        </w:rPr>
        <w:t>pareigos, vardas, pavardė</w:t>
      </w:r>
      <w:r w:rsidRPr="00FC4F7C">
        <w:rPr>
          <w:rFonts w:eastAsia="Times New Roman" w:cs="Times New Roman"/>
          <w:color w:val="000000"/>
          <w:kern w:val="0"/>
          <w:szCs w:val="24"/>
          <w:lang w:eastAsia="lt-LT"/>
          <w14:ligatures w14:val="none"/>
        </w:rPr>
        <w:t>], veikiančio pagal [</w:t>
      </w:r>
      <w:r w:rsidRPr="00FC4F7C">
        <w:rPr>
          <w:rFonts w:eastAsia="Times New Roman" w:cs="Times New Roman"/>
          <w:color w:val="000000"/>
          <w:kern w:val="0"/>
          <w:szCs w:val="24"/>
          <w:highlight w:val="lightGray"/>
          <w:lang w:eastAsia="lt-LT"/>
          <w14:ligatures w14:val="none"/>
        </w:rPr>
        <w:t>atstovavimo pagrindas</w:t>
      </w:r>
      <w:r w:rsidRPr="00FC4F7C">
        <w:rPr>
          <w:rFonts w:eastAsia="Times New Roman" w:cs="Times New Roman"/>
          <w:color w:val="000000"/>
          <w:kern w:val="0"/>
          <w:szCs w:val="24"/>
          <w:lang w:eastAsia="lt-LT"/>
          <w14:ligatures w14:val="none"/>
        </w:rPr>
        <w:t xml:space="preserve">]), ir </w:t>
      </w:r>
    </w:p>
    <w:p w14:paraId="7EBFD883" w14:textId="77777777" w:rsidR="00FC4F7C" w:rsidRPr="00FC4F7C" w:rsidRDefault="00FC4F7C" w:rsidP="00FC4F7C">
      <w:pPr>
        <w:pBdr>
          <w:top w:val="nil"/>
          <w:left w:val="nil"/>
          <w:bottom w:val="nil"/>
          <w:right w:val="nil"/>
          <w:between w:val="nil"/>
        </w:pBdr>
        <w:spacing w:after="0" w:line="20" w:lineRule="atLeast"/>
        <w:rPr>
          <w:rFonts w:eastAsia="Times New Roman" w:cs="Times New Roman"/>
          <w:color w:val="000000"/>
          <w:kern w:val="0"/>
          <w:szCs w:val="24"/>
          <w:lang w:eastAsia="lt-LT"/>
          <w14:ligatures w14:val="none"/>
        </w:rPr>
      </w:pPr>
    </w:p>
    <w:p w14:paraId="20E21EE4" w14:textId="77777777" w:rsidR="00FC4F7C" w:rsidRPr="00FC4F7C" w:rsidRDefault="00FC4F7C" w:rsidP="00FC4F7C">
      <w:pPr>
        <w:pBdr>
          <w:top w:val="nil"/>
          <w:left w:val="nil"/>
          <w:bottom w:val="nil"/>
          <w:right w:val="nil"/>
          <w:between w:val="nil"/>
        </w:pBdr>
        <w:spacing w:after="0" w:line="20" w:lineRule="atLeast"/>
        <w:rPr>
          <w:rFonts w:eastAsia="Times New Roman" w:cs="Times New Roman"/>
          <w:color w:val="000000"/>
          <w:kern w:val="0"/>
          <w:szCs w:val="24"/>
          <w:lang w:eastAsia="lt-LT"/>
          <w14:ligatures w14:val="none"/>
        </w:rPr>
      </w:pPr>
      <w:r w:rsidRPr="00FC4F7C">
        <w:rPr>
          <w:rFonts w:eastAsia="Times New Roman" w:cs="Times New Roman"/>
          <w:b/>
          <w:color w:val="000000"/>
          <w:kern w:val="0"/>
          <w:szCs w:val="24"/>
          <w:lang w:eastAsia="lt-LT"/>
          <w14:ligatures w14:val="none"/>
        </w:rPr>
        <w:t>[</w:t>
      </w:r>
      <w:r w:rsidRPr="00FC4F7C">
        <w:rPr>
          <w:rFonts w:eastAsia="Times New Roman" w:cs="Times New Roman"/>
          <w:b/>
          <w:color w:val="000000"/>
          <w:kern w:val="0"/>
          <w:szCs w:val="24"/>
          <w:highlight w:val="lightGray"/>
          <w:lang w:eastAsia="lt-LT"/>
          <w14:ligatures w14:val="none"/>
        </w:rPr>
        <w:t>Subrangovo pavadinimas</w:t>
      </w:r>
      <w:r w:rsidRPr="00FC4F7C">
        <w:rPr>
          <w:rFonts w:eastAsia="Times New Roman" w:cs="Times New Roman"/>
          <w:b/>
          <w:color w:val="000000"/>
          <w:kern w:val="0"/>
          <w:szCs w:val="24"/>
          <w:lang w:eastAsia="lt-LT"/>
          <w14:ligatures w14:val="none"/>
        </w:rPr>
        <w:t xml:space="preserve">] </w:t>
      </w:r>
      <w:r w:rsidRPr="00FC4F7C">
        <w:rPr>
          <w:rFonts w:eastAsia="Times New Roman" w:cs="Times New Roman"/>
          <w:color w:val="000000"/>
          <w:kern w:val="0"/>
          <w:szCs w:val="24"/>
          <w:lang w:eastAsia="lt-LT"/>
          <w14:ligatures w14:val="none"/>
        </w:rPr>
        <w:t>(</w:t>
      </w:r>
      <w:r w:rsidRPr="00FC4F7C">
        <w:rPr>
          <w:rFonts w:eastAsia="Times New Roman" w:cs="Times New Roman"/>
          <w:b/>
          <w:color w:val="000000"/>
          <w:kern w:val="0"/>
          <w:szCs w:val="24"/>
          <w:lang w:eastAsia="lt-LT"/>
          <w14:ligatures w14:val="none"/>
        </w:rPr>
        <w:t>Subrangovas</w:t>
      </w:r>
      <w:r w:rsidRPr="00FC4F7C">
        <w:rPr>
          <w:rFonts w:eastAsia="Times New Roman" w:cs="Times New Roman"/>
          <w:color w:val="000000"/>
          <w:kern w:val="0"/>
          <w:szCs w:val="24"/>
          <w:lang w:eastAsia="lt-LT"/>
          <w14:ligatures w14:val="none"/>
        </w:rPr>
        <w:t>), atstovaujamas [</w:t>
      </w:r>
      <w:r w:rsidRPr="00FC4F7C">
        <w:rPr>
          <w:rFonts w:eastAsia="Times New Roman" w:cs="Times New Roman"/>
          <w:color w:val="000000"/>
          <w:kern w:val="0"/>
          <w:szCs w:val="24"/>
          <w:highlight w:val="lightGray"/>
          <w:lang w:eastAsia="lt-LT"/>
          <w14:ligatures w14:val="none"/>
        </w:rPr>
        <w:t>pareigos, vardas, pavardė</w:t>
      </w:r>
      <w:r w:rsidRPr="00FC4F7C">
        <w:rPr>
          <w:rFonts w:eastAsia="Times New Roman" w:cs="Times New Roman"/>
          <w:color w:val="000000"/>
          <w:kern w:val="0"/>
          <w:szCs w:val="24"/>
          <w:lang w:eastAsia="lt-LT"/>
          <w14:ligatures w14:val="none"/>
        </w:rPr>
        <w:t>], veikiančio pagal [</w:t>
      </w:r>
      <w:r w:rsidRPr="00FC4F7C">
        <w:rPr>
          <w:rFonts w:eastAsia="Times New Roman" w:cs="Times New Roman"/>
          <w:color w:val="000000"/>
          <w:kern w:val="0"/>
          <w:szCs w:val="24"/>
          <w:highlight w:val="lightGray"/>
          <w:lang w:eastAsia="lt-LT"/>
          <w14:ligatures w14:val="none"/>
        </w:rPr>
        <w:t>atstovavimo pagrindas</w:t>
      </w:r>
      <w:r w:rsidRPr="00FC4F7C">
        <w:rPr>
          <w:rFonts w:eastAsia="Times New Roman" w:cs="Times New Roman"/>
          <w:color w:val="000000"/>
          <w:kern w:val="0"/>
          <w:szCs w:val="24"/>
          <w:lang w:eastAsia="lt-LT"/>
          <w14:ligatures w14:val="none"/>
        </w:rPr>
        <w:t xml:space="preserve">], </w:t>
      </w:r>
    </w:p>
    <w:p w14:paraId="1DC7C9B3" w14:textId="77777777" w:rsidR="00FC4F7C" w:rsidRPr="00FC4F7C" w:rsidRDefault="00FC4F7C" w:rsidP="00FC4F7C">
      <w:pPr>
        <w:pBdr>
          <w:top w:val="nil"/>
          <w:left w:val="nil"/>
          <w:bottom w:val="nil"/>
          <w:right w:val="nil"/>
          <w:between w:val="nil"/>
        </w:pBdr>
        <w:spacing w:after="0" w:line="20" w:lineRule="atLeast"/>
        <w:rPr>
          <w:rFonts w:eastAsia="Times New Roman" w:cs="Times New Roman"/>
          <w:color w:val="000000"/>
          <w:kern w:val="0"/>
          <w:szCs w:val="24"/>
          <w:lang w:eastAsia="lt-LT"/>
          <w14:ligatures w14:val="none"/>
        </w:rPr>
      </w:pPr>
    </w:p>
    <w:p w14:paraId="1491ACB3" w14:textId="77777777" w:rsidR="00FC4F7C" w:rsidRPr="00FC4F7C" w:rsidRDefault="00FC4F7C" w:rsidP="00FC4F7C">
      <w:pPr>
        <w:widowControl w:val="0"/>
        <w:pBdr>
          <w:top w:val="nil"/>
          <w:left w:val="nil"/>
          <w:bottom w:val="nil"/>
          <w:right w:val="nil"/>
          <w:between w:val="nil"/>
        </w:pBdr>
        <w:spacing w:after="0" w:line="20" w:lineRule="atLeast"/>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 xml:space="preserve">visi kartu vadinami </w:t>
      </w:r>
      <w:r w:rsidRPr="00FC4F7C">
        <w:rPr>
          <w:rFonts w:eastAsia="Times New Roman" w:cs="Times New Roman"/>
          <w:b/>
          <w:color w:val="000000"/>
          <w:kern w:val="0"/>
          <w:szCs w:val="24"/>
          <w:lang w:eastAsia="lt-LT"/>
          <w14:ligatures w14:val="none"/>
        </w:rPr>
        <w:t>Šalimis</w:t>
      </w:r>
      <w:r w:rsidRPr="00FC4F7C">
        <w:rPr>
          <w:rFonts w:eastAsia="Times New Roman" w:cs="Times New Roman"/>
          <w:color w:val="000000"/>
          <w:kern w:val="0"/>
          <w:szCs w:val="24"/>
          <w:lang w:eastAsia="lt-LT"/>
          <w14:ligatures w14:val="none"/>
        </w:rPr>
        <w:t xml:space="preserve">, o kiekvienas atskirai – </w:t>
      </w:r>
      <w:r w:rsidRPr="00FC4F7C">
        <w:rPr>
          <w:rFonts w:eastAsia="Times New Roman" w:cs="Times New Roman"/>
          <w:b/>
          <w:color w:val="000000"/>
          <w:kern w:val="0"/>
          <w:szCs w:val="24"/>
          <w:lang w:eastAsia="lt-LT"/>
          <w14:ligatures w14:val="none"/>
        </w:rPr>
        <w:t>Šalimi</w:t>
      </w:r>
      <w:r w:rsidRPr="00FC4F7C">
        <w:rPr>
          <w:rFonts w:eastAsia="Times New Roman" w:cs="Times New Roman"/>
          <w:color w:val="000000"/>
          <w:kern w:val="0"/>
          <w:szCs w:val="24"/>
          <w:lang w:eastAsia="lt-LT"/>
          <w14:ligatures w14:val="none"/>
        </w:rPr>
        <w:t>,</w:t>
      </w:r>
    </w:p>
    <w:p w14:paraId="339B0C3F" w14:textId="77777777" w:rsidR="00FC4F7C" w:rsidRPr="00FC4F7C" w:rsidRDefault="00FC4F7C" w:rsidP="00FC4F7C">
      <w:pPr>
        <w:widowControl w:val="0"/>
        <w:pBdr>
          <w:top w:val="nil"/>
          <w:left w:val="nil"/>
          <w:bottom w:val="nil"/>
          <w:right w:val="nil"/>
          <w:between w:val="nil"/>
        </w:pBdr>
        <w:spacing w:after="0" w:line="20" w:lineRule="atLeast"/>
        <w:rPr>
          <w:rFonts w:eastAsia="Times New Roman" w:cs="Times New Roman"/>
          <w:color w:val="000000"/>
          <w:kern w:val="0"/>
          <w:szCs w:val="24"/>
          <w:lang w:eastAsia="lt-LT"/>
          <w14:ligatures w14:val="none"/>
        </w:rPr>
      </w:pPr>
    </w:p>
    <w:p w14:paraId="5E318FB9" w14:textId="77777777" w:rsidR="00FC4F7C" w:rsidRPr="00FC4F7C" w:rsidRDefault="00FC4F7C" w:rsidP="00FC4F7C">
      <w:pPr>
        <w:pBdr>
          <w:top w:val="nil"/>
          <w:left w:val="nil"/>
          <w:bottom w:val="nil"/>
          <w:right w:val="nil"/>
          <w:between w:val="nil"/>
        </w:pBdr>
        <w:spacing w:after="0" w:line="20" w:lineRule="atLeast"/>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 xml:space="preserve">atsižvelgdami į tai, kad: </w:t>
      </w:r>
    </w:p>
    <w:p w14:paraId="2E6386F2" w14:textId="77777777" w:rsidR="00FC4F7C" w:rsidRPr="00FC4F7C" w:rsidRDefault="00FC4F7C" w:rsidP="00FC4F7C">
      <w:pPr>
        <w:pBdr>
          <w:top w:val="nil"/>
          <w:left w:val="nil"/>
          <w:bottom w:val="nil"/>
          <w:right w:val="nil"/>
          <w:between w:val="nil"/>
        </w:pBdr>
        <w:spacing w:after="0" w:line="20" w:lineRule="atLeast"/>
        <w:rPr>
          <w:rFonts w:eastAsia="Times New Roman" w:cs="Times New Roman"/>
          <w:color w:val="000000"/>
          <w:kern w:val="0"/>
          <w:szCs w:val="24"/>
          <w:lang w:eastAsia="lt-LT"/>
          <w14:ligatures w14:val="none"/>
        </w:rPr>
      </w:pPr>
    </w:p>
    <w:p w14:paraId="3B3CCA7B" w14:textId="77777777" w:rsidR="00FC4F7C" w:rsidRPr="00FC4F7C" w:rsidRDefault="00FC4F7C" w:rsidP="00FC4F7C">
      <w:pPr>
        <w:numPr>
          <w:ilvl w:val="0"/>
          <w:numId w:val="2"/>
        </w:numPr>
        <w:pBdr>
          <w:top w:val="nil"/>
          <w:left w:val="nil"/>
          <w:bottom w:val="nil"/>
          <w:right w:val="nil"/>
          <w:between w:val="nil"/>
        </w:pBdr>
        <w:spacing w:after="0" w:line="20" w:lineRule="atLeast"/>
        <w:ind w:left="567" w:hanging="567"/>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Užsakovas ir Rangovas sudarė Sutartį;</w:t>
      </w:r>
    </w:p>
    <w:p w14:paraId="26309EFC" w14:textId="77777777" w:rsidR="00FC4F7C" w:rsidRPr="00FC4F7C" w:rsidRDefault="00FC4F7C" w:rsidP="00FC4F7C">
      <w:pPr>
        <w:pBdr>
          <w:top w:val="nil"/>
          <w:left w:val="nil"/>
          <w:bottom w:val="nil"/>
          <w:right w:val="nil"/>
          <w:between w:val="nil"/>
        </w:pBdr>
        <w:spacing w:after="0" w:line="20" w:lineRule="atLeast"/>
        <w:ind w:left="567" w:hanging="567"/>
        <w:rPr>
          <w:rFonts w:eastAsia="Times New Roman" w:cs="Times New Roman"/>
          <w:color w:val="000000"/>
          <w:kern w:val="0"/>
          <w:szCs w:val="24"/>
          <w:lang w:eastAsia="lt-LT"/>
          <w14:ligatures w14:val="none"/>
        </w:rPr>
      </w:pPr>
    </w:p>
    <w:p w14:paraId="324FFC45" w14:textId="77777777" w:rsidR="00FC4F7C" w:rsidRPr="00FC4F7C" w:rsidRDefault="00FC4F7C" w:rsidP="00FC4F7C">
      <w:pPr>
        <w:numPr>
          <w:ilvl w:val="0"/>
          <w:numId w:val="2"/>
        </w:numPr>
        <w:pBdr>
          <w:top w:val="nil"/>
          <w:left w:val="nil"/>
          <w:bottom w:val="nil"/>
          <w:right w:val="nil"/>
          <w:between w:val="nil"/>
        </w:pBdr>
        <w:spacing w:after="0" w:line="20" w:lineRule="atLeast"/>
        <w:ind w:left="567" w:hanging="567"/>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 xml:space="preserve">Rangovas perdavė Subrangovui dalį Sutarties vykdymo, </w:t>
      </w:r>
      <w:proofErr w:type="spellStart"/>
      <w:r w:rsidRPr="00FC4F7C">
        <w:rPr>
          <w:rFonts w:eastAsia="Times New Roman" w:cs="Times New Roman"/>
          <w:color w:val="000000"/>
          <w:kern w:val="0"/>
          <w:szCs w:val="24"/>
          <w:lang w:eastAsia="lt-LT"/>
          <w14:ligatures w14:val="none"/>
        </w:rPr>
        <w:t>t.y</w:t>
      </w:r>
      <w:proofErr w:type="spellEnd"/>
      <w:r w:rsidRPr="00FC4F7C">
        <w:rPr>
          <w:rFonts w:eastAsia="Times New Roman" w:cs="Times New Roman"/>
          <w:color w:val="000000"/>
          <w:kern w:val="0"/>
          <w:szCs w:val="24"/>
          <w:lang w:eastAsia="lt-LT"/>
          <w14:ligatures w14:val="none"/>
        </w:rPr>
        <w:t xml:space="preserve">. Darbus; </w:t>
      </w:r>
    </w:p>
    <w:p w14:paraId="418DAAEC" w14:textId="77777777" w:rsidR="00FC4F7C" w:rsidRPr="00FC4F7C" w:rsidRDefault="00FC4F7C" w:rsidP="00FC4F7C">
      <w:pPr>
        <w:pBdr>
          <w:top w:val="nil"/>
          <w:left w:val="nil"/>
          <w:bottom w:val="nil"/>
          <w:right w:val="nil"/>
          <w:between w:val="nil"/>
        </w:pBdr>
        <w:spacing w:after="0" w:line="20" w:lineRule="atLeast"/>
        <w:ind w:left="567" w:hanging="567"/>
        <w:rPr>
          <w:rFonts w:eastAsia="Times New Roman" w:cs="Times New Roman"/>
          <w:color w:val="000000"/>
          <w:kern w:val="0"/>
          <w:szCs w:val="24"/>
          <w:lang w:eastAsia="lt-LT"/>
          <w14:ligatures w14:val="none"/>
        </w:rPr>
      </w:pPr>
    </w:p>
    <w:p w14:paraId="72E300FD" w14:textId="77777777" w:rsidR="00FC4F7C" w:rsidRPr="00FC4F7C" w:rsidRDefault="00FC4F7C" w:rsidP="00FC4F7C">
      <w:pPr>
        <w:numPr>
          <w:ilvl w:val="0"/>
          <w:numId w:val="2"/>
        </w:numPr>
        <w:pBdr>
          <w:top w:val="nil"/>
          <w:left w:val="nil"/>
          <w:bottom w:val="nil"/>
          <w:right w:val="nil"/>
          <w:between w:val="nil"/>
        </w:pBdr>
        <w:spacing w:after="0" w:line="20" w:lineRule="atLeast"/>
        <w:ind w:left="567" w:hanging="567"/>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 xml:space="preserve">Subrangovas pateikė Užsakovui prašymą tiesiogiai atsiskaityti su juo už Darbus; </w:t>
      </w:r>
    </w:p>
    <w:p w14:paraId="09A9E146" w14:textId="77777777" w:rsidR="00FC4F7C" w:rsidRPr="00FC4F7C" w:rsidRDefault="00FC4F7C" w:rsidP="00FC4F7C">
      <w:pPr>
        <w:pBdr>
          <w:top w:val="nil"/>
          <w:left w:val="nil"/>
          <w:bottom w:val="nil"/>
          <w:right w:val="nil"/>
          <w:between w:val="nil"/>
        </w:pBdr>
        <w:spacing w:after="0" w:line="20" w:lineRule="atLeast"/>
        <w:ind w:left="720"/>
        <w:rPr>
          <w:rFonts w:eastAsia="Times New Roman" w:cs="Times New Roman"/>
          <w:color w:val="000000"/>
          <w:kern w:val="0"/>
          <w:szCs w:val="24"/>
          <w:lang w:eastAsia="lt-LT"/>
          <w14:ligatures w14:val="none"/>
        </w:rPr>
      </w:pPr>
    </w:p>
    <w:p w14:paraId="5533FB8B" w14:textId="77777777" w:rsidR="00FC4F7C" w:rsidRPr="00FC4F7C" w:rsidRDefault="00FC4F7C" w:rsidP="00FC4F7C">
      <w:pPr>
        <w:numPr>
          <w:ilvl w:val="0"/>
          <w:numId w:val="2"/>
        </w:numPr>
        <w:pBdr>
          <w:top w:val="nil"/>
          <w:left w:val="nil"/>
          <w:bottom w:val="nil"/>
          <w:right w:val="nil"/>
          <w:between w:val="nil"/>
        </w:pBdr>
        <w:spacing w:after="0" w:line="240" w:lineRule="auto"/>
        <w:ind w:left="567" w:hanging="567"/>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Pagal Sutarties sąlygų 10.20 punktą Užsakovas už Darbus Rangovui sumoka per 30 (trisdešimt) dienų nuo Rangovo Darbų atlikimo akto apie įvykdytus Darbus ir sąskaitos faktūros už įvykdytus Darbus pateikimo Užsakovui dienos.</w:t>
      </w:r>
    </w:p>
    <w:p w14:paraId="4645D76A" w14:textId="77777777" w:rsidR="00FC4F7C" w:rsidRPr="00FC4F7C" w:rsidRDefault="00FC4F7C" w:rsidP="00FC4F7C">
      <w:pPr>
        <w:numPr>
          <w:ilvl w:val="0"/>
          <w:numId w:val="2"/>
        </w:numPr>
        <w:pBdr>
          <w:top w:val="nil"/>
          <w:left w:val="nil"/>
          <w:bottom w:val="nil"/>
          <w:right w:val="nil"/>
          <w:between w:val="nil"/>
        </w:pBdr>
        <w:spacing w:after="0" w:line="20" w:lineRule="atLeast"/>
        <w:ind w:left="567" w:hanging="567"/>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delspinigiai už pavėluotus mokėjimus pagal Sutartį yra 0,05% nuo nesumokėtos sumos už kiekvieną pavėluotą kalendorinę dieną;</w:t>
      </w:r>
    </w:p>
    <w:p w14:paraId="0065E823" w14:textId="77777777" w:rsidR="00FC4F7C" w:rsidRPr="00FC4F7C" w:rsidRDefault="00FC4F7C" w:rsidP="00FC4F7C">
      <w:pPr>
        <w:widowControl w:val="0"/>
        <w:pBdr>
          <w:top w:val="nil"/>
          <w:left w:val="nil"/>
          <w:bottom w:val="nil"/>
          <w:right w:val="nil"/>
          <w:between w:val="nil"/>
        </w:pBdr>
        <w:spacing w:after="0" w:line="20" w:lineRule="atLeast"/>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sudaro šį Susitarimą:</w:t>
      </w:r>
    </w:p>
    <w:p w14:paraId="75893424" w14:textId="77777777" w:rsidR="00FC4F7C" w:rsidRPr="00FC4F7C" w:rsidRDefault="00FC4F7C" w:rsidP="00647739">
      <w:pPr>
        <w:keepNext/>
        <w:keepLines/>
        <w:numPr>
          <w:ilvl w:val="0"/>
          <w:numId w:val="1"/>
        </w:numPr>
        <w:pBdr>
          <w:top w:val="nil"/>
          <w:left w:val="nil"/>
          <w:bottom w:val="nil"/>
          <w:right w:val="nil"/>
          <w:between w:val="nil"/>
        </w:pBdr>
        <w:tabs>
          <w:tab w:val="left" w:pos="426"/>
        </w:tabs>
        <w:spacing w:after="0" w:line="20" w:lineRule="atLeast"/>
        <w:jc w:val="center"/>
        <w:rPr>
          <w:rFonts w:eastAsia="Times New Roman" w:cs="Times New Roman"/>
          <w:b/>
          <w:color w:val="000000"/>
          <w:kern w:val="0"/>
          <w:szCs w:val="24"/>
          <w:lang w:eastAsia="lt-LT"/>
          <w14:ligatures w14:val="none"/>
        </w:rPr>
      </w:pPr>
      <w:r w:rsidRPr="00FC4F7C">
        <w:rPr>
          <w:rFonts w:eastAsia="Times New Roman" w:cs="Times New Roman"/>
          <w:b/>
          <w:color w:val="000000"/>
          <w:kern w:val="0"/>
          <w:szCs w:val="24"/>
          <w:lang w:eastAsia="lt-LT"/>
          <w14:ligatures w14:val="none"/>
        </w:rPr>
        <w:t>Susitarimo objektas</w:t>
      </w:r>
    </w:p>
    <w:p w14:paraId="2BA2472F" w14:textId="77777777" w:rsidR="00FC4F7C" w:rsidRPr="00FC4F7C" w:rsidRDefault="00FC4F7C" w:rsidP="00FC4F7C">
      <w:pPr>
        <w:keepNext/>
        <w:keepLines/>
        <w:pBdr>
          <w:top w:val="nil"/>
          <w:left w:val="nil"/>
          <w:bottom w:val="nil"/>
          <w:right w:val="nil"/>
          <w:between w:val="nil"/>
        </w:pBdr>
        <w:tabs>
          <w:tab w:val="left" w:pos="426"/>
        </w:tabs>
        <w:spacing w:after="0" w:line="20" w:lineRule="atLeast"/>
        <w:rPr>
          <w:rFonts w:eastAsia="Times New Roman" w:cs="Times New Roman"/>
          <w:b/>
          <w:color w:val="000000"/>
          <w:kern w:val="0"/>
          <w:szCs w:val="24"/>
          <w:lang w:eastAsia="lt-LT"/>
          <w14:ligatures w14:val="none"/>
        </w:rPr>
      </w:pPr>
    </w:p>
    <w:p w14:paraId="0B91A487"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 xml:space="preserve">Užsakovas įsipareigoja Susitarime nurodytomis sąlygomis ir tvarka tiesiogiai atsiskaityti su Subrangovu už atliktus Darbus. </w:t>
      </w:r>
    </w:p>
    <w:p w14:paraId="6D618956"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51DE8E38"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Šiuo Susitarimu yra įgyvendinamos Sutarties sąlygos. Jokios šio Susitarimo nuostatos neturi būti aiškinamos kaip pakeičiančios Sutarties sąlygas arba joms prieštaraujančios.</w:t>
      </w:r>
    </w:p>
    <w:p w14:paraId="6202DC6C"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22CF1286" w14:textId="77777777" w:rsidR="00FC4F7C" w:rsidRPr="00FC4F7C" w:rsidRDefault="00FC4F7C" w:rsidP="00647739">
      <w:pPr>
        <w:keepNext/>
        <w:keepLines/>
        <w:numPr>
          <w:ilvl w:val="0"/>
          <w:numId w:val="1"/>
        </w:numPr>
        <w:pBdr>
          <w:top w:val="nil"/>
          <w:left w:val="nil"/>
          <w:bottom w:val="nil"/>
          <w:right w:val="nil"/>
          <w:between w:val="nil"/>
        </w:pBdr>
        <w:tabs>
          <w:tab w:val="left" w:pos="426"/>
        </w:tabs>
        <w:spacing w:after="0" w:line="20" w:lineRule="atLeast"/>
        <w:jc w:val="center"/>
        <w:rPr>
          <w:rFonts w:eastAsia="Times New Roman" w:cs="Times New Roman"/>
          <w:b/>
          <w:color w:val="000000"/>
          <w:kern w:val="0"/>
          <w:szCs w:val="24"/>
          <w:lang w:eastAsia="lt-LT"/>
          <w14:ligatures w14:val="none"/>
        </w:rPr>
      </w:pPr>
      <w:r w:rsidRPr="00FC4F7C">
        <w:rPr>
          <w:rFonts w:eastAsia="Times New Roman" w:cs="Times New Roman"/>
          <w:b/>
          <w:color w:val="000000"/>
          <w:kern w:val="0"/>
          <w:szCs w:val="24"/>
          <w:lang w:eastAsia="lt-LT"/>
          <w14:ligatures w14:val="none"/>
        </w:rPr>
        <w:t>Sąvokos</w:t>
      </w:r>
    </w:p>
    <w:p w14:paraId="7D0658BF" w14:textId="77777777" w:rsidR="00FC4F7C" w:rsidRPr="00FC4F7C" w:rsidRDefault="00FC4F7C" w:rsidP="00FC4F7C">
      <w:pPr>
        <w:keepNext/>
        <w:keepLines/>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77878ED2"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Šiame Susitarime didžiąja raide rašomos sąvokos turi žemiau nurodytas reikšmes:</w:t>
      </w:r>
    </w:p>
    <w:p w14:paraId="267EFCCF"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70B5680A" w14:textId="77777777" w:rsidR="00FC4F7C" w:rsidRPr="00FC4F7C" w:rsidRDefault="00FC4F7C" w:rsidP="00FC4F7C">
      <w:pPr>
        <w:numPr>
          <w:ilvl w:val="2"/>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b/>
          <w:color w:val="000000"/>
          <w:kern w:val="0"/>
          <w:szCs w:val="24"/>
          <w:lang w:eastAsia="lt-LT"/>
          <w14:ligatures w14:val="none"/>
        </w:rPr>
        <w:t>Susitarimas</w:t>
      </w:r>
      <w:r w:rsidRPr="00FC4F7C">
        <w:rPr>
          <w:rFonts w:eastAsia="Times New Roman" w:cs="Times New Roman"/>
          <w:color w:val="000000"/>
          <w:kern w:val="0"/>
          <w:szCs w:val="24"/>
          <w:lang w:eastAsia="lt-LT"/>
          <w14:ligatures w14:val="none"/>
        </w:rPr>
        <w:t xml:space="preserve"> – šis Trišalis susitarimas su Subrangovu dėl tiesioginio atsiskaitymo;</w:t>
      </w:r>
    </w:p>
    <w:p w14:paraId="7A653579"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17C16E40" w14:textId="77777777" w:rsidR="00FC4F7C" w:rsidRPr="00FC4F7C" w:rsidRDefault="00FC4F7C" w:rsidP="00FC4F7C">
      <w:pPr>
        <w:numPr>
          <w:ilvl w:val="2"/>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b/>
          <w:color w:val="000000"/>
          <w:kern w:val="0"/>
          <w:szCs w:val="24"/>
          <w:lang w:eastAsia="lt-LT"/>
          <w14:ligatures w14:val="none"/>
        </w:rPr>
        <w:lastRenderedPageBreak/>
        <w:t>Sutartis</w:t>
      </w:r>
      <w:r w:rsidRPr="00FC4F7C">
        <w:rPr>
          <w:rFonts w:eastAsia="Times New Roman" w:cs="Times New Roman"/>
          <w:color w:val="000000"/>
          <w:kern w:val="0"/>
          <w:szCs w:val="24"/>
          <w:lang w:eastAsia="lt-LT"/>
          <w14:ligatures w14:val="none"/>
        </w:rPr>
        <w:t xml:space="preserve"> – </w:t>
      </w:r>
      <w:r w:rsidRPr="00FC4F7C">
        <w:rPr>
          <w:rFonts w:eastAsia="Times New Roman" w:cs="Times New Roman"/>
          <w:color w:val="000000"/>
          <w:kern w:val="0"/>
          <w:szCs w:val="24"/>
          <w:highlight w:val="lightGray"/>
          <w:lang w:eastAsia="lt-LT"/>
          <w14:ligatures w14:val="none"/>
        </w:rPr>
        <w:t>20_ m. _________ d.</w:t>
      </w:r>
      <w:r w:rsidRPr="00FC4F7C">
        <w:rPr>
          <w:rFonts w:eastAsia="Times New Roman" w:cs="Times New Roman"/>
          <w:color w:val="000000"/>
          <w:kern w:val="0"/>
          <w:szCs w:val="24"/>
          <w:lang w:eastAsia="lt-LT"/>
          <w14:ligatures w14:val="none"/>
        </w:rPr>
        <w:t xml:space="preserve"> Statybos rangos sutartis </w:t>
      </w:r>
      <w:r w:rsidRPr="00FC4F7C">
        <w:rPr>
          <w:rFonts w:eastAsia="Times New Roman" w:cs="Times New Roman"/>
          <w:color w:val="000000"/>
          <w:kern w:val="0"/>
          <w:szCs w:val="24"/>
          <w:highlight w:val="lightGray"/>
          <w:lang w:eastAsia="lt-LT"/>
          <w14:ligatures w14:val="none"/>
        </w:rPr>
        <w:t>Nr. ____</w:t>
      </w:r>
      <w:r w:rsidRPr="00FC4F7C">
        <w:rPr>
          <w:rFonts w:eastAsia="Times New Roman" w:cs="Times New Roman"/>
          <w:color w:val="000000"/>
          <w:kern w:val="0"/>
          <w:szCs w:val="24"/>
          <w:lang w:eastAsia="lt-LT"/>
          <w14:ligatures w14:val="none"/>
        </w:rPr>
        <w:t>, kurią sudarė Užsakovas ir Rangovas dėl [</w:t>
      </w:r>
      <w:r w:rsidRPr="00FC4F7C">
        <w:rPr>
          <w:rFonts w:eastAsia="Times New Roman" w:cs="Times New Roman"/>
          <w:color w:val="000000"/>
          <w:kern w:val="0"/>
          <w:szCs w:val="24"/>
          <w:highlight w:val="lightGray"/>
          <w:lang w:eastAsia="lt-LT"/>
          <w14:ligatures w14:val="none"/>
        </w:rPr>
        <w:t>Sutarties pavadinimas</w:t>
      </w:r>
      <w:r w:rsidRPr="00FC4F7C">
        <w:rPr>
          <w:rFonts w:eastAsia="Times New Roman" w:cs="Times New Roman"/>
          <w:color w:val="000000"/>
          <w:kern w:val="0"/>
          <w:szCs w:val="24"/>
          <w:lang w:eastAsia="lt-LT"/>
          <w14:ligatures w14:val="none"/>
        </w:rPr>
        <w:t>];</w:t>
      </w:r>
    </w:p>
    <w:p w14:paraId="72AF5A80"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4C2FC4C1" w14:textId="77777777" w:rsidR="00FC4F7C" w:rsidRPr="00FC4F7C" w:rsidRDefault="00FC4F7C" w:rsidP="00FC4F7C">
      <w:pPr>
        <w:numPr>
          <w:ilvl w:val="2"/>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b/>
          <w:color w:val="000000"/>
          <w:kern w:val="0"/>
          <w:szCs w:val="24"/>
          <w:lang w:eastAsia="lt-LT"/>
          <w14:ligatures w14:val="none"/>
        </w:rPr>
        <w:t>Darbai</w:t>
      </w:r>
      <w:r w:rsidRPr="00FC4F7C">
        <w:rPr>
          <w:rFonts w:eastAsia="Times New Roman" w:cs="Times New Roman"/>
          <w:color w:val="000000"/>
          <w:kern w:val="0"/>
          <w:szCs w:val="24"/>
          <w:lang w:eastAsia="lt-LT"/>
          <w14:ligatures w14:val="none"/>
        </w:rPr>
        <w:t xml:space="preserve"> – darbai ir (arba) paslaugos, kuriuos Rangovas įsipareigojo atlikti pagal Sutartį ir kurių vykdymą (teikimą) perdavė Subrangovui;</w:t>
      </w:r>
    </w:p>
    <w:p w14:paraId="5F9BFB73"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7E0A54B9" w14:textId="77777777" w:rsidR="00FC4F7C" w:rsidRPr="00FC4F7C" w:rsidRDefault="00FC4F7C" w:rsidP="00FC4F7C">
      <w:pPr>
        <w:numPr>
          <w:ilvl w:val="2"/>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b/>
          <w:color w:val="000000"/>
          <w:kern w:val="0"/>
          <w:szCs w:val="24"/>
          <w:lang w:eastAsia="lt-LT"/>
          <w14:ligatures w14:val="none"/>
        </w:rPr>
        <w:t>Atliktų darbų aktas</w:t>
      </w:r>
      <w:r w:rsidRPr="00FC4F7C">
        <w:rPr>
          <w:rFonts w:eastAsia="Times New Roman" w:cs="Times New Roman"/>
          <w:color w:val="000000"/>
          <w:kern w:val="0"/>
          <w:szCs w:val="24"/>
          <w:lang w:eastAsia="lt-LT"/>
          <w14:ligatures w14:val="none"/>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6D613743"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4592017F" w14:textId="77777777" w:rsidR="00FC4F7C" w:rsidRPr="00FC4F7C" w:rsidRDefault="00FC4F7C" w:rsidP="00FC4F7C">
      <w:pPr>
        <w:numPr>
          <w:ilvl w:val="2"/>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b/>
          <w:color w:val="000000"/>
          <w:kern w:val="0"/>
          <w:szCs w:val="24"/>
          <w:lang w:eastAsia="lt-LT"/>
          <w14:ligatures w14:val="none"/>
        </w:rPr>
        <w:t>Pažyma apie atliktų darbų vertę</w:t>
      </w:r>
      <w:r w:rsidRPr="00FC4F7C">
        <w:rPr>
          <w:rFonts w:eastAsia="Times New Roman" w:cs="Times New Roman"/>
          <w:color w:val="000000"/>
          <w:kern w:val="0"/>
          <w:szCs w:val="24"/>
          <w:lang w:eastAsia="lt-LT"/>
          <w14:ligatures w14:val="none"/>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D503E3B"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5A700FC9" w14:textId="77777777" w:rsidR="00FC4F7C" w:rsidRPr="00FC4F7C" w:rsidRDefault="00FC4F7C" w:rsidP="00647739">
      <w:pPr>
        <w:keepNext/>
        <w:keepLines/>
        <w:numPr>
          <w:ilvl w:val="0"/>
          <w:numId w:val="1"/>
        </w:numPr>
        <w:pBdr>
          <w:top w:val="nil"/>
          <w:left w:val="nil"/>
          <w:bottom w:val="nil"/>
          <w:right w:val="nil"/>
          <w:between w:val="nil"/>
        </w:pBdr>
        <w:tabs>
          <w:tab w:val="left" w:pos="426"/>
        </w:tabs>
        <w:spacing w:after="0" w:line="20" w:lineRule="atLeast"/>
        <w:jc w:val="center"/>
        <w:rPr>
          <w:rFonts w:eastAsia="Times New Roman" w:cs="Times New Roman"/>
          <w:b/>
          <w:color w:val="000000"/>
          <w:kern w:val="0"/>
          <w:szCs w:val="24"/>
          <w:lang w:eastAsia="lt-LT"/>
          <w14:ligatures w14:val="none"/>
        </w:rPr>
      </w:pPr>
      <w:r w:rsidRPr="00FC4F7C">
        <w:rPr>
          <w:rFonts w:eastAsia="Times New Roman" w:cs="Times New Roman"/>
          <w:b/>
          <w:color w:val="000000"/>
          <w:kern w:val="0"/>
          <w:szCs w:val="24"/>
          <w:lang w:eastAsia="lt-LT"/>
          <w14:ligatures w14:val="none"/>
        </w:rPr>
        <w:t>Atsiskaitymų tvarka</w:t>
      </w:r>
    </w:p>
    <w:p w14:paraId="181A6E42" w14:textId="77777777" w:rsidR="00FC4F7C" w:rsidRPr="00FC4F7C" w:rsidRDefault="00FC4F7C" w:rsidP="00FC4F7C">
      <w:pPr>
        <w:keepNext/>
        <w:keepLines/>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4904A474"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 xml:space="preserve">Kai Subrangovas atlieka ataskaitinio laikotarpio Darbus, Rangovas privalo patikrinti Subrangovo atliktus Darbus ir į ataskaitinio laikotarpio Atliktų darbų aktą įtraukti tinkamai atliktus Darbus. </w:t>
      </w:r>
    </w:p>
    <w:p w14:paraId="5225E51C"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12D33D63"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4CE6CD1D"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4D57BCAF"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FC4F7C">
        <w:rPr>
          <w:rFonts w:eastAsia="Times New Roman" w:cs="Times New Roman"/>
          <w:color w:val="000000"/>
          <w:kern w:val="0"/>
          <w:szCs w:val="24"/>
          <w:lang w:eastAsia="lt-LT"/>
          <w14:ligatures w14:val="none"/>
        </w:rPr>
        <w:fldChar w:fldCharType="begin"/>
      </w:r>
      <w:r w:rsidRPr="00FC4F7C">
        <w:rPr>
          <w:rFonts w:eastAsia="Times New Roman" w:cs="Times New Roman"/>
          <w:color w:val="000000"/>
          <w:kern w:val="0"/>
          <w:szCs w:val="24"/>
          <w:lang w:eastAsia="lt-LT"/>
          <w14:ligatures w14:val="none"/>
        </w:rPr>
        <w:instrText xml:space="preserve"> REF _Ref83728293 \r \h  \* MERGEFORMAT </w:instrText>
      </w:r>
      <w:r w:rsidRPr="00FC4F7C">
        <w:rPr>
          <w:rFonts w:eastAsia="Times New Roman" w:cs="Times New Roman"/>
          <w:color w:val="000000"/>
          <w:kern w:val="0"/>
          <w:szCs w:val="24"/>
          <w:lang w:eastAsia="lt-LT"/>
          <w14:ligatures w14:val="none"/>
        </w:rPr>
      </w:r>
      <w:r w:rsidRPr="00FC4F7C">
        <w:rPr>
          <w:rFonts w:eastAsia="Times New Roman" w:cs="Times New Roman"/>
          <w:color w:val="000000"/>
          <w:kern w:val="0"/>
          <w:szCs w:val="24"/>
          <w:lang w:eastAsia="lt-LT"/>
          <w14:ligatures w14:val="none"/>
        </w:rPr>
        <w:fldChar w:fldCharType="separate"/>
      </w:r>
      <w:r w:rsidRPr="00FC4F7C">
        <w:rPr>
          <w:rFonts w:eastAsia="Times New Roman" w:cs="Times New Roman"/>
          <w:color w:val="000000"/>
          <w:kern w:val="0"/>
          <w:szCs w:val="24"/>
          <w:lang w:eastAsia="lt-LT"/>
          <w14:ligatures w14:val="none"/>
        </w:rPr>
        <w:t>3.10</w:t>
      </w:r>
      <w:r w:rsidRPr="00FC4F7C">
        <w:rPr>
          <w:rFonts w:eastAsia="Times New Roman" w:cs="Times New Roman"/>
          <w:color w:val="000000"/>
          <w:kern w:val="0"/>
          <w:szCs w:val="24"/>
          <w:lang w:eastAsia="lt-LT"/>
          <w14:ligatures w14:val="none"/>
        </w:rPr>
        <w:fldChar w:fldCharType="end"/>
      </w:r>
      <w:r w:rsidRPr="00FC4F7C">
        <w:rPr>
          <w:rFonts w:eastAsia="Times New Roman" w:cs="Times New Roman"/>
          <w:color w:val="000000"/>
          <w:kern w:val="0"/>
          <w:szCs w:val="24"/>
          <w:lang w:eastAsia="lt-LT"/>
          <w14:ligatures w14:val="none"/>
        </w:rPr>
        <w:t xml:space="preserve"> punkto.</w:t>
      </w:r>
    </w:p>
    <w:p w14:paraId="39EE55AC"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075987FF"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10C2F351"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21FD2E50"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Užsakovo prievolė sumokėti už Darbus atsiranda tik įvykus visoms aukščiau aprašytoms sąlygoms, kurių paskutinioji turi būti gavimas Rangovo sąskaitos faktūros.</w:t>
      </w:r>
    </w:p>
    <w:p w14:paraId="08E67C45" w14:textId="77777777" w:rsidR="00FC4F7C" w:rsidRPr="00FC4F7C" w:rsidRDefault="00FC4F7C" w:rsidP="00FC4F7C">
      <w:pPr>
        <w:pBdr>
          <w:top w:val="nil"/>
          <w:left w:val="nil"/>
          <w:bottom w:val="nil"/>
          <w:right w:val="nil"/>
          <w:between w:val="nil"/>
        </w:pBdr>
        <w:spacing w:after="0" w:line="20" w:lineRule="atLeast"/>
        <w:rPr>
          <w:rFonts w:eastAsia="Times New Roman" w:cs="Times New Roman"/>
          <w:color w:val="000000"/>
          <w:kern w:val="0"/>
          <w:szCs w:val="24"/>
          <w:lang w:eastAsia="lt-LT"/>
          <w14:ligatures w14:val="none"/>
        </w:rPr>
      </w:pPr>
    </w:p>
    <w:p w14:paraId="0D3A284E"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 xml:space="preserve">Tuo momentu, kai atsiranda Užsakovo prievolė sumokėti už Darbus, laikoma, kad Subrangovas ir Rangovas įgyja solidarią reikalavimo teisę gauti iš Užsakovo, o Rangovas </w:t>
      </w:r>
      <w:r w:rsidRPr="00FC4F7C">
        <w:rPr>
          <w:rFonts w:eastAsia="Times New Roman" w:cs="Times New Roman"/>
          <w:color w:val="000000"/>
          <w:kern w:val="0"/>
          <w:szCs w:val="24"/>
          <w:lang w:eastAsia="lt-LT"/>
          <w14:ligatures w14:val="none"/>
        </w:rPr>
        <w:lastRenderedPageBreak/>
        <w:t>ir Užsakovas įgyja solidarią prievolę sumokėti Subrangovui apmokėjimą už Darbus, lygų Pažymoje apie atliktų darbų vertę nurodytai Subrangovui mokėtinai sumai.</w:t>
      </w:r>
    </w:p>
    <w:p w14:paraId="0B28E585"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3AF9E719"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bookmarkStart w:id="0" w:name="_heading=h.30j0zll" w:colFirst="0" w:colLast="0"/>
      <w:bookmarkStart w:id="1" w:name="_Ref83726395"/>
      <w:bookmarkEnd w:id="0"/>
      <w:r w:rsidRPr="00FC4F7C">
        <w:rPr>
          <w:rFonts w:eastAsia="Times New Roman" w:cs="Times New Roman"/>
          <w:color w:val="000000"/>
          <w:kern w:val="0"/>
          <w:szCs w:val="24"/>
          <w:lang w:eastAsia="lt-LT"/>
          <w14:ligatures w14:val="none"/>
        </w:rPr>
        <w:t>Užsakovas privalo per Sutartyje nustatytą terminą nuo Rangovo sąskaitos faktūros gavimo pervesti:</w:t>
      </w:r>
      <w:bookmarkEnd w:id="1"/>
    </w:p>
    <w:p w14:paraId="2023845F"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0D9A05A2" w14:textId="77777777" w:rsidR="00FC4F7C" w:rsidRPr="00FC4F7C" w:rsidRDefault="00FC4F7C" w:rsidP="00FC4F7C">
      <w:pPr>
        <w:numPr>
          <w:ilvl w:val="2"/>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Subrangovui mokėtiną sumą, nurodytą Pažymoje apie atliktų darbų vertę, į Subrangovo banko sąskaitą, nurodytą šiame Susitarime;</w:t>
      </w:r>
    </w:p>
    <w:p w14:paraId="68D6D883"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153D106E" w14:textId="77777777" w:rsidR="00FC4F7C" w:rsidRPr="00FC4F7C" w:rsidRDefault="00FC4F7C" w:rsidP="00FC4F7C">
      <w:pPr>
        <w:numPr>
          <w:ilvl w:val="2"/>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likusią Rangovui mokėtiną sumą, nurodytą Pažymoje apie atliktų darbų vertę, į Rangovo banko sąskaitą, nurodytą Sutartyje.</w:t>
      </w:r>
    </w:p>
    <w:p w14:paraId="62AC0295"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7BEBF7ED"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26932B39"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76EDE160"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 xml:space="preserve">Nei Subrangovas, nei Rangovas neturi teisės reikalauti įvykdyti Užsakovo prievolę pagal Susitarimo </w:t>
      </w:r>
      <w:r w:rsidRPr="00FC4F7C">
        <w:rPr>
          <w:rFonts w:eastAsia="Times New Roman" w:cs="Times New Roman"/>
          <w:color w:val="000000"/>
          <w:kern w:val="0"/>
          <w:szCs w:val="24"/>
          <w:lang w:eastAsia="lt-LT"/>
          <w14:ligatures w14:val="none"/>
        </w:rPr>
        <w:fldChar w:fldCharType="begin"/>
      </w:r>
      <w:r w:rsidRPr="00FC4F7C">
        <w:rPr>
          <w:rFonts w:eastAsia="Times New Roman" w:cs="Times New Roman"/>
          <w:color w:val="000000"/>
          <w:kern w:val="0"/>
          <w:szCs w:val="24"/>
          <w:lang w:eastAsia="lt-LT"/>
          <w14:ligatures w14:val="none"/>
        </w:rPr>
        <w:instrText xml:space="preserve"> REF _Ref83726395 \r \h  \* MERGEFORMAT </w:instrText>
      </w:r>
      <w:r w:rsidRPr="00FC4F7C">
        <w:rPr>
          <w:rFonts w:eastAsia="Times New Roman" w:cs="Times New Roman"/>
          <w:color w:val="000000"/>
          <w:kern w:val="0"/>
          <w:szCs w:val="24"/>
          <w:lang w:eastAsia="lt-LT"/>
          <w14:ligatures w14:val="none"/>
        </w:rPr>
      </w:r>
      <w:r w:rsidRPr="00FC4F7C">
        <w:rPr>
          <w:rFonts w:eastAsia="Times New Roman" w:cs="Times New Roman"/>
          <w:color w:val="000000"/>
          <w:kern w:val="0"/>
          <w:szCs w:val="24"/>
          <w:lang w:eastAsia="lt-LT"/>
          <w14:ligatures w14:val="none"/>
        </w:rPr>
        <w:fldChar w:fldCharType="separate"/>
      </w:r>
      <w:r w:rsidRPr="00FC4F7C">
        <w:rPr>
          <w:rFonts w:eastAsia="Times New Roman" w:cs="Times New Roman"/>
          <w:color w:val="000000"/>
          <w:kern w:val="0"/>
          <w:szCs w:val="24"/>
          <w:lang w:eastAsia="lt-LT"/>
          <w14:ligatures w14:val="none"/>
        </w:rPr>
        <w:t>3.7</w:t>
      </w:r>
      <w:r w:rsidRPr="00FC4F7C">
        <w:rPr>
          <w:rFonts w:eastAsia="Times New Roman" w:cs="Times New Roman"/>
          <w:color w:val="000000"/>
          <w:kern w:val="0"/>
          <w:szCs w:val="24"/>
          <w:lang w:eastAsia="lt-LT"/>
          <w14:ligatures w14:val="none"/>
        </w:rPr>
        <w:fldChar w:fldCharType="end"/>
      </w:r>
      <w:r w:rsidRPr="00FC4F7C">
        <w:rPr>
          <w:rFonts w:eastAsia="Times New Roman" w:cs="Times New Roman"/>
          <w:color w:val="000000"/>
          <w:kern w:val="0"/>
          <w:szCs w:val="24"/>
          <w:lang w:eastAsia="lt-LT"/>
          <w14:ligatures w14:val="none"/>
        </w:rPr>
        <w:t xml:space="preserve"> punktą, kol nesuėjo prievolės įvykdymo terminas.</w:t>
      </w:r>
    </w:p>
    <w:p w14:paraId="1EEC1E82"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635B13CD"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bookmarkStart w:id="2" w:name="_heading=h.1fob9te" w:colFirst="0" w:colLast="0"/>
      <w:bookmarkStart w:id="3" w:name="_Ref83728293"/>
      <w:bookmarkEnd w:id="2"/>
      <w:r w:rsidRPr="00FC4F7C">
        <w:rPr>
          <w:rFonts w:eastAsia="Times New Roman" w:cs="Times New Roman"/>
          <w:color w:val="000000"/>
          <w:kern w:val="0"/>
          <w:szCs w:val="24"/>
          <w:lang w:eastAsia="lt-LT"/>
          <w14:ligatures w14:val="none"/>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3"/>
    </w:p>
    <w:p w14:paraId="3813909D"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619FBB83"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47E980AF"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63FA8939"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Visi mokėjimai pagal Susitarimą atliekami eurais. Tarptautiniai mokėjimo pavedimai iš Lietuvos į kitą šalį yra daromi gavėjo sąskaita.</w:t>
      </w:r>
    </w:p>
    <w:p w14:paraId="1D6F2CC5"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4D154BF8"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Už pavėluotus mokėjimus pagal Susitarimą mokančioji Šalis privalo sumokėti gaunančiajai Šaliai Sutartyje nustatyto dydžio delspinigius, nurodytus Susitarimo preambulėje.</w:t>
      </w:r>
    </w:p>
    <w:p w14:paraId="45105118"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1E03E40E"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Rangovo nemokumas ar bankroto bylos iškėlimas nepanaikina Subrangovo solidarios reikalavimo teisės, kylančios iš šio Susitarimo.</w:t>
      </w:r>
    </w:p>
    <w:p w14:paraId="1650BADD"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321D7898" w14:textId="77777777" w:rsidR="00FC4F7C" w:rsidRPr="00FC4F7C" w:rsidRDefault="00FC4F7C" w:rsidP="00647739">
      <w:pPr>
        <w:keepNext/>
        <w:keepLines/>
        <w:numPr>
          <w:ilvl w:val="0"/>
          <w:numId w:val="1"/>
        </w:numPr>
        <w:pBdr>
          <w:top w:val="nil"/>
          <w:left w:val="nil"/>
          <w:bottom w:val="nil"/>
          <w:right w:val="nil"/>
          <w:between w:val="nil"/>
        </w:pBdr>
        <w:tabs>
          <w:tab w:val="left" w:pos="426"/>
        </w:tabs>
        <w:spacing w:after="0" w:line="20" w:lineRule="atLeast"/>
        <w:jc w:val="center"/>
        <w:rPr>
          <w:rFonts w:eastAsia="Times New Roman" w:cs="Times New Roman"/>
          <w:b/>
          <w:color w:val="000000"/>
          <w:kern w:val="0"/>
          <w:szCs w:val="24"/>
          <w:lang w:eastAsia="lt-LT"/>
          <w14:ligatures w14:val="none"/>
        </w:rPr>
      </w:pPr>
      <w:r w:rsidRPr="00FC4F7C">
        <w:rPr>
          <w:rFonts w:eastAsia="Times New Roman" w:cs="Times New Roman"/>
          <w:b/>
          <w:color w:val="000000"/>
          <w:kern w:val="0"/>
          <w:szCs w:val="24"/>
          <w:lang w:eastAsia="lt-LT"/>
          <w14:ligatures w14:val="none"/>
        </w:rPr>
        <w:t>Užsakovo reikalavimo teisė į Subrangovą</w:t>
      </w:r>
    </w:p>
    <w:p w14:paraId="2FA81D8F" w14:textId="77777777" w:rsidR="00FC4F7C" w:rsidRPr="00FC4F7C" w:rsidRDefault="00FC4F7C" w:rsidP="00FC4F7C">
      <w:pPr>
        <w:keepNext/>
        <w:keepLines/>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5F82D595" w14:textId="77777777" w:rsidR="00FC4F7C" w:rsidRPr="00FC4F7C" w:rsidRDefault="00FC4F7C" w:rsidP="00FC4F7C">
      <w:pPr>
        <w:tabs>
          <w:tab w:val="left" w:pos="426"/>
        </w:tabs>
        <w:spacing w:after="0" w:line="20" w:lineRule="atLeast"/>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Šiuo Susitarimu Užsakovas įgyja tokią pačią reikalavimo teisę į Subrangovą dėl jo atliktų Darbų kokybės ir defektų šalinimo, kokią turi Rangovas.</w:t>
      </w:r>
    </w:p>
    <w:p w14:paraId="39489EC7" w14:textId="77777777" w:rsidR="00FC4F7C" w:rsidRPr="00FC4F7C" w:rsidRDefault="00FC4F7C" w:rsidP="00FC4F7C">
      <w:pPr>
        <w:tabs>
          <w:tab w:val="left" w:pos="426"/>
        </w:tabs>
        <w:spacing w:after="0" w:line="20" w:lineRule="atLeast"/>
        <w:rPr>
          <w:rFonts w:eastAsia="Times New Roman" w:cs="Times New Roman"/>
          <w:color w:val="000000"/>
          <w:kern w:val="0"/>
          <w:szCs w:val="24"/>
          <w:lang w:eastAsia="lt-LT"/>
          <w14:ligatures w14:val="none"/>
        </w:rPr>
      </w:pPr>
    </w:p>
    <w:p w14:paraId="3200167B" w14:textId="77777777" w:rsidR="00FC4F7C" w:rsidRPr="00FC4F7C" w:rsidRDefault="00FC4F7C" w:rsidP="00647739">
      <w:pPr>
        <w:keepNext/>
        <w:keepLines/>
        <w:numPr>
          <w:ilvl w:val="0"/>
          <w:numId w:val="1"/>
        </w:numPr>
        <w:pBdr>
          <w:top w:val="nil"/>
          <w:left w:val="nil"/>
          <w:bottom w:val="nil"/>
          <w:right w:val="nil"/>
          <w:between w:val="nil"/>
        </w:pBdr>
        <w:tabs>
          <w:tab w:val="left" w:pos="426"/>
        </w:tabs>
        <w:spacing w:after="0" w:line="20" w:lineRule="atLeast"/>
        <w:jc w:val="center"/>
        <w:rPr>
          <w:rFonts w:eastAsia="Times New Roman" w:cs="Times New Roman"/>
          <w:b/>
          <w:color w:val="000000"/>
          <w:kern w:val="0"/>
          <w:szCs w:val="24"/>
          <w:lang w:eastAsia="lt-LT"/>
          <w14:ligatures w14:val="none"/>
        </w:rPr>
      </w:pPr>
      <w:r w:rsidRPr="00FC4F7C">
        <w:rPr>
          <w:rFonts w:eastAsia="Times New Roman" w:cs="Times New Roman"/>
          <w:b/>
          <w:color w:val="000000"/>
          <w:kern w:val="0"/>
          <w:szCs w:val="24"/>
          <w:lang w:eastAsia="lt-LT"/>
          <w14:ligatures w14:val="none"/>
        </w:rPr>
        <w:lastRenderedPageBreak/>
        <w:t>Šalių pareiškimai ir garantijos</w:t>
      </w:r>
    </w:p>
    <w:p w14:paraId="486B2C86" w14:textId="77777777" w:rsidR="00FC4F7C" w:rsidRPr="00FC4F7C" w:rsidRDefault="00FC4F7C" w:rsidP="00FC4F7C">
      <w:pPr>
        <w:keepNext/>
        <w:keepLines/>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bookmarkStart w:id="4" w:name="_heading=h.3znysh7" w:colFirst="0" w:colLast="0"/>
      <w:bookmarkStart w:id="5" w:name="_Ref4369032"/>
      <w:bookmarkEnd w:id="4"/>
    </w:p>
    <w:p w14:paraId="5297E13A" w14:textId="77777777" w:rsidR="00FC4F7C" w:rsidRPr="00FC4F7C" w:rsidRDefault="00FC4F7C" w:rsidP="00FC4F7C">
      <w:pPr>
        <w:numPr>
          <w:ilvl w:val="1"/>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bookmarkStart w:id="6" w:name="_heading=h.2et92p0" w:colFirst="0" w:colLast="0"/>
      <w:bookmarkStart w:id="7" w:name="_Ref67151995"/>
      <w:bookmarkEnd w:id="6"/>
      <w:r w:rsidRPr="00FC4F7C">
        <w:rPr>
          <w:rFonts w:eastAsia="Times New Roman" w:cs="Times New Roman"/>
          <w:color w:val="000000"/>
          <w:kern w:val="0"/>
          <w:szCs w:val="24"/>
          <w:lang w:eastAsia="lt-LT"/>
          <w14:ligatures w14:val="none"/>
        </w:rPr>
        <w:t>Kiekviena iš Šalių pareiškia ir garantuoja kitoms Šalims, kad:</w:t>
      </w:r>
      <w:bookmarkEnd w:id="5"/>
      <w:bookmarkEnd w:id="7"/>
    </w:p>
    <w:p w14:paraId="27A85207"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7F5F95DB" w14:textId="77777777" w:rsidR="00FC4F7C" w:rsidRPr="00FC4F7C" w:rsidRDefault="00FC4F7C" w:rsidP="00FC4F7C">
      <w:pPr>
        <w:numPr>
          <w:ilvl w:val="2"/>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1104DF0F"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02EDF687" w14:textId="77777777" w:rsidR="00FC4F7C" w:rsidRPr="00FC4F7C" w:rsidRDefault="00FC4F7C" w:rsidP="00FC4F7C">
      <w:pPr>
        <w:numPr>
          <w:ilvl w:val="2"/>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 xml:space="preserve">yra teisėtai priimti ir galioja visi būtini sprendimai, gauti leidimai bei sutikimai, taip pat teisėtai atlikti ir galioja kiti teisiniai veiksmai, reikalingi Susitarimo sudarymui, galiojimui ir vykdymui; </w:t>
      </w:r>
    </w:p>
    <w:p w14:paraId="7E1755BB"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6040EC15" w14:textId="77777777" w:rsidR="00FC4F7C" w:rsidRPr="00FC4F7C" w:rsidRDefault="00FC4F7C" w:rsidP="00FC4F7C">
      <w:pPr>
        <w:numPr>
          <w:ilvl w:val="2"/>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35ADC9DB"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6725A36F" w14:textId="77777777" w:rsidR="00FC4F7C" w:rsidRPr="00FC4F7C" w:rsidRDefault="00FC4F7C" w:rsidP="00FC4F7C">
      <w:pPr>
        <w:numPr>
          <w:ilvl w:val="2"/>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29FBC11A"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3A2BCBE0" w14:textId="77777777" w:rsidR="00FC4F7C" w:rsidRPr="00FC4F7C" w:rsidRDefault="00FC4F7C" w:rsidP="00FC4F7C">
      <w:pPr>
        <w:numPr>
          <w:ilvl w:val="2"/>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3D392A84"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5520D122" w14:textId="77777777" w:rsidR="00FC4F7C" w:rsidRPr="00FC4F7C" w:rsidRDefault="00FC4F7C" w:rsidP="00FC4F7C">
      <w:pPr>
        <w:numPr>
          <w:ilvl w:val="2"/>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6703F49E"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1DCC477D" w14:textId="77777777" w:rsidR="00FC4F7C" w:rsidRPr="00FC4F7C" w:rsidRDefault="00FC4F7C" w:rsidP="00FC4F7C">
      <w:pPr>
        <w:numPr>
          <w:ilvl w:val="2"/>
          <w:numId w:val="1"/>
        </w:numPr>
        <w:pBdr>
          <w:top w:val="nil"/>
          <w:left w:val="nil"/>
          <w:bottom w:val="nil"/>
          <w:right w:val="nil"/>
          <w:between w:val="nil"/>
        </w:pBdr>
        <w:tabs>
          <w:tab w:val="left" w:pos="426"/>
        </w:tabs>
        <w:spacing w:after="0" w:line="20" w:lineRule="atLeast"/>
        <w:jc w:val="both"/>
        <w:rPr>
          <w:rFonts w:eastAsia="Times New Roman" w:cs="Times New Roman"/>
          <w:color w:val="000000"/>
          <w:kern w:val="0"/>
          <w:szCs w:val="24"/>
          <w:lang w:eastAsia="lt-LT"/>
          <w14:ligatures w14:val="none"/>
        </w:rPr>
      </w:pPr>
      <w:r w:rsidRPr="00FC4F7C">
        <w:rPr>
          <w:rFonts w:eastAsia="Times New Roman" w:cs="Times New Roman"/>
          <w:color w:val="000000"/>
          <w:kern w:val="0"/>
          <w:szCs w:val="24"/>
          <w:lang w:eastAsia="lt-LT"/>
          <w14:ligatures w14:val="none"/>
        </w:rPr>
        <w:t>visi Šalies pareiškimai ir garantijos yra išsamūs ir nepalieka nutylėtų jokių aplinkybių, kurios darytų šiuos pareiškimus ar garantijas neteisingais.</w:t>
      </w:r>
    </w:p>
    <w:p w14:paraId="40DF4414"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5043798C" w14:textId="77777777" w:rsidR="00FC4F7C" w:rsidRPr="00FC4F7C" w:rsidRDefault="00FC4F7C" w:rsidP="00647739">
      <w:pPr>
        <w:keepNext/>
        <w:keepLines/>
        <w:numPr>
          <w:ilvl w:val="0"/>
          <w:numId w:val="1"/>
        </w:numPr>
        <w:tabs>
          <w:tab w:val="left" w:pos="426"/>
        </w:tabs>
        <w:spacing w:after="0" w:line="20" w:lineRule="atLeast"/>
        <w:jc w:val="center"/>
        <w:rPr>
          <w:rFonts w:eastAsia="Times New Roman" w:cs="Times New Roman"/>
          <w:b/>
          <w:kern w:val="0"/>
          <w:szCs w:val="24"/>
          <w:lang w:eastAsia="lt-LT"/>
          <w14:ligatures w14:val="none"/>
        </w:rPr>
      </w:pPr>
      <w:r w:rsidRPr="00FC4F7C">
        <w:rPr>
          <w:rFonts w:eastAsia="Times New Roman" w:cs="Times New Roman"/>
          <w:b/>
          <w:kern w:val="0"/>
          <w:szCs w:val="24"/>
          <w:lang w:eastAsia="lt-LT"/>
          <w14:ligatures w14:val="none"/>
        </w:rPr>
        <w:t>Nenugalima jėga (force majeure)</w:t>
      </w:r>
    </w:p>
    <w:p w14:paraId="479AD83C" w14:textId="77777777" w:rsidR="00FC4F7C" w:rsidRPr="00FC4F7C" w:rsidRDefault="00FC4F7C" w:rsidP="00FC4F7C">
      <w:pPr>
        <w:keepNext/>
        <w:keepLines/>
        <w:tabs>
          <w:tab w:val="left" w:pos="426"/>
        </w:tabs>
        <w:spacing w:after="0" w:line="20" w:lineRule="atLeast"/>
        <w:rPr>
          <w:rFonts w:eastAsia="Times New Roman" w:cs="Times New Roman"/>
          <w:b/>
          <w:kern w:val="0"/>
          <w:szCs w:val="24"/>
          <w:lang w:eastAsia="lt-LT"/>
          <w14:ligatures w14:val="none"/>
        </w:rPr>
      </w:pPr>
    </w:p>
    <w:p w14:paraId="1A66509D"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22F5034"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4C24CB6F"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3A9D346C"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3BF0D792"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218AC8B1" w14:textId="77777777" w:rsidR="00FC4F7C" w:rsidRPr="00FC4F7C" w:rsidRDefault="00FC4F7C" w:rsidP="00FC4F7C">
      <w:pPr>
        <w:spacing w:after="0" w:line="20" w:lineRule="atLeast"/>
        <w:rPr>
          <w:rFonts w:eastAsia="Times New Roman" w:cs="Times New Roman"/>
          <w:kern w:val="0"/>
          <w:szCs w:val="24"/>
          <w:lang w:eastAsia="lt-LT"/>
          <w14:ligatures w14:val="none"/>
        </w:rPr>
      </w:pPr>
    </w:p>
    <w:p w14:paraId="6442012B"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5333CAC7"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04F70D50"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 xml:space="preserve">Nenugalima jėga nelaikoma tai, kad Šalis neturi reikiamų finansinių išteklių arba skolininko kontrahentai pažeidžia savo prievoles, arba skolininkas pažeidžia savo prievoles kontrahentams. </w:t>
      </w:r>
    </w:p>
    <w:p w14:paraId="14C66173"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199532C6"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Nenugalimos jėgos aplinkybės nesudaro pagrindo nė vienai Šaliai nutraukti Susitarimą.</w:t>
      </w:r>
    </w:p>
    <w:p w14:paraId="0BC9A00A"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510D4565" w14:textId="77777777" w:rsidR="00FC4F7C" w:rsidRPr="00FC4F7C" w:rsidRDefault="00FC4F7C" w:rsidP="00647739">
      <w:pPr>
        <w:keepNext/>
        <w:keepLines/>
        <w:numPr>
          <w:ilvl w:val="0"/>
          <w:numId w:val="1"/>
        </w:numPr>
        <w:tabs>
          <w:tab w:val="left" w:pos="426"/>
        </w:tabs>
        <w:spacing w:after="0" w:line="20" w:lineRule="atLeast"/>
        <w:jc w:val="center"/>
        <w:rPr>
          <w:rFonts w:eastAsia="Times New Roman" w:cs="Times New Roman"/>
          <w:b/>
          <w:kern w:val="0"/>
          <w:szCs w:val="24"/>
          <w:lang w:eastAsia="lt-LT"/>
          <w14:ligatures w14:val="none"/>
        </w:rPr>
      </w:pPr>
      <w:r w:rsidRPr="00FC4F7C">
        <w:rPr>
          <w:rFonts w:eastAsia="Times New Roman" w:cs="Times New Roman"/>
          <w:b/>
          <w:kern w:val="0"/>
          <w:szCs w:val="24"/>
          <w:lang w:eastAsia="lt-LT"/>
          <w14:ligatures w14:val="none"/>
        </w:rPr>
        <w:t>Ginčų nagrinėjimo tvarka</w:t>
      </w:r>
    </w:p>
    <w:p w14:paraId="052C2284" w14:textId="77777777" w:rsidR="00FC4F7C" w:rsidRPr="00FC4F7C" w:rsidRDefault="00FC4F7C" w:rsidP="00FC4F7C">
      <w:pPr>
        <w:keepNext/>
        <w:keepLines/>
        <w:tabs>
          <w:tab w:val="left" w:pos="426"/>
        </w:tabs>
        <w:spacing w:after="0" w:line="20" w:lineRule="atLeast"/>
        <w:rPr>
          <w:rFonts w:eastAsia="Times New Roman" w:cs="Times New Roman"/>
          <w:b/>
          <w:kern w:val="0"/>
          <w:szCs w:val="24"/>
          <w:lang w:eastAsia="lt-LT"/>
          <w14:ligatures w14:val="none"/>
        </w:rPr>
      </w:pPr>
    </w:p>
    <w:p w14:paraId="0934C7DF"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Bet kokie ginčai, nesutarimai ar reikalavimai, kylantys iš Susitarimo arba susiję su Susitarimu, jo pažeidimu, nutraukimu ar galiojimu, visų pirma privalo būti sprendžiami derybomis tarp Šalių vadovų.</w:t>
      </w:r>
    </w:p>
    <w:p w14:paraId="48E4660A"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7D2B7807"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Bet kuri Šalis gali inicijuoti ginčą, išsiųsdama pretenziją kitos Šalies vadovui su kopija trečiajai Šaliai. Pretenzijoje turi būti nurodyta, kad ji teikiama pagal šį straipsnį.</w:t>
      </w:r>
    </w:p>
    <w:p w14:paraId="07A8A20D"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6B5D89C9"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 xml:space="preserve">Šalys turi nedelsdamos suteikti visų Šalių vadovams visą informaciją, kurios, nagrinėjant ginčą, gali prireikti Šalių vadovams, kad jie galėtų priimti sprendimą kilusiame ginče. </w:t>
      </w:r>
    </w:p>
    <w:p w14:paraId="7E7BE5A4"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7225CE12"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Šalių vadovai turi susitarti dėl ginčo išsprendimo. Šalių vadovų priimtas bendras sprendimas bus privalomas Šalims ir Šalys privalės nedelsdamos jį vykdyti.</w:t>
      </w:r>
    </w:p>
    <w:p w14:paraId="2F5F6E5E"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7B19E04A"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2ABE766A"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67D179FA"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6A4151DF"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66EEC0FC"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bookmarkStart w:id="8" w:name="_heading=h.tyjcwt" w:colFirst="0" w:colLast="0"/>
      <w:bookmarkEnd w:id="8"/>
      <w:r w:rsidRPr="00FC4F7C">
        <w:rPr>
          <w:rFonts w:eastAsia="Times New Roman" w:cs="Times New Roman"/>
          <w:kern w:val="0"/>
          <w:szCs w:val="24"/>
          <w:lang w:eastAsia="lt-LT"/>
          <w14:ligatures w14:val="none"/>
        </w:rPr>
        <w:t xml:space="preserve">Jeigu Šalys </w:t>
      </w:r>
      <w:bookmarkStart w:id="9" w:name="_Hlk4719129"/>
      <w:r w:rsidRPr="00FC4F7C">
        <w:rPr>
          <w:rFonts w:eastAsia="Times New Roman" w:cs="Times New Roman"/>
          <w:kern w:val="0"/>
          <w:szCs w:val="24"/>
          <w:lang w:eastAsia="lt-LT"/>
          <w14:ligatures w14:val="none"/>
        </w:rPr>
        <w:t xml:space="preserve">per nustatytą terminą </w:t>
      </w:r>
      <w:bookmarkStart w:id="10" w:name="_Hlk4719101"/>
      <w:bookmarkEnd w:id="9"/>
      <w:r w:rsidRPr="00FC4F7C">
        <w:rPr>
          <w:rFonts w:eastAsia="Times New Roman" w:cs="Times New Roman"/>
          <w:kern w:val="0"/>
          <w:szCs w:val="24"/>
          <w:lang w:eastAsia="lt-LT"/>
          <w14:ligatures w14:val="none"/>
        </w:rPr>
        <w:t xml:space="preserve">nesusitaria dėl mediatoriaus kandidatūros, arba </w:t>
      </w:r>
      <w:bookmarkEnd w:id="10"/>
      <w:r w:rsidRPr="00FC4F7C">
        <w:rPr>
          <w:rFonts w:eastAsia="Times New Roman" w:cs="Times New Roman"/>
          <w:kern w:val="0"/>
          <w:szCs w:val="24"/>
          <w:lang w:eastAsia="lt-LT"/>
          <w14:ligatures w14:val="none"/>
        </w:rPr>
        <w:t xml:space="preserve">neišsprendžia ginčo mediacijos būdu (nesudaro taikos sutarties) per 90 dienų (arba per kitą Šalių sutartą terminą) po to, kai Šalys raštu susitaria dėl mediatoriaus kandidatūros, </w:t>
      </w:r>
      <w:r w:rsidRPr="00FC4F7C">
        <w:rPr>
          <w:rFonts w:eastAsia="Times New Roman" w:cs="Times New Roman"/>
          <w:kern w:val="0"/>
          <w:szCs w:val="24"/>
          <w:lang w:eastAsia="lt-LT"/>
          <w14:ligatures w14:val="none"/>
        </w:rPr>
        <w:lastRenderedPageBreak/>
        <w:t xml:space="preserve">arba jei Šalis nevykdo Šalių sudarytos taikos sutarties, tuomet toks ginčas, nesutarimas ar reikalavimas, kylantis iš šio Susitarimo arba susijęs su juo, ar jo pažeidimu, nutraukimu arba negaliojimu, yra galutinai sprendžiamas Lietuvos Respublikos teisme. </w:t>
      </w:r>
    </w:p>
    <w:p w14:paraId="706E6FBE"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57C1B0F3"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Kilę ginčai nesudaro pagrindo Šalims atsisakyti vykdyti savo prievoles pagal Susitarimą arba sustabdyti jų vykdymą.</w:t>
      </w:r>
    </w:p>
    <w:p w14:paraId="3CAE4DE4"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05EF0816" w14:textId="77777777" w:rsidR="00FC4F7C" w:rsidRPr="00FC4F7C" w:rsidRDefault="00FC4F7C" w:rsidP="00647739">
      <w:pPr>
        <w:keepNext/>
        <w:keepLines/>
        <w:numPr>
          <w:ilvl w:val="0"/>
          <w:numId w:val="1"/>
        </w:numPr>
        <w:tabs>
          <w:tab w:val="left" w:pos="426"/>
        </w:tabs>
        <w:spacing w:after="0" w:line="20" w:lineRule="atLeast"/>
        <w:jc w:val="center"/>
        <w:rPr>
          <w:rFonts w:eastAsia="Times New Roman" w:cs="Times New Roman"/>
          <w:b/>
          <w:kern w:val="0"/>
          <w:szCs w:val="24"/>
          <w:lang w:eastAsia="lt-LT"/>
          <w14:ligatures w14:val="none"/>
        </w:rPr>
      </w:pPr>
      <w:r w:rsidRPr="00FC4F7C">
        <w:rPr>
          <w:rFonts w:eastAsia="Times New Roman" w:cs="Times New Roman"/>
          <w:b/>
          <w:kern w:val="0"/>
          <w:szCs w:val="24"/>
          <w:lang w:eastAsia="lt-LT"/>
          <w14:ligatures w14:val="none"/>
        </w:rPr>
        <w:t>Bendravimo tvarka</w:t>
      </w:r>
    </w:p>
    <w:p w14:paraId="3E15E8D1" w14:textId="77777777" w:rsidR="00FC4F7C" w:rsidRPr="00FC4F7C" w:rsidRDefault="00FC4F7C" w:rsidP="00FC4F7C">
      <w:pPr>
        <w:keepNext/>
        <w:keepLines/>
        <w:tabs>
          <w:tab w:val="left" w:pos="426"/>
        </w:tabs>
        <w:spacing w:after="0" w:line="20" w:lineRule="atLeast"/>
        <w:rPr>
          <w:rFonts w:eastAsia="Times New Roman" w:cs="Times New Roman"/>
          <w:b/>
          <w:kern w:val="0"/>
          <w:szCs w:val="24"/>
          <w:lang w:eastAsia="lt-LT"/>
          <w14:ligatures w14:val="none"/>
        </w:rPr>
      </w:pPr>
    </w:p>
    <w:p w14:paraId="699175EF"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C665421"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4CB62498"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02A6B450"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5060136A"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10D5A5C0"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6F4471DE"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FD1378D"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084CF744"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Jeigu pranešimas yra įteikiamas asmeniškai, arba siunčiamas paštu, ar per kurjerį, jis turi būti įteikiamas pasirašytinai ir laikomas gautu gavimo patvirtinime nurodytą dieną.</w:t>
      </w:r>
    </w:p>
    <w:p w14:paraId="0BB6936B"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76422DAF"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Jeigu pranešimas siunčiamas el. paštu, laikoma, kad gavėjas jį gavo kitą darbo dieną. Darbo diena laikoma bet kuri metų diena, išskyrus šeštadienį, sekmadienį ir Lietuvos valstybines šventes.</w:t>
      </w:r>
    </w:p>
    <w:p w14:paraId="63DF8D28"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123717AB" w14:textId="77777777" w:rsidR="00FC4F7C" w:rsidRPr="00FC4F7C" w:rsidRDefault="00FC4F7C" w:rsidP="00647739">
      <w:pPr>
        <w:keepNext/>
        <w:keepLines/>
        <w:numPr>
          <w:ilvl w:val="0"/>
          <w:numId w:val="1"/>
        </w:numPr>
        <w:tabs>
          <w:tab w:val="left" w:pos="426"/>
        </w:tabs>
        <w:spacing w:after="0" w:line="20" w:lineRule="atLeast"/>
        <w:jc w:val="center"/>
        <w:rPr>
          <w:rFonts w:eastAsia="Times New Roman" w:cs="Times New Roman"/>
          <w:b/>
          <w:kern w:val="0"/>
          <w:szCs w:val="24"/>
          <w:lang w:eastAsia="lt-LT"/>
          <w14:ligatures w14:val="none"/>
        </w:rPr>
      </w:pPr>
      <w:r w:rsidRPr="00FC4F7C">
        <w:rPr>
          <w:rFonts w:eastAsia="Times New Roman" w:cs="Times New Roman"/>
          <w:b/>
          <w:kern w:val="0"/>
          <w:szCs w:val="24"/>
          <w:lang w:eastAsia="lt-LT"/>
          <w14:ligatures w14:val="none"/>
        </w:rPr>
        <w:t>Baigiamosios nuostatos</w:t>
      </w:r>
    </w:p>
    <w:p w14:paraId="6693B051" w14:textId="77777777" w:rsidR="00FC4F7C" w:rsidRPr="00FC4F7C" w:rsidRDefault="00FC4F7C" w:rsidP="00FC4F7C">
      <w:pPr>
        <w:keepNext/>
        <w:keepLines/>
        <w:tabs>
          <w:tab w:val="left" w:pos="426"/>
        </w:tabs>
        <w:spacing w:after="0" w:line="20" w:lineRule="atLeast"/>
        <w:rPr>
          <w:rFonts w:eastAsia="Times New Roman" w:cs="Times New Roman"/>
          <w:b/>
          <w:kern w:val="0"/>
          <w:szCs w:val="24"/>
          <w:lang w:eastAsia="lt-LT"/>
          <w14:ligatures w14:val="none"/>
        </w:rPr>
      </w:pPr>
    </w:p>
    <w:p w14:paraId="4AE01247"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Susitarimas laikomas sudarytu ir įsigalioja, kai jį pasirašo visos Šalys (kai jį pasirašo paskutinioji Šalis), įskaitant kai Šalių atstovai Susitarimą pasirašo kvalifikuotais elektroniniais parašais.</w:t>
      </w:r>
    </w:p>
    <w:p w14:paraId="112A1B7E"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176D6141"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lastRenderedPageBreak/>
        <w:t xml:space="preserve">Šis Susitarimas negali būti nutrauktas tol, kol </w:t>
      </w:r>
      <w:r w:rsidRPr="00FC4F7C">
        <w:rPr>
          <w:rFonts w:eastAsia="Times New Roman" w:cs="Times New Roman"/>
          <w:color w:val="000000"/>
          <w:kern w:val="0"/>
          <w:szCs w:val="24"/>
          <w:lang w:eastAsia="lt-LT"/>
          <w14:ligatures w14:val="none"/>
        </w:rPr>
        <w:t>Rangovas turi reikalavimo teises į Subrangovą dėl jo atliktų Darbų kokybės ir defektų šalinimo.</w:t>
      </w:r>
    </w:p>
    <w:p w14:paraId="5A38C218"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4E7AF77F"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Susitarimo sudarymui, vykdymui ir aiškinimui taikoma Lietuvos Respublikos teisė.</w:t>
      </w:r>
    </w:p>
    <w:p w14:paraId="5E75A8BD"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62D74030"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 xml:space="preserve">Susitarimas jo galiojimo laikotarpiu gali būti keičiamas tik visų Šalių rašytiniu susitarimu. </w:t>
      </w:r>
    </w:p>
    <w:p w14:paraId="76C64FFE"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30F7CC52"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D6621CF"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422BC8A2"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24BCBECD" w14:textId="77777777" w:rsidR="00FC4F7C" w:rsidRPr="00FC4F7C" w:rsidRDefault="00FC4F7C" w:rsidP="00FC4F7C">
      <w:pPr>
        <w:pBdr>
          <w:top w:val="nil"/>
          <w:left w:val="nil"/>
          <w:bottom w:val="nil"/>
          <w:right w:val="nil"/>
          <w:between w:val="nil"/>
        </w:pBdr>
        <w:tabs>
          <w:tab w:val="left" w:pos="426"/>
        </w:tabs>
        <w:spacing w:after="0" w:line="20" w:lineRule="atLeast"/>
        <w:rPr>
          <w:rFonts w:eastAsia="Times New Roman" w:cs="Times New Roman"/>
          <w:color w:val="000000"/>
          <w:kern w:val="0"/>
          <w:szCs w:val="24"/>
          <w:lang w:eastAsia="lt-LT"/>
          <w14:ligatures w14:val="none"/>
        </w:rPr>
      </w:pPr>
    </w:p>
    <w:p w14:paraId="77F0910A"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62F93347" w14:textId="77777777" w:rsidR="00FC4F7C" w:rsidRPr="00FC4F7C" w:rsidRDefault="00FC4F7C" w:rsidP="00FC4F7C">
      <w:pPr>
        <w:tabs>
          <w:tab w:val="left" w:pos="426"/>
        </w:tabs>
        <w:spacing w:after="0" w:line="20" w:lineRule="atLeast"/>
        <w:rPr>
          <w:rFonts w:eastAsia="Times New Roman" w:cs="Times New Roman"/>
          <w:kern w:val="0"/>
          <w:szCs w:val="24"/>
          <w:lang w:eastAsia="lt-LT"/>
          <w14:ligatures w14:val="none"/>
        </w:rPr>
      </w:pPr>
    </w:p>
    <w:p w14:paraId="0D31145F" w14:textId="77777777" w:rsidR="00FC4F7C" w:rsidRPr="00FC4F7C" w:rsidRDefault="00FC4F7C" w:rsidP="00FC4F7C">
      <w:pPr>
        <w:numPr>
          <w:ilvl w:val="1"/>
          <w:numId w:val="1"/>
        </w:numPr>
        <w:tabs>
          <w:tab w:val="left" w:pos="426"/>
        </w:tabs>
        <w:spacing w:after="0" w:line="20" w:lineRule="atLeast"/>
        <w:jc w:val="both"/>
        <w:rPr>
          <w:rFonts w:eastAsia="Times New Roman" w:cs="Times New Roman"/>
          <w:kern w:val="0"/>
          <w:szCs w:val="24"/>
          <w:lang w:eastAsia="lt-LT"/>
          <w14:ligatures w14:val="none"/>
        </w:rPr>
      </w:pPr>
      <w:r w:rsidRPr="00FC4F7C">
        <w:rPr>
          <w:rFonts w:eastAsia="Times New Roman" w:cs="Times New Roman"/>
          <w:kern w:val="0"/>
          <w:szCs w:val="24"/>
          <w:lang w:eastAsia="lt-LT"/>
          <w14:ligatures w14:val="none"/>
        </w:rPr>
        <w:t>Šalys savo parašais ant Susitarimo patvirtina, kad Susitarimą atidžiai perskaitė, išsiaiškino ir suprato jo turinį ir pasekmes bei priėmė jį kaip atitinkantį jų ketinimus ir tikslus.</w:t>
      </w:r>
    </w:p>
    <w:p w14:paraId="2EE7315E" w14:textId="77777777" w:rsidR="00FC4F7C" w:rsidRPr="00FC4F7C" w:rsidRDefault="00FC4F7C" w:rsidP="00FC4F7C">
      <w:pPr>
        <w:tabs>
          <w:tab w:val="left" w:pos="426"/>
        </w:tabs>
        <w:spacing w:after="0" w:line="20" w:lineRule="atLeast"/>
        <w:jc w:val="both"/>
        <w:rPr>
          <w:rFonts w:eastAsia="Times New Roman" w:cs="Times New Roman"/>
          <w:kern w:val="0"/>
          <w:szCs w:val="24"/>
          <w:lang w:eastAsia="lt-LT"/>
          <w14:ligatures w14:val="none"/>
        </w:rPr>
      </w:pPr>
    </w:p>
    <w:p w14:paraId="765DA71B" w14:textId="77777777" w:rsidR="00FC4F7C" w:rsidRPr="00FC4F7C" w:rsidRDefault="00FC4F7C" w:rsidP="00647739">
      <w:pPr>
        <w:keepNext/>
        <w:keepLines/>
        <w:numPr>
          <w:ilvl w:val="0"/>
          <w:numId w:val="1"/>
        </w:numPr>
        <w:spacing w:after="0" w:line="20" w:lineRule="atLeast"/>
        <w:jc w:val="center"/>
        <w:rPr>
          <w:rFonts w:eastAsia="Times New Roman" w:cs="Times New Roman"/>
          <w:b/>
          <w:kern w:val="0"/>
          <w:szCs w:val="24"/>
          <w:lang w:eastAsia="lt-LT"/>
          <w14:ligatures w14:val="none"/>
        </w:rPr>
      </w:pPr>
      <w:r w:rsidRPr="00FC4F7C">
        <w:rPr>
          <w:rFonts w:eastAsia="Times New Roman" w:cs="Times New Roman"/>
          <w:b/>
          <w:kern w:val="0"/>
          <w:szCs w:val="24"/>
          <w:lang w:eastAsia="lt-LT"/>
          <w14:ligatures w14:val="none"/>
        </w:rPr>
        <w:t>Šalių kontaktiniai duomenys</w:t>
      </w:r>
    </w:p>
    <w:p w14:paraId="01E0AD59" w14:textId="77777777" w:rsidR="00FC4F7C" w:rsidRPr="00FC4F7C" w:rsidRDefault="00FC4F7C" w:rsidP="00FC4F7C">
      <w:pPr>
        <w:keepNext/>
        <w:keepLines/>
        <w:spacing w:after="0" w:line="20" w:lineRule="atLeast"/>
        <w:rPr>
          <w:rFonts w:eastAsia="Times New Roman" w:cs="Times New Roman"/>
          <w:kern w:val="0"/>
          <w:szCs w:val="24"/>
          <w:lang w:eastAsia="lt-LT"/>
          <w14:ligatures w14:val="none"/>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FC4F7C" w:rsidRPr="00FC4F7C" w14:paraId="5D98012F" w14:textId="77777777" w:rsidTr="00FA4B59">
        <w:tc>
          <w:tcPr>
            <w:tcW w:w="3402" w:type="dxa"/>
          </w:tcPr>
          <w:p w14:paraId="2366F099"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w:t>
            </w:r>
            <w:r w:rsidRPr="00FC4F7C">
              <w:rPr>
                <w:rFonts w:eastAsia="Arial" w:cs="Times New Roman"/>
                <w:b/>
                <w:kern w:val="0"/>
                <w:szCs w:val="24"/>
                <w:highlight w:val="lightGray"/>
                <w:lang w:eastAsia="lt-LT"/>
                <w14:ligatures w14:val="none"/>
              </w:rPr>
              <w:t>Užsakovo pavadinimas</w:t>
            </w:r>
            <w:r w:rsidRPr="00FC4F7C">
              <w:rPr>
                <w:rFonts w:eastAsia="Arial" w:cs="Times New Roman"/>
                <w:kern w:val="0"/>
                <w:szCs w:val="24"/>
                <w:lang w:eastAsia="lt-LT"/>
                <w14:ligatures w14:val="none"/>
              </w:rPr>
              <w:t>]</w:t>
            </w:r>
          </w:p>
          <w:p w14:paraId="3F28D914"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Registruota Lietuvos Respublikos juridinių asmenų registre, registro tvarkytojas – VĮ Registrų centras</w:t>
            </w:r>
          </w:p>
          <w:p w14:paraId="1D1CA74A"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Kodas </w:t>
            </w:r>
            <w:r w:rsidRPr="00FC4F7C">
              <w:rPr>
                <w:rFonts w:eastAsia="Arial" w:cs="Times New Roman"/>
                <w:kern w:val="0"/>
                <w:szCs w:val="24"/>
                <w:highlight w:val="lightGray"/>
                <w:lang w:eastAsia="lt-LT"/>
                <w14:ligatures w14:val="none"/>
              </w:rPr>
              <w:t>[...]</w:t>
            </w:r>
          </w:p>
          <w:p w14:paraId="6F4A7F3F"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PVM kodas </w:t>
            </w:r>
            <w:r w:rsidRPr="00FC4F7C">
              <w:rPr>
                <w:rFonts w:eastAsia="Arial" w:cs="Times New Roman"/>
                <w:kern w:val="0"/>
                <w:szCs w:val="24"/>
                <w:highlight w:val="lightGray"/>
                <w:lang w:eastAsia="lt-LT"/>
                <w14:ligatures w14:val="none"/>
              </w:rPr>
              <w:t>[...]</w:t>
            </w:r>
          </w:p>
          <w:p w14:paraId="18008B07"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Adresas korespondencijai</w:t>
            </w:r>
          </w:p>
          <w:p w14:paraId="67E237D3"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highlight w:val="lightGray"/>
                <w:lang w:eastAsia="lt-LT"/>
                <w14:ligatures w14:val="none"/>
              </w:rPr>
              <w:t>[...]</w:t>
            </w:r>
          </w:p>
          <w:p w14:paraId="6C8480E7"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Atstovo mob. tel. </w:t>
            </w:r>
            <w:r w:rsidRPr="00FC4F7C">
              <w:rPr>
                <w:rFonts w:eastAsia="Arial" w:cs="Times New Roman"/>
                <w:kern w:val="0"/>
                <w:szCs w:val="24"/>
                <w:highlight w:val="lightGray"/>
                <w:lang w:eastAsia="lt-LT"/>
                <w14:ligatures w14:val="none"/>
              </w:rPr>
              <w:t>[...]</w:t>
            </w:r>
          </w:p>
          <w:p w14:paraId="3252034C"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Atstovo el. p. </w:t>
            </w:r>
            <w:r w:rsidRPr="00FC4F7C">
              <w:rPr>
                <w:rFonts w:eastAsia="Arial" w:cs="Times New Roman"/>
                <w:kern w:val="0"/>
                <w:szCs w:val="24"/>
                <w:highlight w:val="lightGray"/>
                <w:lang w:eastAsia="lt-LT"/>
                <w14:ligatures w14:val="none"/>
              </w:rPr>
              <w:t>[...]</w:t>
            </w:r>
          </w:p>
          <w:p w14:paraId="0F554B4F"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Banko sąskaitos Nr. </w:t>
            </w:r>
            <w:r w:rsidRPr="00FC4F7C">
              <w:rPr>
                <w:rFonts w:eastAsia="Arial" w:cs="Times New Roman"/>
                <w:kern w:val="0"/>
                <w:szCs w:val="24"/>
                <w:highlight w:val="lightGray"/>
                <w:lang w:eastAsia="lt-LT"/>
                <w14:ligatures w14:val="none"/>
              </w:rPr>
              <w:t>[...]</w:t>
            </w:r>
          </w:p>
          <w:p w14:paraId="5636E13A" w14:textId="7F88834F"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highlight w:val="lightGray"/>
                <w:lang w:eastAsia="lt-LT"/>
                <w14:ligatures w14:val="none"/>
              </w:rPr>
              <w:t>[...]</w:t>
            </w:r>
            <w:r w:rsidRPr="00FC4F7C">
              <w:rPr>
                <w:rFonts w:eastAsia="Arial" w:cs="Times New Roman"/>
                <w:kern w:val="0"/>
                <w:szCs w:val="24"/>
                <w:lang w:eastAsia="lt-LT"/>
                <w14:ligatures w14:val="none"/>
              </w:rPr>
              <w:t xml:space="preserve"> banke</w:t>
            </w:r>
          </w:p>
          <w:p w14:paraId="126B4B82"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p>
          <w:p w14:paraId="393C811C"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p>
          <w:p w14:paraId="6131E291"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p>
          <w:p w14:paraId="51CDB4E2"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p>
        </w:tc>
        <w:tc>
          <w:tcPr>
            <w:tcW w:w="3402" w:type="dxa"/>
          </w:tcPr>
          <w:p w14:paraId="5BA124A2"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w:t>
            </w:r>
            <w:r w:rsidRPr="00FC4F7C">
              <w:rPr>
                <w:rFonts w:eastAsia="Arial" w:cs="Times New Roman"/>
                <w:b/>
                <w:kern w:val="0"/>
                <w:szCs w:val="24"/>
                <w:highlight w:val="lightGray"/>
                <w:lang w:eastAsia="lt-LT"/>
                <w14:ligatures w14:val="none"/>
              </w:rPr>
              <w:t>Rangovo pavadinimas</w:t>
            </w:r>
            <w:r w:rsidRPr="00FC4F7C">
              <w:rPr>
                <w:rFonts w:eastAsia="Arial" w:cs="Times New Roman"/>
                <w:kern w:val="0"/>
                <w:szCs w:val="24"/>
                <w:lang w:eastAsia="lt-LT"/>
                <w14:ligatures w14:val="none"/>
              </w:rPr>
              <w:t>]</w:t>
            </w:r>
          </w:p>
          <w:p w14:paraId="50072F38"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Registruota [</w:t>
            </w:r>
            <w:r w:rsidRPr="00FC4F7C">
              <w:rPr>
                <w:rFonts w:eastAsia="Arial" w:cs="Times New Roman"/>
                <w:kern w:val="0"/>
                <w:szCs w:val="24"/>
                <w:highlight w:val="lightGray"/>
                <w:lang w:eastAsia="lt-LT"/>
                <w14:ligatures w14:val="none"/>
              </w:rPr>
              <w:t>registro pavadinimas</w:t>
            </w:r>
            <w:r w:rsidRPr="00FC4F7C">
              <w:rPr>
                <w:rFonts w:eastAsia="Arial" w:cs="Times New Roman"/>
                <w:kern w:val="0"/>
                <w:szCs w:val="24"/>
                <w:lang w:eastAsia="lt-LT"/>
                <w14:ligatures w14:val="none"/>
              </w:rPr>
              <w:t>], registro tvarkytojas – [</w:t>
            </w:r>
            <w:r w:rsidRPr="00FC4F7C">
              <w:rPr>
                <w:rFonts w:eastAsia="Arial" w:cs="Times New Roman"/>
                <w:kern w:val="0"/>
                <w:szCs w:val="24"/>
                <w:highlight w:val="lightGray"/>
                <w:lang w:eastAsia="lt-LT"/>
                <w14:ligatures w14:val="none"/>
              </w:rPr>
              <w:t>registro tvarkytojo pavadinimas</w:t>
            </w:r>
            <w:r w:rsidRPr="00FC4F7C">
              <w:rPr>
                <w:rFonts w:eastAsia="Arial" w:cs="Times New Roman"/>
                <w:kern w:val="0"/>
                <w:szCs w:val="24"/>
                <w:lang w:eastAsia="lt-LT"/>
                <w14:ligatures w14:val="none"/>
              </w:rPr>
              <w:t>]</w:t>
            </w:r>
          </w:p>
          <w:p w14:paraId="3EAB656A"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Kodas </w:t>
            </w:r>
            <w:r w:rsidRPr="00FC4F7C">
              <w:rPr>
                <w:rFonts w:eastAsia="Arial" w:cs="Times New Roman"/>
                <w:kern w:val="0"/>
                <w:szCs w:val="24"/>
                <w:highlight w:val="lightGray"/>
                <w:lang w:eastAsia="lt-LT"/>
                <w14:ligatures w14:val="none"/>
              </w:rPr>
              <w:t>[...]</w:t>
            </w:r>
          </w:p>
          <w:p w14:paraId="505E66D4"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PVM kodas </w:t>
            </w:r>
            <w:r w:rsidRPr="00FC4F7C">
              <w:rPr>
                <w:rFonts w:eastAsia="Arial" w:cs="Times New Roman"/>
                <w:kern w:val="0"/>
                <w:szCs w:val="24"/>
                <w:highlight w:val="lightGray"/>
                <w:lang w:eastAsia="lt-LT"/>
                <w14:ligatures w14:val="none"/>
              </w:rPr>
              <w:t>[...]</w:t>
            </w:r>
          </w:p>
          <w:p w14:paraId="509BAC41"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Adresas korespondencijai</w:t>
            </w:r>
          </w:p>
          <w:p w14:paraId="7F2C2043"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highlight w:val="lightGray"/>
                <w:lang w:eastAsia="lt-LT"/>
                <w14:ligatures w14:val="none"/>
              </w:rPr>
              <w:t>[...]</w:t>
            </w:r>
          </w:p>
          <w:p w14:paraId="5ADEA4B2"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Atstovo mob. tel. </w:t>
            </w:r>
            <w:r w:rsidRPr="00FC4F7C">
              <w:rPr>
                <w:rFonts w:eastAsia="Arial" w:cs="Times New Roman"/>
                <w:kern w:val="0"/>
                <w:szCs w:val="24"/>
                <w:highlight w:val="lightGray"/>
                <w:lang w:eastAsia="lt-LT"/>
                <w14:ligatures w14:val="none"/>
              </w:rPr>
              <w:t>[...]</w:t>
            </w:r>
          </w:p>
          <w:p w14:paraId="2A613255"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Atstovo el. p. </w:t>
            </w:r>
            <w:r w:rsidRPr="00FC4F7C">
              <w:rPr>
                <w:rFonts w:eastAsia="Arial" w:cs="Times New Roman"/>
                <w:kern w:val="0"/>
                <w:szCs w:val="24"/>
                <w:highlight w:val="lightGray"/>
                <w:lang w:eastAsia="lt-LT"/>
                <w14:ligatures w14:val="none"/>
              </w:rPr>
              <w:t>[...]</w:t>
            </w:r>
          </w:p>
          <w:p w14:paraId="6DD4AF68"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Banko sąskaitos Nr. </w:t>
            </w:r>
            <w:r w:rsidRPr="00FC4F7C">
              <w:rPr>
                <w:rFonts w:eastAsia="Arial" w:cs="Times New Roman"/>
                <w:kern w:val="0"/>
                <w:szCs w:val="24"/>
                <w:highlight w:val="lightGray"/>
                <w:lang w:eastAsia="lt-LT"/>
                <w14:ligatures w14:val="none"/>
              </w:rPr>
              <w:t>[...]</w:t>
            </w:r>
          </w:p>
          <w:p w14:paraId="135A2265" w14:textId="571ACC81"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highlight w:val="lightGray"/>
                <w:lang w:eastAsia="lt-LT"/>
                <w14:ligatures w14:val="none"/>
              </w:rPr>
              <w:t>[...]</w:t>
            </w:r>
            <w:r w:rsidRPr="00FC4F7C">
              <w:rPr>
                <w:rFonts w:eastAsia="Arial" w:cs="Times New Roman"/>
                <w:kern w:val="0"/>
                <w:szCs w:val="24"/>
                <w:lang w:eastAsia="lt-LT"/>
                <w14:ligatures w14:val="none"/>
              </w:rPr>
              <w:t xml:space="preserve"> banke</w:t>
            </w:r>
          </w:p>
          <w:p w14:paraId="03E628AE"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p>
          <w:p w14:paraId="2FB3403A"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p>
          <w:p w14:paraId="0AB3C093"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p>
          <w:p w14:paraId="2CEF702A"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p>
        </w:tc>
        <w:tc>
          <w:tcPr>
            <w:tcW w:w="3402" w:type="dxa"/>
          </w:tcPr>
          <w:p w14:paraId="78AECDE7"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w:t>
            </w:r>
            <w:r w:rsidRPr="00FC4F7C">
              <w:rPr>
                <w:rFonts w:eastAsia="Arial" w:cs="Times New Roman"/>
                <w:b/>
                <w:kern w:val="0"/>
                <w:szCs w:val="24"/>
                <w:highlight w:val="lightGray"/>
                <w:lang w:eastAsia="lt-LT"/>
                <w14:ligatures w14:val="none"/>
              </w:rPr>
              <w:t>Subrangovo pavadinimas</w:t>
            </w:r>
            <w:r w:rsidRPr="00FC4F7C">
              <w:rPr>
                <w:rFonts w:eastAsia="Arial" w:cs="Times New Roman"/>
                <w:kern w:val="0"/>
                <w:szCs w:val="24"/>
                <w:lang w:eastAsia="lt-LT"/>
                <w14:ligatures w14:val="none"/>
              </w:rPr>
              <w:t>]</w:t>
            </w:r>
          </w:p>
          <w:p w14:paraId="651DFE2B"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Registruota [</w:t>
            </w:r>
            <w:r w:rsidRPr="00FC4F7C">
              <w:rPr>
                <w:rFonts w:eastAsia="Arial" w:cs="Times New Roman"/>
                <w:kern w:val="0"/>
                <w:szCs w:val="24"/>
                <w:highlight w:val="lightGray"/>
                <w:lang w:eastAsia="lt-LT"/>
                <w14:ligatures w14:val="none"/>
              </w:rPr>
              <w:t>registro pavadinimas</w:t>
            </w:r>
            <w:r w:rsidRPr="00FC4F7C">
              <w:rPr>
                <w:rFonts w:eastAsia="Arial" w:cs="Times New Roman"/>
                <w:kern w:val="0"/>
                <w:szCs w:val="24"/>
                <w:lang w:eastAsia="lt-LT"/>
                <w14:ligatures w14:val="none"/>
              </w:rPr>
              <w:t xml:space="preserve">], registro tvarkytojas – </w:t>
            </w:r>
            <w:r w:rsidRPr="00FC4F7C">
              <w:rPr>
                <w:rFonts w:eastAsia="Arial" w:cs="Times New Roman"/>
                <w:kern w:val="0"/>
                <w:szCs w:val="24"/>
                <w:highlight w:val="lightGray"/>
                <w:lang w:eastAsia="lt-LT"/>
                <w14:ligatures w14:val="none"/>
              </w:rPr>
              <w:t>[registro tvarkytojo pavadinimas]</w:t>
            </w:r>
          </w:p>
          <w:p w14:paraId="4AAC9D26"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Kodas </w:t>
            </w:r>
            <w:r w:rsidRPr="00FC4F7C">
              <w:rPr>
                <w:rFonts w:eastAsia="Arial" w:cs="Times New Roman"/>
                <w:kern w:val="0"/>
                <w:szCs w:val="24"/>
                <w:highlight w:val="lightGray"/>
                <w:lang w:eastAsia="lt-LT"/>
                <w14:ligatures w14:val="none"/>
              </w:rPr>
              <w:t>[...]</w:t>
            </w:r>
          </w:p>
          <w:p w14:paraId="5B15995D"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PVM kodas </w:t>
            </w:r>
            <w:r w:rsidRPr="00FC4F7C">
              <w:rPr>
                <w:rFonts w:eastAsia="Arial" w:cs="Times New Roman"/>
                <w:kern w:val="0"/>
                <w:szCs w:val="24"/>
                <w:highlight w:val="lightGray"/>
                <w:lang w:eastAsia="lt-LT"/>
                <w14:ligatures w14:val="none"/>
              </w:rPr>
              <w:t>[...]</w:t>
            </w:r>
          </w:p>
          <w:p w14:paraId="66A96777"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Adresas korespondencijai</w:t>
            </w:r>
          </w:p>
          <w:p w14:paraId="0BF3228A"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highlight w:val="lightGray"/>
                <w:lang w:eastAsia="lt-LT"/>
                <w14:ligatures w14:val="none"/>
              </w:rPr>
              <w:t>[...]</w:t>
            </w:r>
          </w:p>
          <w:p w14:paraId="0980C79A"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Atstovo mob. tel. </w:t>
            </w:r>
            <w:r w:rsidRPr="00FC4F7C">
              <w:rPr>
                <w:rFonts w:eastAsia="Arial" w:cs="Times New Roman"/>
                <w:kern w:val="0"/>
                <w:szCs w:val="24"/>
                <w:highlight w:val="lightGray"/>
                <w:lang w:eastAsia="lt-LT"/>
                <w14:ligatures w14:val="none"/>
              </w:rPr>
              <w:t>[...]</w:t>
            </w:r>
          </w:p>
          <w:p w14:paraId="2C760CA7"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Atstovo el. p. </w:t>
            </w:r>
            <w:r w:rsidRPr="00FC4F7C">
              <w:rPr>
                <w:rFonts w:eastAsia="Arial" w:cs="Times New Roman"/>
                <w:kern w:val="0"/>
                <w:szCs w:val="24"/>
                <w:highlight w:val="lightGray"/>
                <w:lang w:eastAsia="lt-LT"/>
                <w14:ligatures w14:val="none"/>
              </w:rPr>
              <w:t>[...]</w:t>
            </w:r>
          </w:p>
          <w:p w14:paraId="47D034DD"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lang w:eastAsia="lt-LT"/>
                <w14:ligatures w14:val="none"/>
              </w:rPr>
              <w:t xml:space="preserve">Banko sąskaitos Nr. </w:t>
            </w:r>
            <w:r w:rsidRPr="00FC4F7C">
              <w:rPr>
                <w:rFonts w:eastAsia="Arial" w:cs="Times New Roman"/>
                <w:kern w:val="0"/>
                <w:szCs w:val="24"/>
                <w:highlight w:val="lightGray"/>
                <w:lang w:eastAsia="lt-LT"/>
                <w14:ligatures w14:val="none"/>
              </w:rPr>
              <w:t>[...]</w:t>
            </w:r>
          </w:p>
          <w:p w14:paraId="1988E618" w14:textId="05A05165" w:rsidR="00FC4F7C" w:rsidRPr="00FC4F7C" w:rsidRDefault="00FC4F7C" w:rsidP="00FC4F7C">
            <w:pPr>
              <w:keepNext/>
              <w:keepLines/>
              <w:spacing w:after="0" w:line="20" w:lineRule="atLeast"/>
              <w:rPr>
                <w:rFonts w:eastAsia="Arial" w:cs="Times New Roman"/>
                <w:kern w:val="0"/>
                <w:szCs w:val="24"/>
                <w:lang w:eastAsia="lt-LT"/>
                <w14:ligatures w14:val="none"/>
              </w:rPr>
            </w:pPr>
            <w:r w:rsidRPr="00FC4F7C">
              <w:rPr>
                <w:rFonts w:eastAsia="Arial" w:cs="Times New Roman"/>
                <w:kern w:val="0"/>
                <w:szCs w:val="24"/>
                <w:highlight w:val="lightGray"/>
                <w:lang w:eastAsia="lt-LT"/>
                <w14:ligatures w14:val="none"/>
              </w:rPr>
              <w:t>[...]</w:t>
            </w:r>
            <w:r w:rsidRPr="00FC4F7C">
              <w:rPr>
                <w:rFonts w:eastAsia="Arial" w:cs="Times New Roman"/>
                <w:kern w:val="0"/>
                <w:szCs w:val="24"/>
                <w:lang w:eastAsia="lt-LT"/>
                <w14:ligatures w14:val="none"/>
              </w:rPr>
              <w:t xml:space="preserve"> banke</w:t>
            </w:r>
          </w:p>
          <w:p w14:paraId="33EFD819"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p>
          <w:p w14:paraId="13420576"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p>
          <w:p w14:paraId="66D83331"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p>
          <w:p w14:paraId="0F30C8E7" w14:textId="77777777" w:rsidR="00FC4F7C" w:rsidRPr="00FC4F7C" w:rsidRDefault="00FC4F7C" w:rsidP="00FC4F7C">
            <w:pPr>
              <w:keepNext/>
              <w:keepLines/>
              <w:spacing w:after="0" w:line="20" w:lineRule="atLeast"/>
              <w:rPr>
                <w:rFonts w:eastAsia="Arial" w:cs="Times New Roman"/>
                <w:kern w:val="0"/>
                <w:szCs w:val="24"/>
                <w:lang w:eastAsia="lt-LT"/>
                <w14:ligatures w14:val="none"/>
              </w:rPr>
            </w:pPr>
          </w:p>
        </w:tc>
      </w:tr>
      <w:tr w:rsidR="00FC4F7C" w:rsidRPr="00FC4F7C" w14:paraId="4B3C0DB2" w14:textId="77777777" w:rsidTr="00FA4B59">
        <w:tc>
          <w:tcPr>
            <w:tcW w:w="3402" w:type="dxa"/>
          </w:tcPr>
          <w:p w14:paraId="2B725BEA" w14:textId="77777777" w:rsidR="00FC4F7C" w:rsidRPr="00FC4F7C" w:rsidRDefault="00FC4F7C" w:rsidP="00FC4F7C">
            <w:pPr>
              <w:spacing w:after="0" w:line="20" w:lineRule="atLeast"/>
              <w:rPr>
                <w:rFonts w:eastAsia="Arial" w:cs="Times New Roman"/>
                <w:kern w:val="0"/>
                <w:szCs w:val="24"/>
                <w:highlight w:val="lightGray"/>
                <w:lang w:eastAsia="lt-LT"/>
                <w14:ligatures w14:val="none"/>
              </w:rPr>
            </w:pPr>
            <w:r w:rsidRPr="00FC4F7C">
              <w:rPr>
                <w:rFonts w:eastAsia="Arial" w:cs="Times New Roman"/>
                <w:kern w:val="0"/>
                <w:szCs w:val="24"/>
                <w:highlight w:val="lightGray"/>
                <w:lang w:eastAsia="lt-LT"/>
                <w14:ligatures w14:val="none"/>
              </w:rPr>
              <w:t>[vardas, pavardė]</w:t>
            </w:r>
          </w:p>
          <w:p w14:paraId="5D3CF2CD" w14:textId="77777777" w:rsidR="00FC4F7C" w:rsidRPr="00FC4F7C" w:rsidRDefault="00FC4F7C" w:rsidP="00FC4F7C">
            <w:pPr>
              <w:spacing w:after="0" w:line="20" w:lineRule="atLeast"/>
              <w:rPr>
                <w:rFonts w:eastAsia="Arial" w:cs="Times New Roman"/>
                <w:kern w:val="0"/>
                <w:szCs w:val="24"/>
                <w:lang w:eastAsia="lt-LT"/>
                <w14:ligatures w14:val="none"/>
              </w:rPr>
            </w:pPr>
            <w:r w:rsidRPr="00FC4F7C">
              <w:rPr>
                <w:rFonts w:eastAsia="Arial" w:cs="Times New Roman"/>
                <w:kern w:val="0"/>
                <w:szCs w:val="24"/>
                <w:highlight w:val="lightGray"/>
                <w:lang w:eastAsia="lt-LT"/>
                <w14:ligatures w14:val="none"/>
              </w:rPr>
              <w:t>[pareigos / atstovavimo pagrindas]</w:t>
            </w:r>
          </w:p>
        </w:tc>
        <w:tc>
          <w:tcPr>
            <w:tcW w:w="3402" w:type="dxa"/>
          </w:tcPr>
          <w:p w14:paraId="063B97AA" w14:textId="77777777" w:rsidR="00FC4F7C" w:rsidRPr="00FC4F7C" w:rsidRDefault="00FC4F7C" w:rsidP="00FC4F7C">
            <w:pPr>
              <w:spacing w:after="0" w:line="20" w:lineRule="atLeast"/>
              <w:rPr>
                <w:rFonts w:eastAsia="Arial" w:cs="Times New Roman"/>
                <w:kern w:val="0"/>
                <w:szCs w:val="24"/>
                <w:highlight w:val="lightGray"/>
                <w:lang w:eastAsia="lt-LT"/>
                <w14:ligatures w14:val="none"/>
              </w:rPr>
            </w:pPr>
            <w:r w:rsidRPr="00FC4F7C">
              <w:rPr>
                <w:rFonts w:eastAsia="Arial" w:cs="Times New Roman"/>
                <w:kern w:val="0"/>
                <w:szCs w:val="24"/>
                <w:highlight w:val="lightGray"/>
                <w:lang w:eastAsia="lt-LT"/>
                <w14:ligatures w14:val="none"/>
              </w:rPr>
              <w:t>[vardas, pavardė]</w:t>
            </w:r>
          </w:p>
          <w:p w14:paraId="37360B88" w14:textId="77777777" w:rsidR="00FC4F7C" w:rsidRPr="00FC4F7C" w:rsidRDefault="00FC4F7C" w:rsidP="00FC4F7C">
            <w:pPr>
              <w:spacing w:after="0" w:line="20" w:lineRule="atLeast"/>
              <w:rPr>
                <w:rFonts w:eastAsia="Arial" w:cs="Times New Roman"/>
                <w:kern w:val="0"/>
                <w:szCs w:val="24"/>
                <w:lang w:eastAsia="lt-LT"/>
                <w14:ligatures w14:val="none"/>
              </w:rPr>
            </w:pPr>
            <w:r w:rsidRPr="00FC4F7C">
              <w:rPr>
                <w:rFonts w:eastAsia="Arial" w:cs="Times New Roman"/>
                <w:kern w:val="0"/>
                <w:szCs w:val="24"/>
                <w:highlight w:val="lightGray"/>
                <w:lang w:eastAsia="lt-LT"/>
                <w14:ligatures w14:val="none"/>
              </w:rPr>
              <w:t>[pareigos / atstovavimo pagrindas]</w:t>
            </w:r>
          </w:p>
        </w:tc>
        <w:tc>
          <w:tcPr>
            <w:tcW w:w="3402" w:type="dxa"/>
          </w:tcPr>
          <w:p w14:paraId="2F6531C8" w14:textId="77777777" w:rsidR="00FC4F7C" w:rsidRPr="00FC4F7C" w:rsidRDefault="00FC4F7C" w:rsidP="00FC4F7C">
            <w:pPr>
              <w:spacing w:after="0" w:line="20" w:lineRule="atLeast"/>
              <w:rPr>
                <w:rFonts w:eastAsia="Arial" w:cs="Times New Roman"/>
                <w:kern w:val="0"/>
                <w:szCs w:val="24"/>
                <w:highlight w:val="lightGray"/>
                <w:lang w:eastAsia="lt-LT"/>
                <w14:ligatures w14:val="none"/>
              </w:rPr>
            </w:pPr>
            <w:r w:rsidRPr="00FC4F7C">
              <w:rPr>
                <w:rFonts w:eastAsia="Arial" w:cs="Times New Roman"/>
                <w:kern w:val="0"/>
                <w:szCs w:val="24"/>
                <w:highlight w:val="lightGray"/>
                <w:lang w:eastAsia="lt-LT"/>
                <w14:ligatures w14:val="none"/>
              </w:rPr>
              <w:t>[vardas, pavardė]</w:t>
            </w:r>
          </w:p>
          <w:p w14:paraId="5833832C" w14:textId="77777777" w:rsidR="00FC4F7C" w:rsidRPr="00FC4F7C" w:rsidRDefault="00FC4F7C" w:rsidP="00FC4F7C">
            <w:pPr>
              <w:spacing w:after="0" w:line="20" w:lineRule="atLeast"/>
              <w:rPr>
                <w:rFonts w:eastAsia="Arial" w:cs="Times New Roman"/>
                <w:kern w:val="0"/>
                <w:szCs w:val="24"/>
                <w:lang w:eastAsia="lt-LT"/>
                <w14:ligatures w14:val="none"/>
              </w:rPr>
            </w:pPr>
            <w:r w:rsidRPr="00FC4F7C">
              <w:rPr>
                <w:rFonts w:eastAsia="Arial" w:cs="Times New Roman"/>
                <w:kern w:val="0"/>
                <w:szCs w:val="24"/>
                <w:highlight w:val="lightGray"/>
                <w:lang w:eastAsia="lt-LT"/>
                <w14:ligatures w14:val="none"/>
              </w:rPr>
              <w:t>[pareigos / atstovavimo pagrindas]</w:t>
            </w:r>
          </w:p>
        </w:tc>
      </w:tr>
    </w:tbl>
    <w:p w14:paraId="19F2C7EE" w14:textId="77777777" w:rsidR="00651532" w:rsidRPr="00647739" w:rsidRDefault="00651532" w:rsidP="00FC4F7C">
      <w:pPr>
        <w:rPr>
          <w:rFonts w:cs="Times New Roman"/>
          <w:szCs w:val="24"/>
        </w:rPr>
      </w:pPr>
    </w:p>
    <w:sectPr w:rsidR="00651532" w:rsidRPr="00647739">
      <w:headerReference w:type="default" r:id="rId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4CE9" w14:textId="77777777" w:rsidR="00FC4F7C" w:rsidRDefault="00FC4F7C" w:rsidP="00FC4F7C">
      <w:pPr>
        <w:spacing w:after="0" w:line="240" w:lineRule="auto"/>
      </w:pPr>
      <w:r>
        <w:separator/>
      </w:r>
    </w:p>
  </w:endnote>
  <w:endnote w:type="continuationSeparator" w:id="0">
    <w:p w14:paraId="0100E65E" w14:textId="77777777" w:rsidR="00FC4F7C" w:rsidRDefault="00FC4F7C" w:rsidP="00FC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EDE4" w14:textId="77777777" w:rsidR="00FC4F7C" w:rsidRDefault="00FC4F7C" w:rsidP="00FC4F7C">
      <w:pPr>
        <w:spacing w:after="0" w:line="240" w:lineRule="auto"/>
      </w:pPr>
      <w:r>
        <w:separator/>
      </w:r>
    </w:p>
  </w:footnote>
  <w:footnote w:type="continuationSeparator" w:id="0">
    <w:p w14:paraId="515D7003" w14:textId="77777777" w:rsidR="00FC4F7C" w:rsidRDefault="00FC4F7C" w:rsidP="00FC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2578" w14:textId="77777777" w:rsidR="006C1E48" w:rsidRDefault="006C1E48">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3D73"/>
    <w:multiLevelType w:val="multilevel"/>
    <w:tmpl w:val="E17E427E"/>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2600996">
    <w:abstractNumId w:val="0"/>
  </w:num>
  <w:num w:numId="2" w16cid:durableId="5207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7C"/>
    <w:rsid w:val="00647739"/>
    <w:rsid w:val="00651532"/>
    <w:rsid w:val="006C1E48"/>
    <w:rsid w:val="00FC4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9229"/>
  <w15:chartTrackingRefBased/>
  <w15:docId w15:val="{EE8C6941-48A8-408C-ACD9-EB38F90D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C4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C4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C4F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C4F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C4F7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C4F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C4F7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C4F7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C4F7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4F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C4F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C4F7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C4F7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C4F7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C4F7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4F7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C4F7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4F7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C4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C4F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4F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C4F7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4F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C4F7C"/>
    <w:rPr>
      <w:i/>
      <w:iCs/>
      <w:color w:val="404040" w:themeColor="text1" w:themeTint="BF"/>
    </w:rPr>
  </w:style>
  <w:style w:type="paragraph" w:styleId="Sraopastraipa">
    <w:name w:val="List Paragraph"/>
    <w:basedOn w:val="prastasis"/>
    <w:uiPriority w:val="34"/>
    <w:qFormat/>
    <w:rsid w:val="00FC4F7C"/>
    <w:pPr>
      <w:ind w:left="720"/>
      <w:contextualSpacing/>
    </w:pPr>
  </w:style>
  <w:style w:type="character" w:styleId="Rykuspabraukimas">
    <w:name w:val="Intense Emphasis"/>
    <w:basedOn w:val="Numatytasispastraiposriftas"/>
    <w:uiPriority w:val="21"/>
    <w:qFormat/>
    <w:rsid w:val="00FC4F7C"/>
    <w:rPr>
      <w:i/>
      <w:iCs/>
      <w:color w:val="2F5496" w:themeColor="accent1" w:themeShade="BF"/>
    </w:rPr>
  </w:style>
  <w:style w:type="paragraph" w:styleId="Iskirtacitata">
    <w:name w:val="Intense Quote"/>
    <w:basedOn w:val="prastasis"/>
    <w:next w:val="prastasis"/>
    <w:link w:val="IskirtacitataDiagrama"/>
    <w:uiPriority w:val="30"/>
    <w:qFormat/>
    <w:rsid w:val="00FC4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C4F7C"/>
    <w:rPr>
      <w:i/>
      <w:iCs/>
      <w:color w:val="2F5496" w:themeColor="accent1" w:themeShade="BF"/>
    </w:rPr>
  </w:style>
  <w:style w:type="character" w:styleId="Rykinuoroda">
    <w:name w:val="Intense Reference"/>
    <w:basedOn w:val="Numatytasispastraiposriftas"/>
    <w:uiPriority w:val="32"/>
    <w:qFormat/>
    <w:rsid w:val="00FC4F7C"/>
    <w:rPr>
      <w:b/>
      <w:bCs/>
      <w:smallCaps/>
      <w:color w:val="2F5496" w:themeColor="accent1" w:themeShade="BF"/>
      <w:spacing w:val="5"/>
    </w:rPr>
  </w:style>
  <w:style w:type="paragraph" w:styleId="Antrats">
    <w:name w:val="header"/>
    <w:basedOn w:val="prastasis"/>
    <w:link w:val="AntratsDiagrama"/>
    <w:uiPriority w:val="99"/>
    <w:unhideWhenUsed/>
    <w:rsid w:val="00FC4F7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C4F7C"/>
  </w:style>
  <w:style w:type="paragraph" w:styleId="Porat">
    <w:name w:val="footer"/>
    <w:basedOn w:val="prastasis"/>
    <w:link w:val="PoratDiagrama"/>
    <w:uiPriority w:val="99"/>
    <w:unhideWhenUsed/>
    <w:rsid w:val="00FC4F7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C4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11608</Words>
  <Characters>6618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Arbačiauskas</dc:creator>
  <cp:keywords/>
  <dc:description/>
  <cp:lastModifiedBy>Romas Arbačiauskas</cp:lastModifiedBy>
  <cp:revision>1</cp:revision>
  <dcterms:created xsi:type="dcterms:W3CDTF">2024-03-06T12:44:00Z</dcterms:created>
  <dcterms:modified xsi:type="dcterms:W3CDTF">2024-03-06T13:33:00Z</dcterms:modified>
</cp:coreProperties>
</file>