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83D1" w14:textId="77777777" w:rsidR="003A2C2C" w:rsidRPr="00B470A4" w:rsidRDefault="003A2C2C" w:rsidP="003A2C2C">
      <w:pPr>
        <w:spacing w:after="0" w:line="240" w:lineRule="auto"/>
        <w:jc w:val="right"/>
        <w:rPr>
          <w:rFonts w:ascii="Verdana" w:hAnsi="Verdana" w:cs="Times New Roman"/>
          <w:sz w:val="24"/>
          <w:szCs w:val="24"/>
        </w:rPr>
      </w:pPr>
    </w:p>
    <w:p w14:paraId="1F6BC132" w14:textId="584E2839" w:rsidR="003A2C2C" w:rsidRPr="00F95402" w:rsidRDefault="007F364F" w:rsidP="003A2C2C">
      <w:pPr>
        <w:spacing w:after="0" w:line="20" w:lineRule="atLeast"/>
        <w:jc w:val="center"/>
        <w:rPr>
          <w:rFonts w:ascii="Times New Roman" w:eastAsia="Arial Unicode MS" w:hAnsi="Times New Roman" w:cs="Times New Roman"/>
          <w:color w:val="00000A"/>
          <w:sz w:val="24"/>
          <w:szCs w:val="24"/>
          <w:lang w:eastAsia="en-US"/>
        </w:rPr>
      </w:pPr>
      <w:r>
        <w:rPr>
          <w:rFonts w:ascii="Times New Roman" w:eastAsia="Arial Unicode MS" w:hAnsi="Times New Roman" w:cs="Times New Roman"/>
          <w:b/>
          <w:bCs/>
          <w:color w:val="00000A"/>
          <w:sz w:val="24"/>
          <w:szCs w:val="24"/>
          <w:lang w:eastAsia="en-US"/>
        </w:rPr>
        <w:t>DARBŲ</w:t>
      </w:r>
      <w:r w:rsidR="003A2C2C" w:rsidRPr="00F95402">
        <w:rPr>
          <w:rFonts w:ascii="Times New Roman" w:eastAsia="Arial Unicode MS" w:hAnsi="Times New Roman" w:cs="Times New Roman"/>
          <w:b/>
          <w:bCs/>
          <w:color w:val="00000A"/>
          <w:sz w:val="24"/>
          <w:szCs w:val="24"/>
          <w:lang w:eastAsia="en-US"/>
        </w:rPr>
        <w:t xml:space="preserve"> RANGOS SUTARTIS Nr</w:t>
      </w:r>
      <w:r w:rsidR="003A2C2C" w:rsidRPr="00F95402">
        <w:rPr>
          <w:rFonts w:ascii="Times New Roman" w:eastAsia="Arial Unicode MS" w:hAnsi="Times New Roman" w:cs="Times New Roman"/>
          <w:color w:val="00000A"/>
          <w:sz w:val="24"/>
          <w:szCs w:val="24"/>
          <w:lang w:eastAsia="en-US"/>
        </w:rPr>
        <w:t xml:space="preserve">. </w:t>
      </w:r>
    </w:p>
    <w:p w14:paraId="03DF4D98" w14:textId="77777777" w:rsidR="003A2C2C" w:rsidRPr="00F95402" w:rsidRDefault="003A2C2C" w:rsidP="003A2C2C">
      <w:pPr>
        <w:spacing w:after="0" w:line="20" w:lineRule="atLeast"/>
        <w:rPr>
          <w:rFonts w:ascii="Times New Roman" w:eastAsia="Arial Unicode MS" w:hAnsi="Times New Roman" w:cs="Times New Roman"/>
          <w:color w:val="00000A"/>
          <w:sz w:val="24"/>
          <w:szCs w:val="24"/>
          <w:lang w:eastAsia="en-US"/>
        </w:rPr>
      </w:pPr>
    </w:p>
    <w:p w14:paraId="28B07D10" w14:textId="77777777" w:rsidR="003A2C2C" w:rsidRPr="00F95402" w:rsidRDefault="003A2C2C" w:rsidP="003A2C2C">
      <w:pPr>
        <w:spacing w:after="0" w:line="20" w:lineRule="atLeast"/>
        <w:jc w:val="center"/>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Du tūkstančiai dvidešimt _____ metų ________ mėnesio_____ diena</w:t>
      </w:r>
    </w:p>
    <w:p w14:paraId="15BA952C" w14:textId="09E7B806" w:rsidR="003A2C2C" w:rsidRPr="00F95402" w:rsidRDefault="00633646" w:rsidP="003A2C2C">
      <w:pPr>
        <w:spacing w:after="0" w:line="20" w:lineRule="atLeast"/>
        <w:jc w:val="center"/>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Kalva</w:t>
      </w:r>
      <w:r w:rsidR="006D7F88">
        <w:rPr>
          <w:rFonts w:ascii="Times New Roman" w:eastAsia="Arial Unicode MS" w:hAnsi="Times New Roman" w:cs="Times New Roman"/>
          <w:color w:val="00000A"/>
          <w:sz w:val="24"/>
          <w:szCs w:val="24"/>
          <w:lang w:eastAsia="en-US"/>
        </w:rPr>
        <w:t>rija</w:t>
      </w:r>
    </w:p>
    <w:p w14:paraId="31F981F7" w14:textId="77777777" w:rsidR="003A2C2C" w:rsidRPr="00F95402" w:rsidRDefault="003A2C2C" w:rsidP="003A2C2C">
      <w:pPr>
        <w:spacing w:after="0" w:line="20" w:lineRule="atLeast"/>
        <w:jc w:val="center"/>
        <w:rPr>
          <w:rFonts w:ascii="Times New Roman" w:eastAsia="Arial Unicode MS" w:hAnsi="Times New Roman" w:cs="Times New Roman"/>
          <w:i/>
          <w:iCs/>
          <w:color w:val="00000A"/>
          <w:sz w:val="24"/>
          <w:szCs w:val="24"/>
          <w:lang w:eastAsia="en-US"/>
        </w:rPr>
      </w:pPr>
    </w:p>
    <w:p w14:paraId="4BFBB76C" w14:textId="51F26481" w:rsidR="003A2C2C" w:rsidRPr="00F95402" w:rsidRDefault="006D7F88" w:rsidP="003A2C2C">
      <w:pPr>
        <w:spacing w:after="0" w:line="20" w:lineRule="atLeast"/>
        <w:ind w:firstLine="709"/>
        <w:jc w:val="both"/>
        <w:rPr>
          <w:rFonts w:ascii="Times New Roman" w:eastAsia="Arial Unicode MS" w:hAnsi="Times New Roman" w:cs="Times New Roman"/>
          <w:color w:val="00000A"/>
          <w:sz w:val="24"/>
          <w:szCs w:val="24"/>
          <w:lang w:eastAsia="en-US"/>
        </w:rPr>
      </w:pPr>
      <w:r>
        <w:rPr>
          <w:rFonts w:ascii="Times New Roman" w:eastAsia="Arial Unicode MS" w:hAnsi="Times New Roman" w:cs="Times New Roman"/>
          <w:color w:val="00000A"/>
          <w:sz w:val="24"/>
          <w:szCs w:val="24"/>
          <w:lang w:eastAsia="en-US"/>
        </w:rPr>
        <w:t>Kalvarijos</w:t>
      </w:r>
      <w:r w:rsidR="003A2C2C" w:rsidRPr="00F95402">
        <w:rPr>
          <w:rFonts w:ascii="Times New Roman" w:eastAsia="Arial Unicode MS" w:hAnsi="Times New Roman" w:cs="Times New Roman"/>
          <w:color w:val="00000A"/>
          <w:sz w:val="24"/>
          <w:szCs w:val="24"/>
          <w:lang w:eastAsia="en-US"/>
        </w:rPr>
        <w:t xml:space="preserve"> savivaldybės administracija</w:t>
      </w:r>
      <w:r w:rsidR="003A2C2C" w:rsidRPr="00F95402">
        <w:rPr>
          <w:rFonts w:ascii="Times New Roman" w:eastAsia="Arial Unicode MS" w:hAnsi="Times New Roman" w:cs="Times New Roman"/>
          <w:i/>
          <w:iCs/>
          <w:color w:val="00000A"/>
          <w:sz w:val="24"/>
          <w:szCs w:val="24"/>
          <w:lang w:eastAsia="en-US"/>
        </w:rPr>
        <w:t>,</w:t>
      </w:r>
      <w:r w:rsidR="003A2C2C" w:rsidRPr="00F95402">
        <w:rPr>
          <w:rFonts w:ascii="Times New Roman" w:eastAsia="Arial Unicode MS" w:hAnsi="Times New Roman" w:cs="Times New Roman"/>
          <w:color w:val="00000A"/>
          <w:sz w:val="24"/>
          <w:szCs w:val="24"/>
          <w:lang w:eastAsia="en-US"/>
        </w:rPr>
        <w:t xml:space="preserve"> juridinio asmens kodas </w:t>
      </w:r>
      <w:r w:rsidR="000908E6" w:rsidRPr="000908E6">
        <w:rPr>
          <w:rFonts w:ascii="Times New Roman" w:eastAsia="Arial Unicode MS" w:hAnsi="Times New Roman" w:cs="Times New Roman"/>
          <w:color w:val="00000A"/>
          <w:sz w:val="24"/>
          <w:szCs w:val="24"/>
          <w:lang w:eastAsia="en-US"/>
        </w:rPr>
        <w:t>188751268</w:t>
      </w:r>
      <w:r w:rsidR="003A2C2C" w:rsidRPr="00F95402">
        <w:rPr>
          <w:rFonts w:ascii="Times New Roman" w:eastAsia="Arial Unicode MS" w:hAnsi="Times New Roman" w:cs="Times New Roman"/>
          <w:color w:val="00000A"/>
          <w:sz w:val="24"/>
          <w:szCs w:val="24"/>
          <w:lang w:eastAsia="en-US"/>
        </w:rPr>
        <w:t>, kurios registruota buveinė yra</w:t>
      </w:r>
      <w:r w:rsidR="000908E6">
        <w:rPr>
          <w:rFonts w:ascii="Times New Roman" w:eastAsia="Arial Unicode MS" w:hAnsi="Times New Roman" w:cs="Times New Roman"/>
          <w:color w:val="00000A"/>
          <w:sz w:val="24"/>
          <w:szCs w:val="24"/>
          <w:lang w:eastAsia="en-US"/>
        </w:rPr>
        <w:t xml:space="preserve"> Laisvės g. 2</w:t>
      </w:r>
      <w:r w:rsidR="003A2C2C" w:rsidRPr="00F95402">
        <w:rPr>
          <w:rFonts w:ascii="Times New Roman" w:eastAsia="Arial Unicode MS" w:hAnsi="Times New Roman" w:cs="Times New Roman"/>
          <w:iCs/>
          <w:color w:val="00000A"/>
          <w:sz w:val="24"/>
          <w:szCs w:val="24"/>
          <w:lang w:eastAsia="en-US"/>
        </w:rPr>
        <w:t xml:space="preserve">, </w:t>
      </w:r>
      <w:r w:rsidR="00D52DD7">
        <w:rPr>
          <w:rFonts w:ascii="Times New Roman" w:eastAsia="Arial Unicode MS" w:hAnsi="Times New Roman" w:cs="Times New Roman"/>
          <w:iCs/>
          <w:color w:val="00000A"/>
          <w:sz w:val="24"/>
          <w:szCs w:val="24"/>
          <w:lang w:eastAsia="en-US"/>
        </w:rPr>
        <w:t>Kalvarija</w:t>
      </w:r>
      <w:r w:rsidR="003A2C2C" w:rsidRPr="00F95402">
        <w:rPr>
          <w:rFonts w:ascii="Times New Roman" w:eastAsia="Arial Unicode MS" w:hAnsi="Times New Roman" w:cs="Times New Roman"/>
          <w:iCs/>
          <w:color w:val="00000A"/>
          <w:sz w:val="24"/>
          <w:szCs w:val="24"/>
          <w:lang w:eastAsia="en-US"/>
        </w:rPr>
        <w:t xml:space="preserve">, </w:t>
      </w:r>
      <w:r w:rsidR="003A2C2C" w:rsidRPr="00F95402">
        <w:rPr>
          <w:rFonts w:ascii="Times New Roman" w:eastAsia="Arial Unicode MS" w:hAnsi="Times New Roman" w:cs="Times New Roman"/>
          <w:color w:val="00000A"/>
          <w:sz w:val="24"/>
          <w:szCs w:val="24"/>
          <w:lang w:eastAsia="en-US"/>
        </w:rPr>
        <w:t xml:space="preserve">duomenys apie įstaigą kaupiami ir saugomi Lietuvos Respublikos juridinių asmenų registre, atstovaujama </w:t>
      </w:r>
      <w:r w:rsidR="003A2C2C" w:rsidRPr="00F95402">
        <w:rPr>
          <w:rFonts w:ascii="Times New Roman" w:eastAsia="Arial Unicode MS" w:hAnsi="Times New Roman" w:cs="Times New Roman"/>
          <w:iCs/>
          <w:color w:val="00000A"/>
          <w:sz w:val="24"/>
          <w:szCs w:val="24"/>
          <w:lang w:eastAsia="en-US"/>
        </w:rPr>
        <w:t xml:space="preserve">administracijos direktoriaus </w:t>
      </w:r>
      <w:r w:rsidR="00D52DD7">
        <w:rPr>
          <w:rFonts w:ascii="Times New Roman" w:eastAsia="Arial Unicode MS" w:hAnsi="Times New Roman" w:cs="Times New Roman"/>
          <w:iCs/>
          <w:color w:val="00000A"/>
          <w:sz w:val="24"/>
          <w:szCs w:val="24"/>
          <w:lang w:eastAsia="en-US"/>
        </w:rPr>
        <w:t xml:space="preserve">Gintaro </w:t>
      </w:r>
      <w:proofErr w:type="spellStart"/>
      <w:r w:rsidR="00D52DD7">
        <w:rPr>
          <w:rFonts w:ascii="Times New Roman" w:eastAsia="Arial Unicode MS" w:hAnsi="Times New Roman" w:cs="Times New Roman"/>
          <w:iCs/>
          <w:color w:val="00000A"/>
          <w:sz w:val="24"/>
          <w:szCs w:val="24"/>
          <w:lang w:eastAsia="en-US"/>
        </w:rPr>
        <w:t>Zavistausko</w:t>
      </w:r>
      <w:proofErr w:type="spellEnd"/>
      <w:r w:rsidR="003A2C2C" w:rsidRPr="00F95402">
        <w:rPr>
          <w:rFonts w:ascii="Times New Roman" w:eastAsia="Arial Unicode MS" w:hAnsi="Times New Roman" w:cs="Times New Roman"/>
          <w:iCs/>
          <w:color w:val="00000A"/>
          <w:sz w:val="24"/>
          <w:szCs w:val="24"/>
          <w:lang w:eastAsia="en-US"/>
        </w:rPr>
        <w:t xml:space="preserve">, </w:t>
      </w:r>
      <w:r w:rsidR="003A2C2C" w:rsidRPr="00F95402">
        <w:rPr>
          <w:rFonts w:ascii="Times New Roman" w:eastAsia="Arial Unicode MS" w:hAnsi="Times New Roman" w:cs="Times New Roman"/>
          <w:color w:val="00000A"/>
          <w:sz w:val="24"/>
          <w:szCs w:val="24"/>
          <w:lang w:eastAsia="en-US"/>
        </w:rPr>
        <w:t>(toliau – Užsakovas), ir</w:t>
      </w:r>
    </w:p>
    <w:p w14:paraId="12B88A25" w14:textId="5B06773D" w:rsidR="003A2C2C" w:rsidRPr="00F95402" w:rsidRDefault="003A2C2C" w:rsidP="003A2C2C">
      <w:pPr>
        <w:spacing w:after="0" w:line="20" w:lineRule="atLeast"/>
        <w:ind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i/>
          <w:color w:val="00000A"/>
          <w:sz w:val="24"/>
          <w:szCs w:val="24"/>
          <w:lang w:eastAsia="en-US"/>
        </w:rPr>
        <w:t>(tiekėjas)</w:t>
      </w:r>
      <w:r w:rsidRPr="00F95402">
        <w:rPr>
          <w:rFonts w:ascii="Times New Roman" w:eastAsia="Arial Unicode MS" w:hAnsi="Times New Roman" w:cs="Times New Roman"/>
          <w:color w:val="00000A"/>
          <w:sz w:val="24"/>
          <w:szCs w:val="24"/>
          <w:lang w:eastAsia="en-US"/>
        </w:rPr>
        <w:t xml:space="preserve">, juridinio asmens kodas </w:t>
      </w:r>
      <w:r w:rsidRPr="00F95402">
        <w:rPr>
          <w:rFonts w:ascii="Times New Roman" w:eastAsia="Arial Unicode MS" w:hAnsi="Times New Roman" w:cs="Times New Roman"/>
          <w:i/>
          <w:color w:val="00000A"/>
          <w:sz w:val="24"/>
          <w:szCs w:val="24"/>
          <w:lang w:eastAsia="en-US"/>
        </w:rPr>
        <w:t>(nurodomas kodas)</w:t>
      </w:r>
      <w:r w:rsidRPr="00F95402">
        <w:rPr>
          <w:rFonts w:ascii="Times New Roman" w:eastAsia="Arial Unicode MS" w:hAnsi="Times New Roman" w:cs="Times New Roman"/>
          <w:color w:val="00000A"/>
          <w:sz w:val="24"/>
          <w:szCs w:val="24"/>
          <w:lang w:eastAsia="en-US"/>
        </w:rPr>
        <w:t xml:space="preserve">, kurio registruota buveinė yra </w:t>
      </w:r>
      <w:r w:rsidRPr="00F95402">
        <w:rPr>
          <w:rFonts w:ascii="Times New Roman" w:eastAsia="Arial Unicode MS" w:hAnsi="Times New Roman" w:cs="Times New Roman"/>
          <w:i/>
          <w:color w:val="00000A"/>
          <w:sz w:val="24"/>
          <w:szCs w:val="24"/>
          <w:lang w:eastAsia="en-US"/>
        </w:rPr>
        <w:t>(adresas)</w:t>
      </w:r>
      <w:r w:rsidRPr="00F95402">
        <w:rPr>
          <w:rFonts w:ascii="Times New Roman" w:eastAsia="Arial Unicode MS" w:hAnsi="Times New Roman" w:cs="Times New Roman"/>
          <w:color w:val="00000A"/>
          <w:sz w:val="24"/>
          <w:szCs w:val="24"/>
          <w:lang w:eastAsia="en-US"/>
        </w:rPr>
        <w:t xml:space="preserve">, duomenys apie įmonę kaupiami ir saugomi Lietuvos Respublikos juridinių asmenų registre, atstovaujama </w:t>
      </w:r>
      <w:r w:rsidRPr="00F95402">
        <w:rPr>
          <w:rFonts w:ascii="Times New Roman" w:eastAsia="Arial Unicode MS" w:hAnsi="Times New Roman" w:cs="Times New Roman"/>
          <w:i/>
          <w:color w:val="00000A"/>
          <w:sz w:val="24"/>
          <w:szCs w:val="24"/>
          <w:lang w:eastAsia="en-US"/>
        </w:rPr>
        <w:t>(pareigos, vardas, pavardė)</w:t>
      </w:r>
      <w:r w:rsidRPr="00F95402">
        <w:rPr>
          <w:rFonts w:ascii="Times New Roman" w:eastAsia="Arial Unicode MS" w:hAnsi="Times New Roman" w:cs="Times New Roman"/>
          <w:color w:val="00000A"/>
          <w:sz w:val="24"/>
          <w:szCs w:val="24"/>
          <w:lang w:eastAsia="en-US"/>
        </w:rPr>
        <w:t xml:space="preserve">, (toliau – Rangovas), </w:t>
      </w:r>
    </w:p>
    <w:p w14:paraId="4C987419" w14:textId="77777777" w:rsidR="003A2C2C" w:rsidRPr="00F95402" w:rsidRDefault="003A2C2C" w:rsidP="003A2C2C">
      <w:pPr>
        <w:spacing w:after="0" w:line="20" w:lineRule="atLeast"/>
        <w:ind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i/>
          <w:color w:val="00000A"/>
          <w:sz w:val="24"/>
          <w:szCs w:val="24"/>
          <w:lang w:eastAsia="en-US"/>
        </w:rPr>
        <w:t>(jei tai ūkio subjektų grupė –atitinkami duomenys apie kiekvieną partnerį)</w:t>
      </w:r>
    </w:p>
    <w:p w14:paraId="0FAAC7F0" w14:textId="77777777" w:rsidR="003A2C2C" w:rsidRPr="00F95402" w:rsidRDefault="003A2C2C" w:rsidP="003A2C2C">
      <w:pPr>
        <w:spacing w:after="0" w:line="20" w:lineRule="atLeast"/>
        <w:ind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toliau kartu vadinami „Šalimis“, o kiekvienas atskirai – „Šalimi“, sudarė šią  statybos rangos sutartį (toliau – Sutartis) ir susitarė dėl toliau išvardintų sąlygų.</w:t>
      </w:r>
    </w:p>
    <w:p w14:paraId="25C50866" w14:textId="77777777" w:rsidR="003A2C2C" w:rsidRPr="00F95402" w:rsidRDefault="003A2C2C" w:rsidP="003A2C2C">
      <w:pPr>
        <w:spacing w:after="0" w:line="20" w:lineRule="atLeast"/>
        <w:ind w:firstLine="720"/>
        <w:jc w:val="both"/>
        <w:rPr>
          <w:rFonts w:ascii="Times New Roman" w:eastAsia="Arial Unicode MS" w:hAnsi="Times New Roman" w:cs="Times New Roman"/>
          <w:color w:val="00000A"/>
          <w:sz w:val="24"/>
          <w:szCs w:val="24"/>
          <w:lang w:eastAsia="en-US"/>
        </w:rPr>
      </w:pPr>
    </w:p>
    <w:p w14:paraId="12DFEC1A" w14:textId="77777777" w:rsidR="003A2C2C" w:rsidRPr="00F95402" w:rsidRDefault="003A2C2C" w:rsidP="003A2C2C">
      <w:pPr>
        <w:pStyle w:val="Sraopastraipa"/>
        <w:numPr>
          <w:ilvl w:val="0"/>
          <w:numId w:val="5"/>
        </w:numPr>
        <w:spacing w:before="240" w:after="0" w:line="240" w:lineRule="auto"/>
        <w:jc w:val="center"/>
        <w:rPr>
          <w:rFonts w:ascii="Times New Roman" w:eastAsia="Arial Unicode MS" w:hAnsi="Times New Roman" w:cs="Times New Roman"/>
          <w:b/>
          <w:color w:val="00000A"/>
          <w:sz w:val="24"/>
          <w:szCs w:val="24"/>
        </w:rPr>
      </w:pPr>
      <w:r w:rsidRPr="00F95402">
        <w:rPr>
          <w:rFonts w:ascii="Times New Roman" w:eastAsia="Arial Unicode MS" w:hAnsi="Times New Roman" w:cs="Times New Roman"/>
          <w:b/>
          <w:color w:val="00000A"/>
          <w:sz w:val="24"/>
          <w:szCs w:val="24"/>
        </w:rPr>
        <w:t>SUTARTIES OBJEKTAS</w:t>
      </w:r>
    </w:p>
    <w:p w14:paraId="33715A04" w14:textId="77777777" w:rsidR="003A2C2C" w:rsidRPr="00F95402" w:rsidRDefault="003A2C2C" w:rsidP="003A2C2C">
      <w:pPr>
        <w:pStyle w:val="Sraopastraipa"/>
        <w:spacing w:before="240" w:after="0" w:line="240" w:lineRule="auto"/>
        <w:rPr>
          <w:rFonts w:ascii="Times New Roman" w:eastAsia="Arial Unicode MS" w:hAnsi="Times New Roman" w:cs="Times New Roman"/>
          <w:b/>
          <w:color w:val="00000A"/>
          <w:sz w:val="24"/>
          <w:szCs w:val="24"/>
        </w:rPr>
      </w:pPr>
    </w:p>
    <w:p w14:paraId="1E972A9D" w14:textId="3C727AB9" w:rsidR="003A2C2C" w:rsidRPr="00F95402" w:rsidRDefault="003A2C2C" w:rsidP="003A2C2C">
      <w:pPr>
        <w:numPr>
          <w:ilvl w:val="0"/>
          <w:numId w:val="4"/>
        </w:numPr>
        <w:tabs>
          <w:tab w:val="clear" w:pos="1680"/>
          <w:tab w:val="left" w:pos="0"/>
          <w:tab w:val="left" w:pos="1260"/>
          <w:tab w:val="left" w:pos="1440"/>
          <w:tab w:val="left" w:pos="1670"/>
        </w:tabs>
        <w:spacing w:after="0" w:line="240" w:lineRule="auto"/>
        <w:ind w:left="0" w:firstLine="720"/>
        <w:jc w:val="both"/>
        <w:rPr>
          <w:rFonts w:ascii="Times New Roman" w:hAnsi="Times New Roman" w:cs="Times New Roman"/>
          <w:sz w:val="24"/>
          <w:szCs w:val="24"/>
        </w:rPr>
      </w:pPr>
      <w:r w:rsidRPr="00F95402">
        <w:rPr>
          <w:rFonts w:ascii="Times New Roman" w:hAnsi="Times New Roman" w:cs="Times New Roman"/>
          <w:sz w:val="24"/>
          <w:szCs w:val="24"/>
        </w:rPr>
        <w:t xml:space="preserve">Šia Sutartimi Rangovas įsipareigoja atlikti </w:t>
      </w:r>
      <w:r w:rsidR="00893210" w:rsidRPr="00893210">
        <w:rPr>
          <w:rFonts w:ascii="Times New Roman" w:hAnsi="Times New Roman" w:cs="Times New Roman"/>
          <w:bCs/>
          <w:sz w:val="24"/>
          <w:szCs w:val="24"/>
        </w:rPr>
        <w:t xml:space="preserve">Kalvarijos sav. Sangrūdos sen. Sangrūdos k. v. melioracijos griovių K-1-5-11, A-2 ir Kalvarijos sen. </w:t>
      </w:r>
      <w:proofErr w:type="spellStart"/>
      <w:r w:rsidR="00893210" w:rsidRPr="00893210">
        <w:rPr>
          <w:rFonts w:ascii="Times New Roman" w:hAnsi="Times New Roman" w:cs="Times New Roman"/>
          <w:bCs/>
          <w:sz w:val="24"/>
          <w:szCs w:val="24"/>
        </w:rPr>
        <w:t>Brukų</w:t>
      </w:r>
      <w:proofErr w:type="spellEnd"/>
      <w:r w:rsidR="00893210" w:rsidRPr="00893210">
        <w:rPr>
          <w:rFonts w:ascii="Times New Roman" w:hAnsi="Times New Roman" w:cs="Times New Roman"/>
          <w:bCs/>
          <w:sz w:val="24"/>
          <w:szCs w:val="24"/>
        </w:rPr>
        <w:t xml:space="preserve"> k. v. melioracijos griovio K-4 </w:t>
      </w:r>
      <w:r w:rsidR="00C50D65" w:rsidRPr="00C50D65">
        <w:rPr>
          <w:rFonts w:ascii="Times New Roman" w:hAnsi="Times New Roman" w:cs="Times New Roman"/>
          <w:sz w:val="24"/>
          <w:szCs w:val="24"/>
        </w:rPr>
        <w:t xml:space="preserve">ir juose esančių statinių </w:t>
      </w:r>
      <w:r w:rsidR="00D52450" w:rsidRPr="00D52450">
        <w:rPr>
          <w:rFonts w:ascii="Times New Roman" w:hAnsi="Times New Roman" w:cs="Times New Roman"/>
          <w:sz w:val="24"/>
          <w:szCs w:val="24"/>
        </w:rPr>
        <w:t>remonto darb</w:t>
      </w:r>
      <w:r w:rsidR="00E54312">
        <w:rPr>
          <w:rFonts w:ascii="Times New Roman" w:hAnsi="Times New Roman" w:cs="Times New Roman"/>
          <w:sz w:val="24"/>
          <w:szCs w:val="24"/>
        </w:rPr>
        <w:t>us</w:t>
      </w:r>
      <w:r w:rsidR="00D52450" w:rsidRPr="00D52450">
        <w:rPr>
          <w:rFonts w:ascii="Times New Roman" w:hAnsi="Times New Roman" w:cs="Times New Roman"/>
          <w:sz w:val="24"/>
          <w:szCs w:val="24"/>
        </w:rPr>
        <w:t xml:space="preserve"> </w:t>
      </w:r>
      <w:r w:rsidRPr="00F95402">
        <w:rPr>
          <w:rFonts w:ascii="Times New Roman" w:hAnsi="Times New Roman" w:cs="Times New Roman"/>
          <w:sz w:val="24"/>
          <w:szCs w:val="24"/>
        </w:rPr>
        <w:t>(toliau – Darbai), o Užsakovas įsipareigoja sudaryti Rangovui būtinas Darbams atlikti sąlygas, priimti Darbų rezultatą ir sumokėti pagal Sutartyje nurodyt</w:t>
      </w:r>
      <w:r w:rsidR="00CD1ABF">
        <w:rPr>
          <w:rFonts w:ascii="Times New Roman" w:hAnsi="Times New Roman" w:cs="Times New Roman"/>
          <w:sz w:val="24"/>
          <w:szCs w:val="24"/>
        </w:rPr>
        <w:t>ą</w:t>
      </w:r>
      <w:r w:rsidRPr="00F95402">
        <w:rPr>
          <w:rFonts w:ascii="Times New Roman" w:hAnsi="Times New Roman" w:cs="Times New Roman"/>
          <w:sz w:val="24"/>
          <w:szCs w:val="24"/>
        </w:rPr>
        <w:t xml:space="preserve"> kain</w:t>
      </w:r>
      <w:r w:rsidR="00CD1ABF">
        <w:rPr>
          <w:rFonts w:ascii="Times New Roman" w:hAnsi="Times New Roman" w:cs="Times New Roman"/>
          <w:sz w:val="24"/>
          <w:szCs w:val="24"/>
        </w:rPr>
        <w:t>ą</w:t>
      </w:r>
      <w:r w:rsidRPr="00F95402">
        <w:rPr>
          <w:rFonts w:ascii="Times New Roman" w:hAnsi="Times New Roman" w:cs="Times New Roman"/>
          <w:sz w:val="24"/>
          <w:szCs w:val="24"/>
        </w:rPr>
        <w:t>.</w:t>
      </w:r>
    </w:p>
    <w:p w14:paraId="284A96BD" w14:textId="39C84327" w:rsidR="003A2C2C" w:rsidRPr="00F95402" w:rsidRDefault="003A2C2C" w:rsidP="003A2C2C">
      <w:pPr>
        <w:numPr>
          <w:ilvl w:val="0"/>
          <w:numId w:val="4"/>
        </w:numPr>
        <w:tabs>
          <w:tab w:val="clear" w:pos="1680"/>
          <w:tab w:val="left" w:pos="0"/>
          <w:tab w:val="left" w:pos="1260"/>
          <w:tab w:val="left" w:pos="1440"/>
          <w:tab w:val="left" w:pos="1670"/>
        </w:tabs>
        <w:spacing w:after="0" w:line="240" w:lineRule="auto"/>
        <w:ind w:left="0" w:firstLine="720"/>
        <w:jc w:val="both"/>
        <w:rPr>
          <w:rFonts w:ascii="Times New Roman" w:hAnsi="Times New Roman" w:cs="Times New Roman"/>
          <w:sz w:val="24"/>
          <w:szCs w:val="24"/>
        </w:rPr>
      </w:pPr>
      <w:r w:rsidRPr="00F95402">
        <w:rPr>
          <w:rFonts w:ascii="Times New Roman" w:hAnsi="Times New Roman" w:cs="Times New Roman"/>
          <w:sz w:val="24"/>
          <w:szCs w:val="24"/>
        </w:rPr>
        <w:t>Atlikti darbai turi atitikti pirkimo dokumentų reikalavimus</w:t>
      </w:r>
      <w:r w:rsidR="00187552">
        <w:rPr>
          <w:rFonts w:ascii="Times New Roman" w:hAnsi="Times New Roman" w:cs="Times New Roman"/>
          <w:sz w:val="24"/>
          <w:szCs w:val="24"/>
        </w:rPr>
        <w:t xml:space="preserve"> </w:t>
      </w:r>
      <w:r w:rsidRPr="00F95402">
        <w:rPr>
          <w:rFonts w:ascii="Times New Roman" w:hAnsi="Times New Roman" w:cs="Times New Roman"/>
          <w:sz w:val="24"/>
          <w:szCs w:val="24"/>
        </w:rPr>
        <w:t xml:space="preserve">bei galiojančius statybos ir melioracijos normatyvinius dokumentus. </w:t>
      </w:r>
    </w:p>
    <w:p w14:paraId="508591FF" w14:textId="77777777" w:rsidR="003A2C2C" w:rsidRPr="00F95402" w:rsidRDefault="003A2C2C" w:rsidP="003A2C2C">
      <w:pPr>
        <w:numPr>
          <w:ilvl w:val="0"/>
          <w:numId w:val="4"/>
        </w:numPr>
        <w:tabs>
          <w:tab w:val="clear" w:pos="1680"/>
          <w:tab w:val="left" w:pos="0"/>
          <w:tab w:val="left" w:pos="1260"/>
          <w:tab w:val="left" w:pos="1440"/>
          <w:tab w:val="left" w:pos="1670"/>
        </w:tabs>
        <w:spacing w:after="0" w:line="240" w:lineRule="auto"/>
        <w:ind w:left="0" w:firstLine="720"/>
        <w:jc w:val="both"/>
        <w:rPr>
          <w:rFonts w:ascii="Times New Roman" w:hAnsi="Times New Roman" w:cs="Times New Roman"/>
          <w:sz w:val="24"/>
          <w:szCs w:val="24"/>
        </w:rPr>
      </w:pPr>
      <w:r w:rsidRPr="00F95402">
        <w:rPr>
          <w:rFonts w:ascii="Times New Roman" w:hAnsi="Times New Roman" w:cs="Times New Roman"/>
          <w:sz w:val="24"/>
          <w:szCs w:val="24"/>
        </w:rPr>
        <w:t xml:space="preserve">Esant poreikiui, Užsakovas numato Lietuvos Respublikos viešųjų pirkimų įstatymo nustatyta tvarka pirkti papildomus darbus. </w:t>
      </w:r>
    </w:p>
    <w:p w14:paraId="2F3ECC76" w14:textId="11F4514D" w:rsidR="003A2C2C" w:rsidRPr="00F95402" w:rsidRDefault="003A2C2C" w:rsidP="003A2C2C">
      <w:pPr>
        <w:numPr>
          <w:ilvl w:val="0"/>
          <w:numId w:val="4"/>
        </w:numPr>
        <w:tabs>
          <w:tab w:val="clear" w:pos="1680"/>
          <w:tab w:val="left" w:pos="0"/>
          <w:tab w:val="left" w:pos="1260"/>
          <w:tab w:val="left" w:pos="1440"/>
          <w:tab w:val="left" w:pos="1670"/>
        </w:tabs>
        <w:spacing w:after="0" w:line="240" w:lineRule="auto"/>
        <w:ind w:left="0" w:firstLine="720"/>
        <w:jc w:val="both"/>
        <w:rPr>
          <w:rFonts w:ascii="Times New Roman" w:hAnsi="Times New Roman" w:cs="Times New Roman"/>
          <w:sz w:val="24"/>
          <w:szCs w:val="24"/>
        </w:rPr>
      </w:pPr>
      <w:r w:rsidRPr="00F95402">
        <w:rPr>
          <w:rFonts w:ascii="Times New Roman" w:hAnsi="Times New Roman" w:cs="Times New Roman"/>
          <w:sz w:val="24"/>
          <w:szCs w:val="24"/>
        </w:rPr>
        <w:t>Visi Darbai atliekami pagal Darbų pirkimo pasiūlyme nurodyt</w:t>
      </w:r>
      <w:r w:rsidR="00D40594">
        <w:rPr>
          <w:rFonts w:ascii="Times New Roman" w:hAnsi="Times New Roman" w:cs="Times New Roman"/>
          <w:sz w:val="24"/>
          <w:szCs w:val="24"/>
        </w:rPr>
        <w:t>ą</w:t>
      </w:r>
      <w:r w:rsidRPr="00F95402">
        <w:rPr>
          <w:rFonts w:ascii="Times New Roman" w:hAnsi="Times New Roman" w:cs="Times New Roman"/>
          <w:sz w:val="24"/>
          <w:szCs w:val="24"/>
        </w:rPr>
        <w:t xml:space="preserve"> kain</w:t>
      </w:r>
      <w:r w:rsidR="00D40594">
        <w:rPr>
          <w:rFonts w:ascii="Times New Roman" w:hAnsi="Times New Roman" w:cs="Times New Roman"/>
          <w:sz w:val="24"/>
          <w:szCs w:val="24"/>
        </w:rPr>
        <w:t>ą</w:t>
      </w:r>
      <w:r w:rsidRPr="00F95402">
        <w:rPr>
          <w:rFonts w:ascii="Times New Roman" w:hAnsi="Times New Roman" w:cs="Times New Roman"/>
          <w:sz w:val="24"/>
          <w:szCs w:val="24"/>
        </w:rPr>
        <w:t>, pirkimo pasiūlymas yra neatsiejama Sutarties dalis.</w:t>
      </w:r>
    </w:p>
    <w:p w14:paraId="1736A921" w14:textId="77777777" w:rsidR="003A2C2C" w:rsidRPr="00F95402" w:rsidRDefault="003A2C2C" w:rsidP="003A2C2C">
      <w:pPr>
        <w:tabs>
          <w:tab w:val="left" w:pos="0"/>
          <w:tab w:val="left" w:pos="1260"/>
          <w:tab w:val="left" w:pos="1440"/>
          <w:tab w:val="left" w:pos="1670"/>
        </w:tabs>
        <w:spacing w:after="0" w:line="20" w:lineRule="atLeast"/>
        <w:ind w:left="720"/>
        <w:jc w:val="both"/>
        <w:rPr>
          <w:rFonts w:ascii="Times New Roman" w:eastAsia="Arial Unicode MS" w:hAnsi="Times New Roman" w:cs="Times New Roman"/>
          <w:color w:val="00000A"/>
          <w:sz w:val="24"/>
          <w:szCs w:val="24"/>
          <w:lang w:eastAsia="en-US"/>
        </w:rPr>
      </w:pPr>
    </w:p>
    <w:p w14:paraId="27031DCC" w14:textId="77777777" w:rsidR="003A2C2C" w:rsidRPr="00F95402" w:rsidRDefault="003A2C2C" w:rsidP="003A2C2C">
      <w:pPr>
        <w:numPr>
          <w:ilvl w:val="0"/>
          <w:numId w:val="5"/>
        </w:numPr>
        <w:spacing w:after="0" w:line="20" w:lineRule="atLeast"/>
        <w:contextualSpacing/>
        <w:jc w:val="center"/>
        <w:rPr>
          <w:rFonts w:ascii="Times New Roman" w:eastAsia="Arial Unicode MS" w:hAnsi="Times New Roman" w:cs="Times New Roman"/>
          <w:b/>
          <w:color w:val="00000A"/>
          <w:sz w:val="24"/>
          <w:szCs w:val="24"/>
          <w:lang w:eastAsia="en-US"/>
        </w:rPr>
      </w:pPr>
      <w:r w:rsidRPr="00F95402">
        <w:rPr>
          <w:rFonts w:ascii="Times New Roman" w:eastAsia="Arial Unicode MS" w:hAnsi="Times New Roman" w:cs="Times New Roman"/>
          <w:b/>
          <w:color w:val="00000A"/>
          <w:sz w:val="24"/>
          <w:szCs w:val="24"/>
          <w:lang w:eastAsia="en-US"/>
        </w:rPr>
        <w:t xml:space="preserve"> SUTARTIES KAINA</w:t>
      </w:r>
    </w:p>
    <w:p w14:paraId="3D9AE789" w14:textId="77777777" w:rsidR="003A2C2C" w:rsidRPr="00F95402" w:rsidRDefault="003A2C2C" w:rsidP="003A2C2C">
      <w:pPr>
        <w:spacing w:after="0" w:line="20" w:lineRule="atLeast"/>
        <w:ind w:left="720"/>
        <w:contextualSpacing/>
        <w:rPr>
          <w:rFonts w:ascii="Times New Roman" w:eastAsia="Arial Unicode MS" w:hAnsi="Times New Roman" w:cs="Times New Roman"/>
          <w:b/>
          <w:color w:val="00000A"/>
          <w:sz w:val="24"/>
          <w:szCs w:val="24"/>
          <w:lang w:eastAsia="en-US"/>
        </w:rPr>
      </w:pPr>
    </w:p>
    <w:p w14:paraId="00673C3E" w14:textId="5FC1AD81" w:rsidR="003A2C2C" w:rsidRPr="00F21E8D" w:rsidRDefault="00C54D1C" w:rsidP="003A2C2C">
      <w:pPr>
        <w:numPr>
          <w:ilvl w:val="0"/>
          <w:numId w:val="4"/>
        </w:numPr>
        <w:tabs>
          <w:tab w:val="clear" w:pos="1680"/>
          <w:tab w:val="left" w:pos="0"/>
          <w:tab w:val="left" w:pos="1134"/>
          <w:tab w:val="left" w:pos="1440"/>
          <w:tab w:val="left" w:pos="1521"/>
          <w:tab w:val="left" w:pos="1670"/>
        </w:tabs>
        <w:spacing w:after="0" w:line="20" w:lineRule="atLeast"/>
        <w:ind w:left="0" w:firstLine="720"/>
        <w:jc w:val="both"/>
        <w:rPr>
          <w:rFonts w:ascii="Times New Roman" w:eastAsia="Arial Unicode MS" w:hAnsi="Times New Roman" w:cs="Times New Roman"/>
          <w:bCs/>
          <w:iCs/>
          <w:color w:val="000000"/>
          <w:sz w:val="24"/>
          <w:szCs w:val="24"/>
          <w:lang w:eastAsia="en-US"/>
        </w:rPr>
      </w:pPr>
      <w:r>
        <w:rPr>
          <w:rFonts w:ascii="Times New Roman" w:eastAsia="Arial Unicode MS" w:hAnsi="Times New Roman" w:cs="Times New Roman"/>
          <w:color w:val="00000A"/>
          <w:sz w:val="24"/>
          <w:szCs w:val="24"/>
          <w:lang w:eastAsia="en-US"/>
        </w:rPr>
        <w:t>Pradinės sutarties vertė –</w:t>
      </w:r>
      <w:r w:rsidR="006C015D">
        <w:rPr>
          <w:rFonts w:ascii="Times New Roman" w:eastAsia="Arial Unicode MS" w:hAnsi="Times New Roman" w:cs="Times New Roman"/>
          <w:color w:val="00000A"/>
          <w:sz w:val="24"/>
          <w:szCs w:val="24"/>
          <w:lang w:eastAsia="en-US"/>
        </w:rPr>
        <w:t xml:space="preserve">              </w:t>
      </w:r>
      <w:r>
        <w:rPr>
          <w:rFonts w:ascii="Times New Roman" w:eastAsia="Arial Unicode MS" w:hAnsi="Times New Roman" w:cs="Times New Roman"/>
          <w:color w:val="00000A"/>
          <w:sz w:val="24"/>
          <w:szCs w:val="24"/>
          <w:lang w:eastAsia="en-US"/>
        </w:rPr>
        <w:t>Eur be PVM</w:t>
      </w:r>
      <w:r w:rsidR="00115D5B">
        <w:rPr>
          <w:rFonts w:ascii="Times New Roman" w:eastAsia="Arial Unicode MS" w:hAnsi="Times New Roman" w:cs="Times New Roman"/>
          <w:color w:val="00000A"/>
          <w:sz w:val="24"/>
          <w:szCs w:val="24"/>
          <w:lang w:eastAsia="en-US"/>
        </w:rPr>
        <w:t xml:space="preserve">, </w:t>
      </w:r>
      <w:r w:rsidR="00115D5B" w:rsidRPr="00115D5B">
        <w:rPr>
          <w:rFonts w:ascii="Times New Roman" w:eastAsia="Arial Unicode MS" w:hAnsi="Times New Roman" w:cs="Times New Roman"/>
          <w:color w:val="00000A"/>
          <w:sz w:val="24"/>
          <w:szCs w:val="24"/>
          <w:lang w:eastAsia="en-US"/>
        </w:rPr>
        <w:t xml:space="preserve">–   </w:t>
      </w:r>
      <w:r w:rsidR="00115D5B">
        <w:rPr>
          <w:rFonts w:ascii="Times New Roman" w:eastAsia="Arial Unicode MS" w:hAnsi="Times New Roman" w:cs="Times New Roman"/>
          <w:color w:val="00000A"/>
          <w:sz w:val="24"/>
          <w:szCs w:val="24"/>
          <w:lang w:eastAsia="en-US"/>
        </w:rPr>
        <w:t xml:space="preserve">                Eur su PVM</w:t>
      </w:r>
      <w:r w:rsidR="003A2C2C" w:rsidRPr="00F95402">
        <w:rPr>
          <w:rFonts w:ascii="Times New Roman" w:eastAsia="Arial Unicode MS" w:hAnsi="Times New Roman" w:cs="Times New Roman"/>
          <w:color w:val="00000A"/>
          <w:sz w:val="24"/>
          <w:szCs w:val="24"/>
          <w:lang w:eastAsia="en-US"/>
        </w:rPr>
        <w:t xml:space="preserve"> </w:t>
      </w:r>
    </w:p>
    <w:p w14:paraId="45DDCF42" w14:textId="4DAD4224" w:rsidR="00F21E8D" w:rsidRPr="00F95402" w:rsidRDefault="00F21E8D" w:rsidP="003A2C2C">
      <w:pPr>
        <w:numPr>
          <w:ilvl w:val="0"/>
          <w:numId w:val="4"/>
        </w:numPr>
        <w:tabs>
          <w:tab w:val="clear" w:pos="1680"/>
          <w:tab w:val="left" w:pos="0"/>
          <w:tab w:val="left" w:pos="1134"/>
          <w:tab w:val="left" w:pos="1440"/>
          <w:tab w:val="left" w:pos="1521"/>
          <w:tab w:val="left" w:pos="1670"/>
        </w:tabs>
        <w:spacing w:after="0" w:line="20" w:lineRule="atLeast"/>
        <w:ind w:left="0" w:firstLine="720"/>
        <w:jc w:val="both"/>
        <w:rPr>
          <w:rFonts w:ascii="Times New Roman" w:eastAsia="Arial Unicode MS" w:hAnsi="Times New Roman" w:cs="Times New Roman"/>
          <w:bCs/>
          <w:iCs/>
          <w:color w:val="000000"/>
          <w:sz w:val="24"/>
          <w:szCs w:val="24"/>
          <w:lang w:eastAsia="en-US"/>
        </w:rPr>
      </w:pPr>
      <w:r w:rsidRPr="00F21E8D">
        <w:rPr>
          <w:rFonts w:ascii="Times New Roman" w:eastAsia="Arial Unicode MS" w:hAnsi="Times New Roman" w:cs="Times New Roman"/>
          <w:bCs/>
          <w:iCs/>
          <w:color w:val="000000"/>
          <w:sz w:val="24"/>
          <w:szCs w:val="24"/>
          <w:lang w:eastAsia="en-US"/>
        </w:rPr>
        <w:t xml:space="preserve">Sutarties kainodara yra </w:t>
      </w:r>
      <w:r w:rsidRPr="00F21E8D">
        <w:rPr>
          <w:rFonts w:ascii="Times New Roman" w:eastAsia="Arial Unicode MS" w:hAnsi="Times New Roman" w:cs="Times New Roman"/>
          <w:b/>
          <w:bCs/>
          <w:iCs/>
          <w:color w:val="000000"/>
          <w:sz w:val="24"/>
          <w:szCs w:val="24"/>
          <w:lang w:eastAsia="en-US"/>
        </w:rPr>
        <w:t>fiksuot</w:t>
      </w:r>
      <w:r w:rsidR="006D58F9">
        <w:rPr>
          <w:rFonts w:ascii="Times New Roman" w:eastAsia="Arial Unicode MS" w:hAnsi="Times New Roman" w:cs="Times New Roman"/>
          <w:b/>
          <w:bCs/>
          <w:iCs/>
          <w:color w:val="000000"/>
          <w:sz w:val="24"/>
          <w:szCs w:val="24"/>
          <w:lang w:eastAsia="en-US"/>
        </w:rPr>
        <w:t>os</w:t>
      </w:r>
      <w:r w:rsidRPr="00F21E8D">
        <w:rPr>
          <w:rFonts w:ascii="Times New Roman" w:eastAsia="Arial Unicode MS" w:hAnsi="Times New Roman" w:cs="Times New Roman"/>
          <w:b/>
          <w:bCs/>
          <w:iCs/>
          <w:color w:val="000000"/>
          <w:sz w:val="24"/>
          <w:szCs w:val="24"/>
          <w:lang w:eastAsia="en-US"/>
        </w:rPr>
        <w:t xml:space="preserve"> kain</w:t>
      </w:r>
      <w:r w:rsidR="00334536">
        <w:rPr>
          <w:rFonts w:ascii="Times New Roman" w:eastAsia="Arial Unicode MS" w:hAnsi="Times New Roman" w:cs="Times New Roman"/>
          <w:b/>
          <w:bCs/>
          <w:iCs/>
          <w:color w:val="000000"/>
          <w:sz w:val="24"/>
          <w:szCs w:val="24"/>
          <w:lang w:eastAsia="en-US"/>
        </w:rPr>
        <w:t>os</w:t>
      </w:r>
      <w:r>
        <w:rPr>
          <w:rFonts w:ascii="Times New Roman" w:eastAsia="Arial Unicode MS" w:hAnsi="Times New Roman" w:cs="Times New Roman"/>
          <w:b/>
          <w:bCs/>
          <w:iCs/>
          <w:color w:val="000000"/>
          <w:sz w:val="24"/>
          <w:szCs w:val="24"/>
          <w:lang w:eastAsia="en-US"/>
        </w:rPr>
        <w:t>.</w:t>
      </w:r>
    </w:p>
    <w:p w14:paraId="01D336C8" w14:textId="4B1FEB27" w:rsidR="003A2C2C" w:rsidRPr="00F95402" w:rsidRDefault="003A2C2C" w:rsidP="003A2C2C">
      <w:pPr>
        <w:numPr>
          <w:ilvl w:val="0"/>
          <w:numId w:val="4"/>
        </w:numPr>
        <w:tabs>
          <w:tab w:val="clear" w:pos="1680"/>
          <w:tab w:val="left" w:pos="0"/>
          <w:tab w:val="left" w:pos="1134"/>
          <w:tab w:val="left" w:pos="1440"/>
          <w:tab w:val="left" w:pos="1521"/>
          <w:tab w:val="left" w:pos="1670"/>
        </w:tabs>
        <w:spacing w:after="0" w:line="20" w:lineRule="atLeast"/>
        <w:ind w:left="0" w:firstLine="720"/>
        <w:jc w:val="both"/>
        <w:rPr>
          <w:rFonts w:ascii="Times New Roman" w:eastAsia="Arial Unicode MS" w:hAnsi="Times New Roman" w:cs="Times New Roman"/>
          <w:bCs/>
          <w:iCs/>
          <w:color w:val="000000"/>
          <w:sz w:val="24"/>
          <w:szCs w:val="24"/>
          <w:lang w:eastAsia="en-US"/>
        </w:rPr>
      </w:pPr>
      <w:r w:rsidRPr="00F95402">
        <w:rPr>
          <w:rFonts w:ascii="Times New Roman" w:eastAsia="Arial Unicode MS" w:hAnsi="Times New Roman" w:cs="Times New Roman"/>
          <w:bCs/>
          <w:iCs/>
          <w:color w:val="000000"/>
          <w:sz w:val="24"/>
          <w:szCs w:val="24"/>
          <w:lang w:eastAsia="en-US"/>
        </w:rPr>
        <w:t xml:space="preserve">Sutarties vykdymo metu bus apmokama už faktiškai atliktus Darbus. </w:t>
      </w:r>
    </w:p>
    <w:p w14:paraId="1EE947DE" w14:textId="0190BFB0" w:rsidR="003A2C2C" w:rsidRPr="00F95402" w:rsidRDefault="003A2C2C" w:rsidP="003A2C2C">
      <w:pPr>
        <w:numPr>
          <w:ilvl w:val="0"/>
          <w:numId w:val="4"/>
        </w:numPr>
        <w:tabs>
          <w:tab w:val="clear" w:pos="1680"/>
          <w:tab w:val="left" w:pos="0"/>
          <w:tab w:val="left" w:pos="1134"/>
          <w:tab w:val="left" w:pos="1440"/>
          <w:tab w:val="left" w:pos="1521"/>
          <w:tab w:val="left" w:pos="1670"/>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Į Darbų kain</w:t>
      </w:r>
      <w:r w:rsidR="003760A5">
        <w:rPr>
          <w:rFonts w:ascii="Times New Roman" w:eastAsia="Arial Unicode MS" w:hAnsi="Times New Roman" w:cs="Times New Roman"/>
          <w:color w:val="00000A"/>
          <w:sz w:val="24"/>
          <w:szCs w:val="24"/>
          <w:lang w:eastAsia="en-US"/>
        </w:rPr>
        <w:t>ą</w:t>
      </w:r>
      <w:r w:rsidRPr="00F95402">
        <w:rPr>
          <w:rFonts w:ascii="Times New Roman" w:eastAsia="Arial Unicode MS" w:hAnsi="Times New Roman" w:cs="Times New Roman"/>
          <w:color w:val="00000A"/>
          <w:sz w:val="24"/>
          <w:szCs w:val="24"/>
          <w:lang w:eastAsia="en-US"/>
        </w:rPr>
        <w:t xml:space="preserve"> įeina darbo jėgos, mechanizmų, medžiagų kaina, mokesčiai, draudimo, transportavimo ir visos kitos, Rangovui priklausančios pagal Lietuvos Respublikos įstatymus ir kitus teisės aktus bei šią Sutartį, išlaidos.</w:t>
      </w:r>
    </w:p>
    <w:p w14:paraId="7676D7EF" w14:textId="77777777" w:rsidR="003A2C2C" w:rsidRPr="00F95402" w:rsidRDefault="003A2C2C" w:rsidP="003A2C2C">
      <w:pPr>
        <w:numPr>
          <w:ilvl w:val="0"/>
          <w:numId w:val="4"/>
        </w:numPr>
        <w:tabs>
          <w:tab w:val="clear" w:pos="1680"/>
          <w:tab w:val="left" w:pos="0"/>
          <w:tab w:val="left" w:pos="1134"/>
          <w:tab w:val="left" w:pos="1440"/>
          <w:tab w:val="left" w:pos="1521"/>
          <w:tab w:val="left" w:pos="1670"/>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hAnsi="Times New Roman" w:cs="Times New Roman"/>
          <w:sz w:val="24"/>
          <w:szCs w:val="24"/>
        </w:rPr>
        <w:t>Sutarties kaina Sutarties galiojimo metu nekeičiama, išskyrus šiame punkte nurodytais atvejais:</w:t>
      </w:r>
    </w:p>
    <w:p w14:paraId="4846EF5C" w14:textId="53192186" w:rsidR="003A2C2C" w:rsidRPr="00F95402" w:rsidRDefault="007A3491" w:rsidP="007A3491">
      <w:pPr>
        <w:pStyle w:val="Sraopastraipa"/>
        <w:tabs>
          <w:tab w:val="left" w:pos="0"/>
          <w:tab w:val="left" w:pos="720"/>
          <w:tab w:val="left" w:pos="1134"/>
          <w:tab w:val="left" w:pos="1670"/>
        </w:tabs>
        <w:spacing w:after="0" w:line="20" w:lineRule="atLeast"/>
        <w:jc w:val="both"/>
        <w:rPr>
          <w:rFonts w:ascii="Times New Roman" w:eastAsia="Arial Unicode MS" w:hAnsi="Times New Roman" w:cs="Times New Roman"/>
          <w:color w:val="00000A"/>
          <w:sz w:val="24"/>
          <w:szCs w:val="24"/>
        </w:rPr>
      </w:pPr>
      <w:r>
        <w:rPr>
          <w:rFonts w:ascii="Times New Roman" w:hAnsi="Times New Roman" w:cs="Times New Roman"/>
          <w:sz w:val="24"/>
          <w:szCs w:val="24"/>
        </w:rPr>
        <w:t>10.1</w:t>
      </w:r>
      <w:r w:rsidR="005C64EE">
        <w:rPr>
          <w:rFonts w:ascii="Times New Roman" w:hAnsi="Times New Roman" w:cs="Times New Roman"/>
          <w:sz w:val="24"/>
          <w:szCs w:val="24"/>
        </w:rPr>
        <w:t>.</w:t>
      </w:r>
      <w:r>
        <w:rPr>
          <w:rFonts w:ascii="Times New Roman" w:hAnsi="Times New Roman" w:cs="Times New Roman"/>
          <w:sz w:val="24"/>
          <w:szCs w:val="24"/>
        </w:rPr>
        <w:t xml:space="preserve"> </w:t>
      </w:r>
      <w:r w:rsidR="003A2C2C" w:rsidRPr="00F95402">
        <w:rPr>
          <w:rFonts w:ascii="Times New Roman" w:hAnsi="Times New Roman" w:cs="Times New Roman"/>
          <w:sz w:val="24"/>
          <w:szCs w:val="24"/>
        </w:rPr>
        <w:t>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459847F" w14:textId="77777777" w:rsidR="003A2C2C" w:rsidRPr="00F95402" w:rsidRDefault="003A2C2C" w:rsidP="003A2C2C">
      <w:pPr>
        <w:tabs>
          <w:tab w:val="left" w:pos="567"/>
          <w:tab w:val="left" w:pos="1134"/>
        </w:tabs>
        <w:spacing w:after="0"/>
        <w:ind w:firstLine="709"/>
        <w:jc w:val="both"/>
        <w:rPr>
          <w:rFonts w:ascii="Times New Roman" w:hAnsi="Times New Roman" w:cs="Times New Roman"/>
          <w:sz w:val="24"/>
          <w:szCs w:val="24"/>
        </w:rPr>
      </w:pPr>
      <w:r w:rsidRPr="00F95402">
        <w:rPr>
          <w:rFonts w:ascii="Times New Roman" w:hAnsi="Times New Roman" w:cs="Times New Roman"/>
          <w:sz w:val="24"/>
          <w:szCs w:val="24"/>
        </w:rPr>
        <w:t xml:space="preserve">a) pritaikant Sutartyje numatytų Darbų kainą (jei Sutartyje nustatyti tam tikrų konkrečių darbų įkainiai), jei įmanoma: </w:t>
      </w:r>
    </w:p>
    <w:p w14:paraId="593CE170" w14:textId="33617196" w:rsidR="003A2C2C" w:rsidRPr="00F95402" w:rsidRDefault="003A2C2C" w:rsidP="003A2C2C">
      <w:pPr>
        <w:pStyle w:val="Sraopastraipa"/>
        <w:tabs>
          <w:tab w:val="left" w:pos="567"/>
          <w:tab w:val="left" w:pos="1134"/>
        </w:tabs>
        <w:spacing w:after="0" w:line="20" w:lineRule="atLeast"/>
        <w:ind w:left="709"/>
        <w:jc w:val="both"/>
        <w:rPr>
          <w:rFonts w:ascii="Times New Roman" w:hAnsi="Times New Roman" w:cs="Times New Roman"/>
          <w:sz w:val="24"/>
          <w:szCs w:val="24"/>
        </w:rPr>
      </w:pPr>
      <w:r w:rsidRPr="00F95402">
        <w:rPr>
          <w:rFonts w:ascii="Times New Roman" w:hAnsi="Times New Roman" w:cs="Times New Roman"/>
          <w:sz w:val="24"/>
          <w:szCs w:val="24"/>
        </w:rPr>
        <w:t xml:space="preserve">- pritaikant Sutartyje nurodytų darbų </w:t>
      </w:r>
      <w:r w:rsidR="00E700E2">
        <w:rPr>
          <w:rFonts w:ascii="Times New Roman" w:hAnsi="Times New Roman" w:cs="Times New Roman"/>
          <w:sz w:val="24"/>
          <w:szCs w:val="24"/>
        </w:rPr>
        <w:t xml:space="preserve">kiekių žiniaraščių </w:t>
      </w:r>
      <w:r w:rsidRPr="00F95402">
        <w:rPr>
          <w:rFonts w:ascii="Times New Roman" w:hAnsi="Times New Roman" w:cs="Times New Roman"/>
          <w:sz w:val="24"/>
          <w:szCs w:val="24"/>
        </w:rPr>
        <w:t xml:space="preserve">įkainius, arba </w:t>
      </w:r>
    </w:p>
    <w:p w14:paraId="0FA175B5" w14:textId="76254D85" w:rsidR="003A2C2C" w:rsidRPr="00F95402" w:rsidRDefault="003A2C2C" w:rsidP="003A2C2C">
      <w:pPr>
        <w:pStyle w:val="Sraopastraipa"/>
        <w:tabs>
          <w:tab w:val="left" w:pos="567"/>
          <w:tab w:val="left" w:pos="1134"/>
        </w:tabs>
        <w:spacing w:line="20" w:lineRule="atLeast"/>
        <w:ind w:left="0" w:firstLine="709"/>
        <w:jc w:val="both"/>
        <w:rPr>
          <w:rFonts w:ascii="Times New Roman" w:hAnsi="Times New Roman" w:cs="Times New Roman"/>
          <w:sz w:val="24"/>
          <w:szCs w:val="24"/>
        </w:rPr>
      </w:pPr>
      <w:r w:rsidRPr="00F95402">
        <w:rPr>
          <w:rFonts w:ascii="Times New Roman" w:hAnsi="Times New Roman" w:cs="Times New Roman"/>
          <w:sz w:val="24"/>
          <w:szCs w:val="24"/>
        </w:rPr>
        <w:lastRenderedPageBreak/>
        <w:t>- išskaičiuojant kainos dalį iš Sutartyje numatyto</w:t>
      </w:r>
      <w:r w:rsidR="00E700E2" w:rsidRPr="00E700E2">
        <w:rPr>
          <w:rFonts w:ascii="Times New Roman" w:hAnsi="Times New Roman" w:cs="Times New Roman"/>
          <w:sz w:val="24"/>
          <w:szCs w:val="24"/>
        </w:rPr>
        <w:t xml:space="preserve"> darbų kiekių žiniaraščių</w:t>
      </w:r>
      <w:r w:rsidRPr="00F95402">
        <w:rPr>
          <w:rFonts w:ascii="Times New Roman" w:hAnsi="Times New Roman" w:cs="Times New Roman"/>
          <w:sz w:val="24"/>
          <w:szCs w:val="24"/>
        </w:rPr>
        <w:t xml:space="preserve"> įkainio ar Sutartyje įkainotos atskiros Darbų sudedamosios dalies, vadovaujantis šio papunkčio b) pastraipoje nurodytu būdu arba</w:t>
      </w:r>
    </w:p>
    <w:p w14:paraId="402D696F" w14:textId="643FCFB0" w:rsidR="003A2C2C" w:rsidRPr="00F95402" w:rsidRDefault="003A2C2C" w:rsidP="003A2C2C">
      <w:pPr>
        <w:pStyle w:val="Sraopastraipa"/>
        <w:tabs>
          <w:tab w:val="left" w:pos="567"/>
          <w:tab w:val="left" w:pos="1134"/>
        </w:tabs>
        <w:spacing w:line="20" w:lineRule="atLeast"/>
        <w:ind w:left="0" w:firstLine="709"/>
        <w:jc w:val="both"/>
        <w:rPr>
          <w:rFonts w:ascii="Times New Roman" w:hAnsi="Times New Roman" w:cs="Times New Roman"/>
          <w:sz w:val="24"/>
          <w:szCs w:val="24"/>
        </w:rPr>
      </w:pPr>
      <w:r w:rsidRPr="00F95402">
        <w:rPr>
          <w:rFonts w:ascii="Times New Roman" w:hAnsi="Times New Roman" w:cs="Times New Roman"/>
          <w:sz w:val="24"/>
          <w:szCs w:val="24"/>
        </w:rPr>
        <w:t>- pritaikant Sutartyje numatytus panašių darbų</w:t>
      </w:r>
      <w:r w:rsidR="00E700E2" w:rsidRPr="00E700E2">
        <w:rPr>
          <w:rFonts w:ascii="Times New Roman" w:hAnsi="Times New Roman" w:cs="Times New Roman"/>
          <w:sz w:val="24"/>
          <w:szCs w:val="24"/>
        </w:rPr>
        <w:t xml:space="preserve"> kiekių žiniaraščių</w:t>
      </w:r>
      <w:r w:rsidRPr="00F95402">
        <w:rPr>
          <w:rFonts w:ascii="Times New Roman" w:hAnsi="Times New Roman" w:cs="Times New Roman"/>
          <w:sz w:val="24"/>
          <w:szCs w:val="24"/>
        </w:rPr>
        <w:t xml:space="preserve">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2932A882" w14:textId="77777777" w:rsidR="003A2C2C" w:rsidRPr="00F95402" w:rsidRDefault="003A2C2C" w:rsidP="003A2C2C">
      <w:pPr>
        <w:pStyle w:val="Sraopastraipa"/>
        <w:numPr>
          <w:ilvl w:val="0"/>
          <w:numId w:val="6"/>
        </w:numPr>
        <w:tabs>
          <w:tab w:val="left" w:pos="567"/>
          <w:tab w:val="left" w:pos="1134"/>
        </w:tabs>
        <w:spacing w:line="20" w:lineRule="atLeast"/>
        <w:ind w:left="0" w:firstLine="709"/>
        <w:jc w:val="both"/>
        <w:rPr>
          <w:rFonts w:ascii="Times New Roman" w:hAnsi="Times New Roman" w:cs="Times New Roman"/>
          <w:sz w:val="24"/>
          <w:szCs w:val="24"/>
        </w:rPr>
      </w:pPr>
      <w:r w:rsidRPr="00F95402">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F95402">
        <w:rPr>
          <w:rStyle w:val="Puslapioinaosnuoroda"/>
          <w:rFonts w:ascii="Times New Roman" w:hAnsi="Times New Roman"/>
          <w:sz w:val="24"/>
          <w:szCs w:val="24"/>
        </w:rPr>
        <w:footnoteReference w:id="1"/>
      </w:r>
      <w:r w:rsidRPr="00F95402">
        <w:rPr>
          <w:rFonts w:ascii="Times New Roman" w:hAnsi="Times New Roman" w:cs="Times New Roman"/>
          <w:sz w:val="24"/>
          <w:szCs w:val="24"/>
        </w:rPr>
        <w:t xml:space="preserve"> priedo „Tiesioginių ir netiesioginių išlaidų apskaičiavimo taisyklės“ nuostatas. </w:t>
      </w:r>
    </w:p>
    <w:p w14:paraId="17774D42" w14:textId="3C07A948" w:rsidR="003A2C2C" w:rsidRPr="00F95402" w:rsidRDefault="005C64EE" w:rsidP="00060A7C">
      <w:pPr>
        <w:pStyle w:val="Sraopastraipa"/>
        <w:tabs>
          <w:tab w:val="left" w:pos="567"/>
          <w:tab w:val="left" w:pos="1134"/>
          <w:tab w:val="left" w:pos="1418"/>
        </w:tabs>
        <w:spacing w:after="0"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10.2. </w:t>
      </w:r>
      <w:r w:rsidR="003A2C2C" w:rsidRPr="00F95402">
        <w:rPr>
          <w:rFonts w:ascii="Times New Roman" w:hAnsi="Times New Roman" w:cs="Times New Roman"/>
          <w:sz w:val="24"/>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6DBA222" w14:textId="77777777" w:rsidR="003A2C2C" w:rsidRPr="00F95402" w:rsidRDefault="003A2C2C" w:rsidP="003A2C2C">
      <w:pPr>
        <w:tabs>
          <w:tab w:val="left" w:pos="567"/>
          <w:tab w:val="left" w:pos="1134"/>
        </w:tabs>
        <w:spacing w:after="0" w:line="20" w:lineRule="atLeast"/>
        <w:jc w:val="both"/>
        <w:rPr>
          <w:rFonts w:ascii="Times New Roman" w:hAnsi="Times New Roman" w:cs="Times New Roman"/>
          <w:sz w:val="24"/>
          <w:szCs w:val="24"/>
        </w:rPr>
      </w:pPr>
      <w:r w:rsidRPr="00F95402">
        <w:rPr>
          <w:rFonts w:ascii="Times New Roman" w:hAnsi="Times New Roman" w:cs="Times New Roman"/>
          <w:sz w:val="24"/>
          <w:szCs w:val="24"/>
        </w:rPr>
        <w:t>Sutarties kainos perskaičiavimo formulė pasikeitus PVM tarifui:</w:t>
      </w:r>
    </w:p>
    <w:p w14:paraId="42E7E54B" w14:textId="77777777" w:rsidR="003A2C2C" w:rsidRPr="00F95402" w:rsidRDefault="003A2C2C" w:rsidP="003A2C2C">
      <w:pPr>
        <w:pStyle w:val="Stilius3"/>
        <w:ind w:left="1134"/>
        <w:rPr>
          <w:sz w:val="24"/>
          <w:szCs w:val="24"/>
        </w:rPr>
      </w:pPr>
      <w:r w:rsidRPr="00F95402">
        <w:rPr>
          <w:position w:val="-56"/>
          <w:sz w:val="24"/>
          <w:szCs w:val="24"/>
        </w:rPr>
        <w:object w:dxaOrig="2940" w:dyaOrig="960" w14:anchorId="5029D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03895889" r:id="rId8"/>
        </w:object>
      </w:r>
    </w:p>
    <w:p w14:paraId="55543A26" w14:textId="77777777" w:rsidR="003A2C2C" w:rsidRPr="00F95402" w:rsidRDefault="003A2C2C" w:rsidP="003A2C2C">
      <w:pPr>
        <w:pStyle w:val="Stilius3"/>
        <w:spacing w:before="0"/>
        <w:ind w:left="1843"/>
        <w:rPr>
          <w:sz w:val="24"/>
          <w:szCs w:val="24"/>
        </w:rPr>
      </w:pPr>
      <w:r w:rsidRPr="00F95402">
        <w:rPr>
          <w:sz w:val="24"/>
          <w:szCs w:val="24"/>
        </w:rPr>
        <w:tab/>
      </w:r>
      <w:r w:rsidRPr="00F95402">
        <w:rPr>
          <w:position w:val="-12"/>
          <w:sz w:val="24"/>
          <w:szCs w:val="24"/>
        </w:rPr>
        <w:object w:dxaOrig="340" w:dyaOrig="360" w14:anchorId="71318322">
          <v:shape id="_x0000_i1026" type="#_x0000_t75" style="width:17.5pt;height:18pt" o:ole="">
            <v:imagedata r:id="rId9" o:title=""/>
          </v:shape>
          <o:OLEObject Type="Embed" ProgID="Equation.3" ShapeID="_x0000_i1026" DrawAspect="Content" ObjectID="_1803895890" r:id="rId10"/>
        </w:object>
      </w:r>
      <w:r w:rsidRPr="00F95402">
        <w:rPr>
          <w:sz w:val="24"/>
          <w:szCs w:val="24"/>
        </w:rPr>
        <w:t xml:space="preserve"> - Perskaičiuota Sutarties kaina (su PVM)</w:t>
      </w:r>
    </w:p>
    <w:p w14:paraId="1B479DB9" w14:textId="77777777" w:rsidR="003A2C2C" w:rsidRPr="00F95402" w:rsidRDefault="003A2C2C" w:rsidP="003A2C2C">
      <w:pPr>
        <w:pStyle w:val="Stilius3"/>
        <w:spacing w:before="0"/>
        <w:ind w:left="1560"/>
        <w:rPr>
          <w:sz w:val="24"/>
          <w:szCs w:val="24"/>
        </w:rPr>
      </w:pPr>
      <w:r w:rsidRPr="00F95402">
        <w:rPr>
          <w:sz w:val="24"/>
          <w:szCs w:val="24"/>
        </w:rPr>
        <w:tab/>
      </w:r>
      <w:r w:rsidRPr="00F95402">
        <w:rPr>
          <w:position w:val="-12"/>
          <w:sz w:val="24"/>
          <w:szCs w:val="24"/>
        </w:rPr>
        <w:object w:dxaOrig="300" w:dyaOrig="360" w14:anchorId="1380A85D">
          <v:shape id="_x0000_i1027" type="#_x0000_t75" style="width:15pt;height:18pt" o:ole="">
            <v:imagedata r:id="rId11" o:title=""/>
          </v:shape>
          <o:OLEObject Type="Embed" ProgID="Equation.3" ShapeID="_x0000_i1027" DrawAspect="Content" ObjectID="_1803895891" r:id="rId12"/>
        </w:object>
      </w:r>
      <w:r w:rsidRPr="00F95402">
        <w:rPr>
          <w:sz w:val="24"/>
          <w:szCs w:val="24"/>
        </w:rPr>
        <w:t xml:space="preserve"> - Sutarties kaina (su PVM) iki perskaičiavimo</w:t>
      </w:r>
    </w:p>
    <w:p w14:paraId="257A747C" w14:textId="77777777" w:rsidR="003A2C2C" w:rsidRPr="00F95402" w:rsidRDefault="003A2C2C" w:rsidP="003A2C2C">
      <w:pPr>
        <w:pStyle w:val="Stilius3"/>
        <w:spacing w:before="0"/>
        <w:ind w:left="2552"/>
        <w:rPr>
          <w:sz w:val="24"/>
          <w:szCs w:val="24"/>
        </w:rPr>
      </w:pPr>
      <w:r w:rsidRPr="00F95402">
        <w:rPr>
          <w:sz w:val="24"/>
          <w:szCs w:val="24"/>
        </w:rPr>
        <w:tab/>
        <w:t>A – Atliktų darbų kaina (su PVM) iki perskaičiavimo</w:t>
      </w:r>
    </w:p>
    <w:p w14:paraId="65D38E50" w14:textId="77777777" w:rsidR="003A2C2C" w:rsidRPr="00F95402" w:rsidRDefault="003A2C2C" w:rsidP="003A2C2C">
      <w:pPr>
        <w:pStyle w:val="Stilius3"/>
        <w:spacing w:before="0"/>
        <w:ind w:left="2127"/>
        <w:rPr>
          <w:sz w:val="24"/>
          <w:szCs w:val="24"/>
        </w:rPr>
      </w:pPr>
      <w:r w:rsidRPr="00F95402">
        <w:rPr>
          <w:sz w:val="24"/>
          <w:szCs w:val="24"/>
        </w:rPr>
        <w:tab/>
      </w:r>
      <w:r w:rsidRPr="00F95402">
        <w:rPr>
          <w:position w:val="-12"/>
          <w:sz w:val="24"/>
          <w:szCs w:val="24"/>
        </w:rPr>
        <w:object w:dxaOrig="280" w:dyaOrig="360" w14:anchorId="49C7B8BF">
          <v:shape id="_x0000_i1028" type="#_x0000_t75" style="width:14.5pt;height:18pt" o:ole="">
            <v:imagedata r:id="rId13" o:title=""/>
          </v:shape>
          <o:OLEObject Type="Embed" ProgID="Equation.3" ShapeID="_x0000_i1028" DrawAspect="Content" ObjectID="_1803895892" r:id="rId14"/>
        </w:object>
      </w:r>
      <w:r w:rsidRPr="00F95402">
        <w:rPr>
          <w:sz w:val="24"/>
          <w:szCs w:val="24"/>
        </w:rPr>
        <w:t xml:space="preserve"> - senas PVM tarifas (procentais)</w:t>
      </w:r>
    </w:p>
    <w:p w14:paraId="00078808" w14:textId="77777777" w:rsidR="003A2C2C" w:rsidRPr="00F95402" w:rsidRDefault="003A2C2C" w:rsidP="003A2C2C">
      <w:pPr>
        <w:pStyle w:val="Stilius3"/>
        <w:spacing w:before="0"/>
        <w:ind w:left="1985"/>
        <w:rPr>
          <w:sz w:val="24"/>
          <w:szCs w:val="24"/>
        </w:rPr>
      </w:pPr>
      <w:r w:rsidRPr="00F95402">
        <w:rPr>
          <w:sz w:val="24"/>
          <w:szCs w:val="24"/>
        </w:rPr>
        <w:tab/>
      </w:r>
      <w:r w:rsidRPr="00F95402">
        <w:rPr>
          <w:position w:val="-12"/>
          <w:sz w:val="24"/>
          <w:szCs w:val="24"/>
        </w:rPr>
        <w:object w:dxaOrig="320" w:dyaOrig="360" w14:anchorId="0E0763BD">
          <v:shape id="_x0000_i1029" type="#_x0000_t75" style="width:15.5pt;height:18pt" o:ole="">
            <v:imagedata r:id="rId15" o:title=""/>
          </v:shape>
          <o:OLEObject Type="Embed" ProgID="Equation.3" ShapeID="_x0000_i1029" DrawAspect="Content" ObjectID="_1803895893" r:id="rId16"/>
        </w:object>
      </w:r>
      <w:r w:rsidRPr="00F95402">
        <w:rPr>
          <w:sz w:val="24"/>
          <w:szCs w:val="24"/>
        </w:rPr>
        <w:t xml:space="preserve"> - naujas PVM tarifas (procentais)</w:t>
      </w:r>
    </w:p>
    <w:p w14:paraId="3BFA3CC6" w14:textId="5F0CBB56" w:rsidR="003A2C2C" w:rsidRPr="00F95402" w:rsidRDefault="005C64EE" w:rsidP="003A2C2C">
      <w:pPr>
        <w:pStyle w:val="Sraopastraipa"/>
        <w:numPr>
          <w:ilvl w:val="1"/>
          <w:numId w:val="9"/>
        </w:numPr>
        <w:tabs>
          <w:tab w:val="left" w:pos="567"/>
          <w:tab w:val="left" w:pos="1134"/>
        </w:tabs>
        <w:spacing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A2C2C" w:rsidRPr="00F95402">
        <w:rPr>
          <w:rFonts w:ascii="Times New Roman" w:hAnsi="Times New Roman" w:cs="Times New Roman"/>
          <w:sz w:val="24"/>
          <w:szCs w:val="24"/>
        </w:rPr>
        <w:t>Sutarties kaina gali būti peržiūrima dėl kainų lygio pokyčio bet kurios iš Šalių rašytiniu prašymu. Peržiūros momentas yra Šalies prašymo kitai Šaliai peržiūrėti Sutarties kainą gavimo diena.</w:t>
      </w:r>
    </w:p>
    <w:p w14:paraId="63B54B26" w14:textId="56289DE3" w:rsidR="003A2C2C" w:rsidRPr="00F95402" w:rsidRDefault="005C64EE" w:rsidP="003A2C2C">
      <w:pPr>
        <w:pStyle w:val="Sraopastraipa"/>
        <w:numPr>
          <w:ilvl w:val="1"/>
          <w:numId w:val="9"/>
        </w:numPr>
        <w:tabs>
          <w:tab w:val="left" w:pos="567"/>
          <w:tab w:val="left" w:pos="1134"/>
        </w:tabs>
        <w:spacing w:after="0"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w:t>
      </w:r>
      <w:r w:rsidR="003A2C2C" w:rsidRPr="00F95402">
        <w:rPr>
          <w:rFonts w:ascii="Times New Roman" w:hAnsi="Times New Roman" w:cs="Times New Roman"/>
          <w:sz w:val="24"/>
          <w:szCs w:val="24"/>
        </w:rPr>
        <w:t xml:space="preserve"> Rangovui mokėtinos sumos už Statybos darbus gali būti perskaičiuojamos, jeigu Lietuvos Respublikos statistikos departamento (www.stat.gov.lt) kas mėnesį skelbiamo statybos sąnaudų elementų kainų indekso, labiausiai atitinkančio objekto rūšį, reikšmė pakinta daugiau kaip 0,05 per bet kurį Darbų vykdymo laikotarpį. Nurodyti indeksai, toliau kiekvienas atskirai vadinami Indeksu.</w:t>
      </w:r>
    </w:p>
    <w:p w14:paraId="3D10DC54" w14:textId="387463C1" w:rsidR="003A2C2C" w:rsidRPr="00F95402" w:rsidRDefault="005C64EE" w:rsidP="003A2C2C">
      <w:pPr>
        <w:pStyle w:val="Sraopastraipa"/>
        <w:numPr>
          <w:ilvl w:val="1"/>
          <w:numId w:val="9"/>
        </w:numPr>
        <w:tabs>
          <w:tab w:val="left" w:pos="567"/>
          <w:tab w:val="left" w:pos="1134"/>
        </w:tabs>
        <w:spacing w:after="0"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A2C2C" w:rsidRPr="00F95402">
        <w:rPr>
          <w:rFonts w:ascii="Times New Roman" w:hAnsi="Times New Roman" w:cs="Times New Roman"/>
          <w:sz w:val="24"/>
          <w:szCs w:val="24"/>
        </w:rPr>
        <w:t>Sutarties kaina perskaičiuojama dėl Indekso pokyčio, pagal Sutartį neišpirktų Statybos darbų vertę padauginant iš Indekso pokyčio koeficiento, kuris apskaičiuojamas pagal toliau nurodytą formulę:</w:t>
      </w:r>
    </w:p>
    <w:p w14:paraId="4AE14F18" w14:textId="77777777" w:rsidR="003A2C2C" w:rsidRPr="00F95402" w:rsidRDefault="003A2C2C" w:rsidP="003A2C2C">
      <w:pPr>
        <w:spacing w:line="240" w:lineRule="auto"/>
        <w:ind w:firstLine="720"/>
        <w:jc w:val="both"/>
        <w:rPr>
          <w:rFonts w:ascii="Times New Roman" w:hAnsi="Times New Roman" w:cs="Times New Roman"/>
          <w:b/>
          <w:sz w:val="24"/>
          <w:szCs w:val="24"/>
        </w:rPr>
      </w:pPr>
      <w:r w:rsidRPr="00F95402">
        <w:rPr>
          <w:rFonts w:ascii="Times New Roman" w:hAnsi="Times New Roman" w:cs="Times New Roman"/>
          <w:b/>
          <w:sz w:val="24"/>
          <w:szCs w:val="24"/>
        </w:rPr>
        <w:t xml:space="preserve">K = </w:t>
      </w:r>
      <w:proofErr w:type="spellStart"/>
      <w:r w:rsidRPr="00F95402">
        <w:rPr>
          <w:rFonts w:ascii="Times New Roman" w:hAnsi="Times New Roman" w:cs="Times New Roman"/>
          <w:b/>
          <w:sz w:val="24"/>
          <w:szCs w:val="24"/>
        </w:rPr>
        <w:t>IPb</w:t>
      </w:r>
      <w:proofErr w:type="spellEnd"/>
      <w:r w:rsidRPr="00F95402">
        <w:rPr>
          <w:rFonts w:ascii="Times New Roman" w:hAnsi="Times New Roman" w:cs="Times New Roman"/>
          <w:b/>
          <w:sz w:val="24"/>
          <w:szCs w:val="24"/>
        </w:rPr>
        <w:t xml:space="preserve"> / </w:t>
      </w:r>
      <w:proofErr w:type="spellStart"/>
      <w:r w:rsidRPr="00F95402">
        <w:rPr>
          <w:rFonts w:ascii="Times New Roman" w:hAnsi="Times New Roman" w:cs="Times New Roman"/>
          <w:b/>
          <w:sz w:val="24"/>
          <w:szCs w:val="24"/>
        </w:rPr>
        <w:t>IPr</w:t>
      </w:r>
      <w:proofErr w:type="spellEnd"/>
    </w:p>
    <w:p w14:paraId="40A4179F" w14:textId="77777777" w:rsidR="003A2C2C" w:rsidRPr="00F95402" w:rsidRDefault="003A2C2C" w:rsidP="003A2C2C">
      <w:pPr>
        <w:spacing w:line="240" w:lineRule="auto"/>
        <w:ind w:firstLine="720"/>
        <w:jc w:val="both"/>
        <w:rPr>
          <w:rFonts w:ascii="Times New Roman" w:hAnsi="Times New Roman" w:cs="Times New Roman"/>
          <w:sz w:val="24"/>
          <w:szCs w:val="24"/>
        </w:rPr>
      </w:pPr>
      <w:r w:rsidRPr="00F95402">
        <w:rPr>
          <w:rFonts w:ascii="Times New Roman" w:hAnsi="Times New Roman" w:cs="Times New Roman"/>
          <w:sz w:val="24"/>
          <w:szCs w:val="24"/>
        </w:rPr>
        <w:t>Kur:</w:t>
      </w:r>
      <w:r w:rsidRPr="00F95402">
        <w:rPr>
          <w:rFonts w:ascii="Times New Roman" w:hAnsi="Times New Roman" w:cs="Times New Roman"/>
          <w:sz w:val="24"/>
          <w:szCs w:val="24"/>
        </w:rPr>
        <w:tab/>
      </w:r>
    </w:p>
    <w:p w14:paraId="722B08AC" w14:textId="77777777" w:rsidR="003A2C2C" w:rsidRPr="00F95402" w:rsidRDefault="003A2C2C" w:rsidP="003A2C2C">
      <w:pPr>
        <w:spacing w:line="240" w:lineRule="auto"/>
        <w:ind w:firstLine="720"/>
        <w:jc w:val="both"/>
        <w:rPr>
          <w:rFonts w:ascii="Times New Roman" w:hAnsi="Times New Roman" w:cs="Times New Roman"/>
          <w:sz w:val="24"/>
          <w:szCs w:val="24"/>
        </w:rPr>
      </w:pPr>
      <w:r w:rsidRPr="00F95402">
        <w:rPr>
          <w:rFonts w:ascii="Times New Roman" w:hAnsi="Times New Roman" w:cs="Times New Roman"/>
          <w:sz w:val="24"/>
          <w:szCs w:val="24"/>
        </w:rPr>
        <w:t>K – Indekso pokyčio koeficientas;</w:t>
      </w:r>
    </w:p>
    <w:p w14:paraId="77F8AD7C" w14:textId="77777777" w:rsidR="003A2C2C" w:rsidRPr="00F95402" w:rsidRDefault="003A2C2C" w:rsidP="003A2C2C">
      <w:pPr>
        <w:spacing w:line="240" w:lineRule="auto"/>
        <w:ind w:firstLine="720"/>
        <w:jc w:val="both"/>
        <w:rPr>
          <w:rFonts w:ascii="Times New Roman" w:hAnsi="Times New Roman" w:cs="Times New Roman"/>
          <w:sz w:val="24"/>
          <w:szCs w:val="24"/>
        </w:rPr>
      </w:pPr>
      <w:proofErr w:type="spellStart"/>
      <w:r w:rsidRPr="00F95402">
        <w:rPr>
          <w:rFonts w:ascii="Times New Roman" w:hAnsi="Times New Roman" w:cs="Times New Roman"/>
          <w:sz w:val="24"/>
          <w:szCs w:val="24"/>
        </w:rPr>
        <w:t>IPr</w:t>
      </w:r>
      <w:proofErr w:type="spellEnd"/>
      <w:r w:rsidRPr="00F95402">
        <w:rPr>
          <w:rFonts w:ascii="Times New Roman" w:hAnsi="Times New Roman" w:cs="Times New Roman"/>
          <w:sz w:val="24"/>
          <w:szCs w:val="24"/>
        </w:rPr>
        <w:t xml:space="preserve"> – Indekso reikšmė laikotarpio pradžioje;</w:t>
      </w:r>
    </w:p>
    <w:p w14:paraId="1A2469C2" w14:textId="77777777" w:rsidR="003A2C2C" w:rsidRDefault="003A2C2C" w:rsidP="003A2C2C">
      <w:pPr>
        <w:spacing w:line="240" w:lineRule="auto"/>
        <w:ind w:firstLine="720"/>
        <w:jc w:val="both"/>
        <w:rPr>
          <w:rFonts w:ascii="Times New Roman" w:hAnsi="Times New Roman" w:cs="Times New Roman"/>
          <w:sz w:val="24"/>
          <w:szCs w:val="24"/>
        </w:rPr>
      </w:pPr>
      <w:proofErr w:type="spellStart"/>
      <w:r w:rsidRPr="00F95402">
        <w:rPr>
          <w:rFonts w:ascii="Times New Roman" w:hAnsi="Times New Roman" w:cs="Times New Roman"/>
          <w:sz w:val="24"/>
          <w:szCs w:val="24"/>
        </w:rPr>
        <w:lastRenderedPageBreak/>
        <w:t>IPb</w:t>
      </w:r>
      <w:proofErr w:type="spellEnd"/>
      <w:r w:rsidRPr="00F95402">
        <w:rPr>
          <w:rFonts w:ascii="Times New Roman" w:hAnsi="Times New Roman" w:cs="Times New Roman"/>
          <w:sz w:val="24"/>
          <w:szCs w:val="24"/>
        </w:rPr>
        <w:t xml:space="preserve"> – Indekso reikšmė laikotarpio pabaigoje;</w:t>
      </w:r>
    </w:p>
    <w:p w14:paraId="4CE5F260" w14:textId="77777777" w:rsidR="00C15365" w:rsidRPr="00F95402" w:rsidRDefault="00C15365" w:rsidP="003A2C2C">
      <w:pPr>
        <w:spacing w:line="240" w:lineRule="auto"/>
        <w:ind w:firstLine="720"/>
        <w:jc w:val="both"/>
        <w:rPr>
          <w:rFonts w:ascii="Times New Roman" w:hAnsi="Times New Roman" w:cs="Times New Roman"/>
          <w:sz w:val="24"/>
          <w:szCs w:val="24"/>
        </w:rPr>
      </w:pPr>
    </w:p>
    <w:p w14:paraId="01F9E6C3" w14:textId="77777777" w:rsidR="003A2C2C" w:rsidRPr="00F95402" w:rsidRDefault="003A2C2C" w:rsidP="003A2C2C">
      <w:pPr>
        <w:tabs>
          <w:tab w:val="left" w:pos="1134"/>
        </w:tabs>
        <w:spacing w:line="20" w:lineRule="atLeast"/>
        <w:jc w:val="both"/>
        <w:rPr>
          <w:rFonts w:ascii="Times New Roman" w:hAnsi="Times New Roman" w:cs="Times New Roman"/>
          <w:sz w:val="24"/>
          <w:szCs w:val="24"/>
        </w:rPr>
      </w:pPr>
      <w:r w:rsidRPr="00F95402">
        <w:rPr>
          <w:rFonts w:ascii="Times New Roman" w:hAnsi="Times New Roman" w:cs="Times New Roman"/>
          <w:sz w:val="24"/>
          <w:szCs w:val="24"/>
        </w:rPr>
        <w:t>Laikotarpis yra bet koks laikotarpis, kurio pradžia yra ne ankstesnė, negu pasiūlymų pateikimo Pirkime termino pabaigos diena, pabaiga ne vėlesnė, negu paskutiniojo Atliktų darbų akto pagal Sutartį sudarymo diena.</w:t>
      </w:r>
    </w:p>
    <w:p w14:paraId="6B166B8D" w14:textId="487C80AD" w:rsidR="003A2C2C" w:rsidRPr="00F95402" w:rsidRDefault="005C64EE" w:rsidP="003A2C2C">
      <w:pPr>
        <w:pStyle w:val="Sraopastraipa"/>
        <w:numPr>
          <w:ilvl w:val="1"/>
          <w:numId w:val="9"/>
        </w:numPr>
        <w:tabs>
          <w:tab w:val="left" w:pos="567"/>
          <w:tab w:val="left" w:pos="1134"/>
        </w:tabs>
        <w:spacing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A2C2C" w:rsidRPr="00F95402">
        <w:rPr>
          <w:rFonts w:ascii="Times New Roman" w:hAnsi="Times New Roman" w:cs="Times New Roman"/>
          <w:sz w:val="24"/>
          <w:szCs w:val="24"/>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56290093" w14:textId="6B614FFA" w:rsidR="003A2C2C" w:rsidRPr="00F95402" w:rsidRDefault="005C64EE" w:rsidP="003A2C2C">
      <w:pPr>
        <w:pStyle w:val="Sraopastraipa"/>
        <w:numPr>
          <w:ilvl w:val="1"/>
          <w:numId w:val="9"/>
        </w:numPr>
        <w:tabs>
          <w:tab w:val="left" w:pos="567"/>
          <w:tab w:val="left" w:pos="1134"/>
        </w:tabs>
        <w:spacing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w:t>
      </w:r>
      <w:r w:rsidR="003A2C2C" w:rsidRPr="00F95402">
        <w:rPr>
          <w:rFonts w:ascii="Times New Roman" w:hAnsi="Times New Roman" w:cs="Times New Roman"/>
          <w:sz w:val="24"/>
          <w:szCs w:val="24"/>
        </w:rPr>
        <w:t xml:space="preserve">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7E07FE03" w14:textId="0DD047A8" w:rsidR="003A2C2C" w:rsidRPr="00F95402" w:rsidRDefault="005C64EE" w:rsidP="003A2C2C">
      <w:pPr>
        <w:pStyle w:val="Sraopastraipa"/>
        <w:numPr>
          <w:ilvl w:val="1"/>
          <w:numId w:val="9"/>
        </w:numPr>
        <w:tabs>
          <w:tab w:val="left" w:pos="567"/>
          <w:tab w:val="left" w:pos="1134"/>
        </w:tabs>
        <w:spacing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A2C2C" w:rsidRPr="00F95402">
        <w:rPr>
          <w:rFonts w:ascii="Times New Roman" w:hAnsi="Times New Roman" w:cs="Times New Roman"/>
          <w:sz w:val="24"/>
          <w:szCs w:val="24"/>
        </w:rPr>
        <w:t>Vėlesnis kainų arba įkainių perskaičiavimas negali apimti laikotarpio, už kurį jau buvo atliktas perskaičiavimas.</w:t>
      </w:r>
    </w:p>
    <w:p w14:paraId="7473A14D" w14:textId="77777777" w:rsidR="00F8022A" w:rsidRDefault="00060A7C" w:rsidP="00F8022A">
      <w:pPr>
        <w:pStyle w:val="Sraopastraipa"/>
        <w:tabs>
          <w:tab w:val="left" w:pos="567"/>
          <w:tab w:val="left" w:pos="1134"/>
          <w:tab w:val="left" w:pos="1418"/>
        </w:tabs>
        <w:spacing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10.10. </w:t>
      </w:r>
      <w:r w:rsidR="003A2C2C" w:rsidRPr="00F95402">
        <w:rPr>
          <w:rFonts w:ascii="Times New Roman" w:hAnsi="Times New Roman"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483002B8" w14:textId="17E0F57F" w:rsidR="003A2C2C" w:rsidRPr="00F8022A" w:rsidRDefault="00F8022A" w:rsidP="00F8022A">
      <w:pPr>
        <w:pStyle w:val="Sraopastraipa"/>
        <w:tabs>
          <w:tab w:val="left" w:pos="567"/>
          <w:tab w:val="left" w:pos="1134"/>
          <w:tab w:val="left" w:pos="1418"/>
        </w:tabs>
        <w:spacing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10.11. </w:t>
      </w:r>
      <w:r w:rsidR="003A2C2C" w:rsidRPr="00F8022A">
        <w:rPr>
          <w:rFonts w:ascii="Times New Roman" w:hAnsi="Times New Roman" w:cs="Times New Roman"/>
          <w:sz w:val="24"/>
          <w:szCs w:val="24"/>
        </w:rPr>
        <w:t>Susitarimai dėl peržiūros ir kiekio (apimties) turi būti įforminti raštu, pagrįsti dokumentais, Šalių suderinti ir laikomi sudėtine Sutarties dalimi.</w:t>
      </w:r>
    </w:p>
    <w:p w14:paraId="74E51F69" w14:textId="14EA6A50" w:rsidR="003A2C2C" w:rsidRPr="00F95402" w:rsidRDefault="00F8022A" w:rsidP="00F8022A">
      <w:pPr>
        <w:pStyle w:val="Sraopastraipa"/>
        <w:tabs>
          <w:tab w:val="left" w:pos="567"/>
          <w:tab w:val="left" w:pos="1134"/>
          <w:tab w:val="left" w:pos="1418"/>
        </w:tabs>
        <w:spacing w:after="0"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10.12.</w:t>
      </w:r>
      <w:r w:rsidR="003A2C2C" w:rsidRPr="00F95402">
        <w:rPr>
          <w:rFonts w:ascii="Times New Roman" w:hAnsi="Times New Roman" w:cs="Times New Roman"/>
          <w:sz w:val="24"/>
          <w:szCs w:val="24"/>
        </w:rPr>
        <w:t xml:space="preserve"> Jeigu Sutarties kaina buvo pakeista pagal 10.2 ir 10.</w:t>
      </w:r>
      <w:r w:rsidR="004A6C4A">
        <w:rPr>
          <w:rFonts w:ascii="Times New Roman" w:hAnsi="Times New Roman" w:cs="Times New Roman"/>
          <w:sz w:val="24"/>
          <w:szCs w:val="24"/>
        </w:rPr>
        <w:t>5</w:t>
      </w:r>
      <w:r w:rsidR="003A2C2C" w:rsidRPr="00F95402">
        <w:rPr>
          <w:rFonts w:ascii="Times New Roman" w:hAnsi="Times New Roman" w:cs="Times New Roman"/>
          <w:sz w:val="24"/>
          <w:szCs w:val="24"/>
        </w:rPr>
        <w:t xml:space="preserve"> papunkčius, atitinkamai pakeičiama ir Pradinės sutarties vertė ir, taikant Pakeitimų nuostatas pagal Viešųjų pirkimų įstatymo 89 straipsnį, atsižvelgiama į pakeistą Pradinės sutarties vertę.</w:t>
      </w:r>
    </w:p>
    <w:p w14:paraId="14F305CB" w14:textId="53F21DC1" w:rsidR="003A2C2C" w:rsidRPr="00493146" w:rsidRDefault="003A2C2C" w:rsidP="00493146">
      <w:pPr>
        <w:pStyle w:val="Sraopastraipa"/>
        <w:numPr>
          <w:ilvl w:val="0"/>
          <w:numId w:val="4"/>
        </w:numPr>
        <w:tabs>
          <w:tab w:val="clear" w:pos="1680"/>
          <w:tab w:val="left" w:pos="1134"/>
        </w:tabs>
        <w:spacing w:after="0" w:line="240" w:lineRule="auto"/>
        <w:ind w:left="0" w:firstLine="709"/>
        <w:jc w:val="both"/>
        <w:rPr>
          <w:rFonts w:ascii="Times New Roman" w:eastAsia="Arial Unicode MS" w:hAnsi="Times New Roman" w:cs="Times New Roman"/>
          <w:color w:val="000000"/>
          <w:sz w:val="24"/>
          <w:szCs w:val="24"/>
          <w:lang w:eastAsia="en-US"/>
        </w:rPr>
      </w:pPr>
      <w:r w:rsidRPr="00493146">
        <w:rPr>
          <w:rFonts w:ascii="Times New Roman" w:eastAsia="Arial Unicode MS" w:hAnsi="Times New Roman" w:cs="Times New Roman"/>
          <w:color w:val="000000"/>
          <w:sz w:val="24"/>
          <w:szCs w:val="24"/>
          <w:lang w:eastAsia="en-US"/>
        </w:rPr>
        <w:t>Susitarimai dėl peržiūros turi būti įforminti raštu, pagrįsti dokumentais, Šalių suderinti ir laikomi sudėtine Sutarties dalimi.</w:t>
      </w:r>
    </w:p>
    <w:p w14:paraId="4A31FFF5" w14:textId="77777777" w:rsidR="003A2C2C" w:rsidRPr="00F95402" w:rsidRDefault="003A2C2C" w:rsidP="00493146">
      <w:pPr>
        <w:numPr>
          <w:ilvl w:val="0"/>
          <w:numId w:val="4"/>
        </w:numPr>
        <w:tabs>
          <w:tab w:val="left" w:pos="1134"/>
          <w:tab w:val="left" w:pos="1521"/>
        </w:tabs>
        <w:spacing w:after="0" w:line="240" w:lineRule="auto"/>
        <w:ind w:left="0" w:firstLine="709"/>
        <w:contextualSpacing/>
        <w:jc w:val="both"/>
        <w:rPr>
          <w:rFonts w:ascii="Times New Roman" w:eastAsia="Arial Unicode MS" w:hAnsi="Times New Roman" w:cs="Times New Roman"/>
          <w:color w:val="000000"/>
          <w:sz w:val="24"/>
          <w:szCs w:val="24"/>
          <w:lang w:eastAsia="en-US"/>
        </w:rPr>
      </w:pPr>
      <w:r w:rsidRPr="00F95402">
        <w:rPr>
          <w:rFonts w:ascii="Times New Roman" w:eastAsia="Arial Unicode MS" w:hAnsi="Times New Roman" w:cs="Times New Roman"/>
          <w:color w:val="000000"/>
          <w:sz w:val="24"/>
          <w:szCs w:val="24"/>
          <w:lang w:eastAsia="en-US"/>
        </w:rPr>
        <w:t xml:space="preserve">Sutarties vykdymo metu, atsiradus poreikiui įsigyti darbų, kurie nėra įtraukti į pirkimo dokumentus ir Sutartį, nes jų iš anksto negalima numatyti, tačiau jie yra būtini, norint tinkamai įvykdyti Sutartį, Užsakovas galės jų įsigyti ne daugiau nei už 10 proc. pradinės sutarties vertės. </w:t>
      </w:r>
    </w:p>
    <w:p w14:paraId="7B353138" w14:textId="77777777" w:rsidR="003A2C2C" w:rsidRPr="00F95402" w:rsidRDefault="003A2C2C" w:rsidP="00493146">
      <w:pPr>
        <w:numPr>
          <w:ilvl w:val="0"/>
          <w:numId w:val="4"/>
        </w:numPr>
        <w:tabs>
          <w:tab w:val="left" w:pos="1134"/>
          <w:tab w:val="left" w:pos="1521"/>
        </w:tabs>
        <w:spacing w:after="0" w:line="240" w:lineRule="auto"/>
        <w:ind w:left="0" w:firstLine="709"/>
        <w:contextualSpacing/>
        <w:jc w:val="both"/>
        <w:rPr>
          <w:rFonts w:ascii="Times New Roman" w:eastAsia="Arial Unicode MS" w:hAnsi="Times New Roman" w:cs="Times New Roman"/>
          <w:color w:val="000000"/>
          <w:sz w:val="24"/>
          <w:szCs w:val="24"/>
          <w:lang w:eastAsia="en-US"/>
        </w:rPr>
      </w:pPr>
      <w:r w:rsidRPr="00F95402">
        <w:rPr>
          <w:rFonts w:ascii="Times New Roman" w:eastAsia="Arial Unicode MS" w:hAnsi="Times New Roman" w:cs="Times New Roman"/>
          <w:color w:val="000000"/>
          <w:sz w:val="24"/>
          <w:szCs w:val="24"/>
          <w:lang w:eastAsia="en-US"/>
        </w:rPr>
        <w:t xml:space="preserve">Papildomiems Darbams įsigyti taikoma kintamo įkainio kainodara. </w:t>
      </w:r>
    </w:p>
    <w:p w14:paraId="42AE1BAB" w14:textId="77777777" w:rsidR="003A2C2C" w:rsidRPr="00F95402" w:rsidRDefault="003A2C2C" w:rsidP="00493146">
      <w:pPr>
        <w:numPr>
          <w:ilvl w:val="0"/>
          <w:numId w:val="4"/>
        </w:numPr>
        <w:tabs>
          <w:tab w:val="left" w:pos="1134"/>
          <w:tab w:val="left" w:pos="1521"/>
        </w:tabs>
        <w:spacing w:after="0" w:line="240" w:lineRule="auto"/>
        <w:ind w:left="0" w:firstLine="709"/>
        <w:contextualSpacing/>
        <w:jc w:val="both"/>
        <w:rPr>
          <w:rFonts w:ascii="Times New Roman" w:eastAsia="Arial Unicode MS" w:hAnsi="Times New Roman" w:cs="Times New Roman"/>
          <w:color w:val="000000"/>
          <w:sz w:val="24"/>
          <w:szCs w:val="24"/>
          <w:lang w:eastAsia="en-US"/>
        </w:rPr>
      </w:pPr>
      <w:r w:rsidRPr="00F95402">
        <w:rPr>
          <w:rFonts w:ascii="Times New Roman" w:eastAsia="Arial Unicode MS" w:hAnsi="Times New Roman" w:cs="Times New Roman"/>
          <w:color w:val="000000"/>
          <w:sz w:val="24"/>
          <w:szCs w:val="24"/>
          <w:lang w:eastAsia="en-US"/>
        </w:rPr>
        <w:t xml:space="preserve">Papildomų darbų įkainiui apskaičiuoti vadovaujamasi Rekomendacijomis dėl statinių statybos skaičiuojamųjų kainų </w:t>
      </w:r>
      <w:r w:rsidRPr="00F95402">
        <w:rPr>
          <w:rFonts w:ascii="Times New Roman" w:hAnsi="Times New Roman" w:cs="Times New Roman"/>
          <w:sz w:val="24"/>
          <w:szCs w:val="24"/>
        </w:rPr>
        <w:t>nustatymo</w:t>
      </w:r>
      <w:r w:rsidRPr="00F95402">
        <w:rPr>
          <w:rFonts w:ascii="Times New Roman" w:hAnsi="Times New Roman" w:cs="Times New Roman"/>
          <w:sz w:val="24"/>
          <w:szCs w:val="24"/>
          <w:vertAlign w:val="superscript"/>
        </w:rPr>
        <w:footnoteReference w:id="2"/>
      </w:r>
      <w:r w:rsidRPr="00F95402">
        <w:rPr>
          <w:rFonts w:ascii="Times New Roman" w:hAnsi="Times New Roman" w:cs="Times New Roman"/>
          <w:sz w:val="24"/>
          <w:szCs w:val="24"/>
        </w:rPr>
        <w:t xml:space="preserve"> </w:t>
      </w:r>
      <w:r w:rsidRPr="00F95402">
        <w:rPr>
          <w:rFonts w:ascii="Times New Roman" w:eastAsia="Arial Unicode MS" w:hAnsi="Times New Roman" w:cs="Times New Roman"/>
          <w:color w:val="000000"/>
          <w:sz w:val="24"/>
          <w:szCs w:val="24"/>
          <w:lang w:eastAsia="en-US"/>
        </w:rPr>
        <w:t xml:space="preserve"> (toliau – Rekomendacijos). Įkainis </w:t>
      </w:r>
      <w:r w:rsidRPr="00F95402">
        <w:rPr>
          <w:rFonts w:ascii="Times New Roman" w:eastAsia="Arial Unicode MS" w:hAnsi="Times New Roman" w:cs="Times New Roman"/>
          <w:color w:val="000000"/>
          <w:sz w:val="24"/>
          <w:szCs w:val="24"/>
          <w:lang w:eastAsia="en-US"/>
        </w:rPr>
        <w:lastRenderedPageBreak/>
        <w:t>skaičiuojamas iš Užsakymo pateikimo metu aktualioje (naujausioje) Rekomendacijų redakcijoje nurodytų įkainių atimant nuolaidą, kuri nurodyta Rangovo pasiūlyme, t. y. __ proc.</w:t>
      </w:r>
    </w:p>
    <w:p w14:paraId="2C683F5F" w14:textId="77777777" w:rsidR="003A2C2C" w:rsidRPr="00F95402" w:rsidRDefault="003A2C2C" w:rsidP="003A2C2C">
      <w:pPr>
        <w:tabs>
          <w:tab w:val="left" w:pos="0"/>
          <w:tab w:val="left" w:pos="1260"/>
          <w:tab w:val="left" w:pos="1440"/>
          <w:tab w:val="left" w:pos="1670"/>
        </w:tabs>
        <w:spacing w:after="0" w:line="20" w:lineRule="atLeast"/>
        <w:jc w:val="both"/>
        <w:rPr>
          <w:rFonts w:ascii="Times New Roman" w:eastAsia="Arial Unicode MS" w:hAnsi="Times New Roman" w:cs="Times New Roman"/>
          <w:color w:val="00000A"/>
          <w:sz w:val="24"/>
          <w:szCs w:val="24"/>
          <w:lang w:eastAsia="en-US"/>
        </w:rPr>
      </w:pPr>
    </w:p>
    <w:p w14:paraId="713D94D9" w14:textId="77777777" w:rsidR="001724AC" w:rsidRPr="001724AC" w:rsidRDefault="001724AC" w:rsidP="001724AC">
      <w:pPr>
        <w:pStyle w:val="Sraopastraipa"/>
        <w:numPr>
          <w:ilvl w:val="0"/>
          <w:numId w:val="5"/>
        </w:numPr>
        <w:jc w:val="center"/>
        <w:rPr>
          <w:rFonts w:ascii="Times New Roman" w:eastAsia="Arial Unicode MS" w:hAnsi="Times New Roman" w:cs="Times New Roman"/>
          <w:b/>
          <w:color w:val="00000A"/>
          <w:sz w:val="24"/>
          <w:szCs w:val="24"/>
          <w:lang w:eastAsia="en-US"/>
        </w:rPr>
      </w:pPr>
      <w:r w:rsidRPr="001724AC">
        <w:rPr>
          <w:rFonts w:ascii="Times New Roman" w:eastAsia="Arial Unicode MS" w:hAnsi="Times New Roman" w:cs="Times New Roman"/>
          <w:b/>
          <w:color w:val="00000A"/>
          <w:sz w:val="24"/>
          <w:szCs w:val="24"/>
          <w:lang w:eastAsia="en-US"/>
        </w:rPr>
        <w:t>PASIŪLYMŲ GALIOJIMO UŽTIKRINIMAS</w:t>
      </w:r>
    </w:p>
    <w:p w14:paraId="5648E55A" w14:textId="77777777" w:rsidR="009605C6" w:rsidRDefault="009605C6" w:rsidP="001724AC">
      <w:pPr>
        <w:spacing w:after="0" w:line="20" w:lineRule="atLeast"/>
        <w:ind w:left="720"/>
        <w:contextualSpacing/>
        <w:rPr>
          <w:rFonts w:ascii="Times New Roman" w:eastAsia="Arial Unicode MS" w:hAnsi="Times New Roman" w:cs="Times New Roman"/>
          <w:bCs/>
          <w:color w:val="00000A"/>
          <w:sz w:val="24"/>
          <w:szCs w:val="24"/>
          <w:lang w:eastAsia="en-US"/>
        </w:rPr>
      </w:pPr>
    </w:p>
    <w:p w14:paraId="50E1ED89" w14:textId="152FD9E7" w:rsidR="009605C6" w:rsidRDefault="001229A0" w:rsidP="00857FBB">
      <w:pPr>
        <w:pStyle w:val="Sraopastraipa"/>
        <w:numPr>
          <w:ilvl w:val="0"/>
          <w:numId w:val="4"/>
        </w:numPr>
        <w:tabs>
          <w:tab w:val="clear" w:pos="1680"/>
          <w:tab w:val="num" w:pos="1276"/>
        </w:tabs>
        <w:spacing w:after="0" w:line="20" w:lineRule="atLeast"/>
        <w:ind w:left="0" w:firstLine="709"/>
        <w:jc w:val="both"/>
        <w:rPr>
          <w:rFonts w:ascii="Times New Roman" w:eastAsia="Arial Unicode MS" w:hAnsi="Times New Roman" w:cs="Times New Roman"/>
          <w:bCs/>
          <w:color w:val="00000A"/>
          <w:sz w:val="24"/>
          <w:szCs w:val="24"/>
          <w:lang w:eastAsia="en-US"/>
        </w:rPr>
      </w:pPr>
      <w:r>
        <w:rPr>
          <w:rFonts w:ascii="Times New Roman" w:eastAsia="Arial Unicode MS" w:hAnsi="Times New Roman" w:cs="Times New Roman"/>
          <w:bCs/>
          <w:color w:val="00000A"/>
          <w:sz w:val="24"/>
          <w:szCs w:val="24"/>
          <w:lang w:eastAsia="en-US"/>
        </w:rPr>
        <w:t xml:space="preserve">Pasiūlymo galiojimo </w:t>
      </w:r>
      <w:r w:rsidR="007E1ABC">
        <w:rPr>
          <w:rFonts w:ascii="Times New Roman" w:eastAsia="Arial Unicode MS" w:hAnsi="Times New Roman" w:cs="Times New Roman"/>
          <w:bCs/>
          <w:color w:val="00000A"/>
          <w:sz w:val="24"/>
          <w:szCs w:val="24"/>
          <w:lang w:eastAsia="en-US"/>
        </w:rPr>
        <w:t xml:space="preserve">užtikrinimas nereikalaujamas. </w:t>
      </w:r>
    </w:p>
    <w:p w14:paraId="7D564B95" w14:textId="77777777" w:rsidR="007E1ABC" w:rsidRPr="001229A0" w:rsidRDefault="007E1ABC" w:rsidP="007E1ABC">
      <w:pPr>
        <w:pStyle w:val="Sraopastraipa"/>
        <w:spacing w:after="0" w:line="20" w:lineRule="atLeast"/>
        <w:ind w:left="1680"/>
        <w:rPr>
          <w:rFonts w:ascii="Times New Roman" w:eastAsia="Arial Unicode MS" w:hAnsi="Times New Roman" w:cs="Times New Roman"/>
          <w:bCs/>
          <w:color w:val="00000A"/>
          <w:sz w:val="24"/>
          <w:szCs w:val="24"/>
          <w:lang w:eastAsia="en-US"/>
        </w:rPr>
      </w:pPr>
    </w:p>
    <w:p w14:paraId="3653E798" w14:textId="2A3C4D0F" w:rsidR="003A2C2C" w:rsidRPr="00F95402" w:rsidRDefault="003A2C2C" w:rsidP="003A2C2C">
      <w:pPr>
        <w:numPr>
          <w:ilvl w:val="0"/>
          <w:numId w:val="5"/>
        </w:numPr>
        <w:spacing w:after="0" w:line="20" w:lineRule="atLeast"/>
        <w:contextualSpacing/>
        <w:jc w:val="center"/>
        <w:rPr>
          <w:rFonts w:ascii="Times New Roman" w:eastAsia="Arial Unicode MS" w:hAnsi="Times New Roman" w:cs="Times New Roman"/>
          <w:b/>
          <w:color w:val="00000A"/>
          <w:sz w:val="24"/>
          <w:szCs w:val="24"/>
          <w:lang w:eastAsia="en-US"/>
        </w:rPr>
      </w:pPr>
      <w:r w:rsidRPr="00F95402">
        <w:rPr>
          <w:rFonts w:ascii="Times New Roman" w:eastAsia="Arial Unicode MS" w:hAnsi="Times New Roman" w:cs="Times New Roman"/>
          <w:b/>
          <w:color w:val="00000A"/>
          <w:sz w:val="24"/>
          <w:szCs w:val="24"/>
          <w:lang w:eastAsia="en-US"/>
        </w:rPr>
        <w:t>DARBŲ ATLIKIMO TERMINAI</w:t>
      </w:r>
    </w:p>
    <w:p w14:paraId="4BE88204" w14:textId="77777777" w:rsidR="003A2C2C" w:rsidRPr="00F95402" w:rsidRDefault="003A2C2C" w:rsidP="003A2C2C">
      <w:pPr>
        <w:spacing w:after="0" w:line="20" w:lineRule="atLeast"/>
        <w:ind w:left="720"/>
        <w:contextualSpacing/>
        <w:rPr>
          <w:rFonts w:ascii="Times New Roman" w:eastAsia="Arial Unicode MS" w:hAnsi="Times New Roman" w:cs="Times New Roman"/>
          <w:b/>
          <w:color w:val="00000A"/>
          <w:sz w:val="24"/>
          <w:szCs w:val="24"/>
          <w:lang w:eastAsia="en-US"/>
        </w:rPr>
      </w:pPr>
    </w:p>
    <w:p w14:paraId="31D0BE74" w14:textId="6C73A0B6" w:rsidR="003A2C2C" w:rsidRPr="003C6BA1" w:rsidRDefault="005E48BF" w:rsidP="001229A0">
      <w:pPr>
        <w:numPr>
          <w:ilvl w:val="0"/>
          <w:numId w:val="4"/>
        </w:numPr>
        <w:tabs>
          <w:tab w:val="clear" w:pos="1680"/>
          <w:tab w:val="left" w:pos="0"/>
          <w:tab w:val="num" w:pos="1276"/>
          <w:tab w:val="left" w:pos="1440"/>
          <w:tab w:val="left" w:pos="1521"/>
        </w:tabs>
        <w:spacing w:after="0" w:line="20" w:lineRule="atLeast"/>
        <w:ind w:left="0" w:firstLine="720"/>
        <w:jc w:val="both"/>
        <w:rPr>
          <w:rFonts w:ascii="Times New Roman" w:eastAsia="Arial Unicode MS" w:hAnsi="Times New Roman" w:cs="Times New Roman"/>
          <w:sz w:val="24"/>
          <w:szCs w:val="24"/>
          <w:lang w:eastAsia="en-US"/>
        </w:rPr>
      </w:pPr>
      <w:bookmarkStart w:id="0" w:name="_Hlk153972503"/>
      <w:r w:rsidRPr="005E48BF">
        <w:rPr>
          <w:rFonts w:ascii="Times New Roman" w:eastAsia="Times New Roman" w:hAnsi="Times New Roman" w:cs="Times New Roman"/>
          <w:bCs/>
          <w:sz w:val="24"/>
          <w:szCs w:val="24"/>
          <w:lang w:eastAsia="en-US"/>
        </w:rPr>
        <w:t xml:space="preserve">Sutartis įsigalioja, kai abi Šalys pasirašo Sutartį ir galioja, kol Pirkėjas nuperka </w:t>
      </w:r>
      <w:r>
        <w:rPr>
          <w:rFonts w:ascii="Times New Roman" w:eastAsia="Times New Roman" w:hAnsi="Times New Roman" w:cs="Times New Roman"/>
          <w:bCs/>
          <w:sz w:val="24"/>
          <w:szCs w:val="24"/>
          <w:lang w:eastAsia="en-US"/>
        </w:rPr>
        <w:t>Darbų</w:t>
      </w:r>
      <w:r w:rsidRPr="005E48BF">
        <w:rPr>
          <w:rFonts w:ascii="Times New Roman" w:eastAsia="Times New Roman" w:hAnsi="Times New Roman" w:cs="Times New Roman"/>
          <w:bCs/>
          <w:sz w:val="24"/>
          <w:szCs w:val="24"/>
          <w:lang w:eastAsia="en-US"/>
        </w:rPr>
        <w:t xml:space="preserve"> už Sutarties </w:t>
      </w:r>
      <w:r>
        <w:rPr>
          <w:rFonts w:ascii="Times New Roman" w:eastAsia="Times New Roman" w:hAnsi="Times New Roman" w:cs="Times New Roman"/>
          <w:bCs/>
          <w:sz w:val="24"/>
          <w:szCs w:val="24"/>
          <w:lang w:eastAsia="en-US"/>
        </w:rPr>
        <w:t>5</w:t>
      </w:r>
      <w:r w:rsidRPr="005E48BF">
        <w:rPr>
          <w:rFonts w:ascii="Times New Roman" w:eastAsia="Times New Roman" w:hAnsi="Times New Roman" w:cs="Times New Roman"/>
          <w:bCs/>
          <w:sz w:val="24"/>
          <w:szCs w:val="24"/>
          <w:lang w:eastAsia="en-US"/>
        </w:rPr>
        <w:t xml:space="preserve"> punkte nurodytą </w:t>
      </w:r>
      <w:r>
        <w:rPr>
          <w:rFonts w:ascii="Times New Roman" w:eastAsia="Times New Roman" w:hAnsi="Times New Roman" w:cs="Times New Roman"/>
          <w:bCs/>
          <w:sz w:val="24"/>
          <w:szCs w:val="24"/>
          <w:lang w:eastAsia="en-US"/>
        </w:rPr>
        <w:t>kainą</w:t>
      </w:r>
      <w:r w:rsidRPr="005E48BF">
        <w:rPr>
          <w:rFonts w:ascii="Times New Roman" w:eastAsia="Times New Roman" w:hAnsi="Times New Roman" w:cs="Times New Roman"/>
          <w:bCs/>
          <w:sz w:val="24"/>
          <w:szCs w:val="24"/>
          <w:lang w:eastAsia="en-US"/>
        </w:rPr>
        <w:t xml:space="preserve">, bet ne ilgiau kaip </w:t>
      </w:r>
      <w:r w:rsidR="003F6012">
        <w:rPr>
          <w:rFonts w:ascii="Times New Roman" w:eastAsia="Times New Roman" w:hAnsi="Times New Roman" w:cs="Times New Roman"/>
          <w:bCs/>
          <w:sz w:val="24"/>
          <w:szCs w:val="24"/>
          <w:lang w:eastAsia="en-US"/>
        </w:rPr>
        <w:t>8</w:t>
      </w:r>
      <w:r w:rsidRPr="005E48BF">
        <w:rPr>
          <w:rFonts w:ascii="Times New Roman" w:eastAsia="Times New Roman" w:hAnsi="Times New Roman" w:cs="Times New Roman"/>
          <w:bCs/>
          <w:sz w:val="24"/>
          <w:szCs w:val="24"/>
          <w:lang w:eastAsia="en-US"/>
        </w:rPr>
        <w:t xml:space="preserve"> </w:t>
      </w:r>
      <w:r w:rsidRPr="00D20476">
        <w:rPr>
          <w:rFonts w:ascii="Times New Roman" w:eastAsia="Times New Roman" w:hAnsi="Times New Roman" w:cs="Times New Roman"/>
          <w:bCs/>
          <w:sz w:val="24"/>
          <w:szCs w:val="24"/>
          <w:lang w:eastAsia="en-US"/>
        </w:rPr>
        <w:t>(</w:t>
      </w:r>
      <w:r w:rsidR="00833858" w:rsidRPr="00D20476">
        <w:rPr>
          <w:rFonts w:ascii="Times New Roman" w:eastAsia="Times New Roman" w:hAnsi="Times New Roman" w:cs="Times New Roman"/>
          <w:bCs/>
          <w:sz w:val="24"/>
          <w:szCs w:val="24"/>
          <w:lang w:eastAsia="en-US"/>
        </w:rPr>
        <w:t>aštuonis</w:t>
      </w:r>
      <w:r w:rsidRPr="00D20476">
        <w:rPr>
          <w:rFonts w:ascii="Times New Roman" w:eastAsia="Times New Roman" w:hAnsi="Times New Roman" w:cs="Times New Roman"/>
          <w:bCs/>
          <w:sz w:val="24"/>
          <w:szCs w:val="24"/>
          <w:lang w:eastAsia="en-US"/>
        </w:rPr>
        <w:t xml:space="preserve">) </w:t>
      </w:r>
      <w:r w:rsidRPr="005E48BF">
        <w:rPr>
          <w:rFonts w:ascii="Times New Roman" w:eastAsia="Times New Roman" w:hAnsi="Times New Roman" w:cs="Times New Roman"/>
          <w:bCs/>
          <w:sz w:val="24"/>
          <w:szCs w:val="24"/>
          <w:lang w:eastAsia="en-US"/>
        </w:rPr>
        <w:t>mėn. arba kol Šalys sutaria Sutartį nutraukti, arba kol Sutarties galiojimas pasibaigia (visiškai įvykdomi įsipareigojimai), nutraukiama įstatymu ar Sutartyje nustatytais atvejais</w:t>
      </w:r>
    </w:p>
    <w:bookmarkEnd w:id="0"/>
    <w:p w14:paraId="30272A4E" w14:textId="24F25717" w:rsidR="003A2C2C"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Sutarties terminą sudaro</w:t>
      </w:r>
      <w:r w:rsidR="007270E5" w:rsidRPr="007270E5">
        <w:rPr>
          <w:rFonts w:ascii="Verdana" w:eastAsia="Arial Unicode MS" w:hAnsi="Verdana" w:cs="Times New Roman"/>
          <w:color w:val="00000A"/>
          <w:sz w:val="24"/>
          <w:szCs w:val="24"/>
          <w:lang w:eastAsia="en-US"/>
        </w:rPr>
        <w:t xml:space="preserve"> </w:t>
      </w:r>
      <w:r w:rsidR="007270E5" w:rsidRPr="007270E5">
        <w:rPr>
          <w:rFonts w:ascii="Times New Roman" w:eastAsia="Arial Unicode MS" w:hAnsi="Times New Roman" w:cs="Times New Roman"/>
          <w:color w:val="00000A"/>
          <w:sz w:val="24"/>
          <w:szCs w:val="24"/>
          <w:lang w:eastAsia="en-US"/>
        </w:rPr>
        <w:t xml:space="preserve">Darbų atlikimo terminas </w:t>
      </w:r>
      <w:r w:rsidR="003F6012">
        <w:rPr>
          <w:rFonts w:ascii="Times New Roman" w:eastAsia="Arial Unicode MS" w:hAnsi="Times New Roman" w:cs="Times New Roman"/>
          <w:color w:val="00000A"/>
          <w:sz w:val="24"/>
          <w:szCs w:val="24"/>
          <w:lang w:eastAsia="en-US"/>
        </w:rPr>
        <w:t>7</w:t>
      </w:r>
      <w:r w:rsidR="007270E5" w:rsidRPr="007270E5">
        <w:rPr>
          <w:rFonts w:ascii="Times New Roman" w:eastAsia="Arial Unicode MS" w:hAnsi="Times New Roman" w:cs="Times New Roman"/>
          <w:color w:val="00000A"/>
          <w:sz w:val="24"/>
          <w:szCs w:val="24"/>
          <w:lang w:eastAsia="en-US"/>
        </w:rPr>
        <w:t xml:space="preserve"> mėn. </w:t>
      </w:r>
      <w:r w:rsidRPr="00F95402">
        <w:rPr>
          <w:rFonts w:ascii="Times New Roman" w:eastAsia="Arial Unicode MS" w:hAnsi="Times New Roman" w:cs="Times New Roman"/>
          <w:color w:val="00000A"/>
          <w:sz w:val="24"/>
          <w:szCs w:val="24"/>
          <w:lang w:eastAsia="en-US"/>
        </w:rPr>
        <w:t>bei apmokėjimo terminas už atliktus Darbus - 30 kalendorinių dienų.</w:t>
      </w:r>
    </w:p>
    <w:p w14:paraId="37A7AD52" w14:textId="77777777" w:rsidR="005F2993" w:rsidRPr="00F95402" w:rsidRDefault="005F2993"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p>
    <w:p w14:paraId="52435103" w14:textId="4399C6D6" w:rsidR="003A2C2C" w:rsidRPr="00F95402" w:rsidRDefault="003A2C2C" w:rsidP="003A2C2C">
      <w:pPr>
        <w:numPr>
          <w:ilvl w:val="0"/>
          <w:numId w:val="5"/>
        </w:numPr>
        <w:spacing w:after="0" w:line="20" w:lineRule="atLeast"/>
        <w:contextualSpacing/>
        <w:jc w:val="center"/>
        <w:rPr>
          <w:rFonts w:ascii="Times New Roman" w:eastAsia="Arial Unicode MS" w:hAnsi="Times New Roman" w:cs="Times New Roman"/>
          <w:b/>
          <w:color w:val="00000A"/>
          <w:sz w:val="24"/>
          <w:szCs w:val="24"/>
          <w:lang w:eastAsia="en-US"/>
        </w:rPr>
      </w:pPr>
      <w:r w:rsidRPr="00F95402">
        <w:rPr>
          <w:rFonts w:ascii="Times New Roman" w:eastAsia="Arial Unicode MS" w:hAnsi="Times New Roman" w:cs="Times New Roman"/>
          <w:b/>
          <w:color w:val="00000A"/>
          <w:sz w:val="24"/>
          <w:szCs w:val="24"/>
          <w:lang w:eastAsia="en-US"/>
        </w:rPr>
        <w:t>ATSISKAITYMAI IR MOKĖJIMAI</w:t>
      </w:r>
    </w:p>
    <w:p w14:paraId="7B87C7F0" w14:textId="77777777" w:rsidR="003A2C2C" w:rsidRPr="00F95402" w:rsidRDefault="003A2C2C" w:rsidP="003A2C2C">
      <w:pPr>
        <w:spacing w:after="0" w:line="20" w:lineRule="atLeast"/>
        <w:ind w:left="720"/>
        <w:contextualSpacing/>
        <w:rPr>
          <w:rFonts w:ascii="Times New Roman" w:eastAsia="Arial Unicode MS" w:hAnsi="Times New Roman" w:cs="Times New Roman"/>
          <w:b/>
          <w:color w:val="00000A"/>
          <w:sz w:val="24"/>
          <w:szCs w:val="24"/>
          <w:lang w:eastAsia="en-US"/>
        </w:rPr>
      </w:pPr>
    </w:p>
    <w:p w14:paraId="230E38F3"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Atsiskaitymai vyksta per Užsakovo ir Rangovo sąskaitas bankuose eurais.</w:t>
      </w:r>
    </w:p>
    <w:p w14:paraId="73AB985E" w14:textId="1AB3B61D"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Atsiskaitymo už atliktus Darbus pagrindas yra PVM sąskaita faktūra, atliktų Darbų aktas (F-2) bei pažyma apie atliktų Darbų vertę (forma F</w:t>
      </w:r>
      <w:r w:rsidR="00BF71A2">
        <w:rPr>
          <w:rFonts w:ascii="Times New Roman" w:eastAsia="Arial Unicode MS" w:hAnsi="Times New Roman" w:cs="Times New Roman"/>
          <w:color w:val="00000A"/>
          <w:sz w:val="24"/>
          <w:szCs w:val="24"/>
          <w:lang w:eastAsia="en-US"/>
        </w:rPr>
        <w:t>-</w:t>
      </w:r>
      <w:r w:rsidRPr="00F95402">
        <w:rPr>
          <w:rFonts w:ascii="Times New Roman" w:eastAsia="Arial Unicode MS" w:hAnsi="Times New Roman" w:cs="Times New Roman"/>
          <w:color w:val="00000A"/>
          <w:sz w:val="24"/>
          <w:szCs w:val="24"/>
          <w:lang w:eastAsia="en-US"/>
        </w:rPr>
        <w:t>3).</w:t>
      </w:r>
    </w:p>
    <w:p w14:paraId="1901430A"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 xml:space="preserve"> Vykdant Sutartį, sąskaitos faktūros Perkančiajai organizacijai teikiamos tik elektroniniu būdu:</w:t>
      </w:r>
    </w:p>
    <w:p w14:paraId="607597E5" w14:textId="77777777" w:rsidR="003A2C2C" w:rsidRPr="00F95402" w:rsidRDefault="003A2C2C" w:rsidP="00493146">
      <w:pPr>
        <w:numPr>
          <w:ilvl w:val="1"/>
          <w:numId w:val="4"/>
        </w:numPr>
        <w:tabs>
          <w:tab w:val="left" w:pos="0"/>
          <w:tab w:val="left" w:pos="851"/>
          <w:tab w:val="left" w:pos="1260"/>
          <w:tab w:val="left" w:pos="1855"/>
        </w:tabs>
        <w:spacing w:after="0" w:line="20" w:lineRule="atLeast"/>
        <w:ind w:left="0" w:firstLine="709"/>
        <w:contextualSpacing/>
        <w:jc w:val="both"/>
        <w:rPr>
          <w:rFonts w:ascii="Times New Roman" w:eastAsia="Calibri" w:hAnsi="Times New Roman" w:cs="Times New Roman"/>
          <w:sz w:val="24"/>
          <w:szCs w:val="24"/>
          <w:lang w:eastAsia="en-US"/>
        </w:rPr>
      </w:pPr>
      <w:r w:rsidRPr="00F95402">
        <w:rPr>
          <w:rFonts w:ascii="Times New Roman" w:eastAsia="Calibri" w:hAnsi="Times New Roman" w:cs="Times New Roman"/>
          <w:sz w:val="24"/>
          <w:szCs w:val="24"/>
          <w:lang w:eastAsia="en-US"/>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A510E0D" w14:textId="323BF7BD" w:rsidR="003A2C2C" w:rsidRPr="005F2993" w:rsidRDefault="00A841DF" w:rsidP="00493146">
      <w:pPr>
        <w:numPr>
          <w:ilvl w:val="1"/>
          <w:numId w:val="4"/>
        </w:numPr>
        <w:tabs>
          <w:tab w:val="left" w:pos="0"/>
          <w:tab w:val="left" w:pos="851"/>
          <w:tab w:val="left" w:pos="1855"/>
        </w:tabs>
        <w:spacing w:after="0" w:line="20" w:lineRule="atLeast"/>
        <w:ind w:left="0" w:firstLine="709"/>
        <w:contextualSpacing/>
        <w:jc w:val="both"/>
        <w:rPr>
          <w:rFonts w:ascii="Times New Roman" w:eastAsia="Calibri" w:hAnsi="Times New Roman" w:cs="Times New Roman"/>
          <w:sz w:val="24"/>
          <w:szCs w:val="24"/>
          <w:lang w:eastAsia="en-US"/>
        </w:rPr>
      </w:pPr>
      <w:r w:rsidRPr="005F2993">
        <w:rPr>
          <w:rFonts w:ascii="Times New Roman" w:eastAsia="Calibri" w:hAnsi="Times New Roman" w:cs="Times New Roman"/>
          <w:sz w:val="24"/>
          <w:szCs w:val="24"/>
          <w:lang w:eastAsia="en-US"/>
        </w:rPr>
        <w:t>Kaip nustatyta Lietuvos Respublikos Vyriausybės nutarime, siekiama užtikrinti, kad viešojo sektoriaus subjektams ir kitoms perkančiosioms organizacijoms teikiamos sąskaitos atitiktų Europos elektroninių sąskaitų faktūrų (e-</w:t>
      </w:r>
      <w:proofErr w:type="spellStart"/>
      <w:r w:rsidRPr="005F2993">
        <w:rPr>
          <w:rFonts w:ascii="Times New Roman" w:eastAsia="Calibri" w:hAnsi="Times New Roman" w:cs="Times New Roman"/>
          <w:sz w:val="24"/>
          <w:szCs w:val="24"/>
          <w:lang w:eastAsia="en-US"/>
        </w:rPr>
        <w:t>Invoicing</w:t>
      </w:r>
      <w:proofErr w:type="spellEnd"/>
      <w:r w:rsidRPr="005F2993">
        <w:rPr>
          <w:rFonts w:ascii="Times New Roman" w:eastAsia="Calibri" w:hAnsi="Times New Roman" w:cs="Times New Roman"/>
          <w:sz w:val="24"/>
          <w:szCs w:val="24"/>
          <w:lang w:eastAsia="en-US"/>
        </w:rPr>
        <w:t>) standartą, elektroninės sąskaitos faktūros gali būti teikiamos tik naudojantis sistema SABIS</w:t>
      </w:r>
    </w:p>
    <w:p w14:paraId="3294C4BE" w14:textId="0AB96EC9" w:rsidR="003A2C2C" w:rsidRPr="005F2993" w:rsidRDefault="005F2993" w:rsidP="00493146">
      <w:pPr>
        <w:numPr>
          <w:ilvl w:val="1"/>
          <w:numId w:val="4"/>
        </w:numPr>
        <w:tabs>
          <w:tab w:val="left" w:pos="0"/>
          <w:tab w:val="left" w:pos="851"/>
          <w:tab w:val="left" w:pos="1855"/>
        </w:tabs>
        <w:spacing w:after="0" w:line="20" w:lineRule="atLeast"/>
        <w:ind w:left="0" w:firstLine="709"/>
        <w:contextualSpacing/>
        <w:jc w:val="both"/>
        <w:rPr>
          <w:rFonts w:ascii="Times New Roman" w:eastAsia="Calibri" w:hAnsi="Times New Roman" w:cs="Times New Roman"/>
          <w:sz w:val="24"/>
          <w:szCs w:val="24"/>
          <w:lang w:eastAsia="en-US"/>
        </w:rPr>
      </w:pPr>
      <w:r w:rsidRPr="005F2993">
        <w:rPr>
          <w:rFonts w:ascii="Times New Roman" w:eastAsia="Calibri" w:hAnsi="Times New Roman" w:cs="Times New Roman"/>
          <w:sz w:val="24"/>
          <w:szCs w:val="24"/>
          <w:lang w:eastAsia="en-US"/>
        </w:rPr>
        <w:t>Perkančioji organizacija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04C7376"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bookmarkStart w:id="1" w:name="_Ref447104542"/>
      <w:r w:rsidRPr="00F95402">
        <w:rPr>
          <w:rFonts w:ascii="Times New Roman" w:eastAsia="Arial Unicode MS" w:hAnsi="Times New Roman" w:cs="Times New Roman"/>
          <w:color w:val="00000A"/>
          <w:sz w:val="24"/>
          <w:szCs w:val="24"/>
          <w:lang w:eastAsia="en-US"/>
        </w:rPr>
        <w:t>Už atliktus Darbus Užsakovas atsiskaito su Rangovu pagal pateiktą PVM sąskaitą faktūrą, pervesdamas pinigus į Rangovo Sutarties rekvizituose nurodytą sąskaitą ne vėliau kaip per 30 (trisdešimt) kalendorinių</w:t>
      </w:r>
      <w:r w:rsidRPr="00F95402">
        <w:rPr>
          <w:rFonts w:ascii="Times New Roman" w:eastAsia="Arial Unicode MS" w:hAnsi="Times New Roman" w:cs="Times New Roman"/>
          <w:bCs/>
          <w:iCs/>
          <w:color w:val="00000A"/>
          <w:sz w:val="24"/>
          <w:szCs w:val="24"/>
          <w:lang w:eastAsia="en-US"/>
        </w:rPr>
        <w:t xml:space="preserve"> dienų. </w:t>
      </w:r>
      <w:bookmarkEnd w:id="1"/>
      <w:r w:rsidRPr="00F95402">
        <w:rPr>
          <w:rFonts w:ascii="Times New Roman" w:eastAsia="Arial Unicode MS" w:hAnsi="Times New Roman" w:cs="Times New Roman"/>
          <w:bCs/>
          <w:iCs/>
          <w:color w:val="00000A"/>
          <w:sz w:val="24"/>
          <w:szCs w:val="24"/>
          <w:lang w:eastAsia="en-US"/>
        </w:rPr>
        <w:t xml:space="preserve"> </w:t>
      </w:r>
    </w:p>
    <w:p w14:paraId="679DD284" w14:textId="77777777" w:rsidR="003A2C2C" w:rsidRPr="00F95402" w:rsidRDefault="003A2C2C" w:rsidP="003A2C2C">
      <w:pPr>
        <w:tabs>
          <w:tab w:val="left" w:pos="0"/>
          <w:tab w:val="left" w:pos="1260"/>
          <w:tab w:val="left" w:pos="1440"/>
          <w:tab w:val="left" w:pos="1521"/>
          <w:tab w:val="left" w:pos="1670"/>
        </w:tabs>
        <w:spacing w:after="0" w:line="20" w:lineRule="atLeast"/>
        <w:jc w:val="both"/>
        <w:rPr>
          <w:rFonts w:ascii="Times New Roman" w:eastAsia="Arial Unicode MS" w:hAnsi="Times New Roman" w:cs="Times New Roman"/>
          <w:color w:val="00000A"/>
          <w:sz w:val="24"/>
          <w:szCs w:val="24"/>
          <w:lang w:eastAsia="en-US"/>
        </w:rPr>
      </w:pPr>
    </w:p>
    <w:p w14:paraId="2CA20B57" w14:textId="77777777" w:rsidR="003A2C2C" w:rsidRPr="00F95402" w:rsidRDefault="003A2C2C" w:rsidP="003A2C2C">
      <w:pPr>
        <w:numPr>
          <w:ilvl w:val="0"/>
          <w:numId w:val="5"/>
        </w:numPr>
        <w:spacing w:after="0" w:line="20" w:lineRule="atLeast"/>
        <w:contextualSpacing/>
        <w:jc w:val="center"/>
        <w:rPr>
          <w:rFonts w:ascii="Times New Roman" w:eastAsia="Arial Unicode MS" w:hAnsi="Times New Roman" w:cs="Times New Roman"/>
          <w:b/>
          <w:color w:val="00000A"/>
          <w:sz w:val="24"/>
          <w:szCs w:val="24"/>
          <w:lang w:eastAsia="en-US"/>
        </w:rPr>
      </w:pPr>
      <w:r w:rsidRPr="00F95402">
        <w:rPr>
          <w:rFonts w:ascii="Times New Roman" w:eastAsia="Arial Unicode MS" w:hAnsi="Times New Roman" w:cs="Times New Roman"/>
          <w:b/>
          <w:color w:val="00000A"/>
          <w:sz w:val="24"/>
          <w:szCs w:val="24"/>
          <w:lang w:eastAsia="en-US"/>
        </w:rPr>
        <w:t>SUTARTIES ŠALIŲ ĮSIPAREIGOJIMAI</w:t>
      </w:r>
    </w:p>
    <w:p w14:paraId="5F99C5F8" w14:textId="77777777" w:rsidR="003A2C2C" w:rsidRPr="00F95402" w:rsidRDefault="003A2C2C" w:rsidP="003A2C2C">
      <w:pPr>
        <w:spacing w:after="0" w:line="20" w:lineRule="atLeast"/>
        <w:ind w:left="720"/>
        <w:contextualSpacing/>
        <w:rPr>
          <w:rFonts w:ascii="Times New Roman" w:eastAsia="Arial Unicode MS" w:hAnsi="Times New Roman" w:cs="Times New Roman"/>
          <w:b/>
          <w:color w:val="00000A"/>
          <w:sz w:val="24"/>
          <w:szCs w:val="24"/>
          <w:lang w:eastAsia="en-US"/>
        </w:rPr>
      </w:pPr>
    </w:p>
    <w:p w14:paraId="294CB23B" w14:textId="77777777" w:rsidR="003A2C2C" w:rsidRPr="00F95402" w:rsidRDefault="003A2C2C" w:rsidP="00493146">
      <w:pPr>
        <w:numPr>
          <w:ilvl w:val="0"/>
          <w:numId w:val="4"/>
        </w:numPr>
        <w:tabs>
          <w:tab w:val="left" w:pos="0"/>
          <w:tab w:val="left" w:pos="1260"/>
          <w:tab w:val="left" w:pos="1440"/>
          <w:tab w:val="left" w:pos="1521"/>
        </w:tabs>
        <w:spacing w:after="0" w:line="240" w:lineRule="auto"/>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Užsakovas įsipareigoja:</w:t>
      </w:r>
    </w:p>
    <w:p w14:paraId="7E5E53ED" w14:textId="77777777" w:rsidR="003A2C2C" w:rsidRPr="00F95402" w:rsidRDefault="003A2C2C" w:rsidP="00493146">
      <w:pPr>
        <w:numPr>
          <w:ilvl w:val="1"/>
          <w:numId w:val="4"/>
        </w:numPr>
        <w:tabs>
          <w:tab w:val="left" w:pos="1080"/>
          <w:tab w:val="left" w:pos="1260"/>
        </w:tabs>
        <w:spacing w:after="0" w:line="20" w:lineRule="atLeast"/>
        <w:ind w:left="0" w:firstLine="709"/>
        <w:jc w:val="both"/>
        <w:rPr>
          <w:rFonts w:ascii="Times New Roman" w:hAnsi="Times New Roman" w:cs="Times New Roman"/>
          <w:sz w:val="24"/>
          <w:szCs w:val="24"/>
        </w:rPr>
      </w:pPr>
      <w:r w:rsidRPr="00F95402">
        <w:rPr>
          <w:rFonts w:ascii="Times New Roman" w:hAnsi="Times New Roman" w:cs="Times New Roman"/>
          <w:sz w:val="24"/>
          <w:szCs w:val="24"/>
        </w:rPr>
        <w:lastRenderedPageBreak/>
        <w:t>laiku suteikti objektą Statybai (Statybvietę), kurios dydis ir būklė turi atitikti Sutarties nustatytas sąlygas bei leisti Rangovui laiku pradėti tinkamai vykdyti ir laiku užbaigti Statybą;</w:t>
      </w:r>
    </w:p>
    <w:p w14:paraId="03C6AAC8" w14:textId="77777777" w:rsidR="003A2C2C" w:rsidRPr="00F95402" w:rsidRDefault="003A2C2C" w:rsidP="00493146">
      <w:pPr>
        <w:numPr>
          <w:ilvl w:val="1"/>
          <w:numId w:val="4"/>
        </w:numPr>
        <w:tabs>
          <w:tab w:val="left" w:pos="0"/>
          <w:tab w:val="left" w:pos="1260"/>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pagal šios Sutarties sąlygas priimti tinkamai atliktus Darbus ir (ar) tinkamai ištaisytus tų Darbų trūkumus;</w:t>
      </w:r>
    </w:p>
    <w:p w14:paraId="77925B8C" w14:textId="77777777" w:rsidR="003A2C2C" w:rsidRPr="00F95402" w:rsidRDefault="003A2C2C" w:rsidP="00493146">
      <w:pPr>
        <w:numPr>
          <w:ilvl w:val="1"/>
          <w:numId w:val="4"/>
        </w:numPr>
        <w:tabs>
          <w:tab w:val="left" w:pos="0"/>
          <w:tab w:val="left" w:pos="1260"/>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apmokėti Rangovui už tinkamai atliktus Darbus Sutartyje nustatytomis sąlygomis ir tvarka;</w:t>
      </w:r>
    </w:p>
    <w:p w14:paraId="44CF0019" w14:textId="77777777" w:rsidR="003A2C2C" w:rsidRPr="00F95402" w:rsidRDefault="003A2C2C" w:rsidP="00493146">
      <w:pPr>
        <w:numPr>
          <w:ilvl w:val="1"/>
          <w:numId w:val="4"/>
        </w:numPr>
        <w:tabs>
          <w:tab w:val="left" w:pos="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kontroliuoti ir tikrinti Rangovo vykdomus Darbus pagal galiojančiuose normatyviniuose dokumentuose jų kiekiui ir kokybei nustatytus reikalavimus.</w:t>
      </w:r>
    </w:p>
    <w:p w14:paraId="54438AD5" w14:textId="77777777" w:rsidR="003A2C2C" w:rsidRPr="00F95402" w:rsidRDefault="003A2C2C" w:rsidP="00493146">
      <w:pPr>
        <w:numPr>
          <w:ilvl w:val="0"/>
          <w:numId w:val="4"/>
        </w:numPr>
        <w:tabs>
          <w:tab w:val="left" w:pos="0"/>
          <w:tab w:val="left" w:pos="1260"/>
          <w:tab w:val="left" w:pos="1440"/>
          <w:tab w:val="left" w:pos="1521"/>
        </w:tabs>
        <w:spacing w:after="0" w:line="240" w:lineRule="auto"/>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Rangovas įsipareigoja:</w:t>
      </w:r>
    </w:p>
    <w:p w14:paraId="7729B8C4" w14:textId="2687D3BF" w:rsidR="00B70415" w:rsidRDefault="00B70415" w:rsidP="00493146">
      <w:pPr>
        <w:pStyle w:val="Sraopastraipa"/>
        <w:numPr>
          <w:ilvl w:val="1"/>
          <w:numId w:val="4"/>
        </w:numPr>
        <w:tabs>
          <w:tab w:val="left" w:pos="426"/>
          <w:tab w:val="left" w:pos="1560"/>
          <w:tab w:val="left" w:pos="2160"/>
        </w:tabs>
        <w:spacing w:after="0" w:line="20" w:lineRule="atLeast"/>
        <w:ind w:left="0" w:firstLine="720"/>
        <w:jc w:val="both"/>
        <w:rPr>
          <w:rFonts w:ascii="Times New Roman" w:hAnsi="Times New Roman" w:cs="Times New Roman"/>
          <w:sz w:val="24"/>
          <w:szCs w:val="24"/>
        </w:rPr>
      </w:pPr>
      <w:r>
        <w:rPr>
          <w:rFonts w:ascii="Times New Roman" w:hAnsi="Times New Roman" w:cs="Times New Roman"/>
          <w:sz w:val="24"/>
          <w:szCs w:val="24"/>
        </w:rPr>
        <w:t>d</w:t>
      </w:r>
      <w:r w:rsidRPr="00B70415">
        <w:rPr>
          <w:rFonts w:ascii="Times New Roman" w:hAnsi="Times New Roman" w:cs="Times New Roman"/>
          <w:sz w:val="24"/>
          <w:szCs w:val="24"/>
        </w:rPr>
        <w:t>arbus atlikti pagal parengtą techninį darbo projektą</w:t>
      </w:r>
      <w:r>
        <w:rPr>
          <w:rFonts w:ascii="Times New Roman" w:hAnsi="Times New Roman" w:cs="Times New Roman"/>
          <w:sz w:val="24"/>
          <w:szCs w:val="24"/>
        </w:rPr>
        <w:t>;</w:t>
      </w:r>
    </w:p>
    <w:p w14:paraId="53E9AD8A" w14:textId="51DD44FD" w:rsidR="0088229E" w:rsidRPr="00B70415" w:rsidRDefault="0088229E" w:rsidP="00493146">
      <w:pPr>
        <w:pStyle w:val="Sraopastraipa"/>
        <w:numPr>
          <w:ilvl w:val="1"/>
          <w:numId w:val="4"/>
        </w:numPr>
        <w:tabs>
          <w:tab w:val="left" w:pos="426"/>
          <w:tab w:val="left" w:pos="1560"/>
          <w:tab w:val="left" w:pos="2160"/>
        </w:tabs>
        <w:spacing w:after="0" w:line="20" w:lineRule="atLeast"/>
        <w:ind w:left="0" w:firstLine="720"/>
        <w:jc w:val="both"/>
        <w:rPr>
          <w:rFonts w:ascii="Times New Roman" w:hAnsi="Times New Roman" w:cs="Times New Roman"/>
          <w:sz w:val="24"/>
          <w:szCs w:val="24"/>
        </w:rPr>
      </w:pPr>
      <w:r>
        <w:rPr>
          <w:rFonts w:ascii="Times New Roman" w:hAnsi="Times New Roman" w:cs="Times New Roman"/>
          <w:sz w:val="24"/>
          <w:szCs w:val="24"/>
        </w:rPr>
        <w:t xml:space="preserve">vykdant darbus </w:t>
      </w:r>
      <w:r w:rsidR="006756CD" w:rsidRPr="006756CD">
        <w:rPr>
          <w:rFonts w:ascii="Times New Roman" w:hAnsi="Times New Roman" w:cs="Times New Roman"/>
          <w:sz w:val="24"/>
          <w:szCs w:val="24"/>
        </w:rPr>
        <w:t>vadovautis Lietuvos Respublikos žemės ūkio ministro 2009 m. lapkričio 18 d. įsakymu Nr. 3D-883 „Dėl melioracijos darbus vykdančių subjektų ir melioruotos žemės naudotojų interesų suderinimo taisyklių patvirtinimo“ (Žin., 2009, Nr. 140-6167)</w:t>
      </w:r>
      <w:r w:rsidR="006756CD">
        <w:rPr>
          <w:rFonts w:ascii="Times New Roman" w:hAnsi="Times New Roman" w:cs="Times New Roman"/>
          <w:sz w:val="24"/>
          <w:szCs w:val="24"/>
        </w:rPr>
        <w:t>;</w:t>
      </w:r>
    </w:p>
    <w:p w14:paraId="3E31FFB8" w14:textId="66CC6ACF" w:rsidR="003A2C2C" w:rsidRPr="00F95402" w:rsidRDefault="003A2C2C" w:rsidP="00493146">
      <w:pPr>
        <w:pStyle w:val="Sraopastraipa"/>
        <w:numPr>
          <w:ilvl w:val="1"/>
          <w:numId w:val="4"/>
        </w:numPr>
        <w:tabs>
          <w:tab w:val="left" w:pos="426"/>
          <w:tab w:val="left" w:pos="1560"/>
          <w:tab w:val="left" w:pos="2160"/>
        </w:tabs>
        <w:spacing w:after="0" w:line="20" w:lineRule="atLeast"/>
        <w:ind w:left="0" w:firstLine="720"/>
        <w:jc w:val="both"/>
        <w:rPr>
          <w:rFonts w:ascii="Times New Roman" w:hAnsi="Times New Roman" w:cs="Times New Roman"/>
          <w:sz w:val="24"/>
          <w:szCs w:val="24"/>
        </w:rPr>
      </w:pPr>
      <w:r w:rsidRPr="00F95402">
        <w:rPr>
          <w:rFonts w:ascii="Times New Roman" w:eastAsia="Times New Roman" w:hAnsi="Times New Roman" w:cs="Times New Roman"/>
          <w:sz w:val="24"/>
          <w:szCs w:val="24"/>
        </w:rPr>
        <w:t>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w:t>
      </w:r>
      <w:r w:rsidR="00B70415">
        <w:rPr>
          <w:rFonts w:ascii="Times New Roman" w:eastAsia="Times New Roman" w:hAnsi="Times New Roman" w:cs="Times New Roman"/>
          <w:sz w:val="24"/>
          <w:szCs w:val="24"/>
        </w:rPr>
        <w:t>;</w:t>
      </w:r>
      <w:r w:rsidRPr="00F95402">
        <w:rPr>
          <w:rFonts w:ascii="Times New Roman" w:eastAsia="Times New Roman" w:hAnsi="Times New Roman" w:cs="Times New Roman"/>
          <w:sz w:val="24"/>
          <w:szCs w:val="24"/>
        </w:rPr>
        <w:t xml:space="preserve"> </w:t>
      </w:r>
    </w:p>
    <w:p w14:paraId="1F2C16BA" w14:textId="77777777" w:rsidR="003A2C2C" w:rsidRPr="00F95402" w:rsidRDefault="003A2C2C" w:rsidP="00493146">
      <w:pPr>
        <w:numPr>
          <w:ilvl w:val="1"/>
          <w:numId w:val="4"/>
        </w:numPr>
        <w:tabs>
          <w:tab w:val="left" w:pos="0"/>
          <w:tab w:val="left" w:pos="1260"/>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Darbus atlikti pats, išskyrus atvejus, kai teikiant pasiūlymą buvo nurodyta, kad Darbai bus atliekami pasitelkiant subrangovų pajėgumus;</w:t>
      </w:r>
    </w:p>
    <w:p w14:paraId="7970B216" w14:textId="77777777" w:rsidR="003A2C2C" w:rsidRPr="00F95402" w:rsidRDefault="003A2C2C" w:rsidP="00493146">
      <w:pPr>
        <w:numPr>
          <w:ilvl w:val="1"/>
          <w:numId w:val="4"/>
        </w:numPr>
        <w:tabs>
          <w:tab w:val="left" w:pos="0"/>
          <w:tab w:val="left" w:pos="1260"/>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pranešti Užsakovui Sutarties sudarymo metu žinomų subrangovų vardus, pavardes arba pavadinimus, juridinių asmenų kodus, kontaktinius duomenis ir jų atstovus, taip pat kiekvienam subrangovui perduodamų atliktų Darbų tikslų aprašymą, nurodydamas šiuos duomenis subrangovų sąraše. Užsakovui subrangovų sąrašas turi būti pateikiamas nedelsiant, bet ne vėliau kaip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ir gali patekti į statybvietes;</w:t>
      </w:r>
    </w:p>
    <w:p w14:paraId="736CF1FF" w14:textId="273DE830" w:rsidR="003A2C2C" w:rsidRPr="00EE063C" w:rsidRDefault="003A2C2C" w:rsidP="00493146">
      <w:pPr>
        <w:numPr>
          <w:ilvl w:val="1"/>
          <w:numId w:val="4"/>
        </w:numPr>
        <w:tabs>
          <w:tab w:val="left" w:pos="426"/>
          <w:tab w:val="left" w:pos="851"/>
          <w:tab w:val="left" w:pos="1276"/>
          <w:tab w:val="left" w:pos="1521"/>
          <w:tab w:val="left" w:pos="1560"/>
          <w:tab w:val="left" w:pos="1855"/>
          <w:tab w:val="left" w:pos="2160"/>
        </w:tabs>
        <w:spacing w:after="0" w:line="240" w:lineRule="auto"/>
        <w:ind w:left="0" w:firstLine="709"/>
        <w:jc w:val="both"/>
        <w:rPr>
          <w:rFonts w:ascii="Times New Roman" w:eastAsia="Calibri" w:hAnsi="Times New Roman" w:cs="Times New Roman"/>
          <w:sz w:val="24"/>
          <w:szCs w:val="24"/>
          <w:lang w:eastAsia="en-US"/>
        </w:rPr>
      </w:pPr>
      <w:r w:rsidRPr="00F95402">
        <w:rPr>
          <w:rFonts w:ascii="Times New Roman" w:eastAsia="Times New Roman" w:hAnsi="Times New Roman" w:cs="Times New Roman"/>
          <w:sz w:val="24"/>
          <w:szCs w:val="24"/>
        </w:rPr>
        <w:t xml:space="preserve">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w:t>
      </w:r>
      <w:r w:rsidRPr="00EE063C">
        <w:rPr>
          <w:rFonts w:ascii="Times New Roman" w:eastAsia="Times New Roman" w:hAnsi="Times New Roman" w:cs="Times New Roman"/>
          <w:sz w:val="24"/>
          <w:szCs w:val="24"/>
        </w:rPr>
        <w:t xml:space="preserve">Sutarties priede Nr. </w:t>
      </w:r>
      <w:r w:rsidR="00E12D11" w:rsidRPr="00EE063C">
        <w:rPr>
          <w:rFonts w:ascii="Times New Roman" w:eastAsia="Times New Roman" w:hAnsi="Times New Roman" w:cs="Times New Roman"/>
          <w:sz w:val="24"/>
          <w:szCs w:val="24"/>
        </w:rPr>
        <w:t>1</w:t>
      </w:r>
      <w:r w:rsidRPr="00EE063C">
        <w:rPr>
          <w:rFonts w:ascii="Times New Roman" w:eastAsia="Times New Roman" w:hAnsi="Times New Roman" w:cs="Times New Roman"/>
          <w:sz w:val="24"/>
          <w:szCs w:val="24"/>
        </w:rPr>
        <w:t xml:space="preserve">, ir pateikti subrangovams priedą Nr. </w:t>
      </w:r>
      <w:r w:rsidR="00EE063C" w:rsidRPr="00EE063C">
        <w:rPr>
          <w:rFonts w:ascii="Times New Roman" w:eastAsia="Times New Roman" w:hAnsi="Times New Roman" w:cs="Times New Roman"/>
          <w:sz w:val="24"/>
          <w:szCs w:val="24"/>
        </w:rPr>
        <w:t>1</w:t>
      </w:r>
      <w:r w:rsidRPr="00EE063C">
        <w:rPr>
          <w:rFonts w:ascii="Times New Roman" w:eastAsia="Times New Roman" w:hAnsi="Times New Roman" w:cs="Times New Roman"/>
          <w:sz w:val="24"/>
          <w:szCs w:val="24"/>
        </w:rPr>
        <w:t>;</w:t>
      </w:r>
    </w:p>
    <w:p w14:paraId="358CB527" w14:textId="5E4DFC17" w:rsidR="003A2C2C" w:rsidRPr="00EE063C" w:rsidRDefault="003A2C2C" w:rsidP="00493146">
      <w:pPr>
        <w:numPr>
          <w:ilvl w:val="1"/>
          <w:numId w:val="4"/>
        </w:numPr>
        <w:tabs>
          <w:tab w:val="left" w:pos="426"/>
          <w:tab w:val="left" w:pos="851"/>
          <w:tab w:val="left" w:pos="1260"/>
          <w:tab w:val="left" w:pos="1521"/>
          <w:tab w:val="left" w:pos="1560"/>
          <w:tab w:val="left" w:pos="1855"/>
          <w:tab w:val="left" w:pos="2160"/>
        </w:tabs>
        <w:spacing w:after="0" w:line="240" w:lineRule="auto"/>
        <w:ind w:left="0" w:firstLine="709"/>
        <w:jc w:val="both"/>
        <w:rPr>
          <w:rFonts w:ascii="Times New Roman" w:eastAsia="Calibri" w:hAnsi="Times New Roman" w:cs="Times New Roman"/>
          <w:sz w:val="24"/>
          <w:szCs w:val="24"/>
          <w:lang w:eastAsia="en-US"/>
        </w:rPr>
      </w:pPr>
      <w:r w:rsidRPr="00F95402">
        <w:rPr>
          <w:rFonts w:ascii="Times New Roman" w:eastAsia="Times New Roman" w:hAnsi="Times New Roman" w:cs="Times New Roman"/>
          <w:sz w:val="24"/>
          <w:szCs w:val="24"/>
        </w:rPr>
        <w:t xml:space="preserve">tuo atveju, kai subrangovas išreiškia norą pasinaudoti tiesioginio atsiskaitymo galimybe, Užsakovas ir Rangovas privalo sudaryti su subrangovu trišalį susitarimą pagal </w:t>
      </w:r>
      <w:r w:rsidRPr="00EE063C">
        <w:rPr>
          <w:rFonts w:ascii="Times New Roman" w:eastAsia="Times New Roman" w:hAnsi="Times New Roman" w:cs="Times New Roman"/>
          <w:sz w:val="24"/>
          <w:szCs w:val="24"/>
        </w:rPr>
        <w:t xml:space="preserve">priede Nr. </w:t>
      </w:r>
      <w:r w:rsidR="00E12D11" w:rsidRPr="00EE063C">
        <w:rPr>
          <w:rFonts w:ascii="Times New Roman" w:eastAsia="Times New Roman" w:hAnsi="Times New Roman" w:cs="Times New Roman"/>
          <w:sz w:val="24"/>
          <w:szCs w:val="24"/>
        </w:rPr>
        <w:t>1</w:t>
      </w:r>
      <w:r w:rsidRPr="00EE063C">
        <w:rPr>
          <w:rFonts w:ascii="Times New Roman" w:eastAsia="Times New Roman" w:hAnsi="Times New Roman" w:cs="Times New Roman"/>
          <w:sz w:val="24"/>
          <w:szCs w:val="24"/>
        </w:rPr>
        <w:t xml:space="preserve"> pateiktą trišalio susitarimo su subrangovu formą;</w:t>
      </w:r>
    </w:p>
    <w:p w14:paraId="720E7A33" w14:textId="08AC9D55" w:rsidR="003A2C2C" w:rsidRPr="00EE063C" w:rsidRDefault="003A2C2C" w:rsidP="00493146">
      <w:pPr>
        <w:numPr>
          <w:ilvl w:val="1"/>
          <w:numId w:val="4"/>
        </w:numPr>
        <w:tabs>
          <w:tab w:val="left" w:pos="0"/>
          <w:tab w:val="left" w:pos="1260"/>
        </w:tabs>
        <w:spacing w:after="0" w:line="240" w:lineRule="auto"/>
        <w:ind w:left="0" w:firstLine="709"/>
        <w:jc w:val="both"/>
        <w:rPr>
          <w:rFonts w:ascii="Times New Roman" w:eastAsia="Arial Unicode MS" w:hAnsi="Times New Roman" w:cs="Times New Roman"/>
          <w:sz w:val="24"/>
          <w:szCs w:val="24"/>
          <w:lang w:eastAsia="en-US"/>
        </w:rPr>
      </w:pPr>
      <w:r w:rsidRPr="00F95402">
        <w:rPr>
          <w:rFonts w:ascii="Times New Roman" w:eastAsia="Arial Unicode MS" w:hAnsi="Times New Roman" w:cs="Times New Roman"/>
          <w:color w:val="00000A"/>
          <w:sz w:val="24"/>
          <w:szCs w:val="24"/>
          <w:lang w:eastAsia="en-US"/>
        </w:rPr>
        <w:t xml:space="preserve">Rangovo pateiktame pasiūlyme nurodyti subrangovai Sutarties vykdymo metu, dėl nenumatytu aplinkybių, gali būti keičiami tik gavus raštišką Užsakovo pritarimą, keičiami subrangovai, kurių pajėgumu remiamasi, privalo atitikti </w:t>
      </w:r>
      <w:r w:rsidR="00E12D11">
        <w:rPr>
          <w:rFonts w:ascii="Times New Roman" w:eastAsia="Arial Unicode MS" w:hAnsi="Times New Roman" w:cs="Times New Roman"/>
          <w:color w:val="00000A"/>
          <w:sz w:val="24"/>
          <w:szCs w:val="24"/>
          <w:lang w:eastAsia="en-US"/>
        </w:rPr>
        <w:t>techninėje specifikacijoje</w:t>
      </w:r>
      <w:r w:rsidRPr="00823EF4">
        <w:rPr>
          <w:rFonts w:ascii="Times New Roman" w:eastAsia="Arial Unicode MS" w:hAnsi="Times New Roman" w:cs="Times New Roman"/>
          <w:color w:val="FF0000"/>
          <w:sz w:val="24"/>
          <w:szCs w:val="24"/>
          <w:lang w:eastAsia="en-US"/>
        </w:rPr>
        <w:t xml:space="preserve"> </w:t>
      </w:r>
      <w:r w:rsidRPr="00EE063C">
        <w:rPr>
          <w:rFonts w:ascii="Times New Roman" w:eastAsia="Arial Unicode MS" w:hAnsi="Times New Roman" w:cs="Times New Roman"/>
          <w:sz w:val="24"/>
          <w:szCs w:val="24"/>
          <w:lang w:eastAsia="en-US"/>
        </w:rPr>
        <w:t xml:space="preserve">nustatytus kvalifikacijos reikalavimus. </w:t>
      </w:r>
    </w:p>
    <w:p w14:paraId="3072D8FC" w14:textId="77777777" w:rsidR="003A2C2C" w:rsidRPr="00F95402" w:rsidRDefault="003A2C2C" w:rsidP="00493146">
      <w:pPr>
        <w:numPr>
          <w:ilvl w:val="1"/>
          <w:numId w:val="4"/>
        </w:numPr>
        <w:tabs>
          <w:tab w:val="left" w:pos="0"/>
          <w:tab w:val="left" w:pos="12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Darbus atlikti savo rizika, Darbų vykdymui naudoti medžiagas, dirbinius, gaminius ir įrengimus, atitinkančius techninėje specifikacijoje jiems nustatytus reikalavimus, naudoti naujas, nenaudotas ir Lietuvos Respublikos įstatymais nustatyta tvarka sertifikuotas medžiagas, dirbinius, gaminius ir įrenginius;</w:t>
      </w:r>
    </w:p>
    <w:p w14:paraId="40FB0919" w14:textId="77777777" w:rsidR="003A2C2C" w:rsidRPr="00F95402" w:rsidRDefault="003A2C2C" w:rsidP="00493146">
      <w:pPr>
        <w:numPr>
          <w:ilvl w:val="1"/>
          <w:numId w:val="4"/>
        </w:numPr>
        <w:tabs>
          <w:tab w:val="left" w:pos="0"/>
          <w:tab w:val="left" w:pos="12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lastRenderedPageBreak/>
        <w:t xml:space="preserve">visą Sutarties vykdymo laikotarpį turėti dokumentus (leidimus, licencijas), reikalingus Rangovo prievolių tinkamam vykdymui ir prievolinių įsipareigojimų vykdymo įrodymui; </w:t>
      </w:r>
    </w:p>
    <w:p w14:paraId="7998DDD8" w14:textId="77777777" w:rsidR="003A2C2C" w:rsidRPr="00F95402" w:rsidRDefault="003A2C2C" w:rsidP="00493146">
      <w:pPr>
        <w:numPr>
          <w:ilvl w:val="1"/>
          <w:numId w:val="4"/>
        </w:numPr>
        <w:tabs>
          <w:tab w:val="left" w:pos="0"/>
          <w:tab w:val="left" w:pos="12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Užsakovui pareikalavus, pateikti Darbų vykdymo metu panaudotų medžiagų (gaminių) atitikties deklaracijas; atitikties, kilmės sertifikatus ir įsigijimo dokumentus;</w:t>
      </w:r>
    </w:p>
    <w:p w14:paraId="78839888" w14:textId="480C5958" w:rsidR="003A2C2C" w:rsidRPr="00F95402" w:rsidRDefault="003A2C2C" w:rsidP="00493146">
      <w:pPr>
        <w:numPr>
          <w:ilvl w:val="1"/>
          <w:numId w:val="4"/>
        </w:numPr>
        <w:tabs>
          <w:tab w:val="left" w:pos="0"/>
          <w:tab w:val="left" w:pos="12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iki einamojo mėnesio 3 (trečios) dienos pateikti Užsakovui praėjusio mėnesio atliktų Darbų aktą, pažymą apie praėjusį mėnesį atliktus Darbus, PVM sąskaitas faktūrą</w:t>
      </w:r>
      <w:r w:rsidR="0049639E">
        <w:rPr>
          <w:rFonts w:ascii="Times New Roman" w:eastAsia="Arial Unicode MS" w:hAnsi="Times New Roman" w:cs="Times New Roman"/>
          <w:color w:val="00000A"/>
          <w:sz w:val="24"/>
          <w:szCs w:val="24"/>
          <w:lang w:eastAsia="en-US"/>
        </w:rPr>
        <w:t xml:space="preserve">. Atliktų </w:t>
      </w:r>
      <w:r w:rsidR="00BD67E3">
        <w:rPr>
          <w:rFonts w:ascii="Times New Roman" w:eastAsia="Arial Unicode MS" w:hAnsi="Times New Roman" w:cs="Times New Roman"/>
          <w:color w:val="00000A"/>
          <w:sz w:val="24"/>
          <w:szCs w:val="24"/>
          <w:lang w:eastAsia="en-US"/>
        </w:rPr>
        <w:t>d</w:t>
      </w:r>
      <w:r w:rsidR="0092740B" w:rsidRPr="0092740B">
        <w:rPr>
          <w:rFonts w:ascii="Times New Roman" w:eastAsia="Arial Unicode MS" w:hAnsi="Times New Roman" w:cs="Times New Roman"/>
          <w:color w:val="00000A"/>
          <w:sz w:val="24"/>
          <w:szCs w:val="24"/>
          <w:lang w:eastAsia="en-US"/>
        </w:rPr>
        <w:t xml:space="preserve">arbų aktą pasirašo vyr. specialistas Romas Arbačiauskas arba kitas administracijos direktoriaus įgaliotas asmuo, pažymą apie </w:t>
      </w:r>
      <w:r w:rsidR="00BD67E3" w:rsidRPr="00BD67E3">
        <w:rPr>
          <w:rFonts w:ascii="Times New Roman" w:eastAsia="Arial Unicode MS" w:hAnsi="Times New Roman" w:cs="Times New Roman"/>
          <w:color w:val="00000A"/>
          <w:sz w:val="24"/>
          <w:szCs w:val="24"/>
          <w:lang w:eastAsia="en-US"/>
        </w:rPr>
        <w:t xml:space="preserve">praėjusį mėnesį atliktus Darbus </w:t>
      </w:r>
      <w:r w:rsidR="0092740B" w:rsidRPr="0092740B">
        <w:rPr>
          <w:rFonts w:ascii="Times New Roman" w:eastAsia="Arial Unicode MS" w:hAnsi="Times New Roman" w:cs="Times New Roman"/>
          <w:color w:val="00000A"/>
          <w:sz w:val="24"/>
          <w:szCs w:val="24"/>
          <w:lang w:eastAsia="en-US"/>
        </w:rPr>
        <w:t>pasirašo Žemės ūkio ir melioracijos skyriaus vedėjas Darius Kuprelevičius arba kitas administracijos direktoriaus įgaliotas asmuo</w:t>
      </w:r>
      <w:r w:rsidRPr="00F95402">
        <w:rPr>
          <w:rFonts w:ascii="Times New Roman" w:eastAsia="Arial Unicode MS" w:hAnsi="Times New Roman" w:cs="Times New Roman"/>
          <w:color w:val="00000A"/>
          <w:sz w:val="24"/>
          <w:szCs w:val="24"/>
          <w:lang w:eastAsia="en-US"/>
        </w:rPr>
        <w:t>;</w:t>
      </w:r>
    </w:p>
    <w:p w14:paraId="6B7F9D5A" w14:textId="77777777" w:rsidR="003A2C2C" w:rsidRPr="00F95402" w:rsidRDefault="003A2C2C" w:rsidP="00493146">
      <w:pPr>
        <w:numPr>
          <w:ilvl w:val="1"/>
          <w:numId w:val="4"/>
        </w:numPr>
        <w:tabs>
          <w:tab w:val="left" w:pos="0"/>
          <w:tab w:val="left" w:pos="12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užtikrinti darbo saugos reikalavimus Darbų vykdymo vietoje, Darbų atlikimo laikotarpiu užtikrinti objekte, higienos ir saugos darbe, priešgaisrinius ir aplinkosaugos reikalavimus,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w:t>
      </w:r>
    </w:p>
    <w:p w14:paraId="19C480F4" w14:textId="77777777" w:rsidR="003A2C2C" w:rsidRPr="00F95402" w:rsidRDefault="003A2C2C" w:rsidP="00493146">
      <w:pPr>
        <w:numPr>
          <w:ilvl w:val="1"/>
          <w:numId w:val="4"/>
        </w:numPr>
        <w:tabs>
          <w:tab w:val="left" w:pos="0"/>
          <w:tab w:val="left" w:pos="12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2293E2D7" w14:textId="77777777" w:rsidR="003A2C2C" w:rsidRPr="00F95402" w:rsidRDefault="003A2C2C" w:rsidP="00493146">
      <w:pPr>
        <w:numPr>
          <w:ilvl w:val="1"/>
          <w:numId w:val="4"/>
        </w:numPr>
        <w:tabs>
          <w:tab w:val="left" w:pos="0"/>
          <w:tab w:val="left" w:pos="12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vykdyti gautus Užsakovo nurodymus, jei šie nurodymai neprieštarauja Sutarties sąlygoms, statybos normatyviniams dokumentams;</w:t>
      </w:r>
    </w:p>
    <w:p w14:paraId="1E720F8D" w14:textId="77777777" w:rsidR="003A2C2C" w:rsidRPr="00F95402" w:rsidRDefault="003A2C2C" w:rsidP="00493146">
      <w:pPr>
        <w:numPr>
          <w:ilvl w:val="1"/>
          <w:numId w:val="4"/>
        </w:numPr>
        <w:tabs>
          <w:tab w:val="left" w:pos="0"/>
          <w:tab w:val="left" w:pos="12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jeigu Rangovo (subrangovo/subtiekėjo) kvalifikacija dėl teisės verstis atitinkama veikla nebuvo tikrinama arba tikrinama ne visa apimtimi, Rangovas Užsakovui įsipareigoja, kad Sutartį vykdys tik tokią teisę turintys asmenys;</w:t>
      </w:r>
    </w:p>
    <w:p w14:paraId="18CB459A" w14:textId="77777777" w:rsidR="003A2C2C" w:rsidRPr="00F95402" w:rsidRDefault="003A2C2C" w:rsidP="00493146">
      <w:pPr>
        <w:numPr>
          <w:ilvl w:val="1"/>
          <w:numId w:val="4"/>
        </w:numPr>
        <w:tabs>
          <w:tab w:val="left" w:pos="0"/>
          <w:tab w:val="left" w:pos="1260"/>
          <w:tab w:val="left" w:pos="15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atlikus statybos-montavimo darbus objekte, atstatyti dirvožemio augalinį sluoksnį, atsėti vejas, atstatyti kelių/takų dangas, išvežti statybines atliekas ir statybinį laužą savo sąskaita;</w:t>
      </w:r>
    </w:p>
    <w:p w14:paraId="4939F352" w14:textId="77777777" w:rsidR="003A2C2C" w:rsidRDefault="003A2C2C" w:rsidP="00493146">
      <w:pPr>
        <w:numPr>
          <w:ilvl w:val="1"/>
          <w:numId w:val="4"/>
        </w:numPr>
        <w:tabs>
          <w:tab w:val="left" w:pos="0"/>
          <w:tab w:val="left" w:pos="12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jeigu Rangovui ir/arba subrangovui Lietuvos Respublikos teisės aktų nustatyta tvarka reikės parengti visų arba dalies Sutartyje numatytų Darbų projektinę dokumentaciją, tai Rangovas iki šios projektinės dokumentacijos ruošimo pradžios privalės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1061496B" w14:textId="77777777" w:rsidR="00BA46AC" w:rsidRDefault="00BA46AC" w:rsidP="00BA46AC">
      <w:pPr>
        <w:tabs>
          <w:tab w:val="left" w:pos="0"/>
          <w:tab w:val="left" w:pos="1260"/>
          <w:tab w:val="left" w:pos="1855"/>
        </w:tabs>
        <w:spacing w:after="0" w:line="240" w:lineRule="auto"/>
        <w:ind w:left="709"/>
        <w:jc w:val="both"/>
        <w:rPr>
          <w:rFonts w:ascii="Times New Roman" w:eastAsia="Arial Unicode MS" w:hAnsi="Times New Roman" w:cs="Times New Roman"/>
          <w:color w:val="00000A"/>
          <w:sz w:val="24"/>
          <w:szCs w:val="24"/>
          <w:lang w:eastAsia="en-US"/>
        </w:rPr>
      </w:pPr>
    </w:p>
    <w:p w14:paraId="0E634B4D" w14:textId="77777777" w:rsidR="00A53555" w:rsidRPr="00F9336F" w:rsidRDefault="00A53555" w:rsidP="00A53555">
      <w:pPr>
        <w:keepNext/>
        <w:numPr>
          <w:ilvl w:val="0"/>
          <w:numId w:val="5"/>
        </w:numPr>
        <w:spacing w:after="0" w:line="240" w:lineRule="auto"/>
        <w:contextualSpacing/>
        <w:jc w:val="center"/>
        <w:outlineLvl w:val="0"/>
        <w:rPr>
          <w:rFonts w:ascii="Times New Roman" w:eastAsia="Calibri" w:hAnsi="Times New Roman" w:cs="Times New Roman"/>
          <w:b/>
          <w:sz w:val="24"/>
          <w:szCs w:val="24"/>
        </w:rPr>
      </w:pPr>
      <w:bookmarkStart w:id="2" w:name="_Toc348679426"/>
      <w:r w:rsidRPr="00F9336F">
        <w:rPr>
          <w:rFonts w:ascii="Times New Roman" w:eastAsia="Calibri" w:hAnsi="Times New Roman" w:cs="Times New Roman"/>
          <w:b/>
          <w:sz w:val="24"/>
          <w:szCs w:val="24"/>
        </w:rPr>
        <w:t>S</w:t>
      </w:r>
      <w:bookmarkEnd w:id="2"/>
      <w:r w:rsidRPr="00F9336F">
        <w:rPr>
          <w:rFonts w:ascii="Times New Roman" w:eastAsia="Calibri" w:hAnsi="Times New Roman" w:cs="Times New Roman"/>
          <w:b/>
          <w:sz w:val="24"/>
          <w:szCs w:val="24"/>
        </w:rPr>
        <w:t>UTARTIES ĮVYKDYMO UŽTIKRINIMAS</w:t>
      </w:r>
    </w:p>
    <w:p w14:paraId="60B0CE5F" w14:textId="61E5DB43" w:rsidR="00BA46AC" w:rsidRDefault="00BA46AC" w:rsidP="00A53555">
      <w:pPr>
        <w:pStyle w:val="Sraopastraipa"/>
        <w:tabs>
          <w:tab w:val="left" w:pos="0"/>
          <w:tab w:val="left" w:pos="1260"/>
          <w:tab w:val="left" w:pos="1855"/>
        </w:tabs>
        <w:spacing w:after="0" w:line="240" w:lineRule="auto"/>
        <w:rPr>
          <w:rFonts w:ascii="Times New Roman" w:eastAsia="Arial Unicode MS" w:hAnsi="Times New Roman" w:cs="Times New Roman"/>
          <w:color w:val="00000A"/>
          <w:sz w:val="24"/>
          <w:szCs w:val="24"/>
          <w:lang w:eastAsia="en-US"/>
        </w:rPr>
      </w:pPr>
    </w:p>
    <w:p w14:paraId="0127F8A7" w14:textId="31892286" w:rsidR="00A53555" w:rsidRPr="00425266" w:rsidRDefault="00302A73" w:rsidP="00302A73">
      <w:pPr>
        <w:pStyle w:val="Sraopastraipa"/>
        <w:numPr>
          <w:ilvl w:val="0"/>
          <w:numId w:val="4"/>
        </w:numPr>
        <w:tabs>
          <w:tab w:val="clear" w:pos="1680"/>
          <w:tab w:val="left" w:pos="0"/>
          <w:tab w:val="left" w:pos="12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302A73">
        <w:rPr>
          <w:rFonts w:ascii="Times New Roman" w:eastAsia="Arial Unicode MS" w:hAnsi="Times New Roman" w:cs="Times New Roman"/>
          <w:color w:val="00000A"/>
          <w:sz w:val="24"/>
          <w:szCs w:val="24"/>
          <w:lang w:eastAsia="en-US"/>
        </w:rPr>
        <w:t>Sutarties įvykdymo užtikrinimas (banko garantas ar draudimo bendrovės laidavimo raštas) nereikalaujamas.</w:t>
      </w:r>
    </w:p>
    <w:p w14:paraId="4F386A7A" w14:textId="77777777" w:rsidR="003A2C2C" w:rsidRPr="00F95402" w:rsidRDefault="003A2C2C" w:rsidP="00302A73">
      <w:pPr>
        <w:tabs>
          <w:tab w:val="left" w:pos="0"/>
          <w:tab w:val="left" w:pos="1260"/>
          <w:tab w:val="left" w:pos="1560"/>
        </w:tabs>
        <w:spacing w:after="0" w:line="20" w:lineRule="atLeast"/>
        <w:ind w:left="709"/>
        <w:jc w:val="both"/>
        <w:rPr>
          <w:rFonts w:ascii="Times New Roman" w:eastAsia="Arial Unicode MS" w:hAnsi="Times New Roman" w:cs="Times New Roman"/>
          <w:color w:val="00000A"/>
          <w:sz w:val="24"/>
          <w:szCs w:val="24"/>
          <w:lang w:eastAsia="en-US"/>
        </w:rPr>
      </w:pPr>
    </w:p>
    <w:p w14:paraId="4259B46B" w14:textId="77777777" w:rsidR="003A2C2C" w:rsidRPr="00F95402" w:rsidRDefault="003A2C2C" w:rsidP="003A2C2C">
      <w:pPr>
        <w:numPr>
          <w:ilvl w:val="0"/>
          <w:numId w:val="5"/>
        </w:numPr>
        <w:spacing w:after="0" w:line="20" w:lineRule="atLeast"/>
        <w:contextualSpacing/>
        <w:jc w:val="center"/>
        <w:rPr>
          <w:rFonts w:ascii="Times New Roman" w:eastAsia="Arial Unicode MS" w:hAnsi="Times New Roman" w:cs="Times New Roman"/>
          <w:b/>
          <w:color w:val="00000A"/>
          <w:sz w:val="24"/>
          <w:szCs w:val="24"/>
          <w:lang w:eastAsia="en-US"/>
        </w:rPr>
      </w:pPr>
      <w:r w:rsidRPr="00F95402">
        <w:rPr>
          <w:rFonts w:ascii="Times New Roman" w:eastAsia="Arial Unicode MS" w:hAnsi="Times New Roman" w:cs="Times New Roman"/>
          <w:b/>
          <w:color w:val="00000A"/>
          <w:sz w:val="24"/>
          <w:szCs w:val="24"/>
          <w:lang w:eastAsia="en-US"/>
        </w:rPr>
        <w:t>SUTARTIES ŠALIŲ ATSAKOMYBĖ</w:t>
      </w:r>
    </w:p>
    <w:p w14:paraId="066B4E82" w14:textId="77777777" w:rsidR="003A2C2C" w:rsidRPr="00F95402" w:rsidRDefault="003A2C2C" w:rsidP="003A2C2C">
      <w:pPr>
        <w:spacing w:after="0" w:line="20" w:lineRule="atLeast"/>
        <w:ind w:left="720"/>
        <w:contextualSpacing/>
        <w:rPr>
          <w:rFonts w:ascii="Times New Roman" w:eastAsia="Arial Unicode MS" w:hAnsi="Times New Roman" w:cs="Times New Roman"/>
          <w:b/>
          <w:color w:val="00000A"/>
          <w:sz w:val="24"/>
          <w:szCs w:val="24"/>
          <w:lang w:eastAsia="en-US"/>
        </w:rPr>
      </w:pPr>
    </w:p>
    <w:p w14:paraId="5DAF7856"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Šalys privalo tinkamai ir laiku vykdyti savo sutartines prievoles. Šalis, neįvykdžiusi netinkamai įvykdžiusi savo prievolę, privalo atlyginti kitai Šaliai šios patirtus nuostolius.</w:t>
      </w:r>
    </w:p>
    <w:p w14:paraId="2FA87467"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Užsakovo turtinė atsakomybė:</w:t>
      </w:r>
    </w:p>
    <w:p w14:paraId="6C86623D" w14:textId="77777777" w:rsidR="003A2C2C" w:rsidRPr="00F95402" w:rsidRDefault="003A2C2C" w:rsidP="00493146">
      <w:pPr>
        <w:numPr>
          <w:ilvl w:val="1"/>
          <w:numId w:val="4"/>
        </w:numPr>
        <w:tabs>
          <w:tab w:val="left" w:pos="0"/>
          <w:tab w:val="left" w:pos="1276"/>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lastRenderedPageBreak/>
        <w:t>Užsakovas, šioje Sutartyje nustatytu laiku neatsiskaitęs su Rangovu, moka Rangovui 0,05 % delspinigių nuo neapmokėtos sumos dydžio už kiekvieną uždelstą atsiskaityti dieną.</w:t>
      </w:r>
    </w:p>
    <w:p w14:paraId="7A73C1A8"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Rangovo turtinė atsakomybė:</w:t>
      </w:r>
    </w:p>
    <w:p w14:paraId="45D941D7" w14:textId="77777777" w:rsidR="003A2C2C" w:rsidRPr="00F95402" w:rsidRDefault="003A2C2C" w:rsidP="00493146">
      <w:pPr>
        <w:numPr>
          <w:ilvl w:val="1"/>
          <w:numId w:val="4"/>
        </w:numPr>
        <w:tabs>
          <w:tab w:val="left" w:pos="0"/>
          <w:tab w:val="left" w:pos="1276"/>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Rangovas atsako Užsakovui už nukrypimus nuo normatyvinių dokumentų bei šios Sutarties reikalavimų ir tokiu atveju Užsakovas turi teisę reikalauti iš Rangovo:</w:t>
      </w:r>
    </w:p>
    <w:p w14:paraId="3ABFC007" w14:textId="77777777" w:rsidR="003A2C2C" w:rsidRPr="00F95402" w:rsidRDefault="003A2C2C" w:rsidP="00493146">
      <w:pPr>
        <w:numPr>
          <w:ilvl w:val="2"/>
          <w:numId w:val="4"/>
        </w:numPr>
        <w:tabs>
          <w:tab w:val="left" w:pos="0"/>
          <w:tab w:val="left" w:pos="170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neatlygintinai pašalinti trūkumus per Užsakovo nustatytą terminą;</w:t>
      </w:r>
    </w:p>
    <w:p w14:paraId="6936AE19" w14:textId="77777777" w:rsidR="003A2C2C" w:rsidRPr="00F95402" w:rsidRDefault="003A2C2C" w:rsidP="00493146">
      <w:pPr>
        <w:numPr>
          <w:ilvl w:val="2"/>
          <w:numId w:val="4"/>
        </w:numPr>
        <w:tabs>
          <w:tab w:val="left" w:pos="0"/>
          <w:tab w:val="left" w:pos="170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atlyginti Užsakovo patirtas trūkumų šalinimo išlaidas;</w:t>
      </w:r>
    </w:p>
    <w:p w14:paraId="71C1E1F3" w14:textId="77777777" w:rsidR="003A2C2C" w:rsidRPr="00F95402" w:rsidRDefault="003A2C2C" w:rsidP="00493146">
      <w:pPr>
        <w:numPr>
          <w:ilvl w:val="2"/>
          <w:numId w:val="4"/>
        </w:numPr>
        <w:tabs>
          <w:tab w:val="left" w:pos="0"/>
          <w:tab w:val="left" w:pos="170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Rangovas, laiku neatlikęs Darbų ar nepašalinęs defektų, moka Užsakovui 0,05% Sutartyje nurodytos Darbų kainos dydžio delspinigius už kiekvieną uždelstą dieną;</w:t>
      </w:r>
    </w:p>
    <w:p w14:paraId="3606248F" w14:textId="3BCCD777" w:rsidR="003A2C2C" w:rsidRPr="00F95402" w:rsidRDefault="003A2C2C" w:rsidP="00493146">
      <w:pPr>
        <w:numPr>
          <w:ilvl w:val="2"/>
          <w:numId w:val="4"/>
        </w:numPr>
        <w:tabs>
          <w:tab w:val="left" w:pos="0"/>
          <w:tab w:val="left" w:pos="170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hAnsi="Times New Roman" w:cs="Times New Roman"/>
          <w:sz w:val="24"/>
          <w:szCs w:val="24"/>
        </w:rPr>
        <w:t>Rangov</w:t>
      </w:r>
      <w:bookmarkStart w:id="3" w:name="_Hlk127963266"/>
      <w:r w:rsidRPr="00F95402">
        <w:rPr>
          <w:rFonts w:ascii="Times New Roman" w:hAnsi="Times New Roman" w:cs="Times New Roman"/>
          <w:sz w:val="24"/>
          <w:szCs w:val="24"/>
        </w:rPr>
        <w:t xml:space="preserve">as už </w:t>
      </w:r>
      <w:bookmarkEnd w:id="3"/>
      <w:r w:rsidRPr="00F95402">
        <w:rPr>
          <w:rFonts w:ascii="Times New Roman" w:hAnsi="Times New Roman" w:cs="Times New Roman"/>
          <w:sz w:val="24"/>
          <w:szCs w:val="24"/>
        </w:rPr>
        <w:t xml:space="preserve">Sutarties </w:t>
      </w:r>
      <w:r w:rsidR="008F5FD3" w:rsidRPr="00D20476">
        <w:rPr>
          <w:rFonts w:ascii="Times New Roman" w:hAnsi="Times New Roman" w:cs="Times New Roman"/>
          <w:sz w:val="24"/>
          <w:szCs w:val="24"/>
        </w:rPr>
        <w:t>2</w:t>
      </w:r>
      <w:r w:rsidR="00F349CF" w:rsidRPr="00D20476">
        <w:rPr>
          <w:rFonts w:ascii="Times New Roman" w:hAnsi="Times New Roman" w:cs="Times New Roman"/>
          <w:sz w:val="24"/>
          <w:szCs w:val="24"/>
        </w:rPr>
        <w:t>3</w:t>
      </w:r>
      <w:r w:rsidRPr="00D20476">
        <w:rPr>
          <w:rFonts w:ascii="Times New Roman" w:hAnsi="Times New Roman" w:cs="Times New Roman"/>
          <w:sz w:val="24"/>
          <w:szCs w:val="24"/>
        </w:rPr>
        <w:t>.</w:t>
      </w:r>
      <w:r w:rsidR="00F349CF" w:rsidRPr="00D20476">
        <w:rPr>
          <w:rFonts w:ascii="Times New Roman" w:hAnsi="Times New Roman" w:cs="Times New Roman"/>
          <w:sz w:val="24"/>
          <w:szCs w:val="24"/>
        </w:rPr>
        <w:t>3</w:t>
      </w:r>
      <w:r w:rsidRPr="00D20476">
        <w:rPr>
          <w:rFonts w:ascii="Times New Roman" w:hAnsi="Times New Roman" w:cs="Times New Roman"/>
          <w:sz w:val="24"/>
          <w:szCs w:val="24"/>
        </w:rPr>
        <w:t xml:space="preserve"> </w:t>
      </w:r>
      <w:r w:rsidRPr="00F95402">
        <w:rPr>
          <w:rFonts w:ascii="Times New Roman" w:hAnsi="Times New Roman" w:cs="Times New Roman"/>
          <w:sz w:val="24"/>
          <w:szCs w:val="24"/>
        </w:rPr>
        <w:t>punkte nustatyto reikalavimo nesilaikymą moka Užsakovui 50,00 Eur už kiekvieną atvejį;</w:t>
      </w:r>
    </w:p>
    <w:p w14:paraId="24B55067" w14:textId="77777777" w:rsidR="003A2C2C" w:rsidRPr="00F95402" w:rsidRDefault="003A2C2C" w:rsidP="00493146">
      <w:pPr>
        <w:numPr>
          <w:ilvl w:val="2"/>
          <w:numId w:val="4"/>
        </w:numPr>
        <w:tabs>
          <w:tab w:val="left" w:pos="0"/>
          <w:tab w:val="left" w:pos="1260"/>
          <w:tab w:val="left" w:pos="1560"/>
          <w:tab w:val="left" w:pos="170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Rangovas atsako už žalą aplinkai, atsiradusią Darbų atlikimo teritorijoje, jei tokia žala atsirado dėl Rangovo ar jo darbuotojų kaltų veiksmų ar jų įtakoje.</w:t>
      </w:r>
    </w:p>
    <w:p w14:paraId="5ADA39B6" w14:textId="77777777" w:rsidR="003A2C2C" w:rsidRPr="00F95402" w:rsidRDefault="003A2C2C" w:rsidP="003A2C2C">
      <w:pPr>
        <w:tabs>
          <w:tab w:val="left" w:pos="0"/>
          <w:tab w:val="left" w:pos="567"/>
          <w:tab w:val="left" w:pos="1276"/>
        </w:tabs>
        <w:spacing w:line="20" w:lineRule="atLeast"/>
        <w:ind w:left="709"/>
        <w:contextualSpacing/>
        <w:jc w:val="both"/>
        <w:rPr>
          <w:rFonts w:ascii="Times New Roman" w:eastAsia="Calibri" w:hAnsi="Times New Roman" w:cs="Times New Roman"/>
          <w:sz w:val="24"/>
          <w:szCs w:val="24"/>
          <w:lang w:eastAsia="en-US"/>
        </w:rPr>
      </w:pPr>
    </w:p>
    <w:p w14:paraId="00E4E119" w14:textId="77777777" w:rsidR="003A2C2C" w:rsidRPr="00F95402" w:rsidRDefault="003A2C2C" w:rsidP="003A2C2C">
      <w:pPr>
        <w:numPr>
          <w:ilvl w:val="0"/>
          <w:numId w:val="5"/>
        </w:numPr>
        <w:spacing w:after="0" w:line="20" w:lineRule="atLeast"/>
        <w:contextualSpacing/>
        <w:jc w:val="center"/>
        <w:rPr>
          <w:rFonts w:ascii="Times New Roman" w:eastAsia="Arial Unicode MS" w:hAnsi="Times New Roman" w:cs="Times New Roman"/>
          <w:b/>
          <w:color w:val="00000A"/>
          <w:sz w:val="24"/>
          <w:szCs w:val="24"/>
          <w:lang w:eastAsia="en-US"/>
        </w:rPr>
      </w:pPr>
      <w:r w:rsidRPr="00F95402">
        <w:rPr>
          <w:rFonts w:ascii="Times New Roman" w:eastAsia="Arial Unicode MS" w:hAnsi="Times New Roman" w:cs="Times New Roman"/>
          <w:b/>
          <w:color w:val="00000A"/>
          <w:sz w:val="24"/>
          <w:szCs w:val="24"/>
          <w:lang w:eastAsia="en-US"/>
        </w:rPr>
        <w:t>GARANTIJŲ SUTEIKIMAS DARBAMS</w:t>
      </w:r>
    </w:p>
    <w:p w14:paraId="679C37B9" w14:textId="77777777" w:rsidR="003A2C2C" w:rsidRPr="00F95402" w:rsidRDefault="003A2C2C" w:rsidP="003A2C2C">
      <w:pPr>
        <w:spacing w:after="0" w:line="20" w:lineRule="atLeast"/>
        <w:ind w:left="720"/>
        <w:contextualSpacing/>
        <w:rPr>
          <w:rFonts w:ascii="Times New Roman" w:eastAsia="Arial Unicode MS" w:hAnsi="Times New Roman" w:cs="Times New Roman"/>
          <w:b/>
          <w:color w:val="00000A"/>
          <w:sz w:val="24"/>
          <w:szCs w:val="24"/>
          <w:lang w:eastAsia="en-US"/>
        </w:rPr>
      </w:pPr>
    </w:p>
    <w:p w14:paraId="6F12A486" w14:textId="77777777" w:rsidR="003A2C2C" w:rsidRPr="00F95402" w:rsidRDefault="003A2C2C" w:rsidP="00493146">
      <w:pPr>
        <w:numPr>
          <w:ilvl w:val="0"/>
          <w:numId w:val="4"/>
        </w:numPr>
        <w:tabs>
          <w:tab w:val="left" w:pos="1276"/>
          <w:tab w:val="left" w:pos="1521"/>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393E98B3"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Kokybės garantija taikoma visoms Darbų rezultato sudėtinėms dalims.</w:t>
      </w:r>
    </w:p>
    <w:p w14:paraId="3174D3C9"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Rangovas per visą garantinį laiką užtikrina, kad atliktų Darbų rezultatas atitinka teisės aktuose, Sutartyje, techninėje dokumentacijoje nustatytus rodiklius ir yra tinkamas naudoti pagal paskirtį.</w:t>
      </w:r>
    </w:p>
    <w:p w14:paraId="69ED87CE"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Užsakovas, priimdamas atliktus Darbus, pastebėjęs trūkumus, turi teisę reikalauti iš Rangovo juos pašalinti tiek iš karto juos aptikus, tiek vėliau.</w:t>
      </w:r>
    </w:p>
    <w:p w14:paraId="587FD61B"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Užsakovas turi teisę atsisakyti priimti atliktų Darbų rezultatą, jeigu nustatomi trūkumai, dėl kurių jo neįmanoma naudoti pagal paskirtį ir jeigu šių trūkumų Rangovas negali pašalinti.</w:t>
      </w:r>
    </w:p>
    <w:p w14:paraId="3B45B5B5"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Rangovas savo jėgomis ir sąskaita defektiniame akte, kurį pasirašo abi Sutarties Šalys, nurodytu terminu (kuris negali būti ilgesnis kaip 15 (penkiolika) kalendorinių dienų) ištaiso Darbų defektus, nustatytus per garantinį laiką.</w:t>
      </w:r>
    </w:p>
    <w:p w14:paraId="7C58A9CE"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707747DB" w14:textId="77777777" w:rsidR="003A2C2C" w:rsidRPr="00F95402" w:rsidRDefault="003A2C2C" w:rsidP="003A2C2C">
      <w:pPr>
        <w:tabs>
          <w:tab w:val="left" w:pos="0"/>
          <w:tab w:val="left" w:pos="1260"/>
          <w:tab w:val="left" w:pos="1440"/>
          <w:tab w:val="left" w:pos="1670"/>
        </w:tabs>
        <w:spacing w:after="0" w:line="20" w:lineRule="atLeast"/>
        <w:ind w:left="720"/>
        <w:jc w:val="both"/>
        <w:rPr>
          <w:rFonts w:ascii="Times New Roman" w:eastAsia="Arial Unicode MS" w:hAnsi="Times New Roman" w:cs="Times New Roman"/>
          <w:color w:val="00000A"/>
          <w:sz w:val="24"/>
          <w:szCs w:val="24"/>
          <w:lang w:eastAsia="en-US"/>
        </w:rPr>
      </w:pPr>
    </w:p>
    <w:p w14:paraId="2B0C9EDC" w14:textId="77777777" w:rsidR="003A2C2C" w:rsidRPr="00F95402" w:rsidRDefault="003A2C2C" w:rsidP="003A2C2C">
      <w:pPr>
        <w:numPr>
          <w:ilvl w:val="0"/>
          <w:numId w:val="5"/>
        </w:numPr>
        <w:spacing w:after="0" w:line="20" w:lineRule="atLeast"/>
        <w:contextualSpacing/>
        <w:jc w:val="center"/>
        <w:rPr>
          <w:rFonts w:ascii="Times New Roman" w:eastAsia="Arial Unicode MS" w:hAnsi="Times New Roman" w:cs="Times New Roman"/>
          <w:b/>
          <w:color w:val="00000A"/>
          <w:sz w:val="24"/>
          <w:szCs w:val="24"/>
          <w:lang w:eastAsia="en-US"/>
        </w:rPr>
      </w:pPr>
      <w:r w:rsidRPr="00F95402">
        <w:rPr>
          <w:rFonts w:ascii="Times New Roman" w:eastAsia="Arial Unicode MS" w:hAnsi="Times New Roman" w:cs="Times New Roman"/>
          <w:b/>
          <w:color w:val="00000A"/>
          <w:sz w:val="24"/>
          <w:szCs w:val="24"/>
          <w:lang w:eastAsia="en-US"/>
        </w:rPr>
        <w:t>SUTARTIES NUTRAUKIMAS PRIEŠ TERMINĄ</w:t>
      </w:r>
    </w:p>
    <w:p w14:paraId="1E3732F8" w14:textId="77777777" w:rsidR="003A2C2C" w:rsidRPr="00F95402" w:rsidRDefault="003A2C2C" w:rsidP="003A2C2C">
      <w:pPr>
        <w:spacing w:after="0" w:line="20" w:lineRule="atLeast"/>
        <w:ind w:left="720"/>
        <w:contextualSpacing/>
        <w:rPr>
          <w:rFonts w:ascii="Times New Roman" w:eastAsia="Arial Unicode MS" w:hAnsi="Times New Roman" w:cs="Times New Roman"/>
          <w:b/>
          <w:color w:val="00000A"/>
          <w:sz w:val="24"/>
          <w:szCs w:val="24"/>
          <w:lang w:eastAsia="en-US"/>
        </w:rPr>
      </w:pPr>
    </w:p>
    <w:p w14:paraId="46AB0DCA" w14:textId="77777777" w:rsidR="003A2C2C" w:rsidRPr="00F95402" w:rsidRDefault="003A2C2C" w:rsidP="00493146">
      <w:pPr>
        <w:numPr>
          <w:ilvl w:val="0"/>
          <w:numId w:val="4"/>
        </w:numPr>
        <w:tabs>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Sutartis prieš terminą gali būti nutraukta:</w:t>
      </w:r>
    </w:p>
    <w:p w14:paraId="2B3CD2FA" w14:textId="77777777" w:rsidR="003A2C2C" w:rsidRPr="00F95402" w:rsidRDefault="003A2C2C" w:rsidP="00493146">
      <w:pPr>
        <w:numPr>
          <w:ilvl w:val="1"/>
          <w:numId w:val="4"/>
        </w:numPr>
        <w:tabs>
          <w:tab w:val="left" w:pos="1276"/>
          <w:tab w:val="left" w:pos="1670"/>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raštišku Šalių susitarimu;</w:t>
      </w:r>
    </w:p>
    <w:p w14:paraId="57769D6E" w14:textId="77777777" w:rsidR="003A2C2C" w:rsidRPr="00F95402" w:rsidRDefault="003A2C2C" w:rsidP="00493146">
      <w:pPr>
        <w:numPr>
          <w:ilvl w:val="1"/>
          <w:numId w:val="4"/>
        </w:numPr>
        <w:tabs>
          <w:tab w:val="left" w:pos="1260"/>
          <w:tab w:val="left" w:pos="1670"/>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vienašališku Užsakovo sprendimu, jeigu Rangovas nevykdo ar vykdo netinkamai savo prisiimtus, šioje Sutartyje numatytus, įsipareigojimus ir tai yra esminis Sutarties pažeidimas;</w:t>
      </w:r>
    </w:p>
    <w:p w14:paraId="7C827247" w14:textId="77777777" w:rsidR="003A2C2C" w:rsidRPr="00F95402" w:rsidRDefault="003A2C2C" w:rsidP="00493146">
      <w:pPr>
        <w:numPr>
          <w:ilvl w:val="1"/>
          <w:numId w:val="4"/>
        </w:numPr>
        <w:tabs>
          <w:tab w:val="left" w:pos="1260"/>
          <w:tab w:val="left" w:pos="1670"/>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vienašališku Rangovo sprendimu, jei Užsakovas vykdo netinkamai savo prisiimtus, šioje Sutartyje numatytus, įsipareigojimus ir tai yra esminis Sutarties pažeidimas;</w:t>
      </w:r>
    </w:p>
    <w:p w14:paraId="33670E85" w14:textId="77777777" w:rsidR="003A2C2C" w:rsidRPr="00F95402" w:rsidRDefault="003A2C2C" w:rsidP="00493146">
      <w:pPr>
        <w:numPr>
          <w:ilvl w:val="1"/>
          <w:numId w:val="4"/>
        </w:numPr>
        <w:tabs>
          <w:tab w:val="left" w:pos="1260"/>
          <w:tab w:val="left" w:pos="1670"/>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lastRenderedPageBreak/>
        <w:t xml:space="preserve">Užsakovas turi teisę vienašališkai nutraukti sutartį, jeigu Rangovas bankrutuoja arba nepajėgia vykdyti sutartinių įsipareigojimų ir Užsakovui pareikalavus, nepateikia patikimų įrodymų dėl įmanomo šių įsipareigojimų vykdymo ateityje; </w:t>
      </w:r>
    </w:p>
    <w:p w14:paraId="13A4E08E" w14:textId="77777777" w:rsidR="003A2C2C" w:rsidRPr="00F95402" w:rsidRDefault="003A2C2C" w:rsidP="00493146">
      <w:pPr>
        <w:numPr>
          <w:ilvl w:val="1"/>
          <w:numId w:val="4"/>
        </w:numPr>
        <w:tabs>
          <w:tab w:val="left" w:pos="1260"/>
          <w:tab w:val="left" w:pos="1670"/>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Užsakovas gali vienašališkai nutraukti Sutartį, jeigu Sutarties keitimo galiojimo laikotarpiu ji buvo pakeista pažeidžiant Lietuvos Respublikos viešųjų pirkimų įstatymo 89 straipsnio nuostatas;</w:t>
      </w:r>
    </w:p>
    <w:p w14:paraId="37477211" w14:textId="77777777" w:rsidR="003A2C2C" w:rsidRPr="00F95402" w:rsidRDefault="003A2C2C" w:rsidP="00493146">
      <w:pPr>
        <w:numPr>
          <w:ilvl w:val="1"/>
          <w:numId w:val="4"/>
        </w:numPr>
        <w:tabs>
          <w:tab w:val="left" w:pos="0"/>
          <w:tab w:val="left" w:pos="1260"/>
          <w:tab w:val="left" w:pos="1560"/>
        </w:tabs>
        <w:spacing w:after="0" w:line="20" w:lineRule="atLeast"/>
        <w:ind w:left="0" w:firstLine="709"/>
        <w:contextualSpacing/>
        <w:jc w:val="both"/>
        <w:rPr>
          <w:rFonts w:ascii="Times New Roman" w:eastAsia="Times New Roman" w:hAnsi="Times New Roman" w:cs="Times New Roman"/>
          <w:sz w:val="24"/>
          <w:szCs w:val="24"/>
          <w:lang w:eastAsia="en-US"/>
        </w:rPr>
      </w:pPr>
      <w:r w:rsidRPr="00F95402">
        <w:rPr>
          <w:rFonts w:ascii="Times New Roman" w:eastAsia="Times New Roman" w:hAnsi="Times New Roman" w:cs="Times New Roman"/>
          <w:sz w:val="24"/>
          <w:szCs w:val="24"/>
          <w:lang w:eastAsia="en-US"/>
        </w:rPr>
        <w:t>jei paaiškėja, kad Rangovas turėjo būti pašalintas pagal Lietuvos Respublikos viešųjų pirkimų įstatymo 46 straipsnio 1 dalį, Užsakovas vienašališku sprendimu gali nutraukti Sutartį;</w:t>
      </w:r>
    </w:p>
    <w:p w14:paraId="6A76D8DE" w14:textId="77777777" w:rsidR="003A2C2C" w:rsidRPr="00F95402" w:rsidRDefault="003A2C2C" w:rsidP="00493146">
      <w:pPr>
        <w:numPr>
          <w:ilvl w:val="1"/>
          <w:numId w:val="4"/>
        </w:numPr>
        <w:tabs>
          <w:tab w:val="left" w:pos="1260"/>
          <w:tab w:val="left" w:pos="1670"/>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Times New Roman" w:hAnsi="Times New Roman" w:cs="Times New Roman"/>
          <w:color w:val="00000A"/>
          <w:sz w:val="24"/>
          <w:szCs w:val="24"/>
          <w:lang w:eastAsia="en-US"/>
        </w:rPr>
        <w:t>vienašališku Užsakovo sprendimu, jeigu paaiškėja Lietuvos Respublikos viešųjų pirkimų įstatymo 45 straipsnio 2</w:t>
      </w:r>
      <w:r w:rsidRPr="00F95402">
        <w:rPr>
          <w:rFonts w:ascii="Times New Roman" w:eastAsia="Times New Roman" w:hAnsi="Times New Roman" w:cs="Times New Roman"/>
          <w:color w:val="00000A"/>
          <w:sz w:val="24"/>
          <w:szCs w:val="24"/>
          <w:vertAlign w:val="superscript"/>
          <w:lang w:eastAsia="en-US"/>
        </w:rPr>
        <w:t>1</w:t>
      </w:r>
      <w:r w:rsidRPr="00F95402">
        <w:rPr>
          <w:rFonts w:ascii="Times New Roman" w:eastAsia="Times New Roman" w:hAnsi="Times New Roman" w:cs="Times New Roman"/>
          <w:color w:val="00000A"/>
          <w:sz w:val="24"/>
          <w:szCs w:val="24"/>
          <w:lang w:eastAsia="en-US"/>
        </w:rPr>
        <w:t xml:space="preserve"> dalyje nurodytos aplinkybės.</w:t>
      </w:r>
    </w:p>
    <w:p w14:paraId="6C6AB129" w14:textId="77777777" w:rsidR="003A2C2C" w:rsidRPr="00F95402" w:rsidRDefault="003A2C2C" w:rsidP="00493146">
      <w:pPr>
        <w:numPr>
          <w:ilvl w:val="0"/>
          <w:numId w:val="4"/>
        </w:numPr>
        <w:tabs>
          <w:tab w:val="left" w:pos="1134"/>
          <w:tab w:val="left" w:pos="126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Vienašališką sprendimą dėl Sutarties nutraukimo galima priimti tik raštu informavus apie tai kitą Sutarties Šalį ne vėliau kaip prieš 10 (dešimt) kalendorinių dienų.</w:t>
      </w:r>
    </w:p>
    <w:p w14:paraId="541B5D0B" w14:textId="77777777" w:rsidR="003A2C2C" w:rsidRPr="00F95402" w:rsidRDefault="003A2C2C" w:rsidP="00493146">
      <w:pPr>
        <w:numPr>
          <w:ilvl w:val="0"/>
          <w:numId w:val="4"/>
        </w:numPr>
        <w:tabs>
          <w:tab w:val="left" w:pos="1134"/>
          <w:tab w:val="left" w:pos="126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Jei Sutartis nutraukiama dėl Rangovo kaltės, nuostoliai ar išlaidos išieškomi išskaičiuojant juos iš Rangovui mokėtinų sumų.</w:t>
      </w:r>
    </w:p>
    <w:p w14:paraId="38CD3F3F" w14:textId="77777777" w:rsidR="003A2C2C" w:rsidRPr="00F95402" w:rsidRDefault="003A2C2C" w:rsidP="00493146">
      <w:pPr>
        <w:numPr>
          <w:ilvl w:val="0"/>
          <w:numId w:val="4"/>
        </w:numPr>
        <w:tabs>
          <w:tab w:val="left" w:pos="1134"/>
          <w:tab w:val="left" w:pos="126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Calibri" w:hAnsi="Times New Roman" w:cs="Times New Roman"/>
          <w:color w:val="00000A"/>
          <w:sz w:val="24"/>
          <w:szCs w:val="24"/>
          <w:lang w:eastAsia="en-US"/>
        </w:rPr>
        <w:t>Sutartis gali būti nutraukta ir šioje Sutartyje nurodytais atvejais bei kitais Lietuvoje galiojančiais teisės aktų nustatytais atvejais ir tvarka.</w:t>
      </w:r>
    </w:p>
    <w:p w14:paraId="35001BF8" w14:textId="77777777" w:rsidR="003A2C2C" w:rsidRPr="00F95402" w:rsidRDefault="003A2C2C" w:rsidP="003A2C2C">
      <w:pPr>
        <w:tabs>
          <w:tab w:val="left" w:pos="1260"/>
          <w:tab w:val="left" w:pos="1521"/>
          <w:tab w:val="left" w:pos="1670"/>
        </w:tabs>
        <w:spacing w:after="0" w:line="20" w:lineRule="atLeast"/>
        <w:ind w:left="720"/>
        <w:jc w:val="both"/>
        <w:rPr>
          <w:rFonts w:ascii="Times New Roman" w:eastAsia="Arial Unicode MS" w:hAnsi="Times New Roman" w:cs="Times New Roman"/>
          <w:color w:val="00000A"/>
          <w:sz w:val="24"/>
          <w:szCs w:val="24"/>
          <w:lang w:eastAsia="en-US"/>
        </w:rPr>
      </w:pPr>
    </w:p>
    <w:p w14:paraId="603DC8E4" w14:textId="77777777" w:rsidR="003A2C2C" w:rsidRPr="00F95402" w:rsidRDefault="003A2C2C" w:rsidP="003A2C2C">
      <w:pPr>
        <w:numPr>
          <w:ilvl w:val="0"/>
          <w:numId w:val="5"/>
        </w:numPr>
        <w:tabs>
          <w:tab w:val="left" w:pos="1440"/>
        </w:tabs>
        <w:spacing w:after="0" w:line="20" w:lineRule="atLeast"/>
        <w:jc w:val="center"/>
        <w:rPr>
          <w:rFonts w:ascii="Times New Roman" w:eastAsia="Arial Unicode MS" w:hAnsi="Times New Roman" w:cs="Times New Roman"/>
          <w:b/>
          <w:color w:val="00000A"/>
          <w:sz w:val="24"/>
          <w:szCs w:val="24"/>
          <w:lang w:eastAsia="en-US"/>
        </w:rPr>
      </w:pPr>
      <w:r w:rsidRPr="00F95402">
        <w:rPr>
          <w:rFonts w:ascii="Times New Roman" w:eastAsia="Arial Unicode MS" w:hAnsi="Times New Roman" w:cs="Times New Roman"/>
          <w:b/>
          <w:color w:val="00000A"/>
          <w:sz w:val="24"/>
          <w:szCs w:val="24"/>
          <w:lang w:eastAsia="en-US"/>
        </w:rPr>
        <w:t>NENUGALIMOS JĖGOS (FORCE MAJEURE) APLINKYBĖS</w:t>
      </w:r>
    </w:p>
    <w:p w14:paraId="3D50BDD4" w14:textId="77777777" w:rsidR="003A2C2C" w:rsidRPr="00F95402" w:rsidRDefault="003A2C2C" w:rsidP="003A2C2C">
      <w:pPr>
        <w:tabs>
          <w:tab w:val="left" w:pos="1440"/>
        </w:tabs>
        <w:spacing w:after="0" w:line="20" w:lineRule="atLeast"/>
        <w:jc w:val="center"/>
        <w:rPr>
          <w:rFonts w:ascii="Times New Roman" w:eastAsia="Arial Unicode MS" w:hAnsi="Times New Roman" w:cs="Times New Roman"/>
          <w:b/>
          <w:color w:val="00000A"/>
          <w:sz w:val="24"/>
          <w:szCs w:val="24"/>
          <w:lang w:eastAsia="en-US"/>
        </w:rPr>
      </w:pPr>
    </w:p>
    <w:p w14:paraId="5D8F302D" w14:textId="77777777" w:rsidR="003A2C2C" w:rsidRPr="00F95402" w:rsidRDefault="003A2C2C" w:rsidP="00493146">
      <w:pPr>
        <w:numPr>
          <w:ilvl w:val="0"/>
          <w:numId w:val="4"/>
        </w:numPr>
        <w:tabs>
          <w:tab w:val="left" w:pos="993"/>
          <w:tab w:val="left" w:pos="1276"/>
          <w:tab w:val="left" w:pos="1521"/>
        </w:tabs>
        <w:snapToGrid w:val="0"/>
        <w:spacing w:after="0" w:line="20" w:lineRule="atLeast"/>
        <w:ind w:left="0" w:firstLine="709"/>
        <w:jc w:val="both"/>
        <w:rPr>
          <w:rFonts w:ascii="Times New Roman" w:eastAsia="Times New Roman" w:hAnsi="Times New Roman" w:cs="Times New Roman"/>
          <w:sz w:val="24"/>
          <w:szCs w:val="24"/>
          <w:lang w:eastAsia="en-US"/>
        </w:rPr>
      </w:pPr>
      <w:r w:rsidRPr="00F95402">
        <w:rPr>
          <w:rFonts w:ascii="Times New Roman" w:eastAsia="Times New Roman" w:hAnsi="Times New Roman" w:cs="Times New Roman"/>
          <w:sz w:val="24"/>
          <w:szCs w:val="24"/>
          <w:lang w:eastAsia="en-US"/>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95402">
        <w:rPr>
          <w:rFonts w:ascii="Times New Roman" w:eastAsia="Times New Roman" w:hAnsi="Times New Roman" w:cs="Times New Roman"/>
          <w:i/>
          <w:iCs/>
          <w:sz w:val="24"/>
          <w:szCs w:val="24"/>
          <w:lang w:eastAsia="en-US"/>
        </w:rPr>
        <w:t>force majeure</w:t>
      </w:r>
      <w:r w:rsidRPr="00F95402">
        <w:rPr>
          <w:rFonts w:ascii="Times New Roman" w:eastAsia="Times New Roman" w:hAnsi="Times New Roman" w:cs="Times New Roman"/>
          <w:sz w:val="24"/>
          <w:szCs w:val="24"/>
          <w:lang w:eastAsia="en-US"/>
        </w:rPr>
        <w:t xml:space="preserve">) aplinkybėms taisyklėse, patvirtintose Lietuvos Respublikos Vyriausybės </w:t>
      </w:r>
      <w:smartTag w:uri="urn:schemas-microsoft-com:office:smarttags" w:element="metricconverter">
        <w:smartTagPr>
          <w:attr w:name="ProductID" w:val="1996ﾠm"/>
        </w:smartTagPr>
        <w:r w:rsidRPr="00F95402">
          <w:rPr>
            <w:rFonts w:ascii="Times New Roman" w:eastAsia="Times New Roman" w:hAnsi="Times New Roman" w:cs="Times New Roman"/>
            <w:sz w:val="24"/>
            <w:szCs w:val="24"/>
            <w:lang w:eastAsia="en-US"/>
          </w:rPr>
          <w:t>1996 m</w:t>
        </w:r>
      </w:smartTag>
      <w:r w:rsidRPr="00F95402">
        <w:rPr>
          <w:rFonts w:ascii="Times New Roman" w:eastAsia="Times New Roman" w:hAnsi="Times New Roman" w:cs="Times New Roman"/>
          <w:sz w:val="24"/>
          <w:szCs w:val="24"/>
          <w:lang w:eastAsia="en-US"/>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F95402">
          <w:rPr>
            <w:rFonts w:ascii="Times New Roman" w:eastAsia="Times New Roman" w:hAnsi="Times New Roman" w:cs="Times New Roman"/>
            <w:sz w:val="24"/>
            <w:szCs w:val="24"/>
            <w:lang w:eastAsia="en-US"/>
          </w:rPr>
          <w:t>1997 m</w:t>
        </w:r>
      </w:smartTag>
      <w:r w:rsidRPr="00F95402">
        <w:rPr>
          <w:rFonts w:ascii="Times New Roman" w:eastAsia="Times New Roman" w:hAnsi="Times New Roman" w:cs="Times New Roman"/>
          <w:sz w:val="24"/>
          <w:szCs w:val="24"/>
          <w:lang w:eastAsia="en-US"/>
        </w:rPr>
        <w:t>. kovo 13 d. nutarimu Nr. 222 „Dėl nenugalimos jėgos (</w:t>
      </w:r>
      <w:r w:rsidRPr="00F95402">
        <w:rPr>
          <w:rFonts w:ascii="Times New Roman" w:eastAsia="Times New Roman" w:hAnsi="Times New Roman" w:cs="Times New Roman"/>
          <w:i/>
          <w:iCs/>
          <w:sz w:val="24"/>
          <w:szCs w:val="24"/>
          <w:lang w:eastAsia="en-US"/>
        </w:rPr>
        <w:t>force majeure</w:t>
      </w:r>
      <w:r w:rsidRPr="00F95402">
        <w:rPr>
          <w:rFonts w:ascii="Times New Roman" w:eastAsia="Times New Roman" w:hAnsi="Times New Roman" w:cs="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381719" w14:textId="77777777" w:rsidR="003A2C2C" w:rsidRPr="00F95402" w:rsidRDefault="003A2C2C" w:rsidP="00493146">
      <w:pPr>
        <w:numPr>
          <w:ilvl w:val="0"/>
          <w:numId w:val="4"/>
        </w:numPr>
        <w:tabs>
          <w:tab w:val="left" w:pos="993"/>
          <w:tab w:val="left" w:pos="1276"/>
          <w:tab w:val="left" w:pos="1521"/>
        </w:tabs>
        <w:snapToGrid w:val="0"/>
        <w:spacing w:after="0" w:line="20" w:lineRule="atLeast"/>
        <w:ind w:left="0" w:firstLine="709"/>
        <w:jc w:val="both"/>
        <w:rPr>
          <w:rFonts w:ascii="Times New Roman" w:eastAsia="Times New Roman" w:hAnsi="Times New Roman" w:cs="Times New Roman"/>
          <w:sz w:val="24"/>
          <w:szCs w:val="24"/>
          <w:lang w:eastAsia="en-US"/>
        </w:rPr>
      </w:pPr>
      <w:r w:rsidRPr="00F95402">
        <w:rPr>
          <w:rFonts w:ascii="Times New Roman" w:eastAsia="Times New Roman" w:hAnsi="Times New Roman" w:cs="Times New Roman"/>
          <w:sz w:val="24"/>
          <w:szCs w:val="24"/>
          <w:lang w:eastAsia="en-US"/>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DAF15F" w14:textId="77777777" w:rsidR="003A2C2C" w:rsidRPr="00F95402" w:rsidRDefault="003A2C2C" w:rsidP="00493146">
      <w:pPr>
        <w:numPr>
          <w:ilvl w:val="0"/>
          <w:numId w:val="4"/>
        </w:numPr>
        <w:tabs>
          <w:tab w:val="left" w:pos="993"/>
          <w:tab w:val="left" w:pos="1260"/>
          <w:tab w:val="left" w:pos="1521"/>
        </w:tabs>
        <w:snapToGrid w:val="0"/>
        <w:spacing w:after="0" w:line="20" w:lineRule="atLeast"/>
        <w:ind w:left="0" w:firstLine="709"/>
        <w:jc w:val="both"/>
        <w:rPr>
          <w:rFonts w:ascii="Times New Roman" w:eastAsia="Times New Roman" w:hAnsi="Times New Roman" w:cs="Times New Roman"/>
          <w:sz w:val="24"/>
          <w:szCs w:val="24"/>
          <w:lang w:eastAsia="en-US"/>
        </w:rPr>
      </w:pPr>
      <w:r w:rsidRPr="00F95402">
        <w:rPr>
          <w:rFonts w:ascii="Times New Roman" w:eastAsia="Times New Roman"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6ABACF" w14:textId="77777777" w:rsidR="003A2C2C" w:rsidRPr="00F95402" w:rsidRDefault="003A2C2C" w:rsidP="003A2C2C">
      <w:pPr>
        <w:tabs>
          <w:tab w:val="left" w:pos="0"/>
          <w:tab w:val="left" w:pos="1260"/>
          <w:tab w:val="left" w:pos="1440"/>
          <w:tab w:val="left" w:pos="1670"/>
        </w:tabs>
        <w:spacing w:after="0" w:line="20" w:lineRule="atLeast"/>
        <w:ind w:left="720"/>
        <w:jc w:val="both"/>
        <w:rPr>
          <w:rFonts w:ascii="Times New Roman" w:eastAsia="Arial Unicode MS" w:hAnsi="Times New Roman" w:cs="Times New Roman"/>
          <w:color w:val="00000A"/>
          <w:sz w:val="24"/>
          <w:szCs w:val="24"/>
          <w:lang w:eastAsia="en-US"/>
        </w:rPr>
      </w:pPr>
    </w:p>
    <w:p w14:paraId="6A8D3CE3" w14:textId="77777777" w:rsidR="003A2C2C" w:rsidRPr="00F95402" w:rsidRDefault="003A2C2C" w:rsidP="003A2C2C">
      <w:pPr>
        <w:numPr>
          <w:ilvl w:val="0"/>
          <w:numId w:val="5"/>
        </w:numPr>
        <w:tabs>
          <w:tab w:val="left" w:pos="1440"/>
        </w:tabs>
        <w:spacing w:after="0" w:line="20" w:lineRule="atLeast"/>
        <w:contextualSpacing/>
        <w:jc w:val="center"/>
        <w:rPr>
          <w:rFonts w:ascii="Times New Roman" w:eastAsia="Calibri" w:hAnsi="Times New Roman" w:cs="Times New Roman"/>
          <w:b/>
          <w:sz w:val="24"/>
          <w:szCs w:val="24"/>
          <w:lang w:eastAsia="en-US"/>
        </w:rPr>
      </w:pPr>
      <w:r w:rsidRPr="00F95402">
        <w:rPr>
          <w:rFonts w:ascii="Times New Roman" w:eastAsia="Calibri" w:hAnsi="Times New Roman" w:cs="Times New Roman"/>
          <w:b/>
          <w:sz w:val="24"/>
          <w:szCs w:val="24"/>
          <w:lang w:eastAsia="en-US"/>
        </w:rPr>
        <w:t>KITOS SUTARTIES SĄLYGOS</w:t>
      </w:r>
    </w:p>
    <w:p w14:paraId="4765B851" w14:textId="77777777" w:rsidR="003A2C2C" w:rsidRPr="00F95402" w:rsidRDefault="003A2C2C" w:rsidP="003A2C2C">
      <w:pPr>
        <w:tabs>
          <w:tab w:val="left" w:pos="1440"/>
        </w:tabs>
        <w:spacing w:after="0" w:line="20" w:lineRule="atLeast"/>
        <w:ind w:left="720"/>
        <w:contextualSpacing/>
        <w:rPr>
          <w:rFonts w:ascii="Times New Roman" w:eastAsia="Calibri" w:hAnsi="Times New Roman" w:cs="Times New Roman"/>
          <w:b/>
          <w:sz w:val="24"/>
          <w:szCs w:val="24"/>
          <w:lang w:eastAsia="en-US"/>
        </w:rPr>
      </w:pPr>
    </w:p>
    <w:p w14:paraId="245CCBD3" w14:textId="77777777" w:rsidR="003A2C2C" w:rsidRPr="00F95402" w:rsidRDefault="003A2C2C" w:rsidP="00493146">
      <w:pPr>
        <w:numPr>
          <w:ilvl w:val="0"/>
          <w:numId w:val="4"/>
        </w:numPr>
        <w:tabs>
          <w:tab w:val="left" w:pos="709"/>
          <w:tab w:val="left" w:pos="1134"/>
          <w:tab w:val="left" w:pos="1276"/>
          <w:tab w:val="left" w:pos="1521"/>
        </w:tabs>
        <w:spacing w:after="0" w:line="20" w:lineRule="atLeast"/>
        <w:ind w:left="0" w:firstLine="709"/>
        <w:contextualSpacing/>
        <w:jc w:val="both"/>
        <w:rPr>
          <w:rFonts w:ascii="Times New Roman" w:eastAsia="Calibri" w:hAnsi="Times New Roman" w:cs="Times New Roman"/>
          <w:b/>
          <w:sz w:val="24"/>
          <w:szCs w:val="24"/>
          <w:lang w:eastAsia="en-US"/>
        </w:rPr>
      </w:pPr>
      <w:r w:rsidRPr="00F95402">
        <w:rPr>
          <w:rFonts w:ascii="Times New Roman" w:eastAsia="Calibri" w:hAnsi="Times New Roman" w:cs="Times New Roman"/>
          <w:sz w:val="24"/>
          <w:szCs w:val="24"/>
          <w:lang w:eastAsia="en-US"/>
        </w:rPr>
        <w:lastRenderedPageBreak/>
        <w:t>Vykdydamos šią Sutartį, Šalys vadovaujasi Lietuvos Respublikos įstatymais, kitais normatyviniais aktais, šios Sutarties sąlygomis bei šios Sutarties papildymais ir priedais.</w:t>
      </w:r>
    </w:p>
    <w:p w14:paraId="170433AC" w14:textId="77777777" w:rsidR="003A2C2C" w:rsidRPr="00F95402" w:rsidRDefault="003A2C2C" w:rsidP="00493146">
      <w:pPr>
        <w:numPr>
          <w:ilvl w:val="0"/>
          <w:numId w:val="4"/>
        </w:numPr>
        <w:tabs>
          <w:tab w:val="left" w:pos="709"/>
          <w:tab w:val="left" w:pos="1134"/>
          <w:tab w:val="left" w:pos="1276"/>
          <w:tab w:val="left" w:pos="1521"/>
        </w:tabs>
        <w:spacing w:after="0" w:line="20" w:lineRule="atLeast"/>
        <w:ind w:left="0" w:firstLine="709"/>
        <w:contextualSpacing/>
        <w:jc w:val="both"/>
        <w:rPr>
          <w:rFonts w:ascii="Times New Roman" w:eastAsia="Calibri" w:hAnsi="Times New Roman" w:cs="Times New Roman"/>
          <w:b/>
          <w:sz w:val="24"/>
          <w:szCs w:val="24"/>
          <w:lang w:eastAsia="en-US"/>
        </w:rPr>
      </w:pPr>
      <w:r w:rsidRPr="00F95402">
        <w:rPr>
          <w:rFonts w:ascii="Times New Roman" w:eastAsia="Calibri" w:hAnsi="Times New Roman" w:cs="Times New Roman"/>
          <w:sz w:val="24"/>
          <w:szCs w:val="24"/>
          <w:lang w:eastAsia="en-US"/>
        </w:rPr>
        <w:t>Šioje Sutartyje neaptarti klausimai sprendžiami Lietuvos Respublikos civilinio kodekso nustatyta tvarka.</w:t>
      </w:r>
    </w:p>
    <w:p w14:paraId="173F150B" w14:textId="77777777" w:rsidR="003A2C2C" w:rsidRPr="00F95402" w:rsidRDefault="003A2C2C" w:rsidP="00493146">
      <w:pPr>
        <w:numPr>
          <w:ilvl w:val="0"/>
          <w:numId w:val="4"/>
        </w:numPr>
        <w:tabs>
          <w:tab w:val="left" w:pos="709"/>
          <w:tab w:val="left" w:pos="1134"/>
          <w:tab w:val="left" w:pos="1276"/>
          <w:tab w:val="left" w:pos="1521"/>
        </w:tabs>
        <w:spacing w:after="0" w:line="20" w:lineRule="atLeast"/>
        <w:ind w:left="0" w:firstLine="709"/>
        <w:contextualSpacing/>
        <w:jc w:val="both"/>
        <w:rPr>
          <w:rFonts w:ascii="Times New Roman" w:eastAsia="Calibri" w:hAnsi="Times New Roman" w:cs="Times New Roman"/>
          <w:b/>
          <w:sz w:val="24"/>
          <w:szCs w:val="24"/>
          <w:lang w:eastAsia="en-US"/>
        </w:rPr>
      </w:pPr>
      <w:r w:rsidRPr="00F95402">
        <w:rPr>
          <w:rFonts w:ascii="Times New Roman" w:eastAsia="Calibri" w:hAnsi="Times New Roman" w:cs="Times New Roman"/>
          <w:sz w:val="24"/>
          <w:szCs w:val="24"/>
          <w:lang w:eastAsia="en-US"/>
        </w:rPr>
        <w:t>Ginčai tarp Sutarties Šalių sprendžiami derybomis arba Lietuvos Respublikos įstatymų nustatyta tvarka.</w:t>
      </w:r>
    </w:p>
    <w:p w14:paraId="6A170C61" w14:textId="77777777" w:rsidR="003A2C2C" w:rsidRPr="00F95402" w:rsidRDefault="003A2C2C" w:rsidP="00493146">
      <w:pPr>
        <w:numPr>
          <w:ilvl w:val="0"/>
          <w:numId w:val="4"/>
        </w:numPr>
        <w:tabs>
          <w:tab w:val="left" w:pos="709"/>
          <w:tab w:val="left" w:pos="1134"/>
          <w:tab w:val="left" w:pos="1276"/>
          <w:tab w:val="left" w:pos="1521"/>
        </w:tabs>
        <w:spacing w:after="0" w:line="20" w:lineRule="atLeast"/>
        <w:ind w:left="0" w:firstLine="709"/>
        <w:contextualSpacing/>
        <w:jc w:val="both"/>
        <w:rPr>
          <w:rFonts w:ascii="Times New Roman" w:eastAsia="Calibri" w:hAnsi="Times New Roman" w:cs="Times New Roman"/>
          <w:b/>
          <w:sz w:val="24"/>
          <w:szCs w:val="24"/>
          <w:lang w:eastAsia="en-US"/>
        </w:rPr>
      </w:pPr>
      <w:r w:rsidRPr="00F95402">
        <w:rPr>
          <w:rFonts w:ascii="Times New Roman" w:eastAsia="Calibri" w:hAnsi="Times New Roman" w:cs="Times New Roman"/>
          <w:sz w:val="24"/>
          <w:szCs w:val="24"/>
          <w:lang w:eastAsia="en-US"/>
        </w:rPr>
        <w:t>Sutartis keičiama vadovaujantis Lietuvos Respublikos viešųjų pirkimų įstatymo 89 straipsnio nuostatomis. Sutarties sąlygų keitimu nebus laikomas Sutarties sąlygų koregavimas joje numatytomis aplinkybėmis, jei šios aplinkybės nustatytos aiškiai ir nedviprasmiškai bei buvo pateiktos konkurso sąlygose.</w:t>
      </w:r>
    </w:p>
    <w:p w14:paraId="1142C6B9" w14:textId="77777777" w:rsidR="003A2C2C" w:rsidRPr="00F95402" w:rsidRDefault="003A2C2C" w:rsidP="00493146">
      <w:pPr>
        <w:numPr>
          <w:ilvl w:val="0"/>
          <w:numId w:val="4"/>
        </w:numPr>
        <w:tabs>
          <w:tab w:val="left" w:pos="709"/>
          <w:tab w:val="left" w:pos="1276"/>
          <w:tab w:val="left" w:pos="1521"/>
        </w:tabs>
        <w:spacing w:after="0" w:line="20" w:lineRule="atLeast"/>
        <w:ind w:left="0" w:firstLine="709"/>
        <w:contextualSpacing/>
        <w:jc w:val="both"/>
        <w:rPr>
          <w:rFonts w:ascii="Times New Roman" w:eastAsia="Calibri" w:hAnsi="Times New Roman" w:cs="Times New Roman"/>
          <w:b/>
          <w:sz w:val="24"/>
          <w:szCs w:val="24"/>
          <w:lang w:eastAsia="en-US"/>
        </w:rPr>
      </w:pPr>
      <w:r w:rsidRPr="00F95402">
        <w:rPr>
          <w:rFonts w:ascii="Times New Roman" w:eastAsia="Calibri" w:hAnsi="Times New Roman" w:cs="Times New Roman"/>
          <w:sz w:val="24"/>
          <w:szCs w:val="24"/>
          <w:lang w:eastAsia="en-US"/>
        </w:rPr>
        <w:t>Neesminės Sutarties sąlygos gali būti keičiamos, pasikeitus aplinkybėms, kai:</w:t>
      </w:r>
    </w:p>
    <w:p w14:paraId="49CE66BF" w14:textId="77777777" w:rsidR="003A2C2C" w:rsidRPr="00F95402" w:rsidRDefault="003A2C2C" w:rsidP="00493146">
      <w:pPr>
        <w:numPr>
          <w:ilvl w:val="1"/>
          <w:numId w:val="4"/>
        </w:numPr>
        <w:tabs>
          <w:tab w:val="left" w:pos="0"/>
          <w:tab w:val="left" w:pos="709"/>
          <w:tab w:val="left" w:pos="1260"/>
        </w:tabs>
        <w:spacing w:after="0" w:line="20" w:lineRule="atLeast"/>
        <w:ind w:left="0" w:firstLine="709"/>
        <w:contextualSpacing/>
        <w:jc w:val="both"/>
        <w:rPr>
          <w:rFonts w:ascii="Times New Roman" w:eastAsia="Calibri" w:hAnsi="Times New Roman" w:cs="Times New Roman"/>
          <w:sz w:val="24"/>
          <w:szCs w:val="24"/>
          <w:lang w:eastAsia="en-US"/>
        </w:rPr>
      </w:pPr>
      <w:r w:rsidRPr="00F95402">
        <w:rPr>
          <w:rFonts w:ascii="Times New Roman" w:eastAsia="Calibri" w:hAnsi="Times New Roman" w:cs="Times New Roman"/>
          <w:sz w:val="24"/>
          <w:szCs w:val="24"/>
          <w:lang w:eastAsia="en-US"/>
        </w:rPr>
        <w:t>tos aplinkybės atsiranda arba Šaliai tampa žinomos po Sutarties sudarymo;</w:t>
      </w:r>
    </w:p>
    <w:p w14:paraId="0E48886E" w14:textId="77777777" w:rsidR="003A2C2C" w:rsidRPr="00F95402" w:rsidRDefault="003A2C2C" w:rsidP="00493146">
      <w:pPr>
        <w:numPr>
          <w:ilvl w:val="1"/>
          <w:numId w:val="4"/>
        </w:numPr>
        <w:tabs>
          <w:tab w:val="left" w:pos="0"/>
          <w:tab w:val="left" w:pos="709"/>
          <w:tab w:val="left" w:pos="1276"/>
        </w:tabs>
        <w:spacing w:after="0" w:line="20" w:lineRule="atLeast"/>
        <w:ind w:left="0" w:firstLine="709"/>
        <w:contextualSpacing/>
        <w:jc w:val="both"/>
        <w:rPr>
          <w:rFonts w:ascii="Times New Roman" w:eastAsia="Calibri" w:hAnsi="Times New Roman" w:cs="Times New Roman"/>
          <w:sz w:val="24"/>
          <w:szCs w:val="24"/>
          <w:lang w:eastAsia="en-US"/>
        </w:rPr>
      </w:pPr>
      <w:r w:rsidRPr="00F95402">
        <w:rPr>
          <w:rFonts w:ascii="Times New Roman" w:eastAsia="Calibri" w:hAnsi="Times New Roman" w:cs="Times New Roman"/>
          <w:sz w:val="24"/>
          <w:szCs w:val="24"/>
          <w:lang w:eastAsia="en-US"/>
        </w:rPr>
        <w:t>tų aplinkybių atsiradimo Šalis pasiūlymo  pateikimo ar Sutarties sudarymo metu negalėjo protingai numatyti;</w:t>
      </w:r>
    </w:p>
    <w:p w14:paraId="0FA68BAD" w14:textId="77777777" w:rsidR="003A2C2C" w:rsidRPr="00F95402" w:rsidRDefault="003A2C2C" w:rsidP="00493146">
      <w:pPr>
        <w:numPr>
          <w:ilvl w:val="1"/>
          <w:numId w:val="4"/>
        </w:numPr>
        <w:tabs>
          <w:tab w:val="left" w:pos="0"/>
          <w:tab w:val="left" w:pos="709"/>
          <w:tab w:val="left" w:pos="1276"/>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 xml:space="preserve"> tų aplinkybių Šalis negalėjo kontroliuoti;</w:t>
      </w:r>
    </w:p>
    <w:p w14:paraId="034929AB" w14:textId="77777777" w:rsidR="003A2C2C" w:rsidRPr="00F95402" w:rsidRDefault="003A2C2C" w:rsidP="00493146">
      <w:pPr>
        <w:numPr>
          <w:ilvl w:val="1"/>
          <w:numId w:val="4"/>
        </w:numPr>
        <w:tabs>
          <w:tab w:val="left" w:pos="0"/>
          <w:tab w:val="left" w:pos="709"/>
          <w:tab w:val="left" w:pos="1260"/>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 xml:space="preserve"> Šalis nebuvo prisiėmusi tų aplinkybių atsiradimo rizikos.</w:t>
      </w:r>
    </w:p>
    <w:p w14:paraId="28D032FB" w14:textId="77777777" w:rsidR="003A2C2C" w:rsidRPr="00F95402" w:rsidRDefault="003A2C2C" w:rsidP="00493146">
      <w:pPr>
        <w:numPr>
          <w:ilvl w:val="0"/>
          <w:numId w:val="4"/>
        </w:numPr>
        <w:tabs>
          <w:tab w:val="left" w:pos="0"/>
          <w:tab w:val="left" w:pos="709"/>
          <w:tab w:val="left" w:pos="1260"/>
          <w:tab w:val="left" w:pos="1521"/>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Techninio pobūdžio Sutarties pakeitimai (pavyzdžiui, Sutarties Šalių rekvizitai, klaidos), kurie visiškai nedaro įtakos Šalių tarpusavio įsipareigojimų turinio pasikeitimui, galimi Šalių susitarimu.</w:t>
      </w:r>
    </w:p>
    <w:p w14:paraId="564080F4" w14:textId="77777777" w:rsidR="003A2C2C" w:rsidRPr="00F95402" w:rsidRDefault="003A2C2C" w:rsidP="00493146">
      <w:pPr>
        <w:numPr>
          <w:ilvl w:val="0"/>
          <w:numId w:val="4"/>
        </w:numPr>
        <w:tabs>
          <w:tab w:val="left" w:pos="0"/>
          <w:tab w:val="left" w:pos="709"/>
          <w:tab w:val="left" w:pos="1260"/>
          <w:tab w:val="left" w:pos="1521"/>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03A00336" w14:textId="77777777" w:rsidR="003A2C2C" w:rsidRPr="00F95402" w:rsidRDefault="003A2C2C" w:rsidP="00493146">
      <w:pPr>
        <w:numPr>
          <w:ilvl w:val="0"/>
          <w:numId w:val="4"/>
        </w:numPr>
        <w:tabs>
          <w:tab w:val="left" w:pos="0"/>
          <w:tab w:val="left" w:pos="709"/>
          <w:tab w:val="left" w:pos="1260"/>
          <w:tab w:val="left" w:pos="1521"/>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2CA7D7AE" w14:textId="77777777" w:rsidR="003A2C2C" w:rsidRPr="00F95402" w:rsidRDefault="003A2C2C" w:rsidP="00493146">
      <w:pPr>
        <w:numPr>
          <w:ilvl w:val="0"/>
          <w:numId w:val="4"/>
        </w:numPr>
        <w:tabs>
          <w:tab w:val="left" w:pos="0"/>
          <w:tab w:val="left" w:pos="709"/>
          <w:tab w:val="left" w:pos="1260"/>
          <w:tab w:val="left" w:pos="1521"/>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Šalys įsipareigoja apie rekvizituose nurodytų duomenų pasikeitimus viena kitą informuoti ne vėliau kaip per 3 (tris) darbo dienas nuo tokių pasikeitimų dienos.</w:t>
      </w:r>
    </w:p>
    <w:p w14:paraId="3E09F65E" w14:textId="77777777" w:rsidR="003A2C2C" w:rsidRPr="00F95402" w:rsidRDefault="003A2C2C" w:rsidP="00493146">
      <w:pPr>
        <w:numPr>
          <w:ilvl w:val="0"/>
          <w:numId w:val="4"/>
        </w:numPr>
        <w:tabs>
          <w:tab w:val="left" w:pos="0"/>
          <w:tab w:val="left" w:pos="709"/>
          <w:tab w:val="left" w:pos="1260"/>
          <w:tab w:val="left" w:pos="1521"/>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Visi pranešimai, prašymai, rašytiniai reikalavimai ar kiti dokumentai pagal šią Sutartį turi būti siunčiami rekvizituose nurodytais adresais. Toks išsiuntimas laikomas tinkamu šiame punkte nurodytų dokumentų įteikimu.</w:t>
      </w:r>
    </w:p>
    <w:p w14:paraId="1F3D4AEB" w14:textId="77777777" w:rsidR="003A2C2C" w:rsidRPr="00F95402" w:rsidRDefault="003A2C2C" w:rsidP="00493146">
      <w:pPr>
        <w:numPr>
          <w:ilvl w:val="0"/>
          <w:numId w:val="4"/>
        </w:numPr>
        <w:tabs>
          <w:tab w:val="left" w:pos="0"/>
          <w:tab w:val="left" w:pos="709"/>
          <w:tab w:val="left" w:pos="1260"/>
          <w:tab w:val="left" w:pos="1521"/>
        </w:tabs>
        <w:spacing w:after="0" w:line="20" w:lineRule="atLeast"/>
        <w:ind w:left="0" w:firstLine="709"/>
        <w:contextualSpacing/>
        <w:jc w:val="both"/>
        <w:rPr>
          <w:rFonts w:ascii="Times New Roman" w:eastAsia="Calibri" w:hAnsi="Times New Roman" w:cs="Times New Roman"/>
          <w:sz w:val="24"/>
          <w:szCs w:val="24"/>
          <w:lang w:eastAsia="en-US"/>
        </w:rPr>
      </w:pPr>
      <w:r w:rsidRPr="00F95402">
        <w:rPr>
          <w:rFonts w:ascii="Times New Roman" w:eastAsia="Calibri" w:hAnsi="Times New Roman" w:cs="Times New Roman"/>
          <w:sz w:val="24"/>
          <w:szCs w:val="24"/>
          <w:lang w:eastAsia="en-US"/>
        </w:rPr>
        <w:t>Šalys pareiškia, kad jos yra teisėtai veikiantys ūkio subjektai, gali sudaryti šią Sutartį ir tinkamai vykdyti prisiimtus įsipareigojimus.</w:t>
      </w:r>
    </w:p>
    <w:p w14:paraId="0D6FD9E3" w14:textId="77777777" w:rsidR="003A2C2C" w:rsidRPr="00F95402" w:rsidRDefault="003A2C2C" w:rsidP="00493146">
      <w:pPr>
        <w:numPr>
          <w:ilvl w:val="0"/>
          <w:numId w:val="4"/>
        </w:numPr>
        <w:tabs>
          <w:tab w:val="left" w:pos="0"/>
          <w:tab w:val="left" w:pos="709"/>
          <w:tab w:val="left" w:pos="1260"/>
          <w:tab w:val="left" w:pos="1521"/>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Šalys įsipareigoja ir garantuoja, kad asmuo, pasirašantis šią Sutartį jo vardu, yra tinkamai įgaliotas ją pasirašyti.</w:t>
      </w:r>
    </w:p>
    <w:p w14:paraId="17069C01" w14:textId="77777777" w:rsidR="003A2C2C" w:rsidRPr="00F95402" w:rsidRDefault="003A2C2C" w:rsidP="00493146">
      <w:pPr>
        <w:numPr>
          <w:ilvl w:val="0"/>
          <w:numId w:val="4"/>
        </w:numPr>
        <w:tabs>
          <w:tab w:val="left" w:pos="284"/>
          <w:tab w:val="left" w:pos="1276"/>
          <w:tab w:val="left" w:pos="1521"/>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0"/>
          <w:sz w:val="24"/>
          <w:szCs w:val="24"/>
          <w:shd w:val="clear" w:color="auto" w:fill="FFFFFF"/>
          <w:lang w:eastAsia="en-US"/>
        </w:rPr>
        <w:t>Ši Sutartis sudaryta lietuvių kalba, ją pasirašant kvalifikuotais elektroniniais parašais ir kiekviena Šalis turi Sutarties egzempliorių su abiejų Šalių atstovų kvalifikuotais elektroniniais parašais, kuris laikomas Sutarties originalu.</w:t>
      </w:r>
    </w:p>
    <w:p w14:paraId="739B913A" w14:textId="0348F030" w:rsidR="003A2C2C" w:rsidRPr="00F95402" w:rsidRDefault="003A2C2C" w:rsidP="00493146">
      <w:pPr>
        <w:numPr>
          <w:ilvl w:val="0"/>
          <w:numId w:val="4"/>
        </w:numPr>
        <w:tabs>
          <w:tab w:val="left" w:pos="284"/>
          <w:tab w:val="left" w:pos="1276"/>
          <w:tab w:val="left" w:pos="1521"/>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 xml:space="preserve">Užsakovo vadovo sprendimu skiriamas asmuo, </w:t>
      </w:r>
      <w:r w:rsidRPr="00F95402">
        <w:rPr>
          <w:rFonts w:ascii="Times New Roman" w:eastAsia="Times New Roman" w:hAnsi="Times New Roman" w:cs="Times New Roman"/>
          <w:color w:val="00000A"/>
          <w:sz w:val="24"/>
          <w:szCs w:val="24"/>
          <w:lang w:eastAsia="en-US"/>
        </w:rPr>
        <w:t>atsakingas už Sutarties vykdymą –</w:t>
      </w:r>
      <w:r w:rsidRPr="00F95402">
        <w:rPr>
          <w:rFonts w:ascii="Times New Roman" w:eastAsia="Arial Unicode MS" w:hAnsi="Times New Roman" w:cs="Times New Roman"/>
          <w:color w:val="00000A"/>
          <w:sz w:val="24"/>
          <w:szCs w:val="24"/>
          <w:lang w:eastAsia="en-US"/>
        </w:rPr>
        <w:t xml:space="preserve"> </w:t>
      </w:r>
      <w:r w:rsidR="00DE469F">
        <w:rPr>
          <w:rFonts w:ascii="Times New Roman" w:eastAsia="Arial Unicode MS" w:hAnsi="Times New Roman" w:cs="Times New Roman"/>
          <w:color w:val="00000A"/>
          <w:sz w:val="24"/>
          <w:szCs w:val="24"/>
          <w:lang w:eastAsia="en-US"/>
        </w:rPr>
        <w:t>Romas Arbačiauskas</w:t>
      </w:r>
      <w:r w:rsidRPr="00F95402">
        <w:rPr>
          <w:rFonts w:ascii="Times New Roman" w:eastAsia="Arial Unicode MS" w:hAnsi="Times New Roman" w:cs="Times New Roman"/>
          <w:color w:val="00000A"/>
          <w:sz w:val="24"/>
          <w:szCs w:val="24"/>
          <w:lang w:eastAsia="en-US"/>
        </w:rPr>
        <w:t xml:space="preserve">, </w:t>
      </w:r>
      <w:r w:rsidRPr="00F95402">
        <w:rPr>
          <w:rFonts w:ascii="Times New Roman" w:hAnsi="Times New Roman" w:cs="Times New Roman"/>
          <w:sz w:val="24"/>
          <w:szCs w:val="24"/>
        </w:rPr>
        <w:t xml:space="preserve">Žemės ūkio </w:t>
      </w:r>
      <w:r w:rsidR="007907BC">
        <w:rPr>
          <w:rFonts w:ascii="Times New Roman" w:hAnsi="Times New Roman" w:cs="Times New Roman"/>
          <w:sz w:val="24"/>
          <w:szCs w:val="24"/>
        </w:rPr>
        <w:t xml:space="preserve">ir melioracijos </w:t>
      </w:r>
      <w:r w:rsidRPr="00F95402">
        <w:rPr>
          <w:rFonts w:ascii="Times New Roman" w:hAnsi="Times New Roman" w:cs="Times New Roman"/>
          <w:sz w:val="24"/>
          <w:szCs w:val="24"/>
        </w:rPr>
        <w:t xml:space="preserve">skyriaus vyriausiasis </w:t>
      </w:r>
      <w:r w:rsidR="007907BC">
        <w:rPr>
          <w:rFonts w:ascii="Times New Roman" w:hAnsi="Times New Roman" w:cs="Times New Roman"/>
          <w:sz w:val="24"/>
          <w:szCs w:val="24"/>
        </w:rPr>
        <w:t>specialistas</w:t>
      </w:r>
      <w:r w:rsidRPr="00F95402">
        <w:rPr>
          <w:rFonts w:ascii="Times New Roman" w:hAnsi="Times New Roman" w:cs="Times New Roman"/>
          <w:sz w:val="24"/>
          <w:szCs w:val="24"/>
        </w:rPr>
        <w:t xml:space="preserve">, </w:t>
      </w:r>
      <w:r w:rsidR="007907BC">
        <w:rPr>
          <w:rFonts w:ascii="Times New Roman" w:hAnsi="Times New Roman" w:cs="Times New Roman"/>
          <w:sz w:val="24"/>
          <w:szCs w:val="24"/>
        </w:rPr>
        <w:t>Laisvės g. 2</w:t>
      </w:r>
      <w:r w:rsidRPr="00F95402">
        <w:rPr>
          <w:rFonts w:ascii="Times New Roman" w:hAnsi="Times New Roman" w:cs="Times New Roman"/>
          <w:sz w:val="24"/>
          <w:szCs w:val="24"/>
        </w:rPr>
        <w:t xml:space="preserve">, </w:t>
      </w:r>
      <w:r w:rsidR="00B14208">
        <w:rPr>
          <w:rFonts w:ascii="Times New Roman" w:hAnsi="Times New Roman" w:cs="Times New Roman"/>
          <w:sz w:val="24"/>
          <w:szCs w:val="24"/>
        </w:rPr>
        <w:t>Kalvarija</w:t>
      </w:r>
      <w:r w:rsidRPr="00F95402">
        <w:rPr>
          <w:rFonts w:ascii="Times New Roman" w:hAnsi="Times New Roman" w:cs="Times New Roman"/>
          <w:sz w:val="24"/>
          <w:szCs w:val="24"/>
        </w:rPr>
        <w:t xml:space="preserve"> arba tel. </w:t>
      </w:r>
      <w:r w:rsidR="00B14208">
        <w:rPr>
          <w:rFonts w:ascii="Times New Roman" w:hAnsi="Times New Roman" w:cs="Times New Roman"/>
          <w:sz w:val="24"/>
          <w:szCs w:val="24"/>
        </w:rPr>
        <w:t>+370</w:t>
      </w:r>
      <w:r w:rsidR="00A93594">
        <w:rPr>
          <w:rFonts w:ascii="Times New Roman" w:hAnsi="Times New Roman" w:cs="Times New Roman"/>
          <w:sz w:val="24"/>
          <w:szCs w:val="24"/>
        </w:rPr>
        <w:t xml:space="preserve"> </w:t>
      </w:r>
      <w:r w:rsidR="00B14208">
        <w:rPr>
          <w:rFonts w:ascii="Times New Roman" w:hAnsi="Times New Roman" w:cs="Times New Roman"/>
          <w:sz w:val="24"/>
          <w:szCs w:val="24"/>
        </w:rPr>
        <w:t>652</w:t>
      </w:r>
      <w:r w:rsidR="00FE4C9E">
        <w:rPr>
          <w:rFonts w:ascii="Times New Roman" w:hAnsi="Times New Roman" w:cs="Times New Roman"/>
          <w:sz w:val="24"/>
          <w:szCs w:val="24"/>
        </w:rPr>
        <w:t xml:space="preserve"> </w:t>
      </w:r>
      <w:r w:rsidR="00B14208">
        <w:rPr>
          <w:rFonts w:ascii="Times New Roman" w:hAnsi="Times New Roman" w:cs="Times New Roman"/>
          <w:sz w:val="24"/>
          <w:szCs w:val="24"/>
        </w:rPr>
        <w:t>53</w:t>
      </w:r>
      <w:r w:rsidR="00FE4C9E">
        <w:rPr>
          <w:rFonts w:ascii="Times New Roman" w:hAnsi="Times New Roman" w:cs="Times New Roman"/>
          <w:sz w:val="24"/>
          <w:szCs w:val="24"/>
        </w:rPr>
        <w:t xml:space="preserve"> </w:t>
      </w:r>
      <w:r w:rsidR="00B14208">
        <w:rPr>
          <w:rFonts w:ascii="Times New Roman" w:hAnsi="Times New Roman" w:cs="Times New Roman"/>
          <w:sz w:val="24"/>
          <w:szCs w:val="24"/>
        </w:rPr>
        <w:t>405</w:t>
      </w:r>
      <w:r w:rsidRPr="00F95402">
        <w:rPr>
          <w:rFonts w:ascii="Times New Roman" w:hAnsi="Times New Roman" w:cs="Times New Roman"/>
          <w:sz w:val="24"/>
          <w:szCs w:val="24"/>
        </w:rPr>
        <w:t xml:space="preserve">, el. paštas  </w:t>
      </w:r>
      <w:hyperlink r:id="rId17" w:history="1">
        <w:r w:rsidR="00FE4C9E" w:rsidRPr="00B17542">
          <w:rPr>
            <w:rStyle w:val="Hipersaitas"/>
            <w:rFonts w:ascii="Times New Roman" w:hAnsi="Times New Roman"/>
            <w:sz w:val="24"/>
            <w:szCs w:val="24"/>
          </w:rPr>
          <w:t>romas.arbaciauskas@kalvarija.lt</w:t>
        </w:r>
      </w:hyperlink>
      <w:r w:rsidRPr="00F95402">
        <w:rPr>
          <w:rFonts w:ascii="Times New Roman" w:hAnsi="Times New Roman" w:cs="Times New Roman"/>
          <w:sz w:val="24"/>
          <w:szCs w:val="24"/>
          <w:u w:val="single"/>
        </w:rPr>
        <w:t>.</w:t>
      </w:r>
    </w:p>
    <w:p w14:paraId="321F471F" w14:textId="77777777" w:rsidR="003A2C2C" w:rsidRPr="00F95402" w:rsidRDefault="003A2C2C" w:rsidP="00493146">
      <w:pPr>
        <w:numPr>
          <w:ilvl w:val="0"/>
          <w:numId w:val="4"/>
        </w:numPr>
        <w:tabs>
          <w:tab w:val="left" w:pos="0"/>
          <w:tab w:val="left" w:pos="709"/>
          <w:tab w:val="left" w:pos="1260"/>
          <w:tab w:val="left" w:pos="1521"/>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Sutarties Šalys pareiškia, kad perskaitė Sutartį, suprato jos turinį, padarinius ir ją pasirašė kaip dokumentą, atitinkantį jų valią ir tikslus.</w:t>
      </w:r>
    </w:p>
    <w:p w14:paraId="74F83D36" w14:textId="7F0740CD" w:rsidR="003A2C2C" w:rsidRDefault="003A2C2C" w:rsidP="00493146">
      <w:pPr>
        <w:numPr>
          <w:ilvl w:val="0"/>
          <w:numId w:val="4"/>
        </w:numPr>
        <w:tabs>
          <w:tab w:val="left" w:pos="709"/>
          <w:tab w:val="left" w:pos="1260"/>
          <w:tab w:val="left" w:pos="1521"/>
        </w:tabs>
        <w:spacing w:after="0" w:line="20" w:lineRule="atLeast"/>
        <w:ind w:left="0" w:firstLine="709"/>
        <w:jc w:val="both"/>
        <w:rPr>
          <w:rFonts w:ascii="Times New Roman" w:eastAsia="Arial Unicode MS" w:hAnsi="Times New Roman" w:cs="Times New Roman"/>
          <w:sz w:val="24"/>
          <w:szCs w:val="24"/>
          <w:lang w:eastAsia="en-US"/>
        </w:rPr>
      </w:pPr>
      <w:r w:rsidRPr="00BE708C">
        <w:rPr>
          <w:rFonts w:ascii="Times New Roman" w:eastAsia="Arial Unicode MS" w:hAnsi="Times New Roman" w:cs="Times New Roman"/>
          <w:sz w:val="24"/>
          <w:szCs w:val="24"/>
          <w:lang w:eastAsia="en-US"/>
        </w:rPr>
        <w:t>Sutarties priedai</w:t>
      </w:r>
      <w:r w:rsidR="00BE708C">
        <w:rPr>
          <w:rFonts w:ascii="Times New Roman" w:eastAsia="Arial Unicode MS" w:hAnsi="Times New Roman" w:cs="Times New Roman"/>
          <w:sz w:val="24"/>
          <w:szCs w:val="24"/>
          <w:lang w:eastAsia="en-US"/>
        </w:rPr>
        <w:t>:</w:t>
      </w:r>
    </w:p>
    <w:p w14:paraId="3C03318C" w14:textId="2AD4DC9D" w:rsidR="000C4293" w:rsidRPr="00BE708C" w:rsidRDefault="006E25D2" w:rsidP="000C4293">
      <w:pPr>
        <w:tabs>
          <w:tab w:val="left" w:pos="709"/>
          <w:tab w:val="left" w:pos="1260"/>
          <w:tab w:val="left" w:pos="1521"/>
        </w:tabs>
        <w:spacing w:after="0" w:line="20" w:lineRule="atLeast"/>
        <w:ind w:left="709"/>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T</w:t>
      </w:r>
      <w:r w:rsidRPr="006E25D2">
        <w:rPr>
          <w:rFonts w:ascii="Times New Roman" w:eastAsia="Arial Unicode MS" w:hAnsi="Times New Roman" w:cs="Times New Roman"/>
          <w:sz w:val="24"/>
          <w:szCs w:val="24"/>
          <w:lang w:eastAsia="en-US"/>
        </w:rPr>
        <w:t>rišali</w:t>
      </w:r>
      <w:r>
        <w:rPr>
          <w:rFonts w:ascii="Times New Roman" w:eastAsia="Arial Unicode MS" w:hAnsi="Times New Roman" w:cs="Times New Roman"/>
          <w:sz w:val="24"/>
          <w:szCs w:val="24"/>
          <w:lang w:eastAsia="en-US"/>
        </w:rPr>
        <w:t>s</w:t>
      </w:r>
      <w:r w:rsidRPr="006E25D2">
        <w:rPr>
          <w:rFonts w:ascii="Times New Roman" w:eastAsia="Arial Unicode MS" w:hAnsi="Times New Roman" w:cs="Times New Roman"/>
          <w:sz w:val="24"/>
          <w:szCs w:val="24"/>
          <w:lang w:eastAsia="en-US"/>
        </w:rPr>
        <w:t xml:space="preserve"> susitarim</w:t>
      </w:r>
      <w:r>
        <w:rPr>
          <w:rFonts w:ascii="Times New Roman" w:eastAsia="Arial Unicode MS" w:hAnsi="Times New Roman" w:cs="Times New Roman"/>
          <w:sz w:val="24"/>
          <w:szCs w:val="24"/>
          <w:lang w:eastAsia="en-US"/>
        </w:rPr>
        <w:t>as</w:t>
      </w:r>
      <w:r w:rsidRPr="006E25D2">
        <w:rPr>
          <w:rFonts w:ascii="Times New Roman" w:eastAsia="Arial Unicode MS" w:hAnsi="Times New Roman" w:cs="Times New Roman"/>
          <w:sz w:val="24"/>
          <w:szCs w:val="24"/>
          <w:lang w:eastAsia="en-US"/>
        </w:rPr>
        <w:t xml:space="preserve"> su subrangovu</w:t>
      </w:r>
      <w:r w:rsidR="00D45763">
        <w:rPr>
          <w:rFonts w:ascii="Times New Roman" w:eastAsia="Arial Unicode MS" w:hAnsi="Times New Roman" w:cs="Times New Roman"/>
          <w:sz w:val="24"/>
          <w:szCs w:val="24"/>
          <w:lang w:eastAsia="en-US"/>
        </w:rPr>
        <w:t xml:space="preserve"> dėl tiesioginio atsiskaitymo</w:t>
      </w:r>
      <w:r w:rsidR="005A1BBE">
        <w:rPr>
          <w:rFonts w:ascii="Times New Roman" w:eastAsia="Arial Unicode MS" w:hAnsi="Times New Roman" w:cs="Times New Roman"/>
          <w:sz w:val="24"/>
          <w:szCs w:val="24"/>
          <w:lang w:eastAsia="en-US"/>
        </w:rPr>
        <w:t>;</w:t>
      </w:r>
    </w:p>
    <w:p w14:paraId="2BB13172" w14:textId="77777777" w:rsidR="008053DA" w:rsidRDefault="009339D5" w:rsidP="0002660C">
      <w:pPr>
        <w:tabs>
          <w:tab w:val="left" w:pos="0"/>
          <w:tab w:val="left" w:pos="709"/>
          <w:tab w:val="left" w:pos="1276"/>
          <w:tab w:val="left" w:pos="1670"/>
          <w:tab w:val="left" w:pos="1855"/>
        </w:tabs>
        <w:spacing w:after="0" w:line="20" w:lineRule="atLeast"/>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ab/>
      </w:r>
      <w:r w:rsidR="00D169FB">
        <w:rPr>
          <w:rFonts w:ascii="Times New Roman" w:eastAsia="Calibri" w:hAnsi="Times New Roman" w:cs="Times New Roman"/>
          <w:sz w:val="24"/>
          <w:szCs w:val="24"/>
          <w:lang w:eastAsia="en-US"/>
        </w:rPr>
        <w:t>Pasiūlymas</w:t>
      </w:r>
      <w:r w:rsidR="005A1BBE">
        <w:rPr>
          <w:rFonts w:ascii="Times New Roman" w:eastAsia="Calibri" w:hAnsi="Times New Roman" w:cs="Times New Roman"/>
          <w:sz w:val="24"/>
          <w:szCs w:val="24"/>
          <w:lang w:eastAsia="en-US"/>
        </w:rPr>
        <w:t>;</w:t>
      </w:r>
    </w:p>
    <w:p w14:paraId="210E1A8A" w14:textId="5B205AFF" w:rsidR="00EC66CE" w:rsidRDefault="00EC66CE" w:rsidP="0002660C">
      <w:pPr>
        <w:tabs>
          <w:tab w:val="left" w:pos="0"/>
          <w:tab w:val="left" w:pos="709"/>
          <w:tab w:val="left" w:pos="1276"/>
          <w:tab w:val="left" w:pos="1670"/>
          <w:tab w:val="left" w:pos="1855"/>
        </w:tabs>
        <w:spacing w:after="0" w:line="20" w:lineRule="atLeast"/>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r w:rsidRPr="00EC66CE">
        <w:rPr>
          <w:rFonts w:ascii="Times New Roman" w:eastAsia="Calibri" w:hAnsi="Times New Roman" w:cs="Times New Roman"/>
          <w:sz w:val="24"/>
          <w:szCs w:val="24"/>
          <w:lang w:eastAsia="en-US"/>
        </w:rPr>
        <w:t>Techninė specifikacija;</w:t>
      </w:r>
    </w:p>
    <w:p w14:paraId="4801B385" w14:textId="0C028AE2" w:rsidR="009339D5" w:rsidRDefault="008053DA" w:rsidP="0002660C">
      <w:pPr>
        <w:tabs>
          <w:tab w:val="left" w:pos="0"/>
          <w:tab w:val="left" w:pos="709"/>
          <w:tab w:val="left" w:pos="1276"/>
          <w:tab w:val="left" w:pos="1670"/>
          <w:tab w:val="left" w:pos="1855"/>
        </w:tabs>
        <w:spacing w:after="0" w:line="20" w:lineRule="atLeast"/>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A</w:t>
      </w:r>
      <w:r w:rsidRPr="008053DA">
        <w:rPr>
          <w:rFonts w:ascii="Times New Roman" w:eastAsia="Calibri" w:hAnsi="Times New Roman" w:cs="Times New Roman"/>
          <w:sz w:val="24"/>
          <w:szCs w:val="24"/>
          <w:lang w:eastAsia="en-US"/>
        </w:rPr>
        <w:t>tliktų Darbų aktas (F-2)</w:t>
      </w:r>
      <w:r>
        <w:rPr>
          <w:rFonts w:ascii="Times New Roman" w:eastAsia="Calibri" w:hAnsi="Times New Roman" w:cs="Times New Roman"/>
          <w:sz w:val="24"/>
          <w:szCs w:val="24"/>
          <w:lang w:eastAsia="en-US"/>
        </w:rPr>
        <w:t>;</w:t>
      </w:r>
    </w:p>
    <w:p w14:paraId="2D51BD6B" w14:textId="6CECEAF8" w:rsidR="00D20476" w:rsidRDefault="008053DA" w:rsidP="0002660C">
      <w:pPr>
        <w:tabs>
          <w:tab w:val="left" w:pos="0"/>
          <w:tab w:val="left" w:pos="709"/>
          <w:tab w:val="left" w:pos="1276"/>
          <w:tab w:val="left" w:pos="1670"/>
          <w:tab w:val="left" w:pos="1855"/>
        </w:tabs>
        <w:spacing w:after="0" w:line="20" w:lineRule="atLeast"/>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P</w:t>
      </w:r>
      <w:r w:rsidRPr="008053DA">
        <w:rPr>
          <w:rFonts w:ascii="Times New Roman" w:eastAsia="Calibri" w:hAnsi="Times New Roman" w:cs="Times New Roman"/>
          <w:sz w:val="24"/>
          <w:szCs w:val="24"/>
          <w:lang w:eastAsia="en-US"/>
        </w:rPr>
        <w:t>ažyma apie atliktų Darbų vertę (forma F-3)</w:t>
      </w:r>
      <w:r>
        <w:rPr>
          <w:rFonts w:ascii="Times New Roman" w:eastAsia="Calibri" w:hAnsi="Times New Roman" w:cs="Times New Roman"/>
          <w:sz w:val="24"/>
          <w:szCs w:val="24"/>
          <w:lang w:eastAsia="en-US"/>
        </w:rPr>
        <w:t>;</w:t>
      </w:r>
    </w:p>
    <w:p w14:paraId="42E06D6C" w14:textId="20653F80" w:rsidR="00475D0E" w:rsidRPr="00BE708C" w:rsidRDefault="00475D0E" w:rsidP="0002660C">
      <w:pPr>
        <w:tabs>
          <w:tab w:val="left" w:pos="0"/>
          <w:tab w:val="left" w:pos="709"/>
          <w:tab w:val="left" w:pos="1276"/>
          <w:tab w:val="left" w:pos="1670"/>
          <w:tab w:val="left" w:pos="1855"/>
        </w:tabs>
        <w:spacing w:after="0" w:line="20" w:lineRule="atLeast"/>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r w:rsidR="00CD1ABF">
        <w:rPr>
          <w:rFonts w:ascii="Times New Roman" w:eastAsia="Calibri" w:hAnsi="Times New Roman" w:cs="Times New Roman"/>
          <w:sz w:val="24"/>
          <w:szCs w:val="24"/>
          <w:lang w:eastAsia="en-US"/>
        </w:rPr>
        <w:t>Darbų k</w:t>
      </w:r>
      <w:r w:rsidR="005118D1">
        <w:rPr>
          <w:rFonts w:ascii="Times New Roman" w:eastAsia="Calibri" w:hAnsi="Times New Roman" w:cs="Times New Roman"/>
          <w:sz w:val="24"/>
          <w:szCs w:val="24"/>
          <w:lang w:eastAsia="en-US"/>
        </w:rPr>
        <w:t>iekių žiniaraščiai</w:t>
      </w:r>
      <w:r w:rsidR="008A6FF9" w:rsidRPr="008A6FF9">
        <w:rPr>
          <w:rFonts w:ascii="Times New Roman" w:eastAsia="Arial Unicode MS" w:hAnsi="Times New Roman" w:cs="Times New Roman"/>
          <w:b/>
          <w:bCs/>
          <w:color w:val="000000"/>
          <w:sz w:val="24"/>
          <w:szCs w:val="24"/>
        </w:rPr>
        <w:t xml:space="preserve"> </w:t>
      </w:r>
      <w:r w:rsidR="008A6FF9">
        <w:rPr>
          <w:rFonts w:ascii="Times New Roman" w:eastAsia="Arial Unicode MS" w:hAnsi="Times New Roman" w:cs="Times New Roman"/>
          <w:b/>
          <w:bCs/>
          <w:color w:val="000000"/>
          <w:sz w:val="24"/>
          <w:szCs w:val="24"/>
        </w:rPr>
        <w:t>(</w:t>
      </w:r>
      <w:r w:rsidR="008A6FF9" w:rsidRPr="008A6FF9">
        <w:rPr>
          <w:rFonts w:ascii="Times New Roman" w:eastAsia="Calibri" w:hAnsi="Times New Roman" w:cs="Times New Roman"/>
          <w:b/>
          <w:bCs/>
          <w:sz w:val="24"/>
          <w:szCs w:val="24"/>
          <w:lang w:eastAsia="en-US"/>
        </w:rPr>
        <w:t>Rangovas užpildytus darbų kiekių žiniaraščius pateikia per 10 darbo dienų po sutarties pasirašymo datos</w:t>
      </w:r>
      <w:r w:rsidR="008A6FF9">
        <w:rPr>
          <w:rFonts w:ascii="Times New Roman" w:eastAsia="Calibri" w:hAnsi="Times New Roman" w:cs="Times New Roman"/>
          <w:b/>
          <w:bCs/>
          <w:sz w:val="24"/>
          <w:szCs w:val="24"/>
          <w:lang w:eastAsia="en-US"/>
        </w:rPr>
        <w:t>)</w:t>
      </w:r>
      <w:r w:rsidR="008A6FF9" w:rsidRPr="008A6FF9">
        <w:rPr>
          <w:rFonts w:ascii="Times New Roman" w:eastAsia="Calibri" w:hAnsi="Times New Roman" w:cs="Times New Roman"/>
          <w:b/>
          <w:bCs/>
          <w:sz w:val="24"/>
          <w:szCs w:val="24"/>
          <w:lang w:eastAsia="en-US"/>
        </w:rPr>
        <w:t>.</w:t>
      </w:r>
    </w:p>
    <w:p w14:paraId="711175F2" w14:textId="77777777" w:rsidR="003A2C2C" w:rsidRPr="00F95402" w:rsidRDefault="003A2C2C" w:rsidP="003A2C2C">
      <w:pPr>
        <w:tabs>
          <w:tab w:val="left" w:pos="0"/>
          <w:tab w:val="left" w:pos="1260"/>
          <w:tab w:val="left" w:pos="1440"/>
          <w:tab w:val="left" w:pos="1843"/>
        </w:tabs>
        <w:spacing w:after="0" w:line="240" w:lineRule="auto"/>
        <w:ind w:left="709"/>
        <w:jc w:val="both"/>
        <w:rPr>
          <w:rFonts w:ascii="Times New Roman" w:hAnsi="Times New Roman" w:cs="Times New Roman"/>
          <w:sz w:val="24"/>
          <w:szCs w:val="24"/>
        </w:rPr>
      </w:pPr>
    </w:p>
    <w:p w14:paraId="45E6ACC4" w14:textId="77777777" w:rsidR="003A2C2C" w:rsidRPr="00F95402" w:rsidRDefault="003A2C2C" w:rsidP="003A2C2C">
      <w:pPr>
        <w:tabs>
          <w:tab w:val="left" w:pos="1260"/>
          <w:tab w:val="left" w:pos="1440"/>
        </w:tabs>
        <w:spacing w:after="0" w:line="240" w:lineRule="auto"/>
        <w:jc w:val="center"/>
        <w:rPr>
          <w:rFonts w:ascii="Times New Roman" w:hAnsi="Times New Roman" w:cs="Times New Roman"/>
          <w:b/>
          <w:sz w:val="24"/>
          <w:szCs w:val="24"/>
        </w:rPr>
      </w:pPr>
      <w:r w:rsidRPr="00F95402">
        <w:rPr>
          <w:rFonts w:ascii="Times New Roman" w:hAnsi="Times New Roman" w:cs="Times New Roman"/>
          <w:b/>
          <w:sz w:val="24"/>
          <w:szCs w:val="24"/>
        </w:rPr>
        <w:t>26. ŠALIŲ REKVIZITAI</w:t>
      </w:r>
    </w:p>
    <w:p w14:paraId="3D7EABC0" w14:textId="77777777" w:rsidR="003A2C2C" w:rsidRPr="00F95402" w:rsidRDefault="003A2C2C" w:rsidP="003A2C2C">
      <w:pPr>
        <w:tabs>
          <w:tab w:val="left" w:pos="1260"/>
          <w:tab w:val="left" w:pos="1440"/>
        </w:tabs>
        <w:spacing w:after="0" w:line="240" w:lineRule="auto"/>
        <w:jc w:val="center"/>
        <w:rPr>
          <w:rFonts w:ascii="Times New Roman" w:hAnsi="Times New Roman" w:cs="Times New Roman"/>
          <w:sz w:val="24"/>
          <w:szCs w:val="24"/>
        </w:rPr>
      </w:pPr>
    </w:p>
    <w:tbl>
      <w:tblPr>
        <w:tblW w:w="15163" w:type="dxa"/>
        <w:tblLook w:val="01E0" w:firstRow="1" w:lastRow="1" w:firstColumn="1" w:lastColumn="1" w:noHBand="0" w:noVBand="0"/>
      </w:tblPr>
      <w:tblGrid>
        <w:gridCol w:w="5529"/>
        <w:gridCol w:w="3260"/>
        <w:gridCol w:w="6374"/>
      </w:tblGrid>
      <w:tr w:rsidR="003A2C2C" w:rsidRPr="00F95402" w14:paraId="2CF616C8" w14:textId="77777777" w:rsidTr="00884CE1">
        <w:tc>
          <w:tcPr>
            <w:tcW w:w="5529" w:type="dxa"/>
          </w:tcPr>
          <w:p w14:paraId="3F8FC8B4" w14:textId="77777777" w:rsidR="003A2C2C" w:rsidRPr="00F95402" w:rsidRDefault="003A2C2C" w:rsidP="00884CE1">
            <w:pPr>
              <w:spacing w:line="240" w:lineRule="auto"/>
              <w:rPr>
                <w:rFonts w:ascii="Times New Roman" w:hAnsi="Times New Roman" w:cs="Times New Roman"/>
                <w:b/>
                <w:sz w:val="24"/>
                <w:szCs w:val="24"/>
              </w:rPr>
            </w:pPr>
            <w:r w:rsidRPr="00F95402">
              <w:rPr>
                <w:rFonts w:ascii="Times New Roman" w:hAnsi="Times New Roman" w:cs="Times New Roman"/>
                <w:b/>
                <w:sz w:val="24"/>
                <w:szCs w:val="24"/>
              </w:rPr>
              <w:t>Užsakovas</w:t>
            </w:r>
          </w:p>
          <w:p w14:paraId="0A138712" w14:textId="77777777" w:rsidR="003A2C2C" w:rsidRPr="00F95402" w:rsidRDefault="003A2C2C" w:rsidP="00884CE1">
            <w:pPr>
              <w:spacing w:line="240" w:lineRule="auto"/>
              <w:rPr>
                <w:rFonts w:ascii="Times New Roman" w:hAnsi="Times New Roman" w:cs="Times New Roman"/>
                <w:b/>
                <w:sz w:val="24"/>
                <w:szCs w:val="24"/>
              </w:rPr>
            </w:pPr>
          </w:p>
          <w:p w14:paraId="2A3183AC" w14:textId="1C59CAA3" w:rsidR="003A2C2C" w:rsidRPr="00F95402" w:rsidRDefault="003C4E1A" w:rsidP="00884CE1">
            <w:pPr>
              <w:pStyle w:val="Body2"/>
              <w:spacing w:after="0"/>
              <w:ind w:right="-678"/>
              <w:jc w:val="left"/>
              <w:rPr>
                <w:rFonts w:cs="Times New Roman"/>
                <w:color w:val="auto"/>
                <w:sz w:val="24"/>
                <w:szCs w:val="24"/>
                <w:lang w:val="lt-LT"/>
              </w:rPr>
            </w:pPr>
            <w:r>
              <w:rPr>
                <w:rFonts w:cs="Times New Roman"/>
                <w:color w:val="auto"/>
                <w:sz w:val="24"/>
                <w:szCs w:val="24"/>
                <w:lang w:val="lt-LT"/>
              </w:rPr>
              <w:t>Kalvarijos</w:t>
            </w:r>
            <w:r w:rsidR="003A2C2C" w:rsidRPr="00F95402">
              <w:rPr>
                <w:rFonts w:cs="Times New Roman"/>
                <w:color w:val="auto"/>
                <w:sz w:val="24"/>
                <w:szCs w:val="24"/>
                <w:lang w:val="lt-LT"/>
              </w:rPr>
              <w:t xml:space="preserve"> savivaldybės administracija</w:t>
            </w:r>
          </w:p>
          <w:p w14:paraId="489537EC" w14:textId="43F32499" w:rsidR="003A2C2C" w:rsidRPr="00F95402" w:rsidRDefault="003C4E1A" w:rsidP="00884CE1">
            <w:pPr>
              <w:pStyle w:val="Body2"/>
              <w:spacing w:after="0"/>
              <w:ind w:right="-678"/>
              <w:jc w:val="left"/>
              <w:rPr>
                <w:rFonts w:cs="Times New Roman"/>
                <w:color w:val="auto"/>
                <w:sz w:val="24"/>
                <w:szCs w:val="24"/>
                <w:lang w:val="lt-LT"/>
              </w:rPr>
            </w:pPr>
            <w:r>
              <w:rPr>
                <w:rFonts w:cs="Times New Roman"/>
                <w:color w:val="auto"/>
                <w:sz w:val="24"/>
                <w:szCs w:val="24"/>
                <w:lang w:val="lt-LT"/>
              </w:rPr>
              <w:t>Laisvės g. 2</w:t>
            </w:r>
            <w:r w:rsidR="003A2C2C" w:rsidRPr="00F95402">
              <w:rPr>
                <w:rFonts w:cs="Times New Roman"/>
                <w:color w:val="auto"/>
                <w:sz w:val="24"/>
                <w:szCs w:val="24"/>
                <w:lang w:val="lt-LT"/>
              </w:rPr>
              <w:t xml:space="preserve">, </w:t>
            </w:r>
            <w:r>
              <w:rPr>
                <w:rFonts w:cs="Times New Roman"/>
                <w:color w:val="auto"/>
                <w:sz w:val="24"/>
                <w:szCs w:val="24"/>
                <w:lang w:val="lt-LT"/>
              </w:rPr>
              <w:t>Kalvarija</w:t>
            </w:r>
          </w:p>
          <w:p w14:paraId="1F8F3BCB" w14:textId="76D27D5B" w:rsidR="003A2C2C" w:rsidRPr="00F95402" w:rsidRDefault="003A2C2C" w:rsidP="00884CE1">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Įstaigos kodas </w:t>
            </w:r>
            <w:r w:rsidR="003C4E1A" w:rsidRPr="003C4E1A">
              <w:rPr>
                <w:rFonts w:cs="Times New Roman"/>
                <w:color w:val="auto"/>
                <w:sz w:val="24"/>
                <w:szCs w:val="24"/>
                <w:lang w:val="lt-LT"/>
              </w:rPr>
              <w:t>188751268</w:t>
            </w:r>
          </w:p>
          <w:p w14:paraId="54F5932B" w14:textId="0DBB830D" w:rsidR="003A2C2C" w:rsidRPr="00F95402" w:rsidRDefault="003A2C2C" w:rsidP="00884CE1">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A</w:t>
            </w:r>
            <w:r w:rsidR="003C4E1A">
              <w:rPr>
                <w:rFonts w:cs="Times New Roman"/>
                <w:color w:val="auto"/>
                <w:sz w:val="24"/>
                <w:szCs w:val="24"/>
                <w:lang w:val="lt-LT"/>
              </w:rPr>
              <w:t>/</w:t>
            </w:r>
            <w:r w:rsidRPr="00F95402">
              <w:rPr>
                <w:rFonts w:cs="Times New Roman"/>
                <w:color w:val="auto"/>
                <w:sz w:val="24"/>
                <w:szCs w:val="24"/>
                <w:lang w:val="lt-LT"/>
              </w:rPr>
              <w:t>s LT</w:t>
            </w:r>
            <w:r w:rsidR="008F4365" w:rsidRPr="008F4365">
              <w:rPr>
                <w:rFonts w:cs="Times New Roman"/>
                <w:color w:val="auto"/>
                <w:sz w:val="24"/>
                <w:szCs w:val="24"/>
                <w:lang w:val="lt-LT"/>
              </w:rPr>
              <w:t>917300010002345430</w:t>
            </w:r>
            <w:r w:rsidR="001E7DD5" w:rsidRPr="001E7DD5">
              <w:rPr>
                <w:rFonts w:cs="Times New Roman"/>
                <w:color w:val="auto"/>
                <w:sz w:val="24"/>
                <w:szCs w:val="24"/>
                <w:lang w:val="lt-LT"/>
              </w:rPr>
              <w:tab/>
            </w:r>
          </w:p>
          <w:p w14:paraId="6C1BA9D7" w14:textId="3BBDF18C" w:rsidR="003A2C2C" w:rsidRPr="00F95402" w:rsidRDefault="003A2C2C" w:rsidP="00884CE1">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AB </w:t>
            </w:r>
            <w:r w:rsidR="00171366" w:rsidRPr="00171366">
              <w:rPr>
                <w:rFonts w:cs="Times New Roman"/>
                <w:color w:val="auto"/>
                <w:sz w:val="24"/>
                <w:szCs w:val="24"/>
                <w:lang w:val="lt-LT"/>
              </w:rPr>
              <w:t>bankas „Swedbank“</w:t>
            </w:r>
          </w:p>
          <w:p w14:paraId="7C4F9968" w14:textId="5184C44C" w:rsidR="003A2C2C" w:rsidRPr="00F95402" w:rsidRDefault="003A2C2C" w:rsidP="00884CE1">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Banko kodas </w:t>
            </w:r>
            <w:r w:rsidR="00C440D9">
              <w:rPr>
                <w:rFonts w:cs="Times New Roman"/>
                <w:color w:val="auto"/>
                <w:sz w:val="24"/>
                <w:szCs w:val="24"/>
                <w:lang w:val="lt-LT"/>
              </w:rPr>
              <w:t>73000</w:t>
            </w:r>
          </w:p>
          <w:p w14:paraId="14BD382D" w14:textId="47EA6A3A" w:rsidR="003A2C2C" w:rsidRPr="00F95402" w:rsidRDefault="003A2C2C" w:rsidP="00884CE1">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Tel. </w:t>
            </w:r>
            <w:r w:rsidR="00C6445B">
              <w:rPr>
                <w:rFonts w:cs="Times New Roman"/>
                <w:color w:val="auto"/>
                <w:sz w:val="24"/>
                <w:szCs w:val="24"/>
                <w:lang w:val="lt-LT"/>
              </w:rPr>
              <w:t>+370 648 09 009</w:t>
            </w:r>
          </w:p>
          <w:p w14:paraId="3A20C088" w14:textId="269F480A" w:rsidR="003A2C2C" w:rsidRPr="00F95402" w:rsidRDefault="003A2C2C" w:rsidP="00884CE1">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El. p. </w:t>
            </w:r>
            <w:hyperlink r:id="rId18" w:history="1">
              <w:r w:rsidR="00C6445B" w:rsidRPr="00B17542">
                <w:rPr>
                  <w:rStyle w:val="Hipersaitas"/>
                  <w:sz w:val="24"/>
                  <w:szCs w:val="24"/>
                </w:rPr>
                <w:t>p</w:t>
              </w:r>
              <w:r w:rsidR="00C6445B" w:rsidRPr="00B17542">
                <w:rPr>
                  <w:rStyle w:val="Hipersaitas"/>
                  <w:rFonts w:cs="Arial Unicode MS"/>
                </w:rPr>
                <w:t>riimamasis</w:t>
              </w:r>
              <w:r w:rsidR="00C6445B" w:rsidRPr="00B17542">
                <w:rPr>
                  <w:rStyle w:val="Hipersaitas"/>
                  <w:sz w:val="24"/>
                  <w:szCs w:val="24"/>
                </w:rPr>
                <w:t>@kalvarija</w:t>
              </w:r>
              <w:r w:rsidR="00C6445B" w:rsidRPr="00B17542">
                <w:rPr>
                  <w:rStyle w:val="Hipersaitas"/>
                  <w:sz w:val="24"/>
                  <w:szCs w:val="24"/>
                  <w:lang w:val="lt-LT"/>
                </w:rPr>
                <w:t>.lt</w:t>
              </w:r>
            </w:hyperlink>
            <w:r w:rsidRPr="00F95402">
              <w:rPr>
                <w:rFonts w:cs="Times New Roman"/>
                <w:color w:val="auto"/>
                <w:sz w:val="24"/>
                <w:szCs w:val="24"/>
                <w:lang w:val="lt-LT"/>
              </w:rPr>
              <w:t xml:space="preserve"> </w:t>
            </w:r>
          </w:p>
          <w:p w14:paraId="1587055D" w14:textId="77777777" w:rsidR="003A2C2C" w:rsidRPr="00F95402" w:rsidRDefault="003A2C2C" w:rsidP="00884CE1">
            <w:pPr>
              <w:pStyle w:val="Body2"/>
              <w:spacing w:after="0"/>
              <w:ind w:right="-678"/>
              <w:jc w:val="left"/>
              <w:rPr>
                <w:rFonts w:cs="Times New Roman"/>
                <w:color w:val="auto"/>
                <w:sz w:val="24"/>
                <w:szCs w:val="24"/>
                <w:lang w:val="lt-LT"/>
              </w:rPr>
            </w:pPr>
          </w:p>
          <w:p w14:paraId="394D35D3" w14:textId="77777777" w:rsidR="00F613AC" w:rsidRDefault="00F613AC" w:rsidP="00884CE1">
            <w:pPr>
              <w:pStyle w:val="Body2"/>
              <w:spacing w:after="0"/>
              <w:ind w:right="-678"/>
              <w:jc w:val="left"/>
              <w:rPr>
                <w:rFonts w:cs="Times New Roman"/>
                <w:color w:val="auto"/>
                <w:sz w:val="24"/>
                <w:szCs w:val="24"/>
                <w:lang w:val="lt-LT"/>
              </w:rPr>
            </w:pPr>
          </w:p>
          <w:p w14:paraId="77E58019" w14:textId="06CE7438" w:rsidR="003A2C2C" w:rsidRPr="00F95402" w:rsidRDefault="00C6445B" w:rsidP="00884CE1">
            <w:pPr>
              <w:pStyle w:val="Body2"/>
              <w:spacing w:after="0"/>
              <w:ind w:right="-678"/>
              <w:jc w:val="left"/>
              <w:rPr>
                <w:rFonts w:cs="Times New Roman"/>
                <w:color w:val="auto"/>
                <w:sz w:val="24"/>
                <w:szCs w:val="24"/>
                <w:lang w:val="lt-LT"/>
              </w:rPr>
            </w:pPr>
            <w:r>
              <w:rPr>
                <w:rFonts w:cs="Times New Roman"/>
                <w:color w:val="auto"/>
                <w:sz w:val="24"/>
                <w:szCs w:val="24"/>
                <w:lang w:val="lt-LT"/>
              </w:rPr>
              <w:t>Kalvarijos</w:t>
            </w:r>
            <w:r w:rsidR="003A2C2C" w:rsidRPr="00F95402">
              <w:rPr>
                <w:rFonts w:cs="Times New Roman"/>
                <w:color w:val="auto"/>
                <w:sz w:val="24"/>
                <w:szCs w:val="24"/>
                <w:lang w:val="lt-LT"/>
              </w:rPr>
              <w:t xml:space="preserve"> savivaldybės </w:t>
            </w:r>
          </w:p>
          <w:p w14:paraId="3A702B94" w14:textId="77777777" w:rsidR="003A2C2C" w:rsidRPr="00F95402" w:rsidRDefault="003A2C2C" w:rsidP="00884CE1">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administracijos direktorius </w:t>
            </w:r>
          </w:p>
          <w:p w14:paraId="7C44A733" w14:textId="77777777" w:rsidR="003A2C2C" w:rsidRPr="00F95402" w:rsidRDefault="003A2C2C" w:rsidP="00884CE1">
            <w:pPr>
              <w:pStyle w:val="Body2"/>
              <w:spacing w:after="0"/>
              <w:ind w:right="-678"/>
              <w:jc w:val="left"/>
              <w:rPr>
                <w:rFonts w:cs="Times New Roman"/>
                <w:color w:val="auto"/>
                <w:sz w:val="24"/>
                <w:szCs w:val="24"/>
                <w:lang w:val="lt-LT"/>
              </w:rPr>
            </w:pPr>
          </w:p>
          <w:p w14:paraId="70CF58F1" w14:textId="7CF24503" w:rsidR="003A2C2C" w:rsidRPr="00F95402" w:rsidRDefault="00C6445B" w:rsidP="00884CE1">
            <w:pPr>
              <w:spacing w:line="240" w:lineRule="auto"/>
              <w:rPr>
                <w:rFonts w:ascii="Times New Roman" w:hAnsi="Times New Roman" w:cs="Times New Roman"/>
                <w:sz w:val="24"/>
                <w:szCs w:val="24"/>
              </w:rPr>
            </w:pPr>
            <w:r>
              <w:rPr>
                <w:rFonts w:ascii="Times New Roman" w:hAnsi="Times New Roman" w:cs="Times New Roman"/>
                <w:sz w:val="24"/>
                <w:szCs w:val="24"/>
              </w:rPr>
              <w:t>Gintaras Zavistauskas</w:t>
            </w:r>
          </w:p>
        </w:tc>
        <w:tc>
          <w:tcPr>
            <w:tcW w:w="3260" w:type="dxa"/>
          </w:tcPr>
          <w:p w14:paraId="5D941AD9" w14:textId="77777777" w:rsidR="003A2C2C" w:rsidRPr="00F95402" w:rsidRDefault="003A2C2C" w:rsidP="00884CE1">
            <w:pPr>
              <w:pStyle w:val="Body2"/>
              <w:spacing w:after="0"/>
              <w:ind w:left="175"/>
              <w:rPr>
                <w:rFonts w:cs="Times New Roman"/>
                <w:b/>
                <w:bCs/>
                <w:color w:val="auto"/>
                <w:sz w:val="24"/>
                <w:szCs w:val="24"/>
                <w:lang w:val="lt-LT"/>
              </w:rPr>
            </w:pPr>
            <w:r w:rsidRPr="00F95402">
              <w:rPr>
                <w:rFonts w:cs="Times New Roman"/>
                <w:b/>
                <w:bCs/>
                <w:color w:val="auto"/>
                <w:sz w:val="24"/>
                <w:szCs w:val="24"/>
                <w:lang w:val="lt-LT"/>
              </w:rPr>
              <w:t>Rangovas</w:t>
            </w:r>
          </w:p>
          <w:p w14:paraId="15D6D612" w14:textId="77777777" w:rsidR="003A2C2C" w:rsidRPr="00F95402" w:rsidRDefault="003A2C2C" w:rsidP="00884CE1">
            <w:pPr>
              <w:pStyle w:val="Body2"/>
              <w:spacing w:after="0"/>
              <w:ind w:left="175"/>
              <w:rPr>
                <w:rFonts w:cs="Times New Roman"/>
                <w:color w:val="auto"/>
                <w:sz w:val="24"/>
                <w:szCs w:val="24"/>
                <w:lang w:val="lt-LT"/>
              </w:rPr>
            </w:pPr>
          </w:p>
          <w:p w14:paraId="6DDF1ED8" w14:textId="77777777" w:rsidR="003A2C2C" w:rsidRPr="00F95402" w:rsidRDefault="003A2C2C" w:rsidP="00884CE1">
            <w:pPr>
              <w:pStyle w:val="Body2"/>
              <w:spacing w:after="0"/>
              <w:ind w:left="175"/>
              <w:rPr>
                <w:rFonts w:cs="Times New Roman"/>
                <w:color w:val="auto"/>
                <w:sz w:val="24"/>
                <w:szCs w:val="24"/>
                <w:lang w:val="lt-LT"/>
              </w:rPr>
            </w:pPr>
          </w:p>
          <w:p w14:paraId="23AF280D"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Tiekėjo pavadinimas</w:t>
            </w:r>
          </w:p>
          <w:p w14:paraId="11A03DA3"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Adresas</w:t>
            </w:r>
          </w:p>
          <w:p w14:paraId="4B69518F"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Juridinio asmens kodas</w:t>
            </w:r>
          </w:p>
          <w:p w14:paraId="226AAF65"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PVM mokėtojo kodas</w:t>
            </w:r>
          </w:p>
          <w:p w14:paraId="71D7845D"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Banko sąskaitos Nr.</w:t>
            </w:r>
          </w:p>
          <w:p w14:paraId="73FDD958"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Bankas</w:t>
            </w:r>
          </w:p>
          <w:p w14:paraId="6C880505"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Banko kodas</w:t>
            </w:r>
          </w:p>
          <w:p w14:paraId="39357AFE"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Tel. Nr.</w:t>
            </w:r>
          </w:p>
          <w:p w14:paraId="53BC2496"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El. p.</w:t>
            </w:r>
          </w:p>
          <w:p w14:paraId="73D45ED0" w14:textId="77777777" w:rsidR="003A2C2C" w:rsidRPr="00F95402" w:rsidRDefault="003A2C2C" w:rsidP="00884CE1">
            <w:pPr>
              <w:pStyle w:val="Body2"/>
              <w:spacing w:after="0"/>
              <w:ind w:left="175"/>
              <w:rPr>
                <w:rFonts w:cs="Times New Roman"/>
                <w:color w:val="auto"/>
                <w:sz w:val="24"/>
                <w:szCs w:val="24"/>
                <w:lang w:val="lt-LT"/>
              </w:rPr>
            </w:pPr>
          </w:p>
          <w:p w14:paraId="354646FA"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Atstovo pareigos</w:t>
            </w:r>
          </w:p>
          <w:p w14:paraId="641DB092"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Atstovo vardas, pavardė</w:t>
            </w:r>
          </w:p>
          <w:p w14:paraId="620BC361" w14:textId="77777777" w:rsidR="003A2C2C" w:rsidRPr="00F95402" w:rsidRDefault="003A2C2C" w:rsidP="00884CE1">
            <w:pPr>
              <w:spacing w:line="240" w:lineRule="auto"/>
              <w:rPr>
                <w:rFonts w:ascii="Times New Roman" w:hAnsi="Times New Roman" w:cs="Times New Roman"/>
                <w:b/>
                <w:sz w:val="24"/>
                <w:szCs w:val="24"/>
              </w:rPr>
            </w:pPr>
          </w:p>
        </w:tc>
        <w:tc>
          <w:tcPr>
            <w:tcW w:w="6374" w:type="dxa"/>
          </w:tcPr>
          <w:p w14:paraId="7853411E" w14:textId="77777777" w:rsidR="003A2C2C" w:rsidRPr="00F95402" w:rsidRDefault="003A2C2C" w:rsidP="00884CE1">
            <w:pPr>
              <w:spacing w:line="240" w:lineRule="auto"/>
              <w:rPr>
                <w:rFonts w:ascii="Times New Roman" w:hAnsi="Times New Roman" w:cs="Times New Roman"/>
                <w:sz w:val="24"/>
                <w:szCs w:val="24"/>
              </w:rPr>
            </w:pPr>
          </w:p>
        </w:tc>
      </w:tr>
    </w:tbl>
    <w:p w14:paraId="77D4CC4C" w14:textId="1FC48AE6" w:rsidR="003A2C2C" w:rsidRPr="00F95402" w:rsidRDefault="003A2C2C" w:rsidP="003A2C2C">
      <w:pPr>
        <w:spacing w:after="0" w:line="20" w:lineRule="atLeast"/>
        <w:rPr>
          <w:rFonts w:ascii="Times New Roman" w:hAnsi="Times New Roman" w:cs="Times New Roman"/>
          <w:sz w:val="24"/>
          <w:szCs w:val="24"/>
        </w:rPr>
      </w:pPr>
    </w:p>
    <w:sectPr w:rsidR="003A2C2C" w:rsidRPr="00F9540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4A6C" w14:textId="77777777" w:rsidR="00DB50E6" w:rsidRDefault="00DB50E6" w:rsidP="003A2C2C">
      <w:pPr>
        <w:spacing w:after="0" w:line="240" w:lineRule="auto"/>
      </w:pPr>
      <w:r>
        <w:separator/>
      </w:r>
    </w:p>
  </w:endnote>
  <w:endnote w:type="continuationSeparator" w:id="0">
    <w:p w14:paraId="28B266BF" w14:textId="77777777" w:rsidR="00DB50E6" w:rsidRDefault="00DB50E6" w:rsidP="003A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DD9BD" w14:textId="77777777" w:rsidR="00DB50E6" w:rsidRDefault="00DB50E6" w:rsidP="003A2C2C">
      <w:pPr>
        <w:spacing w:after="0" w:line="240" w:lineRule="auto"/>
      </w:pPr>
      <w:r>
        <w:separator/>
      </w:r>
    </w:p>
  </w:footnote>
  <w:footnote w:type="continuationSeparator" w:id="0">
    <w:p w14:paraId="74EBEE4C" w14:textId="77777777" w:rsidR="00DB50E6" w:rsidRDefault="00DB50E6" w:rsidP="003A2C2C">
      <w:pPr>
        <w:spacing w:after="0" w:line="240" w:lineRule="auto"/>
      </w:pPr>
      <w:r>
        <w:continuationSeparator/>
      </w:r>
    </w:p>
  </w:footnote>
  <w:footnote w:id="1">
    <w:p w14:paraId="71E5852A" w14:textId="77777777" w:rsidR="003A2C2C" w:rsidRPr="003B51D3" w:rsidRDefault="003A2C2C" w:rsidP="003A2C2C">
      <w:pPr>
        <w:pStyle w:val="Puslapioinaostekstas"/>
        <w:rPr>
          <w:lang w:val="lt-LT"/>
        </w:rPr>
      </w:pPr>
      <w:r>
        <w:rPr>
          <w:rStyle w:val="Puslapioinaosnuoroda"/>
        </w:rPr>
        <w:footnoteRef/>
      </w:r>
      <w:r>
        <w:t xml:space="preserve"> </w:t>
      </w:r>
      <w:r w:rsidRPr="009300FA">
        <w:rPr>
          <w:szCs w:val="24"/>
          <w:lang w:val="lt-LT" w:eastAsia="lt-LT"/>
        </w:rPr>
        <w:t>Viešųjų pirkimų tarnybos direktoriaus 2019 m. sausio 24 d. įsakymu Nr. 1S-13 patvirtinta Kainodaros taisyklių nustatymo metodika (toliau – Metodika).</w:t>
      </w:r>
    </w:p>
  </w:footnote>
  <w:footnote w:id="2">
    <w:p w14:paraId="0D3297F8" w14:textId="77777777" w:rsidR="003A2C2C" w:rsidRPr="008700CD" w:rsidRDefault="003A2C2C" w:rsidP="003A2C2C">
      <w:pPr>
        <w:jc w:val="both"/>
        <w:rPr>
          <w:rFonts w:ascii="Verdana" w:hAnsi="Verdana"/>
          <w:sz w:val="18"/>
          <w:szCs w:val="18"/>
        </w:rPr>
      </w:pPr>
      <w:r w:rsidRPr="008700CD">
        <w:rPr>
          <w:rFonts w:ascii="Verdana" w:hAnsi="Verdana"/>
          <w:sz w:val="18"/>
          <w:szCs w:val="18"/>
          <w:vertAlign w:val="superscript"/>
        </w:rPr>
        <w:footnoteRef/>
      </w:r>
      <w:r w:rsidRPr="008700CD">
        <w:rPr>
          <w:rFonts w:ascii="Verdana" w:hAnsi="Verdana"/>
          <w:sz w:val="18"/>
          <w:szCs w:val="18"/>
        </w:rPr>
        <w:t xml:space="preserve"> Rekomendacijos dėl statinių statybos skaičiuojamųjų kainų nustatymo yra registruojamos ir skelbiamos valstybės įmonės Statybos produkcijos sertifikavimo centro tvarkomame Juridinių asmenų, fizinių asmenų ir mokslo įstaigų parengtų rekomendacijų dėl statinių statybos skaičiuojamųjų kainų nustatymo registre. Valstybės įmonei Statybos produkcijos sertifikavimo centrui Lietuvos Respublikos aplinkos ministro 2006 m. spalio 26 d. įsakymu Nr. D1-492 yra pavesta registruoti ir skelbti </w:t>
      </w:r>
      <w:r w:rsidRPr="008700CD">
        <w:rPr>
          <w:rFonts w:ascii="Verdana" w:hAnsi="Verdana"/>
          <w:color w:val="000000"/>
          <w:sz w:val="18"/>
          <w:szCs w:val="18"/>
        </w:rPr>
        <w:t>nustatyta tvarka parengtas rekomendacijas dėl statinių statybos skaičiuojamųjų kainų nustatymo</w:t>
      </w:r>
      <w:r w:rsidRPr="008700CD">
        <w:rPr>
          <w:rFonts w:ascii="Verdana" w:hAnsi="Verdana"/>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2639048B"/>
    <w:multiLevelType w:val="multilevel"/>
    <w:tmpl w:val="DF9020B0"/>
    <w:lvl w:ilvl="0">
      <w:start w:val="10"/>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9322C5E"/>
    <w:multiLevelType w:val="multilevel"/>
    <w:tmpl w:val="9E443290"/>
    <w:lvl w:ilvl="0">
      <w:start w:val="10"/>
      <w:numFmt w:val="decimal"/>
      <w:lvlText w:val="%1."/>
      <w:lvlJc w:val="left"/>
      <w:pPr>
        <w:ind w:left="600" w:hanging="600"/>
      </w:pPr>
      <w:rPr>
        <w:rFonts w:hint="default"/>
      </w:rPr>
    </w:lvl>
    <w:lvl w:ilvl="1">
      <w:start w:val="10"/>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443B3ED5"/>
    <w:multiLevelType w:val="multilevel"/>
    <w:tmpl w:val="6E622D08"/>
    <w:lvl w:ilvl="0">
      <w:start w:val="10"/>
      <w:numFmt w:val="decimal"/>
      <w:lvlText w:val="%1"/>
      <w:lvlJc w:val="left"/>
      <w:pPr>
        <w:ind w:left="540" w:hanging="54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040" w:hanging="2520"/>
      </w:pPr>
      <w:rPr>
        <w:rFonts w:hint="default"/>
      </w:rPr>
    </w:lvl>
  </w:abstractNum>
  <w:abstractNum w:abstractNumId="5" w15:restartNumberingAfterBreak="0">
    <w:nsid w:val="46043E22"/>
    <w:multiLevelType w:val="multilevel"/>
    <w:tmpl w:val="E208FE90"/>
    <w:lvl w:ilvl="0">
      <w:start w:val="10"/>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8155968"/>
    <w:multiLevelType w:val="multilevel"/>
    <w:tmpl w:val="5815596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8"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761D0490"/>
    <w:multiLevelType w:val="multilevel"/>
    <w:tmpl w:val="6A06F124"/>
    <w:lvl w:ilvl="0">
      <w:start w:val="10"/>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786B00FE"/>
    <w:multiLevelType w:val="hybridMultilevel"/>
    <w:tmpl w:val="BAD40732"/>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BBB1912"/>
    <w:multiLevelType w:val="multilevel"/>
    <w:tmpl w:val="4E86E5CA"/>
    <w:lvl w:ilvl="0">
      <w:start w:val="1"/>
      <w:numFmt w:val="decimal"/>
      <w:lvlText w:val="%1."/>
      <w:lvlJc w:val="left"/>
      <w:pPr>
        <w:tabs>
          <w:tab w:val="num" w:pos="1680"/>
        </w:tabs>
        <w:ind w:left="1680" w:hanging="960"/>
      </w:pPr>
      <w:rPr>
        <w:rFonts w:ascii="Times New Roman" w:hAnsi="Times New Roman" w:cs="Times New Roman" w:hint="default"/>
        <w:b w:val="0"/>
      </w:rPr>
    </w:lvl>
    <w:lvl w:ilvl="1">
      <w:start w:val="1"/>
      <w:numFmt w:val="decimal"/>
      <w:isLgl/>
      <w:lvlText w:val="%1.%2."/>
      <w:lvlJc w:val="left"/>
      <w:pPr>
        <w:tabs>
          <w:tab w:val="num" w:pos="1430"/>
        </w:tabs>
        <w:ind w:left="1430" w:hanging="720"/>
      </w:pPr>
      <w:rPr>
        <w:rFonts w:cs="Times New Roman"/>
        <w:b w:val="0"/>
        <w:color w:val="auto"/>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3420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6136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1372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6429011">
    <w:abstractNumId w:val="12"/>
  </w:num>
  <w:num w:numId="5" w16cid:durableId="277374025">
    <w:abstractNumId w:val="6"/>
  </w:num>
  <w:num w:numId="6" w16cid:durableId="210265731">
    <w:abstractNumId w:val="11"/>
  </w:num>
  <w:num w:numId="7" w16cid:durableId="1432317452">
    <w:abstractNumId w:val="10"/>
  </w:num>
  <w:num w:numId="8" w16cid:durableId="1188639600">
    <w:abstractNumId w:val="7"/>
  </w:num>
  <w:num w:numId="9" w16cid:durableId="1908998266">
    <w:abstractNumId w:val="4"/>
  </w:num>
  <w:num w:numId="10" w16cid:durableId="290484137">
    <w:abstractNumId w:val="2"/>
  </w:num>
  <w:num w:numId="11" w16cid:durableId="1400977378">
    <w:abstractNumId w:val="5"/>
  </w:num>
  <w:num w:numId="12" w16cid:durableId="885944039">
    <w:abstractNumId w:val="1"/>
  </w:num>
  <w:num w:numId="13" w16cid:durableId="1984502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2C"/>
    <w:rsid w:val="00001CD7"/>
    <w:rsid w:val="00010BD1"/>
    <w:rsid w:val="0002660C"/>
    <w:rsid w:val="00032496"/>
    <w:rsid w:val="00042FFB"/>
    <w:rsid w:val="00060A7C"/>
    <w:rsid w:val="000675B9"/>
    <w:rsid w:val="000744A2"/>
    <w:rsid w:val="000908E6"/>
    <w:rsid w:val="000C4293"/>
    <w:rsid w:val="000E48F8"/>
    <w:rsid w:val="000F0946"/>
    <w:rsid w:val="000F4D76"/>
    <w:rsid w:val="00106126"/>
    <w:rsid w:val="0010730B"/>
    <w:rsid w:val="00115D5B"/>
    <w:rsid w:val="001229A0"/>
    <w:rsid w:val="00171366"/>
    <w:rsid w:val="001724AC"/>
    <w:rsid w:val="00187552"/>
    <w:rsid w:val="001C1BBA"/>
    <w:rsid w:val="001D3EE6"/>
    <w:rsid w:val="001E7DD5"/>
    <w:rsid w:val="001F52E9"/>
    <w:rsid w:val="00204C5C"/>
    <w:rsid w:val="00232636"/>
    <w:rsid w:val="00234E6B"/>
    <w:rsid w:val="002A5E04"/>
    <w:rsid w:val="002B52E0"/>
    <w:rsid w:val="002E66E7"/>
    <w:rsid w:val="002F0D1D"/>
    <w:rsid w:val="00302A73"/>
    <w:rsid w:val="00334536"/>
    <w:rsid w:val="003668A9"/>
    <w:rsid w:val="00367B15"/>
    <w:rsid w:val="00375A9A"/>
    <w:rsid w:val="003760A5"/>
    <w:rsid w:val="003A2C2C"/>
    <w:rsid w:val="003C4E1A"/>
    <w:rsid w:val="003C6BA1"/>
    <w:rsid w:val="003D2E8B"/>
    <w:rsid w:val="003F6012"/>
    <w:rsid w:val="003F702E"/>
    <w:rsid w:val="00405E28"/>
    <w:rsid w:val="00425266"/>
    <w:rsid w:val="00461EE6"/>
    <w:rsid w:val="00475D0E"/>
    <w:rsid w:val="00492A1D"/>
    <w:rsid w:val="00493146"/>
    <w:rsid w:val="0049639E"/>
    <w:rsid w:val="004A6C4A"/>
    <w:rsid w:val="004C510B"/>
    <w:rsid w:val="005109D7"/>
    <w:rsid w:val="005118D1"/>
    <w:rsid w:val="00530960"/>
    <w:rsid w:val="00563367"/>
    <w:rsid w:val="005775E6"/>
    <w:rsid w:val="005A1BBE"/>
    <w:rsid w:val="005C64EE"/>
    <w:rsid w:val="005E48BF"/>
    <w:rsid w:val="005F2993"/>
    <w:rsid w:val="00607999"/>
    <w:rsid w:val="0062277D"/>
    <w:rsid w:val="00627476"/>
    <w:rsid w:val="00633646"/>
    <w:rsid w:val="006423F3"/>
    <w:rsid w:val="00651532"/>
    <w:rsid w:val="006756CD"/>
    <w:rsid w:val="006C015D"/>
    <w:rsid w:val="006D58F9"/>
    <w:rsid w:val="006D7F88"/>
    <w:rsid w:val="006E25D2"/>
    <w:rsid w:val="007270E5"/>
    <w:rsid w:val="0074352D"/>
    <w:rsid w:val="007907BC"/>
    <w:rsid w:val="00794EC7"/>
    <w:rsid w:val="007A3491"/>
    <w:rsid w:val="007A3A3B"/>
    <w:rsid w:val="007E1ABC"/>
    <w:rsid w:val="007F364F"/>
    <w:rsid w:val="00802DFB"/>
    <w:rsid w:val="008053DA"/>
    <w:rsid w:val="008053F2"/>
    <w:rsid w:val="00823EF4"/>
    <w:rsid w:val="00833858"/>
    <w:rsid w:val="00851E72"/>
    <w:rsid w:val="008570EC"/>
    <w:rsid w:val="00857FBB"/>
    <w:rsid w:val="0088229E"/>
    <w:rsid w:val="00893210"/>
    <w:rsid w:val="008A6FF9"/>
    <w:rsid w:val="008F4365"/>
    <w:rsid w:val="008F5FD3"/>
    <w:rsid w:val="0091209C"/>
    <w:rsid w:val="0092740B"/>
    <w:rsid w:val="009339D5"/>
    <w:rsid w:val="009422F0"/>
    <w:rsid w:val="009605C6"/>
    <w:rsid w:val="00962CF8"/>
    <w:rsid w:val="00A06CC7"/>
    <w:rsid w:val="00A3425E"/>
    <w:rsid w:val="00A53555"/>
    <w:rsid w:val="00A61715"/>
    <w:rsid w:val="00A841DF"/>
    <w:rsid w:val="00A93594"/>
    <w:rsid w:val="00B14208"/>
    <w:rsid w:val="00B25F8B"/>
    <w:rsid w:val="00B36F76"/>
    <w:rsid w:val="00B54E1C"/>
    <w:rsid w:val="00B70415"/>
    <w:rsid w:val="00BA46AC"/>
    <w:rsid w:val="00BD67E3"/>
    <w:rsid w:val="00BE708C"/>
    <w:rsid w:val="00BF71A2"/>
    <w:rsid w:val="00C15365"/>
    <w:rsid w:val="00C2087D"/>
    <w:rsid w:val="00C21B20"/>
    <w:rsid w:val="00C440D9"/>
    <w:rsid w:val="00C50D65"/>
    <w:rsid w:val="00C521EB"/>
    <w:rsid w:val="00C54D1C"/>
    <w:rsid w:val="00C6445B"/>
    <w:rsid w:val="00CA38DF"/>
    <w:rsid w:val="00CD1ABF"/>
    <w:rsid w:val="00D169FB"/>
    <w:rsid w:val="00D20476"/>
    <w:rsid w:val="00D37DBD"/>
    <w:rsid w:val="00D40594"/>
    <w:rsid w:val="00D45763"/>
    <w:rsid w:val="00D52450"/>
    <w:rsid w:val="00D52DD7"/>
    <w:rsid w:val="00D8430F"/>
    <w:rsid w:val="00D97CA9"/>
    <w:rsid w:val="00DB50E6"/>
    <w:rsid w:val="00DC4D98"/>
    <w:rsid w:val="00DD1E0F"/>
    <w:rsid w:val="00DD4044"/>
    <w:rsid w:val="00DE469F"/>
    <w:rsid w:val="00DE58E3"/>
    <w:rsid w:val="00E12D11"/>
    <w:rsid w:val="00E54312"/>
    <w:rsid w:val="00E700E2"/>
    <w:rsid w:val="00E72FE2"/>
    <w:rsid w:val="00EC66CE"/>
    <w:rsid w:val="00ED682F"/>
    <w:rsid w:val="00EE063C"/>
    <w:rsid w:val="00EE5B45"/>
    <w:rsid w:val="00F21E8D"/>
    <w:rsid w:val="00F349CF"/>
    <w:rsid w:val="00F37F69"/>
    <w:rsid w:val="00F53CD9"/>
    <w:rsid w:val="00F613AC"/>
    <w:rsid w:val="00F72682"/>
    <w:rsid w:val="00F74B2F"/>
    <w:rsid w:val="00F8022A"/>
    <w:rsid w:val="00F95402"/>
    <w:rsid w:val="00FA22AD"/>
    <w:rsid w:val="00FE4C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060F1B"/>
  <w15:chartTrackingRefBased/>
  <w15:docId w15:val="{EA20D516-AE4A-4114-871B-39F2B646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2C"/>
    <w:pPr>
      <w:spacing w:after="200" w:line="276" w:lineRule="auto"/>
    </w:pPr>
    <w:rPr>
      <w:rFonts w:asciiTheme="minorHAnsi" w:eastAsiaTheme="minorEastAsia" w:hAnsiTheme="minorHAnsi"/>
      <w:kern w:val="0"/>
      <w:sz w:val="22"/>
      <w:lang w:eastAsia="lt-LT"/>
      <w14:ligatures w14:val="none"/>
    </w:rPr>
  </w:style>
  <w:style w:type="paragraph" w:styleId="Antrat1">
    <w:name w:val="heading 1"/>
    <w:basedOn w:val="prastasis"/>
    <w:next w:val="prastasis"/>
    <w:link w:val="Antrat1Diagrama"/>
    <w:uiPriority w:val="9"/>
    <w:qFormat/>
    <w:rsid w:val="003A2C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A2C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A2C2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A2C2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A2C2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A2C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2C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A2C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2C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2C2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A2C2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A2C2C"/>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A2C2C"/>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A2C2C"/>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3A2C2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2C2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A2C2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2C2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A2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2C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2C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2C2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2C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2C2C"/>
    <w:rPr>
      <w:i/>
      <w:iCs/>
      <w:color w:val="404040" w:themeColor="text1" w:themeTint="BF"/>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
    <w:basedOn w:val="prastasis"/>
    <w:link w:val="SraopastraipaDiagrama"/>
    <w:uiPriority w:val="99"/>
    <w:qFormat/>
    <w:rsid w:val="003A2C2C"/>
    <w:pPr>
      <w:ind w:left="720"/>
      <w:contextualSpacing/>
    </w:pPr>
  </w:style>
  <w:style w:type="character" w:styleId="Rykuspabraukimas">
    <w:name w:val="Intense Emphasis"/>
    <w:basedOn w:val="Numatytasispastraiposriftas"/>
    <w:uiPriority w:val="21"/>
    <w:qFormat/>
    <w:rsid w:val="003A2C2C"/>
    <w:rPr>
      <w:i/>
      <w:iCs/>
      <w:color w:val="2F5496" w:themeColor="accent1" w:themeShade="BF"/>
    </w:rPr>
  </w:style>
  <w:style w:type="paragraph" w:styleId="Iskirtacitata">
    <w:name w:val="Intense Quote"/>
    <w:basedOn w:val="prastasis"/>
    <w:next w:val="prastasis"/>
    <w:link w:val="IskirtacitataDiagrama"/>
    <w:uiPriority w:val="30"/>
    <w:qFormat/>
    <w:rsid w:val="003A2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A2C2C"/>
    <w:rPr>
      <w:i/>
      <w:iCs/>
      <w:color w:val="2F5496" w:themeColor="accent1" w:themeShade="BF"/>
    </w:rPr>
  </w:style>
  <w:style w:type="character" w:styleId="Rykinuoroda">
    <w:name w:val="Intense Reference"/>
    <w:basedOn w:val="Numatytasispastraiposriftas"/>
    <w:uiPriority w:val="32"/>
    <w:qFormat/>
    <w:rsid w:val="003A2C2C"/>
    <w:rPr>
      <w:b/>
      <w:bCs/>
      <w:smallCaps/>
      <w:color w:val="2F5496" w:themeColor="accent1" w:themeShade="BF"/>
      <w:spacing w:val="5"/>
    </w:rPr>
  </w:style>
  <w:style w:type="paragraph" w:customStyle="1" w:styleId="Body2">
    <w:name w:val="Body 2"/>
    <w:qFormat/>
    <w:rsid w:val="003A2C2C"/>
    <w:pPr>
      <w:suppressAutoHyphens/>
      <w:spacing w:after="40" w:line="240" w:lineRule="auto"/>
      <w:jc w:val="both"/>
    </w:pPr>
    <w:rPr>
      <w:rFonts w:eastAsia="Arial Unicode MS" w:cs="Arial Unicode MS"/>
      <w:color w:val="000000"/>
      <w:kern w:val="0"/>
      <w:sz w:val="22"/>
      <w:lang w:val="en-US" w:eastAsia="lt-LT"/>
      <w14:ligatures w14:val="none"/>
    </w:rPr>
  </w:style>
  <w:style w:type="character" w:styleId="Hipersaitas">
    <w:name w:val="Hyperlink"/>
    <w:aliases w:val="Alna"/>
    <w:basedOn w:val="Numatytasispastraiposriftas"/>
    <w:uiPriority w:val="99"/>
    <w:qFormat/>
    <w:rsid w:val="003A2C2C"/>
    <w:rPr>
      <w:rFonts w:cs="Times New Roman"/>
      <w:color w:val="0000FF"/>
      <w:u w:val="single"/>
    </w:rPr>
  </w:style>
  <w:style w:type="character" w:styleId="Puslapioinaosnuoroda">
    <w:name w:val="footnote reference"/>
    <w:basedOn w:val="Numatytasispastraiposriftas"/>
    <w:uiPriority w:val="99"/>
    <w:rsid w:val="003A2C2C"/>
    <w:rPr>
      <w:rFonts w:cs="Times New Roman"/>
      <w:vertAlign w:val="superscript"/>
    </w:rPr>
  </w:style>
  <w:style w:type="paragraph" w:styleId="Puslapioinaostekstas">
    <w:name w:val="footnote text"/>
    <w:aliases w:val=" Diagrama1"/>
    <w:basedOn w:val="prastasis"/>
    <w:link w:val="PuslapioinaostekstasDiagrama"/>
    <w:uiPriority w:val="99"/>
    <w:rsid w:val="003A2C2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3A2C2C"/>
    <w:rPr>
      <w:rFonts w:eastAsia="Calibri" w:cs="Times New Roman"/>
      <w:kern w:val="0"/>
      <w:sz w:val="20"/>
      <w:szCs w:val="20"/>
      <w:lang w:val="en-US"/>
      <w14:ligatures w14:val="none"/>
    </w:rPr>
  </w:style>
  <w:style w:type="paragraph" w:customStyle="1" w:styleId="Stilius3">
    <w:name w:val="Stilius3"/>
    <w:basedOn w:val="prastasis"/>
    <w:uiPriority w:val="99"/>
    <w:qFormat/>
    <w:rsid w:val="003A2C2C"/>
    <w:pPr>
      <w:spacing w:before="200" w:after="0" w:line="240" w:lineRule="auto"/>
      <w:jc w:val="both"/>
    </w:pPr>
    <w:rPr>
      <w:rFonts w:ascii="Times New Roman" w:eastAsia="Calibri" w:hAnsi="Times New Roman" w:cs="Times New Roman"/>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99"/>
    <w:qFormat/>
    <w:locked/>
    <w:rsid w:val="003A2C2C"/>
  </w:style>
  <w:style w:type="character" w:styleId="Neapdorotaspaminjimas">
    <w:name w:val="Unresolved Mention"/>
    <w:basedOn w:val="Numatytasispastraiposriftas"/>
    <w:uiPriority w:val="99"/>
    <w:semiHidden/>
    <w:unhideWhenUsed/>
    <w:rsid w:val="00FE4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mailto:priimamasis@kalvarija.l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romas.arbaciauskas@kalvarija.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10</Pages>
  <Words>18245</Words>
  <Characters>10400</Characters>
  <Application>Microsoft Office Word</Application>
  <DocSecurity>0</DocSecurity>
  <Lines>86</Lines>
  <Paragraphs>57</Paragraphs>
  <ScaleCrop>false</ScaleCrop>
  <Company/>
  <LinksUpToDate>false</LinksUpToDate>
  <CharactersWithSpaces>28588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 Arbačiauskas</dc:creator>
  <cp:keywords/>
  <dc:description/>
  <cp:lastModifiedBy>Romas Arbačiauskas</cp:lastModifiedBy>
  <cp:revision>135</cp:revision>
  <dcterms:created xsi:type="dcterms:W3CDTF">2024-03-06T08:44:00Z</dcterms:created>
  <dcterms:modified xsi:type="dcterms:W3CDTF">2025-03-19T11:25:00Z</dcterms:modified>
</cp:coreProperties>
</file>