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81DB6" w14:textId="77777777" w:rsidR="005D7767" w:rsidRPr="00B41482" w:rsidRDefault="005D7767" w:rsidP="00A34BD5">
      <w:pPr>
        <w:tabs>
          <w:tab w:val="left" w:pos="7872"/>
        </w:tabs>
        <w:spacing w:line="240" w:lineRule="auto"/>
        <w:ind w:firstLine="0"/>
        <w:jc w:val="both"/>
        <w:rPr>
          <w:rFonts w:ascii="Times New Roman" w:eastAsia="Calibri" w:hAnsi="Times New Roman" w:cs="Times New Roman"/>
          <w:sz w:val="24"/>
          <w:szCs w:val="24"/>
        </w:rPr>
      </w:pPr>
    </w:p>
    <w:p w14:paraId="1D4DB751" w14:textId="25760641" w:rsidR="00263239" w:rsidRPr="00B41482" w:rsidRDefault="00BC0130" w:rsidP="00A34BD5">
      <w:pPr>
        <w:tabs>
          <w:tab w:val="left" w:pos="7872"/>
        </w:tabs>
        <w:spacing w:line="240" w:lineRule="auto"/>
        <w:ind w:firstLine="0"/>
        <w:jc w:val="both"/>
        <w:rPr>
          <w:rFonts w:ascii="Times New Roman" w:eastAsia="Calibri" w:hAnsi="Times New Roman" w:cs="Times New Roman"/>
          <w:sz w:val="24"/>
          <w:szCs w:val="24"/>
        </w:rPr>
      </w:pPr>
      <w:r w:rsidRPr="00B41482">
        <w:rPr>
          <w:rFonts w:ascii="Times New Roman" w:eastAsia="Calibri" w:hAnsi="Times New Roman" w:cs="Times New Roman"/>
          <w:sz w:val="24"/>
          <w:szCs w:val="24"/>
        </w:rPr>
        <w:t>Tiekėjams</w:t>
      </w:r>
      <w:r>
        <w:tab/>
      </w:r>
      <w:r w:rsidR="003A6D03">
        <w:tab/>
      </w:r>
      <w:r w:rsidR="003A6D03">
        <w:tab/>
      </w:r>
      <w:r w:rsidR="003A6D03">
        <w:tab/>
      </w:r>
      <w:r w:rsidR="003A6D03">
        <w:tab/>
      </w:r>
      <w:r w:rsidR="00263239" w:rsidRPr="00B41482">
        <w:rPr>
          <w:rFonts w:ascii="Times New Roman" w:eastAsia="Calibri" w:hAnsi="Times New Roman" w:cs="Times New Roman"/>
          <w:sz w:val="24"/>
          <w:szCs w:val="24"/>
        </w:rPr>
        <w:t>202</w:t>
      </w:r>
      <w:r w:rsidR="00A34BD5" w:rsidRPr="00B41482">
        <w:rPr>
          <w:rFonts w:ascii="Times New Roman" w:eastAsia="Calibri" w:hAnsi="Times New Roman" w:cs="Times New Roman"/>
          <w:sz w:val="24"/>
          <w:szCs w:val="24"/>
        </w:rPr>
        <w:t>4-</w:t>
      </w:r>
      <w:r w:rsidR="004D74AE" w:rsidRPr="00B41482">
        <w:rPr>
          <w:rFonts w:ascii="Times New Roman" w:eastAsia="Calibri" w:hAnsi="Times New Roman" w:cs="Times New Roman"/>
          <w:sz w:val="24"/>
          <w:szCs w:val="24"/>
        </w:rPr>
        <w:t>0</w:t>
      </w:r>
      <w:r w:rsidR="00B41482" w:rsidRPr="00B41482">
        <w:rPr>
          <w:rFonts w:ascii="Times New Roman" w:eastAsia="Calibri" w:hAnsi="Times New Roman" w:cs="Times New Roman"/>
          <w:sz w:val="24"/>
          <w:szCs w:val="24"/>
        </w:rPr>
        <w:t>4-</w:t>
      </w:r>
      <w:r w:rsidR="00090CB6">
        <w:rPr>
          <w:rFonts w:ascii="Times New Roman" w:eastAsia="Calibri" w:hAnsi="Times New Roman" w:cs="Times New Roman"/>
          <w:sz w:val="24"/>
          <w:szCs w:val="24"/>
        </w:rPr>
        <w:t>22</w:t>
      </w:r>
    </w:p>
    <w:p w14:paraId="497E5E0A" w14:textId="02364C9B" w:rsidR="00263239" w:rsidRPr="00B41482" w:rsidRDefault="00263239" w:rsidP="00A34BD5">
      <w:pPr>
        <w:tabs>
          <w:tab w:val="left" w:pos="7872"/>
        </w:tabs>
        <w:spacing w:line="240" w:lineRule="auto"/>
        <w:ind w:firstLine="0"/>
        <w:jc w:val="both"/>
        <w:rPr>
          <w:rFonts w:ascii="Times New Roman" w:eastAsia="Calibri" w:hAnsi="Times New Roman" w:cs="Times New Roman"/>
          <w:sz w:val="24"/>
          <w:szCs w:val="24"/>
        </w:rPr>
      </w:pPr>
    </w:p>
    <w:p w14:paraId="33626889" w14:textId="1E58B000" w:rsidR="00263239" w:rsidRPr="00B41482" w:rsidRDefault="00263239" w:rsidP="00A34BD5">
      <w:pPr>
        <w:tabs>
          <w:tab w:val="left" w:pos="7872"/>
        </w:tabs>
        <w:spacing w:line="240" w:lineRule="auto"/>
        <w:jc w:val="both"/>
        <w:rPr>
          <w:rFonts w:ascii="Times New Roman" w:eastAsia="Calibri" w:hAnsi="Times New Roman" w:cs="Times New Roman"/>
          <w:b/>
          <w:bCs/>
          <w:sz w:val="24"/>
          <w:szCs w:val="24"/>
        </w:rPr>
      </w:pPr>
    </w:p>
    <w:p w14:paraId="4B64C485" w14:textId="77777777" w:rsidR="005D7767" w:rsidRPr="00B41482" w:rsidRDefault="005D7767" w:rsidP="00A34BD5">
      <w:pPr>
        <w:tabs>
          <w:tab w:val="left" w:pos="7872"/>
        </w:tabs>
        <w:spacing w:line="240" w:lineRule="auto"/>
        <w:jc w:val="both"/>
        <w:rPr>
          <w:rFonts w:ascii="Times New Roman" w:eastAsia="Calibri" w:hAnsi="Times New Roman" w:cs="Times New Roman"/>
          <w:b/>
          <w:bCs/>
          <w:sz w:val="24"/>
          <w:szCs w:val="24"/>
        </w:rPr>
      </w:pPr>
    </w:p>
    <w:p w14:paraId="3875CEE8" w14:textId="69A8A6CE" w:rsidR="004C5D78" w:rsidRPr="00B41482" w:rsidRDefault="004C5D78" w:rsidP="00A34BD5">
      <w:pPr>
        <w:spacing w:line="240" w:lineRule="auto"/>
        <w:ind w:firstLine="0"/>
        <w:rPr>
          <w:rFonts w:ascii="Times New Roman" w:eastAsia="Calibri" w:hAnsi="Times New Roman" w:cs="Times New Roman"/>
          <w:b/>
          <w:bCs/>
          <w:caps/>
          <w:sz w:val="24"/>
          <w:szCs w:val="24"/>
        </w:rPr>
      </w:pPr>
      <w:r w:rsidRPr="00B41482">
        <w:rPr>
          <w:rFonts w:ascii="Times New Roman" w:eastAsia="Calibri" w:hAnsi="Times New Roman" w:cs="Times New Roman"/>
          <w:b/>
          <w:bCs/>
          <w:caps/>
          <w:sz w:val="24"/>
          <w:szCs w:val="24"/>
        </w:rPr>
        <w:t xml:space="preserve">Dėl </w:t>
      </w:r>
      <w:r w:rsidR="00C43DE5" w:rsidRPr="00B41482">
        <w:rPr>
          <w:rFonts w:ascii="Times New Roman" w:eastAsia="Calibri" w:hAnsi="Times New Roman" w:cs="Times New Roman"/>
          <w:b/>
          <w:bCs/>
          <w:caps/>
          <w:sz w:val="24"/>
          <w:szCs w:val="24"/>
        </w:rPr>
        <w:t xml:space="preserve">atsakymo į </w:t>
      </w:r>
      <w:r w:rsidR="00BC0130" w:rsidRPr="00B41482">
        <w:rPr>
          <w:rFonts w:ascii="Times New Roman" w:eastAsia="Calibri" w:hAnsi="Times New Roman" w:cs="Times New Roman"/>
          <w:b/>
          <w:bCs/>
          <w:caps/>
          <w:sz w:val="24"/>
          <w:szCs w:val="24"/>
        </w:rPr>
        <w:t>tiekėj</w:t>
      </w:r>
      <w:r w:rsidR="004D74AE" w:rsidRPr="00B41482">
        <w:rPr>
          <w:rFonts w:ascii="Times New Roman" w:eastAsia="Calibri" w:hAnsi="Times New Roman" w:cs="Times New Roman"/>
          <w:b/>
          <w:bCs/>
          <w:caps/>
          <w:sz w:val="24"/>
          <w:szCs w:val="24"/>
        </w:rPr>
        <w:t>ų</w:t>
      </w:r>
      <w:r w:rsidR="00BC0130" w:rsidRPr="00B41482">
        <w:rPr>
          <w:rFonts w:ascii="Times New Roman" w:eastAsia="Calibri" w:hAnsi="Times New Roman" w:cs="Times New Roman"/>
          <w:b/>
          <w:bCs/>
          <w:caps/>
          <w:sz w:val="24"/>
          <w:szCs w:val="24"/>
        </w:rPr>
        <w:t xml:space="preserve"> pateikt</w:t>
      </w:r>
      <w:r w:rsidR="004D74AE" w:rsidRPr="00B41482">
        <w:rPr>
          <w:rFonts w:ascii="Times New Roman" w:eastAsia="Calibri" w:hAnsi="Times New Roman" w:cs="Times New Roman"/>
          <w:b/>
          <w:bCs/>
          <w:caps/>
          <w:sz w:val="24"/>
          <w:szCs w:val="24"/>
        </w:rPr>
        <w:t>us</w:t>
      </w:r>
      <w:r w:rsidR="00BC0130" w:rsidRPr="00B41482">
        <w:rPr>
          <w:rFonts w:ascii="Times New Roman" w:eastAsia="Calibri" w:hAnsi="Times New Roman" w:cs="Times New Roman"/>
          <w:b/>
          <w:bCs/>
          <w:caps/>
          <w:sz w:val="24"/>
          <w:szCs w:val="24"/>
        </w:rPr>
        <w:t xml:space="preserve"> klausim</w:t>
      </w:r>
      <w:r w:rsidR="004D74AE" w:rsidRPr="00B41482">
        <w:rPr>
          <w:rFonts w:ascii="Times New Roman" w:eastAsia="Calibri" w:hAnsi="Times New Roman" w:cs="Times New Roman"/>
          <w:b/>
          <w:bCs/>
          <w:caps/>
          <w:sz w:val="24"/>
          <w:szCs w:val="24"/>
        </w:rPr>
        <w:t>us</w:t>
      </w:r>
    </w:p>
    <w:p w14:paraId="2CD11C43" w14:textId="329C9CC5" w:rsidR="00263239" w:rsidRPr="00B41482" w:rsidRDefault="00263239" w:rsidP="00A34BD5">
      <w:pPr>
        <w:spacing w:line="240" w:lineRule="auto"/>
        <w:rPr>
          <w:rFonts w:ascii="Times New Roman" w:eastAsia="Calibri" w:hAnsi="Times New Roman" w:cs="Times New Roman"/>
          <w:b/>
          <w:bCs/>
          <w:caps/>
          <w:sz w:val="24"/>
          <w:szCs w:val="24"/>
        </w:rPr>
      </w:pPr>
    </w:p>
    <w:p w14:paraId="200172EF" w14:textId="3EE8B3BD" w:rsidR="00BC0130" w:rsidRPr="00B41482" w:rsidRDefault="00BC0130" w:rsidP="00A34BD5">
      <w:pPr>
        <w:spacing w:line="240" w:lineRule="auto"/>
        <w:jc w:val="both"/>
        <w:rPr>
          <w:rFonts w:ascii="Times New Roman" w:hAnsi="Times New Roman" w:cs="Times New Roman"/>
          <w:sz w:val="24"/>
          <w:szCs w:val="24"/>
        </w:rPr>
      </w:pPr>
      <w:r w:rsidRPr="00B41482">
        <w:rPr>
          <w:rFonts w:ascii="Times New Roman" w:hAnsi="Times New Roman" w:cs="Times New Roman"/>
          <w:sz w:val="24"/>
          <w:szCs w:val="24"/>
        </w:rPr>
        <w:t xml:space="preserve">UAB „Grinda” vykdydama pirkimą </w:t>
      </w:r>
      <w:r w:rsidRPr="00B41482">
        <w:rPr>
          <w:rFonts w:ascii="Times New Roman" w:hAnsi="Times New Roman" w:cs="Times New Roman"/>
          <w:i/>
          <w:iCs/>
          <w:sz w:val="24"/>
          <w:szCs w:val="24"/>
        </w:rPr>
        <w:t>„</w:t>
      </w:r>
      <w:r w:rsidR="005F694E">
        <w:rPr>
          <w:rFonts w:ascii="Times New Roman" w:hAnsi="Times New Roman" w:cs="Times New Roman"/>
          <w:i/>
          <w:iCs/>
          <w:sz w:val="24"/>
          <w:szCs w:val="24"/>
        </w:rPr>
        <w:t>Susisiekimo komunikacijų ir kitų inžinerinių statinių statybos darbai</w:t>
      </w:r>
      <w:r w:rsidR="00AD511C" w:rsidRPr="00B41482">
        <w:rPr>
          <w:rFonts w:ascii="Times New Roman" w:hAnsi="Times New Roman" w:cs="Times New Roman"/>
          <w:i/>
          <w:iCs/>
          <w:sz w:val="24"/>
          <w:szCs w:val="24"/>
        </w:rPr>
        <w:t>, Nr. 1</w:t>
      </w:r>
      <w:r w:rsidR="005F694E">
        <w:rPr>
          <w:rFonts w:ascii="Times New Roman" w:hAnsi="Times New Roman" w:cs="Times New Roman"/>
          <w:i/>
          <w:iCs/>
          <w:sz w:val="24"/>
          <w:szCs w:val="24"/>
        </w:rPr>
        <w:t>924</w:t>
      </w:r>
      <w:r w:rsidRPr="00B41482">
        <w:rPr>
          <w:rFonts w:ascii="Times New Roman" w:hAnsi="Times New Roman" w:cs="Times New Roman"/>
          <w:i/>
          <w:iCs/>
          <w:sz w:val="24"/>
          <w:szCs w:val="24"/>
        </w:rPr>
        <w:t>“</w:t>
      </w:r>
      <w:r w:rsidRPr="00B41482">
        <w:rPr>
          <w:rFonts w:ascii="Times New Roman" w:hAnsi="Times New Roman" w:cs="Times New Roman"/>
          <w:sz w:val="24"/>
          <w:szCs w:val="24"/>
        </w:rPr>
        <w:t xml:space="preserve"> (toliau - Pirkimas) teikia atsakymus suinteresuotiems tiekėjams paaiškindama/patikslindama Pirkimo dokumentus: </w:t>
      </w:r>
      <w:r w:rsidR="00CC71DF" w:rsidRPr="00B41482">
        <w:rPr>
          <w:rFonts w:ascii="Times New Roman" w:hAnsi="Times New Roman" w:cs="Times New Roman"/>
          <w:sz w:val="24"/>
          <w:szCs w:val="24"/>
        </w:rPr>
        <w:t xml:space="preserve"> </w:t>
      </w:r>
    </w:p>
    <w:p w14:paraId="4EA64F17" w14:textId="77777777" w:rsidR="004D74AE" w:rsidRPr="00B41482" w:rsidRDefault="004D74AE" w:rsidP="00A34BD5">
      <w:pPr>
        <w:spacing w:line="240" w:lineRule="auto"/>
        <w:jc w:val="both"/>
        <w:rPr>
          <w:rFonts w:ascii="Times New Roman" w:hAnsi="Times New Roman" w:cs="Times New Roman"/>
          <w:sz w:val="24"/>
          <w:szCs w:val="24"/>
        </w:rPr>
      </w:pPr>
    </w:p>
    <w:tbl>
      <w:tblPr>
        <w:tblStyle w:val="TableGrid"/>
        <w:tblpPr w:leftFromText="180" w:rightFromText="180" w:vertAnchor="text" w:tblpY="1"/>
        <w:tblOverlap w:val="never"/>
        <w:tblW w:w="9493" w:type="dxa"/>
        <w:tblLayout w:type="fixed"/>
        <w:tblLook w:val="04A0" w:firstRow="1" w:lastRow="0" w:firstColumn="1" w:lastColumn="0" w:noHBand="0" w:noVBand="1"/>
      </w:tblPr>
      <w:tblGrid>
        <w:gridCol w:w="988"/>
        <w:gridCol w:w="3969"/>
        <w:gridCol w:w="4536"/>
      </w:tblGrid>
      <w:tr w:rsidR="00BC0130" w:rsidRPr="005F694E" w14:paraId="11CE85CD" w14:textId="77777777" w:rsidTr="005F694E">
        <w:tc>
          <w:tcPr>
            <w:tcW w:w="988" w:type="dxa"/>
          </w:tcPr>
          <w:p w14:paraId="72A2F245" w14:textId="6F63C46B" w:rsidR="00BC0130" w:rsidRPr="005F694E" w:rsidRDefault="00BC0130" w:rsidP="00A34BD5">
            <w:pPr>
              <w:ind w:firstLine="0"/>
              <w:jc w:val="center"/>
              <w:rPr>
                <w:rFonts w:ascii="Times New Roman" w:hAnsi="Times New Roman" w:cs="Times New Roman"/>
                <w:sz w:val="24"/>
                <w:szCs w:val="24"/>
              </w:rPr>
            </w:pPr>
            <w:r w:rsidRPr="005F694E">
              <w:rPr>
                <w:rFonts w:ascii="Times New Roman" w:hAnsi="Times New Roman" w:cs="Times New Roman"/>
                <w:sz w:val="24"/>
                <w:szCs w:val="24"/>
              </w:rPr>
              <w:t>Eil. Nr.</w:t>
            </w:r>
          </w:p>
        </w:tc>
        <w:tc>
          <w:tcPr>
            <w:tcW w:w="3969" w:type="dxa"/>
          </w:tcPr>
          <w:p w14:paraId="70352ACA" w14:textId="77777777" w:rsidR="00BC0130" w:rsidRPr="005F694E" w:rsidRDefault="00BC0130" w:rsidP="00A34BD5">
            <w:pPr>
              <w:ind w:firstLine="0"/>
              <w:jc w:val="both"/>
              <w:rPr>
                <w:rFonts w:ascii="Times New Roman" w:hAnsi="Times New Roman" w:cs="Times New Roman"/>
                <w:sz w:val="24"/>
                <w:szCs w:val="24"/>
                <w:vertAlign w:val="superscript"/>
              </w:rPr>
            </w:pPr>
            <w:r w:rsidRPr="005F694E">
              <w:rPr>
                <w:rFonts w:ascii="Times New Roman" w:hAnsi="Times New Roman" w:cs="Times New Roman"/>
                <w:sz w:val="24"/>
                <w:szCs w:val="24"/>
              </w:rPr>
              <w:t>Klausimas*</w:t>
            </w:r>
          </w:p>
        </w:tc>
        <w:tc>
          <w:tcPr>
            <w:tcW w:w="4536" w:type="dxa"/>
          </w:tcPr>
          <w:p w14:paraId="42B76C9C" w14:textId="77777777" w:rsidR="00BC0130" w:rsidRPr="005F694E" w:rsidRDefault="00BC0130" w:rsidP="00A34BD5">
            <w:pPr>
              <w:ind w:firstLine="0"/>
              <w:jc w:val="both"/>
              <w:rPr>
                <w:rFonts w:ascii="Times New Roman" w:hAnsi="Times New Roman" w:cs="Times New Roman"/>
                <w:sz w:val="24"/>
                <w:szCs w:val="24"/>
              </w:rPr>
            </w:pPr>
            <w:r w:rsidRPr="005F694E">
              <w:rPr>
                <w:rFonts w:ascii="Times New Roman" w:hAnsi="Times New Roman" w:cs="Times New Roman"/>
                <w:sz w:val="24"/>
                <w:szCs w:val="24"/>
              </w:rPr>
              <w:t>Atsakymas</w:t>
            </w:r>
          </w:p>
        </w:tc>
      </w:tr>
      <w:tr w:rsidR="00BC0130" w:rsidRPr="005F694E" w14:paraId="33E20A6B" w14:textId="77777777" w:rsidTr="005F694E">
        <w:trPr>
          <w:trHeight w:val="841"/>
        </w:trPr>
        <w:tc>
          <w:tcPr>
            <w:tcW w:w="988" w:type="dxa"/>
          </w:tcPr>
          <w:p w14:paraId="3AEFB6E1" w14:textId="77777777" w:rsidR="00BC0130" w:rsidRPr="005F694E" w:rsidRDefault="00BC0130" w:rsidP="00A34BD5">
            <w:pPr>
              <w:ind w:firstLine="0"/>
              <w:jc w:val="center"/>
              <w:rPr>
                <w:rFonts w:ascii="Times New Roman" w:hAnsi="Times New Roman" w:cs="Times New Roman"/>
                <w:sz w:val="24"/>
                <w:szCs w:val="24"/>
              </w:rPr>
            </w:pPr>
            <w:r w:rsidRPr="005F694E">
              <w:rPr>
                <w:rFonts w:ascii="Times New Roman" w:hAnsi="Times New Roman" w:cs="Times New Roman"/>
                <w:sz w:val="24"/>
                <w:szCs w:val="24"/>
              </w:rPr>
              <w:t>1.</w:t>
            </w:r>
          </w:p>
        </w:tc>
        <w:tc>
          <w:tcPr>
            <w:tcW w:w="3969" w:type="dxa"/>
          </w:tcPr>
          <w:p w14:paraId="5D9D63EC" w14:textId="50918031" w:rsidR="00BC0130" w:rsidRPr="005F694E" w:rsidRDefault="00C658A6" w:rsidP="00437430">
            <w:pPr>
              <w:ind w:firstLine="0"/>
              <w:jc w:val="both"/>
              <w:rPr>
                <w:rFonts w:ascii="Times New Roman" w:hAnsi="Times New Roman" w:cs="Times New Roman"/>
                <w:sz w:val="24"/>
                <w:szCs w:val="24"/>
              </w:rPr>
            </w:pPr>
            <w:r w:rsidRPr="00C658A6">
              <w:rPr>
                <w:rFonts w:ascii="Times New Roman" w:hAnsi="Times New Roman" w:cs="Times New Roman"/>
                <w:sz w:val="24"/>
                <w:szCs w:val="24"/>
              </w:rPr>
              <w:t>Iš Jūsų pateiktų atsakymų į klausimus, nepaaiškėjo, kas tai yra kontroliuojantis asmuo ir kaip pagrįsti paraiškos formoje, kad jo nėra. Jeigu įmonėje veikia 3 akcininkai, du iš jų turi po vienodą skaičių akcijų, trečias mažiau. Visi yra Lietuvos piliečiai. Tai kaip suprasti,</w:t>
            </w:r>
            <w:r>
              <w:rPr>
                <w:rFonts w:ascii="Times New Roman" w:hAnsi="Times New Roman" w:cs="Times New Roman"/>
                <w:sz w:val="24"/>
                <w:szCs w:val="24"/>
              </w:rPr>
              <w:t xml:space="preserve"> </w:t>
            </w:r>
            <w:r w:rsidRPr="00C658A6">
              <w:rPr>
                <w:rFonts w:ascii="Times New Roman" w:hAnsi="Times New Roman" w:cs="Times New Roman"/>
                <w:sz w:val="24"/>
                <w:szCs w:val="24"/>
              </w:rPr>
              <w:t>ar jie kontroliuoja vienas kitą, ar ne? Atstovauja įmonę direktorius (vienas iš akcininkų), valdyba, stebėtojų taryba nesudaryta. Nė viename  VĮ Registrų centras dokumente ar išraše nėra informacijos apie kontroliuojantį asmenį. Pirmąkart susiduriame su tokia sąvoka konkurse, VPT išaiškinimas, ar konkurencijos įstatymas nepadeda suprasti, kas tas kontroliuojantis asmuo?</w:t>
            </w:r>
          </w:p>
        </w:tc>
        <w:tc>
          <w:tcPr>
            <w:tcW w:w="4536" w:type="dxa"/>
          </w:tcPr>
          <w:p w14:paraId="2409C2F0" w14:textId="60DA36B8" w:rsidR="00F91FB5" w:rsidRPr="00F91FB5" w:rsidRDefault="00C658A6" w:rsidP="00F91FB5">
            <w:pPr>
              <w:widowControl w:val="0"/>
              <w:ind w:firstLine="0"/>
              <w:jc w:val="both"/>
              <w:rPr>
                <w:rFonts w:ascii="Times New Roman" w:eastAsia="Arial" w:hAnsi="Times New Roman" w:cs="Times New Roman"/>
                <w:i/>
                <w:iCs/>
                <w:sz w:val="24"/>
                <w:szCs w:val="24"/>
              </w:rPr>
            </w:pPr>
            <w:r w:rsidRPr="00C658A6">
              <w:rPr>
                <w:rFonts w:ascii="Times New Roman" w:eastAsia="Arial" w:hAnsi="Times New Roman" w:cs="Times New Roman"/>
                <w:sz w:val="24"/>
                <w:szCs w:val="24"/>
              </w:rPr>
              <w:t xml:space="preserve">Lietuvos Respublikos </w:t>
            </w:r>
            <w:r w:rsidR="00D96076">
              <w:rPr>
                <w:rFonts w:ascii="Times New Roman" w:eastAsia="Arial" w:hAnsi="Times New Roman" w:cs="Times New Roman"/>
                <w:sz w:val="24"/>
                <w:szCs w:val="24"/>
              </w:rPr>
              <w:t xml:space="preserve">viešųjų pirkimų įstatymo </w:t>
            </w:r>
            <w:r w:rsidR="008D7EC6">
              <w:rPr>
                <w:rFonts w:ascii="Times New Roman" w:eastAsia="Arial" w:hAnsi="Times New Roman" w:cs="Times New Roman"/>
                <w:sz w:val="24"/>
                <w:szCs w:val="24"/>
              </w:rPr>
              <w:t>2str</w:t>
            </w:r>
            <w:r w:rsidR="00D67951">
              <w:rPr>
                <w:rFonts w:ascii="Times New Roman" w:eastAsia="Arial" w:hAnsi="Times New Roman" w:cs="Times New Roman"/>
                <w:sz w:val="24"/>
                <w:szCs w:val="24"/>
              </w:rPr>
              <w:t>.</w:t>
            </w:r>
            <w:r w:rsidR="00EB2637">
              <w:rPr>
                <w:rFonts w:ascii="Times New Roman" w:eastAsia="Arial" w:hAnsi="Times New Roman" w:cs="Times New Roman"/>
                <w:sz w:val="24"/>
                <w:szCs w:val="24"/>
              </w:rPr>
              <w:t xml:space="preserve"> </w:t>
            </w:r>
            <w:r w:rsidR="00D67951">
              <w:rPr>
                <w:rFonts w:ascii="Times New Roman" w:eastAsia="Arial" w:hAnsi="Times New Roman" w:cs="Times New Roman"/>
                <w:sz w:val="24"/>
                <w:szCs w:val="24"/>
              </w:rPr>
              <w:t>15</w:t>
            </w:r>
            <w:r w:rsidR="00EB2637">
              <w:rPr>
                <w:rFonts w:ascii="Times New Roman" w:eastAsia="Arial" w:hAnsi="Times New Roman" w:cs="Times New Roman"/>
                <w:sz w:val="24"/>
                <w:szCs w:val="24"/>
                <w:vertAlign w:val="superscript"/>
              </w:rPr>
              <w:t>1</w:t>
            </w:r>
            <w:r w:rsidR="00EB2637">
              <w:rPr>
                <w:rFonts w:ascii="Times New Roman" w:eastAsia="Arial" w:hAnsi="Times New Roman" w:cs="Times New Roman"/>
                <w:sz w:val="24"/>
                <w:szCs w:val="24"/>
              </w:rPr>
              <w:t xml:space="preserve"> d.</w:t>
            </w:r>
            <w:r>
              <w:rPr>
                <w:rFonts w:ascii="Times New Roman" w:eastAsia="Arial" w:hAnsi="Times New Roman" w:cs="Times New Roman"/>
                <w:sz w:val="24"/>
                <w:szCs w:val="24"/>
              </w:rPr>
              <w:t xml:space="preserve"> numatyta, kad „</w:t>
            </w:r>
            <w:r w:rsidR="00F91FB5" w:rsidRPr="00F91FB5">
              <w:rPr>
                <w:rFonts w:ascii="Times New Roman" w:eastAsia="Arial" w:hAnsi="Times New Roman" w:cs="Times New Roman"/>
                <w:b/>
                <w:bCs/>
                <w:i/>
                <w:iCs/>
                <w:sz w:val="24"/>
                <w:szCs w:val="24"/>
              </w:rPr>
              <w:t>Kontroliuojantis asmuo</w:t>
            </w:r>
            <w:r w:rsidR="00F91FB5" w:rsidRPr="00F91FB5">
              <w:rPr>
                <w:rFonts w:ascii="Times New Roman" w:eastAsia="Arial" w:hAnsi="Times New Roman" w:cs="Times New Roman"/>
                <w:i/>
                <w:iCs/>
                <w:sz w:val="24"/>
                <w:szCs w:val="24"/>
              </w:rPr>
              <w:t xml:space="preserve"> – individualios įmonės savininkas arba juridinis ar fizinis asmuo, kuris kitame juridiniame asmenyje:</w:t>
            </w:r>
          </w:p>
          <w:p w14:paraId="73449848" w14:textId="77777777" w:rsidR="00F91FB5" w:rsidRPr="00F91FB5" w:rsidRDefault="00F91FB5" w:rsidP="00F91FB5">
            <w:pPr>
              <w:widowControl w:val="0"/>
              <w:ind w:firstLine="0"/>
              <w:jc w:val="both"/>
              <w:rPr>
                <w:rFonts w:ascii="Times New Roman" w:eastAsia="Arial" w:hAnsi="Times New Roman" w:cs="Times New Roman"/>
                <w:i/>
                <w:iCs/>
                <w:sz w:val="24"/>
                <w:szCs w:val="24"/>
              </w:rPr>
            </w:pPr>
            <w:r w:rsidRPr="00F91FB5">
              <w:rPr>
                <w:rFonts w:ascii="Times New Roman" w:eastAsia="Arial" w:hAnsi="Times New Roman" w:cs="Times New Roman"/>
                <w:i/>
                <w:iCs/>
                <w:sz w:val="24"/>
                <w:szCs w:val="24"/>
              </w:rPr>
              <w:t>1) tiesiogiai ar netiesiogiai valdo daugiau kaip 50 procentų akcijų, pajų, dalių, įnašų ar (ir) balsų juridinio asmens dalyvių susirinkime arba</w:t>
            </w:r>
          </w:p>
          <w:p w14:paraId="6A7F3B7D" w14:textId="20EBD593" w:rsidR="00310177" w:rsidRDefault="00F91FB5" w:rsidP="00F91FB5">
            <w:pPr>
              <w:widowControl w:val="0"/>
              <w:ind w:firstLine="0"/>
              <w:jc w:val="both"/>
              <w:rPr>
                <w:rFonts w:ascii="Times New Roman" w:eastAsia="Arial" w:hAnsi="Times New Roman" w:cs="Times New Roman"/>
                <w:sz w:val="24"/>
                <w:szCs w:val="24"/>
              </w:rPr>
            </w:pPr>
            <w:r w:rsidRPr="00F91FB5">
              <w:rPr>
                <w:rFonts w:ascii="Times New Roman" w:eastAsia="Arial" w:hAnsi="Times New Roman" w:cs="Times New Roman"/>
                <w:i/>
                <w:iCs/>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w:t>
            </w:r>
            <w:r>
              <w:rPr>
                <w:rFonts w:ascii="Times New Roman" w:eastAsia="Arial" w:hAnsi="Times New Roman" w:cs="Times New Roman"/>
                <w:i/>
                <w:iCs/>
                <w:sz w:val="24"/>
                <w:szCs w:val="24"/>
              </w:rPr>
              <w:t xml:space="preserve"> &lt;...&gt;</w:t>
            </w:r>
            <w:r w:rsidRPr="00F91FB5">
              <w:rPr>
                <w:rFonts w:ascii="Times New Roman" w:eastAsia="Arial" w:hAnsi="Times New Roman" w:cs="Times New Roman"/>
                <w:i/>
                <w:iCs/>
                <w:sz w:val="24"/>
                <w:szCs w:val="24"/>
              </w:rPr>
              <w:t xml:space="preserve"> “</w:t>
            </w:r>
            <w:r>
              <w:rPr>
                <w:rFonts w:ascii="Times New Roman" w:eastAsia="Arial" w:hAnsi="Times New Roman" w:cs="Times New Roman"/>
                <w:b/>
                <w:bCs/>
                <w:i/>
                <w:iCs/>
                <w:sz w:val="24"/>
                <w:szCs w:val="24"/>
              </w:rPr>
              <w:t xml:space="preserve"> </w:t>
            </w:r>
            <w:r w:rsidR="00C658A6">
              <w:rPr>
                <w:rFonts w:ascii="Times New Roman" w:eastAsia="Arial" w:hAnsi="Times New Roman" w:cs="Times New Roman"/>
                <w:sz w:val="24"/>
                <w:szCs w:val="24"/>
              </w:rPr>
              <w:t>“</w:t>
            </w:r>
          </w:p>
          <w:p w14:paraId="3044D634" w14:textId="45111E83" w:rsidR="00185B09" w:rsidRDefault="00185B09" w:rsidP="00F91FB5">
            <w:pPr>
              <w:widowControl w:val="0"/>
              <w:ind w:firstLine="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Informacija apie </w:t>
            </w:r>
            <w:r w:rsidR="00CC3F08">
              <w:t xml:space="preserve"> </w:t>
            </w:r>
            <w:r w:rsidR="00CC3F08" w:rsidRPr="00CC3F08">
              <w:rPr>
                <w:rFonts w:ascii="Times New Roman" w:eastAsia="Arial" w:hAnsi="Times New Roman" w:cs="Times New Roman"/>
                <w:sz w:val="24"/>
                <w:szCs w:val="24"/>
              </w:rPr>
              <w:t>tiesiogiai ar netiesiogiai vald</w:t>
            </w:r>
            <w:r w:rsidR="00CC3F08">
              <w:rPr>
                <w:rFonts w:ascii="Times New Roman" w:eastAsia="Arial" w:hAnsi="Times New Roman" w:cs="Times New Roman"/>
                <w:sz w:val="24"/>
                <w:szCs w:val="24"/>
              </w:rPr>
              <w:t xml:space="preserve">ančius asmenis yra </w:t>
            </w:r>
            <w:r w:rsidR="005230B2">
              <w:rPr>
                <w:rFonts w:ascii="Times New Roman" w:eastAsia="Arial" w:hAnsi="Times New Roman" w:cs="Times New Roman"/>
                <w:sz w:val="24"/>
                <w:szCs w:val="24"/>
              </w:rPr>
              <w:t>teikiama</w:t>
            </w:r>
            <w:r w:rsidR="0011750A">
              <w:rPr>
                <w:rFonts w:ascii="Times New Roman" w:eastAsia="Arial" w:hAnsi="Times New Roman" w:cs="Times New Roman"/>
                <w:sz w:val="24"/>
                <w:szCs w:val="24"/>
              </w:rPr>
              <w:t xml:space="preserve"> </w:t>
            </w:r>
            <w:r w:rsidR="00060182">
              <w:t xml:space="preserve"> </w:t>
            </w:r>
            <w:r w:rsidR="00060182" w:rsidRPr="00060182">
              <w:rPr>
                <w:rFonts w:ascii="Times New Roman" w:eastAsia="Arial" w:hAnsi="Times New Roman" w:cs="Times New Roman"/>
                <w:sz w:val="24"/>
                <w:szCs w:val="24"/>
              </w:rPr>
              <w:t>Juridinių asmenų naudos gavėjų informacinė</w:t>
            </w:r>
            <w:r w:rsidR="00274A1C">
              <w:rPr>
                <w:rFonts w:ascii="Times New Roman" w:eastAsia="Arial" w:hAnsi="Times New Roman" w:cs="Times New Roman"/>
                <w:sz w:val="24"/>
                <w:szCs w:val="24"/>
              </w:rPr>
              <w:t>je</w:t>
            </w:r>
            <w:r w:rsidR="00060182" w:rsidRPr="00060182">
              <w:rPr>
                <w:rFonts w:ascii="Times New Roman" w:eastAsia="Arial" w:hAnsi="Times New Roman" w:cs="Times New Roman"/>
                <w:sz w:val="24"/>
                <w:szCs w:val="24"/>
              </w:rPr>
              <w:t xml:space="preserve"> sistemo</w:t>
            </w:r>
            <w:r w:rsidR="00274A1C">
              <w:rPr>
                <w:rFonts w:ascii="Times New Roman" w:eastAsia="Arial" w:hAnsi="Times New Roman" w:cs="Times New Roman"/>
                <w:sz w:val="24"/>
                <w:szCs w:val="24"/>
              </w:rPr>
              <w:t>je</w:t>
            </w:r>
            <w:r w:rsidR="00060182" w:rsidRPr="00060182">
              <w:rPr>
                <w:rFonts w:ascii="Times New Roman" w:eastAsia="Arial" w:hAnsi="Times New Roman" w:cs="Times New Roman"/>
                <w:sz w:val="24"/>
                <w:szCs w:val="24"/>
              </w:rPr>
              <w:t xml:space="preserve"> (JANGIS)</w:t>
            </w:r>
            <w:r w:rsidR="005230B2">
              <w:rPr>
                <w:rFonts w:ascii="Times New Roman" w:eastAsia="Arial" w:hAnsi="Times New Roman" w:cs="Times New Roman"/>
                <w:sz w:val="24"/>
                <w:szCs w:val="24"/>
              </w:rPr>
              <w:t xml:space="preserve">. </w:t>
            </w:r>
            <w:r w:rsidR="00410A0E">
              <w:rPr>
                <w:rFonts w:ascii="Times New Roman" w:eastAsia="Arial" w:hAnsi="Times New Roman" w:cs="Times New Roman"/>
                <w:sz w:val="24"/>
                <w:szCs w:val="24"/>
              </w:rPr>
              <w:t xml:space="preserve">Pagrįsti </w:t>
            </w:r>
            <w:r w:rsidR="003421BD">
              <w:rPr>
                <w:rFonts w:ascii="Times New Roman" w:eastAsia="Arial" w:hAnsi="Times New Roman" w:cs="Times New Roman"/>
                <w:sz w:val="24"/>
                <w:szCs w:val="24"/>
              </w:rPr>
              <w:t>šiai informacijai</w:t>
            </w:r>
            <w:r w:rsidR="00A97AC6">
              <w:rPr>
                <w:rFonts w:ascii="Times New Roman" w:eastAsia="Arial" w:hAnsi="Times New Roman" w:cs="Times New Roman"/>
                <w:sz w:val="24"/>
                <w:szCs w:val="24"/>
              </w:rPr>
              <w:t>,</w:t>
            </w:r>
            <w:r w:rsidR="003421BD">
              <w:rPr>
                <w:rFonts w:ascii="Times New Roman" w:eastAsia="Arial" w:hAnsi="Times New Roman" w:cs="Times New Roman"/>
                <w:sz w:val="24"/>
                <w:szCs w:val="24"/>
              </w:rPr>
              <w:t xml:space="preserve"> </w:t>
            </w:r>
            <w:r w:rsidR="003421BD">
              <w:t xml:space="preserve"> </w:t>
            </w:r>
            <w:r w:rsidR="003421BD">
              <w:rPr>
                <w:rFonts w:ascii="Times New Roman" w:eastAsia="Arial" w:hAnsi="Times New Roman" w:cs="Times New Roman"/>
                <w:sz w:val="24"/>
                <w:szCs w:val="24"/>
              </w:rPr>
              <w:t>k</w:t>
            </w:r>
            <w:r w:rsidR="003421BD" w:rsidRPr="003421BD">
              <w:rPr>
                <w:rFonts w:ascii="Times New Roman" w:eastAsia="Arial" w:hAnsi="Times New Roman" w:cs="Times New Roman"/>
                <w:sz w:val="24"/>
                <w:szCs w:val="24"/>
              </w:rPr>
              <w:t>artu su paraišk</w:t>
            </w:r>
            <w:r w:rsidR="003421BD">
              <w:rPr>
                <w:rFonts w:ascii="Times New Roman" w:eastAsia="Arial" w:hAnsi="Times New Roman" w:cs="Times New Roman"/>
                <w:sz w:val="24"/>
                <w:szCs w:val="24"/>
              </w:rPr>
              <w:t>a</w:t>
            </w:r>
            <w:r w:rsidR="003421BD" w:rsidRPr="003421BD">
              <w:rPr>
                <w:rFonts w:ascii="Times New Roman" w:eastAsia="Arial" w:hAnsi="Times New Roman" w:cs="Times New Roman"/>
                <w:sz w:val="24"/>
                <w:szCs w:val="24"/>
              </w:rPr>
              <w:t xml:space="preserve"> galite pateikti išrašą iš Juridinių asmenų naudos gavėjų informacinės sistemos (JANGIS), kuri ir bus tinkamas įrodymas</w:t>
            </w:r>
            <w:r w:rsidR="003421BD">
              <w:rPr>
                <w:rFonts w:ascii="Times New Roman" w:eastAsia="Arial" w:hAnsi="Times New Roman" w:cs="Times New Roman"/>
                <w:sz w:val="24"/>
                <w:szCs w:val="24"/>
              </w:rPr>
              <w:t xml:space="preserve">. </w:t>
            </w:r>
          </w:p>
          <w:p w14:paraId="7A0F3145" w14:textId="705502E9" w:rsidR="002D001B" w:rsidRPr="005F694E" w:rsidRDefault="002D001B" w:rsidP="003E00F4">
            <w:pPr>
              <w:widowControl w:val="0"/>
              <w:ind w:firstLine="0"/>
              <w:jc w:val="both"/>
              <w:rPr>
                <w:rFonts w:ascii="Times New Roman" w:eastAsia="Arial" w:hAnsi="Times New Roman" w:cs="Times New Roman"/>
                <w:sz w:val="24"/>
                <w:szCs w:val="24"/>
              </w:rPr>
            </w:pPr>
          </w:p>
        </w:tc>
      </w:tr>
    </w:tbl>
    <w:p w14:paraId="4AAC4071" w14:textId="45124124" w:rsidR="00BC0130" w:rsidRPr="00B41482" w:rsidRDefault="00BC0130" w:rsidP="00A34BD5">
      <w:pPr>
        <w:spacing w:line="240" w:lineRule="auto"/>
        <w:rPr>
          <w:rFonts w:ascii="Times New Roman" w:hAnsi="Times New Roman" w:cs="Times New Roman"/>
          <w:sz w:val="24"/>
          <w:szCs w:val="24"/>
        </w:rPr>
      </w:pPr>
      <w:r w:rsidRPr="00B41482">
        <w:rPr>
          <w:rFonts w:ascii="Times New Roman" w:hAnsi="Times New Roman" w:cs="Times New Roman"/>
          <w:sz w:val="24"/>
          <w:szCs w:val="24"/>
          <w:vertAlign w:val="superscript"/>
        </w:rPr>
        <w:t xml:space="preserve">* </w:t>
      </w:r>
      <w:r w:rsidRPr="00B41482">
        <w:rPr>
          <w:rFonts w:ascii="Times New Roman" w:hAnsi="Times New Roman" w:cs="Times New Roman"/>
          <w:sz w:val="24"/>
          <w:szCs w:val="24"/>
        </w:rPr>
        <w:t>Tiekėjų klausimų tekstas neredaguotas.</w:t>
      </w:r>
    </w:p>
    <w:p w14:paraId="6D31E8B2" w14:textId="77777777" w:rsidR="00BC0130" w:rsidRDefault="00BC0130" w:rsidP="00A34BD5">
      <w:pPr>
        <w:spacing w:line="240" w:lineRule="auto"/>
        <w:ind w:firstLine="0"/>
        <w:jc w:val="both"/>
        <w:rPr>
          <w:rFonts w:ascii="Times New Roman" w:hAnsi="Times New Roman" w:cs="Times New Roman"/>
          <w:sz w:val="24"/>
          <w:szCs w:val="24"/>
        </w:rPr>
      </w:pPr>
    </w:p>
    <w:p w14:paraId="537F6214" w14:textId="13DF1DBA" w:rsidR="00CC71DF" w:rsidRPr="00B41482" w:rsidRDefault="00DA479E" w:rsidP="00A34BD5">
      <w:pPr>
        <w:spacing w:line="240" w:lineRule="auto"/>
        <w:ind w:firstLine="0"/>
        <w:jc w:val="both"/>
        <w:rPr>
          <w:rFonts w:ascii="Times New Roman" w:hAnsi="Times New Roman" w:cs="Times New Roman"/>
          <w:sz w:val="24"/>
          <w:szCs w:val="24"/>
        </w:rPr>
      </w:pPr>
      <w:r w:rsidRPr="00B41482">
        <w:rPr>
          <w:rFonts w:ascii="Times New Roman" w:hAnsi="Times New Roman" w:cs="Times New Roman"/>
          <w:sz w:val="24"/>
          <w:szCs w:val="24"/>
        </w:rPr>
        <w:t>Komisijos pirmininkė</w:t>
      </w:r>
      <w:r w:rsidRPr="00B41482">
        <w:rPr>
          <w:rFonts w:ascii="Times New Roman" w:hAnsi="Times New Roman" w:cs="Times New Roman"/>
          <w:sz w:val="24"/>
          <w:szCs w:val="24"/>
        </w:rPr>
        <w:tab/>
      </w:r>
      <w:r w:rsidRPr="00B41482">
        <w:rPr>
          <w:rFonts w:ascii="Times New Roman" w:hAnsi="Times New Roman" w:cs="Times New Roman"/>
          <w:sz w:val="24"/>
          <w:szCs w:val="24"/>
        </w:rPr>
        <w:tab/>
      </w:r>
      <w:r w:rsidRPr="00B41482">
        <w:rPr>
          <w:rFonts w:ascii="Times New Roman" w:hAnsi="Times New Roman" w:cs="Times New Roman"/>
          <w:sz w:val="24"/>
          <w:szCs w:val="24"/>
        </w:rPr>
        <w:tab/>
      </w:r>
      <w:r w:rsidRPr="00B41482">
        <w:rPr>
          <w:rFonts w:ascii="Times New Roman" w:hAnsi="Times New Roman" w:cs="Times New Roman"/>
          <w:sz w:val="24"/>
          <w:szCs w:val="24"/>
        </w:rPr>
        <w:tab/>
        <w:t>Asvydė Beržanskienė</w:t>
      </w:r>
    </w:p>
    <w:p w14:paraId="04802C4D" w14:textId="77777777" w:rsidR="00CC71DF" w:rsidRDefault="00CC71DF" w:rsidP="00A34BD5">
      <w:pPr>
        <w:spacing w:line="240" w:lineRule="auto"/>
        <w:ind w:firstLine="0"/>
        <w:jc w:val="both"/>
        <w:rPr>
          <w:rFonts w:ascii="Times New Roman" w:hAnsi="Times New Roman" w:cs="Times New Roman"/>
          <w:sz w:val="24"/>
          <w:szCs w:val="24"/>
        </w:rPr>
      </w:pPr>
    </w:p>
    <w:p w14:paraId="3A986203" w14:textId="77777777" w:rsidR="005F694E" w:rsidRDefault="005F694E" w:rsidP="00A34BD5">
      <w:pPr>
        <w:spacing w:line="240" w:lineRule="auto"/>
        <w:ind w:firstLine="0"/>
        <w:jc w:val="both"/>
        <w:rPr>
          <w:rFonts w:ascii="Times New Roman" w:hAnsi="Times New Roman" w:cs="Times New Roman"/>
          <w:sz w:val="24"/>
          <w:szCs w:val="24"/>
        </w:rPr>
      </w:pPr>
    </w:p>
    <w:p w14:paraId="7E176D9C" w14:textId="7AB35657" w:rsidR="00196801" w:rsidRPr="00B41482" w:rsidRDefault="00196801" w:rsidP="00A34BD5">
      <w:pPr>
        <w:spacing w:line="240" w:lineRule="auto"/>
        <w:ind w:firstLine="0"/>
        <w:jc w:val="both"/>
        <w:rPr>
          <w:rFonts w:ascii="Times New Roman" w:hAnsi="Times New Roman" w:cs="Times New Roman"/>
          <w:sz w:val="24"/>
          <w:szCs w:val="24"/>
        </w:rPr>
      </w:pPr>
      <w:r w:rsidRPr="00B41482">
        <w:rPr>
          <w:rFonts w:ascii="Times New Roman" w:hAnsi="Times New Roman" w:cs="Times New Roman"/>
          <w:sz w:val="24"/>
          <w:szCs w:val="24"/>
        </w:rPr>
        <w:t xml:space="preserve">Parengė: </w:t>
      </w:r>
      <w:r w:rsidR="00C43DE5" w:rsidRPr="00B41482">
        <w:rPr>
          <w:rFonts w:ascii="Times New Roman" w:hAnsi="Times New Roman" w:cs="Times New Roman"/>
          <w:sz w:val="24"/>
          <w:szCs w:val="24"/>
        </w:rPr>
        <w:t>Neringa Karalienė</w:t>
      </w:r>
      <w:r w:rsidRPr="00B41482">
        <w:rPr>
          <w:rFonts w:ascii="Times New Roman" w:hAnsi="Times New Roman" w:cs="Times New Roman"/>
          <w:sz w:val="24"/>
          <w:szCs w:val="24"/>
        </w:rPr>
        <w:t>, tel. +370 6</w:t>
      </w:r>
      <w:r w:rsidR="00C43DE5" w:rsidRPr="00B41482">
        <w:rPr>
          <w:rFonts w:ascii="Times New Roman" w:hAnsi="Times New Roman" w:cs="Times New Roman"/>
          <w:sz w:val="24"/>
          <w:szCs w:val="24"/>
        </w:rPr>
        <w:t>19 17069</w:t>
      </w:r>
    </w:p>
    <w:sectPr w:rsidR="00196801" w:rsidRPr="00B41482" w:rsidSect="000F0D29">
      <w:headerReference w:type="first" r:id="rId10"/>
      <w:footerReference w:type="first" r:id="rId11"/>
      <w:pgSz w:w="11906" w:h="16838" w:code="9"/>
      <w:pgMar w:top="1134" w:right="707" w:bottom="1134" w:left="1701" w:header="51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4FF50" w14:textId="77777777" w:rsidR="000F0D29" w:rsidRDefault="000F0D29" w:rsidP="00D3209B">
      <w:pPr>
        <w:spacing w:line="240" w:lineRule="auto"/>
      </w:pPr>
      <w:r>
        <w:separator/>
      </w:r>
    </w:p>
  </w:endnote>
  <w:endnote w:type="continuationSeparator" w:id="0">
    <w:p w14:paraId="4C570EA9" w14:textId="77777777" w:rsidR="000F0D29" w:rsidRDefault="000F0D29" w:rsidP="00D3209B">
      <w:pPr>
        <w:spacing w:line="240" w:lineRule="auto"/>
      </w:pPr>
      <w:r>
        <w:continuationSeparator/>
      </w:r>
    </w:p>
  </w:endnote>
  <w:endnote w:type="continuationNotice" w:id="1">
    <w:p w14:paraId="4B6EB9AA" w14:textId="77777777" w:rsidR="000F0D29" w:rsidRDefault="000F0D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846B1" w14:textId="77777777" w:rsidR="00CA6AD2" w:rsidRPr="00553800" w:rsidRDefault="00585293" w:rsidP="00553800">
    <w:pPr>
      <w:ind w:firstLine="0"/>
      <w:rPr>
        <w:sz w:val="8"/>
      </w:rPr>
    </w:pPr>
    <w:r>
      <w:rPr>
        <w:noProof/>
        <w:sz w:val="8"/>
      </w:rPr>
      <w:drawing>
        <wp:anchor distT="0" distB="0" distL="114300" distR="114300" simplePos="0" relativeHeight="251658241" behindDoc="1" locked="0" layoutInCell="1" allowOverlap="1" wp14:anchorId="070300C2" wp14:editId="1940BA7E">
          <wp:simplePos x="0" y="0"/>
          <wp:positionH relativeFrom="column">
            <wp:posOffset>4863465</wp:posOffset>
          </wp:positionH>
          <wp:positionV relativeFrom="paragraph">
            <wp:posOffset>66040</wp:posOffset>
          </wp:positionV>
          <wp:extent cx="952500" cy="503867"/>
          <wp:effectExtent l="0" t="0" r="0" b="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T.png"/>
                  <pic:cNvPicPr/>
                </pic:nvPicPr>
                <pic:blipFill>
                  <a:blip r:embed="rId1">
                    <a:extLst>
                      <a:ext uri="{28A0092B-C50C-407E-A947-70E740481C1C}">
                        <a14:useLocalDpi xmlns:a14="http://schemas.microsoft.com/office/drawing/2010/main" val="0"/>
                      </a:ext>
                    </a:extLst>
                  </a:blip>
                  <a:stretch>
                    <a:fillRect/>
                  </a:stretch>
                </pic:blipFill>
                <pic:spPr>
                  <a:xfrm>
                    <a:off x="0" y="0"/>
                    <a:ext cx="952500" cy="503867"/>
                  </a:xfrm>
                  <a:prstGeom prst="rect">
                    <a:avLst/>
                  </a:prstGeom>
                </pic:spPr>
              </pic:pic>
            </a:graphicData>
          </a:graphic>
        </wp:anchor>
      </w:drawing>
    </w:r>
  </w:p>
  <w:tbl>
    <w:tblPr>
      <w:tblW w:w="8539" w:type="dxa"/>
      <w:tblInd w:w="108" w:type="dxa"/>
      <w:tblLayout w:type="fixed"/>
      <w:tblLook w:val="04A0" w:firstRow="1" w:lastRow="0" w:firstColumn="1" w:lastColumn="0" w:noHBand="0" w:noVBand="1"/>
    </w:tblPr>
    <w:tblGrid>
      <w:gridCol w:w="4136"/>
      <w:gridCol w:w="4403"/>
    </w:tblGrid>
    <w:tr w:rsidR="00553800" w:rsidRPr="00A83892" w14:paraId="35E95A9A" w14:textId="77777777" w:rsidTr="00AF25BD">
      <w:trPr>
        <w:trHeight w:val="262"/>
      </w:trPr>
      <w:tc>
        <w:tcPr>
          <w:tcW w:w="4136" w:type="dxa"/>
        </w:tcPr>
        <w:p w14:paraId="567CC0CD" w14:textId="77777777" w:rsidR="00553800" w:rsidRPr="00AC2E20" w:rsidRDefault="00CC5613" w:rsidP="00553800">
          <w:pPr>
            <w:pStyle w:val="Footer"/>
            <w:tabs>
              <w:tab w:val="clear" w:pos="4819"/>
            </w:tabs>
            <w:ind w:firstLine="0"/>
            <w:jc w:val="both"/>
            <w:rPr>
              <w:rFonts w:ascii="Times New Roman" w:hAnsi="Times New Roman" w:cs="Times New Roman"/>
              <w:sz w:val="20"/>
              <w:szCs w:val="20"/>
            </w:rPr>
          </w:pPr>
          <w:r>
            <w:rPr>
              <w:rFonts w:ascii="Times New Roman" w:hAnsi="Times New Roman" w:cs="Times New Roman"/>
              <w:sz w:val="20"/>
              <w:szCs w:val="20"/>
            </w:rPr>
            <w:t>UAB „Grinda“</w:t>
          </w:r>
        </w:p>
      </w:tc>
      <w:tc>
        <w:tcPr>
          <w:tcW w:w="4403" w:type="dxa"/>
        </w:tcPr>
        <w:p w14:paraId="0AFD63C6" w14:textId="77777777" w:rsidR="00553800" w:rsidRPr="00AC2E20" w:rsidRDefault="00952CE0" w:rsidP="00553800">
          <w:pPr>
            <w:pStyle w:val="Footer"/>
            <w:ind w:firstLine="0"/>
            <w:jc w:val="both"/>
            <w:rPr>
              <w:rFonts w:ascii="Times New Roman" w:hAnsi="Times New Roman" w:cs="Times New Roman"/>
              <w:sz w:val="20"/>
              <w:szCs w:val="20"/>
            </w:rPr>
          </w:pPr>
          <w:r>
            <w:rPr>
              <w:rFonts w:ascii="Times New Roman" w:hAnsi="Times New Roman" w:cs="Times New Roman"/>
              <w:sz w:val="20"/>
              <w:szCs w:val="20"/>
            </w:rPr>
            <w:t>Duomenys kaupiami ir saugomi</w:t>
          </w:r>
        </w:p>
      </w:tc>
    </w:tr>
    <w:tr w:rsidR="00553800" w:rsidRPr="00A83892" w14:paraId="7FA6B6FC" w14:textId="77777777" w:rsidTr="00AF25BD">
      <w:trPr>
        <w:trHeight w:val="262"/>
      </w:trPr>
      <w:tc>
        <w:tcPr>
          <w:tcW w:w="4136" w:type="dxa"/>
        </w:tcPr>
        <w:p w14:paraId="54459E36" w14:textId="77777777" w:rsidR="00553800" w:rsidRPr="00AC2E20" w:rsidRDefault="00CC5613" w:rsidP="00553800">
          <w:pPr>
            <w:pStyle w:val="Footer"/>
            <w:ind w:firstLine="0"/>
            <w:jc w:val="both"/>
            <w:rPr>
              <w:rFonts w:ascii="Times New Roman" w:hAnsi="Times New Roman" w:cs="Times New Roman"/>
              <w:sz w:val="20"/>
              <w:szCs w:val="20"/>
            </w:rPr>
          </w:pPr>
          <w:r>
            <w:rPr>
              <w:rFonts w:ascii="Times New Roman" w:hAnsi="Times New Roman" w:cs="Times New Roman"/>
              <w:sz w:val="20"/>
              <w:szCs w:val="20"/>
            </w:rPr>
            <w:t>Eigulių g. 32, LT-03150 Vilnius</w:t>
          </w:r>
        </w:p>
      </w:tc>
      <w:tc>
        <w:tcPr>
          <w:tcW w:w="4403" w:type="dxa"/>
        </w:tcPr>
        <w:p w14:paraId="0DD35669" w14:textId="77777777" w:rsidR="00553800" w:rsidRPr="00AC2E20" w:rsidRDefault="00952CE0" w:rsidP="00553800">
          <w:pPr>
            <w:pStyle w:val="Footer"/>
            <w:ind w:firstLine="0"/>
            <w:jc w:val="both"/>
            <w:rPr>
              <w:rFonts w:ascii="Times New Roman" w:hAnsi="Times New Roman" w:cs="Times New Roman"/>
              <w:sz w:val="20"/>
              <w:szCs w:val="20"/>
            </w:rPr>
          </w:pPr>
          <w:r>
            <w:rPr>
              <w:rFonts w:ascii="Times New Roman" w:hAnsi="Times New Roman" w:cs="Times New Roman"/>
              <w:bCs/>
              <w:sz w:val="20"/>
              <w:szCs w:val="20"/>
            </w:rPr>
            <w:t>Juridinių asmenų registre</w:t>
          </w:r>
        </w:p>
      </w:tc>
    </w:tr>
    <w:tr w:rsidR="00553800" w:rsidRPr="00A83892" w14:paraId="3665E0EC" w14:textId="77777777" w:rsidTr="00AF25BD">
      <w:trPr>
        <w:trHeight w:val="278"/>
      </w:trPr>
      <w:tc>
        <w:tcPr>
          <w:tcW w:w="4136" w:type="dxa"/>
        </w:tcPr>
        <w:p w14:paraId="39C6CE45" w14:textId="77777777" w:rsidR="00553800" w:rsidRPr="00AC2E20" w:rsidRDefault="00952CE0" w:rsidP="00553800">
          <w:pPr>
            <w:pStyle w:val="Footer"/>
            <w:ind w:firstLine="0"/>
            <w:jc w:val="both"/>
            <w:rPr>
              <w:rFonts w:ascii="Times New Roman" w:hAnsi="Times New Roman" w:cs="Times New Roman"/>
              <w:bCs/>
              <w:sz w:val="20"/>
              <w:szCs w:val="20"/>
            </w:rPr>
          </w:pPr>
          <w:r>
            <w:rPr>
              <w:rFonts w:ascii="Times New Roman" w:hAnsi="Times New Roman" w:cs="Times New Roman"/>
              <w:sz w:val="20"/>
              <w:szCs w:val="20"/>
            </w:rPr>
            <w:t>Tel. (8</w:t>
          </w:r>
          <w:r w:rsidR="009A703B">
            <w:rPr>
              <w:rFonts w:ascii="Times New Roman" w:hAnsi="Times New Roman" w:cs="Times New Roman"/>
              <w:sz w:val="20"/>
              <w:szCs w:val="20"/>
            </w:rPr>
            <w:t xml:space="preserve"> </w:t>
          </w:r>
          <w:r>
            <w:rPr>
              <w:rFonts w:ascii="Times New Roman" w:hAnsi="Times New Roman" w:cs="Times New Roman"/>
              <w:sz w:val="20"/>
              <w:szCs w:val="20"/>
            </w:rPr>
            <w:t>5) 215 2089</w:t>
          </w:r>
        </w:p>
      </w:tc>
      <w:tc>
        <w:tcPr>
          <w:tcW w:w="4403" w:type="dxa"/>
        </w:tcPr>
        <w:p w14:paraId="1AE3F620" w14:textId="77777777" w:rsidR="00553800" w:rsidRPr="00AC2E20" w:rsidRDefault="00952CE0" w:rsidP="00553800">
          <w:pPr>
            <w:pStyle w:val="Footer"/>
            <w:ind w:firstLine="0"/>
            <w:rPr>
              <w:rFonts w:ascii="Times New Roman" w:hAnsi="Times New Roman" w:cs="Times New Roman"/>
              <w:bCs/>
              <w:sz w:val="20"/>
              <w:szCs w:val="20"/>
            </w:rPr>
          </w:pPr>
          <w:r>
            <w:rPr>
              <w:rFonts w:ascii="Times New Roman" w:hAnsi="Times New Roman" w:cs="Times New Roman"/>
              <w:bCs/>
              <w:sz w:val="20"/>
              <w:szCs w:val="20"/>
            </w:rPr>
            <w:t>Kodas 120153047</w:t>
          </w:r>
        </w:p>
      </w:tc>
    </w:tr>
    <w:tr w:rsidR="00553800" w:rsidRPr="00A83892" w14:paraId="1788D774" w14:textId="77777777" w:rsidTr="00AF25BD">
      <w:trPr>
        <w:trHeight w:val="278"/>
      </w:trPr>
      <w:tc>
        <w:tcPr>
          <w:tcW w:w="4136" w:type="dxa"/>
        </w:tcPr>
        <w:p w14:paraId="7D729985" w14:textId="77777777" w:rsidR="00553800" w:rsidRPr="00952CE0" w:rsidRDefault="00952CE0" w:rsidP="00553800">
          <w:pPr>
            <w:pStyle w:val="Footer"/>
            <w:ind w:firstLine="0"/>
            <w:jc w:val="both"/>
            <w:rPr>
              <w:rFonts w:ascii="Times New Roman" w:hAnsi="Times New Roman" w:cs="Times New Roman"/>
              <w:bCs/>
              <w:sz w:val="20"/>
              <w:szCs w:val="20"/>
            </w:rPr>
          </w:pPr>
          <w:r>
            <w:rPr>
              <w:rFonts w:ascii="Times New Roman" w:hAnsi="Times New Roman" w:cs="Times New Roman"/>
              <w:sz w:val="20"/>
              <w:szCs w:val="20"/>
            </w:rPr>
            <w:t xml:space="preserve">Tinklapis </w:t>
          </w:r>
          <w:hyperlink r:id="rId2" w:history="1">
            <w:r w:rsidRPr="0028121D">
              <w:rPr>
                <w:rStyle w:val="Hyperlink"/>
                <w:rFonts w:ascii="Times New Roman" w:hAnsi="Times New Roman" w:cs="Times New Roman"/>
                <w:sz w:val="20"/>
                <w:szCs w:val="20"/>
              </w:rPr>
              <w:t>www.grinda.lt</w:t>
            </w:r>
          </w:hyperlink>
        </w:p>
      </w:tc>
      <w:tc>
        <w:tcPr>
          <w:tcW w:w="4403" w:type="dxa"/>
        </w:tcPr>
        <w:p w14:paraId="307870B7" w14:textId="77777777" w:rsidR="00553800" w:rsidRPr="00AC2E20" w:rsidRDefault="00585293" w:rsidP="00553800">
          <w:pPr>
            <w:pStyle w:val="Footer"/>
            <w:ind w:firstLine="0"/>
            <w:jc w:val="both"/>
            <w:rPr>
              <w:rFonts w:ascii="Times New Roman" w:hAnsi="Times New Roman" w:cs="Times New Roman"/>
              <w:bCs/>
              <w:sz w:val="20"/>
              <w:szCs w:val="20"/>
            </w:rPr>
          </w:pPr>
          <w:r>
            <w:rPr>
              <w:rFonts w:ascii="Times New Roman" w:hAnsi="Times New Roman" w:cs="Times New Roman"/>
              <w:bCs/>
              <w:noProof/>
              <w:sz w:val="20"/>
              <w:szCs w:val="20"/>
            </w:rPr>
            <w:drawing>
              <wp:anchor distT="0" distB="0" distL="114300" distR="114300" simplePos="0" relativeHeight="251658242" behindDoc="1" locked="0" layoutInCell="1" allowOverlap="1" wp14:anchorId="633F2719" wp14:editId="08CBD42F">
                <wp:simplePos x="0" y="0"/>
                <wp:positionH relativeFrom="column">
                  <wp:posOffset>2325095</wp:posOffset>
                </wp:positionH>
                <wp:positionV relativeFrom="paragraph">
                  <wp:posOffset>29153</wp:posOffset>
                </wp:positionV>
                <wp:extent cx="498143" cy="246276"/>
                <wp:effectExtent l="0" t="0" r="0" b="1905"/>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SO.PNG"/>
                        <pic:cNvPicPr/>
                      </pic:nvPicPr>
                      <pic:blipFill>
                        <a:blip r:embed="rId3">
                          <a:extLst>
                            <a:ext uri="{28A0092B-C50C-407E-A947-70E740481C1C}">
                              <a14:useLocalDpi xmlns:a14="http://schemas.microsoft.com/office/drawing/2010/main" val="0"/>
                            </a:ext>
                          </a:extLst>
                        </a:blip>
                        <a:stretch>
                          <a:fillRect/>
                        </a:stretch>
                      </pic:blipFill>
                      <pic:spPr>
                        <a:xfrm>
                          <a:off x="0" y="0"/>
                          <a:ext cx="498143" cy="246276"/>
                        </a:xfrm>
                        <a:prstGeom prst="rect">
                          <a:avLst/>
                        </a:prstGeom>
                      </pic:spPr>
                    </pic:pic>
                  </a:graphicData>
                </a:graphic>
                <wp14:sizeRelH relativeFrom="margin">
                  <wp14:pctWidth>0</wp14:pctWidth>
                </wp14:sizeRelH>
                <wp14:sizeRelV relativeFrom="margin">
                  <wp14:pctHeight>0</wp14:pctHeight>
                </wp14:sizeRelV>
              </wp:anchor>
            </w:drawing>
          </w:r>
        </w:p>
      </w:tc>
    </w:tr>
    <w:tr w:rsidR="00553800" w:rsidRPr="00A83892" w14:paraId="6AA8A97C" w14:textId="77777777" w:rsidTr="00AF25BD">
      <w:trPr>
        <w:trHeight w:val="278"/>
      </w:trPr>
      <w:tc>
        <w:tcPr>
          <w:tcW w:w="4136" w:type="dxa"/>
        </w:tcPr>
        <w:p w14:paraId="77BE2EBD" w14:textId="77777777" w:rsidR="00952CE0" w:rsidRDefault="00E46E17" w:rsidP="00553800">
          <w:pPr>
            <w:pStyle w:val="Footer"/>
            <w:ind w:firstLine="0"/>
            <w:jc w:val="both"/>
            <w:rPr>
              <w:rStyle w:val="Hyperlink"/>
              <w:rFonts w:ascii="Times New Roman" w:hAnsi="Times New Roman" w:cs="Times New Roman"/>
              <w:bCs/>
              <w:sz w:val="20"/>
              <w:szCs w:val="20"/>
            </w:rPr>
          </w:pPr>
          <w:r>
            <w:rPr>
              <w:rFonts w:ascii="Times New Roman" w:hAnsi="Times New Roman" w:cs="Times New Roman"/>
              <w:bCs/>
              <w:sz w:val="20"/>
              <w:szCs w:val="20"/>
            </w:rPr>
            <w:t>E</w:t>
          </w:r>
          <w:r w:rsidR="00952CE0">
            <w:rPr>
              <w:rFonts w:ascii="Times New Roman" w:hAnsi="Times New Roman" w:cs="Times New Roman"/>
              <w:bCs/>
              <w:sz w:val="20"/>
              <w:szCs w:val="20"/>
            </w:rPr>
            <w:t>l.</w:t>
          </w:r>
          <w:r w:rsidR="009A703B">
            <w:rPr>
              <w:rFonts w:ascii="Times New Roman" w:hAnsi="Times New Roman" w:cs="Times New Roman"/>
              <w:bCs/>
              <w:sz w:val="20"/>
              <w:szCs w:val="20"/>
            </w:rPr>
            <w:t xml:space="preserve"> </w:t>
          </w:r>
          <w:r w:rsidR="00952CE0">
            <w:rPr>
              <w:rFonts w:ascii="Times New Roman" w:hAnsi="Times New Roman" w:cs="Times New Roman"/>
              <w:bCs/>
              <w:sz w:val="20"/>
              <w:szCs w:val="20"/>
            </w:rPr>
            <w:t xml:space="preserve">paštas </w:t>
          </w:r>
          <w:hyperlink r:id="rId4" w:history="1">
            <w:r w:rsidR="00952CE0" w:rsidRPr="0028121D">
              <w:rPr>
                <w:rStyle w:val="Hyperlink"/>
                <w:rFonts w:ascii="Times New Roman" w:hAnsi="Times New Roman" w:cs="Times New Roman"/>
                <w:bCs/>
                <w:sz w:val="20"/>
                <w:szCs w:val="20"/>
              </w:rPr>
              <w:t>info@grinda.lt</w:t>
            </w:r>
          </w:hyperlink>
        </w:p>
        <w:p w14:paraId="5614124D" w14:textId="77777777" w:rsidR="00CC5613" w:rsidRPr="00AC2E20" w:rsidRDefault="00CC5613" w:rsidP="00553800">
          <w:pPr>
            <w:pStyle w:val="Footer"/>
            <w:ind w:firstLine="0"/>
            <w:jc w:val="both"/>
            <w:rPr>
              <w:rFonts w:ascii="Times New Roman" w:hAnsi="Times New Roman" w:cs="Times New Roman"/>
              <w:bCs/>
              <w:sz w:val="20"/>
              <w:szCs w:val="20"/>
            </w:rPr>
          </w:pPr>
        </w:p>
      </w:tc>
      <w:tc>
        <w:tcPr>
          <w:tcW w:w="4403" w:type="dxa"/>
        </w:tcPr>
        <w:p w14:paraId="5B0F07BC" w14:textId="77777777" w:rsidR="00CC5613" w:rsidRPr="00AC2E20" w:rsidRDefault="00CC5613" w:rsidP="00553800">
          <w:pPr>
            <w:pStyle w:val="Footer"/>
            <w:ind w:firstLine="0"/>
            <w:rPr>
              <w:rFonts w:ascii="Times New Roman" w:hAnsi="Times New Roman" w:cs="Times New Roman"/>
              <w:bCs/>
              <w:sz w:val="20"/>
              <w:szCs w:val="20"/>
            </w:rPr>
          </w:pPr>
        </w:p>
      </w:tc>
    </w:tr>
  </w:tbl>
  <w:p w14:paraId="637AF35B" w14:textId="77777777" w:rsidR="00CA6AD2" w:rsidRDefault="00CA6AD2" w:rsidP="00D3209B">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6AE77" w14:textId="77777777" w:rsidR="000F0D29" w:rsidRDefault="000F0D29" w:rsidP="00D3209B">
      <w:pPr>
        <w:spacing w:line="240" w:lineRule="auto"/>
      </w:pPr>
      <w:r>
        <w:separator/>
      </w:r>
    </w:p>
  </w:footnote>
  <w:footnote w:type="continuationSeparator" w:id="0">
    <w:p w14:paraId="293B6184" w14:textId="77777777" w:rsidR="000F0D29" w:rsidRDefault="000F0D29" w:rsidP="00D3209B">
      <w:pPr>
        <w:spacing w:line="240" w:lineRule="auto"/>
      </w:pPr>
      <w:r>
        <w:continuationSeparator/>
      </w:r>
    </w:p>
  </w:footnote>
  <w:footnote w:type="continuationNotice" w:id="1">
    <w:p w14:paraId="5FB56B1F" w14:textId="77777777" w:rsidR="000F0D29" w:rsidRDefault="000F0D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D4F7" w14:textId="77777777" w:rsidR="00597570" w:rsidRDefault="004F12B9" w:rsidP="005D7767">
    <w:pPr>
      <w:pStyle w:val="Header"/>
      <w:tabs>
        <w:tab w:val="clear" w:pos="9638"/>
        <w:tab w:val="right" w:pos="9356"/>
      </w:tabs>
      <w:jc w:val="center"/>
      <w:rPr>
        <w:rFonts w:ascii="Times New Roman" w:hAnsi="Times New Roman" w:cs="Times New Roman"/>
        <w:sz w:val="24"/>
        <w:szCs w:val="24"/>
      </w:rPr>
    </w:pPr>
    <w:r>
      <w:tab/>
    </w:r>
  </w:p>
  <w:p w14:paraId="3C37E9F6" w14:textId="77777777" w:rsidR="00A865BF" w:rsidRPr="004F12B9" w:rsidRDefault="00A865BF" w:rsidP="00597570">
    <w:pPr>
      <w:pStyle w:val="Header"/>
      <w:jc w:val="center"/>
      <w:rPr>
        <w:rFonts w:ascii="Times New Roman" w:hAnsi="Times New Roman" w:cs="Times New Roman"/>
        <w:sz w:val="24"/>
        <w:szCs w:val="24"/>
      </w:rPr>
    </w:pPr>
  </w:p>
  <w:p w14:paraId="4817613A" w14:textId="53A55526" w:rsidR="004F12B9" w:rsidRPr="00597570" w:rsidRDefault="005D7767" w:rsidP="00597570">
    <w:pPr>
      <w:pStyle w:val="Header"/>
      <w:jc w:val="center"/>
    </w:pPr>
    <w:r>
      <w:rPr>
        <w:noProof/>
        <w:lang w:eastAsia="lt-LT"/>
      </w:rPr>
      <w:drawing>
        <wp:anchor distT="0" distB="0" distL="114300" distR="114300" simplePos="0" relativeHeight="251658240" behindDoc="1" locked="0" layoutInCell="1" allowOverlap="1" wp14:anchorId="6E694C45" wp14:editId="1723822A">
          <wp:simplePos x="0" y="0"/>
          <wp:positionH relativeFrom="column">
            <wp:posOffset>4596765</wp:posOffset>
          </wp:positionH>
          <wp:positionV relativeFrom="paragraph">
            <wp:posOffset>172720</wp:posOffset>
          </wp:positionV>
          <wp:extent cx="1447800" cy="466725"/>
          <wp:effectExtent l="0" t="0" r="0"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anchor>
      </w:drawing>
    </w:r>
    <w:r w:rsidR="003B2C33">
      <w:tab/>
    </w:r>
  </w:p>
  <w:p w14:paraId="43F9C643" w14:textId="43C0B9D1" w:rsidR="00CA6AD2" w:rsidRDefault="00CA6AD2" w:rsidP="00D3209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21D91"/>
    <w:multiLevelType w:val="hybridMultilevel"/>
    <w:tmpl w:val="DF9E4094"/>
    <w:lvl w:ilvl="0" w:tplc="0427000F">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4736898"/>
    <w:multiLevelType w:val="hybridMultilevel"/>
    <w:tmpl w:val="C6CAD95C"/>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 w15:restartNumberingAfterBreak="0">
    <w:nsid w:val="0BE87D39"/>
    <w:multiLevelType w:val="hybridMultilevel"/>
    <w:tmpl w:val="3964082C"/>
    <w:lvl w:ilvl="0" w:tplc="B9A0CA94">
      <w:start w:val="1"/>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BF9142F"/>
    <w:multiLevelType w:val="hybridMultilevel"/>
    <w:tmpl w:val="CADA95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D857F0"/>
    <w:multiLevelType w:val="hybridMultilevel"/>
    <w:tmpl w:val="879622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FC5108"/>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39623F8"/>
    <w:multiLevelType w:val="hybridMultilevel"/>
    <w:tmpl w:val="A538CB3E"/>
    <w:lvl w:ilvl="0" w:tplc="97286B54">
      <w:start w:val="1"/>
      <w:numFmt w:val="decimal"/>
      <w:lvlText w:val="%1."/>
      <w:lvlJc w:val="left"/>
      <w:pPr>
        <w:ind w:left="720" w:hanging="360"/>
      </w:pPr>
      <w:rPr>
        <w:rFonts w:hint="default"/>
      </w:rPr>
    </w:lvl>
    <w:lvl w:ilvl="1" w:tplc="91DAF7F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D61BF6"/>
    <w:multiLevelType w:val="hybridMultilevel"/>
    <w:tmpl w:val="A300CB4E"/>
    <w:lvl w:ilvl="0" w:tplc="55DA1DFC">
      <w:numFmt w:val="bullet"/>
      <w:lvlText w:val="-"/>
      <w:lvlJc w:val="left"/>
      <w:pPr>
        <w:ind w:left="1069" w:hanging="360"/>
      </w:pPr>
      <w:rPr>
        <w:rFonts w:ascii="Calibri" w:eastAsiaTheme="minorHAnsi" w:hAnsi="Calibri" w:cstheme="minorBidi"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45403F1"/>
    <w:multiLevelType w:val="hybridMultilevel"/>
    <w:tmpl w:val="CE566D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02697F"/>
    <w:multiLevelType w:val="hybridMultilevel"/>
    <w:tmpl w:val="0E5AEF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0" w15:restartNumberingAfterBreak="0">
    <w:nsid w:val="1BDB43FE"/>
    <w:multiLevelType w:val="hybridMultilevel"/>
    <w:tmpl w:val="2F1EF1E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36686F"/>
    <w:multiLevelType w:val="hybridMultilevel"/>
    <w:tmpl w:val="34CAA878"/>
    <w:lvl w:ilvl="0" w:tplc="F508F1C2">
      <w:start w:val="2016"/>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2" w15:restartNumberingAfterBreak="0">
    <w:nsid w:val="216D0AC7"/>
    <w:multiLevelType w:val="hybridMultilevel"/>
    <w:tmpl w:val="6B24D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1EE5EB5"/>
    <w:multiLevelType w:val="hybridMultilevel"/>
    <w:tmpl w:val="35A67F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304A8D"/>
    <w:multiLevelType w:val="hybridMultilevel"/>
    <w:tmpl w:val="A552B5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776385"/>
    <w:multiLevelType w:val="hybridMultilevel"/>
    <w:tmpl w:val="7B144C86"/>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2C586528"/>
    <w:multiLevelType w:val="hybridMultilevel"/>
    <w:tmpl w:val="F08E04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083E33"/>
    <w:multiLevelType w:val="hybridMultilevel"/>
    <w:tmpl w:val="D90C3DC6"/>
    <w:lvl w:ilvl="0" w:tplc="55DA1DFC">
      <w:numFmt w:val="bullet"/>
      <w:lvlText w:val="-"/>
      <w:lvlJc w:val="left"/>
      <w:pPr>
        <w:ind w:left="1429" w:hanging="360"/>
      </w:pPr>
      <w:rPr>
        <w:rFonts w:ascii="Calibri" w:eastAsiaTheme="minorHAnsi" w:hAnsi="Calibri" w:cstheme="minorBidi"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391E7C22"/>
    <w:multiLevelType w:val="hybridMultilevel"/>
    <w:tmpl w:val="A538CB3E"/>
    <w:lvl w:ilvl="0" w:tplc="97286B54">
      <w:start w:val="1"/>
      <w:numFmt w:val="decimal"/>
      <w:lvlText w:val="%1."/>
      <w:lvlJc w:val="left"/>
      <w:pPr>
        <w:ind w:left="720" w:hanging="360"/>
      </w:pPr>
      <w:rPr>
        <w:rFonts w:hint="default"/>
      </w:rPr>
    </w:lvl>
    <w:lvl w:ilvl="1" w:tplc="91DAF7F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7B7C44"/>
    <w:multiLevelType w:val="hybridMultilevel"/>
    <w:tmpl w:val="DAFA3406"/>
    <w:lvl w:ilvl="0" w:tplc="FAB2229A">
      <w:start w:val="2023"/>
      <w:numFmt w:val="bullet"/>
      <w:lvlText w:val="-"/>
      <w:lvlJc w:val="left"/>
      <w:pPr>
        <w:ind w:left="644" w:hanging="360"/>
      </w:pPr>
      <w:rPr>
        <w:rFonts w:ascii="Times New Roman" w:eastAsiaTheme="minorEastAsia"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0" w15:restartNumberingAfterBreak="0">
    <w:nsid w:val="3CE25A1C"/>
    <w:multiLevelType w:val="hybridMultilevel"/>
    <w:tmpl w:val="6B0AB7A4"/>
    <w:lvl w:ilvl="0" w:tplc="04270001">
      <w:start w:val="1"/>
      <w:numFmt w:val="bullet"/>
      <w:lvlText w:val=""/>
      <w:lvlJc w:val="left"/>
      <w:pPr>
        <w:ind w:left="720" w:hanging="360"/>
      </w:pPr>
      <w:rPr>
        <w:rFonts w:ascii="Symbol" w:hAnsi="Symbol" w:hint="default"/>
      </w:rPr>
    </w:lvl>
    <w:lvl w:ilvl="1" w:tplc="0427000F">
      <w:start w:val="1"/>
      <w:numFmt w:val="decimal"/>
      <w:lvlText w:val="%2."/>
      <w:lvlJc w:val="left"/>
      <w:pPr>
        <w:ind w:left="1440" w:hanging="360"/>
      </w:pPr>
      <w:rPr>
        <w:rFonts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C91268"/>
    <w:multiLevelType w:val="hybridMultilevel"/>
    <w:tmpl w:val="B202AAF4"/>
    <w:lvl w:ilvl="0" w:tplc="346A3DA0">
      <w:start w:val="5"/>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4C86E14"/>
    <w:multiLevelType w:val="hybridMultilevel"/>
    <w:tmpl w:val="E09410C2"/>
    <w:lvl w:ilvl="0" w:tplc="A11C2C04">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3" w15:restartNumberingAfterBreak="0">
    <w:nsid w:val="44D72F1A"/>
    <w:multiLevelType w:val="hybridMultilevel"/>
    <w:tmpl w:val="C596BB5A"/>
    <w:lvl w:ilvl="0" w:tplc="E474DF8E">
      <w:start w:val="2015"/>
      <w:numFmt w:val="bullet"/>
      <w:lvlText w:val="-"/>
      <w:lvlJc w:val="left"/>
      <w:pPr>
        <w:ind w:left="1494" w:hanging="360"/>
      </w:pPr>
      <w:rPr>
        <w:rFonts w:ascii="Times New Roman" w:eastAsiaTheme="minorHAnsi" w:hAnsi="Times New Roman" w:cs="Times New Roman" w:hint="default"/>
      </w:rPr>
    </w:lvl>
    <w:lvl w:ilvl="1" w:tplc="04270003">
      <w:start w:val="1"/>
      <w:numFmt w:val="bullet"/>
      <w:lvlText w:val="o"/>
      <w:lvlJc w:val="left"/>
      <w:pPr>
        <w:ind w:left="2214" w:hanging="360"/>
      </w:pPr>
      <w:rPr>
        <w:rFonts w:ascii="Courier New" w:hAnsi="Courier New" w:cs="Courier New" w:hint="default"/>
      </w:rPr>
    </w:lvl>
    <w:lvl w:ilvl="2" w:tplc="04270005">
      <w:start w:val="1"/>
      <w:numFmt w:val="bullet"/>
      <w:lvlText w:val=""/>
      <w:lvlJc w:val="left"/>
      <w:pPr>
        <w:ind w:left="2934" w:hanging="360"/>
      </w:pPr>
      <w:rPr>
        <w:rFonts w:ascii="Wingdings" w:hAnsi="Wingdings" w:hint="default"/>
      </w:rPr>
    </w:lvl>
    <w:lvl w:ilvl="3" w:tplc="04270001">
      <w:start w:val="1"/>
      <w:numFmt w:val="bullet"/>
      <w:lvlText w:val=""/>
      <w:lvlJc w:val="left"/>
      <w:pPr>
        <w:ind w:left="3654" w:hanging="360"/>
      </w:pPr>
      <w:rPr>
        <w:rFonts w:ascii="Symbol" w:hAnsi="Symbol" w:hint="default"/>
      </w:rPr>
    </w:lvl>
    <w:lvl w:ilvl="4" w:tplc="04270003">
      <w:start w:val="1"/>
      <w:numFmt w:val="bullet"/>
      <w:lvlText w:val="o"/>
      <w:lvlJc w:val="left"/>
      <w:pPr>
        <w:ind w:left="4374" w:hanging="360"/>
      </w:pPr>
      <w:rPr>
        <w:rFonts w:ascii="Courier New" w:hAnsi="Courier New" w:cs="Courier New" w:hint="default"/>
      </w:rPr>
    </w:lvl>
    <w:lvl w:ilvl="5" w:tplc="04270005">
      <w:start w:val="1"/>
      <w:numFmt w:val="bullet"/>
      <w:lvlText w:val=""/>
      <w:lvlJc w:val="left"/>
      <w:pPr>
        <w:ind w:left="5094" w:hanging="360"/>
      </w:pPr>
      <w:rPr>
        <w:rFonts w:ascii="Wingdings" w:hAnsi="Wingdings" w:hint="default"/>
      </w:rPr>
    </w:lvl>
    <w:lvl w:ilvl="6" w:tplc="04270001">
      <w:start w:val="1"/>
      <w:numFmt w:val="bullet"/>
      <w:lvlText w:val=""/>
      <w:lvlJc w:val="left"/>
      <w:pPr>
        <w:ind w:left="5814" w:hanging="360"/>
      </w:pPr>
      <w:rPr>
        <w:rFonts w:ascii="Symbol" w:hAnsi="Symbol" w:hint="default"/>
      </w:rPr>
    </w:lvl>
    <w:lvl w:ilvl="7" w:tplc="04270003">
      <w:start w:val="1"/>
      <w:numFmt w:val="bullet"/>
      <w:lvlText w:val="o"/>
      <w:lvlJc w:val="left"/>
      <w:pPr>
        <w:ind w:left="6534" w:hanging="360"/>
      </w:pPr>
      <w:rPr>
        <w:rFonts w:ascii="Courier New" w:hAnsi="Courier New" w:cs="Courier New" w:hint="default"/>
      </w:rPr>
    </w:lvl>
    <w:lvl w:ilvl="8" w:tplc="04270005">
      <w:start w:val="1"/>
      <w:numFmt w:val="bullet"/>
      <w:lvlText w:val=""/>
      <w:lvlJc w:val="left"/>
      <w:pPr>
        <w:ind w:left="7254" w:hanging="360"/>
      </w:pPr>
      <w:rPr>
        <w:rFonts w:ascii="Wingdings" w:hAnsi="Wingdings" w:hint="default"/>
      </w:rPr>
    </w:lvl>
  </w:abstractNum>
  <w:abstractNum w:abstractNumId="24" w15:restartNumberingAfterBreak="0">
    <w:nsid w:val="4F6D42DE"/>
    <w:multiLevelType w:val="hybridMultilevel"/>
    <w:tmpl w:val="1CF655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8343E2"/>
    <w:multiLevelType w:val="hybridMultilevel"/>
    <w:tmpl w:val="B720BC44"/>
    <w:lvl w:ilvl="0" w:tplc="CE622674">
      <w:start w:val="1"/>
      <w:numFmt w:val="decimal"/>
      <w:lvlText w:val="%1."/>
      <w:lvlJc w:val="left"/>
      <w:pPr>
        <w:tabs>
          <w:tab w:val="num" w:pos="720"/>
        </w:tabs>
        <w:ind w:left="720" w:hanging="720"/>
      </w:pPr>
    </w:lvl>
    <w:lvl w:ilvl="1" w:tplc="0D20D296">
      <w:start w:val="1"/>
      <w:numFmt w:val="decimal"/>
      <w:lvlText w:val="%2."/>
      <w:lvlJc w:val="left"/>
      <w:pPr>
        <w:tabs>
          <w:tab w:val="num" w:pos="1440"/>
        </w:tabs>
        <w:ind w:left="1440" w:hanging="720"/>
      </w:pPr>
      <w:rPr>
        <w:sz w:val="22"/>
        <w:szCs w:val="22"/>
      </w:rPr>
    </w:lvl>
    <w:lvl w:ilvl="2" w:tplc="0FBE4D3A">
      <w:start w:val="1"/>
      <w:numFmt w:val="decimal"/>
      <w:lvlText w:val="%3."/>
      <w:lvlJc w:val="left"/>
      <w:pPr>
        <w:tabs>
          <w:tab w:val="num" w:pos="2160"/>
        </w:tabs>
        <w:ind w:left="2160" w:hanging="720"/>
      </w:pPr>
    </w:lvl>
    <w:lvl w:ilvl="3" w:tplc="2A546530">
      <w:start w:val="1"/>
      <w:numFmt w:val="decimal"/>
      <w:lvlText w:val="%4."/>
      <w:lvlJc w:val="left"/>
      <w:pPr>
        <w:tabs>
          <w:tab w:val="num" w:pos="2880"/>
        </w:tabs>
        <w:ind w:left="2880" w:hanging="720"/>
      </w:pPr>
    </w:lvl>
    <w:lvl w:ilvl="4" w:tplc="49DAB2F6">
      <w:start w:val="1"/>
      <w:numFmt w:val="decimal"/>
      <w:lvlText w:val="%5."/>
      <w:lvlJc w:val="left"/>
      <w:pPr>
        <w:tabs>
          <w:tab w:val="num" w:pos="3600"/>
        </w:tabs>
        <w:ind w:left="3600" w:hanging="720"/>
      </w:pPr>
    </w:lvl>
    <w:lvl w:ilvl="5" w:tplc="1FBA68D0">
      <w:start w:val="1"/>
      <w:numFmt w:val="decimal"/>
      <w:lvlText w:val="%6."/>
      <w:lvlJc w:val="left"/>
      <w:pPr>
        <w:tabs>
          <w:tab w:val="num" w:pos="4320"/>
        </w:tabs>
        <w:ind w:left="4320" w:hanging="720"/>
      </w:pPr>
    </w:lvl>
    <w:lvl w:ilvl="6" w:tplc="78CEE0CE">
      <w:start w:val="1"/>
      <w:numFmt w:val="decimal"/>
      <w:lvlText w:val="%7."/>
      <w:lvlJc w:val="left"/>
      <w:pPr>
        <w:tabs>
          <w:tab w:val="num" w:pos="5040"/>
        </w:tabs>
        <w:ind w:left="5040" w:hanging="720"/>
      </w:pPr>
    </w:lvl>
    <w:lvl w:ilvl="7" w:tplc="E71E1F74">
      <w:start w:val="1"/>
      <w:numFmt w:val="decimal"/>
      <w:lvlText w:val="%8."/>
      <w:lvlJc w:val="left"/>
      <w:pPr>
        <w:tabs>
          <w:tab w:val="num" w:pos="5760"/>
        </w:tabs>
        <w:ind w:left="5760" w:hanging="720"/>
      </w:pPr>
    </w:lvl>
    <w:lvl w:ilvl="8" w:tplc="FDBCE0F4">
      <w:start w:val="1"/>
      <w:numFmt w:val="decimal"/>
      <w:lvlText w:val="%9."/>
      <w:lvlJc w:val="left"/>
      <w:pPr>
        <w:tabs>
          <w:tab w:val="num" w:pos="6480"/>
        </w:tabs>
        <w:ind w:left="6480" w:hanging="720"/>
      </w:pPr>
    </w:lvl>
  </w:abstractNum>
  <w:abstractNum w:abstractNumId="26" w15:restartNumberingAfterBreak="0">
    <w:nsid w:val="52E01388"/>
    <w:multiLevelType w:val="hybridMultilevel"/>
    <w:tmpl w:val="797C2632"/>
    <w:lvl w:ilvl="0" w:tplc="8EACFCA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2E565D"/>
    <w:multiLevelType w:val="multilevel"/>
    <w:tmpl w:val="33A46EA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881506"/>
    <w:multiLevelType w:val="hybridMultilevel"/>
    <w:tmpl w:val="78EA25AA"/>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61567673"/>
    <w:multiLevelType w:val="hybridMultilevel"/>
    <w:tmpl w:val="B1E40EF6"/>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625349D6"/>
    <w:multiLevelType w:val="hybridMultilevel"/>
    <w:tmpl w:val="8E26E4E2"/>
    <w:lvl w:ilvl="0" w:tplc="361E98E8">
      <w:start w:val="1"/>
      <w:numFmt w:val="decimal"/>
      <w:lvlText w:val="%1."/>
      <w:lvlJc w:val="left"/>
      <w:pPr>
        <w:ind w:left="1070"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635049FA"/>
    <w:multiLevelType w:val="multilevel"/>
    <w:tmpl w:val="300E1622"/>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DB7CCB"/>
    <w:multiLevelType w:val="multilevel"/>
    <w:tmpl w:val="06B4A658"/>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5B6D89"/>
    <w:multiLevelType w:val="hybridMultilevel"/>
    <w:tmpl w:val="C31EEE30"/>
    <w:lvl w:ilvl="0" w:tplc="4250432A">
      <w:start w:val="1"/>
      <w:numFmt w:val="bullet"/>
      <w:lvlText w:val="•"/>
      <w:lvlJc w:val="left"/>
      <w:pPr>
        <w:tabs>
          <w:tab w:val="num" w:pos="720"/>
        </w:tabs>
        <w:ind w:left="720" w:hanging="360"/>
      </w:pPr>
      <w:rPr>
        <w:rFonts w:ascii="Times New Roman" w:hAnsi="Times New Roman" w:hint="default"/>
      </w:rPr>
    </w:lvl>
    <w:lvl w:ilvl="1" w:tplc="F5741092">
      <w:numFmt w:val="bullet"/>
      <w:lvlText w:val="•"/>
      <w:lvlJc w:val="left"/>
      <w:pPr>
        <w:tabs>
          <w:tab w:val="num" w:pos="1440"/>
        </w:tabs>
        <w:ind w:left="1440" w:hanging="360"/>
      </w:pPr>
      <w:rPr>
        <w:rFonts w:ascii="Times New Roman" w:hAnsi="Times New Roman" w:hint="default"/>
      </w:rPr>
    </w:lvl>
    <w:lvl w:ilvl="2" w:tplc="2FC88500" w:tentative="1">
      <w:start w:val="1"/>
      <w:numFmt w:val="bullet"/>
      <w:lvlText w:val="•"/>
      <w:lvlJc w:val="left"/>
      <w:pPr>
        <w:tabs>
          <w:tab w:val="num" w:pos="2160"/>
        </w:tabs>
        <w:ind w:left="2160" w:hanging="360"/>
      </w:pPr>
      <w:rPr>
        <w:rFonts w:ascii="Times New Roman" w:hAnsi="Times New Roman" w:hint="default"/>
      </w:rPr>
    </w:lvl>
    <w:lvl w:ilvl="3" w:tplc="D752EACA" w:tentative="1">
      <w:start w:val="1"/>
      <w:numFmt w:val="bullet"/>
      <w:lvlText w:val="•"/>
      <w:lvlJc w:val="left"/>
      <w:pPr>
        <w:tabs>
          <w:tab w:val="num" w:pos="2880"/>
        </w:tabs>
        <w:ind w:left="2880" w:hanging="360"/>
      </w:pPr>
      <w:rPr>
        <w:rFonts w:ascii="Times New Roman" w:hAnsi="Times New Roman" w:hint="default"/>
      </w:rPr>
    </w:lvl>
    <w:lvl w:ilvl="4" w:tplc="E0DE3A8A" w:tentative="1">
      <w:start w:val="1"/>
      <w:numFmt w:val="bullet"/>
      <w:lvlText w:val="•"/>
      <w:lvlJc w:val="left"/>
      <w:pPr>
        <w:tabs>
          <w:tab w:val="num" w:pos="3600"/>
        </w:tabs>
        <w:ind w:left="3600" w:hanging="360"/>
      </w:pPr>
      <w:rPr>
        <w:rFonts w:ascii="Times New Roman" w:hAnsi="Times New Roman" w:hint="default"/>
      </w:rPr>
    </w:lvl>
    <w:lvl w:ilvl="5" w:tplc="221CD16C" w:tentative="1">
      <w:start w:val="1"/>
      <w:numFmt w:val="bullet"/>
      <w:lvlText w:val="•"/>
      <w:lvlJc w:val="left"/>
      <w:pPr>
        <w:tabs>
          <w:tab w:val="num" w:pos="4320"/>
        </w:tabs>
        <w:ind w:left="4320" w:hanging="360"/>
      </w:pPr>
      <w:rPr>
        <w:rFonts w:ascii="Times New Roman" w:hAnsi="Times New Roman" w:hint="default"/>
      </w:rPr>
    </w:lvl>
    <w:lvl w:ilvl="6" w:tplc="CBB8EBD8" w:tentative="1">
      <w:start w:val="1"/>
      <w:numFmt w:val="bullet"/>
      <w:lvlText w:val="•"/>
      <w:lvlJc w:val="left"/>
      <w:pPr>
        <w:tabs>
          <w:tab w:val="num" w:pos="5040"/>
        </w:tabs>
        <w:ind w:left="5040" w:hanging="360"/>
      </w:pPr>
      <w:rPr>
        <w:rFonts w:ascii="Times New Roman" w:hAnsi="Times New Roman" w:hint="default"/>
      </w:rPr>
    </w:lvl>
    <w:lvl w:ilvl="7" w:tplc="7FAC6EEA" w:tentative="1">
      <w:start w:val="1"/>
      <w:numFmt w:val="bullet"/>
      <w:lvlText w:val="•"/>
      <w:lvlJc w:val="left"/>
      <w:pPr>
        <w:tabs>
          <w:tab w:val="num" w:pos="5760"/>
        </w:tabs>
        <w:ind w:left="5760" w:hanging="360"/>
      </w:pPr>
      <w:rPr>
        <w:rFonts w:ascii="Times New Roman" w:hAnsi="Times New Roman" w:hint="default"/>
      </w:rPr>
    </w:lvl>
    <w:lvl w:ilvl="8" w:tplc="67A6ECC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A55194B"/>
    <w:multiLevelType w:val="hybridMultilevel"/>
    <w:tmpl w:val="2F288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6A387B"/>
    <w:multiLevelType w:val="hybridMultilevel"/>
    <w:tmpl w:val="EF984692"/>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1D12C9D"/>
    <w:multiLevelType w:val="multilevel"/>
    <w:tmpl w:val="95C087E6"/>
    <w:lvl w:ilvl="0">
      <w:start w:val="1"/>
      <w:numFmt w:val="bullet"/>
      <w:lvlText w:val=""/>
      <w:lvlJc w:val="left"/>
      <w:pPr>
        <w:tabs>
          <w:tab w:val="num" w:pos="1352"/>
        </w:tabs>
        <w:ind w:left="1352" w:hanging="360"/>
      </w:pPr>
      <w:rPr>
        <w:rFonts w:ascii="Symbol" w:hAnsi="Symbol" w:hint="default"/>
        <w:sz w:val="20"/>
      </w:rPr>
    </w:lvl>
    <w:lvl w:ilvl="1" w:tentative="1">
      <w:start w:val="1"/>
      <w:numFmt w:val="bullet"/>
      <w:lvlText w:val="o"/>
      <w:lvlJc w:val="left"/>
      <w:pPr>
        <w:tabs>
          <w:tab w:val="num" w:pos="2072"/>
        </w:tabs>
        <w:ind w:left="2072" w:hanging="360"/>
      </w:pPr>
      <w:rPr>
        <w:rFonts w:ascii="Courier New" w:hAnsi="Courier New" w:hint="default"/>
        <w:sz w:val="20"/>
      </w:rPr>
    </w:lvl>
    <w:lvl w:ilvl="2" w:tentative="1">
      <w:start w:val="1"/>
      <w:numFmt w:val="bullet"/>
      <w:lvlText w:val=""/>
      <w:lvlJc w:val="left"/>
      <w:pPr>
        <w:tabs>
          <w:tab w:val="num" w:pos="2792"/>
        </w:tabs>
        <w:ind w:left="2792" w:hanging="360"/>
      </w:pPr>
      <w:rPr>
        <w:rFonts w:ascii="Wingdings" w:hAnsi="Wingdings" w:hint="default"/>
        <w:sz w:val="20"/>
      </w:rPr>
    </w:lvl>
    <w:lvl w:ilvl="3" w:tentative="1">
      <w:start w:val="1"/>
      <w:numFmt w:val="bullet"/>
      <w:lvlText w:val=""/>
      <w:lvlJc w:val="left"/>
      <w:pPr>
        <w:tabs>
          <w:tab w:val="num" w:pos="3512"/>
        </w:tabs>
        <w:ind w:left="3512" w:hanging="360"/>
      </w:pPr>
      <w:rPr>
        <w:rFonts w:ascii="Wingdings" w:hAnsi="Wingdings" w:hint="default"/>
        <w:sz w:val="20"/>
      </w:rPr>
    </w:lvl>
    <w:lvl w:ilvl="4" w:tentative="1">
      <w:start w:val="1"/>
      <w:numFmt w:val="bullet"/>
      <w:lvlText w:val=""/>
      <w:lvlJc w:val="left"/>
      <w:pPr>
        <w:tabs>
          <w:tab w:val="num" w:pos="4232"/>
        </w:tabs>
        <w:ind w:left="4232" w:hanging="360"/>
      </w:pPr>
      <w:rPr>
        <w:rFonts w:ascii="Wingdings" w:hAnsi="Wingdings" w:hint="default"/>
        <w:sz w:val="20"/>
      </w:rPr>
    </w:lvl>
    <w:lvl w:ilvl="5" w:tentative="1">
      <w:start w:val="1"/>
      <w:numFmt w:val="bullet"/>
      <w:lvlText w:val=""/>
      <w:lvlJc w:val="left"/>
      <w:pPr>
        <w:tabs>
          <w:tab w:val="num" w:pos="4952"/>
        </w:tabs>
        <w:ind w:left="4952" w:hanging="360"/>
      </w:pPr>
      <w:rPr>
        <w:rFonts w:ascii="Wingdings" w:hAnsi="Wingdings" w:hint="default"/>
        <w:sz w:val="20"/>
      </w:rPr>
    </w:lvl>
    <w:lvl w:ilvl="6" w:tentative="1">
      <w:start w:val="1"/>
      <w:numFmt w:val="bullet"/>
      <w:lvlText w:val=""/>
      <w:lvlJc w:val="left"/>
      <w:pPr>
        <w:tabs>
          <w:tab w:val="num" w:pos="5672"/>
        </w:tabs>
        <w:ind w:left="5672" w:hanging="360"/>
      </w:pPr>
      <w:rPr>
        <w:rFonts w:ascii="Wingdings" w:hAnsi="Wingdings" w:hint="default"/>
        <w:sz w:val="20"/>
      </w:rPr>
    </w:lvl>
    <w:lvl w:ilvl="7" w:tentative="1">
      <w:start w:val="1"/>
      <w:numFmt w:val="bullet"/>
      <w:lvlText w:val=""/>
      <w:lvlJc w:val="left"/>
      <w:pPr>
        <w:tabs>
          <w:tab w:val="num" w:pos="6392"/>
        </w:tabs>
        <w:ind w:left="6392" w:hanging="360"/>
      </w:pPr>
      <w:rPr>
        <w:rFonts w:ascii="Wingdings" w:hAnsi="Wingdings" w:hint="default"/>
        <w:sz w:val="20"/>
      </w:rPr>
    </w:lvl>
    <w:lvl w:ilvl="8" w:tentative="1">
      <w:start w:val="1"/>
      <w:numFmt w:val="bullet"/>
      <w:lvlText w:val=""/>
      <w:lvlJc w:val="left"/>
      <w:pPr>
        <w:tabs>
          <w:tab w:val="num" w:pos="7112"/>
        </w:tabs>
        <w:ind w:left="7112" w:hanging="360"/>
      </w:pPr>
      <w:rPr>
        <w:rFonts w:ascii="Wingdings" w:hAnsi="Wingdings" w:hint="default"/>
        <w:sz w:val="20"/>
      </w:rPr>
    </w:lvl>
  </w:abstractNum>
  <w:abstractNum w:abstractNumId="37" w15:restartNumberingAfterBreak="0">
    <w:nsid w:val="7B85747C"/>
    <w:multiLevelType w:val="multilevel"/>
    <w:tmpl w:val="2EE091D8"/>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D282E30"/>
    <w:multiLevelType w:val="hybridMultilevel"/>
    <w:tmpl w:val="5D0626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D7719BB"/>
    <w:multiLevelType w:val="hybridMultilevel"/>
    <w:tmpl w:val="8D22B47E"/>
    <w:lvl w:ilvl="0" w:tplc="346A3DA0">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83178390">
    <w:abstractNumId w:val="30"/>
  </w:num>
  <w:num w:numId="2" w16cid:durableId="1786072985">
    <w:abstractNumId w:val="1"/>
  </w:num>
  <w:num w:numId="3" w16cid:durableId="1775783918">
    <w:abstractNumId w:val="22"/>
  </w:num>
  <w:num w:numId="4" w16cid:durableId="1558777364">
    <w:abstractNumId w:val="0"/>
  </w:num>
  <w:num w:numId="5" w16cid:durableId="520582451">
    <w:abstractNumId w:val="14"/>
  </w:num>
  <w:num w:numId="6" w16cid:durableId="966396349">
    <w:abstractNumId w:val="3"/>
  </w:num>
  <w:num w:numId="7" w16cid:durableId="1659571028">
    <w:abstractNumId w:val="18"/>
  </w:num>
  <w:num w:numId="8" w16cid:durableId="338847390">
    <w:abstractNumId w:val="13"/>
  </w:num>
  <w:num w:numId="9" w16cid:durableId="1383287936">
    <w:abstractNumId w:val="5"/>
  </w:num>
  <w:num w:numId="10" w16cid:durableId="906064210">
    <w:abstractNumId w:val="37"/>
  </w:num>
  <w:num w:numId="11" w16cid:durableId="465002865">
    <w:abstractNumId w:val="38"/>
  </w:num>
  <w:num w:numId="12" w16cid:durableId="797261871">
    <w:abstractNumId w:val="10"/>
  </w:num>
  <w:num w:numId="13" w16cid:durableId="843978298">
    <w:abstractNumId w:val="20"/>
  </w:num>
  <w:num w:numId="14" w16cid:durableId="779689836">
    <w:abstractNumId w:val="23"/>
  </w:num>
  <w:num w:numId="15" w16cid:durableId="482553342">
    <w:abstractNumId w:val="4"/>
  </w:num>
  <w:num w:numId="16" w16cid:durableId="89199082">
    <w:abstractNumId w:val="11"/>
  </w:num>
  <w:num w:numId="17" w16cid:durableId="261568777">
    <w:abstractNumId w:val="39"/>
  </w:num>
  <w:num w:numId="18" w16cid:durableId="1967541788">
    <w:abstractNumId w:val="33"/>
  </w:num>
  <w:num w:numId="19" w16cid:durableId="484663520">
    <w:abstractNumId w:val="21"/>
  </w:num>
  <w:num w:numId="20" w16cid:durableId="2081168987">
    <w:abstractNumId w:val="9"/>
  </w:num>
  <w:num w:numId="21" w16cid:durableId="532352353">
    <w:abstractNumId w:val="2"/>
  </w:num>
  <w:num w:numId="22" w16cid:durableId="630551217">
    <w:abstractNumId w:val="35"/>
  </w:num>
  <w:num w:numId="23" w16cid:durableId="1598439112">
    <w:abstractNumId w:val="28"/>
  </w:num>
  <w:num w:numId="24" w16cid:durableId="294263355">
    <w:abstractNumId w:val="12"/>
  </w:num>
  <w:num w:numId="25" w16cid:durableId="496844860">
    <w:abstractNumId w:val="29"/>
  </w:num>
  <w:num w:numId="26" w16cid:durableId="43872573">
    <w:abstractNumId w:val="27"/>
  </w:num>
  <w:num w:numId="27" w16cid:durableId="57016805">
    <w:abstractNumId w:val="15"/>
  </w:num>
  <w:num w:numId="28" w16cid:durableId="1872300392">
    <w:abstractNumId w:val="17"/>
  </w:num>
  <w:num w:numId="29" w16cid:durableId="470485986">
    <w:abstractNumId w:val="7"/>
  </w:num>
  <w:num w:numId="30" w16cid:durableId="1741443194">
    <w:abstractNumId w:val="6"/>
  </w:num>
  <w:num w:numId="31" w16cid:durableId="1405298978">
    <w:abstractNumId w:val="26"/>
  </w:num>
  <w:num w:numId="32" w16cid:durableId="619726283">
    <w:abstractNumId w:val="25"/>
  </w:num>
  <w:num w:numId="33" w16cid:durableId="1399282403">
    <w:abstractNumId w:val="34"/>
  </w:num>
  <w:num w:numId="34" w16cid:durableId="22246458">
    <w:abstractNumId w:val="19"/>
  </w:num>
  <w:num w:numId="35" w16cid:durableId="1974403388">
    <w:abstractNumId w:val="8"/>
  </w:num>
  <w:num w:numId="36" w16cid:durableId="182212699">
    <w:abstractNumId w:val="32"/>
  </w:num>
  <w:num w:numId="37" w16cid:durableId="963853461">
    <w:abstractNumId w:val="31"/>
  </w:num>
  <w:num w:numId="38" w16cid:durableId="1893342550">
    <w:abstractNumId w:val="16"/>
  </w:num>
  <w:num w:numId="39" w16cid:durableId="817307419">
    <w:abstractNumId w:val="24"/>
  </w:num>
  <w:num w:numId="40" w16cid:durableId="806365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9B"/>
    <w:rsid w:val="00002333"/>
    <w:rsid w:val="00003487"/>
    <w:rsid w:val="00003F74"/>
    <w:rsid w:val="00020BC9"/>
    <w:rsid w:val="00025DB4"/>
    <w:rsid w:val="0002638F"/>
    <w:rsid w:val="00034DF6"/>
    <w:rsid w:val="00037353"/>
    <w:rsid w:val="00037C34"/>
    <w:rsid w:val="00044686"/>
    <w:rsid w:val="00045B0A"/>
    <w:rsid w:val="0005076F"/>
    <w:rsid w:val="00054301"/>
    <w:rsid w:val="00056645"/>
    <w:rsid w:val="00060182"/>
    <w:rsid w:val="000672C2"/>
    <w:rsid w:val="00067B3D"/>
    <w:rsid w:val="000760EC"/>
    <w:rsid w:val="00076AE1"/>
    <w:rsid w:val="000800B7"/>
    <w:rsid w:val="00082450"/>
    <w:rsid w:val="00084602"/>
    <w:rsid w:val="00084CDD"/>
    <w:rsid w:val="00084D15"/>
    <w:rsid w:val="00087D4E"/>
    <w:rsid w:val="000908D4"/>
    <w:rsid w:val="00090CB6"/>
    <w:rsid w:val="000A5B7F"/>
    <w:rsid w:val="000C2A70"/>
    <w:rsid w:val="000D74C0"/>
    <w:rsid w:val="000E07D2"/>
    <w:rsid w:val="000E513A"/>
    <w:rsid w:val="000E636F"/>
    <w:rsid w:val="000F0D29"/>
    <w:rsid w:val="000F7D50"/>
    <w:rsid w:val="00100C3C"/>
    <w:rsid w:val="00104737"/>
    <w:rsid w:val="001066A1"/>
    <w:rsid w:val="0011750A"/>
    <w:rsid w:val="0012060B"/>
    <w:rsid w:val="0012188A"/>
    <w:rsid w:val="00133052"/>
    <w:rsid w:val="00134BBD"/>
    <w:rsid w:val="00135B47"/>
    <w:rsid w:val="001435D4"/>
    <w:rsid w:val="00146B77"/>
    <w:rsid w:val="00167A40"/>
    <w:rsid w:val="00167FBD"/>
    <w:rsid w:val="00170C77"/>
    <w:rsid w:val="00171505"/>
    <w:rsid w:val="00172F38"/>
    <w:rsid w:val="001748F7"/>
    <w:rsid w:val="00175CE7"/>
    <w:rsid w:val="001777F5"/>
    <w:rsid w:val="00185B09"/>
    <w:rsid w:val="0018729A"/>
    <w:rsid w:val="001917A4"/>
    <w:rsid w:val="00196310"/>
    <w:rsid w:val="00196801"/>
    <w:rsid w:val="00196E83"/>
    <w:rsid w:val="001A32D7"/>
    <w:rsid w:val="001A3EE4"/>
    <w:rsid w:val="001B0125"/>
    <w:rsid w:val="001B6939"/>
    <w:rsid w:val="001B7954"/>
    <w:rsid w:val="001C1A56"/>
    <w:rsid w:val="001C2E7F"/>
    <w:rsid w:val="001C5766"/>
    <w:rsid w:val="001D2DB4"/>
    <w:rsid w:val="001E0E48"/>
    <w:rsid w:val="001E4672"/>
    <w:rsid w:val="001E5716"/>
    <w:rsid w:val="001E6CD3"/>
    <w:rsid w:val="001E7B9B"/>
    <w:rsid w:val="001F145D"/>
    <w:rsid w:val="001F42D4"/>
    <w:rsid w:val="001F7D40"/>
    <w:rsid w:val="002000FB"/>
    <w:rsid w:val="00200B02"/>
    <w:rsid w:val="00201F63"/>
    <w:rsid w:val="00207D30"/>
    <w:rsid w:val="00207F71"/>
    <w:rsid w:val="00221979"/>
    <w:rsid w:val="00225B3A"/>
    <w:rsid w:val="00225D82"/>
    <w:rsid w:val="00235B4E"/>
    <w:rsid w:val="00240A42"/>
    <w:rsid w:val="00241502"/>
    <w:rsid w:val="0025252F"/>
    <w:rsid w:val="002528E8"/>
    <w:rsid w:val="00254A01"/>
    <w:rsid w:val="002622C5"/>
    <w:rsid w:val="00263239"/>
    <w:rsid w:val="00264211"/>
    <w:rsid w:val="00264E6B"/>
    <w:rsid w:val="00270BF6"/>
    <w:rsid w:val="00273731"/>
    <w:rsid w:val="00274A1C"/>
    <w:rsid w:val="00284F0F"/>
    <w:rsid w:val="00286E1A"/>
    <w:rsid w:val="00292E8F"/>
    <w:rsid w:val="00294E38"/>
    <w:rsid w:val="002A27AC"/>
    <w:rsid w:val="002A4066"/>
    <w:rsid w:val="002A47D6"/>
    <w:rsid w:val="002A48CC"/>
    <w:rsid w:val="002B729C"/>
    <w:rsid w:val="002C2187"/>
    <w:rsid w:val="002C65A4"/>
    <w:rsid w:val="002D001B"/>
    <w:rsid w:val="002D379C"/>
    <w:rsid w:val="002D5AE5"/>
    <w:rsid w:val="002D78C0"/>
    <w:rsid w:val="002E4D24"/>
    <w:rsid w:val="00303136"/>
    <w:rsid w:val="00310177"/>
    <w:rsid w:val="00321EEB"/>
    <w:rsid w:val="00322381"/>
    <w:rsid w:val="003245D2"/>
    <w:rsid w:val="0032789D"/>
    <w:rsid w:val="00327AD5"/>
    <w:rsid w:val="003350FF"/>
    <w:rsid w:val="003413E9"/>
    <w:rsid w:val="00341519"/>
    <w:rsid w:val="003421BD"/>
    <w:rsid w:val="0034471E"/>
    <w:rsid w:val="00346ACA"/>
    <w:rsid w:val="00354EEF"/>
    <w:rsid w:val="00354F65"/>
    <w:rsid w:val="00356E8E"/>
    <w:rsid w:val="00362D5D"/>
    <w:rsid w:val="00363F6C"/>
    <w:rsid w:val="003643E7"/>
    <w:rsid w:val="003646BE"/>
    <w:rsid w:val="00366F26"/>
    <w:rsid w:val="0037148E"/>
    <w:rsid w:val="0037445C"/>
    <w:rsid w:val="0037450B"/>
    <w:rsid w:val="003766C8"/>
    <w:rsid w:val="00376B0D"/>
    <w:rsid w:val="00391700"/>
    <w:rsid w:val="00397916"/>
    <w:rsid w:val="003A4C3A"/>
    <w:rsid w:val="003A6594"/>
    <w:rsid w:val="003A6D03"/>
    <w:rsid w:val="003B2C33"/>
    <w:rsid w:val="003D1B24"/>
    <w:rsid w:val="003D28C5"/>
    <w:rsid w:val="003D43B9"/>
    <w:rsid w:val="003E00F4"/>
    <w:rsid w:val="003E1568"/>
    <w:rsid w:val="003F4795"/>
    <w:rsid w:val="003F49C5"/>
    <w:rsid w:val="003F6A76"/>
    <w:rsid w:val="0040154B"/>
    <w:rsid w:val="0040500C"/>
    <w:rsid w:val="004071FE"/>
    <w:rsid w:val="00410A0E"/>
    <w:rsid w:val="004110AE"/>
    <w:rsid w:val="00413D94"/>
    <w:rsid w:val="00415D2A"/>
    <w:rsid w:val="00420504"/>
    <w:rsid w:val="00421C6A"/>
    <w:rsid w:val="00424684"/>
    <w:rsid w:val="00434D48"/>
    <w:rsid w:val="00435C47"/>
    <w:rsid w:val="0043674F"/>
    <w:rsid w:val="00437430"/>
    <w:rsid w:val="00437CC1"/>
    <w:rsid w:val="004410BC"/>
    <w:rsid w:val="00442514"/>
    <w:rsid w:val="00442918"/>
    <w:rsid w:val="00444E87"/>
    <w:rsid w:val="00450FFB"/>
    <w:rsid w:val="00451426"/>
    <w:rsid w:val="00451C29"/>
    <w:rsid w:val="00453A5E"/>
    <w:rsid w:val="004568B3"/>
    <w:rsid w:val="00457A11"/>
    <w:rsid w:val="004621F0"/>
    <w:rsid w:val="0046248B"/>
    <w:rsid w:val="00463AC8"/>
    <w:rsid w:val="00465B64"/>
    <w:rsid w:val="00472449"/>
    <w:rsid w:val="0048399E"/>
    <w:rsid w:val="00483A0B"/>
    <w:rsid w:val="004851C8"/>
    <w:rsid w:val="00486AC2"/>
    <w:rsid w:val="004968DB"/>
    <w:rsid w:val="004A2C10"/>
    <w:rsid w:val="004A3772"/>
    <w:rsid w:val="004B3D22"/>
    <w:rsid w:val="004B7B2D"/>
    <w:rsid w:val="004C5D78"/>
    <w:rsid w:val="004D5EF6"/>
    <w:rsid w:val="004D74AE"/>
    <w:rsid w:val="004E184A"/>
    <w:rsid w:val="004E1D40"/>
    <w:rsid w:val="004E33FE"/>
    <w:rsid w:val="004E70C8"/>
    <w:rsid w:val="004F12B9"/>
    <w:rsid w:val="004F1ECE"/>
    <w:rsid w:val="004F2976"/>
    <w:rsid w:val="004F614B"/>
    <w:rsid w:val="004F6F8D"/>
    <w:rsid w:val="00503E4D"/>
    <w:rsid w:val="00505E1B"/>
    <w:rsid w:val="00506129"/>
    <w:rsid w:val="00510D8B"/>
    <w:rsid w:val="00512F86"/>
    <w:rsid w:val="005162DA"/>
    <w:rsid w:val="005230B2"/>
    <w:rsid w:val="005237C7"/>
    <w:rsid w:val="00525DDC"/>
    <w:rsid w:val="00526ACC"/>
    <w:rsid w:val="0054075E"/>
    <w:rsid w:val="00540927"/>
    <w:rsid w:val="0054495A"/>
    <w:rsid w:val="00547802"/>
    <w:rsid w:val="00553800"/>
    <w:rsid w:val="005606C0"/>
    <w:rsid w:val="00560C0B"/>
    <w:rsid w:val="00562F84"/>
    <w:rsid w:val="00563D96"/>
    <w:rsid w:val="0056430D"/>
    <w:rsid w:val="00564C2C"/>
    <w:rsid w:val="0056676B"/>
    <w:rsid w:val="005716B9"/>
    <w:rsid w:val="005822E3"/>
    <w:rsid w:val="00585293"/>
    <w:rsid w:val="00586FC4"/>
    <w:rsid w:val="005922CD"/>
    <w:rsid w:val="00597570"/>
    <w:rsid w:val="005A0629"/>
    <w:rsid w:val="005A067C"/>
    <w:rsid w:val="005A0FD6"/>
    <w:rsid w:val="005A3C5F"/>
    <w:rsid w:val="005A42F2"/>
    <w:rsid w:val="005B194E"/>
    <w:rsid w:val="005B2C8A"/>
    <w:rsid w:val="005B3B84"/>
    <w:rsid w:val="005B70F3"/>
    <w:rsid w:val="005C4E81"/>
    <w:rsid w:val="005D51C9"/>
    <w:rsid w:val="005D6636"/>
    <w:rsid w:val="005D7767"/>
    <w:rsid w:val="005E293E"/>
    <w:rsid w:val="005E4E28"/>
    <w:rsid w:val="005E6598"/>
    <w:rsid w:val="005E7A94"/>
    <w:rsid w:val="005F0C38"/>
    <w:rsid w:val="005F5C13"/>
    <w:rsid w:val="005F694E"/>
    <w:rsid w:val="0060524E"/>
    <w:rsid w:val="00607FAC"/>
    <w:rsid w:val="006116C4"/>
    <w:rsid w:val="00611FD3"/>
    <w:rsid w:val="006175AF"/>
    <w:rsid w:val="0062342F"/>
    <w:rsid w:val="006266F7"/>
    <w:rsid w:val="00630DC8"/>
    <w:rsid w:val="0063288D"/>
    <w:rsid w:val="00644DD1"/>
    <w:rsid w:val="0064537A"/>
    <w:rsid w:val="00645D10"/>
    <w:rsid w:val="00646032"/>
    <w:rsid w:val="00647BA1"/>
    <w:rsid w:val="00651F40"/>
    <w:rsid w:val="00653DEA"/>
    <w:rsid w:val="0065602C"/>
    <w:rsid w:val="00656B7A"/>
    <w:rsid w:val="00661267"/>
    <w:rsid w:val="00662BC9"/>
    <w:rsid w:val="0066306C"/>
    <w:rsid w:val="00664812"/>
    <w:rsid w:val="0066518E"/>
    <w:rsid w:val="006661A2"/>
    <w:rsid w:val="006753F9"/>
    <w:rsid w:val="0067669D"/>
    <w:rsid w:val="00676861"/>
    <w:rsid w:val="00676F4F"/>
    <w:rsid w:val="00680A68"/>
    <w:rsid w:val="00684959"/>
    <w:rsid w:val="00690D3C"/>
    <w:rsid w:val="00692010"/>
    <w:rsid w:val="006947E9"/>
    <w:rsid w:val="006A01A6"/>
    <w:rsid w:val="006A5034"/>
    <w:rsid w:val="006A5470"/>
    <w:rsid w:val="006A5A4B"/>
    <w:rsid w:val="006B583D"/>
    <w:rsid w:val="006C0F13"/>
    <w:rsid w:val="006C3795"/>
    <w:rsid w:val="006D1090"/>
    <w:rsid w:val="006D19E4"/>
    <w:rsid w:val="006D2589"/>
    <w:rsid w:val="006D5CE4"/>
    <w:rsid w:val="006E5702"/>
    <w:rsid w:val="006E78FE"/>
    <w:rsid w:val="006F04A6"/>
    <w:rsid w:val="006F3ED3"/>
    <w:rsid w:val="006F6994"/>
    <w:rsid w:val="00702253"/>
    <w:rsid w:val="00707A33"/>
    <w:rsid w:val="00716596"/>
    <w:rsid w:val="0071685C"/>
    <w:rsid w:val="007207CD"/>
    <w:rsid w:val="0072171F"/>
    <w:rsid w:val="00724CE7"/>
    <w:rsid w:val="0073221F"/>
    <w:rsid w:val="00743D1B"/>
    <w:rsid w:val="007470F3"/>
    <w:rsid w:val="007518A0"/>
    <w:rsid w:val="0075368B"/>
    <w:rsid w:val="00755949"/>
    <w:rsid w:val="00755BAA"/>
    <w:rsid w:val="00756290"/>
    <w:rsid w:val="00771565"/>
    <w:rsid w:val="00772C97"/>
    <w:rsid w:val="00777047"/>
    <w:rsid w:val="007A6A3E"/>
    <w:rsid w:val="007A6D64"/>
    <w:rsid w:val="007B3A25"/>
    <w:rsid w:val="007B4D8F"/>
    <w:rsid w:val="007C708F"/>
    <w:rsid w:val="007D1316"/>
    <w:rsid w:val="007E76E2"/>
    <w:rsid w:val="007F1056"/>
    <w:rsid w:val="007F180D"/>
    <w:rsid w:val="007F66C4"/>
    <w:rsid w:val="008012FD"/>
    <w:rsid w:val="00801DDF"/>
    <w:rsid w:val="008027C9"/>
    <w:rsid w:val="00811CB2"/>
    <w:rsid w:val="00823396"/>
    <w:rsid w:val="0082464C"/>
    <w:rsid w:val="008318B6"/>
    <w:rsid w:val="0083331F"/>
    <w:rsid w:val="008371B0"/>
    <w:rsid w:val="00843BB4"/>
    <w:rsid w:val="0084405F"/>
    <w:rsid w:val="0084439C"/>
    <w:rsid w:val="0084451C"/>
    <w:rsid w:val="00844E4C"/>
    <w:rsid w:val="008461F8"/>
    <w:rsid w:val="0084752F"/>
    <w:rsid w:val="00854B64"/>
    <w:rsid w:val="008557A7"/>
    <w:rsid w:val="008626D5"/>
    <w:rsid w:val="008731A8"/>
    <w:rsid w:val="00875586"/>
    <w:rsid w:val="0087671D"/>
    <w:rsid w:val="00877478"/>
    <w:rsid w:val="008806EF"/>
    <w:rsid w:val="00894BD7"/>
    <w:rsid w:val="008960E6"/>
    <w:rsid w:val="008A360E"/>
    <w:rsid w:val="008A3EC0"/>
    <w:rsid w:val="008A53D2"/>
    <w:rsid w:val="008A7396"/>
    <w:rsid w:val="008B2C67"/>
    <w:rsid w:val="008B4E89"/>
    <w:rsid w:val="008C07A6"/>
    <w:rsid w:val="008C0F7E"/>
    <w:rsid w:val="008C6FA1"/>
    <w:rsid w:val="008D0074"/>
    <w:rsid w:val="008D125A"/>
    <w:rsid w:val="008D1FBA"/>
    <w:rsid w:val="008D26FD"/>
    <w:rsid w:val="008D46A7"/>
    <w:rsid w:val="008D63C1"/>
    <w:rsid w:val="008D711C"/>
    <w:rsid w:val="008D7EC6"/>
    <w:rsid w:val="008E2245"/>
    <w:rsid w:val="008F25ED"/>
    <w:rsid w:val="008F6412"/>
    <w:rsid w:val="008F7532"/>
    <w:rsid w:val="00900AA3"/>
    <w:rsid w:val="00903FB5"/>
    <w:rsid w:val="00905A07"/>
    <w:rsid w:val="00912D63"/>
    <w:rsid w:val="00913979"/>
    <w:rsid w:val="00916106"/>
    <w:rsid w:val="00920C25"/>
    <w:rsid w:val="009221C1"/>
    <w:rsid w:val="00925E3D"/>
    <w:rsid w:val="00926E12"/>
    <w:rsid w:val="00930D39"/>
    <w:rsid w:val="00931285"/>
    <w:rsid w:val="00932C11"/>
    <w:rsid w:val="0093507A"/>
    <w:rsid w:val="00945B69"/>
    <w:rsid w:val="00952B09"/>
    <w:rsid w:val="00952CE0"/>
    <w:rsid w:val="00956DB5"/>
    <w:rsid w:val="00970D96"/>
    <w:rsid w:val="00973CAA"/>
    <w:rsid w:val="0097491C"/>
    <w:rsid w:val="00976B4E"/>
    <w:rsid w:val="0098096D"/>
    <w:rsid w:val="0098147B"/>
    <w:rsid w:val="009814D8"/>
    <w:rsid w:val="00984EA3"/>
    <w:rsid w:val="009868E7"/>
    <w:rsid w:val="009923A9"/>
    <w:rsid w:val="00993D6D"/>
    <w:rsid w:val="00996093"/>
    <w:rsid w:val="009A072C"/>
    <w:rsid w:val="009A703B"/>
    <w:rsid w:val="009B104D"/>
    <w:rsid w:val="009B290A"/>
    <w:rsid w:val="009C0B8A"/>
    <w:rsid w:val="009C386F"/>
    <w:rsid w:val="009C6F71"/>
    <w:rsid w:val="009C790F"/>
    <w:rsid w:val="009D354C"/>
    <w:rsid w:val="009E4E80"/>
    <w:rsid w:val="009E674F"/>
    <w:rsid w:val="009F65F7"/>
    <w:rsid w:val="00A04E40"/>
    <w:rsid w:val="00A2341F"/>
    <w:rsid w:val="00A265DD"/>
    <w:rsid w:val="00A30238"/>
    <w:rsid w:val="00A319AF"/>
    <w:rsid w:val="00A34418"/>
    <w:rsid w:val="00A34BD5"/>
    <w:rsid w:val="00A34E4B"/>
    <w:rsid w:val="00A37791"/>
    <w:rsid w:val="00A42F7A"/>
    <w:rsid w:val="00A53D6B"/>
    <w:rsid w:val="00A60EC7"/>
    <w:rsid w:val="00A716F7"/>
    <w:rsid w:val="00A755A4"/>
    <w:rsid w:val="00A865BF"/>
    <w:rsid w:val="00A94E6D"/>
    <w:rsid w:val="00A97AC6"/>
    <w:rsid w:val="00AA0AC7"/>
    <w:rsid w:val="00AA3382"/>
    <w:rsid w:val="00AA7111"/>
    <w:rsid w:val="00AB1633"/>
    <w:rsid w:val="00AB2B4B"/>
    <w:rsid w:val="00AC2E20"/>
    <w:rsid w:val="00AC5F8A"/>
    <w:rsid w:val="00AC730B"/>
    <w:rsid w:val="00AC7DEF"/>
    <w:rsid w:val="00AD3050"/>
    <w:rsid w:val="00AD3279"/>
    <w:rsid w:val="00AD511C"/>
    <w:rsid w:val="00AE121A"/>
    <w:rsid w:val="00AE2C81"/>
    <w:rsid w:val="00AE2CCF"/>
    <w:rsid w:val="00AE6F91"/>
    <w:rsid w:val="00AF25BD"/>
    <w:rsid w:val="00AF3816"/>
    <w:rsid w:val="00B0270E"/>
    <w:rsid w:val="00B07E5F"/>
    <w:rsid w:val="00B104AC"/>
    <w:rsid w:val="00B114D6"/>
    <w:rsid w:val="00B1681C"/>
    <w:rsid w:val="00B24DEF"/>
    <w:rsid w:val="00B27CFB"/>
    <w:rsid w:val="00B32FF3"/>
    <w:rsid w:val="00B332B8"/>
    <w:rsid w:val="00B41482"/>
    <w:rsid w:val="00B43E5F"/>
    <w:rsid w:val="00B45E85"/>
    <w:rsid w:val="00B50FE6"/>
    <w:rsid w:val="00B57A78"/>
    <w:rsid w:val="00B61EA3"/>
    <w:rsid w:val="00B6261C"/>
    <w:rsid w:val="00B65410"/>
    <w:rsid w:val="00B718B3"/>
    <w:rsid w:val="00B80126"/>
    <w:rsid w:val="00B807D0"/>
    <w:rsid w:val="00B8114E"/>
    <w:rsid w:val="00B81AD6"/>
    <w:rsid w:val="00B82947"/>
    <w:rsid w:val="00B852B6"/>
    <w:rsid w:val="00B9105A"/>
    <w:rsid w:val="00B94592"/>
    <w:rsid w:val="00B94CE7"/>
    <w:rsid w:val="00B97D8D"/>
    <w:rsid w:val="00BA4EE9"/>
    <w:rsid w:val="00BA5337"/>
    <w:rsid w:val="00BA642C"/>
    <w:rsid w:val="00BB15CE"/>
    <w:rsid w:val="00BB3D51"/>
    <w:rsid w:val="00BB4388"/>
    <w:rsid w:val="00BC0130"/>
    <w:rsid w:val="00BC07EF"/>
    <w:rsid w:val="00BC3CB9"/>
    <w:rsid w:val="00BC4527"/>
    <w:rsid w:val="00BC4762"/>
    <w:rsid w:val="00BD1BDA"/>
    <w:rsid w:val="00BD1CBC"/>
    <w:rsid w:val="00BD4C53"/>
    <w:rsid w:val="00BD65CE"/>
    <w:rsid w:val="00BD6ACE"/>
    <w:rsid w:val="00BE4F7E"/>
    <w:rsid w:val="00BE53B6"/>
    <w:rsid w:val="00BF1873"/>
    <w:rsid w:val="00BF51D1"/>
    <w:rsid w:val="00BF5B78"/>
    <w:rsid w:val="00C00710"/>
    <w:rsid w:val="00C07BF2"/>
    <w:rsid w:val="00C10075"/>
    <w:rsid w:val="00C12D6F"/>
    <w:rsid w:val="00C1417A"/>
    <w:rsid w:val="00C17555"/>
    <w:rsid w:val="00C22244"/>
    <w:rsid w:val="00C334C8"/>
    <w:rsid w:val="00C36A8E"/>
    <w:rsid w:val="00C40132"/>
    <w:rsid w:val="00C426CD"/>
    <w:rsid w:val="00C43DE5"/>
    <w:rsid w:val="00C46F7C"/>
    <w:rsid w:val="00C5141B"/>
    <w:rsid w:val="00C53149"/>
    <w:rsid w:val="00C566E3"/>
    <w:rsid w:val="00C62238"/>
    <w:rsid w:val="00C658A6"/>
    <w:rsid w:val="00C67C02"/>
    <w:rsid w:val="00C736A9"/>
    <w:rsid w:val="00C748CF"/>
    <w:rsid w:val="00C77F3E"/>
    <w:rsid w:val="00C82B08"/>
    <w:rsid w:val="00C839A8"/>
    <w:rsid w:val="00C856CA"/>
    <w:rsid w:val="00C87884"/>
    <w:rsid w:val="00C92A5B"/>
    <w:rsid w:val="00C94320"/>
    <w:rsid w:val="00C948AD"/>
    <w:rsid w:val="00CA43AE"/>
    <w:rsid w:val="00CA6AD2"/>
    <w:rsid w:val="00CB26B0"/>
    <w:rsid w:val="00CB2716"/>
    <w:rsid w:val="00CB3FB5"/>
    <w:rsid w:val="00CC24E9"/>
    <w:rsid w:val="00CC2D1A"/>
    <w:rsid w:val="00CC3F08"/>
    <w:rsid w:val="00CC5613"/>
    <w:rsid w:val="00CC71DF"/>
    <w:rsid w:val="00CD60FF"/>
    <w:rsid w:val="00CE1FE6"/>
    <w:rsid w:val="00CE71CF"/>
    <w:rsid w:val="00CF640D"/>
    <w:rsid w:val="00D01A10"/>
    <w:rsid w:val="00D17E85"/>
    <w:rsid w:val="00D23948"/>
    <w:rsid w:val="00D24275"/>
    <w:rsid w:val="00D27A4B"/>
    <w:rsid w:val="00D30A28"/>
    <w:rsid w:val="00D3209B"/>
    <w:rsid w:val="00D33965"/>
    <w:rsid w:val="00D33F61"/>
    <w:rsid w:val="00D437D7"/>
    <w:rsid w:val="00D546E4"/>
    <w:rsid w:val="00D555B6"/>
    <w:rsid w:val="00D64BAB"/>
    <w:rsid w:val="00D6762D"/>
    <w:rsid w:val="00D67951"/>
    <w:rsid w:val="00D72293"/>
    <w:rsid w:val="00D76F41"/>
    <w:rsid w:val="00D82F66"/>
    <w:rsid w:val="00D85AA4"/>
    <w:rsid w:val="00D952E4"/>
    <w:rsid w:val="00D96076"/>
    <w:rsid w:val="00D9680E"/>
    <w:rsid w:val="00DA2AD0"/>
    <w:rsid w:val="00DA479E"/>
    <w:rsid w:val="00DA5F18"/>
    <w:rsid w:val="00DB4BBE"/>
    <w:rsid w:val="00DB5460"/>
    <w:rsid w:val="00DC2785"/>
    <w:rsid w:val="00DC4414"/>
    <w:rsid w:val="00DC76FC"/>
    <w:rsid w:val="00DC7764"/>
    <w:rsid w:val="00DC7774"/>
    <w:rsid w:val="00DD108E"/>
    <w:rsid w:val="00DD6620"/>
    <w:rsid w:val="00DE17AA"/>
    <w:rsid w:val="00DF0BF8"/>
    <w:rsid w:val="00DF31F3"/>
    <w:rsid w:val="00DF61DD"/>
    <w:rsid w:val="00DF632F"/>
    <w:rsid w:val="00DF6BF1"/>
    <w:rsid w:val="00E10A8B"/>
    <w:rsid w:val="00E11102"/>
    <w:rsid w:val="00E11647"/>
    <w:rsid w:val="00E11749"/>
    <w:rsid w:val="00E15D48"/>
    <w:rsid w:val="00E1656E"/>
    <w:rsid w:val="00E169ED"/>
    <w:rsid w:val="00E21508"/>
    <w:rsid w:val="00E22F3D"/>
    <w:rsid w:val="00E25129"/>
    <w:rsid w:val="00E3332F"/>
    <w:rsid w:val="00E42522"/>
    <w:rsid w:val="00E46016"/>
    <w:rsid w:val="00E46E17"/>
    <w:rsid w:val="00E51B1C"/>
    <w:rsid w:val="00E541EA"/>
    <w:rsid w:val="00E54FD7"/>
    <w:rsid w:val="00E55F00"/>
    <w:rsid w:val="00E56C24"/>
    <w:rsid w:val="00E6149B"/>
    <w:rsid w:val="00E644AC"/>
    <w:rsid w:val="00E66E75"/>
    <w:rsid w:val="00E715D4"/>
    <w:rsid w:val="00E750C5"/>
    <w:rsid w:val="00E75342"/>
    <w:rsid w:val="00E773DB"/>
    <w:rsid w:val="00E81455"/>
    <w:rsid w:val="00E82AE7"/>
    <w:rsid w:val="00E86583"/>
    <w:rsid w:val="00E90C17"/>
    <w:rsid w:val="00E973D1"/>
    <w:rsid w:val="00EA3607"/>
    <w:rsid w:val="00EB0D58"/>
    <w:rsid w:val="00EB11C4"/>
    <w:rsid w:val="00EB2637"/>
    <w:rsid w:val="00EB3A20"/>
    <w:rsid w:val="00EC2E94"/>
    <w:rsid w:val="00ED0D66"/>
    <w:rsid w:val="00ED2900"/>
    <w:rsid w:val="00ED3F62"/>
    <w:rsid w:val="00ED624D"/>
    <w:rsid w:val="00ED6862"/>
    <w:rsid w:val="00ED73F1"/>
    <w:rsid w:val="00EE3280"/>
    <w:rsid w:val="00EE6152"/>
    <w:rsid w:val="00EF3D11"/>
    <w:rsid w:val="00EF64B1"/>
    <w:rsid w:val="00EF6853"/>
    <w:rsid w:val="00F0042B"/>
    <w:rsid w:val="00F040F4"/>
    <w:rsid w:val="00F05224"/>
    <w:rsid w:val="00F05BFA"/>
    <w:rsid w:val="00F0721A"/>
    <w:rsid w:val="00F111ED"/>
    <w:rsid w:val="00F12BA3"/>
    <w:rsid w:val="00F135A4"/>
    <w:rsid w:val="00F21F65"/>
    <w:rsid w:val="00F2417D"/>
    <w:rsid w:val="00F26FA3"/>
    <w:rsid w:val="00F33EC8"/>
    <w:rsid w:val="00F35569"/>
    <w:rsid w:val="00F35B8A"/>
    <w:rsid w:val="00F36A57"/>
    <w:rsid w:val="00F4100C"/>
    <w:rsid w:val="00F500EA"/>
    <w:rsid w:val="00F51D06"/>
    <w:rsid w:val="00F533C1"/>
    <w:rsid w:val="00F55034"/>
    <w:rsid w:val="00F6155B"/>
    <w:rsid w:val="00F6365B"/>
    <w:rsid w:val="00F64026"/>
    <w:rsid w:val="00F65146"/>
    <w:rsid w:val="00F65F54"/>
    <w:rsid w:val="00F71BD4"/>
    <w:rsid w:val="00F76E0D"/>
    <w:rsid w:val="00F85376"/>
    <w:rsid w:val="00F85B56"/>
    <w:rsid w:val="00F91FB5"/>
    <w:rsid w:val="00FA0D41"/>
    <w:rsid w:val="00FA3ACE"/>
    <w:rsid w:val="00FA50CC"/>
    <w:rsid w:val="00FB33CE"/>
    <w:rsid w:val="00FC2B57"/>
    <w:rsid w:val="00FC64F1"/>
    <w:rsid w:val="00FD333A"/>
    <w:rsid w:val="00FD3E4E"/>
    <w:rsid w:val="00FD7EB8"/>
    <w:rsid w:val="00FE0377"/>
    <w:rsid w:val="00FE242D"/>
    <w:rsid w:val="00FE34FF"/>
    <w:rsid w:val="00FE74C0"/>
    <w:rsid w:val="00FE7718"/>
    <w:rsid w:val="1CB39757"/>
    <w:rsid w:val="216F8E9E"/>
    <w:rsid w:val="4077381F"/>
    <w:rsid w:val="5CD8C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A5F71"/>
  <w15:docId w15:val="{3315F283-2F75-4572-B94D-9F3889476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7D2"/>
  </w:style>
  <w:style w:type="paragraph" w:styleId="Heading2">
    <w:name w:val="heading 2"/>
    <w:basedOn w:val="Normal"/>
    <w:next w:val="Normal"/>
    <w:link w:val="Heading2Char"/>
    <w:uiPriority w:val="9"/>
    <w:unhideWhenUsed/>
    <w:qFormat/>
    <w:rsid w:val="006A5A4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209B"/>
    <w:pPr>
      <w:tabs>
        <w:tab w:val="center" w:pos="4819"/>
        <w:tab w:val="right" w:pos="9638"/>
      </w:tabs>
      <w:spacing w:line="240" w:lineRule="auto"/>
    </w:pPr>
  </w:style>
  <w:style w:type="character" w:customStyle="1" w:styleId="HeaderChar">
    <w:name w:val="Header Char"/>
    <w:basedOn w:val="DefaultParagraphFont"/>
    <w:link w:val="Header"/>
    <w:uiPriority w:val="99"/>
    <w:rsid w:val="00D3209B"/>
  </w:style>
  <w:style w:type="paragraph" w:styleId="Footer">
    <w:name w:val="footer"/>
    <w:basedOn w:val="Normal"/>
    <w:link w:val="FooterChar"/>
    <w:uiPriority w:val="99"/>
    <w:unhideWhenUsed/>
    <w:rsid w:val="00D3209B"/>
    <w:pPr>
      <w:tabs>
        <w:tab w:val="center" w:pos="4819"/>
        <w:tab w:val="right" w:pos="9638"/>
      </w:tabs>
      <w:spacing w:line="240" w:lineRule="auto"/>
    </w:pPr>
  </w:style>
  <w:style w:type="character" w:customStyle="1" w:styleId="FooterChar">
    <w:name w:val="Footer Char"/>
    <w:basedOn w:val="DefaultParagraphFont"/>
    <w:link w:val="Footer"/>
    <w:uiPriority w:val="99"/>
    <w:rsid w:val="00D3209B"/>
  </w:style>
  <w:style w:type="paragraph" w:styleId="BalloonText">
    <w:name w:val="Balloon Text"/>
    <w:basedOn w:val="Normal"/>
    <w:link w:val="BalloonTextChar"/>
    <w:uiPriority w:val="99"/>
    <w:semiHidden/>
    <w:unhideWhenUsed/>
    <w:rsid w:val="008B4E8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E89"/>
    <w:rPr>
      <w:rFonts w:ascii="Segoe UI" w:hAnsi="Segoe UI" w:cs="Segoe UI"/>
      <w:sz w:val="18"/>
      <w:szCs w:val="18"/>
    </w:rPr>
  </w:style>
  <w:style w:type="character" w:customStyle="1" w:styleId="apple-converted-space">
    <w:name w:val="apple-converted-space"/>
    <w:basedOn w:val="DefaultParagraphFont"/>
    <w:rsid w:val="00F21F65"/>
  </w:style>
  <w:style w:type="character" w:styleId="Hyperlink">
    <w:name w:val="Hyperlink"/>
    <w:basedOn w:val="DefaultParagraphFont"/>
    <w:uiPriority w:val="99"/>
    <w:unhideWhenUsed/>
    <w:rsid w:val="00913979"/>
    <w:rPr>
      <w:color w:val="0563C1" w:themeColor="hyperlink"/>
      <w:u w:val="single"/>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Paragraph,List Paragraph 1"/>
    <w:basedOn w:val="Normal"/>
    <w:link w:val="ListParagraphChar"/>
    <w:uiPriority w:val="34"/>
    <w:qFormat/>
    <w:rsid w:val="0054495A"/>
    <w:pPr>
      <w:spacing w:line="240" w:lineRule="auto"/>
      <w:ind w:left="720" w:firstLine="0"/>
      <w:contextualSpacing/>
    </w:pPr>
    <w:rPr>
      <w:rFonts w:ascii="Times New Roman" w:eastAsia="Times New Roman" w:hAnsi="Times New Roman" w:cs="Times New Roman"/>
      <w:sz w:val="20"/>
      <w:szCs w:val="20"/>
    </w:rPr>
  </w:style>
  <w:style w:type="character" w:styleId="Strong">
    <w:name w:val="Strong"/>
    <w:basedOn w:val="DefaultParagraphFont"/>
    <w:uiPriority w:val="22"/>
    <w:qFormat/>
    <w:rsid w:val="00563D96"/>
    <w:rPr>
      <w:b/>
      <w:bCs/>
    </w:rPr>
  </w:style>
  <w:style w:type="table" w:styleId="TableGrid">
    <w:name w:val="Table Grid"/>
    <w:basedOn w:val="TableNormal"/>
    <w:uiPriority w:val="39"/>
    <w:rsid w:val="00563D9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9C0B8A"/>
    <w:pPr>
      <w:spacing w:line="240" w:lineRule="auto"/>
      <w:ind w:firstLine="0"/>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C0B8A"/>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A5A4B"/>
    <w:rPr>
      <w:rFonts w:asciiTheme="majorHAnsi" w:eastAsiaTheme="majorEastAsia" w:hAnsiTheme="majorHAnsi" w:cstheme="majorBidi"/>
      <w:color w:val="2E74B5" w:themeColor="accent1" w:themeShade="BF"/>
      <w:sz w:val="26"/>
      <w:szCs w:val="26"/>
    </w:rPr>
  </w:style>
  <w:style w:type="character" w:customStyle="1" w:styleId="Bodytext0">
    <w:name w:val="Body text_"/>
    <w:basedOn w:val="DefaultParagraphFont"/>
    <w:link w:val="BodyText2"/>
    <w:rsid w:val="00397916"/>
    <w:rPr>
      <w:rFonts w:ascii="Times New Roman" w:eastAsia="Times New Roman" w:hAnsi="Times New Roman" w:cs="Times New Roman"/>
      <w:shd w:val="clear" w:color="auto" w:fill="FFFFFF"/>
    </w:rPr>
  </w:style>
  <w:style w:type="character" w:customStyle="1" w:styleId="Bodytext115ptBold">
    <w:name w:val="Body text + 11;5 pt;Bold"/>
    <w:basedOn w:val="Bodytext0"/>
    <w:rsid w:val="00397916"/>
    <w:rPr>
      <w:rFonts w:ascii="Times New Roman" w:eastAsia="Times New Roman" w:hAnsi="Times New Roman" w:cs="Times New Roman"/>
      <w:b/>
      <w:bCs/>
      <w:color w:val="000000"/>
      <w:spacing w:val="0"/>
      <w:w w:val="100"/>
      <w:position w:val="0"/>
      <w:sz w:val="23"/>
      <w:szCs w:val="23"/>
      <w:shd w:val="clear" w:color="auto" w:fill="FFFFFF"/>
      <w:lang w:val="lt-LT"/>
    </w:rPr>
  </w:style>
  <w:style w:type="character" w:customStyle="1" w:styleId="BodyText1">
    <w:name w:val="Body Text1"/>
    <w:basedOn w:val="Bodytext0"/>
    <w:rsid w:val="00397916"/>
    <w:rPr>
      <w:rFonts w:ascii="Times New Roman" w:eastAsia="Times New Roman" w:hAnsi="Times New Roman" w:cs="Times New Roman"/>
      <w:color w:val="000000"/>
      <w:spacing w:val="0"/>
      <w:w w:val="100"/>
      <w:position w:val="0"/>
      <w:shd w:val="clear" w:color="auto" w:fill="FFFFFF"/>
      <w:lang w:val="lt-LT"/>
    </w:rPr>
  </w:style>
  <w:style w:type="paragraph" w:customStyle="1" w:styleId="BodyText2">
    <w:name w:val="Body Text2"/>
    <w:basedOn w:val="Normal"/>
    <w:link w:val="Bodytext0"/>
    <w:rsid w:val="00397916"/>
    <w:pPr>
      <w:widowControl w:val="0"/>
      <w:shd w:val="clear" w:color="auto" w:fill="FFFFFF"/>
      <w:spacing w:line="274" w:lineRule="exact"/>
      <w:ind w:hanging="1360"/>
    </w:pPr>
    <w:rPr>
      <w:rFonts w:ascii="Times New Roman" w:eastAsia="Times New Roman" w:hAnsi="Times New Roman" w:cs="Times New Roman"/>
    </w:rPr>
  </w:style>
  <w:style w:type="character" w:customStyle="1" w:styleId="NormalWebChar">
    <w:name w:val="Normal (Web) Char"/>
    <w:basedOn w:val="DefaultParagraphFont"/>
    <w:link w:val="NormalWeb"/>
    <w:uiPriority w:val="99"/>
    <w:locked/>
    <w:rsid w:val="00363F6C"/>
    <w:rPr>
      <w:sz w:val="24"/>
      <w:szCs w:val="24"/>
    </w:rPr>
  </w:style>
  <w:style w:type="paragraph" w:styleId="NormalWeb">
    <w:name w:val="Normal (Web)"/>
    <w:basedOn w:val="Normal"/>
    <w:link w:val="NormalWebChar"/>
    <w:uiPriority w:val="99"/>
    <w:unhideWhenUsed/>
    <w:rsid w:val="00363F6C"/>
    <w:pPr>
      <w:spacing w:after="200" w:line="276" w:lineRule="auto"/>
      <w:ind w:firstLine="0"/>
    </w:pPr>
    <w:rPr>
      <w:sz w:val="24"/>
      <w:szCs w:val="24"/>
    </w:rPr>
  </w:style>
  <w:style w:type="paragraph" w:customStyle="1" w:styleId="Pagrindinistekstas1">
    <w:name w:val="Pagrindinis tekstas1"/>
    <w:basedOn w:val="Normal"/>
    <w:rsid w:val="003B2C33"/>
    <w:pPr>
      <w:widowControl w:val="0"/>
      <w:shd w:val="clear" w:color="auto" w:fill="FFFFFF"/>
      <w:spacing w:before="240" w:after="60" w:line="0" w:lineRule="atLeast"/>
      <w:ind w:firstLine="0"/>
      <w:jc w:val="center"/>
    </w:pPr>
    <w:rPr>
      <w:rFonts w:ascii="Times New Roman" w:eastAsia="Times New Roman" w:hAnsi="Times New Roman" w:cs="Times New Roman"/>
      <w:color w:val="000000"/>
      <w:sz w:val="24"/>
      <w:szCs w:val="24"/>
      <w:lang w:eastAsia="lt-LT"/>
    </w:rPr>
  </w:style>
  <w:style w:type="paragraph" w:customStyle="1" w:styleId="Pagrindinistekstas2">
    <w:name w:val="Pagrindinis tekstas2"/>
    <w:basedOn w:val="Normal"/>
    <w:rsid w:val="00597570"/>
    <w:pPr>
      <w:widowControl w:val="0"/>
      <w:shd w:val="clear" w:color="auto" w:fill="FFFFFF"/>
      <w:spacing w:before="240" w:after="60" w:line="0" w:lineRule="atLeast"/>
      <w:ind w:firstLine="0"/>
      <w:jc w:val="center"/>
    </w:pPr>
    <w:rPr>
      <w:rFonts w:ascii="Times New Roman" w:eastAsia="Times New Roman" w:hAnsi="Times New Roman" w:cs="Times New Roman"/>
      <w:color w:val="000000"/>
      <w:sz w:val="24"/>
      <w:szCs w:val="24"/>
      <w:lang w:eastAsia="lt-LT"/>
    </w:rPr>
  </w:style>
  <w:style w:type="character" w:styleId="UnresolvedMention">
    <w:name w:val="Unresolved Mention"/>
    <w:basedOn w:val="DefaultParagraphFont"/>
    <w:uiPriority w:val="99"/>
    <w:semiHidden/>
    <w:unhideWhenUsed/>
    <w:rsid w:val="00CC5613"/>
    <w:rPr>
      <w:color w:val="605E5C"/>
      <w:shd w:val="clear" w:color="auto" w:fill="E1DFDD"/>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702253"/>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702253"/>
    <w:rPr>
      <w:vertAlign w:val="superscript"/>
    </w:rPr>
  </w:style>
  <w:style w:type="paragraph" w:styleId="FootnoteText">
    <w:name w:val="footnote text"/>
    <w:basedOn w:val="Normal"/>
    <w:link w:val="FootnoteTextChar"/>
    <w:uiPriority w:val="99"/>
    <w:unhideWhenUsed/>
    <w:rsid w:val="00702253"/>
    <w:pPr>
      <w:spacing w:line="240" w:lineRule="auto"/>
      <w:ind w:firstLine="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702253"/>
    <w:rPr>
      <w:rFonts w:ascii="Times New Roman" w:eastAsia="Times New Roman" w:hAnsi="Times New Roman" w:cs="Times New Roman"/>
      <w:sz w:val="20"/>
      <w:szCs w:val="20"/>
    </w:rPr>
  </w:style>
  <w:style w:type="character" w:customStyle="1" w:styleId="wysiwyg-font-size-medium">
    <w:name w:val="wysiwyg-font-size-medium"/>
    <w:basedOn w:val="DefaultParagraphFont"/>
    <w:rsid w:val="00702253"/>
  </w:style>
  <w:style w:type="character" w:customStyle="1" w:styleId="wysiwyg-color-blue80">
    <w:name w:val="wysiwyg-color-blue80"/>
    <w:basedOn w:val="DefaultParagraphFont"/>
    <w:rsid w:val="00702253"/>
  </w:style>
  <w:style w:type="character" w:customStyle="1" w:styleId="wysiwyg-color-black1">
    <w:name w:val="wysiwyg-color-black1"/>
    <w:basedOn w:val="DefaultParagraphFont"/>
    <w:rsid w:val="00702253"/>
  </w:style>
  <w:style w:type="character" w:customStyle="1" w:styleId="ui-provider">
    <w:name w:val="ui-provider"/>
    <w:basedOn w:val="DefaultParagraphFont"/>
    <w:rsid w:val="00E169ED"/>
  </w:style>
  <w:style w:type="character" w:customStyle="1" w:styleId="normaltextrun">
    <w:name w:val="normaltextrun"/>
    <w:basedOn w:val="DefaultParagraphFont"/>
    <w:rsid w:val="00C43DE5"/>
  </w:style>
  <w:style w:type="paragraph" w:customStyle="1" w:styleId="Body2">
    <w:name w:val="Body 2"/>
    <w:rsid w:val="00A34BD5"/>
    <w:pPr>
      <w:pBdr>
        <w:top w:val="nil"/>
        <w:left w:val="nil"/>
        <w:bottom w:val="nil"/>
        <w:right w:val="nil"/>
        <w:between w:val="nil"/>
        <w:bar w:val="nil"/>
      </w:pBdr>
      <w:suppressAutoHyphens/>
      <w:spacing w:after="40" w:line="240" w:lineRule="auto"/>
      <w:ind w:firstLine="0"/>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48399E"/>
    <w:rPr>
      <w:sz w:val="16"/>
      <w:szCs w:val="16"/>
    </w:rPr>
  </w:style>
  <w:style w:type="paragraph" w:styleId="CommentText">
    <w:name w:val="annotation text"/>
    <w:basedOn w:val="Normal"/>
    <w:link w:val="CommentTextChar"/>
    <w:uiPriority w:val="99"/>
    <w:unhideWhenUsed/>
    <w:rsid w:val="0048399E"/>
    <w:pPr>
      <w:spacing w:line="240" w:lineRule="auto"/>
    </w:pPr>
    <w:rPr>
      <w:sz w:val="20"/>
      <w:szCs w:val="20"/>
    </w:rPr>
  </w:style>
  <w:style w:type="character" w:customStyle="1" w:styleId="CommentTextChar">
    <w:name w:val="Comment Text Char"/>
    <w:basedOn w:val="DefaultParagraphFont"/>
    <w:link w:val="CommentText"/>
    <w:uiPriority w:val="99"/>
    <w:rsid w:val="0048399E"/>
    <w:rPr>
      <w:sz w:val="20"/>
      <w:szCs w:val="20"/>
    </w:rPr>
  </w:style>
  <w:style w:type="paragraph" w:styleId="CommentSubject">
    <w:name w:val="annotation subject"/>
    <w:basedOn w:val="CommentText"/>
    <w:next w:val="CommentText"/>
    <w:link w:val="CommentSubjectChar"/>
    <w:uiPriority w:val="99"/>
    <w:semiHidden/>
    <w:unhideWhenUsed/>
    <w:rsid w:val="0048399E"/>
    <w:rPr>
      <w:b/>
      <w:bCs/>
    </w:rPr>
  </w:style>
  <w:style w:type="character" w:customStyle="1" w:styleId="CommentSubjectChar">
    <w:name w:val="Comment Subject Char"/>
    <w:basedOn w:val="CommentTextChar"/>
    <w:link w:val="CommentSubject"/>
    <w:uiPriority w:val="99"/>
    <w:semiHidden/>
    <w:rsid w:val="0048399E"/>
    <w:rPr>
      <w:b/>
      <w:bCs/>
      <w:sz w:val="20"/>
      <w:szCs w:val="20"/>
    </w:rPr>
  </w:style>
  <w:style w:type="paragraph" w:styleId="Revision">
    <w:name w:val="Revision"/>
    <w:hidden/>
    <w:uiPriority w:val="99"/>
    <w:semiHidden/>
    <w:rsid w:val="00196310"/>
    <w:pPr>
      <w:spacing w:line="240" w:lineRule="auto"/>
      <w:ind w:firstLine="0"/>
    </w:pPr>
  </w:style>
  <w:style w:type="paragraph" w:styleId="NoSpacing">
    <w:name w:val="No Spacing"/>
    <w:uiPriority w:val="1"/>
    <w:qFormat/>
    <w:rsid w:val="00B41482"/>
    <w:pPr>
      <w:spacing w:line="240" w:lineRule="auto"/>
      <w:ind w:firstLine="0"/>
    </w:pPr>
    <w:rPr>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4590">
      <w:bodyDiv w:val="1"/>
      <w:marLeft w:val="0"/>
      <w:marRight w:val="0"/>
      <w:marTop w:val="0"/>
      <w:marBottom w:val="0"/>
      <w:divBdr>
        <w:top w:val="none" w:sz="0" w:space="0" w:color="auto"/>
        <w:left w:val="none" w:sz="0" w:space="0" w:color="auto"/>
        <w:bottom w:val="none" w:sz="0" w:space="0" w:color="auto"/>
        <w:right w:val="none" w:sz="0" w:space="0" w:color="auto"/>
      </w:divBdr>
    </w:div>
    <w:div w:id="253321189">
      <w:bodyDiv w:val="1"/>
      <w:marLeft w:val="0"/>
      <w:marRight w:val="0"/>
      <w:marTop w:val="0"/>
      <w:marBottom w:val="0"/>
      <w:divBdr>
        <w:top w:val="none" w:sz="0" w:space="0" w:color="auto"/>
        <w:left w:val="none" w:sz="0" w:space="0" w:color="auto"/>
        <w:bottom w:val="none" w:sz="0" w:space="0" w:color="auto"/>
        <w:right w:val="none" w:sz="0" w:space="0" w:color="auto"/>
      </w:divBdr>
    </w:div>
    <w:div w:id="307252116">
      <w:bodyDiv w:val="1"/>
      <w:marLeft w:val="0"/>
      <w:marRight w:val="0"/>
      <w:marTop w:val="0"/>
      <w:marBottom w:val="0"/>
      <w:divBdr>
        <w:top w:val="none" w:sz="0" w:space="0" w:color="auto"/>
        <w:left w:val="none" w:sz="0" w:space="0" w:color="auto"/>
        <w:bottom w:val="none" w:sz="0" w:space="0" w:color="auto"/>
        <w:right w:val="none" w:sz="0" w:space="0" w:color="auto"/>
      </w:divBdr>
    </w:div>
    <w:div w:id="339352515">
      <w:bodyDiv w:val="1"/>
      <w:marLeft w:val="0"/>
      <w:marRight w:val="0"/>
      <w:marTop w:val="0"/>
      <w:marBottom w:val="0"/>
      <w:divBdr>
        <w:top w:val="none" w:sz="0" w:space="0" w:color="auto"/>
        <w:left w:val="none" w:sz="0" w:space="0" w:color="auto"/>
        <w:bottom w:val="none" w:sz="0" w:space="0" w:color="auto"/>
        <w:right w:val="none" w:sz="0" w:space="0" w:color="auto"/>
      </w:divBdr>
      <w:divsChild>
        <w:div w:id="133764562">
          <w:marLeft w:val="1166"/>
          <w:marRight w:val="0"/>
          <w:marTop w:val="0"/>
          <w:marBottom w:val="0"/>
          <w:divBdr>
            <w:top w:val="none" w:sz="0" w:space="0" w:color="auto"/>
            <w:left w:val="none" w:sz="0" w:space="0" w:color="auto"/>
            <w:bottom w:val="none" w:sz="0" w:space="0" w:color="auto"/>
            <w:right w:val="none" w:sz="0" w:space="0" w:color="auto"/>
          </w:divBdr>
        </w:div>
        <w:div w:id="224993669">
          <w:marLeft w:val="547"/>
          <w:marRight w:val="0"/>
          <w:marTop w:val="0"/>
          <w:marBottom w:val="0"/>
          <w:divBdr>
            <w:top w:val="none" w:sz="0" w:space="0" w:color="auto"/>
            <w:left w:val="none" w:sz="0" w:space="0" w:color="auto"/>
            <w:bottom w:val="none" w:sz="0" w:space="0" w:color="auto"/>
            <w:right w:val="none" w:sz="0" w:space="0" w:color="auto"/>
          </w:divBdr>
        </w:div>
        <w:div w:id="227302030">
          <w:marLeft w:val="1166"/>
          <w:marRight w:val="0"/>
          <w:marTop w:val="0"/>
          <w:marBottom w:val="0"/>
          <w:divBdr>
            <w:top w:val="none" w:sz="0" w:space="0" w:color="auto"/>
            <w:left w:val="none" w:sz="0" w:space="0" w:color="auto"/>
            <w:bottom w:val="none" w:sz="0" w:space="0" w:color="auto"/>
            <w:right w:val="none" w:sz="0" w:space="0" w:color="auto"/>
          </w:divBdr>
        </w:div>
        <w:div w:id="589509348">
          <w:marLeft w:val="547"/>
          <w:marRight w:val="0"/>
          <w:marTop w:val="0"/>
          <w:marBottom w:val="0"/>
          <w:divBdr>
            <w:top w:val="none" w:sz="0" w:space="0" w:color="auto"/>
            <w:left w:val="none" w:sz="0" w:space="0" w:color="auto"/>
            <w:bottom w:val="none" w:sz="0" w:space="0" w:color="auto"/>
            <w:right w:val="none" w:sz="0" w:space="0" w:color="auto"/>
          </w:divBdr>
        </w:div>
        <w:div w:id="817112517">
          <w:marLeft w:val="1166"/>
          <w:marRight w:val="0"/>
          <w:marTop w:val="0"/>
          <w:marBottom w:val="0"/>
          <w:divBdr>
            <w:top w:val="none" w:sz="0" w:space="0" w:color="auto"/>
            <w:left w:val="none" w:sz="0" w:space="0" w:color="auto"/>
            <w:bottom w:val="none" w:sz="0" w:space="0" w:color="auto"/>
            <w:right w:val="none" w:sz="0" w:space="0" w:color="auto"/>
          </w:divBdr>
        </w:div>
        <w:div w:id="871920808">
          <w:marLeft w:val="1166"/>
          <w:marRight w:val="0"/>
          <w:marTop w:val="0"/>
          <w:marBottom w:val="0"/>
          <w:divBdr>
            <w:top w:val="none" w:sz="0" w:space="0" w:color="auto"/>
            <w:left w:val="none" w:sz="0" w:space="0" w:color="auto"/>
            <w:bottom w:val="none" w:sz="0" w:space="0" w:color="auto"/>
            <w:right w:val="none" w:sz="0" w:space="0" w:color="auto"/>
          </w:divBdr>
        </w:div>
        <w:div w:id="902643202">
          <w:marLeft w:val="1166"/>
          <w:marRight w:val="0"/>
          <w:marTop w:val="0"/>
          <w:marBottom w:val="0"/>
          <w:divBdr>
            <w:top w:val="none" w:sz="0" w:space="0" w:color="auto"/>
            <w:left w:val="none" w:sz="0" w:space="0" w:color="auto"/>
            <w:bottom w:val="none" w:sz="0" w:space="0" w:color="auto"/>
            <w:right w:val="none" w:sz="0" w:space="0" w:color="auto"/>
          </w:divBdr>
        </w:div>
        <w:div w:id="990864571">
          <w:marLeft w:val="1166"/>
          <w:marRight w:val="0"/>
          <w:marTop w:val="0"/>
          <w:marBottom w:val="0"/>
          <w:divBdr>
            <w:top w:val="none" w:sz="0" w:space="0" w:color="auto"/>
            <w:left w:val="none" w:sz="0" w:space="0" w:color="auto"/>
            <w:bottom w:val="none" w:sz="0" w:space="0" w:color="auto"/>
            <w:right w:val="none" w:sz="0" w:space="0" w:color="auto"/>
          </w:divBdr>
        </w:div>
        <w:div w:id="997072053">
          <w:marLeft w:val="1166"/>
          <w:marRight w:val="0"/>
          <w:marTop w:val="0"/>
          <w:marBottom w:val="0"/>
          <w:divBdr>
            <w:top w:val="none" w:sz="0" w:space="0" w:color="auto"/>
            <w:left w:val="none" w:sz="0" w:space="0" w:color="auto"/>
            <w:bottom w:val="none" w:sz="0" w:space="0" w:color="auto"/>
            <w:right w:val="none" w:sz="0" w:space="0" w:color="auto"/>
          </w:divBdr>
        </w:div>
        <w:div w:id="1173298144">
          <w:marLeft w:val="1166"/>
          <w:marRight w:val="0"/>
          <w:marTop w:val="0"/>
          <w:marBottom w:val="0"/>
          <w:divBdr>
            <w:top w:val="none" w:sz="0" w:space="0" w:color="auto"/>
            <w:left w:val="none" w:sz="0" w:space="0" w:color="auto"/>
            <w:bottom w:val="none" w:sz="0" w:space="0" w:color="auto"/>
            <w:right w:val="none" w:sz="0" w:space="0" w:color="auto"/>
          </w:divBdr>
        </w:div>
        <w:div w:id="1309282740">
          <w:marLeft w:val="547"/>
          <w:marRight w:val="0"/>
          <w:marTop w:val="0"/>
          <w:marBottom w:val="0"/>
          <w:divBdr>
            <w:top w:val="none" w:sz="0" w:space="0" w:color="auto"/>
            <w:left w:val="none" w:sz="0" w:space="0" w:color="auto"/>
            <w:bottom w:val="none" w:sz="0" w:space="0" w:color="auto"/>
            <w:right w:val="none" w:sz="0" w:space="0" w:color="auto"/>
          </w:divBdr>
        </w:div>
        <w:div w:id="1459445617">
          <w:marLeft w:val="1166"/>
          <w:marRight w:val="0"/>
          <w:marTop w:val="0"/>
          <w:marBottom w:val="0"/>
          <w:divBdr>
            <w:top w:val="none" w:sz="0" w:space="0" w:color="auto"/>
            <w:left w:val="none" w:sz="0" w:space="0" w:color="auto"/>
            <w:bottom w:val="none" w:sz="0" w:space="0" w:color="auto"/>
            <w:right w:val="none" w:sz="0" w:space="0" w:color="auto"/>
          </w:divBdr>
        </w:div>
        <w:div w:id="1626692964">
          <w:marLeft w:val="1166"/>
          <w:marRight w:val="0"/>
          <w:marTop w:val="0"/>
          <w:marBottom w:val="0"/>
          <w:divBdr>
            <w:top w:val="none" w:sz="0" w:space="0" w:color="auto"/>
            <w:left w:val="none" w:sz="0" w:space="0" w:color="auto"/>
            <w:bottom w:val="none" w:sz="0" w:space="0" w:color="auto"/>
            <w:right w:val="none" w:sz="0" w:space="0" w:color="auto"/>
          </w:divBdr>
        </w:div>
        <w:div w:id="2062709488">
          <w:marLeft w:val="1166"/>
          <w:marRight w:val="0"/>
          <w:marTop w:val="0"/>
          <w:marBottom w:val="0"/>
          <w:divBdr>
            <w:top w:val="none" w:sz="0" w:space="0" w:color="auto"/>
            <w:left w:val="none" w:sz="0" w:space="0" w:color="auto"/>
            <w:bottom w:val="none" w:sz="0" w:space="0" w:color="auto"/>
            <w:right w:val="none" w:sz="0" w:space="0" w:color="auto"/>
          </w:divBdr>
        </w:div>
        <w:div w:id="2070419842">
          <w:marLeft w:val="1166"/>
          <w:marRight w:val="0"/>
          <w:marTop w:val="0"/>
          <w:marBottom w:val="0"/>
          <w:divBdr>
            <w:top w:val="none" w:sz="0" w:space="0" w:color="auto"/>
            <w:left w:val="none" w:sz="0" w:space="0" w:color="auto"/>
            <w:bottom w:val="none" w:sz="0" w:space="0" w:color="auto"/>
            <w:right w:val="none" w:sz="0" w:space="0" w:color="auto"/>
          </w:divBdr>
        </w:div>
      </w:divsChild>
    </w:div>
    <w:div w:id="505440260">
      <w:bodyDiv w:val="1"/>
      <w:marLeft w:val="0"/>
      <w:marRight w:val="0"/>
      <w:marTop w:val="0"/>
      <w:marBottom w:val="0"/>
      <w:divBdr>
        <w:top w:val="none" w:sz="0" w:space="0" w:color="auto"/>
        <w:left w:val="none" w:sz="0" w:space="0" w:color="auto"/>
        <w:bottom w:val="none" w:sz="0" w:space="0" w:color="auto"/>
        <w:right w:val="none" w:sz="0" w:space="0" w:color="auto"/>
      </w:divBdr>
    </w:div>
    <w:div w:id="738207160">
      <w:bodyDiv w:val="1"/>
      <w:marLeft w:val="0"/>
      <w:marRight w:val="0"/>
      <w:marTop w:val="0"/>
      <w:marBottom w:val="0"/>
      <w:divBdr>
        <w:top w:val="none" w:sz="0" w:space="0" w:color="auto"/>
        <w:left w:val="none" w:sz="0" w:space="0" w:color="auto"/>
        <w:bottom w:val="none" w:sz="0" w:space="0" w:color="auto"/>
        <w:right w:val="none" w:sz="0" w:space="0" w:color="auto"/>
      </w:divBdr>
    </w:div>
    <w:div w:id="851072590">
      <w:bodyDiv w:val="1"/>
      <w:marLeft w:val="0"/>
      <w:marRight w:val="0"/>
      <w:marTop w:val="0"/>
      <w:marBottom w:val="0"/>
      <w:divBdr>
        <w:top w:val="none" w:sz="0" w:space="0" w:color="auto"/>
        <w:left w:val="none" w:sz="0" w:space="0" w:color="auto"/>
        <w:bottom w:val="none" w:sz="0" w:space="0" w:color="auto"/>
        <w:right w:val="none" w:sz="0" w:space="0" w:color="auto"/>
      </w:divBdr>
    </w:div>
    <w:div w:id="1095593068">
      <w:bodyDiv w:val="1"/>
      <w:marLeft w:val="0"/>
      <w:marRight w:val="0"/>
      <w:marTop w:val="0"/>
      <w:marBottom w:val="0"/>
      <w:divBdr>
        <w:top w:val="none" w:sz="0" w:space="0" w:color="auto"/>
        <w:left w:val="none" w:sz="0" w:space="0" w:color="auto"/>
        <w:bottom w:val="none" w:sz="0" w:space="0" w:color="auto"/>
        <w:right w:val="none" w:sz="0" w:space="0" w:color="auto"/>
      </w:divBdr>
    </w:div>
    <w:div w:id="1234699373">
      <w:bodyDiv w:val="1"/>
      <w:marLeft w:val="0"/>
      <w:marRight w:val="0"/>
      <w:marTop w:val="0"/>
      <w:marBottom w:val="0"/>
      <w:divBdr>
        <w:top w:val="none" w:sz="0" w:space="0" w:color="auto"/>
        <w:left w:val="none" w:sz="0" w:space="0" w:color="auto"/>
        <w:bottom w:val="none" w:sz="0" w:space="0" w:color="auto"/>
        <w:right w:val="none" w:sz="0" w:space="0" w:color="auto"/>
      </w:divBdr>
    </w:div>
    <w:div w:id="1494681792">
      <w:bodyDiv w:val="1"/>
      <w:marLeft w:val="0"/>
      <w:marRight w:val="0"/>
      <w:marTop w:val="0"/>
      <w:marBottom w:val="0"/>
      <w:divBdr>
        <w:top w:val="none" w:sz="0" w:space="0" w:color="auto"/>
        <w:left w:val="none" w:sz="0" w:space="0" w:color="auto"/>
        <w:bottom w:val="none" w:sz="0" w:space="0" w:color="auto"/>
        <w:right w:val="none" w:sz="0" w:space="0" w:color="auto"/>
      </w:divBdr>
    </w:div>
    <w:div w:id="1505589725">
      <w:bodyDiv w:val="1"/>
      <w:marLeft w:val="0"/>
      <w:marRight w:val="0"/>
      <w:marTop w:val="0"/>
      <w:marBottom w:val="0"/>
      <w:divBdr>
        <w:top w:val="none" w:sz="0" w:space="0" w:color="auto"/>
        <w:left w:val="none" w:sz="0" w:space="0" w:color="auto"/>
        <w:bottom w:val="none" w:sz="0" w:space="0" w:color="auto"/>
        <w:right w:val="none" w:sz="0" w:space="0" w:color="auto"/>
      </w:divBdr>
    </w:div>
    <w:div w:id="1507477640">
      <w:bodyDiv w:val="1"/>
      <w:marLeft w:val="0"/>
      <w:marRight w:val="0"/>
      <w:marTop w:val="0"/>
      <w:marBottom w:val="0"/>
      <w:divBdr>
        <w:top w:val="none" w:sz="0" w:space="0" w:color="auto"/>
        <w:left w:val="none" w:sz="0" w:space="0" w:color="auto"/>
        <w:bottom w:val="none" w:sz="0" w:space="0" w:color="auto"/>
        <w:right w:val="none" w:sz="0" w:space="0" w:color="auto"/>
      </w:divBdr>
    </w:div>
    <w:div w:id="1667777977">
      <w:bodyDiv w:val="1"/>
      <w:marLeft w:val="0"/>
      <w:marRight w:val="0"/>
      <w:marTop w:val="0"/>
      <w:marBottom w:val="0"/>
      <w:divBdr>
        <w:top w:val="none" w:sz="0" w:space="0" w:color="auto"/>
        <w:left w:val="none" w:sz="0" w:space="0" w:color="auto"/>
        <w:bottom w:val="none" w:sz="0" w:space="0" w:color="auto"/>
        <w:right w:val="none" w:sz="0" w:space="0" w:color="auto"/>
      </w:divBdr>
    </w:div>
    <w:div w:id="1734698981">
      <w:bodyDiv w:val="1"/>
      <w:marLeft w:val="0"/>
      <w:marRight w:val="0"/>
      <w:marTop w:val="0"/>
      <w:marBottom w:val="0"/>
      <w:divBdr>
        <w:top w:val="none" w:sz="0" w:space="0" w:color="auto"/>
        <w:left w:val="none" w:sz="0" w:space="0" w:color="auto"/>
        <w:bottom w:val="none" w:sz="0" w:space="0" w:color="auto"/>
        <w:right w:val="none" w:sz="0" w:space="0" w:color="auto"/>
      </w:divBdr>
    </w:div>
    <w:div w:id="2021003127">
      <w:bodyDiv w:val="1"/>
      <w:marLeft w:val="0"/>
      <w:marRight w:val="0"/>
      <w:marTop w:val="0"/>
      <w:marBottom w:val="0"/>
      <w:divBdr>
        <w:top w:val="none" w:sz="0" w:space="0" w:color="auto"/>
        <w:left w:val="none" w:sz="0" w:space="0" w:color="auto"/>
        <w:bottom w:val="none" w:sz="0" w:space="0" w:color="auto"/>
        <w:right w:val="none" w:sz="0" w:space="0" w:color="auto"/>
      </w:divBdr>
    </w:div>
    <w:div w:id="21453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grinda.lt" TargetMode="External"/><Relationship Id="rId1" Type="http://schemas.openxmlformats.org/officeDocument/2006/relationships/image" Target="media/image2.png"/><Relationship Id="rId4" Type="http://schemas.openxmlformats.org/officeDocument/2006/relationships/hyperlink" Target="mailto:info@grind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4FBF12FAC2E14A9D4D613D76049102" ma:contentTypeVersion="2" ma:contentTypeDescription="Create a new document." ma:contentTypeScope="" ma:versionID="c95a5d88def2a68e9f0658730806e6a6">
  <xsd:schema xmlns:xsd="http://www.w3.org/2001/XMLSchema" xmlns:xs="http://www.w3.org/2001/XMLSchema" xmlns:p="http://schemas.microsoft.com/office/2006/metadata/properties" xmlns:ns2="675c6a5c-f31c-4b24-b4f3-8143a5b57020" targetNamespace="http://schemas.microsoft.com/office/2006/metadata/properties" ma:root="true" ma:fieldsID="369d5d63ec4d1e78e0977b75f206c469" ns2:_="">
    <xsd:import namespace="675c6a5c-f31c-4b24-b4f3-8143a5b5702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c6a5c-f31c-4b24-b4f3-8143a5b570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F9489-323D-4D6D-87EE-557B8E85A52D}">
  <ds:schemaRefs>
    <ds:schemaRef ds:uri="http://schemas.microsoft.com/sharepoint/v3/contenttype/forms"/>
  </ds:schemaRefs>
</ds:datastoreItem>
</file>

<file path=customXml/itemProps2.xml><?xml version="1.0" encoding="utf-8"?>
<ds:datastoreItem xmlns:ds="http://schemas.openxmlformats.org/officeDocument/2006/customXml" ds:itemID="{156DE68A-BF00-4CBC-8331-BA9E28934DF1}">
  <ds:schemaRefs>
    <ds:schemaRef ds:uri="http://schemas.openxmlformats.org/officeDocument/2006/bibliography"/>
  </ds:schemaRefs>
</ds:datastoreItem>
</file>

<file path=customXml/itemProps3.xml><?xml version="1.0" encoding="utf-8"?>
<ds:datastoreItem xmlns:ds="http://schemas.openxmlformats.org/officeDocument/2006/customXml" ds:itemID="{0F47F4A8-9619-4D05-B27D-D637C1342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c6a5c-f31c-4b24-b4f3-8143a5b57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Pages>
  <Words>307</Words>
  <Characters>1755</Characters>
  <Application>Microsoft Office Word</Application>
  <DocSecurity>4</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cp:lastModifiedBy>Asvydė Beržanskienė</cp:lastModifiedBy>
  <cp:revision>212</cp:revision>
  <cp:lastPrinted>2020-01-22T02:37:00Z</cp:lastPrinted>
  <dcterms:created xsi:type="dcterms:W3CDTF">2023-05-25T20:36:00Z</dcterms:created>
  <dcterms:modified xsi:type="dcterms:W3CDTF">2024-04-22T16:00:00Z</dcterms:modified>
</cp:coreProperties>
</file>