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145A10E4"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w:t>
          </w:r>
          <w:proofErr w:type="spellStart"/>
          <w:r w:rsidR="00B070BC" w:rsidRPr="00B070BC">
            <w:rPr>
              <w:rFonts w:ascii="Times New Roman" w:hAnsi="Times New Roman" w:cs="Times New Roman"/>
              <w:b/>
              <w:bCs/>
              <w:sz w:val="28"/>
              <w:szCs w:val="28"/>
              <w:lang w:val="en-US"/>
            </w:rPr>
            <w:t>Vidaus</w:t>
          </w:r>
          <w:proofErr w:type="spellEnd"/>
          <w:r w:rsidR="00B070BC" w:rsidRPr="00B070BC">
            <w:rPr>
              <w:rFonts w:ascii="Times New Roman" w:hAnsi="Times New Roman" w:cs="Times New Roman"/>
              <w:b/>
              <w:bCs/>
              <w:sz w:val="28"/>
              <w:szCs w:val="28"/>
              <w:lang w:val="en-US"/>
            </w:rPr>
            <w:t xml:space="preserve"> </w:t>
          </w:r>
          <w:proofErr w:type="spellStart"/>
          <w:r w:rsidR="00B070BC" w:rsidRPr="00B070BC">
            <w:rPr>
              <w:rFonts w:ascii="Times New Roman" w:hAnsi="Times New Roman" w:cs="Times New Roman"/>
              <w:b/>
              <w:bCs/>
              <w:sz w:val="28"/>
              <w:szCs w:val="28"/>
              <w:lang w:val="en-US"/>
            </w:rPr>
            <w:t>audito</w:t>
          </w:r>
          <w:proofErr w:type="spellEnd"/>
          <w:r w:rsidR="00B070BC" w:rsidRPr="00B070BC">
            <w:rPr>
              <w:rFonts w:ascii="Times New Roman" w:hAnsi="Times New Roman" w:cs="Times New Roman"/>
              <w:b/>
              <w:bCs/>
              <w:sz w:val="28"/>
              <w:szCs w:val="28"/>
              <w:lang w:val="en-US"/>
            </w:rPr>
            <w:t xml:space="preserve"> </w:t>
          </w:r>
          <w:proofErr w:type="spellStart"/>
          <w:r w:rsidR="00B070BC" w:rsidRPr="00B070BC">
            <w:rPr>
              <w:rFonts w:ascii="Times New Roman" w:hAnsi="Times New Roman" w:cs="Times New Roman"/>
              <w:b/>
              <w:bCs/>
              <w:sz w:val="28"/>
              <w:szCs w:val="28"/>
              <w:lang w:val="en-US"/>
            </w:rPr>
            <w:t>paslaugos</w:t>
          </w:r>
          <w:proofErr w:type="spellEnd"/>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AF68221" w14:textId="7FD18E0D" w:rsidR="00A2392D"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3442271" w:history="1">
                <w:r w:rsidR="00A2392D" w:rsidRPr="00433A16">
                  <w:rPr>
                    <w:rStyle w:val="Hipersaitas"/>
                    <w:rFonts w:cstheme="minorHAnsi"/>
                    <w:noProof/>
                  </w:rPr>
                  <w:t>1.</w:t>
                </w:r>
                <w:r w:rsidR="00A2392D">
                  <w:rPr>
                    <w:noProof/>
                    <w:kern w:val="2"/>
                    <w:sz w:val="24"/>
                    <w:szCs w:val="24"/>
                    <w:lang w:val="en-US" w:eastAsia="en-US"/>
                    <w14:ligatures w14:val="standardContextual"/>
                  </w:rPr>
                  <w:tab/>
                </w:r>
                <w:r w:rsidR="00A2392D" w:rsidRPr="00433A16">
                  <w:rPr>
                    <w:rStyle w:val="Hipersaitas"/>
                    <w:rFonts w:cstheme="minorHAnsi"/>
                    <w:noProof/>
                  </w:rPr>
                  <w:t>Bendra informacija</w:t>
                </w:r>
                <w:r w:rsidR="00A2392D">
                  <w:rPr>
                    <w:noProof/>
                    <w:webHidden/>
                  </w:rPr>
                  <w:tab/>
                </w:r>
                <w:r w:rsidR="00A2392D">
                  <w:rPr>
                    <w:noProof/>
                    <w:webHidden/>
                  </w:rPr>
                  <w:fldChar w:fldCharType="begin"/>
                </w:r>
                <w:r w:rsidR="00A2392D">
                  <w:rPr>
                    <w:noProof/>
                    <w:webHidden/>
                  </w:rPr>
                  <w:instrText xml:space="preserve"> PAGEREF _Toc193442271 \h </w:instrText>
                </w:r>
                <w:r w:rsidR="00A2392D">
                  <w:rPr>
                    <w:noProof/>
                    <w:webHidden/>
                  </w:rPr>
                </w:r>
                <w:r w:rsidR="00A2392D">
                  <w:rPr>
                    <w:noProof/>
                    <w:webHidden/>
                  </w:rPr>
                  <w:fldChar w:fldCharType="separate"/>
                </w:r>
                <w:r w:rsidR="00A2392D">
                  <w:rPr>
                    <w:noProof/>
                    <w:webHidden/>
                  </w:rPr>
                  <w:t>1</w:t>
                </w:r>
                <w:r w:rsidR="00A2392D">
                  <w:rPr>
                    <w:noProof/>
                    <w:webHidden/>
                  </w:rPr>
                  <w:fldChar w:fldCharType="end"/>
                </w:r>
              </w:hyperlink>
            </w:p>
            <w:p w14:paraId="6DEB0A19" w14:textId="18EA4BF9" w:rsidR="00A2392D" w:rsidRDefault="00A2392D">
              <w:pPr>
                <w:pStyle w:val="Turinys1"/>
                <w:rPr>
                  <w:noProof/>
                  <w:kern w:val="2"/>
                  <w:sz w:val="24"/>
                  <w:szCs w:val="24"/>
                  <w:lang w:val="en-US" w:eastAsia="en-US"/>
                  <w14:ligatures w14:val="standardContextual"/>
                </w:rPr>
              </w:pPr>
              <w:hyperlink w:anchor="_Toc193442272" w:history="1">
                <w:r w:rsidRPr="00433A16">
                  <w:rPr>
                    <w:rStyle w:val="Hipersaitas"/>
                    <w:rFonts w:eastAsia="Calibri" w:cstheme="minorHAnsi"/>
                    <w:noProof/>
                  </w:rPr>
                  <w:t>2.</w:t>
                </w:r>
                <w:r>
                  <w:rPr>
                    <w:noProof/>
                    <w:kern w:val="2"/>
                    <w:sz w:val="24"/>
                    <w:szCs w:val="24"/>
                    <w:lang w:val="en-US" w:eastAsia="en-US"/>
                    <w14:ligatures w14:val="standardContextual"/>
                  </w:rPr>
                  <w:tab/>
                </w:r>
                <w:r w:rsidRPr="00433A16">
                  <w:rPr>
                    <w:rStyle w:val="Hipersaitas"/>
                    <w:rFonts w:cstheme="minorHAnsi"/>
                    <w:noProof/>
                  </w:rPr>
                  <w:t>Pirkimo objektas</w:t>
                </w:r>
                <w:r>
                  <w:rPr>
                    <w:noProof/>
                    <w:webHidden/>
                  </w:rPr>
                  <w:tab/>
                </w:r>
                <w:r>
                  <w:rPr>
                    <w:noProof/>
                    <w:webHidden/>
                  </w:rPr>
                  <w:fldChar w:fldCharType="begin"/>
                </w:r>
                <w:r>
                  <w:rPr>
                    <w:noProof/>
                    <w:webHidden/>
                  </w:rPr>
                  <w:instrText xml:space="preserve"> PAGEREF _Toc193442272 \h </w:instrText>
                </w:r>
                <w:r>
                  <w:rPr>
                    <w:noProof/>
                    <w:webHidden/>
                  </w:rPr>
                </w:r>
                <w:r>
                  <w:rPr>
                    <w:noProof/>
                    <w:webHidden/>
                  </w:rPr>
                  <w:fldChar w:fldCharType="separate"/>
                </w:r>
                <w:r>
                  <w:rPr>
                    <w:noProof/>
                    <w:webHidden/>
                  </w:rPr>
                  <w:t>1</w:t>
                </w:r>
                <w:r>
                  <w:rPr>
                    <w:noProof/>
                    <w:webHidden/>
                  </w:rPr>
                  <w:fldChar w:fldCharType="end"/>
                </w:r>
              </w:hyperlink>
            </w:p>
            <w:p w14:paraId="6CEF4050" w14:textId="14B5C571" w:rsidR="00A2392D" w:rsidRDefault="00A2392D">
              <w:pPr>
                <w:pStyle w:val="Turinys1"/>
                <w:rPr>
                  <w:noProof/>
                  <w:kern w:val="2"/>
                  <w:sz w:val="24"/>
                  <w:szCs w:val="24"/>
                  <w:lang w:val="en-US" w:eastAsia="en-US"/>
                  <w14:ligatures w14:val="standardContextual"/>
                </w:rPr>
              </w:pPr>
              <w:hyperlink w:anchor="_Toc193442273" w:history="1">
                <w:r w:rsidRPr="00433A16">
                  <w:rPr>
                    <w:rStyle w:val="Hipersaitas"/>
                    <w:rFonts w:eastAsia="Calibri" w:cstheme="minorHAnsi"/>
                    <w:noProof/>
                  </w:rPr>
                  <w:t>3.</w:t>
                </w:r>
                <w:r>
                  <w:rPr>
                    <w:noProof/>
                    <w:kern w:val="2"/>
                    <w:sz w:val="24"/>
                    <w:szCs w:val="24"/>
                    <w:lang w:val="en-US" w:eastAsia="en-US"/>
                    <w14:ligatures w14:val="standardContextual"/>
                  </w:rPr>
                  <w:tab/>
                </w:r>
                <w:r w:rsidRPr="00433A1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_Toc193442273 \h </w:instrText>
                </w:r>
                <w:r>
                  <w:rPr>
                    <w:noProof/>
                    <w:webHidden/>
                  </w:rPr>
                </w:r>
                <w:r>
                  <w:rPr>
                    <w:noProof/>
                    <w:webHidden/>
                  </w:rPr>
                  <w:fldChar w:fldCharType="separate"/>
                </w:r>
                <w:r>
                  <w:rPr>
                    <w:noProof/>
                    <w:webHidden/>
                  </w:rPr>
                  <w:t>2</w:t>
                </w:r>
                <w:r>
                  <w:rPr>
                    <w:noProof/>
                    <w:webHidden/>
                  </w:rPr>
                  <w:fldChar w:fldCharType="end"/>
                </w:r>
              </w:hyperlink>
            </w:p>
            <w:p w14:paraId="3183382C" w14:textId="6BAFA821" w:rsidR="00A2392D" w:rsidRDefault="00A2392D">
              <w:pPr>
                <w:pStyle w:val="Turinys1"/>
                <w:rPr>
                  <w:noProof/>
                  <w:kern w:val="2"/>
                  <w:sz w:val="24"/>
                  <w:szCs w:val="24"/>
                  <w:lang w:val="en-US" w:eastAsia="en-US"/>
                  <w14:ligatures w14:val="standardContextual"/>
                </w:rPr>
              </w:pPr>
              <w:hyperlink w:anchor="_Toc193442274" w:history="1">
                <w:r w:rsidRPr="00433A16">
                  <w:rPr>
                    <w:rStyle w:val="Hipersaitas"/>
                    <w:rFonts w:eastAsia="Calibri" w:cstheme="minorHAnsi"/>
                    <w:noProof/>
                  </w:rPr>
                  <w:t>4.</w:t>
                </w:r>
                <w:r>
                  <w:rPr>
                    <w:noProof/>
                    <w:kern w:val="2"/>
                    <w:sz w:val="24"/>
                    <w:szCs w:val="24"/>
                    <w:lang w:val="en-US" w:eastAsia="en-US"/>
                    <w14:ligatures w14:val="standardContextual"/>
                  </w:rPr>
                  <w:tab/>
                </w:r>
                <w:r w:rsidRPr="00433A1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_Toc193442274 \h </w:instrText>
                </w:r>
                <w:r>
                  <w:rPr>
                    <w:noProof/>
                    <w:webHidden/>
                  </w:rPr>
                </w:r>
                <w:r>
                  <w:rPr>
                    <w:noProof/>
                    <w:webHidden/>
                  </w:rPr>
                  <w:fldChar w:fldCharType="separate"/>
                </w:r>
                <w:r>
                  <w:rPr>
                    <w:noProof/>
                    <w:webHidden/>
                  </w:rPr>
                  <w:t>2</w:t>
                </w:r>
                <w:r>
                  <w:rPr>
                    <w:noProof/>
                    <w:webHidden/>
                  </w:rPr>
                  <w:fldChar w:fldCharType="end"/>
                </w:r>
              </w:hyperlink>
            </w:p>
            <w:p w14:paraId="120EB43F" w14:textId="0EF09D8D" w:rsidR="00A2392D" w:rsidRDefault="00A2392D">
              <w:pPr>
                <w:pStyle w:val="Turinys1"/>
                <w:rPr>
                  <w:noProof/>
                  <w:kern w:val="2"/>
                  <w:sz w:val="24"/>
                  <w:szCs w:val="24"/>
                  <w:lang w:val="en-US" w:eastAsia="en-US"/>
                  <w14:ligatures w14:val="standardContextual"/>
                </w:rPr>
              </w:pPr>
              <w:hyperlink w:anchor="_Toc193442275" w:history="1">
                <w:r w:rsidRPr="00433A16">
                  <w:rPr>
                    <w:rStyle w:val="Hipersaitas"/>
                    <w:rFonts w:eastAsia="Calibri" w:cstheme="minorHAnsi"/>
                    <w:noProof/>
                  </w:rPr>
                  <w:t>5.</w:t>
                </w:r>
                <w:r>
                  <w:rPr>
                    <w:noProof/>
                    <w:kern w:val="2"/>
                    <w:sz w:val="24"/>
                    <w:szCs w:val="24"/>
                    <w:lang w:val="en-US" w:eastAsia="en-US"/>
                    <w14:ligatures w14:val="standardContextual"/>
                  </w:rPr>
                  <w:tab/>
                </w:r>
                <w:r w:rsidRPr="00433A1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_Toc193442275 \h </w:instrText>
                </w:r>
                <w:r>
                  <w:rPr>
                    <w:noProof/>
                    <w:webHidden/>
                  </w:rPr>
                </w:r>
                <w:r>
                  <w:rPr>
                    <w:noProof/>
                    <w:webHidden/>
                  </w:rPr>
                  <w:fldChar w:fldCharType="separate"/>
                </w:r>
                <w:r>
                  <w:rPr>
                    <w:noProof/>
                    <w:webHidden/>
                  </w:rPr>
                  <w:t>2</w:t>
                </w:r>
                <w:r>
                  <w:rPr>
                    <w:noProof/>
                    <w:webHidden/>
                  </w:rPr>
                  <w:fldChar w:fldCharType="end"/>
                </w:r>
              </w:hyperlink>
            </w:p>
            <w:p w14:paraId="59259A92" w14:textId="1165B066" w:rsidR="00A2392D" w:rsidRDefault="00A2392D">
              <w:pPr>
                <w:pStyle w:val="Turinys1"/>
                <w:rPr>
                  <w:noProof/>
                  <w:kern w:val="2"/>
                  <w:sz w:val="24"/>
                  <w:szCs w:val="24"/>
                  <w:lang w:val="en-US" w:eastAsia="en-US"/>
                  <w14:ligatures w14:val="standardContextual"/>
                </w:rPr>
              </w:pPr>
              <w:hyperlink w:anchor="_Toc193442276" w:history="1">
                <w:r w:rsidRPr="00433A16">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_Toc193442276 \h </w:instrText>
                </w:r>
                <w:r>
                  <w:rPr>
                    <w:noProof/>
                    <w:webHidden/>
                  </w:rPr>
                </w:r>
                <w:r>
                  <w:rPr>
                    <w:noProof/>
                    <w:webHidden/>
                  </w:rPr>
                  <w:fldChar w:fldCharType="separate"/>
                </w:r>
                <w:r>
                  <w:rPr>
                    <w:noProof/>
                    <w:webHidden/>
                  </w:rPr>
                  <w:t>3</w:t>
                </w:r>
                <w:r>
                  <w:rPr>
                    <w:noProof/>
                    <w:webHidden/>
                  </w:rPr>
                  <w:fldChar w:fldCharType="end"/>
                </w:r>
              </w:hyperlink>
            </w:p>
            <w:p w14:paraId="12A7AA09" w14:textId="48F6D19D" w:rsidR="00A2392D" w:rsidRDefault="00A2392D">
              <w:pPr>
                <w:pStyle w:val="Turinys1"/>
                <w:rPr>
                  <w:noProof/>
                  <w:kern w:val="2"/>
                  <w:sz w:val="24"/>
                  <w:szCs w:val="24"/>
                  <w:lang w:val="en-US" w:eastAsia="en-US"/>
                  <w14:ligatures w14:val="standardContextual"/>
                </w:rPr>
              </w:pPr>
              <w:hyperlink w:anchor="_Toc193442277" w:history="1">
                <w:r w:rsidRPr="00433A16">
                  <w:rPr>
                    <w:rStyle w:val="Hipersaitas"/>
                    <w:rFonts w:ascii="Arial" w:hAnsi="Arial" w:cs="Arial"/>
                    <w:noProof/>
                  </w:rPr>
                  <w:t>7.</w:t>
                </w:r>
                <w:r>
                  <w:rPr>
                    <w:noProof/>
                    <w:kern w:val="2"/>
                    <w:sz w:val="24"/>
                    <w:szCs w:val="24"/>
                    <w:lang w:val="en-US" w:eastAsia="en-US"/>
                    <w14:ligatures w14:val="standardContextual"/>
                  </w:rPr>
                  <w:tab/>
                </w:r>
                <w:r w:rsidRPr="00433A1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_Toc193442277 \h </w:instrText>
                </w:r>
                <w:r>
                  <w:rPr>
                    <w:noProof/>
                    <w:webHidden/>
                  </w:rPr>
                </w:r>
                <w:r>
                  <w:rPr>
                    <w:noProof/>
                    <w:webHidden/>
                  </w:rPr>
                  <w:fldChar w:fldCharType="separate"/>
                </w:r>
                <w:r>
                  <w:rPr>
                    <w:noProof/>
                    <w:webHidden/>
                  </w:rPr>
                  <w:t>4</w:t>
                </w:r>
                <w:r>
                  <w:rPr>
                    <w:noProof/>
                    <w:webHidden/>
                  </w:rPr>
                  <w:fldChar w:fldCharType="end"/>
                </w:r>
              </w:hyperlink>
            </w:p>
            <w:p w14:paraId="4532CA53" w14:textId="07C1E406" w:rsidR="00A2392D" w:rsidRDefault="00A2392D">
              <w:pPr>
                <w:pStyle w:val="Turinys1"/>
                <w:rPr>
                  <w:noProof/>
                  <w:kern w:val="2"/>
                  <w:sz w:val="24"/>
                  <w:szCs w:val="24"/>
                  <w:lang w:val="en-US" w:eastAsia="en-US"/>
                  <w14:ligatures w14:val="standardContextual"/>
                </w:rPr>
              </w:pPr>
              <w:hyperlink w:anchor="_Toc193442278" w:history="1">
                <w:r w:rsidRPr="00433A16">
                  <w:rPr>
                    <w:rStyle w:val="Hipersaitas"/>
                    <w:rFonts w:cstheme="minorHAnsi"/>
                    <w:noProof/>
                  </w:rPr>
                  <w:t>8. Sutarties sudarymas</w:t>
                </w:r>
                <w:r>
                  <w:rPr>
                    <w:noProof/>
                    <w:webHidden/>
                  </w:rPr>
                  <w:tab/>
                </w:r>
                <w:r>
                  <w:rPr>
                    <w:noProof/>
                    <w:webHidden/>
                  </w:rPr>
                  <w:fldChar w:fldCharType="begin"/>
                </w:r>
                <w:r>
                  <w:rPr>
                    <w:noProof/>
                    <w:webHidden/>
                  </w:rPr>
                  <w:instrText xml:space="preserve"> PAGEREF _Toc193442278 \h </w:instrText>
                </w:r>
                <w:r>
                  <w:rPr>
                    <w:noProof/>
                    <w:webHidden/>
                  </w:rPr>
                </w:r>
                <w:r>
                  <w:rPr>
                    <w:noProof/>
                    <w:webHidden/>
                  </w:rPr>
                  <w:fldChar w:fldCharType="separate"/>
                </w:r>
                <w:r>
                  <w:rPr>
                    <w:noProof/>
                    <w:webHidden/>
                  </w:rPr>
                  <w:t>4</w:t>
                </w:r>
                <w:r>
                  <w:rPr>
                    <w:noProof/>
                    <w:webHidden/>
                  </w:rPr>
                  <w:fldChar w:fldCharType="end"/>
                </w:r>
              </w:hyperlink>
            </w:p>
            <w:p w14:paraId="4888AEB0" w14:textId="0F7A006C" w:rsidR="00A2392D" w:rsidRDefault="00A2392D">
              <w:pPr>
                <w:pStyle w:val="Turinys1"/>
                <w:rPr>
                  <w:noProof/>
                  <w:kern w:val="2"/>
                  <w:sz w:val="24"/>
                  <w:szCs w:val="24"/>
                  <w:lang w:val="en-US" w:eastAsia="en-US"/>
                  <w14:ligatures w14:val="standardContextual"/>
                </w:rPr>
              </w:pPr>
              <w:hyperlink w:anchor="_Toc193442279" w:history="1">
                <w:r w:rsidRPr="00433A16">
                  <w:rPr>
                    <w:rStyle w:val="Hipersaitas"/>
                    <w:rFonts w:cstheme="minorHAnsi"/>
                    <w:noProof/>
                  </w:rPr>
                  <w:t>9. Kitos sąlygos</w:t>
                </w:r>
                <w:r>
                  <w:rPr>
                    <w:noProof/>
                    <w:webHidden/>
                  </w:rPr>
                  <w:tab/>
                </w:r>
                <w:r>
                  <w:rPr>
                    <w:noProof/>
                    <w:webHidden/>
                  </w:rPr>
                  <w:fldChar w:fldCharType="begin"/>
                </w:r>
                <w:r>
                  <w:rPr>
                    <w:noProof/>
                    <w:webHidden/>
                  </w:rPr>
                  <w:instrText xml:space="preserve"> PAGEREF _Toc193442279 \h </w:instrText>
                </w:r>
                <w:r>
                  <w:rPr>
                    <w:noProof/>
                    <w:webHidden/>
                  </w:rPr>
                </w:r>
                <w:r>
                  <w:rPr>
                    <w:noProof/>
                    <w:webHidden/>
                  </w:rPr>
                  <w:fldChar w:fldCharType="separate"/>
                </w:r>
                <w:r>
                  <w:rPr>
                    <w:noProof/>
                    <w:webHidden/>
                  </w:rPr>
                  <w:t>4</w:t>
                </w:r>
                <w:r>
                  <w:rPr>
                    <w:noProof/>
                    <w:webHidden/>
                  </w:rPr>
                  <w:fldChar w:fldCharType="end"/>
                </w:r>
              </w:hyperlink>
            </w:p>
            <w:p w14:paraId="3EA27C4A" w14:textId="659B33ED" w:rsidR="00A2392D" w:rsidRDefault="00A2392D">
              <w:pPr>
                <w:pStyle w:val="Turinys1"/>
                <w:rPr>
                  <w:noProof/>
                  <w:kern w:val="2"/>
                  <w:sz w:val="24"/>
                  <w:szCs w:val="24"/>
                  <w:lang w:val="en-US" w:eastAsia="en-US"/>
                  <w14:ligatures w14:val="standardContextual"/>
                </w:rPr>
              </w:pPr>
              <w:hyperlink w:anchor="_Toc193442280" w:history="1">
                <w:r w:rsidRPr="00433A16">
                  <w:rPr>
                    <w:rStyle w:val="Hipersaitas"/>
                    <w:noProof/>
                  </w:rPr>
                  <w:t>Pirkimo sąlygų 1 priedas „Tiekėjų pašalinimo pagrindai“</w:t>
                </w:r>
                <w:r>
                  <w:rPr>
                    <w:noProof/>
                    <w:webHidden/>
                  </w:rPr>
                  <w:tab/>
                </w:r>
                <w:r>
                  <w:rPr>
                    <w:noProof/>
                    <w:webHidden/>
                  </w:rPr>
                  <w:fldChar w:fldCharType="begin"/>
                </w:r>
                <w:r>
                  <w:rPr>
                    <w:noProof/>
                    <w:webHidden/>
                  </w:rPr>
                  <w:instrText xml:space="preserve"> PAGEREF _Toc193442280 \h </w:instrText>
                </w:r>
                <w:r>
                  <w:rPr>
                    <w:noProof/>
                    <w:webHidden/>
                  </w:rPr>
                </w:r>
                <w:r>
                  <w:rPr>
                    <w:noProof/>
                    <w:webHidden/>
                  </w:rPr>
                  <w:fldChar w:fldCharType="separate"/>
                </w:r>
                <w:r>
                  <w:rPr>
                    <w:noProof/>
                    <w:webHidden/>
                  </w:rPr>
                  <w:t>5</w:t>
                </w:r>
                <w:r>
                  <w:rPr>
                    <w:noProof/>
                    <w:webHidden/>
                  </w:rPr>
                  <w:fldChar w:fldCharType="end"/>
                </w:r>
              </w:hyperlink>
            </w:p>
            <w:p w14:paraId="7A87015D" w14:textId="4D4DFAF1" w:rsidR="00A2392D" w:rsidRDefault="00A2392D">
              <w:pPr>
                <w:pStyle w:val="Turinys1"/>
                <w:rPr>
                  <w:noProof/>
                  <w:kern w:val="2"/>
                  <w:sz w:val="24"/>
                  <w:szCs w:val="24"/>
                  <w:lang w:val="en-US" w:eastAsia="en-US"/>
                  <w14:ligatures w14:val="standardContextual"/>
                </w:rPr>
              </w:pPr>
              <w:hyperlink w:anchor="_Toc193442281" w:history="1">
                <w:r w:rsidRPr="00433A16">
                  <w:rPr>
                    <w:rStyle w:val="Hipersaita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_Toc193442281 \h </w:instrText>
                </w:r>
                <w:r>
                  <w:rPr>
                    <w:noProof/>
                    <w:webHidden/>
                  </w:rPr>
                </w:r>
                <w:r>
                  <w:rPr>
                    <w:noProof/>
                    <w:webHidden/>
                  </w:rPr>
                  <w:fldChar w:fldCharType="separate"/>
                </w:r>
                <w:r>
                  <w:rPr>
                    <w:noProof/>
                    <w:webHidden/>
                  </w:rPr>
                  <w:t>6</w:t>
                </w:r>
                <w:r>
                  <w:rPr>
                    <w:noProof/>
                    <w:webHidden/>
                  </w:rPr>
                  <w:fldChar w:fldCharType="end"/>
                </w:r>
              </w:hyperlink>
            </w:p>
            <w:p w14:paraId="284C4EDD" w14:textId="5EF30F79" w:rsidR="00A2392D" w:rsidRDefault="00A2392D">
              <w:pPr>
                <w:pStyle w:val="Turinys1"/>
                <w:rPr>
                  <w:noProof/>
                  <w:kern w:val="2"/>
                  <w:sz w:val="24"/>
                  <w:szCs w:val="24"/>
                  <w:lang w:val="en-US" w:eastAsia="en-US"/>
                  <w14:ligatures w14:val="standardContextual"/>
                </w:rPr>
              </w:pPr>
              <w:hyperlink w:anchor="_Toc193442282" w:history="1">
                <w:r w:rsidRPr="00433A16">
                  <w:rPr>
                    <w:rStyle w:val="Hipersaitas"/>
                    <w:noProof/>
                  </w:rPr>
                  <w:t>Pirkimo sąlygų 3 priedas „„EBVPD“ (XML formatu)“</w:t>
                </w:r>
                <w:r>
                  <w:rPr>
                    <w:noProof/>
                    <w:webHidden/>
                  </w:rPr>
                  <w:tab/>
                </w:r>
                <w:r>
                  <w:rPr>
                    <w:noProof/>
                    <w:webHidden/>
                  </w:rPr>
                  <w:fldChar w:fldCharType="begin"/>
                </w:r>
                <w:r>
                  <w:rPr>
                    <w:noProof/>
                    <w:webHidden/>
                  </w:rPr>
                  <w:instrText xml:space="preserve"> PAGEREF _Toc193442282 \h </w:instrText>
                </w:r>
                <w:r>
                  <w:rPr>
                    <w:noProof/>
                    <w:webHidden/>
                  </w:rPr>
                </w:r>
                <w:r>
                  <w:rPr>
                    <w:noProof/>
                    <w:webHidden/>
                  </w:rPr>
                  <w:fldChar w:fldCharType="separate"/>
                </w:r>
                <w:r>
                  <w:rPr>
                    <w:noProof/>
                    <w:webHidden/>
                  </w:rPr>
                  <w:t>7</w:t>
                </w:r>
                <w:r>
                  <w:rPr>
                    <w:noProof/>
                    <w:webHidden/>
                  </w:rPr>
                  <w:fldChar w:fldCharType="end"/>
                </w:r>
              </w:hyperlink>
            </w:p>
            <w:p w14:paraId="127A345A" w14:textId="402F0D66" w:rsidR="00A2392D" w:rsidRDefault="00A2392D">
              <w:pPr>
                <w:pStyle w:val="Turinys1"/>
                <w:rPr>
                  <w:noProof/>
                  <w:kern w:val="2"/>
                  <w:sz w:val="24"/>
                  <w:szCs w:val="24"/>
                  <w:lang w:val="en-US" w:eastAsia="en-US"/>
                  <w14:ligatures w14:val="standardContextual"/>
                </w:rPr>
              </w:pPr>
              <w:hyperlink w:anchor="_Toc193442283" w:history="1">
                <w:r w:rsidRPr="00433A16">
                  <w:rPr>
                    <w:rStyle w:val="Hipersaitas"/>
                    <w:noProof/>
                  </w:rPr>
                  <w:t>Pirkimo sąlygų 4 priedas „Techninė specifikacija“</w:t>
                </w:r>
                <w:r>
                  <w:rPr>
                    <w:noProof/>
                    <w:webHidden/>
                  </w:rPr>
                  <w:tab/>
                </w:r>
                <w:r>
                  <w:rPr>
                    <w:noProof/>
                    <w:webHidden/>
                  </w:rPr>
                  <w:fldChar w:fldCharType="begin"/>
                </w:r>
                <w:r>
                  <w:rPr>
                    <w:noProof/>
                    <w:webHidden/>
                  </w:rPr>
                  <w:instrText xml:space="preserve"> PAGEREF _Toc193442283 \h </w:instrText>
                </w:r>
                <w:r>
                  <w:rPr>
                    <w:noProof/>
                    <w:webHidden/>
                  </w:rPr>
                </w:r>
                <w:r>
                  <w:rPr>
                    <w:noProof/>
                    <w:webHidden/>
                  </w:rPr>
                  <w:fldChar w:fldCharType="separate"/>
                </w:r>
                <w:r>
                  <w:rPr>
                    <w:noProof/>
                    <w:webHidden/>
                  </w:rPr>
                  <w:t>8</w:t>
                </w:r>
                <w:r>
                  <w:rPr>
                    <w:noProof/>
                    <w:webHidden/>
                  </w:rPr>
                  <w:fldChar w:fldCharType="end"/>
                </w:r>
              </w:hyperlink>
            </w:p>
            <w:p w14:paraId="75371FC8" w14:textId="36A11757" w:rsidR="00A2392D" w:rsidRDefault="00A2392D">
              <w:pPr>
                <w:pStyle w:val="Turinys1"/>
                <w:rPr>
                  <w:noProof/>
                  <w:kern w:val="2"/>
                  <w:sz w:val="24"/>
                  <w:szCs w:val="24"/>
                  <w:lang w:val="en-US" w:eastAsia="en-US"/>
                  <w14:ligatures w14:val="standardContextual"/>
                </w:rPr>
              </w:pPr>
              <w:hyperlink w:anchor="_Toc193442284" w:history="1">
                <w:r w:rsidRPr="00433A16">
                  <w:rPr>
                    <w:rStyle w:val="Hipersaitas"/>
                    <w:noProof/>
                  </w:rPr>
                  <w:t>Pirkimo sąlygų 5 priedas „Pasiūlymo forma“</w:t>
                </w:r>
                <w:r>
                  <w:rPr>
                    <w:noProof/>
                    <w:webHidden/>
                  </w:rPr>
                  <w:tab/>
                </w:r>
                <w:r>
                  <w:rPr>
                    <w:noProof/>
                    <w:webHidden/>
                  </w:rPr>
                  <w:fldChar w:fldCharType="begin"/>
                </w:r>
                <w:r>
                  <w:rPr>
                    <w:noProof/>
                    <w:webHidden/>
                  </w:rPr>
                  <w:instrText xml:space="preserve"> PAGEREF _Toc193442284 \h </w:instrText>
                </w:r>
                <w:r>
                  <w:rPr>
                    <w:noProof/>
                    <w:webHidden/>
                  </w:rPr>
                </w:r>
                <w:r>
                  <w:rPr>
                    <w:noProof/>
                    <w:webHidden/>
                  </w:rPr>
                  <w:fldChar w:fldCharType="separate"/>
                </w:r>
                <w:r>
                  <w:rPr>
                    <w:noProof/>
                    <w:webHidden/>
                  </w:rPr>
                  <w:t>9</w:t>
                </w:r>
                <w:r>
                  <w:rPr>
                    <w:noProof/>
                    <w:webHidden/>
                  </w:rPr>
                  <w:fldChar w:fldCharType="end"/>
                </w:r>
              </w:hyperlink>
            </w:p>
            <w:p w14:paraId="5ECB399C" w14:textId="49574EB1" w:rsidR="00A2392D" w:rsidRDefault="00A2392D">
              <w:pPr>
                <w:pStyle w:val="Turinys1"/>
                <w:rPr>
                  <w:noProof/>
                  <w:kern w:val="2"/>
                  <w:sz w:val="24"/>
                  <w:szCs w:val="24"/>
                  <w:lang w:val="en-US" w:eastAsia="en-US"/>
                  <w14:ligatures w14:val="standardContextual"/>
                </w:rPr>
              </w:pPr>
              <w:hyperlink w:anchor="_Toc193442285" w:history="1">
                <w:r w:rsidRPr="00433A16">
                  <w:rPr>
                    <w:rStyle w:val="Hipersaitas"/>
                    <w:noProof/>
                  </w:rPr>
                  <w:t>Pirkimo sąlygų 6 priedas „Pasiūlymų vertinimo kriterijai ir sąlygos“</w:t>
                </w:r>
                <w:r>
                  <w:rPr>
                    <w:noProof/>
                    <w:webHidden/>
                  </w:rPr>
                  <w:tab/>
                </w:r>
                <w:r>
                  <w:rPr>
                    <w:noProof/>
                    <w:webHidden/>
                  </w:rPr>
                  <w:fldChar w:fldCharType="begin"/>
                </w:r>
                <w:r>
                  <w:rPr>
                    <w:noProof/>
                    <w:webHidden/>
                  </w:rPr>
                  <w:instrText xml:space="preserve"> PAGEREF _Toc193442285 \h </w:instrText>
                </w:r>
                <w:r>
                  <w:rPr>
                    <w:noProof/>
                    <w:webHidden/>
                  </w:rPr>
                </w:r>
                <w:r>
                  <w:rPr>
                    <w:noProof/>
                    <w:webHidden/>
                  </w:rPr>
                  <w:fldChar w:fldCharType="separate"/>
                </w:r>
                <w:r>
                  <w:rPr>
                    <w:noProof/>
                    <w:webHidden/>
                  </w:rPr>
                  <w:t>10</w:t>
                </w:r>
                <w:r>
                  <w:rPr>
                    <w:noProof/>
                    <w:webHidden/>
                  </w:rPr>
                  <w:fldChar w:fldCharType="end"/>
                </w:r>
              </w:hyperlink>
            </w:p>
            <w:p w14:paraId="356DFC8D" w14:textId="2DE69FA8" w:rsidR="00A2392D" w:rsidRDefault="00A2392D">
              <w:pPr>
                <w:pStyle w:val="Turinys1"/>
                <w:rPr>
                  <w:noProof/>
                  <w:kern w:val="2"/>
                  <w:sz w:val="24"/>
                  <w:szCs w:val="24"/>
                  <w:lang w:val="en-US" w:eastAsia="en-US"/>
                  <w14:ligatures w14:val="standardContextual"/>
                </w:rPr>
              </w:pPr>
              <w:hyperlink w:anchor="_Toc193442286" w:history="1">
                <w:r w:rsidRPr="00433A16">
                  <w:rPr>
                    <w:rStyle w:val="Hipersaitas"/>
                    <w:noProof/>
                  </w:rPr>
                  <w:t>Pirkimo sąlygų 7 priedas „Sutarties projektas“</w:t>
                </w:r>
                <w:r>
                  <w:rPr>
                    <w:noProof/>
                    <w:webHidden/>
                  </w:rPr>
                  <w:tab/>
                </w:r>
                <w:r>
                  <w:rPr>
                    <w:noProof/>
                    <w:webHidden/>
                  </w:rPr>
                  <w:fldChar w:fldCharType="begin"/>
                </w:r>
                <w:r>
                  <w:rPr>
                    <w:noProof/>
                    <w:webHidden/>
                  </w:rPr>
                  <w:instrText xml:space="preserve"> PAGEREF _Toc193442286 \h </w:instrText>
                </w:r>
                <w:r>
                  <w:rPr>
                    <w:noProof/>
                    <w:webHidden/>
                  </w:rPr>
                </w:r>
                <w:r>
                  <w:rPr>
                    <w:noProof/>
                    <w:webHidden/>
                  </w:rPr>
                  <w:fldChar w:fldCharType="separate"/>
                </w:r>
                <w:r>
                  <w:rPr>
                    <w:noProof/>
                    <w:webHidden/>
                  </w:rPr>
                  <w:t>11</w:t>
                </w:r>
                <w:r>
                  <w:rPr>
                    <w:noProof/>
                    <w:webHidden/>
                  </w:rPr>
                  <w:fldChar w:fldCharType="end"/>
                </w:r>
              </w:hyperlink>
            </w:p>
            <w:p w14:paraId="577E6FC2" w14:textId="0599017D" w:rsidR="00A2392D" w:rsidRDefault="00A2392D">
              <w:pPr>
                <w:pStyle w:val="Turinys1"/>
                <w:rPr>
                  <w:noProof/>
                  <w:kern w:val="2"/>
                  <w:sz w:val="24"/>
                  <w:szCs w:val="24"/>
                  <w:lang w:val="en-US" w:eastAsia="en-US"/>
                  <w14:ligatures w14:val="standardContextual"/>
                </w:rPr>
              </w:pPr>
              <w:hyperlink w:anchor="_Toc193442287" w:history="1">
                <w:r w:rsidRPr="00433A16">
                  <w:rPr>
                    <w:rStyle w:val="Hipersaitas"/>
                    <w:noProof/>
                  </w:rPr>
                  <w:t>Pirkimo sąlygų 8 priedas „Terminai“</w:t>
                </w:r>
                <w:r>
                  <w:rPr>
                    <w:noProof/>
                    <w:webHidden/>
                  </w:rPr>
                  <w:tab/>
                </w:r>
                <w:r>
                  <w:rPr>
                    <w:noProof/>
                    <w:webHidden/>
                  </w:rPr>
                  <w:fldChar w:fldCharType="begin"/>
                </w:r>
                <w:r>
                  <w:rPr>
                    <w:noProof/>
                    <w:webHidden/>
                  </w:rPr>
                  <w:instrText xml:space="preserve"> PAGEREF _Toc193442287 \h </w:instrText>
                </w:r>
                <w:r>
                  <w:rPr>
                    <w:noProof/>
                    <w:webHidden/>
                  </w:rPr>
                </w:r>
                <w:r>
                  <w:rPr>
                    <w:noProof/>
                    <w:webHidden/>
                  </w:rPr>
                  <w:fldChar w:fldCharType="separate"/>
                </w:r>
                <w:r>
                  <w:rPr>
                    <w:noProof/>
                    <w:webHidden/>
                  </w:rPr>
                  <w:t>16</w:t>
                </w:r>
                <w:r>
                  <w:rPr>
                    <w:noProof/>
                    <w:webHidden/>
                  </w:rPr>
                  <w:fldChar w:fldCharType="end"/>
                </w:r>
              </w:hyperlink>
            </w:p>
            <w:p w14:paraId="50FBC201" w14:textId="28924AB5" w:rsidR="00413BD0" w:rsidRPr="00413BD0" w:rsidRDefault="00173FBA" w:rsidP="009444A3">
              <w:pPr>
                <w:ind w:firstLine="0"/>
                <w:sectPr w:rsidR="00413BD0" w:rsidRPr="00413BD0" w:rsidSect="00561B8D">
                  <w:headerReference w:type="default" r:id="rId11"/>
                  <w:footerReference w:type="default" r:id="rId12"/>
                  <w:footerReference w:type="first" r:id="rId13"/>
                  <w:pgSz w:w="12240" w:h="15840"/>
                  <w:pgMar w:top="1440" w:right="1440" w:bottom="1440" w:left="1440" w:header="720" w:footer="720" w:gutter="0"/>
                  <w:pgNumType w:start="0"/>
                  <w:cols w:space="720"/>
                  <w:titlePg/>
                  <w:docGrid w:linePitch="360"/>
                </w:sectPr>
              </w:pPr>
              <w:r w:rsidRPr="00D50C54">
                <w:rPr>
                  <w:noProof/>
                </w:rPr>
                <w:fldChar w:fldCharType="end"/>
              </w:r>
            </w:p>
          </w:sdtContent>
        </w:sdt>
        <w:p w14:paraId="73CCB438" w14:textId="4DC8B2C7" w:rsidR="005F13F0" w:rsidRPr="00C17D3C" w:rsidRDefault="00000000" w:rsidP="004A6AFB">
          <w:pPr>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34422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1B34A53C" w14:textId="77777777" w:rsidR="006E4748" w:rsidRDefault="006E4748" w:rsidP="00F77A5D">
      <w:pPr>
        <w:spacing w:line="240" w:lineRule="auto"/>
        <w:rPr>
          <w:rFonts w:cstheme="minorHAnsi"/>
        </w:rPr>
      </w:pPr>
    </w:p>
    <w:p w14:paraId="0A775EB6" w14:textId="77777777" w:rsidR="00B070BC" w:rsidRPr="00905F9E" w:rsidRDefault="00B070BC" w:rsidP="00B070BC">
      <w:pPr>
        <w:spacing w:line="240" w:lineRule="auto"/>
        <w:rPr>
          <w:rFonts w:cstheme="minorHAnsi"/>
        </w:rPr>
      </w:pPr>
      <w:r w:rsidRPr="006B1A30">
        <w:rPr>
          <w:rFonts w:cstheme="minorHAnsi"/>
        </w:rPr>
        <w:t xml:space="preserve">1.1. </w:t>
      </w:r>
      <w:r w:rsidRPr="00B540B9">
        <w:rPr>
          <w:rFonts w:cstheme="minorHAnsi"/>
        </w:rPr>
        <w:t xml:space="preserve">Perkančioji organizacija – Anykščių rajono savivaldybės administracija, juridinio asmens kodas 188774637, adresas J. Biliūno g. 23, Anykščiai LT-29111, perka </w:t>
      </w:r>
      <w:r w:rsidRPr="00E50F82">
        <w:rPr>
          <w:rFonts w:cstheme="minorHAnsi"/>
        </w:rPr>
        <w:t>Vidaus audito paslaug</w:t>
      </w:r>
      <w:r>
        <w:rPr>
          <w:rFonts w:cstheme="minorHAnsi"/>
        </w:rPr>
        <w:t>as.</w:t>
      </w:r>
      <w:r w:rsidRPr="00B540B9">
        <w:rPr>
          <w:rFonts w:cstheme="minorHAnsi"/>
        </w:rPr>
        <w:t xml:space="preserve"> Perkančioji organizacija nėra PVM mokėtojas.</w:t>
      </w:r>
    </w:p>
    <w:p w14:paraId="2079273D" w14:textId="731B3138" w:rsidR="00B070BC" w:rsidRPr="004939D6" w:rsidRDefault="00B070BC" w:rsidP="00B070BC">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Pr>
          <w:rFonts w:cstheme="minorHAnsi"/>
          <w:color w:val="000000" w:themeColor="text1"/>
        </w:rPr>
        <w:t xml:space="preserve"> šiuo metu </w:t>
      </w:r>
      <w:r w:rsidR="007760CF">
        <w:rPr>
          <w:rFonts w:cstheme="minorHAnsi"/>
          <w:color w:val="000000" w:themeColor="text1"/>
        </w:rPr>
        <w:t xml:space="preserve">vidaus audito paslaugų </w:t>
      </w:r>
      <w:r>
        <w:rPr>
          <w:rFonts w:cstheme="minorHAnsi"/>
          <w:color w:val="000000" w:themeColor="text1"/>
        </w:rPr>
        <w:t>nėra galimybės įsigyti.</w:t>
      </w:r>
    </w:p>
    <w:p w14:paraId="62E30EB3" w14:textId="77777777" w:rsidR="00B070BC" w:rsidRPr="00CF062E" w:rsidRDefault="00B070BC" w:rsidP="00B070BC">
      <w:pPr>
        <w:spacing w:line="240" w:lineRule="auto"/>
        <w:ind w:left="697" w:firstLine="0"/>
        <w:rPr>
          <w:rFonts w:cstheme="minorHAnsi"/>
        </w:rPr>
      </w:pPr>
      <w:r w:rsidRPr="004939D6">
        <w:rPr>
          <w:rFonts w:cstheme="minorHAnsi"/>
        </w:rPr>
        <w:t>1.</w:t>
      </w:r>
      <w:r>
        <w:rPr>
          <w:rFonts w:cstheme="minorHAnsi"/>
        </w:rPr>
        <w:t>3</w:t>
      </w:r>
      <w:r w:rsidRPr="004939D6">
        <w:rPr>
          <w:rFonts w:cstheme="minorHAnsi"/>
        </w:rPr>
        <w:t xml:space="preserve">. Pirkimo Komisija </w:t>
      </w:r>
      <w:sdt>
        <w:sdtPr>
          <w:id w:val="481666640"/>
          <w:placeholder>
            <w:docPart w:val="C544EE82E1E448079D1B9086F57CA189"/>
          </w:placeholder>
          <w15:color w:val="000000"/>
          <w:dropDownList>
            <w:listItem w:value="[Pasirinkite]"/>
            <w:listItem w:displayText="nėra" w:value="nėra"/>
            <w:listItem w:displayText="yra" w:value="yra"/>
          </w:dropDownList>
        </w:sdtPr>
        <w:sdtEndPr>
          <w:rPr>
            <w:rFonts w:ascii="Arial" w:hAnsi="Arial" w:cs="Arial"/>
          </w:rPr>
        </w:sdtEndPr>
        <w:sdtContent>
          <w:r>
            <w:t>nėra</w:t>
          </w:r>
        </w:sdtContent>
      </w:sdt>
      <w:r w:rsidRPr="004939D6" w:rsidDel="00A100C8">
        <w:rPr>
          <w:rFonts w:cstheme="minorHAnsi"/>
        </w:rPr>
        <w:t xml:space="preserve"> </w:t>
      </w:r>
      <w:r w:rsidRPr="004939D6">
        <w:rPr>
          <w:rFonts w:cstheme="minorHAnsi"/>
        </w:rPr>
        <w:t xml:space="preserve">sudaroma. </w:t>
      </w:r>
    </w:p>
    <w:p w14:paraId="3BB7C411" w14:textId="77777777" w:rsidR="00B070BC" w:rsidRPr="00CF062E" w:rsidRDefault="00B070BC" w:rsidP="00B070BC">
      <w:pPr>
        <w:pStyle w:val="Sraopastraipa"/>
        <w:spacing w:line="240" w:lineRule="auto"/>
        <w:ind w:left="0" w:firstLine="709"/>
        <w:rPr>
          <w:i/>
          <w:iCs/>
          <w:color w:val="FF0000"/>
        </w:rPr>
      </w:pPr>
      <w:r w:rsidRPr="004939D6">
        <w:t>1.</w:t>
      </w:r>
      <w:r>
        <w:t>4</w:t>
      </w:r>
      <w:r w:rsidRPr="004939D6">
        <w:t>.</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4.4.3. </w:t>
      </w:r>
      <w:r w:rsidRPr="004939D6">
        <w:t>papunkčiu. Aplinkos apaugos kriterijai nustatyti</w:t>
      </w:r>
      <w:r>
        <w:t xml:space="preserve">, kai </w:t>
      </w:r>
      <w:r>
        <w:rPr>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3E98E41" w14:textId="77777777" w:rsidR="00B070BC" w:rsidRPr="00647EAD" w:rsidRDefault="00B070BC" w:rsidP="00B070BC">
      <w:pPr>
        <w:spacing w:line="240" w:lineRule="auto"/>
        <w:ind w:firstLine="567"/>
        <w:rPr>
          <w:rFonts w:eastAsia="Arial" w:cstheme="minorHAnsi"/>
        </w:rPr>
      </w:pPr>
      <w:r>
        <w:rPr>
          <w:rFonts w:eastAsia="Arial" w:cstheme="minorHAnsi"/>
        </w:rPr>
        <w:t xml:space="preserve">1.5. </w:t>
      </w:r>
      <w:r w:rsidRPr="000C29CF">
        <w:rPr>
          <w:rFonts w:eastAsia="Arial" w:cstheme="minorHAnsi"/>
        </w:rPr>
        <w:t>Bendrosios pirkimo sąlygos yra neatskiriama šių pirkimo sąlygų dalis.</w:t>
      </w:r>
    </w:p>
    <w:p w14:paraId="4ED932F3" w14:textId="2CE07367" w:rsidR="00FB3C75" w:rsidRPr="00244994" w:rsidRDefault="00244994" w:rsidP="00D213ED">
      <w:pPr>
        <w:pStyle w:val="Antrat1"/>
        <w:numPr>
          <w:ilvl w:val="0"/>
          <w:numId w:val="21"/>
        </w:numPr>
        <w:spacing w:before="720" w:after="0" w:line="300" w:lineRule="auto"/>
        <w:ind w:left="357" w:hanging="357"/>
        <w:rPr>
          <w:rFonts w:asciiTheme="minorHAnsi" w:hAnsiTheme="minorHAnsi" w:cstheme="minorHAnsi"/>
          <w:color w:val="auto"/>
        </w:rPr>
      </w:pPr>
      <w:bookmarkStart w:id="10" w:name="_Toc19344227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FACB27D" w14:textId="77777777" w:rsidR="00B070BC" w:rsidRPr="00244994" w:rsidRDefault="00B070BC" w:rsidP="00B070BC">
      <w:pPr>
        <w:pStyle w:val="Betarp"/>
        <w:numPr>
          <w:ilvl w:val="1"/>
          <w:numId w:val="21"/>
        </w:numPr>
        <w:tabs>
          <w:tab w:val="left" w:pos="1134"/>
        </w:tabs>
        <w:spacing w:after="120"/>
        <w:ind w:left="0" w:firstLine="709"/>
        <w:contextualSpacing/>
        <w:rPr>
          <w:rFonts w:cstheme="minorHAnsi"/>
          <w:color w:val="000000" w:themeColor="text1"/>
        </w:rPr>
      </w:pPr>
      <w:r>
        <w:rPr>
          <w:rFonts w:cstheme="minorHAnsi"/>
        </w:rPr>
        <w:t xml:space="preserve">Perkančioji organizacija </w:t>
      </w:r>
      <w:r w:rsidRPr="00244994">
        <w:rPr>
          <w:rFonts w:eastAsia="Calibri" w:cstheme="minorHAnsi"/>
          <w:color w:val="000000" w:themeColor="text1"/>
        </w:rPr>
        <w:t>numato įsigyti</w:t>
      </w:r>
      <w:r>
        <w:rPr>
          <w:rFonts w:eastAsia="Calibri" w:cstheme="minorHAnsi"/>
          <w:color w:val="00B050"/>
        </w:rPr>
        <w:t xml:space="preserve"> </w:t>
      </w:r>
      <w:r w:rsidRPr="00E50F82">
        <w:rPr>
          <w:rFonts w:cstheme="minorHAnsi"/>
        </w:rPr>
        <w:t>Vidaus audito paslaug</w:t>
      </w:r>
      <w:r>
        <w:rPr>
          <w:rFonts w:cstheme="minorHAnsi"/>
        </w:rPr>
        <w:t xml:space="preserve">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pecialiųjų pirkimo sąlygų</w:t>
      </w:r>
      <w:r>
        <w:rPr>
          <w:rFonts w:cstheme="minorHAnsi"/>
        </w:rPr>
        <w:t xml:space="preserve"> </w:t>
      </w:r>
      <w:r>
        <w:rPr>
          <w:rFonts w:cstheme="minorHAnsi"/>
          <w:b/>
          <w:bCs/>
        </w:rPr>
        <w:t>4</w:t>
      </w:r>
      <w:r w:rsidRPr="00014D1A">
        <w:rPr>
          <w:rFonts w:cstheme="minorHAnsi"/>
          <w:b/>
          <w:bCs/>
        </w:rPr>
        <w:t xml:space="preserve"> priede: „</w:t>
      </w:r>
      <w:r>
        <w:rPr>
          <w:rFonts w:cstheme="minorHAnsi"/>
          <w:b/>
          <w:bCs/>
        </w:rPr>
        <w:t>Techninė specifikacija</w:t>
      </w:r>
      <w:r w:rsidRPr="00014D1A">
        <w:rPr>
          <w:rFonts w:cstheme="minorHAnsi"/>
          <w:b/>
          <w:bCs/>
        </w:rPr>
        <w:t>“</w:t>
      </w:r>
      <w:r w:rsidRPr="00244994">
        <w:rPr>
          <w:rFonts w:cstheme="minorHAnsi"/>
        </w:rPr>
        <w:t>.</w:t>
      </w:r>
    </w:p>
    <w:p w14:paraId="4F4847F1" w14:textId="77777777" w:rsidR="00B070BC" w:rsidRDefault="00B070BC" w:rsidP="00B070BC">
      <w:pPr>
        <w:pStyle w:val="Betarp"/>
        <w:contextualSpacing/>
        <w:rPr>
          <w:rFonts w:cstheme="minorHAnsi"/>
          <w:b/>
          <w:bCs/>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 xml:space="preserve">pecialiųjų pirkimo sąlygų </w:t>
      </w:r>
      <w:r>
        <w:rPr>
          <w:rFonts w:cstheme="minorHAnsi"/>
          <w:b/>
          <w:bCs/>
        </w:rPr>
        <w:t>4</w:t>
      </w:r>
      <w:r w:rsidRPr="00014D1A">
        <w:rPr>
          <w:rFonts w:cstheme="minorHAnsi"/>
          <w:b/>
          <w:bCs/>
        </w:rPr>
        <w:t xml:space="preserve"> priede: „</w:t>
      </w:r>
      <w:r>
        <w:rPr>
          <w:rFonts w:cstheme="minorHAnsi"/>
          <w:b/>
          <w:bCs/>
        </w:rPr>
        <w:t>Techninė specifikacija</w:t>
      </w:r>
      <w:r w:rsidRPr="00014D1A">
        <w:rPr>
          <w:rFonts w:cstheme="minorHAnsi"/>
          <w:b/>
          <w:bCs/>
        </w:rPr>
        <w:t>“.</w:t>
      </w:r>
    </w:p>
    <w:p w14:paraId="22FCBCFF" w14:textId="77777777" w:rsidR="00B070BC" w:rsidRDefault="00B070BC" w:rsidP="00B070BC">
      <w:pPr>
        <w:pStyle w:val="Betarp"/>
        <w:contextualSpacing/>
        <w:rPr>
          <w:rFonts w:cstheme="minorHAnsi"/>
        </w:rPr>
      </w:pPr>
      <w:r w:rsidRPr="00630A0F">
        <w:rPr>
          <w:rFonts w:cstheme="minorHAnsi"/>
        </w:rPr>
        <w:t>2.</w:t>
      </w:r>
      <w:r>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54EB514F" w14:textId="77777777" w:rsidR="00B070BC" w:rsidRPr="003943EC" w:rsidRDefault="00B070BC" w:rsidP="00B070BC">
      <w:pPr>
        <w:pStyle w:val="Sraopastraipa"/>
        <w:spacing w:line="240" w:lineRule="auto"/>
        <w:ind w:left="0" w:firstLine="709"/>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93442273"/>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35160EC" w14:textId="77777777" w:rsidR="00B070BC" w:rsidRPr="00817AB9" w:rsidRDefault="00B070BC" w:rsidP="00B070BC">
      <w:pPr>
        <w:pStyle w:val="Sraopastraipa"/>
        <w:numPr>
          <w:ilvl w:val="1"/>
          <w:numId w:val="21"/>
        </w:numPr>
        <w:spacing w:line="240" w:lineRule="auto"/>
        <w:ind w:left="0" w:firstLine="697"/>
        <w:rPr>
          <w:rFonts w:cstheme="minorHAnsi"/>
          <w:i/>
          <w:iCs/>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pecialiųjų pirkimo sąlygų</w:t>
      </w:r>
      <w:r>
        <w:rPr>
          <w:rFonts w:cstheme="minorHAnsi"/>
        </w:rPr>
        <w:t xml:space="preserve"> </w:t>
      </w:r>
      <w:r w:rsidRPr="005F7C3D">
        <w:rPr>
          <w:rFonts w:cstheme="minorHAnsi"/>
          <w:b/>
          <w:bCs/>
        </w:rPr>
        <w:t>1 priede: „Tiekėjų pašalinimo pagrindai“.</w:t>
      </w:r>
    </w:p>
    <w:p w14:paraId="53FFFCC0" w14:textId="77777777" w:rsidR="00B070BC" w:rsidRPr="00822A5D" w:rsidRDefault="00B070BC" w:rsidP="00B070BC">
      <w:pPr>
        <w:spacing w:line="240" w:lineRule="auto"/>
        <w:ind w:firstLine="709"/>
        <w:rPr>
          <w:rFonts w:cstheme="minorHAnsi"/>
          <w:b/>
          <w:bCs/>
        </w:rPr>
      </w:pPr>
      <w:r w:rsidRPr="004A5956">
        <w:rPr>
          <w:rFonts w:cstheme="minorHAnsi"/>
        </w:rPr>
        <w:t>3.</w:t>
      </w:r>
      <w:r>
        <w:rPr>
          <w:rFonts w:cstheme="minorHAnsi"/>
        </w:rPr>
        <w:t xml:space="preserve">2. </w:t>
      </w:r>
      <w:r w:rsidRPr="004A5956">
        <w:rPr>
          <w:rFonts w:cstheme="minorHAnsi"/>
        </w:rPr>
        <w:t xml:space="preserve">Tiekėjams nustatomi kvalifikacijos reikalavimai ir jų atitiktį patvirtinantys dokumentai nurodyti specialiųjų pirkimo sąlygų </w:t>
      </w:r>
      <w:r w:rsidRPr="004A5956">
        <w:rPr>
          <w:rFonts w:cstheme="minorHAnsi"/>
          <w:b/>
          <w:bCs/>
        </w:rPr>
        <w:t>2 priede „Tiekėjų kvalifikacijos reikalavimai ir reikalaujami kokybės bei aplinkos apsaugos vadybos sistemų standartai</w:t>
      </w:r>
      <w:r w:rsidRPr="00822A5D">
        <w:rPr>
          <w:rFonts w:cstheme="minorHAnsi"/>
          <w:b/>
          <w:bCs/>
        </w:rPr>
        <w:t>“. Tiekėjas, teikdamas pasiūlymą, įsipareigoja, kad sutartį vykdys tik teisę verstis atitinkama veikla turintys asmenys.</w:t>
      </w:r>
    </w:p>
    <w:p w14:paraId="1E902260" w14:textId="77777777" w:rsidR="00B070BC" w:rsidRDefault="00B070BC" w:rsidP="00B070BC">
      <w:pPr>
        <w:spacing w:line="240" w:lineRule="auto"/>
        <w:ind w:firstLine="709"/>
        <w:rPr>
          <w:rFonts w:ascii="Arial" w:eastAsia="Arial" w:hAnsi="Arial" w:cs="Arial"/>
        </w:rPr>
      </w:pPr>
      <w:r>
        <w:t xml:space="preserve">3.3. </w:t>
      </w:r>
      <w:r w:rsidRPr="0057563E">
        <w:rPr>
          <w:rFonts w:eastAsia="Arial" w:cstheme="minorHAnsi"/>
        </w:rPr>
        <w:t>Tiekėjas teikdamas pasiūlymą neturi pateikti nei EBVPD, nei laisvos formos deklaracijos dėl atitikties reikalavimams.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344227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4F8622" w14:textId="7A865A38" w:rsidR="00E62DFF" w:rsidRPr="00E62DFF" w:rsidRDefault="00EC03C0" w:rsidP="004944AC">
      <w:pPr>
        <w:spacing w:line="240" w:lineRule="auto"/>
        <w:ind w:firstLine="709"/>
        <w:rPr>
          <w:rFonts w:cstheme="minorHAnsi"/>
          <w:color w:val="FF0000"/>
        </w:rPr>
      </w:pPr>
      <w:r w:rsidRPr="00F8218F">
        <w:rPr>
          <w:rFonts w:cstheme="minorHAnsi"/>
        </w:rPr>
        <w:t>4.</w:t>
      </w:r>
      <w:r w:rsidR="006B7202">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w:t>
      </w:r>
      <w:r w:rsidR="004944AC">
        <w:rPr>
          <w:rFonts w:cstheme="minorHAnsi"/>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Default="008F5D7E" w:rsidP="004944AC">
      <w:pPr>
        <w:spacing w:line="240" w:lineRule="auto"/>
        <w:ind w:firstLine="709"/>
        <w:rPr>
          <w:rFonts w:eastAsia="Times New Roman" w:cstheme="minorHAnsi"/>
          <w:color w:val="000000" w:themeColor="text1"/>
          <w:lang w:eastAsia="en-US"/>
        </w:rPr>
      </w:pPr>
      <w:r w:rsidRPr="00F8218F">
        <w:rPr>
          <w:rFonts w:cstheme="minorHAnsi"/>
        </w:rPr>
        <w:t>4.</w:t>
      </w:r>
      <w:r w:rsidR="004944AC">
        <w:rPr>
          <w:rFonts w:cstheme="minorHAnsi"/>
        </w:rPr>
        <w:t>2</w:t>
      </w:r>
      <w:r w:rsidRPr="00F8218F">
        <w:rPr>
          <w:rFonts w:cstheme="minorHAnsi"/>
        </w:rPr>
        <w:t xml:space="preserve">. </w:t>
      </w:r>
      <w:r w:rsidR="004944AC">
        <w:rPr>
          <w:rFonts w:cstheme="minorHAnsi"/>
        </w:rPr>
        <w:t xml:space="preserve">Perkančioji organizacija, įvertinusi visus galinčius kelti grėsmę nacionalinio saugumo interesams rizikos veiksnius numato, kad šiame pirkime </w:t>
      </w:r>
      <w:r w:rsidR="007811C8">
        <w:rPr>
          <w:rFonts w:cstheme="minorHAnsi"/>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4CFA4F3" w14:textId="72F82F97" w:rsidR="000C625C" w:rsidRPr="00F8218F" w:rsidRDefault="007811C8" w:rsidP="007811C8">
      <w:pPr>
        <w:spacing w:line="240" w:lineRule="auto"/>
        <w:ind w:firstLine="709"/>
        <w:rPr>
          <w:rFonts w:cstheme="minorHAnsi"/>
        </w:rPr>
      </w:pPr>
      <w:r>
        <w:rPr>
          <w:rFonts w:cstheme="minorHAnsi"/>
        </w:rPr>
        <w:t xml:space="preserve">4.3. </w:t>
      </w:r>
      <w:r w:rsidR="000C625C"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93442275"/>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2C9201C2" w14:textId="77777777" w:rsidR="00B070BC" w:rsidRDefault="00B070BC" w:rsidP="00B070BC">
      <w:pPr>
        <w:pStyle w:val="Sraopastraipa"/>
        <w:numPr>
          <w:ilvl w:val="1"/>
          <w:numId w:val="21"/>
        </w:numPr>
        <w:ind w:left="0" w:firstLine="709"/>
        <w:rPr>
          <w:rFonts w:cstheme="minorHAnsi"/>
          <w:b/>
          <w:bCs/>
        </w:rPr>
      </w:pPr>
      <w:r w:rsidRPr="008350DC">
        <w:rPr>
          <w:rFonts w:cstheme="minorHAnsi"/>
          <w:b/>
          <w:bCs/>
        </w:rPr>
        <w:t>CVP IS pasiūlymo lango eilutėje „Prisegti dokumentus“ pateikiamą pasiūlymą sudaro žemiau nurodytų dokumentų visuma:</w:t>
      </w:r>
    </w:p>
    <w:p w14:paraId="785A41F8" w14:textId="77777777" w:rsidR="00B070BC" w:rsidRDefault="00B070BC" w:rsidP="00B070BC">
      <w:pPr>
        <w:ind w:firstLine="709"/>
      </w:pPr>
      <w:r>
        <w:t xml:space="preserve">5.1.1. </w:t>
      </w:r>
      <w:r w:rsidRPr="00F70558">
        <w:t xml:space="preserve">tiekėjo pasirašytas pasiūlymas, parengtas pagal </w:t>
      </w:r>
      <w:r>
        <w:t>s</w:t>
      </w:r>
      <w:r w:rsidRPr="00F70558">
        <w:t xml:space="preserve">pecialiųjų </w:t>
      </w:r>
      <w:r w:rsidRPr="00F70558">
        <w:fldChar w:fldCharType="begin"/>
      </w:r>
      <w:r w:rsidRPr="00F70558">
        <w:instrText xml:space="preserve"> REF _Ref38540913 \h  \* MERGEFORMAT </w:instrText>
      </w:r>
      <w:r w:rsidRPr="00F70558">
        <w:fldChar w:fldCharType="separate"/>
      </w:r>
      <w:r w:rsidRPr="00F70558">
        <w:t>pirkimo sąlygų</w:t>
      </w:r>
      <w:r w:rsidRPr="00F70558">
        <w:fldChar w:fldCharType="end"/>
      </w:r>
      <w:r>
        <w:t xml:space="preserve"> </w:t>
      </w:r>
      <w:r w:rsidRPr="00932314">
        <w:rPr>
          <w:b/>
          <w:bCs/>
        </w:rPr>
        <w:t>5 priede „Pasiūlymo forma“</w:t>
      </w:r>
      <w:r>
        <w:t xml:space="preserve"> </w:t>
      </w:r>
      <w:r w:rsidRPr="00F70558">
        <w:t>pateiktą pasiūlymo formą ir pasiūlymo formoje nurodyti ir kiti, tiekėjo nuomone, būtini dokumentai (jų kopijos)</w:t>
      </w:r>
      <w:r>
        <w:t>;</w:t>
      </w:r>
    </w:p>
    <w:p w14:paraId="39A1D246" w14:textId="77777777" w:rsidR="00B070BC" w:rsidRDefault="00B070BC" w:rsidP="00B070BC">
      <w:pPr>
        <w:ind w:firstLine="709"/>
        <w:rPr>
          <w:rFonts w:cstheme="minorHAnsi"/>
        </w:rPr>
      </w:pPr>
      <w:r w:rsidRPr="00932314">
        <w:rPr>
          <w:rFonts w:cstheme="minorHAnsi"/>
        </w:rPr>
        <w:lastRenderedPageBreak/>
        <w:t xml:space="preserve">5.1.2. </w:t>
      </w:r>
      <w:r w:rsidRPr="00E03A99">
        <w:rPr>
          <w:rFonts w:cstheme="minorHAnsi"/>
        </w:rPr>
        <w:t>jungtinės veiklos sutarties kopija (jeigu pirkime dalyvauja ūkio subjektų grupė jungtinės veiklos sutarties pagrindu);</w:t>
      </w:r>
    </w:p>
    <w:p w14:paraId="6EC1B2B9" w14:textId="77777777" w:rsidR="00B070BC" w:rsidRDefault="00B070BC" w:rsidP="00B070BC">
      <w:pPr>
        <w:ind w:firstLine="709"/>
        <w:rPr>
          <w:rFonts w:cstheme="minorHAnsi"/>
        </w:rPr>
      </w:pPr>
      <w:r>
        <w:rPr>
          <w:rFonts w:cstheme="minorHAnsi"/>
        </w:rPr>
        <w:t xml:space="preserve">5.1.3. </w:t>
      </w:r>
      <w:r w:rsidRPr="00E03A99">
        <w:rPr>
          <w:rFonts w:cstheme="minorHAnsi"/>
        </w:rPr>
        <w:t>įgaliojimas pasirašyti pasiūlymą (jei taikoma);</w:t>
      </w:r>
    </w:p>
    <w:p w14:paraId="17F2431E" w14:textId="77777777" w:rsidR="00B070BC" w:rsidRDefault="00B070BC" w:rsidP="00B070BC">
      <w:pPr>
        <w:ind w:firstLine="709"/>
        <w:rPr>
          <w:rFonts w:cstheme="minorHAnsi"/>
        </w:rPr>
      </w:pPr>
      <w:r>
        <w:rPr>
          <w:rFonts w:cstheme="minorHAnsi"/>
        </w:rPr>
        <w:t xml:space="preserve">5.1.4. </w:t>
      </w:r>
      <w:r w:rsidRPr="00262C89">
        <w:rPr>
          <w:rFonts w:cstheme="minorHAnsi"/>
        </w:rPr>
        <w:t>galimybę pasinaudoti kitų ūkio subjektų ištekliais patvirtinantys dokumentai (jungtinės veiklos sutartis, subrangovų sutikimas atlikti numatytas paslaugas, fizinio asmens ketinimų protokolas, atlikti tam tikras paslaugas)</w:t>
      </w:r>
      <w:r>
        <w:rPr>
          <w:rFonts w:cstheme="minorHAnsi"/>
        </w:rPr>
        <w:t>;</w:t>
      </w:r>
    </w:p>
    <w:p w14:paraId="44059C8E" w14:textId="77777777" w:rsidR="00B070BC" w:rsidRDefault="00B070BC" w:rsidP="00B070BC">
      <w:pPr>
        <w:ind w:firstLine="709"/>
        <w:rPr>
          <w:rFonts w:cstheme="minorHAnsi"/>
        </w:rPr>
      </w:pPr>
      <w:r>
        <w:rPr>
          <w:rFonts w:cstheme="minorHAnsi"/>
        </w:rPr>
        <w:t xml:space="preserve">5.1.5. </w:t>
      </w:r>
      <w:r w:rsidRPr="00101337">
        <w:rPr>
          <w:rFonts w:cstheme="minorHAnsi"/>
        </w:rPr>
        <w:t>jei tiekėjas pasitelkia ūkio subjektus, kurių pajėgumais remiasi, – įrodymai, kad šie ištekliai bus prieinami per visą sutartinių įsipareigojimų vykdymo laikotarpį;</w:t>
      </w:r>
    </w:p>
    <w:p w14:paraId="2653D871" w14:textId="77777777" w:rsidR="00B070BC" w:rsidRPr="00932314" w:rsidRDefault="00B070BC" w:rsidP="00B070BC">
      <w:pPr>
        <w:ind w:firstLine="709"/>
        <w:rPr>
          <w:rFonts w:cstheme="minorHAnsi"/>
        </w:rPr>
      </w:pPr>
      <w:r>
        <w:rPr>
          <w:rFonts w:cstheme="minorHAnsi"/>
        </w:rPr>
        <w:t xml:space="preserve">5.1.6. </w:t>
      </w:r>
      <w:r w:rsidRPr="00101337">
        <w:rPr>
          <w:rFonts w:cstheme="minorHAnsi"/>
        </w:rPr>
        <w:t xml:space="preserve">Atitikimą kvalifikaciniams reikalavimams įrodantys dokumentai pagal specialiųjų sąlygų 2 priedą. </w:t>
      </w:r>
      <w:r w:rsidRPr="00642A3C">
        <w:rPr>
          <w:rFonts w:cstheme="minorHAnsi"/>
          <w:b/>
          <w:bCs/>
        </w:rPr>
        <w:t>Aktualių dokumentų bus prašoma tik galimo pirkimo laimėtojo</w:t>
      </w:r>
      <w:r w:rsidRPr="00642A3C">
        <w:rPr>
          <w:rFonts w:cstheme="minorHAnsi"/>
        </w:rPr>
        <w:t>.</w:t>
      </w:r>
    </w:p>
    <w:p w14:paraId="79A32D41" w14:textId="77777777" w:rsidR="00B070BC" w:rsidRPr="00F70558" w:rsidRDefault="00B070BC" w:rsidP="00B070BC">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040C1E63" w14:textId="77777777" w:rsidR="00B070BC" w:rsidRPr="00F70558" w:rsidRDefault="00B070BC" w:rsidP="00B070BC">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FF67489" w14:textId="77777777" w:rsidR="00B070BC" w:rsidRPr="00F70558" w:rsidRDefault="00B070BC" w:rsidP="00B070B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CE18AEF" w14:textId="77777777" w:rsidR="00B070BC" w:rsidRPr="00F70558" w:rsidRDefault="00B070BC" w:rsidP="00B070BC">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439B9A29" w14:textId="77777777" w:rsidR="00B070BC" w:rsidRPr="00F70558" w:rsidRDefault="00B070BC" w:rsidP="00B070BC">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75FE98" w14:textId="77777777" w:rsidR="00B070BC" w:rsidRPr="00C157BE" w:rsidRDefault="00B070BC" w:rsidP="00B070BC">
      <w:pPr>
        <w:pStyle w:val="Sraopastraipa"/>
        <w:spacing w:after="160" w:line="240" w:lineRule="auto"/>
        <w:ind w:left="0" w:firstLine="710"/>
        <w:rPr>
          <w:rFonts w:eastAsia="Arial"/>
          <w:b/>
          <w:bCs/>
          <w:color w:val="7030A0"/>
        </w:rPr>
      </w:pPr>
      <w:r w:rsidRPr="00C157BE">
        <w:rPr>
          <w:rFonts w:eastAsia="Arial" w:cstheme="minorHAnsi"/>
          <w:b/>
          <w:bCs/>
        </w:rPr>
        <w:t xml:space="preserve">5.5. </w:t>
      </w:r>
      <w:r w:rsidRPr="00C157BE">
        <w:rPr>
          <w:rFonts w:eastAsia="Arial"/>
          <w:b/>
          <w:bCs/>
        </w:rPr>
        <w:t xml:space="preserve">Bendra pasiūlymo kaina (sąnaudos) su PVM  turi būti nurodoma dviejų skaitmenų po kablelio tikslumu. </w:t>
      </w:r>
      <w:r w:rsidRPr="00C157BE">
        <w:rPr>
          <w:rFonts w:eastAsia="Arial" w:cstheme="minorHAnsi"/>
          <w:b/>
          <w:bCs/>
        </w:rPr>
        <w:t>Šią kainą sudarančios kainos sudedamosios dalys ar įkainiai gali būti išreikšti neribojant skaitmenų po kablelio kiekio</w:t>
      </w:r>
      <w:r w:rsidRPr="00C157BE">
        <w:rPr>
          <w:rFonts w:ascii="Arial" w:eastAsia="Arial" w:hAnsi="Arial" w:cs="Arial"/>
          <w:b/>
          <w:bCs/>
        </w:rPr>
        <w:t xml:space="preserve">. </w:t>
      </w:r>
    </w:p>
    <w:p w14:paraId="20B4F60C" w14:textId="77777777" w:rsidR="00B070BC" w:rsidRPr="00C157BE" w:rsidRDefault="00B070BC" w:rsidP="00B070BC">
      <w:pPr>
        <w:pStyle w:val="Sraopastraipa"/>
        <w:spacing w:after="160" w:line="240" w:lineRule="auto"/>
        <w:ind w:left="710" w:firstLine="0"/>
        <w:rPr>
          <w:rFonts w:cstheme="minorHAnsi"/>
          <w:b/>
          <w:bCs/>
        </w:rPr>
      </w:pPr>
      <w:r w:rsidRPr="00C157BE">
        <w:rPr>
          <w:rFonts w:eastAsia="Arial"/>
          <w:b/>
          <w:bCs/>
        </w:rPr>
        <w:t xml:space="preserve">5.6. Tiekėjų pasiūlymuose nurodytos kainos bus vertinamos </w:t>
      </w:r>
      <w:r w:rsidRPr="00C157BE">
        <w:rPr>
          <w:b/>
          <w:bCs/>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934422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504AD9" w:rsidRDefault="007F65C2" w:rsidP="009573D5">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Sraopastraipa"/>
        <w:spacing w:line="240" w:lineRule="auto"/>
        <w:ind w:left="697" w:firstLine="0"/>
        <w:rPr>
          <w:rFonts w:cstheme="minorHAnsi"/>
        </w:rPr>
      </w:pPr>
    </w:p>
    <w:p w14:paraId="6B9596C1" w14:textId="77777777" w:rsidR="00F527B1" w:rsidRDefault="00F527B1" w:rsidP="00F77A5D">
      <w:pPr>
        <w:pStyle w:val="paragrafesrasas2lygis"/>
        <w:spacing w:line="240" w:lineRule="auto"/>
        <w:ind w:left="1059"/>
        <w:rPr>
          <w:rFonts w:asciiTheme="minorHAnsi" w:hAnsiTheme="minorHAnsi" w:cstheme="minorHAnsi"/>
          <w:color w:val="002060"/>
          <w:sz w:val="40"/>
          <w:szCs w:val="40"/>
        </w:rPr>
      </w:pPr>
    </w:p>
    <w:p w14:paraId="3E91C065" w14:textId="77777777" w:rsidR="00561B8D" w:rsidRPr="00E62E95" w:rsidRDefault="00561B8D"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091862" w:rsidRDefault="00B52705" w:rsidP="00091862">
      <w:pPr>
        <w:pStyle w:val="Antrat1"/>
        <w:numPr>
          <w:ilvl w:val="0"/>
          <w:numId w:val="18"/>
        </w:numPr>
        <w:spacing w:before="0" w:after="0" w:line="300" w:lineRule="auto"/>
        <w:ind w:left="425" w:firstLine="0"/>
        <w:rPr>
          <w:rFonts w:ascii="Arial" w:hAnsi="Arial" w:cs="Arial"/>
        </w:rPr>
      </w:pPr>
      <w:bookmarkStart w:id="15" w:name="_Toc15392775"/>
      <w:bookmarkStart w:id="16" w:name="_Toc193442277"/>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6E02D6E3" w14:textId="77777777" w:rsidR="00091862" w:rsidRDefault="00091862" w:rsidP="00F77A5D">
      <w:pPr>
        <w:pStyle w:val="Sraopastraipa"/>
        <w:spacing w:line="240" w:lineRule="auto"/>
        <w:ind w:left="0" w:firstLine="709"/>
        <w:rPr>
          <w:rFonts w:eastAsia="Calibri" w:cstheme="minorHAnsi"/>
        </w:rPr>
      </w:pPr>
    </w:p>
    <w:p w14:paraId="2DFF0A66" w14:textId="38D8E5A6"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9573D5">
        <w:rPr>
          <w:rFonts w:eastAsia="Calibri" w:cstheme="minorHAnsi"/>
        </w:rPr>
        <w:t xml:space="preserve"> </w:t>
      </w:r>
      <w:r w:rsidR="00091862" w:rsidRPr="00091862">
        <w:rPr>
          <w:rFonts w:eastAsia="Calibri" w:cstheme="minorHAnsi"/>
          <w:b/>
          <w:bCs/>
        </w:rPr>
        <w:t>5</w:t>
      </w:r>
      <w:r w:rsidR="00091862">
        <w:rPr>
          <w:rFonts w:eastAsia="Calibri" w:cstheme="minorHAnsi"/>
        </w:rPr>
        <w:t xml:space="preserve"> </w:t>
      </w:r>
      <w:r w:rsidR="009573D5" w:rsidRPr="009573D5">
        <w:rPr>
          <w:rFonts w:eastAsia="Calibri" w:cstheme="minorHAnsi"/>
          <w:b/>
          <w:bCs/>
        </w:rPr>
        <w:t>priede „Pasiūlymo forma“</w:t>
      </w:r>
      <w:r w:rsidR="00831133" w:rsidRPr="00A84437">
        <w:rPr>
          <w:rFonts w:eastAsia="Calibri" w:cstheme="minorHAnsi"/>
        </w:rPr>
        <w:t>.</w:t>
      </w:r>
    </w:p>
    <w:p w14:paraId="69CC295B" w14:textId="50B9F5D6" w:rsidR="009C5AA9" w:rsidRPr="00A84437" w:rsidRDefault="00660FD8" w:rsidP="00091862">
      <w:pPr>
        <w:pStyle w:val="Sraopastraipa"/>
        <w:spacing w:line="240" w:lineRule="auto"/>
        <w:ind w:left="0" w:firstLine="709"/>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93442278"/>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E2C1F" w:rsidRPr="006E2C1F">
        <w:rPr>
          <w:b/>
          <w:bCs/>
        </w:rPr>
        <w:t>7 priede</w:t>
      </w:r>
      <w:r w:rsidR="006E2C1F">
        <w:t xml:space="preserve"> </w:t>
      </w:r>
      <w:r w:rsidR="006E2C1F" w:rsidRPr="006E2C1F">
        <w:rPr>
          <w:rFonts w:cstheme="minorHAnsi"/>
          <w:b/>
          <w:bCs/>
        </w:rPr>
        <w:t xml:space="preserve">„Sutarties projektas“ </w:t>
      </w:r>
      <w:r w:rsidR="00F56579" w:rsidRPr="006E2C1F">
        <w:rPr>
          <w:rFonts w:cstheme="minorHAnsi"/>
          <w:b/>
          <w:bCs/>
        </w:rPr>
        <w:t>.</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934422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683415D2" w14:textId="77777777" w:rsidR="006E2C1F" w:rsidRDefault="006E2C1F" w:rsidP="00F77A5D">
      <w:pPr>
        <w:pStyle w:val="Betarp"/>
        <w:spacing w:line="276" w:lineRule="auto"/>
        <w:ind w:firstLine="0"/>
        <w:contextualSpacing/>
        <w:rPr>
          <w:rFonts w:eastAsiaTheme="minorHAnsi" w:cstheme="minorHAnsi"/>
        </w:rPr>
      </w:pPr>
    </w:p>
    <w:p w14:paraId="1A7C3C0E" w14:textId="77777777" w:rsidR="006E2C1F" w:rsidRDefault="006E2C1F" w:rsidP="006E2C1F">
      <w:pPr>
        <w:pStyle w:val="Betarp"/>
        <w:spacing w:line="276" w:lineRule="auto"/>
        <w:ind w:firstLine="709"/>
        <w:contextualSpacing/>
        <w:rPr>
          <w:rFonts w:eastAsiaTheme="minorHAnsi" w:cstheme="minorHAnsi"/>
        </w:rPr>
      </w:pPr>
      <w:r>
        <w:rPr>
          <w:rFonts w:eastAsiaTheme="minorHAnsi" w:cstheme="minorHAnsi"/>
        </w:rPr>
        <w:t>9.1. Perkančioji organizacija nerengs susitikimo su tiekėjais dėl pirkimo sąlygų paaiškinimo.</w:t>
      </w:r>
    </w:p>
    <w:p w14:paraId="52BA0CEF" w14:textId="53532F36" w:rsidR="00E250DF" w:rsidRPr="006E2C1F" w:rsidRDefault="006E2C1F" w:rsidP="006E2C1F">
      <w:pPr>
        <w:pStyle w:val="Betarp"/>
        <w:spacing w:line="276" w:lineRule="auto"/>
        <w:ind w:firstLine="709"/>
        <w:contextualSpacing/>
        <w:rPr>
          <w:rFonts w:eastAsiaTheme="minorHAnsi" w:cstheme="minorHAnsi"/>
        </w:rPr>
      </w:pPr>
      <w:r>
        <w:rPr>
          <w:rFonts w:eastAsiaTheme="minorHAnsi" w:cstheme="minorHAnsi"/>
        </w:rPr>
        <w:t>9.2. Perkančioji organizacija nerengs objekto apžiūros. Tiekėjai gali savarankiškai susipažinti su perkamu objektu.</w:t>
      </w:r>
      <w:r w:rsidR="00EE68F7">
        <w:rPr>
          <w:rFonts w:ascii="Arial" w:eastAsiaTheme="minorHAnsi" w:hAnsi="Arial" w:cs="Arial"/>
        </w:rPr>
        <w:br w:type="page"/>
      </w:r>
    </w:p>
    <w:p w14:paraId="729EDC83" w14:textId="6E7D82C4" w:rsidR="00112F92" w:rsidRPr="00FE230A" w:rsidRDefault="005450B5" w:rsidP="00FE230A">
      <w:pPr>
        <w:pStyle w:val="Antrat1"/>
        <w:jc w:val="right"/>
        <w:rPr>
          <w:color w:val="auto"/>
          <w:sz w:val="24"/>
          <w:szCs w:val="24"/>
        </w:rPr>
      </w:pPr>
      <w:bookmarkStart w:id="22" w:name="_Toc193442280"/>
      <w:r w:rsidRPr="00FE230A">
        <w:rPr>
          <w:color w:val="auto"/>
          <w:sz w:val="24"/>
          <w:szCs w:val="24"/>
        </w:rPr>
        <w:lastRenderedPageBreak/>
        <w:t>P</w:t>
      </w:r>
      <w:r w:rsidR="00112F92" w:rsidRPr="00FE230A">
        <w:rPr>
          <w:color w:val="auto"/>
          <w:sz w:val="24"/>
          <w:szCs w:val="24"/>
        </w:rPr>
        <w:t>irkimo sąlygų 1 priedas „Tiekėjų pašalinimo pagrindai“</w:t>
      </w:r>
      <w:bookmarkEnd w:id="22"/>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2D5D4A">
        <w:rPr>
          <w:rFonts w:cstheme="minorHAnsi"/>
          <w:b/>
          <w:i/>
        </w:rPr>
        <w:t>(</w:t>
      </w:r>
      <w:r w:rsidR="00C11375" w:rsidRPr="002D5D4A">
        <w:rPr>
          <w:rFonts w:eastAsia="Yu Mincho" w:cstheme="minorHAnsi"/>
          <w:b/>
          <w:i/>
        </w:rPr>
        <w:t>VPĮ 46 straipsnio 4 dalies 1 punktas</w:t>
      </w:r>
      <w:r w:rsidR="00C11375" w:rsidRPr="002D5D4A">
        <w:rPr>
          <w:rFonts w:eastAsia="Arial" w:cstheme="minorHAnsi"/>
          <w:i/>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2D5D4A">
        <w:rPr>
          <w:rFonts w:cstheme="minorHAnsi"/>
          <w:b/>
          <w:i/>
        </w:rPr>
        <w:t>(</w:t>
      </w:r>
      <w:r w:rsidR="008A37DA" w:rsidRPr="002D5D4A">
        <w:rPr>
          <w:rFonts w:eastAsia="Yu Mincho" w:cstheme="minorHAnsi"/>
          <w:b/>
          <w:i/>
        </w:rPr>
        <w:t>VPĮ 46 straipsnio 4 dalies 2 punktas)</w:t>
      </w:r>
      <w:r w:rsidR="00277655" w:rsidRPr="002D5D4A">
        <w:rPr>
          <w:rFonts w:cstheme="minorHAnsi"/>
          <w:i/>
        </w:rPr>
        <w:t>.</w:t>
      </w:r>
    </w:p>
    <w:p w14:paraId="4E7FF8EC" w14:textId="0143612F" w:rsidR="006D67EE" w:rsidRPr="002D5D4A" w:rsidRDefault="006D67EE" w:rsidP="00F77A5D">
      <w:pPr>
        <w:pStyle w:val="Betarp"/>
        <w:ind w:firstLine="720"/>
        <w:rPr>
          <w:rFonts w:eastAsia="Yu Mincho" w:cstheme="minorHAnsi"/>
          <w:b/>
          <w:bCs/>
        </w:rPr>
      </w:pPr>
      <w:r w:rsidRPr="002D5D4A">
        <w:rPr>
          <w:rFonts w:eastAsia="Arial" w:cstheme="minorHAnsi"/>
          <w:iCs/>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w:t>
      </w:r>
      <w:r w:rsidR="00C95F80" w:rsidRPr="002D5D4A">
        <w:rPr>
          <w:rFonts w:cstheme="minorHAnsi"/>
        </w:rPr>
        <w:t xml:space="preserve">ištaisyti </w:t>
      </w:r>
      <w:r w:rsidR="00C95F80" w:rsidRPr="002D5D4A">
        <w:rPr>
          <w:rFonts w:cstheme="minorHAnsi"/>
          <w:b/>
        </w:rPr>
        <w:t>(</w:t>
      </w:r>
      <w:r w:rsidR="003878F0" w:rsidRPr="002D5D4A">
        <w:rPr>
          <w:rFonts w:eastAsia="Yu Mincho" w:cstheme="minorHAnsi"/>
          <w:b/>
        </w:rPr>
        <w:t>VPĮ 46 straipsnio 4 dalies 3 punktas).</w:t>
      </w:r>
    </w:p>
    <w:p w14:paraId="5D0561FC" w14:textId="77777777" w:rsidR="00DD10C2" w:rsidRPr="004C03F1" w:rsidRDefault="006D67EE" w:rsidP="00F77A5D">
      <w:pPr>
        <w:pStyle w:val="Betarp"/>
        <w:ind w:firstLine="720"/>
        <w:rPr>
          <w:rFonts w:cstheme="minorHAnsi"/>
        </w:rPr>
      </w:pPr>
      <w:r w:rsidRPr="002D5D4A">
        <w:rPr>
          <w:rFonts w:eastAsia="Arial" w:cstheme="minorHAnsi"/>
          <w:iCs/>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922976">
        <w:rPr>
          <w:rFonts w:cstheme="minorHAnsi"/>
          <w:iCs/>
        </w:rPr>
        <w:t xml:space="preserve">priemonėmis </w:t>
      </w:r>
      <w:r w:rsidR="00E405E7" w:rsidRPr="00922976">
        <w:rPr>
          <w:rFonts w:cstheme="minorHAnsi"/>
        </w:rPr>
        <w:t>(</w:t>
      </w:r>
      <w:r w:rsidR="00E405E7" w:rsidRPr="00922976">
        <w:rPr>
          <w:rFonts w:eastAsia="Yu Mincho" w:cstheme="minorHAnsi"/>
          <w:b/>
        </w:rPr>
        <w:t>VPĮ 46 straipsnio 4 dalies 5 punktas).</w:t>
      </w:r>
    </w:p>
    <w:p w14:paraId="56E4AF4C" w14:textId="0AF71FA7" w:rsidR="007D644F" w:rsidRDefault="00740870" w:rsidP="0007514F">
      <w:pPr>
        <w:pStyle w:val="Betarp"/>
        <w:ind w:firstLine="720"/>
        <w:rPr>
          <w:rFonts w:eastAsia="Yu Mincho" w:cstheme="minorHAnsi"/>
          <w:b/>
        </w:rPr>
      </w:pPr>
      <w:r w:rsidRPr="00922976">
        <w:rPr>
          <w:rFonts w:eastAsia="Yu Mincho" w:cstheme="minorHAnsi"/>
          <w:bCs/>
        </w:rPr>
        <w:t xml:space="preserve">6. </w:t>
      </w:r>
      <w:r w:rsidR="00E86082" w:rsidRPr="00922976">
        <w:rPr>
          <w:rFonts w:eastAsia="Yu Mincho" w:cstheme="minorHAnsi"/>
          <w:bCs/>
        </w:rPr>
        <w:t>Tiekėjas yra neatlikęs jam teismo sprendimu paskirtos baudžiamojo poveikio priemonės – uždraudimo juridiniam asmeniui dalyvauti viešuosiuose pirkimuose</w:t>
      </w:r>
      <w:r w:rsidR="00E86082" w:rsidRPr="00922976">
        <w:rPr>
          <w:rFonts w:eastAsia="Yu Mincho" w:cstheme="minorHAnsi"/>
          <w:b/>
        </w:rPr>
        <w:t xml:space="preserve"> (VPĮ 46 straipsnio 21 dalis).</w:t>
      </w:r>
    </w:p>
    <w:p w14:paraId="40198871" w14:textId="60D97487" w:rsidR="0007514F" w:rsidRDefault="0007514F" w:rsidP="0007514F">
      <w:pPr>
        <w:pStyle w:val="Betarp"/>
        <w:ind w:firstLine="720"/>
        <w:rPr>
          <w:rFonts w:eastAsia="Yu Mincho" w:cstheme="minorHAnsi"/>
          <w:bCs/>
        </w:rPr>
      </w:pPr>
      <w:r w:rsidRPr="0007514F">
        <w:rPr>
          <w:rFonts w:eastAsia="Yu Mincho" w:cstheme="minorHAnsi"/>
          <w:bCs/>
        </w:rPr>
        <w:t xml:space="preserve">7. </w:t>
      </w:r>
      <w:r>
        <w:rPr>
          <w:rFonts w:eastAsia="Yu Mincho" w:cstheme="minorHAnsi"/>
          <w:bCs/>
        </w:rPr>
        <w:t>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07514F" w:rsidRDefault="0007514F" w:rsidP="0007514F">
      <w:pPr>
        <w:pStyle w:val="Betarp"/>
        <w:ind w:firstLine="720"/>
        <w:rPr>
          <w:rFonts w:eastAsia="Yu Mincho" w:cstheme="minorHAnsi"/>
          <w:bCs/>
          <w:iCs/>
        </w:rPr>
      </w:pPr>
      <w:r>
        <w:rPr>
          <w:rFonts w:eastAsia="Yu Mincho" w:cstheme="minorHAnsi"/>
          <w:bCs/>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FE230A" w:rsidRDefault="00112F92" w:rsidP="00FE230A">
      <w:pPr>
        <w:pStyle w:val="Antrat1"/>
        <w:jc w:val="right"/>
        <w:rPr>
          <w:color w:val="auto"/>
          <w:sz w:val="24"/>
          <w:szCs w:val="24"/>
        </w:rPr>
      </w:pPr>
      <w:bookmarkStart w:id="23" w:name="_Toc193442281"/>
      <w:r w:rsidRPr="00FE230A">
        <w:rPr>
          <w:color w:val="auto"/>
          <w:sz w:val="24"/>
          <w:szCs w:val="24"/>
        </w:rPr>
        <w:lastRenderedPageBreak/>
        <w:t>Pirkimo sąlygų 2 priedas „Tiekėjų kvalifikacijos reikalavimai ir reikalaujami kokybės bei aplinkos apsaugos vadybos sistemų standartai“</w:t>
      </w:r>
      <w:bookmarkEnd w:id="23"/>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45A5227D" w14:textId="00E7BA84" w:rsidR="00515DAB" w:rsidRPr="00F85491" w:rsidRDefault="00000000" w:rsidP="00515DAB">
      <w:pPr>
        <w:pStyle w:val="Sraopastraipa"/>
        <w:numPr>
          <w:ilvl w:val="0"/>
          <w:numId w:val="46"/>
        </w:numPr>
        <w:spacing w:line="20" w:lineRule="atLeast"/>
        <w:ind w:left="0" w:firstLine="567"/>
        <w:rPr>
          <w:rFonts w:eastAsiaTheme="minorHAnsi" w:cstheme="minorHAnsi"/>
        </w:rPr>
      </w:pPr>
      <w:sdt>
        <w:sdtPr>
          <w:tag w:val="goog_rdk_129"/>
          <w:id w:val="-1599392971"/>
          <w:placeholder>
            <w:docPart w:val="DefaultPlaceholder_1081868574"/>
          </w:placeholder>
          <w:showingPlcHdr/>
        </w:sdtPr>
        <w:sdtContent/>
      </w:sdt>
      <w:bookmarkStart w:id="24" w:name="ketvpriedas"/>
      <w:bookmarkStart w:id="25" w:name="_Toc85439812"/>
      <w:r w:rsidR="00515DAB" w:rsidRPr="00F85491">
        <w:rPr>
          <w:rFonts w:eastAsiaTheme="minorHAnsi" w:cstheme="minorHAnsi"/>
          <w:lang w:eastAsia="en-US"/>
        </w:rPr>
        <w:t xml:space="preserve"> Tiekėjo kvalifikacija turi atitikti šiame priede nustatytus reikalavimus kvalifikacijai.</w:t>
      </w:r>
      <w:r w:rsidR="00515DAB" w:rsidRPr="00F85491">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6B28DE77" w14:textId="77777777" w:rsidR="00515DAB" w:rsidRPr="00F85491" w:rsidRDefault="00515DAB" w:rsidP="00515DAB">
      <w:pPr>
        <w:numPr>
          <w:ilvl w:val="0"/>
          <w:numId w:val="46"/>
        </w:numPr>
        <w:spacing w:after="160" w:line="240" w:lineRule="auto"/>
        <w:ind w:left="0" w:firstLine="567"/>
        <w:contextualSpacing/>
        <w:rPr>
          <w:rFonts w:eastAsiaTheme="minorHAnsi" w:cstheme="minorHAnsi"/>
          <w:lang w:eastAsia="en-US"/>
        </w:rPr>
      </w:pPr>
      <w:r w:rsidRPr="00F85491">
        <w:rPr>
          <w:rFonts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85491">
        <w:rPr>
          <w:rFonts w:eastAsiaTheme="minorHAnsi" w:cstheme="minorHAnsi"/>
          <w:lang w:eastAsia="en-US"/>
        </w:rPr>
        <w:t xml:space="preserve">. </w:t>
      </w:r>
    </w:p>
    <w:p w14:paraId="19EB58E5" w14:textId="77777777" w:rsidR="00515DAB" w:rsidRPr="00F85491" w:rsidRDefault="00515DAB" w:rsidP="00515DAB">
      <w:pPr>
        <w:numPr>
          <w:ilvl w:val="0"/>
          <w:numId w:val="46"/>
        </w:numPr>
        <w:spacing w:after="160" w:line="240" w:lineRule="auto"/>
        <w:ind w:left="0" w:firstLine="567"/>
        <w:contextualSpacing/>
        <w:rPr>
          <w:rFonts w:cstheme="minorHAnsi"/>
        </w:rPr>
      </w:pPr>
      <w:r w:rsidRPr="00F85491">
        <w:rPr>
          <w:rFonts w:cstheme="minorHAnsi"/>
        </w:rPr>
        <w:t>Kai tiekėjas remiasi kitų ūkio subjektų pajėgumais, kad atitiktų nustatytus ekonominio ir finansinio pajėgumo reikalavimus</w:t>
      </w:r>
      <w:r w:rsidRPr="00F85491">
        <w:rPr>
          <w:rFonts w:eastAsia="Calibri" w:cstheme="minorHAnsi"/>
        </w:rPr>
        <w:t xml:space="preserve">, jie </w:t>
      </w:r>
      <w:r w:rsidRPr="00F85491">
        <w:rPr>
          <w:rFonts w:cstheme="minorHAnsi"/>
        </w:rPr>
        <w:t>privalo prisiimti solidarią atsakomybę už sutarties įvykdymą.</w:t>
      </w:r>
      <w:r w:rsidRPr="00F85491">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4BDFEC3" w14:textId="77777777" w:rsidR="00515DAB" w:rsidRPr="00F85491" w:rsidRDefault="00515DAB" w:rsidP="00515DAB">
      <w:pPr>
        <w:numPr>
          <w:ilvl w:val="0"/>
          <w:numId w:val="46"/>
        </w:numPr>
        <w:spacing w:after="160" w:line="240" w:lineRule="auto"/>
        <w:ind w:left="0" w:firstLine="567"/>
        <w:contextualSpacing/>
        <w:rPr>
          <w:rFonts w:cstheme="minorHAnsi"/>
        </w:rPr>
      </w:pPr>
      <w:r w:rsidRPr="00F85491">
        <w:rPr>
          <w:rFonts w:cstheme="minorHAnsi"/>
        </w:rPr>
        <w:t xml:space="preserve">Perkančioji organizacija gali laikyti, kad tiekėjas neturi reikalaujamo profesinio pajėgumo, jeigu nustato tiekėjo interesų konfliktą, galintį neigiamai paveikti sutarties vykdymą. </w:t>
      </w:r>
    </w:p>
    <w:p w14:paraId="7BD44F16" w14:textId="77777777" w:rsidR="00515DAB" w:rsidRPr="00F85491" w:rsidRDefault="00515DAB" w:rsidP="00515DAB">
      <w:pPr>
        <w:spacing w:after="160" w:line="240" w:lineRule="auto"/>
        <w:ind w:left="567" w:firstLine="0"/>
        <w:contextualSpacing/>
        <w:rPr>
          <w:rFonts w:cstheme="minorHAnsi"/>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5280"/>
      </w:tblGrid>
      <w:tr w:rsidR="00515DAB" w:rsidRPr="00F85491" w14:paraId="627AAA9D" w14:textId="77777777" w:rsidTr="00DF6C15">
        <w:trPr>
          <w:trHeight w:val="687"/>
          <w:jc w:val="center"/>
        </w:trPr>
        <w:tc>
          <w:tcPr>
            <w:tcW w:w="562" w:type="dxa"/>
            <w:shd w:val="clear" w:color="auto" w:fill="auto"/>
          </w:tcPr>
          <w:p w14:paraId="041B8722" w14:textId="77777777" w:rsidR="00515DAB" w:rsidRPr="00F85491" w:rsidRDefault="00515DAB" w:rsidP="00366D24">
            <w:pPr>
              <w:spacing w:line="240" w:lineRule="auto"/>
              <w:ind w:left="-779" w:right="-149" w:firstLine="775"/>
              <w:jc w:val="left"/>
              <w:rPr>
                <w:rFonts w:eastAsia="Times New Roman" w:cstheme="minorHAnsi"/>
                <w:b/>
                <w:lang w:eastAsia="en-US"/>
              </w:rPr>
            </w:pPr>
            <w:r w:rsidRPr="00F85491">
              <w:rPr>
                <w:rFonts w:eastAsia="Times New Roman" w:cstheme="minorHAnsi"/>
                <w:b/>
                <w:lang w:eastAsia="en-US"/>
              </w:rPr>
              <w:t>Eil.</w:t>
            </w:r>
          </w:p>
          <w:p w14:paraId="2F1BCA8A" w14:textId="77777777" w:rsidR="00515DAB" w:rsidRPr="00F85491" w:rsidRDefault="00515DAB" w:rsidP="00366D24">
            <w:pPr>
              <w:spacing w:line="240" w:lineRule="auto"/>
              <w:ind w:left="-779" w:right="-149" w:firstLine="775"/>
              <w:jc w:val="left"/>
              <w:rPr>
                <w:rFonts w:eastAsia="Times New Roman" w:cstheme="minorHAnsi"/>
                <w:b/>
                <w:lang w:eastAsia="en-US"/>
              </w:rPr>
            </w:pPr>
            <w:r w:rsidRPr="00F85491">
              <w:rPr>
                <w:rFonts w:eastAsia="Times New Roman" w:cstheme="minorHAnsi"/>
                <w:b/>
                <w:lang w:eastAsia="en-US"/>
              </w:rPr>
              <w:t>Nr.</w:t>
            </w:r>
          </w:p>
        </w:tc>
        <w:tc>
          <w:tcPr>
            <w:tcW w:w="4253" w:type="dxa"/>
            <w:shd w:val="clear" w:color="auto" w:fill="auto"/>
          </w:tcPr>
          <w:p w14:paraId="5835E9E5" w14:textId="77777777" w:rsidR="00515DAB" w:rsidRPr="00F85491" w:rsidRDefault="00515DAB" w:rsidP="00366D24">
            <w:pPr>
              <w:spacing w:line="240" w:lineRule="auto"/>
              <w:ind w:right="-149" w:firstLine="0"/>
              <w:jc w:val="center"/>
              <w:rPr>
                <w:rFonts w:eastAsia="Times New Roman" w:cstheme="minorHAnsi"/>
                <w:b/>
                <w:lang w:eastAsia="en-US"/>
              </w:rPr>
            </w:pPr>
          </w:p>
          <w:p w14:paraId="275AE743" w14:textId="77777777" w:rsidR="00515DAB" w:rsidRPr="00F85491" w:rsidRDefault="00515DAB" w:rsidP="00366D24">
            <w:pPr>
              <w:spacing w:line="240" w:lineRule="auto"/>
              <w:ind w:right="-149" w:firstLine="0"/>
              <w:jc w:val="center"/>
              <w:rPr>
                <w:rFonts w:eastAsia="Times New Roman" w:cstheme="minorHAnsi"/>
                <w:b/>
                <w:lang w:eastAsia="en-US"/>
              </w:rPr>
            </w:pPr>
            <w:r w:rsidRPr="00F85491">
              <w:rPr>
                <w:rFonts w:eastAsia="Times New Roman" w:cstheme="minorHAnsi"/>
                <w:b/>
                <w:lang w:eastAsia="en-US"/>
              </w:rPr>
              <w:t>Kvalifikacijos reikalavimai</w:t>
            </w:r>
          </w:p>
        </w:tc>
        <w:tc>
          <w:tcPr>
            <w:tcW w:w="5280" w:type="dxa"/>
            <w:shd w:val="clear" w:color="auto" w:fill="auto"/>
          </w:tcPr>
          <w:p w14:paraId="6566AC7C" w14:textId="77777777" w:rsidR="00515DAB" w:rsidRPr="00F85491" w:rsidRDefault="00515DAB" w:rsidP="00366D24">
            <w:pPr>
              <w:spacing w:line="240" w:lineRule="auto"/>
              <w:ind w:firstLine="0"/>
              <w:jc w:val="center"/>
              <w:rPr>
                <w:rFonts w:eastAsia="Times New Roman" w:cstheme="minorHAnsi"/>
                <w:b/>
                <w:lang w:eastAsia="en-US"/>
              </w:rPr>
            </w:pPr>
          </w:p>
          <w:p w14:paraId="2EF40543" w14:textId="77777777" w:rsidR="00515DAB" w:rsidRPr="00F85491" w:rsidRDefault="00515DAB" w:rsidP="00366D24">
            <w:pPr>
              <w:spacing w:line="240" w:lineRule="auto"/>
              <w:ind w:firstLine="0"/>
              <w:jc w:val="center"/>
              <w:rPr>
                <w:rFonts w:eastAsia="Times New Roman" w:cstheme="minorHAnsi"/>
                <w:b/>
                <w:lang w:eastAsia="en-US"/>
              </w:rPr>
            </w:pPr>
            <w:r w:rsidRPr="00F85491">
              <w:rPr>
                <w:rFonts w:eastAsia="Times New Roman" w:cstheme="minorHAnsi"/>
                <w:b/>
                <w:lang w:eastAsia="en-US"/>
              </w:rPr>
              <w:t>Kvalifikacijos reikalavimus įrodantys dokumentai</w:t>
            </w:r>
          </w:p>
        </w:tc>
      </w:tr>
      <w:tr w:rsidR="00515DAB" w:rsidRPr="00F85491" w14:paraId="16797169" w14:textId="77777777" w:rsidTr="00561B8D">
        <w:trPr>
          <w:trHeight w:val="365"/>
          <w:jc w:val="center"/>
        </w:trPr>
        <w:tc>
          <w:tcPr>
            <w:tcW w:w="10095" w:type="dxa"/>
            <w:gridSpan w:val="3"/>
            <w:shd w:val="clear" w:color="auto" w:fill="auto"/>
          </w:tcPr>
          <w:p w14:paraId="16F0299F" w14:textId="5467A28A" w:rsidR="00515DAB" w:rsidRPr="00F85491" w:rsidRDefault="00DD6E09" w:rsidP="00DD6E09">
            <w:pPr>
              <w:spacing w:after="160" w:line="240" w:lineRule="auto"/>
              <w:ind w:left="720" w:firstLine="0"/>
              <w:contextualSpacing/>
              <w:jc w:val="center"/>
              <w:rPr>
                <w:rFonts w:eastAsia="Times New Roman" w:cstheme="minorHAnsi"/>
                <w:b/>
                <w:bCs/>
                <w:lang w:eastAsia="en-US"/>
              </w:rPr>
            </w:pPr>
            <w:r w:rsidRPr="00DD6E09">
              <w:rPr>
                <w:rFonts w:eastAsia="Times New Roman" w:cstheme="minorHAnsi"/>
                <w:b/>
                <w:bCs/>
                <w:lang w:eastAsia="en-US"/>
              </w:rPr>
              <w:t>Techninis ir profesinis pajėgumas</w:t>
            </w:r>
          </w:p>
        </w:tc>
      </w:tr>
      <w:tr w:rsidR="00515DAB" w:rsidRPr="00F85491" w14:paraId="7B7C43F5" w14:textId="77777777" w:rsidTr="00DF6C15">
        <w:trPr>
          <w:trHeight w:val="687"/>
          <w:jc w:val="center"/>
        </w:trPr>
        <w:tc>
          <w:tcPr>
            <w:tcW w:w="562" w:type="dxa"/>
            <w:shd w:val="clear" w:color="auto" w:fill="auto"/>
          </w:tcPr>
          <w:p w14:paraId="4C0088E8" w14:textId="77777777" w:rsidR="00515DAB" w:rsidRPr="00F85491" w:rsidRDefault="00515DAB" w:rsidP="00366D24">
            <w:pPr>
              <w:spacing w:line="240" w:lineRule="auto"/>
              <w:ind w:left="-779" w:right="-149" w:firstLine="775"/>
              <w:rPr>
                <w:rFonts w:eastAsia="Times New Roman" w:cstheme="minorHAnsi"/>
                <w:lang w:eastAsia="en-US"/>
              </w:rPr>
            </w:pPr>
            <w:r w:rsidRPr="00F85491">
              <w:rPr>
                <w:rFonts w:eastAsia="Times New Roman" w:cstheme="minorHAnsi"/>
                <w:lang w:eastAsia="en-US"/>
              </w:rPr>
              <w:t>1.</w:t>
            </w:r>
          </w:p>
        </w:tc>
        <w:tc>
          <w:tcPr>
            <w:tcW w:w="4253" w:type="dxa"/>
            <w:shd w:val="clear" w:color="auto" w:fill="FFFFFF"/>
          </w:tcPr>
          <w:p w14:paraId="4B911C39" w14:textId="20D374A7" w:rsidR="00515DAB" w:rsidRPr="00DF6C15" w:rsidRDefault="00DD6E09" w:rsidP="00366D24">
            <w:pPr>
              <w:spacing w:line="240" w:lineRule="auto"/>
              <w:ind w:firstLine="0"/>
              <w:rPr>
                <w:rFonts w:eastAsia="Times New Roman" w:cstheme="minorHAnsi"/>
                <w:lang w:eastAsia="en-US"/>
              </w:rPr>
            </w:pPr>
            <w:r w:rsidRPr="00DF6C15">
              <w:rPr>
                <w:rFonts w:eastAsia="Calibri" w:cstheme="minorHAnsi"/>
                <w:lang w:eastAsia="en-US"/>
              </w:rPr>
              <w:t xml:space="preserve">Tiekėjas turi bent 1 (vieną) specialistą, turintį galiojantį vidaus auditoriaus kvalifikaciją patvirtinantį atestatą </w:t>
            </w:r>
            <w:r w:rsidR="00DF6C15" w:rsidRPr="00DF6C15">
              <w:rPr>
                <w:rFonts w:eastAsia="Times New Roman" w:cstheme="minorHAnsi"/>
                <w:lang w:eastAsia="da-DK"/>
              </w:rPr>
              <w:t>arba kitą pažymėjimą, patvirtinantį kvalifikaciją vidaus auditui atlikti</w:t>
            </w:r>
            <w:r w:rsidR="002C2C47">
              <w:rPr>
                <w:rFonts w:eastAsia="Calibri" w:cstheme="minorHAnsi"/>
                <w:lang w:eastAsia="en-US"/>
              </w:rPr>
              <w:t>.</w:t>
            </w:r>
          </w:p>
        </w:tc>
        <w:tc>
          <w:tcPr>
            <w:tcW w:w="5280" w:type="dxa"/>
            <w:shd w:val="clear" w:color="auto" w:fill="FFFFFF"/>
          </w:tcPr>
          <w:p w14:paraId="7598FD6A" w14:textId="77777777" w:rsidR="00DD6E09" w:rsidRDefault="00DF6C15" w:rsidP="00DD6E09">
            <w:pPr>
              <w:spacing w:line="240" w:lineRule="auto"/>
              <w:ind w:firstLine="0"/>
              <w:rPr>
                <w:rFonts w:eastAsia="Calibri" w:cstheme="minorHAnsi"/>
                <w:lang w:eastAsia="en-US"/>
              </w:rPr>
            </w:pPr>
            <w:r w:rsidRPr="00DF6C15">
              <w:rPr>
                <w:rFonts w:eastAsia="Calibri" w:cstheme="minorHAnsi"/>
                <w:lang w:eastAsia="en-US"/>
              </w:rPr>
              <w:t xml:space="preserve">Aktyvus </w:t>
            </w:r>
            <w:r>
              <w:rPr>
                <w:rFonts w:eastAsia="Calibri" w:cstheme="minorHAnsi"/>
                <w:lang w:eastAsia="en-US"/>
              </w:rPr>
              <w:t>vidaus auditoriaus</w:t>
            </w:r>
            <w:r w:rsidRPr="00DF6C15">
              <w:rPr>
                <w:rFonts w:eastAsia="Calibri" w:cstheme="minorHAnsi"/>
                <w:lang w:eastAsia="en-US"/>
              </w:rPr>
              <w:t xml:space="preserve"> sertifikatas, arba kitas pažymėjimas, patvirtinantis kvalifikaciją vidaus auditui atlikt</w:t>
            </w:r>
            <w:r w:rsidR="004D4767">
              <w:rPr>
                <w:rFonts w:eastAsia="Calibri" w:cstheme="minorHAnsi"/>
                <w:lang w:eastAsia="en-US"/>
              </w:rPr>
              <w:t>i (</w:t>
            </w:r>
            <w:r w:rsidRPr="00DF6C15">
              <w:rPr>
                <w:rFonts w:eastAsia="Calibri" w:cstheme="minorHAnsi"/>
                <w:lang w:eastAsia="en-US"/>
              </w:rPr>
              <w:t>Vidaus auditorių asociacijos išduotas vidaus auditoriaus pažymėjimas arba lygiavertis).</w:t>
            </w:r>
          </w:p>
          <w:p w14:paraId="48C67AB0" w14:textId="77777777" w:rsidR="0017748C" w:rsidRDefault="0017748C" w:rsidP="00DD6E09">
            <w:pPr>
              <w:spacing w:line="240" w:lineRule="auto"/>
              <w:ind w:firstLine="0"/>
              <w:rPr>
                <w:rFonts w:eastAsia="Calibri" w:cstheme="minorHAnsi"/>
                <w:lang w:eastAsia="en-US"/>
              </w:rPr>
            </w:pPr>
          </w:p>
          <w:p w14:paraId="7889AB5A" w14:textId="77777777" w:rsidR="0017748C" w:rsidRPr="0017748C" w:rsidRDefault="0017748C" w:rsidP="0017748C">
            <w:pPr>
              <w:pStyle w:val="Default"/>
              <w:jc w:val="both"/>
              <w:rPr>
                <w:i/>
                <w:iCs/>
                <w:sz w:val="22"/>
                <w:szCs w:val="22"/>
                <w:u w:val="single"/>
              </w:rPr>
            </w:pPr>
            <w:proofErr w:type="spellStart"/>
            <w:r w:rsidRPr="0017748C">
              <w:rPr>
                <w:i/>
                <w:iCs/>
                <w:sz w:val="22"/>
                <w:szCs w:val="22"/>
                <w:u w:val="single"/>
              </w:rPr>
              <w:t>Pateikiama</w:t>
            </w:r>
            <w:proofErr w:type="spellEnd"/>
            <w:r w:rsidRPr="0017748C">
              <w:rPr>
                <w:i/>
                <w:iCs/>
                <w:sz w:val="22"/>
                <w:szCs w:val="22"/>
                <w:u w:val="single"/>
              </w:rPr>
              <w:t xml:space="preserve"> </w:t>
            </w:r>
            <w:proofErr w:type="spellStart"/>
            <w:r w:rsidRPr="0017748C">
              <w:rPr>
                <w:i/>
                <w:iCs/>
                <w:sz w:val="22"/>
                <w:szCs w:val="22"/>
                <w:u w:val="single"/>
              </w:rPr>
              <w:t>skaitmeninė</w:t>
            </w:r>
            <w:proofErr w:type="spellEnd"/>
            <w:r w:rsidRPr="0017748C">
              <w:rPr>
                <w:i/>
                <w:iCs/>
                <w:sz w:val="22"/>
                <w:szCs w:val="22"/>
                <w:u w:val="single"/>
              </w:rPr>
              <w:t xml:space="preserve"> </w:t>
            </w:r>
            <w:proofErr w:type="spellStart"/>
            <w:r w:rsidRPr="0017748C">
              <w:rPr>
                <w:i/>
                <w:iCs/>
                <w:sz w:val="22"/>
                <w:szCs w:val="22"/>
                <w:u w:val="single"/>
              </w:rPr>
              <w:t>dokumento</w:t>
            </w:r>
            <w:proofErr w:type="spellEnd"/>
            <w:r w:rsidRPr="0017748C">
              <w:rPr>
                <w:i/>
                <w:iCs/>
                <w:sz w:val="22"/>
                <w:szCs w:val="22"/>
                <w:u w:val="single"/>
              </w:rPr>
              <w:t xml:space="preserve"> </w:t>
            </w:r>
            <w:proofErr w:type="spellStart"/>
            <w:r w:rsidRPr="0017748C">
              <w:rPr>
                <w:i/>
                <w:iCs/>
                <w:sz w:val="22"/>
                <w:szCs w:val="22"/>
                <w:u w:val="single"/>
              </w:rPr>
              <w:t>kopija</w:t>
            </w:r>
            <w:proofErr w:type="spellEnd"/>
            <w:r w:rsidRPr="0017748C">
              <w:rPr>
                <w:i/>
                <w:iCs/>
                <w:sz w:val="22"/>
                <w:szCs w:val="22"/>
                <w:u w:val="single"/>
              </w:rPr>
              <w:t xml:space="preserve"> </w:t>
            </w:r>
          </w:p>
          <w:p w14:paraId="18F49EC9" w14:textId="1123CFD6" w:rsidR="0017748C" w:rsidRPr="0017748C" w:rsidRDefault="0017748C" w:rsidP="0017748C">
            <w:pPr>
              <w:pStyle w:val="Default"/>
              <w:jc w:val="both"/>
              <w:rPr>
                <w:sz w:val="22"/>
                <w:szCs w:val="22"/>
              </w:rPr>
            </w:pPr>
          </w:p>
        </w:tc>
      </w:tr>
    </w:tbl>
    <w:p w14:paraId="54363B23" w14:textId="37E37A2C" w:rsidR="00483B9F" w:rsidRPr="00F85491" w:rsidRDefault="00483B9F" w:rsidP="00515DAB">
      <w:pPr>
        <w:pStyle w:val="Sraopastraipa"/>
        <w:spacing w:line="240" w:lineRule="auto"/>
        <w:ind w:left="927" w:firstLine="0"/>
        <w:rPr>
          <w:rFonts w:cstheme="minorHAnsi"/>
        </w:rPr>
      </w:pPr>
    </w:p>
    <w:p w14:paraId="3C14198F" w14:textId="37535EBB" w:rsidR="00515DAB" w:rsidRPr="00F85491" w:rsidRDefault="00515DAB" w:rsidP="00515DAB">
      <w:pPr>
        <w:numPr>
          <w:ilvl w:val="0"/>
          <w:numId w:val="46"/>
        </w:numPr>
        <w:spacing w:after="160" w:line="240" w:lineRule="auto"/>
        <w:ind w:left="0" w:firstLine="567"/>
        <w:contextualSpacing/>
        <w:rPr>
          <w:rFonts w:cstheme="minorHAnsi"/>
        </w:rPr>
      </w:pPr>
      <w:r w:rsidRPr="00F85491">
        <w:rPr>
          <w:rFonts w:cstheme="minorHAnsi"/>
        </w:rPr>
        <w:t>Perkančioji organizacija nereikalauja, kad tiekėjai laikytųsi kokybės vadybos sistemos ir (arba) aplinkos apsaugos vadybos sistemos standartų.</w:t>
      </w:r>
    </w:p>
    <w:p w14:paraId="6A2554B2" w14:textId="77777777" w:rsidR="00515DAB" w:rsidRPr="00F85491" w:rsidRDefault="00515DAB" w:rsidP="00515DAB">
      <w:pPr>
        <w:numPr>
          <w:ilvl w:val="0"/>
          <w:numId w:val="46"/>
        </w:numPr>
        <w:spacing w:after="160" w:line="240" w:lineRule="auto"/>
        <w:ind w:left="0" w:firstLine="567"/>
        <w:contextualSpacing/>
        <w:rPr>
          <w:rFonts w:cstheme="minorHAnsi"/>
        </w:rPr>
      </w:pPr>
      <w:r w:rsidRPr="00F85491">
        <w:rPr>
          <w:rFonts w:cstheme="minorHAnsi"/>
        </w:rPr>
        <w:t>Šiame priede reikalaujama kvalifikacija ir (arba) atitiktis kokybės vadybos sistemos ir (arba) aplinkos apsaugos vadybos sistemos standartų reikalavimams turi būti įgyta iki pasiūlymų pateikimo termino pabaigos.</w:t>
      </w:r>
    </w:p>
    <w:p w14:paraId="352F1106" w14:textId="77777777" w:rsidR="00515DAB" w:rsidRPr="00C00B86" w:rsidRDefault="00515DAB" w:rsidP="00515DAB">
      <w:pPr>
        <w:jc w:val="center"/>
        <w:rPr>
          <w:rFonts w:ascii="Times New Roman" w:eastAsia="Arial" w:hAnsi="Times New Roman" w:cs="Times New Roman"/>
        </w:rPr>
      </w:pPr>
      <w:r w:rsidRPr="00D351FF">
        <w:rPr>
          <w:rFonts w:ascii="Times New Roman" w:eastAsia="Arial" w:hAnsi="Times New Roman" w:cs="Times New Roman"/>
        </w:rPr>
        <w:t>__________</w:t>
      </w:r>
    </w:p>
    <w:p w14:paraId="0AE056CD" w14:textId="77777777" w:rsidR="00F67C65" w:rsidRDefault="00F67C65" w:rsidP="00515DAB">
      <w:pPr>
        <w:pStyle w:val="Sraopastraipa"/>
        <w:spacing w:line="240" w:lineRule="auto"/>
        <w:ind w:left="927" w:firstLine="0"/>
      </w:pPr>
    </w:p>
    <w:p w14:paraId="73E32E50" w14:textId="77777777" w:rsidR="00DD6E09" w:rsidRDefault="00DD6E09" w:rsidP="00515DAB">
      <w:pPr>
        <w:pStyle w:val="Sraopastraipa"/>
        <w:spacing w:line="240" w:lineRule="auto"/>
        <w:ind w:left="927" w:firstLine="0"/>
      </w:pPr>
    </w:p>
    <w:p w14:paraId="1134BC71" w14:textId="77777777" w:rsidR="004E6931" w:rsidRPr="00483B9F" w:rsidRDefault="004E6931" w:rsidP="00515DAB">
      <w:pPr>
        <w:pStyle w:val="Sraopastraipa"/>
        <w:spacing w:line="240" w:lineRule="auto"/>
        <w:ind w:left="927" w:firstLine="0"/>
      </w:pPr>
    </w:p>
    <w:p w14:paraId="6147A0F2" w14:textId="77777777" w:rsidR="00112F92" w:rsidRPr="00FE230A" w:rsidRDefault="00112F92" w:rsidP="00FE230A">
      <w:pPr>
        <w:pStyle w:val="Antrat1"/>
        <w:jc w:val="right"/>
        <w:rPr>
          <w:color w:val="auto"/>
          <w:sz w:val="24"/>
          <w:szCs w:val="24"/>
        </w:rPr>
      </w:pPr>
      <w:bookmarkStart w:id="26" w:name="_Toc193442282"/>
      <w:r w:rsidRPr="00FE230A">
        <w:rPr>
          <w:color w:val="auto"/>
          <w:sz w:val="24"/>
          <w:szCs w:val="24"/>
        </w:rPr>
        <w:lastRenderedPageBreak/>
        <w:t>Pirkimo sąlygų 3 priedas „„EBVPD“ (XML formatu)“</w:t>
      </w:r>
      <w:bookmarkEnd w:id="26"/>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55D80139"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5B70B9">
        <w:rPr>
          <w:rFonts w:eastAsia="Arial" w:cstheme="minorHAnsi"/>
        </w:rPr>
        <w:t>– teikti nereikalaujama.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38E90753" w:rsidR="00CB5907" w:rsidRPr="00FE230A" w:rsidRDefault="00DE051B" w:rsidP="00FE230A">
      <w:pPr>
        <w:pStyle w:val="Antrat1"/>
        <w:jc w:val="right"/>
        <w:rPr>
          <w:color w:val="auto"/>
          <w:sz w:val="24"/>
          <w:szCs w:val="24"/>
        </w:rPr>
      </w:pPr>
      <w:bookmarkStart w:id="34" w:name="_Hlk190856656"/>
      <w:bookmarkStart w:id="35" w:name="_Toc193442283"/>
      <w:r w:rsidRPr="00FE230A">
        <w:rPr>
          <w:color w:val="auto"/>
          <w:sz w:val="24"/>
          <w:szCs w:val="24"/>
        </w:rPr>
        <w:lastRenderedPageBreak/>
        <w:t>P</w:t>
      </w:r>
      <w:r w:rsidR="00CB5907" w:rsidRPr="00FE230A">
        <w:rPr>
          <w:color w:val="auto"/>
          <w:sz w:val="24"/>
          <w:szCs w:val="24"/>
        </w:rPr>
        <w:t xml:space="preserve">irkimo sąlygų </w:t>
      </w:r>
      <w:r w:rsidR="0012726D" w:rsidRPr="00FE230A">
        <w:rPr>
          <w:color w:val="auto"/>
          <w:sz w:val="24"/>
          <w:szCs w:val="24"/>
        </w:rPr>
        <w:t>4</w:t>
      </w:r>
      <w:r w:rsidR="00CB5907" w:rsidRPr="00FE230A">
        <w:rPr>
          <w:color w:val="auto"/>
          <w:sz w:val="24"/>
          <w:szCs w:val="24"/>
        </w:rPr>
        <w:t xml:space="preserve"> priedas</w:t>
      </w:r>
      <w:r w:rsidR="00105DAD" w:rsidRPr="00FE230A">
        <w:rPr>
          <w:color w:val="auto"/>
          <w:sz w:val="24"/>
          <w:szCs w:val="24"/>
        </w:rPr>
        <w:t xml:space="preserve"> </w:t>
      </w:r>
      <w:r w:rsidR="00CB5907" w:rsidRPr="00FE230A">
        <w:rPr>
          <w:color w:val="auto"/>
          <w:sz w:val="24"/>
          <w:szCs w:val="24"/>
        </w:rPr>
        <w:t>„Techninė specifikacija“</w:t>
      </w:r>
      <w:bookmarkEnd w:id="27"/>
      <w:bookmarkEnd w:id="28"/>
      <w:bookmarkEnd w:id="29"/>
      <w:bookmarkEnd w:id="30"/>
      <w:bookmarkEnd w:id="31"/>
      <w:bookmarkEnd w:id="32"/>
      <w:bookmarkEnd w:id="35"/>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2A552788" w14:textId="77777777" w:rsidR="00B72FC3" w:rsidRDefault="00B72FC3" w:rsidP="00CB5907">
      <w:pPr>
        <w:tabs>
          <w:tab w:val="left" w:pos="810"/>
          <w:tab w:val="left" w:pos="990"/>
        </w:tabs>
        <w:rPr>
          <w:rFonts w:ascii="Arial" w:eastAsia="Calibri" w:hAnsi="Arial" w:cs="Arial"/>
          <w:color w:val="7030A0"/>
        </w:rPr>
      </w:pPr>
    </w:p>
    <w:p w14:paraId="05427C03" w14:textId="77777777" w:rsidR="00B72FC3" w:rsidRDefault="00B72FC3" w:rsidP="00B72FC3">
      <w:pPr>
        <w:tabs>
          <w:tab w:val="left" w:pos="810"/>
          <w:tab w:val="left" w:pos="990"/>
        </w:tabs>
        <w:jc w:val="center"/>
        <w:rPr>
          <w:rFonts w:ascii="Arial" w:eastAsia="Calibri" w:hAnsi="Arial" w:cs="Arial"/>
          <w:b/>
          <w:bCs/>
        </w:rPr>
      </w:pPr>
    </w:p>
    <w:p w14:paraId="1CABBD98" w14:textId="77777777" w:rsidR="00B72FC3" w:rsidRDefault="00B72FC3" w:rsidP="00B72FC3">
      <w:pPr>
        <w:tabs>
          <w:tab w:val="left" w:pos="810"/>
          <w:tab w:val="left" w:pos="990"/>
        </w:tabs>
        <w:jc w:val="center"/>
        <w:rPr>
          <w:rFonts w:ascii="Arial" w:eastAsia="Calibri" w:hAnsi="Arial" w:cs="Arial"/>
          <w:b/>
          <w:bCs/>
        </w:rPr>
      </w:pPr>
    </w:p>
    <w:p w14:paraId="0B8CF515" w14:textId="77777777" w:rsidR="00B72FC3" w:rsidRDefault="00B72FC3" w:rsidP="00B72FC3">
      <w:pPr>
        <w:tabs>
          <w:tab w:val="left" w:pos="810"/>
          <w:tab w:val="left" w:pos="990"/>
        </w:tabs>
        <w:jc w:val="center"/>
        <w:rPr>
          <w:rFonts w:ascii="Arial" w:eastAsia="Calibri" w:hAnsi="Arial" w:cs="Arial"/>
          <w:b/>
          <w:bCs/>
        </w:rPr>
      </w:pPr>
    </w:p>
    <w:p w14:paraId="36489E7C" w14:textId="77777777" w:rsidR="00B72FC3" w:rsidRDefault="00B72FC3" w:rsidP="00B72FC3">
      <w:pPr>
        <w:tabs>
          <w:tab w:val="left" w:pos="810"/>
          <w:tab w:val="left" w:pos="990"/>
        </w:tabs>
        <w:jc w:val="center"/>
        <w:rPr>
          <w:rFonts w:ascii="Arial" w:eastAsia="Calibri" w:hAnsi="Arial" w:cs="Arial"/>
          <w:b/>
          <w:bCs/>
        </w:rPr>
      </w:pPr>
    </w:p>
    <w:p w14:paraId="6160E563" w14:textId="39A2D16A" w:rsidR="00CB5907" w:rsidRDefault="00B72FC3" w:rsidP="00B72FC3">
      <w:pPr>
        <w:tabs>
          <w:tab w:val="left" w:pos="810"/>
          <w:tab w:val="left" w:pos="990"/>
        </w:tabs>
        <w:jc w:val="center"/>
        <w:rPr>
          <w:rFonts w:ascii="Arial" w:eastAsia="Calibri" w:hAnsi="Arial" w:cs="Arial"/>
          <w:b/>
          <w:bCs/>
        </w:rPr>
      </w:pPr>
      <w:r w:rsidRPr="00B72FC3">
        <w:rPr>
          <w:rFonts w:ascii="Arial" w:eastAsia="Calibri" w:hAnsi="Arial" w:cs="Arial"/>
          <w:b/>
          <w:bCs/>
        </w:rPr>
        <w:t>Pridedamas atskiras dokumentas</w:t>
      </w:r>
    </w:p>
    <w:p w14:paraId="685FA055" w14:textId="77777777" w:rsidR="00B72FC3" w:rsidRDefault="00B72FC3" w:rsidP="00B72FC3">
      <w:pPr>
        <w:tabs>
          <w:tab w:val="left" w:pos="810"/>
          <w:tab w:val="left" w:pos="990"/>
        </w:tabs>
        <w:jc w:val="center"/>
        <w:rPr>
          <w:rFonts w:ascii="Arial" w:eastAsia="Calibri" w:hAnsi="Arial" w:cs="Arial"/>
          <w:b/>
          <w:bCs/>
        </w:rPr>
      </w:pP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750A8169" w14:textId="4F37C7D1" w:rsidR="00CA0F81" w:rsidRDefault="00506996" w:rsidP="006E43CA">
      <w:pPr>
        <w:pStyle w:val="Antrat1"/>
        <w:jc w:val="right"/>
        <w:rPr>
          <w:color w:val="auto"/>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Start w:id="43" w:name="_Toc193442284"/>
      <w:bookmarkEnd w:id="36"/>
      <w:r w:rsidRPr="00FE230A">
        <w:rPr>
          <w:color w:val="auto"/>
          <w:sz w:val="24"/>
          <w:szCs w:val="24"/>
        </w:rPr>
        <w:lastRenderedPageBreak/>
        <w:t xml:space="preserve">Pirkimo sąlygų </w:t>
      </w:r>
      <w:r w:rsidR="0012726D" w:rsidRPr="00FE230A">
        <w:rPr>
          <w:color w:val="auto"/>
          <w:sz w:val="24"/>
          <w:szCs w:val="24"/>
        </w:rPr>
        <w:t>5</w:t>
      </w:r>
      <w:r w:rsidRPr="00FE230A">
        <w:rPr>
          <w:color w:val="auto"/>
          <w:sz w:val="24"/>
          <w:szCs w:val="24"/>
        </w:rPr>
        <w:t xml:space="preserve"> priedas „Pasiūlymo forma“</w:t>
      </w:r>
      <w:bookmarkEnd w:id="37"/>
      <w:bookmarkEnd w:id="38"/>
      <w:bookmarkEnd w:id="39"/>
      <w:bookmarkEnd w:id="40"/>
      <w:bookmarkEnd w:id="41"/>
      <w:bookmarkEnd w:id="42"/>
      <w:bookmarkEnd w:id="43"/>
    </w:p>
    <w:p w14:paraId="6B7087C5" w14:textId="77777777" w:rsidR="007B072B" w:rsidRDefault="007B072B">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57157425"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D1598B7" w14:textId="77777777" w:rsidR="007B072B" w:rsidRDefault="007B072B">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7090862F" w14:textId="77777777" w:rsidR="007B072B" w:rsidRDefault="007B072B">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7378B3E1" w14:textId="77777777" w:rsidR="007B072B" w:rsidRDefault="007B072B">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99B3D9" w14:textId="77777777" w:rsidR="007B072B" w:rsidRDefault="007B072B">
      <w:pPr>
        <w:rPr>
          <w:rFonts w:ascii="Times New Roman" w:eastAsia="Times New Roman" w:hAnsi="Times New Roman"/>
          <w:sz w:val="24"/>
          <w:szCs w:val="24"/>
          <w:u w:val="single"/>
        </w:rPr>
      </w:pPr>
    </w:p>
    <w:p w14:paraId="3B958870" w14:textId="77777777" w:rsidR="007B072B" w:rsidRDefault="007B072B">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72A00D39"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1282A10"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7CE26015" w14:textId="77777777" w:rsidR="007B072B" w:rsidRPr="0013456B" w:rsidRDefault="007B072B" w:rsidP="00F51C9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Pr="00F70421">
        <w:rPr>
          <w:rFonts w:ascii="Times New Roman" w:eastAsia="Times New Roman" w:hAnsi="Times New Roman"/>
          <w:b/>
          <w:sz w:val="24"/>
          <w:szCs w:val="20"/>
        </w:rPr>
        <w:t xml:space="preserve">VIDAUS AUDITO </w:t>
      </w:r>
      <w:r>
        <w:rPr>
          <w:rFonts w:ascii="Times New Roman" w:eastAsia="Times New Roman" w:hAnsi="Times New Roman"/>
          <w:b/>
          <w:sz w:val="24"/>
          <w:szCs w:val="20"/>
        </w:rPr>
        <w:t>PASLAUGŲ</w:t>
      </w:r>
    </w:p>
    <w:p w14:paraId="138CEF48"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20C46085"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28B78D1C"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24AD26E4"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21B9C9C1"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000" w:firstRow="0" w:lastRow="0" w:firstColumn="0" w:lastColumn="0" w:noHBand="0" w:noVBand="0"/>
      </w:tblPr>
      <w:tblGrid>
        <w:gridCol w:w="5041"/>
        <w:gridCol w:w="4882"/>
      </w:tblGrid>
      <w:tr w:rsidR="007B072B" w14:paraId="49DBA8F6"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DAB2E"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CFB26"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7B072B" w14:paraId="78EDD8F7"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BC23"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4B3A"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7B072B" w14:paraId="66890DC7"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8752"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DEA"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7B072B" w14:paraId="6B11C669"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267FB"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D61C"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7B072B" w14:paraId="59883BAB"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5ACF9"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85A1"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7B072B" w14:paraId="659ED9DC"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E237"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442AE"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1A18C629"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376C253" w14:textId="77777777" w:rsidR="007B072B" w:rsidRPr="00F1408C" w:rsidRDefault="007B072B" w:rsidP="007B072B">
      <w:pPr>
        <w:pStyle w:val="Sraopastraipa"/>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N w:val="0"/>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 xml:space="preserve">siūlome </w:t>
      </w:r>
      <w:bookmarkStart w:id="44" w:name="_Hlk193371269"/>
      <w:r w:rsidRPr="001A2BD8">
        <w:rPr>
          <w:rFonts w:ascii="Times New Roman" w:eastAsia="Times New Roman" w:hAnsi="Times New Roman"/>
          <w:b/>
          <w:sz w:val="24"/>
          <w:szCs w:val="20"/>
        </w:rPr>
        <w:t>veiklos audito paslaugą</w:t>
      </w:r>
      <w:bookmarkEnd w:id="44"/>
      <w:r w:rsidRPr="001A2BD8">
        <w:rPr>
          <w:rFonts w:ascii="Times New Roman" w:eastAsia="Times New Roman" w:hAnsi="Times New Roman"/>
          <w:b/>
          <w:sz w:val="24"/>
          <w:szCs w:val="20"/>
        </w:rPr>
        <w:t>,</w:t>
      </w:r>
      <w:r w:rsidRPr="00916F72">
        <w:rPr>
          <w:rFonts w:ascii="Times New Roman" w:eastAsia="Times New Roman" w:hAnsi="Times New Roman"/>
          <w:b/>
          <w:sz w:val="24"/>
          <w:szCs w:val="20"/>
        </w:rPr>
        <w:t xml:space="preserve"> kuri atitinka pirkimo dokumentų techninėje specifikacijoje </w:t>
      </w:r>
      <w:r w:rsidRPr="00916F72">
        <w:rPr>
          <w:rFonts w:ascii="Times New Roman" w:eastAsia="Times New Roman" w:hAnsi="Times New Roman"/>
          <w:sz w:val="24"/>
          <w:szCs w:val="20"/>
        </w:rPr>
        <w:t>(</w:t>
      </w:r>
      <w:r w:rsidRPr="00944556">
        <w:rPr>
          <w:rFonts w:ascii="Times New Roman" w:eastAsia="Times New Roman" w:hAnsi="Times New Roman"/>
          <w:sz w:val="24"/>
          <w:szCs w:val="20"/>
        </w:rPr>
        <w:t>Pirkimo sąlygų 4 priedas „Techninė specifikacija“</w:t>
      </w:r>
      <w:r w:rsidRPr="00916F72">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3E09C32B"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78" w:type="dxa"/>
        <w:tblCellMar>
          <w:left w:w="10" w:type="dxa"/>
          <w:right w:w="10" w:type="dxa"/>
        </w:tblCellMar>
        <w:tblLook w:val="0000" w:firstRow="0" w:lastRow="0" w:firstColumn="0" w:lastColumn="0" w:noHBand="0" w:noVBand="0"/>
      </w:tblPr>
      <w:tblGrid>
        <w:gridCol w:w="1267"/>
        <w:gridCol w:w="5713"/>
        <w:gridCol w:w="2998"/>
      </w:tblGrid>
      <w:tr w:rsidR="007B072B" w14:paraId="39FF4202" w14:textId="77777777" w:rsidTr="00047916">
        <w:trPr>
          <w:trHeight w:val="504"/>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11A5F" w14:textId="77777777" w:rsidR="007B072B" w:rsidRDefault="007B072B"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6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D6882" w14:textId="77777777" w:rsidR="007B072B" w:rsidRDefault="007B072B" w:rsidP="00A82B9C">
            <w:pPr>
              <w:spacing w:line="251" w:lineRule="auto"/>
              <w:jc w:val="center"/>
              <w:rPr>
                <w:rFonts w:ascii="Times New Roman" w:hAnsi="Times New Roman"/>
                <w:b/>
                <w:sz w:val="24"/>
                <w:szCs w:val="24"/>
              </w:rPr>
            </w:pPr>
            <w:r>
              <w:rPr>
                <w:rFonts w:ascii="Times New Roman" w:hAnsi="Times New Roman"/>
                <w:b/>
                <w:sz w:val="24"/>
                <w:szCs w:val="24"/>
              </w:rPr>
              <w:t>Paslaugos pavadinimas</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0D54" w14:textId="77777777" w:rsidR="007B072B" w:rsidRPr="00B54715" w:rsidRDefault="007B072B"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7B072B" w14:paraId="08DD7765" w14:textId="77777777" w:rsidTr="00047916">
        <w:trPr>
          <w:trHeight w:val="757"/>
        </w:trPr>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40F2F" w14:textId="77777777" w:rsidR="007B072B" w:rsidRDefault="007B072B" w:rsidP="00A82B9C">
            <w:pPr>
              <w:spacing w:line="251" w:lineRule="auto"/>
              <w:rPr>
                <w:rFonts w:ascii="Times New Roman" w:hAnsi="Times New Roman"/>
                <w:sz w:val="24"/>
                <w:szCs w:val="24"/>
              </w:rPr>
            </w:pPr>
            <w:r>
              <w:rPr>
                <w:rFonts w:ascii="Times New Roman" w:hAnsi="Times New Roman"/>
                <w:sz w:val="24"/>
                <w:szCs w:val="24"/>
              </w:rPr>
              <w:t>1.</w:t>
            </w:r>
          </w:p>
        </w:tc>
        <w:tc>
          <w:tcPr>
            <w:tcW w:w="6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74A5B" w14:textId="77777777" w:rsidR="007B072B" w:rsidRDefault="007B072B" w:rsidP="00160FA8">
            <w:pPr>
              <w:spacing w:line="251" w:lineRule="auto"/>
              <w:jc w:val="left"/>
              <w:rPr>
                <w:rFonts w:ascii="Times New Roman" w:hAnsi="Times New Roman"/>
                <w:sz w:val="24"/>
                <w:szCs w:val="24"/>
              </w:rPr>
            </w:pPr>
            <w:r w:rsidRPr="001A2BD8">
              <w:rPr>
                <w:rFonts w:ascii="Times New Roman" w:hAnsi="Times New Roman"/>
                <w:bCs/>
                <w:sz w:val="24"/>
                <w:szCs w:val="24"/>
              </w:rPr>
              <w:t>Veiklos audito paslaugos</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3516" w14:textId="77777777" w:rsidR="007B072B" w:rsidRDefault="007B072B" w:rsidP="00A82B9C">
            <w:pPr>
              <w:spacing w:line="251" w:lineRule="auto"/>
              <w:jc w:val="center"/>
              <w:rPr>
                <w:rFonts w:ascii="Times New Roman" w:hAnsi="Times New Roman"/>
                <w:sz w:val="24"/>
                <w:szCs w:val="24"/>
              </w:rPr>
            </w:pPr>
          </w:p>
        </w:tc>
      </w:tr>
      <w:tr w:rsidR="007B072B" w14:paraId="1146E293" w14:textId="77777777" w:rsidTr="00047916">
        <w:trPr>
          <w:trHeight w:val="405"/>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0E79" w14:textId="77777777" w:rsidR="007B072B" w:rsidRPr="00916F72" w:rsidRDefault="007B072B"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t>Bendra pasiūlymo kaina Eur be 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F4F3" w14:textId="77777777" w:rsidR="007B072B" w:rsidRDefault="007B072B" w:rsidP="00A82B9C">
            <w:pPr>
              <w:spacing w:line="251" w:lineRule="auto"/>
              <w:jc w:val="center"/>
              <w:rPr>
                <w:rFonts w:ascii="Times New Roman" w:hAnsi="Times New Roman"/>
                <w:sz w:val="24"/>
                <w:szCs w:val="24"/>
              </w:rPr>
            </w:pPr>
          </w:p>
        </w:tc>
      </w:tr>
      <w:tr w:rsidR="007B072B" w14:paraId="5692052E" w14:textId="77777777" w:rsidTr="00047916">
        <w:trPr>
          <w:trHeight w:val="412"/>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E223" w14:textId="77777777" w:rsidR="007B072B" w:rsidRPr="00916F72" w:rsidRDefault="007B072B"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lastRenderedPageBreak/>
              <w:t>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5685" w14:textId="77777777" w:rsidR="007B072B" w:rsidRDefault="007B072B" w:rsidP="00A82B9C">
            <w:pPr>
              <w:spacing w:line="251" w:lineRule="auto"/>
              <w:jc w:val="center"/>
              <w:rPr>
                <w:rFonts w:ascii="Times New Roman" w:hAnsi="Times New Roman"/>
                <w:sz w:val="24"/>
                <w:szCs w:val="24"/>
              </w:rPr>
            </w:pPr>
          </w:p>
        </w:tc>
      </w:tr>
      <w:tr w:rsidR="007B072B" w14:paraId="63EE87BE" w14:textId="77777777" w:rsidTr="00047916">
        <w:trPr>
          <w:trHeight w:val="275"/>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D9FE3" w14:textId="77777777" w:rsidR="007B072B" w:rsidRPr="00916F72" w:rsidRDefault="007B072B" w:rsidP="00916F72">
            <w:pPr>
              <w:spacing w:line="251" w:lineRule="auto"/>
              <w:jc w:val="right"/>
              <w:rPr>
                <w:rFonts w:ascii="Times New Roman" w:hAnsi="Times New Roman"/>
                <w:b/>
                <w:bCs/>
                <w:sz w:val="24"/>
                <w:szCs w:val="24"/>
              </w:rPr>
            </w:pPr>
            <w:r w:rsidRPr="00916F72">
              <w:rPr>
                <w:rFonts w:ascii="Times New Roman" w:hAnsi="Times New Roman"/>
                <w:b/>
                <w:bCs/>
                <w:sz w:val="24"/>
                <w:szCs w:val="24"/>
              </w:rPr>
              <w:t>Bendra pasiūlymo kaina su PVM:</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89B3" w14:textId="77777777" w:rsidR="007B072B" w:rsidRDefault="007B072B" w:rsidP="00A82B9C">
            <w:pPr>
              <w:spacing w:line="251" w:lineRule="auto"/>
              <w:jc w:val="center"/>
              <w:rPr>
                <w:rFonts w:ascii="Times New Roman" w:hAnsi="Times New Roman"/>
                <w:sz w:val="24"/>
                <w:szCs w:val="24"/>
              </w:rPr>
            </w:pPr>
          </w:p>
        </w:tc>
      </w:tr>
    </w:tbl>
    <w:p w14:paraId="50DA7D8E"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690FA240" w14:textId="77777777" w:rsidR="007B072B" w:rsidRPr="000B100E"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Cs/>
          <w:i/>
          <w:iCs/>
          <w:sz w:val="24"/>
          <w:szCs w:val="20"/>
        </w:rPr>
      </w:pPr>
      <w:r>
        <w:rPr>
          <w:rFonts w:ascii="Times New Roman" w:eastAsia="Times New Roman" w:hAnsi="Times New Roman"/>
          <w:b/>
          <w:sz w:val="24"/>
          <w:szCs w:val="20"/>
        </w:rPr>
        <w:t>Pastabos: *</w:t>
      </w:r>
      <w:r w:rsidRPr="00AD1B8F">
        <w:rPr>
          <w:rFonts w:ascii="Times New Roman" w:hAnsi="Times New Roman"/>
          <w:i/>
          <w:iCs/>
        </w:rPr>
        <w:t>kainos pasiūlyme nurodomos suapvalintos, paliekant du skaitmenis po kablelio.</w:t>
      </w:r>
    </w:p>
    <w:p w14:paraId="17D06026" w14:textId="77777777" w:rsidR="007B072B" w:rsidRDefault="007B0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30053EB0" w14:textId="77777777" w:rsidR="007B072B" w:rsidRDefault="007B072B">
      <w:pPr>
        <w:widowControl w:val="0"/>
        <w:ind w:firstLine="567"/>
      </w:pPr>
      <w:r>
        <w:rPr>
          <w:rFonts w:ascii="Times New Roman" w:hAnsi="Times New Roman"/>
          <w:sz w:val="24"/>
          <w:szCs w:val="24"/>
        </w:rPr>
        <w:t xml:space="preserve">Vadovaudamiesi konkurso sąlygose ir jų prieduose išdėstytomis sąlygomis, siūlome </w:t>
      </w:r>
      <w:r w:rsidRPr="001A2BD8">
        <w:rPr>
          <w:rFonts w:ascii="Times New Roman" w:eastAsia="Times New Roman" w:hAnsi="Times New Roman"/>
          <w:b/>
          <w:sz w:val="24"/>
          <w:szCs w:val="20"/>
        </w:rPr>
        <w:t>veiklos audito paslaugą</w:t>
      </w:r>
      <w:r>
        <w:rPr>
          <w:rFonts w:ascii="Times New Roman" w:eastAsia="Times New Roman" w:hAnsi="Times New Roman"/>
          <w:b/>
          <w:sz w:val="24"/>
          <w:szCs w:val="24"/>
        </w:rPr>
        <w:t xml:space="preserve"> atlikti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skaičiais ir žodžiais su PVM). </w:t>
      </w:r>
    </w:p>
    <w:p w14:paraId="5442B835" w14:textId="77777777" w:rsidR="007B072B" w:rsidRDefault="007B072B">
      <w:pPr>
        <w:widowControl w:val="0"/>
        <w:ind w:firstLine="567"/>
        <w:rPr>
          <w:rFonts w:ascii="Times New Roman" w:hAnsi="Times New Roman"/>
          <w:sz w:val="24"/>
          <w:szCs w:val="24"/>
        </w:rPr>
      </w:pPr>
    </w:p>
    <w:p w14:paraId="1EA1B407" w14:textId="77777777" w:rsidR="007B072B" w:rsidRDefault="007B072B">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3C84442A" w14:textId="77777777" w:rsidR="007B072B" w:rsidRDefault="007B072B">
      <w:pPr>
        <w:widowControl w:val="0"/>
        <w:ind w:firstLine="567"/>
        <w:rPr>
          <w:rFonts w:ascii="Times New Roman" w:hAnsi="Times New Roman"/>
          <w:sz w:val="24"/>
          <w:szCs w:val="24"/>
        </w:rPr>
      </w:pPr>
    </w:p>
    <w:p w14:paraId="3937CE02" w14:textId="77777777" w:rsidR="007B072B" w:rsidRDefault="007B072B">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2CE6F8E5" w14:textId="77777777" w:rsidR="007B072B" w:rsidRDefault="007B072B">
      <w:pPr>
        <w:ind w:firstLine="567"/>
        <w:rPr>
          <w:rFonts w:ascii="Times New Roman" w:hAnsi="Times New Roman"/>
          <w:sz w:val="24"/>
          <w:szCs w:val="24"/>
          <w:lang w:eastAsia="ar-SA"/>
        </w:rPr>
      </w:pPr>
    </w:p>
    <w:p w14:paraId="33E73EB0" w14:textId="77777777" w:rsidR="007B072B" w:rsidRDefault="007B072B">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495CA314" w14:textId="77777777" w:rsidR="007B072B" w:rsidRDefault="007B072B">
      <w:pPr>
        <w:ind w:firstLine="567"/>
        <w:rPr>
          <w:rFonts w:ascii="Times New Roman" w:eastAsia="Times New Roman" w:hAnsi="Times New Roman"/>
          <w:sz w:val="24"/>
          <w:szCs w:val="20"/>
        </w:rPr>
      </w:pPr>
    </w:p>
    <w:p w14:paraId="01E91880" w14:textId="77777777" w:rsidR="007B072B" w:rsidRDefault="007B072B" w:rsidP="0061285C">
      <w:pPr>
        <w:ind w:firstLine="567"/>
      </w:pPr>
      <w:r>
        <w:rPr>
          <w:rFonts w:ascii="Times New Roman" w:eastAsia="Times New Roman" w:hAnsi="Times New Roman"/>
          <w:sz w:val="24"/>
          <w:szCs w:val="24"/>
        </w:rPr>
        <w:t xml:space="preserve">2. Į kainą įskaityti visi tiekėjo mokami mokesčiai ir visos tiekėjo patiriamos su pasiūlymo rengimu ir su pirkimo sutarties vykdymu susijusios, tame tarpe atsiskaitymo dokumentų pateikimo per informacinę sistemą „SABIS“,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665D9EFE" w14:textId="77777777" w:rsidR="007B072B" w:rsidRDefault="007B072B">
      <w:pPr>
        <w:ind w:firstLine="360"/>
        <w:rPr>
          <w:rFonts w:ascii="Times New Roman" w:eastAsia="Times New Roman" w:hAnsi="Times New Roman"/>
          <w:sz w:val="24"/>
          <w:szCs w:val="24"/>
        </w:rPr>
      </w:pPr>
    </w:p>
    <w:p w14:paraId="30A974D5" w14:textId="77777777" w:rsidR="007B072B" w:rsidRDefault="007B072B"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45" w:name="_PASIŪLYMAS"/>
      <w:bookmarkEnd w:id="45"/>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1253"/>
        <w:gridCol w:w="5263"/>
        <w:gridCol w:w="3407"/>
      </w:tblGrid>
      <w:tr w:rsidR="007B072B" w14:paraId="74D475F1"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D1D6" w14:textId="77777777" w:rsidR="007B072B" w:rsidRDefault="007B072B">
            <w:pPr>
              <w:jc w:val="center"/>
              <w:rPr>
                <w:rFonts w:ascii="Times New Roman" w:hAnsi="Times New Roman"/>
                <w:sz w:val="24"/>
                <w:szCs w:val="24"/>
              </w:rPr>
            </w:pPr>
            <w:r>
              <w:rPr>
                <w:rFonts w:ascii="Times New Roman" w:hAnsi="Times New Roman"/>
                <w:sz w:val="24"/>
                <w:szCs w:val="24"/>
              </w:rPr>
              <w:t>Eil.</w:t>
            </w:r>
          </w:p>
          <w:p w14:paraId="77C6035D" w14:textId="77777777" w:rsidR="007B072B" w:rsidRDefault="007B072B">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F41C" w14:textId="77777777" w:rsidR="007B072B" w:rsidRDefault="007B072B">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08A3F" w14:textId="77777777" w:rsidR="007B072B" w:rsidRDefault="007B072B">
            <w:pPr>
              <w:jc w:val="center"/>
              <w:rPr>
                <w:rFonts w:ascii="Times New Roman" w:hAnsi="Times New Roman"/>
                <w:sz w:val="24"/>
                <w:szCs w:val="24"/>
              </w:rPr>
            </w:pPr>
            <w:r>
              <w:rPr>
                <w:rFonts w:ascii="Times New Roman" w:hAnsi="Times New Roman"/>
                <w:sz w:val="24"/>
                <w:szCs w:val="24"/>
              </w:rPr>
              <w:t>Dokumento puslapių skaičius</w:t>
            </w:r>
          </w:p>
        </w:tc>
      </w:tr>
      <w:tr w:rsidR="007B072B" w14:paraId="018B913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D9457" w14:textId="77777777" w:rsidR="007B072B" w:rsidRDefault="007B072B">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095C3" w14:textId="77777777" w:rsidR="007B072B" w:rsidRDefault="007B072B">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309B" w14:textId="77777777" w:rsidR="007B072B" w:rsidRDefault="007B072B">
            <w:pPr>
              <w:rPr>
                <w:rFonts w:ascii="Times New Roman" w:hAnsi="Times New Roman"/>
                <w:sz w:val="24"/>
                <w:szCs w:val="24"/>
              </w:rPr>
            </w:pPr>
          </w:p>
        </w:tc>
      </w:tr>
      <w:tr w:rsidR="007B072B" w14:paraId="3030AA2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A0F9" w14:textId="77777777" w:rsidR="007B072B" w:rsidRDefault="007B072B">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55AF" w14:textId="77777777" w:rsidR="007B072B" w:rsidRDefault="007B072B">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0F16" w14:textId="77777777" w:rsidR="007B072B" w:rsidRDefault="007B072B">
            <w:pPr>
              <w:rPr>
                <w:rFonts w:ascii="Times New Roman" w:hAnsi="Times New Roman"/>
                <w:sz w:val="24"/>
                <w:szCs w:val="24"/>
              </w:rPr>
            </w:pPr>
          </w:p>
        </w:tc>
      </w:tr>
      <w:tr w:rsidR="007B072B" w14:paraId="7DC11DD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F72D" w14:textId="77777777" w:rsidR="007B072B" w:rsidRDefault="007B072B">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659DB" w14:textId="77777777" w:rsidR="007B072B" w:rsidRDefault="007B072B">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FE9A" w14:textId="77777777" w:rsidR="007B072B" w:rsidRDefault="007B072B">
            <w:pPr>
              <w:rPr>
                <w:rFonts w:ascii="Times New Roman" w:hAnsi="Times New Roman"/>
                <w:sz w:val="24"/>
                <w:szCs w:val="24"/>
              </w:rPr>
            </w:pPr>
          </w:p>
        </w:tc>
      </w:tr>
      <w:tr w:rsidR="007B072B" w14:paraId="14B83F7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23D95" w14:textId="77777777" w:rsidR="007B072B" w:rsidRDefault="007B072B">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168CE" w14:textId="77777777" w:rsidR="007B072B" w:rsidRDefault="007B072B">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E5B10" w14:textId="77777777" w:rsidR="007B072B" w:rsidRDefault="007B072B">
            <w:pPr>
              <w:rPr>
                <w:rFonts w:ascii="Times New Roman" w:hAnsi="Times New Roman"/>
                <w:sz w:val="24"/>
                <w:szCs w:val="24"/>
              </w:rPr>
            </w:pPr>
          </w:p>
        </w:tc>
      </w:tr>
    </w:tbl>
    <w:p w14:paraId="7B66A897" w14:textId="77777777" w:rsidR="007B072B" w:rsidRDefault="007B072B" w:rsidP="0061285C">
      <w:pPr>
        <w:rPr>
          <w:rFonts w:ascii="Times New Roman" w:hAnsi="Times New Roman"/>
          <w:b/>
          <w:sz w:val="24"/>
          <w:szCs w:val="24"/>
        </w:rPr>
      </w:pPr>
    </w:p>
    <w:p w14:paraId="2C5EA131" w14:textId="77777777" w:rsidR="007B072B" w:rsidRDefault="007B072B"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455AA3DA" w14:textId="77777777" w:rsidR="007B072B" w:rsidRDefault="007B072B">
      <w:pPr>
        <w:pStyle w:val="Pagrindinistekstas"/>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1137"/>
        <w:gridCol w:w="1960"/>
        <w:gridCol w:w="2283"/>
        <w:gridCol w:w="2102"/>
        <w:gridCol w:w="2441"/>
      </w:tblGrid>
      <w:tr w:rsidR="007B072B" w14:paraId="6373D7EE"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ADE0"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2F63"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A79B"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t xml:space="preserve">Subtiekėjo pajėgumais remiamasi siekiant atitikti </w:t>
            </w:r>
            <w:r>
              <w:rPr>
                <w:rFonts w:ascii="Times New Roman" w:hAnsi="Times New Roman"/>
                <w:b/>
                <w:sz w:val="24"/>
                <w:szCs w:val="24"/>
              </w:rPr>
              <w:lastRenderedPageBreak/>
              <w:t>kvalifikacijos reikalavimus</w:t>
            </w:r>
          </w:p>
          <w:p w14:paraId="07A7B975"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2704E"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lastRenderedPageBreak/>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B4005" w14:textId="77777777" w:rsidR="007B072B" w:rsidRDefault="007B072B">
            <w:pPr>
              <w:pStyle w:val="Pagrindinistekstas"/>
              <w:jc w:val="center"/>
              <w:rPr>
                <w:rFonts w:ascii="Times New Roman" w:hAnsi="Times New Roman"/>
                <w:b/>
                <w:sz w:val="24"/>
                <w:szCs w:val="24"/>
              </w:rPr>
            </w:pPr>
            <w:r>
              <w:rPr>
                <w:rFonts w:ascii="Times New Roman" w:hAnsi="Times New Roman"/>
                <w:b/>
                <w:sz w:val="24"/>
                <w:szCs w:val="24"/>
              </w:rPr>
              <w:t xml:space="preserve">Pirkimo sutarties dalis (procentais) pasiūlymo kainoje, </w:t>
            </w:r>
            <w:r>
              <w:rPr>
                <w:rFonts w:ascii="Times New Roman" w:hAnsi="Times New Roman"/>
                <w:b/>
                <w:sz w:val="24"/>
                <w:szCs w:val="24"/>
              </w:rPr>
              <w:lastRenderedPageBreak/>
              <w:t>kuriai ketinama pasitelkti subtiekėjus</w:t>
            </w:r>
          </w:p>
        </w:tc>
      </w:tr>
      <w:tr w:rsidR="007B072B" w14:paraId="6EFF268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FB6AD" w14:textId="77777777" w:rsidR="007B072B" w:rsidRDefault="007B072B">
            <w:pPr>
              <w:pStyle w:val="Pagrindinistekstas"/>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FF64C" w14:textId="77777777" w:rsidR="007B072B" w:rsidRDefault="007B072B">
            <w:pPr>
              <w:pStyle w:val="Pagrindinistekstas"/>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875E" w14:textId="77777777" w:rsidR="007B072B" w:rsidRDefault="007B072B">
            <w:pPr>
              <w:pStyle w:val="Pagrindinistekstas"/>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FF1C" w14:textId="77777777" w:rsidR="007B072B" w:rsidRDefault="007B072B">
            <w:pPr>
              <w:pStyle w:val="Pagrindinistekstas"/>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A677" w14:textId="77777777" w:rsidR="007B072B" w:rsidRDefault="007B072B">
            <w:pPr>
              <w:pStyle w:val="Pagrindinistekstas"/>
              <w:rPr>
                <w:rFonts w:ascii="Times New Roman" w:hAnsi="Times New Roman"/>
                <w:sz w:val="24"/>
                <w:szCs w:val="24"/>
              </w:rPr>
            </w:pPr>
          </w:p>
        </w:tc>
      </w:tr>
      <w:tr w:rsidR="007B072B" w14:paraId="69264BC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05B1" w14:textId="77777777" w:rsidR="007B072B" w:rsidRDefault="007B072B">
            <w:pPr>
              <w:pStyle w:val="Pagrindinistekstas"/>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479F" w14:textId="77777777" w:rsidR="007B072B" w:rsidRDefault="007B072B">
            <w:pPr>
              <w:pStyle w:val="Pagrindinistekstas"/>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05CF4" w14:textId="77777777" w:rsidR="007B072B" w:rsidRDefault="007B072B">
            <w:pPr>
              <w:pStyle w:val="Pagrindinistekstas"/>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ACD56" w14:textId="77777777" w:rsidR="007B072B" w:rsidRDefault="007B072B">
            <w:pPr>
              <w:pStyle w:val="Pagrindinistekstas"/>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4E22" w14:textId="77777777" w:rsidR="007B072B" w:rsidRDefault="007B072B">
            <w:pPr>
              <w:pStyle w:val="Pagrindinistekstas"/>
              <w:rPr>
                <w:rFonts w:ascii="Times New Roman" w:hAnsi="Times New Roman"/>
                <w:sz w:val="24"/>
                <w:szCs w:val="24"/>
              </w:rPr>
            </w:pPr>
          </w:p>
        </w:tc>
      </w:tr>
      <w:tr w:rsidR="007B072B" w14:paraId="546C374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4B43" w14:textId="77777777" w:rsidR="007B072B" w:rsidRDefault="007B072B">
            <w:pPr>
              <w:pStyle w:val="Pagrindinistekstas"/>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2431A" w14:textId="77777777" w:rsidR="007B072B" w:rsidRDefault="007B072B">
            <w:pPr>
              <w:pStyle w:val="Pagrindinistekstas"/>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65E" w14:textId="77777777" w:rsidR="007B072B" w:rsidRDefault="007B072B">
            <w:pPr>
              <w:pStyle w:val="Pagrindinistekstas"/>
              <w:rPr>
                <w:rFonts w:ascii="Times New Roman" w:hAnsi="Times New Roman"/>
                <w:sz w:val="24"/>
                <w:szCs w:val="24"/>
              </w:rPr>
            </w:pPr>
          </w:p>
        </w:tc>
      </w:tr>
    </w:tbl>
    <w:p w14:paraId="5691BBC4" w14:textId="77777777" w:rsidR="007B072B" w:rsidRDefault="007B072B">
      <w:pPr>
        <w:ind w:firstLine="709"/>
      </w:pPr>
      <w:r>
        <w:rPr>
          <w:rFonts w:ascii="Times New Roman" w:hAnsi="Times New Roman"/>
          <w:i/>
          <w:sz w:val="24"/>
          <w:szCs w:val="24"/>
        </w:rPr>
        <w:t>*Pildyti tuomet, jei sutarties vykdymui bus pasitelkti subtiekėjai/subteikėjai/subrangovai</w:t>
      </w:r>
    </w:p>
    <w:p w14:paraId="2FDD3CA6" w14:textId="77777777" w:rsidR="007B072B" w:rsidRDefault="007B072B">
      <w:pPr>
        <w:pStyle w:val="Pagrindinistekstas"/>
        <w:rPr>
          <w:rFonts w:ascii="Times New Roman" w:hAnsi="Times New Roman"/>
          <w:sz w:val="24"/>
          <w:szCs w:val="24"/>
        </w:rPr>
      </w:pPr>
    </w:p>
    <w:p w14:paraId="556C7C1A" w14:textId="77777777" w:rsidR="007B072B" w:rsidRDefault="007B072B" w:rsidP="0061285C">
      <w:pPr>
        <w:pStyle w:val="Pagrindinistekstas"/>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1137"/>
        <w:gridCol w:w="3827"/>
        <w:gridCol w:w="4954"/>
      </w:tblGrid>
      <w:tr w:rsidR="007B072B" w14:paraId="51F64BC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1DC72"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2C394"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C727"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5ED5FA75"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(Taip/Ne)</w:t>
            </w:r>
          </w:p>
        </w:tc>
      </w:tr>
      <w:tr w:rsidR="007B072B" w14:paraId="2B1184C8"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69D29" w14:textId="77777777" w:rsidR="007B072B" w:rsidRDefault="007B072B">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15C0" w14:textId="77777777" w:rsidR="007B072B" w:rsidRDefault="007B072B">
            <w:pPr>
              <w:pStyle w:val="Pagrindinistekstas"/>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710F0" w14:textId="77777777" w:rsidR="007B072B" w:rsidRDefault="007B072B">
            <w:pPr>
              <w:pStyle w:val="Pagrindinistekstas"/>
              <w:contextualSpacing/>
              <w:rPr>
                <w:rFonts w:ascii="Times New Roman" w:hAnsi="Times New Roman"/>
                <w:sz w:val="24"/>
                <w:szCs w:val="24"/>
              </w:rPr>
            </w:pPr>
          </w:p>
        </w:tc>
      </w:tr>
      <w:tr w:rsidR="007B072B" w14:paraId="6B056C4D"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ABF8" w14:textId="77777777" w:rsidR="007B072B" w:rsidRDefault="007B072B">
            <w:pPr>
              <w:pStyle w:val="Pagrindinistekstas"/>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53598" w14:textId="77777777" w:rsidR="007B072B" w:rsidRDefault="007B072B">
            <w:pPr>
              <w:pStyle w:val="Pagrindinistekstas"/>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5BC4C" w14:textId="77777777" w:rsidR="007B072B" w:rsidRDefault="007B072B">
            <w:pPr>
              <w:pStyle w:val="Pagrindinistekstas"/>
              <w:contextualSpacing/>
              <w:rPr>
                <w:rFonts w:ascii="Times New Roman" w:hAnsi="Times New Roman"/>
                <w:sz w:val="24"/>
                <w:szCs w:val="24"/>
              </w:rPr>
            </w:pPr>
          </w:p>
        </w:tc>
      </w:tr>
    </w:tbl>
    <w:p w14:paraId="4A18A4C2" w14:textId="77777777" w:rsidR="007B072B" w:rsidRDefault="007B072B">
      <w:pPr>
        <w:pStyle w:val="Pagrindinistekstas"/>
        <w:rPr>
          <w:rFonts w:ascii="Times New Roman" w:hAnsi="Times New Roman"/>
          <w:sz w:val="24"/>
          <w:szCs w:val="24"/>
        </w:rPr>
      </w:pPr>
      <w:r>
        <w:rPr>
          <w:rFonts w:ascii="Times New Roman" w:hAnsi="Times New Roman"/>
          <w:sz w:val="24"/>
          <w:szCs w:val="24"/>
        </w:rPr>
        <w:t xml:space="preserve">       </w:t>
      </w:r>
    </w:p>
    <w:p w14:paraId="2E7577C6" w14:textId="77777777" w:rsidR="007B072B" w:rsidRDefault="007B072B" w:rsidP="0061285C">
      <w:pPr>
        <w:pStyle w:val="Pagrindinistekstas"/>
        <w:rPr>
          <w:rFonts w:ascii="Times New Roman" w:hAnsi="Times New Roman"/>
          <w:sz w:val="24"/>
          <w:szCs w:val="24"/>
        </w:rPr>
      </w:pPr>
      <w:r>
        <w:rPr>
          <w:rFonts w:ascii="Times New Roman" w:hAnsi="Times New Roman"/>
          <w:sz w:val="24"/>
          <w:szCs w:val="24"/>
        </w:rPr>
        <w:t>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1137"/>
        <w:gridCol w:w="1851"/>
        <w:gridCol w:w="2843"/>
        <w:gridCol w:w="4087"/>
      </w:tblGrid>
      <w:tr w:rsidR="007B072B" w14:paraId="17B21EC1"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C3D7"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F1F0"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4E25"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59FA2"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2329DA8D" w14:textId="77777777" w:rsidR="007B072B" w:rsidRDefault="007B072B">
            <w:pPr>
              <w:pStyle w:val="Pagrindinistekstas"/>
              <w:contextualSpacing/>
              <w:jc w:val="center"/>
              <w:rPr>
                <w:rFonts w:ascii="Times New Roman" w:hAnsi="Times New Roman"/>
                <w:b/>
                <w:sz w:val="24"/>
                <w:szCs w:val="24"/>
              </w:rPr>
            </w:pPr>
            <w:r>
              <w:rPr>
                <w:rFonts w:ascii="Times New Roman" w:hAnsi="Times New Roman"/>
                <w:b/>
                <w:sz w:val="24"/>
                <w:szCs w:val="24"/>
              </w:rPr>
              <w:t>(Taip/Ne)</w:t>
            </w:r>
          </w:p>
        </w:tc>
      </w:tr>
      <w:tr w:rsidR="007B072B" w14:paraId="52FB81B0"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28930" w14:textId="77777777" w:rsidR="007B072B" w:rsidRDefault="007B072B">
            <w:pPr>
              <w:pStyle w:val="Pagrindinistekstas"/>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BD52" w14:textId="77777777" w:rsidR="007B072B" w:rsidRDefault="007B072B">
            <w:pPr>
              <w:pStyle w:val="Pagrindinistekstas"/>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CC62F" w14:textId="77777777" w:rsidR="007B072B" w:rsidRDefault="007B072B">
            <w:pPr>
              <w:pStyle w:val="Pagrindinistekstas"/>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D948" w14:textId="77777777" w:rsidR="007B072B" w:rsidRDefault="007B072B">
            <w:pPr>
              <w:pStyle w:val="Pagrindinistekstas"/>
              <w:contextualSpacing/>
              <w:rPr>
                <w:rFonts w:ascii="Times New Roman" w:hAnsi="Times New Roman"/>
                <w:sz w:val="24"/>
                <w:szCs w:val="24"/>
              </w:rPr>
            </w:pPr>
          </w:p>
        </w:tc>
      </w:tr>
      <w:tr w:rsidR="007B072B" w14:paraId="27AE8E3A"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114F" w14:textId="77777777" w:rsidR="007B072B" w:rsidRDefault="007B072B">
            <w:pPr>
              <w:pStyle w:val="Pagrindinistekstas"/>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CB67" w14:textId="77777777" w:rsidR="007B072B" w:rsidRDefault="007B072B">
            <w:pPr>
              <w:pStyle w:val="Pagrindinistekstas"/>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F281B" w14:textId="77777777" w:rsidR="007B072B" w:rsidRDefault="007B072B">
            <w:pPr>
              <w:pStyle w:val="Pagrindinistekstas"/>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246B0" w14:textId="77777777" w:rsidR="007B072B" w:rsidRDefault="007B072B">
            <w:pPr>
              <w:pStyle w:val="Pagrindinistekstas"/>
              <w:contextualSpacing/>
            </w:pPr>
          </w:p>
        </w:tc>
      </w:tr>
    </w:tbl>
    <w:p w14:paraId="6E931B10" w14:textId="77777777" w:rsidR="007B072B" w:rsidRDefault="007B072B">
      <w:pPr>
        <w:widowControl w:val="0"/>
        <w:tabs>
          <w:tab w:val="left" w:pos="851"/>
        </w:tabs>
        <w:rPr>
          <w:rFonts w:ascii="Times New Roman" w:hAnsi="Times New Roman"/>
          <w:b/>
          <w:i/>
          <w:sz w:val="24"/>
          <w:szCs w:val="24"/>
        </w:rPr>
      </w:pPr>
    </w:p>
    <w:p w14:paraId="1C822668" w14:textId="77777777" w:rsidR="007B072B" w:rsidRDefault="007B072B"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7B072B" w14:paraId="47ABE2E6"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2558" w14:textId="77777777" w:rsidR="007B072B" w:rsidRDefault="007B072B">
            <w:pPr>
              <w:rPr>
                <w:rFonts w:ascii="Times New Roman" w:hAnsi="Times New Roman"/>
                <w:sz w:val="24"/>
                <w:szCs w:val="24"/>
              </w:rPr>
            </w:pPr>
            <w:r>
              <w:rPr>
                <w:rFonts w:ascii="Times New Roman" w:hAnsi="Times New Roman"/>
                <w:sz w:val="24"/>
                <w:szCs w:val="24"/>
              </w:rPr>
              <w:t>Eil.</w:t>
            </w:r>
          </w:p>
          <w:p w14:paraId="7B8D7855" w14:textId="77777777" w:rsidR="007B072B" w:rsidRDefault="007B072B">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E4D23" w14:textId="77777777" w:rsidR="007B072B" w:rsidRDefault="007B072B">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2616" w14:textId="77777777" w:rsidR="007B072B" w:rsidRDefault="007B072B">
            <w:pPr>
              <w:rPr>
                <w:rFonts w:ascii="Times New Roman" w:hAnsi="Times New Roman"/>
                <w:sz w:val="24"/>
                <w:szCs w:val="24"/>
              </w:rPr>
            </w:pPr>
            <w:r>
              <w:rPr>
                <w:rFonts w:ascii="Times New Roman" w:hAnsi="Times New Roman"/>
                <w:sz w:val="24"/>
                <w:szCs w:val="24"/>
              </w:rPr>
              <w:t>Dokumento puslapių skaičius</w:t>
            </w:r>
          </w:p>
        </w:tc>
      </w:tr>
      <w:tr w:rsidR="007B072B" w14:paraId="55F2F133"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6148" w14:textId="77777777" w:rsidR="007B072B" w:rsidRDefault="007B072B">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C4D2" w14:textId="77777777" w:rsidR="007B072B" w:rsidRDefault="007B072B">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798F0" w14:textId="77777777" w:rsidR="007B072B" w:rsidRDefault="007B072B">
            <w:pPr>
              <w:rPr>
                <w:rFonts w:ascii="Times New Roman" w:hAnsi="Times New Roman"/>
                <w:sz w:val="24"/>
                <w:szCs w:val="24"/>
              </w:rPr>
            </w:pPr>
          </w:p>
        </w:tc>
      </w:tr>
      <w:tr w:rsidR="007B072B" w14:paraId="24F4F713"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0C57" w14:textId="77777777" w:rsidR="007B072B" w:rsidRDefault="007B072B">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4524" w14:textId="77777777" w:rsidR="007B072B" w:rsidRDefault="007B072B">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4043" w14:textId="77777777" w:rsidR="007B072B" w:rsidRDefault="007B072B">
            <w:pPr>
              <w:rPr>
                <w:rFonts w:ascii="Times New Roman" w:hAnsi="Times New Roman"/>
                <w:sz w:val="24"/>
                <w:szCs w:val="24"/>
              </w:rPr>
            </w:pPr>
          </w:p>
        </w:tc>
      </w:tr>
    </w:tbl>
    <w:p w14:paraId="64B7583C" w14:textId="77777777" w:rsidR="007B072B" w:rsidRDefault="007B072B">
      <w:pPr>
        <w:rPr>
          <w:rFonts w:ascii="Times New Roman" w:hAnsi="Times New Roman"/>
          <w:sz w:val="24"/>
          <w:szCs w:val="24"/>
        </w:rPr>
      </w:pPr>
      <w:r>
        <w:rPr>
          <w:rFonts w:ascii="Times New Roman" w:hAnsi="Times New Roman"/>
          <w:sz w:val="24"/>
          <w:szCs w:val="24"/>
        </w:rPr>
        <w:t xml:space="preserve">    </w:t>
      </w:r>
    </w:p>
    <w:p w14:paraId="68C0E8CF" w14:textId="77777777" w:rsidR="007B072B" w:rsidRDefault="007B072B">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4BB0466F" w14:textId="77777777" w:rsidR="007B072B" w:rsidRDefault="007B072B">
      <w:pPr>
        <w:ind w:left="426"/>
        <w:rPr>
          <w:rFonts w:ascii="Times New Roman" w:hAnsi="Times New Roman"/>
          <w:b/>
          <w:sz w:val="24"/>
          <w:szCs w:val="24"/>
        </w:rPr>
      </w:pPr>
    </w:p>
    <w:p w14:paraId="448AE61E" w14:textId="77777777" w:rsidR="007B072B" w:rsidRDefault="007B072B">
      <w:pPr>
        <w:ind w:left="426"/>
        <w:rPr>
          <w:rFonts w:ascii="Times New Roman" w:hAnsi="Times New Roman"/>
          <w:sz w:val="24"/>
          <w:szCs w:val="24"/>
        </w:rPr>
      </w:pPr>
    </w:p>
    <w:p w14:paraId="1FAAE5EA" w14:textId="77777777" w:rsidR="007B072B" w:rsidRDefault="007B072B">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A4313C0" w14:textId="77777777" w:rsidR="007B072B" w:rsidRDefault="007B072B">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7A59B378" w14:textId="77777777" w:rsidR="007B072B" w:rsidRDefault="007B072B">
      <w:pPr>
        <w:tabs>
          <w:tab w:val="center" w:pos="2835"/>
        </w:tabs>
        <w:ind w:left="426"/>
        <w:rPr>
          <w:rFonts w:ascii="Times New Roman" w:hAnsi="Times New Roman"/>
          <w:sz w:val="24"/>
          <w:szCs w:val="24"/>
        </w:rPr>
      </w:pPr>
    </w:p>
    <w:p w14:paraId="5E46F336" w14:textId="77777777" w:rsidR="007B072B" w:rsidRDefault="007B072B">
      <w:pPr>
        <w:rPr>
          <w:rFonts w:ascii="Times New Roman" w:hAnsi="Times New Roman"/>
          <w:sz w:val="24"/>
          <w:szCs w:val="24"/>
        </w:rPr>
      </w:pPr>
      <w:r>
        <w:rPr>
          <w:rFonts w:ascii="Times New Roman" w:hAnsi="Times New Roman"/>
          <w:sz w:val="24"/>
          <w:szCs w:val="24"/>
        </w:rPr>
        <w:t>A.V.</w:t>
      </w:r>
    </w:p>
    <w:p w14:paraId="62ED38C1" w14:textId="77777777" w:rsidR="007B072B" w:rsidRDefault="007B072B">
      <w:pPr>
        <w:ind w:left="426"/>
        <w:jc w:val="center"/>
        <w:rPr>
          <w:rFonts w:ascii="Times New Roman" w:hAnsi="Times New Roman"/>
          <w:sz w:val="24"/>
          <w:szCs w:val="24"/>
        </w:rPr>
      </w:pPr>
    </w:p>
    <w:p w14:paraId="41A731A9" w14:textId="77777777" w:rsidR="007B072B" w:rsidRDefault="007B072B">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4628E94D" w14:textId="77777777" w:rsidR="007B072B" w:rsidRDefault="007B072B">
      <w:pPr>
        <w:ind w:left="426"/>
        <w:rPr>
          <w:rFonts w:ascii="Times New Roman" w:eastAsia="Times New Roman" w:hAnsi="Times New Roman"/>
          <w:sz w:val="24"/>
          <w:szCs w:val="24"/>
        </w:rPr>
      </w:pPr>
    </w:p>
    <w:p w14:paraId="2A8AFEB3"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159D6B2"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E8E30F2"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FF89C4B"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F909DB2" w14:textId="77777777" w:rsidR="007B072B" w:rsidRDefault="007B072B">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9FE9532" w14:textId="77777777" w:rsidR="007B072B" w:rsidRDefault="007B072B"/>
    <w:p w14:paraId="64E33121" w14:textId="77777777" w:rsidR="006E43CA" w:rsidRPr="006E43CA" w:rsidRDefault="006E43CA" w:rsidP="006E43CA"/>
    <w:p w14:paraId="5A6B25EA" w14:textId="77777777" w:rsidR="00CA0F81" w:rsidRDefault="00CA0F81" w:rsidP="00FE230A">
      <w:pPr>
        <w:rPr>
          <w:rFonts w:ascii="Times New Roman" w:hAnsi="Times New Roman"/>
          <w:sz w:val="24"/>
          <w:szCs w:val="24"/>
        </w:rPr>
      </w:pPr>
    </w:p>
    <w:p w14:paraId="0F57AA50" w14:textId="77777777" w:rsidR="00CA0F81" w:rsidRDefault="00CA0F81" w:rsidP="00FE230A">
      <w:pPr>
        <w:rPr>
          <w:rFonts w:ascii="Times New Roman" w:hAnsi="Times New Roman"/>
          <w:sz w:val="24"/>
          <w:szCs w:val="24"/>
        </w:rPr>
      </w:pPr>
    </w:p>
    <w:p w14:paraId="3606F567" w14:textId="77777777" w:rsidR="00CA0F81" w:rsidRDefault="00CA0F81" w:rsidP="00FE230A">
      <w:pPr>
        <w:rPr>
          <w:rFonts w:ascii="Times New Roman" w:hAnsi="Times New Roman"/>
          <w:sz w:val="24"/>
          <w:szCs w:val="24"/>
        </w:rPr>
      </w:pPr>
    </w:p>
    <w:p w14:paraId="2E71A04B" w14:textId="77777777" w:rsidR="00CA0F81" w:rsidRDefault="00CA0F81" w:rsidP="00FE230A">
      <w:pPr>
        <w:rPr>
          <w:rFonts w:ascii="Times New Roman" w:hAnsi="Times New Roman"/>
          <w:sz w:val="24"/>
          <w:szCs w:val="24"/>
        </w:rPr>
      </w:pPr>
    </w:p>
    <w:p w14:paraId="0B2471F0" w14:textId="77777777" w:rsidR="00CA0F81" w:rsidRDefault="00CA0F81" w:rsidP="00FE230A">
      <w:pPr>
        <w:rPr>
          <w:rFonts w:ascii="Times New Roman" w:hAnsi="Times New Roman"/>
          <w:sz w:val="24"/>
          <w:szCs w:val="24"/>
        </w:rPr>
      </w:pPr>
    </w:p>
    <w:p w14:paraId="3E6E69AA" w14:textId="77777777" w:rsidR="00CA0F81" w:rsidRDefault="00CA0F81" w:rsidP="00FE230A">
      <w:pPr>
        <w:rPr>
          <w:rFonts w:ascii="Times New Roman" w:hAnsi="Times New Roman"/>
          <w:sz w:val="24"/>
          <w:szCs w:val="24"/>
        </w:rPr>
      </w:pPr>
    </w:p>
    <w:p w14:paraId="698F4E5F" w14:textId="77777777" w:rsidR="00CA0F81" w:rsidRDefault="00CA0F81" w:rsidP="00FE230A">
      <w:pPr>
        <w:rPr>
          <w:rFonts w:ascii="Times New Roman" w:hAnsi="Times New Roman"/>
          <w:sz w:val="24"/>
          <w:szCs w:val="24"/>
        </w:rPr>
      </w:pPr>
    </w:p>
    <w:p w14:paraId="23F7EA78" w14:textId="77777777" w:rsidR="00CA0F81" w:rsidRDefault="00CA0F81" w:rsidP="00FE230A">
      <w:pPr>
        <w:rPr>
          <w:rFonts w:ascii="Times New Roman" w:hAnsi="Times New Roman"/>
          <w:sz w:val="24"/>
          <w:szCs w:val="24"/>
        </w:rPr>
      </w:pPr>
    </w:p>
    <w:p w14:paraId="5E24B2B4" w14:textId="77777777" w:rsidR="00CA0F81" w:rsidRDefault="00CA0F81" w:rsidP="00FE230A">
      <w:pPr>
        <w:rPr>
          <w:rFonts w:ascii="Times New Roman" w:hAnsi="Times New Roman"/>
          <w:sz w:val="24"/>
          <w:szCs w:val="24"/>
        </w:rPr>
      </w:pPr>
    </w:p>
    <w:p w14:paraId="16897DB7" w14:textId="77777777" w:rsidR="00CA0F81" w:rsidRDefault="00CA0F81" w:rsidP="00FE230A">
      <w:pPr>
        <w:rPr>
          <w:rFonts w:ascii="Times New Roman" w:hAnsi="Times New Roman"/>
          <w:sz w:val="24"/>
          <w:szCs w:val="24"/>
        </w:rPr>
      </w:pPr>
    </w:p>
    <w:p w14:paraId="0E1280DD" w14:textId="77777777" w:rsidR="00CA0F81" w:rsidRDefault="00CA0F81" w:rsidP="00FE230A">
      <w:pPr>
        <w:rPr>
          <w:rFonts w:ascii="Times New Roman" w:hAnsi="Times New Roman"/>
          <w:sz w:val="24"/>
          <w:szCs w:val="24"/>
        </w:rPr>
      </w:pPr>
    </w:p>
    <w:p w14:paraId="31AFCAA8" w14:textId="77777777" w:rsidR="00CA0F81" w:rsidRDefault="00CA0F81" w:rsidP="00FE230A">
      <w:pPr>
        <w:rPr>
          <w:rFonts w:ascii="Times New Roman" w:hAnsi="Times New Roman"/>
          <w:sz w:val="24"/>
          <w:szCs w:val="24"/>
        </w:rPr>
      </w:pPr>
    </w:p>
    <w:p w14:paraId="7992EACD" w14:textId="77777777" w:rsidR="00CA0F81" w:rsidRDefault="00CA0F81" w:rsidP="00FE230A">
      <w:pPr>
        <w:rPr>
          <w:rFonts w:ascii="Times New Roman" w:hAnsi="Times New Roman"/>
          <w:sz w:val="24"/>
          <w:szCs w:val="24"/>
        </w:rPr>
      </w:pPr>
    </w:p>
    <w:p w14:paraId="3330EDE8" w14:textId="77777777" w:rsidR="00CA0F81" w:rsidRDefault="00CA0F81" w:rsidP="00FE230A">
      <w:pPr>
        <w:rPr>
          <w:rFonts w:ascii="Times New Roman" w:hAnsi="Times New Roman"/>
          <w:sz w:val="24"/>
          <w:szCs w:val="24"/>
        </w:rPr>
      </w:pPr>
    </w:p>
    <w:p w14:paraId="273B235E" w14:textId="77777777" w:rsidR="00CA0F81" w:rsidRDefault="00CA0F81" w:rsidP="00FE230A">
      <w:pPr>
        <w:rPr>
          <w:rFonts w:ascii="Times New Roman" w:hAnsi="Times New Roman"/>
          <w:sz w:val="24"/>
          <w:szCs w:val="24"/>
        </w:rPr>
      </w:pPr>
    </w:p>
    <w:p w14:paraId="2669DD43" w14:textId="77777777" w:rsidR="00CA0F81" w:rsidRDefault="00CA0F81" w:rsidP="00FE230A">
      <w:pPr>
        <w:rPr>
          <w:rFonts w:ascii="Times New Roman" w:hAnsi="Times New Roman"/>
          <w:sz w:val="24"/>
          <w:szCs w:val="24"/>
        </w:rPr>
      </w:pPr>
    </w:p>
    <w:p w14:paraId="25B2C5B8" w14:textId="77777777" w:rsidR="00CA0F81" w:rsidRDefault="00CA0F81" w:rsidP="00FE230A">
      <w:pPr>
        <w:rPr>
          <w:rFonts w:ascii="Times New Roman" w:hAnsi="Times New Roman"/>
          <w:sz w:val="24"/>
          <w:szCs w:val="24"/>
        </w:rPr>
      </w:pPr>
    </w:p>
    <w:p w14:paraId="60187617" w14:textId="77777777" w:rsidR="00CA0F81" w:rsidRDefault="00CA0F81" w:rsidP="00FE230A">
      <w:pPr>
        <w:rPr>
          <w:rFonts w:ascii="Times New Roman" w:hAnsi="Times New Roman"/>
          <w:sz w:val="24"/>
          <w:szCs w:val="24"/>
        </w:rPr>
      </w:pPr>
    </w:p>
    <w:p w14:paraId="1B91F759" w14:textId="77777777" w:rsidR="00CA0F81" w:rsidRDefault="00CA0F81" w:rsidP="00FE230A">
      <w:pPr>
        <w:rPr>
          <w:rFonts w:ascii="Times New Roman" w:hAnsi="Times New Roman"/>
          <w:sz w:val="24"/>
          <w:szCs w:val="24"/>
        </w:rPr>
      </w:pPr>
    </w:p>
    <w:p w14:paraId="51A3FA43" w14:textId="77777777" w:rsidR="00CA0F81" w:rsidRPr="00FE230A" w:rsidRDefault="00CA0F81" w:rsidP="00FE230A">
      <w:pPr>
        <w:rPr>
          <w:rFonts w:ascii="Times New Roman" w:hAnsi="Times New Roman"/>
          <w:sz w:val="24"/>
          <w:szCs w:val="24"/>
        </w:rPr>
      </w:pPr>
    </w:p>
    <w:p w14:paraId="416EE195" w14:textId="16570699" w:rsidR="00DF53CC" w:rsidRPr="00FE230A" w:rsidRDefault="007D6542" w:rsidP="00FE230A">
      <w:pPr>
        <w:pStyle w:val="Antrat1"/>
        <w:jc w:val="right"/>
        <w:rPr>
          <w:color w:val="auto"/>
          <w:sz w:val="24"/>
          <w:szCs w:val="24"/>
        </w:rPr>
      </w:pPr>
      <w:bookmarkStart w:id="46" w:name="_Toc193442285"/>
      <w:r w:rsidRPr="00FE230A">
        <w:rPr>
          <w:color w:val="auto"/>
          <w:sz w:val="24"/>
          <w:szCs w:val="24"/>
        </w:rPr>
        <w:lastRenderedPageBreak/>
        <w:t xml:space="preserve">Pirkimo sąlygų </w:t>
      </w:r>
      <w:r w:rsidR="0012726D" w:rsidRPr="00FE230A">
        <w:rPr>
          <w:color w:val="auto"/>
          <w:sz w:val="24"/>
          <w:szCs w:val="24"/>
        </w:rPr>
        <w:t>6</w:t>
      </w:r>
      <w:r w:rsidRPr="00FE230A">
        <w:rPr>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4FACF921" w:rsidR="008B2C08" w:rsidRPr="008B2C08" w:rsidRDefault="008B2C08" w:rsidP="008B2C08">
      <w:pPr>
        <w:pStyle w:val="paragrafesrasas2lygis"/>
        <w:numPr>
          <w:ilvl w:val="0"/>
          <w:numId w:val="51"/>
        </w:numPr>
        <w:spacing w:line="240" w:lineRule="auto"/>
        <w:ind w:left="0" w:firstLine="709"/>
        <w:rPr>
          <w:rFonts w:ascii="Arial" w:eastAsiaTheme="minorHAnsi" w:hAnsi="Arial" w:cs="Arial"/>
          <w:bCs/>
          <w:iCs/>
        </w:rPr>
      </w:pPr>
      <w:r w:rsidRPr="008B2C08">
        <w:rPr>
          <w:rFonts w:asciiTheme="minorHAnsi" w:hAnsiTheme="minorHAnsi" w:cstheme="minorHAnsi"/>
          <w:b/>
          <w:bCs/>
          <w:sz w:val="21"/>
          <w:szCs w:val="21"/>
        </w:rPr>
        <w:t>Perkančioji organizacija ekonomiškai naudingiausią pasiūlymą išrenka pagal mažiausią pasiūlymo kainą.</w:t>
      </w:r>
      <w:r w:rsidRPr="008B2C08">
        <w:rPr>
          <w:rFonts w:asciiTheme="minorHAnsi" w:hAnsiTheme="minorHAnsi" w:cstheme="minorHAnsi"/>
          <w:sz w:val="21"/>
          <w:szCs w:val="21"/>
        </w:rPr>
        <w:t xml:space="preserve"> Bendrieji pasiūlym</w:t>
      </w:r>
      <w:r w:rsidR="009D57D7">
        <w:rPr>
          <w:rFonts w:asciiTheme="minorHAnsi" w:hAnsiTheme="minorHAnsi" w:cstheme="minorHAnsi"/>
          <w:sz w:val="21"/>
          <w:szCs w:val="21"/>
        </w:rPr>
        <w:t>ų</w:t>
      </w:r>
      <w:r w:rsidRPr="008B2C08">
        <w:rPr>
          <w:rFonts w:asciiTheme="minorHAnsi" w:hAnsiTheme="minorHAnsi" w:cstheme="minorHAnsi"/>
          <w:sz w:val="21"/>
          <w:szCs w:val="21"/>
        </w:rPr>
        <w:t xml:space="preserve"> vertini</w:t>
      </w:r>
      <w:r w:rsidR="009D57D7">
        <w:rPr>
          <w:rFonts w:asciiTheme="minorHAnsi" w:hAnsiTheme="minorHAnsi" w:cstheme="minorHAnsi"/>
          <w:sz w:val="21"/>
          <w:szCs w:val="21"/>
        </w:rPr>
        <w:t>mo</w:t>
      </w:r>
      <w:r w:rsidRPr="008B2C08">
        <w:rPr>
          <w:rFonts w:asciiTheme="minorHAnsi" w:hAnsiTheme="minorHAnsi" w:cstheme="minorHAnsi"/>
          <w:sz w:val="21"/>
          <w:szCs w:val="21"/>
        </w:rPr>
        <w:t xml:space="preserve"> principai išdėstyti Bendrųjų pirkimo sąlygų 13 sk. ir specialiųjų pirkimo sąlygų 7 sk.</w:t>
      </w:r>
    </w:p>
    <w:p w14:paraId="68C4BC99" w14:textId="3FF15DFB" w:rsidR="007D6542" w:rsidRPr="00FE230A" w:rsidRDefault="008B2C08" w:rsidP="00FE230A">
      <w:pPr>
        <w:pStyle w:val="paragrafesrasas2lygis"/>
        <w:numPr>
          <w:ilvl w:val="0"/>
          <w:numId w:val="51"/>
        </w:numPr>
        <w:spacing w:line="240" w:lineRule="auto"/>
        <w:ind w:left="0" w:firstLine="709"/>
        <w:rPr>
          <w:rFonts w:ascii="Arial" w:eastAsiaTheme="minorHAnsi" w:hAnsi="Arial" w:cs="Arial"/>
          <w:b/>
          <w:bCs/>
          <w:iCs/>
        </w:rPr>
      </w:pPr>
      <w:r w:rsidRPr="008B2C08">
        <w:rPr>
          <w:rFonts w:asciiTheme="minorHAnsi" w:hAnsiTheme="minorHAnsi" w:cstheme="minorHAnsi"/>
          <w:b/>
          <w:bCs/>
          <w:sz w:val="21"/>
          <w:szCs w:val="21"/>
        </w:rPr>
        <w:t xml:space="preserve">Jeigu bus pasiūlytos per didelės, Savivaldybės CPO nepriimtinos kainos, Savivaldybės CPO pasilieka teisę tiekėjus kviesti į derybas dėl kainos </w:t>
      </w:r>
      <w:proofErr w:type="spellStart"/>
      <w:r w:rsidRPr="008B2C08">
        <w:rPr>
          <w:rFonts w:asciiTheme="minorHAnsi" w:hAnsiTheme="minorHAnsi" w:cstheme="minorHAnsi"/>
          <w:b/>
          <w:bCs/>
          <w:sz w:val="21"/>
          <w:szCs w:val="21"/>
        </w:rPr>
        <w:t>sumažinino</w:t>
      </w:r>
      <w:proofErr w:type="spellEnd"/>
      <w:r w:rsidRPr="008B2C08">
        <w:rPr>
          <w:rFonts w:asciiTheme="minorHAnsi" w:hAnsiTheme="minorHAnsi" w:cstheme="minorHAnsi"/>
          <w:b/>
          <w:bCs/>
          <w:sz w:val="21"/>
          <w:szCs w:val="21"/>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FE230A" w:rsidRDefault="00506996" w:rsidP="00FE230A">
      <w:pPr>
        <w:pStyle w:val="Antrat1"/>
        <w:jc w:val="right"/>
        <w:rPr>
          <w:color w:val="auto"/>
          <w:sz w:val="24"/>
          <w:szCs w:val="24"/>
        </w:rPr>
      </w:pPr>
      <w:bookmarkStart w:id="47" w:name="_Toc193442286"/>
      <w:r w:rsidRPr="00FE230A">
        <w:rPr>
          <w:color w:val="auto"/>
          <w:sz w:val="24"/>
          <w:szCs w:val="24"/>
        </w:rPr>
        <w:lastRenderedPageBreak/>
        <w:t xml:space="preserve">Pirkimo sąlygų </w:t>
      </w:r>
      <w:r w:rsidR="0012726D" w:rsidRPr="00FE230A">
        <w:rPr>
          <w:color w:val="auto"/>
          <w:sz w:val="24"/>
          <w:szCs w:val="24"/>
        </w:rPr>
        <w:t>7</w:t>
      </w:r>
      <w:r w:rsidRPr="00FE230A">
        <w:rPr>
          <w:color w:val="auto"/>
          <w:sz w:val="24"/>
          <w:szCs w:val="24"/>
        </w:rPr>
        <w:t xml:space="preserve"> priedas „Sutarties projektas“</w:t>
      </w:r>
      <w:bookmarkEnd w:id="47"/>
    </w:p>
    <w:p w14:paraId="5B155EE0" w14:textId="77777777" w:rsidR="00392A6D" w:rsidRPr="00392A6D" w:rsidRDefault="00392A6D" w:rsidP="008C5C9C">
      <w:pPr>
        <w:spacing w:line="240" w:lineRule="auto"/>
        <w:jc w:val="center"/>
        <w:rPr>
          <w:rFonts w:ascii="Times New Roman" w:hAnsi="Times New Roman" w:cs="Times New Roman"/>
          <w:b/>
          <w:sz w:val="24"/>
          <w:szCs w:val="24"/>
        </w:rPr>
      </w:pPr>
      <w:bookmarkStart w:id="48" w:name="_Hlk18651045"/>
      <w:r w:rsidRPr="00392A6D">
        <w:rPr>
          <w:rFonts w:ascii="Times New Roman" w:hAnsi="Times New Roman" w:cs="Times New Roman"/>
          <w:b/>
          <w:sz w:val="24"/>
          <w:szCs w:val="24"/>
        </w:rPr>
        <w:t>PASLAUGŲ TEIKIMO SUTARTIS (PROJEKTAS)</w:t>
      </w:r>
    </w:p>
    <w:bookmarkEnd w:id="48"/>
    <w:p w14:paraId="5DE59FD3" w14:textId="77777777" w:rsidR="00392A6D" w:rsidRPr="00392A6D" w:rsidRDefault="00392A6D" w:rsidP="008C5C9C">
      <w:pPr>
        <w:spacing w:line="240" w:lineRule="auto"/>
        <w:rPr>
          <w:rFonts w:ascii="Times New Roman" w:hAnsi="Times New Roman" w:cs="Times New Roman"/>
          <w:sz w:val="24"/>
          <w:szCs w:val="24"/>
        </w:rPr>
      </w:pPr>
    </w:p>
    <w:p w14:paraId="4D31436F" w14:textId="77777777" w:rsidR="00392A6D" w:rsidRPr="00392A6D" w:rsidRDefault="00392A6D" w:rsidP="008C5C9C">
      <w:pPr>
        <w:spacing w:line="240" w:lineRule="auto"/>
        <w:jc w:val="center"/>
        <w:rPr>
          <w:rFonts w:ascii="Times New Roman" w:hAnsi="Times New Roman" w:cs="Times New Roman"/>
          <w:sz w:val="24"/>
          <w:szCs w:val="24"/>
        </w:rPr>
      </w:pPr>
      <w:r w:rsidRPr="00392A6D">
        <w:rPr>
          <w:rFonts w:ascii="Times New Roman" w:hAnsi="Times New Roman" w:cs="Times New Roman"/>
          <w:sz w:val="24"/>
          <w:szCs w:val="24"/>
        </w:rPr>
        <w:t xml:space="preserve">2025 m.                          d. Nr. </w:t>
      </w:r>
    </w:p>
    <w:p w14:paraId="75F4D4BC" w14:textId="77777777" w:rsidR="00392A6D" w:rsidRPr="00392A6D" w:rsidRDefault="00392A6D" w:rsidP="008C5C9C">
      <w:pPr>
        <w:spacing w:line="240" w:lineRule="auto"/>
        <w:jc w:val="center"/>
        <w:rPr>
          <w:rFonts w:ascii="Times New Roman" w:hAnsi="Times New Roman" w:cs="Times New Roman"/>
          <w:sz w:val="24"/>
          <w:szCs w:val="24"/>
        </w:rPr>
      </w:pPr>
      <w:r w:rsidRPr="00392A6D">
        <w:rPr>
          <w:rFonts w:ascii="Times New Roman" w:hAnsi="Times New Roman" w:cs="Times New Roman"/>
          <w:sz w:val="24"/>
          <w:szCs w:val="24"/>
        </w:rPr>
        <w:t>Anykščiai</w:t>
      </w:r>
    </w:p>
    <w:p w14:paraId="4C922137" w14:textId="77777777" w:rsidR="00392A6D" w:rsidRPr="00392A6D" w:rsidRDefault="00392A6D" w:rsidP="008C5C9C">
      <w:pPr>
        <w:spacing w:line="240" w:lineRule="auto"/>
        <w:jc w:val="center"/>
        <w:rPr>
          <w:rFonts w:ascii="Times New Roman" w:hAnsi="Times New Roman" w:cs="Times New Roman"/>
          <w:sz w:val="24"/>
          <w:szCs w:val="24"/>
        </w:rPr>
      </w:pPr>
    </w:p>
    <w:p w14:paraId="1D110AA2" w14:textId="77777777" w:rsidR="00392A6D" w:rsidRPr="00392A6D" w:rsidRDefault="00392A6D" w:rsidP="005B0B09">
      <w:pPr>
        <w:spacing w:line="240" w:lineRule="auto"/>
        <w:ind w:firstLine="720"/>
        <w:rPr>
          <w:rFonts w:ascii="Times New Roman" w:eastAsia="Calibri" w:hAnsi="Times New Roman" w:cs="Times New Roman"/>
          <w:sz w:val="24"/>
          <w:szCs w:val="24"/>
        </w:rPr>
      </w:pPr>
      <w:r w:rsidRPr="00392A6D">
        <w:rPr>
          <w:rFonts w:ascii="Times New Roman" w:hAnsi="Times New Roman" w:cs="Times New Roman"/>
          <w:sz w:val="24"/>
          <w:szCs w:val="24"/>
        </w:rPr>
        <w:t>Anykščių rajono savivaldybės administracija, kodas 188774637, atstovaujama Anykščių rajono savivaldybės administracijos direktorės, Jurgitos Banienės, veikiančios pagal Lietuvos Respublikos vietos savivaldos įstatymą,</w:t>
      </w:r>
      <w:r w:rsidRPr="00392A6D">
        <w:rPr>
          <w:rFonts w:ascii="Times New Roman" w:hAnsi="Times New Roman" w:cs="Times New Roman"/>
          <w:sz w:val="24"/>
          <w:szCs w:val="24"/>
          <w:shd w:val="clear" w:color="auto" w:fill="FFFFFF"/>
        </w:rPr>
        <w:t xml:space="preserve"> </w:t>
      </w:r>
      <w:r w:rsidRPr="00392A6D">
        <w:rPr>
          <w:rFonts w:ascii="Times New Roman" w:hAnsi="Times New Roman" w:cs="Times New Roman"/>
          <w:sz w:val="24"/>
          <w:szCs w:val="24"/>
        </w:rPr>
        <w:t xml:space="preserve"> </w:t>
      </w:r>
      <w:r w:rsidRPr="00392A6D">
        <w:rPr>
          <w:rFonts w:ascii="Times New Roman" w:eastAsia="Calibri" w:hAnsi="Times New Roman" w:cs="Times New Roman"/>
          <w:sz w:val="24"/>
          <w:szCs w:val="24"/>
        </w:rPr>
        <w:t xml:space="preserve"> (toliau – Užsakovas) ir ..........., juridinio asmens kodas .........., atstovaujama ........., veikiančio pagal ........... (toliau – Paslaugų teikėjas), toliau Užsakovas ir Paslaugų teikėjas kartu šioje pirkimo sutartyje vadinami Šalimis, o kiekvienas atskirai – Šalimi, sudarė ir pasirašė šią paslaugų teikimo sutartį (toliau – Sutartis).</w:t>
      </w:r>
    </w:p>
    <w:p w14:paraId="31D19F8D" w14:textId="77777777" w:rsidR="00392A6D" w:rsidRPr="00392A6D" w:rsidRDefault="00392A6D" w:rsidP="008C5C9C">
      <w:pPr>
        <w:spacing w:line="240" w:lineRule="auto"/>
        <w:jc w:val="center"/>
        <w:rPr>
          <w:rFonts w:ascii="Times New Roman" w:hAnsi="Times New Roman" w:cs="Times New Roman"/>
          <w:sz w:val="24"/>
          <w:szCs w:val="24"/>
        </w:rPr>
      </w:pPr>
    </w:p>
    <w:p w14:paraId="51E2AEA0" w14:textId="77777777" w:rsidR="00392A6D" w:rsidRPr="00392A6D" w:rsidRDefault="00392A6D" w:rsidP="008C5C9C">
      <w:pPr>
        <w:tabs>
          <w:tab w:val="left" w:pos="3119"/>
        </w:tabs>
        <w:spacing w:line="240" w:lineRule="auto"/>
        <w:ind w:left="1080"/>
        <w:contextualSpacing/>
        <w:jc w:val="center"/>
        <w:rPr>
          <w:rFonts w:ascii="Times New Roman" w:hAnsi="Times New Roman" w:cs="Times New Roman"/>
          <w:b/>
          <w:sz w:val="24"/>
          <w:szCs w:val="24"/>
        </w:rPr>
      </w:pPr>
      <w:r w:rsidRPr="00392A6D">
        <w:rPr>
          <w:rFonts w:ascii="Times New Roman" w:hAnsi="Times New Roman" w:cs="Times New Roman"/>
          <w:b/>
          <w:sz w:val="24"/>
          <w:szCs w:val="24"/>
        </w:rPr>
        <w:t>I SKYRIUS</w:t>
      </w:r>
    </w:p>
    <w:p w14:paraId="00521821" w14:textId="77777777" w:rsidR="00392A6D" w:rsidRPr="00392A6D" w:rsidRDefault="00392A6D" w:rsidP="008C5C9C">
      <w:pPr>
        <w:tabs>
          <w:tab w:val="left" w:pos="3119"/>
        </w:tabs>
        <w:spacing w:line="240" w:lineRule="auto"/>
        <w:ind w:left="1080"/>
        <w:contextualSpacing/>
        <w:jc w:val="center"/>
        <w:rPr>
          <w:rFonts w:ascii="Times New Roman" w:hAnsi="Times New Roman" w:cs="Times New Roman"/>
          <w:b/>
          <w:sz w:val="24"/>
          <w:szCs w:val="24"/>
        </w:rPr>
      </w:pPr>
      <w:r w:rsidRPr="00392A6D">
        <w:rPr>
          <w:rFonts w:ascii="Times New Roman" w:hAnsi="Times New Roman" w:cs="Times New Roman"/>
          <w:b/>
          <w:sz w:val="24"/>
          <w:szCs w:val="24"/>
        </w:rPr>
        <w:t>SUTARTIES DALYKAS</w:t>
      </w:r>
    </w:p>
    <w:p w14:paraId="687461F5" w14:textId="77777777" w:rsidR="00392A6D" w:rsidRPr="00392A6D" w:rsidRDefault="00392A6D" w:rsidP="008C5C9C">
      <w:pPr>
        <w:tabs>
          <w:tab w:val="left" w:pos="3119"/>
        </w:tabs>
        <w:spacing w:line="240" w:lineRule="auto"/>
        <w:ind w:left="1080"/>
        <w:contextualSpacing/>
        <w:jc w:val="center"/>
        <w:rPr>
          <w:rFonts w:ascii="Times New Roman" w:hAnsi="Times New Roman" w:cs="Times New Roman"/>
          <w:b/>
          <w:sz w:val="24"/>
          <w:szCs w:val="24"/>
        </w:rPr>
      </w:pPr>
    </w:p>
    <w:p w14:paraId="53DEE825" w14:textId="77777777" w:rsidR="00392A6D" w:rsidRPr="00392A6D" w:rsidRDefault="00392A6D" w:rsidP="00F76390">
      <w:pPr>
        <w:widowControl w:val="0"/>
        <w:autoSpaceDE w:val="0"/>
        <w:autoSpaceDN w:val="0"/>
        <w:adjustRightInd w:val="0"/>
        <w:ind w:firstLine="680"/>
        <w:rPr>
          <w:rFonts w:ascii="Times New Roman" w:hAnsi="Times New Roman" w:cs="Times New Roman"/>
          <w:sz w:val="24"/>
          <w:szCs w:val="24"/>
        </w:rPr>
      </w:pPr>
      <w:r w:rsidRPr="00392A6D">
        <w:rPr>
          <w:rFonts w:ascii="Times New Roman" w:hAnsi="Times New Roman" w:cs="Times New Roman"/>
          <w:sz w:val="24"/>
          <w:szCs w:val="24"/>
        </w:rPr>
        <w:t xml:space="preserve">   1.1. Paslaugų tiekėjas įsipareigoja atlikti </w:t>
      </w:r>
      <w:bookmarkStart w:id="49" w:name="_Hlk191307206"/>
      <w:r w:rsidRPr="00392A6D">
        <w:rPr>
          <w:rFonts w:ascii="Times New Roman" w:hAnsi="Times New Roman" w:cs="Times New Roman"/>
          <w:b/>
          <w:sz w:val="24"/>
          <w:szCs w:val="24"/>
        </w:rPr>
        <w:t>Vidaus veiklos audito paslaugą</w:t>
      </w:r>
      <w:r w:rsidRPr="00392A6D">
        <w:rPr>
          <w:rFonts w:ascii="Times New Roman" w:hAnsi="Times New Roman" w:cs="Times New Roman"/>
          <w:bCs/>
          <w:sz w:val="24"/>
          <w:szCs w:val="24"/>
        </w:rPr>
        <w:t xml:space="preserve"> </w:t>
      </w:r>
      <w:bookmarkEnd w:id="49"/>
      <w:r w:rsidRPr="00392A6D">
        <w:rPr>
          <w:rFonts w:ascii="Times New Roman" w:hAnsi="Times New Roman" w:cs="Times New Roman"/>
          <w:sz w:val="24"/>
          <w:szCs w:val="24"/>
        </w:rPr>
        <w:t>(toliau –</w:t>
      </w:r>
      <w:r w:rsidRPr="00392A6D">
        <w:rPr>
          <w:rFonts w:ascii="Times New Roman" w:hAnsi="Times New Roman" w:cs="Times New Roman"/>
          <w:bCs/>
          <w:sz w:val="24"/>
          <w:szCs w:val="24"/>
        </w:rPr>
        <w:t xml:space="preserve"> </w:t>
      </w:r>
      <w:r w:rsidRPr="00392A6D">
        <w:rPr>
          <w:rFonts w:ascii="Times New Roman" w:hAnsi="Times New Roman" w:cs="Times New Roman"/>
          <w:b/>
          <w:sz w:val="24"/>
          <w:szCs w:val="24"/>
        </w:rPr>
        <w:t>Paslaugos</w:t>
      </w:r>
      <w:r w:rsidRPr="00392A6D">
        <w:rPr>
          <w:rFonts w:ascii="Times New Roman" w:hAnsi="Times New Roman" w:cs="Times New Roman"/>
          <w:bCs/>
          <w:sz w:val="24"/>
          <w:szCs w:val="24"/>
        </w:rPr>
        <w:t>), pagal</w:t>
      </w:r>
      <w:r w:rsidRPr="00392A6D">
        <w:rPr>
          <w:rFonts w:ascii="Times New Roman" w:hAnsi="Times New Roman" w:cs="Times New Roman"/>
          <w:sz w:val="24"/>
          <w:szCs w:val="24"/>
        </w:rPr>
        <w:t xml:space="preserve"> šios Sutarties 1 priedą </w:t>
      </w:r>
      <w:r w:rsidRPr="00392A6D">
        <w:rPr>
          <w:rFonts w:ascii="Times New Roman" w:hAnsi="Times New Roman" w:cs="Times New Roman"/>
          <w:color w:val="000000"/>
          <w:sz w:val="24"/>
          <w:szCs w:val="24"/>
        </w:rPr>
        <w:t>„Techninę specifikaciją“</w:t>
      </w:r>
      <w:r w:rsidRPr="00392A6D">
        <w:rPr>
          <w:rFonts w:ascii="Times New Roman" w:hAnsi="Times New Roman" w:cs="Times New Roman"/>
          <w:sz w:val="24"/>
          <w:szCs w:val="24"/>
        </w:rPr>
        <w:t xml:space="preserve"> (toliau – 1 priedas), o Užsakovas įsipareigoja naudotis Paslaugomis pagal šios Sutarties sąlygas ir atsiskaityti šioje Sutartyje nustatyta tvarka.</w:t>
      </w:r>
    </w:p>
    <w:p w14:paraId="297CAA23" w14:textId="77777777" w:rsidR="00392A6D" w:rsidRPr="00392A6D" w:rsidRDefault="00392A6D" w:rsidP="00F43825">
      <w:pPr>
        <w:widowControl w:val="0"/>
        <w:tabs>
          <w:tab w:val="left" w:pos="851"/>
        </w:tabs>
        <w:autoSpaceDE w:val="0"/>
        <w:autoSpaceDN w:val="0"/>
        <w:adjustRightInd w:val="0"/>
        <w:spacing w:line="240" w:lineRule="auto"/>
        <w:rPr>
          <w:rFonts w:ascii="Times New Roman" w:hAnsi="Times New Roman" w:cs="Times New Roman"/>
          <w:b/>
          <w:sz w:val="24"/>
          <w:szCs w:val="24"/>
        </w:rPr>
      </w:pPr>
      <w:r w:rsidRPr="00392A6D">
        <w:rPr>
          <w:rFonts w:ascii="Times New Roman" w:hAnsi="Times New Roman" w:cs="Times New Roman"/>
          <w:sz w:val="24"/>
          <w:szCs w:val="24"/>
        </w:rPr>
        <w:tab/>
      </w:r>
    </w:p>
    <w:p w14:paraId="2E97BA43"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II SKYRIUS</w:t>
      </w:r>
    </w:p>
    <w:p w14:paraId="0DD16300"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PASLAUGŲ ATLIKIMO TERMINAI</w:t>
      </w:r>
    </w:p>
    <w:p w14:paraId="34CFB57E" w14:textId="77777777" w:rsidR="00392A6D" w:rsidRPr="00392A6D" w:rsidRDefault="00392A6D" w:rsidP="008C5C9C">
      <w:pPr>
        <w:ind w:firstLine="720"/>
        <w:jc w:val="center"/>
        <w:rPr>
          <w:rFonts w:ascii="Times New Roman" w:hAnsi="Times New Roman" w:cs="Times New Roman"/>
          <w:b/>
          <w:sz w:val="24"/>
          <w:szCs w:val="24"/>
        </w:rPr>
      </w:pPr>
    </w:p>
    <w:p w14:paraId="1F7268FC" w14:textId="77777777" w:rsidR="00392A6D" w:rsidRPr="00392A6D" w:rsidRDefault="00392A6D" w:rsidP="00F8327F">
      <w:pPr>
        <w:widowControl w:val="0"/>
        <w:tabs>
          <w:tab w:val="left" w:pos="851"/>
          <w:tab w:val="left" w:pos="993"/>
        </w:tabs>
        <w:autoSpaceDE w:val="0"/>
        <w:autoSpaceDN w:val="0"/>
        <w:adjustRightInd w:val="0"/>
        <w:spacing w:line="240" w:lineRule="auto"/>
        <w:rPr>
          <w:rFonts w:ascii="Times New Roman" w:hAnsi="Times New Roman" w:cs="Times New Roman"/>
          <w:color w:val="000000"/>
          <w:sz w:val="24"/>
          <w:szCs w:val="24"/>
        </w:rPr>
      </w:pPr>
      <w:r w:rsidRPr="00392A6D">
        <w:rPr>
          <w:rFonts w:ascii="Times New Roman" w:hAnsi="Times New Roman" w:cs="Times New Roman"/>
          <w:sz w:val="24"/>
          <w:szCs w:val="24"/>
        </w:rPr>
        <w:t xml:space="preserve">              2.1.</w:t>
      </w:r>
      <w:r w:rsidRPr="00392A6D">
        <w:rPr>
          <w:rFonts w:ascii="Times New Roman" w:hAnsi="Times New Roman" w:cs="Times New Roman"/>
          <w:b/>
          <w:bCs/>
          <w:sz w:val="24"/>
          <w:szCs w:val="24"/>
        </w:rPr>
        <w:t xml:space="preserve"> Sutartis įsigalioja Sutarties Šalims pasirašius Sutartį. Sutartis galioja iki visiško Sutartyje numatytų įsipareigojimų įvykdymo. Strateginių dokumentų parengimo paslauga turės būti atlikta per 3 mėn. Pasirašius sutartį. Tiekėjas gali atlikti darbus anksčiau numatyto laiko. </w:t>
      </w:r>
    </w:p>
    <w:p w14:paraId="03324698" w14:textId="77777777" w:rsidR="00392A6D" w:rsidRPr="00392A6D" w:rsidRDefault="00392A6D" w:rsidP="00F8327F">
      <w:pPr>
        <w:widowControl w:val="0"/>
        <w:tabs>
          <w:tab w:val="left" w:pos="851"/>
          <w:tab w:val="left" w:pos="993"/>
        </w:tabs>
        <w:autoSpaceDE w:val="0"/>
        <w:autoSpaceDN w:val="0"/>
        <w:adjustRightInd w:val="0"/>
        <w:spacing w:line="240" w:lineRule="auto"/>
        <w:rPr>
          <w:rFonts w:ascii="Times New Roman" w:hAnsi="Times New Roman" w:cs="Times New Roman"/>
          <w:color w:val="000000"/>
          <w:sz w:val="24"/>
          <w:szCs w:val="24"/>
        </w:rPr>
      </w:pPr>
      <w:r w:rsidRPr="00392A6D">
        <w:rPr>
          <w:rFonts w:ascii="Times New Roman" w:hAnsi="Times New Roman" w:cs="Times New Roman"/>
          <w:sz w:val="24"/>
          <w:szCs w:val="24"/>
        </w:rPr>
        <w:tab/>
        <w:t>2.2.</w:t>
      </w:r>
      <w:r w:rsidRPr="00392A6D">
        <w:rPr>
          <w:rFonts w:ascii="Times New Roman" w:hAnsi="Times New Roman" w:cs="Times New Roman"/>
          <w:b/>
          <w:bCs/>
          <w:sz w:val="24"/>
          <w:szCs w:val="24"/>
        </w:rPr>
        <w:t xml:space="preserve"> </w:t>
      </w:r>
      <w:r w:rsidRPr="00392A6D">
        <w:rPr>
          <w:rFonts w:ascii="Times New Roman" w:hAnsi="Times New Roman" w:cs="Times New Roman"/>
          <w:bCs/>
          <w:iCs/>
          <w:sz w:val="24"/>
          <w:szCs w:val="24"/>
        </w:rPr>
        <w:t>Numatomas 1 mėn. sutarties pratęsimas.</w:t>
      </w:r>
    </w:p>
    <w:p w14:paraId="3ACAEDCA" w14:textId="77777777" w:rsidR="00392A6D" w:rsidRPr="00392A6D" w:rsidRDefault="00392A6D" w:rsidP="008C5C9C">
      <w:pPr>
        <w:ind w:firstLine="720"/>
        <w:jc w:val="center"/>
        <w:rPr>
          <w:rFonts w:ascii="Times New Roman" w:hAnsi="Times New Roman" w:cs="Times New Roman"/>
          <w:b/>
          <w:sz w:val="24"/>
          <w:szCs w:val="24"/>
        </w:rPr>
      </w:pPr>
    </w:p>
    <w:p w14:paraId="16113D8C" w14:textId="77777777" w:rsidR="00392A6D" w:rsidRPr="00392A6D" w:rsidRDefault="00392A6D" w:rsidP="00232686">
      <w:pPr>
        <w:tabs>
          <w:tab w:val="left" w:pos="1560"/>
          <w:tab w:val="left" w:pos="1701"/>
          <w:tab w:val="left" w:pos="1843"/>
        </w:tabs>
        <w:spacing w:line="240" w:lineRule="auto"/>
        <w:jc w:val="center"/>
        <w:rPr>
          <w:rFonts w:ascii="Times New Roman" w:hAnsi="Times New Roman" w:cs="Times New Roman"/>
          <w:b/>
          <w:sz w:val="24"/>
          <w:szCs w:val="24"/>
        </w:rPr>
      </w:pPr>
      <w:r w:rsidRPr="00392A6D">
        <w:rPr>
          <w:rFonts w:ascii="Times New Roman" w:hAnsi="Times New Roman" w:cs="Times New Roman"/>
          <w:b/>
          <w:sz w:val="24"/>
          <w:szCs w:val="24"/>
        </w:rPr>
        <w:t xml:space="preserve">                  III SKYRIUS</w:t>
      </w:r>
    </w:p>
    <w:p w14:paraId="2E72E233" w14:textId="77777777" w:rsidR="00392A6D" w:rsidRPr="00392A6D" w:rsidRDefault="00392A6D" w:rsidP="00232686">
      <w:pPr>
        <w:tabs>
          <w:tab w:val="left" w:pos="1560"/>
          <w:tab w:val="left" w:pos="1701"/>
          <w:tab w:val="left" w:pos="1843"/>
        </w:tabs>
        <w:spacing w:line="240" w:lineRule="auto"/>
        <w:jc w:val="center"/>
        <w:rPr>
          <w:rFonts w:ascii="Times New Roman" w:hAnsi="Times New Roman" w:cs="Times New Roman"/>
          <w:i/>
          <w:color w:val="FF0000"/>
          <w:sz w:val="24"/>
          <w:szCs w:val="24"/>
        </w:rPr>
      </w:pPr>
      <w:r w:rsidRPr="00392A6D">
        <w:rPr>
          <w:rFonts w:ascii="Times New Roman" w:hAnsi="Times New Roman" w:cs="Times New Roman"/>
          <w:b/>
          <w:sz w:val="24"/>
          <w:szCs w:val="24"/>
        </w:rPr>
        <w:t xml:space="preserve">                SUTARTIES KAINA IR ATSISKAITYMAS </w:t>
      </w:r>
      <w:bookmarkStart w:id="50" w:name="_Hlk14337016"/>
    </w:p>
    <w:p w14:paraId="085C9D2A" w14:textId="77777777" w:rsidR="00392A6D" w:rsidRPr="00392A6D" w:rsidRDefault="00392A6D" w:rsidP="00417BCA">
      <w:pPr>
        <w:tabs>
          <w:tab w:val="left" w:pos="1560"/>
          <w:tab w:val="left" w:pos="1701"/>
          <w:tab w:val="left" w:pos="1843"/>
        </w:tabs>
        <w:spacing w:line="240" w:lineRule="auto"/>
        <w:rPr>
          <w:rFonts w:ascii="Times New Roman" w:hAnsi="Times New Roman" w:cs="Times New Roman"/>
          <w:i/>
          <w:color w:val="FF0000"/>
          <w:sz w:val="24"/>
          <w:szCs w:val="24"/>
        </w:rPr>
      </w:pPr>
    </w:p>
    <w:p w14:paraId="6406178B" w14:textId="77777777" w:rsidR="00392A6D" w:rsidRPr="00392A6D" w:rsidRDefault="00392A6D" w:rsidP="005455BB">
      <w:pPr>
        <w:tabs>
          <w:tab w:val="left" w:pos="1560"/>
          <w:tab w:val="left" w:pos="1701"/>
          <w:tab w:val="left" w:pos="1843"/>
        </w:tabs>
        <w:spacing w:line="240" w:lineRule="auto"/>
        <w:rPr>
          <w:rFonts w:ascii="Times New Roman" w:hAnsi="Times New Roman" w:cs="Times New Roman"/>
          <w:b/>
          <w:bCs/>
          <w:sz w:val="24"/>
          <w:szCs w:val="24"/>
        </w:rPr>
      </w:pPr>
      <w:r w:rsidRPr="00392A6D">
        <w:rPr>
          <w:rFonts w:ascii="Times New Roman" w:hAnsi="Times New Roman" w:cs="Times New Roman"/>
          <w:sz w:val="24"/>
          <w:szCs w:val="24"/>
        </w:rPr>
        <w:t xml:space="preserve">               3.1.  </w:t>
      </w:r>
      <w:r w:rsidRPr="00392A6D">
        <w:rPr>
          <w:rFonts w:ascii="Times New Roman" w:hAnsi="Times New Roman" w:cs="Times New Roman"/>
          <w:b/>
          <w:bCs/>
          <w:sz w:val="24"/>
          <w:szCs w:val="24"/>
        </w:rPr>
        <w:t>Bendra sutarties kaina …………… Eur (</w:t>
      </w:r>
      <w:r w:rsidRPr="00392A6D">
        <w:rPr>
          <w:rFonts w:ascii="Times New Roman" w:hAnsi="Times New Roman" w:cs="Times New Roman"/>
          <w:b/>
          <w:bCs/>
          <w:i/>
          <w:iCs/>
          <w:sz w:val="24"/>
          <w:szCs w:val="24"/>
        </w:rPr>
        <w:t>kaina įrašoma žodžiu</w:t>
      </w:r>
      <w:r w:rsidRPr="00392A6D">
        <w:rPr>
          <w:rFonts w:ascii="Times New Roman" w:hAnsi="Times New Roman" w:cs="Times New Roman"/>
          <w:b/>
          <w:bCs/>
          <w:sz w:val="24"/>
          <w:szCs w:val="24"/>
        </w:rPr>
        <w:t xml:space="preserve"> …………..) įskaitant pridėtinės vertės mokestį (toliau – PVM).</w:t>
      </w:r>
    </w:p>
    <w:p w14:paraId="58C20DAE" w14:textId="77777777" w:rsidR="00392A6D" w:rsidRPr="00392A6D" w:rsidRDefault="00392A6D" w:rsidP="00262EAE">
      <w:pPr>
        <w:spacing w:line="240" w:lineRule="auto"/>
        <w:ind w:firstLine="720"/>
        <w:contextualSpacing/>
        <w:rPr>
          <w:rFonts w:ascii="Times New Roman" w:hAnsi="Times New Roman" w:cs="Times New Roman"/>
          <w:sz w:val="24"/>
          <w:szCs w:val="24"/>
          <w:lang w:val="pt-PT"/>
        </w:rPr>
      </w:pPr>
      <w:r w:rsidRPr="00392A6D">
        <w:rPr>
          <w:rFonts w:ascii="Times New Roman" w:hAnsi="Times New Roman" w:cs="Times New Roman"/>
          <w:sz w:val="24"/>
          <w:szCs w:val="24"/>
        </w:rPr>
        <w:t xml:space="preserve">   3.2. Šiai Sutarčiai taikoma fiksuotos kainos kainodara</w:t>
      </w:r>
      <w:bookmarkEnd w:id="50"/>
      <w:r w:rsidRPr="00392A6D">
        <w:rPr>
          <w:rFonts w:ascii="Times New Roman" w:hAnsi="Times New Roman" w:cs="Times New Roman"/>
          <w:sz w:val="24"/>
          <w:szCs w:val="24"/>
        </w:rPr>
        <w:t>.</w:t>
      </w:r>
      <w:r w:rsidRPr="00392A6D">
        <w:rPr>
          <w:rFonts w:ascii="Times New Roman" w:hAnsi="Times New Roman" w:cs="Times New Roman"/>
          <w:sz w:val="24"/>
          <w:szCs w:val="24"/>
          <w:lang w:val="pt-PT"/>
        </w:rPr>
        <w:t xml:space="preserve"> </w:t>
      </w:r>
    </w:p>
    <w:p w14:paraId="2793B26A" w14:textId="77777777" w:rsidR="00392A6D" w:rsidRPr="00392A6D" w:rsidRDefault="00392A6D" w:rsidP="006A6537">
      <w:pPr>
        <w:tabs>
          <w:tab w:val="left" w:pos="1560"/>
          <w:tab w:val="left" w:pos="1701"/>
          <w:tab w:val="left" w:pos="1843"/>
        </w:tabs>
        <w:spacing w:line="240" w:lineRule="auto"/>
        <w:rPr>
          <w:rFonts w:ascii="Times New Roman" w:hAnsi="Times New Roman" w:cs="Times New Roman"/>
          <w:iCs/>
          <w:sz w:val="24"/>
          <w:szCs w:val="24"/>
        </w:rPr>
      </w:pPr>
      <w:r w:rsidRPr="00392A6D">
        <w:rPr>
          <w:rFonts w:ascii="Times New Roman" w:hAnsi="Times New Roman" w:cs="Times New Roman"/>
          <w:sz w:val="24"/>
          <w:szCs w:val="24"/>
        </w:rPr>
        <w:t xml:space="preserve">               3.3. </w:t>
      </w:r>
      <w:r w:rsidRPr="00392A6D">
        <w:rPr>
          <w:rFonts w:ascii="Times New Roman" w:hAnsi="Times New Roman" w:cs="Times New Roman"/>
          <w:iCs/>
          <w:sz w:val="24"/>
          <w:szCs w:val="24"/>
        </w:rPr>
        <w:t>Į Paslaugų kainą turi būti įskaityti visi mokesčiai bei papildomos išlaidos teikiant Paslaugas.</w:t>
      </w:r>
    </w:p>
    <w:p w14:paraId="68305D0E" w14:textId="77777777" w:rsidR="00392A6D" w:rsidRPr="00392A6D" w:rsidRDefault="00392A6D" w:rsidP="006162D0">
      <w:pPr>
        <w:tabs>
          <w:tab w:val="left" w:pos="1134"/>
          <w:tab w:val="left" w:pos="1701"/>
          <w:tab w:val="left" w:pos="1843"/>
        </w:tabs>
        <w:spacing w:line="240" w:lineRule="auto"/>
        <w:contextualSpacing/>
        <w:rPr>
          <w:rFonts w:ascii="Times New Roman" w:hAnsi="Times New Roman" w:cs="Times New Roman"/>
          <w:sz w:val="24"/>
          <w:szCs w:val="24"/>
        </w:rPr>
      </w:pPr>
      <w:r w:rsidRPr="00392A6D">
        <w:rPr>
          <w:rFonts w:ascii="Times New Roman" w:hAnsi="Times New Roman" w:cs="Times New Roman"/>
          <w:sz w:val="24"/>
          <w:szCs w:val="24"/>
        </w:rPr>
        <w:t xml:space="preserve">               3.4. </w:t>
      </w:r>
      <w:r w:rsidRPr="00392A6D">
        <w:rPr>
          <w:rFonts w:ascii="Times New Roman" w:eastAsia="Calibri" w:hAnsi="Times New Roman" w:cs="Times New Roman"/>
          <w:sz w:val="24"/>
          <w:szCs w:val="24"/>
        </w:rPr>
        <w:t xml:space="preserve">Atsiskaitoma pagal faktiškai suteiktas Paslaugas per 30 kalendorinių dienų nuo Paslaugų suteikimo, pateikus sąskaitą faktūrą ir suteiktų paslaugų atlikimo-perdavimo aktą. </w:t>
      </w:r>
      <w:r w:rsidRPr="00392A6D">
        <w:rPr>
          <w:rFonts w:ascii="Times New Roman" w:hAnsi="Times New Roman" w:cs="Times New Roman"/>
          <w:sz w:val="24"/>
          <w:szCs w:val="24"/>
        </w:rPr>
        <w:t>Vykdant šią sutartį, pridėtinės vertės mokesčio sąskaitos faktūros, sąskaitos faktūros, kreditiniai ir debetiniai dokumentai turi būti teikiami naudojantis informacinės sistemos „SABIS“ priemonėmis.</w:t>
      </w:r>
    </w:p>
    <w:p w14:paraId="226EC60B" w14:textId="77777777" w:rsidR="00392A6D" w:rsidRPr="00392A6D" w:rsidRDefault="00392A6D" w:rsidP="006162D0">
      <w:pPr>
        <w:tabs>
          <w:tab w:val="left" w:pos="1134"/>
          <w:tab w:val="left" w:pos="1701"/>
          <w:tab w:val="left" w:pos="1843"/>
        </w:tabs>
        <w:spacing w:line="240" w:lineRule="auto"/>
        <w:contextualSpacing/>
        <w:rPr>
          <w:rFonts w:ascii="Times New Roman" w:hAnsi="Times New Roman" w:cs="Times New Roman"/>
          <w:sz w:val="24"/>
          <w:szCs w:val="24"/>
        </w:rPr>
      </w:pPr>
      <w:r w:rsidRPr="00392A6D">
        <w:rPr>
          <w:rFonts w:ascii="Times New Roman" w:hAnsi="Times New Roman" w:cs="Times New Roman"/>
          <w:sz w:val="24"/>
          <w:szCs w:val="24"/>
        </w:rPr>
        <w:t xml:space="preserve">               3.5. Avansinis apmokėjimas nenumatomas.</w:t>
      </w:r>
    </w:p>
    <w:p w14:paraId="0EB05350" w14:textId="77777777" w:rsidR="00392A6D" w:rsidRPr="00392A6D" w:rsidRDefault="00392A6D" w:rsidP="003D62B6">
      <w:pPr>
        <w:tabs>
          <w:tab w:val="left" w:pos="1276"/>
          <w:tab w:val="left" w:pos="1701"/>
          <w:tab w:val="left" w:pos="1843"/>
        </w:tabs>
        <w:spacing w:line="240" w:lineRule="auto"/>
        <w:rPr>
          <w:rFonts w:ascii="Times New Roman" w:hAnsi="Times New Roman" w:cs="Times New Roman"/>
          <w:iCs/>
          <w:sz w:val="24"/>
          <w:szCs w:val="24"/>
        </w:rPr>
      </w:pPr>
      <w:r w:rsidRPr="00392A6D">
        <w:rPr>
          <w:rFonts w:ascii="Times New Roman" w:hAnsi="Times New Roman" w:cs="Times New Roman"/>
          <w:iCs/>
          <w:sz w:val="24"/>
          <w:szCs w:val="24"/>
        </w:rPr>
        <w:lastRenderedPageBreak/>
        <w:t xml:space="preserve">               3.6. Sutarties kaina be PVM per visą sutarties galiojimo laikotarpį yra pastovi ir nekintama. Sutarties kaina perskaičiuojama dėl teisės aktų reikalavimų pasikeitus PVM. Sutarties kaina perskaičiuojama nekeičiant sutarties kainos be PVM dalies ir atitinkamai perskaičiuojant tik PVM dalį. Pasikeitus kitiems mokesčiams, sutarties kaina neperskaičiuojama. Perskaičiuota sutarties kaina įforminama šalių pasirašomu susitarimu, kuris bus laikomas neatsiejama sutarties dalimi.</w:t>
      </w:r>
    </w:p>
    <w:p w14:paraId="1D78EA33" w14:textId="77777777" w:rsidR="00392A6D" w:rsidRPr="00392A6D" w:rsidRDefault="00392A6D" w:rsidP="003D62B6">
      <w:pPr>
        <w:tabs>
          <w:tab w:val="left" w:pos="1276"/>
          <w:tab w:val="left" w:pos="1701"/>
          <w:tab w:val="left" w:pos="1843"/>
        </w:tabs>
        <w:spacing w:line="240" w:lineRule="auto"/>
        <w:rPr>
          <w:rFonts w:ascii="Times New Roman" w:hAnsi="Times New Roman" w:cs="Times New Roman"/>
          <w:iCs/>
          <w:sz w:val="24"/>
          <w:szCs w:val="24"/>
        </w:rPr>
      </w:pPr>
      <w:r w:rsidRPr="00392A6D">
        <w:rPr>
          <w:rFonts w:ascii="Times New Roman" w:hAnsi="Times New Roman" w:cs="Times New Roman"/>
          <w:sz w:val="24"/>
          <w:szCs w:val="24"/>
        </w:rPr>
        <w:t xml:space="preserve">              3.7. Užsakovas</w:t>
      </w:r>
      <w:r w:rsidRPr="00392A6D">
        <w:rPr>
          <w:rFonts w:ascii="Times New Roman" w:hAnsi="Times New Roman" w:cs="Times New Roman"/>
          <w:color w:val="000000"/>
          <w:sz w:val="24"/>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p w14:paraId="42BD5A9A" w14:textId="77777777" w:rsidR="00392A6D" w:rsidRPr="00392A6D" w:rsidRDefault="00392A6D" w:rsidP="00141FEE">
      <w:pPr>
        <w:tabs>
          <w:tab w:val="left" w:pos="1276"/>
          <w:tab w:val="left" w:pos="1701"/>
          <w:tab w:val="left" w:pos="1843"/>
        </w:tabs>
        <w:spacing w:line="240" w:lineRule="auto"/>
        <w:rPr>
          <w:rFonts w:ascii="Times New Roman" w:hAnsi="Times New Roman" w:cs="Times New Roman"/>
          <w:iCs/>
          <w:sz w:val="24"/>
          <w:szCs w:val="24"/>
        </w:rPr>
      </w:pPr>
    </w:p>
    <w:p w14:paraId="7549A8FF" w14:textId="77777777" w:rsidR="00392A6D" w:rsidRPr="00392A6D" w:rsidRDefault="00392A6D" w:rsidP="00141FEE">
      <w:pPr>
        <w:tabs>
          <w:tab w:val="left" w:pos="1276"/>
          <w:tab w:val="left" w:pos="1701"/>
          <w:tab w:val="left" w:pos="1843"/>
        </w:tabs>
        <w:spacing w:line="240" w:lineRule="auto"/>
        <w:rPr>
          <w:rFonts w:ascii="Times New Roman" w:hAnsi="Times New Roman" w:cs="Times New Roman"/>
          <w:iCs/>
          <w:sz w:val="24"/>
          <w:szCs w:val="24"/>
        </w:rPr>
      </w:pPr>
    </w:p>
    <w:p w14:paraId="25E543C9" w14:textId="77777777" w:rsidR="00392A6D" w:rsidRPr="00392A6D" w:rsidRDefault="00392A6D" w:rsidP="00141FEE">
      <w:pPr>
        <w:tabs>
          <w:tab w:val="left" w:pos="1276"/>
          <w:tab w:val="left" w:pos="1701"/>
          <w:tab w:val="left" w:pos="1843"/>
        </w:tabs>
        <w:spacing w:line="240" w:lineRule="auto"/>
        <w:rPr>
          <w:rFonts w:ascii="Times New Roman" w:hAnsi="Times New Roman" w:cs="Times New Roman"/>
          <w:iCs/>
          <w:sz w:val="24"/>
          <w:szCs w:val="24"/>
        </w:rPr>
      </w:pPr>
    </w:p>
    <w:p w14:paraId="67664751"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IV SKYRIUS</w:t>
      </w:r>
    </w:p>
    <w:p w14:paraId="59CACB56"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ŠALIŲ TEISĖS IR TARPUSAVIO ĮSIPAREIGOJIMAI</w:t>
      </w:r>
    </w:p>
    <w:p w14:paraId="53E78512" w14:textId="77777777" w:rsidR="00392A6D" w:rsidRPr="00392A6D" w:rsidRDefault="00392A6D" w:rsidP="008C5C9C">
      <w:pPr>
        <w:ind w:firstLine="720"/>
        <w:jc w:val="center"/>
        <w:rPr>
          <w:rFonts w:ascii="Times New Roman" w:hAnsi="Times New Roman" w:cs="Times New Roman"/>
          <w:b/>
          <w:sz w:val="24"/>
          <w:szCs w:val="24"/>
        </w:rPr>
      </w:pPr>
    </w:p>
    <w:p w14:paraId="73E8F3C7" w14:textId="77777777" w:rsidR="00392A6D" w:rsidRPr="00392A6D" w:rsidRDefault="00392A6D" w:rsidP="008C5C9C">
      <w:pPr>
        <w:spacing w:line="240" w:lineRule="auto"/>
        <w:ind w:firstLine="720"/>
        <w:rPr>
          <w:rFonts w:ascii="Times New Roman" w:hAnsi="Times New Roman" w:cs="Times New Roman"/>
          <w:sz w:val="24"/>
          <w:szCs w:val="24"/>
          <w:u w:val="single"/>
        </w:rPr>
      </w:pPr>
      <w:r w:rsidRPr="00392A6D">
        <w:rPr>
          <w:rFonts w:ascii="Times New Roman" w:hAnsi="Times New Roman" w:cs="Times New Roman"/>
          <w:sz w:val="24"/>
          <w:szCs w:val="24"/>
          <w:u w:val="single"/>
        </w:rPr>
        <w:t>4.1.</w:t>
      </w:r>
      <w:r w:rsidRPr="00392A6D">
        <w:rPr>
          <w:rFonts w:ascii="Times New Roman" w:hAnsi="Times New Roman" w:cs="Times New Roman"/>
          <w:sz w:val="24"/>
          <w:szCs w:val="24"/>
          <w:u w:val="single"/>
        </w:rPr>
        <w:tab/>
        <w:t>Užsakovas įsipareigoja:</w:t>
      </w:r>
    </w:p>
    <w:p w14:paraId="4ADD1D3E"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4.1.1.</w:t>
      </w:r>
      <w:r w:rsidRPr="00392A6D">
        <w:rPr>
          <w:rFonts w:ascii="Times New Roman" w:hAnsi="Times New Roman" w:cs="Times New Roman"/>
          <w:sz w:val="24"/>
          <w:szCs w:val="24"/>
        </w:rPr>
        <w:tab/>
        <w:t xml:space="preserve">sudaryti Paslaugų teikėjui visas sąlygas, </w:t>
      </w:r>
      <w:bookmarkStart w:id="51" w:name="_Hlk142317645"/>
      <w:r w:rsidRPr="00392A6D">
        <w:rPr>
          <w:rFonts w:ascii="Times New Roman" w:hAnsi="Times New Roman" w:cs="Times New Roman"/>
          <w:sz w:val="24"/>
          <w:szCs w:val="24"/>
        </w:rPr>
        <w:t>reikalinga</w:t>
      </w:r>
      <w:bookmarkEnd w:id="51"/>
      <w:r w:rsidRPr="00392A6D">
        <w:rPr>
          <w:rFonts w:ascii="Times New Roman" w:hAnsi="Times New Roman" w:cs="Times New Roman"/>
          <w:sz w:val="24"/>
          <w:szCs w:val="24"/>
        </w:rPr>
        <w:t>s Paslaugų teikimui, suteikti Paslaugų teikėjui visą Paslaugų teikimui reikalingą informaciją bei pateikti reikalingus duomenis;</w:t>
      </w:r>
    </w:p>
    <w:p w14:paraId="1FB7A86B"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4.1.2. sudaryti kitas, nuo Užsakovo priklausančias sąlygas, reikalingas tinkamam Paslaugų teikimui bei kitaip bendradarbiauti su Paslaugų teikėju sutarties galiojimo metu;</w:t>
      </w:r>
    </w:p>
    <w:p w14:paraId="63C4E2FE"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4.1.3. atsiskaityti su Paslaugų teikėju už suteiktas Paslaugas sutarties III skyriuje nustatyta tvarka ir terminais;</w:t>
      </w:r>
    </w:p>
    <w:p w14:paraId="1345071D"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4.1.4. nedelsdamas raštu informuoti Paslaugų teikėją apie bet kurias aplinkybes, kurios trukdo ar gali sutrukdyti Užsakovui vykdyti savo įsipareigojimus;</w:t>
      </w:r>
    </w:p>
    <w:p w14:paraId="5A2E9908"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4.2. Užsakovas turi ir kitas šios sutarties bei Lietuvos Respublikoje galiojančių teisės aktų numatytas teises.</w:t>
      </w:r>
    </w:p>
    <w:p w14:paraId="48B1BC45" w14:textId="77777777" w:rsidR="00392A6D" w:rsidRPr="00392A6D" w:rsidRDefault="00392A6D" w:rsidP="008C5C9C">
      <w:pPr>
        <w:spacing w:line="240" w:lineRule="auto"/>
        <w:ind w:firstLine="720"/>
        <w:rPr>
          <w:rFonts w:ascii="Times New Roman" w:hAnsi="Times New Roman" w:cs="Times New Roman"/>
          <w:sz w:val="24"/>
          <w:szCs w:val="24"/>
          <w:u w:val="single"/>
        </w:rPr>
      </w:pPr>
      <w:r w:rsidRPr="00392A6D">
        <w:rPr>
          <w:rFonts w:ascii="Times New Roman" w:hAnsi="Times New Roman" w:cs="Times New Roman"/>
          <w:sz w:val="24"/>
          <w:szCs w:val="24"/>
          <w:u w:val="single"/>
        </w:rPr>
        <w:t>4.3.</w:t>
      </w:r>
      <w:r w:rsidRPr="00392A6D">
        <w:rPr>
          <w:rFonts w:ascii="Times New Roman" w:hAnsi="Times New Roman" w:cs="Times New Roman"/>
          <w:sz w:val="24"/>
          <w:szCs w:val="24"/>
          <w:u w:val="single"/>
        </w:rPr>
        <w:tab/>
        <w:t xml:space="preserve">Paslaugų teikėjas įsipareigoja: </w:t>
      </w:r>
    </w:p>
    <w:p w14:paraId="65908046"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4.3.1.</w:t>
      </w:r>
      <w:r w:rsidRPr="00392A6D">
        <w:rPr>
          <w:rFonts w:ascii="Times New Roman" w:hAnsi="Times New Roman" w:cs="Times New Roman"/>
          <w:sz w:val="24"/>
          <w:szCs w:val="24"/>
        </w:rPr>
        <w:tab/>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7395FC21" w14:textId="77777777" w:rsidR="00392A6D" w:rsidRPr="00392A6D" w:rsidRDefault="00392A6D" w:rsidP="006162D0">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4.3.2.</w:t>
      </w:r>
      <w:r w:rsidRPr="00392A6D">
        <w:rPr>
          <w:rFonts w:ascii="Times New Roman" w:hAnsi="Times New Roman" w:cs="Times New Roman"/>
          <w:sz w:val="24"/>
          <w:szCs w:val="24"/>
        </w:rPr>
        <w:tab/>
        <w:t>Paslaugas teikti kokybiškai ir asmeniškai, o trečiuosius asmenis pasitelkti tik gavus išankstinį rašytinį Užsakovo sutikimą;</w:t>
      </w:r>
    </w:p>
    <w:p w14:paraId="5BF6841C"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4.3.3.</w:t>
      </w:r>
      <w:r w:rsidRPr="00392A6D">
        <w:rPr>
          <w:rFonts w:ascii="Times New Roman" w:hAnsi="Times New Roman" w:cs="Times New Roman"/>
          <w:sz w:val="24"/>
          <w:szCs w:val="24"/>
        </w:rPr>
        <w:tab/>
        <w:t xml:space="preserve">nepažeisti trečiųjų asmenų teisių bei teisėtų interesų; </w:t>
      </w:r>
    </w:p>
    <w:p w14:paraId="1B370569" w14:textId="77777777" w:rsidR="00392A6D" w:rsidRPr="00392A6D" w:rsidRDefault="00392A6D" w:rsidP="008C5C9C">
      <w:pPr>
        <w:tabs>
          <w:tab w:val="left" w:pos="1276"/>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4.3.4.</w:t>
      </w:r>
      <w:r w:rsidRPr="00392A6D">
        <w:rPr>
          <w:rFonts w:ascii="Times New Roman" w:hAnsi="Times New Roman" w:cs="Times New Roman"/>
          <w:sz w:val="24"/>
          <w:szCs w:val="24"/>
        </w:rPr>
        <w:tab/>
        <w:t>nedelsiant informuoti Užsakovą apie bet kokias aplinkybes, trukdančias arba galinčias sutrukdyti laiku ir kokybiškai teikti Paslaugas, bei kitaip bendradarbiauti su Užsakovu sutarties galiojimo metu;</w:t>
      </w:r>
    </w:p>
    <w:p w14:paraId="28D73B74" w14:textId="77777777" w:rsidR="00392A6D" w:rsidRPr="00392A6D" w:rsidRDefault="00392A6D" w:rsidP="000E2BBD">
      <w:pPr>
        <w:pStyle w:val="BodyText11"/>
        <w:ind w:firstLine="709"/>
        <w:rPr>
          <w:rFonts w:ascii="Times New Roman" w:eastAsia="Calibri" w:hAnsi="Times New Roman"/>
          <w:sz w:val="24"/>
          <w:szCs w:val="24"/>
          <w:lang w:val="lt-LT" w:eastAsia="en-US"/>
        </w:rPr>
      </w:pPr>
      <w:r w:rsidRPr="00392A6D">
        <w:rPr>
          <w:rFonts w:ascii="Times New Roman" w:hAnsi="Times New Roman"/>
          <w:sz w:val="24"/>
          <w:szCs w:val="24"/>
          <w:lang w:val="lt-LT"/>
        </w:rPr>
        <w:t xml:space="preserve">4.3.5. </w:t>
      </w:r>
      <w:r w:rsidRPr="00392A6D">
        <w:rPr>
          <w:rFonts w:ascii="Times New Roman" w:hAnsi="Times New Roman"/>
          <w:color w:val="000000" w:themeColor="text1"/>
          <w:sz w:val="24"/>
          <w:szCs w:val="24"/>
          <w:lang w:val="lt-LT" w:eastAsia="en-US"/>
        </w:rPr>
        <w:t>užtikrinti, kad Sutarties sudarymo momentu ir visą jos galiojimo laikotarpį Paslaugų teikėjo specialistai turėtų reikiamą kvalifikaciją ir patirtį reikalingas norint kokybiškai ir laiku suteikti Paslaugas;</w:t>
      </w:r>
    </w:p>
    <w:p w14:paraId="64108E5B" w14:textId="77777777" w:rsidR="00392A6D" w:rsidRPr="00392A6D" w:rsidRDefault="00392A6D" w:rsidP="008C5C9C">
      <w:pPr>
        <w:tabs>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4.3.6.</w:t>
      </w:r>
      <w:r w:rsidRPr="00392A6D">
        <w:rPr>
          <w:rFonts w:ascii="Times New Roman" w:hAnsi="Times New Roman" w:cs="Times New Roman"/>
          <w:sz w:val="24"/>
          <w:szCs w:val="24"/>
        </w:rPr>
        <w:tab/>
        <w:t>Paslaugų teikimo laikotarpiu abipusiu sutarimu atlikti Užsakovo reikalaujamus pakeitimus ir/ar papildymus;</w:t>
      </w:r>
    </w:p>
    <w:p w14:paraId="6A322241" w14:textId="77777777" w:rsidR="00392A6D" w:rsidRPr="00392A6D" w:rsidRDefault="00392A6D" w:rsidP="003D62B6">
      <w:pPr>
        <w:tabs>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lastRenderedPageBreak/>
        <w:t>4.3.7.</w:t>
      </w:r>
      <w:r w:rsidRPr="00392A6D">
        <w:rPr>
          <w:rFonts w:ascii="Times New Roman" w:hAnsi="Times New Roman" w:cs="Times New Roman"/>
          <w:sz w:val="24"/>
          <w:szCs w:val="24"/>
        </w:rPr>
        <w:tab/>
        <w:t>tinkamai vykdyti kitus įsipareigojimus, numatytus sutartyje ir galiojančiuose Lietuvos Respublikos teisės aktuose;</w:t>
      </w:r>
    </w:p>
    <w:p w14:paraId="205918B8" w14:textId="77777777" w:rsidR="00392A6D" w:rsidRPr="00392A6D" w:rsidRDefault="00392A6D" w:rsidP="003D62B6">
      <w:pPr>
        <w:tabs>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 xml:space="preserve">4.3.8.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1515FD0C" w14:textId="77777777" w:rsidR="00392A6D" w:rsidRPr="00392A6D" w:rsidRDefault="00392A6D" w:rsidP="004544AB">
      <w:pPr>
        <w:spacing w:line="240" w:lineRule="auto"/>
        <w:ind w:firstLine="720"/>
        <w:contextualSpacing/>
        <w:rPr>
          <w:rFonts w:ascii="Times New Roman" w:hAnsi="Times New Roman" w:cs="Times New Roman"/>
          <w:sz w:val="24"/>
          <w:szCs w:val="24"/>
        </w:rPr>
      </w:pPr>
      <w:r w:rsidRPr="00392A6D">
        <w:rPr>
          <w:rFonts w:ascii="Times New Roman" w:hAnsi="Times New Roman" w:cs="Times New Roman"/>
          <w:sz w:val="24"/>
          <w:szCs w:val="24"/>
        </w:rPr>
        <w:t>4.4. Paslaugų teikėjas turi ir kitas šios sutarties bei Lietuvos Respublikoje galiojančių teisės aktų numatytas teises.</w:t>
      </w:r>
    </w:p>
    <w:p w14:paraId="079983AA" w14:textId="77777777" w:rsidR="00392A6D" w:rsidRPr="00392A6D" w:rsidRDefault="00392A6D" w:rsidP="004544AB">
      <w:pPr>
        <w:tabs>
          <w:tab w:val="left" w:pos="1418"/>
        </w:tabs>
        <w:spacing w:line="240" w:lineRule="auto"/>
        <w:ind w:firstLine="720"/>
        <w:contextualSpacing/>
        <w:rPr>
          <w:rFonts w:ascii="Times New Roman" w:hAnsi="Times New Roman" w:cs="Times New Roman"/>
          <w:sz w:val="24"/>
          <w:szCs w:val="24"/>
        </w:rPr>
      </w:pPr>
    </w:p>
    <w:p w14:paraId="275CBD1E" w14:textId="77777777" w:rsidR="00392A6D" w:rsidRPr="00392A6D" w:rsidRDefault="00392A6D" w:rsidP="00417BCA">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V SKYRIUS</w:t>
      </w:r>
    </w:p>
    <w:p w14:paraId="2BCFEFC2" w14:textId="77777777" w:rsidR="00392A6D" w:rsidRPr="00392A6D" w:rsidRDefault="00392A6D" w:rsidP="00417BCA">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ŠALIŲ ATSAKOMYBĖ</w:t>
      </w:r>
    </w:p>
    <w:p w14:paraId="632DA05E" w14:textId="77777777" w:rsidR="00392A6D" w:rsidRPr="00392A6D" w:rsidRDefault="00392A6D" w:rsidP="008C5C9C">
      <w:pPr>
        <w:ind w:firstLine="720"/>
        <w:jc w:val="center"/>
        <w:rPr>
          <w:rFonts w:ascii="Times New Roman" w:hAnsi="Times New Roman" w:cs="Times New Roman"/>
          <w:b/>
          <w:sz w:val="24"/>
          <w:szCs w:val="24"/>
        </w:rPr>
      </w:pPr>
    </w:p>
    <w:p w14:paraId="686E2D82"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 xml:space="preserve">5.1. Jei Paslaugų teikėjas nesilaiko šios sutarties 4.3.1 – 4.3.8 papunkčiuose numatytų įsipareigojimų, jis privalo atlyginti Užsakovui dėl to patirtus tiesioginius nuostolius. </w:t>
      </w:r>
    </w:p>
    <w:p w14:paraId="65D4BBA0"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5.2. Neatlikus Užsakovui apmokėjimo sutarties 3.4. punkte nustatytų terminų, Užsakovas privalo mokėti Paslaugų teikėjui 0,02 proc. dydžio delspinigius nuo laiku nesumokėtos sumos už kiekvieną uždelstą dieną.</w:t>
      </w:r>
    </w:p>
    <w:p w14:paraId="2D2EDC71" w14:textId="77777777" w:rsidR="00392A6D" w:rsidRPr="00392A6D" w:rsidRDefault="00392A6D" w:rsidP="008C5C9C">
      <w:pPr>
        <w:spacing w:line="240" w:lineRule="auto"/>
        <w:ind w:firstLine="720"/>
        <w:rPr>
          <w:rFonts w:ascii="Times New Roman" w:hAnsi="Times New Roman" w:cs="Times New Roman"/>
          <w:color w:val="FF0000"/>
          <w:sz w:val="24"/>
          <w:szCs w:val="24"/>
        </w:rPr>
      </w:pPr>
      <w:r w:rsidRPr="00392A6D">
        <w:rPr>
          <w:rFonts w:ascii="Times New Roman" w:hAnsi="Times New Roman" w:cs="Times New Roman"/>
          <w:sz w:val="24"/>
          <w:szCs w:val="24"/>
        </w:rPr>
        <w:t>5.3. 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79CBA36E"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5.4. Sudarius sutartį ir paaiškėjus, kad Paslaugų teikėjas negali ir/ar neturi galimybių suteikti tokios apimties ir kokybės Paslaugų, kurios yra nurodytos sutarties priede 1 priede, privalo Užsakovui sumokėti baudą, kuri lygi šios sutarties Paslaugų kainai, nurodytai sutarties 3.1. punkte.</w:t>
      </w:r>
    </w:p>
    <w:p w14:paraId="14499EA3"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5.5. Delspinigių sumokėjimas neatleidžia sutarties šalių nuo įsipareigojimų dėl šios sutarties tinkamo įvykdymo.</w:t>
      </w:r>
    </w:p>
    <w:p w14:paraId="67578770"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5.6. 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23F3C4AE"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5.7. Kiekviena iš šalių įsipareigoja atlyginti dėl jos kaltės kitos šalies patirtus tiesioginius nuostolius.</w:t>
      </w:r>
    </w:p>
    <w:p w14:paraId="59CD1DC0"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5.8. Kaltosios šalies atlyginamų nuostolių suma negali viršyti 100 proc. (šimto procentų) paslaugų kainos su PVM, išskyrus įstatymų ar šios sutarties numatytas išimtis.</w:t>
      </w:r>
    </w:p>
    <w:p w14:paraId="2CFB4716"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5.9. Paslaugų teikėjas vienašališkai nutraukęs sutartį, įsipareigoja Užsakovui atlyginti iki sutarties nutraukimo patirtus nuostolius.</w:t>
      </w:r>
    </w:p>
    <w:p w14:paraId="3EE2E5E4" w14:textId="77777777" w:rsidR="00392A6D" w:rsidRPr="00392A6D" w:rsidRDefault="00392A6D" w:rsidP="008C5C9C">
      <w:pPr>
        <w:ind w:firstLine="720"/>
        <w:rPr>
          <w:rFonts w:ascii="Times New Roman" w:hAnsi="Times New Roman" w:cs="Times New Roman"/>
          <w:sz w:val="24"/>
          <w:szCs w:val="24"/>
        </w:rPr>
      </w:pPr>
    </w:p>
    <w:p w14:paraId="219A3FEF"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VI SKYRIUS</w:t>
      </w:r>
    </w:p>
    <w:p w14:paraId="35938114"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ab/>
        <w:t xml:space="preserve">ŠALIŲ ATSAKINGI ASMENYS </w:t>
      </w:r>
    </w:p>
    <w:p w14:paraId="76CB9A27" w14:textId="77777777" w:rsidR="00392A6D" w:rsidRPr="00392A6D" w:rsidRDefault="00392A6D" w:rsidP="008C5C9C">
      <w:pPr>
        <w:ind w:firstLine="720"/>
        <w:jc w:val="center"/>
        <w:rPr>
          <w:rFonts w:ascii="Times New Roman" w:hAnsi="Times New Roman" w:cs="Times New Roman"/>
          <w:b/>
          <w:sz w:val="24"/>
          <w:szCs w:val="24"/>
        </w:rPr>
      </w:pPr>
    </w:p>
    <w:p w14:paraId="7BE5CBB7"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6.1.</w:t>
      </w:r>
      <w:r w:rsidRPr="00392A6D">
        <w:rPr>
          <w:rFonts w:ascii="Times New Roman" w:hAnsi="Times New Roman" w:cs="Times New Roman"/>
          <w:sz w:val="24"/>
          <w:szCs w:val="24"/>
        </w:rPr>
        <w:tab/>
        <w:t xml:space="preserve">Atsakingas už sutarties vykdymą Užsakovo darbuotojas: Viešųjų pirkimų ir turto skyriaus vedėja Vilma </w:t>
      </w:r>
      <w:proofErr w:type="spellStart"/>
      <w:r w:rsidRPr="00392A6D">
        <w:rPr>
          <w:rFonts w:ascii="Times New Roman" w:hAnsi="Times New Roman" w:cs="Times New Roman"/>
          <w:sz w:val="24"/>
          <w:szCs w:val="24"/>
        </w:rPr>
        <w:t>Vilkickaitė</w:t>
      </w:r>
      <w:proofErr w:type="spellEnd"/>
      <w:r w:rsidRPr="00392A6D">
        <w:rPr>
          <w:rFonts w:ascii="Times New Roman" w:hAnsi="Times New Roman" w:cs="Times New Roman"/>
          <w:sz w:val="24"/>
          <w:szCs w:val="24"/>
        </w:rPr>
        <w:t>, tel.  +370 687 34 341, el. paštas: vilma.vilkickaite@anyksciai.lt.</w:t>
      </w:r>
    </w:p>
    <w:p w14:paraId="39C52DEE"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6.2.</w:t>
      </w:r>
      <w:r w:rsidRPr="00392A6D">
        <w:rPr>
          <w:rFonts w:ascii="Times New Roman" w:hAnsi="Times New Roman" w:cs="Times New Roman"/>
          <w:sz w:val="24"/>
          <w:szCs w:val="24"/>
        </w:rPr>
        <w:tab/>
        <w:t>Atsakingas  Paslaugos teikėjo darbuotojas ....................., tel. +370 …………, el. paštas: ………… .</w:t>
      </w:r>
    </w:p>
    <w:p w14:paraId="5C7FE671" w14:textId="77777777" w:rsidR="00392A6D" w:rsidRPr="00392A6D" w:rsidRDefault="00392A6D" w:rsidP="008C5C9C">
      <w:pPr>
        <w:ind w:firstLine="720"/>
        <w:jc w:val="center"/>
        <w:rPr>
          <w:rFonts w:ascii="Times New Roman" w:hAnsi="Times New Roman" w:cs="Times New Roman"/>
          <w:b/>
          <w:sz w:val="24"/>
          <w:szCs w:val="24"/>
        </w:rPr>
      </w:pPr>
    </w:p>
    <w:p w14:paraId="31B854DE"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VII SKYRIUS</w:t>
      </w:r>
    </w:p>
    <w:p w14:paraId="079C9DFF"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ab/>
        <w:t>NENUGALIMOS JĖGOS APLINKYBĖS (FORCE MAJEURE)</w:t>
      </w:r>
    </w:p>
    <w:p w14:paraId="1E65EED8" w14:textId="77777777" w:rsidR="00392A6D" w:rsidRPr="00392A6D" w:rsidRDefault="00392A6D" w:rsidP="008C5C9C">
      <w:pPr>
        <w:ind w:firstLine="720"/>
        <w:jc w:val="center"/>
        <w:rPr>
          <w:rFonts w:ascii="Times New Roman" w:hAnsi="Times New Roman" w:cs="Times New Roman"/>
          <w:b/>
          <w:sz w:val="24"/>
          <w:szCs w:val="24"/>
        </w:rPr>
      </w:pPr>
    </w:p>
    <w:p w14:paraId="47889894"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7.1.</w:t>
      </w:r>
      <w:r w:rsidRPr="00392A6D">
        <w:rPr>
          <w:rFonts w:ascii="Times New Roman" w:hAnsi="Times New Roman" w:cs="Times New Roman"/>
          <w:sz w:val="24"/>
          <w:szCs w:val="24"/>
        </w:rPr>
        <w:tab/>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5E5243E0"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7.2.</w:t>
      </w:r>
      <w:r w:rsidRPr="00392A6D">
        <w:rPr>
          <w:rFonts w:ascii="Times New Roman" w:hAnsi="Times New Roman" w:cs="Times New Roman"/>
          <w:sz w:val="24"/>
          <w:szCs w:val="24"/>
        </w:rPr>
        <w:tab/>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1502C79D" w14:textId="77777777" w:rsidR="00392A6D" w:rsidRPr="00392A6D" w:rsidRDefault="00392A6D" w:rsidP="00D5770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7.3.</w:t>
      </w:r>
      <w:r w:rsidRPr="00392A6D">
        <w:rPr>
          <w:rFonts w:ascii="Times New Roman" w:hAnsi="Times New Roman" w:cs="Times New Roman"/>
          <w:sz w:val="24"/>
          <w:szCs w:val="24"/>
        </w:rPr>
        <w:tab/>
        <w:t>Atleidimas nuo atsakomybės esant nenugalimos jėgos (force majeure) aplinkybėms nustatomas vadovaujantis Lietuvos Respublikos teisės aktais.</w:t>
      </w:r>
    </w:p>
    <w:p w14:paraId="26B08058" w14:textId="77777777" w:rsidR="00392A6D" w:rsidRPr="00392A6D" w:rsidRDefault="00392A6D" w:rsidP="008C5C9C">
      <w:pPr>
        <w:ind w:firstLine="720"/>
        <w:jc w:val="center"/>
        <w:rPr>
          <w:rFonts w:ascii="Times New Roman" w:hAnsi="Times New Roman" w:cs="Times New Roman"/>
          <w:b/>
          <w:sz w:val="24"/>
          <w:szCs w:val="24"/>
        </w:rPr>
      </w:pPr>
    </w:p>
    <w:p w14:paraId="5C386D2F"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VIII SKYRIUS</w:t>
      </w:r>
    </w:p>
    <w:p w14:paraId="7BC18D45" w14:textId="77777777" w:rsidR="00392A6D" w:rsidRPr="00392A6D" w:rsidRDefault="00392A6D" w:rsidP="008C5C9C">
      <w:pPr>
        <w:ind w:firstLine="720"/>
        <w:jc w:val="center"/>
        <w:rPr>
          <w:rFonts w:ascii="Times New Roman" w:hAnsi="Times New Roman" w:cs="Times New Roman"/>
          <w:b/>
          <w:sz w:val="24"/>
          <w:szCs w:val="24"/>
        </w:rPr>
      </w:pPr>
      <w:r w:rsidRPr="00392A6D">
        <w:rPr>
          <w:rFonts w:ascii="Times New Roman" w:hAnsi="Times New Roman" w:cs="Times New Roman"/>
          <w:b/>
          <w:sz w:val="24"/>
          <w:szCs w:val="24"/>
        </w:rPr>
        <w:t xml:space="preserve"> GINČŲ NAGRINĖJIMO TVARKA</w:t>
      </w:r>
    </w:p>
    <w:p w14:paraId="4B55912B" w14:textId="77777777" w:rsidR="00392A6D" w:rsidRPr="00392A6D" w:rsidRDefault="00392A6D" w:rsidP="008C5C9C">
      <w:pPr>
        <w:ind w:firstLine="720"/>
        <w:jc w:val="center"/>
        <w:rPr>
          <w:rFonts w:ascii="Times New Roman" w:hAnsi="Times New Roman" w:cs="Times New Roman"/>
          <w:b/>
          <w:sz w:val="24"/>
          <w:szCs w:val="24"/>
        </w:rPr>
      </w:pPr>
    </w:p>
    <w:p w14:paraId="2CAEF743"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8.1.</w:t>
      </w:r>
      <w:r w:rsidRPr="00392A6D">
        <w:rPr>
          <w:rFonts w:ascii="Times New Roman" w:hAnsi="Times New Roman" w:cs="Times New Roman"/>
          <w:sz w:val="24"/>
          <w:szCs w:val="24"/>
        </w:rPr>
        <w:tab/>
        <w:t xml:space="preserve">Sutarčiai ir visoms iš sutarties atsirandančioms teisėms ir pareigoms taikomi Lietuvos Respublikos įstatymai bei kiti norminiai teisės aktai. Sutartis sudaryta ir turi būti aiškinama pagal Lietuvos Respublikos teisę. </w:t>
      </w:r>
    </w:p>
    <w:p w14:paraId="4F509A9C"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8.2.</w:t>
      </w:r>
      <w:r w:rsidRPr="00392A6D">
        <w:rPr>
          <w:rFonts w:ascii="Times New Roman" w:hAnsi="Times New Roman" w:cs="Times New Roman"/>
          <w:sz w:val="24"/>
          <w:szCs w:val="24"/>
        </w:rPr>
        <w:tab/>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70D72B21" w14:textId="77777777" w:rsidR="00392A6D" w:rsidRPr="00392A6D" w:rsidRDefault="00392A6D" w:rsidP="002963E9">
      <w:pPr>
        <w:jc w:val="center"/>
        <w:rPr>
          <w:rFonts w:ascii="Times New Roman" w:hAnsi="Times New Roman" w:cs="Times New Roman"/>
          <w:b/>
          <w:sz w:val="24"/>
          <w:szCs w:val="24"/>
        </w:rPr>
      </w:pPr>
    </w:p>
    <w:p w14:paraId="099E73BF" w14:textId="77777777" w:rsidR="00392A6D" w:rsidRPr="00392A6D" w:rsidRDefault="00392A6D" w:rsidP="002963E9">
      <w:pPr>
        <w:jc w:val="center"/>
        <w:rPr>
          <w:rFonts w:ascii="Times New Roman" w:hAnsi="Times New Roman" w:cs="Times New Roman"/>
          <w:b/>
          <w:sz w:val="24"/>
          <w:szCs w:val="24"/>
        </w:rPr>
      </w:pPr>
      <w:r w:rsidRPr="00392A6D">
        <w:rPr>
          <w:rFonts w:ascii="Times New Roman" w:hAnsi="Times New Roman" w:cs="Times New Roman"/>
          <w:b/>
          <w:sz w:val="24"/>
          <w:szCs w:val="24"/>
        </w:rPr>
        <w:t>IX SKYRIUS</w:t>
      </w:r>
    </w:p>
    <w:p w14:paraId="1ECB2973" w14:textId="77777777" w:rsidR="00392A6D" w:rsidRPr="00392A6D" w:rsidRDefault="00392A6D" w:rsidP="002963E9">
      <w:pPr>
        <w:jc w:val="center"/>
        <w:rPr>
          <w:rFonts w:ascii="Times New Roman" w:hAnsi="Times New Roman" w:cs="Times New Roman"/>
          <w:i/>
          <w:sz w:val="24"/>
          <w:szCs w:val="24"/>
        </w:rPr>
      </w:pPr>
      <w:r w:rsidRPr="00392A6D">
        <w:rPr>
          <w:rFonts w:ascii="Times New Roman" w:hAnsi="Times New Roman" w:cs="Times New Roman"/>
          <w:b/>
          <w:sz w:val="24"/>
          <w:szCs w:val="24"/>
        </w:rPr>
        <w:t>BAIGIAMOSIOS NUOSTATOS</w:t>
      </w:r>
    </w:p>
    <w:p w14:paraId="7301EA0E" w14:textId="77777777" w:rsidR="00392A6D" w:rsidRPr="00392A6D" w:rsidRDefault="00392A6D" w:rsidP="008C5C9C">
      <w:pPr>
        <w:jc w:val="center"/>
        <w:rPr>
          <w:rFonts w:ascii="Times New Roman" w:hAnsi="Times New Roman" w:cs="Times New Roman"/>
          <w:b/>
          <w:sz w:val="24"/>
          <w:szCs w:val="24"/>
        </w:rPr>
      </w:pPr>
    </w:p>
    <w:p w14:paraId="2B7D0DA7"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9.1.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77818F2A"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 xml:space="preserve">9.2. Sutartis gali būti nutraukiama: </w:t>
      </w:r>
    </w:p>
    <w:p w14:paraId="405E33BF" w14:textId="77777777" w:rsidR="00392A6D" w:rsidRPr="00392A6D" w:rsidRDefault="00392A6D" w:rsidP="008C5C9C">
      <w:pPr>
        <w:tabs>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9.2.1. raštišku abiejų šalių susitarimu;</w:t>
      </w:r>
    </w:p>
    <w:p w14:paraId="78F3F908" w14:textId="77777777" w:rsidR="00392A6D" w:rsidRPr="00392A6D" w:rsidRDefault="00392A6D" w:rsidP="008C5C9C">
      <w:pPr>
        <w:tabs>
          <w:tab w:val="left" w:pos="1418"/>
        </w:tabs>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lastRenderedPageBreak/>
        <w:t>9.2.2. vienos iš šalių iniciatyva, jeigu kita šalis nevykdo ar netinkamai vykdo sutartimi prisiimtus įsipareigojimus, raštu įspėjus kitą šalį prieš 15 (penkiolika) kalendorinių dienų iki sutarties nutraukimo dienos;</w:t>
      </w:r>
    </w:p>
    <w:p w14:paraId="42A58F28"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9.2.3. vienašališkai, kai kita sutarties šalis pažeidžia esmines sutarties sąlygas, informuojant prieš 7 (septynias) dienas, atsiskaitant pagal sutarties III skyriuje nurodytas sąlygas ir tvarką.</w:t>
      </w:r>
    </w:p>
    <w:p w14:paraId="6471D70F"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9.3. Sutartis gali būti nutraukiama ir VPĮ 90 str. numatyta tvarka ir sąlygomis.</w:t>
      </w:r>
    </w:p>
    <w:p w14:paraId="7E543901" w14:textId="77777777" w:rsidR="00392A6D" w:rsidRPr="00392A6D" w:rsidRDefault="00392A6D" w:rsidP="008C5C9C">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9.4. Visais sutartyje nenumatytais atvejais šalys vadovaujasi Lietuvos Respublikoje galiojančiais teisės aktais.</w:t>
      </w:r>
    </w:p>
    <w:p w14:paraId="001BE469" w14:textId="77777777" w:rsidR="00392A6D" w:rsidRPr="00392A6D" w:rsidRDefault="00392A6D" w:rsidP="008C02B6">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9.5. Šalys patvirtina, kad sutartį perskaitė, suprato jos turinį ir pasekmes, priėmė ją kaip atitinkančią jų tikslus ir pasirašė aukščiau nurodyta data.</w:t>
      </w:r>
    </w:p>
    <w:p w14:paraId="49164C29" w14:textId="77777777" w:rsidR="00392A6D" w:rsidRPr="00392A6D" w:rsidRDefault="00392A6D" w:rsidP="008C02B6">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9.6. Sutartis sudaryta lietuvių kalba, Sutartį pasirašant kvalifikuotais elektroniniais parašais, sudaromas 1 (vienas) Sutarties egzempliorius.</w:t>
      </w:r>
    </w:p>
    <w:p w14:paraId="7774ADB0" w14:textId="77777777" w:rsidR="00392A6D" w:rsidRPr="00392A6D" w:rsidRDefault="00392A6D" w:rsidP="00F76390">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9.7. Sutarties priedai yra sudėtinė ir neatsiejama šios sutarties dalis:</w:t>
      </w:r>
    </w:p>
    <w:p w14:paraId="52383DA2" w14:textId="77777777" w:rsidR="00392A6D" w:rsidRPr="00392A6D" w:rsidRDefault="00392A6D" w:rsidP="00F76390">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9.7.1. Techninė specifikacija, priedas Nr. 1;</w:t>
      </w:r>
    </w:p>
    <w:p w14:paraId="52A16411" w14:textId="77777777" w:rsidR="00392A6D" w:rsidRPr="00392A6D" w:rsidRDefault="00392A6D" w:rsidP="00F76390">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9.7.2. Pasiūlymas, priedas Nr. 2 .</w:t>
      </w:r>
    </w:p>
    <w:p w14:paraId="1488AF74" w14:textId="77777777" w:rsidR="00392A6D" w:rsidRDefault="00392A6D" w:rsidP="00F76390">
      <w:pPr>
        <w:spacing w:line="240" w:lineRule="auto"/>
        <w:ind w:firstLine="720"/>
        <w:rPr>
          <w:rFonts w:ascii="Times New Roman" w:hAnsi="Times New Roman" w:cs="Times New Roman"/>
          <w:sz w:val="24"/>
          <w:szCs w:val="24"/>
        </w:rPr>
      </w:pPr>
      <w:r w:rsidRPr="00392A6D">
        <w:rPr>
          <w:rFonts w:ascii="Times New Roman" w:hAnsi="Times New Roman" w:cs="Times New Roman"/>
          <w:sz w:val="24"/>
          <w:szCs w:val="24"/>
        </w:rPr>
        <w:t>9.8. Šalių rekvizitai ir juridiniai parašai:</w:t>
      </w:r>
    </w:p>
    <w:p w14:paraId="401AB053" w14:textId="77777777" w:rsidR="00392A6D" w:rsidRPr="00392A6D" w:rsidRDefault="00392A6D" w:rsidP="00F76390">
      <w:pPr>
        <w:spacing w:line="240" w:lineRule="auto"/>
        <w:ind w:firstLine="720"/>
        <w:rPr>
          <w:rFonts w:ascii="Times New Roman" w:hAnsi="Times New Roman" w:cs="Times New Roman"/>
          <w:sz w:val="24"/>
          <w:szCs w:val="24"/>
        </w:rPr>
      </w:pPr>
    </w:p>
    <w:p w14:paraId="5ABFAF5C" w14:textId="77777777" w:rsidR="00392A6D" w:rsidRDefault="00392A6D" w:rsidP="008C5C9C">
      <w:pPr>
        <w:spacing w:line="240" w:lineRule="auto"/>
        <w:ind w:firstLine="720"/>
        <w:rPr>
          <w:rFonts w:ascii="Times New Roman" w:hAnsi="Times New Roman" w:cs="Times New Roman"/>
          <w:sz w:val="24"/>
          <w:szCs w:val="24"/>
        </w:rPr>
      </w:pPr>
    </w:p>
    <w:p w14:paraId="0D6473B7" w14:textId="77777777" w:rsidR="00392A6D" w:rsidRDefault="00392A6D" w:rsidP="008C5C9C">
      <w:pPr>
        <w:spacing w:line="240" w:lineRule="auto"/>
        <w:ind w:firstLine="720"/>
        <w:rPr>
          <w:rFonts w:ascii="Times New Roman" w:hAnsi="Times New Roman" w:cs="Times New Roman"/>
          <w:sz w:val="24"/>
          <w:szCs w:val="24"/>
        </w:rPr>
      </w:pPr>
    </w:p>
    <w:p w14:paraId="68E1A2A1" w14:textId="77777777" w:rsidR="00392A6D" w:rsidRDefault="00392A6D" w:rsidP="008C5C9C">
      <w:pPr>
        <w:spacing w:line="240" w:lineRule="auto"/>
        <w:ind w:firstLine="720"/>
        <w:rPr>
          <w:rFonts w:ascii="Times New Roman" w:hAnsi="Times New Roman" w:cs="Times New Roman"/>
          <w:sz w:val="24"/>
          <w:szCs w:val="24"/>
        </w:rPr>
      </w:pPr>
    </w:p>
    <w:p w14:paraId="4257B5D0" w14:textId="77777777" w:rsidR="00392A6D" w:rsidRDefault="00392A6D" w:rsidP="008C5C9C">
      <w:pPr>
        <w:spacing w:line="240" w:lineRule="auto"/>
        <w:ind w:firstLine="720"/>
        <w:rPr>
          <w:rFonts w:ascii="Times New Roman" w:hAnsi="Times New Roman" w:cs="Times New Roman"/>
          <w:sz w:val="24"/>
          <w:szCs w:val="24"/>
        </w:rPr>
      </w:pPr>
    </w:p>
    <w:p w14:paraId="67A93451" w14:textId="77777777" w:rsidR="00392A6D" w:rsidRDefault="00392A6D" w:rsidP="008C5C9C">
      <w:pPr>
        <w:spacing w:line="240" w:lineRule="auto"/>
        <w:ind w:firstLine="720"/>
        <w:rPr>
          <w:rFonts w:ascii="Times New Roman" w:hAnsi="Times New Roman" w:cs="Times New Roman"/>
          <w:sz w:val="24"/>
          <w:szCs w:val="24"/>
        </w:rPr>
      </w:pPr>
    </w:p>
    <w:p w14:paraId="48496D96" w14:textId="77777777" w:rsidR="00392A6D" w:rsidRDefault="00392A6D" w:rsidP="008C5C9C">
      <w:pPr>
        <w:spacing w:line="240" w:lineRule="auto"/>
        <w:ind w:firstLine="720"/>
        <w:rPr>
          <w:rFonts w:ascii="Times New Roman" w:hAnsi="Times New Roman" w:cs="Times New Roman"/>
          <w:sz w:val="24"/>
          <w:szCs w:val="24"/>
        </w:rPr>
      </w:pPr>
    </w:p>
    <w:p w14:paraId="7D675FFD" w14:textId="77777777" w:rsidR="00392A6D" w:rsidRDefault="00392A6D" w:rsidP="008C5C9C">
      <w:pPr>
        <w:spacing w:line="240" w:lineRule="auto"/>
        <w:ind w:firstLine="720"/>
        <w:rPr>
          <w:rFonts w:ascii="Times New Roman" w:hAnsi="Times New Roman" w:cs="Times New Roman"/>
          <w:sz w:val="24"/>
          <w:szCs w:val="24"/>
        </w:rPr>
      </w:pPr>
    </w:p>
    <w:p w14:paraId="35450FF0" w14:textId="77777777" w:rsidR="00392A6D" w:rsidRDefault="00392A6D" w:rsidP="008C5C9C">
      <w:pPr>
        <w:spacing w:line="240" w:lineRule="auto"/>
        <w:ind w:firstLine="720"/>
        <w:rPr>
          <w:rFonts w:ascii="Times New Roman" w:hAnsi="Times New Roman" w:cs="Times New Roman"/>
          <w:sz w:val="24"/>
          <w:szCs w:val="24"/>
        </w:rPr>
      </w:pPr>
    </w:p>
    <w:p w14:paraId="3B01CA62" w14:textId="77777777" w:rsidR="00392A6D" w:rsidRPr="00392A6D" w:rsidRDefault="00392A6D" w:rsidP="008C5C9C">
      <w:pPr>
        <w:spacing w:line="240" w:lineRule="auto"/>
        <w:ind w:firstLine="72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4740"/>
        <w:gridCol w:w="4610"/>
      </w:tblGrid>
      <w:tr w:rsidR="00392A6D" w:rsidRPr="00392A6D" w14:paraId="7966A992" w14:textId="77777777" w:rsidTr="004E2AD0">
        <w:tc>
          <w:tcPr>
            <w:tcW w:w="5210" w:type="dxa"/>
          </w:tcPr>
          <w:p w14:paraId="06B73B6F" w14:textId="77777777" w:rsidR="00392A6D" w:rsidRPr="00392A6D" w:rsidRDefault="00392A6D" w:rsidP="008C5C9C">
            <w:pPr>
              <w:rPr>
                <w:rFonts w:hAnsi="Times New Roman" w:cs="Times New Roman"/>
                <w:b/>
                <w:bCs/>
                <w:sz w:val="24"/>
                <w:szCs w:val="24"/>
              </w:rPr>
            </w:pPr>
            <w:r w:rsidRPr="00392A6D">
              <w:rPr>
                <w:rFonts w:hAnsi="Times New Roman" w:cs="Times New Roman"/>
                <w:b/>
                <w:bCs/>
                <w:sz w:val="24"/>
                <w:szCs w:val="24"/>
              </w:rPr>
              <w:t xml:space="preserve">    </w:t>
            </w:r>
          </w:p>
          <w:p w14:paraId="3E6FD117" w14:textId="77777777" w:rsidR="00392A6D" w:rsidRPr="00392A6D" w:rsidRDefault="00392A6D" w:rsidP="008C5C9C">
            <w:pPr>
              <w:rPr>
                <w:rFonts w:hAnsi="Times New Roman" w:cs="Times New Roman"/>
                <w:b/>
                <w:bCs/>
                <w:sz w:val="24"/>
                <w:szCs w:val="24"/>
              </w:rPr>
            </w:pPr>
            <w:r w:rsidRPr="00392A6D">
              <w:rPr>
                <w:rFonts w:hAnsi="Times New Roman" w:cs="Times New Roman"/>
                <w:b/>
                <w:bCs/>
                <w:sz w:val="24"/>
                <w:szCs w:val="24"/>
              </w:rPr>
              <w:t>UŽSAKOVAS</w:t>
            </w:r>
          </w:p>
          <w:p w14:paraId="62B528EF" w14:textId="77777777" w:rsidR="00392A6D" w:rsidRPr="00392A6D" w:rsidRDefault="00392A6D" w:rsidP="00571D3F">
            <w:pPr>
              <w:tabs>
                <w:tab w:val="left" w:pos="709"/>
                <w:tab w:val="left" w:pos="851"/>
              </w:tabs>
              <w:rPr>
                <w:rFonts w:hAnsi="Times New Roman" w:cs="Times New Roman"/>
                <w:b/>
                <w:bCs/>
                <w:sz w:val="24"/>
                <w:szCs w:val="24"/>
              </w:rPr>
            </w:pPr>
          </w:p>
          <w:p w14:paraId="5AF040E6"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b/>
                <w:bCs/>
                <w:sz w:val="24"/>
                <w:szCs w:val="24"/>
              </w:rPr>
              <w:t xml:space="preserve">Anykščių rajono savivaldybės administracija  </w:t>
            </w:r>
          </w:p>
          <w:p w14:paraId="4DF69CDB" w14:textId="77777777" w:rsidR="00392A6D" w:rsidRPr="00392A6D" w:rsidRDefault="00392A6D" w:rsidP="00A623D3">
            <w:pPr>
              <w:widowControl w:val="0"/>
              <w:rPr>
                <w:rFonts w:hAnsi="Times New Roman" w:cs="Times New Roman"/>
                <w:sz w:val="24"/>
                <w:szCs w:val="24"/>
              </w:rPr>
            </w:pPr>
            <w:r w:rsidRPr="00392A6D">
              <w:rPr>
                <w:rFonts w:hAnsi="Times New Roman" w:cs="Times New Roman"/>
                <w:sz w:val="24"/>
                <w:szCs w:val="24"/>
              </w:rPr>
              <w:t>Įstaigos kodas 188774637</w:t>
            </w:r>
          </w:p>
          <w:p w14:paraId="08EC6D94"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J. Biliūno g. 23 , LT-29111 Anykščiai</w:t>
            </w:r>
          </w:p>
          <w:p w14:paraId="71348F72"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 xml:space="preserve">Tel. (8 381) 58 041 faks.(8 381) 58 088 </w:t>
            </w:r>
          </w:p>
          <w:p w14:paraId="086FE99A"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El. p. info@anyksciai.lt</w:t>
            </w:r>
          </w:p>
          <w:p w14:paraId="48615CB0" w14:textId="77777777" w:rsidR="00392A6D" w:rsidRPr="00392A6D" w:rsidRDefault="00392A6D" w:rsidP="00571D3F">
            <w:pPr>
              <w:tabs>
                <w:tab w:val="left" w:pos="709"/>
                <w:tab w:val="left" w:pos="851"/>
              </w:tabs>
              <w:rPr>
                <w:rFonts w:hAnsi="Times New Roman" w:cs="Times New Roman"/>
                <w:sz w:val="24"/>
                <w:szCs w:val="24"/>
              </w:rPr>
            </w:pPr>
            <w:proofErr w:type="spellStart"/>
            <w:r w:rsidRPr="00392A6D">
              <w:rPr>
                <w:rFonts w:hAnsi="Times New Roman" w:cs="Times New Roman"/>
                <w:sz w:val="24"/>
                <w:szCs w:val="24"/>
              </w:rPr>
              <w:t>a.s</w:t>
            </w:r>
            <w:proofErr w:type="spellEnd"/>
            <w:r w:rsidRPr="00392A6D">
              <w:rPr>
                <w:rFonts w:hAnsi="Times New Roman" w:cs="Times New Roman"/>
                <w:sz w:val="24"/>
                <w:szCs w:val="24"/>
              </w:rPr>
              <w:t xml:space="preserve">. Nr. LT04 7182 1000 0013 0670, </w:t>
            </w:r>
          </w:p>
          <w:p w14:paraId="5A2D9810"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AB Šiaulių bankas</w:t>
            </w:r>
          </w:p>
          <w:p w14:paraId="222F8CA2"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 xml:space="preserve">b. k. 71821 </w:t>
            </w:r>
          </w:p>
          <w:p w14:paraId="1532EF22" w14:textId="77777777" w:rsidR="00392A6D" w:rsidRPr="00392A6D" w:rsidRDefault="00392A6D" w:rsidP="00571D3F">
            <w:pPr>
              <w:tabs>
                <w:tab w:val="left" w:pos="709"/>
                <w:tab w:val="left" w:pos="851"/>
              </w:tabs>
              <w:rPr>
                <w:rFonts w:hAnsi="Times New Roman" w:cs="Times New Roman"/>
                <w:sz w:val="24"/>
                <w:szCs w:val="24"/>
              </w:rPr>
            </w:pPr>
          </w:p>
          <w:p w14:paraId="5E0C9B61" w14:textId="77777777" w:rsidR="00392A6D" w:rsidRPr="00392A6D" w:rsidRDefault="00392A6D" w:rsidP="00571D3F">
            <w:pPr>
              <w:tabs>
                <w:tab w:val="left" w:pos="709"/>
                <w:tab w:val="left" w:pos="851"/>
              </w:tabs>
              <w:rPr>
                <w:rFonts w:hAnsi="Times New Roman" w:cs="Times New Roman"/>
                <w:sz w:val="24"/>
                <w:szCs w:val="24"/>
              </w:rPr>
            </w:pPr>
            <w:r w:rsidRPr="00392A6D">
              <w:rPr>
                <w:rFonts w:hAnsi="Times New Roman" w:cs="Times New Roman"/>
                <w:sz w:val="24"/>
                <w:szCs w:val="24"/>
              </w:rPr>
              <w:t>Administracijos direktorė</w:t>
            </w:r>
          </w:p>
          <w:p w14:paraId="24B1C2A3" w14:textId="77777777" w:rsidR="00392A6D" w:rsidRPr="00392A6D" w:rsidRDefault="00392A6D" w:rsidP="002963E9">
            <w:pPr>
              <w:tabs>
                <w:tab w:val="left" w:pos="709"/>
                <w:tab w:val="left" w:pos="851"/>
              </w:tabs>
              <w:rPr>
                <w:rFonts w:hAnsi="Times New Roman" w:cs="Times New Roman"/>
                <w:sz w:val="24"/>
                <w:szCs w:val="24"/>
              </w:rPr>
            </w:pPr>
            <w:r w:rsidRPr="00392A6D">
              <w:rPr>
                <w:rFonts w:hAnsi="Times New Roman" w:cs="Times New Roman"/>
                <w:sz w:val="24"/>
                <w:szCs w:val="24"/>
              </w:rPr>
              <w:t>Jurgita Banienė</w:t>
            </w:r>
          </w:p>
        </w:tc>
        <w:tc>
          <w:tcPr>
            <w:tcW w:w="5211" w:type="dxa"/>
          </w:tcPr>
          <w:p w14:paraId="5284BE5B" w14:textId="77777777" w:rsidR="00392A6D" w:rsidRPr="00392A6D" w:rsidRDefault="00392A6D" w:rsidP="00571D3F">
            <w:pPr>
              <w:contextualSpacing/>
              <w:rPr>
                <w:rFonts w:hAnsi="Times New Roman" w:cs="Times New Roman"/>
                <w:i/>
                <w:sz w:val="24"/>
                <w:szCs w:val="24"/>
              </w:rPr>
            </w:pPr>
          </w:p>
          <w:p w14:paraId="49878C6A" w14:textId="77777777" w:rsidR="00392A6D" w:rsidRPr="00392A6D" w:rsidRDefault="00392A6D" w:rsidP="00571D3F">
            <w:pPr>
              <w:rPr>
                <w:rFonts w:hAnsi="Times New Roman" w:cs="Times New Roman"/>
                <w:b/>
                <w:bCs/>
                <w:sz w:val="24"/>
                <w:szCs w:val="24"/>
              </w:rPr>
            </w:pPr>
            <w:r w:rsidRPr="00392A6D">
              <w:rPr>
                <w:rFonts w:hAnsi="Times New Roman" w:cs="Times New Roman"/>
                <w:b/>
                <w:bCs/>
                <w:sz w:val="24"/>
                <w:szCs w:val="24"/>
              </w:rPr>
              <w:t xml:space="preserve">                      PASLAUGOS TEIKĖJAS</w:t>
            </w:r>
          </w:p>
          <w:p w14:paraId="702292CD" w14:textId="77777777" w:rsidR="00392A6D" w:rsidRPr="00392A6D" w:rsidRDefault="00392A6D" w:rsidP="00E47CE9">
            <w:pPr>
              <w:rPr>
                <w:rFonts w:hAnsi="Times New Roman" w:cs="Times New Roman"/>
                <w:sz w:val="24"/>
                <w:szCs w:val="24"/>
              </w:rPr>
            </w:pPr>
          </w:p>
        </w:tc>
      </w:tr>
      <w:tr w:rsidR="00392A6D" w:rsidRPr="00392A6D" w14:paraId="3D031D00" w14:textId="77777777" w:rsidTr="004E2AD0">
        <w:tc>
          <w:tcPr>
            <w:tcW w:w="5210" w:type="dxa"/>
          </w:tcPr>
          <w:p w14:paraId="728443D7" w14:textId="77777777" w:rsidR="00392A6D" w:rsidRPr="00392A6D" w:rsidRDefault="00392A6D" w:rsidP="008C5C9C">
            <w:pPr>
              <w:rPr>
                <w:rFonts w:hAnsi="Times New Roman" w:cs="Times New Roman"/>
                <w:b/>
                <w:bCs/>
                <w:sz w:val="24"/>
                <w:szCs w:val="24"/>
              </w:rPr>
            </w:pPr>
          </w:p>
        </w:tc>
        <w:tc>
          <w:tcPr>
            <w:tcW w:w="5211" w:type="dxa"/>
          </w:tcPr>
          <w:p w14:paraId="572B8E68" w14:textId="77777777" w:rsidR="00392A6D" w:rsidRPr="00392A6D" w:rsidRDefault="00392A6D" w:rsidP="00571D3F">
            <w:pPr>
              <w:contextualSpacing/>
              <w:rPr>
                <w:rFonts w:hAnsi="Times New Roman" w:cs="Times New Roman"/>
                <w:i/>
                <w:sz w:val="24"/>
                <w:szCs w:val="24"/>
              </w:rPr>
            </w:pPr>
          </w:p>
        </w:tc>
      </w:tr>
    </w:tbl>
    <w:p w14:paraId="1A9EF032" w14:textId="77777777" w:rsidR="00127C69" w:rsidRDefault="00127C69" w:rsidP="00E63A8A">
      <w:pPr>
        <w:pStyle w:val="Betarp"/>
        <w:spacing w:line="300" w:lineRule="auto"/>
        <w:ind w:firstLine="0"/>
        <w:contextualSpacing/>
        <w:rPr>
          <w:rFonts w:ascii="Arial" w:eastAsiaTheme="minorHAnsi" w:hAnsi="Arial" w:cs="Arial"/>
          <w:bCs/>
          <w:iCs/>
        </w:rPr>
      </w:pPr>
    </w:p>
    <w:p w14:paraId="60F62B74" w14:textId="77777777" w:rsidR="00127C69" w:rsidRDefault="00127C69" w:rsidP="00E63A8A">
      <w:pPr>
        <w:pStyle w:val="Betarp"/>
        <w:spacing w:line="300" w:lineRule="auto"/>
        <w:ind w:firstLine="0"/>
        <w:contextualSpacing/>
        <w:rPr>
          <w:rFonts w:ascii="Arial" w:eastAsiaTheme="minorHAnsi" w:hAnsi="Arial" w:cs="Arial"/>
          <w:bCs/>
          <w:iCs/>
        </w:rPr>
      </w:pPr>
    </w:p>
    <w:p w14:paraId="163D66E3" w14:textId="3CF04666" w:rsidR="009B4090" w:rsidRPr="00FE230A" w:rsidRDefault="005110A6" w:rsidP="00FE230A">
      <w:pPr>
        <w:pStyle w:val="Antrat1"/>
        <w:jc w:val="right"/>
        <w:rPr>
          <w:color w:val="auto"/>
          <w:sz w:val="24"/>
          <w:szCs w:val="24"/>
        </w:rPr>
      </w:pPr>
      <w:bookmarkStart w:id="52" w:name="_Toc193442287"/>
      <w:r w:rsidRPr="00FE230A">
        <w:rPr>
          <w:color w:val="auto"/>
          <w:sz w:val="24"/>
          <w:szCs w:val="24"/>
        </w:rPr>
        <w:lastRenderedPageBreak/>
        <w:t xml:space="preserve">Pirkimo sąlygų </w:t>
      </w:r>
      <w:r w:rsidR="0012726D" w:rsidRPr="00FE230A">
        <w:rPr>
          <w:color w:val="auto"/>
          <w:sz w:val="24"/>
          <w:szCs w:val="24"/>
        </w:rPr>
        <w:t>8</w:t>
      </w:r>
      <w:r w:rsidRPr="00FE230A">
        <w:rPr>
          <w:color w:val="auto"/>
          <w:sz w:val="24"/>
          <w:szCs w:val="24"/>
        </w:rPr>
        <w:t xml:space="preserve"> priedas „Terminai“</w:t>
      </w:r>
      <w:bookmarkEnd w:id="52"/>
    </w:p>
    <w:p w14:paraId="3C4C7BB6" w14:textId="5B1B043D" w:rsidR="009B4090" w:rsidRPr="004F1A11" w:rsidRDefault="009B4090" w:rsidP="009B4090">
      <w:pPr>
        <w:rPr>
          <w:rFonts w:eastAsiaTheme="minorHAnsi" w:cstheme="minorHAnsi"/>
          <w:bCs/>
          <w:iCs/>
        </w:rPr>
      </w:pPr>
    </w:p>
    <w:tbl>
      <w:tblPr>
        <w:tblStyle w:val="TableGrid2"/>
        <w:tblW w:w="9932" w:type="dxa"/>
        <w:tblInd w:w="421" w:type="dxa"/>
        <w:tblLayout w:type="fixed"/>
        <w:tblLook w:val="04A0" w:firstRow="1" w:lastRow="0" w:firstColumn="1" w:lastColumn="0" w:noHBand="0" w:noVBand="1"/>
      </w:tblPr>
      <w:tblGrid>
        <w:gridCol w:w="574"/>
        <w:gridCol w:w="2548"/>
        <w:gridCol w:w="3530"/>
        <w:gridCol w:w="3280"/>
      </w:tblGrid>
      <w:tr w:rsidR="009B4090" w:rsidRPr="004F1A11" w14:paraId="555CDB78" w14:textId="77777777" w:rsidTr="00CA0F81">
        <w:trPr>
          <w:trHeight w:val="20"/>
        </w:trPr>
        <w:tc>
          <w:tcPr>
            <w:tcW w:w="574"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548"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53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28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CA0F81">
        <w:trPr>
          <w:trHeight w:val="20"/>
        </w:trPr>
        <w:tc>
          <w:tcPr>
            <w:tcW w:w="574"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548"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3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280"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CA0F81">
        <w:trPr>
          <w:trHeight w:val="20"/>
        </w:trPr>
        <w:tc>
          <w:tcPr>
            <w:tcW w:w="574"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548"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3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28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CA0F81">
        <w:trPr>
          <w:trHeight w:val="20"/>
        </w:trPr>
        <w:tc>
          <w:tcPr>
            <w:tcW w:w="574"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548"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3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280"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CA0F81">
        <w:trPr>
          <w:trHeight w:val="1060"/>
        </w:trPr>
        <w:tc>
          <w:tcPr>
            <w:tcW w:w="574"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548"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3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28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CA0F81">
        <w:trPr>
          <w:trHeight w:val="20"/>
        </w:trPr>
        <w:tc>
          <w:tcPr>
            <w:tcW w:w="574"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548"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30" w:type="dxa"/>
          </w:tcPr>
          <w:p w14:paraId="341C1969" w14:textId="7F1C4BA4"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28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CA0F81">
        <w:trPr>
          <w:trHeight w:val="20"/>
        </w:trPr>
        <w:tc>
          <w:tcPr>
            <w:tcW w:w="574"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548"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30" w:type="dxa"/>
          </w:tcPr>
          <w:p w14:paraId="3447E1C7"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3 (tris) darbo dienas </w:t>
            </w:r>
            <w:r w:rsidRPr="005A6947">
              <w:rPr>
                <w:rFonts w:asciiTheme="minorHAnsi" w:hAnsiTheme="minorHAnsi" w:cstheme="minorHAnsi"/>
                <w:sz w:val="21"/>
                <w:szCs w:val="21"/>
              </w:rPr>
              <w:t>nuo prašymo gavimo dienos</w:t>
            </w:r>
          </w:p>
          <w:p w14:paraId="44AD543A" w14:textId="77777777" w:rsidR="009B4090" w:rsidRPr="005A6947" w:rsidRDefault="009B4090" w:rsidP="003C138F">
            <w:pPr>
              <w:ind w:firstLine="34"/>
              <w:rPr>
                <w:rFonts w:asciiTheme="minorHAnsi" w:hAnsiTheme="minorHAnsi" w:cstheme="minorHAnsi"/>
                <w:sz w:val="21"/>
                <w:szCs w:val="21"/>
              </w:rPr>
            </w:pPr>
          </w:p>
        </w:tc>
        <w:tc>
          <w:tcPr>
            <w:tcW w:w="3280" w:type="dxa"/>
          </w:tcPr>
          <w:p w14:paraId="4885131B" w14:textId="6F628C06" w:rsidR="009B4090" w:rsidRPr="004F1A11"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D67E0F5" w14:textId="77777777" w:rsidTr="00CA0F81">
        <w:trPr>
          <w:trHeight w:val="20"/>
        </w:trPr>
        <w:tc>
          <w:tcPr>
            <w:tcW w:w="574"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548"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30" w:type="dxa"/>
          </w:tcPr>
          <w:p w14:paraId="7AC45695" w14:textId="77777777"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iCs/>
                <w:sz w:val="21"/>
                <w:szCs w:val="21"/>
              </w:rPr>
              <w:t xml:space="preserve">5  (penkias) darbo dienas </w:t>
            </w:r>
            <w:r w:rsidRPr="005A6947">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280" w:type="dxa"/>
          </w:tcPr>
          <w:p w14:paraId="3485D5CD" w14:textId="601ADD74" w:rsidR="009B4090" w:rsidRPr="005A6947" w:rsidRDefault="009B4090" w:rsidP="003C138F">
            <w:pPr>
              <w:ind w:firstLine="34"/>
              <w:rPr>
                <w:rFonts w:asciiTheme="minorHAnsi" w:hAnsiTheme="minorHAnsi" w:cstheme="minorHAnsi"/>
                <w:sz w:val="21"/>
                <w:szCs w:val="21"/>
              </w:rPr>
            </w:pPr>
            <w:r w:rsidRPr="005A6947">
              <w:rPr>
                <w:rFonts w:asciiTheme="minorHAnsi" w:hAnsiTheme="minorHAnsi" w:cstheme="minorHAnsi"/>
                <w:sz w:val="21"/>
                <w:szCs w:val="21"/>
              </w:rPr>
              <w:t>Netaikoma</w:t>
            </w:r>
            <w:r w:rsidR="003C180D" w:rsidRPr="005A6947">
              <w:rPr>
                <w:rFonts w:asciiTheme="minorHAnsi" w:hAnsiTheme="minorHAnsi" w:cstheme="minorHAnsi"/>
                <w:sz w:val="21"/>
                <w:szCs w:val="21"/>
              </w:rPr>
              <w:t>,</w:t>
            </w:r>
            <w:r w:rsidRPr="005A6947">
              <w:rPr>
                <w:rFonts w:asciiTheme="minorHAnsi" w:hAnsiTheme="minorHAnsi" w:cstheme="minorHAnsi"/>
                <w:sz w:val="21"/>
                <w:szCs w:val="21"/>
              </w:rPr>
              <w:t xml:space="preserve"> jei neprašoma pateikti pasiūlymo galiojimo užtikrinimą patvirtinančio dokumento</w:t>
            </w:r>
          </w:p>
        </w:tc>
      </w:tr>
      <w:tr w:rsidR="009B4090" w:rsidRPr="004F1A11" w14:paraId="03C8EE25" w14:textId="77777777" w:rsidTr="00CA0F81">
        <w:trPr>
          <w:trHeight w:val="20"/>
        </w:trPr>
        <w:tc>
          <w:tcPr>
            <w:tcW w:w="574"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548"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30"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28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CA0F81">
        <w:trPr>
          <w:trHeight w:val="20"/>
        </w:trPr>
        <w:tc>
          <w:tcPr>
            <w:tcW w:w="574"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548"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w:t>
            </w:r>
            <w:r w:rsidR="009B4090" w:rsidRPr="004F1A11">
              <w:rPr>
                <w:rFonts w:asciiTheme="minorHAnsi" w:hAnsiTheme="minorHAnsi" w:cstheme="minorHAnsi"/>
                <w:sz w:val="21"/>
                <w:szCs w:val="21"/>
              </w:rPr>
              <w:lastRenderedPageBreak/>
              <w:t>pasiūlymą, dėl kurio bus sudaroma sutartis ne vėliau kaip per</w:t>
            </w:r>
          </w:p>
        </w:tc>
        <w:tc>
          <w:tcPr>
            <w:tcW w:w="3530"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28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CA0F81">
        <w:trPr>
          <w:trHeight w:val="20"/>
        </w:trPr>
        <w:tc>
          <w:tcPr>
            <w:tcW w:w="574"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548"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30"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28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CA0F81">
        <w:trPr>
          <w:trHeight w:val="20"/>
        </w:trPr>
        <w:tc>
          <w:tcPr>
            <w:tcW w:w="574"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548"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30"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28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CA0F81">
        <w:trPr>
          <w:trHeight w:val="20"/>
        </w:trPr>
        <w:tc>
          <w:tcPr>
            <w:tcW w:w="574"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548"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30"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28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561B8D">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962C" w14:textId="77777777" w:rsidR="00893C46" w:rsidRDefault="00893C46" w:rsidP="00D05666">
      <w:r>
        <w:separator/>
      </w:r>
    </w:p>
  </w:endnote>
  <w:endnote w:type="continuationSeparator" w:id="0">
    <w:p w14:paraId="1A06A6C3" w14:textId="77777777" w:rsidR="00893C46" w:rsidRDefault="00893C46" w:rsidP="00D05666">
      <w:r>
        <w:continuationSeparator/>
      </w:r>
    </w:p>
  </w:endnote>
  <w:endnote w:type="continuationNotice" w:id="1">
    <w:p w14:paraId="668EEB29" w14:textId="77777777" w:rsidR="00893C46" w:rsidRDefault="00893C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00CF" w14:textId="77777777" w:rsidR="00893C46" w:rsidRDefault="00893C46" w:rsidP="00D05666">
      <w:r>
        <w:separator/>
      </w:r>
    </w:p>
  </w:footnote>
  <w:footnote w:type="continuationSeparator" w:id="0">
    <w:p w14:paraId="23012586" w14:textId="77777777" w:rsidR="00893C46" w:rsidRDefault="00893C46" w:rsidP="00D05666">
      <w:r>
        <w:continuationSeparator/>
      </w:r>
    </w:p>
  </w:footnote>
  <w:footnote w:type="continuationNotice" w:id="1">
    <w:p w14:paraId="4577B2F6" w14:textId="77777777" w:rsidR="00893C46" w:rsidRDefault="00893C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C692C"/>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6621D0"/>
    <w:multiLevelType w:val="multilevel"/>
    <w:tmpl w:val="6D108C7C"/>
    <w:lvl w:ilvl="0">
      <w:start w:val="1"/>
      <w:numFmt w:val="decimal"/>
      <w:lvlText w:val="%1."/>
      <w:lvlJc w:val="left"/>
      <w:pPr>
        <w:ind w:left="3478" w:hanging="360"/>
      </w:pPr>
      <w:rPr>
        <w:rFonts w:hint="default"/>
      </w:rPr>
    </w:lvl>
    <w:lvl w:ilvl="1">
      <w:start w:val="1"/>
      <w:numFmt w:val="decimal"/>
      <w:isLgl/>
      <w:lvlText w:val="%1.%2."/>
      <w:lvlJc w:val="left"/>
      <w:pPr>
        <w:ind w:left="36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4B2B4A"/>
    <w:multiLevelType w:val="hybridMultilevel"/>
    <w:tmpl w:val="DD0CAB6E"/>
    <w:lvl w:ilvl="0" w:tplc="50C027CC">
      <w:start w:val="2"/>
      <w:numFmt w:val="decimal"/>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B0ABF2">
      <w:start w:val="1"/>
      <w:numFmt w:val="lowerLetter"/>
      <w:lvlText w:val="%2"/>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60CF2">
      <w:start w:val="1"/>
      <w:numFmt w:val="lowerRoman"/>
      <w:lvlText w:val="%3"/>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20BF1E">
      <w:start w:val="1"/>
      <w:numFmt w:val="decimal"/>
      <w:lvlText w:val="%4"/>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1E86F2">
      <w:start w:val="1"/>
      <w:numFmt w:val="lowerLetter"/>
      <w:lvlText w:val="%5"/>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442B4C">
      <w:start w:val="1"/>
      <w:numFmt w:val="lowerRoman"/>
      <w:lvlText w:val="%6"/>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88C206">
      <w:start w:val="1"/>
      <w:numFmt w:val="decimal"/>
      <w:lvlText w:val="%7"/>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2E6A62">
      <w:start w:val="1"/>
      <w:numFmt w:val="lowerLetter"/>
      <w:lvlText w:val="%8"/>
      <w:lvlJc w:val="left"/>
      <w:pPr>
        <w:ind w:left="5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C883E4">
      <w:start w:val="1"/>
      <w:numFmt w:val="lowerRoman"/>
      <w:lvlText w:val="%9"/>
      <w:lvlJc w:val="left"/>
      <w:pPr>
        <w:ind w:left="6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F73366D"/>
    <w:multiLevelType w:val="hybridMultilevel"/>
    <w:tmpl w:val="355ECF74"/>
    <w:lvl w:ilvl="0" w:tplc="157CBE7A">
      <w:start w:val="1"/>
      <w:numFmt w:val="decimal"/>
      <w:lvlText w:val="%1."/>
      <w:lvlJc w:val="left"/>
      <w:pPr>
        <w:ind w:left="757" w:hanging="360"/>
      </w:pPr>
      <w:rPr>
        <w:rFonts w:asciiTheme="minorHAnsi" w:hAnsiTheme="minorHAnsi" w:cstheme="minorHAnsi" w:hint="default"/>
        <w:sz w:val="20"/>
        <w:szCs w:val="2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E0B05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8550F70"/>
    <w:multiLevelType w:val="hybridMultilevel"/>
    <w:tmpl w:val="CF0451C0"/>
    <w:lvl w:ilvl="0" w:tplc="8514DFDE">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E3924DA"/>
    <w:multiLevelType w:val="multilevel"/>
    <w:tmpl w:val="6D108C7C"/>
    <w:lvl w:ilvl="0">
      <w:start w:val="1"/>
      <w:numFmt w:val="decimal"/>
      <w:lvlText w:val="%1."/>
      <w:lvlJc w:val="left"/>
      <w:pPr>
        <w:ind w:left="3478" w:hanging="360"/>
      </w:pPr>
      <w:rPr>
        <w:rFonts w:hint="default"/>
      </w:rPr>
    </w:lvl>
    <w:lvl w:ilvl="1">
      <w:start w:val="1"/>
      <w:numFmt w:val="decimal"/>
      <w:isLgl/>
      <w:lvlText w:val="%1.%2."/>
      <w:lvlJc w:val="left"/>
      <w:pPr>
        <w:ind w:left="36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2287778">
    <w:abstractNumId w:val="10"/>
  </w:num>
  <w:num w:numId="2" w16cid:durableId="1490172141">
    <w:abstractNumId w:val="41"/>
  </w:num>
  <w:num w:numId="3" w16cid:durableId="138770985">
    <w:abstractNumId w:val="25"/>
  </w:num>
  <w:num w:numId="4" w16cid:durableId="219707255">
    <w:abstractNumId w:val="54"/>
  </w:num>
  <w:num w:numId="5" w16cid:durableId="2137720050">
    <w:abstractNumId w:val="7"/>
  </w:num>
  <w:num w:numId="6" w16cid:durableId="1882473578">
    <w:abstractNumId w:val="23"/>
  </w:num>
  <w:num w:numId="7" w16cid:durableId="742215806">
    <w:abstractNumId w:val="39"/>
  </w:num>
  <w:num w:numId="8" w16cid:durableId="581986730">
    <w:abstractNumId w:val="43"/>
  </w:num>
  <w:num w:numId="9" w16cid:durableId="1210533292">
    <w:abstractNumId w:val="5"/>
  </w:num>
  <w:num w:numId="10" w16cid:durableId="360207028">
    <w:abstractNumId w:val="12"/>
  </w:num>
  <w:num w:numId="11" w16cid:durableId="464082020">
    <w:abstractNumId w:val="46"/>
  </w:num>
  <w:num w:numId="12" w16cid:durableId="1510020379">
    <w:abstractNumId w:val="16"/>
  </w:num>
  <w:num w:numId="13" w16cid:durableId="1778215594">
    <w:abstractNumId w:val="29"/>
  </w:num>
  <w:num w:numId="14" w16cid:durableId="1652252092">
    <w:abstractNumId w:val="15"/>
  </w:num>
  <w:num w:numId="15" w16cid:durableId="2131630214">
    <w:abstractNumId w:val="19"/>
  </w:num>
  <w:num w:numId="16" w16cid:durableId="1098015114">
    <w:abstractNumId w:val="52"/>
  </w:num>
  <w:num w:numId="17" w16cid:durableId="1208252808">
    <w:abstractNumId w:val="51"/>
  </w:num>
  <w:num w:numId="18" w16cid:durableId="963148996">
    <w:abstractNumId w:val="8"/>
  </w:num>
  <w:num w:numId="19" w16cid:durableId="1873961101">
    <w:abstractNumId w:val="30"/>
  </w:num>
  <w:num w:numId="20" w16cid:durableId="1129662248">
    <w:abstractNumId w:val="27"/>
  </w:num>
  <w:num w:numId="21" w16cid:durableId="817724215">
    <w:abstractNumId w:val="26"/>
  </w:num>
  <w:num w:numId="22" w16cid:durableId="1993635468">
    <w:abstractNumId w:val="6"/>
  </w:num>
  <w:num w:numId="23" w16cid:durableId="1928659478">
    <w:abstractNumId w:val="53"/>
  </w:num>
  <w:num w:numId="24" w16cid:durableId="1250694197">
    <w:abstractNumId w:val="0"/>
  </w:num>
  <w:num w:numId="25" w16cid:durableId="681514953">
    <w:abstractNumId w:val="17"/>
  </w:num>
  <w:num w:numId="26" w16cid:durableId="2001343554">
    <w:abstractNumId w:val="24"/>
  </w:num>
  <w:num w:numId="27" w16cid:durableId="1828280303">
    <w:abstractNumId w:val="34"/>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21"/>
  </w:num>
  <w:num w:numId="33" w16cid:durableId="341712434">
    <w:abstractNumId w:val="2"/>
  </w:num>
  <w:num w:numId="34" w16cid:durableId="419986092">
    <w:abstractNumId w:val="22"/>
  </w:num>
  <w:num w:numId="35" w16cid:durableId="989599647">
    <w:abstractNumId w:val="40"/>
  </w:num>
  <w:num w:numId="36" w16cid:durableId="134224949">
    <w:abstractNumId w:val="32"/>
  </w:num>
  <w:num w:numId="37" w16cid:durableId="801532550">
    <w:abstractNumId w:val="3"/>
  </w:num>
  <w:num w:numId="38" w16cid:durableId="777871533">
    <w:abstractNumId w:val="11"/>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20"/>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5848588">
    <w:abstractNumId w:val="33"/>
  </w:num>
  <w:num w:numId="51" w16cid:durableId="147862551">
    <w:abstractNumId w:val="13"/>
  </w:num>
  <w:num w:numId="52" w16cid:durableId="758522539">
    <w:abstractNumId w:val="4"/>
  </w:num>
  <w:num w:numId="53" w16cid:durableId="123088187">
    <w:abstractNumId w:val="55"/>
  </w:num>
  <w:num w:numId="54" w16cid:durableId="35206683">
    <w:abstractNumId w:val="28"/>
  </w:num>
  <w:num w:numId="55" w16cid:durableId="2115780171">
    <w:abstractNumId w:val="1"/>
  </w:num>
  <w:num w:numId="56" w16cid:durableId="456336657">
    <w:abstractNumId w:val="9"/>
  </w:num>
  <w:num w:numId="57" w16cid:durableId="77636817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09"/>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C69"/>
    <w:rsid w:val="0013010B"/>
    <w:rsid w:val="0013140B"/>
    <w:rsid w:val="0013173E"/>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48C"/>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D9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F3E"/>
    <w:rsid w:val="002C14FC"/>
    <w:rsid w:val="002C2936"/>
    <w:rsid w:val="002C2C47"/>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04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A6D"/>
    <w:rsid w:val="003943EC"/>
    <w:rsid w:val="00394B3D"/>
    <w:rsid w:val="00394C27"/>
    <w:rsid w:val="00397706"/>
    <w:rsid w:val="00397E1C"/>
    <w:rsid w:val="00397EA9"/>
    <w:rsid w:val="003A050E"/>
    <w:rsid w:val="003A050F"/>
    <w:rsid w:val="003A0A45"/>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38C7"/>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57"/>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A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7D"/>
    <w:rsid w:val="004A3C50"/>
    <w:rsid w:val="004A3F9F"/>
    <w:rsid w:val="004A415C"/>
    <w:rsid w:val="004A4444"/>
    <w:rsid w:val="004A4761"/>
    <w:rsid w:val="004A48CA"/>
    <w:rsid w:val="004A4C80"/>
    <w:rsid w:val="004A51B9"/>
    <w:rsid w:val="004A5A9A"/>
    <w:rsid w:val="004A6248"/>
    <w:rsid w:val="004A6AF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767"/>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31"/>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AB"/>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778"/>
    <w:rsid w:val="00553E2C"/>
    <w:rsid w:val="0055476C"/>
    <w:rsid w:val="005576C1"/>
    <w:rsid w:val="00557CBD"/>
    <w:rsid w:val="005605D0"/>
    <w:rsid w:val="00560AD2"/>
    <w:rsid w:val="00561265"/>
    <w:rsid w:val="00561332"/>
    <w:rsid w:val="00561B8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46C1"/>
    <w:rsid w:val="005B57A2"/>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A3C"/>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656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3CA"/>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0E6"/>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57B"/>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0CF"/>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72B"/>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A5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896"/>
    <w:rsid w:val="0088228F"/>
    <w:rsid w:val="008829B2"/>
    <w:rsid w:val="0088336F"/>
    <w:rsid w:val="008835A9"/>
    <w:rsid w:val="00883F91"/>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3C4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18D"/>
    <w:rsid w:val="00917759"/>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7D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92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5E2E"/>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0BC"/>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F81"/>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46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0E"/>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E09"/>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15"/>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92"/>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65"/>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491"/>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0C"/>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1E7"/>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1">
    <w:name w:val="Body Text11"/>
    <w:rsid w:val="00392A6D"/>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rsid w:val="0017748C"/>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C544EE82E1E448079D1B9086F57CA189"/>
        <w:category>
          <w:name w:val="Bendrosios nuostatos"/>
          <w:gallery w:val="placeholder"/>
        </w:category>
        <w:types>
          <w:type w:val="bbPlcHdr"/>
        </w:types>
        <w:behaviors>
          <w:behavior w:val="content"/>
        </w:behaviors>
        <w:guid w:val="{EEC67B77-3888-4F25-BACE-65A27842DD11}"/>
      </w:docPartPr>
      <w:docPartBody>
        <w:p w:rsidR="00AF49FB" w:rsidRDefault="00871735" w:rsidP="00871735">
          <w:pPr>
            <w:pStyle w:val="C544EE82E1E448079D1B9086F57CA18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E7F"/>
    <w:rsid w:val="000C6F0E"/>
    <w:rsid w:val="000E3D5E"/>
    <w:rsid w:val="000E62D1"/>
    <w:rsid w:val="001251FC"/>
    <w:rsid w:val="00127A9E"/>
    <w:rsid w:val="001A6EE0"/>
    <w:rsid w:val="001E3B26"/>
    <w:rsid w:val="00256A57"/>
    <w:rsid w:val="00295EF8"/>
    <w:rsid w:val="002C1509"/>
    <w:rsid w:val="002F17FD"/>
    <w:rsid w:val="003661A6"/>
    <w:rsid w:val="00366BC2"/>
    <w:rsid w:val="003F57CB"/>
    <w:rsid w:val="004161F4"/>
    <w:rsid w:val="00430113"/>
    <w:rsid w:val="00460C76"/>
    <w:rsid w:val="0046126A"/>
    <w:rsid w:val="004C214A"/>
    <w:rsid w:val="004D38E9"/>
    <w:rsid w:val="004D51DC"/>
    <w:rsid w:val="004D7647"/>
    <w:rsid w:val="00502038"/>
    <w:rsid w:val="00515E63"/>
    <w:rsid w:val="00565992"/>
    <w:rsid w:val="00597C24"/>
    <w:rsid w:val="005E4B94"/>
    <w:rsid w:val="005E518C"/>
    <w:rsid w:val="00652F79"/>
    <w:rsid w:val="00685665"/>
    <w:rsid w:val="006D77F5"/>
    <w:rsid w:val="007260B3"/>
    <w:rsid w:val="00731487"/>
    <w:rsid w:val="00737C4C"/>
    <w:rsid w:val="0078514A"/>
    <w:rsid w:val="007C7D73"/>
    <w:rsid w:val="007F2080"/>
    <w:rsid w:val="007F25D7"/>
    <w:rsid w:val="00810A25"/>
    <w:rsid w:val="00831745"/>
    <w:rsid w:val="00871735"/>
    <w:rsid w:val="00881536"/>
    <w:rsid w:val="008D6E2A"/>
    <w:rsid w:val="00906FC8"/>
    <w:rsid w:val="00915DD0"/>
    <w:rsid w:val="0091718D"/>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49FB"/>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3272B"/>
    <w:rsid w:val="00E464CE"/>
    <w:rsid w:val="00E706A7"/>
    <w:rsid w:val="00EC2F90"/>
    <w:rsid w:val="00EF6792"/>
    <w:rsid w:val="00F17E92"/>
    <w:rsid w:val="00F81DB5"/>
    <w:rsid w:val="00FC5C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544EE82E1E448079D1B9086F57CA189">
    <w:name w:val="C544EE82E1E448079D1B9086F57CA189"/>
    <w:rsid w:val="008717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22</Pages>
  <Words>5692</Words>
  <Characters>32449</Characters>
  <Application>Microsoft Office Word</Application>
  <DocSecurity>0</DocSecurity>
  <Lines>270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Palubinskaite</cp:lastModifiedBy>
  <cp:revision>75</cp:revision>
  <cp:lastPrinted>2021-11-03T05:49:00Z</cp:lastPrinted>
  <dcterms:created xsi:type="dcterms:W3CDTF">2024-11-27T12:12:00Z</dcterms:created>
  <dcterms:modified xsi:type="dcterms:W3CDTF">2025-03-21T10:53:00Z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