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2549FC76" w14:textId="29CB1E4A" w:rsidR="00AA165E" w:rsidRPr="00213F04" w:rsidRDefault="00FD7DE7" w:rsidP="00AA30DD">
            <w:pPr>
              <w:spacing w:line="276" w:lineRule="auto"/>
              <w:ind w:firstLine="0"/>
              <w:rPr>
                <w:rFonts w:ascii="Verdana" w:hAnsi="Verdana"/>
                <w:b/>
                <w:bCs/>
                <w:sz w:val="20"/>
              </w:rPr>
            </w:pPr>
            <w:r w:rsidRPr="00213F04">
              <w:rPr>
                <w:rFonts w:ascii="Verdana" w:hAnsi="Verdana"/>
                <w:b/>
                <w:bCs/>
                <w:sz w:val="20"/>
              </w:rPr>
              <w:t xml:space="preserve">Tiekėjams </w:t>
            </w:r>
            <w:r w:rsidR="00990293" w:rsidRPr="00213F0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3AA6EC4F" w14:textId="5C326A40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(siunčiama CVPIS priemonėmis)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26E59852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  <w:r w:rsidR="00160ECB" w:rsidRPr="00213F04">
              <w:rPr>
                <w:rFonts w:ascii="Verdana" w:hAnsi="Verdana"/>
                <w:sz w:val="20"/>
              </w:rPr>
              <w:t>202</w:t>
            </w:r>
            <w:r w:rsidR="008D3640">
              <w:rPr>
                <w:rFonts w:ascii="Verdana" w:hAnsi="Verdana"/>
                <w:sz w:val="20"/>
              </w:rPr>
              <w:t>5</w:t>
            </w:r>
            <w:r w:rsidR="00160ECB" w:rsidRPr="00213F04">
              <w:rPr>
                <w:rFonts w:ascii="Verdana" w:hAnsi="Verdana"/>
                <w:sz w:val="20"/>
              </w:rPr>
              <w:t>-</w:t>
            </w:r>
            <w:r w:rsidR="008D3640">
              <w:rPr>
                <w:rFonts w:ascii="Verdana" w:hAnsi="Verdana"/>
                <w:sz w:val="20"/>
              </w:rPr>
              <w:t>03</w:t>
            </w:r>
            <w:r w:rsidR="00160ECB" w:rsidRPr="00213F04">
              <w:rPr>
                <w:rFonts w:ascii="Verdana" w:hAnsi="Verdana"/>
                <w:sz w:val="20"/>
              </w:rPr>
              <w:t>-</w:t>
            </w:r>
            <w:r w:rsidR="00FC3AD5">
              <w:rPr>
                <w:rFonts w:ascii="Verdana" w:hAnsi="Verdana"/>
                <w:sz w:val="20"/>
              </w:rPr>
              <w:t>2</w:t>
            </w:r>
            <w:r w:rsidR="00301E1C">
              <w:rPr>
                <w:rFonts w:ascii="Verdana" w:hAnsi="Verdana"/>
                <w:sz w:val="20"/>
              </w:rPr>
              <w:t>5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7406199A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gauto prašymo paaiškinti/patikslinti pirkimo dokumentus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2ABE99A0" w14:textId="24829103" w:rsidR="00AA165E" w:rsidRPr="00213F04" w:rsidRDefault="00AA165E" w:rsidP="00EC4AC1">
      <w:pPr>
        <w:pStyle w:val="parasas"/>
        <w:spacing w:line="276" w:lineRule="auto"/>
        <w:ind w:firstLine="709"/>
        <w:rPr>
          <w:rFonts w:ascii="Verdana" w:hAnsi="Verdana"/>
          <w:b/>
          <w:bCs/>
          <w:i/>
          <w:iCs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E26D77" w:rsidRPr="00FD7F2C">
        <w:rPr>
          <w:rFonts w:ascii="Verdana" w:hAnsi="Verdana"/>
          <w:sz w:val="20"/>
        </w:rPr>
        <w:t>1472889</w:t>
      </w:r>
      <w:r w:rsidR="0033751E" w:rsidRPr="00FD7F2C">
        <w:rPr>
          <w:rFonts w:ascii="Verdana" w:hAnsi="Verdana"/>
          <w:sz w:val="20"/>
        </w:rPr>
        <w:t> </w:t>
      </w:r>
      <w:r w:rsidR="00F30250" w:rsidRPr="00FD7F2C">
        <w:rPr>
          <w:rFonts w:ascii="Verdana" w:hAnsi="Verdana"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FD7F2C">
        <w:rPr>
          <w:rFonts w:ascii="Verdana" w:hAnsi="Verdana"/>
          <w:i/>
          <w:iCs/>
          <w:sz w:val="20"/>
        </w:rPr>
        <w:t>„</w:t>
      </w:r>
      <w:bookmarkEnd w:id="0"/>
      <w:bookmarkEnd w:id="1"/>
      <w:bookmarkEnd w:id="2"/>
      <w:bookmarkEnd w:id="3"/>
      <w:proofErr w:type="spellStart"/>
      <w:r w:rsidR="00FD7F2C">
        <w:rPr>
          <w:rFonts w:ascii="Verdana" w:hAnsi="Verdana"/>
          <w:i/>
          <w:iCs/>
          <w:sz w:val="20"/>
        </w:rPr>
        <w:t>A</w:t>
      </w:r>
      <w:r w:rsidR="00FD7F2C" w:rsidRPr="00FD7F2C">
        <w:rPr>
          <w:rFonts w:ascii="Verdana" w:hAnsi="Verdana"/>
          <w:i/>
          <w:iCs/>
          <w:sz w:val="20"/>
        </w:rPr>
        <w:t>kceleravimo</w:t>
      </w:r>
      <w:proofErr w:type="spellEnd"/>
      <w:r w:rsidR="00FD7F2C" w:rsidRPr="00FD7F2C">
        <w:rPr>
          <w:rFonts w:ascii="Verdana" w:hAnsi="Verdana"/>
          <w:i/>
          <w:iCs/>
          <w:sz w:val="20"/>
        </w:rPr>
        <w:t xml:space="preserve"> mokym</w:t>
      </w:r>
      <w:r w:rsidR="00FD7F2C" w:rsidRPr="00FD7F2C">
        <w:rPr>
          <w:rFonts w:ascii="Verdana" w:hAnsi="Verdana" w:hint="eastAsia"/>
          <w:i/>
          <w:iCs/>
          <w:sz w:val="20"/>
        </w:rPr>
        <w:t>ų</w:t>
      </w:r>
      <w:r w:rsidR="00FD7F2C" w:rsidRPr="00FD7F2C">
        <w:rPr>
          <w:rFonts w:ascii="Verdana" w:hAnsi="Verdana"/>
          <w:i/>
          <w:iCs/>
          <w:sz w:val="20"/>
        </w:rPr>
        <w:t xml:space="preserve"> programos paslaugų</w:t>
      </w:r>
      <w:r w:rsidR="00EC4AC1" w:rsidRPr="00FD7F2C">
        <w:rPr>
          <w:rFonts w:ascii="Verdana" w:hAnsi="Verdana"/>
          <w:i/>
          <w:iCs/>
          <w:sz w:val="20"/>
        </w:rPr>
        <w:t xml:space="preserve"> </w:t>
      </w:r>
      <w:r w:rsidR="0033751E" w:rsidRPr="00FD7F2C">
        <w:rPr>
          <w:rFonts w:ascii="Verdana" w:hAnsi="Verdana"/>
          <w:i/>
          <w:iCs/>
          <w:sz w:val="20"/>
        </w:rPr>
        <w:t>viešasis pirkimas</w:t>
      </w:r>
      <w:r w:rsidR="007861D9" w:rsidRPr="00FD7F2C">
        <w:rPr>
          <w:rFonts w:ascii="Verdana" w:hAnsi="Verdana"/>
          <w:i/>
          <w:iCs/>
          <w:sz w:val="20"/>
        </w:rPr>
        <w:t xml:space="preserve">” </w:t>
      </w:r>
      <w:r w:rsidR="007861D9" w:rsidRPr="00FD7F2C">
        <w:rPr>
          <w:rFonts w:ascii="Verdana" w:hAnsi="Verdana"/>
          <w:sz w:val="20"/>
        </w:rPr>
        <w:t>(toliau –</w:t>
      </w:r>
      <w:r w:rsidR="007861D9" w:rsidRPr="00213F04">
        <w:rPr>
          <w:rFonts w:ascii="Verdana" w:hAnsi="Verdana"/>
          <w:sz w:val="20"/>
        </w:rPr>
        <w:t xml:space="preserve"> Pirkimas), </w:t>
      </w:r>
      <w:r w:rsidR="00240455" w:rsidRPr="00213F04">
        <w:rPr>
          <w:rFonts w:ascii="Verdana" w:hAnsi="Verdana"/>
          <w:sz w:val="20"/>
        </w:rPr>
        <w:t xml:space="preserve">Centrinės viešųjų pirkimų informacinės sistemos </w:t>
      </w:r>
      <w:r w:rsidR="00AA3501" w:rsidRPr="00213F04">
        <w:rPr>
          <w:rFonts w:ascii="Verdana" w:hAnsi="Verdana"/>
          <w:sz w:val="20"/>
        </w:rPr>
        <w:t xml:space="preserve">(toliau – CVP IS) </w:t>
      </w:r>
      <w:r w:rsidR="00240455" w:rsidRPr="00213F04">
        <w:rPr>
          <w:rFonts w:ascii="Verdana" w:hAnsi="Verdana"/>
          <w:sz w:val="20"/>
        </w:rPr>
        <w:t>priemonėmis gavo</w:t>
      </w:r>
      <w:r w:rsidRPr="00213F04">
        <w:rPr>
          <w:rFonts w:ascii="Verdana" w:hAnsi="Verdana"/>
          <w:sz w:val="20"/>
        </w:rPr>
        <w:t xml:space="preserve"> tiekėjo </w:t>
      </w:r>
      <w:r w:rsidR="000D7C36" w:rsidRPr="00213F04">
        <w:rPr>
          <w:rFonts w:ascii="Verdana" w:hAnsi="Verdana"/>
          <w:sz w:val="20"/>
        </w:rPr>
        <w:t xml:space="preserve">(-ų) </w:t>
      </w:r>
      <w:r w:rsidRPr="00213F04">
        <w:rPr>
          <w:rFonts w:ascii="Verdana" w:hAnsi="Verdana"/>
          <w:sz w:val="20"/>
        </w:rPr>
        <w:t>prašym</w:t>
      </w:r>
      <w:r w:rsidR="000D7C36" w:rsidRPr="00213F04">
        <w:rPr>
          <w:rFonts w:ascii="Verdana" w:hAnsi="Verdana"/>
          <w:sz w:val="20"/>
        </w:rPr>
        <w:t xml:space="preserve">us </w:t>
      </w:r>
      <w:r w:rsidRPr="00213F04">
        <w:rPr>
          <w:rFonts w:ascii="Verdana" w:hAnsi="Verdana"/>
          <w:sz w:val="20"/>
        </w:rPr>
        <w:t>paaiškinti/patikslinti Pirkimo dokumentus.</w:t>
      </w:r>
    </w:p>
    <w:p w14:paraId="799ABFD3" w14:textId="64038891" w:rsidR="00AA165E" w:rsidRPr="00213F04" w:rsidRDefault="00AA165E" w:rsidP="00214549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Perkančioji organizacija išnagrinėjo minėt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 xml:space="preserve"> prašym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 xml:space="preserve"> ir teikia atsakym</w:t>
      </w:r>
      <w:r w:rsidR="000D7C36" w:rsidRPr="00213F04">
        <w:rPr>
          <w:rFonts w:ascii="Verdana" w:hAnsi="Verdana"/>
          <w:sz w:val="20"/>
        </w:rPr>
        <w:t>us</w:t>
      </w:r>
      <w:r w:rsidRPr="00213F04">
        <w:rPr>
          <w:rFonts w:ascii="Verdana" w:hAnsi="Verdana"/>
          <w:sz w:val="20"/>
        </w:rPr>
        <w:t>, paaiškindama Pirkimo dokumentus</w:t>
      </w:r>
      <w:r w:rsidR="00214549" w:rsidRPr="00213F04">
        <w:rPr>
          <w:rFonts w:ascii="Verdana" w:hAnsi="Verdana"/>
          <w:sz w:val="20"/>
        </w:rPr>
        <w:t>:</w:t>
      </w:r>
    </w:p>
    <w:tbl>
      <w:tblPr>
        <w:tblStyle w:val="Lentelstinklelis"/>
        <w:tblW w:w="10349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5245"/>
      </w:tblGrid>
      <w:tr w:rsidR="00AA165E" w:rsidRPr="00213F04" w14:paraId="7BF88E6E" w14:textId="77777777" w:rsidTr="00B80D43">
        <w:tc>
          <w:tcPr>
            <w:tcW w:w="704" w:type="dxa"/>
          </w:tcPr>
          <w:p w14:paraId="4BDC91B7" w14:textId="79CB5380" w:rsidR="00AA165E" w:rsidRPr="00213F04" w:rsidRDefault="00AA165E" w:rsidP="00F35168">
            <w:pPr>
              <w:pStyle w:val="parasas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Eil. Nr.</w:t>
            </w:r>
          </w:p>
        </w:tc>
        <w:tc>
          <w:tcPr>
            <w:tcW w:w="4400" w:type="dxa"/>
          </w:tcPr>
          <w:p w14:paraId="67CEFF88" w14:textId="11BDBB83" w:rsidR="00AA165E" w:rsidRPr="00213F04" w:rsidRDefault="00AA165E" w:rsidP="00F35168">
            <w:pPr>
              <w:pStyle w:val="parasas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Klausimas*</w:t>
            </w:r>
          </w:p>
        </w:tc>
        <w:tc>
          <w:tcPr>
            <w:tcW w:w="5245" w:type="dxa"/>
          </w:tcPr>
          <w:p w14:paraId="0B2DED62" w14:textId="6C3D9659" w:rsidR="00AA165E" w:rsidRPr="00213F04" w:rsidRDefault="00AA165E" w:rsidP="00B80D43">
            <w:pPr>
              <w:pStyle w:val="parasas"/>
              <w:spacing w:line="276" w:lineRule="auto"/>
              <w:ind w:firstLine="595"/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>Atsakymas</w:t>
            </w:r>
          </w:p>
        </w:tc>
      </w:tr>
      <w:tr w:rsidR="00AA165E" w:rsidRPr="00213F04" w14:paraId="02D22E53" w14:textId="77777777" w:rsidTr="00B80D43">
        <w:tc>
          <w:tcPr>
            <w:tcW w:w="704" w:type="dxa"/>
          </w:tcPr>
          <w:p w14:paraId="097D1D42" w14:textId="2F3B6080" w:rsidR="00AA165E" w:rsidRPr="00213F04" w:rsidRDefault="00AA165E" w:rsidP="00AA30DD">
            <w:pPr>
              <w:pStyle w:val="parasas"/>
              <w:spacing w:line="276" w:lineRule="auto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400" w:type="dxa"/>
          </w:tcPr>
          <w:p w14:paraId="0497FC5D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Tiekėjų kvalifikacijos reikalavimuose nurodoma, kad tiekėjas paslaugų teikimui privalo pasiūlyti kvalifikuotų ir patyrusių ekspertų komandą (ne mažiau kaip po vieną):</w:t>
            </w:r>
          </w:p>
          <w:p w14:paraId="55B9376D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- Programos vadovo;</w:t>
            </w:r>
          </w:p>
          <w:p w14:paraId="3D9040EA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- Rinkodaros ir komunikacijos eksperto;</w:t>
            </w:r>
          </w:p>
          <w:p w14:paraId="6217358F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- Finansų valdymo eksperto;</w:t>
            </w:r>
          </w:p>
          <w:p w14:paraId="2F6EA603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- Pardavimų eksperto;</w:t>
            </w:r>
          </w:p>
          <w:p w14:paraId="42E38C9E" w14:textId="7777777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 xml:space="preserve">- </w:t>
            </w:r>
            <w:proofErr w:type="spellStart"/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Skaitmenizacijos</w:t>
            </w:r>
            <w:proofErr w:type="spellEnd"/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 xml:space="preserve"> eksperto.</w:t>
            </w:r>
          </w:p>
          <w:p w14:paraId="2E9666D6" w14:textId="47C05047" w:rsidR="0038550C" w:rsidRPr="0038550C" w:rsidRDefault="0038550C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 w:rsidRPr="0038550C"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  <w:t>Prašytume patikslinti ar gali būti siūlomas tas pats ekspertas į kelias pozicijas, jeigu jis atitinka toms pozicijoms keliamus reikalavimus?“.</w:t>
            </w:r>
          </w:p>
          <w:p w14:paraId="1FD813DE" w14:textId="7FBE919D" w:rsidR="00AA165E" w:rsidRPr="006C43CF" w:rsidRDefault="00AA165E" w:rsidP="00A508B7">
            <w:pPr>
              <w:pStyle w:val="parasas"/>
              <w:spacing w:line="276" w:lineRule="auto"/>
              <w:rPr>
                <w:rFonts w:ascii="Verdana" w:hAnsi="Verdan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245" w:type="dxa"/>
          </w:tcPr>
          <w:p w14:paraId="5354C258" w14:textId="3A8E7722" w:rsidR="0038550C" w:rsidRPr="00947ED8" w:rsidRDefault="006C43CF" w:rsidP="0038550C">
            <w:pPr>
              <w:pStyle w:val="parasas"/>
              <w:spacing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="Verdana" w:hAnsi="Verdana"/>
                <w:color w:val="000000" w:themeColor="text1"/>
                <w:sz w:val="20"/>
              </w:rPr>
              <w:t xml:space="preserve">Taip, </w:t>
            </w:r>
            <w:r w:rsidR="00C533E1" w:rsidRPr="00C533E1">
              <w:rPr>
                <w:rFonts w:ascii="Verdana" w:hAnsi="Verdana"/>
                <w:color w:val="000000" w:themeColor="text1"/>
                <w:sz w:val="20"/>
              </w:rPr>
              <w:t xml:space="preserve">tas pats </w:t>
            </w:r>
            <w:r w:rsidR="00705ABE" w:rsidRPr="00947ED8">
              <w:rPr>
                <w:rFonts w:ascii="Verdana" w:hAnsi="Verdana"/>
                <w:bCs/>
                <w:color w:val="000000" w:themeColor="text1"/>
                <w:sz w:val="20"/>
              </w:rPr>
              <w:t>specialistas gali vykdyti daugiau nei vienos srities specialisto funkcijas, jei jo kvalifikacija atitinka tos pozicijos specialistui keliamus reikalavimus.</w:t>
            </w:r>
          </w:p>
          <w:p w14:paraId="05B409BC" w14:textId="5EFAC949" w:rsidR="00BF296A" w:rsidRPr="007E6A9F" w:rsidRDefault="00BF296A" w:rsidP="00E762F6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  <w:p w14:paraId="66E63016" w14:textId="77777777" w:rsidR="00BF296A" w:rsidRPr="00BF296A" w:rsidRDefault="00BF296A" w:rsidP="00BF296A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  <w:p w14:paraId="62F00FD3" w14:textId="77777777" w:rsidR="00BF296A" w:rsidRPr="00BF296A" w:rsidRDefault="00BF296A" w:rsidP="00BF296A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  <w:p w14:paraId="3F7EE98A" w14:textId="2E9BF216" w:rsidR="00A42BE4" w:rsidRPr="00213F04" w:rsidRDefault="00A42BE4" w:rsidP="00E179F8">
            <w:pPr>
              <w:pStyle w:val="parasas"/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</w:tbl>
    <w:p w14:paraId="3EF48D54" w14:textId="60D8D0EA" w:rsidR="001B56D0" w:rsidRPr="00213F04" w:rsidRDefault="00AA165E" w:rsidP="00AA165E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*Suinteresuoto tiekėjo prašymo paaiškinti/patikslinti pirkimo dokumentus tekstas nėra redaguotas.</w:t>
      </w:r>
    </w:p>
    <w:p w14:paraId="09E56A08" w14:textId="77777777" w:rsidR="00B02877" w:rsidRPr="00213F04" w:rsidRDefault="00B02877" w:rsidP="00AA165E">
      <w:pPr>
        <w:pStyle w:val="parasas"/>
        <w:spacing w:line="276" w:lineRule="auto"/>
        <w:rPr>
          <w:rFonts w:ascii="Verdana" w:hAnsi="Verdana"/>
          <w:sz w:val="20"/>
        </w:rPr>
      </w:pPr>
    </w:p>
    <w:p w14:paraId="7F32C327" w14:textId="5E71631F" w:rsidR="00AA165E" w:rsidRPr="00213F04" w:rsidRDefault="00AA165E" w:rsidP="00AA165E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 xml:space="preserve">Pažymėtina, kad bet kuris atliktas paaiškinimas yra laikomas  neatskiriama Pirkimo dokumentų dalimi ir jo nuostatos turi viršenybę prieš ankstesnes Pirkimo dokumentuose išdėstytas nuostatas. </w:t>
      </w:r>
    </w:p>
    <w:p w14:paraId="3C9AE00A" w14:textId="3CF50AC1" w:rsidR="00AA2B6C" w:rsidRDefault="00AA2B6C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1974BFE5" w14:textId="1F5CC46C" w:rsidR="001B56D0" w:rsidRPr="00213F04" w:rsidRDefault="001B56D0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7D5482B4" w14:textId="2F4F6181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963D6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18D0" w14:textId="77777777" w:rsidR="00497F3F" w:rsidRPr="00213F04" w:rsidRDefault="00497F3F">
      <w:r w:rsidRPr="00213F04">
        <w:separator/>
      </w:r>
    </w:p>
  </w:endnote>
  <w:endnote w:type="continuationSeparator" w:id="0">
    <w:p w14:paraId="12FA9956" w14:textId="77777777" w:rsidR="00497F3F" w:rsidRPr="00213F04" w:rsidRDefault="00497F3F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8FBC" w14:textId="77777777" w:rsidR="00497F3F" w:rsidRPr="00213F04" w:rsidRDefault="00497F3F">
      <w:r w:rsidRPr="00213F04">
        <w:separator/>
      </w:r>
    </w:p>
  </w:footnote>
  <w:footnote w:type="continuationSeparator" w:id="0">
    <w:p w14:paraId="5C345E25" w14:textId="77777777" w:rsidR="00497F3F" w:rsidRPr="00213F04" w:rsidRDefault="00497F3F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1"/>
  </w:num>
  <w:num w:numId="2" w16cid:durableId="1848207808">
    <w:abstractNumId w:val="2"/>
  </w:num>
  <w:num w:numId="3" w16cid:durableId="265425134">
    <w:abstractNumId w:val="7"/>
  </w:num>
  <w:num w:numId="4" w16cid:durableId="611933458">
    <w:abstractNumId w:val="5"/>
  </w:num>
  <w:num w:numId="5" w16cid:durableId="503859734">
    <w:abstractNumId w:val="3"/>
  </w:num>
  <w:num w:numId="6" w16cid:durableId="1984655254">
    <w:abstractNumId w:val="4"/>
  </w:num>
  <w:num w:numId="7" w16cid:durableId="2138982764">
    <w:abstractNumId w:val="0"/>
  </w:num>
  <w:num w:numId="8" w16cid:durableId="3096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62558"/>
    <w:rsid w:val="0006633B"/>
    <w:rsid w:val="0008608B"/>
    <w:rsid w:val="00086F27"/>
    <w:rsid w:val="00090BE0"/>
    <w:rsid w:val="00091BC9"/>
    <w:rsid w:val="000A54A6"/>
    <w:rsid w:val="000A7BA6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7ACE"/>
    <w:rsid w:val="000F2CAD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60ECB"/>
    <w:rsid w:val="001868B5"/>
    <w:rsid w:val="0019082B"/>
    <w:rsid w:val="00190AD9"/>
    <w:rsid w:val="00195ABE"/>
    <w:rsid w:val="00196419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3F04"/>
    <w:rsid w:val="00214549"/>
    <w:rsid w:val="0023162A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74764"/>
    <w:rsid w:val="0027483B"/>
    <w:rsid w:val="00277C15"/>
    <w:rsid w:val="002812B2"/>
    <w:rsid w:val="00286012"/>
    <w:rsid w:val="002C007F"/>
    <w:rsid w:val="002C1D93"/>
    <w:rsid w:val="002C2ACA"/>
    <w:rsid w:val="002C5FC0"/>
    <w:rsid w:val="002C68B5"/>
    <w:rsid w:val="002D4807"/>
    <w:rsid w:val="002D765F"/>
    <w:rsid w:val="002F1206"/>
    <w:rsid w:val="002F481E"/>
    <w:rsid w:val="003001D6"/>
    <w:rsid w:val="00300D34"/>
    <w:rsid w:val="00301E1C"/>
    <w:rsid w:val="003149E5"/>
    <w:rsid w:val="003201A1"/>
    <w:rsid w:val="003330FC"/>
    <w:rsid w:val="0033712B"/>
    <w:rsid w:val="0033751E"/>
    <w:rsid w:val="00337610"/>
    <w:rsid w:val="00356922"/>
    <w:rsid w:val="003626F7"/>
    <w:rsid w:val="00366287"/>
    <w:rsid w:val="0038550C"/>
    <w:rsid w:val="0039053D"/>
    <w:rsid w:val="00391D96"/>
    <w:rsid w:val="00394D68"/>
    <w:rsid w:val="003A756A"/>
    <w:rsid w:val="003B5743"/>
    <w:rsid w:val="003B57DE"/>
    <w:rsid w:val="003B5ABD"/>
    <w:rsid w:val="003C1B80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613B"/>
    <w:rsid w:val="00467C0D"/>
    <w:rsid w:val="00471090"/>
    <w:rsid w:val="00476998"/>
    <w:rsid w:val="0048371B"/>
    <w:rsid w:val="00485E2E"/>
    <w:rsid w:val="00497A6A"/>
    <w:rsid w:val="00497F3F"/>
    <w:rsid w:val="004A0B49"/>
    <w:rsid w:val="004A271F"/>
    <w:rsid w:val="004A49C6"/>
    <w:rsid w:val="004A5D1D"/>
    <w:rsid w:val="004B4965"/>
    <w:rsid w:val="004B4B6F"/>
    <w:rsid w:val="004C66E3"/>
    <w:rsid w:val="004D3AC4"/>
    <w:rsid w:val="004D5D35"/>
    <w:rsid w:val="004E3140"/>
    <w:rsid w:val="004E63AD"/>
    <w:rsid w:val="00501DCF"/>
    <w:rsid w:val="00506420"/>
    <w:rsid w:val="005067DD"/>
    <w:rsid w:val="00510F21"/>
    <w:rsid w:val="005137C9"/>
    <w:rsid w:val="005224BE"/>
    <w:rsid w:val="00524AC8"/>
    <w:rsid w:val="00540C08"/>
    <w:rsid w:val="0054339E"/>
    <w:rsid w:val="005536EE"/>
    <w:rsid w:val="00554A3C"/>
    <w:rsid w:val="0056282E"/>
    <w:rsid w:val="005633BF"/>
    <w:rsid w:val="005741D4"/>
    <w:rsid w:val="0059348A"/>
    <w:rsid w:val="005A2BCF"/>
    <w:rsid w:val="005A5BB3"/>
    <w:rsid w:val="005B1ADF"/>
    <w:rsid w:val="005B3B10"/>
    <w:rsid w:val="005C525F"/>
    <w:rsid w:val="005C5DF3"/>
    <w:rsid w:val="005C5FDC"/>
    <w:rsid w:val="005D3249"/>
    <w:rsid w:val="005D475A"/>
    <w:rsid w:val="005D55CF"/>
    <w:rsid w:val="005D590F"/>
    <w:rsid w:val="005E08CF"/>
    <w:rsid w:val="005F7FEC"/>
    <w:rsid w:val="0060138E"/>
    <w:rsid w:val="00606667"/>
    <w:rsid w:val="00617098"/>
    <w:rsid w:val="00632C9E"/>
    <w:rsid w:val="00634D79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94C36"/>
    <w:rsid w:val="006963D6"/>
    <w:rsid w:val="006B105C"/>
    <w:rsid w:val="006B6B40"/>
    <w:rsid w:val="006C43CF"/>
    <w:rsid w:val="006C6DE6"/>
    <w:rsid w:val="006E5E39"/>
    <w:rsid w:val="006F2C25"/>
    <w:rsid w:val="006F52FC"/>
    <w:rsid w:val="006F57F9"/>
    <w:rsid w:val="006F5F1B"/>
    <w:rsid w:val="00704934"/>
    <w:rsid w:val="00705ABE"/>
    <w:rsid w:val="00706CE2"/>
    <w:rsid w:val="00714755"/>
    <w:rsid w:val="00714953"/>
    <w:rsid w:val="007164E0"/>
    <w:rsid w:val="007365F7"/>
    <w:rsid w:val="00744C02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87C97"/>
    <w:rsid w:val="008A0E28"/>
    <w:rsid w:val="008A7594"/>
    <w:rsid w:val="008B28CF"/>
    <w:rsid w:val="008C12F2"/>
    <w:rsid w:val="008D3640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42006"/>
    <w:rsid w:val="00942CFA"/>
    <w:rsid w:val="00944838"/>
    <w:rsid w:val="00944AF7"/>
    <w:rsid w:val="009451DE"/>
    <w:rsid w:val="00945E28"/>
    <w:rsid w:val="00946C3F"/>
    <w:rsid w:val="00947ED8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6F5C"/>
    <w:rsid w:val="009F4D01"/>
    <w:rsid w:val="009F4F9C"/>
    <w:rsid w:val="00A00AA7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61EB"/>
    <w:rsid w:val="00A673F1"/>
    <w:rsid w:val="00A6788B"/>
    <w:rsid w:val="00A76385"/>
    <w:rsid w:val="00A77623"/>
    <w:rsid w:val="00A80D54"/>
    <w:rsid w:val="00A817E0"/>
    <w:rsid w:val="00A85785"/>
    <w:rsid w:val="00A93346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6927"/>
    <w:rsid w:val="00AE005E"/>
    <w:rsid w:val="00AE1C8A"/>
    <w:rsid w:val="00AE5126"/>
    <w:rsid w:val="00AE540E"/>
    <w:rsid w:val="00AF0513"/>
    <w:rsid w:val="00AF130F"/>
    <w:rsid w:val="00AF5F60"/>
    <w:rsid w:val="00B02877"/>
    <w:rsid w:val="00B06A6F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50B95"/>
    <w:rsid w:val="00B51225"/>
    <w:rsid w:val="00B53D54"/>
    <w:rsid w:val="00B56DAB"/>
    <w:rsid w:val="00B57EEC"/>
    <w:rsid w:val="00B61F49"/>
    <w:rsid w:val="00B6660A"/>
    <w:rsid w:val="00B667B4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21754"/>
    <w:rsid w:val="00C22881"/>
    <w:rsid w:val="00C33CF2"/>
    <w:rsid w:val="00C438E9"/>
    <w:rsid w:val="00C45D96"/>
    <w:rsid w:val="00C4651F"/>
    <w:rsid w:val="00C5309D"/>
    <w:rsid w:val="00C533E1"/>
    <w:rsid w:val="00C7219B"/>
    <w:rsid w:val="00C80AB4"/>
    <w:rsid w:val="00C80AF8"/>
    <w:rsid w:val="00C858C4"/>
    <w:rsid w:val="00C86662"/>
    <w:rsid w:val="00CA57F7"/>
    <w:rsid w:val="00CC175A"/>
    <w:rsid w:val="00CC48F8"/>
    <w:rsid w:val="00CD2517"/>
    <w:rsid w:val="00CD382F"/>
    <w:rsid w:val="00CE1353"/>
    <w:rsid w:val="00CE339C"/>
    <w:rsid w:val="00CE5F03"/>
    <w:rsid w:val="00CF0FC1"/>
    <w:rsid w:val="00CF2713"/>
    <w:rsid w:val="00CF394F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E4E"/>
    <w:rsid w:val="00D47E87"/>
    <w:rsid w:val="00D56E46"/>
    <w:rsid w:val="00D57A15"/>
    <w:rsid w:val="00D67B38"/>
    <w:rsid w:val="00D74646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13C2F"/>
    <w:rsid w:val="00E16F96"/>
    <w:rsid w:val="00E179F8"/>
    <w:rsid w:val="00E229F6"/>
    <w:rsid w:val="00E26D77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CFE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44D"/>
    <w:rsid w:val="00F74DCE"/>
    <w:rsid w:val="00F80FD7"/>
    <w:rsid w:val="00F93055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D7F2C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54</cp:revision>
  <cp:lastPrinted>2023-08-23T07:47:00Z</cp:lastPrinted>
  <dcterms:created xsi:type="dcterms:W3CDTF">2024-09-24T06:41:00Z</dcterms:created>
  <dcterms:modified xsi:type="dcterms:W3CDTF">2025-03-24T08:44:00Z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