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A2BD" w14:textId="77777777" w:rsidR="00434271" w:rsidRPr="0038222B" w:rsidRDefault="00434271" w:rsidP="00434271">
      <w:pPr>
        <w:jc w:val="center"/>
        <w:rPr>
          <w:rFonts w:ascii="Nunito Sans" w:hAnsi="Nunito Sans" w:cstheme="minorBidi"/>
          <w:b/>
          <w:bCs/>
          <w:sz w:val="20"/>
          <w:szCs w:val="20"/>
          <w:lang w:val="lt-LT"/>
        </w:rPr>
      </w:pPr>
      <w:r w:rsidRPr="0038222B">
        <w:rPr>
          <w:rFonts w:ascii="Nunito Sans" w:hAnsi="Nunito Sans" w:cstheme="minorBidi"/>
          <w:b/>
          <w:bCs/>
          <w:sz w:val="20"/>
          <w:szCs w:val="20"/>
          <w:lang w:val="lt-LT"/>
        </w:rPr>
        <w:t>PASIŪLYMŲ VERTINIMO KRITERIJAI IR METODIKA</w:t>
      </w:r>
    </w:p>
    <w:p w14:paraId="64C61376" w14:textId="77777777" w:rsidR="00434271" w:rsidRPr="0038222B" w:rsidRDefault="00434271" w:rsidP="00434271">
      <w:pPr>
        <w:jc w:val="center"/>
        <w:rPr>
          <w:rFonts w:ascii="Nunito Sans" w:hAnsi="Nunito Sans" w:cstheme="minorBidi"/>
          <w:b/>
          <w:bCs/>
          <w:sz w:val="20"/>
          <w:szCs w:val="20"/>
          <w:lang w:val="lt-LT"/>
        </w:rPr>
      </w:pPr>
    </w:p>
    <w:p w14:paraId="1DE577CD" w14:textId="77777777" w:rsidR="00434271" w:rsidRPr="0038222B" w:rsidRDefault="00434271" w:rsidP="00434271">
      <w:pPr>
        <w:pStyle w:val="ListParagraph"/>
        <w:numPr>
          <w:ilvl w:val="0"/>
          <w:numId w:val="1"/>
        </w:numPr>
        <w:tabs>
          <w:tab w:val="left" w:pos="284"/>
          <w:tab w:val="left" w:pos="851"/>
        </w:tabs>
        <w:spacing w:line="276" w:lineRule="auto"/>
        <w:ind w:left="0" w:firstLine="567"/>
        <w:jc w:val="both"/>
        <w:rPr>
          <w:rFonts w:ascii="Nunito Sans" w:hAnsi="Nunito Sans"/>
          <w:sz w:val="20"/>
          <w:szCs w:val="20"/>
          <w:lang w:val="lt-LT"/>
        </w:rPr>
      </w:pPr>
      <w:r w:rsidRPr="0038222B">
        <w:rPr>
          <w:rFonts w:ascii="Nunito Sans" w:hAnsi="Nunito Sans"/>
          <w:sz w:val="20"/>
          <w:szCs w:val="20"/>
          <w:lang w:val="lt-LT"/>
        </w:rPr>
        <w:t>Šiame priede pateikiami ekonomiškai naudingiausio pasiūlymo vertinimo kriterijai, jų vertės, formulės, pagal kurias bus skaičiuojamas pasiūlymų ekonominis naudingumas, ekspertinio vertinimo metodikos aprašymas.</w:t>
      </w:r>
    </w:p>
    <w:p w14:paraId="0731B676" w14:textId="77777777" w:rsidR="00434271" w:rsidRPr="0038222B" w:rsidRDefault="00434271" w:rsidP="00434271">
      <w:pPr>
        <w:pStyle w:val="ListParagraph"/>
        <w:numPr>
          <w:ilvl w:val="0"/>
          <w:numId w:val="1"/>
        </w:numPr>
        <w:tabs>
          <w:tab w:val="left" w:pos="284"/>
          <w:tab w:val="left" w:pos="851"/>
        </w:tabs>
        <w:spacing w:line="276" w:lineRule="auto"/>
        <w:ind w:left="0" w:firstLine="567"/>
        <w:jc w:val="both"/>
        <w:rPr>
          <w:rFonts w:ascii="Nunito Sans" w:hAnsi="Nunito Sans"/>
          <w:sz w:val="20"/>
          <w:szCs w:val="20"/>
          <w:lang w:val="lt-LT"/>
        </w:rPr>
      </w:pPr>
      <w:r w:rsidRPr="0038222B">
        <w:rPr>
          <w:rFonts w:ascii="Nunito Sans" w:hAnsi="Nunito Sans"/>
          <w:sz w:val="20"/>
          <w:szCs w:val="20"/>
          <w:lang w:val="lt-LT"/>
        </w:rPr>
        <w:t>Tiekėjas, išviešindamas parametrų reikšmes savo pasiūlyme, turi realiai įsivertinti savo galimybes prisiimti įsipareigojimus pasiūlytų reikšmių atžvilgiu visą paslaugų pirkimo sutarties vykdymo laikotarpį.</w:t>
      </w:r>
    </w:p>
    <w:p w14:paraId="19318F2E" w14:textId="77777777" w:rsidR="00434271" w:rsidRPr="0038222B" w:rsidRDefault="00434271" w:rsidP="00434271">
      <w:pPr>
        <w:pStyle w:val="ListParagraph"/>
        <w:numPr>
          <w:ilvl w:val="0"/>
          <w:numId w:val="1"/>
        </w:numPr>
        <w:tabs>
          <w:tab w:val="left" w:pos="851"/>
        </w:tabs>
        <w:ind w:left="0" w:firstLine="567"/>
        <w:jc w:val="both"/>
        <w:rPr>
          <w:rFonts w:ascii="Nunito Sans" w:hAnsi="Nunito Sans"/>
          <w:sz w:val="20"/>
          <w:szCs w:val="20"/>
          <w:lang w:val="lt-LT"/>
        </w:rPr>
      </w:pPr>
      <w:r w:rsidRPr="0038222B">
        <w:rPr>
          <w:rFonts w:ascii="Nunito Sans" w:hAnsi="Nunito Sans"/>
          <w:sz w:val="20"/>
          <w:szCs w:val="20"/>
          <w:lang w:val="lt-LT"/>
        </w:rPr>
        <w:t>Pasiūlymų vertinimo kriterijai pateikti žemiau esančioje lentelėje:</w:t>
      </w:r>
    </w:p>
    <w:p w14:paraId="1D4EA809" w14:textId="77777777" w:rsidR="00434271" w:rsidRPr="0038222B" w:rsidRDefault="00434271" w:rsidP="00434271">
      <w:pPr>
        <w:tabs>
          <w:tab w:val="left" w:pos="851"/>
        </w:tabs>
        <w:jc w:val="both"/>
        <w:rPr>
          <w:rFonts w:ascii="Nunito Sans" w:hAnsi="Nunito Sans" w:cstheme="minorBidi"/>
          <w:sz w:val="20"/>
          <w:szCs w:val="20"/>
          <w:lang w:val="lt-LT"/>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529"/>
        <w:gridCol w:w="64"/>
        <w:gridCol w:w="2381"/>
        <w:gridCol w:w="1496"/>
        <w:gridCol w:w="1625"/>
      </w:tblGrid>
      <w:tr w:rsidR="00434271" w:rsidRPr="00EC1801" w14:paraId="36446313" w14:textId="77777777" w:rsidTr="00B36087">
        <w:trPr>
          <w:cantSplit/>
          <w:trHeight w:val="1464"/>
        </w:trPr>
        <w:tc>
          <w:tcPr>
            <w:tcW w:w="338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913051" w14:textId="77777777" w:rsidR="00434271" w:rsidRPr="0038222B" w:rsidRDefault="00434271" w:rsidP="00B36087">
            <w:pPr>
              <w:jc w:val="center"/>
              <w:rPr>
                <w:rFonts w:ascii="Nunito Sans" w:hAnsi="Nunito Sans" w:cstheme="minorBidi"/>
                <w:b/>
                <w:bCs/>
                <w:sz w:val="20"/>
                <w:szCs w:val="20"/>
                <w:lang w:val="lt-LT"/>
              </w:rPr>
            </w:pPr>
            <w:r w:rsidRPr="0038222B">
              <w:rPr>
                <w:rFonts w:ascii="Nunito Sans" w:hAnsi="Nunito Sans" w:cstheme="minorBidi"/>
                <w:b/>
                <w:bCs/>
                <w:sz w:val="20"/>
                <w:szCs w:val="20"/>
                <w:lang w:val="lt-LT"/>
              </w:rPr>
              <w:t>Vertinimo kriterijai ir parametrai</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5F78577" w14:textId="77777777" w:rsidR="00434271" w:rsidRPr="0038222B" w:rsidRDefault="00434271" w:rsidP="00B36087">
            <w:pPr>
              <w:jc w:val="center"/>
              <w:rPr>
                <w:rFonts w:ascii="Nunito Sans" w:hAnsi="Nunito Sans" w:cstheme="minorBidi"/>
                <w:b/>
                <w:bCs/>
                <w:sz w:val="20"/>
                <w:szCs w:val="20"/>
                <w:lang w:val="lt-LT"/>
              </w:rPr>
            </w:pPr>
            <w:r w:rsidRPr="0038222B">
              <w:rPr>
                <w:rFonts w:ascii="Nunito Sans" w:hAnsi="Nunito Sans" w:cstheme="minorBidi"/>
                <w:b/>
                <w:bCs/>
                <w:sz w:val="20"/>
                <w:szCs w:val="20"/>
                <w:lang w:val="lt-LT"/>
              </w:rPr>
              <w:t xml:space="preserve">Funkcinio parametro lyginamasis svoris kriterijuje </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11C1" w14:textId="77777777" w:rsidR="00434271" w:rsidRPr="0038222B" w:rsidRDefault="00434271" w:rsidP="00B36087">
            <w:pPr>
              <w:ind w:left="-108" w:right="-108"/>
              <w:jc w:val="center"/>
              <w:rPr>
                <w:rFonts w:ascii="Nunito Sans" w:hAnsi="Nunito Sans" w:cstheme="minorBidi"/>
                <w:b/>
                <w:bCs/>
                <w:color w:val="000000"/>
                <w:sz w:val="20"/>
                <w:szCs w:val="20"/>
                <w:lang w:val="lt-LT"/>
              </w:rPr>
            </w:pPr>
            <w:r w:rsidRPr="0038222B">
              <w:rPr>
                <w:rFonts w:ascii="Nunito Sans" w:hAnsi="Nunito Sans" w:cstheme="minorBidi"/>
                <w:b/>
                <w:bCs/>
                <w:color w:val="000000" w:themeColor="text1"/>
                <w:sz w:val="20"/>
                <w:szCs w:val="20"/>
                <w:lang w:val="lt-LT"/>
              </w:rPr>
              <w:t>Kriterijaus vertė ekonominio</w:t>
            </w:r>
          </w:p>
          <w:p w14:paraId="1D5DE5C4" w14:textId="77777777" w:rsidR="00434271" w:rsidRPr="0038222B" w:rsidRDefault="00434271" w:rsidP="00B36087">
            <w:pPr>
              <w:jc w:val="center"/>
              <w:rPr>
                <w:rFonts w:ascii="Nunito Sans" w:hAnsi="Nunito Sans" w:cstheme="minorBidi"/>
                <w:b/>
                <w:bCs/>
                <w:sz w:val="20"/>
                <w:szCs w:val="20"/>
                <w:lang w:val="lt-LT"/>
              </w:rPr>
            </w:pPr>
            <w:r w:rsidRPr="0038222B">
              <w:rPr>
                <w:rFonts w:ascii="Nunito Sans" w:hAnsi="Nunito Sans" w:cstheme="minorBidi"/>
                <w:b/>
                <w:bCs/>
                <w:color w:val="000000" w:themeColor="text1"/>
                <w:sz w:val="20"/>
                <w:szCs w:val="20"/>
                <w:lang w:val="lt-LT"/>
              </w:rPr>
              <w:t>naudingumo įvertinime</w:t>
            </w:r>
          </w:p>
        </w:tc>
      </w:tr>
      <w:tr w:rsidR="00434271" w:rsidRPr="0038222B" w14:paraId="5B4B115C" w14:textId="77777777" w:rsidTr="00B36087">
        <w:trPr>
          <w:cantSplit/>
          <w:trHeight w:val="633"/>
        </w:trPr>
        <w:tc>
          <w:tcPr>
            <w:tcW w:w="338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99A5B1" w14:textId="77777777" w:rsidR="00434271" w:rsidRPr="0038222B" w:rsidRDefault="00434271" w:rsidP="00434271">
            <w:pPr>
              <w:pStyle w:val="ListParagraph"/>
              <w:numPr>
                <w:ilvl w:val="0"/>
                <w:numId w:val="2"/>
              </w:numPr>
              <w:spacing w:after="200" w:line="276" w:lineRule="auto"/>
              <w:ind w:left="321" w:hanging="683"/>
              <w:rPr>
                <w:rFonts w:ascii="Nunito Sans" w:hAnsi="Nunito Sans"/>
                <w:b/>
                <w:bCs/>
                <w:sz w:val="20"/>
                <w:szCs w:val="20"/>
                <w:lang w:val="lt-LT"/>
              </w:rPr>
            </w:pPr>
            <w:r w:rsidRPr="0038222B">
              <w:rPr>
                <w:rFonts w:ascii="Nunito Sans" w:hAnsi="Nunito Sans"/>
                <w:b/>
                <w:bCs/>
                <w:sz w:val="20"/>
                <w:szCs w:val="20"/>
                <w:lang w:val="lt-LT"/>
              </w:rPr>
              <w:t>I kriterijus: kaina (C)</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97676AE" w14:textId="77777777" w:rsidR="00434271" w:rsidRPr="0038222B" w:rsidRDefault="00434271" w:rsidP="00B36087">
            <w:pPr>
              <w:jc w:val="center"/>
              <w:rPr>
                <w:rFonts w:ascii="Nunito Sans" w:hAnsi="Nunito Sans" w:cstheme="minorBidi"/>
                <w:b/>
                <w:bCs/>
                <w:sz w:val="20"/>
                <w:szCs w:val="20"/>
                <w:lang w:val="lt-LT"/>
              </w:rPr>
            </w:pP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3C2F6" w14:textId="77777777" w:rsidR="00434271" w:rsidRPr="004549C5" w:rsidRDefault="00434271" w:rsidP="00B36087">
            <w:pPr>
              <w:ind w:left="-108" w:right="-108"/>
              <w:jc w:val="center"/>
              <w:rPr>
                <w:rFonts w:ascii="Cambria Math" w:hAnsi="Cambria Math" w:cstheme="minorBidi"/>
                <w:color w:val="000000"/>
                <w:sz w:val="20"/>
                <w:szCs w:val="20"/>
                <w:lang w:val="lt-LT"/>
              </w:rPr>
            </w:pPr>
            <w:r w:rsidRPr="004549C5">
              <w:rPr>
                <w:rFonts w:ascii="Cambria Math" w:hAnsi="Cambria Math" w:cstheme="minorBidi"/>
                <w:color w:val="000000" w:themeColor="text1"/>
                <w:sz w:val="20"/>
                <w:szCs w:val="20"/>
                <w:lang w:val="lt-LT"/>
              </w:rPr>
              <w:t>X = 30</w:t>
            </w:r>
          </w:p>
        </w:tc>
      </w:tr>
      <w:tr w:rsidR="00434271" w:rsidRPr="0038222B" w14:paraId="219E4225" w14:textId="77777777" w:rsidTr="00B36087">
        <w:trPr>
          <w:cantSplit/>
          <w:trHeight w:val="401"/>
        </w:trPr>
        <w:tc>
          <w:tcPr>
            <w:tcW w:w="33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E5E6E3" w14:textId="77777777" w:rsidR="00434271" w:rsidRPr="0038222B" w:rsidRDefault="00434271" w:rsidP="00434271">
            <w:pPr>
              <w:pStyle w:val="ListParagraph"/>
              <w:numPr>
                <w:ilvl w:val="0"/>
                <w:numId w:val="2"/>
              </w:numPr>
              <w:spacing w:after="200" w:line="276" w:lineRule="auto"/>
              <w:ind w:left="321" w:hanging="683"/>
              <w:rPr>
                <w:rFonts w:ascii="Nunito Sans" w:hAnsi="Nunito Sans"/>
                <w:b/>
                <w:bCs/>
                <w:sz w:val="20"/>
                <w:szCs w:val="20"/>
                <w:lang w:val="lt-LT"/>
              </w:rPr>
            </w:pPr>
            <w:r w:rsidRPr="0038222B">
              <w:rPr>
                <w:rFonts w:ascii="Nunito Sans" w:hAnsi="Nunito Sans"/>
                <w:b/>
                <w:bCs/>
                <w:sz w:val="20"/>
                <w:szCs w:val="20"/>
                <w:lang w:val="lt-LT"/>
              </w:rPr>
              <w:t>II kriterijus: užduočių parengimas (T)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3D784F5" w14:textId="77777777" w:rsidR="00434271" w:rsidRPr="0038222B" w:rsidRDefault="00434271" w:rsidP="00B36087">
            <w:pPr>
              <w:jc w:val="center"/>
              <w:rPr>
                <w:rFonts w:ascii="Nunito Sans" w:hAnsi="Nunito Sans" w:cstheme="minorBidi"/>
                <w:b/>
                <w:bCs/>
                <w:sz w:val="20"/>
                <w:szCs w:val="20"/>
                <w:lang w:val="lt-LT"/>
              </w:rPr>
            </w:pP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6E147375" w14:textId="77777777" w:rsidR="00434271" w:rsidRPr="0038222B" w:rsidRDefault="00434271" w:rsidP="00B36087">
            <w:pPr>
              <w:ind w:left="-108" w:right="-108"/>
              <w:jc w:val="center"/>
              <w:rPr>
                <w:rFonts w:ascii="Nunito Sans" w:hAnsi="Nunito Sans" w:cstheme="minorBidi"/>
                <w:color w:val="000000"/>
                <w:sz w:val="20"/>
                <w:szCs w:val="20"/>
                <w:lang w:val="lt-LT"/>
              </w:rPr>
            </w:pPr>
            <m:oMathPara>
              <m:oMath>
                <m:r>
                  <m:rPr>
                    <m:sty m:val="p"/>
                  </m:rPr>
                  <w:rPr>
                    <w:rFonts w:ascii="Cambria Math" w:hAnsi="Cambria Math" w:cstheme="minorHAnsi"/>
                    <w:color w:val="000000"/>
                    <w:sz w:val="20"/>
                    <w:szCs w:val="20"/>
                    <w:lang w:val="lt-LT"/>
                  </w:rPr>
                  <m:t>Y=40</m:t>
                </m:r>
              </m:oMath>
            </m:oMathPara>
          </w:p>
        </w:tc>
      </w:tr>
      <w:tr w:rsidR="00434271" w:rsidRPr="0038222B" w14:paraId="23397DB3" w14:textId="77777777" w:rsidTr="00B36087">
        <w:trPr>
          <w:cantSplit/>
          <w:trHeight w:val="401"/>
        </w:trPr>
        <w:tc>
          <w:tcPr>
            <w:tcW w:w="2113" w:type="pct"/>
            <w:gridSpan w:val="2"/>
            <w:tcBorders>
              <w:top w:val="single" w:sz="4" w:space="0" w:color="auto"/>
              <w:left w:val="single" w:sz="4" w:space="0" w:color="auto"/>
              <w:bottom w:val="single" w:sz="4" w:space="0" w:color="auto"/>
              <w:right w:val="single" w:sz="4" w:space="0" w:color="auto"/>
            </w:tcBorders>
            <w:shd w:val="clear" w:color="auto" w:fill="auto"/>
          </w:tcPr>
          <w:p w14:paraId="4F5C5BFC"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1 Kokybė (</w:t>
            </w:r>
            <w:r w:rsidRPr="0038222B">
              <w:rPr>
                <w:rFonts w:ascii="Cambria Math" w:hAnsi="Cambria Math" w:cs="Cambria Math"/>
                <w:i/>
                <w:iCs/>
                <w:sz w:val="20"/>
                <w:szCs w:val="20"/>
                <w:lang w:val="lt-LT"/>
              </w:rPr>
              <w:t>𝐹</w:t>
            </w:r>
            <w:r w:rsidRPr="0038222B">
              <w:rPr>
                <w:rFonts w:ascii="Nunito Sans" w:hAnsi="Nunito Sans" w:cstheme="minorBidi"/>
                <w:i/>
                <w:iCs/>
                <w:sz w:val="20"/>
                <w:szCs w:val="20"/>
                <w:vertAlign w:val="subscript"/>
                <w:lang w:val="lt-LT"/>
              </w:rPr>
              <w:t>1</w:t>
            </w:r>
            <w:r w:rsidRPr="0038222B">
              <w:rPr>
                <w:rFonts w:ascii="Nunito Sans" w:hAnsi="Nunito Sans" w:cstheme="minorBidi"/>
                <w:i/>
                <w:iCs/>
                <w:sz w:val="20"/>
                <w:szCs w:val="20"/>
                <w:lang w:val="lt-LT"/>
              </w:rPr>
              <w:t>)</w:t>
            </w:r>
          </w:p>
          <w:p w14:paraId="2541A485" w14:textId="77777777" w:rsidR="00434271" w:rsidRPr="0038222B" w:rsidRDefault="00434271" w:rsidP="00B36087">
            <w:pPr>
              <w:pStyle w:val="Default"/>
              <w:rPr>
                <w:rFonts w:ascii="Nunito Sans" w:hAnsi="Nunito Sans" w:cstheme="minorBidi"/>
                <w:i/>
                <w:iCs/>
                <w:sz w:val="20"/>
                <w:szCs w:val="20"/>
                <w:lang w:val="lt-LT"/>
              </w:rPr>
            </w:pP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tcPr>
          <w:p w14:paraId="62515137"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Maksimalus įvertinimas </w:t>
            </w:r>
          </w:p>
          <w:p w14:paraId="64A58F15" w14:textId="77777777" w:rsidR="00434271" w:rsidRPr="0038222B" w:rsidRDefault="00434271" w:rsidP="00B36087">
            <w:pPr>
              <w:ind w:left="-108" w:right="-108"/>
              <w:rPr>
                <w:rFonts w:ascii="Nunito Sans" w:hAnsi="Nunito Sans" w:cstheme="minorBidi"/>
                <w:i/>
                <w:iCs/>
                <w:sz w:val="20"/>
                <w:szCs w:val="20"/>
                <w:lang w:val="lt-LT"/>
              </w:rPr>
            </w:pPr>
            <w:r w:rsidRPr="0038222B">
              <w:rPr>
                <w:rFonts w:ascii="Nunito Sans" w:hAnsi="Nunito Sans" w:cstheme="minorBidi"/>
                <w:i/>
                <w:iCs/>
                <w:sz w:val="20"/>
                <w:szCs w:val="20"/>
                <w:lang w:val="lt-LT"/>
              </w:rPr>
              <w:t>R</w:t>
            </w:r>
            <w:r w:rsidRPr="0038222B">
              <w:rPr>
                <w:rFonts w:ascii="Nunito Sans" w:hAnsi="Nunito Sans" w:cstheme="minorBidi"/>
                <w:i/>
                <w:iCs/>
                <w:sz w:val="20"/>
                <w:szCs w:val="20"/>
                <w:vertAlign w:val="subscript"/>
                <w:lang w:val="lt-LT"/>
              </w:rPr>
              <w:t>1</w:t>
            </w:r>
            <w:r w:rsidRPr="0038222B">
              <w:rPr>
                <w:rFonts w:ascii="Nunito Sans" w:hAnsi="Nunito Sans" w:cstheme="minorBidi"/>
                <w:i/>
                <w:iCs/>
                <w:sz w:val="20"/>
                <w:szCs w:val="20"/>
                <w:lang w:val="lt-LT"/>
              </w:rPr>
              <w:t xml:space="preserve"> (Min. 1 balas,</w:t>
            </w:r>
          </w:p>
          <w:p w14:paraId="3E6F0C3E" w14:textId="77777777" w:rsidR="00434271" w:rsidRPr="0038222B" w:rsidRDefault="00434271" w:rsidP="00B36087">
            <w:pPr>
              <w:spacing w:after="200" w:line="276" w:lineRule="auto"/>
              <w:rPr>
                <w:rFonts w:ascii="Nunito Sans" w:hAnsi="Nunito Sans" w:cstheme="minorBidi"/>
                <w:b/>
                <w:bCs/>
                <w:i/>
                <w:iCs/>
                <w:sz w:val="20"/>
                <w:szCs w:val="20"/>
                <w:lang w:val="lt-LT"/>
              </w:rPr>
            </w:pPr>
            <w:proofErr w:type="spellStart"/>
            <w:r w:rsidRPr="0038222B">
              <w:rPr>
                <w:rFonts w:ascii="Nunito Sans" w:hAnsi="Nunito Sans" w:cstheme="minorBidi"/>
                <w:i/>
                <w:iCs/>
                <w:sz w:val="20"/>
                <w:szCs w:val="20"/>
                <w:lang w:val="lt-LT"/>
              </w:rPr>
              <w:t>maks</w:t>
            </w:r>
            <w:proofErr w:type="spellEnd"/>
            <w:r w:rsidRPr="0038222B">
              <w:rPr>
                <w:rFonts w:ascii="Nunito Sans" w:hAnsi="Nunito Sans" w:cstheme="minorBidi"/>
                <w:i/>
                <w:iCs/>
                <w:sz w:val="20"/>
                <w:szCs w:val="20"/>
                <w:lang w:val="lt-LT"/>
              </w:rPr>
              <w:t>. 5 bal</w:t>
            </w:r>
            <w:r>
              <w:rPr>
                <w:rFonts w:ascii="Nunito Sans" w:hAnsi="Nunito Sans" w:cstheme="minorBidi"/>
                <w:i/>
                <w:iCs/>
                <w:sz w:val="20"/>
                <w:szCs w:val="20"/>
                <w:lang w:val="lt-LT"/>
              </w:rPr>
              <w:t>ai</w:t>
            </w:r>
            <w:r w:rsidRPr="0038222B">
              <w:rPr>
                <w:rFonts w:ascii="Nunito Sans" w:hAnsi="Nunito Sans" w:cstheme="minorBidi"/>
                <w:i/>
                <w:iCs/>
                <w:sz w:val="20"/>
                <w:szCs w:val="20"/>
                <w:lang w:val="lt-LT"/>
              </w:rPr>
              <w: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5358AC7" w14:textId="77777777" w:rsidR="00434271" w:rsidRPr="0038222B" w:rsidRDefault="00434271" w:rsidP="00B36087">
            <w:pPr>
              <w:jc w:val="center"/>
              <w:rPr>
                <w:rFonts w:ascii="Nunito Sans" w:hAnsi="Nunito Sans" w:cstheme="minorBidi"/>
                <w:b/>
                <w:bCs/>
                <w:sz w:val="20"/>
                <w:szCs w:val="20"/>
                <w:lang w:val="lt-LT"/>
              </w:rPr>
            </w:pPr>
            <w:r w:rsidRPr="0038222B">
              <w:rPr>
                <w:rFonts w:ascii="Nunito Sans" w:hAnsi="Nunito Sans" w:cstheme="minorBidi"/>
                <w:sz w:val="20"/>
                <w:szCs w:val="20"/>
                <w:lang w:val="lt-LT"/>
              </w:rPr>
              <w:t>L</w:t>
            </w:r>
            <w:r w:rsidRPr="0038222B">
              <w:rPr>
                <w:rFonts w:ascii="Nunito Sans" w:hAnsi="Nunito Sans" w:cstheme="minorBidi"/>
                <w:sz w:val="20"/>
                <w:szCs w:val="20"/>
                <w:vertAlign w:val="subscript"/>
                <w:lang w:val="lt-LT"/>
              </w:rPr>
              <w:t>1</w:t>
            </w:r>
            <w:r w:rsidRPr="0038222B">
              <w:rPr>
                <w:rFonts w:ascii="Nunito Sans" w:hAnsi="Nunito Sans" w:cstheme="minorBidi"/>
                <w:sz w:val="20"/>
                <w:szCs w:val="20"/>
                <w:lang w:val="lt-LT"/>
              </w:rPr>
              <w:t>=0,5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3219CF7B" w14:textId="77777777" w:rsidR="00434271" w:rsidRPr="0038222B" w:rsidRDefault="00434271" w:rsidP="00B36087">
            <w:pPr>
              <w:ind w:left="-108" w:right="-108"/>
              <w:jc w:val="center"/>
              <w:rPr>
                <w:rFonts w:ascii="Nunito Sans" w:hAnsi="Nunito Sans" w:cstheme="minorBidi"/>
                <w:color w:val="000000"/>
                <w:sz w:val="20"/>
                <w:szCs w:val="20"/>
                <w:lang w:val="lt-LT"/>
              </w:rPr>
            </w:pPr>
          </w:p>
        </w:tc>
      </w:tr>
      <w:tr w:rsidR="00434271" w:rsidRPr="0038222B" w14:paraId="145311A7" w14:textId="77777777" w:rsidTr="00B36087">
        <w:trPr>
          <w:cantSplit/>
          <w:trHeight w:val="401"/>
        </w:trPr>
        <w:tc>
          <w:tcPr>
            <w:tcW w:w="2113" w:type="pct"/>
            <w:gridSpan w:val="2"/>
            <w:tcBorders>
              <w:top w:val="single" w:sz="4" w:space="0" w:color="auto"/>
              <w:left w:val="single" w:sz="4" w:space="0" w:color="auto"/>
              <w:bottom w:val="single" w:sz="4" w:space="0" w:color="auto"/>
              <w:right w:val="single" w:sz="4" w:space="0" w:color="auto"/>
            </w:tcBorders>
            <w:shd w:val="clear" w:color="auto" w:fill="auto"/>
          </w:tcPr>
          <w:p w14:paraId="6F97F199"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2 Kūrybingumas (</w:t>
            </w:r>
            <w:r w:rsidRPr="0038222B">
              <w:rPr>
                <w:rFonts w:ascii="Cambria Math" w:hAnsi="Cambria Math" w:cs="Cambria Math"/>
                <w:i/>
                <w:iCs/>
                <w:sz w:val="20"/>
                <w:szCs w:val="20"/>
                <w:lang w:val="lt-LT"/>
              </w:rPr>
              <w:t>𝐹</w:t>
            </w:r>
            <w:r w:rsidRPr="0038222B">
              <w:rPr>
                <w:rFonts w:ascii="Nunito Sans" w:hAnsi="Nunito Sans" w:cstheme="minorBidi"/>
                <w:i/>
                <w:iCs/>
                <w:sz w:val="20"/>
                <w:szCs w:val="20"/>
                <w:vertAlign w:val="subscript"/>
                <w:lang w:val="lt-LT"/>
              </w:rPr>
              <w:t>2</w:t>
            </w:r>
            <w:r w:rsidRPr="0038222B">
              <w:rPr>
                <w:rFonts w:ascii="Nunito Sans" w:hAnsi="Nunito Sans" w:cstheme="minorBidi"/>
                <w:i/>
                <w:iCs/>
                <w:sz w:val="20"/>
                <w:szCs w:val="20"/>
                <w:lang w:val="lt-LT"/>
              </w:rPr>
              <w:t>)</w:t>
            </w: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C75EA"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Maksimalus įvertinimas </w:t>
            </w:r>
          </w:p>
          <w:p w14:paraId="65E46B3F" w14:textId="77777777" w:rsidR="00434271" w:rsidRPr="0038222B" w:rsidRDefault="00434271" w:rsidP="00B36087">
            <w:pPr>
              <w:ind w:left="-108" w:right="-108"/>
              <w:rPr>
                <w:rFonts w:ascii="Nunito Sans" w:hAnsi="Nunito Sans" w:cstheme="minorBidi"/>
                <w:i/>
                <w:iCs/>
                <w:sz w:val="20"/>
                <w:szCs w:val="20"/>
                <w:lang w:val="lt-LT"/>
              </w:rPr>
            </w:pPr>
            <w:r w:rsidRPr="0038222B">
              <w:rPr>
                <w:rFonts w:ascii="Nunito Sans" w:hAnsi="Nunito Sans" w:cstheme="minorBidi"/>
                <w:i/>
                <w:iCs/>
                <w:sz w:val="20"/>
                <w:szCs w:val="20"/>
                <w:lang w:val="lt-LT"/>
              </w:rPr>
              <w:t>R</w:t>
            </w:r>
            <w:r w:rsidRPr="0038222B">
              <w:rPr>
                <w:rFonts w:ascii="Nunito Sans" w:hAnsi="Nunito Sans" w:cstheme="minorBidi"/>
                <w:i/>
                <w:iCs/>
                <w:sz w:val="20"/>
                <w:szCs w:val="20"/>
                <w:vertAlign w:val="subscript"/>
                <w:lang w:val="lt-LT"/>
              </w:rPr>
              <w:t>2</w:t>
            </w:r>
            <w:r w:rsidRPr="0038222B">
              <w:rPr>
                <w:rFonts w:ascii="Nunito Sans" w:hAnsi="Nunito Sans" w:cstheme="minorBidi"/>
                <w:i/>
                <w:iCs/>
                <w:sz w:val="20"/>
                <w:szCs w:val="20"/>
                <w:lang w:val="lt-LT"/>
              </w:rPr>
              <w:t xml:space="preserve"> (Min. 1 balas,</w:t>
            </w:r>
          </w:p>
          <w:p w14:paraId="06F3368B" w14:textId="77777777" w:rsidR="00434271" w:rsidRPr="0038222B" w:rsidRDefault="00434271" w:rsidP="00B36087">
            <w:pPr>
              <w:ind w:left="-108" w:right="-108"/>
              <w:rPr>
                <w:rFonts w:ascii="Nunito Sans" w:hAnsi="Nunito Sans" w:cstheme="minorBidi"/>
                <w:i/>
                <w:iCs/>
                <w:sz w:val="20"/>
                <w:szCs w:val="20"/>
                <w:lang w:val="lt-LT"/>
              </w:rPr>
            </w:pPr>
            <w:proofErr w:type="spellStart"/>
            <w:r w:rsidRPr="0038222B">
              <w:rPr>
                <w:rFonts w:ascii="Nunito Sans" w:hAnsi="Nunito Sans" w:cstheme="minorBidi"/>
                <w:i/>
                <w:iCs/>
                <w:sz w:val="20"/>
                <w:szCs w:val="20"/>
                <w:lang w:val="lt-LT"/>
              </w:rPr>
              <w:t>maks</w:t>
            </w:r>
            <w:proofErr w:type="spellEnd"/>
            <w:r w:rsidRPr="0038222B">
              <w:rPr>
                <w:rFonts w:ascii="Nunito Sans" w:hAnsi="Nunito Sans" w:cstheme="minorBidi"/>
                <w:i/>
                <w:iCs/>
                <w:sz w:val="20"/>
                <w:szCs w:val="20"/>
                <w:lang w:val="lt-LT"/>
              </w:rPr>
              <w:t>. 5 bal</w:t>
            </w:r>
            <w:r>
              <w:rPr>
                <w:rFonts w:ascii="Nunito Sans" w:hAnsi="Nunito Sans" w:cstheme="minorBidi"/>
                <w:i/>
                <w:iCs/>
                <w:sz w:val="20"/>
                <w:szCs w:val="20"/>
                <w:lang w:val="lt-LT"/>
              </w:rPr>
              <w:t>ai</w:t>
            </w:r>
            <w:r w:rsidRPr="0038222B">
              <w:rPr>
                <w:rFonts w:ascii="Nunito Sans" w:hAnsi="Nunito Sans" w:cstheme="minorBidi"/>
                <w:i/>
                <w:iCs/>
                <w:sz w:val="20"/>
                <w:szCs w:val="20"/>
                <w:lang w:val="lt-LT"/>
              </w:rPr>
              <w:t>)</w:t>
            </w:r>
          </w:p>
          <w:p w14:paraId="3B802021" w14:textId="77777777" w:rsidR="00434271" w:rsidRPr="0038222B" w:rsidRDefault="00434271" w:rsidP="00B36087">
            <w:pPr>
              <w:pStyle w:val="Default"/>
              <w:rPr>
                <w:rFonts w:ascii="Nunito Sans" w:hAnsi="Nunito Sans" w:cstheme="minorBidi"/>
                <w:i/>
                <w:iCs/>
                <w:sz w:val="20"/>
                <w:szCs w:val="20"/>
                <w:lang w:val="lt-LT"/>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D5D5D37" w14:textId="77777777" w:rsidR="00434271" w:rsidRPr="0038222B" w:rsidRDefault="00434271" w:rsidP="00B36087">
            <w:pPr>
              <w:jc w:val="center"/>
              <w:rPr>
                <w:rFonts w:ascii="Nunito Sans" w:hAnsi="Nunito Sans" w:cstheme="minorBidi"/>
                <w:sz w:val="20"/>
                <w:szCs w:val="20"/>
                <w:lang w:val="lt-LT"/>
              </w:rPr>
            </w:pPr>
            <w:r w:rsidRPr="0038222B">
              <w:rPr>
                <w:rFonts w:ascii="Nunito Sans" w:hAnsi="Nunito Sans" w:cstheme="minorBidi"/>
                <w:sz w:val="20"/>
                <w:szCs w:val="20"/>
                <w:lang w:val="lt-LT"/>
              </w:rPr>
              <w:t>L</w:t>
            </w:r>
            <w:r w:rsidRPr="0038222B">
              <w:rPr>
                <w:rFonts w:ascii="Nunito Sans" w:hAnsi="Nunito Sans" w:cstheme="minorBidi"/>
                <w:sz w:val="20"/>
                <w:szCs w:val="20"/>
                <w:vertAlign w:val="subscript"/>
                <w:lang w:val="lt-LT"/>
              </w:rPr>
              <w:t>2</w:t>
            </w:r>
            <w:r w:rsidRPr="0038222B">
              <w:rPr>
                <w:rFonts w:ascii="Nunito Sans" w:hAnsi="Nunito Sans" w:cstheme="minorBidi"/>
                <w:sz w:val="20"/>
                <w:szCs w:val="20"/>
                <w:lang w:val="lt-LT"/>
              </w:rPr>
              <w:t>=0,5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41CDEEE8" w14:textId="77777777" w:rsidR="00434271" w:rsidRPr="0038222B" w:rsidRDefault="00434271" w:rsidP="00B36087">
            <w:pPr>
              <w:ind w:left="-108" w:right="-108"/>
              <w:jc w:val="center"/>
              <w:rPr>
                <w:rFonts w:ascii="Nunito Sans" w:hAnsi="Nunito Sans" w:cstheme="minorBidi"/>
                <w:color w:val="000000"/>
                <w:sz w:val="20"/>
                <w:szCs w:val="20"/>
                <w:lang w:val="lt-LT"/>
              </w:rPr>
            </w:pPr>
          </w:p>
        </w:tc>
      </w:tr>
      <w:tr w:rsidR="00434271" w:rsidRPr="0038222B" w14:paraId="67EFB9CA" w14:textId="77777777" w:rsidTr="00B36087">
        <w:trPr>
          <w:cantSplit/>
          <w:trHeight w:val="401"/>
        </w:trPr>
        <w:tc>
          <w:tcPr>
            <w:tcW w:w="3380" w:type="pct"/>
            <w:gridSpan w:val="4"/>
            <w:tcBorders>
              <w:top w:val="single" w:sz="4" w:space="0" w:color="auto"/>
              <w:left w:val="single" w:sz="4" w:space="0" w:color="auto"/>
              <w:bottom w:val="single" w:sz="4" w:space="0" w:color="auto"/>
              <w:right w:val="single" w:sz="4" w:space="0" w:color="auto"/>
            </w:tcBorders>
            <w:shd w:val="clear" w:color="auto" w:fill="auto"/>
          </w:tcPr>
          <w:p w14:paraId="51D8DF33" w14:textId="77777777" w:rsidR="00434271" w:rsidRPr="0038222B" w:rsidRDefault="00434271" w:rsidP="00434271">
            <w:pPr>
              <w:pStyle w:val="Default"/>
              <w:numPr>
                <w:ilvl w:val="0"/>
                <w:numId w:val="2"/>
              </w:numPr>
              <w:ind w:left="321" w:hanging="284"/>
              <w:rPr>
                <w:rFonts w:ascii="Nunito Sans" w:hAnsi="Nunito Sans" w:cstheme="minorBidi"/>
                <w:b/>
                <w:bCs/>
                <w:sz w:val="20"/>
                <w:szCs w:val="20"/>
                <w:lang w:val="lt-LT"/>
              </w:rPr>
            </w:pPr>
            <w:r w:rsidRPr="0038222B">
              <w:rPr>
                <w:rFonts w:ascii="Nunito Sans" w:hAnsi="Nunito Sans" w:cstheme="minorBidi"/>
                <w:b/>
                <w:bCs/>
                <w:sz w:val="20"/>
                <w:szCs w:val="20"/>
                <w:lang w:val="lt-LT"/>
              </w:rPr>
              <w:t>III kriterijus: sutarties vykdymui pasitelkiamų specialistų patirtis (P)</w:t>
            </w:r>
          </w:p>
          <w:p w14:paraId="07F795D3" w14:textId="77777777" w:rsidR="00434271" w:rsidRPr="0038222B" w:rsidRDefault="00434271" w:rsidP="00B36087">
            <w:pPr>
              <w:pStyle w:val="Default"/>
              <w:ind w:left="37"/>
              <w:rPr>
                <w:rFonts w:ascii="Nunito Sans" w:hAnsi="Nunito Sans" w:cstheme="minorBidi"/>
                <w:sz w:val="20"/>
                <w:szCs w:val="20"/>
                <w:lang w:val="lt-LT"/>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03B8184" w14:textId="77777777" w:rsidR="00434271" w:rsidRPr="0038222B" w:rsidRDefault="00434271" w:rsidP="00B36087">
            <w:pPr>
              <w:jc w:val="center"/>
              <w:rPr>
                <w:rFonts w:ascii="Nunito Sans" w:hAnsi="Nunito Sans" w:cstheme="minorBidi"/>
                <w:sz w:val="20"/>
                <w:szCs w:val="20"/>
                <w:lang w:val="lt-LT"/>
              </w:rPr>
            </w:pP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45E471D4" w14:textId="77777777" w:rsidR="00434271" w:rsidRPr="0038222B" w:rsidRDefault="00434271" w:rsidP="00B36087">
            <w:pPr>
              <w:ind w:left="-108" w:right="-108"/>
              <w:jc w:val="center"/>
              <w:rPr>
                <w:rFonts w:ascii="Nunito Sans" w:hAnsi="Nunito Sans" w:cstheme="minorBidi"/>
                <w:i/>
                <w:iCs/>
                <w:color w:val="000000"/>
                <w:sz w:val="20"/>
                <w:szCs w:val="20"/>
                <w:lang w:val="lt-LT"/>
              </w:rPr>
            </w:pPr>
            <m:oMathPara>
              <m:oMath>
                <m:r>
                  <m:rPr>
                    <m:sty m:val="p"/>
                  </m:rPr>
                  <w:rPr>
                    <w:rFonts w:ascii="Cambria Math" w:hAnsi="Cambria Math" w:cstheme="minorHAnsi"/>
                    <w:color w:val="000000"/>
                    <w:sz w:val="20"/>
                    <w:szCs w:val="20"/>
                    <w:lang w:val="lt-LT"/>
                  </w:rPr>
                  <m:t>Z=</m:t>
                </m:r>
                <m:r>
                  <w:rPr>
                    <w:rFonts w:ascii="Cambria Math" w:hAnsi="Cambria Math" w:cstheme="minorHAnsi"/>
                    <w:color w:val="000000"/>
                    <w:sz w:val="20"/>
                    <w:szCs w:val="20"/>
                    <w:lang w:val="lt-LT"/>
                  </w:rPr>
                  <m:t>30</m:t>
                </m:r>
              </m:oMath>
            </m:oMathPara>
          </w:p>
        </w:tc>
      </w:tr>
      <w:tr w:rsidR="00434271" w:rsidRPr="0038222B" w14:paraId="68FC4051" w14:textId="77777777" w:rsidTr="00B36087">
        <w:trPr>
          <w:cantSplit/>
          <w:trHeight w:val="401"/>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2B76A2C" w14:textId="77777777" w:rsidR="00434271" w:rsidRPr="0038222B" w:rsidRDefault="00434271" w:rsidP="00B36087">
            <w:pPr>
              <w:rPr>
                <w:rFonts w:ascii="Nunito Sans" w:hAnsi="Nunito Sans" w:cstheme="minorBidi"/>
                <w:i/>
                <w:iCs/>
                <w:sz w:val="20"/>
                <w:szCs w:val="20"/>
                <w:lang w:val="lt-LT"/>
              </w:rPr>
            </w:pPr>
            <w:r w:rsidRPr="0038222B">
              <w:rPr>
                <w:rFonts w:ascii="Nunito Sans" w:hAnsi="Nunito Sans" w:cstheme="minorBidi"/>
                <w:i/>
                <w:iCs/>
                <w:sz w:val="20"/>
                <w:szCs w:val="20"/>
                <w:lang w:val="lt-LT"/>
              </w:rPr>
              <w:t>3.1.</w:t>
            </w:r>
          </w:p>
        </w:tc>
        <w:tc>
          <w:tcPr>
            <w:tcW w:w="1864" w:type="pct"/>
            <w:gridSpan w:val="2"/>
            <w:tcBorders>
              <w:top w:val="single" w:sz="4" w:space="0" w:color="auto"/>
              <w:left w:val="single" w:sz="4" w:space="0" w:color="auto"/>
              <w:bottom w:val="single" w:sz="4" w:space="0" w:color="auto"/>
              <w:right w:val="single" w:sz="4" w:space="0" w:color="auto"/>
            </w:tcBorders>
            <w:shd w:val="clear" w:color="auto" w:fill="auto"/>
          </w:tcPr>
          <w:p w14:paraId="01711A7E" w14:textId="77777777" w:rsidR="00434271" w:rsidRPr="0038222B" w:rsidRDefault="00434271" w:rsidP="00B36087">
            <w:pPr>
              <w:tabs>
                <w:tab w:val="left" w:pos="851"/>
              </w:tabs>
              <w:spacing w:after="60"/>
              <w:rPr>
                <w:rFonts w:ascii="Nunito Sans" w:hAnsi="Nunito Sans" w:cstheme="minorBidi"/>
                <w:i/>
                <w:iCs/>
                <w:sz w:val="20"/>
                <w:szCs w:val="20"/>
                <w:u w:val="single"/>
                <w:lang w:val="lt-LT"/>
              </w:rPr>
            </w:pPr>
            <w:r w:rsidRPr="0038222B">
              <w:rPr>
                <w:rFonts w:ascii="Nunito Sans" w:hAnsi="Nunito Sans" w:cstheme="minorBidi"/>
                <w:color w:val="00000A"/>
                <w:sz w:val="20"/>
                <w:szCs w:val="20"/>
                <w:lang w:val="lt-LT"/>
              </w:rPr>
              <w:t>Tiekėjo už sutarties vykdymą skiriamų atsakingų kvalifikuotų specialistų darbo patirtis:</w:t>
            </w:r>
          </w:p>
          <w:p w14:paraId="6B11F4AA" w14:textId="77777777" w:rsidR="00434271" w:rsidRPr="0038222B" w:rsidRDefault="00434271" w:rsidP="00B36087">
            <w:pPr>
              <w:tabs>
                <w:tab w:val="left" w:pos="851"/>
              </w:tabs>
              <w:spacing w:after="60"/>
              <w:rPr>
                <w:rFonts w:ascii="Nunito Sans" w:hAnsi="Nunito Sans" w:cstheme="minorBidi"/>
                <w:i/>
                <w:iCs/>
                <w:sz w:val="20"/>
                <w:szCs w:val="20"/>
                <w:u w:val="single"/>
                <w:lang w:val="lt-LT"/>
              </w:rPr>
            </w:pPr>
            <w:r w:rsidRPr="0038222B">
              <w:rPr>
                <w:rFonts w:ascii="Nunito Sans" w:hAnsi="Nunito Sans" w:cstheme="minorBidi"/>
                <w:i/>
                <w:iCs/>
                <w:sz w:val="20"/>
                <w:szCs w:val="20"/>
                <w:u w:val="single"/>
                <w:lang w:val="lt-LT"/>
              </w:rPr>
              <w:t xml:space="preserve">Projektų direktorius / strateginis konsultantas </w:t>
            </w:r>
            <w:r w:rsidRPr="0038222B">
              <w:rPr>
                <w:rFonts w:ascii="Nunito Sans" w:hAnsi="Nunito Sans"/>
                <w:sz w:val="20"/>
                <w:szCs w:val="20"/>
                <w:lang w:val="lt-LT"/>
              </w:rPr>
              <w:t>yra įvykdęs</w:t>
            </w:r>
          </w:p>
          <w:p w14:paraId="2AE413FF" w14:textId="77777777" w:rsidR="00434271" w:rsidRPr="0038222B" w:rsidRDefault="00434271" w:rsidP="00B36087">
            <w:pPr>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ne mažiau kaip </w:t>
            </w:r>
            <w:r w:rsidRPr="00EC1801">
              <w:rPr>
                <w:rFonts w:ascii="Nunito Sans" w:hAnsi="Nunito Sans" w:cstheme="minorBidi"/>
                <w:i/>
                <w:iCs/>
                <w:sz w:val="20"/>
                <w:szCs w:val="20"/>
                <w:lang w:val="lt-LT"/>
              </w:rPr>
              <w:t>2</w:t>
            </w:r>
            <w:r w:rsidRPr="0038222B">
              <w:rPr>
                <w:rFonts w:ascii="Nunito Sans" w:hAnsi="Nunito Sans" w:cstheme="minorBidi"/>
                <w:i/>
                <w:iCs/>
                <w:sz w:val="20"/>
                <w:szCs w:val="20"/>
                <w:lang w:val="lt-LT"/>
              </w:rPr>
              <w:t xml:space="preserve"> sėkming</w:t>
            </w:r>
            <w:r>
              <w:rPr>
                <w:rFonts w:ascii="Nunito Sans" w:hAnsi="Nunito Sans" w:cstheme="minorBidi"/>
                <w:i/>
                <w:iCs/>
                <w:sz w:val="20"/>
                <w:szCs w:val="20"/>
                <w:lang w:val="lt-LT"/>
              </w:rPr>
              <w:t>us</w:t>
            </w:r>
            <w:r w:rsidRPr="0038222B">
              <w:rPr>
                <w:rFonts w:ascii="Nunito Sans" w:hAnsi="Nunito Sans" w:cstheme="minorBidi"/>
                <w:i/>
                <w:iCs/>
                <w:sz w:val="20"/>
                <w:szCs w:val="20"/>
                <w:lang w:val="lt-LT"/>
              </w:rPr>
              <w:t xml:space="preserve"> projekt</w:t>
            </w:r>
            <w:r>
              <w:rPr>
                <w:rFonts w:ascii="Nunito Sans" w:hAnsi="Nunito Sans" w:cstheme="minorBidi"/>
                <w:i/>
                <w:iCs/>
                <w:sz w:val="20"/>
                <w:szCs w:val="20"/>
                <w:lang w:val="lt-LT"/>
              </w:rPr>
              <w:t>us,</w:t>
            </w:r>
            <w:r w:rsidRPr="0038222B">
              <w:rPr>
                <w:rFonts w:ascii="Nunito Sans" w:hAnsi="Nunito Sans" w:cstheme="minorBidi"/>
                <w:i/>
                <w:iCs/>
                <w:sz w:val="20"/>
                <w:szCs w:val="20"/>
                <w:lang w:val="lt-LT"/>
              </w:rPr>
              <w:t xml:space="preserve"> apima</w:t>
            </w:r>
            <w:r>
              <w:rPr>
                <w:rFonts w:ascii="Nunito Sans" w:hAnsi="Nunito Sans" w:cstheme="minorBidi"/>
                <w:i/>
                <w:iCs/>
                <w:sz w:val="20"/>
                <w:szCs w:val="20"/>
                <w:lang w:val="lt-LT"/>
              </w:rPr>
              <w:t>nčius</w:t>
            </w:r>
            <w:r w:rsidRPr="0038222B">
              <w:rPr>
                <w:rFonts w:ascii="Nunito Sans" w:hAnsi="Nunito Sans" w:cstheme="minorBidi"/>
                <w:i/>
                <w:iCs/>
                <w:sz w:val="20"/>
                <w:szCs w:val="20"/>
                <w:lang w:val="lt-LT"/>
              </w:rPr>
              <w:t xml:space="preserve"> integruotosios komunikacijos paslaugas, krizinės komunikacijos ir strateginio konsultavimo komunikacijos klausimais paslaugas, kurio vertė – ne mažesnė nei 80.000,00 EUR be PVM</w:t>
            </w:r>
            <w:r>
              <w:rPr>
                <w:rFonts w:ascii="Nunito Sans" w:hAnsi="Nunito Sans" w:cstheme="minorBidi"/>
                <w:i/>
                <w:iCs/>
                <w:sz w:val="20"/>
                <w:szCs w:val="20"/>
                <w:lang w:val="lt-LT"/>
              </w:rPr>
              <w:t xml:space="preserve"> </w:t>
            </w:r>
            <w:r w:rsidRPr="00220759">
              <w:rPr>
                <w:rFonts w:ascii="Nunito Sans" w:hAnsi="Nunito Sans" w:cstheme="minorBidi"/>
                <w:i/>
                <w:iCs/>
                <w:sz w:val="20"/>
                <w:szCs w:val="20"/>
                <w:lang w:val="lt-LT"/>
              </w:rPr>
              <w:t>(kiekvieno projekto atskirai)</w:t>
            </w:r>
            <w:r w:rsidRPr="0038222B">
              <w:rPr>
                <w:rFonts w:ascii="Nunito Sans" w:hAnsi="Nunito Sans" w:cstheme="minorBidi"/>
                <w:i/>
                <w:iCs/>
                <w:sz w:val="20"/>
                <w:szCs w:val="20"/>
                <w:lang w:val="lt-LT"/>
              </w:rPr>
              <w:t>.</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0ADFF4C8"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P</w:t>
            </w:r>
            <w:r w:rsidRPr="0038222B">
              <w:rPr>
                <w:rFonts w:ascii="Nunito Sans" w:hAnsi="Nunito Sans" w:cstheme="minorBidi"/>
                <w:i/>
                <w:iCs/>
                <w:sz w:val="20"/>
                <w:szCs w:val="20"/>
                <w:vertAlign w:val="subscript"/>
                <w:lang w:val="lt-LT"/>
              </w:rPr>
              <w:t>3</w:t>
            </w:r>
            <w:r w:rsidRPr="0038222B">
              <w:rPr>
                <w:rFonts w:ascii="Nunito Sans" w:hAnsi="Nunito Sans" w:cstheme="minorBidi"/>
                <w:i/>
                <w:iCs/>
                <w:sz w:val="20"/>
                <w:szCs w:val="20"/>
                <w:lang w:val="lt-LT"/>
              </w:rPr>
              <w:t xml:space="preserve"> Maksimalus įvertinimas </w:t>
            </w:r>
          </w:p>
          <w:p w14:paraId="4CBE59A6" w14:textId="77777777" w:rsidR="00434271" w:rsidRPr="0038222B" w:rsidRDefault="00434271" w:rsidP="00B36087">
            <w:pPr>
              <w:ind w:left="-108" w:right="-108"/>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(Min. </w:t>
            </w:r>
            <w:r w:rsidRPr="00EC1801">
              <w:rPr>
                <w:rFonts w:ascii="Nunito Sans" w:hAnsi="Nunito Sans" w:cstheme="minorBidi"/>
                <w:i/>
                <w:iCs/>
                <w:sz w:val="20"/>
                <w:szCs w:val="20"/>
                <w:lang w:val="sv-SE"/>
              </w:rPr>
              <w:t>1</w:t>
            </w:r>
            <w:r w:rsidRPr="0038222B">
              <w:rPr>
                <w:rFonts w:ascii="Nunito Sans" w:hAnsi="Nunito Sans" w:cstheme="minorBidi"/>
                <w:i/>
                <w:iCs/>
                <w:sz w:val="20"/>
                <w:szCs w:val="20"/>
                <w:lang w:val="lt-LT"/>
              </w:rPr>
              <w:t xml:space="preserve"> bal</w:t>
            </w:r>
            <w:r>
              <w:rPr>
                <w:rFonts w:ascii="Nunito Sans" w:hAnsi="Nunito Sans" w:cstheme="minorBidi"/>
                <w:i/>
                <w:iCs/>
                <w:sz w:val="20"/>
                <w:szCs w:val="20"/>
                <w:lang w:val="lt-LT"/>
              </w:rPr>
              <w:t>as</w:t>
            </w:r>
            <w:r w:rsidRPr="0038222B">
              <w:rPr>
                <w:rFonts w:ascii="Nunito Sans" w:hAnsi="Nunito Sans" w:cstheme="minorBidi"/>
                <w:i/>
                <w:iCs/>
                <w:sz w:val="20"/>
                <w:szCs w:val="20"/>
                <w:lang w:val="lt-LT"/>
              </w:rPr>
              <w:t>,</w:t>
            </w:r>
          </w:p>
          <w:p w14:paraId="3D820999" w14:textId="77777777" w:rsidR="00434271" w:rsidRPr="0038222B" w:rsidRDefault="00434271" w:rsidP="00B36087">
            <w:pPr>
              <w:pStyle w:val="Default"/>
              <w:rPr>
                <w:rFonts w:ascii="Nunito Sans" w:hAnsi="Nunito Sans" w:cstheme="minorBidi"/>
                <w:b/>
                <w:bCs/>
                <w:i/>
                <w:iCs/>
                <w:sz w:val="20"/>
                <w:szCs w:val="20"/>
                <w:lang w:val="lt-LT"/>
              </w:rPr>
            </w:pPr>
            <w:proofErr w:type="spellStart"/>
            <w:r w:rsidRPr="0038222B">
              <w:rPr>
                <w:rFonts w:ascii="Nunito Sans" w:hAnsi="Nunito Sans" w:cstheme="minorBidi"/>
                <w:i/>
                <w:iCs/>
                <w:sz w:val="20"/>
                <w:szCs w:val="20"/>
                <w:lang w:val="lt-LT"/>
              </w:rPr>
              <w:t>maks</w:t>
            </w:r>
            <w:proofErr w:type="spellEnd"/>
            <w:r w:rsidRPr="0038222B">
              <w:rPr>
                <w:rFonts w:ascii="Nunito Sans" w:hAnsi="Nunito Sans" w:cstheme="minorBidi"/>
                <w:i/>
                <w:iCs/>
                <w:sz w:val="20"/>
                <w:szCs w:val="20"/>
                <w:lang w:val="lt-LT"/>
              </w:rPr>
              <w:t xml:space="preserve">. 5 balai) </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0B719AF" w14:textId="77777777" w:rsidR="00434271" w:rsidRPr="0038222B" w:rsidRDefault="00434271" w:rsidP="00B36087">
            <w:pPr>
              <w:pStyle w:val="Default"/>
              <w:jc w:val="center"/>
              <w:rPr>
                <w:rFonts w:ascii="Nunito Sans" w:hAnsi="Nunito Sans" w:cstheme="minorBidi"/>
                <w:sz w:val="20"/>
                <w:szCs w:val="20"/>
                <w:lang w:val="lt-LT"/>
              </w:rPr>
            </w:pPr>
            <w:r w:rsidRPr="0038222B">
              <w:rPr>
                <w:rFonts w:ascii="Nunito Sans" w:hAnsi="Nunito Sans" w:cstheme="minorBidi"/>
                <w:sz w:val="20"/>
                <w:szCs w:val="20"/>
                <w:lang w:val="lt-LT"/>
              </w:rPr>
              <w:t>L</w:t>
            </w:r>
            <w:r w:rsidRPr="0038222B">
              <w:rPr>
                <w:rFonts w:ascii="Nunito Sans" w:hAnsi="Nunito Sans" w:cstheme="minorBidi"/>
                <w:sz w:val="20"/>
                <w:szCs w:val="20"/>
                <w:vertAlign w:val="subscript"/>
                <w:lang w:val="lt-LT"/>
              </w:rPr>
              <w:t>3</w:t>
            </w:r>
            <w:r w:rsidRPr="0038222B">
              <w:rPr>
                <w:rFonts w:ascii="Nunito Sans" w:hAnsi="Nunito Sans" w:cstheme="minorBidi"/>
                <w:sz w:val="20"/>
                <w:szCs w:val="20"/>
                <w:lang w:val="lt-LT"/>
              </w:rPr>
              <w:t>=0  ,5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4B612604" w14:textId="77777777" w:rsidR="00434271" w:rsidRPr="0038222B" w:rsidRDefault="00434271" w:rsidP="00B36087">
            <w:pPr>
              <w:ind w:left="-108" w:right="-108"/>
              <w:jc w:val="center"/>
              <w:rPr>
                <w:rFonts w:ascii="Nunito Sans" w:hAnsi="Nunito Sans" w:cstheme="minorBidi"/>
                <w:color w:val="000000"/>
                <w:sz w:val="20"/>
                <w:szCs w:val="20"/>
                <w:lang w:val="lt-LT"/>
              </w:rPr>
            </w:pPr>
          </w:p>
        </w:tc>
      </w:tr>
      <w:tr w:rsidR="00434271" w:rsidRPr="0038222B" w14:paraId="4200BE85" w14:textId="77777777" w:rsidTr="00B36087">
        <w:trPr>
          <w:cantSplit/>
          <w:trHeight w:val="401"/>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03C4D9A" w14:textId="77777777" w:rsidR="00434271" w:rsidRPr="0038222B" w:rsidRDefault="00434271" w:rsidP="00B36087">
            <w:pPr>
              <w:tabs>
                <w:tab w:val="left" w:pos="851"/>
              </w:tabs>
              <w:spacing w:after="60"/>
              <w:rPr>
                <w:rFonts w:ascii="Nunito Sans" w:hAnsi="Nunito Sans" w:cstheme="minorBidi"/>
                <w:i/>
                <w:iCs/>
                <w:sz w:val="20"/>
                <w:szCs w:val="20"/>
                <w:lang w:val="lt-LT"/>
              </w:rPr>
            </w:pPr>
            <w:r w:rsidRPr="0038222B">
              <w:rPr>
                <w:rFonts w:ascii="Nunito Sans" w:hAnsi="Nunito Sans" w:cstheme="minorBidi"/>
                <w:i/>
                <w:iCs/>
                <w:sz w:val="20"/>
                <w:szCs w:val="20"/>
                <w:lang w:val="lt-LT"/>
              </w:rPr>
              <w:lastRenderedPageBreak/>
              <w:t>3.2.</w:t>
            </w:r>
          </w:p>
        </w:tc>
        <w:tc>
          <w:tcPr>
            <w:tcW w:w="1864" w:type="pct"/>
            <w:gridSpan w:val="2"/>
            <w:tcBorders>
              <w:top w:val="single" w:sz="4" w:space="0" w:color="auto"/>
              <w:left w:val="single" w:sz="4" w:space="0" w:color="auto"/>
              <w:bottom w:val="single" w:sz="4" w:space="0" w:color="auto"/>
              <w:right w:val="single" w:sz="4" w:space="0" w:color="auto"/>
            </w:tcBorders>
            <w:shd w:val="clear" w:color="auto" w:fill="auto"/>
          </w:tcPr>
          <w:p w14:paraId="1479CF2F" w14:textId="77777777" w:rsidR="00434271" w:rsidRPr="0038222B" w:rsidRDefault="00434271" w:rsidP="00B36087">
            <w:pPr>
              <w:tabs>
                <w:tab w:val="left" w:pos="851"/>
              </w:tabs>
              <w:spacing w:after="60"/>
              <w:rPr>
                <w:rFonts w:ascii="Nunito Sans" w:hAnsi="Nunito Sans" w:cstheme="minorBidi"/>
                <w:i/>
                <w:iCs/>
                <w:sz w:val="20"/>
                <w:szCs w:val="20"/>
                <w:u w:val="single"/>
                <w:lang w:val="lt-LT"/>
              </w:rPr>
            </w:pPr>
            <w:r w:rsidRPr="0038222B">
              <w:rPr>
                <w:rFonts w:ascii="Nunito Sans" w:hAnsi="Nunito Sans" w:cstheme="minorBidi"/>
                <w:color w:val="00000A"/>
                <w:sz w:val="20"/>
                <w:szCs w:val="20"/>
                <w:lang w:val="lt-LT"/>
              </w:rPr>
              <w:t>Tiekėjo už sutarties vykdymą skiriamų atsakingų kvalifikuotų specialistų darbo patirtis:</w:t>
            </w:r>
          </w:p>
          <w:p w14:paraId="200E076E" w14:textId="77777777" w:rsidR="00434271" w:rsidRPr="0038222B" w:rsidRDefault="00434271" w:rsidP="00B36087">
            <w:pPr>
              <w:tabs>
                <w:tab w:val="left" w:pos="175"/>
              </w:tabs>
              <w:spacing w:before="60" w:after="60"/>
              <w:jc w:val="both"/>
              <w:rPr>
                <w:rFonts w:ascii="Nunito Sans" w:hAnsi="Nunito Sans" w:cstheme="minorBidi"/>
                <w:i/>
                <w:iCs/>
                <w:sz w:val="20"/>
                <w:szCs w:val="20"/>
                <w:u w:val="single"/>
                <w:lang w:val="lt-LT"/>
              </w:rPr>
            </w:pPr>
            <w:r w:rsidRPr="0038222B">
              <w:rPr>
                <w:rFonts w:ascii="Nunito Sans" w:hAnsi="Nunito Sans" w:cstheme="minorBidi"/>
                <w:i/>
                <w:iCs/>
                <w:sz w:val="20"/>
                <w:szCs w:val="20"/>
                <w:u w:val="single"/>
                <w:lang w:val="lt-LT"/>
              </w:rPr>
              <w:t>Projektų vadovas</w:t>
            </w:r>
            <w:r w:rsidRPr="0038222B">
              <w:rPr>
                <w:rFonts w:ascii="Nunito Sans" w:hAnsi="Nunito Sans" w:cstheme="minorBidi"/>
                <w:sz w:val="20"/>
                <w:szCs w:val="20"/>
                <w:lang w:val="lt-LT"/>
              </w:rPr>
              <w:t xml:space="preserve"> yra įvykdęs</w:t>
            </w:r>
          </w:p>
          <w:p w14:paraId="553FDA21" w14:textId="731D2E3E" w:rsidR="00434271" w:rsidRPr="0038222B" w:rsidRDefault="00434271" w:rsidP="00B36087">
            <w:pPr>
              <w:jc w:val="both"/>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ne mažiau kaip </w:t>
            </w:r>
            <w:r>
              <w:rPr>
                <w:rFonts w:ascii="Nunito Sans" w:hAnsi="Nunito Sans" w:cstheme="minorBidi"/>
                <w:i/>
                <w:iCs/>
                <w:sz w:val="20"/>
                <w:szCs w:val="20"/>
                <w:lang w:val="lt-LT"/>
              </w:rPr>
              <w:t>2</w:t>
            </w:r>
            <w:r w:rsidRPr="0038222B">
              <w:rPr>
                <w:rFonts w:ascii="Nunito Sans" w:hAnsi="Nunito Sans" w:cstheme="minorBidi"/>
                <w:i/>
                <w:iCs/>
                <w:sz w:val="20"/>
                <w:szCs w:val="20"/>
                <w:lang w:val="lt-LT"/>
              </w:rPr>
              <w:t xml:space="preserve"> projekt</w:t>
            </w:r>
            <w:r>
              <w:rPr>
                <w:rFonts w:ascii="Nunito Sans" w:hAnsi="Nunito Sans" w:cstheme="minorBidi"/>
                <w:i/>
                <w:iCs/>
                <w:sz w:val="20"/>
                <w:szCs w:val="20"/>
                <w:lang w:val="lt-LT"/>
              </w:rPr>
              <w:t>us</w:t>
            </w:r>
            <w:r w:rsidRPr="0038222B">
              <w:rPr>
                <w:rFonts w:ascii="Nunito Sans" w:hAnsi="Nunito Sans" w:cstheme="minorBidi"/>
                <w:i/>
                <w:iCs/>
                <w:sz w:val="20"/>
                <w:szCs w:val="20"/>
                <w:lang w:val="lt-LT"/>
              </w:rPr>
              <w:t>, apima</w:t>
            </w:r>
            <w:r>
              <w:rPr>
                <w:rFonts w:ascii="Nunito Sans" w:hAnsi="Nunito Sans" w:cstheme="minorBidi"/>
                <w:i/>
                <w:iCs/>
                <w:sz w:val="20"/>
                <w:szCs w:val="20"/>
                <w:lang w:val="lt-LT"/>
              </w:rPr>
              <w:t>nčius</w:t>
            </w:r>
            <w:r w:rsidR="00B10ECB">
              <w:rPr>
                <w:rFonts w:ascii="Nunito Sans" w:hAnsi="Nunito Sans" w:cstheme="minorBidi"/>
                <w:i/>
                <w:iCs/>
                <w:sz w:val="20"/>
                <w:szCs w:val="20"/>
                <w:lang w:val="lt-LT"/>
              </w:rPr>
              <w:t xml:space="preserve"> </w:t>
            </w:r>
            <w:r w:rsidRPr="0038222B">
              <w:rPr>
                <w:rFonts w:ascii="Nunito Sans" w:hAnsi="Nunito Sans" w:cstheme="minorBidi"/>
                <w:i/>
                <w:iCs/>
                <w:sz w:val="20"/>
                <w:szCs w:val="20"/>
                <w:lang w:val="lt-LT"/>
              </w:rPr>
              <w:t>integruotos komunikacijos, krizinės komunikacijos paslaugas, kurių vertė – ne mažesnė nei 50.000,00 EUR be PVM</w:t>
            </w:r>
            <w:r>
              <w:rPr>
                <w:rFonts w:ascii="Nunito Sans" w:hAnsi="Nunito Sans" w:cstheme="minorBidi"/>
                <w:i/>
                <w:iCs/>
                <w:sz w:val="20"/>
                <w:szCs w:val="20"/>
                <w:lang w:val="lt-LT"/>
              </w:rPr>
              <w:t xml:space="preserve"> </w:t>
            </w:r>
            <w:r w:rsidRPr="00220759">
              <w:rPr>
                <w:rFonts w:ascii="Nunito Sans" w:hAnsi="Nunito Sans" w:cstheme="minorBidi"/>
                <w:i/>
                <w:iCs/>
                <w:sz w:val="20"/>
                <w:szCs w:val="20"/>
                <w:lang w:val="lt-LT"/>
              </w:rPr>
              <w:t>(kiekvieno projekto atskirai).</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0DA015A8" w14:textId="77777777" w:rsidR="00434271" w:rsidRPr="0038222B" w:rsidRDefault="00434271" w:rsidP="00B36087">
            <w:pPr>
              <w:pStyle w:val="Default"/>
              <w:rPr>
                <w:rFonts w:ascii="Nunito Sans" w:hAnsi="Nunito Sans" w:cstheme="minorBidi"/>
                <w:i/>
                <w:iCs/>
                <w:sz w:val="20"/>
                <w:szCs w:val="20"/>
                <w:lang w:val="lt-LT"/>
              </w:rPr>
            </w:pPr>
            <w:r w:rsidRPr="0038222B">
              <w:rPr>
                <w:rFonts w:ascii="Nunito Sans" w:hAnsi="Nunito Sans" w:cstheme="minorBidi"/>
                <w:i/>
                <w:iCs/>
                <w:sz w:val="20"/>
                <w:szCs w:val="20"/>
                <w:lang w:val="lt-LT"/>
              </w:rPr>
              <w:t>P</w:t>
            </w:r>
            <w:r w:rsidRPr="0038222B">
              <w:rPr>
                <w:rFonts w:ascii="Nunito Sans" w:hAnsi="Nunito Sans" w:cstheme="minorBidi"/>
                <w:i/>
                <w:iCs/>
                <w:sz w:val="20"/>
                <w:szCs w:val="20"/>
                <w:vertAlign w:val="subscript"/>
                <w:lang w:val="lt-LT"/>
              </w:rPr>
              <w:t>4</w:t>
            </w:r>
            <w:r w:rsidRPr="0038222B">
              <w:rPr>
                <w:rFonts w:ascii="Nunito Sans" w:hAnsi="Nunito Sans" w:cstheme="minorBidi"/>
                <w:i/>
                <w:iCs/>
                <w:sz w:val="20"/>
                <w:szCs w:val="20"/>
                <w:lang w:val="lt-LT"/>
              </w:rPr>
              <w:t xml:space="preserve"> </w:t>
            </w:r>
            <w:r w:rsidRPr="0038222B">
              <w:rPr>
                <w:rFonts w:ascii="Nunito Sans" w:hAnsi="Nunito Sans" w:cstheme="minorBidi"/>
                <w:i/>
                <w:iCs/>
                <w:sz w:val="20"/>
                <w:szCs w:val="20"/>
                <w:vertAlign w:val="subscript"/>
                <w:lang w:val="lt-LT"/>
              </w:rPr>
              <w:t xml:space="preserve"> </w:t>
            </w:r>
            <w:r w:rsidRPr="0038222B">
              <w:rPr>
                <w:rFonts w:ascii="Nunito Sans" w:hAnsi="Nunito Sans" w:cstheme="minorBidi"/>
                <w:i/>
                <w:iCs/>
                <w:sz w:val="20"/>
                <w:szCs w:val="20"/>
                <w:lang w:val="lt-LT"/>
              </w:rPr>
              <w:t>Maksimalus įvertinimas</w:t>
            </w:r>
          </w:p>
          <w:p w14:paraId="516B9690" w14:textId="77777777" w:rsidR="00434271" w:rsidRPr="0038222B" w:rsidRDefault="00434271" w:rsidP="00B36087">
            <w:pPr>
              <w:ind w:left="-108" w:right="-108"/>
              <w:rPr>
                <w:rFonts w:ascii="Nunito Sans" w:hAnsi="Nunito Sans" w:cstheme="minorBidi"/>
                <w:i/>
                <w:iCs/>
                <w:sz w:val="20"/>
                <w:szCs w:val="20"/>
                <w:lang w:val="lt-LT"/>
              </w:rPr>
            </w:pPr>
            <w:r w:rsidRPr="0038222B">
              <w:rPr>
                <w:rFonts w:ascii="Nunito Sans" w:hAnsi="Nunito Sans" w:cstheme="minorBidi"/>
                <w:i/>
                <w:iCs/>
                <w:sz w:val="20"/>
                <w:szCs w:val="20"/>
                <w:lang w:val="lt-LT"/>
              </w:rPr>
              <w:t xml:space="preserve">(Min. </w:t>
            </w:r>
            <w:r>
              <w:rPr>
                <w:rFonts w:ascii="Nunito Sans" w:hAnsi="Nunito Sans" w:cstheme="minorBidi"/>
                <w:i/>
                <w:iCs/>
                <w:sz w:val="20"/>
                <w:szCs w:val="20"/>
                <w:lang w:val="lt-LT"/>
              </w:rPr>
              <w:t>1</w:t>
            </w:r>
            <w:r w:rsidRPr="0038222B">
              <w:rPr>
                <w:rFonts w:ascii="Nunito Sans" w:hAnsi="Nunito Sans" w:cstheme="minorBidi"/>
                <w:i/>
                <w:iCs/>
                <w:sz w:val="20"/>
                <w:szCs w:val="20"/>
                <w:lang w:val="lt-LT"/>
              </w:rPr>
              <w:t xml:space="preserve"> bal</w:t>
            </w:r>
            <w:r>
              <w:rPr>
                <w:rFonts w:ascii="Nunito Sans" w:hAnsi="Nunito Sans" w:cstheme="minorBidi"/>
                <w:i/>
                <w:iCs/>
                <w:sz w:val="20"/>
                <w:szCs w:val="20"/>
                <w:lang w:val="lt-LT"/>
              </w:rPr>
              <w:t>as</w:t>
            </w:r>
            <w:r w:rsidRPr="0038222B">
              <w:rPr>
                <w:rFonts w:ascii="Nunito Sans" w:hAnsi="Nunito Sans" w:cstheme="minorBidi"/>
                <w:i/>
                <w:iCs/>
                <w:sz w:val="20"/>
                <w:szCs w:val="20"/>
                <w:lang w:val="lt-LT"/>
              </w:rPr>
              <w:t>,</w:t>
            </w:r>
          </w:p>
          <w:p w14:paraId="277BE58F" w14:textId="77777777" w:rsidR="00434271" w:rsidRPr="0038222B" w:rsidRDefault="00434271" w:rsidP="00B36087">
            <w:pPr>
              <w:pStyle w:val="Default"/>
              <w:rPr>
                <w:rFonts w:ascii="Nunito Sans" w:hAnsi="Nunito Sans" w:cstheme="minorBidi"/>
                <w:i/>
                <w:iCs/>
                <w:sz w:val="20"/>
                <w:szCs w:val="20"/>
                <w:lang w:val="lt-LT"/>
              </w:rPr>
            </w:pPr>
            <w:proofErr w:type="spellStart"/>
            <w:r w:rsidRPr="0038222B">
              <w:rPr>
                <w:rFonts w:ascii="Nunito Sans" w:hAnsi="Nunito Sans" w:cstheme="minorBidi"/>
                <w:i/>
                <w:iCs/>
                <w:sz w:val="20"/>
                <w:szCs w:val="20"/>
                <w:lang w:val="lt-LT"/>
              </w:rPr>
              <w:t>maks</w:t>
            </w:r>
            <w:proofErr w:type="spellEnd"/>
            <w:r w:rsidRPr="0038222B">
              <w:rPr>
                <w:rFonts w:ascii="Nunito Sans" w:hAnsi="Nunito Sans" w:cstheme="minorBidi"/>
                <w:i/>
                <w:iCs/>
                <w:sz w:val="20"/>
                <w:szCs w:val="20"/>
                <w:lang w:val="lt-LT"/>
              </w:rPr>
              <w:t>. 5 balai)</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7227138" w14:textId="77777777" w:rsidR="00434271" w:rsidRPr="0038222B" w:rsidRDefault="00434271" w:rsidP="00B36087">
            <w:pPr>
              <w:pStyle w:val="Default"/>
              <w:jc w:val="center"/>
              <w:rPr>
                <w:rFonts w:ascii="Nunito Sans" w:hAnsi="Nunito Sans" w:cstheme="minorBidi"/>
                <w:sz w:val="20"/>
                <w:szCs w:val="20"/>
                <w:lang w:val="lt-LT"/>
              </w:rPr>
            </w:pPr>
            <w:r w:rsidRPr="0038222B">
              <w:rPr>
                <w:rFonts w:ascii="Nunito Sans" w:hAnsi="Nunito Sans" w:cstheme="minorBidi"/>
                <w:sz w:val="20"/>
                <w:szCs w:val="20"/>
                <w:lang w:val="lt-LT"/>
              </w:rPr>
              <w:t>L</w:t>
            </w:r>
            <w:r w:rsidRPr="0038222B">
              <w:rPr>
                <w:rFonts w:ascii="Nunito Sans" w:hAnsi="Nunito Sans" w:cstheme="minorBidi"/>
                <w:sz w:val="20"/>
                <w:szCs w:val="20"/>
                <w:vertAlign w:val="subscript"/>
                <w:lang w:val="lt-LT"/>
              </w:rPr>
              <w:t>4</w:t>
            </w:r>
            <w:r w:rsidRPr="0038222B">
              <w:rPr>
                <w:rFonts w:ascii="Nunito Sans" w:hAnsi="Nunito Sans" w:cstheme="minorBidi"/>
                <w:sz w:val="20"/>
                <w:szCs w:val="20"/>
                <w:lang w:val="lt-LT"/>
              </w:rPr>
              <w:t>=0,5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5F5E5C1D" w14:textId="77777777" w:rsidR="00434271" w:rsidRPr="0038222B" w:rsidRDefault="00434271" w:rsidP="00B36087">
            <w:pPr>
              <w:ind w:left="-108" w:right="-108"/>
              <w:jc w:val="center"/>
              <w:rPr>
                <w:rFonts w:ascii="Nunito Sans" w:hAnsi="Nunito Sans" w:cstheme="minorBidi"/>
                <w:color w:val="000000"/>
                <w:sz w:val="20"/>
                <w:szCs w:val="20"/>
                <w:lang w:val="lt-LT"/>
              </w:rPr>
            </w:pPr>
          </w:p>
        </w:tc>
      </w:tr>
    </w:tbl>
    <w:p w14:paraId="3199C311" w14:textId="393C5F39" w:rsidR="00434271" w:rsidRDefault="00434271" w:rsidP="00434271">
      <w:pPr>
        <w:pStyle w:val="ListParagraph"/>
        <w:numPr>
          <w:ilvl w:val="0"/>
          <w:numId w:val="4"/>
        </w:numPr>
        <w:tabs>
          <w:tab w:val="left" w:pos="851"/>
        </w:tabs>
        <w:spacing w:after="160" w:line="278" w:lineRule="auto"/>
        <w:jc w:val="both"/>
        <w:rPr>
          <w:rFonts w:ascii="Nunito Sans" w:hAnsi="Nunito Sans"/>
          <w:sz w:val="18"/>
          <w:szCs w:val="18"/>
          <w:lang w:val="lt-LT"/>
        </w:rPr>
      </w:pPr>
      <w:r w:rsidRPr="00B815D2">
        <w:rPr>
          <w:rFonts w:ascii="Nunito Sans" w:hAnsi="Nunito Sans"/>
          <w:sz w:val="18"/>
          <w:szCs w:val="18"/>
          <w:lang w:val="lt-LT"/>
        </w:rPr>
        <w:t>skiriamas 1 balas už kiekvieną papildomą (jeigu pateikiama daugiau negu 1 projektas) projektą, bet ne daugiau ne</w:t>
      </w:r>
      <w:r>
        <w:rPr>
          <w:rFonts w:ascii="Nunito Sans" w:hAnsi="Nunito Sans"/>
          <w:sz w:val="18"/>
          <w:szCs w:val="18"/>
          <w:lang w:val="lt-LT"/>
        </w:rPr>
        <w:t>i</w:t>
      </w:r>
      <w:r w:rsidRPr="00B815D2">
        <w:rPr>
          <w:rFonts w:ascii="Nunito Sans" w:hAnsi="Nunito Sans"/>
          <w:sz w:val="18"/>
          <w:szCs w:val="18"/>
          <w:lang w:val="lt-LT"/>
        </w:rPr>
        <w:t xml:space="preserve"> 5</w:t>
      </w:r>
      <w:r>
        <w:rPr>
          <w:rFonts w:ascii="Nunito Sans" w:hAnsi="Nunito Sans"/>
          <w:sz w:val="18"/>
          <w:szCs w:val="18"/>
          <w:lang w:val="lt-LT"/>
        </w:rPr>
        <w:t xml:space="preserve"> balai</w:t>
      </w:r>
      <w:r w:rsidRPr="00B815D2">
        <w:rPr>
          <w:rFonts w:ascii="Nunito Sans" w:hAnsi="Nunito Sans"/>
          <w:sz w:val="18"/>
          <w:szCs w:val="18"/>
          <w:lang w:val="lt-LT"/>
        </w:rPr>
        <w:t xml:space="preserve">. </w:t>
      </w:r>
      <w:r w:rsidR="00FD60E8">
        <w:rPr>
          <w:rFonts w:ascii="Nunito Sans" w:hAnsi="Nunito Sans"/>
          <w:sz w:val="18"/>
          <w:szCs w:val="18"/>
          <w:lang w:val="lt-LT"/>
        </w:rPr>
        <w:t>Jeigu pateikia</w:t>
      </w:r>
      <w:r w:rsidR="004044B9">
        <w:rPr>
          <w:rFonts w:ascii="Nunito Sans" w:hAnsi="Nunito Sans"/>
          <w:sz w:val="18"/>
          <w:szCs w:val="18"/>
          <w:lang w:val="lt-LT"/>
        </w:rPr>
        <w:t>ma 2 projektai,</w:t>
      </w:r>
      <w:r w:rsidR="004044B9" w:rsidRPr="004044B9">
        <w:rPr>
          <w:rFonts w:ascii="Nunito Sans" w:hAnsi="Nunito Sans"/>
          <w:sz w:val="18"/>
          <w:szCs w:val="18"/>
          <w:lang w:val="lt-LT"/>
        </w:rPr>
        <w:t xml:space="preserve"> </w:t>
      </w:r>
      <w:r w:rsidR="004044B9">
        <w:rPr>
          <w:rFonts w:ascii="Nunito Sans" w:hAnsi="Nunito Sans"/>
          <w:sz w:val="18"/>
          <w:szCs w:val="18"/>
          <w:lang w:val="lt-LT"/>
        </w:rPr>
        <w:t xml:space="preserve">tiekėjui skiriama </w:t>
      </w:r>
      <w:r w:rsidR="004044B9" w:rsidRPr="004044B9">
        <w:rPr>
          <w:rFonts w:ascii="Nunito Sans" w:hAnsi="Nunito Sans"/>
          <w:sz w:val="18"/>
          <w:szCs w:val="18"/>
          <w:lang w:val="pt-BR"/>
        </w:rPr>
        <w:t xml:space="preserve">1 </w:t>
      </w:r>
      <w:r w:rsidR="004044B9">
        <w:rPr>
          <w:rFonts w:ascii="Nunito Sans" w:hAnsi="Nunito Sans"/>
          <w:sz w:val="18"/>
          <w:szCs w:val="18"/>
          <w:lang w:val="pt-BR"/>
        </w:rPr>
        <w:t xml:space="preserve">balas. </w:t>
      </w:r>
      <w:r>
        <w:rPr>
          <w:rFonts w:ascii="Nunito Sans" w:hAnsi="Nunito Sans"/>
          <w:sz w:val="18"/>
          <w:szCs w:val="18"/>
          <w:lang w:val="lt-LT"/>
        </w:rPr>
        <w:t>Jeigu pateikiamas vienas projektas, tiekėjui skiriama 0 balų.</w:t>
      </w:r>
    </w:p>
    <w:p w14:paraId="533E5F76" w14:textId="77777777" w:rsidR="003D4745" w:rsidRPr="00B815D2" w:rsidRDefault="003D4745" w:rsidP="003D4745">
      <w:pPr>
        <w:pStyle w:val="ListParagraph"/>
        <w:tabs>
          <w:tab w:val="left" w:pos="851"/>
        </w:tabs>
        <w:spacing w:after="160" w:line="278" w:lineRule="auto"/>
        <w:jc w:val="both"/>
        <w:rPr>
          <w:rFonts w:ascii="Nunito Sans" w:hAnsi="Nunito Sans"/>
          <w:sz w:val="18"/>
          <w:szCs w:val="18"/>
          <w:lang w:val="lt-LT"/>
        </w:rPr>
      </w:pPr>
    </w:p>
    <w:p w14:paraId="72DD3957" w14:textId="77777777" w:rsidR="00434271" w:rsidRPr="0038222B" w:rsidRDefault="00434271" w:rsidP="00434271">
      <w:pPr>
        <w:pStyle w:val="ListParagraph"/>
        <w:numPr>
          <w:ilvl w:val="0"/>
          <w:numId w:val="1"/>
        </w:numPr>
        <w:tabs>
          <w:tab w:val="left" w:pos="360"/>
        </w:tabs>
        <w:spacing w:after="200" w:line="276" w:lineRule="auto"/>
        <w:ind w:left="0" w:firstLine="0"/>
        <w:jc w:val="both"/>
        <w:rPr>
          <w:rFonts w:ascii="Nunito Sans" w:hAnsi="Nunito Sans"/>
          <w:sz w:val="20"/>
          <w:szCs w:val="20"/>
          <w:lang w:val="lt-LT"/>
        </w:rPr>
      </w:pPr>
      <w:r w:rsidRPr="0038222B">
        <w:rPr>
          <w:rFonts w:ascii="Nunito Sans" w:hAnsi="Nunito Sans"/>
          <w:sz w:val="20"/>
          <w:szCs w:val="20"/>
          <w:lang w:val="lt-LT"/>
        </w:rPr>
        <w:t>Pasiūlymo ekonominio naudingumo (S) balai  bus apskaičiuojami sudedant Pasiūlymo kainos (C), kokybės (užduočių atlikimo) (T) ir sutarties vykdymui pasitelkiamų specialistų patirties (P) balus:</w:t>
      </w:r>
    </w:p>
    <w:p w14:paraId="2BEDBA77" w14:textId="77777777" w:rsidR="00434271" w:rsidRPr="0038222B" w:rsidRDefault="00434271" w:rsidP="00434271">
      <w:pPr>
        <w:tabs>
          <w:tab w:val="left" w:pos="360"/>
        </w:tabs>
        <w:spacing w:after="200" w:line="276" w:lineRule="auto"/>
        <w:jc w:val="center"/>
        <w:rPr>
          <w:rFonts w:ascii="Nunito Sans" w:hAnsi="Nunito Sans" w:cstheme="minorBidi"/>
          <w:i/>
          <w:iCs/>
          <w:sz w:val="20"/>
          <w:szCs w:val="20"/>
          <w:lang w:val="lt-LT"/>
        </w:rPr>
      </w:pPr>
      <w:r w:rsidRPr="0038222B">
        <w:rPr>
          <w:rFonts w:ascii="Nunito Sans" w:hAnsi="Nunito Sans" w:cstheme="minorBidi"/>
          <w:i/>
          <w:iCs/>
          <w:sz w:val="20"/>
          <w:szCs w:val="20"/>
          <w:lang w:val="lt-LT"/>
        </w:rPr>
        <w:t>S= C + T + P</w:t>
      </w:r>
    </w:p>
    <w:p w14:paraId="5A172472" w14:textId="77777777" w:rsidR="00434271" w:rsidRPr="0038222B" w:rsidRDefault="00434271" w:rsidP="00434271">
      <w:pPr>
        <w:pStyle w:val="Default"/>
        <w:jc w:val="both"/>
        <w:rPr>
          <w:rFonts w:ascii="Nunito Sans" w:hAnsi="Nunito Sans" w:cstheme="minorBidi"/>
          <w:sz w:val="20"/>
          <w:szCs w:val="20"/>
          <w:lang w:val="lt-LT"/>
        </w:rPr>
      </w:pPr>
      <w:r w:rsidRPr="0038222B">
        <w:rPr>
          <w:rFonts w:ascii="Nunito Sans" w:hAnsi="Nunito Sans" w:cstheme="minorBidi"/>
          <w:sz w:val="20"/>
          <w:szCs w:val="20"/>
          <w:lang w:val="lt-LT"/>
        </w:rPr>
        <w:t>4.1. Pasiūlymo kainos kriterijaus (C) balai apskaičiuojami mažiausios pasiūlytos kainos (</w:t>
      </w:r>
      <w:proofErr w:type="spellStart"/>
      <w:r w:rsidRPr="0038222B">
        <w:rPr>
          <w:rFonts w:ascii="Nunito Sans" w:hAnsi="Nunito Sans" w:cstheme="minorBidi"/>
          <w:sz w:val="20"/>
          <w:szCs w:val="20"/>
          <w:lang w:val="lt-LT"/>
        </w:rPr>
        <w:t>C</w:t>
      </w:r>
      <w:r w:rsidRPr="0038222B">
        <w:rPr>
          <w:rFonts w:ascii="Nunito Sans" w:hAnsi="Nunito Sans" w:cstheme="minorBidi"/>
          <w:sz w:val="20"/>
          <w:szCs w:val="20"/>
          <w:vertAlign w:val="subscript"/>
          <w:lang w:val="lt-LT"/>
        </w:rPr>
        <w:t>min</w:t>
      </w:r>
      <w:proofErr w:type="spellEnd"/>
      <w:r w:rsidRPr="0038222B">
        <w:rPr>
          <w:rFonts w:ascii="Nunito Sans" w:hAnsi="Nunito Sans" w:cstheme="minorBidi"/>
          <w:sz w:val="20"/>
          <w:szCs w:val="20"/>
          <w:lang w:val="lt-LT"/>
        </w:rPr>
        <w:t>) ir vertinamame Pasiūlyme nurodytos Pasiūlymo kainos (</w:t>
      </w:r>
      <w:proofErr w:type="spellStart"/>
      <w:r w:rsidRPr="0038222B">
        <w:rPr>
          <w:rFonts w:ascii="Nunito Sans" w:hAnsi="Nunito Sans" w:cstheme="minorBidi"/>
          <w:sz w:val="20"/>
          <w:szCs w:val="20"/>
          <w:lang w:val="lt-LT"/>
        </w:rPr>
        <w:t>C</w:t>
      </w:r>
      <w:r w:rsidRPr="0038222B">
        <w:rPr>
          <w:rFonts w:ascii="Nunito Sans" w:hAnsi="Nunito Sans" w:cstheme="minorBidi"/>
          <w:sz w:val="20"/>
          <w:szCs w:val="20"/>
          <w:vertAlign w:val="subscript"/>
          <w:lang w:val="lt-LT"/>
        </w:rPr>
        <w:t>p</w:t>
      </w:r>
      <w:proofErr w:type="spellEnd"/>
      <w:r w:rsidRPr="0038222B">
        <w:rPr>
          <w:rFonts w:ascii="Nunito Sans" w:hAnsi="Nunito Sans" w:cstheme="minorBidi"/>
          <w:sz w:val="20"/>
          <w:szCs w:val="20"/>
          <w:lang w:val="lt-LT"/>
        </w:rPr>
        <w:t>) (pateikiama užpildant Pasiūlymo formoje esančią lentelę) santykį padauginant iš kainos kriterijaus lyginamojo svorio (X):</w:t>
      </w:r>
    </w:p>
    <w:p w14:paraId="44DE129D" w14:textId="77777777" w:rsidR="00434271" w:rsidRPr="0038222B" w:rsidRDefault="00434271" w:rsidP="00434271">
      <w:pPr>
        <w:ind w:firstLine="567"/>
        <w:jc w:val="center"/>
        <w:rPr>
          <w:rFonts w:ascii="Nunito Sans" w:hAnsi="Nunito Sans" w:cstheme="minorBidi"/>
          <w:sz w:val="20"/>
          <w:szCs w:val="20"/>
          <w:lang w:val="lt-LT"/>
        </w:rPr>
      </w:pPr>
      <w:r w:rsidRPr="0038222B">
        <w:rPr>
          <w:rFonts w:ascii="Nunito Sans" w:hAnsi="Nunito Sans" w:cstheme="minorHAnsi"/>
          <w:position w:val="-32"/>
          <w:sz w:val="20"/>
          <w:szCs w:val="20"/>
          <w:lang w:val="lt-LT"/>
        </w:rPr>
        <w:object w:dxaOrig="1260" w:dyaOrig="700" w14:anchorId="2FDB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5pt" o:ole="" fillcolor="window">
            <v:imagedata r:id="rId5" o:title=""/>
          </v:shape>
          <o:OLEObject Type="Embed" ProgID="Equation.3" ShapeID="_x0000_i1025" DrawAspect="Content" ObjectID="_1804333024" r:id="rId6"/>
        </w:object>
      </w:r>
    </w:p>
    <w:p w14:paraId="167CEBC7" w14:textId="77777777" w:rsidR="00434271" w:rsidRPr="0038222B" w:rsidRDefault="00434271" w:rsidP="00434271">
      <w:pPr>
        <w:tabs>
          <w:tab w:val="left" w:pos="426"/>
        </w:tabs>
        <w:spacing w:before="60" w:after="60"/>
        <w:jc w:val="both"/>
        <w:rPr>
          <w:rFonts w:ascii="Nunito Sans" w:hAnsi="Nunito Sans" w:cstheme="minorBidi"/>
          <w:sz w:val="20"/>
          <w:szCs w:val="20"/>
          <w:lang w:val="lt-LT"/>
        </w:rPr>
      </w:pPr>
      <w:r w:rsidRPr="0038222B">
        <w:rPr>
          <w:rFonts w:ascii="Nunito Sans" w:hAnsi="Nunito Sans" w:cstheme="minorBidi"/>
          <w:sz w:val="20"/>
          <w:szCs w:val="20"/>
          <w:lang w:val="lt-LT"/>
        </w:rPr>
        <w:t>4.2. Kriterijaus (T) balai apskaičiuojami sudedant atskirų funkcijų parametrų (F</w:t>
      </w:r>
      <w:r w:rsidRPr="0038222B">
        <w:rPr>
          <w:rFonts w:ascii="Nunito Sans" w:hAnsi="Nunito Sans" w:cstheme="minorBidi"/>
          <w:sz w:val="20"/>
          <w:szCs w:val="20"/>
          <w:vertAlign w:val="subscript"/>
          <w:lang w:val="lt-LT"/>
        </w:rPr>
        <w:t>i</w:t>
      </w:r>
      <w:r w:rsidRPr="0038222B">
        <w:rPr>
          <w:rFonts w:ascii="Nunito Sans" w:hAnsi="Nunito Sans" w:cstheme="minorBidi"/>
          <w:sz w:val="20"/>
          <w:szCs w:val="20"/>
          <w:lang w:val="lt-LT"/>
        </w:rPr>
        <w:t>) balus ir sumą padauginant iš</w:t>
      </w:r>
    </w:p>
    <w:p w14:paraId="516DE37F" w14:textId="77777777" w:rsidR="00434271" w:rsidRPr="0038222B" w:rsidRDefault="00434271" w:rsidP="00434271">
      <w:pPr>
        <w:tabs>
          <w:tab w:val="left" w:pos="426"/>
        </w:tabs>
        <w:spacing w:before="60" w:after="60"/>
        <w:jc w:val="both"/>
        <w:rPr>
          <w:rFonts w:ascii="Nunito Sans" w:hAnsi="Nunito Sans" w:cstheme="minorBidi"/>
          <w:sz w:val="20"/>
          <w:szCs w:val="20"/>
          <w:lang w:val="lt-LT"/>
        </w:rPr>
      </w:pPr>
      <w:r w:rsidRPr="0038222B">
        <w:rPr>
          <w:rFonts w:ascii="Nunito Sans" w:hAnsi="Nunito Sans" w:cstheme="minorBidi"/>
          <w:sz w:val="20"/>
          <w:szCs w:val="20"/>
          <w:lang w:val="lt-LT"/>
        </w:rPr>
        <w:t>kokybės kriterijaus lyginamojo svorio (Y):</w:t>
      </w:r>
    </w:p>
    <w:p w14:paraId="7FBD4D6F" w14:textId="77777777" w:rsidR="00434271" w:rsidRPr="0038222B" w:rsidRDefault="00434271" w:rsidP="00434271">
      <w:pPr>
        <w:pStyle w:val="ListParagraph"/>
        <w:tabs>
          <w:tab w:val="left" w:pos="567"/>
          <w:tab w:val="left" w:pos="1276"/>
        </w:tabs>
        <w:spacing w:before="60" w:after="60"/>
        <w:jc w:val="center"/>
        <w:rPr>
          <w:rFonts w:ascii="Nunito Sans" w:hAnsi="Nunito Sans"/>
          <w:sz w:val="20"/>
          <w:szCs w:val="20"/>
          <w:lang w:val="lt-LT"/>
        </w:rPr>
      </w:pPr>
      <m:oMathPara>
        <m:oMath>
          <m:r>
            <w:rPr>
              <w:rFonts w:ascii="Cambria Math" w:eastAsia="Cambria Math" w:hAnsi="Cambria Math" w:cstheme="minorHAnsi"/>
              <w:sz w:val="20"/>
              <w:szCs w:val="20"/>
              <w:lang w:val="lt-LT"/>
            </w:rPr>
            <m:t>T=</m:t>
          </m:r>
          <m:r>
            <m:rPr>
              <m:sty m:val="p"/>
            </m:rPr>
            <w:rPr>
              <w:rFonts w:ascii="Cambria Math" w:eastAsia="Cambria Math" w:hAnsi="Cambria Math" w:cstheme="minorHAnsi"/>
              <w:sz w:val="20"/>
              <w:szCs w:val="20"/>
              <w:lang w:val="lt-LT"/>
            </w:rPr>
            <m:t xml:space="preserve"> </m:t>
          </m:r>
          <m:d>
            <m:dPr>
              <m:ctrlPr>
                <w:rPr>
                  <w:rFonts w:ascii="Cambria Math" w:eastAsia="Cambria Math" w:hAnsi="Cambria Math" w:cstheme="minorHAnsi"/>
                  <w:sz w:val="20"/>
                  <w:szCs w:val="20"/>
                  <w:lang w:val="lt-LT"/>
                </w:rPr>
              </m:ctrlPr>
            </m:dPr>
            <m:e>
              <m:sSub>
                <m:sSubPr>
                  <m:ctrlPr>
                    <w:rPr>
                      <w:rFonts w:ascii="Cambria Math" w:eastAsia="Cambria Math" w:hAnsi="Cambria Math" w:cstheme="minorHAnsi"/>
                      <w:i/>
                      <w:sz w:val="20"/>
                      <w:szCs w:val="20"/>
                      <w:lang w:val="lt-LT"/>
                    </w:rPr>
                  </m:ctrlPr>
                </m:sSubPr>
                <m:e>
                  <m:r>
                    <w:rPr>
                      <w:rFonts w:ascii="Cambria Math" w:eastAsia="Cambria Math" w:hAnsi="Cambria Math" w:cstheme="minorHAnsi"/>
                      <w:sz w:val="20"/>
                      <w:szCs w:val="20"/>
                      <w:lang w:val="lt-LT"/>
                    </w:rPr>
                    <m:t>F</m:t>
                  </m:r>
                </m:e>
                <m:sub>
                  <m:r>
                    <w:rPr>
                      <w:rFonts w:ascii="Cambria Math" w:eastAsia="Cambria Math" w:hAnsi="Cambria Math" w:cstheme="minorHAnsi"/>
                      <w:sz w:val="20"/>
                      <w:szCs w:val="20"/>
                      <w:lang w:val="lt-LT"/>
                    </w:rPr>
                    <m:t>1</m:t>
                  </m:r>
                </m:sub>
              </m:sSub>
              <m:r>
                <w:rPr>
                  <w:rFonts w:ascii="Cambria Math" w:eastAsia="Cambria Math" w:hAnsi="Cambria Math" w:cstheme="minorHAnsi"/>
                  <w:sz w:val="20"/>
                  <w:szCs w:val="20"/>
                  <w:lang w:val="lt-LT"/>
                </w:rPr>
                <m:t>+</m:t>
              </m:r>
              <m:sSub>
                <m:sSubPr>
                  <m:ctrlPr>
                    <w:rPr>
                      <w:rFonts w:ascii="Cambria Math" w:eastAsia="Cambria Math" w:hAnsi="Cambria Math" w:cstheme="minorHAnsi"/>
                      <w:i/>
                      <w:sz w:val="20"/>
                      <w:szCs w:val="20"/>
                      <w:lang w:val="lt-LT"/>
                    </w:rPr>
                  </m:ctrlPr>
                </m:sSubPr>
                <m:e>
                  <m:r>
                    <w:rPr>
                      <w:rFonts w:ascii="Cambria Math" w:eastAsia="Cambria Math" w:hAnsi="Cambria Math" w:cstheme="minorHAnsi"/>
                      <w:sz w:val="20"/>
                      <w:szCs w:val="20"/>
                      <w:lang w:val="lt-LT"/>
                    </w:rPr>
                    <m:t>F</m:t>
                  </m:r>
                </m:e>
                <m:sub>
                  <m:r>
                    <w:rPr>
                      <w:rFonts w:ascii="Cambria Math" w:eastAsia="Cambria Math" w:hAnsi="Cambria Math" w:cstheme="minorHAnsi"/>
                      <w:sz w:val="20"/>
                      <w:szCs w:val="20"/>
                      <w:lang w:val="lt-LT"/>
                    </w:rPr>
                    <m:t>2</m:t>
                  </m:r>
                </m:sub>
              </m:sSub>
            </m:e>
          </m:d>
          <m:r>
            <w:rPr>
              <w:rFonts w:ascii="Cambria Math" w:hAnsi="Cambria Math" w:cstheme="minorHAnsi"/>
              <w:sz w:val="20"/>
              <w:szCs w:val="20"/>
              <w:lang w:val="lt-LT"/>
            </w:rPr>
            <m:t>∙Y</m:t>
          </m:r>
        </m:oMath>
      </m:oMathPara>
    </w:p>
    <w:p w14:paraId="1C509469" w14:textId="77777777" w:rsidR="00434271" w:rsidRPr="0038222B" w:rsidRDefault="00434271" w:rsidP="00434271">
      <w:pPr>
        <w:pStyle w:val="ListParagraph"/>
        <w:tabs>
          <w:tab w:val="left" w:pos="567"/>
          <w:tab w:val="left" w:pos="1276"/>
        </w:tabs>
        <w:spacing w:before="60" w:after="60"/>
        <w:ind w:left="0"/>
        <w:jc w:val="both"/>
        <w:rPr>
          <w:rFonts w:ascii="Nunito Sans" w:hAnsi="Nunito Sans"/>
          <w:sz w:val="20"/>
          <w:szCs w:val="20"/>
          <w:lang w:val="lt-LT"/>
        </w:rPr>
      </w:pPr>
    </w:p>
    <w:p w14:paraId="5A5A4800" w14:textId="77777777" w:rsidR="00434271" w:rsidRPr="0038222B" w:rsidRDefault="00434271" w:rsidP="00434271">
      <w:pPr>
        <w:pStyle w:val="Default"/>
        <w:jc w:val="both"/>
        <w:rPr>
          <w:rFonts w:ascii="Nunito Sans" w:hAnsi="Nunito Sans" w:cstheme="minorBidi"/>
          <w:sz w:val="20"/>
          <w:szCs w:val="20"/>
          <w:lang w:val="lt-LT"/>
        </w:rPr>
      </w:pPr>
      <w:r w:rsidRPr="0038222B">
        <w:rPr>
          <w:rFonts w:ascii="Nunito Sans" w:hAnsi="Nunito Sans" w:cstheme="minorBidi"/>
          <w:sz w:val="20"/>
          <w:szCs w:val="20"/>
          <w:lang w:val="lt-LT" w:eastAsia="lt-LT"/>
        </w:rPr>
        <w:t>4.3.</w:t>
      </w:r>
      <w:r w:rsidRPr="0038222B">
        <w:rPr>
          <w:rFonts w:ascii="Nunito Sans" w:hAnsi="Nunito Sans" w:cstheme="minorBidi"/>
          <w:sz w:val="20"/>
          <w:szCs w:val="20"/>
          <w:lang w:val="lt-LT"/>
        </w:rPr>
        <w:t xml:space="preserve"> Funkcinių kriterijų (F</w:t>
      </w:r>
      <w:r w:rsidRPr="0038222B">
        <w:rPr>
          <w:rFonts w:ascii="Nunito Sans" w:hAnsi="Nunito Sans" w:cstheme="minorBidi"/>
          <w:sz w:val="20"/>
          <w:szCs w:val="20"/>
          <w:vertAlign w:val="subscript"/>
          <w:lang w:val="lt-LT"/>
        </w:rPr>
        <w:t>i</w:t>
      </w:r>
      <w:r w:rsidRPr="0038222B">
        <w:rPr>
          <w:rFonts w:ascii="Nunito Sans" w:hAnsi="Nunito Sans" w:cstheme="minorBidi"/>
          <w:sz w:val="20"/>
          <w:szCs w:val="20"/>
          <w:lang w:val="lt-LT"/>
        </w:rPr>
        <w:t>) balai apskaičiuojamai vertinamo kriterijaus funkcinio parametro reikšmę (</w:t>
      </w:r>
      <w:proofErr w:type="spellStart"/>
      <w:r w:rsidRPr="0038222B">
        <w:rPr>
          <w:rFonts w:ascii="Nunito Sans" w:hAnsi="Nunito Sans" w:cstheme="minorBidi"/>
          <w:sz w:val="20"/>
          <w:szCs w:val="20"/>
          <w:lang w:val="lt-LT"/>
        </w:rPr>
        <w:t>R</w:t>
      </w:r>
      <w:r w:rsidRPr="0038222B">
        <w:rPr>
          <w:rFonts w:ascii="Nunito Sans" w:hAnsi="Nunito Sans" w:cstheme="minorBidi"/>
          <w:sz w:val="20"/>
          <w:szCs w:val="20"/>
          <w:vertAlign w:val="subscript"/>
          <w:lang w:val="lt-LT"/>
        </w:rPr>
        <w:t>i</w:t>
      </w:r>
      <w:proofErr w:type="spellEnd"/>
      <w:r w:rsidRPr="0038222B">
        <w:rPr>
          <w:rFonts w:ascii="Nunito Sans" w:hAnsi="Nunito Sans" w:cstheme="minorBidi"/>
          <w:sz w:val="20"/>
          <w:szCs w:val="20"/>
          <w:lang w:val="lt-LT"/>
        </w:rPr>
        <w:t>) palyginant su geriausia to paties parametro reikšme (</w:t>
      </w:r>
      <w:proofErr w:type="spellStart"/>
      <w:r w:rsidRPr="0038222B">
        <w:rPr>
          <w:rFonts w:ascii="Nunito Sans" w:hAnsi="Nunito Sans" w:cstheme="minorBidi"/>
          <w:sz w:val="20"/>
          <w:szCs w:val="20"/>
          <w:lang w:val="lt-LT"/>
        </w:rPr>
        <w:t>R</w:t>
      </w:r>
      <w:r w:rsidRPr="0038222B">
        <w:rPr>
          <w:rFonts w:ascii="Nunito Sans" w:hAnsi="Nunito Sans" w:cstheme="minorBidi"/>
          <w:sz w:val="20"/>
          <w:szCs w:val="20"/>
          <w:vertAlign w:val="subscript"/>
          <w:lang w:val="lt-LT"/>
        </w:rPr>
        <w:t>max</w:t>
      </w:r>
      <w:proofErr w:type="spellEnd"/>
      <w:r w:rsidRPr="0038222B">
        <w:rPr>
          <w:rFonts w:ascii="Nunito Sans" w:hAnsi="Nunito Sans" w:cstheme="minorBidi"/>
          <w:sz w:val="20"/>
          <w:szCs w:val="20"/>
          <w:lang w:val="lt-LT"/>
        </w:rPr>
        <w:t>) ir padauginant iš vertinamo kriterijaus funkcinio parametro lyginamojo svorio (</w:t>
      </w:r>
      <w:proofErr w:type="spellStart"/>
      <w:r w:rsidRPr="0038222B">
        <w:rPr>
          <w:rFonts w:ascii="Nunito Sans" w:hAnsi="Nunito Sans" w:cstheme="minorBidi"/>
          <w:sz w:val="20"/>
          <w:szCs w:val="20"/>
          <w:lang w:val="lt-LT"/>
        </w:rPr>
        <w:t>L</w:t>
      </w:r>
      <w:r w:rsidRPr="0038222B">
        <w:rPr>
          <w:rFonts w:ascii="Nunito Sans" w:hAnsi="Nunito Sans" w:cstheme="minorBidi"/>
          <w:sz w:val="20"/>
          <w:szCs w:val="20"/>
          <w:vertAlign w:val="subscript"/>
          <w:lang w:val="lt-LT"/>
        </w:rPr>
        <w:t>i</w:t>
      </w:r>
      <w:proofErr w:type="spellEnd"/>
      <w:r w:rsidRPr="0038222B">
        <w:rPr>
          <w:rFonts w:ascii="Nunito Sans" w:hAnsi="Nunito Sans" w:cstheme="minorBidi"/>
          <w:sz w:val="20"/>
          <w:szCs w:val="20"/>
          <w:lang w:val="lt-LT"/>
        </w:rPr>
        <w:t>):</w:t>
      </w:r>
    </w:p>
    <w:p w14:paraId="54890942" w14:textId="77777777" w:rsidR="00434271" w:rsidRPr="0038222B" w:rsidRDefault="00000000" w:rsidP="00434271">
      <w:pPr>
        <w:jc w:val="center"/>
        <w:rPr>
          <w:rFonts w:ascii="Nunito Sans" w:hAnsi="Nunito Sans" w:cstheme="minorBidi"/>
          <w:sz w:val="20"/>
          <w:szCs w:val="20"/>
          <w:lang w:val="lt-LT"/>
        </w:rPr>
      </w:pPr>
      <m:oMathPara>
        <m:oMath>
          <m:sSub>
            <m:sSubPr>
              <m:ctrlPr>
                <w:rPr>
                  <w:rFonts w:ascii="Cambria Math" w:hAnsi="Cambria Math" w:cstheme="minorHAnsi"/>
                  <w:i/>
                  <w:sz w:val="20"/>
                  <w:szCs w:val="20"/>
                  <w:lang w:val="lt-LT"/>
                </w:rPr>
              </m:ctrlPr>
            </m:sSubPr>
            <m:e>
              <m:r>
                <w:rPr>
                  <w:rFonts w:ascii="Cambria Math" w:hAnsi="Cambria Math" w:cstheme="minorHAnsi"/>
                  <w:sz w:val="20"/>
                  <w:szCs w:val="20"/>
                  <w:lang w:val="lt-LT"/>
                </w:rPr>
                <m:t>F</m:t>
              </m:r>
            </m:e>
            <m:sub>
              <m:r>
                <w:rPr>
                  <w:rFonts w:ascii="Cambria Math" w:hAnsi="Cambria Math" w:cstheme="minorHAnsi"/>
                  <w:sz w:val="20"/>
                  <w:szCs w:val="20"/>
                  <w:lang w:val="lt-LT"/>
                </w:rPr>
                <m:t>i</m:t>
              </m:r>
            </m:sub>
          </m:sSub>
          <m:r>
            <w:rPr>
              <w:rFonts w:ascii="Cambria Math" w:hAnsi="Cambria Math" w:cstheme="minorHAnsi"/>
              <w:sz w:val="20"/>
              <w:szCs w:val="20"/>
              <w:lang w:val="lt-LT"/>
            </w:rPr>
            <m:t>=</m:t>
          </m:r>
          <m:f>
            <m:fPr>
              <m:ctrlPr>
                <w:rPr>
                  <w:rFonts w:ascii="Cambria Math" w:hAnsi="Cambria Math" w:cstheme="minorHAnsi"/>
                  <w:sz w:val="20"/>
                  <w:szCs w:val="20"/>
                  <w:lang w:val="lt-LT"/>
                </w:rPr>
              </m:ctrlPr>
            </m:fPr>
            <m:num>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i</m:t>
                  </m:r>
                </m:sub>
              </m:sSub>
            </m:num>
            <m:den>
              <m:sSub>
                <m:sSubPr>
                  <m:ctrlPr>
                    <w:rPr>
                      <w:rFonts w:ascii="Cambria Math" w:hAnsi="Cambria Math" w:cstheme="minorHAnsi"/>
                      <w:i/>
                      <w:sz w:val="20"/>
                      <w:szCs w:val="20"/>
                      <w:lang w:val="lt-LT"/>
                    </w:rPr>
                  </m:ctrlPr>
                </m:sSubPr>
                <m:e>
                  <m:r>
                    <w:rPr>
                      <w:rFonts w:ascii="Cambria Math" w:hAnsi="Cambria Math" w:cstheme="minorHAnsi"/>
                      <w:sz w:val="20"/>
                      <w:szCs w:val="20"/>
                      <w:lang w:val="lt-LT"/>
                    </w:rPr>
                    <m:t>R</m:t>
                  </m:r>
                </m:e>
                <m:sub>
                  <m:r>
                    <w:rPr>
                      <w:rFonts w:ascii="Cambria Math" w:hAnsi="Cambria Math" w:cstheme="minorHAnsi"/>
                      <w:sz w:val="20"/>
                      <w:szCs w:val="20"/>
                      <w:lang w:val="lt-LT"/>
                    </w:rPr>
                    <m:t>max</m:t>
                  </m:r>
                </m:sub>
              </m:sSub>
            </m:den>
          </m:f>
          <m:r>
            <w:rPr>
              <w:rFonts w:ascii="Cambria Math" w:hAnsi="Cambria Math" w:cstheme="minorHAnsi"/>
              <w:sz w:val="20"/>
              <w:szCs w:val="20"/>
              <w:lang w:val="lt-LT"/>
            </w:rPr>
            <m:t>∙</m:t>
          </m:r>
          <m:sSub>
            <m:sSubPr>
              <m:ctrlPr>
                <w:rPr>
                  <w:rFonts w:ascii="Cambria Math" w:hAnsi="Cambria Math" w:cstheme="minorHAnsi"/>
                  <w:i/>
                  <w:sz w:val="20"/>
                  <w:szCs w:val="20"/>
                  <w:lang w:val="lt-LT"/>
                </w:rPr>
              </m:ctrlPr>
            </m:sSubPr>
            <m:e>
              <m:r>
                <w:rPr>
                  <w:rFonts w:ascii="Cambria Math" w:hAnsi="Cambria Math" w:cstheme="minorHAnsi"/>
                  <w:sz w:val="20"/>
                  <w:szCs w:val="20"/>
                  <w:lang w:val="lt-LT"/>
                </w:rPr>
                <m:t>L</m:t>
              </m:r>
            </m:e>
            <m:sub>
              <m:r>
                <w:rPr>
                  <w:rFonts w:ascii="Cambria Math" w:hAnsi="Cambria Math" w:cstheme="minorHAnsi"/>
                  <w:sz w:val="20"/>
                  <w:szCs w:val="20"/>
                  <w:lang w:val="lt-LT"/>
                </w:rPr>
                <m:t>i</m:t>
              </m:r>
            </m:sub>
          </m:sSub>
        </m:oMath>
      </m:oMathPara>
    </w:p>
    <w:p w14:paraId="2834F9FA" w14:textId="77777777" w:rsidR="00434271" w:rsidRPr="0038222B" w:rsidRDefault="00434271" w:rsidP="00434271">
      <w:pPr>
        <w:rPr>
          <w:rFonts w:ascii="Nunito Sans" w:hAnsi="Nunito Sans" w:cstheme="minorBidi"/>
          <w:sz w:val="20"/>
          <w:szCs w:val="20"/>
          <w:lang w:val="lt-LT"/>
        </w:rPr>
      </w:pPr>
    </w:p>
    <w:p w14:paraId="1366ACDC" w14:textId="77777777" w:rsidR="00434271" w:rsidRPr="0038222B" w:rsidRDefault="00434271" w:rsidP="00434271">
      <w:pPr>
        <w:pStyle w:val="Default"/>
        <w:tabs>
          <w:tab w:val="left" w:pos="426"/>
        </w:tabs>
        <w:jc w:val="both"/>
        <w:rPr>
          <w:rFonts w:ascii="Nunito Sans" w:hAnsi="Nunito Sans" w:cstheme="minorBidi"/>
          <w:sz w:val="20"/>
          <w:szCs w:val="20"/>
          <w:lang w:val="lt-LT"/>
        </w:rPr>
      </w:pPr>
      <w:r w:rsidRPr="0038222B">
        <w:rPr>
          <w:rFonts w:ascii="Nunito Sans" w:hAnsi="Nunito Sans" w:cstheme="minorBidi"/>
          <w:sz w:val="20"/>
          <w:szCs w:val="20"/>
          <w:lang w:val="lt-LT"/>
        </w:rPr>
        <w:t>4.4. Vertinamo kriterijaus funkcinių parametrų reikšmės (</w:t>
      </w:r>
      <w:proofErr w:type="spellStart"/>
      <w:r w:rsidRPr="0038222B">
        <w:rPr>
          <w:rFonts w:ascii="Nunito Sans" w:hAnsi="Nunito Sans" w:cstheme="minorBidi"/>
          <w:sz w:val="20"/>
          <w:szCs w:val="20"/>
          <w:lang w:val="lt-LT"/>
        </w:rPr>
        <w:t>R</w:t>
      </w:r>
      <w:r w:rsidRPr="0038222B">
        <w:rPr>
          <w:rFonts w:ascii="Nunito Sans" w:hAnsi="Nunito Sans" w:cstheme="minorBidi"/>
          <w:sz w:val="20"/>
          <w:szCs w:val="20"/>
          <w:vertAlign w:val="subscript"/>
          <w:lang w:val="lt-LT"/>
        </w:rPr>
        <w:t>i</w:t>
      </w:r>
      <w:proofErr w:type="spellEnd"/>
      <w:r w:rsidRPr="0038222B">
        <w:rPr>
          <w:rFonts w:ascii="Nunito Sans" w:hAnsi="Nunito Sans" w:cstheme="minorBidi"/>
          <w:sz w:val="20"/>
          <w:szCs w:val="20"/>
          <w:lang w:val="lt-LT"/>
        </w:rPr>
        <w:t xml:space="preserve">) apskaičiuojamos sudedant kiekvienam funkciniam parametrui skirtus ekspertų balus, vertinant Dalyvių pateiktą informaciją, </w:t>
      </w:r>
      <w:r w:rsidRPr="0038222B">
        <w:rPr>
          <w:rFonts w:ascii="Nunito Sans" w:hAnsi="Nunito Sans" w:cstheme="minorBidi"/>
          <w:color w:val="auto"/>
          <w:sz w:val="20"/>
          <w:szCs w:val="20"/>
          <w:lang w:val="lt-LT"/>
        </w:rPr>
        <w:t xml:space="preserve">nurodytą 5.3 punkte </w:t>
      </w:r>
      <w:r w:rsidRPr="0038222B">
        <w:rPr>
          <w:rFonts w:ascii="Nunito Sans" w:hAnsi="Nunito Sans" w:cstheme="minorBidi"/>
          <w:sz w:val="20"/>
          <w:szCs w:val="20"/>
          <w:lang w:val="lt-LT"/>
        </w:rPr>
        <w:t>(atliktų užduočių pristatymas pagal užduotyse nurodytus reikalavimus), ir gautą sumą padalinant iš vertinusių ekspertų skaičiaus, apvalinant gautą skaičių šimtųjų tikslumu.</w:t>
      </w:r>
    </w:p>
    <w:p w14:paraId="650240DF" w14:textId="77777777" w:rsidR="00434271" w:rsidRPr="0038222B" w:rsidRDefault="00434271" w:rsidP="00434271">
      <w:pPr>
        <w:pStyle w:val="Default"/>
        <w:tabs>
          <w:tab w:val="left" w:pos="426"/>
        </w:tabs>
        <w:jc w:val="both"/>
        <w:rPr>
          <w:rFonts w:ascii="Nunito Sans" w:hAnsi="Nunito Sans" w:cstheme="minorBidi"/>
          <w:sz w:val="20"/>
          <w:szCs w:val="20"/>
          <w:lang w:val="lt-LT"/>
        </w:rPr>
      </w:pPr>
    </w:p>
    <w:p w14:paraId="227F99C2" w14:textId="77777777" w:rsidR="00434271" w:rsidRPr="0038222B" w:rsidRDefault="00434271" w:rsidP="00434271">
      <w:pPr>
        <w:pStyle w:val="Default"/>
        <w:numPr>
          <w:ilvl w:val="1"/>
          <w:numId w:val="3"/>
        </w:numPr>
        <w:tabs>
          <w:tab w:val="left" w:pos="426"/>
        </w:tabs>
        <w:jc w:val="both"/>
        <w:rPr>
          <w:rFonts w:ascii="Nunito Sans" w:hAnsi="Nunito Sans" w:cstheme="minorBidi"/>
          <w:sz w:val="20"/>
          <w:szCs w:val="20"/>
          <w:lang w:val="lt-LT"/>
        </w:rPr>
      </w:pPr>
      <w:r w:rsidRPr="0038222B">
        <w:rPr>
          <w:rFonts w:ascii="Nunito Sans" w:hAnsi="Nunito Sans" w:cstheme="minorBidi"/>
          <w:sz w:val="20"/>
          <w:szCs w:val="20"/>
          <w:lang w:val="lt-LT"/>
        </w:rPr>
        <w:t>Tiekėjų pasiūlymų pagal kriterijus C ir P vertinimą atlieka Pirkėjų pirkimų komisija (toliau – komisija).</w:t>
      </w:r>
    </w:p>
    <w:p w14:paraId="143A6CCA" w14:textId="77777777" w:rsidR="00434271" w:rsidRPr="0038222B" w:rsidRDefault="00434271" w:rsidP="00434271">
      <w:pPr>
        <w:pStyle w:val="Default"/>
        <w:tabs>
          <w:tab w:val="left" w:pos="426"/>
        </w:tabs>
        <w:jc w:val="both"/>
        <w:rPr>
          <w:rFonts w:ascii="Nunito Sans" w:hAnsi="Nunito Sans" w:cstheme="minorBidi"/>
          <w:sz w:val="20"/>
          <w:szCs w:val="20"/>
          <w:lang w:val="lt-LT"/>
        </w:rPr>
      </w:pPr>
    </w:p>
    <w:p w14:paraId="206C3589" w14:textId="77777777" w:rsidR="00434271" w:rsidRPr="0038222B" w:rsidRDefault="00434271" w:rsidP="00434271">
      <w:pPr>
        <w:pStyle w:val="ListParagraph"/>
        <w:numPr>
          <w:ilvl w:val="1"/>
          <w:numId w:val="3"/>
        </w:numPr>
        <w:jc w:val="both"/>
        <w:rPr>
          <w:rFonts w:ascii="Nunito Sans" w:hAnsi="Nunito Sans"/>
          <w:sz w:val="20"/>
          <w:szCs w:val="20"/>
          <w:lang w:val="lt-LT"/>
        </w:rPr>
      </w:pPr>
      <w:r w:rsidRPr="0038222B">
        <w:rPr>
          <w:rFonts w:ascii="Nunito Sans" w:hAnsi="Nunito Sans"/>
          <w:sz w:val="20"/>
          <w:szCs w:val="20"/>
          <w:lang w:val="lt-LT"/>
        </w:rPr>
        <w:t>Tiekėjų pasiūlymų pagal kriterijų T vertinimą atlieka Pirkėjų pasirinkti ne mažiau kaip trys ekspertai,</w:t>
      </w:r>
    </w:p>
    <w:p w14:paraId="724E8C6D" w14:textId="77777777" w:rsidR="00434271" w:rsidRPr="0038222B" w:rsidRDefault="00434271" w:rsidP="00434271">
      <w:pPr>
        <w:jc w:val="both"/>
        <w:rPr>
          <w:rFonts w:ascii="Nunito Sans" w:hAnsi="Nunito Sans" w:cstheme="minorBidi"/>
          <w:sz w:val="20"/>
          <w:szCs w:val="20"/>
          <w:lang w:val="lt-LT"/>
        </w:rPr>
      </w:pPr>
      <w:r w:rsidRPr="0038222B">
        <w:rPr>
          <w:rFonts w:ascii="Nunito Sans" w:hAnsi="Nunito Sans" w:cstheme="minorBidi"/>
          <w:sz w:val="20"/>
          <w:szCs w:val="20"/>
          <w:lang w:val="lt-LT"/>
        </w:rPr>
        <w:t>kurie iki vertinimo pradžios yra pasirašę konfidencialumo pasižadėjimą ir nešališkumo deklaraciją, deklaravę privačius interesus.</w:t>
      </w:r>
    </w:p>
    <w:p w14:paraId="4A6E32A0" w14:textId="77777777" w:rsidR="00434271" w:rsidRPr="0038222B" w:rsidRDefault="00434271" w:rsidP="00434271">
      <w:pPr>
        <w:rPr>
          <w:rFonts w:ascii="Nunito Sans" w:eastAsiaTheme="minorEastAsia" w:hAnsi="Nunito Sans" w:cstheme="minorBidi"/>
          <w:color w:val="000000"/>
          <w:sz w:val="20"/>
          <w:szCs w:val="20"/>
          <w:lang w:val="lt-LT"/>
        </w:rPr>
      </w:pPr>
    </w:p>
    <w:p w14:paraId="0098F5E0" w14:textId="77777777" w:rsidR="00434271" w:rsidRPr="0038222B" w:rsidRDefault="00434271" w:rsidP="00434271">
      <w:pPr>
        <w:pStyle w:val="Default"/>
        <w:numPr>
          <w:ilvl w:val="1"/>
          <w:numId w:val="3"/>
        </w:numPr>
        <w:tabs>
          <w:tab w:val="left" w:pos="426"/>
        </w:tabs>
        <w:ind w:left="0" w:firstLine="0"/>
        <w:jc w:val="both"/>
        <w:rPr>
          <w:rFonts w:ascii="Nunito Sans" w:hAnsi="Nunito Sans" w:cstheme="minorBidi"/>
          <w:sz w:val="20"/>
          <w:szCs w:val="20"/>
          <w:lang w:val="lt-LT"/>
        </w:rPr>
      </w:pPr>
      <w:r w:rsidRPr="0038222B">
        <w:rPr>
          <w:rFonts w:ascii="Nunito Sans" w:hAnsi="Nunito Sans" w:cstheme="minorBidi"/>
          <w:sz w:val="20"/>
          <w:szCs w:val="20"/>
          <w:lang w:val="lt-LT"/>
        </w:rPr>
        <w:t>Jei Dalyvio kokybės kriterijaus bent vienam funkciniam parametrui ekspertų suteiktų balų vidurkio reikšmė (</w:t>
      </w:r>
      <w:proofErr w:type="spellStart"/>
      <w:r w:rsidRPr="0038222B">
        <w:rPr>
          <w:rFonts w:ascii="Nunito Sans" w:hAnsi="Nunito Sans" w:cstheme="minorBidi"/>
          <w:sz w:val="20"/>
          <w:szCs w:val="20"/>
          <w:lang w:val="lt-LT"/>
        </w:rPr>
        <w:t>R</w:t>
      </w:r>
      <w:r w:rsidRPr="0038222B">
        <w:rPr>
          <w:rFonts w:ascii="Nunito Sans" w:hAnsi="Nunito Sans" w:cstheme="minorBidi"/>
          <w:sz w:val="20"/>
          <w:szCs w:val="20"/>
          <w:vertAlign w:val="subscript"/>
          <w:lang w:val="lt-LT"/>
        </w:rPr>
        <w:t>i</w:t>
      </w:r>
      <w:proofErr w:type="spellEnd"/>
      <w:r w:rsidRPr="0038222B">
        <w:rPr>
          <w:rFonts w:ascii="Nunito Sans" w:hAnsi="Nunito Sans" w:cstheme="minorBidi"/>
          <w:sz w:val="20"/>
          <w:szCs w:val="20"/>
          <w:lang w:val="lt-LT"/>
        </w:rPr>
        <w:t xml:space="preserve">) apskaičiuota pagal šio priedo 3.4 punkto reikalavimus, yra 3 ar mažiau balų, tokio Dalyvio Pasiūlymas yra atmetamas, o Dalyvis apie tai informuojamas CVP IS priemonėmis. </w:t>
      </w:r>
    </w:p>
    <w:p w14:paraId="071D4C60" w14:textId="77777777" w:rsidR="00434271" w:rsidRPr="0038222B" w:rsidRDefault="00434271" w:rsidP="00434271">
      <w:pPr>
        <w:rPr>
          <w:rFonts w:ascii="Nunito Sans" w:eastAsiaTheme="minorEastAsia" w:hAnsi="Nunito Sans" w:cstheme="minorBidi"/>
          <w:color w:val="000000"/>
          <w:sz w:val="20"/>
          <w:szCs w:val="20"/>
          <w:lang w:val="lt-LT"/>
        </w:rPr>
      </w:pPr>
    </w:p>
    <w:p w14:paraId="0A07A29F" w14:textId="77777777" w:rsidR="00434271" w:rsidRPr="0038222B" w:rsidRDefault="00434271" w:rsidP="00434271">
      <w:pPr>
        <w:pStyle w:val="ListParagraph"/>
        <w:numPr>
          <w:ilvl w:val="1"/>
          <w:numId w:val="3"/>
        </w:numPr>
        <w:tabs>
          <w:tab w:val="left" w:pos="426"/>
        </w:tabs>
        <w:autoSpaceDE w:val="0"/>
        <w:autoSpaceDN w:val="0"/>
        <w:adjustRightInd w:val="0"/>
        <w:ind w:left="0" w:firstLine="0"/>
        <w:jc w:val="both"/>
        <w:rPr>
          <w:rFonts w:ascii="Nunito Sans" w:hAnsi="Nunito Sans"/>
          <w:color w:val="000000"/>
          <w:sz w:val="20"/>
          <w:szCs w:val="20"/>
          <w:lang w:val="lt-LT"/>
        </w:rPr>
      </w:pPr>
      <w:r w:rsidRPr="0038222B">
        <w:rPr>
          <w:rFonts w:ascii="Nunito Sans" w:hAnsi="Nunito Sans"/>
          <w:color w:val="000000" w:themeColor="text1"/>
          <w:sz w:val="20"/>
          <w:szCs w:val="20"/>
          <w:lang w:val="lt-LT"/>
        </w:rPr>
        <w:lastRenderedPageBreak/>
        <w:t>Sutarties vykdymui pasitelkiamų specialistų patirties (</w:t>
      </w:r>
      <w:proofErr w:type="spellStart"/>
      <w:r w:rsidRPr="0038222B">
        <w:rPr>
          <w:rFonts w:ascii="Nunito Sans" w:hAnsi="Nunito Sans"/>
          <w:color w:val="000000" w:themeColor="text1"/>
          <w:sz w:val="20"/>
          <w:szCs w:val="20"/>
          <w:lang w:val="lt-LT"/>
        </w:rPr>
        <w:t>Pi</w:t>
      </w:r>
      <w:proofErr w:type="spellEnd"/>
      <w:r w:rsidRPr="0038222B">
        <w:rPr>
          <w:rFonts w:ascii="Nunito Sans" w:hAnsi="Nunito Sans"/>
          <w:color w:val="000000" w:themeColor="text1"/>
          <w:sz w:val="20"/>
          <w:szCs w:val="20"/>
          <w:lang w:val="lt-LT"/>
        </w:rPr>
        <w:t>) balai apskaičiuojami geriausios pasiūlytos to paties parametro reikšmės (</w:t>
      </w:r>
      <w:proofErr w:type="spellStart"/>
      <w:r w:rsidRPr="0038222B">
        <w:rPr>
          <w:rFonts w:ascii="Nunito Sans" w:hAnsi="Nunito Sans"/>
          <w:color w:val="000000" w:themeColor="text1"/>
          <w:sz w:val="20"/>
          <w:szCs w:val="20"/>
          <w:lang w:val="lt-LT"/>
        </w:rPr>
        <w:t>P</w:t>
      </w:r>
      <w:r w:rsidRPr="0038222B">
        <w:rPr>
          <w:rFonts w:ascii="Nunito Sans" w:hAnsi="Nunito Sans"/>
          <w:color w:val="000000" w:themeColor="text1"/>
          <w:sz w:val="20"/>
          <w:szCs w:val="20"/>
          <w:vertAlign w:val="subscript"/>
          <w:lang w:val="lt-LT"/>
        </w:rPr>
        <w:t>max</w:t>
      </w:r>
      <w:proofErr w:type="spellEnd"/>
      <w:r w:rsidRPr="0038222B">
        <w:rPr>
          <w:rFonts w:ascii="Nunito Sans" w:hAnsi="Nunito Sans"/>
          <w:color w:val="000000" w:themeColor="text1"/>
          <w:sz w:val="20"/>
          <w:szCs w:val="20"/>
          <w:lang w:val="lt-LT"/>
        </w:rPr>
        <w:t xml:space="preserve">) (projektų skaičius nurodomas </w:t>
      </w:r>
      <w:r w:rsidRPr="0038222B">
        <w:rPr>
          <w:rFonts w:ascii="Nunito Sans" w:hAnsi="Nunito Sans"/>
          <w:sz w:val="20"/>
          <w:szCs w:val="20"/>
          <w:lang w:val="lt-LT"/>
        </w:rPr>
        <w:t>užpildant Priedą Nr.7) ir vertinamo Pasiūlymo parametro reikšmės (</w:t>
      </w:r>
      <w:proofErr w:type="spellStart"/>
      <w:r w:rsidRPr="0038222B">
        <w:rPr>
          <w:rFonts w:ascii="Nunito Sans" w:hAnsi="Nunito Sans"/>
          <w:sz w:val="20"/>
          <w:szCs w:val="20"/>
          <w:lang w:val="lt-LT"/>
        </w:rPr>
        <w:t>P</w:t>
      </w:r>
      <w:r w:rsidRPr="0038222B">
        <w:rPr>
          <w:rFonts w:ascii="Nunito Sans" w:hAnsi="Nunito Sans"/>
          <w:sz w:val="20"/>
          <w:szCs w:val="20"/>
          <w:vertAlign w:val="subscript"/>
          <w:lang w:val="lt-LT"/>
        </w:rPr>
        <w:t>i</w:t>
      </w:r>
      <w:proofErr w:type="spellEnd"/>
      <w:r w:rsidRPr="0038222B">
        <w:rPr>
          <w:rFonts w:ascii="Nunito Sans" w:hAnsi="Nunito Sans"/>
          <w:sz w:val="20"/>
          <w:szCs w:val="20"/>
          <w:lang w:val="lt-LT"/>
        </w:rPr>
        <w:t>) santykį padauginant iš vertinamo kriterijaus lyginamojo svorio (</w:t>
      </w:r>
      <w:proofErr w:type="spellStart"/>
      <w:r w:rsidRPr="0038222B">
        <w:rPr>
          <w:rFonts w:ascii="Nunito Sans" w:hAnsi="Nunito Sans"/>
          <w:sz w:val="20"/>
          <w:szCs w:val="20"/>
          <w:lang w:val="lt-LT"/>
        </w:rPr>
        <w:t>L</w:t>
      </w:r>
      <w:r w:rsidRPr="0038222B">
        <w:rPr>
          <w:rFonts w:ascii="Nunito Sans" w:hAnsi="Nunito Sans"/>
          <w:sz w:val="20"/>
          <w:szCs w:val="20"/>
          <w:vertAlign w:val="subscript"/>
          <w:lang w:val="lt-LT"/>
        </w:rPr>
        <w:t>i</w:t>
      </w:r>
      <w:proofErr w:type="spellEnd"/>
      <w:r w:rsidRPr="0038222B">
        <w:rPr>
          <w:rFonts w:ascii="Nunito Sans" w:hAnsi="Nunito Sans"/>
          <w:sz w:val="20"/>
          <w:szCs w:val="20"/>
          <w:lang w:val="lt-LT"/>
        </w:rPr>
        <w:t xml:space="preserve">): </w:t>
      </w:r>
    </w:p>
    <w:p w14:paraId="61F65F06" w14:textId="77777777" w:rsidR="00434271" w:rsidRPr="0038222B" w:rsidRDefault="00434271" w:rsidP="00434271">
      <w:pPr>
        <w:pStyle w:val="ListParagraph"/>
        <w:tabs>
          <w:tab w:val="left" w:pos="540"/>
          <w:tab w:val="left" w:pos="993"/>
        </w:tabs>
        <w:ind w:left="360"/>
        <w:jc w:val="both"/>
        <w:rPr>
          <w:rFonts w:ascii="Nunito Sans" w:hAnsi="Nunito Sans"/>
          <w:sz w:val="20"/>
          <w:szCs w:val="20"/>
          <w:lang w:val="lt-LT"/>
        </w:rPr>
      </w:pPr>
    </w:p>
    <w:p w14:paraId="43A866A6" w14:textId="77777777" w:rsidR="00434271" w:rsidRPr="0038222B" w:rsidRDefault="00000000" w:rsidP="00434271">
      <w:pPr>
        <w:pStyle w:val="ListParagraph"/>
        <w:tabs>
          <w:tab w:val="left" w:pos="540"/>
          <w:tab w:val="left" w:pos="993"/>
        </w:tabs>
        <w:ind w:left="360"/>
        <w:jc w:val="both"/>
        <w:rPr>
          <w:rFonts w:ascii="Nunito Sans" w:hAnsi="Nunito Sans"/>
          <w:sz w:val="20"/>
          <w:szCs w:val="20"/>
          <w:lang w:val="lt-LT"/>
        </w:rPr>
      </w:pPr>
      <m:oMathPara>
        <m:oMath>
          <m:sSub>
            <m:sSubPr>
              <m:ctrlPr>
                <w:rPr>
                  <w:rFonts w:ascii="Cambria Math" w:hAnsi="Cambria Math" w:cstheme="minorHAnsi"/>
                  <w:i/>
                  <w:sz w:val="20"/>
                  <w:szCs w:val="20"/>
                  <w:lang w:val="lt-LT"/>
                </w:rPr>
              </m:ctrlPr>
            </m:sSubPr>
            <m:e>
              <m:r>
                <w:rPr>
                  <w:rFonts w:ascii="Cambria Math" w:hAnsi="Cambria Math" w:cstheme="minorHAnsi"/>
                  <w:sz w:val="20"/>
                  <w:szCs w:val="20"/>
                  <w:lang w:val="lt-LT"/>
                </w:rPr>
                <m:t>P</m:t>
              </m:r>
            </m:e>
            <m:sub>
              <m:r>
                <w:rPr>
                  <w:rFonts w:ascii="Cambria Math" w:hAnsi="Cambria Math" w:cstheme="minorHAnsi"/>
                  <w:sz w:val="20"/>
                  <w:szCs w:val="20"/>
                  <w:lang w:val="lt-LT"/>
                </w:rPr>
                <m:t>i</m:t>
              </m:r>
            </m:sub>
          </m:sSub>
          <m:r>
            <w:rPr>
              <w:rFonts w:ascii="Cambria Math" w:hAnsi="Cambria Math" w:cstheme="minorHAnsi"/>
              <w:sz w:val="20"/>
              <w:szCs w:val="20"/>
              <w:lang w:val="lt-LT"/>
            </w:rPr>
            <m:t>=</m:t>
          </m:r>
          <m:f>
            <m:fPr>
              <m:ctrlPr>
                <w:rPr>
                  <w:rFonts w:ascii="Cambria Math" w:hAnsi="Cambria Math" w:cstheme="minorHAnsi"/>
                  <w:sz w:val="20"/>
                  <w:szCs w:val="20"/>
                  <w:lang w:val="lt-LT"/>
                </w:rPr>
              </m:ctrlPr>
            </m:fPr>
            <m:num>
              <m:sSub>
                <m:sSubPr>
                  <m:ctrlPr>
                    <w:rPr>
                      <w:rFonts w:ascii="Cambria Math" w:hAnsi="Cambria Math" w:cstheme="minorHAnsi"/>
                      <w:i/>
                      <w:sz w:val="20"/>
                      <w:szCs w:val="20"/>
                      <w:lang w:val="lt-LT"/>
                    </w:rPr>
                  </m:ctrlPr>
                </m:sSubPr>
                <m:e>
                  <m:r>
                    <w:rPr>
                      <w:rFonts w:ascii="Cambria Math" w:hAnsi="Cambria Math" w:cstheme="minorHAnsi"/>
                      <w:sz w:val="20"/>
                      <w:szCs w:val="20"/>
                      <w:lang w:val="lt-LT"/>
                    </w:rPr>
                    <m:t>P</m:t>
                  </m:r>
                </m:e>
                <m:sub>
                  <m:r>
                    <w:rPr>
                      <w:rFonts w:ascii="Cambria Math" w:hAnsi="Cambria Math" w:cstheme="minorHAnsi"/>
                      <w:sz w:val="20"/>
                      <w:szCs w:val="20"/>
                      <w:lang w:val="lt-LT"/>
                    </w:rPr>
                    <m:t>i</m:t>
                  </m:r>
                </m:sub>
              </m:sSub>
            </m:num>
            <m:den>
              <m:sSub>
                <m:sSubPr>
                  <m:ctrlPr>
                    <w:rPr>
                      <w:rFonts w:ascii="Cambria Math" w:hAnsi="Cambria Math" w:cstheme="minorHAnsi"/>
                      <w:i/>
                      <w:sz w:val="20"/>
                      <w:szCs w:val="20"/>
                      <w:lang w:val="lt-LT"/>
                    </w:rPr>
                  </m:ctrlPr>
                </m:sSubPr>
                <m:e>
                  <m:r>
                    <w:rPr>
                      <w:rFonts w:ascii="Cambria Math" w:hAnsi="Cambria Math" w:cstheme="minorHAnsi"/>
                      <w:sz w:val="20"/>
                      <w:szCs w:val="20"/>
                      <w:lang w:val="lt-LT"/>
                    </w:rPr>
                    <m:t>P</m:t>
                  </m:r>
                </m:e>
                <m:sub>
                  <m:r>
                    <w:rPr>
                      <w:rFonts w:ascii="Cambria Math" w:hAnsi="Cambria Math" w:cstheme="minorHAnsi"/>
                      <w:sz w:val="20"/>
                      <w:szCs w:val="20"/>
                      <w:lang w:val="lt-LT"/>
                    </w:rPr>
                    <m:t>max</m:t>
                  </m:r>
                </m:sub>
              </m:sSub>
            </m:den>
          </m:f>
          <m:r>
            <w:rPr>
              <w:rFonts w:ascii="Cambria Math" w:hAnsi="Cambria Math" w:cstheme="minorHAnsi"/>
              <w:sz w:val="20"/>
              <w:szCs w:val="20"/>
              <w:lang w:val="lt-LT"/>
            </w:rPr>
            <m:t>∙</m:t>
          </m:r>
          <m:sSub>
            <m:sSubPr>
              <m:ctrlPr>
                <w:rPr>
                  <w:rFonts w:ascii="Cambria Math" w:hAnsi="Cambria Math" w:cstheme="minorHAnsi"/>
                  <w:i/>
                  <w:sz w:val="20"/>
                  <w:szCs w:val="20"/>
                  <w:lang w:val="lt-LT"/>
                </w:rPr>
              </m:ctrlPr>
            </m:sSubPr>
            <m:e>
              <m:r>
                <w:rPr>
                  <w:rFonts w:ascii="Cambria Math" w:hAnsi="Cambria Math" w:cstheme="minorHAnsi"/>
                  <w:sz w:val="20"/>
                  <w:szCs w:val="20"/>
                  <w:lang w:val="lt-LT"/>
                </w:rPr>
                <m:t>L</m:t>
              </m:r>
            </m:e>
            <m:sub>
              <m:r>
                <w:rPr>
                  <w:rFonts w:ascii="Cambria Math" w:hAnsi="Cambria Math" w:cstheme="minorHAnsi"/>
                  <w:sz w:val="20"/>
                  <w:szCs w:val="20"/>
                  <w:lang w:val="lt-LT"/>
                </w:rPr>
                <m:t>i</m:t>
              </m:r>
            </m:sub>
          </m:sSub>
        </m:oMath>
      </m:oMathPara>
    </w:p>
    <w:p w14:paraId="2E76BB08" w14:textId="77777777" w:rsidR="00434271" w:rsidRPr="0038222B" w:rsidRDefault="00434271" w:rsidP="00434271">
      <w:pPr>
        <w:tabs>
          <w:tab w:val="left" w:pos="540"/>
          <w:tab w:val="left" w:pos="993"/>
        </w:tabs>
        <w:jc w:val="both"/>
        <w:rPr>
          <w:rFonts w:ascii="Nunito Sans" w:hAnsi="Nunito Sans" w:cstheme="minorBidi"/>
          <w:sz w:val="20"/>
          <w:szCs w:val="20"/>
          <w:lang w:val="lt-LT"/>
        </w:rPr>
      </w:pPr>
    </w:p>
    <w:p w14:paraId="1BF1FBBF" w14:textId="77777777" w:rsidR="00434271" w:rsidRPr="0038222B" w:rsidRDefault="00434271" w:rsidP="00434271">
      <w:pPr>
        <w:pStyle w:val="Default"/>
        <w:numPr>
          <w:ilvl w:val="1"/>
          <w:numId w:val="3"/>
        </w:numPr>
        <w:jc w:val="both"/>
        <w:rPr>
          <w:rFonts w:ascii="Nunito Sans" w:hAnsi="Nunito Sans" w:cstheme="minorBidi"/>
          <w:sz w:val="20"/>
          <w:szCs w:val="20"/>
          <w:lang w:val="lt-LT"/>
        </w:rPr>
      </w:pPr>
      <w:r w:rsidRPr="0038222B">
        <w:rPr>
          <w:rFonts w:ascii="Nunito Sans" w:hAnsi="Nunito Sans" w:cstheme="minorBidi"/>
          <w:sz w:val="20"/>
          <w:szCs w:val="20"/>
          <w:lang w:val="lt-LT"/>
        </w:rPr>
        <w:t xml:space="preserve">Bendras už sutarties vykdymą atsakingų specialistų patirties (P) balas apskaičiuojamas sudedant visų </w:t>
      </w:r>
    </w:p>
    <w:p w14:paraId="2D53A00F" w14:textId="77777777" w:rsidR="00434271" w:rsidRPr="0038222B" w:rsidRDefault="00434271" w:rsidP="00434271">
      <w:pPr>
        <w:jc w:val="both"/>
        <w:rPr>
          <w:rFonts w:ascii="Nunito Sans" w:eastAsiaTheme="minorEastAsia" w:hAnsi="Nunito Sans" w:cstheme="minorBidi"/>
          <w:color w:val="000000"/>
          <w:sz w:val="20"/>
          <w:szCs w:val="20"/>
          <w:lang w:val="lt-LT"/>
        </w:rPr>
      </w:pPr>
      <w:r w:rsidRPr="0038222B">
        <w:rPr>
          <w:rFonts w:ascii="Nunito Sans" w:eastAsiaTheme="minorEastAsia" w:hAnsi="Nunito Sans" w:cstheme="minorBidi"/>
          <w:color w:val="000000" w:themeColor="text1"/>
          <w:sz w:val="20"/>
          <w:szCs w:val="20"/>
          <w:lang w:val="lt-LT"/>
        </w:rPr>
        <w:t>vertintų kriterijų (</w:t>
      </w:r>
      <w:proofErr w:type="spellStart"/>
      <w:r w:rsidRPr="0038222B">
        <w:rPr>
          <w:rFonts w:ascii="Nunito Sans" w:eastAsiaTheme="minorEastAsia" w:hAnsi="Nunito Sans" w:cstheme="minorBidi"/>
          <w:color w:val="000000" w:themeColor="text1"/>
          <w:sz w:val="20"/>
          <w:szCs w:val="20"/>
          <w:lang w:val="lt-LT"/>
        </w:rPr>
        <w:t>Pi</w:t>
      </w:r>
      <w:proofErr w:type="spellEnd"/>
      <w:r w:rsidRPr="0038222B">
        <w:rPr>
          <w:rFonts w:ascii="Nunito Sans" w:eastAsiaTheme="minorEastAsia" w:hAnsi="Nunito Sans" w:cstheme="minorBidi"/>
          <w:color w:val="000000" w:themeColor="text1"/>
          <w:sz w:val="20"/>
          <w:szCs w:val="20"/>
          <w:lang w:val="lt-LT"/>
        </w:rPr>
        <w:t xml:space="preserve">) santykines vertes ir padauginant iš kriterijaus lyginamojo svorio ( Z ): </w:t>
      </w:r>
    </w:p>
    <w:p w14:paraId="7C3038D6" w14:textId="77777777" w:rsidR="00434271" w:rsidRPr="0038222B" w:rsidRDefault="00434271" w:rsidP="00434271">
      <w:pPr>
        <w:rPr>
          <w:rFonts w:ascii="Nunito Sans" w:eastAsiaTheme="minorEastAsia" w:hAnsi="Nunito Sans" w:cstheme="minorBidi"/>
          <w:color w:val="000000"/>
          <w:sz w:val="20"/>
          <w:szCs w:val="20"/>
          <w:lang w:val="lt-LT"/>
        </w:rPr>
      </w:pPr>
    </w:p>
    <w:p w14:paraId="61015E54" w14:textId="77777777" w:rsidR="00434271" w:rsidRPr="0038222B" w:rsidRDefault="00434271" w:rsidP="00434271">
      <w:pPr>
        <w:spacing w:after="160" w:line="259" w:lineRule="auto"/>
        <w:jc w:val="center"/>
        <w:rPr>
          <w:rFonts w:ascii="Nunito Sans" w:hAnsi="Nunito Sans" w:cstheme="minorBidi"/>
          <w:sz w:val="20"/>
          <w:szCs w:val="20"/>
          <w:lang w:val="lt-LT"/>
        </w:rPr>
      </w:pPr>
      <m:oMathPara>
        <m:oMath>
          <m:r>
            <w:rPr>
              <w:rFonts w:ascii="Cambria Math" w:eastAsia="Cambria Math" w:hAnsi="Cambria Math" w:cstheme="minorHAnsi"/>
              <w:sz w:val="20"/>
              <w:szCs w:val="20"/>
              <w:lang w:val="lt-LT"/>
            </w:rPr>
            <m:t>P=</m:t>
          </m:r>
          <m:r>
            <m:rPr>
              <m:sty m:val="p"/>
            </m:rPr>
            <w:rPr>
              <w:rFonts w:ascii="Cambria Math" w:eastAsia="Cambria Math" w:hAnsi="Cambria Math" w:cstheme="minorHAnsi"/>
              <w:sz w:val="20"/>
              <w:szCs w:val="20"/>
              <w:lang w:val="lt-LT"/>
            </w:rPr>
            <m:t xml:space="preserve"> </m:t>
          </m:r>
          <m:d>
            <m:dPr>
              <m:ctrlPr>
                <w:rPr>
                  <w:rFonts w:ascii="Cambria Math" w:eastAsia="Cambria Math" w:hAnsi="Cambria Math" w:cstheme="minorHAnsi"/>
                  <w:sz w:val="20"/>
                  <w:szCs w:val="20"/>
                  <w:lang w:val="lt-LT"/>
                </w:rPr>
              </m:ctrlPr>
            </m:dPr>
            <m:e>
              <m:nary>
                <m:naryPr>
                  <m:chr m:val="∑"/>
                  <m:limLoc m:val="undOvr"/>
                  <m:supHide m:val="1"/>
                  <m:ctrlPr>
                    <w:rPr>
                      <w:rFonts w:ascii="Cambria Math" w:eastAsia="Cambria Math" w:hAnsi="Cambria Math" w:cstheme="minorHAnsi"/>
                      <w:i/>
                      <w:sz w:val="20"/>
                      <w:szCs w:val="20"/>
                      <w:lang w:val="lt-LT"/>
                    </w:rPr>
                  </m:ctrlPr>
                </m:naryPr>
                <m:sub/>
                <m:sup/>
                <m:e>
                  <m:sSub>
                    <m:sSubPr>
                      <m:ctrlPr>
                        <w:rPr>
                          <w:rFonts w:ascii="Cambria Math" w:eastAsia="Cambria Math" w:hAnsi="Cambria Math" w:cstheme="minorHAnsi"/>
                          <w:i/>
                          <w:sz w:val="20"/>
                          <w:szCs w:val="20"/>
                          <w:lang w:val="lt-LT"/>
                        </w:rPr>
                      </m:ctrlPr>
                    </m:sSubPr>
                    <m:e>
                      <m:r>
                        <w:rPr>
                          <w:rFonts w:ascii="Cambria Math" w:eastAsia="Cambria Math" w:hAnsi="Cambria Math" w:cstheme="minorHAnsi"/>
                          <w:sz w:val="20"/>
                          <w:szCs w:val="20"/>
                          <w:lang w:val="lt-LT"/>
                        </w:rPr>
                        <m:t>P</m:t>
                      </m:r>
                    </m:e>
                    <m:sub>
                      <m:r>
                        <w:rPr>
                          <w:rFonts w:ascii="Cambria Math" w:eastAsia="Cambria Math" w:hAnsi="Cambria Math" w:cstheme="minorHAnsi"/>
                          <w:sz w:val="20"/>
                          <w:szCs w:val="20"/>
                          <w:lang w:val="lt-LT"/>
                        </w:rPr>
                        <m:t>i</m:t>
                      </m:r>
                    </m:sub>
                  </m:sSub>
                </m:e>
              </m:nary>
            </m:e>
          </m:d>
          <m:r>
            <w:rPr>
              <w:rFonts w:ascii="Cambria Math" w:hAnsi="Cambria Math" w:cstheme="minorHAnsi"/>
              <w:sz w:val="20"/>
              <w:szCs w:val="20"/>
              <w:lang w:val="lt-LT"/>
            </w:rPr>
            <m:t>∙Z</m:t>
          </m:r>
        </m:oMath>
      </m:oMathPara>
    </w:p>
    <w:p w14:paraId="0C8CAEA3" w14:textId="77777777" w:rsidR="00434271" w:rsidRPr="0038222B" w:rsidRDefault="00434271" w:rsidP="00434271">
      <w:pPr>
        <w:pStyle w:val="ListParagraph"/>
        <w:numPr>
          <w:ilvl w:val="1"/>
          <w:numId w:val="3"/>
        </w:numPr>
        <w:tabs>
          <w:tab w:val="left" w:pos="567"/>
        </w:tabs>
        <w:autoSpaceDE w:val="0"/>
        <w:autoSpaceDN w:val="0"/>
        <w:adjustRightInd w:val="0"/>
        <w:rPr>
          <w:rFonts w:ascii="Nunito Sans" w:hAnsi="Nunito Sans"/>
          <w:color w:val="000000"/>
          <w:sz w:val="20"/>
          <w:szCs w:val="20"/>
          <w:lang w:val="lt-LT"/>
        </w:rPr>
      </w:pPr>
      <w:r w:rsidRPr="0038222B">
        <w:rPr>
          <w:rFonts w:ascii="Nunito Sans" w:hAnsi="Nunito Sans"/>
          <w:color w:val="000000" w:themeColor="text1"/>
          <w:sz w:val="20"/>
          <w:szCs w:val="20"/>
          <w:lang w:val="lt-LT"/>
        </w:rPr>
        <w:t xml:space="preserve">Ekonomiškai naudingiausiu bus pripažįstamas pasiūlymas, surinkęs daugiausiai balų. </w:t>
      </w:r>
    </w:p>
    <w:p w14:paraId="0C1448D5" w14:textId="77777777" w:rsidR="00434271" w:rsidRPr="008E7847" w:rsidRDefault="00434271" w:rsidP="00434271">
      <w:pPr>
        <w:pStyle w:val="ListParagraph"/>
        <w:numPr>
          <w:ilvl w:val="1"/>
          <w:numId w:val="3"/>
        </w:numPr>
        <w:autoSpaceDE w:val="0"/>
        <w:autoSpaceDN w:val="0"/>
        <w:adjustRightInd w:val="0"/>
        <w:ind w:left="567" w:hanging="567"/>
        <w:jc w:val="both"/>
        <w:rPr>
          <w:rFonts w:ascii="Nunito Sans" w:eastAsiaTheme="minorEastAsia" w:hAnsi="Nunito Sans"/>
          <w:color w:val="000000"/>
          <w:sz w:val="20"/>
          <w:szCs w:val="20"/>
          <w:lang w:val="lt-LT"/>
        </w:rPr>
      </w:pPr>
      <w:r w:rsidRPr="0038222B">
        <w:rPr>
          <w:rFonts w:ascii="Nunito Sans" w:hAnsi="Nunito Sans"/>
          <w:color w:val="000000" w:themeColor="text1"/>
          <w:sz w:val="20"/>
          <w:szCs w:val="20"/>
          <w:lang w:val="lt-LT"/>
        </w:rPr>
        <w:t>Ekspertai, vertindami</w:t>
      </w:r>
      <w:r w:rsidRPr="0038222B">
        <w:rPr>
          <w:rFonts w:ascii="Nunito Sans" w:hAnsi="Nunito Sans" w:cs="Cambria Math"/>
          <w:sz w:val="20"/>
          <w:szCs w:val="20"/>
          <w:lang w:val="lt-LT"/>
        </w:rPr>
        <w:t xml:space="preserve"> </w:t>
      </w:r>
      <w:r w:rsidRPr="0038222B">
        <w:rPr>
          <w:rFonts w:ascii="Cambria Math" w:hAnsi="Cambria Math" w:cs="Cambria Math"/>
          <w:sz w:val="20"/>
          <w:szCs w:val="20"/>
          <w:lang w:val="lt-LT"/>
        </w:rPr>
        <w:t>𝐹</w:t>
      </w:r>
      <w:r w:rsidRPr="0038222B">
        <w:rPr>
          <w:rFonts w:ascii="Nunito Sans" w:hAnsi="Nunito Sans"/>
          <w:sz w:val="20"/>
          <w:szCs w:val="20"/>
          <w:vertAlign w:val="subscript"/>
          <w:lang w:val="lt-LT"/>
        </w:rPr>
        <w:t xml:space="preserve">1 </w:t>
      </w:r>
      <w:r w:rsidRPr="0038222B">
        <w:rPr>
          <w:rFonts w:ascii="Nunito Sans" w:hAnsi="Nunito Sans"/>
          <w:color w:val="000000" w:themeColor="text1"/>
          <w:sz w:val="20"/>
          <w:szCs w:val="20"/>
          <w:lang w:val="lt-LT"/>
        </w:rPr>
        <w:t xml:space="preserve">ir </w:t>
      </w:r>
      <w:r w:rsidRPr="0038222B">
        <w:rPr>
          <w:rFonts w:ascii="Cambria Math" w:hAnsi="Cambria Math" w:cs="Cambria Math"/>
          <w:sz w:val="20"/>
          <w:szCs w:val="20"/>
          <w:lang w:val="lt-LT"/>
        </w:rPr>
        <w:t>𝐹</w:t>
      </w:r>
      <w:r w:rsidRPr="0038222B">
        <w:rPr>
          <w:rFonts w:ascii="Nunito Sans" w:hAnsi="Nunito Sans"/>
          <w:sz w:val="20"/>
          <w:szCs w:val="20"/>
          <w:vertAlign w:val="subscript"/>
          <w:lang w:val="lt-LT"/>
        </w:rPr>
        <w:t>2</w:t>
      </w:r>
      <w:r w:rsidRPr="0038222B">
        <w:rPr>
          <w:rFonts w:ascii="Nunito Sans" w:hAnsi="Nunito Sans"/>
          <w:color w:val="000000" w:themeColor="text1"/>
          <w:sz w:val="20"/>
          <w:szCs w:val="20"/>
          <w:lang w:val="lt-LT"/>
        </w:rPr>
        <w:t xml:space="preserve"> funkcinius parametrus (T), remdamiesi savo žiniomis ir patirtimi, balus skiria</w:t>
      </w:r>
      <w:r>
        <w:rPr>
          <w:rFonts w:ascii="Nunito Sans" w:hAnsi="Nunito Sans"/>
          <w:color w:val="000000" w:themeColor="text1"/>
          <w:sz w:val="20"/>
          <w:szCs w:val="20"/>
          <w:lang w:val="lt-LT"/>
        </w:rPr>
        <w:t xml:space="preserve"> </w:t>
      </w:r>
      <w:r w:rsidRPr="008E7847">
        <w:rPr>
          <w:rFonts w:ascii="Nunito Sans" w:eastAsiaTheme="minorEastAsia" w:hAnsi="Nunito Sans"/>
          <w:color w:val="000000" w:themeColor="text1"/>
          <w:sz w:val="20"/>
          <w:szCs w:val="20"/>
          <w:lang w:val="lt-LT"/>
        </w:rPr>
        <w:t xml:space="preserve">atsižvelgdami į žemiau nurodytus reikalavimus užduoties atlikimui.  </w:t>
      </w:r>
    </w:p>
    <w:p w14:paraId="013ACDE7" w14:textId="77777777" w:rsidR="00434271" w:rsidRPr="0038222B" w:rsidRDefault="00434271" w:rsidP="00434271">
      <w:pPr>
        <w:jc w:val="both"/>
        <w:rPr>
          <w:rFonts w:ascii="Nunito Sans" w:eastAsiaTheme="minorEastAsia" w:hAnsi="Nunito Sans" w:cstheme="minorBidi"/>
          <w:color w:val="000000"/>
          <w:sz w:val="20"/>
          <w:szCs w:val="20"/>
          <w:lang w:val="lt-LT"/>
        </w:rPr>
      </w:pPr>
    </w:p>
    <w:p w14:paraId="47F9C513" w14:textId="77777777" w:rsidR="00434271" w:rsidRPr="0038222B" w:rsidRDefault="00434271" w:rsidP="00434271">
      <w:pPr>
        <w:pStyle w:val="ListParagraph"/>
        <w:numPr>
          <w:ilvl w:val="0"/>
          <w:numId w:val="3"/>
        </w:numPr>
        <w:autoSpaceDE w:val="0"/>
        <w:autoSpaceDN w:val="0"/>
        <w:adjustRightInd w:val="0"/>
        <w:jc w:val="both"/>
        <w:rPr>
          <w:rFonts w:ascii="Nunito Sans" w:hAnsi="Nunito Sans"/>
          <w:b/>
          <w:bCs/>
          <w:color w:val="000000"/>
          <w:sz w:val="20"/>
          <w:szCs w:val="20"/>
          <w:u w:val="single"/>
          <w:lang w:val="lt-LT"/>
        </w:rPr>
      </w:pPr>
      <w:r w:rsidRPr="0038222B">
        <w:rPr>
          <w:rFonts w:ascii="Nunito Sans" w:hAnsi="Nunito Sans"/>
          <w:b/>
          <w:bCs/>
          <w:color w:val="000000" w:themeColor="text1"/>
          <w:sz w:val="20"/>
          <w:szCs w:val="20"/>
          <w:u w:val="single"/>
          <w:lang w:val="lt-LT"/>
        </w:rPr>
        <w:t xml:space="preserve">Reikalavimai </w:t>
      </w:r>
      <w:r w:rsidRPr="0038222B">
        <w:rPr>
          <w:rFonts w:ascii="Nunito Sans" w:hAnsi="Nunito Sans"/>
          <w:b/>
          <w:bCs/>
          <w:sz w:val="20"/>
          <w:szCs w:val="20"/>
          <w:u w:val="single"/>
          <w:lang w:val="lt-LT"/>
        </w:rPr>
        <w:t xml:space="preserve">II kriterijui užduočių parengimas (T) </w:t>
      </w:r>
      <w:r w:rsidRPr="0038222B">
        <w:rPr>
          <w:rFonts w:ascii="Nunito Sans" w:hAnsi="Nunito Sans"/>
          <w:b/>
          <w:bCs/>
          <w:color w:val="000000" w:themeColor="text1"/>
          <w:sz w:val="20"/>
          <w:szCs w:val="20"/>
          <w:u w:val="single"/>
          <w:lang w:val="lt-LT"/>
        </w:rPr>
        <w:t>detalizuoti žemiau:</w:t>
      </w:r>
    </w:p>
    <w:p w14:paraId="540A3F8C" w14:textId="77777777" w:rsidR="00434271" w:rsidRPr="0038222B" w:rsidRDefault="00434271" w:rsidP="00434271">
      <w:pPr>
        <w:pStyle w:val="ListParagraph"/>
        <w:ind w:left="360"/>
        <w:jc w:val="both"/>
        <w:rPr>
          <w:rFonts w:ascii="Nunito Sans" w:hAnsi="Nunito Sans"/>
          <w:color w:val="000000"/>
          <w:sz w:val="20"/>
          <w:szCs w:val="20"/>
          <w:lang w:val="lt-LT"/>
        </w:rPr>
      </w:pPr>
    </w:p>
    <w:p w14:paraId="2834B467" w14:textId="77777777" w:rsidR="00434271" w:rsidRPr="0038222B" w:rsidRDefault="00434271" w:rsidP="00434271">
      <w:pPr>
        <w:spacing w:line="276" w:lineRule="auto"/>
        <w:ind w:right="8"/>
        <w:jc w:val="both"/>
        <w:rPr>
          <w:rFonts w:ascii="Nunito Sans" w:eastAsia="Calibri" w:hAnsi="Nunito Sans" w:cs="Calibri"/>
          <w:b/>
          <w:bCs/>
          <w:sz w:val="20"/>
          <w:szCs w:val="20"/>
          <w:lang w:val="lt-LT"/>
        </w:rPr>
      </w:pPr>
      <w:r w:rsidRPr="0038222B">
        <w:rPr>
          <w:rFonts w:ascii="Nunito Sans" w:eastAsia="Calibri" w:hAnsi="Nunito Sans" w:cs="Calibri"/>
          <w:b/>
          <w:bCs/>
          <w:sz w:val="20"/>
          <w:szCs w:val="20"/>
          <w:lang w:val="lt-LT"/>
        </w:rPr>
        <w:t>5.1.  Reikalavimai kokybei:</w:t>
      </w:r>
    </w:p>
    <w:p w14:paraId="08F9A565" w14:textId="7235779D"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5.1.1. Adekvatus užduoties ir temos suvokimas (pateikta išsami ir kokybiška informacija, situacijos analizė, pateiktas projekto aprašymas atskleidžiantis siūlomo projekto turinį, svarbiausias žinutes ir tikėtinus rezultatus, pasiūlytas veiksmų planas), atsižvelgiant į Užsakovo poreikius, keliamus tikslus ir uždavinius, tikslines auditorijas;</w:t>
      </w:r>
    </w:p>
    <w:p w14:paraId="6C4ABC3A"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5.1.2. Loginis pagrindimas (pasiūlymas aiškus ir nuoseklus, pademonstruotas loginis ryšys tarp skirtingų užduoties elementų);</w:t>
      </w:r>
    </w:p>
    <w:p w14:paraId="0A23E12E"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5.1.3. Aiški koncepcija (siūlomi komunikacijos plano veiksmai, laikas ir biudžetas, komunikacijos projektas yra vientisas, atitinka Pirkėjų strategiją, vertybes, tikslus);</w:t>
      </w:r>
    </w:p>
    <w:p w14:paraId="1D82489A"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5.1.5. Išsamus ir pagrįstas komunikacijos projektui įgyvendinti reikalingų paslaugų ir siūlomų trečiųjų šalių tiekėjų sąrašas.</w:t>
      </w:r>
    </w:p>
    <w:p w14:paraId="2A27F9D6" w14:textId="77777777" w:rsidR="00434271" w:rsidRPr="0038222B" w:rsidRDefault="00434271" w:rsidP="00434271">
      <w:pPr>
        <w:spacing w:line="276" w:lineRule="auto"/>
        <w:ind w:right="8"/>
        <w:jc w:val="both"/>
        <w:rPr>
          <w:rFonts w:ascii="Nunito Sans" w:eastAsia="Calibri" w:hAnsi="Nunito Sans" w:cs="Calibri"/>
          <w:b/>
          <w:bCs/>
          <w:sz w:val="20"/>
          <w:szCs w:val="20"/>
          <w:lang w:val="lt-LT"/>
        </w:rPr>
      </w:pPr>
      <w:r w:rsidRPr="0038222B">
        <w:rPr>
          <w:rFonts w:ascii="Nunito Sans" w:eastAsia="Calibri" w:hAnsi="Nunito Sans" w:cs="Calibri"/>
          <w:b/>
          <w:bCs/>
          <w:sz w:val="20"/>
          <w:szCs w:val="20"/>
          <w:lang w:val="lt-LT"/>
        </w:rPr>
        <w:t>5.2. Reikalavimai kūrybingumui:</w:t>
      </w:r>
    </w:p>
    <w:p w14:paraId="5AA861EE"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 xml:space="preserve">5.2.1. </w:t>
      </w:r>
      <w:bookmarkStart w:id="0" w:name="_Hlk92883319"/>
      <w:r w:rsidRPr="0038222B">
        <w:rPr>
          <w:rFonts w:ascii="Nunito Sans" w:eastAsia="Calibri" w:hAnsi="Nunito Sans" w:cs="Calibri"/>
          <w:sz w:val="20"/>
          <w:szCs w:val="20"/>
          <w:lang w:val="lt-LT"/>
        </w:rPr>
        <w:t xml:space="preserve">Komunikacijos projekto </w:t>
      </w:r>
      <w:bookmarkEnd w:id="0"/>
      <w:r w:rsidRPr="0038222B">
        <w:rPr>
          <w:rFonts w:ascii="Nunito Sans" w:eastAsia="Calibri" w:hAnsi="Nunito Sans" w:cs="Calibri"/>
          <w:sz w:val="20"/>
          <w:szCs w:val="20"/>
          <w:lang w:val="lt-LT"/>
        </w:rPr>
        <w:t>idėjos originalumas, kūrybingumas, novatoriškumas;</w:t>
      </w:r>
    </w:p>
    <w:p w14:paraId="08C1C37A"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5.2.2. Komunikacijos projekto idėjos įgyvendinimo realumas, pagrįstumas;</w:t>
      </w:r>
    </w:p>
    <w:p w14:paraId="0C74D4E6"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5.2.3. Pasiūlyto komunikacijos projekto koncepcijos nuoseklumas ir atitikimas tikslams;</w:t>
      </w:r>
    </w:p>
    <w:p w14:paraId="79182A28"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5.2.4. Idėjų atitikimas šiuolaikinei socialinei realybei;</w:t>
      </w:r>
    </w:p>
    <w:p w14:paraId="2F163FFC"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5.2.5. Sugebėta idėja ir stiliaus sprendimu perteikti Užsakovo veiklą, solidumą, formuoti teigiamą įvaizdį;</w:t>
      </w:r>
    </w:p>
    <w:p w14:paraId="03A17F57" w14:textId="77777777" w:rsidR="00434271" w:rsidRPr="0038222B" w:rsidRDefault="00434271" w:rsidP="00434271">
      <w:pPr>
        <w:spacing w:line="276" w:lineRule="auto"/>
        <w:ind w:right="8"/>
        <w:jc w:val="both"/>
        <w:rPr>
          <w:rFonts w:ascii="Nunito Sans" w:eastAsia="Calibri" w:hAnsi="Nunito Sans" w:cs="Calibri"/>
          <w:sz w:val="20"/>
          <w:szCs w:val="20"/>
          <w:lang w:val="lt-LT"/>
        </w:rPr>
      </w:pPr>
      <w:r w:rsidRPr="0038222B">
        <w:rPr>
          <w:rFonts w:ascii="Nunito Sans" w:eastAsia="Calibri" w:hAnsi="Nunito Sans" w:cs="Calibri"/>
          <w:sz w:val="20"/>
          <w:szCs w:val="20"/>
          <w:lang w:val="lt-LT"/>
        </w:rPr>
        <w:t>5.2.6. Pasiūlytos koncepcijos svarba ir aktualumas tikslinėms grupėms.</w:t>
      </w:r>
    </w:p>
    <w:p w14:paraId="659EE972" w14:textId="77777777" w:rsidR="00434271" w:rsidRPr="0038222B" w:rsidRDefault="00434271" w:rsidP="00434271">
      <w:pPr>
        <w:spacing w:line="276" w:lineRule="auto"/>
        <w:ind w:right="8"/>
        <w:jc w:val="both"/>
        <w:rPr>
          <w:rFonts w:ascii="Nunito Sans" w:eastAsia="Calibri" w:hAnsi="Nunito Sans" w:cstheme="minorBidi"/>
          <w:b/>
          <w:bCs/>
          <w:sz w:val="20"/>
          <w:szCs w:val="20"/>
          <w:lang w:val="lt-LT"/>
        </w:rPr>
      </w:pPr>
    </w:p>
    <w:p w14:paraId="1C6EA723" w14:textId="77777777" w:rsidR="00434271" w:rsidRPr="0038222B" w:rsidRDefault="00434271" w:rsidP="00434271">
      <w:pPr>
        <w:spacing w:after="160" w:line="259" w:lineRule="auto"/>
        <w:rPr>
          <w:rFonts w:ascii="Nunito Sans" w:hAnsi="Nunito Sans" w:cstheme="minorBidi"/>
          <w:b/>
          <w:bCs/>
          <w:sz w:val="20"/>
          <w:szCs w:val="20"/>
          <w:lang w:val="lt-LT"/>
        </w:rPr>
      </w:pPr>
      <w:r w:rsidRPr="0038222B">
        <w:rPr>
          <w:rFonts w:ascii="Nunito Sans" w:hAnsi="Nunito Sans" w:cstheme="minorBidi"/>
          <w:b/>
          <w:bCs/>
          <w:sz w:val="20"/>
          <w:szCs w:val="20"/>
          <w:lang w:val="lt-LT"/>
        </w:rPr>
        <w:t>5.3. Užduotis dalyviams</w:t>
      </w:r>
    </w:p>
    <w:p w14:paraId="5C0EB2B2" w14:textId="4EC88D68" w:rsidR="00434271" w:rsidRPr="0038222B" w:rsidRDefault="00434271" w:rsidP="00434271">
      <w:pPr>
        <w:jc w:val="both"/>
        <w:rPr>
          <w:rFonts w:ascii="Nunito Sans" w:hAnsi="Nunito Sans" w:cstheme="minorBidi"/>
          <w:sz w:val="20"/>
          <w:szCs w:val="20"/>
          <w:lang w:val="lt-LT"/>
        </w:rPr>
      </w:pPr>
      <w:r w:rsidRPr="0038222B">
        <w:rPr>
          <w:rFonts w:ascii="Nunito Sans" w:hAnsi="Nunito Sans" w:cstheme="minorBidi"/>
          <w:sz w:val="20"/>
          <w:szCs w:val="20"/>
          <w:lang w:val="lt-LT"/>
        </w:rPr>
        <w:t>Tiekėjai, kartu su pasiūlymu turi pateikti atlikt</w:t>
      </w:r>
      <w:r w:rsidR="00CC03C9">
        <w:rPr>
          <w:rFonts w:ascii="Nunito Sans" w:hAnsi="Nunito Sans" w:cstheme="minorBidi"/>
          <w:sz w:val="20"/>
          <w:szCs w:val="20"/>
          <w:lang w:val="lt-LT"/>
        </w:rPr>
        <w:t>ą</w:t>
      </w:r>
      <w:r w:rsidRPr="0038222B">
        <w:rPr>
          <w:rFonts w:ascii="Nunito Sans" w:hAnsi="Nunito Sans" w:cstheme="minorBidi"/>
          <w:sz w:val="20"/>
          <w:szCs w:val="20"/>
          <w:lang w:val="lt-LT"/>
        </w:rPr>
        <w:t xml:space="preserve"> užduot</w:t>
      </w:r>
      <w:r w:rsidR="00CC03C9">
        <w:rPr>
          <w:rFonts w:ascii="Nunito Sans" w:hAnsi="Nunito Sans" w:cstheme="minorBidi"/>
          <w:sz w:val="20"/>
          <w:szCs w:val="20"/>
          <w:lang w:val="lt-LT"/>
        </w:rPr>
        <w:t>į</w:t>
      </w:r>
      <w:r w:rsidRPr="0038222B">
        <w:rPr>
          <w:rFonts w:ascii="Nunito Sans" w:hAnsi="Nunito Sans" w:cstheme="minorBidi"/>
          <w:sz w:val="20"/>
          <w:szCs w:val="20"/>
          <w:lang w:val="lt-LT"/>
        </w:rPr>
        <w:t>, kaip nurodoma žemiau pateiktame aprašyme. Atlikt</w:t>
      </w:r>
      <w:r w:rsidR="00CC03C9">
        <w:rPr>
          <w:rFonts w:ascii="Nunito Sans" w:hAnsi="Nunito Sans" w:cstheme="minorBidi"/>
          <w:sz w:val="20"/>
          <w:szCs w:val="20"/>
          <w:lang w:val="lt-LT"/>
        </w:rPr>
        <w:t>a</w:t>
      </w:r>
      <w:r w:rsidRPr="0038222B">
        <w:rPr>
          <w:rFonts w:ascii="Nunito Sans" w:hAnsi="Nunito Sans" w:cstheme="minorBidi"/>
          <w:sz w:val="20"/>
          <w:szCs w:val="20"/>
          <w:lang w:val="lt-LT"/>
        </w:rPr>
        <w:t xml:space="preserve"> užduot</w:t>
      </w:r>
      <w:r w:rsidR="00CC03C9">
        <w:rPr>
          <w:rFonts w:ascii="Nunito Sans" w:hAnsi="Nunito Sans" w:cstheme="minorBidi"/>
          <w:sz w:val="20"/>
          <w:szCs w:val="20"/>
          <w:lang w:val="lt-LT"/>
        </w:rPr>
        <w:t>i</w:t>
      </w:r>
      <w:r w:rsidRPr="0038222B">
        <w:rPr>
          <w:rFonts w:ascii="Nunito Sans" w:hAnsi="Nunito Sans" w:cstheme="minorBidi"/>
          <w:sz w:val="20"/>
          <w:szCs w:val="20"/>
          <w:lang w:val="lt-LT"/>
        </w:rPr>
        <w:t>s bus vertinam</w:t>
      </w:r>
      <w:r w:rsidR="00CC03C9">
        <w:rPr>
          <w:rFonts w:ascii="Nunito Sans" w:hAnsi="Nunito Sans" w:cstheme="minorBidi"/>
          <w:sz w:val="20"/>
          <w:szCs w:val="20"/>
          <w:lang w:val="lt-LT"/>
        </w:rPr>
        <w:t>a</w:t>
      </w:r>
      <w:r w:rsidRPr="0038222B">
        <w:rPr>
          <w:rFonts w:ascii="Nunito Sans" w:hAnsi="Nunito Sans" w:cstheme="minorBidi"/>
          <w:sz w:val="20"/>
          <w:szCs w:val="20"/>
          <w:lang w:val="lt-LT"/>
        </w:rPr>
        <w:t xml:space="preserve"> pagal pateiktus vertinimo kriterijus ir nustatytus reikalavimus. </w:t>
      </w:r>
    </w:p>
    <w:p w14:paraId="3AEA2D5B" w14:textId="77777777" w:rsidR="00434271" w:rsidRPr="0038222B" w:rsidRDefault="00434271" w:rsidP="00434271">
      <w:pPr>
        <w:jc w:val="both"/>
        <w:rPr>
          <w:rFonts w:ascii="Nunito Sans" w:hAnsi="Nunito Sans" w:cs="Arial"/>
          <w:sz w:val="20"/>
          <w:szCs w:val="20"/>
          <w:lang w:val="lt-LT"/>
        </w:rPr>
      </w:pPr>
    </w:p>
    <w:p w14:paraId="44DADBF8" w14:textId="34E9227B" w:rsidR="00434271" w:rsidRPr="0038222B" w:rsidRDefault="00434271" w:rsidP="00434271">
      <w:pPr>
        <w:jc w:val="both"/>
        <w:rPr>
          <w:rFonts w:ascii="Nunito Sans" w:hAnsi="Nunito Sans" w:cs="Arial"/>
          <w:sz w:val="20"/>
          <w:szCs w:val="20"/>
          <w:lang w:val="lt-LT"/>
        </w:rPr>
      </w:pPr>
      <w:r w:rsidRPr="0038222B">
        <w:rPr>
          <w:rFonts w:ascii="Nunito Sans" w:hAnsi="Nunito Sans" w:cs="Arial"/>
          <w:sz w:val="20"/>
          <w:szCs w:val="20"/>
          <w:u w:val="single"/>
          <w:lang w:val="lt-LT"/>
        </w:rPr>
        <w:t xml:space="preserve">Užduotis 1 </w:t>
      </w:r>
      <w:r w:rsidRPr="0038222B">
        <w:rPr>
          <w:rFonts w:ascii="Nunito Sans" w:hAnsi="Nunito Sans" w:cs="Arial"/>
          <w:sz w:val="20"/>
          <w:szCs w:val="20"/>
          <w:lang w:val="lt-LT"/>
        </w:rPr>
        <w:t xml:space="preserve">– Sukurti </w:t>
      </w:r>
      <w:r w:rsidR="00E109A7">
        <w:rPr>
          <w:rFonts w:ascii="Nunito Sans" w:hAnsi="Nunito Sans" w:cs="Arial"/>
          <w:sz w:val="20"/>
          <w:szCs w:val="20"/>
          <w:lang w:val="lt-LT"/>
        </w:rPr>
        <w:t>s</w:t>
      </w:r>
      <w:r w:rsidR="00E109A7" w:rsidRPr="00E109A7">
        <w:rPr>
          <w:rFonts w:ascii="Nunito Sans" w:hAnsi="Nunito Sans" w:cs="Arial"/>
          <w:sz w:val="20"/>
          <w:szCs w:val="20"/>
          <w:lang w:val="lt-LT"/>
        </w:rPr>
        <w:t xml:space="preserve">uinteresuotųjų šalių įsitraukimo ir </w:t>
      </w:r>
      <w:r w:rsidR="00C51228">
        <w:rPr>
          <w:rFonts w:ascii="Nunito Sans" w:hAnsi="Nunito Sans" w:cs="Arial"/>
          <w:sz w:val="20"/>
          <w:szCs w:val="20"/>
          <w:lang w:val="lt-LT"/>
        </w:rPr>
        <w:t>bendravimo</w:t>
      </w:r>
      <w:r w:rsidR="00E109A7" w:rsidRPr="00E109A7">
        <w:rPr>
          <w:rFonts w:ascii="Nunito Sans" w:hAnsi="Nunito Sans" w:cs="Arial"/>
          <w:sz w:val="20"/>
          <w:szCs w:val="20"/>
          <w:lang w:val="lt-LT"/>
        </w:rPr>
        <w:t xml:space="preserve"> platform</w:t>
      </w:r>
      <w:r w:rsidR="00C51228">
        <w:rPr>
          <w:rFonts w:ascii="Nunito Sans" w:hAnsi="Nunito Sans" w:cs="Arial"/>
          <w:sz w:val="20"/>
          <w:szCs w:val="20"/>
          <w:lang w:val="lt-LT"/>
        </w:rPr>
        <w:t xml:space="preserve">os </w:t>
      </w:r>
      <w:r w:rsidRPr="0038222B">
        <w:rPr>
          <w:rFonts w:ascii="Nunito Sans" w:hAnsi="Nunito Sans" w:cs="Arial"/>
          <w:sz w:val="20"/>
          <w:szCs w:val="20"/>
          <w:lang w:val="lt-LT"/>
        </w:rPr>
        <w:t>projektą</w:t>
      </w:r>
      <w:r w:rsidR="00C51228">
        <w:rPr>
          <w:rFonts w:ascii="Nunito Sans" w:hAnsi="Nunito Sans" w:cs="Arial"/>
          <w:sz w:val="20"/>
          <w:szCs w:val="20"/>
          <w:lang w:val="lt-LT"/>
        </w:rPr>
        <w:t>.</w:t>
      </w:r>
    </w:p>
    <w:p w14:paraId="1B357FC1" w14:textId="77777777" w:rsidR="00434271" w:rsidRPr="0038222B" w:rsidRDefault="00434271" w:rsidP="00434271">
      <w:pPr>
        <w:jc w:val="both"/>
        <w:rPr>
          <w:rFonts w:ascii="Nunito Sans" w:hAnsi="Nunito Sans" w:cs="Arial"/>
          <w:sz w:val="20"/>
          <w:szCs w:val="20"/>
          <w:lang w:val="lt-LT"/>
        </w:rPr>
      </w:pPr>
    </w:p>
    <w:p w14:paraId="633E9156" w14:textId="511B9391" w:rsidR="00CC2714" w:rsidRDefault="00CC2714" w:rsidP="00CC2714">
      <w:pPr>
        <w:jc w:val="both"/>
        <w:rPr>
          <w:rFonts w:ascii="Nunito Sans" w:hAnsi="Nunito Sans" w:cs="Arial"/>
          <w:sz w:val="20"/>
          <w:szCs w:val="20"/>
          <w:lang w:val="lt-LT"/>
        </w:rPr>
      </w:pPr>
      <w:r w:rsidRPr="00CC2714">
        <w:rPr>
          <w:rFonts w:ascii="Nunito Sans" w:hAnsi="Nunito Sans" w:cs="Arial"/>
          <w:sz w:val="20"/>
          <w:szCs w:val="20"/>
          <w:lang w:val="lt-LT"/>
        </w:rPr>
        <w:t>„Amber Grid“ kartu su Europos dujų perdavimo sistemos operatoriais „</w:t>
      </w:r>
      <w:proofErr w:type="spellStart"/>
      <w:r w:rsidR="00290FCF" w:rsidRPr="00290FCF">
        <w:rPr>
          <w:rFonts w:ascii="Nunito Sans" w:hAnsi="Nunito Sans" w:cs="Arial"/>
          <w:sz w:val="20"/>
          <w:szCs w:val="20"/>
          <w:lang w:val="lt-LT"/>
        </w:rPr>
        <w:t>Gasgrid</w:t>
      </w:r>
      <w:proofErr w:type="spellEnd"/>
      <w:r w:rsidR="00290FCF" w:rsidRPr="00290FCF">
        <w:rPr>
          <w:rFonts w:ascii="Nunito Sans" w:hAnsi="Nunito Sans" w:cs="Arial"/>
          <w:sz w:val="20"/>
          <w:szCs w:val="20"/>
          <w:lang w:val="lt-LT"/>
        </w:rPr>
        <w:t xml:space="preserve"> </w:t>
      </w:r>
      <w:proofErr w:type="spellStart"/>
      <w:r w:rsidR="00290FCF" w:rsidRPr="00290FCF">
        <w:rPr>
          <w:rFonts w:ascii="Nunito Sans" w:hAnsi="Nunito Sans" w:cs="Arial"/>
          <w:sz w:val="20"/>
          <w:szCs w:val="20"/>
          <w:lang w:val="lt-LT"/>
        </w:rPr>
        <w:t>Vetyverkot</w:t>
      </w:r>
      <w:proofErr w:type="spellEnd"/>
      <w:r w:rsidR="00290FCF" w:rsidRPr="00290FCF">
        <w:rPr>
          <w:rFonts w:ascii="Nunito Sans" w:hAnsi="Nunito Sans" w:cs="Arial"/>
          <w:sz w:val="20"/>
          <w:szCs w:val="20"/>
          <w:lang w:val="lt-LT"/>
        </w:rPr>
        <w:t xml:space="preserve"> </w:t>
      </w:r>
      <w:proofErr w:type="spellStart"/>
      <w:r w:rsidR="00290FCF" w:rsidRPr="00290FCF">
        <w:rPr>
          <w:rFonts w:ascii="Nunito Sans" w:hAnsi="Nunito Sans" w:cs="Arial"/>
          <w:sz w:val="20"/>
          <w:szCs w:val="20"/>
          <w:lang w:val="lt-LT"/>
        </w:rPr>
        <w:t>Oy</w:t>
      </w:r>
      <w:proofErr w:type="spellEnd"/>
      <w:r w:rsidRPr="00CC2714">
        <w:rPr>
          <w:rFonts w:ascii="Nunito Sans" w:hAnsi="Nunito Sans" w:cs="Arial"/>
          <w:sz w:val="20"/>
          <w:szCs w:val="20"/>
          <w:lang w:val="lt-LT"/>
        </w:rPr>
        <w:t>“ (Suomija), „</w:t>
      </w:r>
      <w:proofErr w:type="spellStart"/>
      <w:r w:rsidRPr="00CC2714">
        <w:rPr>
          <w:rFonts w:ascii="Nunito Sans" w:hAnsi="Nunito Sans" w:cs="Arial"/>
          <w:sz w:val="20"/>
          <w:szCs w:val="20"/>
          <w:lang w:val="lt-LT"/>
        </w:rPr>
        <w:t>Elering</w:t>
      </w:r>
      <w:proofErr w:type="spellEnd"/>
      <w:r w:rsidRPr="00CC2714">
        <w:rPr>
          <w:rFonts w:ascii="Nunito Sans" w:hAnsi="Nunito Sans" w:cs="Arial"/>
          <w:sz w:val="20"/>
          <w:szCs w:val="20"/>
          <w:lang w:val="lt-LT"/>
        </w:rPr>
        <w:t>“ (Estija), „</w:t>
      </w:r>
      <w:proofErr w:type="spellStart"/>
      <w:r w:rsidRPr="00CC2714">
        <w:rPr>
          <w:rFonts w:ascii="Nunito Sans" w:hAnsi="Nunito Sans" w:cs="Arial"/>
          <w:sz w:val="20"/>
          <w:szCs w:val="20"/>
          <w:lang w:val="lt-LT"/>
        </w:rPr>
        <w:t>Conexus</w:t>
      </w:r>
      <w:proofErr w:type="spellEnd"/>
      <w:r w:rsidRPr="00CC2714">
        <w:rPr>
          <w:rFonts w:ascii="Nunito Sans" w:hAnsi="Nunito Sans" w:cs="Arial"/>
          <w:sz w:val="20"/>
          <w:szCs w:val="20"/>
          <w:lang w:val="lt-LT"/>
        </w:rPr>
        <w:t xml:space="preserve"> Baltic Grid“ (Latvija), „GAZ-SYSTEM“ (Lenkija) ir „ONTRAS“ (Vokietija), dalyvauja tarptautiniame Šiaurės ir Baltijos šalių žaliojo vandenilio koridoriaus (NBHC) projekte. 2022 metų gruodį šeši projekto partneriai </w:t>
      </w:r>
      <w:r w:rsidR="001A6C16">
        <w:rPr>
          <w:rFonts w:ascii="Nunito Sans" w:hAnsi="Nunito Sans" w:cs="Arial"/>
          <w:sz w:val="20"/>
          <w:szCs w:val="20"/>
          <w:lang w:val="lt-LT"/>
        </w:rPr>
        <w:t>(</w:t>
      </w:r>
      <w:r w:rsidRPr="00CC2714">
        <w:rPr>
          <w:rFonts w:ascii="Nunito Sans" w:hAnsi="Nunito Sans" w:cs="Arial"/>
          <w:sz w:val="20"/>
          <w:szCs w:val="20"/>
          <w:lang w:val="lt-LT"/>
        </w:rPr>
        <w:t>dujų perdavimo sistemos operatoriai</w:t>
      </w:r>
      <w:r w:rsidR="001A6C16">
        <w:rPr>
          <w:rFonts w:ascii="Nunito Sans" w:hAnsi="Nunito Sans" w:cs="Arial"/>
          <w:sz w:val="20"/>
          <w:szCs w:val="20"/>
          <w:lang w:val="lt-LT"/>
        </w:rPr>
        <w:t>)</w:t>
      </w:r>
      <w:r w:rsidRPr="00CC2714">
        <w:rPr>
          <w:rFonts w:ascii="Nunito Sans" w:hAnsi="Nunito Sans" w:cs="Arial"/>
          <w:sz w:val="20"/>
          <w:szCs w:val="20"/>
          <w:lang w:val="lt-LT"/>
        </w:rPr>
        <w:t xml:space="preserve"> pasirašė bendradarbiavimo sutartį dėl bendro </w:t>
      </w:r>
      <w:r w:rsidRPr="00CC2714">
        <w:rPr>
          <w:rFonts w:ascii="Nunito Sans" w:hAnsi="Nunito Sans" w:cs="Arial"/>
          <w:sz w:val="20"/>
          <w:szCs w:val="20"/>
          <w:lang w:val="lt-LT"/>
        </w:rPr>
        <w:lastRenderedPageBreak/>
        <w:t>projekto įgyvendinimo. Po metų, 2023 m. lapkritį Europos Komisija Šiaurės ir Baltijos šalių vandenilio koridoriui suteikė bendro intereso projekto (PCI) statusą (projektas yra Baltijos energijos rinkos vandenilio plano (BEMIP Hydrogen) dalis).</w:t>
      </w:r>
    </w:p>
    <w:p w14:paraId="4D0CD408" w14:textId="77777777" w:rsidR="00912A9D" w:rsidRPr="00CC2714" w:rsidRDefault="00912A9D" w:rsidP="00CC2714">
      <w:pPr>
        <w:jc w:val="both"/>
        <w:rPr>
          <w:rFonts w:ascii="Nunito Sans" w:hAnsi="Nunito Sans" w:cs="Arial"/>
          <w:sz w:val="20"/>
          <w:szCs w:val="20"/>
          <w:lang w:val="lt-LT"/>
        </w:rPr>
      </w:pPr>
    </w:p>
    <w:p w14:paraId="45467984" w14:textId="725A89A0" w:rsidR="00434271" w:rsidRDefault="00CC2714" w:rsidP="00CC2714">
      <w:pPr>
        <w:jc w:val="both"/>
        <w:rPr>
          <w:rFonts w:ascii="Nunito Sans" w:hAnsi="Nunito Sans" w:cs="Arial"/>
          <w:sz w:val="20"/>
          <w:szCs w:val="20"/>
          <w:lang w:val="lt-LT"/>
        </w:rPr>
      </w:pPr>
      <w:r w:rsidRPr="00CC2714">
        <w:rPr>
          <w:rFonts w:ascii="Nunito Sans" w:hAnsi="Nunito Sans" w:cs="Arial"/>
          <w:sz w:val="20"/>
          <w:szCs w:val="20"/>
          <w:lang w:val="lt-LT"/>
        </w:rPr>
        <w:t>2024 metais sėkmingai atlikta projekto išankstinė galimybių studija patvirtino, jog Šiaurės ir Baltijos šalių regionas turi didelį žaliojo vandenilio potencialą, kuris pagal išankstinę galimybių studiją iki 2040 metų sudarys apie 27,1 mln. tonų (Mt) žaliojo vandenilio (pagaminto iš sausumos ir jūros, vėjo bei saulės energijos). Dėl to atsiranda didelis vandenilio rinkos kūrimo ir eksporto į žemyninę Europą potencialas, kurį planuojama išnaudoti įgyvendinant NBHC projektą.</w:t>
      </w:r>
    </w:p>
    <w:p w14:paraId="49FB7B83" w14:textId="77777777" w:rsidR="00912A9D" w:rsidRDefault="00912A9D" w:rsidP="00CC2714">
      <w:pPr>
        <w:jc w:val="both"/>
        <w:rPr>
          <w:rFonts w:ascii="Nunito Sans" w:hAnsi="Nunito Sans" w:cs="Arial"/>
          <w:sz w:val="20"/>
          <w:szCs w:val="20"/>
          <w:lang w:val="lt-LT"/>
        </w:rPr>
      </w:pPr>
    </w:p>
    <w:p w14:paraId="64BF6E6A" w14:textId="685A21BA" w:rsidR="00C869BE" w:rsidRDefault="00C869BE" w:rsidP="00CC2714">
      <w:pPr>
        <w:jc w:val="both"/>
        <w:rPr>
          <w:rFonts w:ascii="Nunito Sans" w:hAnsi="Nunito Sans" w:cs="Arial"/>
          <w:sz w:val="20"/>
          <w:szCs w:val="20"/>
          <w:lang w:val="lt-LT"/>
        </w:rPr>
      </w:pPr>
      <w:r w:rsidRPr="00C869BE">
        <w:rPr>
          <w:rFonts w:ascii="Nunito Sans" w:hAnsi="Nunito Sans" w:cs="Arial"/>
          <w:sz w:val="20"/>
          <w:szCs w:val="20"/>
          <w:lang w:val="lt-LT"/>
        </w:rPr>
        <w:t>Iki 2026 m. pabaigos numatoma atlikti NBHC projekto galimybių studijas projektą įgyvendinančiose šalyse. Šiose studijose daug dėmesio bus skiriama parengiamiesiems darbams: vamzdyno maršruto, jo techninių parametrų  parinkimui, kompresorių stočių įrengimo vietos, pajėgumų planavimui, finansinei ir ekonominei analizei, aplinkosaugos ir saugos klausimams, taip pat įgyvendinimo grafikui.</w:t>
      </w:r>
      <w:r w:rsidR="004C1E71">
        <w:rPr>
          <w:rFonts w:ascii="Nunito Sans" w:hAnsi="Nunito Sans" w:cs="Arial"/>
          <w:sz w:val="20"/>
          <w:szCs w:val="20"/>
          <w:lang w:val="lt-LT"/>
        </w:rPr>
        <w:t xml:space="preserve"> Daugiau informacijos - </w:t>
      </w:r>
      <w:hyperlink r:id="rId7" w:history="1">
        <w:r w:rsidR="004C1E71" w:rsidRPr="00326051">
          <w:rPr>
            <w:rStyle w:val="Hyperlink"/>
            <w:rFonts w:ascii="Nunito Sans" w:hAnsi="Nunito Sans" w:cs="Arial"/>
            <w:sz w:val="20"/>
            <w:szCs w:val="20"/>
            <w:lang w:val="lt-LT"/>
          </w:rPr>
          <w:t>https://ambergrid.lt/zaliosios-dujos/vandenilis/siaures-ir-baltijos-saliu-vandenilio-koridorius/959</w:t>
        </w:r>
      </w:hyperlink>
    </w:p>
    <w:p w14:paraId="1A0F4AA2" w14:textId="77777777" w:rsidR="00C869BE" w:rsidRDefault="00C869BE" w:rsidP="00CC2714">
      <w:pPr>
        <w:jc w:val="both"/>
        <w:rPr>
          <w:rFonts w:ascii="Nunito Sans" w:hAnsi="Nunito Sans" w:cs="Arial"/>
          <w:sz w:val="20"/>
          <w:szCs w:val="20"/>
          <w:lang w:val="lt-LT"/>
        </w:rPr>
      </w:pPr>
    </w:p>
    <w:p w14:paraId="0DE3EAD6" w14:textId="4C2CC173" w:rsidR="00776965" w:rsidRPr="00BF54E5" w:rsidRDefault="0025614C" w:rsidP="00776965">
      <w:pPr>
        <w:jc w:val="both"/>
        <w:rPr>
          <w:rFonts w:ascii="Nunito Sans" w:hAnsi="Nunito Sans" w:cs="Arial"/>
          <w:sz w:val="20"/>
          <w:szCs w:val="20"/>
          <w:lang w:val="lt-LT"/>
        </w:rPr>
      </w:pPr>
      <w:r w:rsidRPr="0025614C">
        <w:rPr>
          <w:rFonts w:ascii="Nunito Sans" w:hAnsi="Nunito Sans" w:cs="Arial"/>
          <w:sz w:val="20"/>
          <w:szCs w:val="20"/>
          <w:lang w:val="lt-LT"/>
        </w:rPr>
        <w:t xml:space="preserve">Suinteresuotųjų šalių įsitraukimo ir </w:t>
      </w:r>
      <w:r w:rsidR="002B4A60">
        <w:rPr>
          <w:rFonts w:ascii="Nunito Sans" w:hAnsi="Nunito Sans" w:cs="Arial"/>
          <w:sz w:val="20"/>
          <w:szCs w:val="20"/>
          <w:lang w:val="lt-LT"/>
        </w:rPr>
        <w:t>bendradarbiavimo</w:t>
      </w:r>
      <w:r w:rsidRPr="0025614C">
        <w:rPr>
          <w:rFonts w:ascii="Nunito Sans" w:hAnsi="Nunito Sans" w:cs="Arial"/>
          <w:sz w:val="20"/>
          <w:szCs w:val="20"/>
          <w:lang w:val="lt-LT"/>
        </w:rPr>
        <w:t xml:space="preserve"> platform</w:t>
      </w:r>
      <w:r w:rsidR="002B4A60">
        <w:rPr>
          <w:rFonts w:ascii="Nunito Sans" w:hAnsi="Nunito Sans" w:cs="Arial"/>
          <w:sz w:val="20"/>
          <w:szCs w:val="20"/>
          <w:lang w:val="lt-LT"/>
        </w:rPr>
        <w:t>a</w:t>
      </w:r>
      <w:r w:rsidRPr="0025614C">
        <w:rPr>
          <w:rFonts w:ascii="Nunito Sans" w:hAnsi="Nunito Sans" w:cs="Arial"/>
          <w:sz w:val="20"/>
          <w:szCs w:val="20"/>
          <w:lang w:val="lt-LT"/>
        </w:rPr>
        <w:t xml:space="preserve"> Šiaurės–Baltijos vandenilio koridoriaus (NBHC) projektui </w:t>
      </w:r>
      <w:r w:rsidR="00057295" w:rsidRPr="00057295">
        <w:rPr>
          <w:rFonts w:ascii="Nunito Sans" w:hAnsi="Nunito Sans" w:cs="Arial"/>
          <w:sz w:val="20"/>
          <w:szCs w:val="20"/>
          <w:lang w:val="lt-LT"/>
        </w:rPr>
        <w:t xml:space="preserve">turi palengvinti komunikaciją tarp projekto </w:t>
      </w:r>
      <w:r w:rsidR="00173C7F">
        <w:rPr>
          <w:rFonts w:ascii="Nunito Sans" w:hAnsi="Nunito Sans" w:cs="Arial"/>
          <w:sz w:val="20"/>
          <w:szCs w:val="20"/>
          <w:lang w:val="lt-LT"/>
        </w:rPr>
        <w:t>vykdytojų</w:t>
      </w:r>
      <w:r w:rsidR="00057295" w:rsidRPr="00057295">
        <w:rPr>
          <w:rFonts w:ascii="Nunito Sans" w:hAnsi="Nunito Sans" w:cs="Arial"/>
          <w:sz w:val="20"/>
          <w:szCs w:val="20"/>
          <w:lang w:val="lt-LT"/>
        </w:rPr>
        <w:t xml:space="preserve"> (TSO) ir suinteresuotųjų šalių, užtikrinti skaidrumą, </w:t>
      </w:r>
      <w:r w:rsidR="008B309B">
        <w:rPr>
          <w:rFonts w:ascii="Nunito Sans" w:hAnsi="Nunito Sans" w:cs="Arial"/>
          <w:sz w:val="20"/>
          <w:szCs w:val="20"/>
          <w:lang w:val="lt-LT"/>
        </w:rPr>
        <w:t>stiprint</w:t>
      </w:r>
      <w:r w:rsidR="00057295" w:rsidRPr="00057295">
        <w:rPr>
          <w:rFonts w:ascii="Nunito Sans" w:hAnsi="Nunito Sans" w:cs="Arial"/>
          <w:sz w:val="20"/>
          <w:szCs w:val="20"/>
          <w:lang w:val="lt-LT"/>
        </w:rPr>
        <w:t>i pasitikėjimą</w:t>
      </w:r>
      <w:r w:rsidR="007856AA">
        <w:rPr>
          <w:rFonts w:ascii="Nunito Sans" w:hAnsi="Nunito Sans" w:cs="Arial"/>
          <w:sz w:val="20"/>
          <w:szCs w:val="20"/>
          <w:lang w:val="lt-LT"/>
        </w:rPr>
        <w:t xml:space="preserve">, </w:t>
      </w:r>
      <w:r w:rsidR="00057295" w:rsidRPr="00057295">
        <w:rPr>
          <w:rFonts w:ascii="Nunito Sans" w:hAnsi="Nunito Sans" w:cs="Arial"/>
          <w:sz w:val="20"/>
          <w:szCs w:val="20"/>
          <w:lang w:val="lt-LT"/>
        </w:rPr>
        <w:t>skatinti bendradarbiavimą, siekiant pa</w:t>
      </w:r>
      <w:r w:rsidR="00371B38">
        <w:rPr>
          <w:rFonts w:ascii="Nunito Sans" w:hAnsi="Nunito Sans" w:cs="Arial"/>
          <w:sz w:val="20"/>
          <w:szCs w:val="20"/>
          <w:lang w:val="lt-LT"/>
        </w:rPr>
        <w:t>didint</w:t>
      </w:r>
      <w:r w:rsidR="00057295" w:rsidRPr="00057295">
        <w:rPr>
          <w:rFonts w:ascii="Nunito Sans" w:hAnsi="Nunito Sans" w:cs="Arial"/>
          <w:sz w:val="20"/>
          <w:szCs w:val="20"/>
          <w:lang w:val="lt-LT"/>
        </w:rPr>
        <w:t>i projekto sėkmę</w:t>
      </w:r>
      <w:r w:rsidR="004D0F03">
        <w:rPr>
          <w:rFonts w:ascii="Nunito Sans" w:hAnsi="Nunito Sans" w:cs="Arial"/>
          <w:sz w:val="20"/>
          <w:szCs w:val="20"/>
          <w:lang w:val="lt-LT"/>
        </w:rPr>
        <w:t xml:space="preserve">, </w:t>
      </w:r>
      <w:r w:rsidR="00776965">
        <w:rPr>
          <w:rFonts w:ascii="Nunito Sans" w:hAnsi="Nunito Sans" w:cs="Arial"/>
          <w:sz w:val="20"/>
          <w:szCs w:val="20"/>
          <w:lang w:val="lt-LT"/>
        </w:rPr>
        <w:t>augi</w:t>
      </w:r>
      <w:r w:rsidR="00776965" w:rsidRPr="00BF54E5">
        <w:rPr>
          <w:rFonts w:ascii="Nunito Sans" w:hAnsi="Nunito Sans" w:cs="Arial"/>
          <w:sz w:val="20"/>
          <w:szCs w:val="20"/>
          <w:lang w:val="lt-LT"/>
        </w:rPr>
        <w:t>nant palaikymą ir matomumą visose atitinkamose šalyse</w:t>
      </w:r>
      <w:r w:rsidR="00776965">
        <w:rPr>
          <w:rFonts w:ascii="Nunito Sans" w:hAnsi="Nunito Sans" w:cs="Arial"/>
          <w:sz w:val="20"/>
          <w:szCs w:val="20"/>
          <w:lang w:val="lt-LT"/>
        </w:rPr>
        <w:t>.</w:t>
      </w:r>
      <w:r w:rsidR="00776965" w:rsidRPr="00C5343D">
        <w:rPr>
          <w:rFonts w:ascii="Nunito Sans" w:hAnsi="Nunito Sans" w:cs="Arial"/>
          <w:sz w:val="20"/>
          <w:szCs w:val="20"/>
          <w:lang w:val="lt-LT"/>
        </w:rPr>
        <w:t xml:space="preserve"> </w:t>
      </w:r>
      <w:r w:rsidR="00776965">
        <w:rPr>
          <w:rFonts w:ascii="Nunito Sans" w:hAnsi="Nunito Sans" w:cs="Arial"/>
          <w:sz w:val="20"/>
          <w:szCs w:val="20"/>
          <w:lang w:val="lt-LT"/>
        </w:rPr>
        <w:t>Siekiamas rezultatas – a</w:t>
      </w:r>
      <w:r w:rsidR="00776965" w:rsidRPr="00BF54E5">
        <w:rPr>
          <w:rFonts w:ascii="Nunito Sans" w:hAnsi="Nunito Sans" w:cs="Arial"/>
          <w:sz w:val="20"/>
          <w:szCs w:val="20"/>
          <w:lang w:val="lt-LT"/>
        </w:rPr>
        <w:t>ktyvi, įtraukta suinteresuotųjų šalių bendruomenė, kuri jaučiasi informuota ir įtraukta į projekto vystymą.</w:t>
      </w:r>
    </w:p>
    <w:p w14:paraId="470482FD" w14:textId="7BB4C5CA" w:rsidR="003C490C" w:rsidRDefault="003C490C" w:rsidP="00CC2714">
      <w:pPr>
        <w:jc w:val="both"/>
        <w:rPr>
          <w:rFonts w:ascii="Nunito Sans" w:hAnsi="Nunito Sans" w:cs="Arial"/>
          <w:sz w:val="20"/>
          <w:szCs w:val="20"/>
          <w:lang w:val="lt-LT"/>
        </w:rPr>
      </w:pPr>
    </w:p>
    <w:p w14:paraId="15C880D3" w14:textId="3CC6363C" w:rsidR="00776965" w:rsidRDefault="00434271" w:rsidP="00000B06">
      <w:pPr>
        <w:jc w:val="both"/>
        <w:rPr>
          <w:rFonts w:ascii="Nunito Sans" w:hAnsi="Nunito Sans" w:cs="Arial"/>
          <w:sz w:val="20"/>
          <w:szCs w:val="20"/>
          <w:lang w:val="lt-LT"/>
        </w:rPr>
      </w:pPr>
      <w:r w:rsidRPr="0038222B">
        <w:rPr>
          <w:rFonts w:ascii="Nunito Sans" w:hAnsi="Nunito Sans" w:cs="Arial"/>
          <w:sz w:val="20"/>
          <w:szCs w:val="20"/>
          <w:lang w:val="lt-LT"/>
        </w:rPr>
        <w:t xml:space="preserve">Tikslas – </w:t>
      </w:r>
      <w:r w:rsidR="00000B06">
        <w:rPr>
          <w:rFonts w:ascii="Nunito Sans" w:hAnsi="Nunito Sans" w:cs="Arial"/>
          <w:sz w:val="20"/>
          <w:szCs w:val="20"/>
          <w:lang w:val="lt-LT"/>
        </w:rPr>
        <w:t>s</w:t>
      </w:r>
      <w:r w:rsidR="00000B06" w:rsidRPr="00000B06">
        <w:rPr>
          <w:rFonts w:ascii="Nunito Sans" w:hAnsi="Nunito Sans" w:cs="Arial"/>
          <w:sz w:val="20"/>
          <w:szCs w:val="20"/>
          <w:lang w:val="lt-LT"/>
        </w:rPr>
        <w:t>ukurti aiškią, vartotojui patogią skaitmeninę platformą, kuri palengvintų komunikaciją tarp TSO ir suinteresuotųjų šalių (įskaitant valdžios institucijas, rinkos dalyvius ir atitinkamas organizacijas).</w:t>
      </w:r>
      <w:r w:rsidR="005D4CB3">
        <w:rPr>
          <w:rFonts w:ascii="Nunito Sans" w:hAnsi="Nunito Sans" w:cs="Arial"/>
          <w:sz w:val="20"/>
          <w:szCs w:val="20"/>
          <w:lang w:val="lt-LT"/>
        </w:rPr>
        <w:t xml:space="preserve"> </w:t>
      </w:r>
      <w:r w:rsidR="00000B06" w:rsidRPr="00000B06">
        <w:rPr>
          <w:rFonts w:ascii="Nunito Sans" w:hAnsi="Nunito Sans" w:cs="Arial"/>
          <w:sz w:val="20"/>
          <w:szCs w:val="20"/>
          <w:lang w:val="lt-LT"/>
        </w:rPr>
        <w:t>Užtikrinti, kad platforma atitiktų komunikacijos poreikius, įskaitant galimybę rinkti atsiliepimus, dal</w:t>
      </w:r>
      <w:r w:rsidR="00560EFF">
        <w:rPr>
          <w:rFonts w:ascii="Nunito Sans" w:hAnsi="Nunito Sans" w:cs="Arial"/>
          <w:sz w:val="20"/>
          <w:szCs w:val="20"/>
          <w:lang w:val="lt-LT"/>
        </w:rPr>
        <w:t>in</w:t>
      </w:r>
      <w:r w:rsidR="00000B06" w:rsidRPr="00000B06">
        <w:rPr>
          <w:rFonts w:ascii="Nunito Sans" w:hAnsi="Nunito Sans" w:cs="Arial"/>
          <w:sz w:val="20"/>
          <w:szCs w:val="20"/>
          <w:lang w:val="lt-LT"/>
        </w:rPr>
        <w:t>tis žiniomis ir identifikuoti konkrečius suinteresuotųjų šalių poreikius.</w:t>
      </w:r>
      <w:r w:rsidR="00560EFF">
        <w:rPr>
          <w:rFonts w:ascii="Nunito Sans" w:hAnsi="Nunito Sans" w:cs="Arial"/>
          <w:sz w:val="20"/>
          <w:szCs w:val="20"/>
          <w:lang w:val="lt-LT"/>
        </w:rPr>
        <w:t xml:space="preserve"> Ši platforma</w:t>
      </w:r>
      <w:r w:rsidR="00000B06" w:rsidRPr="00000B06">
        <w:rPr>
          <w:rFonts w:ascii="Nunito Sans" w:hAnsi="Nunito Sans" w:cs="Arial"/>
          <w:sz w:val="20"/>
          <w:szCs w:val="20"/>
          <w:lang w:val="lt-LT"/>
        </w:rPr>
        <w:t xml:space="preserve"> būtų prieinama, skaidri ir suteiktų naujausią informaciją apie projekto eigą.</w:t>
      </w:r>
    </w:p>
    <w:p w14:paraId="502188F5" w14:textId="77777777" w:rsidR="00C5343D" w:rsidRPr="0038222B" w:rsidRDefault="00C5343D" w:rsidP="00C5343D">
      <w:pPr>
        <w:jc w:val="both"/>
        <w:rPr>
          <w:rFonts w:ascii="Nunito Sans" w:hAnsi="Nunito Sans" w:cs="Arial"/>
          <w:sz w:val="20"/>
          <w:szCs w:val="20"/>
          <w:lang w:val="lt-LT"/>
        </w:rPr>
      </w:pPr>
    </w:p>
    <w:p w14:paraId="068495AC" w14:textId="7CF32BF9" w:rsidR="00434271" w:rsidRDefault="005D4F62" w:rsidP="00434271">
      <w:pPr>
        <w:jc w:val="both"/>
        <w:rPr>
          <w:rFonts w:ascii="Nunito Sans" w:hAnsi="Nunito Sans" w:cs="Arial"/>
          <w:sz w:val="20"/>
          <w:szCs w:val="20"/>
          <w:lang w:val="lt-LT"/>
        </w:rPr>
      </w:pPr>
      <w:r w:rsidRPr="00F87656">
        <w:rPr>
          <w:rFonts w:ascii="Nunito Sans" w:hAnsi="Nunito Sans" w:cs="Arial"/>
          <w:sz w:val="20"/>
          <w:szCs w:val="20"/>
          <w:lang w:val="lt-LT"/>
        </w:rPr>
        <w:t xml:space="preserve"> </w:t>
      </w:r>
      <w:r w:rsidR="00434271" w:rsidRPr="0038222B">
        <w:rPr>
          <w:rFonts w:ascii="Nunito Sans" w:hAnsi="Nunito Sans" w:cs="Arial"/>
          <w:sz w:val="20"/>
          <w:szCs w:val="20"/>
          <w:lang w:val="lt-LT"/>
        </w:rPr>
        <w:t xml:space="preserve">Tikslinė auditorija – </w:t>
      </w:r>
      <w:r w:rsidR="008F43AA">
        <w:rPr>
          <w:rFonts w:ascii="Nunito Sans" w:hAnsi="Nunito Sans" w:cs="Arial"/>
          <w:sz w:val="20"/>
          <w:szCs w:val="20"/>
          <w:lang w:val="lt-LT"/>
        </w:rPr>
        <w:t>rinka</w:t>
      </w:r>
      <w:r w:rsidR="00DB6FE4" w:rsidRPr="00DB6FE4">
        <w:rPr>
          <w:rFonts w:ascii="Nunito Sans" w:hAnsi="Nunito Sans" w:cs="Arial"/>
          <w:sz w:val="20"/>
          <w:szCs w:val="20"/>
          <w:lang w:val="lt-LT"/>
        </w:rPr>
        <w:t xml:space="preserve"> pasižymi dideliu kiekiu dalyvių, kurie arba prisideda prie jos vystymo ir naudojimo, arba gali pajusti jos įtaką savo ekonominiame ir socialiniame gyvenime: įstatymų leidėjai, vykdomoji valdžia, valstybės valdomos energetikos bendrovės, priežiūros institucijos, verslo bendruomenė (potencialūs gamintojai, vartotojai, technologijų kūrėjai), akademinė bendruomenė, analitikai, Lietuvos gyventojai (vartotojai ir tinklo teritorijoje esančios bendruomenės), tarptautinė bendruomenė – Europos energetikos bendrovės, šalių vyriausybės, Europos Sąjungos politikai (Europos Komisija, Europos Parlamentas), energetikos asociacijos. Tokia auditorijų gausa apsunkina kryptingą žinios siuntimą bei tinkamo informuotumo lygio palaikymą, todėl rekomenduojama jas detalizuoti ir susisteminti ryšių su jomis palaikymą.</w:t>
      </w:r>
    </w:p>
    <w:p w14:paraId="01462301" w14:textId="77777777" w:rsidR="00314ED3" w:rsidRPr="0038222B" w:rsidRDefault="00314ED3" w:rsidP="00434271">
      <w:pPr>
        <w:jc w:val="both"/>
        <w:rPr>
          <w:rFonts w:ascii="Nunito Sans" w:hAnsi="Nunito Sans" w:cs="Arial"/>
          <w:sz w:val="20"/>
          <w:szCs w:val="20"/>
          <w:lang w:val="lt-LT"/>
        </w:rPr>
      </w:pPr>
    </w:p>
    <w:p w14:paraId="276E8F20" w14:textId="77777777" w:rsidR="00434271" w:rsidRPr="0038222B" w:rsidRDefault="00434271" w:rsidP="00434271">
      <w:pPr>
        <w:jc w:val="both"/>
        <w:rPr>
          <w:rFonts w:ascii="Nunito Sans" w:hAnsi="Nunito Sans" w:cs="Arial"/>
          <w:sz w:val="20"/>
          <w:szCs w:val="20"/>
          <w:lang w:val="lt-LT"/>
        </w:rPr>
      </w:pPr>
      <w:r w:rsidRPr="0038222B">
        <w:rPr>
          <w:rFonts w:ascii="Nunito Sans" w:hAnsi="Nunito Sans" w:cs="Arial"/>
          <w:sz w:val="20"/>
          <w:szCs w:val="20"/>
          <w:lang w:val="lt-LT"/>
        </w:rPr>
        <w:t>Pasiūlyme turi būti pateikta:</w:t>
      </w:r>
    </w:p>
    <w:p w14:paraId="57757579" w14:textId="77777777" w:rsidR="00434271" w:rsidRPr="0038222B" w:rsidRDefault="00434271" w:rsidP="00434271">
      <w:pPr>
        <w:jc w:val="both"/>
        <w:rPr>
          <w:rFonts w:ascii="Nunito Sans" w:hAnsi="Nunito Sans" w:cs="Arial"/>
          <w:sz w:val="20"/>
          <w:szCs w:val="20"/>
          <w:lang w:val="lt-LT"/>
        </w:rPr>
      </w:pPr>
    </w:p>
    <w:p w14:paraId="50287B4C" w14:textId="427EEAFC" w:rsidR="00434271" w:rsidRPr="0038222B" w:rsidRDefault="00434271" w:rsidP="00434271">
      <w:pPr>
        <w:jc w:val="both"/>
        <w:rPr>
          <w:rFonts w:ascii="Nunito Sans" w:hAnsi="Nunito Sans" w:cs="Arial"/>
          <w:sz w:val="20"/>
          <w:szCs w:val="20"/>
          <w:lang w:val="lt-LT"/>
        </w:rPr>
      </w:pPr>
      <w:r w:rsidRPr="0038222B">
        <w:rPr>
          <w:rFonts w:ascii="Nunito Sans" w:hAnsi="Nunito Sans" w:cs="Arial"/>
          <w:sz w:val="20"/>
          <w:szCs w:val="20"/>
          <w:lang w:val="lt-LT"/>
        </w:rPr>
        <w:t xml:space="preserve">- situacijos analizė apibūdinanti </w:t>
      </w:r>
      <w:r w:rsidR="005B1CBD">
        <w:rPr>
          <w:rFonts w:ascii="Nunito Sans" w:hAnsi="Nunito Sans" w:cs="Arial"/>
          <w:sz w:val="20"/>
          <w:szCs w:val="20"/>
          <w:lang w:val="lt-LT"/>
        </w:rPr>
        <w:t>panašių</w:t>
      </w:r>
      <w:r w:rsidR="004A72CB">
        <w:rPr>
          <w:rFonts w:ascii="Nunito Sans" w:hAnsi="Nunito Sans" w:cs="Arial"/>
          <w:sz w:val="20"/>
          <w:szCs w:val="20"/>
          <w:lang w:val="lt-LT"/>
        </w:rPr>
        <w:t>,</w:t>
      </w:r>
      <w:r w:rsidR="005B1CBD">
        <w:rPr>
          <w:rFonts w:ascii="Nunito Sans" w:hAnsi="Nunito Sans" w:cs="Arial"/>
          <w:sz w:val="20"/>
          <w:szCs w:val="20"/>
          <w:lang w:val="lt-LT"/>
        </w:rPr>
        <w:t xml:space="preserve"> suinteresuotosioms šalims skirtų </w:t>
      </w:r>
      <w:r w:rsidR="004A72CB">
        <w:rPr>
          <w:rFonts w:ascii="Nunito Sans" w:hAnsi="Nunito Sans" w:cs="Arial"/>
          <w:sz w:val="20"/>
          <w:szCs w:val="20"/>
          <w:lang w:val="lt-LT"/>
        </w:rPr>
        <w:t>komunikacijos platformų</w:t>
      </w:r>
      <w:r w:rsidRPr="0038222B">
        <w:rPr>
          <w:rFonts w:ascii="Nunito Sans" w:hAnsi="Nunito Sans" w:cs="Arial"/>
          <w:sz w:val="20"/>
          <w:szCs w:val="20"/>
          <w:lang w:val="lt-LT"/>
        </w:rPr>
        <w:t xml:space="preserve"> </w:t>
      </w:r>
      <w:r w:rsidR="004A72CB">
        <w:rPr>
          <w:rFonts w:ascii="Nunito Sans" w:hAnsi="Nunito Sans" w:cs="Arial"/>
          <w:sz w:val="20"/>
          <w:szCs w:val="20"/>
          <w:lang w:val="lt-LT"/>
        </w:rPr>
        <w:t xml:space="preserve">projektus </w:t>
      </w:r>
      <w:r w:rsidRPr="0038222B">
        <w:rPr>
          <w:rFonts w:ascii="Nunito Sans" w:hAnsi="Nunito Sans" w:cs="Arial"/>
          <w:sz w:val="20"/>
          <w:szCs w:val="20"/>
          <w:lang w:val="lt-LT"/>
        </w:rPr>
        <w:t>kitose Europos valstybėse (Vokietija, Prancūzija, Skandinavijos šalys, kitos valstybės);</w:t>
      </w:r>
    </w:p>
    <w:p w14:paraId="3C0EF25E" w14:textId="7759576B" w:rsidR="00434271" w:rsidRDefault="00434271" w:rsidP="00434271">
      <w:pPr>
        <w:jc w:val="both"/>
        <w:rPr>
          <w:rFonts w:ascii="Nunito Sans" w:hAnsi="Nunito Sans" w:cs="Arial"/>
          <w:sz w:val="20"/>
          <w:szCs w:val="20"/>
          <w:lang w:val="lt-LT"/>
        </w:rPr>
      </w:pPr>
      <w:r w:rsidRPr="0038222B">
        <w:rPr>
          <w:rFonts w:ascii="Nunito Sans" w:hAnsi="Nunito Sans" w:cs="Arial"/>
          <w:sz w:val="20"/>
          <w:szCs w:val="20"/>
          <w:lang w:val="lt-LT"/>
        </w:rPr>
        <w:t>- priemonių ir veiksmų planas, pasirinktų priemonių pagrindimas</w:t>
      </w:r>
      <w:r w:rsidR="00511827">
        <w:rPr>
          <w:rFonts w:ascii="Nunito Sans" w:hAnsi="Nunito Sans" w:cs="Arial"/>
          <w:sz w:val="20"/>
          <w:szCs w:val="20"/>
          <w:lang w:val="lt-LT"/>
        </w:rPr>
        <w:t>,</w:t>
      </w:r>
      <w:r w:rsidR="00511827" w:rsidRPr="00511827">
        <w:rPr>
          <w:rFonts w:ascii="Nunito Sans" w:hAnsi="Nunito Sans" w:cs="Arial"/>
          <w:sz w:val="20"/>
          <w:szCs w:val="20"/>
          <w:lang w:val="lt-LT"/>
        </w:rPr>
        <w:t xml:space="preserve"> </w:t>
      </w:r>
      <w:r w:rsidR="00511827" w:rsidRPr="00CE5B76">
        <w:rPr>
          <w:rFonts w:ascii="Nunito Sans" w:hAnsi="Nunito Sans" w:cs="Arial"/>
          <w:sz w:val="20"/>
          <w:szCs w:val="20"/>
          <w:lang w:val="lt-LT"/>
        </w:rPr>
        <w:t>apibrėžiant</w:t>
      </w:r>
      <w:r w:rsidR="00511827">
        <w:rPr>
          <w:rFonts w:ascii="Nunito Sans" w:hAnsi="Nunito Sans" w:cs="Arial"/>
          <w:sz w:val="20"/>
          <w:szCs w:val="20"/>
          <w:lang w:val="lt-LT"/>
        </w:rPr>
        <w:t>is</w:t>
      </w:r>
      <w:r w:rsidR="00511827" w:rsidRPr="00CE5B76">
        <w:rPr>
          <w:rFonts w:ascii="Nunito Sans" w:hAnsi="Nunito Sans" w:cs="Arial"/>
          <w:sz w:val="20"/>
          <w:szCs w:val="20"/>
          <w:lang w:val="lt-LT"/>
        </w:rPr>
        <w:t>, kaip platforma veiks, įskaitant struktūrą, pagrindines veiklas</w:t>
      </w:r>
      <w:r w:rsidR="00B719C2">
        <w:rPr>
          <w:rFonts w:ascii="Nunito Sans" w:hAnsi="Nunito Sans" w:cs="Arial"/>
          <w:sz w:val="20"/>
          <w:szCs w:val="20"/>
          <w:lang w:val="lt-LT"/>
        </w:rPr>
        <w:t>, komunikacijos formas ir pan.</w:t>
      </w:r>
      <w:r w:rsidRPr="0038222B">
        <w:rPr>
          <w:rFonts w:ascii="Nunito Sans" w:hAnsi="Nunito Sans" w:cs="Arial"/>
          <w:sz w:val="20"/>
          <w:szCs w:val="20"/>
          <w:lang w:val="lt-LT"/>
        </w:rPr>
        <w:t>;</w:t>
      </w:r>
    </w:p>
    <w:p w14:paraId="36A67311" w14:textId="417E5729" w:rsidR="00DB437D" w:rsidRDefault="00DB437D" w:rsidP="00434271">
      <w:pPr>
        <w:jc w:val="both"/>
        <w:rPr>
          <w:rFonts w:ascii="Nunito Sans" w:hAnsi="Nunito Sans" w:cs="Arial"/>
          <w:sz w:val="20"/>
          <w:szCs w:val="20"/>
          <w:lang w:val="lt-LT"/>
        </w:rPr>
      </w:pPr>
      <w:r>
        <w:rPr>
          <w:rFonts w:ascii="Nunito Sans" w:hAnsi="Nunito Sans" w:cs="Arial"/>
          <w:sz w:val="20"/>
          <w:szCs w:val="20"/>
          <w:lang w:val="lt-LT"/>
        </w:rPr>
        <w:t>- s</w:t>
      </w:r>
      <w:r w:rsidRPr="00DB437D">
        <w:rPr>
          <w:rFonts w:ascii="Nunito Sans" w:hAnsi="Nunito Sans" w:cs="Arial"/>
          <w:sz w:val="20"/>
          <w:szCs w:val="20"/>
          <w:lang w:val="lt-LT"/>
        </w:rPr>
        <w:t>uinteresuotų šalių žemėlapis (</w:t>
      </w:r>
      <w:proofErr w:type="spellStart"/>
      <w:r w:rsidRPr="00D6477A">
        <w:rPr>
          <w:rFonts w:ascii="Nunito Sans" w:hAnsi="Nunito Sans" w:cs="Arial"/>
          <w:i/>
          <w:iCs/>
          <w:sz w:val="20"/>
          <w:szCs w:val="20"/>
          <w:lang w:val="lt-LT"/>
        </w:rPr>
        <w:t>Stakeholders</w:t>
      </w:r>
      <w:proofErr w:type="spellEnd"/>
      <w:r w:rsidRPr="00D6477A">
        <w:rPr>
          <w:rFonts w:ascii="Nunito Sans" w:hAnsi="Nunito Sans" w:cs="Arial"/>
          <w:i/>
          <w:iCs/>
          <w:sz w:val="20"/>
          <w:szCs w:val="20"/>
          <w:lang w:val="lt-LT"/>
        </w:rPr>
        <w:t xml:space="preserve">‘ </w:t>
      </w:r>
      <w:proofErr w:type="spellStart"/>
      <w:r w:rsidRPr="00D6477A">
        <w:rPr>
          <w:rFonts w:ascii="Nunito Sans" w:hAnsi="Nunito Sans" w:cs="Arial"/>
          <w:i/>
          <w:iCs/>
          <w:sz w:val="20"/>
          <w:szCs w:val="20"/>
          <w:lang w:val="lt-LT"/>
        </w:rPr>
        <w:t>map</w:t>
      </w:r>
      <w:proofErr w:type="spellEnd"/>
      <w:r w:rsidRPr="00DB437D">
        <w:rPr>
          <w:rFonts w:ascii="Nunito Sans" w:hAnsi="Nunito Sans" w:cs="Arial"/>
          <w:sz w:val="20"/>
          <w:szCs w:val="20"/>
          <w:lang w:val="lt-LT"/>
        </w:rPr>
        <w:t xml:space="preserve">) su detaliai išvardintomis, </w:t>
      </w:r>
      <w:r w:rsidR="00D6477A" w:rsidRPr="00DB437D">
        <w:rPr>
          <w:rFonts w:ascii="Nunito Sans" w:hAnsi="Nunito Sans" w:cs="Arial"/>
          <w:sz w:val="20"/>
          <w:szCs w:val="20"/>
          <w:lang w:val="lt-LT"/>
        </w:rPr>
        <w:t>prioretizuotomis</w:t>
      </w:r>
      <w:r w:rsidRPr="00DB437D">
        <w:rPr>
          <w:rFonts w:ascii="Nunito Sans" w:hAnsi="Nunito Sans" w:cs="Arial"/>
          <w:sz w:val="20"/>
          <w:szCs w:val="20"/>
          <w:lang w:val="lt-LT"/>
        </w:rPr>
        <w:t xml:space="preserve"> auditorijomis bei santykių su jomis palaikymo tikslų, temų ir formatų aprašymu.</w:t>
      </w:r>
    </w:p>
    <w:p w14:paraId="2474DF3C" w14:textId="1CE4EA37" w:rsidR="00434271" w:rsidRPr="0038222B" w:rsidRDefault="00CE5B76" w:rsidP="00434271">
      <w:pPr>
        <w:jc w:val="both"/>
        <w:rPr>
          <w:rFonts w:ascii="Nunito Sans" w:hAnsi="Nunito Sans" w:cs="Arial"/>
          <w:sz w:val="20"/>
          <w:szCs w:val="20"/>
          <w:lang w:val="lt-LT"/>
        </w:rPr>
      </w:pPr>
      <w:r>
        <w:rPr>
          <w:rFonts w:ascii="Nunito Sans" w:hAnsi="Nunito Sans" w:cs="Arial"/>
          <w:sz w:val="20"/>
          <w:szCs w:val="20"/>
          <w:lang w:val="lt-LT"/>
        </w:rPr>
        <w:t xml:space="preserve">- </w:t>
      </w:r>
      <w:r w:rsidR="00434271" w:rsidRPr="0038222B">
        <w:rPr>
          <w:rFonts w:ascii="Nunito Sans" w:hAnsi="Nunito Sans" w:cs="Arial"/>
          <w:sz w:val="20"/>
          <w:szCs w:val="20"/>
          <w:lang w:val="lt-LT"/>
        </w:rPr>
        <w:t>projekto laikotarpis;</w:t>
      </w:r>
    </w:p>
    <w:p w14:paraId="32A4C788" w14:textId="77777777" w:rsidR="00434271" w:rsidRPr="0038222B" w:rsidRDefault="00434271" w:rsidP="00434271">
      <w:pPr>
        <w:jc w:val="both"/>
        <w:rPr>
          <w:rFonts w:ascii="Nunito Sans" w:hAnsi="Nunito Sans" w:cs="Arial"/>
          <w:sz w:val="20"/>
          <w:szCs w:val="20"/>
          <w:lang w:val="lt-LT"/>
        </w:rPr>
      </w:pPr>
      <w:r w:rsidRPr="0038222B">
        <w:rPr>
          <w:rFonts w:ascii="Nunito Sans" w:hAnsi="Nunito Sans" w:cs="Arial"/>
          <w:sz w:val="20"/>
          <w:szCs w:val="20"/>
          <w:lang w:val="lt-LT"/>
        </w:rPr>
        <w:t>- projekto biudžeto detalizacija (iki 100 000 eurų);</w:t>
      </w:r>
    </w:p>
    <w:p w14:paraId="768771DD" w14:textId="77777777" w:rsidR="00434271" w:rsidRPr="0038222B" w:rsidRDefault="00434271" w:rsidP="00434271">
      <w:pPr>
        <w:jc w:val="both"/>
        <w:rPr>
          <w:rFonts w:ascii="Nunito Sans" w:hAnsi="Nunito Sans" w:cs="Arial"/>
          <w:sz w:val="20"/>
          <w:szCs w:val="20"/>
          <w:lang w:val="lt-LT"/>
        </w:rPr>
      </w:pPr>
      <w:r w:rsidRPr="0038222B">
        <w:rPr>
          <w:rFonts w:ascii="Nunito Sans" w:hAnsi="Nunito Sans" w:cs="Arial"/>
          <w:sz w:val="20"/>
          <w:szCs w:val="20"/>
          <w:lang w:val="lt-LT"/>
        </w:rPr>
        <w:t>- planuojami rezultatai.</w:t>
      </w:r>
    </w:p>
    <w:p w14:paraId="452813BC" w14:textId="77777777" w:rsidR="00434271" w:rsidRPr="0038222B" w:rsidRDefault="00434271" w:rsidP="00434271">
      <w:pPr>
        <w:jc w:val="both"/>
        <w:rPr>
          <w:rFonts w:ascii="Nunito Sans" w:hAnsi="Nunito Sans" w:cs="Arial"/>
          <w:sz w:val="20"/>
          <w:szCs w:val="20"/>
          <w:lang w:val="lt-LT"/>
        </w:rPr>
      </w:pPr>
    </w:p>
    <w:p w14:paraId="2D89F53B" w14:textId="526FDD4C" w:rsidR="00434271" w:rsidRPr="001923B1" w:rsidRDefault="00434271" w:rsidP="00434271">
      <w:pPr>
        <w:jc w:val="both"/>
        <w:rPr>
          <w:rFonts w:ascii="Nunito Sans" w:eastAsia="Arial" w:hAnsi="Nunito Sans" w:cs="Arial"/>
          <w:color w:val="010302"/>
          <w:sz w:val="20"/>
          <w:szCs w:val="20"/>
          <w:lang w:val="lt-LT"/>
        </w:rPr>
      </w:pPr>
      <w:r w:rsidRPr="0038222B">
        <w:rPr>
          <w:rFonts w:ascii="Nunito Sans" w:hAnsi="Nunito Sans" w:cs="Arial"/>
          <w:sz w:val="20"/>
          <w:szCs w:val="20"/>
          <w:lang w:val="lt-LT"/>
        </w:rPr>
        <w:t xml:space="preserve">Užduoties apimtis – projekto pristatymas PPT formatu iki 10 skaidrių ir tekstas, pateiktas </w:t>
      </w:r>
      <w:proofErr w:type="spellStart"/>
      <w:r w:rsidRPr="0038222B">
        <w:rPr>
          <w:rFonts w:ascii="Nunito Sans" w:hAnsi="Nunito Sans" w:cs="Arial"/>
          <w:sz w:val="20"/>
          <w:szCs w:val="20"/>
          <w:lang w:val="lt-LT"/>
        </w:rPr>
        <w:t>word</w:t>
      </w:r>
      <w:proofErr w:type="spellEnd"/>
      <w:r w:rsidRPr="0038222B">
        <w:rPr>
          <w:rFonts w:ascii="Nunito Sans" w:hAnsi="Nunito Sans" w:cs="Arial"/>
          <w:sz w:val="20"/>
          <w:szCs w:val="20"/>
          <w:lang w:val="lt-LT"/>
        </w:rPr>
        <w:t xml:space="preserve"> arba </w:t>
      </w:r>
      <w:proofErr w:type="spellStart"/>
      <w:r w:rsidRPr="0038222B">
        <w:rPr>
          <w:rFonts w:ascii="Nunito Sans" w:hAnsi="Nunito Sans" w:cs="Arial"/>
          <w:sz w:val="20"/>
          <w:szCs w:val="20"/>
          <w:lang w:val="lt-LT"/>
        </w:rPr>
        <w:t>pdf</w:t>
      </w:r>
      <w:proofErr w:type="spellEnd"/>
      <w:r w:rsidRPr="0038222B">
        <w:rPr>
          <w:rFonts w:ascii="Nunito Sans" w:hAnsi="Nunito Sans" w:cs="Arial"/>
          <w:sz w:val="20"/>
          <w:szCs w:val="20"/>
          <w:lang w:val="lt-LT"/>
        </w:rPr>
        <w:t xml:space="preserve"> formatu.</w:t>
      </w:r>
      <w:r w:rsidRPr="0038222B">
        <w:rPr>
          <w:rFonts w:ascii="Arial" w:eastAsia="Arial" w:hAnsi="Arial" w:cs="Arial"/>
          <w:color w:val="010302"/>
          <w:sz w:val="20"/>
          <w:szCs w:val="20"/>
          <w:lang w:val="lt-LT"/>
        </w:rPr>
        <w:t xml:space="preserve"> </w:t>
      </w:r>
      <w:r w:rsidRPr="001923B1">
        <w:rPr>
          <w:rFonts w:ascii="Nunito Sans" w:eastAsia="Arial" w:hAnsi="Nunito Sans" w:cs="Arial"/>
          <w:color w:val="010302"/>
          <w:sz w:val="20"/>
          <w:szCs w:val="20"/>
          <w:lang w:val="lt-LT"/>
        </w:rPr>
        <w:t>Užduočių pristatymą turi atlikti projektų vadovas, kuris vadovaus projektui visą sutarties laikotarpį</w:t>
      </w:r>
      <w:r w:rsidR="001923B1">
        <w:rPr>
          <w:rFonts w:ascii="Nunito Sans" w:eastAsia="Arial" w:hAnsi="Nunito Sans" w:cs="Arial"/>
          <w:color w:val="010302"/>
          <w:sz w:val="20"/>
          <w:szCs w:val="20"/>
          <w:lang w:val="lt-LT"/>
        </w:rPr>
        <w:t>.</w:t>
      </w:r>
    </w:p>
    <w:p w14:paraId="20919B6C" w14:textId="77777777" w:rsidR="00434271" w:rsidRPr="0038222B" w:rsidRDefault="00434271" w:rsidP="00434271">
      <w:pPr>
        <w:jc w:val="both"/>
        <w:rPr>
          <w:rFonts w:ascii="Nunito Sans" w:hAnsi="Nunito Sans" w:cs="Arial"/>
          <w:sz w:val="20"/>
          <w:szCs w:val="20"/>
          <w:lang w:val="lt-LT"/>
        </w:rPr>
      </w:pPr>
    </w:p>
    <w:p w14:paraId="0D04408D" w14:textId="3E77F76C" w:rsidR="00434271" w:rsidRDefault="00434271" w:rsidP="00434271">
      <w:pPr>
        <w:jc w:val="both"/>
        <w:rPr>
          <w:rStyle w:val="Hyperlink"/>
          <w:rFonts w:ascii="Nunito Sans" w:eastAsiaTheme="majorEastAsia" w:hAnsi="Nunito Sans" w:cs="Arial"/>
          <w:color w:val="auto"/>
          <w:sz w:val="20"/>
          <w:szCs w:val="20"/>
          <w:u w:val="none"/>
          <w:lang w:val="lt-LT"/>
        </w:rPr>
      </w:pPr>
      <w:r w:rsidRPr="0038222B">
        <w:rPr>
          <w:rFonts w:ascii="Nunito Sans" w:hAnsi="Nunito Sans" w:cs="Arial"/>
          <w:sz w:val="20"/>
          <w:szCs w:val="20"/>
          <w:lang w:val="lt-LT"/>
        </w:rPr>
        <w:t xml:space="preserve">Informacija užduočių atlikimui: Pirkėjo interneto svetainė </w:t>
      </w:r>
      <w:hyperlink r:id="rId8" w:history="1">
        <w:r w:rsidRPr="0038222B">
          <w:rPr>
            <w:rStyle w:val="Hyperlink"/>
            <w:rFonts w:ascii="Nunito Sans" w:eastAsiaTheme="majorEastAsia" w:hAnsi="Nunito Sans" w:cs="Arial"/>
            <w:sz w:val="20"/>
            <w:szCs w:val="20"/>
            <w:lang w:val="lt-LT"/>
          </w:rPr>
          <w:t>www.ambergrid.lt</w:t>
        </w:r>
      </w:hyperlink>
      <w:r w:rsidRPr="0038222B">
        <w:rPr>
          <w:rStyle w:val="Hyperlink"/>
          <w:rFonts w:ascii="Nunito Sans" w:eastAsiaTheme="majorEastAsia" w:hAnsi="Nunito Sans" w:cs="Arial"/>
          <w:sz w:val="20"/>
          <w:szCs w:val="20"/>
          <w:lang w:val="lt-LT"/>
        </w:rPr>
        <w:t>,</w:t>
      </w:r>
      <w:r w:rsidR="001923B1">
        <w:rPr>
          <w:rStyle w:val="Hyperlink"/>
          <w:rFonts w:ascii="Nunito Sans" w:eastAsiaTheme="majorEastAsia" w:hAnsi="Nunito Sans" w:cs="Arial"/>
          <w:sz w:val="20"/>
          <w:szCs w:val="20"/>
          <w:lang w:val="lt-LT"/>
        </w:rPr>
        <w:t xml:space="preserve"> </w:t>
      </w:r>
      <w:r w:rsidR="001923B1" w:rsidRPr="002C0AC0">
        <w:rPr>
          <w:rStyle w:val="Hyperlink"/>
          <w:rFonts w:ascii="Nunito Sans" w:eastAsiaTheme="majorEastAsia" w:hAnsi="Nunito Sans" w:cs="Arial"/>
          <w:color w:val="auto"/>
          <w:sz w:val="20"/>
          <w:szCs w:val="20"/>
          <w:u w:val="none"/>
          <w:lang w:val="lt-LT"/>
        </w:rPr>
        <w:t>NBHC projekto svetainė</w:t>
      </w:r>
      <w:r w:rsidR="002C0AC0">
        <w:rPr>
          <w:rStyle w:val="Hyperlink"/>
          <w:rFonts w:ascii="Nunito Sans" w:eastAsiaTheme="majorEastAsia" w:hAnsi="Nunito Sans" w:cs="Arial"/>
          <w:color w:val="auto"/>
          <w:sz w:val="20"/>
          <w:szCs w:val="20"/>
          <w:u w:val="none"/>
          <w:lang w:val="lt-LT"/>
        </w:rPr>
        <w:t xml:space="preserve"> </w:t>
      </w:r>
      <w:bookmarkStart w:id="1" w:name="_Hlk193454374"/>
      <w:r w:rsidR="00F72CE7" w:rsidRPr="00F72CE7">
        <w:rPr>
          <w:rFonts w:ascii="Nunito Sans" w:eastAsiaTheme="majorEastAsia" w:hAnsi="Nunito Sans" w:cs="Arial"/>
          <w:sz w:val="20"/>
          <w:szCs w:val="20"/>
        </w:rPr>
        <w:fldChar w:fldCharType="begin"/>
      </w:r>
      <w:r w:rsidR="00F72CE7" w:rsidRPr="00EC1801">
        <w:rPr>
          <w:rFonts w:ascii="Nunito Sans" w:eastAsiaTheme="majorEastAsia" w:hAnsi="Nunito Sans" w:cs="Arial"/>
          <w:sz w:val="20"/>
          <w:szCs w:val="20"/>
          <w:lang w:val="lt-LT"/>
        </w:rPr>
        <w:instrText>HYPERLINK "https://sites.google.com/view/nordic-baltic-hydrogencorridor/english?authuser=0"</w:instrText>
      </w:r>
      <w:r w:rsidR="00F72CE7" w:rsidRPr="00F72CE7">
        <w:rPr>
          <w:rFonts w:ascii="Nunito Sans" w:eastAsiaTheme="majorEastAsia" w:hAnsi="Nunito Sans" w:cs="Arial"/>
          <w:sz w:val="20"/>
          <w:szCs w:val="20"/>
        </w:rPr>
      </w:r>
      <w:r w:rsidR="00F72CE7" w:rsidRPr="00F72CE7">
        <w:rPr>
          <w:rFonts w:ascii="Nunito Sans" w:eastAsiaTheme="majorEastAsia" w:hAnsi="Nunito Sans" w:cs="Arial"/>
          <w:sz w:val="20"/>
          <w:szCs w:val="20"/>
        </w:rPr>
        <w:fldChar w:fldCharType="separate"/>
      </w:r>
      <w:proofErr w:type="spellStart"/>
      <w:r w:rsidR="00F72CE7" w:rsidRPr="00EC1801">
        <w:rPr>
          <w:rStyle w:val="Hyperlink"/>
          <w:rFonts w:ascii="Nunito Sans" w:eastAsiaTheme="majorEastAsia" w:hAnsi="Nunito Sans" w:cs="Arial"/>
          <w:sz w:val="20"/>
          <w:szCs w:val="20"/>
          <w:lang w:val="lt-LT"/>
        </w:rPr>
        <w:t>Nordic</w:t>
      </w:r>
      <w:proofErr w:type="spellEnd"/>
      <w:r w:rsidR="00F72CE7" w:rsidRPr="00EC1801">
        <w:rPr>
          <w:rStyle w:val="Hyperlink"/>
          <w:rFonts w:ascii="Nunito Sans" w:eastAsiaTheme="majorEastAsia" w:hAnsi="Nunito Sans" w:cs="Arial"/>
          <w:sz w:val="20"/>
          <w:szCs w:val="20"/>
          <w:lang w:val="lt-LT"/>
        </w:rPr>
        <w:t xml:space="preserve">-Baltic </w:t>
      </w:r>
      <w:proofErr w:type="spellStart"/>
      <w:r w:rsidR="00F72CE7" w:rsidRPr="00EC1801">
        <w:rPr>
          <w:rStyle w:val="Hyperlink"/>
          <w:rFonts w:ascii="Nunito Sans" w:eastAsiaTheme="majorEastAsia" w:hAnsi="Nunito Sans" w:cs="Arial"/>
          <w:sz w:val="20"/>
          <w:szCs w:val="20"/>
          <w:lang w:val="lt-LT"/>
        </w:rPr>
        <w:t>Hydrogen</w:t>
      </w:r>
      <w:proofErr w:type="spellEnd"/>
      <w:r w:rsidR="00F72CE7" w:rsidRPr="00EC1801">
        <w:rPr>
          <w:rStyle w:val="Hyperlink"/>
          <w:rFonts w:ascii="Nunito Sans" w:eastAsiaTheme="majorEastAsia" w:hAnsi="Nunito Sans" w:cs="Arial"/>
          <w:sz w:val="20"/>
          <w:szCs w:val="20"/>
          <w:lang w:val="lt-LT"/>
        </w:rPr>
        <w:t xml:space="preserve"> </w:t>
      </w:r>
      <w:proofErr w:type="spellStart"/>
      <w:r w:rsidR="00F72CE7" w:rsidRPr="00EC1801">
        <w:rPr>
          <w:rStyle w:val="Hyperlink"/>
          <w:rFonts w:ascii="Nunito Sans" w:eastAsiaTheme="majorEastAsia" w:hAnsi="Nunito Sans" w:cs="Arial"/>
          <w:sz w:val="20"/>
          <w:szCs w:val="20"/>
          <w:lang w:val="lt-LT"/>
        </w:rPr>
        <w:t>Corridor</w:t>
      </w:r>
      <w:proofErr w:type="spellEnd"/>
      <w:r w:rsidR="00F72CE7" w:rsidRPr="00F72CE7">
        <w:rPr>
          <w:rFonts w:ascii="Nunito Sans" w:eastAsiaTheme="majorEastAsia" w:hAnsi="Nunito Sans" w:cs="Arial"/>
          <w:sz w:val="20"/>
          <w:szCs w:val="20"/>
          <w:lang w:val="lt-LT"/>
        </w:rPr>
        <w:fldChar w:fldCharType="end"/>
      </w:r>
      <w:r w:rsidR="008A154D">
        <w:rPr>
          <w:rFonts w:ascii="Nunito Sans" w:eastAsiaTheme="majorEastAsia" w:hAnsi="Nunito Sans" w:cs="Arial"/>
          <w:sz w:val="20"/>
          <w:szCs w:val="20"/>
          <w:lang w:val="lt-LT"/>
        </w:rPr>
        <w:t>.</w:t>
      </w:r>
    </w:p>
    <w:bookmarkEnd w:id="1"/>
    <w:p w14:paraId="62B9E526" w14:textId="77777777" w:rsidR="00E97C86" w:rsidRPr="0038222B" w:rsidRDefault="00E97C86" w:rsidP="00434271">
      <w:pPr>
        <w:jc w:val="both"/>
        <w:rPr>
          <w:rStyle w:val="Hyperlink"/>
          <w:rFonts w:ascii="Nunito Sans" w:eastAsiaTheme="majorEastAsia" w:hAnsi="Nunito Sans" w:cs="Arial"/>
          <w:sz w:val="20"/>
          <w:szCs w:val="20"/>
          <w:lang w:val="lt-LT"/>
        </w:rPr>
      </w:pPr>
    </w:p>
    <w:p w14:paraId="772D0B2E" w14:textId="2590466A" w:rsidR="00434271" w:rsidRPr="00F72CE7" w:rsidRDefault="0070323F" w:rsidP="00434271">
      <w:pPr>
        <w:jc w:val="both"/>
        <w:rPr>
          <w:rStyle w:val="Hyperlink"/>
          <w:rFonts w:ascii="Nunito Sans" w:eastAsiaTheme="majorEastAsia" w:hAnsi="Nunito Sans" w:cs="Arial"/>
          <w:color w:val="auto"/>
          <w:sz w:val="20"/>
          <w:szCs w:val="20"/>
          <w:u w:val="none"/>
          <w:lang w:val="lt-LT"/>
        </w:rPr>
      </w:pPr>
      <w:r w:rsidRPr="00F72CE7">
        <w:rPr>
          <w:rStyle w:val="Hyperlink"/>
          <w:rFonts w:ascii="Nunito Sans" w:eastAsiaTheme="majorEastAsia" w:hAnsi="Nunito Sans" w:cs="Arial"/>
          <w:color w:val="auto"/>
          <w:sz w:val="20"/>
          <w:szCs w:val="20"/>
          <w:u w:val="none"/>
          <w:lang w:val="lt-LT"/>
        </w:rPr>
        <w:t>Kit</w:t>
      </w:r>
      <w:r w:rsidR="00F72CE7" w:rsidRPr="00F72CE7">
        <w:rPr>
          <w:rStyle w:val="Hyperlink"/>
          <w:rFonts w:ascii="Nunito Sans" w:eastAsiaTheme="majorEastAsia" w:hAnsi="Nunito Sans" w:cs="Arial"/>
          <w:color w:val="auto"/>
          <w:sz w:val="20"/>
          <w:szCs w:val="20"/>
          <w:u w:val="none"/>
          <w:lang w:val="lt-LT"/>
        </w:rPr>
        <w:t>ų šalių</w:t>
      </w:r>
      <w:r w:rsidRPr="00F72CE7">
        <w:rPr>
          <w:rStyle w:val="Hyperlink"/>
          <w:rFonts w:ascii="Nunito Sans" w:eastAsiaTheme="majorEastAsia" w:hAnsi="Nunito Sans" w:cs="Arial"/>
          <w:color w:val="auto"/>
          <w:sz w:val="20"/>
          <w:szCs w:val="20"/>
          <w:u w:val="none"/>
          <w:lang w:val="lt-LT"/>
        </w:rPr>
        <w:t xml:space="preserve"> vystomi vandenilio projektai</w:t>
      </w:r>
      <w:r w:rsidR="00F72CE7" w:rsidRPr="00F72CE7">
        <w:rPr>
          <w:rStyle w:val="Hyperlink"/>
          <w:rFonts w:ascii="Nunito Sans" w:eastAsiaTheme="majorEastAsia" w:hAnsi="Nunito Sans" w:cs="Arial"/>
          <w:color w:val="auto"/>
          <w:sz w:val="20"/>
          <w:szCs w:val="20"/>
          <w:u w:val="none"/>
          <w:lang w:val="lt-LT"/>
        </w:rPr>
        <w:t xml:space="preserve">: </w:t>
      </w:r>
      <w:bookmarkStart w:id="2" w:name="_Hlk193454297"/>
      <w:r w:rsidR="00F72CE7" w:rsidRPr="00F72CE7">
        <w:rPr>
          <w:rStyle w:val="Hyperlink"/>
          <w:rFonts w:ascii="Nunito Sans" w:eastAsiaTheme="majorEastAsia" w:hAnsi="Nunito Sans" w:cs="Arial"/>
          <w:color w:val="auto"/>
          <w:sz w:val="20"/>
          <w:szCs w:val="20"/>
          <w:u w:val="none"/>
          <w:lang w:val="lt-LT"/>
        </w:rPr>
        <w:t>H2med</w:t>
      </w:r>
      <w:r w:rsidR="00F72CE7">
        <w:rPr>
          <w:rStyle w:val="Hyperlink"/>
          <w:rFonts w:ascii="Nunito Sans" w:eastAsiaTheme="majorEastAsia" w:hAnsi="Nunito Sans" w:cs="Arial"/>
          <w:color w:val="auto"/>
          <w:sz w:val="20"/>
          <w:szCs w:val="20"/>
          <w:u w:val="none"/>
          <w:lang w:val="lt-LT"/>
        </w:rPr>
        <w:t xml:space="preserve"> </w:t>
      </w:r>
      <w:hyperlink r:id="rId9" w:history="1">
        <w:r w:rsidR="00F72CE7" w:rsidRPr="00F72CE7">
          <w:rPr>
            <w:rStyle w:val="Hyperlink"/>
            <w:rFonts w:ascii="Nunito Sans" w:eastAsiaTheme="majorEastAsia" w:hAnsi="Nunito Sans" w:cs="Arial"/>
            <w:sz w:val="20"/>
            <w:szCs w:val="20"/>
          </w:rPr>
          <w:t>H2med - Europe’s first major green hydrogen corridor</w:t>
        </w:r>
      </w:hyperlink>
      <w:r w:rsidR="00F72CE7" w:rsidRPr="00F72CE7">
        <w:rPr>
          <w:rStyle w:val="Hyperlink"/>
          <w:rFonts w:ascii="Nunito Sans" w:eastAsiaTheme="majorEastAsia" w:hAnsi="Nunito Sans" w:cs="Arial"/>
          <w:color w:val="auto"/>
          <w:sz w:val="20"/>
          <w:szCs w:val="20"/>
          <w:u w:val="none"/>
          <w:lang w:val="lt-LT"/>
        </w:rPr>
        <w:t>, SouthH2Corridor</w:t>
      </w:r>
      <w:r w:rsidR="00F72CE7">
        <w:rPr>
          <w:rStyle w:val="Hyperlink"/>
          <w:rFonts w:ascii="Nunito Sans" w:eastAsiaTheme="majorEastAsia" w:hAnsi="Nunito Sans" w:cs="Arial"/>
          <w:color w:val="auto"/>
          <w:sz w:val="20"/>
          <w:szCs w:val="20"/>
          <w:u w:val="none"/>
          <w:lang w:val="lt-LT"/>
        </w:rPr>
        <w:t xml:space="preserve"> </w:t>
      </w:r>
      <w:hyperlink r:id="rId10" w:history="1">
        <w:r w:rsidR="00F72CE7" w:rsidRPr="00F72CE7">
          <w:rPr>
            <w:rStyle w:val="Hyperlink"/>
            <w:rFonts w:ascii="Nunito Sans" w:eastAsiaTheme="majorEastAsia" w:hAnsi="Nunito Sans" w:cs="Arial"/>
            <w:sz w:val="20"/>
            <w:szCs w:val="20"/>
          </w:rPr>
          <w:t>SoutH2 Corridor – Our connection for a clean future</w:t>
        </w:r>
      </w:hyperlink>
      <w:r w:rsidR="00F72CE7" w:rsidRPr="00F72CE7">
        <w:rPr>
          <w:rStyle w:val="Hyperlink"/>
          <w:rFonts w:ascii="Nunito Sans" w:eastAsiaTheme="majorEastAsia" w:hAnsi="Nunito Sans" w:cs="Arial"/>
          <w:color w:val="auto"/>
          <w:sz w:val="20"/>
          <w:szCs w:val="20"/>
          <w:u w:val="none"/>
          <w:lang w:val="lt-LT"/>
        </w:rPr>
        <w:t xml:space="preserve">, FLOW </w:t>
      </w:r>
      <w:hyperlink r:id="rId11" w:history="1">
        <w:r w:rsidR="00F72CE7" w:rsidRPr="00F72CE7">
          <w:rPr>
            <w:rStyle w:val="Hyperlink"/>
            <w:rFonts w:ascii="Nunito Sans" w:eastAsiaTheme="majorEastAsia" w:hAnsi="Nunito Sans" w:cs="Arial"/>
            <w:sz w:val="20"/>
            <w:szCs w:val="20"/>
            <w:u w:val="none"/>
          </w:rPr>
          <w:t>Flow – Making Hydrogen Happen</w:t>
        </w:r>
      </w:hyperlink>
      <w:r w:rsidR="00F72CE7" w:rsidRPr="00F72CE7">
        <w:rPr>
          <w:rFonts w:ascii="Nunito Sans" w:eastAsiaTheme="majorEastAsia" w:hAnsi="Nunito Sans" w:cs="Arial"/>
          <w:sz w:val="20"/>
          <w:szCs w:val="20"/>
          <w:lang w:val="lt-LT"/>
        </w:rPr>
        <w:t>.</w:t>
      </w:r>
      <w:bookmarkEnd w:id="2"/>
      <w:r w:rsidR="00156AE4">
        <w:rPr>
          <w:rFonts w:ascii="Nunito Sans" w:eastAsiaTheme="majorEastAsia" w:hAnsi="Nunito Sans" w:cs="Arial"/>
          <w:sz w:val="20"/>
          <w:szCs w:val="20"/>
          <w:lang w:val="lt-LT"/>
        </w:rPr>
        <w:t xml:space="preserve"> E</w:t>
      </w:r>
      <w:r w:rsidR="00434271" w:rsidRPr="00F72CE7">
        <w:rPr>
          <w:rStyle w:val="Hyperlink"/>
          <w:rFonts w:ascii="Nunito Sans" w:eastAsiaTheme="majorEastAsia" w:hAnsi="Nunito Sans" w:cs="Arial"/>
          <w:color w:val="auto"/>
          <w:sz w:val="20"/>
          <w:szCs w:val="20"/>
          <w:u w:val="none"/>
          <w:lang w:val="lt-LT"/>
        </w:rPr>
        <w:t xml:space="preserve">uropos dujų perdavimo sistemos operatoriai: </w:t>
      </w:r>
      <w:hyperlink r:id="rId12" w:history="1">
        <w:proofErr w:type="spellStart"/>
        <w:r w:rsidR="00434271" w:rsidRPr="00F72CE7">
          <w:rPr>
            <w:rStyle w:val="Hyperlink"/>
            <w:rFonts w:ascii="Nunito Sans" w:eastAsiaTheme="majorEastAsia" w:hAnsi="Nunito Sans" w:cs="Arial"/>
            <w:color w:val="auto"/>
            <w:sz w:val="20"/>
            <w:szCs w:val="20"/>
            <w:u w:val="none"/>
            <w:lang w:val="lt-LT"/>
          </w:rPr>
          <w:t>Energinet</w:t>
        </w:r>
        <w:proofErr w:type="spellEnd"/>
      </w:hyperlink>
      <w:r w:rsidR="00434271" w:rsidRPr="00F72CE7">
        <w:rPr>
          <w:rStyle w:val="Hyperlink"/>
          <w:rFonts w:ascii="Nunito Sans" w:eastAsiaTheme="majorEastAsia" w:hAnsi="Nunito Sans" w:cs="Arial"/>
          <w:color w:val="auto"/>
          <w:sz w:val="20"/>
          <w:szCs w:val="20"/>
          <w:u w:val="none"/>
          <w:lang w:val="lt-LT"/>
        </w:rPr>
        <w:t xml:space="preserve"> (Danija), </w:t>
      </w:r>
      <w:hyperlink r:id="rId13" w:history="1">
        <w:proofErr w:type="spellStart"/>
        <w:r w:rsidR="00434271" w:rsidRPr="00F72CE7">
          <w:rPr>
            <w:rStyle w:val="Hyperlink"/>
            <w:rFonts w:ascii="Nunito Sans" w:eastAsiaTheme="majorEastAsia" w:hAnsi="Nunito Sans" w:cs="Arial"/>
            <w:color w:val="auto"/>
            <w:sz w:val="20"/>
            <w:szCs w:val="20"/>
            <w:u w:val="none"/>
            <w:lang w:val="lt-LT"/>
          </w:rPr>
          <w:t>Swedegas</w:t>
        </w:r>
        <w:proofErr w:type="spellEnd"/>
      </w:hyperlink>
      <w:r w:rsidR="00434271" w:rsidRPr="00F72CE7">
        <w:rPr>
          <w:rStyle w:val="Hyperlink"/>
          <w:rFonts w:ascii="Nunito Sans" w:eastAsiaTheme="majorEastAsia" w:hAnsi="Nunito Sans" w:cs="Arial"/>
          <w:color w:val="auto"/>
          <w:sz w:val="20"/>
          <w:szCs w:val="20"/>
          <w:u w:val="none"/>
          <w:lang w:val="lt-LT"/>
        </w:rPr>
        <w:t xml:space="preserve"> (Švedija), </w:t>
      </w:r>
      <w:hyperlink r:id="rId14" w:history="1">
        <w:proofErr w:type="spellStart"/>
        <w:r w:rsidR="00434271" w:rsidRPr="00F72CE7">
          <w:rPr>
            <w:rStyle w:val="Hyperlink"/>
            <w:rFonts w:ascii="Nunito Sans" w:eastAsiaTheme="majorEastAsia" w:hAnsi="Nunito Sans" w:cs="Arial"/>
            <w:color w:val="auto"/>
            <w:sz w:val="20"/>
            <w:szCs w:val="20"/>
            <w:u w:val="none"/>
            <w:lang w:val="lt-LT"/>
          </w:rPr>
          <w:t>Gasgrid</w:t>
        </w:r>
        <w:proofErr w:type="spellEnd"/>
      </w:hyperlink>
      <w:r w:rsidR="00434271" w:rsidRPr="00F72CE7">
        <w:rPr>
          <w:rStyle w:val="Hyperlink"/>
          <w:rFonts w:ascii="Nunito Sans" w:eastAsiaTheme="majorEastAsia" w:hAnsi="Nunito Sans" w:cs="Arial"/>
          <w:color w:val="auto"/>
          <w:sz w:val="20"/>
          <w:szCs w:val="20"/>
          <w:u w:val="none"/>
          <w:lang w:val="lt-LT"/>
        </w:rPr>
        <w:t xml:space="preserve"> (Suomija), </w:t>
      </w:r>
      <w:hyperlink r:id="rId15" w:history="1">
        <w:proofErr w:type="spellStart"/>
        <w:r w:rsidR="00434271" w:rsidRPr="00F72CE7">
          <w:rPr>
            <w:rStyle w:val="Hyperlink"/>
            <w:rFonts w:ascii="Nunito Sans" w:eastAsiaTheme="majorEastAsia" w:hAnsi="Nunito Sans" w:cs="Arial"/>
            <w:color w:val="auto"/>
            <w:sz w:val="20"/>
            <w:szCs w:val="20"/>
            <w:u w:val="none"/>
            <w:lang w:val="lt-LT"/>
          </w:rPr>
          <w:t>GRTgaz</w:t>
        </w:r>
        <w:proofErr w:type="spellEnd"/>
      </w:hyperlink>
      <w:r w:rsidR="00434271" w:rsidRPr="00F72CE7">
        <w:rPr>
          <w:rStyle w:val="Hyperlink"/>
          <w:rFonts w:ascii="Nunito Sans" w:eastAsiaTheme="majorEastAsia" w:hAnsi="Nunito Sans" w:cs="Arial"/>
          <w:color w:val="auto"/>
          <w:sz w:val="20"/>
          <w:szCs w:val="20"/>
          <w:u w:val="none"/>
          <w:lang w:val="lt-LT"/>
        </w:rPr>
        <w:t xml:space="preserve"> (Prancūzija), </w:t>
      </w:r>
      <w:hyperlink r:id="rId16" w:history="1">
        <w:r w:rsidR="00434271" w:rsidRPr="00F72CE7">
          <w:rPr>
            <w:rStyle w:val="Hyperlink"/>
            <w:rFonts w:ascii="Nunito Sans" w:eastAsiaTheme="majorEastAsia" w:hAnsi="Nunito Sans" w:cs="Arial"/>
            <w:color w:val="auto"/>
            <w:sz w:val="20"/>
            <w:szCs w:val="20"/>
            <w:u w:val="none"/>
            <w:lang w:val="lt-LT"/>
          </w:rPr>
          <w:t>SNAM</w:t>
        </w:r>
      </w:hyperlink>
      <w:r w:rsidR="00434271" w:rsidRPr="00F72CE7">
        <w:rPr>
          <w:rStyle w:val="Hyperlink"/>
          <w:rFonts w:ascii="Nunito Sans" w:eastAsiaTheme="majorEastAsia" w:hAnsi="Nunito Sans" w:cs="Arial"/>
          <w:color w:val="auto"/>
          <w:sz w:val="20"/>
          <w:szCs w:val="20"/>
          <w:u w:val="none"/>
          <w:lang w:val="lt-LT"/>
        </w:rPr>
        <w:t xml:space="preserve"> (Italija), </w:t>
      </w:r>
      <w:hyperlink r:id="rId17" w:history="1">
        <w:proofErr w:type="spellStart"/>
        <w:r w:rsidR="00434271" w:rsidRPr="00F72CE7">
          <w:rPr>
            <w:rStyle w:val="Hyperlink"/>
            <w:rFonts w:ascii="Nunito Sans" w:eastAsiaTheme="majorEastAsia" w:hAnsi="Nunito Sans" w:cs="Arial"/>
            <w:color w:val="auto"/>
            <w:sz w:val="20"/>
            <w:szCs w:val="20"/>
            <w:u w:val="none"/>
            <w:lang w:val="lt-LT"/>
          </w:rPr>
          <w:t>Gascade</w:t>
        </w:r>
        <w:proofErr w:type="spellEnd"/>
      </w:hyperlink>
      <w:r w:rsidR="00434271" w:rsidRPr="00F72CE7">
        <w:rPr>
          <w:rStyle w:val="Hyperlink"/>
          <w:rFonts w:ascii="Nunito Sans" w:eastAsiaTheme="majorEastAsia" w:hAnsi="Nunito Sans" w:cs="Arial"/>
          <w:color w:val="auto"/>
          <w:sz w:val="20"/>
          <w:szCs w:val="20"/>
          <w:u w:val="none"/>
          <w:lang w:val="lt-LT"/>
        </w:rPr>
        <w:t xml:space="preserve"> (Vokietija), </w:t>
      </w:r>
      <w:hyperlink r:id="rId18" w:history="1">
        <w:proofErr w:type="spellStart"/>
        <w:r w:rsidR="00434271" w:rsidRPr="00F72CE7">
          <w:rPr>
            <w:rStyle w:val="Hyperlink"/>
            <w:rFonts w:ascii="Nunito Sans" w:eastAsiaTheme="majorEastAsia" w:hAnsi="Nunito Sans" w:cs="Arial"/>
            <w:color w:val="auto"/>
            <w:sz w:val="20"/>
            <w:szCs w:val="20"/>
            <w:u w:val="none"/>
            <w:lang w:val="lt-LT"/>
          </w:rPr>
          <w:t>Ontras</w:t>
        </w:r>
        <w:proofErr w:type="spellEnd"/>
      </w:hyperlink>
      <w:r w:rsidR="00434271" w:rsidRPr="00F72CE7">
        <w:rPr>
          <w:rStyle w:val="Hyperlink"/>
          <w:rFonts w:ascii="Nunito Sans" w:eastAsiaTheme="majorEastAsia" w:hAnsi="Nunito Sans" w:cs="Arial"/>
          <w:color w:val="auto"/>
          <w:sz w:val="20"/>
          <w:szCs w:val="20"/>
          <w:u w:val="none"/>
          <w:lang w:val="lt-LT"/>
        </w:rPr>
        <w:t xml:space="preserve"> (Vokietija). </w:t>
      </w:r>
    </w:p>
    <w:p w14:paraId="1612D920" w14:textId="77777777" w:rsidR="00434271" w:rsidRPr="00F72CE7" w:rsidRDefault="00434271" w:rsidP="00434271">
      <w:pPr>
        <w:jc w:val="both"/>
        <w:rPr>
          <w:rStyle w:val="Hyperlink"/>
          <w:rFonts w:ascii="Nunito Sans" w:eastAsiaTheme="majorEastAsia" w:hAnsi="Nunito Sans" w:cs="Arial"/>
          <w:color w:val="auto"/>
          <w:sz w:val="20"/>
          <w:szCs w:val="20"/>
          <w:u w:val="none"/>
          <w:lang w:val="lt-LT"/>
        </w:rPr>
      </w:pPr>
    </w:p>
    <w:p w14:paraId="47CF8904" w14:textId="77777777" w:rsidR="00434271" w:rsidRPr="0038222B" w:rsidRDefault="00434271" w:rsidP="00434271">
      <w:pPr>
        <w:jc w:val="both"/>
        <w:rPr>
          <w:rStyle w:val="Hyperlink"/>
          <w:rFonts w:ascii="Nunito Sans" w:eastAsiaTheme="majorEastAsia" w:hAnsi="Nunito Sans" w:cs="Arial"/>
          <w:color w:val="auto"/>
          <w:sz w:val="20"/>
          <w:szCs w:val="20"/>
          <w:lang w:val="lt-LT"/>
        </w:rPr>
      </w:pPr>
    </w:p>
    <w:p w14:paraId="7FC837D7" w14:textId="77777777" w:rsidR="00434271" w:rsidRPr="0038222B" w:rsidRDefault="00434271" w:rsidP="00434271">
      <w:pPr>
        <w:spacing w:before="12" w:after="12" w:line="276" w:lineRule="auto"/>
        <w:ind w:right="8"/>
        <w:jc w:val="both"/>
        <w:rPr>
          <w:rFonts w:ascii="Nunito Sans" w:eastAsia="Nunito Sans" w:hAnsi="Nunito Sans" w:cs="Nunito Sans"/>
          <w:b/>
          <w:bCs/>
          <w:sz w:val="20"/>
          <w:szCs w:val="20"/>
          <w:lang w:val="lt-LT"/>
        </w:rPr>
      </w:pPr>
      <w:r w:rsidRPr="0038222B">
        <w:rPr>
          <w:rFonts w:ascii="Arial" w:eastAsia="Arial" w:hAnsi="Arial" w:cs="Arial"/>
          <w:b/>
          <w:bCs/>
          <w:sz w:val="22"/>
          <w:szCs w:val="22"/>
          <w:lang w:val="lt-LT"/>
        </w:rPr>
        <w:t xml:space="preserve">5.4. </w:t>
      </w:r>
      <w:r w:rsidRPr="0038222B">
        <w:rPr>
          <w:rFonts w:ascii="Nunito Sans" w:eastAsia="Nunito Sans" w:hAnsi="Nunito Sans" w:cs="Nunito Sans"/>
          <w:b/>
          <w:bCs/>
          <w:sz w:val="20"/>
          <w:szCs w:val="20"/>
          <w:lang w:val="lt-LT"/>
        </w:rPr>
        <w:t>Ekspertai už II kriterijų užduočių parengimas (T) balus suteiks remiantis lentelėje Nr. 2 pateiktu apibūdinimu:</w:t>
      </w:r>
    </w:p>
    <w:p w14:paraId="3F1327B2" w14:textId="77777777" w:rsidR="00434271" w:rsidRPr="0038222B" w:rsidRDefault="00434271" w:rsidP="00434271">
      <w:pPr>
        <w:spacing w:before="12" w:after="12" w:line="276" w:lineRule="auto"/>
        <w:ind w:right="8"/>
        <w:jc w:val="right"/>
        <w:rPr>
          <w:rFonts w:ascii="Nunito Sans" w:eastAsia="Nunito Sans" w:hAnsi="Nunito Sans" w:cs="Nunito Sans"/>
          <w:i/>
          <w:iCs/>
          <w:sz w:val="20"/>
          <w:szCs w:val="20"/>
          <w:lang w:val="lt-LT"/>
        </w:rPr>
      </w:pPr>
      <w:r w:rsidRPr="0038222B">
        <w:rPr>
          <w:rFonts w:ascii="Nunito Sans" w:eastAsia="Nunito Sans" w:hAnsi="Nunito Sans" w:cs="Nunito Sans"/>
          <w:i/>
          <w:iCs/>
          <w:sz w:val="20"/>
          <w:szCs w:val="20"/>
          <w:lang w:val="lt-LT"/>
        </w:rPr>
        <w:t>Lentelė Nr. 2</w:t>
      </w:r>
    </w:p>
    <w:tbl>
      <w:tblPr>
        <w:tblStyle w:val="TableGrid"/>
        <w:tblW w:w="0" w:type="auto"/>
        <w:tblLayout w:type="fixed"/>
        <w:tblLook w:val="04A0" w:firstRow="1" w:lastRow="0" w:firstColumn="1" w:lastColumn="0" w:noHBand="0" w:noVBand="1"/>
      </w:tblPr>
      <w:tblGrid>
        <w:gridCol w:w="688"/>
        <w:gridCol w:w="8942"/>
      </w:tblGrid>
      <w:tr w:rsidR="00434271" w:rsidRPr="0038222B" w14:paraId="108B64B8" w14:textId="77777777" w:rsidTr="00B36087">
        <w:trPr>
          <w:trHeight w:val="300"/>
        </w:trPr>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6A36A"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Balai</w:t>
            </w:r>
          </w:p>
        </w:tc>
        <w:tc>
          <w:tcPr>
            <w:tcW w:w="8942" w:type="dxa"/>
            <w:tcBorders>
              <w:top w:val="single" w:sz="8" w:space="0" w:color="auto"/>
              <w:left w:val="single" w:sz="8" w:space="0" w:color="auto"/>
              <w:bottom w:val="single" w:sz="8" w:space="0" w:color="auto"/>
              <w:right w:val="single" w:sz="8" w:space="0" w:color="auto"/>
            </w:tcBorders>
            <w:tcMar>
              <w:left w:w="108" w:type="dxa"/>
              <w:right w:w="108" w:type="dxa"/>
            </w:tcMar>
          </w:tcPr>
          <w:p w14:paraId="17180BDA" w14:textId="77777777" w:rsidR="00434271" w:rsidRPr="0038222B" w:rsidRDefault="00434271" w:rsidP="00B36087">
            <w:pPr>
              <w:spacing w:before="12" w:after="12" w:line="276" w:lineRule="auto"/>
              <w:jc w:val="both"/>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Vertinimo kriterijai</w:t>
            </w:r>
          </w:p>
        </w:tc>
      </w:tr>
      <w:tr w:rsidR="00434271" w:rsidRPr="00EC1801" w14:paraId="3EF5360D" w14:textId="77777777" w:rsidTr="00B36087">
        <w:trPr>
          <w:trHeight w:val="300"/>
        </w:trPr>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39500" w14:textId="77777777" w:rsidR="00434271" w:rsidRPr="0038222B" w:rsidRDefault="00434271" w:rsidP="00B36087">
            <w:pPr>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5</w:t>
            </w:r>
          </w:p>
        </w:tc>
        <w:tc>
          <w:tcPr>
            <w:tcW w:w="8942" w:type="dxa"/>
            <w:tcBorders>
              <w:top w:val="single" w:sz="8" w:space="0" w:color="auto"/>
              <w:left w:val="single" w:sz="8" w:space="0" w:color="auto"/>
              <w:bottom w:val="single" w:sz="8" w:space="0" w:color="auto"/>
              <w:right w:val="single" w:sz="8" w:space="0" w:color="auto"/>
            </w:tcBorders>
            <w:tcMar>
              <w:left w:w="108" w:type="dxa"/>
              <w:right w:w="108" w:type="dxa"/>
            </w:tcMar>
          </w:tcPr>
          <w:p w14:paraId="7497F6A4"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Užduotis visiškai atitinka Perkančiosios organizacijos poreikius ir/arba viršija lūkesčius. </w:t>
            </w:r>
          </w:p>
          <w:p w14:paraId="04DDE306"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Visapusiškai įvykdyti visi užduotyje Perkančiosios organizacijos keliami kokybės ir kūrybingumo reikalavimai, demonstruojant nagrinėjamo klausimo ir srities gilų išmanymą. </w:t>
            </w:r>
          </w:p>
          <w:p w14:paraId="4F5B10F4"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Pateikta atlikta išsami nagrinėjamos situacijos analizė.</w:t>
            </w:r>
          </w:p>
          <w:p w14:paraId="73A64E2F" w14:textId="43EEB0A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Pasiūlyti veiksmai pagrįst</w:t>
            </w:r>
            <w:r w:rsidR="0051514C">
              <w:rPr>
                <w:rFonts w:ascii="Nunito Sans" w:eastAsia="Nunito Sans" w:hAnsi="Nunito Sans" w:cs="Nunito Sans"/>
                <w:sz w:val="20"/>
                <w:szCs w:val="20"/>
                <w:lang w:val="lt-LT"/>
              </w:rPr>
              <w:t>i</w:t>
            </w:r>
            <w:r w:rsidRPr="0038222B">
              <w:rPr>
                <w:rFonts w:ascii="Nunito Sans" w:eastAsia="Nunito Sans" w:hAnsi="Nunito Sans" w:cs="Nunito Sans"/>
                <w:sz w:val="20"/>
                <w:szCs w:val="20"/>
                <w:lang w:val="lt-LT"/>
              </w:rPr>
              <w:t xml:space="preserve"> aiškiais ir racionaliais argumentais yra nepriekaištingi loginiu, dalykiniu, ekonominiu ir/ar kt. aspektais bei visiškai atitinka Perkančiosios organizacijos suformuluotą užduotį </w:t>
            </w:r>
            <w:r w:rsidR="0051514C">
              <w:rPr>
                <w:rFonts w:ascii="Nunito Sans" w:eastAsia="Nunito Sans" w:hAnsi="Nunito Sans" w:cs="Nunito Sans"/>
                <w:sz w:val="20"/>
                <w:szCs w:val="20"/>
                <w:lang w:val="lt-LT"/>
              </w:rPr>
              <w:t>ir</w:t>
            </w:r>
            <w:r w:rsidR="0051514C" w:rsidRPr="0038222B">
              <w:rPr>
                <w:rFonts w:ascii="Nunito Sans" w:eastAsia="Nunito Sans" w:hAnsi="Nunito Sans" w:cs="Nunito Sans"/>
                <w:sz w:val="20"/>
                <w:szCs w:val="20"/>
                <w:lang w:val="lt-LT"/>
              </w:rPr>
              <w:t xml:space="preserve"> </w:t>
            </w:r>
            <w:r w:rsidRPr="0038222B">
              <w:rPr>
                <w:rFonts w:ascii="Nunito Sans" w:eastAsia="Nunito Sans" w:hAnsi="Nunito Sans" w:cs="Nunito Sans"/>
                <w:sz w:val="20"/>
                <w:szCs w:val="20"/>
                <w:lang w:val="lt-LT"/>
              </w:rPr>
              <w:t xml:space="preserve">Perkančiosios organizacijos tikslus. </w:t>
            </w:r>
          </w:p>
          <w:p w14:paraId="4E125058" w14:textId="28A16485"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Atliktoje užduotyje pateiktas veiksmų planas yra visiškai pritaikom</w:t>
            </w:r>
            <w:r w:rsidR="0051514C">
              <w:rPr>
                <w:rFonts w:ascii="Nunito Sans" w:eastAsia="Nunito Sans" w:hAnsi="Nunito Sans" w:cs="Nunito Sans"/>
                <w:sz w:val="20"/>
                <w:szCs w:val="20"/>
                <w:lang w:val="lt-LT"/>
              </w:rPr>
              <w:t>as</w:t>
            </w:r>
            <w:r w:rsidRPr="0038222B">
              <w:rPr>
                <w:rFonts w:ascii="Nunito Sans" w:eastAsia="Nunito Sans" w:hAnsi="Nunito Sans" w:cs="Nunito Sans"/>
                <w:sz w:val="20"/>
                <w:szCs w:val="20"/>
                <w:lang w:val="lt-LT"/>
              </w:rPr>
              <w:t xml:space="preserve"> praktikoje.</w:t>
            </w:r>
          </w:p>
          <w:p w14:paraId="2FA10FC5"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Pateiktas išsamus užduoties įgyvendinimo projekto valdymo aprašymas.</w:t>
            </w:r>
          </w:p>
          <w:p w14:paraId="50E6BD33" w14:textId="00A17284"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Pateiktas išsamus ir detalus užduočiai atlikti reikalingų trečiųjų šalių paslaugų sąrašas. </w:t>
            </w:r>
          </w:p>
        </w:tc>
      </w:tr>
      <w:tr w:rsidR="00434271" w:rsidRPr="00EC1801" w14:paraId="1B8A171F" w14:textId="77777777" w:rsidTr="00B36087">
        <w:trPr>
          <w:trHeight w:val="300"/>
        </w:trPr>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77979" w14:textId="77777777" w:rsidR="00434271" w:rsidRPr="0038222B" w:rsidRDefault="00434271" w:rsidP="00B36087">
            <w:pPr>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3</w:t>
            </w:r>
          </w:p>
        </w:tc>
        <w:tc>
          <w:tcPr>
            <w:tcW w:w="8942" w:type="dxa"/>
            <w:tcBorders>
              <w:top w:val="single" w:sz="8" w:space="0" w:color="auto"/>
              <w:left w:val="single" w:sz="8" w:space="0" w:color="auto"/>
              <w:bottom w:val="single" w:sz="8" w:space="0" w:color="auto"/>
              <w:right w:val="single" w:sz="8" w:space="0" w:color="auto"/>
            </w:tcBorders>
            <w:tcMar>
              <w:left w:w="108" w:type="dxa"/>
              <w:right w:w="108" w:type="dxa"/>
            </w:tcMar>
          </w:tcPr>
          <w:p w14:paraId="656BEE3F"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Užduotis atitinka ne visa apimtimi, bet me mažiau nei 2/3</w:t>
            </w:r>
            <w:r w:rsidRPr="0038222B">
              <w:rPr>
                <w:rFonts w:ascii="Nunito Sans" w:eastAsia="Nunito Sans" w:hAnsi="Nunito Sans" w:cs="Nunito Sans"/>
                <w:color w:val="FF0000"/>
                <w:sz w:val="20"/>
                <w:szCs w:val="20"/>
                <w:lang w:val="lt-LT"/>
              </w:rPr>
              <w:t xml:space="preserve"> </w:t>
            </w:r>
            <w:r w:rsidRPr="0038222B">
              <w:rPr>
                <w:rFonts w:ascii="Nunito Sans" w:eastAsia="Nunito Sans" w:hAnsi="Nunito Sans" w:cs="Nunito Sans"/>
                <w:sz w:val="20"/>
                <w:szCs w:val="20"/>
                <w:lang w:val="lt-LT"/>
              </w:rPr>
              <w:t>Perkančiosios organizacijos poreikių.</w:t>
            </w:r>
          </w:p>
          <w:p w14:paraId="789FD82D"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Įvykdyti ne mažiau nei 2/3 užduotyje Perkančiosios organizacijos keliamų kokybės ir kūrybingumo reikalavimai, demonstruojant nagrinėjamo klausimo ir srities suvokimą bei išmanymą.</w:t>
            </w:r>
          </w:p>
          <w:p w14:paraId="273528C4" w14:textId="3C934982"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Atlikta, tačiau neišsami nagrinėjamos situacijos analizė</w:t>
            </w:r>
            <w:r w:rsidR="0051514C">
              <w:rPr>
                <w:rFonts w:ascii="Nunito Sans" w:eastAsia="Nunito Sans" w:hAnsi="Nunito Sans" w:cs="Nunito Sans"/>
                <w:sz w:val="20"/>
                <w:szCs w:val="20"/>
                <w:lang w:val="lt-LT"/>
              </w:rPr>
              <w:t>.</w:t>
            </w:r>
            <w:r w:rsidRPr="0038222B">
              <w:rPr>
                <w:rFonts w:ascii="Nunito Sans" w:eastAsia="Nunito Sans" w:hAnsi="Nunito Sans" w:cs="Nunito Sans"/>
                <w:sz w:val="20"/>
                <w:szCs w:val="20"/>
                <w:lang w:val="lt-LT"/>
              </w:rPr>
              <w:t xml:space="preserve"> </w:t>
            </w:r>
            <w:r w:rsidR="0051514C">
              <w:rPr>
                <w:rFonts w:ascii="Nunito Sans" w:eastAsia="Nunito Sans" w:hAnsi="Nunito Sans" w:cs="Nunito Sans"/>
                <w:sz w:val="20"/>
                <w:szCs w:val="20"/>
                <w:lang w:val="lt-LT"/>
              </w:rPr>
              <w:t>P</w:t>
            </w:r>
            <w:r w:rsidRPr="0038222B">
              <w:rPr>
                <w:rFonts w:ascii="Nunito Sans" w:eastAsia="Nunito Sans" w:hAnsi="Nunito Sans" w:cs="Nunito Sans"/>
                <w:sz w:val="20"/>
                <w:szCs w:val="20"/>
                <w:lang w:val="lt-LT"/>
              </w:rPr>
              <w:t>asiūlytas veiksmų planas iš esmės pagrįst</w:t>
            </w:r>
            <w:r w:rsidR="0051514C">
              <w:rPr>
                <w:rFonts w:ascii="Nunito Sans" w:eastAsia="Nunito Sans" w:hAnsi="Nunito Sans" w:cs="Nunito Sans"/>
                <w:sz w:val="20"/>
                <w:szCs w:val="20"/>
                <w:lang w:val="lt-LT"/>
              </w:rPr>
              <w:t>as</w:t>
            </w:r>
            <w:r w:rsidRPr="0038222B">
              <w:rPr>
                <w:rFonts w:ascii="Nunito Sans" w:eastAsia="Nunito Sans" w:hAnsi="Nunito Sans" w:cs="Nunito Sans"/>
                <w:sz w:val="20"/>
                <w:szCs w:val="20"/>
                <w:lang w:val="lt-LT"/>
              </w:rPr>
              <w:t xml:space="preserve"> argumentais</w:t>
            </w:r>
            <w:r w:rsidR="0051514C">
              <w:rPr>
                <w:rFonts w:ascii="Nunito Sans" w:eastAsia="Nunito Sans" w:hAnsi="Nunito Sans" w:cs="Nunito Sans"/>
                <w:sz w:val="20"/>
                <w:szCs w:val="20"/>
                <w:lang w:val="lt-LT"/>
              </w:rPr>
              <w:t xml:space="preserve">, bet nėra </w:t>
            </w:r>
            <w:r w:rsidRPr="0038222B">
              <w:rPr>
                <w:rFonts w:ascii="Nunito Sans" w:eastAsia="Nunito Sans" w:hAnsi="Nunito Sans" w:cs="Nunito Sans"/>
                <w:sz w:val="20"/>
                <w:szCs w:val="20"/>
                <w:lang w:val="lt-LT"/>
              </w:rPr>
              <w:t>pakankama logiškas, dalyki</w:t>
            </w:r>
            <w:r w:rsidR="0051514C">
              <w:rPr>
                <w:rFonts w:ascii="Nunito Sans" w:eastAsia="Nunito Sans" w:hAnsi="Nunito Sans" w:cs="Nunito Sans"/>
                <w:sz w:val="20"/>
                <w:szCs w:val="20"/>
                <w:lang w:val="lt-LT"/>
              </w:rPr>
              <w:t xml:space="preserve">škas, jame trūksta </w:t>
            </w:r>
            <w:r w:rsidRPr="0038222B">
              <w:rPr>
                <w:rFonts w:ascii="Nunito Sans" w:eastAsia="Nunito Sans" w:hAnsi="Nunito Sans" w:cs="Nunito Sans"/>
                <w:sz w:val="20"/>
                <w:szCs w:val="20"/>
                <w:lang w:val="lt-LT"/>
              </w:rPr>
              <w:t xml:space="preserve"> ekonomini</w:t>
            </w:r>
            <w:r w:rsidR="0051514C">
              <w:rPr>
                <w:rFonts w:ascii="Nunito Sans" w:eastAsia="Nunito Sans" w:hAnsi="Nunito Sans" w:cs="Nunito Sans"/>
                <w:sz w:val="20"/>
                <w:szCs w:val="20"/>
                <w:lang w:val="lt-LT"/>
              </w:rPr>
              <w:t xml:space="preserve">o pagrindimo. </w:t>
            </w:r>
          </w:p>
          <w:p w14:paraId="3D69A8C4" w14:textId="7977E29B"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Atliktoje užduotyje pateiktas veiksmų planas didžiąja dalimi</w:t>
            </w:r>
            <w:r w:rsidR="0051514C">
              <w:rPr>
                <w:rFonts w:ascii="Nunito Sans" w:eastAsia="Nunito Sans" w:hAnsi="Nunito Sans" w:cs="Nunito Sans"/>
                <w:sz w:val="20"/>
                <w:szCs w:val="20"/>
                <w:lang w:val="lt-LT"/>
              </w:rPr>
              <w:t>, bet ne visiškai</w:t>
            </w:r>
            <w:r w:rsidRPr="0038222B">
              <w:rPr>
                <w:rFonts w:ascii="Nunito Sans" w:eastAsia="Nunito Sans" w:hAnsi="Nunito Sans" w:cs="Nunito Sans"/>
                <w:sz w:val="20"/>
                <w:szCs w:val="20"/>
                <w:lang w:val="lt-LT"/>
              </w:rPr>
              <w:t xml:space="preserve"> gali būt pritaikom</w:t>
            </w:r>
            <w:r w:rsidR="0051514C">
              <w:rPr>
                <w:rFonts w:ascii="Nunito Sans" w:eastAsia="Nunito Sans" w:hAnsi="Nunito Sans" w:cs="Nunito Sans"/>
                <w:sz w:val="20"/>
                <w:szCs w:val="20"/>
                <w:lang w:val="lt-LT"/>
              </w:rPr>
              <w:t>as</w:t>
            </w:r>
            <w:r w:rsidRPr="0038222B">
              <w:rPr>
                <w:rFonts w:ascii="Nunito Sans" w:eastAsia="Nunito Sans" w:hAnsi="Nunito Sans" w:cs="Nunito Sans"/>
                <w:sz w:val="20"/>
                <w:szCs w:val="20"/>
                <w:lang w:val="lt-LT"/>
              </w:rPr>
              <w:t xml:space="preserve"> praktikoje.</w:t>
            </w:r>
          </w:p>
          <w:p w14:paraId="197C3E92"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Užduoties įgyvendinimo projekto valdymo aprašymas pateiktas tik formaliai.</w:t>
            </w:r>
          </w:p>
          <w:p w14:paraId="4E7938EF"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Pateiktas neišsamus užduočiai atlikti reikalingų trečiųjų šalių paslaugų sąrašas.</w:t>
            </w:r>
          </w:p>
        </w:tc>
      </w:tr>
      <w:tr w:rsidR="00434271" w:rsidRPr="00EC1801" w14:paraId="3040F026" w14:textId="77777777" w:rsidTr="00B36087">
        <w:trPr>
          <w:trHeight w:val="300"/>
        </w:trPr>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5C220" w14:textId="77777777" w:rsidR="00434271" w:rsidRPr="0038222B" w:rsidRDefault="00434271" w:rsidP="00B36087">
            <w:pPr>
              <w:spacing w:before="12" w:after="12" w:line="276" w:lineRule="auto"/>
              <w:jc w:val="center"/>
              <w:rPr>
                <w:rFonts w:ascii="Nunito Sans" w:eastAsia="Nunito Sans" w:hAnsi="Nunito Sans" w:cs="Nunito Sans"/>
                <w:color w:val="000000" w:themeColor="text1"/>
                <w:sz w:val="20"/>
                <w:szCs w:val="20"/>
                <w:lang w:val="lt-LT"/>
              </w:rPr>
            </w:pPr>
            <w:r w:rsidRPr="0038222B">
              <w:rPr>
                <w:rFonts w:ascii="Nunito Sans" w:eastAsia="Nunito Sans" w:hAnsi="Nunito Sans" w:cs="Nunito Sans"/>
                <w:color w:val="000000" w:themeColor="text1"/>
                <w:sz w:val="20"/>
                <w:szCs w:val="20"/>
                <w:lang w:val="lt-LT"/>
              </w:rPr>
              <w:t>1</w:t>
            </w:r>
          </w:p>
        </w:tc>
        <w:tc>
          <w:tcPr>
            <w:tcW w:w="8942" w:type="dxa"/>
            <w:tcBorders>
              <w:top w:val="single" w:sz="8" w:space="0" w:color="auto"/>
              <w:left w:val="single" w:sz="8" w:space="0" w:color="auto"/>
              <w:bottom w:val="single" w:sz="8" w:space="0" w:color="auto"/>
              <w:right w:val="single" w:sz="8" w:space="0" w:color="auto"/>
            </w:tcBorders>
            <w:tcMar>
              <w:left w:w="108" w:type="dxa"/>
              <w:right w:w="108" w:type="dxa"/>
            </w:tcMar>
          </w:tcPr>
          <w:p w14:paraId="41151280"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Užduotis atitinka mažiau nei 2/3, bet daugiau nei 1/3 Perkančiosios organizacijos nurodytų poreikių.</w:t>
            </w:r>
          </w:p>
          <w:p w14:paraId="6073A046"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Įvykdyta mažiau nei 2/3, bet daugiau nei 1/3 užduotyje Perkančiosios organizacijos keliamų kokybės ir kūrybingumo reikalavimų, demonstruojant ribotą nagrinėjamo klausimo ir srities suvokimą bei išmanymą.</w:t>
            </w:r>
          </w:p>
          <w:p w14:paraId="4ED88D39"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Neatlikta nagrinėjamos situacijos analizė.</w:t>
            </w:r>
          </w:p>
          <w:p w14:paraId="64AE9DD8" w14:textId="48B9C89F"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Pasiūlytame veiksmų plane yra pasiūlymų, nepagrįstų aiškiais ir racionaliais argumentais, trūksta logikos, nepakankamai pagrįsti dalykiniu, ekonominiu ir/ar kt. aspektais.</w:t>
            </w:r>
            <w:r w:rsidR="0051514C">
              <w:rPr>
                <w:rFonts w:ascii="Nunito Sans" w:eastAsia="Nunito Sans" w:hAnsi="Nunito Sans" w:cs="Nunito Sans"/>
                <w:sz w:val="20"/>
                <w:szCs w:val="20"/>
                <w:lang w:val="lt-LT"/>
              </w:rPr>
              <w:t xml:space="preserve"> Jo įgyvendinimas neatneštų laukiamų rezultatų.</w:t>
            </w:r>
          </w:p>
          <w:p w14:paraId="19EA5504"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Atliktoje užduotyje pateiktas veiksmų planas dėl kainos, techninių savybių ar specifinių reikalavimų sunkiai pritaikomas praktikoje.</w:t>
            </w:r>
          </w:p>
          <w:p w14:paraId="4DCC435C"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lastRenderedPageBreak/>
              <w:t>Nepateiktas užduoties įgyvendinimo projekto valdymo aprašymas. Nepateiktas užduočiai atlikti reikalingų trečiųjų šalių paslaugų sąrašas.</w:t>
            </w:r>
          </w:p>
        </w:tc>
      </w:tr>
      <w:tr w:rsidR="00434271" w:rsidRPr="00EC1801" w14:paraId="5F5E81DA" w14:textId="77777777" w:rsidTr="00B36087">
        <w:trPr>
          <w:trHeight w:val="300"/>
        </w:trPr>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99F78" w14:textId="77777777" w:rsidR="00434271" w:rsidRPr="0038222B" w:rsidRDefault="00434271" w:rsidP="00B36087">
            <w:pPr>
              <w:spacing w:before="12" w:after="12" w:line="276" w:lineRule="auto"/>
              <w:jc w:val="center"/>
              <w:rPr>
                <w:rFonts w:ascii="Nunito Sans" w:eastAsia="Nunito Sans" w:hAnsi="Nunito Sans" w:cs="Nunito Sans"/>
                <w:color w:val="000000" w:themeColor="text1"/>
                <w:sz w:val="20"/>
                <w:szCs w:val="20"/>
                <w:lang w:val="lt-LT"/>
              </w:rPr>
            </w:pPr>
            <w:r w:rsidRPr="0038222B">
              <w:rPr>
                <w:rFonts w:ascii="Nunito Sans" w:eastAsia="Nunito Sans" w:hAnsi="Nunito Sans" w:cs="Nunito Sans"/>
                <w:color w:val="000000" w:themeColor="text1"/>
                <w:sz w:val="20"/>
                <w:szCs w:val="20"/>
                <w:lang w:val="lt-LT"/>
              </w:rPr>
              <w:lastRenderedPageBreak/>
              <w:t>0</w:t>
            </w:r>
          </w:p>
        </w:tc>
        <w:tc>
          <w:tcPr>
            <w:tcW w:w="8942" w:type="dxa"/>
            <w:tcBorders>
              <w:top w:val="single" w:sz="8" w:space="0" w:color="auto"/>
              <w:left w:val="single" w:sz="8" w:space="0" w:color="auto"/>
              <w:bottom w:val="single" w:sz="8" w:space="0" w:color="auto"/>
              <w:right w:val="single" w:sz="8" w:space="0" w:color="auto"/>
            </w:tcBorders>
            <w:tcMar>
              <w:left w:w="108" w:type="dxa"/>
              <w:right w:w="108" w:type="dxa"/>
            </w:tcMar>
          </w:tcPr>
          <w:p w14:paraId="1177AB3E"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Užduotis atitinka mažiau nei 1/3 Perkančiosios organizacijos nurodytų poreikių arba neatitinka visai Perkančiosios organizacijos nurodytų poreikių.</w:t>
            </w:r>
          </w:p>
          <w:p w14:paraId="36F12B89" w14:textId="0FE497F3"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Įvykdyta mažiau nei 1/3 užduotyje Perkančiosios organizacijos keliamų kokybės ir kūrybingumo reikalavimų, </w:t>
            </w:r>
            <w:r w:rsidR="00DB5381">
              <w:rPr>
                <w:rFonts w:ascii="Nunito Sans" w:eastAsia="Nunito Sans" w:hAnsi="Nunito Sans" w:cs="Nunito Sans"/>
                <w:sz w:val="20"/>
                <w:szCs w:val="20"/>
                <w:lang w:val="lt-LT"/>
              </w:rPr>
              <w:t>akivaizdi</w:t>
            </w:r>
            <w:r w:rsidRPr="0038222B">
              <w:rPr>
                <w:rFonts w:ascii="Nunito Sans" w:eastAsia="Nunito Sans" w:hAnsi="Nunito Sans" w:cs="Nunito Sans"/>
                <w:sz w:val="20"/>
                <w:szCs w:val="20"/>
                <w:lang w:val="lt-LT"/>
              </w:rPr>
              <w:t xml:space="preserve"> nagrinėjamo klausimo ir srities suvokim</w:t>
            </w:r>
            <w:r w:rsidR="00DB5381">
              <w:rPr>
                <w:rFonts w:ascii="Nunito Sans" w:eastAsia="Nunito Sans" w:hAnsi="Nunito Sans" w:cs="Nunito Sans"/>
                <w:sz w:val="20"/>
                <w:szCs w:val="20"/>
                <w:lang w:val="lt-LT"/>
              </w:rPr>
              <w:t xml:space="preserve">o stoka ar </w:t>
            </w:r>
            <w:r w:rsidRPr="0038222B">
              <w:rPr>
                <w:rFonts w:ascii="Nunito Sans" w:eastAsia="Nunito Sans" w:hAnsi="Nunito Sans" w:cs="Nunito Sans"/>
                <w:sz w:val="20"/>
                <w:szCs w:val="20"/>
                <w:lang w:val="lt-LT"/>
              </w:rPr>
              <w:t>neišmanym</w:t>
            </w:r>
            <w:r w:rsidR="00DB5381">
              <w:rPr>
                <w:rFonts w:ascii="Nunito Sans" w:eastAsia="Nunito Sans" w:hAnsi="Nunito Sans" w:cs="Nunito Sans"/>
                <w:sz w:val="20"/>
                <w:szCs w:val="20"/>
                <w:lang w:val="lt-LT"/>
              </w:rPr>
              <w:t>as</w:t>
            </w:r>
            <w:r w:rsidRPr="0038222B">
              <w:rPr>
                <w:rFonts w:ascii="Nunito Sans" w:eastAsia="Nunito Sans" w:hAnsi="Nunito Sans" w:cs="Nunito Sans"/>
                <w:sz w:val="20"/>
                <w:szCs w:val="20"/>
                <w:lang w:val="lt-LT"/>
              </w:rPr>
              <w:t>.</w:t>
            </w:r>
          </w:p>
          <w:p w14:paraId="5D200195"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Neatlikta nagrinėjamos situacijos analizė.</w:t>
            </w:r>
          </w:p>
          <w:p w14:paraId="2FE990AA"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Pasiūlytame veiksmų plane yra pasiūlymų, nepagrįstų aiškiais ir racionaliais argumentais, trūksta logikos, nepakankamai pagrįsti dalykiniu, ekonominiu ir/ar kt. aspektais.</w:t>
            </w:r>
          </w:p>
          <w:p w14:paraId="2E5F93F0"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Atliktoje užduotyje pateiktas veiksmų planas dėl kainos, techninių savybių ar specifinių reikalavimų sunkiai pritaikomas praktikoje.</w:t>
            </w:r>
          </w:p>
          <w:p w14:paraId="23BB3149"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Nepateiktas užduoties įgyvendinimo projekto valdymo aprašymas. Nepateiktas užduočiai atlikti reikalingų trečiųjų šalių paslaugų sąrašas.</w:t>
            </w:r>
          </w:p>
        </w:tc>
      </w:tr>
    </w:tbl>
    <w:p w14:paraId="47A87B36" w14:textId="77777777" w:rsidR="00434271" w:rsidRPr="0038222B" w:rsidRDefault="00434271" w:rsidP="00434271">
      <w:pPr>
        <w:spacing w:before="12" w:after="12" w:line="276" w:lineRule="auto"/>
        <w:jc w:val="both"/>
        <w:rPr>
          <w:rFonts w:ascii="Nunito Sans" w:eastAsia="Nunito Sans" w:hAnsi="Nunito Sans" w:cs="Nunito Sans"/>
          <w:color w:val="000000" w:themeColor="text1"/>
          <w:sz w:val="20"/>
          <w:szCs w:val="20"/>
          <w:lang w:val="lt-LT"/>
        </w:rPr>
      </w:pPr>
      <w:r w:rsidRPr="0038222B">
        <w:rPr>
          <w:rFonts w:ascii="Nunito Sans" w:eastAsia="Nunito Sans" w:hAnsi="Nunito Sans" w:cs="Nunito Sans"/>
          <w:color w:val="000000" w:themeColor="text1"/>
          <w:sz w:val="20"/>
          <w:szCs w:val="20"/>
          <w:lang w:val="lt-LT"/>
        </w:rPr>
        <w:t xml:space="preserve"> </w:t>
      </w:r>
    </w:p>
    <w:p w14:paraId="258B997D" w14:textId="77777777" w:rsidR="00434271" w:rsidRPr="0038222B" w:rsidRDefault="00434271" w:rsidP="00434271">
      <w:pPr>
        <w:spacing w:line="276" w:lineRule="auto"/>
        <w:jc w:val="both"/>
        <w:rPr>
          <w:rFonts w:ascii="Nunito Sans" w:eastAsia="Nunito Sans" w:hAnsi="Nunito Sans" w:cs="Nunito Sans"/>
          <w:b/>
          <w:bCs/>
          <w:color w:val="000000" w:themeColor="text1"/>
          <w:sz w:val="20"/>
          <w:szCs w:val="20"/>
          <w:u w:val="single"/>
          <w:lang w:val="lt-LT"/>
        </w:rPr>
      </w:pPr>
      <w:r w:rsidRPr="0038222B">
        <w:rPr>
          <w:rFonts w:ascii="Nunito Sans" w:eastAsia="Nunito Sans" w:hAnsi="Nunito Sans" w:cs="Nunito Sans"/>
          <w:b/>
          <w:bCs/>
          <w:color w:val="000000" w:themeColor="text1"/>
          <w:sz w:val="20"/>
          <w:szCs w:val="20"/>
          <w:u w:val="single"/>
          <w:lang w:val="lt-LT"/>
        </w:rPr>
        <w:t xml:space="preserve">5.5. Reikalavimai </w:t>
      </w:r>
      <w:r w:rsidRPr="0038222B">
        <w:rPr>
          <w:rFonts w:ascii="Nunito Sans" w:eastAsia="Nunito Sans" w:hAnsi="Nunito Sans" w:cs="Nunito Sans"/>
          <w:b/>
          <w:bCs/>
          <w:sz w:val="20"/>
          <w:szCs w:val="20"/>
          <w:u w:val="single"/>
          <w:lang w:val="lt-LT"/>
        </w:rPr>
        <w:t xml:space="preserve">III kriterijui Tiekėjų ir jų specialistų atitikimas profesinių pajėgumų reikalavimams (P) </w:t>
      </w:r>
      <w:r w:rsidRPr="0038222B">
        <w:rPr>
          <w:rFonts w:ascii="Nunito Sans" w:eastAsia="Nunito Sans" w:hAnsi="Nunito Sans" w:cs="Nunito Sans"/>
          <w:b/>
          <w:bCs/>
          <w:color w:val="000000" w:themeColor="text1"/>
          <w:sz w:val="20"/>
          <w:szCs w:val="20"/>
          <w:u w:val="single"/>
          <w:lang w:val="lt-LT"/>
        </w:rPr>
        <w:t>detalizuoti lentelėje Nr. 3:</w:t>
      </w:r>
    </w:p>
    <w:p w14:paraId="778C2633" w14:textId="77777777" w:rsidR="00434271" w:rsidRPr="0038222B" w:rsidRDefault="00434271" w:rsidP="00434271">
      <w:pPr>
        <w:spacing w:before="12" w:after="12" w:line="276" w:lineRule="auto"/>
        <w:ind w:left="360"/>
        <w:jc w:val="right"/>
        <w:rPr>
          <w:rFonts w:ascii="Nunito Sans" w:eastAsia="Nunito Sans" w:hAnsi="Nunito Sans" w:cs="Nunito Sans"/>
          <w:i/>
          <w:iCs/>
          <w:color w:val="000000" w:themeColor="text1"/>
          <w:sz w:val="20"/>
          <w:szCs w:val="20"/>
          <w:lang w:val="lt-LT"/>
        </w:rPr>
      </w:pPr>
      <w:r w:rsidRPr="0038222B">
        <w:rPr>
          <w:rFonts w:ascii="Nunito Sans" w:eastAsia="Nunito Sans" w:hAnsi="Nunito Sans" w:cs="Nunito Sans"/>
          <w:i/>
          <w:iCs/>
          <w:color w:val="000000" w:themeColor="text1"/>
          <w:sz w:val="20"/>
          <w:szCs w:val="20"/>
          <w:lang w:val="lt-LT"/>
        </w:rPr>
        <w:t>Lentelė Nr. 3</w:t>
      </w:r>
    </w:p>
    <w:tbl>
      <w:tblPr>
        <w:tblStyle w:val="TableGrid"/>
        <w:tblW w:w="0" w:type="auto"/>
        <w:tblLayout w:type="fixed"/>
        <w:tblLook w:val="04A0" w:firstRow="1" w:lastRow="0" w:firstColumn="1" w:lastColumn="0" w:noHBand="0" w:noVBand="1"/>
      </w:tblPr>
      <w:tblGrid>
        <w:gridCol w:w="520"/>
        <w:gridCol w:w="4234"/>
        <w:gridCol w:w="4436"/>
      </w:tblGrid>
      <w:tr w:rsidR="00434271" w:rsidRPr="00EC1801" w14:paraId="20D51F06" w14:textId="77777777" w:rsidTr="00B36087">
        <w:trPr>
          <w:trHeight w:val="300"/>
        </w:trPr>
        <w:tc>
          <w:tcPr>
            <w:tcW w:w="520" w:type="dxa"/>
            <w:tcBorders>
              <w:top w:val="single" w:sz="8" w:space="0" w:color="auto"/>
              <w:left w:val="single" w:sz="8" w:space="0" w:color="auto"/>
              <w:bottom w:val="single" w:sz="8" w:space="0" w:color="auto"/>
              <w:right w:val="single" w:sz="8" w:space="0" w:color="auto"/>
            </w:tcBorders>
            <w:tcMar>
              <w:left w:w="108" w:type="dxa"/>
              <w:right w:w="108" w:type="dxa"/>
            </w:tcMar>
          </w:tcPr>
          <w:p w14:paraId="56A271E8" w14:textId="77777777" w:rsidR="00434271" w:rsidRPr="0038222B" w:rsidRDefault="00434271" w:rsidP="00B36087">
            <w:pPr>
              <w:spacing w:before="12" w:after="12" w:line="276" w:lineRule="auto"/>
              <w:jc w:val="both"/>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Eil. Nr.</w:t>
            </w:r>
          </w:p>
        </w:tc>
        <w:tc>
          <w:tcPr>
            <w:tcW w:w="4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8A307"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Papildomi reikalavimai</w:t>
            </w:r>
          </w:p>
        </w:tc>
        <w:tc>
          <w:tcPr>
            <w:tcW w:w="44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323E6" w14:textId="77777777" w:rsidR="00434271" w:rsidRPr="0038222B" w:rsidRDefault="00434271" w:rsidP="00B36087">
            <w:pPr>
              <w:spacing w:before="12" w:after="12" w:line="276" w:lineRule="auto"/>
              <w:jc w:val="both"/>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Dokumentai ir informacija, kuriuos turi pateikti Tiekėjai, siekiantys įrodyti, kad jie atitinka keliamus papildomus reikalavimus</w:t>
            </w:r>
          </w:p>
        </w:tc>
      </w:tr>
      <w:tr w:rsidR="00434271" w:rsidRPr="00EC1801" w14:paraId="026978A1" w14:textId="77777777" w:rsidTr="00B36087">
        <w:trPr>
          <w:trHeight w:val="300"/>
        </w:trPr>
        <w:tc>
          <w:tcPr>
            <w:tcW w:w="520" w:type="dxa"/>
            <w:tcBorders>
              <w:top w:val="single" w:sz="8" w:space="0" w:color="auto"/>
              <w:left w:val="single" w:sz="8" w:space="0" w:color="auto"/>
              <w:bottom w:val="single" w:sz="8" w:space="0" w:color="auto"/>
              <w:right w:val="single" w:sz="8" w:space="0" w:color="auto"/>
            </w:tcBorders>
            <w:tcMar>
              <w:left w:w="108" w:type="dxa"/>
              <w:right w:w="108" w:type="dxa"/>
            </w:tcMar>
          </w:tcPr>
          <w:p w14:paraId="2B13F54F" w14:textId="77777777" w:rsidR="00434271" w:rsidRPr="0038222B" w:rsidRDefault="00434271" w:rsidP="00B36087">
            <w:pPr>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1.</w:t>
            </w:r>
          </w:p>
        </w:tc>
        <w:tc>
          <w:tcPr>
            <w:tcW w:w="4234" w:type="dxa"/>
            <w:tcBorders>
              <w:top w:val="single" w:sz="8" w:space="0" w:color="auto"/>
              <w:left w:val="single" w:sz="8" w:space="0" w:color="auto"/>
              <w:bottom w:val="single" w:sz="8" w:space="0" w:color="auto"/>
              <w:right w:val="single" w:sz="8" w:space="0" w:color="auto"/>
            </w:tcBorders>
            <w:tcMar>
              <w:left w:w="108" w:type="dxa"/>
              <w:right w:w="108" w:type="dxa"/>
            </w:tcMar>
          </w:tcPr>
          <w:p w14:paraId="37B6A028" w14:textId="77777777" w:rsidR="00434271" w:rsidRPr="0038222B" w:rsidRDefault="00434271" w:rsidP="00B36087">
            <w:pPr>
              <w:tabs>
                <w:tab w:val="left" w:pos="851"/>
              </w:tabs>
              <w:spacing w:after="60" w:line="276" w:lineRule="auto"/>
              <w:jc w:val="both"/>
              <w:rPr>
                <w:rFonts w:ascii="Nunito Sans" w:eastAsia="Nunito Sans" w:hAnsi="Nunito Sans" w:cs="Nunito Sans"/>
                <w:color w:val="00000A"/>
                <w:sz w:val="20"/>
                <w:szCs w:val="20"/>
                <w:lang w:val="lt-LT"/>
              </w:rPr>
            </w:pPr>
            <w:r w:rsidRPr="0038222B">
              <w:rPr>
                <w:rFonts w:ascii="Nunito Sans" w:eastAsia="Nunito Sans" w:hAnsi="Nunito Sans" w:cs="Nunito Sans"/>
                <w:color w:val="00000A"/>
                <w:sz w:val="20"/>
                <w:szCs w:val="20"/>
                <w:lang w:val="lt-LT"/>
              </w:rPr>
              <w:t>Tiekėjo už sutarties vykdymą skiriamų atsakingų kvalifikuotų specialistų darbo patirtis:</w:t>
            </w:r>
          </w:p>
          <w:p w14:paraId="742AEACE" w14:textId="77777777" w:rsidR="00434271" w:rsidRPr="0038222B" w:rsidRDefault="00434271" w:rsidP="00B36087">
            <w:pPr>
              <w:tabs>
                <w:tab w:val="left" w:pos="851"/>
              </w:tabs>
              <w:spacing w:after="60" w:line="276" w:lineRule="auto"/>
              <w:jc w:val="both"/>
              <w:rPr>
                <w:rFonts w:ascii="Nunito Sans" w:eastAsia="Nunito Sans" w:hAnsi="Nunito Sans" w:cs="Nunito Sans"/>
                <w:i/>
                <w:iCs/>
                <w:sz w:val="20"/>
                <w:szCs w:val="20"/>
                <w:lang w:val="lt-LT"/>
              </w:rPr>
            </w:pPr>
            <w:r>
              <w:rPr>
                <w:rFonts w:ascii="Nunito Sans" w:eastAsia="Nunito Sans" w:hAnsi="Nunito Sans" w:cs="Nunito Sans"/>
                <w:color w:val="00000A"/>
                <w:sz w:val="20"/>
                <w:szCs w:val="20"/>
                <w:u w:val="single"/>
                <w:lang w:val="lt-LT"/>
              </w:rPr>
              <w:t xml:space="preserve">Projektų </w:t>
            </w:r>
            <w:r w:rsidRPr="0038222B">
              <w:rPr>
                <w:rFonts w:ascii="Nunito Sans" w:eastAsia="Nunito Sans" w:hAnsi="Nunito Sans" w:cs="Nunito Sans"/>
                <w:color w:val="00000A"/>
                <w:sz w:val="20"/>
                <w:szCs w:val="20"/>
                <w:u w:val="single"/>
                <w:lang w:val="lt-LT"/>
              </w:rPr>
              <w:t>direktorius</w:t>
            </w:r>
            <w:r>
              <w:rPr>
                <w:rFonts w:ascii="Nunito Sans" w:eastAsia="Nunito Sans" w:hAnsi="Nunito Sans" w:cs="Nunito Sans"/>
                <w:color w:val="00000A"/>
                <w:sz w:val="20"/>
                <w:szCs w:val="20"/>
                <w:u w:val="single"/>
                <w:lang w:val="lt-LT"/>
              </w:rPr>
              <w:t xml:space="preserve"> / s</w:t>
            </w:r>
            <w:r w:rsidRPr="00D45C43">
              <w:rPr>
                <w:rFonts w:ascii="Nunito Sans" w:eastAsia="Nunito Sans" w:hAnsi="Nunito Sans" w:cs="Nunito Sans"/>
                <w:color w:val="00000A"/>
                <w:sz w:val="20"/>
                <w:szCs w:val="20"/>
                <w:u w:val="single"/>
                <w:lang w:val="lt-LT"/>
              </w:rPr>
              <w:t>trateginis konsultantas</w:t>
            </w:r>
            <w:r w:rsidRPr="0038222B">
              <w:rPr>
                <w:rFonts w:ascii="Nunito Sans" w:eastAsia="Nunito Sans" w:hAnsi="Nunito Sans" w:cs="Nunito Sans"/>
                <w:color w:val="00000A"/>
                <w:sz w:val="20"/>
                <w:szCs w:val="20"/>
                <w:lang w:val="lt-LT"/>
              </w:rPr>
              <w:t xml:space="preserve"> yra įvykdęs </w:t>
            </w:r>
            <w:r w:rsidRPr="0038222B">
              <w:rPr>
                <w:rFonts w:ascii="Nunito Sans" w:eastAsia="Nunito Sans" w:hAnsi="Nunito Sans" w:cs="Nunito Sans"/>
                <w:i/>
                <w:iCs/>
                <w:sz w:val="20"/>
                <w:szCs w:val="20"/>
                <w:lang w:val="lt-LT"/>
              </w:rPr>
              <w:t xml:space="preserve">ne mažiau kaip </w:t>
            </w:r>
            <w:r>
              <w:rPr>
                <w:rFonts w:ascii="Nunito Sans" w:eastAsia="Nunito Sans" w:hAnsi="Nunito Sans" w:cs="Nunito Sans"/>
                <w:i/>
                <w:iCs/>
                <w:sz w:val="20"/>
                <w:szCs w:val="20"/>
                <w:lang w:val="lt-LT"/>
              </w:rPr>
              <w:t>2</w:t>
            </w:r>
            <w:r w:rsidRPr="0038222B">
              <w:rPr>
                <w:rFonts w:ascii="Nunito Sans" w:eastAsia="Nunito Sans" w:hAnsi="Nunito Sans" w:cs="Nunito Sans"/>
                <w:i/>
                <w:iCs/>
                <w:sz w:val="20"/>
                <w:szCs w:val="20"/>
                <w:lang w:val="lt-LT"/>
              </w:rPr>
              <w:t xml:space="preserve"> sėkming</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xml:space="preserve"> projekt</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apiman</w:t>
            </w:r>
            <w:r>
              <w:rPr>
                <w:rFonts w:ascii="Nunito Sans" w:eastAsia="Nunito Sans" w:hAnsi="Nunito Sans" w:cs="Nunito Sans"/>
                <w:i/>
                <w:iCs/>
                <w:sz w:val="20"/>
                <w:szCs w:val="20"/>
                <w:lang w:val="lt-LT"/>
              </w:rPr>
              <w:t>čius</w:t>
            </w:r>
            <w:r w:rsidRPr="0038222B">
              <w:rPr>
                <w:rFonts w:ascii="Nunito Sans" w:eastAsia="Nunito Sans" w:hAnsi="Nunito Sans" w:cs="Nunito Sans"/>
                <w:i/>
                <w:iCs/>
                <w:sz w:val="20"/>
                <w:szCs w:val="20"/>
                <w:lang w:val="lt-LT"/>
              </w:rPr>
              <w:t xml:space="preserve"> integruotosios komunikacijos paslaugas</w:t>
            </w:r>
            <w:r>
              <w:rPr>
                <w:rFonts w:ascii="Nunito Sans" w:eastAsia="Nunito Sans" w:hAnsi="Nunito Sans" w:cs="Nunito Sans"/>
                <w:i/>
                <w:iCs/>
                <w:sz w:val="20"/>
                <w:szCs w:val="20"/>
                <w:lang w:val="lt-LT"/>
              </w:rPr>
              <w:t>,</w:t>
            </w:r>
            <w:r w:rsidRPr="0038222B">
              <w:rPr>
                <w:rFonts w:ascii="Nunito Sans" w:eastAsia="Nunito Sans" w:hAnsi="Nunito Sans" w:cs="Nunito Sans"/>
                <w:i/>
                <w:iCs/>
                <w:sz w:val="20"/>
                <w:szCs w:val="20"/>
                <w:lang w:val="lt-LT"/>
              </w:rPr>
              <w:t xml:space="preserve"> krizinės komunikacijos ir strateginio konsultavimo komunikacijos klausimais paslaugas, kuri</w:t>
            </w:r>
            <w:r>
              <w:rPr>
                <w:rFonts w:ascii="Nunito Sans" w:eastAsia="Nunito Sans" w:hAnsi="Nunito Sans" w:cs="Nunito Sans"/>
                <w:i/>
                <w:iCs/>
                <w:sz w:val="20"/>
                <w:szCs w:val="20"/>
                <w:lang w:val="lt-LT"/>
              </w:rPr>
              <w:t>ų</w:t>
            </w:r>
            <w:r w:rsidRPr="0038222B">
              <w:rPr>
                <w:rFonts w:ascii="Nunito Sans" w:eastAsia="Nunito Sans" w:hAnsi="Nunito Sans" w:cs="Nunito Sans"/>
                <w:i/>
                <w:iCs/>
                <w:sz w:val="20"/>
                <w:szCs w:val="20"/>
                <w:lang w:val="lt-LT"/>
              </w:rPr>
              <w:t xml:space="preserve"> vertė – ne mažesnė nei </w:t>
            </w:r>
            <w:r>
              <w:rPr>
                <w:rFonts w:ascii="Nunito Sans" w:eastAsia="Nunito Sans" w:hAnsi="Nunito Sans" w:cs="Nunito Sans"/>
                <w:i/>
                <w:iCs/>
                <w:sz w:val="20"/>
                <w:szCs w:val="20"/>
                <w:lang w:val="lt-LT"/>
              </w:rPr>
              <w:t>8</w:t>
            </w:r>
            <w:r w:rsidRPr="0038222B">
              <w:rPr>
                <w:rFonts w:ascii="Nunito Sans" w:eastAsia="Nunito Sans" w:hAnsi="Nunito Sans" w:cs="Nunito Sans"/>
                <w:i/>
                <w:iCs/>
                <w:sz w:val="20"/>
                <w:szCs w:val="20"/>
                <w:lang w:val="lt-LT"/>
              </w:rPr>
              <w:t>0.000,00 EUR be PVM</w:t>
            </w:r>
            <w:r>
              <w:rPr>
                <w:rFonts w:ascii="Nunito Sans" w:eastAsia="Nunito Sans" w:hAnsi="Nunito Sans" w:cs="Nunito Sans"/>
                <w:i/>
                <w:iCs/>
                <w:sz w:val="20"/>
                <w:szCs w:val="20"/>
                <w:lang w:val="lt-LT"/>
              </w:rPr>
              <w:t xml:space="preserve"> (kiekvieno projekto atskirai).</w:t>
            </w:r>
          </w:p>
        </w:tc>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2D7EDD98" w14:textId="77777777" w:rsidR="00434271" w:rsidRPr="0038222B" w:rsidRDefault="00434271" w:rsidP="00B36087">
            <w:pPr>
              <w:spacing w:line="276" w:lineRule="auto"/>
              <w:ind w:left="-20" w:right="-20"/>
              <w:jc w:val="both"/>
              <w:rPr>
                <w:rFonts w:ascii="Nunito Sans" w:eastAsia="Nunito Sans" w:hAnsi="Nunito Sans" w:cs="Nunito Sans"/>
                <w:b/>
                <w:bCs/>
                <w:sz w:val="20"/>
                <w:szCs w:val="20"/>
                <w:lang w:val="lt-LT"/>
              </w:rPr>
            </w:pPr>
            <w:r w:rsidRPr="0038222B">
              <w:rPr>
                <w:rFonts w:ascii="Nunito Sans" w:eastAsia="Nunito Sans" w:hAnsi="Nunito Sans" w:cs="Nunito Sans"/>
                <w:sz w:val="20"/>
                <w:szCs w:val="20"/>
                <w:lang w:val="lt-LT"/>
              </w:rPr>
              <w:t xml:space="preserve">Tiekėjo patvirtintas specialistų, kurie bus atsakingi už sutarties vykdymą, ir jų įvykdytų projektų sąrašas, </w:t>
            </w:r>
            <w:r w:rsidRPr="0038222B">
              <w:rPr>
                <w:rFonts w:ascii="Nunito Sans" w:eastAsia="Nunito Sans" w:hAnsi="Nunito Sans" w:cs="Nunito Sans"/>
                <w:b/>
                <w:bCs/>
                <w:sz w:val="20"/>
                <w:szCs w:val="20"/>
                <w:lang w:val="lt-LT"/>
              </w:rPr>
              <w:t>parengtas pagal SPS 9 priedą.</w:t>
            </w:r>
          </w:p>
          <w:p w14:paraId="7707D453"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 </w:t>
            </w:r>
          </w:p>
        </w:tc>
      </w:tr>
      <w:tr w:rsidR="00434271" w:rsidRPr="00EC1801" w14:paraId="6A134C2F" w14:textId="77777777" w:rsidTr="00B36087">
        <w:trPr>
          <w:trHeight w:val="300"/>
        </w:trPr>
        <w:tc>
          <w:tcPr>
            <w:tcW w:w="520" w:type="dxa"/>
            <w:tcBorders>
              <w:top w:val="single" w:sz="8" w:space="0" w:color="auto"/>
              <w:left w:val="single" w:sz="8" w:space="0" w:color="auto"/>
              <w:bottom w:val="single" w:sz="8" w:space="0" w:color="auto"/>
              <w:right w:val="single" w:sz="8" w:space="0" w:color="auto"/>
            </w:tcBorders>
            <w:tcMar>
              <w:left w:w="108" w:type="dxa"/>
              <w:right w:w="108" w:type="dxa"/>
            </w:tcMar>
          </w:tcPr>
          <w:p w14:paraId="2345715C" w14:textId="77777777" w:rsidR="00434271" w:rsidRPr="0038222B" w:rsidRDefault="00434271" w:rsidP="00B36087">
            <w:pPr>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2.</w:t>
            </w:r>
          </w:p>
        </w:tc>
        <w:tc>
          <w:tcPr>
            <w:tcW w:w="4234" w:type="dxa"/>
            <w:tcBorders>
              <w:top w:val="single" w:sz="8" w:space="0" w:color="auto"/>
              <w:left w:val="single" w:sz="8" w:space="0" w:color="auto"/>
              <w:bottom w:val="single" w:sz="8" w:space="0" w:color="auto"/>
              <w:right w:val="single" w:sz="8" w:space="0" w:color="auto"/>
            </w:tcBorders>
            <w:tcMar>
              <w:left w:w="108" w:type="dxa"/>
              <w:right w:w="108" w:type="dxa"/>
            </w:tcMar>
          </w:tcPr>
          <w:p w14:paraId="3A1AAB18" w14:textId="77777777" w:rsidR="00434271" w:rsidRPr="0038222B" w:rsidRDefault="00434271" w:rsidP="00B36087">
            <w:pPr>
              <w:tabs>
                <w:tab w:val="left" w:pos="851"/>
              </w:tabs>
              <w:spacing w:after="60" w:line="276" w:lineRule="auto"/>
              <w:jc w:val="both"/>
              <w:rPr>
                <w:rFonts w:ascii="Nunito Sans" w:eastAsia="Nunito Sans" w:hAnsi="Nunito Sans" w:cs="Nunito Sans"/>
                <w:color w:val="00000A"/>
                <w:sz w:val="20"/>
                <w:szCs w:val="20"/>
                <w:lang w:val="lt-LT"/>
              </w:rPr>
            </w:pPr>
            <w:r w:rsidRPr="0038222B">
              <w:rPr>
                <w:rFonts w:ascii="Nunito Sans" w:eastAsia="Nunito Sans" w:hAnsi="Nunito Sans" w:cs="Nunito Sans"/>
                <w:color w:val="00000A"/>
                <w:sz w:val="20"/>
                <w:szCs w:val="20"/>
                <w:lang w:val="lt-LT"/>
              </w:rPr>
              <w:t>Tiekėjo už sutarties vykdymą skiriamų atsakingų kvalifikuotų specialistų darbo patirtis:</w:t>
            </w:r>
          </w:p>
          <w:p w14:paraId="2C228BF1" w14:textId="77777777" w:rsidR="00434271" w:rsidRPr="0038222B" w:rsidRDefault="00434271" w:rsidP="00B36087">
            <w:pPr>
              <w:tabs>
                <w:tab w:val="left" w:pos="851"/>
              </w:tabs>
              <w:spacing w:after="60" w:line="276" w:lineRule="auto"/>
              <w:jc w:val="both"/>
              <w:rPr>
                <w:rFonts w:ascii="Nunito Sans" w:eastAsia="Nunito Sans" w:hAnsi="Nunito Sans" w:cs="Nunito Sans"/>
                <w:i/>
                <w:iCs/>
                <w:sz w:val="20"/>
                <w:szCs w:val="20"/>
                <w:lang w:val="lt-LT"/>
              </w:rPr>
            </w:pPr>
            <w:r w:rsidRPr="0038222B">
              <w:rPr>
                <w:rFonts w:ascii="Nunito Sans" w:eastAsia="Nunito Sans" w:hAnsi="Nunito Sans" w:cs="Nunito Sans"/>
                <w:color w:val="00000A"/>
                <w:sz w:val="20"/>
                <w:szCs w:val="20"/>
                <w:u w:val="single"/>
                <w:lang w:val="lt-LT"/>
              </w:rPr>
              <w:t>Projektų vadovas</w:t>
            </w:r>
            <w:r w:rsidRPr="0038222B">
              <w:rPr>
                <w:rFonts w:ascii="Nunito Sans" w:eastAsia="Nunito Sans" w:hAnsi="Nunito Sans" w:cs="Nunito Sans"/>
                <w:color w:val="00000A"/>
                <w:sz w:val="20"/>
                <w:szCs w:val="20"/>
                <w:lang w:val="lt-LT"/>
              </w:rPr>
              <w:t xml:space="preserve"> yra įvykdęs </w:t>
            </w:r>
            <w:r w:rsidRPr="0038222B">
              <w:rPr>
                <w:rFonts w:ascii="Nunito Sans" w:eastAsia="Nunito Sans" w:hAnsi="Nunito Sans" w:cs="Nunito Sans"/>
                <w:i/>
                <w:iCs/>
                <w:sz w:val="20"/>
                <w:szCs w:val="20"/>
                <w:lang w:val="lt-LT"/>
              </w:rPr>
              <w:t xml:space="preserve">ne mažiau kaip </w:t>
            </w:r>
            <w:r w:rsidRPr="00EC1801">
              <w:rPr>
                <w:rFonts w:ascii="Nunito Sans" w:eastAsia="Nunito Sans" w:hAnsi="Nunito Sans" w:cs="Nunito Sans"/>
                <w:i/>
                <w:iCs/>
                <w:sz w:val="20"/>
                <w:szCs w:val="20"/>
                <w:lang w:val="lt-LT"/>
              </w:rPr>
              <w:t>2</w:t>
            </w:r>
            <w:r w:rsidRPr="0038222B">
              <w:rPr>
                <w:rFonts w:ascii="Nunito Sans" w:eastAsia="Nunito Sans" w:hAnsi="Nunito Sans" w:cs="Nunito Sans"/>
                <w:i/>
                <w:iCs/>
                <w:sz w:val="20"/>
                <w:szCs w:val="20"/>
                <w:lang w:val="lt-LT"/>
              </w:rPr>
              <w:t xml:space="preserve"> sėkming</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xml:space="preserve"> projekt</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apiman</w:t>
            </w:r>
            <w:r>
              <w:rPr>
                <w:rFonts w:ascii="Nunito Sans" w:eastAsia="Nunito Sans" w:hAnsi="Nunito Sans" w:cs="Nunito Sans"/>
                <w:i/>
                <w:iCs/>
                <w:sz w:val="20"/>
                <w:szCs w:val="20"/>
                <w:lang w:val="lt-LT"/>
              </w:rPr>
              <w:t>čius</w:t>
            </w:r>
            <w:r w:rsidRPr="0038222B">
              <w:rPr>
                <w:rFonts w:ascii="Nunito Sans" w:eastAsia="Nunito Sans" w:hAnsi="Nunito Sans" w:cs="Nunito Sans"/>
                <w:i/>
                <w:iCs/>
                <w:sz w:val="20"/>
                <w:szCs w:val="20"/>
                <w:lang w:val="lt-LT"/>
              </w:rPr>
              <w:t xml:space="preserve"> integruotos komunikacijos</w:t>
            </w:r>
            <w:r>
              <w:rPr>
                <w:rFonts w:ascii="Nunito Sans" w:eastAsia="Nunito Sans" w:hAnsi="Nunito Sans" w:cs="Nunito Sans"/>
                <w:i/>
                <w:iCs/>
                <w:sz w:val="20"/>
                <w:szCs w:val="20"/>
                <w:lang w:val="lt-LT"/>
              </w:rPr>
              <w:t xml:space="preserve">, </w:t>
            </w:r>
            <w:r w:rsidRPr="0038222B">
              <w:rPr>
                <w:rFonts w:ascii="Nunito Sans" w:eastAsia="Nunito Sans" w:hAnsi="Nunito Sans" w:cs="Nunito Sans"/>
                <w:i/>
                <w:iCs/>
                <w:sz w:val="20"/>
                <w:szCs w:val="20"/>
                <w:lang w:val="lt-LT"/>
              </w:rPr>
              <w:t xml:space="preserve">krizinės komunikacijos paslaugas, kurių vertė – ne mažesnė nei </w:t>
            </w:r>
            <w:r>
              <w:rPr>
                <w:rFonts w:ascii="Nunito Sans" w:eastAsia="Nunito Sans" w:hAnsi="Nunito Sans" w:cs="Nunito Sans"/>
                <w:i/>
                <w:iCs/>
                <w:sz w:val="20"/>
                <w:szCs w:val="20"/>
                <w:lang w:val="lt-LT"/>
              </w:rPr>
              <w:t>5</w:t>
            </w:r>
            <w:r w:rsidRPr="0038222B">
              <w:rPr>
                <w:rFonts w:ascii="Nunito Sans" w:eastAsia="Nunito Sans" w:hAnsi="Nunito Sans" w:cs="Nunito Sans"/>
                <w:i/>
                <w:iCs/>
                <w:sz w:val="20"/>
                <w:szCs w:val="20"/>
                <w:lang w:val="lt-LT"/>
              </w:rPr>
              <w:t>0 000,00 EUR be PVM</w:t>
            </w:r>
            <w:r>
              <w:rPr>
                <w:rFonts w:ascii="Nunito Sans" w:eastAsia="Nunito Sans" w:hAnsi="Nunito Sans" w:cs="Nunito Sans"/>
                <w:i/>
                <w:iCs/>
                <w:sz w:val="20"/>
                <w:szCs w:val="20"/>
                <w:lang w:val="lt-LT"/>
              </w:rPr>
              <w:t xml:space="preserve"> (kiekvieno projekto atskirai).</w:t>
            </w:r>
          </w:p>
        </w:tc>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45F5652" w14:textId="77777777" w:rsidR="00434271" w:rsidRPr="0038222B" w:rsidRDefault="00434271" w:rsidP="00B36087">
            <w:pPr>
              <w:spacing w:line="276" w:lineRule="auto"/>
              <w:ind w:left="-20" w:right="-20"/>
              <w:jc w:val="both"/>
              <w:rPr>
                <w:rFonts w:ascii="Nunito Sans" w:eastAsia="Nunito Sans" w:hAnsi="Nunito Sans" w:cs="Nunito Sans"/>
                <w:b/>
                <w:bCs/>
                <w:sz w:val="20"/>
                <w:szCs w:val="20"/>
                <w:lang w:val="lt-LT"/>
              </w:rPr>
            </w:pPr>
            <w:r w:rsidRPr="0038222B">
              <w:rPr>
                <w:rFonts w:ascii="Nunito Sans" w:eastAsia="Nunito Sans" w:hAnsi="Nunito Sans" w:cs="Nunito Sans"/>
                <w:sz w:val="20"/>
                <w:szCs w:val="20"/>
                <w:lang w:val="lt-LT"/>
              </w:rPr>
              <w:t xml:space="preserve">Tiekėjo patvirtintas specialistų, kurie bus atsakingi už sutarties vykdymą, ir jų įvykdytų projektų sąrašas, </w:t>
            </w:r>
            <w:r w:rsidRPr="0038222B">
              <w:rPr>
                <w:rFonts w:ascii="Nunito Sans" w:eastAsia="Nunito Sans" w:hAnsi="Nunito Sans" w:cs="Nunito Sans"/>
                <w:b/>
                <w:bCs/>
                <w:sz w:val="20"/>
                <w:szCs w:val="20"/>
                <w:lang w:val="lt-LT"/>
              </w:rPr>
              <w:t>parengtas pagal SPS 9 priedą.</w:t>
            </w:r>
          </w:p>
          <w:p w14:paraId="187F635B"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 </w:t>
            </w:r>
          </w:p>
        </w:tc>
      </w:tr>
    </w:tbl>
    <w:p w14:paraId="015E94C6" w14:textId="77777777" w:rsidR="00434271" w:rsidRPr="0038222B" w:rsidRDefault="00434271" w:rsidP="00434271">
      <w:pPr>
        <w:spacing w:before="12" w:after="12" w:line="276" w:lineRule="auto"/>
        <w:jc w:val="both"/>
        <w:rPr>
          <w:rFonts w:ascii="Nunito Sans" w:eastAsia="Nunito Sans" w:hAnsi="Nunito Sans" w:cs="Nunito Sans"/>
          <w:color w:val="000000" w:themeColor="text1"/>
          <w:sz w:val="20"/>
          <w:szCs w:val="20"/>
          <w:lang w:val="lt-LT"/>
        </w:rPr>
      </w:pPr>
      <w:r w:rsidRPr="0038222B">
        <w:rPr>
          <w:rFonts w:ascii="Nunito Sans" w:eastAsia="Nunito Sans" w:hAnsi="Nunito Sans" w:cs="Nunito Sans"/>
          <w:color w:val="000000" w:themeColor="text1"/>
          <w:sz w:val="20"/>
          <w:szCs w:val="20"/>
          <w:lang w:val="lt-LT"/>
        </w:rPr>
        <w:t xml:space="preserve"> </w:t>
      </w:r>
    </w:p>
    <w:p w14:paraId="247E2069" w14:textId="77777777" w:rsidR="00434271" w:rsidRPr="0038222B" w:rsidRDefault="00434271" w:rsidP="00434271">
      <w:pPr>
        <w:spacing w:before="12" w:after="12" w:line="276" w:lineRule="auto"/>
        <w:jc w:val="both"/>
        <w:rPr>
          <w:rFonts w:ascii="Nunito Sans" w:eastAsia="Nunito Sans" w:hAnsi="Nunito Sans" w:cs="Nunito Sans"/>
          <w:color w:val="000000" w:themeColor="text1"/>
          <w:sz w:val="20"/>
          <w:szCs w:val="20"/>
          <w:lang w:val="lt-LT"/>
        </w:rPr>
      </w:pPr>
      <w:r w:rsidRPr="0038222B">
        <w:rPr>
          <w:rFonts w:ascii="Nunito Sans" w:eastAsia="Nunito Sans" w:hAnsi="Nunito Sans" w:cs="Nunito Sans"/>
          <w:b/>
          <w:bCs/>
          <w:color w:val="000000" w:themeColor="text1"/>
          <w:sz w:val="20"/>
          <w:szCs w:val="20"/>
          <w:lang w:val="lt-LT"/>
        </w:rPr>
        <w:lastRenderedPageBreak/>
        <w:t>5.6. Ekspertai už III kriterijų Tiekėjų ir jų specialistų atitikimas profesinių pajėgumų reikalavimams (P)</w:t>
      </w:r>
      <w:r w:rsidRPr="0038222B">
        <w:rPr>
          <w:rFonts w:ascii="Nunito Sans" w:eastAsia="Nunito Sans" w:hAnsi="Nunito Sans" w:cs="Nunito Sans"/>
          <w:color w:val="000000" w:themeColor="text1"/>
          <w:sz w:val="20"/>
          <w:szCs w:val="20"/>
          <w:lang w:val="lt-LT"/>
        </w:rPr>
        <w:t xml:space="preserve"> balus suteiks remiantis lentelėje Nr. 4 pateiktu aprašymu:</w:t>
      </w:r>
    </w:p>
    <w:p w14:paraId="15AE23A1" w14:textId="77777777" w:rsidR="00434271" w:rsidRPr="0038222B" w:rsidRDefault="00434271" w:rsidP="00434271">
      <w:pPr>
        <w:spacing w:before="12" w:after="12" w:line="276" w:lineRule="auto"/>
        <w:ind w:firstLine="567"/>
        <w:jc w:val="right"/>
        <w:rPr>
          <w:rFonts w:ascii="Nunito Sans" w:eastAsia="Nunito Sans" w:hAnsi="Nunito Sans" w:cs="Nunito Sans"/>
          <w:i/>
          <w:iCs/>
          <w:sz w:val="20"/>
          <w:szCs w:val="20"/>
          <w:lang w:val="lt-LT"/>
        </w:rPr>
      </w:pPr>
      <w:r w:rsidRPr="0038222B">
        <w:rPr>
          <w:rFonts w:ascii="Nunito Sans" w:eastAsia="Nunito Sans" w:hAnsi="Nunito Sans" w:cs="Nunito Sans"/>
          <w:i/>
          <w:iCs/>
          <w:sz w:val="20"/>
          <w:szCs w:val="20"/>
          <w:lang w:val="lt-LT"/>
        </w:rPr>
        <w:t>Lentelė Nr. 4</w:t>
      </w:r>
    </w:p>
    <w:tbl>
      <w:tblPr>
        <w:tblStyle w:val="TableGrid"/>
        <w:tblW w:w="0" w:type="auto"/>
        <w:tblLayout w:type="fixed"/>
        <w:tblLook w:val="04A0" w:firstRow="1" w:lastRow="0" w:firstColumn="1" w:lastColumn="0" w:noHBand="0" w:noVBand="1"/>
      </w:tblPr>
      <w:tblGrid>
        <w:gridCol w:w="507"/>
        <w:gridCol w:w="3159"/>
        <w:gridCol w:w="1338"/>
        <w:gridCol w:w="3947"/>
      </w:tblGrid>
      <w:tr w:rsidR="00434271" w:rsidRPr="0038222B" w14:paraId="0500E56C" w14:textId="77777777" w:rsidTr="00B36087">
        <w:trPr>
          <w:trHeight w:val="300"/>
        </w:trPr>
        <w:tc>
          <w:tcPr>
            <w:tcW w:w="507" w:type="dxa"/>
            <w:tcBorders>
              <w:top w:val="single" w:sz="8" w:space="0" w:color="auto"/>
              <w:left w:val="single" w:sz="8" w:space="0" w:color="auto"/>
              <w:bottom w:val="single" w:sz="8" w:space="0" w:color="auto"/>
              <w:right w:val="single" w:sz="8" w:space="0" w:color="auto"/>
            </w:tcBorders>
            <w:tcMar>
              <w:left w:w="108" w:type="dxa"/>
              <w:right w:w="108" w:type="dxa"/>
            </w:tcMar>
          </w:tcPr>
          <w:p w14:paraId="5499A167"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Eil. Nr.</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1E0AC"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Papildomi reikalavimai</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A4E607"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Balai</w:t>
            </w:r>
          </w:p>
        </w:tc>
        <w:tc>
          <w:tcPr>
            <w:tcW w:w="3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94F38" w14:textId="77777777" w:rsidR="00434271" w:rsidRPr="0038222B" w:rsidRDefault="00434271" w:rsidP="00B36087">
            <w:pPr>
              <w:spacing w:before="12" w:after="12" w:line="276" w:lineRule="auto"/>
              <w:jc w:val="center"/>
              <w:rPr>
                <w:rFonts w:ascii="Nunito Sans" w:eastAsia="Nunito Sans" w:hAnsi="Nunito Sans" w:cs="Nunito Sans"/>
                <w:b/>
                <w:bCs/>
                <w:sz w:val="20"/>
                <w:szCs w:val="20"/>
                <w:lang w:val="lt-LT"/>
              </w:rPr>
            </w:pPr>
            <w:r w:rsidRPr="0038222B">
              <w:rPr>
                <w:rFonts w:ascii="Nunito Sans" w:eastAsia="Nunito Sans" w:hAnsi="Nunito Sans" w:cs="Nunito Sans"/>
                <w:b/>
                <w:bCs/>
                <w:sz w:val="20"/>
                <w:szCs w:val="20"/>
                <w:lang w:val="lt-LT"/>
              </w:rPr>
              <w:t>Vertinimo kriterijai</w:t>
            </w:r>
          </w:p>
        </w:tc>
      </w:tr>
      <w:tr w:rsidR="00434271" w:rsidRPr="00EC1801" w14:paraId="78802CB8" w14:textId="77777777" w:rsidTr="00B36087">
        <w:trPr>
          <w:trHeight w:val="840"/>
        </w:trPr>
        <w:tc>
          <w:tcPr>
            <w:tcW w:w="5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E1E0E" w14:textId="77777777" w:rsidR="00434271" w:rsidRPr="0038222B" w:rsidRDefault="00434271" w:rsidP="00B36087">
            <w:pPr>
              <w:tabs>
                <w:tab w:val="left" w:pos="851"/>
              </w:tabs>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1. </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3183ACF1" w14:textId="77777777" w:rsidR="00434271" w:rsidRPr="0038222B" w:rsidRDefault="00434271" w:rsidP="00B36087">
            <w:pPr>
              <w:tabs>
                <w:tab w:val="left" w:pos="851"/>
              </w:tabs>
              <w:spacing w:after="60" w:line="276" w:lineRule="auto"/>
              <w:jc w:val="both"/>
              <w:rPr>
                <w:rFonts w:ascii="Nunito Sans" w:eastAsia="Nunito Sans" w:hAnsi="Nunito Sans" w:cs="Nunito Sans"/>
                <w:color w:val="00000A"/>
                <w:sz w:val="20"/>
                <w:szCs w:val="20"/>
                <w:lang w:val="lt-LT"/>
              </w:rPr>
            </w:pPr>
            <w:r w:rsidRPr="0038222B">
              <w:rPr>
                <w:rFonts w:ascii="Nunito Sans" w:eastAsia="Nunito Sans" w:hAnsi="Nunito Sans" w:cs="Nunito Sans"/>
                <w:color w:val="00000A"/>
                <w:sz w:val="20"/>
                <w:szCs w:val="20"/>
                <w:lang w:val="lt-LT"/>
              </w:rPr>
              <w:t>Tiekėjo už sutarties vykdymą skiriamų atsakingų kvalifikuotų specialistų darbo patirtis:</w:t>
            </w:r>
          </w:p>
          <w:p w14:paraId="238E79B0" w14:textId="77777777" w:rsidR="00434271" w:rsidRPr="0038222B" w:rsidRDefault="00434271" w:rsidP="00B36087">
            <w:pPr>
              <w:tabs>
                <w:tab w:val="left" w:pos="851"/>
              </w:tabs>
              <w:spacing w:before="12" w:after="12" w:line="276" w:lineRule="auto"/>
              <w:jc w:val="both"/>
              <w:rPr>
                <w:rFonts w:ascii="Nunito Sans" w:eastAsia="Nunito Sans" w:hAnsi="Nunito Sans" w:cs="Nunito Sans"/>
                <w:i/>
                <w:iCs/>
                <w:sz w:val="20"/>
                <w:szCs w:val="20"/>
                <w:lang w:val="lt-LT"/>
              </w:rPr>
            </w:pPr>
            <w:r w:rsidRPr="00DD7C8A">
              <w:rPr>
                <w:rFonts w:ascii="Nunito Sans" w:eastAsia="Nunito Sans" w:hAnsi="Nunito Sans" w:cs="Nunito Sans"/>
                <w:color w:val="00000A"/>
                <w:sz w:val="20"/>
                <w:szCs w:val="20"/>
                <w:u w:val="single"/>
                <w:lang w:val="lt-LT"/>
              </w:rPr>
              <w:t>Projektų direktorius / strateginis konsultantas</w:t>
            </w:r>
            <w:r w:rsidRPr="0038222B">
              <w:rPr>
                <w:rFonts w:ascii="Nunito Sans" w:eastAsia="Nunito Sans" w:hAnsi="Nunito Sans" w:cs="Nunito Sans"/>
                <w:color w:val="00000A"/>
                <w:sz w:val="20"/>
                <w:szCs w:val="20"/>
                <w:lang w:val="lt-LT"/>
              </w:rPr>
              <w:t xml:space="preserve"> yra įvykdęs </w:t>
            </w:r>
            <w:r w:rsidRPr="0038222B">
              <w:rPr>
                <w:rFonts w:ascii="Nunito Sans" w:eastAsia="Nunito Sans" w:hAnsi="Nunito Sans" w:cs="Nunito Sans"/>
                <w:i/>
                <w:iCs/>
                <w:sz w:val="20"/>
                <w:szCs w:val="20"/>
                <w:lang w:val="lt-LT"/>
              </w:rPr>
              <w:t xml:space="preserve">ne mažiau kaip </w:t>
            </w:r>
            <w:r w:rsidRPr="00EC1801">
              <w:rPr>
                <w:rFonts w:ascii="Nunito Sans" w:eastAsia="Nunito Sans" w:hAnsi="Nunito Sans" w:cs="Nunito Sans"/>
                <w:i/>
                <w:iCs/>
                <w:sz w:val="20"/>
                <w:szCs w:val="20"/>
                <w:lang w:val="lt-LT"/>
              </w:rPr>
              <w:t>2</w:t>
            </w:r>
            <w:r w:rsidRPr="0038222B">
              <w:rPr>
                <w:rFonts w:ascii="Nunito Sans" w:eastAsia="Nunito Sans" w:hAnsi="Nunito Sans" w:cs="Nunito Sans"/>
                <w:i/>
                <w:iCs/>
                <w:sz w:val="20"/>
                <w:szCs w:val="20"/>
                <w:lang w:val="lt-LT"/>
              </w:rPr>
              <w:t xml:space="preserve"> sėkming</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xml:space="preserve"> projekt</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apiman</w:t>
            </w:r>
            <w:r>
              <w:rPr>
                <w:rFonts w:ascii="Nunito Sans" w:eastAsia="Nunito Sans" w:hAnsi="Nunito Sans" w:cs="Nunito Sans"/>
                <w:i/>
                <w:iCs/>
                <w:sz w:val="20"/>
                <w:szCs w:val="20"/>
                <w:lang w:val="lt-LT"/>
              </w:rPr>
              <w:t>čius</w:t>
            </w:r>
            <w:r w:rsidRPr="0038222B">
              <w:rPr>
                <w:rFonts w:ascii="Nunito Sans" w:eastAsia="Nunito Sans" w:hAnsi="Nunito Sans" w:cs="Nunito Sans"/>
                <w:i/>
                <w:iCs/>
                <w:sz w:val="20"/>
                <w:szCs w:val="20"/>
                <w:lang w:val="lt-LT"/>
              </w:rPr>
              <w:t xml:space="preserve"> integruotosios komunikacijos paslauga</w:t>
            </w:r>
            <w:r>
              <w:rPr>
                <w:rFonts w:ascii="Nunito Sans" w:eastAsia="Nunito Sans" w:hAnsi="Nunito Sans" w:cs="Nunito Sans"/>
                <w:i/>
                <w:iCs/>
                <w:sz w:val="20"/>
                <w:szCs w:val="20"/>
                <w:lang w:val="lt-LT"/>
              </w:rPr>
              <w:t>s</w:t>
            </w:r>
            <w:r w:rsidRPr="0038222B">
              <w:rPr>
                <w:rFonts w:ascii="Nunito Sans" w:eastAsia="Nunito Sans" w:hAnsi="Nunito Sans" w:cs="Nunito Sans"/>
                <w:i/>
                <w:iCs/>
                <w:sz w:val="20"/>
                <w:szCs w:val="20"/>
                <w:lang w:val="lt-LT"/>
              </w:rPr>
              <w:t xml:space="preserve">), krizinės komunikacijos ir strateginio konsultavimo komunikacijos klausimais paslaugas, kurio vertė – ne mažesnė nei </w:t>
            </w:r>
            <w:r w:rsidRPr="00EC1801">
              <w:rPr>
                <w:rFonts w:ascii="Nunito Sans" w:eastAsia="Nunito Sans" w:hAnsi="Nunito Sans" w:cs="Nunito Sans"/>
                <w:i/>
                <w:iCs/>
                <w:sz w:val="20"/>
                <w:szCs w:val="20"/>
                <w:lang w:val="lt-LT"/>
              </w:rPr>
              <w:t>8</w:t>
            </w:r>
            <w:r w:rsidRPr="0038222B">
              <w:rPr>
                <w:rFonts w:ascii="Nunito Sans" w:eastAsia="Nunito Sans" w:hAnsi="Nunito Sans" w:cs="Nunito Sans"/>
                <w:i/>
                <w:iCs/>
                <w:sz w:val="20"/>
                <w:szCs w:val="20"/>
                <w:lang w:val="lt-LT"/>
              </w:rPr>
              <w:t>0.000,00 EUR be PVM</w:t>
            </w:r>
            <w:r>
              <w:rPr>
                <w:rFonts w:ascii="Nunito Sans" w:eastAsia="Nunito Sans" w:hAnsi="Nunito Sans" w:cs="Nunito Sans"/>
                <w:i/>
                <w:iCs/>
                <w:sz w:val="20"/>
                <w:szCs w:val="20"/>
                <w:lang w:val="lt-LT"/>
              </w:rPr>
              <w:t xml:space="preserve"> (kiekvieno projekto atskirai).</w:t>
            </w:r>
          </w:p>
        </w:tc>
        <w:tc>
          <w:tcPr>
            <w:tcW w:w="133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F0A23" w14:textId="77777777" w:rsidR="00434271" w:rsidRPr="0038222B" w:rsidRDefault="00434271" w:rsidP="00B36087">
            <w:pPr>
              <w:spacing w:before="12" w:after="12" w:line="276" w:lineRule="auto"/>
              <w:jc w:val="center"/>
              <w:rPr>
                <w:rFonts w:ascii="Nunito Sans" w:eastAsia="Nunito Sans" w:hAnsi="Nunito Sans" w:cs="Nunito Sans"/>
                <w:sz w:val="20"/>
                <w:szCs w:val="20"/>
                <w:lang w:val="lt-LT"/>
              </w:rPr>
            </w:pPr>
            <w:bookmarkStart w:id="3" w:name="_Hlk185860040"/>
            <w:r w:rsidRPr="0038222B">
              <w:rPr>
                <w:rFonts w:ascii="Nunito Sans" w:eastAsia="Nunito Sans" w:hAnsi="Nunito Sans" w:cs="Nunito Sans"/>
                <w:sz w:val="20"/>
                <w:szCs w:val="20"/>
                <w:lang w:val="lt-LT"/>
              </w:rPr>
              <w:t>1 balas už kiekvieną papildomą (jeigu pateikiama daugiau negu 1 projektas) projektą, bet ne daugiau negu 5</w:t>
            </w:r>
            <w:bookmarkEnd w:id="3"/>
          </w:p>
        </w:tc>
        <w:tc>
          <w:tcPr>
            <w:tcW w:w="394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4B935" w14:textId="77777777" w:rsidR="00434271" w:rsidRPr="0038222B" w:rsidRDefault="00434271" w:rsidP="00B36087">
            <w:pPr>
              <w:spacing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Vertinama specialistų patirtis, remiantis informacija pateikta </w:t>
            </w:r>
            <w:r w:rsidRPr="0038222B">
              <w:rPr>
                <w:rFonts w:ascii="Nunito Sans" w:eastAsia="Nunito Sans" w:hAnsi="Nunito Sans" w:cs="Nunito Sans"/>
                <w:b/>
                <w:bCs/>
                <w:sz w:val="20"/>
                <w:szCs w:val="20"/>
                <w:lang w:val="lt-LT"/>
              </w:rPr>
              <w:t>SPS 9 priede,</w:t>
            </w:r>
            <w:r w:rsidRPr="0038222B">
              <w:rPr>
                <w:rFonts w:ascii="Nunito Sans" w:eastAsia="Nunito Sans" w:hAnsi="Nunito Sans" w:cs="Nunito Sans"/>
                <w:sz w:val="20"/>
                <w:szCs w:val="20"/>
                <w:lang w:val="lt-LT"/>
              </w:rPr>
              <w:t xml:space="preserve"> skaičiuojant specialistų papildomus įvykdytus projektus, kuriose specialistai dalyvavo atlikdami reikalaujamas funkcijas, įrodančias didesnę specialistų patirtį negu nurodyta kvalifikacijos reikalavimuose SPS 3.1 punkto lentelėje Nr.2.</w:t>
            </w:r>
          </w:p>
          <w:p w14:paraId="3291ED96"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Vertinama didesnė patirtis tų specialistų, kurie atitinka kvalifikacijos reikalavimus, nurodytus SPS 3.1 punkto lentelėje Nr.2. Už kiekvieno specialisto kiekvieną papildomą projektą, atitinkančią “Tiekėjų ir jų specialistų atitikimas profesinių pajėgumų reikalavimams (P)”</w:t>
            </w:r>
            <w:r w:rsidRPr="0038222B">
              <w:rPr>
                <w:rFonts w:ascii="Nunito Sans" w:eastAsia="Nunito Sans" w:hAnsi="Nunito Sans" w:cs="Nunito Sans"/>
                <w:b/>
                <w:bCs/>
                <w:sz w:val="20"/>
                <w:szCs w:val="20"/>
                <w:lang w:val="lt-LT"/>
              </w:rPr>
              <w:t xml:space="preserve"> </w:t>
            </w:r>
            <w:r w:rsidRPr="0038222B">
              <w:rPr>
                <w:rFonts w:ascii="Nunito Sans" w:eastAsia="Nunito Sans" w:hAnsi="Nunito Sans" w:cs="Nunito Sans"/>
                <w:sz w:val="20"/>
                <w:szCs w:val="20"/>
                <w:lang w:val="lt-LT"/>
              </w:rPr>
              <w:t>keliamą reikalavimą skiriama po 1 balą. Už 5 ir daugiau specialisto projektų, kurios atitiko keliamus reikalavimus skiriama maksimali balų suma – 5 balai.</w:t>
            </w:r>
          </w:p>
          <w:p w14:paraId="23546A56" w14:textId="77777777" w:rsidR="00434271" w:rsidRPr="0038222B" w:rsidRDefault="00434271" w:rsidP="00B36087">
            <w:pPr>
              <w:spacing w:before="12" w:after="12" w:line="276" w:lineRule="auto"/>
              <w:jc w:val="both"/>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Jeigu siūlomas daugiau negu vienas specialistas, vertinamo pasiūlymo specialisto patirtis (P) – mažiausią patirtį turinčio specialisto iš visų siūlomų specialistų, nurodytų tiekėjo pateiktame sąraše (SPS 9  priede), patirtis.</w:t>
            </w:r>
          </w:p>
        </w:tc>
      </w:tr>
      <w:tr w:rsidR="00434271" w:rsidRPr="00EC1801" w14:paraId="614832D2" w14:textId="77777777" w:rsidTr="00B36087">
        <w:trPr>
          <w:trHeight w:val="840"/>
        </w:trPr>
        <w:tc>
          <w:tcPr>
            <w:tcW w:w="5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4099FC" w14:textId="77777777" w:rsidR="00434271" w:rsidRPr="0038222B" w:rsidRDefault="00434271" w:rsidP="00B36087">
            <w:pPr>
              <w:tabs>
                <w:tab w:val="left" w:pos="851"/>
              </w:tabs>
              <w:spacing w:before="12" w:after="12" w:line="276" w:lineRule="auto"/>
              <w:jc w:val="center"/>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2.</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11603E3A" w14:textId="77777777" w:rsidR="00434271" w:rsidRPr="0038222B" w:rsidRDefault="00434271" w:rsidP="00B36087">
            <w:pPr>
              <w:tabs>
                <w:tab w:val="left" w:pos="851"/>
              </w:tabs>
              <w:spacing w:after="60" w:line="276" w:lineRule="auto"/>
              <w:jc w:val="both"/>
              <w:rPr>
                <w:rFonts w:ascii="Nunito Sans" w:eastAsia="Nunito Sans" w:hAnsi="Nunito Sans" w:cs="Nunito Sans"/>
                <w:color w:val="00000A"/>
                <w:sz w:val="20"/>
                <w:szCs w:val="20"/>
                <w:lang w:val="lt-LT"/>
              </w:rPr>
            </w:pPr>
            <w:r w:rsidRPr="0038222B">
              <w:rPr>
                <w:rFonts w:ascii="Nunito Sans" w:eastAsia="Nunito Sans" w:hAnsi="Nunito Sans" w:cs="Nunito Sans"/>
                <w:color w:val="00000A"/>
                <w:sz w:val="20"/>
                <w:szCs w:val="20"/>
                <w:lang w:val="lt-LT"/>
              </w:rPr>
              <w:t>Tiekėjo už sutarties vykdymą skiriamų atsakingų kvalifikuotų specialistų darbo patirtis:</w:t>
            </w:r>
          </w:p>
          <w:p w14:paraId="343FFD34" w14:textId="77777777" w:rsidR="00434271" w:rsidRPr="0038222B" w:rsidRDefault="00434271" w:rsidP="00B36087">
            <w:pPr>
              <w:tabs>
                <w:tab w:val="left" w:pos="851"/>
              </w:tabs>
              <w:spacing w:before="12" w:after="12" w:line="276" w:lineRule="auto"/>
              <w:jc w:val="both"/>
              <w:rPr>
                <w:rFonts w:ascii="Nunito Sans" w:eastAsia="Nunito Sans" w:hAnsi="Nunito Sans" w:cs="Nunito Sans"/>
                <w:i/>
                <w:iCs/>
                <w:sz w:val="20"/>
                <w:szCs w:val="20"/>
                <w:lang w:val="lt-LT"/>
              </w:rPr>
            </w:pPr>
            <w:r w:rsidRPr="0038222B">
              <w:rPr>
                <w:rFonts w:ascii="Nunito Sans" w:eastAsia="Nunito Sans" w:hAnsi="Nunito Sans" w:cs="Nunito Sans"/>
                <w:color w:val="00000A"/>
                <w:sz w:val="20"/>
                <w:szCs w:val="20"/>
                <w:u w:val="single"/>
                <w:lang w:val="lt-LT"/>
              </w:rPr>
              <w:t>Projektų vadovas</w:t>
            </w:r>
            <w:r w:rsidRPr="0038222B">
              <w:rPr>
                <w:rFonts w:ascii="Nunito Sans" w:eastAsia="Nunito Sans" w:hAnsi="Nunito Sans" w:cs="Nunito Sans"/>
                <w:color w:val="00000A"/>
                <w:sz w:val="20"/>
                <w:szCs w:val="20"/>
                <w:lang w:val="lt-LT"/>
              </w:rPr>
              <w:t xml:space="preserve"> yra įvykdęs </w:t>
            </w:r>
            <w:r w:rsidRPr="0038222B">
              <w:rPr>
                <w:rFonts w:ascii="Nunito Sans" w:eastAsia="Nunito Sans" w:hAnsi="Nunito Sans" w:cs="Nunito Sans"/>
                <w:i/>
                <w:iCs/>
                <w:sz w:val="20"/>
                <w:szCs w:val="20"/>
                <w:lang w:val="lt-LT"/>
              </w:rPr>
              <w:t xml:space="preserve">ne mažiau kaip </w:t>
            </w:r>
            <w:r w:rsidRPr="00EC1801">
              <w:rPr>
                <w:rFonts w:ascii="Nunito Sans" w:eastAsia="Nunito Sans" w:hAnsi="Nunito Sans" w:cs="Nunito Sans"/>
                <w:i/>
                <w:iCs/>
                <w:sz w:val="20"/>
                <w:szCs w:val="20"/>
                <w:lang w:val="lt-LT"/>
              </w:rPr>
              <w:t>2</w:t>
            </w:r>
            <w:r w:rsidRPr="0038222B">
              <w:rPr>
                <w:rFonts w:ascii="Nunito Sans" w:eastAsia="Nunito Sans" w:hAnsi="Nunito Sans" w:cs="Nunito Sans"/>
                <w:i/>
                <w:iCs/>
                <w:sz w:val="20"/>
                <w:szCs w:val="20"/>
                <w:lang w:val="lt-LT"/>
              </w:rPr>
              <w:t xml:space="preserve"> sėkming</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xml:space="preserve"> projekt</w:t>
            </w:r>
            <w:r>
              <w:rPr>
                <w:rFonts w:ascii="Nunito Sans" w:eastAsia="Nunito Sans" w:hAnsi="Nunito Sans" w:cs="Nunito Sans"/>
                <w:i/>
                <w:iCs/>
                <w:sz w:val="20"/>
                <w:szCs w:val="20"/>
                <w:lang w:val="lt-LT"/>
              </w:rPr>
              <w:t>us</w:t>
            </w:r>
            <w:r w:rsidRPr="0038222B">
              <w:rPr>
                <w:rFonts w:ascii="Nunito Sans" w:eastAsia="Nunito Sans" w:hAnsi="Nunito Sans" w:cs="Nunito Sans"/>
                <w:i/>
                <w:iCs/>
                <w:sz w:val="20"/>
                <w:szCs w:val="20"/>
                <w:lang w:val="lt-LT"/>
              </w:rPr>
              <w:t>, apiman</w:t>
            </w:r>
            <w:r>
              <w:rPr>
                <w:rFonts w:ascii="Nunito Sans" w:eastAsia="Nunito Sans" w:hAnsi="Nunito Sans" w:cs="Nunito Sans"/>
                <w:i/>
                <w:iCs/>
                <w:sz w:val="20"/>
                <w:szCs w:val="20"/>
                <w:lang w:val="lt-LT"/>
              </w:rPr>
              <w:t>čius i</w:t>
            </w:r>
            <w:r w:rsidRPr="0038222B">
              <w:rPr>
                <w:rFonts w:ascii="Nunito Sans" w:eastAsia="Nunito Sans" w:hAnsi="Nunito Sans" w:cs="Nunito Sans"/>
                <w:i/>
                <w:iCs/>
                <w:sz w:val="20"/>
                <w:szCs w:val="20"/>
                <w:lang w:val="lt-LT"/>
              </w:rPr>
              <w:t xml:space="preserve">ntegruotos komunikacijos, krizinės komunikacijos paslaugas, kurių vertė – ne mažesnė nei </w:t>
            </w:r>
            <w:r>
              <w:rPr>
                <w:rFonts w:ascii="Nunito Sans" w:eastAsia="Nunito Sans" w:hAnsi="Nunito Sans" w:cs="Nunito Sans"/>
                <w:i/>
                <w:iCs/>
                <w:sz w:val="20"/>
                <w:szCs w:val="20"/>
                <w:lang w:val="lt-LT"/>
              </w:rPr>
              <w:t>5</w:t>
            </w:r>
            <w:r w:rsidRPr="0038222B">
              <w:rPr>
                <w:rFonts w:ascii="Nunito Sans" w:eastAsia="Nunito Sans" w:hAnsi="Nunito Sans" w:cs="Nunito Sans"/>
                <w:i/>
                <w:iCs/>
                <w:sz w:val="20"/>
                <w:szCs w:val="20"/>
                <w:lang w:val="lt-LT"/>
              </w:rPr>
              <w:t>0 000,00 EUR be PVM</w:t>
            </w:r>
            <w:r>
              <w:rPr>
                <w:rFonts w:ascii="Nunito Sans" w:eastAsia="Nunito Sans" w:hAnsi="Nunito Sans" w:cs="Nunito Sans"/>
                <w:i/>
                <w:iCs/>
                <w:sz w:val="20"/>
                <w:szCs w:val="20"/>
                <w:lang w:val="lt-LT"/>
              </w:rPr>
              <w:t xml:space="preserve"> (kiekvieno projekto atskirai).</w:t>
            </w:r>
          </w:p>
        </w:tc>
        <w:tc>
          <w:tcPr>
            <w:tcW w:w="1338" w:type="dxa"/>
            <w:vMerge/>
            <w:tcBorders>
              <w:left w:val="single" w:sz="0" w:space="0" w:color="auto"/>
              <w:bottom w:val="single" w:sz="0" w:space="0" w:color="auto"/>
              <w:right w:val="single" w:sz="0" w:space="0" w:color="auto"/>
            </w:tcBorders>
            <w:vAlign w:val="center"/>
          </w:tcPr>
          <w:p w14:paraId="15E18E55" w14:textId="77777777" w:rsidR="00434271" w:rsidRPr="0038222B" w:rsidRDefault="00434271" w:rsidP="00B36087">
            <w:pPr>
              <w:rPr>
                <w:lang w:val="lt-LT"/>
              </w:rPr>
            </w:pPr>
          </w:p>
        </w:tc>
        <w:tc>
          <w:tcPr>
            <w:tcW w:w="3947" w:type="dxa"/>
            <w:vMerge/>
            <w:tcBorders>
              <w:left w:val="single" w:sz="0" w:space="0" w:color="auto"/>
              <w:bottom w:val="single" w:sz="0" w:space="0" w:color="auto"/>
              <w:right w:val="single" w:sz="0" w:space="0" w:color="auto"/>
            </w:tcBorders>
            <w:vAlign w:val="center"/>
          </w:tcPr>
          <w:p w14:paraId="091E0F93" w14:textId="77777777" w:rsidR="00434271" w:rsidRPr="0038222B" w:rsidRDefault="00434271" w:rsidP="00B36087">
            <w:pPr>
              <w:rPr>
                <w:lang w:val="lt-LT"/>
              </w:rPr>
            </w:pPr>
          </w:p>
        </w:tc>
      </w:tr>
    </w:tbl>
    <w:p w14:paraId="29D299E0" w14:textId="77777777" w:rsidR="00434271" w:rsidRPr="0038222B" w:rsidRDefault="00434271" w:rsidP="00434271">
      <w:pPr>
        <w:spacing w:before="12" w:after="12" w:line="276" w:lineRule="auto"/>
        <w:ind w:right="283" w:firstLine="567"/>
        <w:jc w:val="right"/>
        <w:rPr>
          <w:rFonts w:ascii="Nunito Sans" w:eastAsia="Nunito Sans" w:hAnsi="Nunito Sans" w:cs="Nunito Sans"/>
          <w:sz w:val="20"/>
          <w:szCs w:val="20"/>
          <w:lang w:val="lt-LT"/>
        </w:rPr>
      </w:pPr>
      <w:r w:rsidRPr="0038222B">
        <w:rPr>
          <w:rFonts w:ascii="Nunito Sans" w:eastAsia="Nunito Sans" w:hAnsi="Nunito Sans" w:cs="Nunito Sans"/>
          <w:sz w:val="20"/>
          <w:szCs w:val="20"/>
          <w:lang w:val="lt-LT"/>
        </w:rPr>
        <w:t xml:space="preserve"> </w:t>
      </w:r>
    </w:p>
    <w:p w14:paraId="0F65FC52" w14:textId="77777777" w:rsidR="00434271" w:rsidRPr="0038222B" w:rsidRDefault="00434271" w:rsidP="00434271">
      <w:pPr>
        <w:jc w:val="both"/>
        <w:rPr>
          <w:rFonts w:ascii="Nunito Sans" w:eastAsiaTheme="majorEastAsia" w:hAnsi="Nunito Sans" w:cs="Arial"/>
          <w:sz w:val="20"/>
          <w:szCs w:val="20"/>
          <w:u w:val="single"/>
          <w:lang w:val="lt-LT"/>
        </w:rPr>
      </w:pPr>
    </w:p>
    <w:p w14:paraId="224E06E2" w14:textId="7DD803E4" w:rsidR="00870B0B" w:rsidRPr="00EC1801" w:rsidRDefault="00870B0B">
      <w:pPr>
        <w:rPr>
          <w:lang w:val="lt-LT"/>
        </w:rPr>
      </w:pPr>
    </w:p>
    <w:sectPr w:rsidR="00870B0B" w:rsidRPr="00EC18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unito Sans">
    <w:charset w:val="BA"/>
    <w:family w:val="auto"/>
    <w:pitch w:val="variable"/>
    <w:sig w:usb0="A00002FF" w:usb1="5000204B" w:usb2="00000000" w:usb3="00000000" w:csb0="00000197"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C9C"/>
    <w:multiLevelType w:val="multilevel"/>
    <w:tmpl w:val="6914B1D2"/>
    <w:lvl w:ilvl="0">
      <w:start w:val="1"/>
      <w:numFmt w:val="decimal"/>
      <w:lvlText w:val="%1."/>
      <w:lvlJc w:val="left"/>
      <w:pPr>
        <w:ind w:left="720" w:hanging="360"/>
      </w:pPr>
      <w:rPr>
        <w:rFonts w:hint="default"/>
      </w:rPr>
    </w:lvl>
    <w:lvl w:ilvl="1">
      <w:start w:val="10"/>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B13637"/>
    <w:multiLevelType w:val="multilevel"/>
    <w:tmpl w:val="47B8B91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02228A"/>
    <w:multiLevelType w:val="hybridMultilevel"/>
    <w:tmpl w:val="5CF24920"/>
    <w:lvl w:ilvl="0" w:tplc="092A1418">
      <w:start w:val="2"/>
      <w:numFmt w:val="bullet"/>
      <w:lvlText w:val=""/>
      <w:lvlJc w:val="left"/>
      <w:pPr>
        <w:ind w:left="720" w:hanging="360"/>
      </w:pPr>
      <w:rPr>
        <w:rFonts w:ascii="Symbol" w:eastAsia="Times New Roman"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8294619">
    <w:abstractNumId w:val="1"/>
  </w:num>
  <w:num w:numId="2" w16cid:durableId="450516845">
    <w:abstractNumId w:val="0"/>
  </w:num>
  <w:num w:numId="3" w16cid:durableId="234320722">
    <w:abstractNumId w:val="2"/>
  </w:num>
  <w:num w:numId="4" w16cid:durableId="136336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71"/>
    <w:rsid w:val="00000B06"/>
    <w:rsid w:val="00057295"/>
    <w:rsid w:val="00106867"/>
    <w:rsid w:val="00152B9F"/>
    <w:rsid w:val="00156AE4"/>
    <w:rsid w:val="00173C7F"/>
    <w:rsid w:val="001923B1"/>
    <w:rsid w:val="001A6C16"/>
    <w:rsid w:val="0025614C"/>
    <w:rsid w:val="00290FCF"/>
    <w:rsid w:val="002974A6"/>
    <w:rsid w:val="002B4A60"/>
    <w:rsid w:val="002C0AC0"/>
    <w:rsid w:val="002C5296"/>
    <w:rsid w:val="002E70DB"/>
    <w:rsid w:val="00314ED3"/>
    <w:rsid w:val="00333712"/>
    <w:rsid w:val="00371B38"/>
    <w:rsid w:val="003C490C"/>
    <w:rsid w:val="003D4745"/>
    <w:rsid w:val="003D6191"/>
    <w:rsid w:val="004044B9"/>
    <w:rsid w:val="00416C1B"/>
    <w:rsid w:val="00434271"/>
    <w:rsid w:val="004549C5"/>
    <w:rsid w:val="00472A5C"/>
    <w:rsid w:val="004A72CB"/>
    <w:rsid w:val="004C1E71"/>
    <w:rsid w:val="004D0F03"/>
    <w:rsid w:val="00511827"/>
    <w:rsid w:val="0051514C"/>
    <w:rsid w:val="005212DE"/>
    <w:rsid w:val="00560EFF"/>
    <w:rsid w:val="00582A2F"/>
    <w:rsid w:val="00596F72"/>
    <w:rsid w:val="005B1CBD"/>
    <w:rsid w:val="005B545D"/>
    <w:rsid w:val="005D4CB3"/>
    <w:rsid w:val="005D4F62"/>
    <w:rsid w:val="00621D56"/>
    <w:rsid w:val="00685DAA"/>
    <w:rsid w:val="0070323F"/>
    <w:rsid w:val="00776965"/>
    <w:rsid w:val="0078552B"/>
    <w:rsid w:val="007856AA"/>
    <w:rsid w:val="0079085C"/>
    <w:rsid w:val="00816E97"/>
    <w:rsid w:val="00870B0B"/>
    <w:rsid w:val="008A154D"/>
    <w:rsid w:val="008B309B"/>
    <w:rsid w:val="008C50A5"/>
    <w:rsid w:val="008F43AA"/>
    <w:rsid w:val="00912A9D"/>
    <w:rsid w:val="0095305A"/>
    <w:rsid w:val="009F38E8"/>
    <w:rsid w:val="00AD4D29"/>
    <w:rsid w:val="00B10ECB"/>
    <w:rsid w:val="00B54982"/>
    <w:rsid w:val="00B719C2"/>
    <w:rsid w:val="00BB18D6"/>
    <w:rsid w:val="00BF54E5"/>
    <w:rsid w:val="00C51228"/>
    <w:rsid w:val="00C5343D"/>
    <w:rsid w:val="00C869BE"/>
    <w:rsid w:val="00CC03C9"/>
    <w:rsid w:val="00CC2714"/>
    <w:rsid w:val="00CE5B76"/>
    <w:rsid w:val="00D61ECC"/>
    <w:rsid w:val="00D6477A"/>
    <w:rsid w:val="00D920F7"/>
    <w:rsid w:val="00DB437D"/>
    <w:rsid w:val="00DB5381"/>
    <w:rsid w:val="00DB6FE4"/>
    <w:rsid w:val="00E109A7"/>
    <w:rsid w:val="00E97C86"/>
    <w:rsid w:val="00EC1801"/>
    <w:rsid w:val="00EF3C4D"/>
    <w:rsid w:val="00F72CE7"/>
    <w:rsid w:val="00F87656"/>
    <w:rsid w:val="00FC2C72"/>
    <w:rsid w:val="00FD6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A960"/>
  <w15:chartTrackingRefBased/>
  <w15:docId w15:val="{57CC60F7-521F-4213-A632-631E488E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71"/>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43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2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2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2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2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271"/>
    <w:rPr>
      <w:rFonts w:eastAsiaTheme="majorEastAsia" w:cstheme="majorBidi"/>
      <w:color w:val="272727" w:themeColor="text1" w:themeTint="D8"/>
    </w:rPr>
  </w:style>
  <w:style w:type="paragraph" w:styleId="Title">
    <w:name w:val="Title"/>
    <w:basedOn w:val="Normal"/>
    <w:next w:val="Normal"/>
    <w:link w:val="TitleChar"/>
    <w:uiPriority w:val="10"/>
    <w:qFormat/>
    <w:rsid w:val="004342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271"/>
    <w:pPr>
      <w:spacing w:before="160"/>
      <w:jc w:val="center"/>
    </w:pPr>
    <w:rPr>
      <w:i/>
      <w:iCs/>
      <w:color w:val="404040" w:themeColor="text1" w:themeTint="BF"/>
    </w:rPr>
  </w:style>
  <w:style w:type="character" w:customStyle="1" w:styleId="QuoteChar">
    <w:name w:val="Quote Char"/>
    <w:basedOn w:val="DefaultParagraphFont"/>
    <w:link w:val="Quote"/>
    <w:uiPriority w:val="29"/>
    <w:rsid w:val="00434271"/>
    <w:rPr>
      <w:i/>
      <w:iCs/>
      <w:color w:val="404040" w:themeColor="text1" w:themeTint="BF"/>
    </w:rPr>
  </w:style>
  <w:style w:type="paragraph" w:styleId="ListParagraph">
    <w:name w:val="List Paragraph"/>
    <w:aliases w:val="List Paragraph Red,Heading 10,Buletai,Bullet EY,List Paragraph21,List Paragraph1,List Paragraph2,lp1,Bullet 1,Use Case List Paragraph,Numbering,ERP-List Paragraph,List Paragraph11,List Paragraph111,Paragraph,List not in Table,Lentele"/>
    <w:basedOn w:val="Normal"/>
    <w:link w:val="ListParagraphChar"/>
    <w:uiPriority w:val="34"/>
    <w:qFormat/>
    <w:rsid w:val="00434271"/>
    <w:pPr>
      <w:ind w:left="720"/>
      <w:contextualSpacing/>
    </w:pPr>
  </w:style>
  <w:style w:type="character" w:styleId="IntenseEmphasis">
    <w:name w:val="Intense Emphasis"/>
    <w:basedOn w:val="DefaultParagraphFont"/>
    <w:uiPriority w:val="21"/>
    <w:qFormat/>
    <w:rsid w:val="00434271"/>
    <w:rPr>
      <w:i/>
      <w:iCs/>
      <w:color w:val="0F4761" w:themeColor="accent1" w:themeShade="BF"/>
    </w:rPr>
  </w:style>
  <w:style w:type="paragraph" w:styleId="IntenseQuote">
    <w:name w:val="Intense Quote"/>
    <w:basedOn w:val="Normal"/>
    <w:next w:val="Normal"/>
    <w:link w:val="IntenseQuoteChar"/>
    <w:uiPriority w:val="30"/>
    <w:qFormat/>
    <w:rsid w:val="0043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271"/>
    <w:rPr>
      <w:i/>
      <w:iCs/>
      <w:color w:val="0F4761" w:themeColor="accent1" w:themeShade="BF"/>
    </w:rPr>
  </w:style>
  <w:style w:type="character" w:styleId="IntenseReference">
    <w:name w:val="Intense Reference"/>
    <w:basedOn w:val="DefaultParagraphFont"/>
    <w:uiPriority w:val="32"/>
    <w:qFormat/>
    <w:rsid w:val="00434271"/>
    <w:rPr>
      <w:b/>
      <w:bCs/>
      <w:smallCaps/>
      <w:color w:val="0F4761" w:themeColor="accent1" w:themeShade="BF"/>
      <w:spacing w:val="5"/>
    </w:rPr>
  </w:style>
  <w:style w:type="character" w:styleId="Hyperlink">
    <w:name w:val="Hyperlink"/>
    <w:uiPriority w:val="99"/>
    <w:unhideWhenUsed/>
    <w:rsid w:val="00434271"/>
    <w:rPr>
      <w:color w:val="0563C1"/>
      <w:u w:val="single"/>
    </w:rPr>
  </w:style>
  <w:style w:type="character" w:customStyle="1" w:styleId="ListParagraphChar">
    <w:name w:val="List Paragraph Char"/>
    <w:aliases w:val="List Paragraph Red Char,Heading 10 Char,Buletai Char,Bullet EY Char,List Paragraph21 Char,List Paragraph1 Char,List Paragraph2 Char,lp1 Char,Bullet 1 Char,Use Case List Paragraph Char,Numbering Char,ERP-List Paragraph Char"/>
    <w:basedOn w:val="DefaultParagraphFont"/>
    <w:link w:val="ListParagraph"/>
    <w:uiPriority w:val="34"/>
    <w:qFormat/>
    <w:locked/>
    <w:rsid w:val="00434271"/>
  </w:style>
  <w:style w:type="paragraph" w:customStyle="1" w:styleId="Default">
    <w:name w:val="Default"/>
    <w:rsid w:val="00434271"/>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table" w:styleId="TableGrid">
    <w:name w:val="Table Grid"/>
    <w:basedOn w:val="TableNormal"/>
    <w:uiPriority w:val="59"/>
    <w:rsid w:val="00434271"/>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C1E71"/>
    <w:rPr>
      <w:color w:val="605E5C"/>
      <w:shd w:val="clear" w:color="auto" w:fill="E1DFDD"/>
    </w:rPr>
  </w:style>
  <w:style w:type="paragraph" w:styleId="Revision">
    <w:name w:val="Revision"/>
    <w:hidden/>
    <w:uiPriority w:val="99"/>
    <w:semiHidden/>
    <w:rsid w:val="0051514C"/>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51514C"/>
    <w:rPr>
      <w:sz w:val="16"/>
      <w:szCs w:val="16"/>
    </w:rPr>
  </w:style>
  <w:style w:type="paragraph" w:styleId="CommentText">
    <w:name w:val="annotation text"/>
    <w:basedOn w:val="Normal"/>
    <w:link w:val="CommentTextChar"/>
    <w:uiPriority w:val="99"/>
    <w:unhideWhenUsed/>
    <w:rsid w:val="0051514C"/>
    <w:rPr>
      <w:sz w:val="20"/>
      <w:szCs w:val="20"/>
    </w:rPr>
  </w:style>
  <w:style w:type="character" w:customStyle="1" w:styleId="CommentTextChar">
    <w:name w:val="Comment Text Char"/>
    <w:basedOn w:val="DefaultParagraphFont"/>
    <w:link w:val="CommentText"/>
    <w:uiPriority w:val="99"/>
    <w:rsid w:val="0051514C"/>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1514C"/>
    <w:rPr>
      <w:b/>
      <w:bCs/>
    </w:rPr>
  </w:style>
  <w:style w:type="character" w:customStyle="1" w:styleId="CommentSubjectChar">
    <w:name w:val="Comment Subject Char"/>
    <w:basedOn w:val="CommentTextChar"/>
    <w:link w:val="CommentSubject"/>
    <w:uiPriority w:val="99"/>
    <w:semiHidden/>
    <w:rsid w:val="0051514C"/>
    <w:rPr>
      <w:rFonts w:ascii="Times New Roman" w:eastAsia="Times New Roman" w:hAnsi="Times New Roman" w:cs="Times New Roman"/>
      <w:b/>
      <w:bCs/>
      <w:kern w:val="0"/>
      <w:sz w:val="20"/>
      <w:szCs w:val="20"/>
      <w:lang w:val="en-GB"/>
      <w14:ligatures w14:val="none"/>
    </w:rPr>
  </w:style>
  <w:style w:type="character" w:styleId="FollowedHyperlink">
    <w:name w:val="FollowedHyperlink"/>
    <w:basedOn w:val="DefaultParagraphFont"/>
    <w:uiPriority w:val="99"/>
    <w:semiHidden/>
    <w:unhideWhenUsed/>
    <w:rsid w:val="00F72C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ergrid.lt" TargetMode="External"/><Relationship Id="rId13" Type="http://schemas.openxmlformats.org/officeDocument/2006/relationships/hyperlink" Target="https://www.swedegas.com/" TargetMode="External"/><Relationship Id="rId18" Type="http://schemas.openxmlformats.org/officeDocument/2006/relationships/hyperlink" Target="https://www.ontras.com/en" TargetMode="External"/><Relationship Id="rId3" Type="http://schemas.openxmlformats.org/officeDocument/2006/relationships/settings" Target="settings.xml"/><Relationship Id="rId7" Type="http://schemas.openxmlformats.org/officeDocument/2006/relationships/hyperlink" Target="https://ambergrid.lt/zaliosios-dujos/vandenilis/siaures-ir-baltijos-saliu-vandenilio-koridorius/959" TargetMode="External"/><Relationship Id="rId12" Type="http://schemas.openxmlformats.org/officeDocument/2006/relationships/hyperlink" Target="https://en.energinet.dk/" TargetMode="External"/><Relationship Id="rId17" Type="http://schemas.openxmlformats.org/officeDocument/2006/relationships/hyperlink" Target="https://www.gascade.de/en/" TargetMode="External"/><Relationship Id="rId2" Type="http://schemas.openxmlformats.org/officeDocument/2006/relationships/styles" Target="styles.xml"/><Relationship Id="rId16" Type="http://schemas.openxmlformats.org/officeDocument/2006/relationships/hyperlink" Target="https://www.snam.it/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flow-hydrogen.com/en/home-en/" TargetMode="External"/><Relationship Id="rId5" Type="http://schemas.openxmlformats.org/officeDocument/2006/relationships/image" Target="media/image1.wmf"/><Relationship Id="rId15" Type="http://schemas.openxmlformats.org/officeDocument/2006/relationships/hyperlink" Target="https://www.grtgaz.com/en" TargetMode="External"/><Relationship Id="rId10" Type="http://schemas.openxmlformats.org/officeDocument/2006/relationships/hyperlink" Target="https://www.south2corridor.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2medproject.com/" TargetMode="External"/><Relationship Id="rId14" Type="http://schemas.openxmlformats.org/officeDocument/2006/relationships/hyperlink" Target="https://gasgrid.f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12053</Words>
  <Characters>6871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Binkevičienė</dc:creator>
  <cp:keywords/>
  <dc:description/>
  <cp:lastModifiedBy>Loreta Bereišytė</cp:lastModifiedBy>
  <cp:revision>11</cp:revision>
  <dcterms:created xsi:type="dcterms:W3CDTF">2025-03-24T07:10:00Z</dcterms:created>
  <dcterms:modified xsi:type="dcterms:W3CDTF">2025-03-24T12:51:00Z</dcterms:modified>
</cp:coreProperties>
</file>