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B4AD8"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B4AD8"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sidRPr="00BB4AD8">
              <w:rPr>
                <w:rFonts w:ascii="Times New Roman" w:hAnsi="Times New Roman" w:cs="Times New Roman"/>
                <w:b/>
                <w:bCs/>
                <w:sz w:val="20"/>
                <w:szCs w:val="20"/>
              </w:rPr>
              <w:t>Tiekėjas</w:t>
            </w:r>
            <w:r w:rsidR="001B7327" w:rsidRPr="00BB4AD8">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B4AD8"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B4AD8" w:rsidRDefault="001B7327" w:rsidP="00131355">
            <w:pPr>
              <w:spacing w:after="20" w:line="240" w:lineRule="auto"/>
              <w:rPr>
                <w:rFonts w:ascii="Times New Roman" w:hAnsi="Times New Roman" w:cs="Times New Roman"/>
                <w:sz w:val="20"/>
                <w:szCs w:val="20"/>
              </w:rPr>
            </w:pPr>
          </w:p>
        </w:tc>
      </w:tr>
      <w:tr w:rsidR="001B7327" w:rsidRPr="00BB4AD8"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B4AD8"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B4AD8"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 xml:space="preserve">Juridinio </w:t>
            </w:r>
            <w:r w:rsidR="009221B6" w:rsidRPr="00BB4AD8">
              <w:rPr>
                <w:rFonts w:ascii="Times New Roman" w:hAnsi="Times New Roman" w:cs="Times New Roman"/>
                <w:bCs/>
                <w:sz w:val="20"/>
                <w:szCs w:val="20"/>
              </w:rPr>
              <w:t xml:space="preserve">arba fizinio </w:t>
            </w:r>
            <w:r w:rsidRPr="00BB4AD8">
              <w:rPr>
                <w:rFonts w:ascii="Times New Roman" w:hAnsi="Times New Roman" w:cs="Times New Roman"/>
                <w:bCs/>
                <w:sz w:val="20"/>
                <w:szCs w:val="20"/>
              </w:rPr>
              <w:t>asmens</w:t>
            </w:r>
            <w:r w:rsidR="001B7327" w:rsidRPr="00BB4AD8">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B4AD8" w:rsidRDefault="001B7327" w:rsidP="00131355">
            <w:pPr>
              <w:spacing w:after="20" w:line="240" w:lineRule="auto"/>
              <w:rPr>
                <w:rFonts w:ascii="Times New Roman" w:hAnsi="Times New Roman" w:cs="Times New Roman"/>
                <w:sz w:val="20"/>
                <w:szCs w:val="20"/>
              </w:rPr>
            </w:pPr>
          </w:p>
        </w:tc>
      </w:tr>
      <w:tr w:rsidR="001B7327" w:rsidRPr="00BB4AD8"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B4AD8"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B4AD8"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B4AD8" w:rsidRDefault="001B7327" w:rsidP="00131355">
            <w:pPr>
              <w:spacing w:after="20" w:line="240" w:lineRule="auto"/>
              <w:ind w:right="-68"/>
              <w:rPr>
                <w:rFonts w:ascii="Times New Roman" w:hAnsi="Times New Roman" w:cs="Times New Roman"/>
                <w:bCs/>
                <w:sz w:val="20"/>
                <w:szCs w:val="20"/>
              </w:rPr>
            </w:pPr>
          </w:p>
        </w:tc>
      </w:tr>
      <w:tr w:rsidR="001B7327" w:rsidRPr="00BB4AD8"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B4AD8"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B4AD8"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B4AD8" w:rsidRDefault="001B7327" w:rsidP="008C1137">
            <w:pPr>
              <w:spacing w:after="20" w:line="240" w:lineRule="auto"/>
              <w:ind w:right="-68"/>
              <w:rPr>
                <w:rFonts w:ascii="Times New Roman" w:hAnsi="Times New Roman" w:cs="Times New Roman"/>
                <w:bCs/>
                <w:sz w:val="20"/>
                <w:szCs w:val="20"/>
              </w:rPr>
            </w:pPr>
          </w:p>
        </w:tc>
      </w:tr>
      <w:tr w:rsidR="001B7327" w:rsidRPr="00BB4AD8"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B4AD8"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B4AD8"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B4AD8" w:rsidRDefault="001B7327" w:rsidP="008C1137">
            <w:pPr>
              <w:spacing w:after="20" w:line="240" w:lineRule="auto"/>
              <w:ind w:right="-68"/>
              <w:rPr>
                <w:rFonts w:ascii="Times New Roman" w:hAnsi="Times New Roman" w:cs="Times New Roman"/>
                <w:bCs/>
                <w:sz w:val="20"/>
                <w:szCs w:val="20"/>
              </w:rPr>
            </w:pPr>
          </w:p>
        </w:tc>
      </w:tr>
      <w:tr w:rsidR="00847459" w:rsidRPr="00BB4AD8"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B4AD8"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B4AD8"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B4AD8" w:rsidRDefault="00847459" w:rsidP="008C1137">
            <w:pPr>
              <w:spacing w:after="20" w:line="240" w:lineRule="auto"/>
              <w:ind w:right="-68"/>
              <w:rPr>
                <w:rFonts w:ascii="Times New Roman" w:hAnsi="Times New Roman" w:cs="Times New Roman"/>
                <w:bCs/>
                <w:sz w:val="20"/>
                <w:szCs w:val="20"/>
              </w:rPr>
            </w:pPr>
          </w:p>
        </w:tc>
      </w:tr>
      <w:tr w:rsidR="001B7327" w:rsidRPr="00BB4AD8"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B4AD8"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B4AD8"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B4AD8" w:rsidRDefault="001B7327" w:rsidP="008C1137">
            <w:pPr>
              <w:spacing w:after="20" w:line="240" w:lineRule="auto"/>
              <w:ind w:right="-68"/>
              <w:rPr>
                <w:rFonts w:ascii="Times New Roman" w:hAnsi="Times New Roman" w:cs="Times New Roman"/>
                <w:bCs/>
                <w:sz w:val="20"/>
                <w:szCs w:val="20"/>
              </w:rPr>
            </w:pPr>
          </w:p>
        </w:tc>
      </w:tr>
      <w:tr w:rsidR="001B7327" w:rsidRPr="00BB4AD8"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B4AD8"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B4AD8"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B4AD8" w:rsidRDefault="001B7327" w:rsidP="008C1137">
            <w:pPr>
              <w:spacing w:after="20" w:line="240" w:lineRule="auto"/>
              <w:ind w:right="-68"/>
              <w:rPr>
                <w:rFonts w:ascii="Times New Roman" w:hAnsi="Times New Roman" w:cs="Times New Roman"/>
                <w:bCs/>
                <w:sz w:val="20"/>
                <w:szCs w:val="20"/>
              </w:rPr>
            </w:pPr>
          </w:p>
        </w:tc>
      </w:tr>
      <w:tr w:rsidR="001B7327" w:rsidRPr="00BB4AD8"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B4AD8"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B4AD8"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B4AD8" w:rsidRDefault="009060F5" w:rsidP="009679DF">
            <w:pPr>
              <w:spacing w:after="20" w:line="240" w:lineRule="auto"/>
              <w:ind w:right="-68"/>
              <w:rPr>
                <w:rFonts w:ascii="Times New Roman" w:hAnsi="Times New Roman" w:cs="Times New Roman"/>
                <w:sz w:val="20"/>
                <w:szCs w:val="20"/>
              </w:rPr>
            </w:pPr>
            <w:r w:rsidRPr="00BB4AD8">
              <w:rPr>
                <w:rFonts w:ascii="Times New Roman" w:hAnsi="Times New Roman" w:cs="Times New Roman"/>
                <w:sz w:val="20"/>
                <w:szCs w:val="20"/>
              </w:rPr>
              <w:t xml:space="preserve">______ (vardas, pavardė, pareigos, </w:t>
            </w:r>
            <w:r w:rsidR="009679DF" w:rsidRPr="00BB4AD8">
              <w:rPr>
                <w:rFonts w:ascii="Times New Roman" w:hAnsi="Times New Roman" w:cs="Times New Roman"/>
                <w:sz w:val="20"/>
                <w:szCs w:val="20"/>
              </w:rPr>
              <w:t>padalinys, telefonas / el. p.)</w:t>
            </w:r>
          </w:p>
        </w:tc>
      </w:tr>
      <w:tr w:rsidR="001B7327" w:rsidRPr="00BB4AD8"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B4AD8" w:rsidRDefault="001B7327" w:rsidP="008C1137">
            <w:pPr>
              <w:spacing w:after="20" w:line="240" w:lineRule="auto"/>
              <w:ind w:left="447" w:right="-68" w:hanging="425"/>
              <w:rPr>
                <w:rFonts w:ascii="Times New Roman" w:hAnsi="Times New Roman" w:cs="Times New Roman"/>
                <w:bCs/>
                <w:sz w:val="20"/>
                <w:szCs w:val="20"/>
              </w:rPr>
            </w:pPr>
          </w:p>
        </w:tc>
      </w:tr>
      <w:tr w:rsidR="009060F5" w:rsidRPr="00BB4AD8"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B4AD8"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B4AD8">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B4AD8"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B4AD8" w:rsidRDefault="00D57C6D" w:rsidP="009060F5">
            <w:pPr>
              <w:spacing w:after="20" w:line="240" w:lineRule="auto"/>
              <w:ind w:right="-68"/>
              <w:rPr>
                <w:rFonts w:ascii="Times New Roman" w:hAnsi="Times New Roman" w:cs="Times New Roman"/>
                <w:b/>
                <w:bCs/>
                <w:sz w:val="20"/>
                <w:szCs w:val="20"/>
              </w:rPr>
            </w:pPr>
            <w:r w:rsidRPr="00BB4AD8">
              <w:rPr>
                <w:rFonts w:ascii="Times New Roman" w:hAnsi="Times New Roman" w:cs="Times New Roman"/>
                <w:b/>
                <w:bCs/>
                <w:sz w:val="20"/>
                <w:szCs w:val="20"/>
              </w:rPr>
              <w:t>VšĮ Klaipėdos E. Galvanausko profesinio mokymo centras</w:t>
            </w:r>
          </w:p>
        </w:tc>
      </w:tr>
      <w:tr w:rsidR="009060F5" w:rsidRPr="00BB4AD8"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B4AD8"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B4AD8"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B4AD8" w:rsidRDefault="00D57C6D" w:rsidP="009060F5">
            <w:pPr>
              <w:spacing w:after="2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140199874</w:t>
            </w:r>
          </w:p>
        </w:tc>
      </w:tr>
      <w:tr w:rsidR="009060F5" w:rsidRPr="00BB4AD8"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B4AD8"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B4AD8"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B4AD8" w:rsidRDefault="00D57C6D" w:rsidP="009060F5">
            <w:pPr>
              <w:spacing w:after="2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Taikos prospektas 67, Klaipėda</w:t>
            </w:r>
          </w:p>
        </w:tc>
      </w:tr>
      <w:tr w:rsidR="009060F5" w:rsidRPr="00BB4AD8"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B4AD8"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B4AD8"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B4AD8" w:rsidRDefault="00162F88" w:rsidP="009060F5">
            <w:pPr>
              <w:spacing w:after="20" w:line="240" w:lineRule="auto"/>
              <w:ind w:right="-68"/>
              <w:rPr>
                <w:rFonts w:ascii="Times New Roman" w:hAnsi="Times New Roman" w:cs="Times New Roman"/>
                <w:b/>
                <w:bCs/>
                <w:sz w:val="20"/>
                <w:szCs w:val="20"/>
              </w:rPr>
            </w:pPr>
            <w:hyperlink r:id="rId7" w:history="1">
              <w:r w:rsidR="00D57C6D" w:rsidRPr="00BB4AD8">
                <w:rPr>
                  <w:rStyle w:val="Hyperlink"/>
                  <w:rFonts w:ascii="Times New Roman" w:hAnsi="Times New Roman" w:cs="Times New Roman"/>
                  <w:b w:val="0"/>
                  <w:spacing w:val="0"/>
                  <w:sz w:val="20"/>
                  <w:szCs w:val="20"/>
                </w:rPr>
                <w:t>info@klaipedosgpmc.lt</w:t>
              </w:r>
            </w:hyperlink>
            <w:r w:rsidR="00D57C6D" w:rsidRPr="00BB4AD8">
              <w:rPr>
                <w:rFonts w:ascii="Times New Roman" w:hAnsi="Times New Roman" w:cs="Times New Roman"/>
                <w:b/>
                <w:bCs/>
                <w:sz w:val="20"/>
                <w:szCs w:val="20"/>
              </w:rPr>
              <w:t xml:space="preserve"> </w:t>
            </w:r>
          </w:p>
        </w:tc>
      </w:tr>
      <w:tr w:rsidR="009060F5" w:rsidRPr="00BB4AD8"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B4AD8"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B4AD8"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B4AD8" w:rsidRDefault="00D57C6D" w:rsidP="00697DA2">
            <w:pPr>
              <w:spacing w:after="2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 xml:space="preserve">A/s  LT837300010002298626, </w:t>
            </w:r>
            <w:r w:rsidRPr="00BB4AD8">
              <w:rPr>
                <w:rFonts w:ascii="Times New Roman" w:hAnsi="Times New Roman" w:cs="Times New Roman"/>
                <w:sz w:val="20"/>
                <w:szCs w:val="20"/>
              </w:rPr>
              <w:t xml:space="preserve"> </w:t>
            </w:r>
            <w:r w:rsidRPr="00BB4AD8">
              <w:rPr>
                <w:rFonts w:ascii="Times New Roman" w:hAnsi="Times New Roman" w:cs="Times New Roman"/>
                <w:bCs/>
                <w:sz w:val="20"/>
                <w:szCs w:val="20"/>
              </w:rPr>
              <w:t xml:space="preserve">Bankas AB „Swedbank“   </w:t>
            </w:r>
          </w:p>
        </w:tc>
      </w:tr>
      <w:tr w:rsidR="00847459" w:rsidRPr="00BB4AD8"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B4AD8"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B4AD8" w:rsidRDefault="00847459" w:rsidP="009060F5">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B4AD8" w:rsidRDefault="00847459" w:rsidP="00697DA2">
            <w:pPr>
              <w:spacing w:after="2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LT401998716</w:t>
            </w:r>
          </w:p>
        </w:tc>
      </w:tr>
      <w:tr w:rsidR="009060F5" w:rsidRPr="00BB4AD8"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B4AD8"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B4AD8"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B4AD8" w:rsidRDefault="00D57C6D" w:rsidP="009060F5">
            <w:pPr>
              <w:spacing w:after="2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Direktorė Dalia Martišauskienė</w:t>
            </w:r>
          </w:p>
        </w:tc>
      </w:tr>
      <w:tr w:rsidR="009060F5" w:rsidRPr="00BB4AD8"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B4AD8"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B4AD8"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B4AD8" w:rsidRDefault="00D57C6D" w:rsidP="009060F5">
            <w:pPr>
              <w:spacing w:after="2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Pirkėjo įstatai</w:t>
            </w:r>
          </w:p>
        </w:tc>
      </w:tr>
      <w:tr w:rsidR="001B7327" w:rsidRPr="00BB4AD8"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B4AD8"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B4AD8"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 xml:space="preserve">Už sutarties vykdymą atsakingas </w:t>
            </w:r>
            <w:r w:rsidR="001B7327" w:rsidRPr="00BB4AD8">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085B3600" w14:textId="77777777" w:rsidR="00BB4AD8" w:rsidRPr="00BB4AD8" w:rsidRDefault="00BB4AD8" w:rsidP="00BB4AD8">
            <w:pPr>
              <w:spacing w:after="20" w:line="240" w:lineRule="auto"/>
              <w:ind w:right="-68"/>
              <w:rPr>
                <w:rFonts w:ascii="Times New Roman" w:hAnsi="Times New Roman" w:cs="Times New Roman"/>
                <w:sz w:val="20"/>
                <w:szCs w:val="20"/>
              </w:rPr>
            </w:pPr>
            <w:r w:rsidRPr="00BB4AD8">
              <w:rPr>
                <w:rFonts w:ascii="Times New Roman" w:hAnsi="Times New Roman" w:cs="Times New Roman"/>
                <w:sz w:val="20"/>
                <w:szCs w:val="20"/>
              </w:rPr>
              <w:t>Klaipėdoje: Fernandas Narkus direktoriaus pavaduotojas infrastruktūrai</w:t>
            </w:r>
          </w:p>
          <w:p w14:paraId="2E3356B9" w14:textId="77777777" w:rsidR="00BB4AD8" w:rsidRPr="00BB4AD8" w:rsidRDefault="00BB4AD8" w:rsidP="00BB4AD8">
            <w:pPr>
              <w:spacing w:after="20" w:line="240" w:lineRule="auto"/>
              <w:ind w:right="-68"/>
              <w:rPr>
                <w:rFonts w:ascii="Times New Roman" w:hAnsi="Times New Roman" w:cs="Times New Roman"/>
                <w:sz w:val="20"/>
                <w:szCs w:val="20"/>
              </w:rPr>
            </w:pPr>
            <w:r w:rsidRPr="00BB4AD8">
              <w:rPr>
                <w:rFonts w:ascii="Times New Roman" w:hAnsi="Times New Roman" w:cs="Times New Roman"/>
                <w:sz w:val="20"/>
                <w:szCs w:val="20"/>
              </w:rPr>
              <w:t xml:space="preserve">tel. +370600 36005; </w:t>
            </w:r>
          </w:p>
          <w:p w14:paraId="0292BDF2" w14:textId="77777777" w:rsidR="00BB4AD8" w:rsidRPr="00BB4AD8" w:rsidRDefault="00BB4AD8" w:rsidP="00BB4AD8">
            <w:pPr>
              <w:spacing w:after="20" w:line="240" w:lineRule="auto"/>
              <w:ind w:right="-68"/>
              <w:rPr>
                <w:rFonts w:ascii="Times New Roman" w:hAnsi="Times New Roman" w:cs="Times New Roman"/>
                <w:sz w:val="20"/>
                <w:szCs w:val="20"/>
              </w:rPr>
            </w:pPr>
            <w:r w:rsidRPr="00BB4AD8">
              <w:rPr>
                <w:rFonts w:ascii="Times New Roman" w:hAnsi="Times New Roman" w:cs="Times New Roman"/>
                <w:sz w:val="20"/>
                <w:szCs w:val="20"/>
              </w:rPr>
              <w:t xml:space="preserve">e.paštas, </w:t>
            </w:r>
            <w:hyperlink r:id="rId8" w:history="1">
              <w:r w:rsidRPr="00BB4AD8">
                <w:rPr>
                  <w:rStyle w:val="Hyperlink"/>
                  <w:rFonts w:ascii="Times New Roman" w:hAnsi="Times New Roman" w:cs="Times New Roman"/>
                  <w:spacing w:val="0"/>
                  <w:sz w:val="20"/>
                  <w:szCs w:val="20"/>
                </w:rPr>
                <w:t>fernandas.narkus@klaipedosgpmc.lt</w:t>
              </w:r>
            </w:hyperlink>
          </w:p>
          <w:p w14:paraId="63B290F2" w14:textId="528D8C02" w:rsidR="001B7327" w:rsidRPr="00BB4AD8" w:rsidRDefault="00BB4AD8" w:rsidP="00BB4AD8">
            <w:pPr>
              <w:spacing w:after="20" w:line="240" w:lineRule="auto"/>
              <w:ind w:right="-68"/>
              <w:rPr>
                <w:rFonts w:ascii="Times New Roman" w:hAnsi="Times New Roman" w:cs="Times New Roman"/>
                <w:sz w:val="20"/>
                <w:szCs w:val="20"/>
              </w:rPr>
            </w:pPr>
            <w:r w:rsidRPr="00BB4AD8">
              <w:rPr>
                <w:rFonts w:ascii="Times New Roman" w:hAnsi="Times New Roman" w:cs="Times New Roman"/>
                <w:sz w:val="20"/>
                <w:szCs w:val="20"/>
              </w:rPr>
              <w:t>Kretingoje:Ūkio skyriaus vedėjas Vytautas Dimgaila; tel. +370 675 4 7227; e.paštas, vytautas.dimgaila@klaipedosgpmc.lt</w:t>
            </w:r>
          </w:p>
        </w:tc>
      </w:tr>
    </w:tbl>
    <w:p w14:paraId="5627E4DD" w14:textId="77777777" w:rsidR="001B7327" w:rsidRPr="00BB4AD8" w:rsidRDefault="001B7327" w:rsidP="00472AB9">
      <w:pPr>
        <w:spacing w:after="0" w:line="240" w:lineRule="auto"/>
        <w:ind w:right="-67"/>
        <w:rPr>
          <w:rFonts w:ascii="Times New Roman" w:hAnsi="Times New Roman" w:cs="Times New Roman"/>
          <w:b/>
          <w:sz w:val="20"/>
          <w:szCs w:val="20"/>
        </w:rPr>
      </w:pPr>
    </w:p>
    <w:p w14:paraId="0D67BBE3" w14:textId="77777777" w:rsidR="00472AB9" w:rsidRPr="00BB4AD8"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B4AD8"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B4AD8">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B4AD8"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B4AD8"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B4AD8">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2C3F1938" w:rsidR="00BD7D67" w:rsidRPr="00BB4AD8" w:rsidRDefault="00ED5740" w:rsidP="00ED5740">
            <w:pPr>
              <w:spacing w:after="0" w:line="240" w:lineRule="auto"/>
              <w:ind w:right="-68"/>
              <w:jc w:val="both"/>
              <w:rPr>
                <w:rFonts w:ascii="Times New Roman" w:hAnsi="Times New Roman" w:cs="Times New Roman"/>
                <w:sz w:val="20"/>
                <w:szCs w:val="20"/>
              </w:rPr>
            </w:pPr>
            <w:r w:rsidRPr="00BB4AD8">
              <w:rPr>
                <w:rFonts w:ascii="Times New Roman" w:hAnsi="Times New Roman" w:cs="Times New Roman"/>
                <w:sz w:val="20"/>
                <w:szCs w:val="20"/>
              </w:rPr>
              <w:t>Tiekėjas</w:t>
            </w:r>
            <w:r w:rsidR="009826E7" w:rsidRPr="00BB4AD8">
              <w:rPr>
                <w:rFonts w:ascii="Times New Roman" w:hAnsi="Times New Roman" w:cs="Times New Roman"/>
                <w:sz w:val="20"/>
                <w:szCs w:val="20"/>
              </w:rPr>
              <w:t xml:space="preserve"> įsipareigoja parduoti ir perduoti Pirkėjui</w:t>
            </w:r>
            <w:r w:rsidRPr="00BB4AD8">
              <w:rPr>
                <w:rFonts w:ascii="Times New Roman" w:hAnsi="Times New Roman" w:cs="Times New Roman"/>
                <w:sz w:val="20"/>
                <w:szCs w:val="20"/>
              </w:rPr>
              <w:t xml:space="preserve"> </w:t>
            </w:r>
            <w:r w:rsidR="00C72FBC" w:rsidRPr="00BB4AD8">
              <w:rPr>
                <w:rFonts w:ascii="Times New Roman" w:hAnsi="Times New Roman" w:cs="Times New Roman"/>
                <w:b/>
                <w:sz w:val="20"/>
                <w:szCs w:val="20"/>
              </w:rPr>
              <w:t xml:space="preserve"> Asmens higienos ir valymo priemones </w:t>
            </w:r>
            <w:r w:rsidR="00C72FBC" w:rsidRPr="00BB4AD8">
              <w:rPr>
                <w:rFonts w:ascii="Times New Roman" w:hAnsi="Times New Roman" w:cs="Times New Roman"/>
                <w:b/>
                <w:bCs/>
                <w:sz w:val="20"/>
                <w:szCs w:val="20"/>
              </w:rPr>
              <w:t xml:space="preserve"> </w:t>
            </w:r>
            <w:r w:rsidRPr="00BB4AD8">
              <w:rPr>
                <w:rFonts w:ascii="Times New Roman" w:hAnsi="Times New Roman" w:cs="Times New Roman"/>
                <w:sz w:val="20"/>
                <w:szCs w:val="20"/>
              </w:rPr>
              <w:t>(toliau – Prekės)</w:t>
            </w:r>
            <w:r w:rsidR="00BD7D67" w:rsidRPr="00BB4AD8">
              <w:rPr>
                <w:rFonts w:ascii="Times New Roman" w:hAnsi="Times New Roman" w:cs="Times New Roman"/>
                <w:sz w:val="20"/>
                <w:szCs w:val="20"/>
              </w:rPr>
              <w:t>,</w:t>
            </w:r>
            <w:r w:rsidR="00B82AD1" w:rsidRPr="00BB4AD8">
              <w:rPr>
                <w:rFonts w:ascii="Times New Roman" w:hAnsi="Times New Roman" w:cs="Times New Roman"/>
                <w:sz w:val="20"/>
                <w:szCs w:val="20"/>
              </w:rPr>
              <w:t xml:space="preserve"> o </w:t>
            </w:r>
            <w:r w:rsidR="00113266" w:rsidRPr="00BB4AD8">
              <w:rPr>
                <w:rFonts w:ascii="Times New Roman" w:hAnsi="Times New Roman" w:cs="Times New Roman"/>
                <w:sz w:val="20"/>
                <w:szCs w:val="20"/>
              </w:rPr>
              <w:t xml:space="preserve">Pirkėjas įsipareigoja priimti </w:t>
            </w:r>
            <w:r w:rsidR="00C63FF5" w:rsidRPr="00BB4AD8">
              <w:rPr>
                <w:rFonts w:ascii="Times New Roman" w:hAnsi="Times New Roman" w:cs="Times New Roman"/>
                <w:sz w:val="20"/>
                <w:szCs w:val="20"/>
              </w:rPr>
              <w:t xml:space="preserve">visiškai atitinkančias Sutartyje nurodytus reikalavimus, </w:t>
            </w:r>
            <w:r w:rsidR="00113266" w:rsidRPr="00BB4AD8">
              <w:rPr>
                <w:rFonts w:ascii="Times New Roman" w:hAnsi="Times New Roman" w:cs="Times New Roman"/>
                <w:sz w:val="20"/>
                <w:szCs w:val="20"/>
              </w:rPr>
              <w:t>tinkamas naudojimui ir kokybiškas Prekes</w:t>
            </w:r>
            <w:r w:rsidR="001E2057" w:rsidRPr="00BB4AD8">
              <w:rPr>
                <w:rFonts w:ascii="Times New Roman" w:hAnsi="Times New Roman" w:cs="Times New Roman"/>
                <w:sz w:val="20"/>
                <w:szCs w:val="20"/>
              </w:rPr>
              <w:t xml:space="preserve"> ir </w:t>
            </w:r>
            <w:r w:rsidR="00AF3328" w:rsidRPr="00BB4AD8">
              <w:rPr>
                <w:rFonts w:ascii="Times New Roman" w:hAnsi="Times New Roman" w:cs="Times New Roman"/>
                <w:sz w:val="20"/>
                <w:szCs w:val="20"/>
              </w:rPr>
              <w:t xml:space="preserve">už </w:t>
            </w:r>
            <w:r w:rsidR="001E2057" w:rsidRPr="00BB4AD8">
              <w:rPr>
                <w:rFonts w:ascii="Times New Roman" w:hAnsi="Times New Roman" w:cs="Times New Roman"/>
                <w:sz w:val="20"/>
                <w:szCs w:val="20"/>
              </w:rPr>
              <w:t>jas apmokėti</w:t>
            </w:r>
            <w:r w:rsidR="005A4B46" w:rsidRPr="00BB4AD8">
              <w:rPr>
                <w:rFonts w:ascii="Times New Roman" w:hAnsi="Times New Roman" w:cs="Times New Roman"/>
                <w:sz w:val="20"/>
                <w:szCs w:val="20"/>
              </w:rPr>
              <w:t xml:space="preserve"> Sutartyje nustatyta tvarka</w:t>
            </w:r>
            <w:r w:rsidR="00BD7D67" w:rsidRPr="00BB4AD8">
              <w:rPr>
                <w:rFonts w:ascii="Times New Roman" w:hAnsi="Times New Roman" w:cs="Times New Roman"/>
                <w:sz w:val="20"/>
                <w:szCs w:val="20"/>
              </w:rPr>
              <w:t xml:space="preserve">. Reikalavimai Prekėms aprašyti </w:t>
            </w:r>
            <w:r w:rsidR="00707795" w:rsidRPr="00BB4AD8">
              <w:rPr>
                <w:rFonts w:ascii="Times New Roman" w:hAnsi="Times New Roman" w:cs="Times New Roman"/>
                <w:sz w:val="20"/>
                <w:szCs w:val="20"/>
              </w:rPr>
              <w:t>š</w:t>
            </w:r>
            <w:r w:rsidR="00BD7D67" w:rsidRPr="00BB4AD8">
              <w:rPr>
                <w:rFonts w:ascii="Times New Roman" w:hAnsi="Times New Roman" w:cs="Times New Roman"/>
                <w:sz w:val="20"/>
                <w:szCs w:val="20"/>
              </w:rPr>
              <w:t>ioje Sutartyje, Techninė</w:t>
            </w:r>
            <w:r w:rsidR="00707795" w:rsidRPr="00BB4AD8">
              <w:rPr>
                <w:rFonts w:ascii="Times New Roman" w:hAnsi="Times New Roman" w:cs="Times New Roman"/>
                <w:sz w:val="20"/>
                <w:szCs w:val="20"/>
              </w:rPr>
              <w:t>je</w:t>
            </w:r>
            <w:r w:rsidR="00BD7D67" w:rsidRPr="00BB4AD8">
              <w:rPr>
                <w:rFonts w:ascii="Times New Roman" w:hAnsi="Times New Roman" w:cs="Times New Roman"/>
                <w:sz w:val="20"/>
                <w:szCs w:val="20"/>
              </w:rPr>
              <w:t xml:space="preserve"> specifikacijo</w:t>
            </w:r>
            <w:r w:rsidR="00707795" w:rsidRPr="00BB4AD8">
              <w:rPr>
                <w:rFonts w:ascii="Times New Roman" w:hAnsi="Times New Roman" w:cs="Times New Roman"/>
                <w:sz w:val="20"/>
                <w:szCs w:val="20"/>
              </w:rPr>
              <w:t>je</w:t>
            </w:r>
            <w:r w:rsidR="00BD7D67" w:rsidRPr="00BB4AD8">
              <w:rPr>
                <w:rFonts w:ascii="Times New Roman" w:hAnsi="Times New Roman" w:cs="Times New Roman"/>
                <w:sz w:val="20"/>
                <w:szCs w:val="20"/>
              </w:rPr>
              <w:t xml:space="preserve"> bei kituose </w:t>
            </w:r>
            <w:r w:rsidR="00707795" w:rsidRPr="00BB4AD8">
              <w:rPr>
                <w:rFonts w:ascii="Times New Roman" w:hAnsi="Times New Roman" w:cs="Times New Roman"/>
                <w:sz w:val="20"/>
                <w:szCs w:val="20"/>
              </w:rPr>
              <w:t>S</w:t>
            </w:r>
            <w:r w:rsidR="00BD7D67" w:rsidRPr="00BB4AD8">
              <w:rPr>
                <w:rFonts w:ascii="Times New Roman" w:hAnsi="Times New Roman" w:cs="Times New Roman"/>
                <w:sz w:val="20"/>
                <w:szCs w:val="20"/>
              </w:rPr>
              <w:t xml:space="preserve">utarties prieduose. </w:t>
            </w:r>
          </w:p>
        </w:tc>
      </w:tr>
      <w:tr w:rsidR="001B7327" w:rsidRPr="00BB4AD8"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B4AD8"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29251D" w:rsidRPr="00BB4AD8"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29251D" w:rsidRPr="00BB4AD8" w:rsidRDefault="0029251D" w:rsidP="0029251D">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sidRPr="00BB4AD8">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29251D" w:rsidRPr="00BB4AD8" w:rsidRDefault="0029251D" w:rsidP="0029251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BB4AD8">
              <w:rPr>
                <w:rFonts w:ascii="Times New Roman" w:hAnsi="Times New Roman" w:cs="Times New Roman"/>
                <w:bCs/>
                <w:sz w:val="20"/>
                <w:szCs w:val="20"/>
              </w:rPr>
              <w:t>Tiekėjo prievolių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6AF455F0" w:rsidR="0029251D" w:rsidRPr="00BB4AD8" w:rsidRDefault="0029251D" w:rsidP="0029251D">
            <w:pPr>
              <w:spacing w:after="0" w:line="240" w:lineRule="auto"/>
              <w:ind w:right="-68"/>
              <w:rPr>
                <w:rFonts w:ascii="Times New Roman" w:hAnsi="Times New Roman" w:cs="Times New Roman"/>
                <w:bCs/>
                <w:sz w:val="20"/>
                <w:szCs w:val="20"/>
              </w:rPr>
            </w:pPr>
            <w:r w:rsidRPr="00BB4AD8">
              <w:rPr>
                <w:rFonts w:ascii="Times New Roman" w:hAnsi="Times New Roman" w:cs="Times New Roman"/>
                <w:sz w:val="20"/>
                <w:szCs w:val="20"/>
              </w:rPr>
              <w:t>Nuo sutarties pasirašymo dienos 24 (dvidešimt keturis) mėnesius</w:t>
            </w:r>
          </w:p>
        </w:tc>
      </w:tr>
      <w:tr w:rsidR="0029251D" w:rsidRPr="00BB4AD8" w14:paraId="5CC9C445" w14:textId="77777777" w:rsidTr="008C5520">
        <w:trPr>
          <w:trHeight w:val="138"/>
        </w:trPr>
        <w:tc>
          <w:tcPr>
            <w:tcW w:w="1808" w:type="dxa"/>
            <w:vMerge/>
            <w:tcBorders>
              <w:left w:val="single" w:sz="4" w:space="0" w:color="auto"/>
              <w:right w:val="single" w:sz="4" w:space="0" w:color="auto"/>
            </w:tcBorders>
            <w:vAlign w:val="center"/>
          </w:tcPr>
          <w:p w14:paraId="3CAFE20F" w14:textId="77777777" w:rsidR="0029251D" w:rsidRPr="00BB4AD8" w:rsidRDefault="0029251D" w:rsidP="0029251D">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29251D" w:rsidRPr="00BB4AD8" w:rsidRDefault="0029251D" w:rsidP="0029251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BB4AD8">
              <w:rPr>
                <w:rFonts w:ascii="Times New Roman" w:hAnsi="Times New Roman" w:cs="Times New Roman"/>
                <w:bCs/>
                <w:sz w:val="20"/>
                <w:szCs w:val="20"/>
              </w:rPr>
              <w:t>Termino pratęsimo galimybė</w:t>
            </w:r>
          </w:p>
        </w:tc>
        <w:tc>
          <w:tcPr>
            <w:tcW w:w="4402" w:type="dxa"/>
            <w:tcBorders>
              <w:top w:val="single" w:sz="4" w:space="0" w:color="auto"/>
              <w:left w:val="single" w:sz="4" w:space="0" w:color="auto"/>
              <w:bottom w:val="single" w:sz="4" w:space="0" w:color="auto"/>
              <w:right w:val="single" w:sz="4" w:space="0" w:color="auto"/>
            </w:tcBorders>
          </w:tcPr>
          <w:p w14:paraId="4B001245" w14:textId="072D3141" w:rsidR="0029251D" w:rsidRPr="00BB4AD8" w:rsidRDefault="0029251D" w:rsidP="0029251D">
            <w:pPr>
              <w:spacing w:after="0" w:line="240" w:lineRule="auto"/>
              <w:ind w:right="-68"/>
              <w:rPr>
                <w:rFonts w:ascii="Times New Roman" w:hAnsi="Times New Roman" w:cs="Times New Roman"/>
                <w:bCs/>
                <w:sz w:val="20"/>
                <w:szCs w:val="20"/>
              </w:rPr>
            </w:pPr>
            <w:r w:rsidRPr="00BB4AD8">
              <w:rPr>
                <w:rFonts w:ascii="Times New Roman" w:hAnsi="Times New Roman" w:cs="Times New Roman"/>
                <w:sz w:val="20"/>
                <w:szCs w:val="20"/>
              </w:rPr>
              <w:t>iki 12 (dvylikos) mėnesių.</w:t>
            </w:r>
          </w:p>
        </w:tc>
      </w:tr>
      <w:tr w:rsidR="0029251D" w:rsidRPr="00BB4AD8" w14:paraId="2916C7D8" w14:textId="77777777" w:rsidTr="008C5520">
        <w:trPr>
          <w:trHeight w:val="138"/>
        </w:trPr>
        <w:tc>
          <w:tcPr>
            <w:tcW w:w="1808" w:type="dxa"/>
            <w:vMerge/>
            <w:tcBorders>
              <w:left w:val="single" w:sz="4" w:space="0" w:color="auto"/>
              <w:right w:val="single" w:sz="4" w:space="0" w:color="auto"/>
            </w:tcBorders>
            <w:vAlign w:val="center"/>
          </w:tcPr>
          <w:p w14:paraId="439A1313" w14:textId="77777777" w:rsidR="0029251D" w:rsidRPr="00BB4AD8" w:rsidRDefault="0029251D" w:rsidP="0029251D">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9251D" w:rsidRPr="00BB4AD8" w:rsidRDefault="0029251D" w:rsidP="0029251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BB4AD8">
              <w:rPr>
                <w:rFonts w:ascii="Times New Roman" w:hAnsi="Times New Roman" w:cs="Times New Roman"/>
                <w:bCs/>
                <w:sz w:val="20"/>
                <w:szCs w:val="20"/>
              </w:rPr>
              <w:t>Termino pratęsimo aplinkybės</w:t>
            </w:r>
          </w:p>
          <w:p w14:paraId="08DAA848" w14:textId="7B990234" w:rsidR="0029251D" w:rsidRPr="00BB4AD8" w:rsidRDefault="0029251D" w:rsidP="0029251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BB4AD8">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tcPr>
          <w:p w14:paraId="4776869B" w14:textId="579153E9"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sz w:val="20"/>
                <w:szCs w:val="20"/>
              </w:rPr>
              <w:t>Klientui neišpirkus Maksimalios Sutarties kainos, ir Šalims nepranešus raštu apie sutarties nutraukimą, Sutartis automatiškai pratęsiama ne ilgesniam kaip 12 (dvylikos) mėnesių laikotarpiui arba iki kol bus išpirkta Maksimali sutarties kaina</w:t>
            </w:r>
          </w:p>
        </w:tc>
      </w:tr>
      <w:tr w:rsidR="001B7327" w:rsidRPr="00BB4AD8"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B4AD8" w:rsidRDefault="001B7327" w:rsidP="00AE297A">
            <w:pPr>
              <w:spacing w:after="20" w:line="240" w:lineRule="auto"/>
              <w:ind w:left="447" w:right="-68" w:hanging="447"/>
              <w:rPr>
                <w:rFonts w:ascii="Times New Roman" w:hAnsi="Times New Roman" w:cs="Times New Roman"/>
                <w:b/>
                <w:sz w:val="20"/>
                <w:szCs w:val="20"/>
              </w:rPr>
            </w:pPr>
          </w:p>
        </w:tc>
      </w:tr>
      <w:tr w:rsidR="00FB42BE" w:rsidRPr="00BB4AD8"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B4AD8"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sidRPr="00BB4AD8">
              <w:rPr>
                <w:rFonts w:ascii="Times New Roman" w:hAnsi="Times New Roman" w:cs="Times New Roman"/>
                <w:b/>
                <w:sz w:val="20"/>
                <w:szCs w:val="20"/>
              </w:rPr>
              <w:t>Prekės</w:t>
            </w:r>
          </w:p>
        </w:tc>
        <w:tc>
          <w:tcPr>
            <w:tcW w:w="3429" w:type="dxa"/>
            <w:vAlign w:val="center"/>
          </w:tcPr>
          <w:p w14:paraId="20BF1D0B" w14:textId="5207C47D" w:rsidR="00FB42BE" w:rsidRPr="00BB4AD8"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B4AD8">
              <w:rPr>
                <w:rFonts w:ascii="Times New Roman" w:hAnsi="Times New Roman" w:cs="Times New Roman"/>
                <w:bCs/>
                <w:sz w:val="20"/>
                <w:szCs w:val="20"/>
              </w:rPr>
              <w:t xml:space="preserve">Prekių </w:t>
            </w:r>
            <w:r w:rsidR="002D6335" w:rsidRPr="00BB4AD8">
              <w:rPr>
                <w:rFonts w:ascii="Times New Roman" w:hAnsi="Times New Roman" w:cs="Times New Roman"/>
                <w:bCs/>
                <w:sz w:val="20"/>
                <w:szCs w:val="20"/>
              </w:rPr>
              <w:t xml:space="preserve">aprašymas ir </w:t>
            </w:r>
            <w:r w:rsidRPr="00BB4AD8">
              <w:rPr>
                <w:rFonts w:ascii="Times New Roman" w:hAnsi="Times New Roman" w:cs="Times New Roman"/>
                <w:bCs/>
                <w:sz w:val="20"/>
                <w:szCs w:val="20"/>
              </w:rPr>
              <w:t>kiekis</w:t>
            </w:r>
          </w:p>
        </w:tc>
        <w:tc>
          <w:tcPr>
            <w:tcW w:w="4402" w:type="dxa"/>
          </w:tcPr>
          <w:p w14:paraId="5EC9EE29" w14:textId="55654874" w:rsidR="00FB42BE" w:rsidRPr="00BB4AD8" w:rsidRDefault="00337391" w:rsidP="00337391">
            <w:pPr>
              <w:pStyle w:val="Bodytext210"/>
              <w:tabs>
                <w:tab w:val="left" w:pos="567"/>
                <w:tab w:val="left" w:pos="1134"/>
              </w:tabs>
              <w:spacing w:after="0" w:line="240" w:lineRule="auto"/>
              <w:jc w:val="both"/>
              <w:rPr>
                <w:rFonts w:eastAsia="Arial"/>
                <w:sz w:val="20"/>
                <w:szCs w:val="20"/>
                <w:lang w:val="lt-LT"/>
              </w:rPr>
            </w:pPr>
            <w:r w:rsidRPr="00BB4AD8">
              <w:rPr>
                <w:rFonts w:eastAsia="Arial"/>
                <w:sz w:val="20"/>
                <w:szCs w:val="20"/>
                <w:lang w:val="lt-LT"/>
              </w:rPr>
              <w:t>Priedas Nr. 1 – Techninė specifikacija;</w:t>
            </w:r>
          </w:p>
        </w:tc>
      </w:tr>
      <w:tr w:rsidR="00553EC6" w:rsidRPr="00BB4AD8"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BB4AD8"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B4AD8"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B4AD8">
              <w:rPr>
                <w:rFonts w:ascii="Times New Roman" w:hAnsi="Times New Roman" w:cs="Times New Roman"/>
                <w:bCs/>
                <w:sz w:val="20"/>
                <w:szCs w:val="20"/>
              </w:rPr>
              <w:t>Prekių užsakymai</w:t>
            </w:r>
          </w:p>
        </w:tc>
        <w:tc>
          <w:tcPr>
            <w:tcW w:w="4402" w:type="dxa"/>
          </w:tcPr>
          <w:p w14:paraId="23D75963" w14:textId="37B104F9" w:rsidR="00553EC6" w:rsidRPr="00BB4AD8" w:rsidRDefault="00553EC6" w:rsidP="00553EC6">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 xml:space="preserve">Pirkėjo užsakymai Tiekėjui pateikiami darbo dienomis iki </w:t>
            </w:r>
            <w:r w:rsidRPr="00BB4AD8">
              <w:rPr>
                <w:rFonts w:ascii="Times New Roman" w:hAnsi="Times New Roman" w:cs="Times New Roman"/>
                <w:bCs/>
                <w:sz w:val="20"/>
                <w:szCs w:val="20"/>
                <w:highlight w:val="yellow"/>
              </w:rPr>
              <w:t>1</w:t>
            </w:r>
            <w:r w:rsidR="0029251D" w:rsidRPr="00BB4AD8">
              <w:rPr>
                <w:rFonts w:ascii="Times New Roman" w:hAnsi="Times New Roman" w:cs="Times New Roman"/>
                <w:bCs/>
                <w:sz w:val="20"/>
                <w:szCs w:val="20"/>
                <w:highlight w:val="yellow"/>
              </w:rPr>
              <w:t>5</w:t>
            </w:r>
            <w:r w:rsidRPr="00BB4AD8">
              <w:rPr>
                <w:rFonts w:ascii="Times New Roman" w:hAnsi="Times New Roman" w:cs="Times New Roman"/>
                <w:bCs/>
                <w:sz w:val="20"/>
                <w:szCs w:val="20"/>
                <w:highlight w:val="yellow"/>
              </w:rPr>
              <w:t>.00</w:t>
            </w:r>
            <w:r w:rsidRPr="00BB4AD8">
              <w:rPr>
                <w:rFonts w:ascii="Times New Roman" w:hAnsi="Times New Roman" w:cs="Times New Roman"/>
                <w:bCs/>
                <w:sz w:val="20"/>
                <w:szCs w:val="20"/>
              </w:rPr>
              <w:t xml:space="preserve"> val., o Tiekėjas užsakytas Prekes  pristato ne vėliau kaip užsakyme nurodytu laiku, </w:t>
            </w:r>
            <w:r w:rsidRPr="00BB4AD8">
              <w:rPr>
                <w:rFonts w:ascii="Times New Roman" w:hAnsi="Times New Roman" w:cs="Times New Roman"/>
                <w:bCs/>
                <w:sz w:val="20"/>
                <w:szCs w:val="20"/>
              </w:rPr>
              <w:lastRenderedPageBreak/>
              <w:t xml:space="preserve">tačiau ne vėliau kaip per </w:t>
            </w:r>
            <w:r w:rsidR="00337391" w:rsidRPr="00BB4AD8">
              <w:rPr>
                <w:rFonts w:ascii="Times New Roman" w:hAnsi="Times New Roman" w:cs="Times New Roman"/>
                <w:bCs/>
                <w:sz w:val="20"/>
                <w:szCs w:val="20"/>
              </w:rPr>
              <w:t>7</w:t>
            </w:r>
            <w:r w:rsidRPr="00BB4AD8">
              <w:rPr>
                <w:rFonts w:ascii="Times New Roman" w:hAnsi="Times New Roman" w:cs="Times New Roman"/>
                <w:bCs/>
                <w:sz w:val="20"/>
                <w:szCs w:val="20"/>
                <w:highlight w:val="yellow"/>
              </w:rPr>
              <w:t xml:space="preserve"> (</w:t>
            </w:r>
            <w:r w:rsidR="00337391" w:rsidRPr="00BB4AD8">
              <w:rPr>
                <w:rFonts w:ascii="Times New Roman" w:hAnsi="Times New Roman" w:cs="Times New Roman"/>
                <w:bCs/>
                <w:sz w:val="20"/>
                <w:szCs w:val="20"/>
                <w:highlight w:val="yellow"/>
              </w:rPr>
              <w:t>septynia</w:t>
            </w:r>
            <w:r w:rsidRPr="00BB4AD8">
              <w:rPr>
                <w:rFonts w:ascii="Times New Roman" w:hAnsi="Times New Roman" w:cs="Times New Roman"/>
                <w:bCs/>
                <w:sz w:val="20"/>
                <w:szCs w:val="20"/>
                <w:highlight w:val="yellow"/>
              </w:rPr>
              <w:t>s)</w:t>
            </w:r>
            <w:r w:rsidRPr="00BB4AD8">
              <w:rPr>
                <w:rFonts w:ascii="Times New Roman" w:hAnsi="Times New Roman" w:cs="Times New Roman"/>
                <w:bCs/>
                <w:sz w:val="20"/>
                <w:szCs w:val="20"/>
              </w:rPr>
              <w:t xml:space="preserve"> darbo dienas nuo užsakymo pateikimo datos.</w:t>
            </w:r>
            <w:r w:rsidR="00337391" w:rsidRPr="00BB4AD8">
              <w:rPr>
                <w:rFonts w:ascii="Times New Roman" w:hAnsi="Times New Roman" w:cs="Times New Roman"/>
                <w:sz w:val="20"/>
                <w:szCs w:val="20"/>
              </w:rPr>
              <w:t xml:space="preserve"> Šalys raštu gali susitarti dėl ilgesnio pristatymo termino, kuris visais atvejais negali būti ilgesnis kaip 15 (penkiolika) darbo dienų</w:t>
            </w:r>
            <w:r w:rsidR="00337391" w:rsidRPr="00BB4AD8">
              <w:rPr>
                <w:rFonts w:ascii="Times New Roman" w:hAnsi="Times New Roman" w:cs="Times New Roman"/>
                <w:bCs/>
                <w:sz w:val="20"/>
                <w:szCs w:val="20"/>
              </w:rPr>
              <w:t xml:space="preserve"> </w:t>
            </w:r>
            <w:r w:rsidRPr="00BB4AD8">
              <w:rPr>
                <w:rFonts w:ascii="Times New Roman" w:hAnsi="Times New Roman" w:cs="Times New Roman"/>
                <w:bCs/>
                <w:sz w:val="20"/>
                <w:szCs w:val="20"/>
              </w:rPr>
              <w:t xml:space="preserve"> Užsakymai pateikiami ir priimami Šalių atstovų elektroniniu paštu    arba, Pirkėjui neturint tam galimybės, telefonu. Tokiu atveju Pirkėjas sutinka, kad Tiekėjo atstovas šį telefoninį pokalbį savo pasirinkimu įrašytų arba ne.</w:t>
            </w:r>
          </w:p>
        </w:tc>
      </w:tr>
      <w:tr w:rsidR="006D2E02" w:rsidRPr="00BB4AD8"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B4AD8"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B4AD8"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B4AD8"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B4AD8">
              <w:rPr>
                <w:rFonts w:ascii="Times New Roman" w:hAnsi="Times New Roman" w:cs="Times New Roman"/>
                <w:b/>
                <w:sz w:val="20"/>
                <w:szCs w:val="20"/>
              </w:rPr>
              <w:t>Kaina</w:t>
            </w:r>
            <w:r w:rsidR="003863B2" w:rsidRPr="00BB4AD8">
              <w:rPr>
                <w:rFonts w:ascii="Times New Roman" w:hAnsi="Times New Roman" w:cs="Times New Roman"/>
                <w:b/>
                <w:sz w:val="20"/>
                <w:szCs w:val="20"/>
              </w:rPr>
              <w:t xml:space="preserve"> ir apmokėjimas</w:t>
            </w:r>
          </w:p>
        </w:tc>
        <w:tc>
          <w:tcPr>
            <w:tcW w:w="3429" w:type="dxa"/>
            <w:vAlign w:val="center"/>
          </w:tcPr>
          <w:p w14:paraId="500232DF" w14:textId="77777777" w:rsidR="00042C8E" w:rsidRPr="00BB4AD8"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B4AD8">
              <w:rPr>
                <w:rFonts w:ascii="Times New Roman" w:hAnsi="Times New Roman" w:cs="Times New Roman"/>
                <w:bCs/>
                <w:sz w:val="20"/>
                <w:szCs w:val="20"/>
              </w:rPr>
              <w:t xml:space="preserve">Kainodara </w:t>
            </w:r>
            <w:r w:rsidR="00042C8E" w:rsidRPr="00BB4AD8">
              <w:rPr>
                <w:rFonts w:ascii="Times New Roman" w:hAnsi="Times New Roman" w:cs="Times New Roman"/>
                <w:bCs/>
                <w:i/>
                <w:sz w:val="20"/>
                <w:szCs w:val="20"/>
              </w:rPr>
              <w:t>(Vadovaujantis Viešųjų pirkimų tarnybos direktoriaus patvirtinta kainodaros taisyklių</w:t>
            </w:r>
          </w:p>
          <w:p w14:paraId="2DCCE9CA" w14:textId="1A7D72ED" w:rsidR="005F4414" w:rsidRPr="00BB4AD8"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sidRPr="00BB4AD8">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221D1086" w:rsidR="005F4414" w:rsidRPr="00BB4AD8" w:rsidRDefault="00C72FBC" w:rsidP="00D55766">
                <w:pPr>
                  <w:spacing w:after="0" w:line="240" w:lineRule="auto"/>
                  <w:ind w:right="-68"/>
                  <w:rPr>
                    <w:rFonts w:ascii="Times New Roman" w:hAnsi="Times New Roman" w:cs="Times New Roman"/>
                    <w:sz w:val="20"/>
                    <w:szCs w:val="20"/>
                  </w:rPr>
                </w:pPr>
                <w:r w:rsidRPr="00BB4AD8">
                  <w:rPr>
                    <w:rFonts w:ascii="Times New Roman" w:hAnsi="Times New Roman" w:cs="Times New Roman"/>
                    <w:sz w:val="20"/>
                    <w:szCs w:val="20"/>
                  </w:rPr>
                  <w:t xml:space="preserve">fiksuotas įkainis </w:t>
                </w:r>
              </w:p>
            </w:tc>
          </w:sdtContent>
        </w:sdt>
      </w:tr>
      <w:tr w:rsidR="00D57C6D" w:rsidRPr="00BB4AD8"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B4AD8"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B4AD8"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B4AD8">
              <w:rPr>
                <w:rFonts w:ascii="Times New Roman" w:hAnsi="Times New Roman" w:cs="Times New Roman"/>
                <w:bCs/>
                <w:sz w:val="20"/>
                <w:szCs w:val="20"/>
              </w:rPr>
              <w:t>Pradinės sutarties vertė, Eur be PVM</w:t>
            </w:r>
          </w:p>
        </w:tc>
        <w:tc>
          <w:tcPr>
            <w:tcW w:w="4402" w:type="dxa"/>
            <w:vAlign w:val="center"/>
          </w:tcPr>
          <w:p w14:paraId="44A6D396" w14:textId="6D93A9F3" w:rsidR="00D57C6D" w:rsidRPr="00BB4AD8" w:rsidRDefault="00920093" w:rsidP="00D55766">
            <w:pPr>
              <w:spacing w:after="0" w:line="240" w:lineRule="auto"/>
              <w:ind w:right="-68"/>
              <w:rPr>
                <w:rFonts w:ascii="Times New Roman" w:hAnsi="Times New Roman" w:cs="Times New Roman"/>
                <w:sz w:val="20"/>
                <w:szCs w:val="20"/>
              </w:rPr>
            </w:pPr>
            <w:r w:rsidRPr="00BB4AD8">
              <w:rPr>
                <w:rFonts w:ascii="Times New Roman" w:hAnsi="Times New Roman" w:cs="Times New Roman"/>
                <w:sz w:val="20"/>
                <w:szCs w:val="20"/>
              </w:rPr>
              <w:t>18000,00 (aštuoniolika tūkstančių eurų)</w:t>
            </w:r>
          </w:p>
        </w:tc>
      </w:tr>
      <w:tr w:rsidR="005F4414" w:rsidRPr="00BB4AD8"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B4AD8"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71BABF16" w:rsidR="005F4414" w:rsidRPr="00BB4AD8" w:rsidRDefault="00162F88"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920093" w:rsidRPr="00BB4AD8">
                  <w:rPr>
                    <w:rFonts w:ascii="Times New Roman" w:hAnsi="Times New Roman" w:cs="Times New Roman"/>
                    <w:bCs/>
                    <w:sz w:val="20"/>
                    <w:szCs w:val="20"/>
                  </w:rPr>
                  <w:t>Maksimali sutarties kaina</w:t>
                </w:r>
              </w:sdtContent>
            </w:sdt>
            <w:r w:rsidR="00D57C6D" w:rsidRPr="00BB4AD8">
              <w:rPr>
                <w:rFonts w:ascii="Times New Roman" w:hAnsi="Times New Roman" w:cs="Times New Roman"/>
                <w:bCs/>
                <w:sz w:val="20"/>
                <w:szCs w:val="20"/>
              </w:rPr>
              <w:t>, Eur su PVM</w:t>
            </w:r>
          </w:p>
        </w:tc>
        <w:tc>
          <w:tcPr>
            <w:tcW w:w="4402" w:type="dxa"/>
            <w:vAlign w:val="center"/>
          </w:tcPr>
          <w:p w14:paraId="0B2838B2" w14:textId="504AA23E" w:rsidR="005F4414" w:rsidRPr="00BB4AD8" w:rsidRDefault="00920093" w:rsidP="00D55766">
            <w:pPr>
              <w:spacing w:after="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21780,00 (dvidešimt vienas tūkstantis septyni šimtai aštuoniasdešimt eurų)</w:t>
            </w:r>
          </w:p>
        </w:tc>
      </w:tr>
      <w:tr w:rsidR="00D57C6D" w:rsidRPr="00BB4AD8"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B4AD8"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36C85866" w:rsidR="00D57C6D" w:rsidRPr="00BB4AD8"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comboBox>
                  <w:listItem w:value="Pasirinkite elementą."/>
                  <w:listItem w:displayText="21% " w:value="21% "/>
                  <w:listItem w:displayText="9% " w:value="9% "/>
                  <w:listItem w:displayText="0% " w:value="0% "/>
                </w:comboBox>
              </w:sdtPr>
              <w:sdtEndPr/>
              <w:sdtContent>
                <w:r w:rsidR="00920093" w:rsidRPr="00BB4AD8">
                  <w:rPr>
                    <w:rFonts w:ascii="Times New Roman" w:hAnsi="Times New Roman" w:cs="Times New Roman"/>
                    <w:bCs/>
                    <w:sz w:val="20"/>
                    <w:szCs w:val="20"/>
                  </w:rPr>
                  <w:t xml:space="preserve">21% </w:t>
                </w:r>
              </w:sdtContent>
            </w:sdt>
          </w:p>
        </w:tc>
        <w:tc>
          <w:tcPr>
            <w:tcW w:w="4402" w:type="dxa"/>
            <w:vAlign w:val="center"/>
          </w:tcPr>
          <w:p w14:paraId="5613F3D7" w14:textId="60942FE9" w:rsidR="00D57C6D" w:rsidRPr="00BB4AD8" w:rsidRDefault="00920093" w:rsidP="00D55766">
            <w:pPr>
              <w:spacing w:after="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3780,00 (trys tūkstančiai septyni šimtai aštuoniasdešimt eurų)</w:t>
            </w:r>
          </w:p>
        </w:tc>
      </w:tr>
      <w:tr w:rsidR="005F4414" w:rsidRPr="00BB4AD8"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B4AD8"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B4AD8"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B4AD8">
              <w:rPr>
                <w:rFonts w:ascii="Times New Roman" w:hAnsi="Times New Roman" w:cs="Times New Roman"/>
                <w:bCs/>
                <w:sz w:val="20"/>
                <w:szCs w:val="20"/>
              </w:rPr>
              <w:t>Prekių įkainiai / kaina</w:t>
            </w:r>
          </w:p>
        </w:tc>
        <w:tc>
          <w:tcPr>
            <w:tcW w:w="4402" w:type="dxa"/>
            <w:vAlign w:val="center"/>
          </w:tcPr>
          <w:p w14:paraId="6E8ECD7D" w14:textId="72CDA434" w:rsidR="005F4414" w:rsidRPr="00BB4AD8" w:rsidRDefault="00920093" w:rsidP="003863B2">
            <w:pPr>
              <w:spacing w:after="0" w:line="240" w:lineRule="auto"/>
              <w:ind w:right="-68"/>
              <w:rPr>
                <w:rFonts w:ascii="Times New Roman" w:hAnsi="Times New Roman" w:cs="Times New Roman"/>
                <w:sz w:val="20"/>
                <w:szCs w:val="20"/>
              </w:rPr>
            </w:pPr>
            <w:r w:rsidRPr="00BB4AD8">
              <w:rPr>
                <w:rFonts w:ascii="Times New Roman" w:hAnsi="Times New Roman" w:cs="Times New Roman"/>
                <w:sz w:val="20"/>
                <w:szCs w:val="20"/>
              </w:rPr>
              <w:t>Priedas Nr. 2 – Tiekėjo pasiūlymas;</w:t>
            </w:r>
          </w:p>
        </w:tc>
      </w:tr>
      <w:tr w:rsidR="005F4414" w:rsidRPr="00BB4AD8"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B4AD8"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B4AD8"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B4AD8">
              <w:rPr>
                <w:rFonts w:ascii="Times New Roman" w:hAnsi="Times New Roman" w:cs="Times New Roman"/>
                <w:bCs/>
                <w:sz w:val="20"/>
                <w:szCs w:val="20"/>
              </w:rPr>
              <w:t>Papildom</w:t>
            </w:r>
            <w:r w:rsidR="00C60DEE" w:rsidRPr="00BB4AD8">
              <w:rPr>
                <w:rFonts w:ascii="Times New Roman" w:hAnsi="Times New Roman" w:cs="Times New Roman"/>
                <w:bCs/>
                <w:sz w:val="20"/>
                <w:szCs w:val="20"/>
              </w:rPr>
              <w:t>os išlaidos</w:t>
            </w:r>
          </w:p>
        </w:tc>
        <w:tc>
          <w:tcPr>
            <w:tcW w:w="4402" w:type="dxa"/>
            <w:vAlign w:val="center"/>
          </w:tcPr>
          <w:p w14:paraId="13B2F6DD" w14:textId="629CA2DA" w:rsidR="005F4414" w:rsidRPr="00BB4AD8" w:rsidRDefault="005F4414" w:rsidP="00891603">
            <w:pPr>
              <w:spacing w:after="0" w:line="240" w:lineRule="auto"/>
              <w:ind w:right="-68"/>
              <w:jc w:val="both"/>
              <w:rPr>
                <w:rFonts w:ascii="Times New Roman" w:hAnsi="Times New Roman" w:cs="Times New Roman"/>
                <w:b/>
                <w:sz w:val="20"/>
                <w:szCs w:val="20"/>
              </w:rPr>
            </w:pPr>
            <w:r w:rsidRPr="00BB4AD8">
              <w:rPr>
                <w:rFonts w:ascii="Times New Roman" w:hAnsi="Times New Roman" w:cs="Times New Roman"/>
                <w:bCs/>
                <w:sz w:val="20"/>
                <w:szCs w:val="20"/>
              </w:rPr>
              <w:t>Į Prekių kain</w:t>
            </w:r>
            <w:r w:rsidRPr="00BB4AD8">
              <w:rPr>
                <w:rFonts w:ascii="Times New Roman" w:hAnsi="Times New Roman" w:cs="Times New Roman"/>
                <w:sz w:val="20"/>
                <w:szCs w:val="20"/>
              </w:rPr>
              <w:t>ą</w:t>
            </w:r>
            <w:r w:rsidRPr="00BB4AD8">
              <w:rPr>
                <w:rFonts w:ascii="Times New Roman" w:hAnsi="Times New Roman" w:cs="Times New Roman"/>
                <w:bCs/>
                <w:sz w:val="20"/>
                <w:szCs w:val="20"/>
              </w:rPr>
              <w:t xml:space="preserve"> yra įskaičiuoti bet kokie kiti mokėjimai, rinkliavos ar mokesčia</w:t>
            </w:r>
            <w:r w:rsidR="00876609" w:rsidRPr="00BB4AD8">
              <w:rPr>
                <w:rFonts w:ascii="Times New Roman" w:hAnsi="Times New Roman" w:cs="Times New Roman"/>
                <w:bCs/>
                <w:sz w:val="20"/>
                <w:szCs w:val="20"/>
              </w:rPr>
              <w:t>i</w:t>
            </w:r>
            <w:r w:rsidR="00C60DEE" w:rsidRPr="00BB4AD8">
              <w:rPr>
                <w:rFonts w:ascii="Times New Roman" w:hAnsi="Times New Roman" w:cs="Times New Roman"/>
                <w:bCs/>
                <w:sz w:val="20"/>
                <w:szCs w:val="20"/>
              </w:rPr>
              <w:t>, tame tarpe ir transporto išlaidos</w:t>
            </w:r>
          </w:p>
        </w:tc>
      </w:tr>
      <w:tr w:rsidR="003863B2" w:rsidRPr="00BB4AD8"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B4AD8"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B4AD8"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B4AD8">
              <w:rPr>
                <w:rFonts w:ascii="Times New Roman" w:hAnsi="Times New Roman" w:cs="Times New Roman"/>
                <w:bCs/>
                <w:sz w:val="20"/>
                <w:szCs w:val="20"/>
              </w:rPr>
              <w:t>Kainos peržiūros taisyklės</w:t>
            </w:r>
            <w:r w:rsidR="00CB21E8" w:rsidRPr="00BB4AD8">
              <w:rPr>
                <w:rFonts w:ascii="Times New Roman" w:hAnsi="Times New Roman" w:cs="Times New Roman"/>
                <w:bCs/>
                <w:sz w:val="20"/>
                <w:szCs w:val="20"/>
              </w:rPr>
              <w:t xml:space="preserve"> ne dėl PVM keitimo.</w:t>
            </w:r>
          </w:p>
        </w:tc>
        <w:tc>
          <w:tcPr>
            <w:tcW w:w="4402" w:type="dxa"/>
            <w:vAlign w:val="center"/>
          </w:tcPr>
          <w:p w14:paraId="50955B6B"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2.4.8.1.Sutarties įkainiai gali būti peržiūrėti įvykus Vartotojų kainų pokyčiams, kurie skelbiami    Lietuvos Statistikos Departamento viešai Oficialiosios oficialios statistikos portale www.stat.gov.lt, jei panašių Prekių kainų pokyčių dydis pasikeitė daugiau kaip 5 % (penki procentai). Peržiūros dažnumas netaikomas. Pirma peržiūra gali būti atlikta ne anksčiau kaip po 3 (trijų) mėnesių po sutarties įsigaliojimo dienos.  Paslaugų įkainiai peržiūrimi šia tvarka:</w:t>
            </w:r>
          </w:p>
          <w:p w14:paraId="0CE0E640" w14:textId="77777777" w:rsidR="0029251D" w:rsidRPr="00BB4AD8" w:rsidRDefault="0029251D" w:rsidP="0029251D">
            <w:pPr>
              <w:spacing w:after="0" w:line="240" w:lineRule="auto"/>
              <w:ind w:right="-68"/>
              <w:jc w:val="both"/>
              <w:rPr>
                <w:rFonts w:ascii="Times New Roman" w:hAnsi="Times New Roman" w:cs="Times New Roman"/>
                <w:bCs/>
                <w:sz w:val="20"/>
                <w:szCs w:val="20"/>
              </w:rPr>
            </w:pPr>
            <m:oMath>
              <m:r>
                <w:rPr>
                  <w:rFonts w:ascii="Cambria Math" w:hAnsi="Cambria Math" w:cs="Times New Roman"/>
                  <w:sz w:val="20"/>
                  <w:szCs w:val="20"/>
                </w:rPr>
                <m:t>k=</m:t>
              </m:r>
              <m:f>
                <m:fPr>
                  <m:ctrlPr>
                    <w:rPr>
                      <w:rFonts w:ascii="Cambria Math" w:hAnsi="Cambria Math" w:cs="Times New Roman"/>
                      <w:bCs/>
                      <w:sz w:val="20"/>
                      <w:szCs w:val="20"/>
                    </w:rPr>
                  </m:ctrlPr>
                </m:fPr>
                <m:num>
                  <m:sSub>
                    <m:sSubPr>
                      <m:ctrlPr>
                        <w:rPr>
                          <w:rFonts w:ascii="Cambria Math" w:hAnsi="Cambria Math" w:cs="Times New Roman"/>
                          <w:bCs/>
                          <w:sz w:val="20"/>
                          <w:szCs w:val="20"/>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bCs/>
                          <w:sz w:val="20"/>
                          <w:szCs w:val="20"/>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sidRPr="00BB4AD8">
              <w:rPr>
                <w:rFonts w:ascii="Times New Roman" w:hAnsi="Times New Roman" w:cs="Times New Roman"/>
                <w:bCs/>
                <w:sz w:val="20"/>
                <w:szCs w:val="20"/>
              </w:rPr>
              <w:t>, (proc.) kur</w:t>
            </w:r>
          </w:p>
          <w:p w14:paraId="2AEDD894"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Indnaujausias – kreipimosi dėl kainos perskaičiavimo išsiuntimo kitai Šaliai datą naujausias paskelbtas vartojimo prekių ir paslaugų indeksas; Indpradžia – laikotarpio pradžios datos (mėnesio) vartojimo prekių ir paslaugų indeksas.</w:t>
            </w:r>
          </w:p>
          <w:p w14:paraId="019A6981"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Nauji įkainiai apskaičiuojami pagal formulę:</w:t>
            </w:r>
          </w:p>
          <w:p w14:paraId="1BCE3522"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 xml:space="preserve"> , kur</w:t>
            </w:r>
          </w:p>
          <w:p w14:paraId="50D926D4"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a – įkainis (Eur be PVM)) (jei jis jau buvo perskaičiuotas, tai po paskutinio perskaičiavimo).</w:t>
            </w:r>
          </w:p>
          <w:p w14:paraId="35B37150"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a1 – perskaičiuotas (pakeistas) įkainis (Eur be PVM)</w:t>
            </w:r>
          </w:p>
          <w:p w14:paraId="400EE793"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k – Pagal vartotojų bendrą kainų indeksą;</w:t>
            </w:r>
          </w:p>
          <w:p w14:paraId="16D6C041"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2.4.8.2 suinteresuota Šalis kitai Šaliai turi pateikti pasiūlymą dėl įkainių pakeitimo;</w:t>
            </w:r>
          </w:p>
          <w:p w14:paraId="479A4CE3" w14:textId="77777777"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2.4.8.3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584810D" w14:textId="042CBDB6" w:rsidR="0029251D"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 xml:space="preserve">2.4.8.4 Sutarties sudarymo dieną Lietuvos Statistikos Departamento viešai oficialios statistikos portale www.stat.gov.lt </w:t>
            </w:r>
            <w:r w:rsidR="00162F88">
              <w:rPr>
                <w:rFonts w:ascii="Times New Roman" w:hAnsi="Times New Roman" w:cs="Times New Roman"/>
                <w:bCs/>
                <w:sz w:val="20"/>
                <w:szCs w:val="20"/>
              </w:rPr>
              <w:t xml:space="preserve">„12 </w:t>
            </w:r>
            <w:r w:rsidRPr="00BB4AD8">
              <w:rPr>
                <w:rFonts w:ascii="Times New Roman" w:hAnsi="Times New Roman" w:cs="Times New Roman"/>
                <w:bCs/>
                <w:sz w:val="20"/>
                <w:szCs w:val="20"/>
              </w:rPr>
              <w:t>įvairių prekių ir paslaugų</w:t>
            </w:r>
            <w:r w:rsidR="00162F88">
              <w:rPr>
                <w:rFonts w:ascii="Times New Roman" w:hAnsi="Times New Roman" w:cs="Times New Roman"/>
                <w:bCs/>
                <w:sz w:val="20"/>
                <w:szCs w:val="20"/>
              </w:rPr>
              <w:t>“</w:t>
            </w:r>
            <w:r w:rsidRPr="00BB4AD8">
              <w:rPr>
                <w:rFonts w:ascii="Times New Roman" w:hAnsi="Times New Roman" w:cs="Times New Roman"/>
                <w:bCs/>
                <w:sz w:val="20"/>
                <w:szCs w:val="20"/>
              </w:rPr>
              <w:t xml:space="preserve"> indeksas yra 160,3871;</w:t>
            </w:r>
          </w:p>
          <w:p w14:paraId="558B82FC" w14:textId="62654920" w:rsidR="003863B2" w:rsidRPr="00BB4AD8" w:rsidRDefault="0029251D" w:rsidP="0029251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lastRenderedPageBreak/>
              <w:t xml:space="preserve">2.3.7.5.Sutarties Prekių įkainių peržiūra įforminama raštišku Šalių susitarimu. Nauji Prekių įkainiai bus taikomi Sutarties likusiam laikotarpiui </w:t>
            </w:r>
            <w:r w:rsidR="00CB21E8" w:rsidRPr="00BB4AD8">
              <w:rPr>
                <w:rFonts w:ascii="Times New Roman" w:hAnsi="Times New Roman" w:cs="Times New Roman"/>
                <w:bCs/>
                <w:sz w:val="20"/>
                <w:szCs w:val="20"/>
              </w:rPr>
              <w:t xml:space="preserve">. </w:t>
            </w:r>
          </w:p>
        </w:tc>
      </w:tr>
      <w:tr w:rsidR="005F4414" w:rsidRPr="00BB4AD8"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B4AD8"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B4AD8"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B4AD8">
              <w:rPr>
                <w:rFonts w:ascii="Times New Roman" w:hAnsi="Times New Roman" w:cs="Times New Roman"/>
                <w:bCs/>
                <w:sz w:val="20"/>
                <w:szCs w:val="20"/>
              </w:rPr>
              <w:t>Apmokėjimas</w:t>
            </w:r>
          </w:p>
        </w:tc>
        <w:tc>
          <w:tcPr>
            <w:tcW w:w="4402" w:type="dxa"/>
            <w:vAlign w:val="center"/>
          </w:tcPr>
          <w:p w14:paraId="6A86AFE7" w14:textId="7AC7573E" w:rsidR="005F4414" w:rsidRPr="00BB4AD8" w:rsidRDefault="005F4414" w:rsidP="00EE3A7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920093" w:rsidRPr="00BB4AD8">
                  <w:rPr>
                    <w:rFonts w:ascii="Times New Roman" w:hAnsi="Times New Roman" w:cs="Times New Roman"/>
                    <w:bCs/>
                    <w:sz w:val="20"/>
                    <w:szCs w:val="20"/>
                  </w:rPr>
                  <w:t xml:space="preserve">30 (trisdešimt) kalendorinių dienų </w:t>
                </w:r>
              </w:sdtContent>
            </w:sdt>
            <w:r w:rsidRPr="00BB4AD8">
              <w:rPr>
                <w:rFonts w:ascii="Times New Roman" w:hAnsi="Times New Roman" w:cs="Times New Roman"/>
                <w:bCs/>
                <w:sz w:val="20"/>
                <w:szCs w:val="20"/>
              </w:rPr>
              <w:t>po Prekių perdavimo</w:t>
            </w:r>
            <w:r w:rsidR="00CA5441" w:rsidRPr="00BB4AD8">
              <w:rPr>
                <w:rFonts w:ascii="Times New Roman" w:hAnsi="Times New Roman" w:cs="Times New Roman"/>
                <w:color w:val="000000"/>
                <w:sz w:val="20"/>
                <w:szCs w:val="20"/>
              </w:rPr>
              <w:t>–</w:t>
            </w:r>
            <w:r w:rsidRPr="00BB4AD8">
              <w:rPr>
                <w:rFonts w:ascii="Times New Roman" w:hAnsi="Times New Roman" w:cs="Times New Roman"/>
                <w:bCs/>
                <w:sz w:val="20"/>
                <w:szCs w:val="20"/>
              </w:rPr>
              <w:t>priėmimo akto pasirašymo ir PVM sąskaitos</w:t>
            </w:r>
            <w:r w:rsidR="00245CF9" w:rsidRPr="00BB4AD8">
              <w:rPr>
                <w:rFonts w:ascii="Times New Roman" w:hAnsi="Times New Roman" w:cs="Times New Roman"/>
                <w:bCs/>
                <w:sz w:val="20"/>
                <w:szCs w:val="20"/>
              </w:rPr>
              <w:t xml:space="preserve">  </w:t>
            </w:r>
            <w:r w:rsidRPr="00BB4AD8">
              <w:rPr>
                <w:rFonts w:ascii="Times New Roman" w:hAnsi="Times New Roman" w:cs="Times New Roman"/>
                <w:bCs/>
                <w:sz w:val="20"/>
                <w:szCs w:val="20"/>
              </w:rPr>
              <w:t xml:space="preserve">faktūros </w:t>
            </w:r>
            <w:r w:rsidR="00AC7A43" w:rsidRPr="00BB4AD8">
              <w:rPr>
                <w:rFonts w:ascii="Times New Roman" w:hAnsi="Times New Roman" w:cs="Times New Roman"/>
                <w:bCs/>
                <w:sz w:val="20"/>
                <w:szCs w:val="20"/>
              </w:rPr>
              <w:t xml:space="preserve">gavimo </w:t>
            </w:r>
            <w:r w:rsidR="00341071" w:rsidRPr="00BB4AD8">
              <w:rPr>
                <w:rFonts w:ascii="Times New Roman" w:hAnsi="Times New Roman" w:cs="Times New Roman"/>
                <w:bCs/>
                <w:sz w:val="20"/>
                <w:szCs w:val="20"/>
              </w:rPr>
              <w:t>dienos</w:t>
            </w:r>
          </w:p>
        </w:tc>
      </w:tr>
      <w:tr w:rsidR="003863B2" w:rsidRPr="00BB4AD8"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B4AD8"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B4AD8"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B4AD8">
              <w:rPr>
                <w:rFonts w:ascii="Times New Roman" w:hAnsi="Times New Roman" w:cs="Times New Roman"/>
                <w:bCs/>
                <w:sz w:val="20"/>
                <w:szCs w:val="20"/>
              </w:rPr>
              <w:t>Išankstinis mokėjimas</w:t>
            </w:r>
          </w:p>
        </w:tc>
        <w:tc>
          <w:tcPr>
            <w:tcW w:w="4402" w:type="dxa"/>
            <w:vAlign w:val="center"/>
          </w:tcPr>
          <w:p w14:paraId="03D4A2D4" w14:textId="56214CBC" w:rsidR="003863B2" w:rsidRPr="00BB4AD8" w:rsidRDefault="006B728A" w:rsidP="00EE3A7D">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sz w:val="20"/>
                <w:szCs w:val="20"/>
              </w:rPr>
              <w:t>NETAIKOMA</w:t>
            </w:r>
          </w:p>
        </w:tc>
      </w:tr>
      <w:tr w:rsidR="00F83F52" w:rsidRPr="00BB4AD8"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B4AD8"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B4AD8"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B4AD8"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sidRPr="00BB4AD8">
              <w:rPr>
                <w:rFonts w:ascii="Times New Roman" w:hAnsi="Times New Roman" w:cs="Times New Roman"/>
                <w:b/>
                <w:sz w:val="20"/>
                <w:szCs w:val="20"/>
              </w:rPr>
              <w:t>Kitos sąlygos</w:t>
            </w:r>
          </w:p>
        </w:tc>
        <w:tc>
          <w:tcPr>
            <w:tcW w:w="3429" w:type="dxa"/>
          </w:tcPr>
          <w:p w14:paraId="45CB2C00" w14:textId="00C3920C" w:rsidR="00C27901" w:rsidRPr="00BB4AD8"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BB4AD8">
              <w:rPr>
                <w:rFonts w:ascii="Times New Roman" w:hAnsi="Times New Roman" w:cs="Times New Roman"/>
                <w:bCs/>
                <w:sz w:val="20"/>
                <w:szCs w:val="20"/>
              </w:rPr>
              <w:t>Prekių pristatymo vieta</w:t>
            </w:r>
          </w:p>
        </w:tc>
        <w:tc>
          <w:tcPr>
            <w:tcW w:w="4402" w:type="dxa"/>
          </w:tcPr>
          <w:p w14:paraId="3E7AB4BA" w14:textId="13DF0ED0" w:rsidR="00920093" w:rsidRPr="00162F88" w:rsidRDefault="00920093" w:rsidP="00162F88">
            <w:pPr>
              <w:pStyle w:val="ListParagraph"/>
              <w:numPr>
                <w:ilvl w:val="0"/>
                <w:numId w:val="35"/>
              </w:numPr>
              <w:autoSpaceDE w:val="0"/>
              <w:autoSpaceDN w:val="0"/>
              <w:adjustRightInd w:val="0"/>
              <w:spacing w:after="0" w:line="240" w:lineRule="auto"/>
              <w:ind w:left="316" w:hanging="283"/>
              <w:jc w:val="both"/>
              <w:rPr>
                <w:rFonts w:ascii="Times New Roman" w:hAnsi="Times New Roman" w:cs="Times New Roman"/>
                <w:sz w:val="20"/>
                <w:szCs w:val="20"/>
              </w:rPr>
            </w:pPr>
            <w:bookmarkStart w:id="0" w:name="_Hlk193694828"/>
            <w:r w:rsidRPr="00162F88">
              <w:rPr>
                <w:rFonts w:ascii="Times New Roman" w:hAnsi="Times New Roman" w:cs="Times New Roman"/>
                <w:sz w:val="20"/>
                <w:szCs w:val="20"/>
              </w:rPr>
              <w:t xml:space="preserve">Taikos prospektas 67, Klaipėda; </w:t>
            </w:r>
          </w:p>
          <w:p w14:paraId="38CFB853" w14:textId="5E2F7613" w:rsidR="00162F88" w:rsidRDefault="00162F88" w:rsidP="00162F88">
            <w:pPr>
              <w:pStyle w:val="ListParagraph"/>
              <w:numPr>
                <w:ilvl w:val="0"/>
                <w:numId w:val="35"/>
              </w:numPr>
              <w:autoSpaceDE w:val="0"/>
              <w:autoSpaceDN w:val="0"/>
              <w:adjustRightInd w:val="0"/>
              <w:spacing w:after="0" w:line="240" w:lineRule="auto"/>
              <w:ind w:left="316" w:hanging="283"/>
              <w:jc w:val="both"/>
              <w:rPr>
                <w:rFonts w:ascii="Times New Roman" w:hAnsi="Times New Roman" w:cs="Times New Roman"/>
                <w:sz w:val="20"/>
                <w:szCs w:val="20"/>
              </w:rPr>
            </w:pPr>
            <w:bookmarkStart w:id="1" w:name="_Hlk193694874"/>
            <w:r>
              <w:rPr>
                <w:rFonts w:ascii="Times New Roman" w:hAnsi="Times New Roman" w:cs="Times New Roman"/>
                <w:sz w:val="20"/>
                <w:szCs w:val="20"/>
              </w:rPr>
              <w:t>Baltijos pr.18, Klaipėda;</w:t>
            </w:r>
          </w:p>
          <w:p w14:paraId="5DD1B169" w14:textId="6E80EBD4" w:rsidR="00162F88" w:rsidRDefault="00162F88" w:rsidP="00162F88">
            <w:pPr>
              <w:pStyle w:val="ListParagraph"/>
              <w:numPr>
                <w:ilvl w:val="0"/>
                <w:numId w:val="35"/>
              </w:numPr>
              <w:autoSpaceDE w:val="0"/>
              <w:autoSpaceDN w:val="0"/>
              <w:adjustRightInd w:val="0"/>
              <w:spacing w:after="0" w:line="240" w:lineRule="auto"/>
              <w:ind w:left="316" w:hanging="283"/>
              <w:jc w:val="both"/>
              <w:rPr>
                <w:rFonts w:ascii="Times New Roman" w:hAnsi="Times New Roman" w:cs="Times New Roman"/>
                <w:sz w:val="20"/>
                <w:szCs w:val="20"/>
              </w:rPr>
            </w:pPr>
            <w:bookmarkStart w:id="2" w:name="_Hlk193694920"/>
            <w:bookmarkEnd w:id="1"/>
            <w:r>
              <w:rPr>
                <w:rFonts w:ascii="Times New Roman" w:hAnsi="Times New Roman" w:cs="Times New Roman"/>
                <w:sz w:val="20"/>
                <w:szCs w:val="20"/>
              </w:rPr>
              <w:t>Lelijų g.5, Klaipėda;</w:t>
            </w:r>
          </w:p>
          <w:p w14:paraId="2BCA2377" w14:textId="77777777" w:rsidR="00162F88" w:rsidRDefault="00162F88" w:rsidP="00162F88">
            <w:pPr>
              <w:pStyle w:val="ListParagraph"/>
              <w:numPr>
                <w:ilvl w:val="0"/>
                <w:numId w:val="35"/>
              </w:numPr>
              <w:autoSpaceDE w:val="0"/>
              <w:autoSpaceDN w:val="0"/>
              <w:adjustRightInd w:val="0"/>
              <w:spacing w:after="0" w:line="240" w:lineRule="auto"/>
              <w:ind w:left="316" w:hanging="283"/>
              <w:jc w:val="both"/>
              <w:rPr>
                <w:rFonts w:ascii="Times New Roman" w:hAnsi="Times New Roman" w:cs="Times New Roman"/>
                <w:sz w:val="20"/>
                <w:szCs w:val="20"/>
              </w:rPr>
            </w:pPr>
            <w:bookmarkStart w:id="3" w:name="_Hlk193694939"/>
            <w:bookmarkStart w:id="4" w:name="_GoBack"/>
            <w:bookmarkEnd w:id="2"/>
            <w:r>
              <w:rPr>
                <w:rFonts w:ascii="Times New Roman" w:hAnsi="Times New Roman" w:cs="Times New Roman"/>
                <w:sz w:val="20"/>
                <w:szCs w:val="20"/>
              </w:rPr>
              <w:t>Klaipėdiškių g.2, Ketvergiai;</w:t>
            </w:r>
          </w:p>
          <w:bookmarkEnd w:id="3"/>
          <w:bookmarkEnd w:id="4"/>
          <w:p w14:paraId="1E63C8F4" w14:textId="784FE326" w:rsidR="00C27901" w:rsidRPr="00162F88" w:rsidRDefault="00920093" w:rsidP="00162F88">
            <w:pPr>
              <w:pStyle w:val="ListParagraph"/>
              <w:numPr>
                <w:ilvl w:val="0"/>
                <w:numId w:val="35"/>
              </w:numPr>
              <w:autoSpaceDE w:val="0"/>
              <w:autoSpaceDN w:val="0"/>
              <w:adjustRightInd w:val="0"/>
              <w:spacing w:after="0" w:line="240" w:lineRule="auto"/>
              <w:ind w:left="316" w:hanging="283"/>
              <w:jc w:val="both"/>
              <w:rPr>
                <w:rFonts w:ascii="Times New Roman" w:hAnsi="Times New Roman" w:cs="Times New Roman"/>
                <w:sz w:val="20"/>
                <w:szCs w:val="20"/>
              </w:rPr>
            </w:pPr>
            <w:r w:rsidRPr="00162F88">
              <w:rPr>
                <w:rFonts w:ascii="Times New Roman" w:hAnsi="Times New Roman" w:cs="Times New Roman"/>
                <w:sz w:val="20"/>
                <w:szCs w:val="20"/>
              </w:rPr>
              <w:t xml:space="preserve">Sodžiaus g. 1C, Kretingsodžio km. Kretingos sen.. </w:t>
            </w:r>
            <w:bookmarkEnd w:id="0"/>
          </w:p>
        </w:tc>
      </w:tr>
      <w:tr w:rsidR="00C27901" w:rsidRPr="00BB4AD8"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B4AD8"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B4AD8"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B4AD8">
              <w:rPr>
                <w:rFonts w:ascii="Times New Roman" w:hAnsi="Times New Roman" w:cs="Times New Roman"/>
                <w:bCs/>
                <w:sz w:val="20"/>
                <w:szCs w:val="20"/>
              </w:rPr>
              <w:t>Prekių garantinis laikotarpis</w:t>
            </w:r>
          </w:p>
        </w:tc>
        <w:tc>
          <w:tcPr>
            <w:tcW w:w="4402" w:type="dxa"/>
          </w:tcPr>
          <w:p w14:paraId="753190A0" w14:textId="67A2F08C" w:rsidR="00C27901" w:rsidRPr="00BB4AD8" w:rsidRDefault="00162F88"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337391" w:rsidRPr="00BB4AD8">
                  <w:rPr>
                    <w:rFonts w:ascii="Times New Roman" w:hAnsi="Times New Roman" w:cs="Times New Roman"/>
                    <w:sz w:val="20"/>
                    <w:szCs w:val="20"/>
                  </w:rPr>
                  <w:t>Prekės gamintojo taikoma garantija</w:t>
                </w:r>
                <w:r w:rsidR="00920093" w:rsidRPr="00BB4AD8">
                  <w:rPr>
                    <w:rFonts w:ascii="Times New Roman" w:hAnsi="Times New Roman" w:cs="Times New Roman"/>
                    <w:sz w:val="20"/>
                    <w:szCs w:val="20"/>
                  </w:rPr>
                  <w:t xml:space="preserve"> </w:t>
                </w:r>
              </w:sdtContent>
            </w:sdt>
          </w:p>
        </w:tc>
      </w:tr>
      <w:tr w:rsidR="001A5940" w:rsidRPr="00BB4AD8"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B4AD8"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B4AD8"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B4AD8">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0BDE8DD5" w:rsidR="001A5940" w:rsidRPr="00BB4AD8" w:rsidRDefault="00920093" w:rsidP="000E7A44">
                <w:pPr>
                  <w:spacing w:after="0" w:line="240" w:lineRule="auto"/>
                  <w:ind w:right="-68"/>
                  <w:rPr>
                    <w:rFonts w:ascii="Times New Roman" w:hAnsi="Times New Roman" w:cs="Times New Roman"/>
                    <w:sz w:val="20"/>
                    <w:szCs w:val="20"/>
                  </w:rPr>
                </w:pPr>
                <w:r w:rsidRPr="00BB4AD8">
                  <w:rPr>
                    <w:rFonts w:ascii="Times New Roman" w:hAnsi="Times New Roman" w:cs="Times New Roman"/>
                    <w:sz w:val="20"/>
                    <w:szCs w:val="20"/>
                  </w:rPr>
                  <w:t>Galimas</w:t>
                </w:r>
              </w:p>
            </w:tc>
          </w:sdtContent>
        </w:sdt>
      </w:tr>
      <w:tr w:rsidR="00C27901" w:rsidRPr="00BB4AD8"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B4AD8"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B4AD8" w:rsidRDefault="00C27901" w:rsidP="000E7A44">
            <w:pPr>
              <w:pStyle w:val="ListParagraph"/>
              <w:spacing w:after="0" w:line="240" w:lineRule="auto"/>
              <w:ind w:left="581" w:right="-68"/>
              <w:rPr>
                <w:rFonts w:ascii="Times New Roman" w:hAnsi="Times New Roman" w:cs="Times New Roman"/>
                <w:bCs/>
                <w:i/>
                <w:iCs/>
                <w:sz w:val="20"/>
                <w:szCs w:val="20"/>
              </w:rPr>
            </w:pPr>
            <w:r w:rsidRPr="00BB4AD8">
              <w:rPr>
                <w:rFonts w:ascii="Times New Roman" w:hAnsi="Times New Roman" w:cs="Times New Roman"/>
                <w:bCs/>
                <w:sz w:val="20"/>
                <w:szCs w:val="20"/>
              </w:rPr>
              <w:t>Subtiekimas</w:t>
            </w:r>
          </w:p>
        </w:tc>
        <w:tc>
          <w:tcPr>
            <w:tcW w:w="4402" w:type="dxa"/>
          </w:tcPr>
          <w:p w14:paraId="3C94258A" w14:textId="7E09FC19" w:rsidR="00C27901" w:rsidRPr="00BB4AD8" w:rsidRDefault="001A5940" w:rsidP="000E7A44">
            <w:pPr>
              <w:spacing w:after="0" w:line="240" w:lineRule="auto"/>
              <w:ind w:right="-68"/>
              <w:jc w:val="both"/>
              <w:rPr>
                <w:rFonts w:ascii="Times New Roman" w:hAnsi="Times New Roman" w:cs="Times New Roman"/>
                <w:bCs/>
                <w:sz w:val="20"/>
                <w:szCs w:val="20"/>
              </w:rPr>
            </w:pPr>
            <w:r w:rsidRPr="00BB4AD8">
              <w:rPr>
                <w:rFonts w:ascii="Times New Roman" w:hAnsi="Times New Roman" w:cs="Times New Roman"/>
                <w:bCs/>
                <w:i/>
                <w:sz w:val="20"/>
                <w:szCs w:val="20"/>
              </w:rPr>
              <w:t>Nurodyti subtiekėją, jei žinomas</w:t>
            </w:r>
            <w:r w:rsidR="00553EC6" w:rsidRPr="00BB4AD8">
              <w:rPr>
                <w:rFonts w:ascii="Times New Roman" w:hAnsi="Times New Roman" w:cs="Times New Roman"/>
                <w:bCs/>
                <w:i/>
                <w:sz w:val="20"/>
                <w:szCs w:val="20"/>
              </w:rPr>
              <w:t xml:space="preserve"> arba NETAIKOMA</w:t>
            </w:r>
            <w:r w:rsidRPr="00BB4AD8">
              <w:rPr>
                <w:rFonts w:ascii="Times New Roman" w:hAnsi="Times New Roman" w:cs="Times New Roman"/>
                <w:bCs/>
                <w:i/>
                <w:sz w:val="20"/>
                <w:szCs w:val="20"/>
              </w:rPr>
              <w:t>.</w:t>
            </w:r>
            <w:r w:rsidRPr="00BB4AD8">
              <w:rPr>
                <w:rFonts w:ascii="Times New Roman" w:hAnsi="Times New Roman" w:cs="Times New Roman"/>
                <w:bCs/>
                <w:sz w:val="20"/>
                <w:szCs w:val="20"/>
              </w:rPr>
              <w:t xml:space="preserve"> </w:t>
            </w:r>
            <w:r w:rsidR="00C27901" w:rsidRPr="00BB4AD8">
              <w:rPr>
                <w:rFonts w:ascii="Times New Roman" w:hAnsi="Times New Roman" w:cs="Times New Roman"/>
                <w:bCs/>
                <w:sz w:val="20"/>
                <w:szCs w:val="20"/>
              </w:rPr>
              <w:t xml:space="preserve">Subtiekėjų pasitelkimas ar keitimas tik su Pirkėjo rašytiniu </w:t>
            </w:r>
            <w:r w:rsidR="003863B2" w:rsidRPr="00BB4AD8">
              <w:rPr>
                <w:rFonts w:ascii="Times New Roman" w:hAnsi="Times New Roman" w:cs="Times New Roman"/>
                <w:bCs/>
                <w:sz w:val="20"/>
                <w:szCs w:val="20"/>
              </w:rPr>
              <w:t>suderinimu</w:t>
            </w:r>
            <w:r w:rsidR="00CA40DD" w:rsidRPr="00BB4AD8">
              <w:rPr>
                <w:rFonts w:ascii="Times New Roman" w:hAnsi="Times New Roman" w:cs="Times New Roman"/>
                <w:bCs/>
                <w:sz w:val="20"/>
                <w:szCs w:val="20"/>
              </w:rPr>
              <w:t xml:space="preserve"> </w:t>
            </w:r>
          </w:p>
          <w:p w14:paraId="3088B368" w14:textId="53450707" w:rsidR="00CA40DD" w:rsidRPr="00BB4AD8" w:rsidRDefault="00CA40DD" w:rsidP="000E7A44">
            <w:pPr>
              <w:spacing w:after="0" w:line="240" w:lineRule="auto"/>
              <w:ind w:right="-68"/>
              <w:jc w:val="both"/>
              <w:rPr>
                <w:rFonts w:ascii="Times New Roman" w:hAnsi="Times New Roman" w:cs="Times New Roman"/>
                <w:i/>
                <w:sz w:val="20"/>
                <w:szCs w:val="20"/>
              </w:rPr>
            </w:pPr>
          </w:p>
        </w:tc>
      </w:tr>
      <w:tr w:rsidR="00D33378" w:rsidRPr="00BB4AD8"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B4AD8"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B4AD8"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1606DEB" w:rsidR="00D33378" w:rsidRPr="00BB4AD8" w:rsidRDefault="00920093" w:rsidP="000E7A44">
                <w:pPr>
                  <w:spacing w:after="0" w:line="240" w:lineRule="auto"/>
                  <w:ind w:right="-68"/>
                  <w:rPr>
                    <w:rFonts w:ascii="Times New Roman" w:hAnsi="Times New Roman" w:cs="Times New Roman"/>
                    <w:sz w:val="20"/>
                    <w:szCs w:val="20"/>
                  </w:rPr>
                </w:pPr>
                <w:r w:rsidRPr="00BB4AD8">
                  <w:rPr>
                    <w:rFonts w:ascii="Times New Roman" w:hAnsi="Times New Roman" w:cs="Times New Roman"/>
                    <w:sz w:val="20"/>
                    <w:szCs w:val="20"/>
                  </w:rPr>
                  <w:t>0,02% (dvi šimtosios proento)nuo neįvykdytos sutarties dalies</w:t>
                </w:r>
              </w:p>
            </w:tc>
          </w:sdtContent>
        </w:sdt>
      </w:tr>
      <w:tr w:rsidR="00C27901" w:rsidRPr="00BB4AD8"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B4AD8"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B4AD8"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B4AD8">
              <w:rPr>
                <w:rFonts w:ascii="Times New Roman" w:hAnsi="Times New Roman" w:cs="Times New Roman"/>
                <w:bCs/>
                <w:sz w:val="20"/>
                <w:szCs w:val="20"/>
              </w:rPr>
              <w:t xml:space="preserve">Specialieji </w:t>
            </w:r>
            <w:r w:rsidR="001A5940" w:rsidRPr="00BB4AD8">
              <w:rPr>
                <w:rFonts w:ascii="Times New Roman" w:hAnsi="Times New Roman" w:cs="Times New Roman"/>
                <w:bCs/>
                <w:sz w:val="20"/>
                <w:szCs w:val="20"/>
              </w:rPr>
              <w:t>r</w:t>
            </w:r>
            <w:r w:rsidRPr="00BB4AD8">
              <w:rPr>
                <w:rFonts w:ascii="Times New Roman" w:hAnsi="Times New Roman" w:cs="Times New Roman"/>
                <w:bCs/>
                <w:sz w:val="20"/>
                <w:szCs w:val="20"/>
              </w:rPr>
              <w:t>eikalavimai</w:t>
            </w:r>
            <w:r w:rsidR="001A5940" w:rsidRPr="00BB4AD8">
              <w:rPr>
                <w:rFonts w:ascii="Times New Roman" w:hAnsi="Times New Roman" w:cs="Times New Roman"/>
                <w:bCs/>
                <w:sz w:val="20"/>
                <w:szCs w:val="20"/>
              </w:rPr>
              <w:t xml:space="preserve"> (aplinkosauginiai, personalo apmokymas ir kt.)</w:t>
            </w:r>
          </w:p>
        </w:tc>
        <w:tc>
          <w:tcPr>
            <w:tcW w:w="4402" w:type="dxa"/>
          </w:tcPr>
          <w:p w14:paraId="256EA539" w14:textId="2B49106D" w:rsidR="00337391" w:rsidRPr="00162F88" w:rsidRDefault="00337391" w:rsidP="0029251D">
            <w:pPr>
              <w:pStyle w:val="Bodytext210"/>
              <w:tabs>
                <w:tab w:val="left" w:pos="567"/>
                <w:tab w:val="left" w:pos="1134"/>
              </w:tabs>
              <w:spacing w:after="0" w:line="240" w:lineRule="auto"/>
              <w:jc w:val="both"/>
              <w:rPr>
                <w:sz w:val="20"/>
                <w:szCs w:val="20"/>
                <w:lang w:val="pl-PL"/>
              </w:rPr>
            </w:pPr>
            <w:r w:rsidRPr="00162F88">
              <w:rPr>
                <w:rFonts w:eastAsia="Times New Roman"/>
                <w:bCs/>
                <w:sz w:val="20"/>
                <w:szCs w:val="20"/>
                <w:lang w:val="pl-PL" w:eastAsia="lt-LT"/>
              </w:rPr>
              <w:t xml:space="preserve">ES ekologinio ženklo sertifikatas Nr. SE/004/001 nurodytoms </w:t>
            </w:r>
            <w:r w:rsidRPr="00BB4AD8">
              <w:rPr>
                <w:rFonts w:eastAsia="Arial"/>
                <w:sz w:val="20"/>
                <w:szCs w:val="20"/>
                <w:lang w:val="lt-LT"/>
              </w:rPr>
              <w:t xml:space="preserve">Priedas Nr. 1 – Techninė specifikacija prekėms, </w:t>
            </w:r>
            <w:r w:rsidRPr="00162F88">
              <w:rPr>
                <w:rFonts w:eastAsia="Times New Roman"/>
                <w:bCs/>
                <w:sz w:val="20"/>
                <w:szCs w:val="20"/>
                <w:lang w:val="pl-PL" w:eastAsia="lt-LT"/>
              </w:rPr>
              <w:t xml:space="preserve">arba kitas lygiavertis dokumentas, </w:t>
            </w:r>
          </w:p>
          <w:p w14:paraId="09CF2792" w14:textId="48CF62D0" w:rsidR="00C27901" w:rsidRPr="00BB4AD8" w:rsidRDefault="00C27901" w:rsidP="00337391">
            <w:pPr>
              <w:spacing w:after="0" w:line="240" w:lineRule="auto"/>
              <w:ind w:right="-68"/>
              <w:jc w:val="both"/>
              <w:rPr>
                <w:rFonts w:ascii="Times New Roman" w:hAnsi="Times New Roman" w:cs="Times New Roman"/>
                <w:sz w:val="20"/>
                <w:szCs w:val="20"/>
              </w:rPr>
            </w:pPr>
          </w:p>
        </w:tc>
      </w:tr>
      <w:tr w:rsidR="006B5FAF" w:rsidRPr="00BB4AD8"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B4AD8" w:rsidRDefault="006B5FAF" w:rsidP="00D55766">
            <w:pPr>
              <w:spacing w:after="20" w:line="240" w:lineRule="auto"/>
              <w:ind w:right="-68"/>
              <w:rPr>
                <w:rFonts w:ascii="Times New Roman" w:hAnsi="Times New Roman" w:cs="Times New Roman"/>
                <w:sz w:val="20"/>
                <w:szCs w:val="20"/>
              </w:rPr>
            </w:pPr>
          </w:p>
        </w:tc>
      </w:tr>
      <w:tr w:rsidR="00706256" w:rsidRPr="00BB4AD8"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B4AD8"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B4AD8">
              <w:rPr>
                <w:rFonts w:ascii="Times New Roman" w:hAnsi="Times New Roman" w:cs="Times New Roman"/>
                <w:b/>
                <w:sz w:val="20"/>
                <w:szCs w:val="20"/>
              </w:rPr>
              <w:t>Sutarties priedai</w:t>
            </w:r>
          </w:p>
        </w:tc>
        <w:tc>
          <w:tcPr>
            <w:tcW w:w="7831" w:type="dxa"/>
            <w:gridSpan w:val="2"/>
          </w:tcPr>
          <w:p w14:paraId="7BBB6CD9" w14:textId="106AED13" w:rsidR="00706256" w:rsidRPr="00BB4AD8" w:rsidRDefault="00706256" w:rsidP="00D55766">
            <w:pPr>
              <w:pStyle w:val="Bodytext210"/>
              <w:tabs>
                <w:tab w:val="left" w:pos="567"/>
                <w:tab w:val="left" w:pos="1134"/>
              </w:tabs>
              <w:spacing w:after="0" w:line="240" w:lineRule="auto"/>
              <w:jc w:val="both"/>
              <w:rPr>
                <w:rFonts w:eastAsia="Arial"/>
                <w:sz w:val="20"/>
                <w:szCs w:val="20"/>
                <w:lang w:val="lt-LT"/>
              </w:rPr>
            </w:pPr>
            <w:r w:rsidRPr="00BB4AD8">
              <w:rPr>
                <w:rFonts w:eastAsia="Arial"/>
                <w:sz w:val="20"/>
                <w:szCs w:val="20"/>
                <w:lang w:val="lt-LT"/>
              </w:rPr>
              <w:t xml:space="preserve">Priedas Nr. 1 – </w:t>
            </w:r>
            <w:r w:rsidR="006A0088" w:rsidRPr="00BB4AD8">
              <w:rPr>
                <w:rFonts w:eastAsia="Arial"/>
                <w:sz w:val="20"/>
                <w:szCs w:val="20"/>
                <w:lang w:val="lt-LT"/>
              </w:rPr>
              <w:t>Techninė specifikacija;</w:t>
            </w:r>
          </w:p>
          <w:p w14:paraId="604BBA4A" w14:textId="79695CB0" w:rsidR="00706256" w:rsidRPr="00BB4AD8"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B4AD8">
              <w:rPr>
                <w:rFonts w:eastAsia="Arial"/>
                <w:sz w:val="20"/>
                <w:szCs w:val="20"/>
                <w:lang w:val="lt-LT"/>
              </w:rPr>
              <w:t xml:space="preserve">Priedas Nr. 2 – </w:t>
            </w:r>
            <w:r w:rsidR="00ED5740" w:rsidRPr="00BB4AD8">
              <w:rPr>
                <w:rFonts w:eastAsia="Arial"/>
                <w:sz w:val="20"/>
                <w:szCs w:val="20"/>
                <w:lang w:val="lt-LT"/>
              </w:rPr>
              <w:t>Tiekėjo</w:t>
            </w:r>
            <w:r w:rsidR="006A0088" w:rsidRPr="00BB4AD8">
              <w:rPr>
                <w:rFonts w:eastAsia="Arial"/>
                <w:sz w:val="20"/>
                <w:szCs w:val="20"/>
                <w:lang w:val="lt-LT"/>
              </w:rPr>
              <w:t xml:space="preserve"> pasiūlymas;</w:t>
            </w:r>
          </w:p>
          <w:p w14:paraId="7720AD71" w14:textId="69443FCC" w:rsidR="006A0088" w:rsidRPr="00BB4AD8" w:rsidRDefault="006A0088" w:rsidP="00553EC6">
            <w:pPr>
              <w:pStyle w:val="Bodytext210"/>
              <w:tabs>
                <w:tab w:val="left" w:pos="567"/>
                <w:tab w:val="left" w:pos="1134"/>
              </w:tabs>
              <w:spacing w:after="0" w:line="240" w:lineRule="auto"/>
              <w:jc w:val="both"/>
              <w:rPr>
                <w:rFonts w:eastAsia="Arial"/>
                <w:sz w:val="20"/>
                <w:szCs w:val="20"/>
                <w:lang w:val="lt-LT"/>
              </w:rPr>
            </w:pPr>
            <w:r w:rsidRPr="00BB4AD8">
              <w:rPr>
                <w:rFonts w:eastAsia="Arial"/>
                <w:sz w:val="20"/>
                <w:szCs w:val="20"/>
                <w:lang w:val="lt-LT"/>
              </w:rPr>
              <w:t xml:space="preserve">Priedas Nr. </w:t>
            </w:r>
            <w:r w:rsidR="00553EC6" w:rsidRPr="00BB4AD8">
              <w:rPr>
                <w:rFonts w:eastAsia="Arial"/>
                <w:sz w:val="20"/>
                <w:szCs w:val="20"/>
                <w:lang w:val="lt-LT"/>
              </w:rPr>
              <w:t>3</w:t>
            </w:r>
            <w:r w:rsidRPr="00BB4AD8">
              <w:rPr>
                <w:rFonts w:eastAsia="Arial"/>
                <w:sz w:val="20"/>
                <w:szCs w:val="20"/>
                <w:lang w:val="lt-LT"/>
              </w:rPr>
              <w:t xml:space="preserve">– </w:t>
            </w:r>
            <w:r w:rsidR="00553EC6" w:rsidRPr="00BB4AD8">
              <w:rPr>
                <w:rFonts w:eastAsia="Arial"/>
                <w:sz w:val="20"/>
                <w:szCs w:val="20"/>
                <w:lang w:val="lt-LT"/>
              </w:rPr>
              <w:t>Priėmimo-perdavimo aktas</w:t>
            </w:r>
          </w:p>
        </w:tc>
      </w:tr>
    </w:tbl>
    <w:p w14:paraId="7F5FCFF3" w14:textId="5EE4F8FF" w:rsidR="001B7327" w:rsidRPr="00BB4AD8"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5" w:name="part_8f4dadbdf27c4882b72f57a56c9631ad"/>
      <w:bookmarkStart w:id="6" w:name="part_9fd9687904354f69bb532178a7959ebe"/>
      <w:bookmarkEnd w:id="5"/>
      <w:bookmarkEnd w:id="6"/>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7"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7"/>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w:t>
      </w:r>
      <w:r w:rsidRPr="00B02194">
        <w:rPr>
          <w:rFonts w:ascii="Times New Roman" w:eastAsia="Calibri" w:hAnsi="Times New Roman" w:cs="Times New Roman"/>
          <w:sz w:val="20"/>
          <w:szCs w:val="20"/>
        </w:rPr>
        <w:lastRenderedPageBreak/>
        <w:t xml:space="preserve">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8" w:name="_Toc438559489"/>
      <w:bookmarkStart w:id="9"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8"/>
      <w:bookmarkEnd w:id="9"/>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10" w:name="_Toc438559500"/>
      <w:bookmarkStart w:id="11"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10"/>
    <w:bookmarkEnd w:id="11"/>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17A83B0A"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VšĮ 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162F88">
        <w:rPr>
          <w:rFonts w:ascii="Times New Roman" w:eastAsia="Times New Roman" w:hAnsi="Times New Roman" w:cs="Times New Roman"/>
          <w:sz w:val="20"/>
          <w:szCs w:val="20"/>
        </w:rPr>
      </w:r>
      <w:r w:rsidR="00162F88">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162F88">
        <w:rPr>
          <w:rFonts w:ascii="Times New Roman" w:eastAsia="Times New Roman" w:hAnsi="Times New Roman" w:cs="Times New Roman"/>
          <w:sz w:val="20"/>
          <w:szCs w:val="20"/>
        </w:rPr>
      </w:r>
      <w:r w:rsidR="00162F88">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162F88">
        <w:rPr>
          <w:rFonts w:ascii="Times New Roman" w:eastAsia="Times New Roman" w:hAnsi="Times New Roman" w:cs="Times New Roman"/>
          <w:sz w:val="20"/>
          <w:szCs w:val="20"/>
        </w:rPr>
      </w:r>
      <w:r w:rsidR="00162F88">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473836"/>
    <w:multiLevelType w:val="hybridMultilevel"/>
    <w:tmpl w:val="8116C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1"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9"/>
  </w:num>
  <w:num w:numId="21">
    <w:abstractNumId w:val="3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31"/>
  </w:num>
  <w:num w:numId="28">
    <w:abstractNumId w:val="25"/>
  </w:num>
  <w:num w:numId="29">
    <w:abstractNumId w:val="10"/>
  </w:num>
  <w:num w:numId="30">
    <w:abstractNumId w:val="16"/>
  </w:num>
  <w:num w:numId="31">
    <w:abstractNumId w:val="24"/>
  </w:num>
  <w:num w:numId="32">
    <w:abstractNumId w:val="7"/>
  </w:num>
  <w:num w:numId="33">
    <w:abstractNumId w:val="15"/>
  </w:num>
  <w:num w:numId="34">
    <w:abstractNumId w:val="2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2F88"/>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251D"/>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37391"/>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093"/>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5055"/>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AD8"/>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2FBC"/>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as.narkus@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16457</Words>
  <Characters>9382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2025-03-19T15:43:00Z</dcterms:created>
  <dcterms:modified xsi:type="dcterms:W3CDTF">2025-03-24T05:49:00Z</dcterms:modified>
  <cp:category/>
  <cp:contentStatus/>
</cp:coreProperties>
</file>