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6821" w14:textId="73376DFE" w:rsidR="005C744B" w:rsidRPr="005C744B" w:rsidRDefault="00786CE6" w:rsidP="005C744B">
      <w:pPr>
        <w:jc w:val="center"/>
        <w:rPr>
          <w:rFonts w:ascii="Verdana" w:hAnsi="Verdana"/>
          <w:b/>
          <w:bCs/>
          <w:sz w:val="20"/>
          <w:szCs w:val="20"/>
          <w:lang w:val="en-US"/>
        </w:rPr>
      </w:pPr>
      <w:r w:rsidRPr="008860C9">
        <w:rPr>
          <w:rFonts w:ascii="Verdana" w:hAnsi="Verdana"/>
          <w:b/>
          <w:bCs/>
          <w:sz w:val="20"/>
          <w:szCs w:val="20"/>
          <w:lang w:val="en-US"/>
        </w:rPr>
        <w:t>KLAUSIMAI-ATSAKYMAI</w:t>
      </w:r>
    </w:p>
    <w:tbl>
      <w:tblPr>
        <w:tblStyle w:val="TableGrid2"/>
        <w:tblW w:w="10060" w:type="dxa"/>
        <w:tblLayout w:type="fixed"/>
        <w:tblLook w:val="04A0" w:firstRow="1" w:lastRow="0" w:firstColumn="1" w:lastColumn="0" w:noHBand="0" w:noVBand="1"/>
      </w:tblPr>
      <w:tblGrid>
        <w:gridCol w:w="1838"/>
        <w:gridCol w:w="3827"/>
        <w:gridCol w:w="4395"/>
      </w:tblGrid>
      <w:tr w:rsidR="00786CE6" w:rsidRPr="008C6CD1" w14:paraId="3765F24A" w14:textId="77777777" w:rsidTr="009B4551">
        <w:tc>
          <w:tcPr>
            <w:tcW w:w="1838" w:type="dxa"/>
            <w:shd w:val="clear" w:color="auto" w:fill="D5DCE4"/>
          </w:tcPr>
          <w:p w14:paraId="6D905A78" w14:textId="3BCF458D"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Pranešimo</w:t>
            </w:r>
            <w:proofErr w:type="spellEnd"/>
            <w:r w:rsidRPr="008C6CD1">
              <w:rPr>
                <w:rFonts w:ascii="Verdana" w:eastAsia="Times New Roman" w:hAnsi="Verdana" w:cs="Tahoma"/>
                <w:b/>
                <w:bCs/>
                <w:sz w:val="20"/>
                <w:szCs w:val="20"/>
              </w:rPr>
              <w:t xml:space="preserve"> data </w:t>
            </w:r>
            <w:proofErr w:type="spellStart"/>
            <w:r w:rsidRPr="008C6CD1">
              <w:rPr>
                <w:rFonts w:ascii="Verdana" w:eastAsia="Times New Roman" w:hAnsi="Verdana" w:cs="Tahoma"/>
                <w:b/>
                <w:bCs/>
                <w:sz w:val="20"/>
                <w:szCs w:val="20"/>
              </w:rPr>
              <w:t>ir</w:t>
            </w:r>
            <w:proofErr w:type="spellEnd"/>
            <w:r w:rsidRPr="008C6CD1">
              <w:rPr>
                <w:rFonts w:ascii="Verdana" w:eastAsia="Times New Roman" w:hAnsi="Verdana" w:cs="Tahoma"/>
                <w:b/>
                <w:bCs/>
                <w:sz w:val="20"/>
                <w:szCs w:val="20"/>
              </w:rPr>
              <w:t xml:space="preserve"> </w:t>
            </w:r>
            <w:r w:rsidR="00115139">
              <w:rPr>
                <w:rFonts w:ascii="Verdana" w:eastAsia="Times New Roman" w:hAnsi="Verdana" w:cs="Tahoma"/>
                <w:b/>
                <w:bCs/>
                <w:sz w:val="20"/>
                <w:szCs w:val="20"/>
              </w:rPr>
              <w:t>ID</w:t>
            </w:r>
          </w:p>
        </w:tc>
        <w:tc>
          <w:tcPr>
            <w:tcW w:w="3827" w:type="dxa"/>
            <w:shd w:val="clear" w:color="auto" w:fill="D5DCE4"/>
          </w:tcPr>
          <w:p w14:paraId="55EBAACC" w14:textId="018ADC37"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Klausimas</w:t>
            </w:r>
            <w:proofErr w:type="spellEnd"/>
            <w:r w:rsidR="005C744B">
              <w:rPr>
                <w:rFonts w:ascii="Verdana" w:eastAsia="Times New Roman" w:hAnsi="Verdana" w:cs="Tahoma"/>
                <w:b/>
                <w:bCs/>
                <w:sz w:val="20"/>
                <w:szCs w:val="20"/>
              </w:rPr>
              <w:t>/</w:t>
            </w:r>
            <w:proofErr w:type="spellStart"/>
            <w:r w:rsidR="005C744B">
              <w:rPr>
                <w:rFonts w:ascii="Verdana" w:eastAsia="Times New Roman" w:hAnsi="Verdana" w:cs="Tahoma"/>
                <w:b/>
                <w:bCs/>
                <w:sz w:val="20"/>
                <w:szCs w:val="20"/>
              </w:rPr>
              <w:t>prašymas</w:t>
            </w:r>
            <w:proofErr w:type="spellEnd"/>
          </w:p>
        </w:tc>
        <w:tc>
          <w:tcPr>
            <w:tcW w:w="4395" w:type="dxa"/>
            <w:shd w:val="clear" w:color="auto" w:fill="D5DCE4"/>
          </w:tcPr>
          <w:p w14:paraId="4D044207" w14:textId="77777777"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Perkančiosios</w:t>
            </w:r>
            <w:proofErr w:type="spellEnd"/>
            <w:r w:rsidRPr="008C6CD1">
              <w:rPr>
                <w:rFonts w:ascii="Verdana" w:eastAsia="Times New Roman" w:hAnsi="Verdana" w:cs="Tahoma"/>
                <w:b/>
                <w:bCs/>
                <w:sz w:val="20"/>
                <w:szCs w:val="20"/>
              </w:rPr>
              <w:t xml:space="preserve"> </w:t>
            </w:r>
            <w:proofErr w:type="spellStart"/>
            <w:r w:rsidRPr="008C6CD1">
              <w:rPr>
                <w:rFonts w:ascii="Verdana" w:eastAsia="Times New Roman" w:hAnsi="Verdana" w:cs="Tahoma"/>
                <w:b/>
                <w:bCs/>
                <w:sz w:val="20"/>
                <w:szCs w:val="20"/>
              </w:rPr>
              <w:t>organizacijos</w:t>
            </w:r>
            <w:proofErr w:type="spellEnd"/>
            <w:r w:rsidRPr="008C6CD1">
              <w:rPr>
                <w:rFonts w:ascii="Verdana" w:eastAsia="Times New Roman" w:hAnsi="Verdana" w:cs="Tahoma"/>
                <w:b/>
                <w:bCs/>
                <w:sz w:val="20"/>
                <w:szCs w:val="20"/>
              </w:rPr>
              <w:t xml:space="preserve"> </w:t>
            </w:r>
            <w:proofErr w:type="spellStart"/>
            <w:r w:rsidRPr="008C6CD1">
              <w:rPr>
                <w:rFonts w:ascii="Verdana" w:eastAsia="Times New Roman" w:hAnsi="Verdana" w:cs="Tahoma"/>
                <w:b/>
                <w:bCs/>
                <w:sz w:val="20"/>
                <w:szCs w:val="20"/>
              </w:rPr>
              <w:t>atsakymas</w:t>
            </w:r>
            <w:proofErr w:type="spellEnd"/>
          </w:p>
        </w:tc>
      </w:tr>
      <w:tr w:rsidR="00786CE6" w:rsidRPr="008C6CD1" w14:paraId="3F3150BE" w14:textId="77777777" w:rsidTr="009B4551">
        <w:tc>
          <w:tcPr>
            <w:tcW w:w="1838" w:type="dxa"/>
          </w:tcPr>
          <w:p w14:paraId="5D0CE25D" w14:textId="5CC392F1" w:rsidR="00786CE6" w:rsidRPr="002879CB" w:rsidRDefault="00115139" w:rsidP="00EB1FEF">
            <w:pPr>
              <w:jc w:val="both"/>
              <w:rPr>
                <w:rFonts w:ascii="Verdana" w:eastAsia="Times New Roman" w:hAnsi="Verdana" w:cs="Tahoma"/>
                <w:sz w:val="20"/>
                <w:szCs w:val="20"/>
              </w:rPr>
            </w:pPr>
            <w:r>
              <w:rPr>
                <w:rFonts w:ascii="Verdana" w:eastAsia="Times New Roman" w:hAnsi="Verdana" w:cs="Tahoma"/>
                <w:sz w:val="20"/>
                <w:szCs w:val="20"/>
              </w:rPr>
              <w:t>2025-03-08</w:t>
            </w:r>
            <w:r w:rsidR="00786CE6" w:rsidRPr="002879CB">
              <w:rPr>
                <w:rFonts w:ascii="Verdana" w:eastAsia="Times New Roman" w:hAnsi="Verdana" w:cs="Tahoma"/>
                <w:sz w:val="20"/>
                <w:szCs w:val="20"/>
              </w:rPr>
              <w:t xml:space="preserve"> </w:t>
            </w:r>
            <w:r w:rsidRPr="00115139">
              <w:rPr>
                <w:rFonts w:ascii="Verdana" w:eastAsia="Times New Roman" w:hAnsi="Verdana" w:cs="Tahoma"/>
                <w:sz w:val="20"/>
                <w:szCs w:val="20"/>
              </w:rPr>
              <w:t>106816</w:t>
            </w:r>
          </w:p>
        </w:tc>
        <w:tc>
          <w:tcPr>
            <w:tcW w:w="3827" w:type="dxa"/>
          </w:tcPr>
          <w:p w14:paraId="48277CD2" w14:textId="098B39E8" w:rsidR="008735EB" w:rsidRPr="00115139" w:rsidRDefault="00115139" w:rsidP="00115139">
            <w:pPr>
              <w:tabs>
                <w:tab w:val="left" w:pos="993"/>
              </w:tabs>
              <w:jc w:val="both"/>
              <w:rPr>
                <w:rFonts w:ascii="Verdana" w:eastAsia="Tahoma" w:hAnsi="Verdana" w:cs="Tahoma"/>
                <w:sz w:val="20"/>
              </w:rPr>
            </w:pPr>
            <w:r w:rsidRPr="00115139">
              <w:rPr>
                <w:rFonts w:ascii="Verdana" w:eastAsia="Tahoma" w:hAnsi="Verdana" w:cs="Tahoma"/>
                <w:sz w:val="20"/>
              </w:rPr>
              <w:t>„&lt;...</w:t>
            </w:r>
            <w:r w:rsidRPr="00115139">
              <w:rPr>
                <w:rFonts w:ascii="Verdana" w:hAnsi="Verdana"/>
              </w:rPr>
              <w:t xml:space="preserve"> </w:t>
            </w:r>
            <w:proofErr w:type="spellStart"/>
            <w:r w:rsidRPr="00115139">
              <w:rPr>
                <w:rFonts w:ascii="Verdana" w:eastAsia="Tahoma" w:hAnsi="Verdana" w:cs="Tahoma"/>
                <w:i/>
                <w:iCs/>
                <w:sz w:val="20"/>
              </w:rPr>
              <w:t>ar</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kelių</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šimtų</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valandų</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trukmės</w:t>
            </w:r>
            <w:proofErr w:type="spellEnd"/>
            <w:r w:rsidRPr="00115139">
              <w:rPr>
                <w:rFonts w:ascii="Verdana" w:eastAsia="Tahoma" w:hAnsi="Verdana" w:cs="Tahoma"/>
                <w:i/>
                <w:iCs/>
                <w:sz w:val="20"/>
              </w:rPr>
              <w:t xml:space="preserve"> Lietuvos </w:t>
            </w:r>
            <w:proofErr w:type="spellStart"/>
            <w:r w:rsidRPr="00115139">
              <w:rPr>
                <w:rFonts w:ascii="Verdana" w:eastAsia="Tahoma" w:hAnsi="Verdana" w:cs="Tahoma"/>
                <w:i/>
                <w:iCs/>
                <w:sz w:val="20"/>
              </w:rPr>
              <w:t>privačių</w:t>
            </w:r>
            <w:proofErr w:type="spellEnd"/>
            <w:r w:rsidRPr="00115139">
              <w:rPr>
                <w:rFonts w:ascii="Verdana" w:eastAsia="Tahoma" w:hAnsi="Verdana" w:cs="Tahoma"/>
                <w:i/>
                <w:iCs/>
                <w:sz w:val="20"/>
              </w:rPr>
              <w:t xml:space="preserve"> IT </w:t>
            </w:r>
            <w:proofErr w:type="spellStart"/>
            <w:r w:rsidRPr="00115139">
              <w:rPr>
                <w:rFonts w:ascii="Verdana" w:eastAsia="Tahoma" w:hAnsi="Verdana" w:cs="Tahoma"/>
                <w:i/>
                <w:iCs/>
                <w:sz w:val="20"/>
              </w:rPr>
              <w:t>mokyklų</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pvz</w:t>
            </w:r>
            <w:proofErr w:type="spellEnd"/>
            <w:r w:rsidRPr="00115139">
              <w:rPr>
                <w:rFonts w:ascii="Verdana" w:eastAsia="Tahoma" w:hAnsi="Verdana" w:cs="Tahoma"/>
                <w:i/>
                <w:iCs/>
                <w:sz w:val="20"/>
              </w:rPr>
              <w:t xml:space="preserve">., Code Academy) </w:t>
            </w:r>
            <w:proofErr w:type="spellStart"/>
            <w:r w:rsidRPr="00115139">
              <w:rPr>
                <w:rFonts w:ascii="Verdana" w:eastAsia="Tahoma" w:hAnsi="Verdana" w:cs="Tahoma"/>
                <w:i/>
                <w:iCs/>
                <w:sz w:val="20"/>
              </w:rPr>
              <w:t>dizaino</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kursų</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sertifikatus</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pripažįstate</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kaip</w:t>
            </w:r>
            <w:proofErr w:type="spellEnd"/>
            <w:r w:rsidRPr="00115139">
              <w:rPr>
                <w:rFonts w:ascii="Verdana" w:eastAsia="Tahoma" w:hAnsi="Verdana" w:cs="Tahoma"/>
                <w:i/>
                <w:iCs/>
                <w:sz w:val="20"/>
              </w:rPr>
              <w:t xml:space="preserve"> </w:t>
            </w:r>
            <w:proofErr w:type="spellStart"/>
            <w:r w:rsidRPr="00115139">
              <w:rPr>
                <w:rFonts w:ascii="Verdana" w:eastAsia="Tahoma" w:hAnsi="Verdana" w:cs="Tahoma"/>
                <w:i/>
                <w:iCs/>
                <w:sz w:val="20"/>
              </w:rPr>
              <w:t>kvalifikaciją</w:t>
            </w:r>
            <w:proofErr w:type="spellEnd"/>
            <w:r w:rsidRPr="00115139">
              <w:rPr>
                <w:rFonts w:ascii="Verdana" w:eastAsia="Tahoma" w:hAnsi="Verdana" w:cs="Tahoma"/>
                <w:i/>
                <w:iCs/>
                <w:sz w:val="20"/>
              </w:rPr>
              <w:t>?...&gt;“</w:t>
            </w:r>
          </w:p>
        </w:tc>
        <w:tc>
          <w:tcPr>
            <w:tcW w:w="4395" w:type="dxa"/>
          </w:tcPr>
          <w:p w14:paraId="188F7A19" w14:textId="77777777" w:rsidR="00A9490C" w:rsidRPr="00AF4379" w:rsidRDefault="00D0300E" w:rsidP="00A9490C">
            <w:pPr>
              <w:jc w:val="both"/>
              <w:rPr>
                <w:rFonts w:ascii="Verdana" w:eastAsia="Verdana" w:hAnsi="Verdana" w:cstheme="minorHAnsi"/>
                <w:i/>
                <w:iCs/>
                <w:sz w:val="20"/>
                <w:szCs w:val="20"/>
                <w:lang w:val="la-Latn"/>
              </w:rPr>
            </w:pPr>
            <w:r w:rsidRPr="00AF4379">
              <w:rPr>
                <w:rFonts w:ascii="Verdana" w:hAnsi="Verdana"/>
                <w:sz w:val="20"/>
                <w:szCs w:val="20"/>
                <w:lang w:val="lt-LT"/>
              </w:rPr>
              <w:t xml:space="preserve">Perkančioji organizacija pasiūlymų teikimo etape </w:t>
            </w:r>
            <w:r w:rsidRPr="00AF4379">
              <w:rPr>
                <w:rFonts w:ascii="Verdana" w:hAnsi="Verdana"/>
                <w:b/>
                <w:bCs/>
                <w:sz w:val="20"/>
                <w:szCs w:val="20"/>
                <w:lang w:val="lt-LT"/>
              </w:rPr>
              <w:t>neatlieka pasiūlymų vertinimo</w:t>
            </w:r>
            <w:r w:rsidRPr="00AF4379">
              <w:rPr>
                <w:rFonts w:ascii="Verdana" w:hAnsi="Verdana"/>
                <w:sz w:val="20"/>
                <w:szCs w:val="20"/>
                <w:lang w:val="lt-LT"/>
              </w:rPr>
              <w:t>. Atkreipiame dėmesį, kad už lygiavertiškumo objektyvų įrodymą yra atsakingas tiekėjas ir tokie dokumentai turės būti pateikti teikiant lygiavertę kvalifikaciją</w:t>
            </w:r>
            <w:r w:rsidR="00BE7A13" w:rsidRPr="00AF4379">
              <w:rPr>
                <w:rFonts w:ascii="Verdana" w:hAnsi="Verdana"/>
                <w:sz w:val="20"/>
                <w:szCs w:val="20"/>
                <w:lang w:val="lt-LT"/>
              </w:rPr>
              <w:t xml:space="preserve"> (</w:t>
            </w:r>
            <w:r w:rsidR="00D56DB2" w:rsidRPr="00AF4379">
              <w:rPr>
                <w:rFonts w:ascii="Verdana" w:hAnsi="Verdana"/>
                <w:sz w:val="20"/>
                <w:szCs w:val="20"/>
                <w:lang w:val="lt-LT"/>
              </w:rPr>
              <w:t xml:space="preserve">Pirkimo sąlygų 4 priede  „Tiekėjų kvalifikacijos reikalavimai ir reikalaujami kokybės bei aplinkos apsaugos vadybos sistemų standartai“ nustatyta, kad tiekėjas turės pateikti </w:t>
            </w:r>
            <w:r w:rsidR="00BE7A13" w:rsidRPr="00AF4379">
              <w:rPr>
                <w:rFonts w:ascii="Verdana" w:hAnsi="Verdana"/>
                <w:sz w:val="20"/>
                <w:szCs w:val="20"/>
                <w:lang w:val="lt-LT"/>
              </w:rPr>
              <w:t>&lt;...</w:t>
            </w:r>
            <w:r w:rsidR="00A9490C" w:rsidRPr="00AF4379">
              <w:rPr>
                <w:rFonts w:ascii="Verdana" w:eastAsia="Verdana" w:hAnsi="Verdana" w:cstheme="minorHAnsi"/>
                <w:i/>
                <w:iCs/>
                <w:sz w:val="20"/>
                <w:szCs w:val="20"/>
                <w:lang w:val="la-Latn"/>
              </w:rPr>
              <w:t>„Lygiaverčių“ sertifikatų ar dokumentų lygiavertiškumą turi įrodyti Tiekėjas.</w:t>
            </w:r>
          </w:p>
          <w:p w14:paraId="684BCE2C" w14:textId="20A02702" w:rsidR="00786CE6" w:rsidRPr="00AF4379" w:rsidRDefault="00A9490C" w:rsidP="00A9490C">
            <w:pPr>
              <w:jc w:val="both"/>
              <w:rPr>
                <w:rFonts w:ascii="Verdana" w:eastAsia="Verdana" w:hAnsi="Verdana" w:cstheme="minorHAnsi"/>
                <w:i/>
                <w:iCs/>
                <w:sz w:val="20"/>
                <w:szCs w:val="20"/>
                <w:lang w:val="la-Latn"/>
              </w:rPr>
            </w:pPr>
            <w:r w:rsidRPr="00AF4379">
              <w:rPr>
                <w:rFonts w:ascii="Verdana" w:eastAsia="Verdana" w:hAnsi="Verdana" w:cstheme="minorHAnsi"/>
                <w:i/>
                <w:iCs/>
                <w:sz w:val="20"/>
                <w:szCs w:val="20"/>
                <w:lang w:val="la-Latn"/>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r w:rsidR="00BE7A13" w:rsidRPr="00AF4379">
              <w:rPr>
                <w:rFonts w:ascii="Verdana" w:eastAsia="Verdana" w:hAnsi="Verdana" w:cstheme="minorHAnsi"/>
                <w:i/>
                <w:iCs/>
                <w:sz w:val="20"/>
                <w:szCs w:val="20"/>
                <w:lang w:val="la-Latn"/>
              </w:rPr>
              <w:t>...&gt;)</w:t>
            </w:r>
            <w:r w:rsidR="00E53671" w:rsidRPr="00AF4379">
              <w:rPr>
                <w:rFonts w:ascii="Verdana" w:eastAsia="Verdana" w:hAnsi="Verdana" w:cstheme="minorHAnsi"/>
                <w:i/>
                <w:iCs/>
                <w:sz w:val="20"/>
                <w:szCs w:val="20"/>
                <w:lang w:val="la-Latn"/>
              </w:rPr>
              <w:t>.</w:t>
            </w:r>
          </w:p>
        </w:tc>
      </w:tr>
      <w:tr w:rsidR="00115139" w:rsidRPr="008C6CD1" w14:paraId="57BB6A19" w14:textId="77777777" w:rsidTr="009B4551">
        <w:tc>
          <w:tcPr>
            <w:tcW w:w="1838" w:type="dxa"/>
          </w:tcPr>
          <w:p w14:paraId="4E60F12A" w14:textId="0F135F86" w:rsidR="00115139" w:rsidRDefault="00115139" w:rsidP="00EB1FEF">
            <w:pPr>
              <w:jc w:val="both"/>
              <w:rPr>
                <w:rFonts w:ascii="Verdana" w:eastAsia="Times New Roman" w:hAnsi="Verdana" w:cs="Tahoma"/>
                <w:sz w:val="20"/>
                <w:szCs w:val="20"/>
              </w:rPr>
            </w:pPr>
            <w:r>
              <w:rPr>
                <w:rFonts w:ascii="Verdana" w:eastAsia="Times New Roman" w:hAnsi="Verdana" w:cs="Tahoma"/>
                <w:sz w:val="20"/>
                <w:szCs w:val="20"/>
              </w:rPr>
              <w:t>2025-03-18</w:t>
            </w:r>
            <w:r w:rsidRPr="002879CB">
              <w:rPr>
                <w:rFonts w:ascii="Verdana" w:eastAsia="Times New Roman" w:hAnsi="Verdana" w:cs="Tahoma"/>
                <w:sz w:val="20"/>
                <w:szCs w:val="20"/>
              </w:rPr>
              <w:t xml:space="preserve"> </w:t>
            </w:r>
            <w:r w:rsidRPr="00115139">
              <w:rPr>
                <w:rFonts w:ascii="Verdana" w:eastAsia="Times New Roman" w:hAnsi="Verdana" w:cs="Tahoma"/>
                <w:sz w:val="20"/>
                <w:szCs w:val="20"/>
              </w:rPr>
              <w:t>116560</w:t>
            </w:r>
          </w:p>
        </w:tc>
        <w:tc>
          <w:tcPr>
            <w:tcW w:w="3827" w:type="dxa"/>
          </w:tcPr>
          <w:p w14:paraId="5EF992BC" w14:textId="77777777" w:rsidR="00115139" w:rsidRPr="00115139" w:rsidRDefault="00115139" w:rsidP="00115139">
            <w:pPr>
              <w:tabs>
                <w:tab w:val="left" w:pos="993"/>
              </w:tabs>
              <w:jc w:val="both"/>
              <w:rPr>
                <w:rFonts w:ascii="Verdana" w:eastAsia="Times New Roman" w:hAnsi="Verdana"/>
                <w:i/>
                <w:iCs/>
                <w:sz w:val="20"/>
                <w:szCs w:val="20"/>
              </w:rPr>
            </w:pPr>
            <w:r w:rsidRPr="00115139">
              <w:rPr>
                <w:rFonts w:ascii="Verdana" w:eastAsia="Tahoma" w:hAnsi="Verdana" w:cs="Tahoma"/>
                <w:sz w:val="20"/>
                <w:szCs w:val="20"/>
              </w:rPr>
              <w:t>„&lt;...</w:t>
            </w:r>
            <w:proofErr w:type="spellStart"/>
            <w:r w:rsidRPr="00115139">
              <w:rPr>
                <w:rFonts w:ascii="Verdana" w:eastAsia="Times New Roman" w:hAnsi="Verdana"/>
                <w:i/>
                <w:iCs/>
                <w:sz w:val="20"/>
                <w:szCs w:val="20"/>
                <w:shd w:val="clear" w:color="auto" w:fill="FFFFFF"/>
              </w:rPr>
              <w:t>Pirkimo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sąpecialiųjų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sąlygų</w:t>
            </w:r>
            <w:proofErr w:type="spellEnd"/>
            <w:r w:rsidRPr="00115139">
              <w:rPr>
                <w:rFonts w:ascii="Verdana" w:eastAsia="Times New Roman" w:hAnsi="Verdana"/>
                <w:i/>
                <w:iCs/>
                <w:sz w:val="20"/>
                <w:szCs w:val="20"/>
                <w:shd w:val="clear" w:color="auto" w:fill="FFFFFF"/>
              </w:rPr>
              <w:t xml:space="preserve"> 4 </w:t>
            </w:r>
            <w:proofErr w:type="spellStart"/>
            <w:r w:rsidRPr="00115139">
              <w:rPr>
                <w:rFonts w:ascii="Verdana" w:eastAsia="Times New Roman" w:hAnsi="Verdana"/>
                <w:i/>
                <w:iCs/>
                <w:sz w:val="20"/>
                <w:szCs w:val="20"/>
                <w:shd w:val="clear" w:color="auto" w:fill="FFFFFF"/>
              </w:rPr>
              <w:t>priedo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Tiekėjų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kvalifikacijos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reikalavimai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ir</w:t>
            </w:r>
            <w:proofErr w:type="spellEnd"/>
            <w:r w:rsidRPr="00115139">
              <w:rPr>
                <w:rFonts w:ascii="Verdana" w:eastAsia="Times New Roman" w:hAnsi="Verdana"/>
                <w:i/>
                <w:iCs/>
                <w:sz w:val="20"/>
                <w:szCs w:val="20"/>
              </w:rPr>
              <w:t xml:space="preserve"> </w:t>
            </w:r>
            <w:proofErr w:type="spellStart"/>
            <w:r w:rsidRPr="00115139">
              <w:rPr>
                <w:rFonts w:ascii="Verdana" w:eastAsia="Times New Roman" w:hAnsi="Verdana"/>
                <w:i/>
                <w:iCs/>
                <w:sz w:val="20"/>
                <w:szCs w:val="20"/>
                <w:shd w:val="clear" w:color="auto" w:fill="FFFFFF"/>
              </w:rPr>
              <w:t>reikalaujami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kokybės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bei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aplinkos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apsaugos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vadybos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sistemų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standartai</w:t>
            </w:r>
            <w:proofErr w:type="spellEnd"/>
            <w:r w:rsidRPr="00115139">
              <w:rPr>
                <w:rFonts w:ascii="Verdana" w:eastAsia="Times New Roman" w:hAnsi="Verdana"/>
                <w:i/>
                <w:iCs/>
                <w:sz w:val="20"/>
                <w:szCs w:val="20"/>
                <w:shd w:val="clear" w:color="auto" w:fill="FFFFFF"/>
              </w:rPr>
              <w:t>” 3 p.</w:t>
            </w:r>
            <w:r w:rsidRPr="00115139">
              <w:rPr>
                <w:rFonts w:ascii="Verdana" w:eastAsia="Times New Roman" w:hAnsi="Verdana"/>
                <w:i/>
                <w:iCs/>
                <w:sz w:val="20"/>
                <w:szCs w:val="20"/>
              </w:rPr>
              <w:br/>
            </w:r>
            <w:proofErr w:type="spellStart"/>
            <w:r w:rsidRPr="00115139">
              <w:rPr>
                <w:rFonts w:ascii="Verdana" w:eastAsia="Times New Roman" w:hAnsi="Verdana"/>
                <w:i/>
                <w:iCs/>
                <w:sz w:val="20"/>
                <w:szCs w:val="20"/>
                <w:shd w:val="clear" w:color="auto" w:fill="FFFFFF"/>
              </w:rPr>
              <w:t>lentelės</w:t>
            </w:r>
            <w:proofErr w:type="spellEnd"/>
            <w:r w:rsidRPr="00115139">
              <w:rPr>
                <w:rFonts w:ascii="Verdana" w:eastAsia="Times New Roman" w:hAnsi="Verdana"/>
                <w:i/>
                <w:iCs/>
                <w:sz w:val="20"/>
                <w:szCs w:val="20"/>
                <w:shd w:val="clear" w:color="auto" w:fill="FFFFFF"/>
              </w:rPr>
              <w:t xml:space="preserve"> 3.2 p. </w:t>
            </w:r>
            <w:proofErr w:type="spellStart"/>
            <w:r w:rsidRPr="00115139">
              <w:rPr>
                <w:rFonts w:ascii="Verdana" w:eastAsia="Times New Roman" w:hAnsi="Verdana"/>
                <w:i/>
                <w:iCs/>
                <w:sz w:val="20"/>
                <w:szCs w:val="20"/>
                <w:shd w:val="clear" w:color="auto" w:fill="FFFFFF"/>
              </w:rPr>
              <w:t>nurodyta</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kad</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galimas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pirkimo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laimėtojas</w:t>
            </w:r>
            <w:proofErr w:type="spellEnd"/>
            <w:r w:rsidRPr="00115139">
              <w:rPr>
                <w:rFonts w:ascii="Verdana" w:eastAsia="Times New Roman" w:hAnsi="Verdana"/>
                <w:i/>
                <w:iCs/>
                <w:sz w:val="20"/>
                <w:szCs w:val="20"/>
                <w:shd w:val="clear" w:color="auto" w:fill="FFFFFF"/>
              </w:rPr>
              <w:t xml:space="preserve">, be </w:t>
            </w:r>
            <w:proofErr w:type="spellStart"/>
            <w:r w:rsidRPr="00115139">
              <w:rPr>
                <w:rFonts w:ascii="Verdana" w:eastAsia="Times New Roman" w:hAnsi="Verdana"/>
                <w:i/>
                <w:iCs/>
                <w:sz w:val="20"/>
                <w:szCs w:val="20"/>
                <w:shd w:val="clear" w:color="auto" w:fill="FFFFFF"/>
              </w:rPr>
              <w:t>kitų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specialistų</w:t>
            </w:r>
            <w:proofErr w:type="spellEnd"/>
            <w:r w:rsidRPr="00115139">
              <w:rPr>
                <w:rFonts w:ascii="Verdana" w:eastAsia="Times New Roman" w:hAnsi="Verdana"/>
                <w:i/>
                <w:iCs/>
                <w:sz w:val="20"/>
                <w:szCs w:val="20"/>
              </w:rPr>
              <w:br/>
            </w:r>
            <w:proofErr w:type="spellStart"/>
            <w:r w:rsidRPr="00115139">
              <w:rPr>
                <w:rFonts w:ascii="Verdana" w:eastAsia="Times New Roman" w:hAnsi="Verdana"/>
                <w:i/>
                <w:iCs/>
                <w:sz w:val="20"/>
                <w:szCs w:val="20"/>
                <w:shd w:val="clear" w:color="auto" w:fill="FFFFFF"/>
              </w:rPr>
              <w:t>kvalifikaciją</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patvirtinančių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dokumentų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turės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pateikti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ir</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užsakovo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pažymą</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apie</w:t>
            </w:r>
            <w:proofErr w:type="spellEnd"/>
            <w:r w:rsidRPr="00115139">
              <w:rPr>
                <w:rFonts w:ascii="Verdana" w:eastAsia="Times New Roman" w:hAnsi="Verdana"/>
                <w:i/>
                <w:iCs/>
                <w:sz w:val="20"/>
                <w:szCs w:val="20"/>
              </w:rPr>
              <w:br/>
            </w:r>
            <w:proofErr w:type="spellStart"/>
            <w:r w:rsidRPr="00115139">
              <w:rPr>
                <w:rFonts w:ascii="Verdana" w:eastAsia="Times New Roman" w:hAnsi="Verdana"/>
                <w:i/>
                <w:iCs/>
                <w:sz w:val="20"/>
                <w:szCs w:val="20"/>
                <w:shd w:val="clear" w:color="auto" w:fill="FFFFFF"/>
              </w:rPr>
              <w:t>tinkamai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įvykdytą</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sutartį</w:t>
            </w:r>
            <w:proofErr w:type="spellEnd"/>
            <w:r w:rsidRPr="00115139">
              <w:rPr>
                <w:rFonts w:ascii="Verdana" w:eastAsia="Times New Roman" w:hAnsi="Verdana"/>
                <w:i/>
                <w:iCs/>
                <w:sz w:val="20"/>
                <w:szCs w:val="20"/>
                <w:shd w:val="clear" w:color="auto" w:fill="FFFFFF"/>
              </w:rPr>
              <w:t>/</w:t>
            </w:r>
            <w:proofErr w:type="spellStart"/>
            <w:r w:rsidRPr="00115139">
              <w:rPr>
                <w:rFonts w:ascii="Verdana" w:eastAsia="Times New Roman" w:hAnsi="Verdana"/>
                <w:i/>
                <w:iCs/>
                <w:sz w:val="20"/>
                <w:szCs w:val="20"/>
                <w:shd w:val="clear" w:color="auto" w:fill="FFFFFF"/>
              </w:rPr>
              <w:t>projektą</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bei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siūlomo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specialisto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dalyvavimą</w:t>
            </w:r>
            <w:proofErr w:type="spellEnd"/>
            <w:r w:rsidRPr="00115139">
              <w:rPr>
                <w:rFonts w:ascii="Verdana" w:eastAsia="Times New Roman" w:hAnsi="Verdana"/>
                <w:i/>
                <w:iCs/>
                <w:sz w:val="20"/>
                <w:szCs w:val="20"/>
              </w:rPr>
              <w:br/>
            </w:r>
            <w:proofErr w:type="spellStart"/>
            <w:r w:rsidRPr="00115139">
              <w:rPr>
                <w:rFonts w:ascii="Verdana" w:eastAsia="Times New Roman" w:hAnsi="Verdana"/>
                <w:i/>
                <w:iCs/>
                <w:sz w:val="20"/>
                <w:szCs w:val="20"/>
                <w:shd w:val="clear" w:color="auto" w:fill="FFFFFF"/>
              </w:rPr>
              <w:t>sutartyje</w:t>
            </w:r>
            <w:proofErr w:type="spellEnd"/>
            <w:r w:rsidRPr="00115139">
              <w:rPr>
                <w:rFonts w:ascii="Verdana" w:eastAsia="Times New Roman" w:hAnsi="Verdana"/>
                <w:i/>
                <w:iCs/>
                <w:sz w:val="20"/>
                <w:szCs w:val="20"/>
                <w:shd w:val="clear" w:color="auto" w:fill="FFFFFF"/>
              </w:rPr>
              <w:t>/</w:t>
            </w:r>
            <w:proofErr w:type="spellStart"/>
            <w:r w:rsidRPr="00115139">
              <w:rPr>
                <w:rFonts w:ascii="Verdana" w:eastAsia="Times New Roman" w:hAnsi="Verdana"/>
                <w:i/>
                <w:iCs/>
                <w:sz w:val="20"/>
                <w:szCs w:val="20"/>
                <w:shd w:val="clear" w:color="auto" w:fill="FFFFFF"/>
              </w:rPr>
              <w:t>projekte</w:t>
            </w:r>
            <w:proofErr w:type="spellEnd"/>
            <w:r w:rsidRPr="00115139">
              <w:rPr>
                <w:rFonts w:ascii="Verdana" w:eastAsia="Times New Roman" w:hAnsi="Verdana"/>
                <w:i/>
                <w:iCs/>
                <w:sz w:val="20"/>
                <w:szCs w:val="20"/>
                <w:shd w:val="clear" w:color="auto" w:fill="FFFFFF"/>
              </w:rPr>
              <w:t>.</w:t>
            </w:r>
          </w:p>
          <w:p w14:paraId="7810B88A" w14:textId="28CF2ACD" w:rsidR="00115139" w:rsidRPr="00115139" w:rsidRDefault="00115139" w:rsidP="00115139">
            <w:pPr>
              <w:tabs>
                <w:tab w:val="left" w:pos="993"/>
              </w:tabs>
              <w:jc w:val="both"/>
              <w:rPr>
                <w:rFonts w:ascii="Verdana" w:eastAsia="Tahoma" w:hAnsi="Verdana" w:cs="Tahoma"/>
                <w:sz w:val="20"/>
                <w:szCs w:val="20"/>
              </w:rPr>
            </w:pPr>
            <w:proofErr w:type="spellStart"/>
            <w:r w:rsidRPr="00115139">
              <w:rPr>
                <w:rFonts w:ascii="Verdana" w:eastAsia="Times New Roman" w:hAnsi="Verdana"/>
                <w:i/>
                <w:iCs/>
                <w:sz w:val="20"/>
                <w:szCs w:val="20"/>
                <w:shd w:val="clear" w:color="auto" w:fill="FFFFFF"/>
              </w:rPr>
              <w:t>Prašome</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paaiškinti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ar</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visi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siūlomi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specialistai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turi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būti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dalyvavę</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tiekėjui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ar</w:t>
            </w:r>
            <w:proofErr w:type="spellEnd"/>
            <w:r w:rsidRPr="00115139">
              <w:rPr>
                <w:rFonts w:ascii="Verdana" w:eastAsia="Times New Roman" w:hAnsi="Verdana"/>
                <w:i/>
                <w:iCs/>
                <w:sz w:val="20"/>
                <w:szCs w:val="20"/>
              </w:rPr>
              <w:br/>
            </w:r>
            <w:proofErr w:type="spellStart"/>
            <w:r w:rsidRPr="00115139">
              <w:rPr>
                <w:rFonts w:ascii="Verdana" w:eastAsia="Times New Roman" w:hAnsi="Verdana"/>
                <w:i/>
                <w:iCs/>
                <w:sz w:val="20"/>
                <w:szCs w:val="20"/>
                <w:shd w:val="clear" w:color="auto" w:fill="FFFFFF"/>
              </w:rPr>
              <w:t>pasitelkiamam</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ūkio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subjektui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teikiant</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paslaugas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nurodytas</w:t>
            </w:r>
            <w:proofErr w:type="spellEnd"/>
            <w:r w:rsidRPr="00115139">
              <w:rPr>
                <w:rFonts w:ascii="Verdana" w:eastAsia="Times New Roman" w:hAnsi="Verdana"/>
                <w:i/>
                <w:iCs/>
                <w:sz w:val="20"/>
                <w:szCs w:val="20"/>
                <w:shd w:val="clear" w:color="auto" w:fill="FFFFFF"/>
              </w:rPr>
              <w:t xml:space="preserve"> 3 p. </w:t>
            </w:r>
            <w:proofErr w:type="spellStart"/>
            <w:r w:rsidRPr="00115139">
              <w:rPr>
                <w:rFonts w:ascii="Verdana" w:eastAsia="Times New Roman" w:hAnsi="Verdana"/>
                <w:i/>
                <w:iCs/>
                <w:sz w:val="20"/>
                <w:szCs w:val="20"/>
                <w:shd w:val="clear" w:color="auto" w:fill="FFFFFF"/>
              </w:rPr>
              <w:t>lentelės</w:t>
            </w:r>
            <w:proofErr w:type="spellEnd"/>
            <w:r w:rsidRPr="00115139">
              <w:rPr>
                <w:rFonts w:ascii="Verdana" w:eastAsia="Times New Roman" w:hAnsi="Verdana"/>
                <w:i/>
                <w:iCs/>
                <w:sz w:val="20"/>
                <w:szCs w:val="20"/>
                <w:shd w:val="clear" w:color="auto" w:fill="FFFFFF"/>
              </w:rPr>
              <w:t xml:space="preserve"> 3.1 p.</w:t>
            </w:r>
            <w:r w:rsidRPr="00115139">
              <w:rPr>
                <w:rFonts w:ascii="Verdana" w:eastAsia="Times New Roman" w:hAnsi="Verdana"/>
                <w:i/>
                <w:iCs/>
                <w:sz w:val="20"/>
                <w:szCs w:val="20"/>
              </w:rPr>
              <w:br/>
            </w:r>
            <w:r w:rsidRPr="00115139">
              <w:rPr>
                <w:rFonts w:ascii="Verdana" w:eastAsia="Times New Roman" w:hAnsi="Verdana"/>
                <w:i/>
                <w:iCs/>
                <w:sz w:val="20"/>
                <w:szCs w:val="20"/>
                <w:shd w:val="clear" w:color="auto" w:fill="FFFFFF"/>
              </w:rPr>
              <w:t>(</w:t>
            </w:r>
            <w:proofErr w:type="spellStart"/>
            <w:r w:rsidRPr="00115139">
              <w:rPr>
                <w:rFonts w:ascii="Verdana" w:eastAsia="Times New Roman" w:hAnsi="Verdana"/>
                <w:i/>
                <w:iCs/>
                <w:sz w:val="20"/>
                <w:szCs w:val="20"/>
                <w:shd w:val="clear" w:color="auto" w:fill="FFFFFF"/>
              </w:rPr>
              <w:t>t.y</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teikiant</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interneto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svetainės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su</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turinio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valdymo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sistema</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sukūrimo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paslaugas</w:t>
            </w:r>
            <w:proofErr w:type="spellEnd"/>
            <w:r w:rsidRPr="00115139">
              <w:rPr>
                <w:rFonts w:ascii="Verdana" w:eastAsia="Times New Roman" w:hAnsi="Verdana"/>
                <w:i/>
                <w:iCs/>
                <w:sz w:val="20"/>
                <w:szCs w:val="20"/>
                <w:shd w:val="clear" w:color="auto" w:fill="FFFFFF"/>
              </w:rPr>
              <w:t>,</w:t>
            </w:r>
            <w:r w:rsidRPr="00115139">
              <w:rPr>
                <w:rFonts w:ascii="Verdana" w:eastAsia="Times New Roman" w:hAnsi="Verdana"/>
                <w:i/>
                <w:iCs/>
                <w:sz w:val="20"/>
                <w:szCs w:val="20"/>
              </w:rPr>
              <w:br/>
            </w:r>
            <w:proofErr w:type="spellStart"/>
            <w:r w:rsidRPr="00115139">
              <w:rPr>
                <w:rFonts w:ascii="Verdana" w:eastAsia="Times New Roman" w:hAnsi="Verdana"/>
                <w:i/>
                <w:iCs/>
                <w:sz w:val="20"/>
                <w:szCs w:val="20"/>
                <w:shd w:val="clear" w:color="auto" w:fill="FFFFFF"/>
              </w:rPr>
              <w:t>kurių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vertė</w:t>
            </w:r>
            <w:proofErr w:type="spellEnd"/>
            <w:r w:rsidRPr="00115139">
              <w:rPr>
                <w:rFonts w:ascii="Verdana" w:eastAsia="Times New Roman" w:hAnsi="Verdana"/>
                <w:i/>
                <w:iCs/>
                <w:sz w:val="20"/>
                <w:szCs w:val="20"/>
                <w:shd w:val="clear" w:color="auto" w:fill="FFFFFF"/>
              </w:rPr>
              <w:t xml:space="preserve"> ne </w:t>
            </w:r>
            <w:proofErr w:type="spellStart"/>
            <w:r w:rsidRPr="00115139">
              <w:rPr>
                <w:rFonts w:ascii="Verdana" w:eastAsia="Times New Roman" w:hAnsi="Verdana"/>
                <w:i/>
                <w:iCs/>
                <w:sz w:val="20"/>
                <w:szCs w:val="20"/>
                <w:shd w:val="clear" w:color="auto" w:fill="FFFFFF"/>
              </w:rPr>
              <w:t>mažesnė</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kaip</w:t>
            </w:r>
            <w:proofErr w:type="spellEnd"/>
            <w:r w:rsidRPr="00115139">
              <w:rPr>
                <w:rFonts w:ascii="Verdana" w:eastAsia="Times New Roman" w:hAnsi="Verdana"/>
                <w:i/>
                <w:iCs/>
                <w:sz w:val="20"/>
                <w:szCs w:val="20"/>
                <w:shd w:val="clear" w:color="auto" w:fill="FFFFFF"/>
              </w:rPr>
              <w:t xml:space="preserve"> 90 000 </w:t>
            </w:r>
            <w:proofErr w:type="spellStart"/>
            <w:r w:rsidRPr="00115139">
              <w:rPr>
                <w:rFonts w:ascii="Verdana" w:eastAsia="Times New Roman" w:hAnsi="Verdana"/>
                <w:i/>
                <w:iCs/>
                <w:sz w:val="20"/>
                <w:szCs w:val="20"/>
                <w:shd w:val="clear" w:color="auto" w:fill="FFFFFF"/>
              </w:rPr>
              <w:t>Eur</w:t>
            </w:r>
            <w:proofErr w:type="spellEnd"/>
            <w:r w:rsidRPr="00115139">
              <w:rPr>
                <w:rFonts w:ascii="Verdana" w:eastAsia="Times New Roman" w:hAnsi="Verdana"/>
                <w:i/>
                <w:iCs/>
                <w:sz w:val="20"/>
                <w:szCs w:val="20"/>
                <w:shd w:val="clear" w:color="auto" w:fill="FFFFFF"/>
              </w:rPr>
              <w:t xml:space="preserve"> be PVM), </w:t>
            </w:r>
            <w:proofErr w:type="spellStart"/>
            <w:r w:rsidRPr="00115139">
              <w:rPr>
                <w:rFonts w:ascii="Verdana" w:eastAsia="Times New Roman" w:hAnsi="Verdana"/>
                <w:i/>
                <w:iCs/>
                <w:sz w:val="20"/>
                <w:szCs w:val="20"/>
                <w:shd w:val="clear" w:color="auto" w:fill="FFFFFF"/>
              </w:rPr>
              <w:t>ar</w:t>
            </w:r>
            <w:proofErr w:type="spellEnd"/>
            <w:r w:rsidRPr="00115139">
              <w:rPr>
                <w:rFonts w:ascii="Verdana" w:eastAsia="Times New Roman" w:hAnsi="Verdana"/>
                <w:i/>
                <w:iCs/>
                <w:sz w:val="20"/>
                <w:szCs w:val="20"/>
                <w:shd w:val="clear" w:color="auto" w:fill="FFFFFF"/>
              </w:rPr>
              <w:t xml:space="preserve"> tai </w:t>
            </w:r>
            <w:proofErr w:type="spellStart"/>
            <w:r w:rsidRPr="00115139">
              <w:rPr>
                <w:rFonts w:ascii="Verdana" w:eastAsia="Times New Roman" w:hAnsi="Verdana"/>
                <w:i/>
                <w:iCs/>
                <w:sz w:val="20"/>
                <w:szCs w:val="20"/>
                <w:shd w:val="clear" w:color="auto" w:fill="FFFFFF"/>
              </w:rPr>
              <w:t>gali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būti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ir</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kiti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specialistų</w:t>
            </w:r>
            <w:proofErr w:type="spellEnd"/>
            <w:r w:rsidRPr="00115139">
              <w:rPr>
                <w:rFonts w:ascii="Verdana" w:eastAsia="Times New Roman" w:hAnsi="Verdana"/>
                <w:i/>
                <w:iCs/>
                <w:sz w:val="20"/>
                <w:szCs w:val="20"/>
              </w:rPr>
              <w:br/>
            </w:r>
            <w:proofErr w:type="spellStart"/>
            <w:r w:rsidRPr="00115139">
              <w:rPr>
                <w:rFonts w:ascii="Verdana" w:eastAsia="Times New Roman" w:hAnsi="Verdana"/>
                <w:i/>
                <w:iCs/>
                <w:sz w:val="20"/>
                <w:szCs w:val="20"/>
                <w:shd w:val="clear" w:color="auto" w:fill="FFFFFF"/>
              </w:rPr>
              <w:t>vykdyti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projektai</w:t>
            </w:r>
            <w:proofErr w:type="spellEnd"/>
            <w:r w:rsidRPr="00115139">
              <w:rPr>
                <w:rFonts w:ascii="Verdana" w:eastAsia="Times New Roman" w:hAnsi="Verdana"/>
                <w:i/>
                <w:iCs/>
                <w:sz w:val="20"/>
                <w:szCs w:val="20"/>
                <w:shd w:val="clear" w:color="auto" w:fill="FFFFFF"/>
              </w:rPr>
              <w:t>/</w:t>
            </w:r>
            <w:proofErr w:type="spellStart"/>
            <w:r w:rsidRPr="00115139">
              <w:rPr>
                <w:rFonts w:ascii="Verdana" w:eastAsia="Times New Roman" w:hAnsi="Verdana"/>
                <w:i/>
                <w:iCs/>
                <w:sz w:val="20"/>
                <w:szCs w:val="20"/>
                <w:shd w:val="clear" w:color="auto" w:fill="FFFFFF"/>
              </w:rPr>
              <w:t>sutartys</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kurių</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metu</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specialistai</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įgijo</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reikalaujamą</w:t>
            </w:r>
            <w:proofErr w:type="spellEnd"/>
            <w:r w:rsidRPr="00115139">
              <w:rPr>
                <w:rFonts w:ascii="Verdana" w:eastAsia="Times New Roman" w:hAnsi="Verdana"/>
                <w:i/>
                <w:iCs/>
                <w:sz w:val="20"/>
                <w:szCs w:val="20"/>
                <w:shd w:val="clear" w:color="auto" w:fill="FFFFFF"/>
              </w:rPr>
              <w:t xml:space="preserve"> </w:t>
            </w:r>
            <w:proofErr w:type="spellStart"/>
            <w:r w:rsidRPr="00115139">
              <w:rPr>
                <w:rFonts w:ascii="Verdana" w:eastAsia="Times New Roman" w:hAnsi="Verdana"/>
                <w:i/>
                <w:iCs/>
                <w:sz w:val="20"/>
                <w:szCs w:val="20"/>
                <w:shd w:val="clear" w:color="auto" w:fill="FFFFFF"/>
              </w:rPr>
              <w:t>patirtį</w:t>
            </w:r>
            <w:proofErr w:type="spellEnd"/>
            <w:r w:rsidRPr="00115139">
              <w:rPr>
                <w:rFonts w:ascii="Verdana" w:eastAsia="Times New Roman" w:hAnsi="Verdana"/>
                <w:i/>
                <w:iCs/>
                <w:sz w:val="20"/>
                <w:szCs w:val="20"/>
                <w:shd w:val="clear" w:color="auto" w:fill="FFFFFF"/>
              </w:rPr>
              <w:t>.“</w:t>
            </w:r>
          </w:p>
        </w:tc>
        <w:tc>
          <w:tcPr>
            <w:tcW w:w="4395" w:type="dxa"/>
          </w:tcPr>
          <w:p w14:paraId="0B2986BA" w14:textId="77777777" w:rsidR="00AF4379" w:rsidRDefault="006E3A72" w:rsidP="00BE7A13">
            <w:pPr>
              <w:jc w:val="both"/>
              <w:rPr>
                <w:rFonts w:ascii="Verdana" w:hAnsi="Verdana"/>
                <w:b/>
                <w:bCs/>
                <w:sz w:val="20"/>
                <w:szCs w:val="20"/>
                <w:lang w:val="lt-LT"/>
              </w:rPr>
            </w:pPr>
            <w:proofErr w:type="spellStart"/>
            <w:r w:rsidRPr="00AF4379">
              <w:rPr>
                <w:rFonts w:ascii="Verdana" w:eastAsia="Times New Roman" w:hAnsi="Verdana"/>
                <w:sz w:val="20"/>
                <w:szCs w:val="20"/>
                <w:shd w:val="clear" w:color="auto" w:fill="FFFFFF"/>
              </w:rPr>
              <w:t>Pirkimo</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sąpecialiųjų</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sąlygų</w:t>
            </w:r>
            <w:proofErr w:type="spellEnd"/>
            <w:r w:rsidRPr="00AF4379">
              <w:rPr>
                <w:rFonts w:ascii="Verdana" w:eastAsia="Times New Roman" w:hAnsi="Verdana"/>
                <w:sz w:val="20"/>
                <w:szCs w:val="20"/>
                <w:shd w:val="clear" w:color="auto" w:fill="FFFFFF"/>
              </w:rPr>
              <w:t xml:space="preserve"> 4 </w:t>
            </w:r>
            <w:proofErr w:type="spellStart"/>
            <w:r w:rsidRPr="00AF4379">
              <w:rPr>
                <w:rFonts w:ascii="Verdana" w:eastAsia="Times New Roman" w:hAnsi="Verdana"/>
                <w:sz w:val="20"/>
                <w:szCs w:val="20"/>
                <w:shd w:val="clear" w:color="auto" w:fill="FFFFFF"/>
              </w:rPr>
              <w:t>priedo</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Tiekėjų</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kvalifikacijos</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reikalavimai</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ir</w:t>
            </w:r>
            <w:proofErr w:type="spellEnd"/>
            <w:r w:rsidRPr="00AF4379">
              <w:rPr>
                <w:rFonts w:ascii="Verdana" w:eastAsia="Times New Roman" w:hAnsi="Verdana"/>
                <w:sz w:val="20"/>
                <w:szCs w:val="20"/>
              </w:rPr>
              <w:t xml:space="preserve"> </w:t>
            </w:r>
            <w:proofErr w:type="spellStart"/>
            <w:r w:rsidRPr="00AF4379">
              <w:rPr>
                <w:rFonts w:ascii="Verdana" w:eastAsia="Times New Roman" w:hAnsi="Verdana"/>
                <w:sz w:val="20"/>
                <w:szCs w:val="20"/>
                <w:shd w:val="clear" w:color="auto" w:fill="FFFFFF"/>
              </w:rPr>
              <w:t>reikalaujami</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kokybės</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bei</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aplinkos</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apsaugos</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vadybos</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sistemų</w:t>
            </w:r>
            <w:proofErr w:type="spellEnd"/>
            <w:r w:rsidRPr="00AF4379">
              <w:rPr>
                <w:rFonts w:ascii="Verdana" w:eastAsia="Times New Roman" w:hAnsi="Verdana"/>
                <w:sz w:val="20"/>
                <w:szCs w:val="20"/>
                <w:shd w:val="clear" w:color="auto" w:fill="FFFFFF"/>
              </w:rPr>
              <w:t xml:space="preserve"> </w:t>
            </w:r>
            <w:proofErr w:type="spellStart"/>
            <w:r w:rsidRPr="00AF4379">
              <w:rPr>
                <w:rFonts w:ascii="Verdana" w:eastAsia="Times New Roman" w:hAnsi="Verdana"/>
                <w:sz w:val="20"/>
                <w:szCs w:val="20"/>
                <w:shd w:val="clear" w:color="auto" w:fill="FFFFFF"/>
              </w:rPr>
              <w:t>standartai</w:t>
            </w:r>
            <w:proofErr w:type="spellEnd"/>
            <w:r w:rsidRPr="00AF4379">
              <w:rPr>
                <w:rFonts w:ascii="Verdana" w:eastAsia="Times New Roman" w:hAnsi="Verdana"/>
                <w:sz w:val="20"/>
                <w:szCs w:val="20"/>
                <w:shd w:val="clear" w:color="auto" w:fill="FFFFFF"/>
              </w:rPr>
              <w:t>” 3 p.</w:t>
            </w:r>
            <w:r w:rsidRPr="00AF4379">
              <w:rPr>
                <w:rFonts w:ascii="Verdana" w:eastAsia="Times New Roman" w:hAnsi="Verdana"/>
                <w:sz w:val="20"/>
                <w:szCs w:val="20"/>
              </w:rPr>
              <w:t xml:space="preserve"> </w:t>
            </w:r>
            <w:proofErr w:type="spellStart"/>
            <w:r w:rsidRPr="00AF4379">
              <w:rPr>
                <w:rFonts w:ascii="Verdana" w:eastAsia="Times New Roman" w:hAnsi="Verdana"/>
                <w:sz w:val="20"/>
                <w:szCs w:val="20"/>
                <w:shd w:val="clear" w:color="auto" w:fill="FFFFFF"/>
              </w:rPr>
              <w:t>lentelės</w:t>
            </w:r>
            <w:proofErr w:type="spellEnd"/>
            <w:r w:rsidRPr="00AF4379">
              <w:rPr>
                <w:rFonts w:ascii="Verdana" w:eastAsia="Times New Roman" w:hAnsi="Verdana"/>
                <w:sz w:val="20"/>
                <w:szCs w:val="20"/>
                <w:shd w:val="clear" w:color="auto" w:fill="FFFFFF"/>
              </w:rPr>
              <w:t xml:space="preserve"> 3.1 p.</w:t>
            </w:r>
            <w:r w:rsidRPr="00AF4379">
              <w:rPr>
                <w:rFonts w:ascii="Verdana" w:hAnsi="Verdana"/>
                <w:sz w:val="20"/>
                <w:szCs w:val="20"/>
                <w:lang w:val="lt-LT"/>
              </w:rPr>
              <w:t xml:space="preserve"> reikalavimas taikomas </w:t>
            </w:r>
            <w:r w:rsidRPr="00AF4379">
              <w:rPr>
                <w:rFonts w:ascii="Verdana" w:hAnsi="Verdana"/>
                <w:b/>
                <w:bCs/>
                <w:sz w:val="20"/>
                <w:szCs w:val="20"/>
                <w:lang w:val="lt-LT"/>
              </w:rPr>
              <w:t xml:space="preserve">Tiekėjui, </w:t>
            </w:r>
            <w:r w:rsidRPr="00AF4379">
              <w:rPr>
                <w:rFonts w:ascii="Verdana" w:hAnsi="Verdana"/>
                <w:sz w:val="20"/>
                <w:szCs w:val="20"/>
                <w:lang w:val="lt-LT"/>
              </w:rPr>
              <w:t xml:space="preserve">3.2. p. reikalavimas taikomas turimam (pasitelkiamam) </w:t>
            </w:r>
            <w:r w:rsidRPr="00AF4379">
              <w:rPr>
                <w:rFonts w:ascii="Verdana" w:hAnsi="Verdana"/>
                <w:b/>
                <w:bCs/>
                <w:sz w:val="20"/>
                <w:szCs w:val="20"/>
                <w:lang w:val="lt-LT"/>
              </w:rPr>
              <w:t>Specialistui.</w:t>
            </w:r>
          </w:p>
          <w:p w14:paraId="34846FA2" w14:textId="66C41369" w:rsidR="00115139" w:rsidRPr="00AF4379" w:rsidRDefault="00BF12ED" w:rsidP="00BE7A13">
            <w:pPr>
              <w:jc w:val="both"/>
              <w:rPr>
                <w:rFonts w:ascii="Verdana" w:hAnsi="Verdana"/>
                <w:sz w:val="20"/>
                <w:szCs w:val="20"/>
                <w:lang w:val="lt-LT"/>
              </w:rPr>
            </w:pPr>
            <w:r w:rsidRPr="00AF4379">
              <w:rPr>
                <w:rFonts w:ascii="Verdana" w:hAnsi="Verdana"/>
                <w:sz w:val="20"/>
                <w:szCs w:val="20"/>
                <w:lang w:val="lt-LT"/>
              </w:rPr>
              <w:t>Specialisto (-ų) patirtis</w:t>
            </w:r>
            <w:r w:rsidR="00AF4379" w:rsidRPr="00AF4379">
              <w:rPr>
                <w:rFonts w:ascii="Verdana" w:hAnsi="Verdana"/>
                <w:sz w:val="20"/>
                <w:szCs w:val="20"/>
                <w:lang w:val="lt-LT"/>
              </w:rPr>
              <w:t>,</w:t>
            </w:r>
            <w:r w:rsidRPr="00AF4379">
              <w:rPr>
                <w:rFonts w:ascii="Verdana" w:hAnsi="Verdana"/>
                <w:sz w:val="20"/>
                <w:szCs w:val="20"/>
                <w:lang w:val="lt-LT"/>
              </w:rPr>
              <w:t xml:space="preserve"> </w:t>
            </w:r>
            <w:r w:rsidR="00AF4379" w:rsidRPr="00AF4379">
              <w:rPr>
                <w:rFonts w:ascii="Verdana" w:hAnsi="Verdana"/>
                <w:sz w:val="20"/>
                <w:szCs w:val="20"/>
                <w:lang w:val="lt-LT"/>
              </w:rPr>
              <w:t>gali būti įgyta vykdant ir kitus projektus/sutartis.</w:t>
            </w:r>
          </w:p>
        </w:tc>
      </w:tr>
    </w:tbl>
    <w:p w14:paraId="103570F5" w14:textId="77777777" w:rsidR="004E500E" w:rsidRPr="00A24C19" w:rsidRDefault="004E500E"/>
    <w:sectPr w:rsidR="004E500E" w:rsidRPr="00A24C19" w:rsidSect="00E860FF">
      <w:pgSz w:w="11906" w:h="16838"/>
      <w:pgMar w:top="1276" w:right="567" w:bottom="1134" w:left="1135"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5166"/>
    <w:multiLevelType w:val="multilevel"/>
    <w:tmpl w:val="0EE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20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E6"/>
    <w:rsid w:val="00070653"/>
    <w:rsid w:val="00091B21"/>
    <w:rsid w:val="00115139"/>
    <w:rsid w:val="0015286F"/>
    <w:rsid w:val="0015639C"/>
    <w:rsid w:val="00213EDD"/>
    <w:rsid w:val="00266AD3"/>
    <w:rsid w:val="002879CB"/>
    <w:rsid w:val="004659B4"/>
    <w:rsid w:val="004D3B32"/>
    <w:rsid w:val="004D7B8E"/>
    <w:rsid w:val="004E500E"/>
    <w:rsid w:val="00593B3F"/>
    <w:rsid w:val="005A4FA9"/>
    <w:rsid w:val="005C744B"/>
    <w:rsid w:val="00622FC5"/>
    <w:rsid w:val="0069177F"/>
    <w:rsid w:val="006E3A72"/>
    <w:rsid w:val="00704E69"/>
    <w:rsid w:val="007859FD"/>
    <w:rsid w:val="00786CE6"/>
    <w:rsid w:val="0081063A"/>
    <w:rsid w:val="00850359"/>
    <w:rsid w:val="00857050"/>
    <w:rsid w:val="00862A48"/>
    <w:rsid w:val="008735EB"/>
    <w:rsid w:val="00952481"/>
    <w:rsid w:val="009A120D"/>
    <w:rsid w:val="009B4551"/>
    <w:rsid w:val="009D7D6D"/>
    <w:rsid w:val="009F1739"/>
    <w:rsid w:val="00A150BC"/>
    <w:rsid w:val="00A24C19"/>
    <w:rsid w:val="00A92572"/>
    <w:rsid w:val="00A9490C"/>
    <w:rsid w:val="00AA09C0"/>
    <w:rsid w:val="00AF4379"/>
    <w:rsid w:val="00AF6AF6"/>
    <w:rsid w:val="00BA2964"/>
    <w:rsid w:val="00BE7A13"/>
    <w:rsid w:val="00BF12ED"/>
    <w:rsid w:val="00CF487C"/>
    <w:rsid w:val="00D0300E"/>
    <w:rsid w:val="00D14479"/>
    <w:rsid w:val="00D40C84"/>
    <w:rsid w:val="00D56DB2"/>
    <w:rsid w:val="00DF72C7"/>
    <w:rsid w:val="00E53671"/>
    <w:rsid w:val="00E65957"/>
    <w:rsid w:val="00E860FF"/>
    <w:rsid w:val="00E94AD4"/>
    <w:rsid w:val="00EA4527"/>
    <w:rsid w:val="00EB74A5"/>
    <w:rsid w:val="00F1741F"/>
    <w:rsid w:val="00FE4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2EBD"/>
  <w15:chartTrackingRefBased/>
  <w15:docId w15:val="{1FF4E856-38EC-4A5F-AA4F-208D63CB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786CE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4C19"/>
    <w:rPr>
      <w:color w:val="0000FF"/>
      <w:u w:val="single"/>
    </w:rPr>
  </w:style>
  <w:style w:type="paragraph" w:customStyle="1" w:styleId="Default">
    <w:name w:val="Default"/>
    <w:rsid w:val="008735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1479</Words>
  <Characters>844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7</cp:revision>
  <dcterms:created xsi:type="dcterms:W3CDTF">2024-11-08T11:41:00Z</dcterms:created>
  <dcterms:modified xsi:type="dcterms:W3CDTF">2025-03-24T15:32:00Z</dcterms:modified>
</cp:coreProperties>
</file>