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653B511" w:rsidR="005A5832" w:rsidRPr="0088592B" w:rsidRDefault="00601E36">
            <w:pPr>
              <w:jc w:val="both"/>
              <w:rPr>
                <w:rFonts w:ascii="Cambria" w:hAnsi="Cambria"/>
                <w:kern w:val="2"/>
                <w:sz w:val="20"/>
              </w:rPr>
            </w:pPr>
            <w:r w:rsidRPr="00601E36">
              <w:rPr>
                <w:rFonts w:ascii="Cambria" w:hAnsi="Cambria"/>
                <w:kern w:val="2"/>
                <w:sz w:val="20"/>
              </w:rPr>
              <w:t>Vežimėliai pacienčių transportavimui su motorizuota pavara</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DE61AB6"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601E36">
              <w:rPr>
                <w:rFonts w:ascii="Cambria" w:hAnsi="Cambria"/>
                <w:b/>
                <w:kern w:val="2"/>
                <w:sz w:val="20"/>
              </w:rPr>
              <w:t>vežimėlius pacienčių transportavimui su motorizuota pavara</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1620EE2"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601E36">
              <w:rPr>
                <w:rFonts w:ascii="Cambria" w:hAnsi="Cambria"/>
                <w:b/>
                <w:kern w:val="2"/>
                <w:sz w:val="20"/>
              </w:rPr>
              <w:t>16</w:t>
            </w:r>
            <w:r w:rsidR="0088592B" w:rsidRPr="00527376">
              <w:rPr>
                <w:rFonts w:ascii="Cambria" w:hAnsi="Cambria"/>
                <w:b/>
                <w:kern w:val="2"/>
                <w:sz w:val="20"/>
              </w:rPr>
              <w:t xml:space="preserve"> (</w:t>
            </w:r>
            <w:r w:rsidR="00601E36">
              <w:rPr>
                <w:rFonts w:ascii="Cambria" w:hAnsi="Cambria"/>
                <w:b/>
                <w:kern w:val="2"/>
                <w:sz w:val="20"/>
              </w:rPr>
              <w:t>šešiolika</w:t>
            </w:r>
            <w:r w:rsidR="0088592B" w:rsidRPr="00527376">
              <w:rPr>
                <w:rFonts w:ascii="Cambria" w:hAnsi="Cambria"/>
                <w:b/>
                <w:kern w:val="2"/>
                <w:sz w:val="20"/>
              </w:rPr>
              <w:t>) savai</w:t>
            </w:r>
            <w:r w:rsidR="00601E36">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79E1C180"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instaliavimą/sumontavimą</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75110A3D"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w:t>
            </w:r>
            <w:r w:rsidR="00601E36">
              <w:rPr>
                <w:rFonts w:ascii="Cambria" w:hAnsi="Cambria"/>
                <w:kern w:val="2"/>
                <w:sz w:val="20"/>
              </w:rPr>
              <w:t>32.1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 xml:space="preserve">serviso dokumentacija lietuvių </w:t>
            </w:r>
            <w:r w:rsidR="0088592B" w:rsidRPr="0088592B">
              <w:rPr>
                <w:rFonts w:ascii="Cambria" w:hAnsi="Cambria"/>
                <w:kern w:val="2"/>
                <w:sz w:val="20"/>
              </w:rPr>
              <w:t>ir/</w:t>
            </w:r>
            <w:r w:rsidR="00846860" w:rsidRPr="0088592B">
              <w:rPr>
                <w:rFonts w:ascii="Cambria" w:hAnsi="Cambria"/>
                <w:kern w:val="2"/>
                <w:sz w:val="20"/>
              </w:rPr>
              <w:t>arba anglų kalba</w:t>
            </w:r>
            <w:r w:rsidR="00144F4A">
              <w:rPr>
                <w:rFonts w:ascii="Cambria" w:hAnsi="Cambria"/>
                <w:kern w:val="2"/>
                <w:sz w:val="20"/>
              </w:rPr>
              <w:t xml:space="preserve"> (Techninės specifikacijos </w:t>
            </w:r>
            <w:r w:rsidR="00601E36">
              <w:rPr>
                <w:rFonts w:ascii="Cambria" w:hAnsi="Cambria"/>
                <w:kern w:val="2"/>
                <w:sz w:val="20"/>
              </w:rPr>
              <w:t>32.2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36DA9013"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601E36">
              <w:rPr>
                <w:rFonts w:ascii="Cambria" w:eastAsia="Times New Roman" w:hAnsi="Cambria" w:cs="Times New Roman"/>
                <w:sz w:val="20"/>
                <w:szCs w:val="20"/>
                <w:lang w:val="lt-LT"/>
              </w:rPr>
              <w:t>28</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2325D1C7"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601E36">
              <w:rPr>
                <w:rFonts w:ascii="Cambria" w:hAnsi="Cambria"/>
                <w:kern w:val="2"/>
                <w:sz w:val="20"/>
              </w:rPr>
              <w:t>3</w:t>
            </w:r>
            <w:r w:rsidR="0088592B" w:rsidRPr="00144F4A">
              <w:rPr>
                <w:rFonts w:ascii="Cambria" w:hAnsi="Cambria"/>
                <w:kern w:val="2"/>
                <w:sz w:val="20"/>
              </w:rPr>
              <w:t>0 (</w:t>
            </w:r>
            <w:r w:rsidR="00601E36">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759" w:type="dxa"/>
        <w:tblInd w:w="-572" w:type="dxa"/>
        <w:tblLook w:val="04A0" w:firstRow="1" w:lastRow="0" w:firstColumn="1" w:lastColumn="0" w:noHBand="0" w:noVBand="1"/>
      </w:tblPr>
      <w:tblGrid>
        <w:gridCol w:w="567"/>
        <w:gridCol w:w="2410"/>
        <w:gridCol w:w="2126"/>
        <w:gridCol w:w="993"/>
        <w:gridCol w:w="850"/>
        <w:gridCol w:w="1276"/>
        <w:gridCol w:w="1276"/>
        <w:gridCol w:w="1261"/>
      </w:tblGrid>
      <w:tr w:rsidR="00601E36" w:rsidRPr="00601E36" w14:paraId="350A691A" w14:textId="77777777" w:rsidTr="0044486F">
        <w:trPr>
          <w:trHeight w:val="80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433DC" w14:textId="77777777" w:rsidR="00601E36" w:rsidRDefault="00601E36" w:rsidP="00601E36">
            <w:pPr>
              <w:jc w:val="center"/>
              <w:rPr>
                <w:rFonts w:ascii="Cambria" w:hAnsi="Cambria" w:cs="Calibri"/>
                <w:b/>
                <w:bCs/>
                <w:sz w:val="20"/>
                <w:lang w:eastAsia="lt-LT"/>
              </w:rPr>
            </w:pPr>
            <w:r w:rsidRPr="00601E36">
              <w:rPr>
                <w:rFonts w:ascii="Cambria" w:hAnsi="Cambria" w:cs="Calibri"/>
                <w:b/>
                <w:bCs/>
                <w:sz w:val="20"/>
                <w:lang w:eastAsia="lt-LT"/>
              </w:rPr>
              <w:t>Eil.</w:t>
            </w:r>
          </w:p>
          <w:p w14:paraId="01CF0B5B" w14:textId="6F21AE2F" w:rsidR="00601E36" w:rsidRPr="00601E36" w:rsidRDefault="00601E36" w:rsidP="00601E36">
            <w:pPr>
              <w:jc w:val="center"/>
              <w:rPr>
                <w:rFonts w:ascii="Cambria" w:hAnsi="Cambria" w:cs="Calibri"/>
                <w:b/>
                <w:bCs/>
                <w:sz w:val="20"/>
                <w:lang w:eastAsia="lt-LT"/>
              </w:rPr>
            </w:pPr>
            <w:r w:rsidRPr="00601E36">
              <w:rPr>
                <w:rFonts w:ascii="Cambria" w:hAnsi="Cambria" w:cs="Calibri"/>
                <w:b/>
                <w:bCs/>
                <w:sz w:val="20"/>
                <w:lang w:eastAsia="lt-LT"/>
              </w:rPr>
              <w:t>Nr.</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EF34A71" w14:textId="77777777" w:rsidR="00601E36" w:rsidRPr="00601E36" w:rsidRDefault="00601E36" w:rsidP="00601E36">
            <w:pPr>
              <w:jc w:val="center"/>
              <w:rPr>
                <w:rFonts w:ascii="Cambria" w:hAnsi="Cambria" w:cs="Calibri"/>
                <w:b/>
                <w:bCs/>
                <w:sz w:val="20"/>
                <w:lang w:eastAsia="lt-LT"/>
              </w:rPr>
            </w:pPr>
            <w:r w:rsidRPr="00601E36">
              <w:rPr>
                <w:rFonts w:ascii="Cambria" w:hAnsi="Cambria" w:cs="Calibri"/>
                <w:b/>
                <w:bCs/>
                <w:sz w:val="20"/>
                <w:lang w:eastAsia="lt-LT"/>
              </w:rPr>
              <w:t>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67BCD95" w14:textId="77777777" w:rsidR="00601E36" w:rsidRPr="00601E36" w:rsidRDefault="00601E36" w:rsidP="00601E36">
            <w:pPr>
              <w:jc w:val="center"/>
              <w:rPr>
                <w:rFonts w:ascii="Cambria" w:hAnsi="Cambria" w:cs="Calibri"/>
                <w:b/>
                <w:bCs/>
                <w:sz w:val="20"/>
                <w:lang w:eastAsia="lt-LT"/>
              </w:rPr>
            </w:pPr>
            <w:r w:rsidRPr="00601E36">
              <w:rPr>
                <w:rFonts w:ascii="Cambria" w:hAnsi="Cambria" w:cs="Calibri"/>
                <w:b/>
                <w:bCs/>
                <w:sz w:val="20"/>
                <w:lang w:eastAsia="lt-LT"/>
              </w:rPr>
              <w:t>Modelis/katalogo numeris, gamintojo pavadinimas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8AB9B3" w14:textId="77777777" w:rsidR="00601E36" w:rsidRPr="00601E36" w:rsidRDefault="00601E36" w:rsidP="00601E36">
            <w:pPr>
              <w:jc w:val="center"/>
              <w:rPr>
                <w:rFonts w:ascii="Cambria" w:hAnsi="Cambria" w:cs="Calibri"/>
                <w:b/>
                <w:bCs/>
                <w:color w:val="000000"/>
                <w:sz w:val="20"/>
                <w:lang w:eastAsia="lt-LT"/>
              </w:rPr>
            </w:pPr>
            <w:r w:rsidRPr="00601E36">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02E96E" w14:textId="77777777" w:rsidR="00601E36" w:rsidRPr="00601E36" w:rsidRDefault="00601E36" w:rsidP="00601E36">
            <w:pPr>
              <w:jc w:val="center"/>
              <w:rPr>
                <w:rFonts w:ascii="Cambria" w:hAnsi="Cambria" w:cs="Calibri"/>
                <w:b/>
                <w:bCs/>
                <w:sz w:val="20"/>
                <w:lang w:eastAsia="lt-LT"/>
              </w:rPr>
            </w:pPr>
            <w:r w:rsidRPr="00601E36">
              <w:rPr>
                <w:rFonts w:ascii="Cambria" w:hAnsi="Cambria" w:cs="Calibri"/>
                <w:b/>
                <w:bCs/>
                <w:sz w:val="20"/>
                <w:lang w:eastAsia="lt-LT"/>
              </w:rPr>
              <w:t>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C22642" w14:textId="77777777" w:rsidR="00601E36" w:rsidRPr="00601E36" w:rsidRDefault="00601E36" w:rsidP="00601E36">
            <w:pPr>
              <w:jc w:val="center"/>
              <w:rPr>
                <w:rFonts w:ascii="Cambria" w:hAnsi="Cambria" w:cs="Calibri"/>
                <w:b/>
                <w:bCs/>
                <w:sz w:val="20"/>
                <w:lang w:eastAsia="lt-LT"/>
              </w:rPr>
            </w:pPr>
            <w:r w:rsidRPr="00601E36">
              <w:rPr>
                <w:rFonts w:ascii="Cambria" w:hAnsi="Cambria" w:cs="Calibri"/>
                <w:b/>
                <w:bCs/>
                <w:sz w:val="20"/>
                <w:lang w:eastAsia="lt-LT"/>
              </w:rPr>
              <w:t>Vieneto kaina Eur</w:t>
            </w:r>
            <w:r w:rsidRPr="00601E36">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29136" w14:textId="77777777" w:rsidR="00601E36" w:rsidRPr="00601E36" w:rsidRDefault="00601E36" w:rsidP="00601E36">
            <w:pPr>
              <w:jc w:val="center"/>
              <w:rPr>
                <w:rFonts w:ascii="Cambria" w:hAnsi="Cambria" w:cs="Calibri"/>
                <w:b/>
                <w:bCs/>
                <w:sz w:val="20"/>
                <w:lang w:eastAsia="lt-LT"/>
              </w:rPr>
            </w:pPr>
            <w:r w:rsidRPr="00601E36">
              <w:rPr>
                <w:rFonts w:ascii="Cambria" w:hAnsi="Cambria" w:cs="Calibri"/>
                <w:b/>
                <w:bCs/>
                <w:sz w:val="20"/>
                <w:lang w:eastAsia="lt-LT"/>
              </w:rPr>
              <w:t xml:space="preserve">Kaina viso    Eur </w:t>
            </w:r>
            <w:r w:rsidRPr="00601E36">
              <w:rPr>
                <w:rFonts w:ascii="Cambria" w:hAnsi="Cambria" w:cs="Calibri"/>
                <w:b/>
                <w:bCs/>
                <w:sz w:val="20"/>
                <w:lang w:eastAsia="lt-LT"/>
              </w:rPr>
              <w:br/>
              <w:t>(be PVM)</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34C9994A" w14:textId="77777777" w:rsidR="00601E36" w:rsidRPr="00601E36" w:rsidRDefault="00601E36" w:rsidP="00601E36">
            <w:pPr>
              <w:jc w:val="center"/>
              <w:rPr>
                <w:rFonts w:ascii="Cambria" w:hAnsi="Cambria" w:cs="Calibri"/>
                <w:b/>
                <w:bCs/>
                <w:sz w:val="20"/>
                <w:lang w:eastAsia="lt-LT"/>
              </w:rPr>
            </w:pPr>
            <w:r w:rsidRPr="00601E36">
              <w:rPr>
                <w:rFonts w:ascii="Cambria" w:hAnsi="Cambria" w:cs="Calibri"/>
                <w:b/>
                <w:bCs/>
                <w:sz w:val="20"/>
                <w:lang w:eastAsia="lt-LT"/>
              </w:rPr>
              <w:t xml:space="preserve">Kaina viso    Eur </w:t>
            </w:r>
            <w:r w:rsidRPr="00601E36">
              <w:rPr>
                <w:rFonts w:ascii="Cambria" w:hAnsi="Cambria" w:cs="Calibri"/>
                <w:b/>
                <w:bCs/>
                <w:sz w:val="20"/>
                <w:lang w:eastAsia="lt-LT"/>
              </w:rPr>
              <w:br/>
              <w:t>(su PVM)</w:t>
            </w:r>
          </w:p>
        </w:tc>
      </w:tr>
      <w:tr w:rsidR="00601E36" w:rsidRPr="00601E36" w14:paraId="07741AB6" w14:textId="77777777" w:rsidTr="0044486F">
        <w:trPr>
          <w:trHeight w:val="654"/>
        </w:trPr>
        <w:tc>
          <w:tcPr>
            <w:tcW w:w="567" w:type="dxa"/>
            <w:tcBorders>
              <w:top w:val="nil"/>
              <w:left w:val="single" w:sz="4" w:space="0" w:color="auto"/>
              <w:bottom w:val="single" w:sz="4" w:space="0" w:color="auto"/>
              <w:right w:val="nil"/>
            </w:tcBorders>
            <w:shd w:val="clear" w:color="auto" w:fill="auto"/>
            <w:vAlign w:val="center"/>
            <w:hideMark/>
          </w:tcPr>
          <w:p w14:paraId="6B6ECD47" w14:textId="77777777" w:rsidR="00601E36" w:rsidRPr="00601E36" w:rsidRDefault="00601E36" w:rsidP="00601E36">
            <w:pPr>
              <w:jc w:val="center"/>
              <w:rPr>
                <w:rFonts w:ascii="Cambria" w:hAnsi="Cambria" w:cs="Calibri"/>
                <w:color w:val="000000"/>
                <w:sz w:val="20"/>
                <w:lang w:eastAsia="lt-LT"/>
              </w:rPr>
            </w:pPr>
            <w:r w:rsidRPr="00601E36">
              <w:rPr>
                <w:rFonts w:ascii="Cambria" w:hAnsi="Cambria" w:cs="Calibri"/>
                <w:color w:val="000000"/>
                <w:sz w:val="20"/>
                <w:lang w:eastAsia="lt-LT"/>
              </w:rPr>
              <w:t>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4C61DE6" w14:textId="77777777" w:rsidR="00601E36" w:rsidRPr="00601E36" w:rsidRDefault="00601E36" w:rsidP="00601E36">
            <w:pPr>
              <w:jc w:val="both"/>
              <w:rPr>
                <w:rFonts w:ascii="Cambria" w:hAnsi="Cambria" w:cs="Calibri"/>
                <w:color w:val="000000"/>
                <w:sz w:val="20"/>
                <w:lang w:eastAsia="lt-LT"/>
              </w:rPr>
            </w:pPr>
            <w:r w:rsidRPr="00601E36">
              <w:rPr>
                <w:rFonts w:ascii="Cambria" w:hAnsi="Cambria" w:cs="Calibri"/>
                <w:color w:val="000000"/>
                <w:sz w:val="20"/>
                <w:lang w:eastAsia="lt-LT"/>
              </w:rPr>
              <w:t>Vežimėliai pacienčių transportavimui su motorizuota pavara</w:t>
            </w:r>
          </w:p>
        </w:tc>
        <w:tc>
          <w:tcPr>
            <w:tcW w:w="2126" w:type="dxa"/>
            <w:tcBorders>
              <w:top w:val="nil"/>
              <w:left w:val="nil"/>
              <w:bottom w:val="single" w:sz="4" w:space="0" w:color="auto"/>
              <w:right w:val="single" w:sz="4" w:space="0" w:color="auto"/>
            </w:tcBorders>
            <w:shd w:val="clear" w:color="auto" w:fill="auto"/>
            <w:vAlign w:val="center"/>
            <w:hideMark/>
          </w:tcPr>
          <w:p w14:paraId="0F75B2D6" w14:textId="77777777" w:rsidR="00601E36" w:rsidRPr="00601E36" w:rsidRDefault="00601E36" w:rsidP="00601E36">
            <w:pPr>
              <w:jc w:val="center"/>
              <w:rPr>
                <w:rFonts w:ascii="Cambria" w:hAnsi="Cambria" w:cs="Calibri"/>
                <w:color w:val="000000"/>
                <w:sz w:val="20"/>
                <w:lang w:eastAsia="lt-LT"/>
              </w:rPr>
            </w:pPr>
            <w:r w:rsidRPr="00601E36">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315A6AA6" w14:textId="77777777" w:rsidR="00601E36" w:rsidRPr="00601E36" w:rsidRDefault="00601E36" w:rsidP="00601E36">
            <w:pPr>
              <w:jc w:val="center"/>
              <w:rPr>
                <w:rFonts w:ascii="Cambria" w:hAnsi="Cambria" w:cs="Calibri"/>
                <w:color w:val="000000"/>
                <w:sz w:val="20"/>
                <w:lang w:eastAsia="lt-LT"/>
              </w:rPr>
            </w:pPr>
            <w:r w:rsidRPr="00601E36">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74BA30E7" w14:textId="77777777" w:rsidR="00601E36" w:rsidRPr="00601E36" w:rsidRDefault="00601E36" w:rsidP="00601E36">
            <w:pPr>
              <w:jc w:val="center"/>
              <w:rPr>
                <w:rFonts w:ascii="Cambria" w:hAnsi="Cambria" w:cs="Calibri"/>
                <w:color w:val="000000"/>
                <w:sz w:val="20"/>
                <w:lang w:eastAsia="lt-LT"/>
              </w:rPr>
            </w:pPr>
            <w:r w:rsidRPr="00601E36">
              <w:rPr>
                <w:rFonts w:ascii="Cambria" w:hAnsi="Cambria" w:cs="Calibri"/>
                <w:color w:val="000000"/>
                <w:sz w:val="20"/>
                <w:lang w:eastAsia="lt-LT"/>
              </w:rPr>
              <w:t>2</w:t>
            </w:r>
          </w:p>
        </w:tc>
        <w:tc>
          <w:tcPr>
            <w:tcW w:w="1276" w:type="dxa"/>
            <w:tcBorders>
              <w:top w:val="nil"/>
              <w:left w:val="nil"/>
              <w:bottom w:val="single" w:sz="4" w:space="0" w:color="auto"/>
              <w:right w:val="single" w:sz="4" w:space="0" w:color="auto"/>
            </w:tcBorders>
            <w:shd w:val="clear" w:color="auto" w:fill="auto"/>
            <w:noWrap/>
            <w:vAlign w:val="center"/>
            <w:hideMark/>
          </w:tcPr>
          <w:p w14:paraId="25F2FC84" w14:textId="77777777" w:rsidR="00601E36" w:rsidRPr="00601E36" w:rsidRDefault="00601E36" w:rsidP="00601E36">
            <w:pPr>
              <w:jc w:val="center"/>
              <w:rPr>
                <w:rFonts w:ascii="Cambria" w:hAnsi="Cambria" w:cs="Calibri"/>
                <w:color w:val="000000"/>
                <w:sz w:val="20"/>
                <w:lang w:eastAsia="lt-LT"/>
              </w:rPr>
            </w:pPr>
            <w:r w:rsidRPr="00601E36">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CE0B52" w14:textId="77777777" w:rsidR="00601E36" w:rsidRPr="00601E36" w:rsidRDefault="00601E36" w:rsidP="00601E36">
            <w:pPr>
              <w:jc w:val="center"/>
              <w:rPr>
                <w:rFonts w:ascii="Cambria" w:hAnsi="Cambria" w:cs="Calibri"/>
                <w:color w:val="000000"/>
                <w:sz w:val="20"/>
                <w:lang w:eastAsia="lt-LT"/>
              </w:rPr>
            </w:pPr>
            <w:r w:rsidRPr="00601E36">
              <w:rPr>
                <w:rFonts w:ascii="Cambria" w:hAnsi="Cambria" w:cs="Calibri"/>
                <w:color w:val="000000"/>
                <w:sz w:val="20"/>
                <w:lang w:eastAsia="lt-LT"/>
              </w:rPr>
              <w:t> </w:t>
            </w:r>
          </w:p>
        </w:tc>
        <w:tc>
          <w:tcPr>
            <w:tcW w:w="1261" w:type="dxa"/>
            <w:tcBorders>
              <w:top w:val="nil"/>
              <w:left w:val="nil"/>
              <w:bottom w:val="single" w:sz="4" w:space="0" w:color="auto"/>
              <w:right w:val="single" w:sz="4" w:space="0" w:color="auto"/>
            </w:tcBorders>
            <w:shd w:val="clear" w:color="auto" w:fill="auto"/>
            <w:noWrap/>
            <w:vAlign w:val="center"/>
            <w:hideMark/>
          </w:tcPr>
          <w:p w14:paraId="7C9551E8" w14:textId="77777777" w:rsidR="00601E36" w:rsidRPr="00601E36" w:rsidRDefault="00601E36" w:rsidP="00601E36">
            <w:pPr>
              <w:jc w:val="center"/>
              <w:rPr>
                <w:rFonts w:ascii="Cambria" w:hAnsi="Cambria" w:cs="Calibri"/>
                <w:color w:val="000000"/>
                <w:sz w:val="20"/>
                <w:lang w:eastAsia="lt-LT"/>
              </w:rPr>
            </w:pPr>
            <w:r w:rsidRPr="00601E36">
              <w:rPr>
                <w:rFonts w:ascii="Cambria" w:hAnsi="Cambria" w:cs="Calibri"/>
                <w:color w:val="000000"/>
                <w:sz w:val="20"/>
                <w:lang w:eastAsia="lt-LT"/>
              </w:rPr>
              <w:t> </w:t>
            </w:r>
          </w:p>
        </w:tc>
      </w:tr>
      <w:tr w:rsidR="00601E36" w:rsidRPr="00601E36" w14:paraId="5EF63F45" w14:textId="77777777" w:rsidTr="00601E36">
        <w:trPr>
          <w:trHeight w:val="267"/>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315B1D" w14:textId="22A8EFEC" w:rsidR="00601E36" w:rsidRPr="00601E36" w:rsidRDefault="00601E36" w:rsidP="00601E3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601E36">
              <w:rPr>
                <w:rFonts w:ascii="Cambria" w:hAnsi="Cambria" w:cs="Calibri"/>
                <w:b/>
                <w:bCs/>
                <w:color w:val="000000"/>
                <w:sz w:val="20"/>
                <w:lang w:eastAsia="lt-LT"/>
              </w:rPr>
              <w:t xml:space="preserve"> EUR (be PVM):</w:t>
            </w:r>
          </w:p>
        </w:tc>
        <w:tc>
          <w:tcPr>
            <w:tcW w:w="1261" w:type="dxa"/>
            <w:tcBorders>
              <w:top w:val="nil"/>
              <w:left w:val="nil"/>
              <w:bottom w:val="single" w:sz="4" w:space="0" w:color="auto"/>
              <w:right w:val="single" w:sz="4" w:space="0" w:color="auto"/>
            </w:tcBorders>
            <w:shd w:val="clear" w:color="auto" w:fill="auto"/>
            <w:noWrap/>
            <w:vAlign w:val="bottom"/>
            <w:hideMark/>
          </w:tcPr>
          <w:p w14:paraId="5C811457" w14:textId="77777777" w:rsidR="00601E36" w:rsidRPr="00601E36" w:rsidRDefault="00601E36" w:rsidP="00601E36">
            <w:pPr>
              <w:jc w:val="center"/>
              <w:rPr>
                <w:rFonts w:ascii="Cambria" w:hAnsi="Cambria" w:cs="Calibri"/>
                <w:b/>
                <w:bCs/>
                <w:color w:val="000000"/>
                <w:sz w:val="20"/>
                <w:lang w:eastAsia="lt-LT"/>
              </w:rPr>
            </w:pPr>
            <w:r w:rsidRPr="00601E36">
              <w:rPr>
                <w:rFonts w:ascii="Cambria" w:hAnsi="Cambria" w:cs="Calibri"/>
                <w:b/>
                <w:bCs/>
                <w:color w:val="000000"/>
                <w:sz w:val="20"/>
                <w:lang w:eastAsia="lt-LT"/>
              </w:rPr>
              <w:t> </w:t>
            </w:r>
          </w:p>
        </w:tc>
      </w:tr>
      <w:tr w:rsidR="00601E36" w:rsidRPr="00601E36" w14:paraId="738EB14E" w14:textId="77777777" w:rsidTr="00601E36">
        <w:trPr>
          <w:trHeight w:val="267"/>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E628F6" w14:textId="77777777" w:rsidR="00601E36" w:rsidRPr="00601E36" w:rsidRDefault="00601E36" w:rsidP="00601E36">
            <w:pPr>
              <w:jc w:val="right"/>
              <w:rPr>
                <w:rFonts w:ascii="Cambria" w:hAnsi="Cambria" w:cs="Calibri"/>
                <w:b/>
                <w:bCs/>
                <w:color w:val="000000"/>
                <w:sz w:val="20"/>
                <w:lang w:eastAsia="lt-LT"/>
              </w:rPr>
            </w:pPr>
            <w:r w:rsidRPr="00601E36">
              <w:rPr>
                <w:rFonts w:ascii="Cambria" w:hAnsi="Cambria" w:cs="Calibri"/>
                <w:b/>
                <w:bCs/>
                <w:color w:val="000000"/>
                <w:sz w:val="20"/>
                <w:lang w:eastAsia="lt-LT"/>
              </w:rPr>
              <w:t>PVM suma:</w:t>
            </w:r>
          </w:p>
        </w:tc>
        <w:tc>
          <w:tcPr>
            <w:tcW w:w="1261" w:type="dxa"/>
            <w:tcBorders>
              <w:top w:val="nil"/>
              <w:left w:val="nil"/>
              <w:bottom w:val="single" w:sz="4" w:space="0" w:color="auto"/>
              <w:right w:val="single" w:sz="4" w:space="0" w:color="auto"/>
            </w:tcBorders>
            <w:shd w:val="clear" w:color="auto" w:fill="auto"/>
            <w:noWrap/>
            <w:vAlign w:val="bottom"/>
            <w:hideMark/>
          </w:tcPr>
          <w:p w14:paraId="43BE389D" w14:textId="77777777" w:rsidR="00601E36" w:rsidRPr="00601E36" w:rsidRDefault="00601E36" w:rsidP="00601E36">
            <w:pPr>
              <w:jc w:val="center"/>
              <w:rPr>
                <w:rFonts w:ascii="Cambria" w:hAnsi="Cambria" w:cs="Calibri"/>
                <w:b/>
                <w:bCs/>
                <w:color w:val="000000"/>
                <w:sz w:val="20"/>
                <w:lang w:eastAsia="lt-LT"/>
              </w:rPr>
            </w:pPr>
            <w:r w:rsidRPr="00601E36">
              <w:rPr>
                <w:rFonts w:ascii="Cambria" w:hAnsi="Cambria" w:cs="Calibri"/>
                <w:b/>
                <w:bCs/>
                <w:color w:val="000000"/>
                <w:sz w:val="20"/>
                <w:lang w:eastAsia="lt-LT"/>
              </w:rPr>
              <w:t> </w:t>
            </w:r>
          </w:p>
        </w:tc>
      </w:tr>
      <w:tr w:rsidR="00601E36" w:rsidRPr="00601E36" w14:paraId="2BED135E" w14:textId="77777777" w:rsidTr="00601E36">
        <w:trPr>
          <w:trHeight w:val="267"/>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34E81C" w14:textId="07A70FE2" w:rsidR="00601E36" w:rsidRPr="00601E36" w:rsidRDefault="00601E36" w:rsidP="00601E3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601E36">
              <w:rPr>
                <w:rFonts w:ascii="Cambria" w:hAnsi="Cambria" w:cs="Calibri"/>
                <w:b/>
                <w:bCs/>
                <w:color w:val="000000"/>
                <w:sz w:val="20"/>
                <w:lang w:eastAsia="lt-LT"/>
              </w:rPr>
              <w:t xml:space="preserve"> </w:t>
            </w:r>
            <w:r w:rsidRPr="00601E36">
              <w:rPr>
                <w:rFonts w:ascii="Cambria" w:hAnsi="Cambria" w:cs="Calibri"/>
                <w:b/>
                <w:bCs/>
                <w:color w:val="000000"/>
                <w:sz w:val="20"/>
                <w:lang w:eastAsia="lt-LT"/>
              </w:rPr>
              <w:t>EUR (su PVM):</w:t>
            </w:r>
          </w:p>
        </w:tc>
        <w:tc>
          <w:tcPr>
            <w:tcW w:w="1261" w:type="dxa"/>
            <w:tcBorders>
              <w:top w:val="nil"/>
              <w:left w:val="nil"/>
              <w:bottom w:val="single" w:sz="4" w:space="0" w:color="auto"/>
              <w:right w:val="single" w:sz="4" w:space="0" w:color="auto"/>
            </w:tcBorders>
            <w:shd w:val="clear" w:color="auto" w:fill="auto"/>
            <w:noWrap/>
            <w:vAlign w:val="bottom"/>
            <w:hideMark/>
          </w:tcPr>
          <w:p w14:paraId="3CB94DDE" w14:textId="77777777" w:rsidR="00601E36" w:rsidRPr="00601E36" w:rsidRDefault="00601E36" w:rsidP="00601E36">
            <w:pPr>
              <w:jc w:val="center"/>
              <w:rPr>
                <w:rFonts w:ascii="Cambria" w:hAnsi="Cambria" w:cs="Calibri"/>
                <w:b/>
                <w:bCs/>
                <w:color w:val="000000"/>
                <w:sz w:val="20"/>
                <w:lang w:eastAsia="lt-LT"/>
              </w:rPr>
            </w:pPr>
            <w:r w:rsidRPr="00601E36">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bookmarkStart w:id="0" w:name="_GoBack"/>
      <w:bookmarkEnd w:id="0"/>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7087B" w14:textId="77777777" w:rsidR="00867802" w:rsidRDefault="00867802">
      <w:pPr>
        <w:rPr>
          <w:kern w:val="2"/>
          <w:sz w:val="22"/>
          <w:szCs w:val="22"/>
          <w:lang w:val="en-US"/>
        </w:rPr>
      </w:pPr>
      <w:r>
        <w:rPr>
          <w:kern w:val="2"/>
          <w:sz w:val="22"/>
          <w:szCs w:val="22"/>
          <w:lang w:val="en-US"/>
        </w:rPr>
        <w:separator/>
      </w:r>
    </w:p>
  </w:endnote>
  <w:endnote w:type="continuationSeparator" w:id="0">
    <w:p w14:paraId="53C4365A" w14:textId="77777777" w:rsidR="00867802" w:rsidRDefault="00867802">
      <w:pPr>
        <w:rPr>
          <w:kern w:val="2"/>
          <w:sz w:val="22"/>
          <w:szCs w:val="22"/>
          <w:lang w:val="en-US"/>
        </w:rPr>
      </w:pPr>
      <w:r>
        <w:rPr>
          <w:kern w:val="2"/>
          <w:sz w:val="22"/>
          <w:szCs w:val="22"/>
          <w:lang w:val="en-US"/>
        </w:rPr>
        <w:continuationSeparator/>
      </w:r>
    </w:p>
  </w:endnote>
  <w:endnote w:type="continuationNotice" w:id="1">
    <w:p w14:paraId="4A6DFA65" w14:textId="77777777" w:rsidR="00867802" w:rsidRDefault="008678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CE403" w14:textId="77777777" w:rsidR="00867802" w:rsidRDefault="00867802">
      <w:pPr>
        <w:rPr>
          <w:kern w:val="2"/>
          <w:sz w:val="22"/>
          <w:szCs w:val="22"/>
          <w:lang w:val="en-US"/>
        </w:rPr>
      </w:pPr>
      <w:r>
        <w:rPr>
          <w:kern w:val="2"/>
          <w:sz w:val="22"/>
          <w:szCs w:val="22"/>
          <w:lang w:val="en-US"/>
        </w:rPr>
        <w:separator/>
      </w:r>
    </w:p>
  </w:footnote>
  <w:footnote w:type="continuationSeparator" w:id="0">
    <w:p w14:paraId="30112572" w14:textId="77777777" w:rsidR="00867802" w:rsidRDefault="00867802">
      <w:pPr>
        <w:rPr>
          <w:kern w:val="2"/>
          <w:sz w:val="22"/>
          <w:szCs w:val="22"/>
          <w:lang w:val="en-US"/>
        </w:rPr>
      </w:pPr>
      <w:r>
        <w:rPr>
          <w:kern w:val="2"/>
          <w:sz w:val="22"/>
          <w:szCs w:val="22"/>
          <w:lang w:val="en-US"/>
        </w:rPr>
        <w:continuationSeparator/>
      </w:r>
    </w:p>
  </w:footnote>
  <w:footnote w:type="continuationNotice" w:id="1">
    <w:p w14:paraId="65A50164" w14:textId="77777777" w:rsidR="00867802" w:rsidRDefault="008678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4486F"/>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01E36"/>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67802"/>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625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5B74D8-7D1F-4904-865B-048F5B12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9519</Words>
  <Characters>5426</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2025-03-17T14:44:00Z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