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37615C" w:rsidRDefault="00800428" w:rsidP="00800428">
      <w:pPr>
        <w:jc w:val="center"/>
        <w:rPr>
          <w:b/>
          <w:caps/>
          <w:sz w:val="28"/>
          <w:szCs w:val="28"/>
        </w:rPr>
      </w:pPr>
      <w:r w:rsidRPr="0037615C">
        <w:rPr>
          <w:b/>
          <w:caps/>
          <w:sz w:val="28"/>
          <w:szCs w:val="28"/>
        </w:rPr>
        <w:t xml:space="preserve">MAŽOS VERTĖS </w:t>
      </w:r>
      <w:r w:rsidR="00314577" w:rsidRPr="0037615C">
        <w:rPr>
          <w:b/>
          <w:sz w:val="28"/>
          <w:szCs w:val="28"/>
        </w:rPr>
        <w:t xml:space="preserve">PIRKIMAS </w:t>
      </w:r>
    </w:p>
    <w:p w:rsidR="00BA359D" w:rsidRPr="0037615C" w:rsidRDefault="007E59B9" w:rsidP="00800428">
      <w:pPr>
        <w:jc w:val="center"/>
        <w:rPr>
          <w:b/>
          <w:sz w:val="28"/>
          <w:szCs w:val="28"/>
        </w:rPr>
      </w:pPr>
      <w:r w:rsidRPr="0037615C">
        <w:rPr>
          <w:b/>
          <w:bCs/>
          <w:sz w:val="28"/>
          <w:szCs w:val="28"/>
        </w:rPr>
        <w:t>„</w:t>
      </w:r>
      <w:r w:rsidR="0037615C" w:rsidRPr="0037615C">
        <w:rPr>
          <w:rStyle w:val="Grietas"/>
          <w:caps/>
          <w:color w:val="00241A"/>
          <w:sz w:val="28"/>
          <w:szCs w:val="28"/>
          <w:shd w:val="clear" w:color="auto" w:fill="FFFFFF"/>
        </w:rPr>
        <w:t>PASLAUGŲ SKAITMENIZAVIMO PROGRAMINĖ ĮRANGA IR JOS PRIEŽIŪROS PIRKIMAS</w:t>
      </w:r>
      <w:r w:rsidRPr="0037615C">
        <w:rPr>
          <w:b/>
          <w:bCs/>
          <w:sz w:val="28"/>
          <w:szCs w:val="28"/>
        </w:rPr>
        <w:t>“</w:t>
      </w:r>
      <w:bookmarkStart w:id="0" w:name="_GoBack"/>
      <w:bookmarkEnd w:id="0"/>
    </w:p>
    <w:p w:rsidR="005D3F09" w:rsidRPr="0037615C" w:rsidRDefault="00573911" w:rsidP="00800428">
      <w:pPr>
        <w:jc w:val="center"/>
        <w:rPr>
          <w:b/>
          <w:sz w:val="28"/>
          <w:szCs w:val="28"/>
        </w:rPr>
      </w:pPr>
      <w:r w:rsidRPr="0037615C">
        <w:rPr>
          <w:b/>
          <w:sz w:val="28"/>
          <w:szCs w:val="28"/>
        </w:rPr>
        <w:t>(</w:t>
      </w:r>
      <w:r w:rsidR="005D3F09" w:rsidRPr="0037615C">
        <w:rPr>
          <w:b/>
          <w:sz w:val="28"/>
          <w:szCs w:val="28"/>
        </w:rPr>
        <w:t xml:space="preserve">PIRKIMO NUMERIS CVP IS </w:t>
      </w:r>
      <w:r w:rsidR="0037615C" w:rsidRPr="0037615C">
        <w:rPr>
          <w:b/>
          <w:sz w:val="28"/>
          <w:szCs w:val="28"/>
        </w:rPr>
        <w:t>1807280</w:t>
      </w:r>
      <w:r w:rsidR="00A832E8" w:rsidRPr="0037615C">
        <w:rPr>
          <w:b/>
          <w:sz w:val="28"/>
          <w:szCs w:val="28"/>
        </w:rPr>
        <w:t>)</w:t>
      </w:r>
    </w:p>
    <w:p w:rsidR="00800428" w:rsidRPr="0037615C" w:rsidRDefault="00800428" w:rsidP="00800428">
      <w:pPr>
        <w:jc w:val="center"/>
        <w:rPr>
          <w:b/>
          <w:bCs/>
          <w:caps/>
          <w:sz w:val="28"/>
          <w:szCs w:val="28"/>
        </w:rPr>
      </w:pPr>
      <w:r w:rsidRPr="0037615C">
        <w:rPr>
          <w:b/>
          <w:bCs/>
          <w:sz w:val="28"/>
          <w:szCs w:val="28"/>
        </w:rPr>
        <w:t>ATLIEKAM</w:t>
      </w:r>
      <w:r w:rsidR="00F13CB8" w:rsidRPr="0037615C">
        <w:rPr>
          <w:b/>
          <w:bCs/>
          <w:sz w:val="28"/>
          <w:szCs w:val="28"/>
        </w:rPr>
        <w:t>AS</w:t>
      </w:r>
      <w:r w:rsidRPr="0037615C">
        <w:rPr>
          <w:b/>
          <w:bCs/>
          <w:sz w:val="28"/>
          <w:szCs w:val="28"/>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1"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1"/>
    </w:p>
    <w:p w:rsidR="00800428" w:rsidRPr="001979FC" w:rsidRDefault="00800428" w:rsidP="00800428">
      <w:pPr>
        <w:ind w:firstLine="709"/>
        <w:jc w:val="both"/>
        <w:rPr>
          <w:sz w:val="20"/>
          <w:szCs w:val="20"/>
        </w:rPr>
      </w:pPr>
      <w:bookmarkStart w:id="2" w:name="_Toc103066056"/>
    </w:p>
    <w:p w:rsidR="00800428" w:rsidRPr="0037615C" w:rsidRDefault="0051186E" w:rsidP="001D03D6">
      <w:pPr>
        <w:pStyle w:val="Pagrindinistekstas2"/>
        <w:numPr>
          <w:ilvl w:val="1"/>
          <w:numId w:val="7"/>
        </w:numPr>
        <w:spacing w:after="0" w:line="240" w:lineRule="auto"/>
        <w:ind w:firstLine="567"/>
        <w:jc w:val="both"/>
        <w:rPr>
          <w:sz w:val="20"/>
          <w:szCs w:val="20"/>
        </w:rPr>
      </w:pPr>
      <w:r w:rsidRPr="0037615C">
        <w:rPr>
          <w:b/>
          <w:sz w:val="20"/>
          <w:szCs w:val="20"/>
          <w:lang w:eastAsia="lt-LT"/>
        </w:rPr>
        <w:t>Kauno miesto socialinių paslaugų centras</w:t>
      </w:r>
      <w:r w:rsidRPr="0037615C">
        <w:rPr>
          <w:sz w:val="20"/>
          <w:szCs w:val="20"/>
          <w:lang w:eastAsia="lt-LT"/>
        </w:rPr>
        <w:t xml:space="preserve"> </w:t>
      </w:r>
      <w:r w:rsidR="00800428" w:rsidRPr="0037615C">
        <w:rPr>
          <w:sz w:val="20"/>
          <w:szCs w:val="20"/>
          <w:lang w:eastAsia="lt-LT"/>
        </w:rPr>
        <w:t xml:space="preserve">(toliau – perkančioji organizacija) skelbiamos apklausos būdu Centrinės viešųjų pirkimų informacinės sistemos (toliau – CVP IS) elektroninėmis priemonėmis atlieka </w:t>
      </w:r>
      <w:bookmarkStart w:id="3" w:name="OLE_LINK1"/>
      <w:bookmarkStart w:id="4" w:name="OLE_LINK2"/>
      <w:r w:rsidR="00800428" w:rsidRPr="0037615C">
        <w:rPr>
          <w:sz w:val="20"/>
          <w:szCs w:val="20"/>
          <w:lang w:eastAsia="lt-LT"/>
        </w:rPr>
        <w:t xml:space="preserve">supaprastintą viešąjį mažos vertės pirkimą </w:t>
      </w:r>
      <w:bookmarkEnd w:id="3"/>
      <w:bookmarkEnd w:id="4"/>
      <w:r w:rsidR="001979FC" w:rsidRPr="0037615C">
        <w:rPr>
          <w:sz w:val="20"/>
          <w:szCs w:val="20"/>
          <w:lang w:eastAsia="lt-LT"/>
        </w:rPr>
        <w:t>„</w:t>
      </w:r>
      <w:r w:rsidR="0037615C" w:rsidRPr="0037615C">
        <w:rPr>
          <w:rStyle w:val="Grietas"/>
          <w:caps/>
          <w:color w:val="00241A"/>
          <w:sz w:val="20"/>
          <w:szCs w:val="20"/>
          <w:shd w:val="clear" w:color="auto" w:fill="FFFFFF"/>
        </w:rPr>
        <w:t>PASLAUGŲ SKAITMENIZAVIMO PROGRAMINĖ ĮRANGA IR JOS PRIEŽIŪROS PIRKIMAS</w:t>
      </w:r>
      <w:r w:rsidR="007E59B9" w:rsidRPr="0037615C">
        <w:rPr>
          <w:b/>
          <w:bCs/>
          <w:sz w:val="20"/>
          <w:szCs w:val="20"/>
        </w:rPr>
        <w:t>“</w:t>
      </w:r>
      <w:r w:rsidR="00800428" w:rsidRPr="0037615C">
        <w:rPr>
          <w:sz w:val="20"/>
          <w:szCs w:val="20"/>
          <w:lang w:eastAsia="lt-LT"/>
        </w:rPr>
        <w:t xml:space="preserve"> (toliau – Apklausa, pirkimas). </w:t>
      </w:r>
    </w:p>
    <w:p w:rsidR="00800428" w:rsidRPr="0037615C"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Pirkimui priskirtinas pagrindinis Bendrajame viešųjų pirkimų žodyne (toliau – BVPŽ) nurodytas kodas –</w:t>
      </w:r>
      <w:r w:rsidR="00A6004C" w:rsidRPr="0037615C">
        <w:rPr>
          <w:b/>
          <w:sz w:val="20"/>
          <w:szCs w:val="20"/>
        </w:rPr>
        <w:t>48700000-5</w:t>
      </w:r>
      <w:r w:rsidRPr="0037615C">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Apklausos</w:t>
      </w:r>
      <w:r w:rsidRPr="00A6004C">
        <w:rPr>
          <w:sz w:val="20"/>
          <w:szCs w:val="20"/>
        </w:rPr>
        <w:t xml:space="preserve"> sąlygose vartojamos pagrindinės sąvokos apibrėžtos Lietuvos Respublikos viešųjų pirkimų įstatyme ir Mažos vertės pirkimų</w:t>
      </w:r>
      <w:r w:rsidRPr="001979FC">
        <w:rPr>
          <w:sz w:val="20"/>
          <w:szCs w:val="20"/>
        </w:rPr>
        <w:t xml:space="preserve">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073E5" w:rsidRPr="00160072">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37615C">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2"/>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w:t>
      </w:r>
      <w:r w:rsidR="00676CD9">
        <w:rPr>
          <w:b/>
          <w:sz w:val="20"/>
          <w:szCs w:val="20"/>
        </w:rPr>
        <w:t xml:space="preserve"> 12 dvylika mėnesių nuo </w:t>
      </w:r>
      <w:r w:rsidR="0037615C">
        <w:rPr>
          <w:b/>
          <w:sz w:val="20"/>
          <w:szCs w:val="20"/>
        </w:rPr>
        <w:t>2025-04-18</w:t>
      </w:r>
      <w:r w:rsidR="00676CD9">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5"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5"/>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0073E5" w:rsidRPr="00160072">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37615C">
        <w:rPr>
          <w:rFonts w:ascii="Times New Roman" w:hAnsi="Times New Roman" w:cs="Times New Roman"/>
          <w:i w:val="0"/>
          <w:sz w:val="20"/>
          <w:szCs w:val="20"/>
          <w:u w:val="single"/>
        </w:rPr>
        <w:t>5-03-31</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20067C">
        <w:rPr>
          <w:rFonts w:ascii="Times New Roman" w:hAnsi="Times New Roman" w:cs="Times New Roman"/>
          <w:i w:val="0"/>
          <w:sz w:val="20"/>
          <w:szCs w:val="20"/>
          <w:u w:val="single"/>
        </w:rPr>
        <w:t>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0073E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0073E5">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37615C">
        <w:rPr>
          <w:b/>
          <w:bCs/>
          <w:sz w:val="20"/>
          <w:szCs w:val="20"/>
        </w:rPr>
        <w:t>5</w:t>
      </w:r>
      <w:r w:rsidR="00704A67">
        <w:rPr>
          <w:b/>
          <w:bCs/>
          <w:sz w:val="20"/>
          <w:szCs w:val="20"/>
        </w:rPr>
        <w:t>-0</w:t>
      </w:r>
      <w:r w:rsidR="004136B6">
        <w:rPr>
          <w:b/>
          <w:bCs/>
          <w:sz w:val="20"/>
          <w:szCs w:val="20"/>
        </w:rPr>
        <w:t>3-</w:t>
      </w:r>
      <w:r w:rsidR="0037615C">
        <w:rPr>
          <w:b/>
          <w:bCs/>
          <w:sz w:val="20"/>
          <w:szCs w:val="20"/>
        </w:rPr>
        <w:t>31</w:t>
      </w:r>
      <w:r w:rsidR="00704A67">
        <w:rPr>
          <w:b/>
          <w:bCs/>
          <w:sz w:val="20"/>
          <w:szCs w:val="20"/>
        </w:rPr>
        <w:t xml:space="preserve"> </w:t>
      </w:r>
      <w:r w:rsidR="00386140" w:rsidRPr="0051186E">
        <w:rPr>
          <w:b/>
          <w:bCs/>
          <w:sz w:val="20"/>
          <w:szCs w:val="20"/>
        </w:rPr>
        <w:t xml:space="preserve"> </w:t>
      </w:r>
      <w:r w:rsidR="007E59B9">
        <w:rPr>
          <w:b/>
          <w:bCs/>
          <w:sz w:val="20"/>
          <w:szCs w:val="20"/>
        </w:rPr>
        <w:t>0</w:t>
      </w:r>
      <w:r w:rsidR="004136B6">
        <w:rPr>
          <w:b/>
          <w:bCs/>
          <w:sz w:val="20"/>
          <w:szCs w:val="20"/>
        </w:rPr>
        <w:t>8</w:t>
      </w:r>
      <w:r w:rsidR="006A7E66" w:rsidRPr="0051186E">
        <w:rPr>
          <w:b/>
          <w:bCs/>
          <w:sz w:val="20"/>
          <w:szCs w:val="20"/>
        </w:rPr>
        <w:t>:</w:t>
      </w:r>
      <w:r w:rsidR="0037615C">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37615C">
        <w:rPr>
          <w:b/>
          <w:bCs/>
          <w:sz w:val="20"/>
          <w:szCs w:val="20"/>
        </w:rPr>
        <w:t>5</w:t>
      </w:r>
      <w:r w:rsidR="00704A67">
        <w:rPr>
          <w:b/>
          <w:bCs/>
          <w:sz w:val="20"/>
          <w:szCs w:val="20"/>
        </w:rPr>
        <w:t>-0</w:t>
      </w:r>
      <w:r w:rsidR="004136B6">
        <w:rPr>
          <w:b/>
          <w:bCs/>
          <w:sz w:val="20"/>
          <w:szCs w:val="20"/>
        </w:rPr>
        <w:t>3-</w:t>
      </w:r>
      <w:r w:rsidR="0037615C">
        <w:rPr>
          <w:b/>
          <w:bCs/>
          <w:sz w:val="20"/>
          <w:szCs w:val="20"/>
        </w:rPr>
        <w:t>31</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4136B6">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37615C">
        <w:rPr>
          <w:b/>
          <w:iCs/>
          <w:sz w:val="20"/>
          <w:szCs w:val="20"/>
          <w:u w:val="single"/>
        </w:rPr>
        <w:t>5</w:t>
      </w:r>
      <w:r w:rsidR="00704A67">
        <w:rPr>
          <w:b/>
          <w:iCs/>
          <w:sz w:val="20"/>
          <w:szCs w:val="20"/>
          <w:u w:val="single"/>
        </w:rPr>
        <w:t>-0</w:t>
      </w:r>
      <w:r w:rsidR="004136B6">
        <w:rPr>
          <w:b/>
          <w:iCs/>
          <w:sz w:val="20"/>
          <w:szCs w:val="20"/>
          <w:u w:val="single"/>
        </w:rPr>
        <w:t>3-</w:t>
      </w:r>
      <w:r w:rsidR="0037615C">
        <w:rPr>
          <w:b/>
          <w:iCs/>
          <w:sz w:val="20"/>
          <w:szCs w:val="20"/>
          <w:u w:val="single"/>
        </w:rPr>
        <w:t>31</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4136B6">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4136B6">
        <w:rPr>
          <w:b/>
          <w:iCs/>
          <w:sz w:val="20"/>
          <w:szCs w:val="20"/>
          <w:u w:val="single"/>
        </w:rPr>
        <w:t>8</w:t>
      </w:r>
      <w:r w:rsidR="006A7E66" w:rsidRPr="0051186E">
        <w:rPr>
          <w:b/>
          <w:iCs/>
          <w:sz w:val="20"/>
          <w:szCs w:val="20"/>
          <w:u w:val="single"/>
        </w:rPr>
        <w:t>:</w:t>
      </w:r>
      <w:r w:rsidR="0037615C">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37615C">
        <w:rPr>
          <w:sz w:val="20"/>
          <w:szCs w:val="20"/>
        </w:rPr>
        <w:t>SABIS</w:t>
      </w:r>
      <w:r w:rsidRPr="00F459AE">
        <w:rPr>
          <w:sz w:val="20"/>
          <w:szCs w:val="20"/>
        </w:rPr>
        <w:t>“ priemonėmis. Mokėjimo dokumentų nepateikus „</w:t>
      </w:r>
      <w:r w:rsidR="0037615C">
        <w:rPr>
          <w:sz w:val="20"/>
          <w:szCs w:val="20"/>
        </w:rPr>
        <w:t>SABIS</w:t>
      </w:r>
      <w:r w:rsidRPr="00F459AE">
        <w:rPr>
          <w:sz w:val="20"/>
          <w:szCs w:val="20"/>
        </w:rPr>
        <w:t>“ priemonėmis, „Užsakovas“ turi teisę neatlikti mokėjimo.</w:t>
      </w:r>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Pr="00A6004C" w:rsidRDefault="00E37649" w:rsidP="000C4966">
      <w:pPr>
        <w:jc w:val="center"/>
        <w:rPr>
          <w:b/>
          <w:color w:val="000000" w:themeColor="text1"/>
          <w:sz w:val="22"/>
          <w:szCs w:val="22"/>
        </w:rPr>
      </w:pPr>
    </w:p>
    <w:p w:rsidR="00C23F0E" w:rsidRPr="0037615C" w:rsidRDefault="000C4966" w:rsidP="000C4966">
      <w:pPr>
        <w:jc w:val="center"/>
        <w:rPr>
          <w:b/>
          <w:sz w:val="22"/>
          <w:szCs w:val="22"/>
        </w:rPr>
      </w:pPr>
      <w:r w:rsidRPr="0037615C">
        <w:rPr>
          <w:b/>
          <w:sz w:val="22"/>
          <w:szCs w:val="22"/>
        </w:rPr>
        <w:t xml:space="preserve">PASIŪLYMAS </w:t>
      </w:r>
      <w:r w:rsidR="00A43E94" w:rsidRPr="0037615C">
        <w:rPr>
          <w:b/>
          <w:sz w:val="22"/>
          <w:szCs w:val="22"/>
        </w:rPr>
        <w:t xml:space="preserve">PIRKIMUI </w:t>
      </w:r>
    </w:p>
    <w:p w:rsidR="000C4966" w:rsidRPr="00A6004C" w:rsidRDefault="00C23F0E" w:rsidP="000C4966">
      <w:pPr>
        <w:jc w:val="center"/>
        <w:rPr>
          <w:b/>
          <w:sz w:val="22"/>
          <w:szCs w:val="22"/>
        </w:rPr>
      </w:pPr>
      <w:r w:rsidRPr="0037615C">
        <w:rPr>
          <w:b/>
          <w:bCs/>
          <w:sz w:val="22"/>
          <w:szCs w:val="22"/>
        </w:rPr>
        <w:t>„</w:t>
      </w:r>
      <w:r w:rsidR="0037615C" w:rsidRPr="0037615C">
        <w:rPr>
          <w:rStyle w:val="Grietas"/>
          <w:caps/>
          <w:color w:val="00241A"/>
          <w:sz w:val="22"/>
          <w:szCs w:val="22"/>
          <w:shd w:val="clear" w:color="auto" w:fill="FFFFFF"/>
        </w:rPr>
        <w:t>PASLAUGŲ SKAITMENIZAVIMO PROGRAMINĖ ĮRANGA IR JOS PRIEŽIŪROS PIRKIMAS</w:t>
      </w:r>
      <w:r w:rsidRPr="00A6004C">
        <w:rPr>
          <w:b/>
          <w:bCs/>
          <w:sz w:val="22"/>
          <w:szCs w:val="22"/>
        </w:rPr>
        <w:t>“</w:t>
      </w:r>
      <w:r w:rsidR="00A43E94" w:rsidRPr="00A6004C">
        <w:rPr>
          <w:b/>
          <w:sz w:val="22"/>
          <w:szCs w:val="22"/>
        </w:rPr>
        <w:t xml:space="preserve"> </w:t>
      </w:r>
    </w:p>
    <w:p w:rsidR="009F273E" w:rsidRPr="00A6004C" w:rsidRDefault="002A416A" w:rsidP="000C4966">
      <w:pPr>
        <w:jc w:val="center"/>
        <w:rPr>
          <w:b/>
          <w:sz w:val="22"/>
          <w:szCs w:val="22"/>
        </w:rPr>
      </w:pPr>
      <w:r w:rsidRPr="00A6004C">
        <w:rPr>
          <w:b/>
          <w:sz w:val="22"/>
          <w:szCs w:val="22"/>
        </w:rPr>
        <w:t>(</w:t>
      </w:r>
      <w:r w:rsidR="009F273E" w:rsidRPr="00A6004C">
        <w:rPr>
          <w:b/>
          <w:sz w:val="22"/>
          <w:szCs w:val="22"/>
        </w:rPr>
        <w:t xml:space="preserve">pirkimo numeris </w:t>
      </w:r>
      <w:r w:rsidR="0037615C">
        <w:rPr>
          <w:b/>
          <w:sz w:val="22"/>
          <w:szCs w:val="22"/>
        </w:rPr>
        <w:t>1807280</w:t>
      </w:r>
      <w:r w:rsidRPr="00A6004C">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0"/>
          <w:szCs w:val="20"/>
        </w:rPr>
      </w:pPr>
      <w:r w:rsidRPr="00883100">
        <w:rPr>
          <w:b/>
          <w:sz w:val="20"/>
          <w:szCs w:val="20"/>
        </w:rPr>
        <w:t xml:space="preserve">Siūlome šias paslaugas: </w:t>
      </w:r>
    </w:p>
    <w:p w:rsidR="009B3E33" w:rsidRDefault="009B3E33" w:rsidP="009B3E33">
      <w:pPr>
        <w:ind w:firstLine="720"/>
        <w:jc w:val="center"/>
        <w:rPr>
          <w:b/>
          <w:sz w:val="20"/>
          <w:szCs w:val="20"/>
        </w:rPr>
      </w:pPr>
      <w:r>
        <w:rPr>
          <w:b/>
          <w:sz w:val="20"/>
          <w:szCs w:val="20"/>
        </w:rPr>
        <w:t>TECHNINĖ SPECIFIKACIJA:</w:t>
      </w:r>
    </w:p>
    <w:tbl>
      <w:tblPr>
        <w:tblStyle w:val="Lentelstinklelis"/>
        <w:tblW w:w="9918" w:type="dxa"/>
        <w:tblLayout w:type="fixed"/>
        <w:tblLook w:val="04A0" w:firstRow="1" w:lastRow="0" w:firstColumn="1" w:lastColumn="0" w:noHBand="0" w:noVBand="1"/>
      </w:tblPr>
      <w:tblGrid>
        <w:gridCol w:w="562"/>
        <w:gridCol w:w="3119"/>
        <w:gridCol w:w="1417"/>
        <w:gridCol w:w="1134"/>
        <w:gridCol w:w="1134"/>
        <w:gridCol w:w="2552"/>
      </w:tblGrid>
      <w:tr w:rsidR="009B3E33" w:rsidRPr="00312119" w:rsidTr="00A50277">
        <w:tc>
          <w:tcPr>
            <w:tcW w:w="562" w:type="dxa"/>
            <w:vAlign w:val="center"/>
          </w:tcPr>
          <w:p w:rsidR="009B3E33" w:rsidRPr="009B3E33" w:rsidRDefault="009B3E33" w:rsidP="009B3E33">
            <w:pPr>
              <w:spacing w:after="200" w:line="276" w:lineRule="auto"/>
              <w:jc w:val="center"/>
              <w:rPr>
                <w:b/>
                <w:sz w:val="18"/>
                <w:szCs w:val="18"/>
              </w:rPr>
            </w:pPr>
            <w:r w:rsidRPr="009B3E33">
              <w:rPr>
                <w:b/>
                <w:sz w:val="18"/>
                <w:szCs w:val="18"/>
              </w:rPr>
              <w:t>Eil. Nr.</w:t>
            </w:r>
          </w:p>
        </w:tc>
        <w:tc>
          <w:tcPr>
            <w:tcW w:w="3119" w:type="dxa"/>
            <w:vAlign w:val="center"/>
          </w:tcPr>
          <w:p w:rsidR="009B3E33" w:rsidRPr="00312119" w:rsidRDefault="009B3E33" w:rsidP="009B3E33">
            <w:pPr>
              <w:jc w:val="center"/>
              <w:rPr>
                <w:b/>
                <w:sz w:val="18"/>
                <w:szCs w:val="18"/>
              </w:rPr>
            </w:pPr>
            <w:r w:rsidRPr="00312119">
              <w:rPr>
                <w:b/>
                <w:color w:val="000000"/>
                <w:sz w:val="18"/>
                <w:szCs w:val="18"/>
              </w:rPr>
              <w:t>P</w:t>
            </w:r>
            <w:r>
              <w:rPr>
                <w:b/>
                <w:color w:val="000000"/>
                <w:sz w:val="18"/>
                <w:szCs w:val="18"/>
              </w:rPr>
              <w:t xml:space="preserve">irkimo objektas </w:t>
            </w:r>
            <w:r w:rsidRPr="00312119">
              <w:rPr>
                <w:b/>
                <w:color w:val="000000"/>
                <w:sz w:val="18"/>
                <w:szCs w:val="18"/>
              </w:rPr>
              <w:t>(techninė specifikacija, būtini reikalavimai, t. b. siūlomos prekės</w:t>
            </w:r>
            <w:r>
              <w:rPr>
                <w:b/>
                <w:color w:val="000000"/>
                <w:sz w:val="18"/>
                <w:szCs w:val="18"/>
              </w:rPr>
              <w:t>/paslaugos</w:t>
            </w:r>
            <w:r w:rsidRPr="00312119">
              <w:rPr>
                <w:b/>
                <w:color w:val="000000"/>
                <w:sz w:val="18"/>
                <w:szCs w:val="18"/>
              </w:rPr>
              <w:t xml:space="preserve"> ne blogesnių savybių ar lygiavertės)</w:t>
            </w:r>
          </w:p>
        </w:tc>
        <w:tc>
          <w:tcPr>
            <w:tcW w:w="1417" w:type="dxa"/>
            <w:vAlign w:val="center"/>
          </w:tcPr>
          <w:p w:rsidR="009B3E33" w:rsidRPr="00861722" w:rsidRDefault="009B3E33" w:rsidP="009B3E33">
            <w:pPr>
              <w:jc w:val="center"/>
              <w:rPr>
                <w:b/>
                <w:sz w:val="18"/>
                <w:szCs w:val="18"/>
              </w:rPr>
            </w:pPr>
            <w:r w:rsidRPr="00861722">
              <w:rPr>
                <w:b/>
                <w:sz w:val="18"/>
                <w:szCs w:val="18"/>
              </w:rPr>
              <w:t>Planuojamas pirkti maksimalus kiekis mato vnt.</w:t>
            </w:r>
          </w:p>
        </w:tc>
        <w:tc>
          <w:tcPr>
            <w:tcW w:w="1134" w:type="dxa"/>
            <w:vAlign w:val="center"/>
          </w:tcPr>
          <w:p w:rsidR="009B3E33" w:rsidRPr="00676CD9" w:rsidRDefault="00676CD9" w:rsidP="00676CD9">
            <w:pPr>
              <w:ind w:right="-108"/>
              <w:jc w:val="center"/>
              <w:rPr>
                <w:b/>
                <w:sz w:val="18"/>
                <w:szCs w:val="18"/>
              </w:rPr>
            </w:pPr>
            <w:r w:rsidRPr="00676CD9">
              <w:rPr>
                <w:b/>
                <w:sz w:val="18"/>
                <w:szCs w:val="18"/>
              </w:rPr>
              <w:t xml:space="preserve">*Vieno mato vnt. kaina (1 komplekto </w:t>
            </w:r>
            <w:r w:rsidR="009B3E33" w:rsidRPr="00676CD9">
              <w:rPr>
                <w:b/>
                <w:sz w:val="18"/>
                <w:szCs w:val="18"/>
              </w:rPr>
              <w:t>kaina</w:t>
            </w:r>
            <w:r w:rsidRPr="00676CD9">
              <w:rPr>
                <w:b/>
                <w:sz w:val="18"/>
                <w:szCs w:val="18"/>
              </w:rPr>
              <w:t>, 1 karto kaina)</w:t>
            </w:r>
            <w:r w:rsidR="009B3E33" w:rsidRPr="00676CD9">
              <w:rPr>
                <w:b/>
                <w:sz w:val="18"/>
                <w:szCs w:val="18"/>
              </w:rPr>
              <w:t>,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1134" w:type="dxa"/>
            <w:shd w:val="clear" w:color="auto" w:fill="auto"/>
            <w:vAlign w:val="center"/>
          </w:tcPr>
          <w:p w:rsidR="009B3E33" w:rsidRPr="00676CD9" w:rsidRDefault="009B3E33" w:rsidP="00676CD9">
            <w:pPr>
              <w:ind w:right="-108"/>
              <w:jc w:val="center"/>
              <w:rPr>
                <w:b/>
                <w:sz w:val="18"/>
                <w:szCs w:val="18"/>
              </w:rPr>
            </w:pPr>
            <w:r w:rsidRPr="00676CD9">
              <w:rPr>
                <w:b/>
                <w:sz w:val="18"/>
                <w:szCs w:val="18"/>
              </w:rPr>
              <w:t>*Pasiūlymo kaina,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2552" w:type="dxa"/>
            <w:vAlign w:val="center"/>
          </w:tcPr>
          <w:p w:rsidR="009B3E33" w:rsidRPr="009B197A" w:rsidRDefault="009B3E33" w:rsidP="009B3E33">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9B3E33" w:rsidRPr="009B197A" w:rsidRDefault="009B3E33" w:rsidP="009B3E33">
            <w:pPr>
              <w:suppressAutoHyphens/>
              <w:snapToGrid w:val="0"/>
              <w:jc w:val="center"/>
              <w:rPr>
                <w:b/>
                <w:color w:val="000000"/>
                <w:sz w:val="18"/>
                <w:szCs w:val="18"/>
              </w:rPr>
            </w:pPr>
            <w:r>
              <w:rPr>
                <w:b/>
                <w:color w:val="000000"/>
                <w:sz w:val="18"/>
                <w:szCs w:val="18"/>
              </w:rPr>
              <w:t>aprašymas</w:t>
            </w:r>
          </w:p>
          <w:p w:rsidR="009B3E33" w:rsidRPr="009B197A" w:rsidRDefault="009B3E33" w:rsidP="009B3E33">
            <w:pPr>
              <w:suppressAutoHyphens/>
              <w:snapToGrid w:val="0"/>
              <w:jc w:val="center"/>
              <w:rPr>
                <w:b/>
                <w:color w:val="0000FF"/>
                <w:sz w:val="18"/>
                <w:szCs w:val="18"/>
              </w:rPr>
            </w:pPr>
            <w:r w:rsidRPr="009B197A">
              <w:rPr>
                <w:b/>
                <w:color w:val="0000FF"/>
                <w:sz w:val="18"/>
                <w:szCs w:val="18"/>
              </w:rPr>
              <w:t>PILDYTI PRIVALOMA</w:t>
            </w:r>
          </w:p>
          <w:p w:rsidR="009B3E33" w:rsidRPr="009B197A" w:rsidRDefault="009B3E33" w:rsidP="009B3E33">
            <w:pPr>
              <w:suppressAutoHyphens/>
              <w:snapToGrid w:val="0"/>
              <w:jc w:val="center"/>
              <w:rPr>
                <w:b/>
                <w:color w:val="0000FF"/>
                <w:sz w:val="18"/>
                <w:szCs w:val="18"/>
              </w:rPr>
            </w:pPr>
          </w:p>
          <w:p w:rsidR="009B3E33" w:rsidRPr="00312119" w:rsidRDefault="009B3E33" w:rsidP="009B3E33">
            <w:pPr>
              <w:jc w:val="center"/>
              <w:rPr>
                <w:b/>
                <w:color w:val="FF0000"/>
                <w:sz w:val="18"/>
                <w:szCs w:val="18"/>
              </w:rPr>
            </w:pPr>
            <w:r w:rsidRPr="00861722">
              <w:rPr>
                <w:color w:val="0070C0"/>
                <w:sz w:val="18"/>
                <w:szCs w:val="18"/>
              </w:rPr>
              <w:t>Privaloma išsamiai aprašyti siūlomas prekes (parametrus). Pasiūlymai, kuriuose bus įrašyta „Taip/Ne“ arba „Atitinka“ bus atmesti kaip neatitinkantys reikalavimų atmesti kaip neatitinkantys reikalavimų</w:t>
            </w:r>
          </w:p>
        </w:tc>
      </w:tr>
      <w:tr w:rsidR="009B3E33" w:rsidRPr="00CA4739" w:rsidTr="00A50277">
        <w:tc>
          <w:tcPr>
            <w:tcW w:w="562" w:type="dxa"/>
          </w:tcPr>
          <w:p w:rsidR="009B3E33" w:rsidRPr="009B3E33" w:rsidRDefault="009B3E33" w:rsidP="00A655DF">
            <w:pPr>
              <w:jc w:val="center"/>
              <w:rPr>
                <w:sz w:val="16"/>
                <w:szCs w:val="16"/>
              </w:rPr>
            </w:pPr>
            <w:r w:rsidRPr="009B3E33">
              <w:rPr>
                <w:sz w:val="16"/>
                <w:szCs w:val="16"/>
              </w:rPr>
              <w:t>1</w:t>
            </w:r>
          </w:p>
        </w:tc>
        <w:tc>
          <w:tcPr>
            <w:tcW w:w="3119" w:type="dxa"/>
            <w:vAlign w:val="center"/>
          </w:tcPr>
          <w:p w:rsidR="009B3E33" w:rsidRPr="00CA4739" w:rsidRDefault="009B3E33" w:rsidP="00A655DF">
            <w:pPr>
              <w:jc w:val="center"/>
              <w:rPr>
                <w:sz w:val="16"/>
                <w:szCs w:val="16"/>
              </w:rPr>
            </w:pPr>
            <w:r w:rsidRPr="00CA4739">
              <w:rPr>
                <w:sz w:val="16"/>
                <w:szCs w:val="16"/>
              </w:rPr>
              <w:t>2</w:t>
            </w:r>
          </w:p>
        </w:tc>
        <w:tc>
          <w:tcPr>
            <w:tcW w:w="1417" w:type="dxa"/>
          </w:tcPr>
          <w:p w:rsidR="009B3E33" w:rsidRPr="00861722" w:rsidRDefault="009B3E33" w:rsidP="00A655DF">
            <w:pPr>
              <w:jc w:val="center"/>
              <w:rPr>
                <w:sz w:val="16"/>
                <w:szCs w:val="16"/>
              </w:rPr>
            </w:pPr>
            <w:r w:rsidRPr="00861722">
              <w:rPr>
                <w:sz w:val="16"/>
                <w:szCs w:val="16"/>
              </w:rPr>
              <w:t>3</w:t>
            </w:r>
          </w:p>
        </w:tc>
        <w:tc>
          <w:tcPr>
            <w:tcW w:w="1134" w:type="dxa"/>
          </w:tcPr>
          <w:p w:rsidR="009B3E33" w:rsidRPr="00861722" w:rsidRDefault="009B3E33" w:rsidP="00A655DF">
            <w:pPr>
              <w:jc w:val="center"/>
              <w:rPr>
                <w:sz w:val="16"/>
                <w:szCs w:val="16"/>
              </w:rPr>
            </w:pPr>
            <w:r w:rsidRPr="00861722">
              <w:rPr>
                <w:sz w:val="16"/>
                <w:szCs w:val="16"/>
              </w:rPr>
              <w:t>4</w:t>
            </w:r>
          </w:p>
        </w:tc>
        <w:tc>
          <w:tcPr>
            <w:tcW w:w="1134" w:type="dxa"/>
            <w:shd w:val="clear" w:color="auto" w:fill="auto"/>
          </w:tcPr>
          <w:p w:rsidR="009B3E33" w:rsidRPr="00CA4739" w:rsidRDefault="009B3E33" w:rsidP="00A655DF">
            <w:pPr>
              <w:jc w:val="center"/>
              <w:rPr>
                <w:sz w:val="16"/>
                <w:szCs w:val="16"/>
              </w:rPr>
            </w:pPr>
            <w:r>
              <w:rPr>
                <w:sz w:val="16"/>
                <w:szCs w:val="16"/>
              </w:rPr>
              <w:t>5</w:t>
            </w:r>
          </w:p>
        </w:tc>
        <w:tc>
          <w:tcPr>
            <w:tcW w:w="2552" w:type="dxa"/>
          </w:tcPr>
          <w:p w:rsidR="009B3E33" w:rsidRPr="00CA4739" w:rsidRDefault="009B3E33" w:rsidP="00A655DF">
            <w:pPr>
              <w:jc w:val="center"/>
              <w:rPr>
                <w:sz w:val="16"/>
                <w:szCs w:val="16"/>
              </w:rPr>
            </w:pPr>
            <w:r>
              <w:rPr>
                <w:sz w:val="16"/>
                <w:szCs w:val="16"/>
              </w:rPr>
              <w:t>6</w:t>
            </w:r>
          </w:p>
        </w:tc>
      </w:tr>
      <w:tr w:rsidR="000073E5" w:rsidRPr="009B3E33" w:rsidTr="00A50277">
        <w:tc>
          <w:tcPr>
            <w:tcW w:w="562" w:type="dxa"/>
            <w:vAlign w:val="center"/>
          </w:tcPr>
          <w:p w:rsidR="000073E5" w:rsidRPr="009B3E33" w:rsidRDefault="000073E5" w:rsidP="000073E5">
            <w:pPr>
              <w:pStyle w:val="Sraopastraipa"/>
              <w:numPr>
                <w:ilvl w:val="0"/>
                <w:numId w:val="31"/>
              </w:numPr>
              <w:rPr>
                <w:b/>
                <w:sz w:val="18"/>
                <w:szCs w:val="18"/>
              </w:rPr>
            </w:pPr>
          </w:p>
        </w:tc>
        <w:tc>
          <w:tcPr>
            <w:tcW w:w="3119" w:type="dxa"/>
            <w:vAlign w:val="center"/>
          </w:tcPr>
          <w:p w:rsidR="000073E5" w:rsidRPr="000073E5" w:rsidRDefault="000073E5" w:rsidP="000073E5">
            <w:pPr>
              <w:jc w:val="both"/>
              <w:rPr>
                <w:rFonts w:eastAsia="Calibri"/>
                <w:b/>
                <w:bCs/>
                <w:sz w:val="18"/>
                <w:szCs w:val="18"/>
              </w:rPr>
            </w:pPr>
            <w:r w:rsidRPr="000073E5">
              <w:rPr>
                <w:rFonts w:eastAsia="Calibri"/>
                <w:b/>
                <w:bCs/>
                <w:sz w:val="18"/>
                <w:szCs w:val="18"/>
              </w:rPr>
              <w:t>PROGRAMINĖ ĮRANGA, JOS LICENCIJA IR PRITAIKYMAS BEI PRIEŽIŪRA</w:t>
            </w:r>
          </w:p>
          <w:p w:rsidR="000073E5" w:rsidRPr="000073E5" w:rsidRDefault="000073E5" w:rsidP="000073E5">
            <w:pPr>
              <w:jc w:val="both"/>
              <w:rPr>
                <w:rFonts w:eastAsia="Calibri"/>
                <w:bCs/>
                <w:sz w:val="18"/>
                <w:szCs w:val="18"/>
              </w:rPr>
            </w:pPr>
            <w:r w:rsidRPr="000073E5">
              <w:rPr>
                <w:rFonts w:eastAsia="Calibri"/>
                <w:bCs/>
                <w:sz w:val="18"/>
                <w:szCs w:val="18"/>
              </w:rPr>
              <w:t>Paskirtis: socialinių paslaugų teikimo paslaugų gavėjų namuose apskaitos programinė įranga.</w:t>
            </w:r>
          </w:p>
          <w:p w:rsidR="000073E5" w:rsidRPr="000073E5" w:rsidRDefault="000073E5" w:rsidP="000073E5">
            <w:pPr>
              <w:jc w:val="both"/>
              <w:rPr>
                <w:rFonts w:eastAsia="Calibri"/>
                <w:sz w:val="18"/>
                <w:szCs w:val="18"/>
              </w:rPr>
            </w:pPr>
            <w:r w:rsidRPr="000073E5">
              <w:rPr>
                <w:rFonts w:eastAsia="Calibri"/>
                <w:bCs/>
                <w:sz w:val="18"/>
                <w:szCs w:val="18"/>
              </w:rPr>
              <w:t xml:space="preserve">Programinės įrangos palaikymas apima </w:t>
            </w:r>
            <w:r w:rsidRPr="000073E5">
              <w:rPr>
                <w:rFonts w:eastAsia="Calibri"/>
                <w:sz w:val="18"/>
                <w:szCs w:val="18"/>
              </w:rPr>
              <w:t xml:space="preserve">duomenų saugojimui skirtą serverio vietą, atsarginių kopijų darymą ir duomenų atstatymą iš jų, programinės įrangos naujinimą, problemų/sutrikimų nustatymą ir jų sprendimą. </w:t>
            </w:r>
          </w:p>
          <w:p w:rsidR="000073E5" w:rsidRPr="000073E5" w:rsidRDefault="000073E5" w:rsidP="000073E5">
            <w:pPr>
              <w:jc w:val="both"/>
              <w:rPr>
                <w:rFonts w:eastAsia="Calibri"/>
                <w:sz w:val="18"/>
                <w:szCs w:val="18"/>
              </w:rPr>
            </w:pPr>
            <w:r w:rsidRPr="000073E5">
              <w:rPr>
                <w:rFonts w:eastAsia="Calibri"/>
                <w:sz w:val="18"/>
                <w:szCs w:val="18"/>
              </w:rPr>
              <w:t>Programinės įranga turi būti pateikiama pilnai sukonfigūruota ir paruošta darbui;</w:t>
            </w:r>
          </w:p>
          <w:p w:rsidR="000073E5" w:rsidRPr="000073E5" w:rsidRDefault="000073E5" w:rsidP="000073E5">
            <w:pPr>
              <w:jc w:val="both"/>
              <w:rPr>
                <w:rFonts w:eastAsia="Calibri"/>
                <w:sz w:val="18"/>
                <w:szCs w:val="18"/>
              </w:rPr>
            </w:pPr>
            <w:r w:rsidRPr="000073E5">
              <w:rPr>
                <w:rFonts w:eastAsia="Calibri"/>
                <w:sz w:val="18"/>
                <w:szCs w:val="18"/>
              </w:rPr>
              <w:t>Vykdant programinės įrangos pritaikymą turi būti atlikta analizė, parengta ir su Kauno miesto socialinių paslaugų centru suderinta dokumentacija.</w:t>
            </w:r>
          </w:p>
          <w:p w:rsidR="000073E5" w:rsidRPr="000073E5" w:rsidRDefault="000073E5" w:rsidP="000073E5">
            <w:pPr>
              <w:jc w:val="both"/>
              <w:rPr>
                <w:sz w:val="18"/>
                <w:szCs w:val="18"/>
              </w:rPr>
            </w:pPr>
            <w:r w:rsidRPr="000073E5">
              <w:rPr>
                <w:rFonts w:eastAsia="Calibri"/>
                <w:sz w:val="18"/>
                <w:szCs w:val="18"/>
              </w:rPr>
              <w:t>Programinės įrangos parengimo (pritaikymo) naudojimui laikotarpis 1 (vienas) mėnuo nuo sutarties pasirašymo dienos. Programinės įrangos priežiūros paslaugų teikimo (su licencijų galiojimu) laikotarpis – 12 mėn.</w:t>
            </w:r>
          </w:p>
        </w:tc>
        <w:tc>
          <w:tcPr>
            <w:tcW w:w="1417" w:type="dxa"/>
            <w:vAlign w:val="center"/>
          </w:tcPr>
          <w:p w:rsidR="000073E5" w:rsidRPr="009B3E33" w:rsidRDefault="000073E5" w:rsidP="000073E5">
            <w:pPr>
              <w:jc w:val="center"/>
              <w:rPr>
                <w:sz w:val="18"/>
                <w:szCs w:val="18"/>
              </w:rPr>
            </w:pPr>
            <w:r w:rsidRPr="009B3E33">
              <w:rPr>
                <w:sz w:val="18"/>
                <w:szCs w:val="18"/>
              </w:rPr>
              <w:t>1 kompl.</w:t>
            </w:r>
          </w:p>
        </w:tc>
        <w:tc>
          <w:tcPr>
            <w:tcW w:w="1134" w:type="dxa"/>
            <w:vAlign w:val="center"/>
          </w:tcPr>
          <w:p w:rsidR="000073E5" w:rsidRPr="009B3E33" w:rsidRDefault="000073E5" w:rsidP="000073E5">
            <w:pPr>
              <w:ind w:left="112" w:right="42"/>
              <w:jc w:val="center"/>
              <w:rPr>
                <w:sz w:val="18"/>
                <w:szCs w:val="18"/>
              </w:rPr>
            </w:pPr>
          </w:p>
        </w:tc>
        <w:tc>
          <w:tcPr>
            <w:tcW w:w="1134" w:type="dxa"/>
            <w:shd w:val="clear" w:color="auto" w:fill="auto"/>
            <w:vAlign w:val="center"/>
          </w:tcPr>
          <w:p w:rsidR="000073E5" w:rsidRPr="009B3E33" w:rsidRDefault="000073E5" w:rsidP="000073E5">
            <w:pPr>
              <w:ind w:left="91" w:hanging="18"/>
              <w:jc w:val="center"/>
              <w:rPr>
                <w:sz w:val="18"/>
                <w:szCs w:val="18"/>
              </w:rPr>
            </w:pPr>
          </w:p>
        </w:tc>
        <w:tc>
          <w:tcPr>
            <w:tcW w:w="2552" w:type="dxa"/>
          </w:tcPr>
          <w:p w:rsidR="000073E5" w:rsidRPr="009B3E33" w:rsidRDefault="000073E5" w:rsidP="000073E5">
            <w:pPr>
              <w:ind w:left="112" w:right="82"/>
              <w:jc w:val="both"/>
              <w:rPr>
                <w:sz w:val="18"/>
                <w:szCs w:val="18"/>
              </w:rPr>
            </w:pPr>
          </w:p>
        </w:tc>
      </w:tr>
      <w:tr w:rsidR="000073E5" w:rsidRPr="009B3E33" w:rsidTr="00A50277">
        <w:tc>
          <w:tcPr>
            <w:tcW w:w="562" w:type="dxa"/>
            <w:vAlign w:val="center"/>
          </w:tcPr>
          <w:p w:rsidR="000073E5" w:rsidRPr="009B3E33" w:rsidRDefault="000073E5" w:rsidP="000073E5">
            <w:pPr>
              <w:pStyle w:val="Sraopastraipa"/>
              <w:numPr>
                <w:ilvl w:val="0"/>
                <w:numId w:val="31"/>
              </w:numPr>
              <w:rPr>
                <w:b/>
                <w:sz w:val="18"/>
                <w:szCs w:val="18"/>
              </w:rPr>
            </w:pPr>
          </w:p>
        </w:tc>
        <w:tc>
          <w:tcPr>
            <w:tcW w:w="3119" w:type="dxa"/>
            <w:vAlign w:val="center"/>
          </w:tcPr>
          <w:p w:rsidR="000073E5" w:rsidRPr="000073E5" w:rsidRDefault="000073E5" w:rsidP="000073E5">
            <w:pPr>
              <w:jc w:val="both"/>
              <w:rPr>
                <w:rFonts w:eastAsia="Calibri"/>
                <w:b/>
                <w:bCs/>
                <w:sz w:val="18"/>
                <w:szCs w:val="18"/>
              </w:rPr>
            </w:pPr>
            <w:r w:rsidRPr="000073E5">
              <w:rPr>
                <w:rFonts w:eastAsia="Calibri"/>
                <w:b/>
                <w:bCs/>
                <w:sz w:val="18"/>
                <w:szCs w:val="18"/>
              </w:rPr>
              <w:t>Priežiūra ir administravimas, konsultavimas ir kt. (apmokėjimas vieną kartą per ketvirtį)</w:t>
            </w:r>
          </w:p>
        </w:tc>
        <w:tc>
          <w:tcPr>
            <w:tcW w:w="1417" w:type="dxa"/>
            <w:vAlign w:val="center"/>
          </w:tcPr>
          <w:p w:rsidR="000073E5" w:rsidRPr="009B3E33" w:rsidRDefault="000073E5" w:rsidP="000073E5">
            <w:pPr>
              <w:jc w:val="center"/>
              <w:rPr>
                <w:sz w:val="18"/>
                <w:szCs w:val="18"/>
              </w:rPr>
            </w:pPr>
            <w:r w:rsidRPr="009B3E33">
              <w:rPr>
                <w:sz w:val="18"/>
                <w:szCs w:val="18"/>
              </w:rPr>
              <w:t>4 kartai</w:t>
            </w:r>
          </w:p>
        </w:tc>
        <w:tc>
          <w:tcPr>
            <w:tcW w:w="1134" w:type="dxa"/>
            <w:vAlign w:val="center"/>
          </w:tcPr>
          <w:p w:rsidR="000073E5" w:rsidRPr="009B3E33" w:rsidRDefault="000073E5" w:rsidP="000073E5">
            <w:pPr>
              <w:ind w:left="112" w:right="42"/>
              <w:jc w:val="center"/>
              <w:rPr>
                <w:b/>
                <w:sz w:val="18"/>
                <w:szCs w:val="18"/>
              </w:rPr>
            </w:pPr>
          </w:p>
        </w:tc>
        <w:tc>
          <w:tcPr>
            <w:tcW w:w="1134" w:type="dxa"/>
            <w:shd w:val="clear" w:color="auto" w:fill="auto"/>
            <w:vAlign w:val="center"/>
          </w:tcPr>
          <w:p w:rsidR="000073E5" w:rsidRPr="009B3E33" w:rsidRDefault="000073E5" w:rsidP="000073E5">
            <w:pPr>
              <w:spacing w:line="239" w:lineRule="auto"/>
              <w:ind w:left="49" w:right="23"/>
              <w:jc w:val="center"/>
              <w:rPr>
                <w:b/>
                <w:sz w:val="18"/>
                <w:szCs w:val="18"/>
              </w:rPr>
            </w:pPr>
          </w:p>
        </w:tc>
        <w:tc>
          <w:tcPr>
            <w:tcW w:w="2552" w:type="dxa"/>
          </w:tcPr>
          <w:p w:rsidR="000073E5" w:rsidRPr="009B3E33" w:rsidRDefault="000073E5" w:rsidP="000073E5">
            <w:pPr>
              <w:ind w:left="112" w:right="82"/>
              <w:jc w:val="both"/>
              <w:rPr>
                <w:sz w:val="18"/>
                <w:szCs w:val="18"/>
              </w:rPr>
            </w:pPr>
          </w:p>
        </w:tc>
      </w:tr>
      <w:tr w:rsidR="00676CD9" w:rsidRPr="009B3E33" w:rsidTr="00A50277">
        <w:tc>
          <w:tcPr>
            <w:tcW w:w="6232" w:type="dxa"/>
            <w:gridSpan w:val="4"/>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skaičiais</w:t>
            </w:r>
            <w:r w:rsidRPr="00676CD9">
              <w:rPr>
                <w:b/>
                <w:color w:val="0070C0"/>
                <w:sz w:val="20"/>
                <w:szCs w:val="20"/>
                <w:lang w:eastAsia="lt-LT"/>
              </w:rPr>
              <w:t>:</w:t>
            </w:r>
          </w:p>
        </w:tc>
        <w:tc>
          <w:tcPr>
            <w:tcW w:w="1134" w:type="dxa"/>
            <w:shd w:val="clear" w:color="auto" w:fill="auto"/>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9B3E33" w:rsidTr="00A50277">
        <w:tc>
          <w:tcPr>
            <w:tcW w:w="6232" w:type="dxa"/>
            <w:gridSpan w:val="4"/>
            <w:shd w:val="clear" w:color="auto" w:fill="FFFF00"/>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žodžiais</w:t>
            </w:r>
            <w:r w:rsidRPr="00676CD9">
              <w:rPr>
                <w:b/>
                <w:color w:val="0070C0"/>
                <w:sz w:val="20"/>
                <w:szCs w:val="20"/>
                <w:lang w:eastAsia="lt-LT"/>
              </w:rPr>
              <w:t>:</w:t>
            </w:r>
          </w:p>
        </w:tc>
        <w:tc>
          <w:tcPr>
            <w:tcW w:w="1134" w:type="dxa"/>
            <w:shd w:val="clear" w:color="auto" w:fill="FFFF00"/>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676CD9" w:rsidTr="00A50277">
        <w:tc>
          <w:tcPr>
            <w:tcW w:w="9918" w:type="dxa"/>
            <w:gridSpan w:val="6"/>
            <w:vAlign w:val="center"/>
          </w:tcPr>
          <w:p w:rsidR="00676CD9" w:rsidRPr="00676CD9" w:rsidRDefault="00676CD9" w:rsidP="009B3E33">
            <w:pPr>
              <w:suppressAutoHyphens/>
              <w:snapToGrid w:val="0"/>
              <w:rPr>
                <w:sz w:val="20"/>
                <w:szCs w:val="20"/>
                <w:lang w:eastAsia="lt-LT"/>
              </w:rPr>
            </w:pPr>
            <w:r w:rsidRPr="00676CD9">
              <w:rPr>
                <w:sz w:val="20"/>
                <w:szCs w:val="20"/>
                <w:lang w:eastAsia="lt-LT"/>
              </w:rPr>
              <w:t>*4-5 stulpeliuose pateikiamas įkainis (kaina), nurodomas 2 (du) skaičius po kablelio.</w:t>
            </w:r>
          </w:p>
          <w:p w:rsidR="00676CD9" w:rsidRPr="00676CD9" w:rsidRDefault="00676CD9" w:rsidP="009B3E33">
            <w:pPr>
              <w:jc w:val="both"/>
              <w:rPr>
                <w:b/>
                <w:sz w:val="20"/>
                <w:szCs w:val="20"/>
                <w:shd w:val="clear" w:color="auto" w:fill="FFFF00"/>
              </w:rPr>
            </w:pPr>
          </w:p>
          <w:p w:rsidR="00676CD9" w:rsidRPr="00676CD9" w:rsidRDefault="00676CD9" w:rsidP="00676CD9">
            <w:pPr>
              <w:ind w:right="82"/>
              <w:jc w:val="both"/>
              <w:rPr>
                <w:sz w:val="18"/>
                <w:szCs w:val="18"/>
              </w:rPr>
            </w:pPr>
            <w:r w:rsidRPr="00676CD9">
              <w:rPr>
                <w:b/>
                <w:sz w:val="20"/>
                <w:szCs w:val="20"/>
                <w:shd w:val="clear" w:color="auto" w:fill="FFFF00"/>
              </w:rPr>
              <w:t xml:space="preserve">Bendra pasiūlymo kaina (EUR su PVM) </w:t>
            </w:r>
            <w:r w:rsidRPr="00676CD9">
              <w:rPr>
                <w:b/>
                <w:i/>
                <w:sz w:val="20"/>
                <w:szCs w:val="20"/>
                <w:shd w:val="clear" w:color="auto" w:fill="FFFF00"/>
              </w:rPr>
              <w:t>žodžiais</w:t>
            </w:r>
            <w:r w:rsidRPr="00676CD9">
              <w:rPr>
                <w:b/>
                <w:sz w:val="20"/>
                <w:szCs w:val="20"/>
                <w:shd w:val="clear" w:color="auto" w:fill="FFFF00"/>
              </w:rPr>
              <w:t xml:space="preserve"> pildoma techninės specifikacijos lentelėje.</w:t>
            </w:r>
          </w:p>
        </w:tc>
      </w:tr>
    </w:tbl>
    <w:p w:rsidR="009B3E33" w:rsidRDefault="009B3E33" w:rsidP="00095D19">
      <w:pPr>
        <w:ind w:firstLine="720"/>
        <w:jc w:val="both"/>
        <w:rPr>
          <w:b/>
          <w:sz w:val="20"/>
          <w:szCs w:val="2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6946"/>
      </w:tblGrid>
      <w:tr w:rsidR="00A50277" w:rsidRPr="00A50277" w:rsidTr="00A50277">
        <w:tc>
          <w:tcPr>
            <w:tcW w:w="9923" w:type="dxa"/>
            <w:gridSpan w:val="3"/>
          </w:tcPr>
          <w:p w:rsidR="008F7771" w:rsidRPr="00A50277" w:rsidRDefault="008F7771" w:rsidP="008F7771">
            <w:pPr>
              <w:jc w:val="center"/>
              <w:rPr>
                <w:b/>
                <w:sz w:val="20"/>
                <w:szCs w:val="20"/>
                <w:lang w:eastAsia="lt-LT"/>
              </w:rPr>
            </w:pPr>
            <w:r w:rsidRPr="00A50277">
              <w:rPr>
                <w:b/>
                <w:sz w:val="20"/>
                <w:szCs w:val="20"/>
                <w:lang w:eastAsia="lt-LT"/>
              </w:rPr>
              <w:t>TECHNINĖS SPECIFIKACIJOS TĘSINYS:</w:t>
            </w:r>
          </w:p>
        </w:tc>
      </w:tr>
      <w:tr w:rsidR="00A50277" w:rsidRPr="00A50277" w:rsidTr="00A50277">
        <w:tc>
          <w:tcPr>
            <w:tcW w:w="9923" w:type="dxa"/>
            <w:gridSpan w:val="3"/>
          </w:tcPr>
          <w:p w:rsidR="008F7771" w:rsidRPr="00A50277" w:rsidRDefault="008F7771" w:rsidP="008F7771">
            <w:pPr>
              <w:jc w:val="center"/>
              <w:rPr>
                <w:b/>
                <w:sz w:val="20"/>
                <w:szCs w:val="20"/>
                <w:lang w:eastAsia="lt-LT"/>
              </w:rPr>
            </w:pPr>
            <w:r w:rsidRPr="00A50277">
              <w:rPr>
                <w:b/>
                <w:sz w:val="20"/>
                <w:szCs w:val="20"/>
                <w:lang w:eastAsia="lt-LT"/>
              </w:rPr>
              <w:t>PASLAUGŲ SKAITMENIZAVIMO PROGRAMINĖ ĮRANGA</w:t>
            </w:r>
          </w:p>
        </w:tc>
      </w:tr>
      <w:tr w:rsidR="00A50277" w:rsidRPr="00A50277" w:rsidTr="00A50277">
        <w:tc>
          <w:tcPr>
            <w:tcW w:w="704" w:type="dxa"/>
          </w:tcPr>
          <w:p w:rsidR="008F7771" w:rsidRPr="00A50277" w:rsidRDefault="008F7771" w:rsidP="00A655DF">
            <w:pPr>
              <w:jc w:val="both"/>
              <w:rPr>
                <w:b/>
                <w:sz w:val="20"/>
                <w:szCs w:val="20"/>
                <w:lang w:eastAsia="lt-LT"/>
              </w:rPr>
            </w:pPr>
            <w:r w:rsidRPr="00A50277">
              <w:rPr>
                <w:b/>
                <w:sz w:val="20"/>
                <w:szCs w:val="20"/>
                <w:lang w:eastAsia="lt-LT"/>
              </w:rPr>
              <w:t>Eil. Nr.</w:t>
            </w:r>
          </w:p>
        </w:tc>
        <w:tc>
          <w:tcPr>
            <w:tcW w:w="2273" w:type="dxa"/>
          </w:tcPr>
          <w:p w:rsidR="008F7771" w:rsidRPr="00A50277" w:rsidRDefault="008F7771" w:rsidP="00A655DF">
            <w:pPr>
              <w:jc w:val="both"/>
              <w:rPr>
                <w:b/>
                <w:sz w:val="20"/>
                <w:szCs w:val="20"/>
                <w:lang w:eastAsia="lt-LT"/>
              </w:rPr>
            </w:pPr>
            <w:r w:rsidRPr="00A50277">
              <w:rPr>
                <w:b/>
                <w:sz w:val="20"/>
                <w:szCs w:val="20"/>
                <w:lang w:eastAsia="lt-LT"/>
              </w:rPr>
              <w:t>Pavadinimas</w:t>
            </w:r>
          </w:p>
        </w:tc>
        <w:tc>
          <w:tcPr>
            <w:tcW w:w="6946" w:type="dxa"/>
          </w:tcPr>
          <w:p w:rsidR="008F7771" w:rsidRPr="00A50277" w:rsidRDefault="008F7771" w:rsidP="00A655DF">
            <w:pPr>
              <w:jc w:val="both"/>
              <w:rPr>
                <w:b/>
                <w:sz w:val="20"/>
                <w:szCs w:val="20"/>
                <w:lang w:eastAsia="lt-LT"/>
              </w:rPr>
            </w:pPr>
            <w:r w:rsidRPr="00A50277">
              <w:rPr>
                <w:b/>
                <w:sz w:val="20"/>
                <w:szCs w:val="20"/>
                <w:lang w:eastAsia="lt-LT"/>
              </w:rPr>
              <w:t>Funkcionalumas</w:t>
            </w:r>
          </w:p>
        </w:tc>
      </w:tr>
      <w:tr w:rsidR="00A50277" w:rsidRPr="00A50277" w:rsidTr="00A50277">
        <w:tc>
          <w:tcPr>
            <w:tcW w:w="9923" w:type="dxa"/>
            <w:gridSpan w:val="3"/>
          </w:tcPr>
          <w:p w:rsidR="008F7771" w:rsidRPr="00A50277" w:rsidRDefault="008F7771" w:rsidP="00A655DF">
            <w:pPr>
              <w:rPr>
                <w:b/>
                <w:sz w:val="20"/>
                <w:szCs w:val="20"/>
                <w:lang w:eastAsia="lt-LT"/>
              </w:rPr>
            </w:pPr>
            <w:r w:rsidRPr="00A50277">
              <w:rPr>
                <w:b/>
                <w:sz w:val="20"/>
                <w:szCs w:val="20"/>
                <w:lang w:eastAsia="lt-LT"/>
              </w:rPr>
              <w:t>Paslaugų skaitmenizavimo programinės įrangos (toliau - Programa) funkcionalumai</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1.1.</w:t>
            </w:r>
          </w:p>
        </w:tc>
        <w:tc>
          <w:tcPr>
            <w:tcW w:w="2273" w:type="dxa"/>
          </w:tcPr>
          <w:p w:rsidR="000073E5" w:rsidRPr="00A50277" w:rsidRDefault="000073E5" w:rsidP="000073E5">
            <w:pPr>
              <w:rPr>
                <w:b/>
                <w:sz w:val="18"/>
                <w:szCs w:val="18"/>
              </w:rPr>
            </w:pPr>
            <w:r w:rsidRPr="00A50277">
              <w:rPr>
                <w:sz w:val="18"/>
                <w:szCs w:val="18"/>
              </w:rPr>
              <w:t>Prisijungimas ir pasiekiamumas</w:t>
            </w:r>
          </w:p>
        </w:tc>
        <w:tc>
          <w:tcPr>
            <w:tcW w:w="6946" w:type="dxa"/>
          </w:tcPr>
          <w:p w:rsidR="000073E5" w:rsidRPr="00A50277" w:rsidRDefault="000073E5" w:rsidP="000073E5">
            <w:pPr>
              <w:jc w:val="both"/>
              <w:rPr>
                <w:sz w:val="18"/>
                <w:szCs w:val="18"/>
              </w:rPr>
            </w:pPr>
            <w:r w:rsidRPr="00A50277">
              <w:rPr>
                <w:sz w:val="18"/>
                <w:szCs w:val="18"/>
              </w:rPr>
              <w:t xml:space="preserve">Programa pasiekiama per interneto naršyklę: naudojant Chrome, Firefox, Edge ir kitas populiarias interneto naršykles be papildomo diegimo. Sistemos naudotojų mobilios darbo vietos: Android operacinė sistema, kuri yra pritaikyta darbui su mobiliais įrenginiais. </w:t>
            </w:r>
          </w:p>
          <w:p w:rsidR="000073E5" w:rsidRPr="00A50277" w:rsidRDefault="000073E5" w:rsidP="000073E5">
            <w:pPr>
              <w:jc w:val="both"/>
              <w:rPr>
                <w:sz w:val="18"/>
                <w:szCs w:val="18"/>
              </w:rPr>
            </w:pPr>
            <w:r w:rsidRPr="00A50277">
              <w:rPr>
                <w:sz w:val="18"/>
                <w:szCs w:val="18"/>
              </w:rPr>
              <w:t>Programą į mobilų įrenginį (administratoriams – į stacionarų įrenginį) turi būti galimybė parsisiųsti ir instaliuoti nemokamai.</w:t>
            </w:r>
          </w:p>
          <w:p w:rsidR="000073E5" w:rsidRPr="00A50277" w:rsidRDefault="000073E5" w:rsidP="000073E5">
            <w:pPr>
              <w:jc w:val="both"/>
              <w:rPr>
                <w:b/>
                <w:sz w:val="18"/>
                <w:szCs w:val="18"/>
              </w:rPr>
            </w:pPr>
            <w:r w:rsidRPr="00A50277">
              <w:rPr>
                <w:sz w:val="18"/>
                <w:szCs w:val="18"/>
              </w:rPr>
              <w:t xml:space="preserve">Darbuotojas privalo autentifikuotis į sistemą su savo unikaliu prisijungimo vardu arba el. paštu ir slaptažodžiu.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1.2.</w:t>
            </w:r>
          </w:p>
        </w:tc>
        <w:tc>
          <w:tcPr>
            <w:tcW w:w="2273" w:type="dxa"/>
          </w:tcPr>
          <w:p w:rsidR="000073E5" w:rsidRPr="00A50277" w:rsidRDefault="000073E5" w:rsidP="000073E5">
            <w:pPr>
              <w:rPr>
                <w:b/>
                <w:sz w:val="18"/>
                <w:szCs w:val="18"/>
              </w:rPr>
            </w:pPr>
            <w:r w:rsidRPr="00A50277">
              <w:rPr>
                <w:sz w:val="18"/>
                <w:szCs w:val="18"/>
              </w:rPr>
              <w:t>Paslaugų gavėjų valdymas</w:t>
            </w:r>
          </w:p>
        </w:tc>
        <w:tc>
          <w:tcPr>
            <w:tcW w:w="6946" w:type="dxa"/>
          </w:tcPr>
          <w:p w:rsidR="000073E5" w:rsidRPr="00A50277" w:rsidRDefault="000073E5" w:rsidP="000073E5">
            <w:pPr>
              <w:jc w:val="both"/>
              <w:rPr>
                <w:sz w:val="18"/>
                <w:szCs w:val="18"/>
              </w:rPr>
            </w:pPr>
            <w:r w:rsidRPr="00A50277">
              <w:rPr>
                <w:sz w:val="18"/>
                <w:szCs w:val="18"/>
              </w:rPr>
              <w:t>Rodomas paslaugų gavėjų sąrašas su paieškos ir filtravimo galimybe. Galimybė pridėti naujus ir koreguoti esamus paslaugų gavėjus, priskirti juos aptarnaujantį darbuotoją ir atsakingą socialinį darbuotoją (iš vartotojų sąrašo), nurodyti informaciją apie klientą: teikiamas paslaugas, paslaugų poreikį (valandomis per savaitę arba per mėnesį), paslaugos įkainį asmeniui, asmens pajamas (arba Individualios pagalbos teikimo išlaidų kompensacija), nurodyti kontaktinius asmenis ir jų telefono numerius, nustatyti paslaugų teikimo būseną (laukia</w:t>
            </w:r>
          </w:p>
          <w:p w:rsidR="000073E5" w:rsidRPr="00A50277" w:rsidRDefault="000073E5" w:rsidP="000073E5">
            <w:pPr>
              <w:jc w:val="both"/>
              <w:rPr>
                <w:sz w:val="18"/>
                <w:szCs w:val="18"/>
              </w:rPr>
            </w:pPr>
            <w:r w:rsidRPr="00A50277">
              <w:rPr>
                <w:sz w:val="18"/>
                <w:szCs w:val="18"/>
              </w:rPr>
              <w:t>eilėje, teikiama, sustabdyta (su sustabdymo terminu), neteikiama) bei kitą aktualią informaciją apie paslaugų gavėją. Galimybė įvesti ir peržiūrėti komentarus apie paslaugų gavėją. Galimybė deaktyvuoti vietos fiksavimo</w:t>
            </w:r>
          </w:p>
          <w:p w:rsidR="000073E5" w:rsidRPr="00A50277" w:rsidRDefault="000073E5" w:rsidP="000073E5">
            <w:pPr>
              <w:jc w:val="both"/>
              <w:rPr>
                <w:b/>
                <w:sz w:val="18"/>
                <w:szCs w:val="18"/>
                <w:highlight w:val="yellow"/>
              </w:rPr>
            </w:pPr>
            <w:r w:rsidRPr="00A50277">
              <w:rPr>
                <w:sz w:val="18"/>
                <w:szCs w:val="18"/>
              </w:rPr>
              <w:t>funkcionalumą. Galimybė įvesti ir peržiūrėti komentarus apie paslaugų gavėją su priminimu.</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1.3.</w:t>
            </w:r>
          </w:p>
        </w:tc>
        <w:tc>
          <w:tcPr>
            <w:tcW w:w="2273" w:type="dxa"/>
          </w:tcPr>
          <w:p w:rsidR="000073E5" w:rsidRPr="00A50277" w:rsidRDefault="000073E5" w:rsidP="000073E5">
            <w:pPr>
              <w:rPr>
                <w:sz w:val="18"/>
                <w:szCs w:val="18"/>
              </w:rPr>
            </w:pPr>
            <w:r w:rsidRPr="00A50277">
              <w:rPr>
                <w:sz w:val="18"/>
                <w:szCs w:val="18"/>
              </w:rPr>
              <w:t>Individualus socialinių paslaugų planas</w:t>
            </w:r>
          </w:p>
        </w:tc>
        <w:tc>
          <w:tcPr>
            <w:tcW w:w="6946" w:type="dxa"/>
          </w:tcPr>
          <w:p w:rsidR="000073E5" w:rsidRPr="00A50277" w:rsidRDefault="000073E5" w:rsidP="000073E5">
            <w:pPr>
              <w:jc w:val="both"/>
              <w:rPr>
                <w:sz w:val="18"/>
                <w:szCs w:val="18"/>
              </w:rPr>
            </w:pPr>
            <w:r w:rsidRPr="00A50277">
              <w:rPr>
                <w:sz w:val="18"/>
                <w:szCs w:val="18"/>
              </w:rPr>
              <w:t>Galimybė aprašyti kliento individualų socialinių paslaugų planą, sukurti plano vykdymo užduotis ir siektinus tikslus. Galimybė planą eksportuoti PDF formatu.</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1.4.</w:t>
            </w:r>
          </w:p>
        </w:tc>
        <w:tc>
          <w:tcPr>
            <w:tcW w:w="2273" w:type="dxa"/>
          </w:tcPr>
          <w:p w:rsidR="000073E5" w:rsidRPr="00A50277" w:rsidRDefault="000073E5" w:rsidP="000073E5">
            <w:pPr>
              <w:ind w:left="8"/>
              <w:rPr>
                <w:b/>
                <w:sz w:val="18"/>
                <w:szCs w:val="18"/>
              </w:rPr>
            </w:pPr>
            <w:r w:rsidRPr="00A50277">
              <w:rPr>
                <w:sz w:val="18"/>
                <w:szCs w:val="18"/>
              </w:rPr>
              <w:t>Paslaugų teikėjų valdymas</w:t>
            </w:r>
          </w:p>
        </w:tc>
        <w:tc>
          <w:tcPr>
            <w:tcW w:w="6946" w:type="dxa"/>
          </w:tcPr>
          <w:p w:rsidR="000073E5" w:rsidRPr="00A50277" w:rsidRDefault="000073E5" w:rsidP="000073E5">
            <w:pPr>
              <w:ind w:left="8"/>
              <w:jc w:val="both"/>
              <w:rPr>
                <w:b/>
                <w:sz w:val="18"/>
                <w:szCs w:val="18"/>
              </w:rPr>
            </w:pPr>
            <w:r w:rsidRPr="00A50277">
              <w:rPr>
                <w:sz w:val="18"/>
                <w:szCs w:val="18"/>
              </w:rPr>
              <w:t xml:space="preserve">Rodomas paslaugų teikėjų (darbuotojų) sąrašas su paieškos ir filtravimo galimybe. Galimybė pridėti naujus ir koreguoti esamus darbuotojus nurodant jų duomenis (vardą, pavardę, pareigas,  kontaktinę informaciją). Galimybė sukurti ir pakeisti prisijungimo prie programos vartotojo vardą ir slaptažodį.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1.5.</w:t>
            </w:r>
          </w:p>
        </w:tc>
        <w:tc>
          <w:tcPr>
            <w:tcW w:w="2273" w:type="dxa"/>
          </w:tcPr>
          <w:p w:rsidR="000073E5" w:rsidRPr="00A50277" w:rsidRDefault="000073E5" w:rsidP="000073E5">
            <w:pPr>
              <w:rPr>
                <w:b/>
                <w:sz w:val="18"/>
                <w:szCs w:val="18"/>
              </w:rPr>
            </w:pPr>
            <w:r w:rsidRPr="00A50277">
              <w:rPr>
                <w:sz w:val="18"/>
                <w:szCs w:val="18"/>
              </w:rPr>
              <w:t>Užduočių atvaizdavimas ir valdymas - kalendorius</w:t>
            </w:r>
          </w:p>
        </w:tc>
        <w:tc>
          <w:tcPr>
            <w:tcW w:w="6946" w:type="dxa"/>
          </w:tcPr>
          <w:p w:rsidR="000073E5" w:rsidRPr="00A50277" w:rsidRDefault="000073E5" w:rsidP="000073E5">
            <w:pPr>
              <w:jc w:val="both"/>
              <w:rPr>
                <w:b/>
                <w:sz w:val="18"/>
                <w:szCs w:val="18"/>
              </w:rPr>
            </w:pPr>
            <w:r w:rsidRPr="00A50277">
              <w:rPr>
                <w:sz w:val="18"/>
                <w:szCs w:val="18"/>
              </w:rPr>
              <w:t xml:space="preserve">Rodomas suplanuotų paslaugų teikiamų asmens namuose sąrašas/kalendorius pagal darbuotoją arba pagal paslaugų gavėją. Vienu metu atvaizduojama viena savaitė arba viena diena su galimybe peržiūrėti ankstesnes ar vėlesnes savaites (bent 30 kalendorinių dienų). Galimybė pridėti papildomas užduotis nurodant darbuotoją, paslaugų gavėją, datą, laiką, pagalbos trukmę ir paslaugą, galimybė ištrinti/ koreguoti užduotis ar koreguoti jas tempiant kalendoriuje, galimybė pakeisti užduoties paslaugų gavėją arba užduoties paslaugų teikėją (perleisti sukurtą užduotį).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1.6.</w:t>
            </w:r>
          </w:p>
        </w:tc>
        <w:tc>
          <w:tcPr>
            <w:tcW w:w="2273" w:type="dxa"/>
          </w:tcPr>
          <w:p w:rsidR="000073E5" w:rsidRPr="00A50277" w:rsidRDefault="000073E5" w:rsidP="000073E5">
            <w:pPr>
              <w:rPr>
                <w:sz w:val="18"/>
                <w:szCs w:val="18"/>
              </w:rPr>
            </w:pPr>
            <w:r w:rsidRPr="00A50277">
              <w:rPr>
                <w:sz w:val="18"/>
                <w:szCs w:val="18"/>
              </w:rPr>
              <w:t>Ataskaitų generavimas</w:t>
            </w:r>
          </w:p>
        </w:tc>
        <w:tc>
          <w:tcPr>
            <w:tcW w:w="6946" w:type="dxa"/>
          </w:tcPr>
          <w:p w:rsidR="000073E5" w:rsidRPr="00A50277" w:rsidRDefault="000073E5" w:rsidP="000073E5">
            <w:pPr>
              <w:ind w:left="8"/>
              <w:jc w:val="both"/>
              <w:rPr>
                <w:sz w:val="18"/>
                <w:szCs w:val="18"/>
              </w:rPr>
            </w:pPr>
            <w:r w:rsidRPr="00A50277">
              <w:rPr>
                <w:sz w:val="18"/>
                <w:szCs w:val="18"/>
              </w:rPr>
              <w:t>Galimybė generuoti ataskaitas nurodant laikotarpį:</w:t>
            </w:r>
          </w:p>
          <w:p w:rsidR="000073E5" w:rsidRPr="00A50277" w:rsidRDefault="000073E5" w:rsidP="00A50277">
            <w:pPr>
              <w:numPr>
                <w:ilvl w:val="0"/>
                <w:numId w:val="36"/>
              </w:numPr>
              <w:ind w:left="0" w:firstLine="0"/>
              <w:jc w:val="both"/>
              <w:rPr>
                <w:sz w:val="18"/>
                <w:szCs w:val="18"/>
              </w:rPr>
            </w:pPr>
            <w:r w:rsidRPr="00A50277">
              <w:rPr>
                <w:sz w:val="18"/>
                <w:szCs w:val="18"/>
              </w:rPr>
              <w:t>Ataskaita excel failų formatu pagal paslaugų gavėjus, jiems suteiktą paslaugų laiką, trukmę kiekvieną dieną,  nurodant koks buvo paslaugų turinys ir atvaizduojant darbuotojų ir paslaugų gavėjų parašus. Taip pat paslaugų gavėjų mokėtiną sumą už suteiktas einamojo mėnesio paslaugas, (su galimybe įtraukti papildomus duomenis ir pritaikyti ataskaitos formą pagal užsakovo poreikius).</w:t>
            </w:r>
          </w:p>
          <w:p w:rsidR="000073E5" w:rsidRPr="00A50277" w:rsidRDefault="000073E5" w:rsidP="00A50277">
            <w:pPr>
              <w:numPr>
                <w:ilvl w:val="0"/>
                <w:numId w:val="36"/>
              </w:numPr>
              <w:ind w:left="0" w:firstLine="0"/>
              <w:jc w:val="both"/>
              <w:rPr>
                <w:sz w:val="18"/>
                <w:szCs w:val="18"/>
              </w:rPr>
            </w:pPr>
            <w:r w:rsidRPr="00A50277">
              <w:rPr>
                <w:sz w:val="18"/>
                <w:szCs w:val="18"/>
              </w:rPr>
              <w:t>Ataskaita excel failų formatu pagal darbuotojus, jiems suplanuotus darbus, jų bendrai dirbtą darbo laiką ir darbo laiką, dirbtą pas konkrečius paslaugų gavėjus.</w:t>
            </w:r>
          </w:p>
          <w:p w:rsidR="000073E5" w:rsidRPr="00A50277" w:rsidRDefault="000073E5" w:rsidP="00A50277">
            <w:pPr>
              <w:numPr>
                <w:ilvl w:val="0"/>
                <w:numId w:val="36"/>
              </w:numPr>
              <w:ind w:left="0" w:firstLine="0"/>
              <w:jc w:val="both"/>
              <w:rPr>
                <w:sz w:val="18"/>
                <w:szCs w:val="18"/>
              </w:rPr>
            </w:pPr>
            <w:r w:rsidRPr="00A50277">
              <w:rPr>
                <w:sz w:val="18"/>
                <w:szCs w:val="18"/>
              </w:rPr>
              <w:t xml:space="preserve">Ataskaita excel formatu apie prisijungimų istoriją prie programos (nurodant prisijungimo vartotoją, datą, laiką).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1.7.</w:t>
            </w:r>
          </w:p>
        </w:tc>
        <w:tc>
          <w:tcPr>
            <w:tcW w:w="2273" w:type="dxa"/>
          </w:tcPr>
          <w:p w:rsidR="000073E5" w:rsidRPr="00A50277" w:rsidRDefault="000073E5" w:rsidP="000073E5">
            <w:pPr>
              <w:rPr>
                <w:sz w:val="18"/>
                <w:szCs w:val="18"/>
              </w:rPr>
            </w:pPr>
            <w:r w:rsidRPr="00A50277">
              <w:rPr>
                <w:sz w:val="18"/>
                <w:szCs w:val="18"/>
              </w:rPr>
              <w:t>Programos vartotojų valdymas</w:t>
            </w:r>
          </w:p>
        </w:tc>
        <w:tc>
          <w:tcPr>
            <w:tcW w:w="6946" w:type="dxa"/>
          </w:tcPr>
          <w:p w:rsidR="000073E5" w:rsidRPr="00A50277" w:rsidRDefault="000073E5" w:rsidP="000073E5">
            <w:pPr>
              <w:jc w:val="both"/>
              <w:rPr>
                <w:sz w:val="18"/>
                <w:szCs w:val="18"/>
              </w:rPr>
            </w:pPr>
            <w:r w:rsidRPr="00A50277">
              <w:rPr>
                <w:sz w:val="18"/>
                <w:szCs w:val="18"/>
              </w:rPr>
              <w:t>Rodomas programos naudotojų sąrašas su kontaktiniais duomenimis. Galimybė kurti naujus vartotojus ir ištrinti esamus, palikti komentarus. Galimybė priskirti vartotojų roles (galimybė valdyti tam tikras programos funkcijas, galimybė matyti tik tam tikrus paslaugų gavėjus ir darbuotojus).</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1.8.</w:t>
            </w:r>
          </w:p>
        </w:tc>
        <w:tc>
          <w:tcPr>
            <w:tcW w:w="2273" w:type="dxa"/>
          </w:tcPr>
          <w:p w:rsidR="000073E5" w:rsidRPr="00A50277" w:rsidRDefault="000073E5" w:rsidP="000073E5">
            <w:pPr>
              <w:rPr>
                <w:sz w:val="18"/>
                <w:szCs w:val="18"/>
              </w:rPr>
            </w:pPr>
            <w:r w:rsidRPr="00A50277">
              <w:rPr>
                <w:sz w:val="18"/>
                <w:szCs w:val="18"/>
              </w:rPr>
              <w:t>Informaciniai pranešimai</w:t>
            </w:r>
          </w:p>
        </w:tc>
        <w:tc>
          <w:tcPr>
            <w:tcW w:w="6946" w:type="dxa"/>
          </w:tcPr>
          <w:p w:rsidR="000073E5" w:rsidRPr="00A50277" w:rsidRDefault="000073E5" w:rsidP="000073E5">
            <w:pPr>
              <w:jc w:val="both"/>
              <w:rPr>
                <w:sz w:val="18"/>
                <w:szCs w:val="18"/>
              </w:rPr>
            </w:pPr>
            <w:r w:rsidRPr="00A50277">
              <w:rPr>
                <w:sz w:val="18"/>
                <w:szCs w:val="18"/>
              </w:rPr>
              <w:t xml:space="preserve">Rodoma informacija apie suplanuotas ir neįvykdytas užduotis, suplanuotų periodinių užduočių sekos pabaigą, paliktus komentarus apie užduotį. Rodomi priminimai apie paslaugų sustabdymo termino pabaigą, artėjančius klientų gimtadienius, komentarus su pažymėtu priminimo laiku. </w:t>
            </w:r>
          </w:p>
        </w:tc>
      </w:tr>
      <w:tr w:rsidR="000073E5" w:rsidRPr="0060438F" w:rsidTr="00A50277">
        <w:tc>
          <w:tcPr>
            <w:tcW w:w="704" w:type="dxa"/>
          </w:tcPr>
          <w:p w:rsidR="000073E5" w:rsidRPr="0051105D" w:rsidRDefault="000073E5" w:rsidP="000073E5">
            <w:pPr>
              <w:jc w:val="both"/>
              <w:rPr>
                <w:sz w:val="18"/>
                <w:szCs w:val="18"/>
              </w:rPr>
            </w:pPr>
            <w:r w:rsidRPr="0051105D">
              <w:rPr>
                <w:sz w:val="18"/>
                <w:szCs w:val="18"/>
              </w:rPr>
              <w:t>1.9.</w:t>
            </w:r>
          </w:p>
        </w:tc>
        <w:tc>
          <w:tcPr>
            <w:tcW w:w="2273" w:type="dxa"/>
          </w:tcPr>
          <w:p w:rsidR="000073E5" w:rsidRPr="0051105D" w:rsidRDefault="000073E5" w:rsidP="000073E5">
            <w:pPr>
              <w:rPr>
                <w:sz w:val="18"/>
                <w:szCs w:val="18"/>
              </w:rPr>
            </w:pPr>
            <w:r w:rsidRPr="0051105D">
              <w:rPr>
                <w:sz w:val="18"/>
                <w:szCs w:val="18"/>
              </w:rPr>
              <w:t>Programoje fiksuojami   duomenys</w:t>
            </w:r>
          </w:p>
        </w:tc>
        <w:tc>
          <w:tcPr>
            <w:tcW w:w="6946" w:type="dxa"/>
          </w:tcPr>
          <w:p w:rsidR="000073E5" w:rsidRPr="0051105D" w:rsidRDefault="000073E5" w:rsidP="000073E5">
            <w:pPr>
              <w:ind w:left="8"/>
              <w:jc w:val="both"/>
              <w:rPr>
                <w:sz w:val="18"/>
                <w:szCs w:val="18"/>
              </w:rPr>
            </w:pPr>
            <w:r w:rsidRPr="0051105D">
              <w:rPr>
                <w:sz w:val="18"/>
                <w:szCs w:val="18"/>
              </w:rPr>
              <w:t>Programoje rodomi įrašai realiu laiku apie teikiamas ir anksčiau teiktas paslaugas. Paslaugų gavėjo vardas, pavardė, darbuotojo vardas, pavardė, paslaugų teikimo pradžia ir pabaiga (data ir laikas), trukmė (jei buvo teiktos paslaugos ne namuose rodoma papildoma ikonėlė, užvedus pele parodoma paslaugų ne namuose trukmė), atlikti darbai ir palikti komentarai (rodoma užvedus pele), atliktų paslaugų kokybės įvertinimas. Filtravimo ir paieškos galimybė.</w:t>
            </w:r>
          </w:p>
        </w:tc>
      </w:tr>
      <w:tr w:rsidR="000073E5" w:rsidRPr="0060438F" w:rsidTr="00A50277">
        <w:tc>
          <w:tcPr>
            <w:tcW w:w="704" w:type="dxa"/>
          </w:tcPr>
          <w:p w:rsidR="000073E5" w:rsidRPr="0051105D" w:rsidRDefault="000073E5" w:rsidP="000073E5">
            <w:pPr>
              <w:jc w:val="both"/>
              <w:rPr>
                <w:sz w:val="18"/>
                <w:szCs w:val="18"/>
              </w:rPr>
            </w:pPr>
            <w:r w:rsidRPr="0051105D">
              <w:rPr>
                <w:sz w:val="18"/>
                <w:szCs w:val="18"/>
              </w:rPr>
              <w:t>1.10</w:t>
            </w:r>
          </w:p>
        </w:tc>
        <w:tc>
          <w:tcPr>
            <w:tcW w:w="2273" w:type="dxa"/>
          </w:tcPr>
          <w:p w:rsidR="000073E5" w:rsidRPr="0051105D" w:rsidRDefault="000073E5" w:rsidP="000073E5">
            <w:pPr>
              <w:rPr>
                <w:sz w:val="18"/>
                <w:szCs w:val="18"/>
              </w:rPr>
            </w:pPr>
            <w:r w:rsidRPr="0051105D">
              <w:rPr>
                <w:sz w:val="18"/>
                <w:szCs w:val="18"/>
              </w:rPr>
              <w:t>Informacijos gavimas /siuntimas iš mobiliųjų įrenginių</w:t>
            </w:r>
          </w:p>
        </w:tc>
        <w:tc>
          <w:tcPr>
            <w:tcW w:w="6946" w:type="dxa"/>
          </w:tcPr>
          <w:p w:rsidR="000073E5" w:rsidRPr="0051105D" w:rsidRDefault="000073E5" w:rsidP="000073E5">
            <w:pPr>
              <w:ind w:left="8"/>
              <w:jc w:val="both"/>
              <w:rPr>
                <w:sz w:val="18"/>
                <w:szCs w:val="18"/>
                <w:highlight w:val="yellow"/>
              </w:rPr>
            </w:pPr>
            <w:r w:rsidRPr="0051105D">
              <w:rPr>
                <w:sz w:val="18"/>
                <w:szCs w:val="18"/>
              </w:rPr>
              <w:t>Informacija sinchronizuojama realiuoju laiku (iš mobilios dalies informacija iš karto patenka į Programos Web sistemą, o iš Web sistemos į mobilią dalį - periodiškai sukonfigūruotu laiko intervalu).</w:t>
            </w:r>
          </w:p>
        </w:tc>
      </w:tr>
      <w:tr w:rsidR="00A50277" w:rsidRPr="00A50277" w:rsidTr="00A50277">
        <w:tc>
          <w:tcPr>
            <w:tcW w:w="9923" w:type="dxa"/>
            <w:gridSpan w:val="3"/>
          </w:tcPr>
          <w:p w:rsidR="000073E5" w:rsidRPr="00A50277" w:rsidRDefault="000073E5" w:rsidP="000073E5">
            <w:pPr>
              <w:jc w:val="both"/>
              <w:rPr>
                <w:b/>
                <w:sz w:val="20"/>
                <w:szCs w:val="20"/>
                <w:lang w:eastAsia="lt-LT"/>
              </w:rPr>
            </w:pPr>
            <w:r w:rsidRPr="00A50277">
              <w:rPr>
                <w:b/>
                <w:sz w:val="20"/>
                <w:szCs w:val="20"/>
                <w:lang w:eastAsia="lt-LT"/>
              </w:rPr>
              <w:t>2. Praktinis paslaugų skaitmenizavimo programinės įrangos panaudojimas</w:t>
            </w:r>
          </w:p>
        </w:tc>
      </w:tr>
      <w:tr w:rsidR="00A50277" w:rsidRPr="00A50277" w:rsidTr="00A50277">
        <w:tc>
          <w:tcPr>
            <w:tcW w:w="704" w:type="dxa"/>
          </w:tcPr>
          <w:p w:rsidR="000073E5" w:rsidRPr="00A50277" w:rsidRDefault="00A50277" w:rsidP="000073E5">
            <w:pPr>
              <w:jc w:val="both"/>
              <w:rPr>
                <w:sz w:val="20"/>
                <w:szCs w:val="20"/>
                <w:lang w:eastAsia="lt-LT"/>
              </w:rPr>
            </w:pPr>
            <w:r w:rsidRPr="00A50277">
              <w:rPr>
                <w:sz w:val="20"/>
                <w:szCs w:val="20"/>
                <w:lang w:eastAsia="lt-LT"/>
              </w:rPr>
              <w:t>2.1</w:t>
            </w:r>
            <w:r w:rsidR="000073E5" w:rsidRPr="00A50277">
              <w:rPr>
                <w:sz w:val="20"/>
                <w:szCs w:val="20"/>
                <w:lang w:eastAsia="lt-LT"/>
              </w:rPr>
              <w:t>.</w:t>
            </w:r>
          </w:p>
        </w:tc>
        <w:tc>
          <w:tcPr>
            <w:tcW w:w="2273" w:type="dxa"/>
          </w:tcPr>
          <w:p w:rsidR="000073E5" w:rsidRPr="00A50277" w:rsidRDefault="000073E5" w:rsidP="000073E5">
            <w:pPr>
              <w:rPr>
                <w:sz w:val="18"/>
                <w:szCs w:val="18"/>
              </w:rPr>
            </w:pPr>
            <w:r w:rsidRPr="00A50277">
              <w:rPr>
                <w:sz w:val="18"/>
                <w:szCs w:val="18"/>
              </w:rPr>
              <w:t>Pagalbos suteikimas</w:t>
            </w:r>
          </w:p>
        </w:tc>
        <w:tc>
          <w:tcPr>
            <w:tcW w:w="6946" w:type="dxa"/>
          </w:tcPr>
          <w:p w:rsidR="000073E5" w:rsidRPr="00A50277" w:rsidRDefault="000073E5" w:rsidP="00A50277">
            <w:pPr>
              <w:numPr>
                <w:ilvl w:val="0"/>
                <w:numId w:val="37"/>
              </w:numPr>
              <w:ind w:left="34" w:firstLine="0"/>
              <w:jc w:val="both"/>
              <w:rPr>
                <w:sz w:val="18"/>
                <w:szCs w:val="18"/>
              </w:rPr>
            </w:pPr>
            <w:r w:rsidRPr="00A50277">
              <w:rPr>
                <w:sz w:val="18"/>
                <w:szCs w:val="18"/>
              </w:rPr>
              <w:t>Matomas darbų sąrašas, kuriame pagal dienas rodomi darbuotojui priskirti paslaugų gavėjai.</w:t>
            </w:r>
          </w:p>
          <w:p w:rsidR="000073E5" w:rsidRPr="00A50277" w:rsidRDefault="000073E5" w:rsidP="00A50277">
            <w:pPr>
              <w:numPr>
                <w:ilvl w:val="0"/>
                <w:numId w:val="37"/>
              </w:numPr>
              <w:ind w:left="34" w:firstLine="0"/>
              <w:jc w:val="both"/>
              <w:rPr>
                <w:sz w:val="18"/>
                <w:szCs w:val="18"/>
              </w:rPr>
            </w:pPr>
            <w:r w:rsidRPr="00A50277">
              <w:rPr>
                <w:sz w:val="18"/>
                <w:szCs w:val="18"/>
              </w:rPr>
              <w:t xml:space="preserve">Pasirinkus Paslaugų gavėją rodoma jo kontaktinė informacija ir jo vieta žemėlapyje (pagal adresą arba koordinates), sistema tikrina buvimo vietą. </w:t>
            </w:r>
          </w:p>
          <w:p w:rsidR="000073E5" w:rsidRPr="00A50277" w:rsidRDefault="000073E5" w:rsidP="00A50277">
            <w:pPr>
              <w:numPr>
                <w:ilvl w:val="0"/>
                <w:numId w:val="37"/>
              </w:numPr>
              <w:ind w:left="34" w:firstLine="0"/>
              <w:jc w:val="both"/>
              <w:rPr>
                <w:sz w:val="18"/>
                <w:szCs w:val="18"/>
              </w:rPr>
            </w:pPr>
            <w:r w:rsidRPr="00A50277">
              <w:rPr>
                <w:sz w:val="18"/>
                <w:szCs w:val="18"/>
              </w:rPr>
              <w:t>Pradedant pagalbą darbuotojas aktyvina paslaugų teikimo pradžią.</w:t>
            </w:r>
          </w:p>
          <w:p w:rsidR="000073E5" w:rsidRPr="00A50277" w:rsidRDefault="000073E5" w:rsidP="00A50277">
            <w:pPr>
              <w:numPr>
                <w:ilvl w:val="0"/>
                <w:numId w:val="37"/>
              </w:numPr>
              <w:ind w:left="34" w:firstLine="0"/>
              <w:jc w:val="both"/>
              <w:rPr>
                <w:sz w:val="18"/>
                <w:szCs w:val="18"/>
              </w:rPr>
            </w:pPr>
            <w:r w:rsidRPr="00A50277">
              <w:rPr>
                <w:sz w:val="18"/>
                <w:szCs w:val="18"/>
              </w:rPr>
              <w:t xml:space="preserve">Pradėjus paslaugų teikimą skaičiuojamas laikas. Laikas nenustojamas skaičiuoti uždarius programą ar išjungus telefoną (jeigu darbuotojui esant prisijungus prie programos dingsta internetinis ryšys, programos veikimo tai negali paveikti. Atsiradus interneto ryšiui programėlėje suvesti duomenys į serverį turi būti persiunčiami automatiškai). Automatinis sustabdymas, jeigu paslauga teikiama ilgiau nei 8 val. su galimybe nustatyti trumpesnį laiką. </w:t>
            </w:r>
          </w:p>
          <w:p w:rsidR="000073E5" w:rsidRPr="00A50277" w:rsidRDefault="000073E5" w:rsidP="00A50277">
            <w:pPr>
              <w:numPr>
                <w:ilvl w:val="0"/>
                <w:numId w:val="37"/>
              </w:numPr>
              <w:ind w:left="34" w:firstLine="0"/>
              <w:jc w:val="both"/>
              <w:rPr>
                <w:sz w:val="18"/>
                <w:szCs w:val="18"/>
              </w:rPr>
            </w:pPr>
            <w:r w:rsidRPr="00A50277">
              <w:rPr>
                <w:sz w:val="18"/>
                <w:szCs w:val="18"/>
              </w:rPr>
              <w:t>Paspaudus baigti paslaugų teikimą atidaromas atliktų darbų langas, kuriame pažymimi atlikti darbai. Pažymėjus paslaugas ne namuose yra galimybė priskirti papildomą darbo laiką, kurio trukmė pridedama prie darbo laiko, dirbto pas paslaugų gavėją namuose (pvz: bandymai užregistruoti paslaugų gavėją pas gydytojus). Komentarų įvedimo galimybė.</w:t>
            </w:r>
          </w:p>
          <w:p w:rsidR="000073E5" w:rsidRPr="00A50277" w:rsidRDefault="000073E5" w:rsidP="00A50277">
            <w:pPr>
              <w:numPr>
                <w:ilvl w:val="0"/>
                <w:numId w:val="37"/>
              </w:numPr>
              <w:ind w:left="34" w:firstLine="0"/>
              <w:jc w:val="both"/>
              <w:rPr>
                <w:sz w:val="18"/>
                <w:szCs w:val="18"/>
              </w:rPr>
            </w:pPr>
            <w:r w:rsidRPr="00A50277">
              <w:rPr>
                <w:sz w:val="18"/>
                <w:szCs w:val="18"/>
              </w:rPr>
              <w:t>Pabaigiant paslaugų teikimą darbuotojas aktyvina paslaugų teikimo pabaigą.</w:t>
            </w:r>
          </w:p>
          <w:p w:rsidR="000073E5" w:rsidRPr="00A50277" w:rsidRDefault="000073E5" w:rsidP="00A50277">
            <w:pPr>
              <w:numPr>
                <w:ilvl w:val="0"/>
                <w:numId w:val="37"/>
              </w:numPr>
              <w:ind w:left="34" w:firstLine="0"/>
              <w:jc w:val="both"/>
              <w:rPr>
                <w:sz w:val="18"/>
                <w:szCs w:val="18"/>
              </w:rPr>
            </w:pPr>
            <w:r w:rsidRPr="00A50277">
              <w:rPr>
                <w:sz w:val="18"/>
                <w:szCs w:val="18"/>
              </w:rPr>
              <w:t>Yra paslaugų gavėjo pasirašymo langas.</w:t>
            </w:r>
          </w:p>
          <w:p w:rsidR="000073E5" w:rsidRPr="00A50277" w:rsidRDefault="000073E5" w:rsidP="00A50277">
            <w:pPr>
              <w:numPr>
                <w:ilvl w:val="0"/>
                <w:numId w:val="37"/>
              </w:numPr>
              <w:ind w:left="34" w:firstLine="0"/>
              <w:jc w:val="both"/>
              <w:rPr>
                <w:sz w:val="18"/>
                <w:szCs w:val="18"/>
              </w:rPr>
            </w:pPr>
            <w:r w:rsidRPr="00A50277">
              <w:rPr>
                <w:sz w:val="18"/>
                <w:szCs w:val="18"/>
              </w:rPr>
              <w:t>Yra grįžtamojo ryšio apie pasitenkinimą paslaugomis žymėjimo galimybė.</w:t>
            </w:r>
          </w:p>
          <w:p w:rsidR="000073E5" w:rsidRPr="00A50277" w:rsidRDefault="000073E5" w:rsidP="00A50277">
            <w:pPr>
              <w:numPr>
                <w:ilvl w:val="0"/>
                <w:numId w:val="37"/>
              </w:numPr>
              <w:ind w:left="34" w:firstLine="0"/>
              <w:jc w:val="both"/>
              <w:rPr>
                <w:sz w:val="18"/>
                <w:szCs w:val="18"/>
              </w:rPr>
            </w:pPr>
            <w:r w:rsidRPr="00A50277">
              <w:rPr>
                <w:sz w:val="18"/>
                <w:szCs w:val="18"/>
              </w:rPr>
              <w:t>Galimybė darbuotojams sukurti papildomas užduotis, kurios nebuvo suplanuotos iš anksto.</w:t>
            </w:r>
          </w:p>
          <w:p w:rsidR="000073E5" w:rsidRPr="00A50277" w:rsidRDefault="000073E5" w:rsidP="00A50277">
            <w:pPr>
              <w:numPr>
                <w:ilvl w:val="0"/>
                <w:numId w:val="37"/>
              </w:numPr>
              <w:ind w:left="34" w:firstLine="0"/>
              <w:jc w:val="both"/>
              <w:rPr>
                <w:sz w:val="18"/>
                <w:szCs w:val="18"/>
              </w:rPr>
            </w:pPr>
            <w:r w:rsidRPr="00A50277">
              <w:rPr>
                <w:sz w:val="18"/>
                <w:szCs w:val="18"/>
              </w:rPr>
              <w:t>Galimybė matyti paslaugų teikimo istoriją.</w:t>
            </w:r>
          </w:p>
          <w:p w:rsidR="000073E5" w:rsidRPr="00A50277" w:rsidRDefault="000073E5" w:rsidP="00A50277">
            <w:pPr>
              <w:numPr>
                <w:ilvl w:val="0"/>
                <w:numId w:val="37"/>
              </w:numPr>
              <w:ind w:left="34" w:firstLine="0"/>
              <w:jc w:val="both"/>
              <w:rPr>
                <w:sz w:val="18"/>
                <w:szCs w:val="18"/>
              </w:rPr>
            </w:pPr>
            <w:r w:rsidRPr="00A50277">
              <w:rPr>
                <w:sz w:val="18"/>
                <w:szCs w:val="18"/>
              </w:rPr>
              <w:t>Galimybė matyti individualaus socialinių paslaugų plano informaciją.</w:t>
            </w:r>
          </w:p>
        </w:tc>
      </w:tr>
      <w:tr w:rsidR="00A50277" w:rsidRPr="00A50277" w:rsidTr="00A50277">
        <w:trPr>
          <w:trHeight w:val="413"/>
        </w:trPr>
        <w:tc>
          <w:tcPr>
            <w:tcW w:w="9923" w:type="dxa"/>
            <w:gridSpan w:val="3"/>
          </w:tcPr>
          <w:p w:rsidR="000073E5" w:rsidRPr="00A50277" w:rsidRDefault="000073E5" w:rsidP="000073E5">
            <w:pPr>
              <w:jc w:val="both"/>
              <w:rPr>
                <w:sz w:val="20"/>
                <w:szCs w:val="20"/>
                <w:lang w:eastAsia="lt-LT"/>
              </w:rPr>
            </w:pPr>
            <w:r w:rsidRPr="00A50277">
              <w:rPr>
                <w:b/>
                <w:sz w:val="20"/>
                <w:szCs w:val="20"/>
                <w:lang w:eastAsia="lt-LT"/>
              </w:rPr>
              <w:t>3. Programinės įrangos palaikymas, papildomos paslaugos ir apribojimai</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3.1.</w:t>
            </w:r>
          </w:p>
        </w:tc>
        <w:tc>
          <w:tcPr>
            <w:tcW w:w="2273" w:type="dxa"/>
          </w:tcPr>
          <w:p w:rsidR="000073E5" w:rsidRPr="00A50277" w:rsidRDefault="000073E5" w:rsidP="000073E5">
            <w:pPr>
              <w:rPr>
                <w:sz w:val="18"/>
                <w:szCs w:val="18"/>
              </w:rPr>
            </w:pPr>
            <w:r w:rsidRPr="00A50277">
              <w:rPr>
                <w:sz w:val="18"/>
                <w:szCs w:val="18"/>
              </w:rPr>
              <w:t>Gedimo šalinimas</w:t>
            </w:r>
          </w:p>
        </w:tc>
        <w:tc>
          <w:tcPr>
            <w:tcW w:w="6946" w:type="dxa"/>
          </w:tcPr>
          <w:p w:rsidR="000073E5" w:rsidRPr="00A50277" w:rsidRDefault="000073E5" w:rsidP="000073E5">
            <w:pPr>
              <w:jc w:val="both"/>
              <w:rPr>
                <w:sz w:val="18"/>
                <w:szCs w:val="18"/>
              </w:rPr>
            </w:pPr>
            <w:r w:rsidRPr="00A50277">
              <w:rPr>
                <w:sz w:val="18"/>
                <w:szCs w:val="18"/>
              </w:rPr>
              <w:t xml:space="preserve">Kritinis sistemos gedimas šalinamas per 24 h nuo pranešimo gavimo momento. </w:t>
            </w:r>
          </w:p>
          <w:p w:rsidR="000073E5" w:rsidRPr="00A50277" w:rsidRDefault="000073E5" w:rsidP="000073E5">
            <w:pPr>
              <w:jc w:val="both"/>
              <w:rPr>
                <w:sz w:val="18"/>
                <w:szCs w:val="18"/>
              </w:rPr>
            </w:pPr>
            <w:r w:rsidRPr="00A50277">
              <w:rPr>
                <w:sz w:val="18"/>
                <w:szCs w:val="18"/>
              </w:rPr>
              <w:t xml:space="preserve">Programa pateikia lengvai suprantamus klaidų pranešimus. </w:t>
            </w:r>
          </w:p>
          <w:p w:rsidR="000073E5" w:rsidRPr="00A50277" w:rsidRDefault="000073E5" w:rsidP="000073E5">
            <w:pPr>
              <w:jc w:val="both"/>
              <w:rPr>
                <w:sz w:val="18"/>
                <w:szCs w:val="18"/>
              </w:rPr>
            </w:pPr>
            <w:r w:rsidRPr="00A50277">
              <w:rPr>
                <w:sz w:val="18"/>
                <w:szCs w:val="18"/>
              </w:rPr>
              <w:t xml:space="preserve">Klaidų šalinimas neturi trukdyti bendram Programos veikimui.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3.2.</w:t>
            </w:r>
          </w:p>
        </w:tc>
        <w:tc>
          <w:tcPr>
            <w:tcW w:w="2273" w:type="dxa"/>
          </w:tcPr>
          <w:p w:rsidR="000073E5" w:rsidRPr="00A50277" w:rsidRDefault="000073E5" w:rsidP="000073E5">
            <w:pPr>
              <w:rPr>
                <w:sz w:val="18"/>
                <w:szCs w:val="18"/>
              </w:rPr>
            </w:pPr>
            <w:r w:rsidRPr="00A50277">
              <w:rPr>
                <w:sz w:val="18"/>
                <w:szCs w:val="18"/>
              </w:rPr>
              <w:t>Administravimo ir konsultavimo laikas</w:t>
            </w:r>
          </w:p>
        </w:tc>
        <w:tc>
          <w:tcPr>
            <w:tcW w:w="6946" w:type="dxa"/>
          </w:tcPr>
          <w:p w:rsidR="000073E5" w:rsidRPr="00A50277" w:rsidRDefault="000073E5" w:rsidP="000073E5">
            <w:pPr>
              <w:jc w:val="both"/>
              <w:rPr>
                <w:sz w:val="18"/>
                <w:szCs w:val="18"/>
              </w:rPr>
            </w:pPr>
            <w:r w:rsidRPr="00A50277">
              <w:rPr>
                <w:sz w:val="18"/>
                <w:szCs w:val="18"/>
              </w:rPr>
              <w:t>8:00 – 17:00 darbo dienomis</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3.3.</w:t>
            </w:r>
          </w:p>
        </w:tc>
        <w:tc>
          <w:tcPr>
            <w:tcW w:w="2273" w:type="dxa"/>
          </w:tcPr>
          <w:p w:rsidR="000073E5" w:rsidRPr="00A50277" w:rsidRDefault="000073E5" w:rsidP="000073E5">
            <w:pPr>
              <w:rPr>
                <w:sz w:val="18"/>
                <w:szCs w:val="18"/>
              </w:rPr>
            </w:pPr>
            <w:r w:rsidRPr="00A50277">
              <w:rPr>
                <w:sz w:val="18"/>
                <w:szCs w:val="18"/>
              </w:rPr>
              <w:t>Vartotojų ir paslaugų gavėjų skaičius</w:t>
            </w:r>
          </w:p>
        </w:tc>
        <w:tc>
          <w:tcPr>
            <w:tcW w:w="6946" w:type="dxa"/>
          </w:tcPr>
          <w:p w:rsidR="000073E5" w:rsidRPr="00A50277" w:rsidRDefault="000073E5" w:rsidP="000073E5">
            <w:pPr>
              <w:jc w:val="both"/>
              <w:rPr>
                <w:sz w:val="18"/>
                <w:szCs w:val="18"/>
              </w:rPr>
            </w:pPr>
            <w:r w:rsidRPr="00A50277">
              <w:rPr>
                <w:sz w:val="18"/>
                <w:szCs w:val="18"/>
              </w:rPr>
              <w:t>Vartotojų ne daugiau kaip 70, paslaugų gavėjų ne daugiau kaip 300.</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3.4.</w:t>
            </w:r>
          </w:p>
        </w:tc>
        <w:tc>
          <w:tcPr>
            <w:tcW w:w="2273" w:type="dxa"/>
          </w:tcPr>
          <w:p w:rsidR="000073E5" w:rsidRPr="00A50277" w:rsidRDefault="000073E5" w:rsidP="000073E5">
            <w:pPr>
              <w:rPr>
                <w:sz w:val="18"/>
                <w:szCs w:val="18"/>
              </w:rPr>
            </w:pPr>
            <w:r w:rsidRPr="00A50277">
              <w:rPr>
                <w:sz w:val="18"/>
                <w:szCs w:val="18"/>
              </w:rPr>
              <w:t>Serverio resursai</w:t>
            </w:r>
          </w:p>
        </w:tc>
        <w:tc>
          <w:tcPr>
            <w:tcW w:w="6946" w:type="dxa"/>
          </w:tcPr>
          <w:p w:rsidR="000073E5" w:rsidRPr="00A50277" w:rsidRDefault="000073E5" w:rsidP="000073E5">
            <w:pPr>
              <w:jc w:val="both"/>
              <w:rPr>
                <w:sz w:val="18"/>
                <w:szCs w:val="18"/>
              </w:rPr>
            </w:pPr>
            <w:r w:rsidRPr="00A50277">
              <w:rPr>
                <w:sz w:val="18"/>
                <w:szCs w:val="18"/>
              </w:rPr>
              <w:t>Įsipareigojama sutarties laikotarpiu suteikti reikalingus serverio resursus sklandžiam mobiliosios programėlės ir Web aplinkos veikimui.</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3.5.</w:t>
            </w:r>
          </w:p>
        </w:tc>
        <w:tc>
          <w:tcPr>
            <w:tcW w:w="2273" w:type="dxa"/>
          </w:tcPr>
          <w:p w:rsidR="000073E5" w:rsidRPr="00A50277" w:rsidRDefault="000073E5" w:rsidP="000073E5">
            <w:pPr>
              <w:rPr>
                <w:sz w:val="18"/>
                <w:szCs w:val="18"/>
              </w:rPr>
            </w:pPr>
            <w:r w:rsidRPr="00A50277">
              <w:rPr>
                <w:sz w:val="18"/>
                <w:szCs w:val="18"/>
              </w:rPr>
              <w:t>Duomenų bazės kopijos</w:t>
            </w:r>
          </w:p>
        </w:tc>
        <w:tc>
          <w:tcPr>
            <w:tcW w:w="6946" w:type="dxa"/>
          </w:tcPr>
          <w:p w:rsidR="000073E5" w:rsidRPr="00A50277" w:rsidRDefault="000073E5" w:rsidP="000073E5">
            <w:pPr>
              <w:jc w:val="both"/>
              <w:rPr>
                <w:sz w:val="18"/>
                <w:szCs w:val="18"/>
              </w:rPr>
            </w:pPr>
            <w:r w:rsidRPr="00A50277">
              <w:rPr>
                <w:sz w:val="18"/>
                <w:szCs w:val="18"/>
              </w:rPr>
              <w:t>Saugomos atsarginės duomenų bazės kopijos ne rečiau nei kartą per dieną.</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3.6.</w:t>
            </w:r>
          </w:p>
        </w:tc>
        <w:tc>
          <w:tcPr>
            <w:tcW w:w="2273" w:type="dxa"/>
          </w:tcPr>
          <w:p w:rsidR="000073E5" w:rsidRPr="00A50277" w:rsidRDefault="000073E5" w:rsidP="000073E5">
            <w:pPr>
              <w:rPr>
                <w:sz w:val="18"/>
                <w:szCs w:val="18"/>
              </w:rPr>
            </w:pPr>
            <w:r w:rsidRPr="00A50277">
              <w:rPr>
                <w:sz w:val="18"/>
                <w:szCs w:val="18"/>
              </w:rPr>
              <w:t>Programinės įrangos saugumas</w:t>
            </w:r>
          </w:p>
        </w:tc>
        <w:tc>
          <w:tcPr>
            <w:tcW w:w="6946" w:type="dxa"/>
          </w:tcPr>
          <w:p w:rsidR="000073E5" w:rsidRPr="00A50277" w:rsidRDefault="000073E5" w:rsidP="000073E5">
            <w:pPr>
              <w:widowControl w:val="0"/>
              <w:pBdr>
                <w:top w:val="nil"/>
                <w:left w:val="nil"/>
                <w:bottom w:val="nil"/>
                <w:right w:val="nil"/>
                <w:between w:val="nil"/>
              </w:pBdr>
              <w:jc w:val="both"/>
              <w:rPr>
                <w:sz w:val="18"/>
                <w:szCs w:val="18"/>
              </w:rPr>
            </w:pPr>
            <w:r w:rsidRPr="00A50277">
              <w:rPr>
                <w:sz w:val="18"/>
                <w:szCs w:val="18"/>
              </w:rPr>
              <w:t xml:space="preserve">-Duomenų perdavimas turi vykti šifruotu SSL protokolu; </w:t>
            </w:r>
          </w:p>
          <w:p w:rsidR="000073E5" w:rsidRPr="00A50277" w:rsidRDefault="000073E5" w:rsidP="000073E5">
            <w:pPr>
              <w:widowControl w:val="0"/>
              <w:pBdr>
                <w:top w:val="nil"/>
                <w:left w:val="nil"/>
                <w:bottom w:val="nil"/>
                <w:right w:val="nil"/>
                <w:between w:val="nil"/>
              </w:pBdr>
              <w:jc w:val="both"/>
              <w:rPr>
                <w:sz w:val="18"/>
                <w:szCs w:val="18"/>
              </w:rPr>
            </w:pPr>
            <w:r w:rsidRPr="00A50277">
              <w:rPr>
                <w:sz w:val="18"/>
                <w:szCs w:val="18"/>
              </w:rPr>
              <w:t xml:space="preserve">-Sistemoje turi būti įgyvendintos priemonės, užtikrinančios, kad Sistemos naudotojas galėtų vykdyti tik tas  Sistemos funkcijas ir matytų tik tuos duomenis, prie kurių prieigą numato jam priskirtos teisės; </w:t>
            </w:r>
          </w:p>
          <w:p w:rsidR="000073E5" w:rsidRPr="00A50277" w:rsidRDefault="000073E5" w:rsidP="000073E5">
            <w:pPr>
              <w:widowControl w:val="0"/>
              <w:pBdr>
                <w:top w:val="nil"/>
                <w:left w:val="nil"/>
                <w:bottom w:val="nil"/>
                <w:right w:val="nil"/>
                <w:between w:val="nil"/>
              </w:pBdr>
              <w:ind w:right="-2"/>
              <w:jc w:val="both"/>
              <w:rPr>
                <w:sz w:val="18"/>
                <w:szCs w:val="18"/>
              </w:rPr>
            </w:pPr>
            <w:r w:rsidRPr="00A50277">
              <w:rPr>
                <w:sz w:val="18"/>
                <w:szCs w:val="18"/>
              </w:rPr>
              <w:t xml:space="preserve">-Sistemos duomenų bazėje turi būti registruojami ne mažiau kaip šie Sistemos naudotojų veiksmai: duomenų  įvedimas, keitimas, šalinimas, veiksmų data ir laikas; </w:t>
            </w:r>
          </w:p>
          <w:p w:rsidR="000073E5" w:rsidRPr="00A50277" w:rsidRDefault="000073E5" w:rsidP="000073E5">
            <w:pPr>
              <w:widowControl w:val="0"/>
              <w:pBdr>
                <w:top w:val="nil"/>
                <w:left w:val="nil"/>
                <w:bottom w:val="nil"/>
                <w:right w:val="nil"/>
                <w:between w:val="nil"/>
              </w:pBdr>
              <w:ind w:right="-2"/>
              <w:jc w:val="both"/>
              <w:rPr>
                <w:sz w:val="18"/>
                <w:szCs w:val="18"/>
              </w:rPr>
            </w:pPr>
            <w:r w:rsidRPr="00A50277">
              <w:rPr>
                <w:sz w:val="18"/>
                <w:szCs w:val="18"/>
              </w:rPr>
              <w:t xml:space="preserve">-Prisijungimui prie Sistemos turi būti naudojamas Sistemos naudotojų autentifikavimas su prisijungimo vardu arba el.paštu ir slaptažodžiu; </w:t>
            </w:r>
          </w:p>
          <w:p w:rsidR="000073E5" w:rsidRPr="00A50277" w:rsidRDefault="000073E5" w:rsidP="000073E5">
            <w:pPr>
              <w:widowControl w:val="0"/>
              <w:pBdr>
                <w:top w:val="nil"/>
                <w:left w:val="nil"/>
                <w:bottom w:val="nil"/>
                <w:right w:val="nil"/>
                <w:between w:val="nil"/>
              </w:pBdr>
              <w:ind w:right="-2"/>
              <w:jc w:val="both"/>
              <w:rPr>
                <w:sz w:val="18"/>
                <w:szCs w:val="18"/>
              </w:rPr>
            </w:pPr>
            <w:r w:rsidRPr="00A50277">
              <w:rPr>
                <w:sz w:val="18"/>
                <w:szCs w:val="18"/>
              </w:rPr>
              <w:t xml:space="preserve">-Paslaugų skaitmenizavimo programinės įrangos teikėjas užtikrina Sistemos atitiktį aktualiems elektroninės informacijos saugos reikalavimams,  taikomiems Pirkėjui – 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 (aktuali redakcija); </w:t>
            </w:r>
          </w:p>
          <w:p w:rsidR="000073E5" w:rsidRPr="00A50277" w:rsidRDefault="000073E5" w:rsidP="000073E5">
            <w:pPr>
              <w:jc w:val="both"/>
              <w:rPr>
                <w:sz w:val="18"/>
                <w:szCs w:val="18"/>
              </w:rPr>
            </w:pPr>
            <w:r w:rsidRPr="00A50277">
              <w:rPr>
                <w:sz w:val="18"/>
                <w:szCs w:val="18"/>
              </w:rPr>
              <w:t xml:space="preserve">-Paslaugų skaitmenizavimo programinėje įrangoje fiksuojamų darbų apskaita vykdoma vadovaujantis BDAR 6 straipsnio 1 dalies b, c, f ir 9 straipsnio 2 dalies b punktuose įtvirtinta teisėto asmens duomenų tvarkymo sąlyga; </w:t>
            </w:r>
          </w:p>
          <w:p w:rsidR="000073E5" w:rsidRPr="00A50277" w:rsidRDefault="000073E5" w:rsidP="000073E5">
            <w:pPr>
              <w:widowControl w:val="0"/>
              <w:pBdr>
                <w:top w:val="nil"/>
                <w:left w:val="nil"/>
                <w:bottom w:val="nil"/>
                <w:right w:val="nil"/>
                <w:between w:val="nil"/>
              </w:pBdr>
              <w:spacing w:before="8"/>
              <w:ind w:right="-5"/>
              <w:jc w:val="both"/>
              <w:rPr>
                <w:sz w:val="18"/>
                <w:szCs w:val="18"/>
              </w:rPr>
            </w:pPr>
            <w:r w:rsidRPr="00A50277">
              <w:rPr>
                <w:sz w:val="18"/>
                <w:szCs w:val="18"/>
              </w:rPr>
              <w:t xml:space="preserve">-Paslaugų teikėjas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(OL 2016 L 119, p. 1) (aktuali redakcija). </w:t>
            </w:r>
          </w:p>
        </w:tc>
      </w:tr>
      <w:tr w:rsidR="00A50277" w:rsidRPr="00A50277" w:rsidTr="00A50277">
        <w:tc>
          <w:tcPr>
            <w:tcW w:w="704" w:type="dxa"/>
          </w:tcPr>
          <w:p w:rsidR="000073E5" w:rsidRPr="00A50277" w:rsidRDefault="000073E5" w:rsidP="000073E5">
            <w:pPr>
              <w:jc w:val="both"/>
              <w:rPr>
                <w:sz w:val="20"/>
                <w:szCs w:val="20"/>
                <w:lang w:eastAsia="lt-LT"/>
              </w:rPr>
            </w:pPr>
            <w:r w:rsidRPr="00A50277">
              <w:rPr>
                <w:sz w:val="20"/>
                <w:szCs w:val="20"/>
                <w:lang w:eastAsia="lt-LT"/>
              </w:rPr>
              <w:t>3.7.</w:t>
            </w:r>
          </w:p>
        </w:tc>
        <w:tc>
          <w:tcPr>
            <w:tcW w:w="2273" w:type="dxa"/>
          </w:tcPr>
          <w:p w:rsidR="000073E5" w:rsidRPr="00A50277" w:rsidRDefault="000073E5" w:rsidP="000073E5">
            <w:pPr>
              <w:jc w:val="both"/>
              <w:rPr>
                <w:sz w:val="18"/>
                <w:szCs w:val="18"/>
              </w:rPr>
            </w:pPr>
            <w:r w:rsidRPr="00A50277">
              <w:rPr>
                <w:sz w:val="18"/>
                <w:szCs w:val="18"/>
              </w:rPr>
              <w:t>Papildomų funkcionalumų programavimas</w:t>
            </w:r>
          </w:p>
        </w:tc>
        <w:tc>
          <w:tcPr>
            <w:tcW w:w="6946" w:type="dxa"/>
          </w:tcPr>
          <w:p w:rsidR="000073E5" w:rsidRPr="00A50277" w:rsidRDefault="000073E5" w:rsidP="000073E5">
            <w:pPr>
              <w:jc w:val="both"/>
              <w:rPr>
                <w:sz w:val="18"/>
                <w:szCs w:val="18"/>
              </w:rPr>
            </w:pPr>
            <w:r w:rsidRPr="00A50277">
              <w:rPr>
                <w:sz w:val="18"/>
                <w:szCs w:val="18"/>
              </w:rPr>
              <w:t xml:space="preserve">Sutarties laikotarpiu galima susitarti dėl papildomų programavimo darbų, programinės įrangos praplėtimo, tobulinimo, keitimo paslaugų.  </w:t>
            </w:r>
          </w:p>
        </w:tc>
      </w:tr>
      <w:tr w:rsidR="00A50277" w:rsidRPr="00A50277" w:rsidTr="00A50277">
        <w:trPr>
          <w:trHeight w:val="132"/>
        </w:trPr>
        <w:tc>
          <w:tcPr>
            <w:tcW w:w="704" w:type="dxa"/>
          </w:tcPr>
          <w:p w:rsidR="000073E5" w:rsidRPr="00A50277" w:rsidRDefault="000073E5" w:rsidP="000073E5">
            <w:pPr>
              <w:jc w:val="both"/>
              <w:rPr>
                <w:sz w:val="20"/>
                <w:szCs w:val="20"/>
                <w:lang w:eastAsia="lt-LT"/>
              </w:rPr>
            </w:pPr>
            <w:r w:rsidRPr="00A50277">
              <w:rPr>
                <w:sz w:val="20"/>
                <w:szCs w:val="20"/>
                <w:lang w:eastAsia="lt-LT"/>
              </w:rPr>
              <w:t>3.8.</w:t>
            </w:r>
          </w:p>
        </w:tc>
        <w:tc>
          <w:tcPr>
            <w:tcW w:w="2273" w:type="dxa"/>
          </w:tcPr>
          <w:p w:rsidR="000073E5" w:rsidRPr="00A50277" w:rsidRDefault="000073E5" w:rsidP="000073E5">
            <w:pPr>
              <w:rPr>
                <w:sz w:val="18"/>
                <w:szCs w:val="18"/>
              </w:rPr>
            </w:pPr>
            <w:r w:rsidRPr="00A50277">
              <w:rPr>
                <w:sz w:val="18"/>
                <w:szCs w:val="18"/>
              </w:rPr>
              <w:t>Mokymai ir konsultacijos</w:t>
            </w:r>
          </w:p>
        </w:tc>
        <w:tc>
          <w:tcPr>
            <w:tcW w:w="6946" w:type="dxa"/>
          </w:tcPr>
          <w:p w:rsidR="000073E5" w:rsidRPr="00A50277" w:rsidRDefault="000073E5" w:rsidP="00A50277">
            <w:pPr>
              <w:numPr>
                <w:ilvl w:val="0"/>
                <w:numId w:val="38"/>
              </w:numPr>
              <w:ind w:left="34" w:firstLine="0"/>
              <w:jc w:val="both"/>
              <w:rPr>
                <w:sz w:val="18"/>
                <w:szCs w:val="18"/>
              </w:rPr>
            </w:pPr>
            <w:r w:rsidRPr="00A50277">
              <w:rPr>
                <w:sz w:val="18"/>
                <w:szCs w:val="18"/>
              </w:rPr>
              <w:t>Nuotolinės konsultacijos telefonu ar per nuotolinių susitikimų platformas (neribojamas laikas).</w:t>
            </w:r>
          </w:p>
          <w:p w:rsidR="000073E5" w:rsidRPr="00A50277" w:rsidRDefault="000073E5" w:rsidP="00A50277">
            <w:pPr>
              <w:numPr>
                <w:ilvl w:val="0"/>
                <w:numId w:val="38"/>
              </w:numPr>
              <w:ind w:left="34" w:firstLine="0"/>
              <w:jc w:val="both"/>
              <w:rPr>
                <w:sz w:val="18"/>
                <w:szCs w:val="18"/>
              </w:rPr>
            </w:pPr>
            <w:r w:rsidRPr="00A50277">
              <w:rPr>
                <w:sz w:val="18"/>
                <w:szCs w:val="18"/>
              </w:rPr>
              <w:t>WEB ir mobilių vartotojų mokymai, kurių metu vartotojai bus mokomi kaip reikia dirbti su programine įranga (iki 10 akademinių val. per metus).</w:t>
            </w:r>
          </w:p>
          <w:p w:rsidR="000073E5" w:rsidRPr="00A50277" w:rsidRDefault="000073E5" w:rsidP="00A50277">
            <w:pPr>
              <w:numPr>
                <w:ilvl w:val="0"/>
                <w:numId w:val="38"/>
              </w:numPr>
              <w:ind w:left="34" w:firstLine="0"/>
              <w:jc w:val="both"/>
              <w:rPr>
                <w:sz w:val="18"/>
                <w:szCs w:val="18"/>
              </w:rPr>
            </w:pPr>
            <w:r w:rsidRPr="00A50277">
              <w:rPr>
                <w:sz w:val="18"/>
                <w:szCs w:val="18"/>
              </w:rPr>
              <w:t>mokymai atsakingiems darbuotojams vykdantiems perėjimą prie darbo su mobiliąja programėle (iki 10 akademinių val.  per metus).</w:t>
            </w:r>
          </w:p>
        </w:tc>
      </w:tr>
    </w:tbl>
    <w:p w:rsidR="008F7771" w:rsidRPr="00932D91" w:rsidRDefault="008F7771" w:rsidP="008F7771">
      <w:pPr>
        <w:jc w:val="both"/>
        <w:rPr>
          <w:b/>
          <w:lang w:eastAsia="lt-LT"/>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A50277">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A50277">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 xml:space="preserve">Pasiūlymas galioja </w:t>
      </w:r>
      <w:r w:rsidR="000073E5">
        <w:rPr>
          <w:sz w:val="20"/>
          <w:szCs w:val="20"/>
        </w:rPr>
        <w:t>6</w:t>
      </w:r>
      <w:r w:rsidRPr="00E34ABA">
        <w:rPr>
          <w:sz w:val="20"/>
          <w:szCs w:val="20"/>
        </w:rPr>
        <w:t>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B3E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450" w:rsidRDefault="006D6450">
      <w:r>
        <w:separator/>
      </w:r>
    </w:p>
  </w:endnote>
  <w:endnote w:type="continuationSeparator" w:id="0">
    <w:p w:rsidR="006D6450" w:rsidRDefault="006D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450" w:rsidRDefault="006D6450">
      <w:r>
        <w:separator/>
      </w:r>
    </w:p>
  </w:footnote>
  <w:footnote w:type="continuationSeparator" w:id="0">
    <w:p w:rsidR="006D6450" w:rsidRDefault="006D6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17E47"/>
    <w:multiLevelType w:val="multilevel"/>
    <w:tmpl w:val="9D729CB0"/>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30267"/>
    <w:multiLevelType w:val="hybridMultilevel"/>
    <w:tmpl w:val="C4021D8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BE6FA3"/>
    <w:multiLevelType w:val="multilevel"/>
    <w:tmpl w:val="350EE2B0"/>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AE6228"/>
    <w:multiLevelType w:val="multilevel"/>
    <w:tmpl w:val="DE980D5A"/>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311D3E"/>
    <w:multiLevelType w:val="multilevel"/>
    <w:tmpl w:val="217CEC76"/>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62516"/>
    <w:multiLevelType w:val="multilevel"/>
    <w:tmpl w:val="DF14C48C"/>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8" w15:restartNumberingAfterBreak="0">
    <w:nsid w:val="640967E6"/>
    <w:multiLevelType w:val="hybridMultilevel"/>
    <w:tmpl w:val="8B863EDA"/>
    <w:lvl w:ilvl="0" w:tplc="88ACA3A8">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E6A25F4"/>
    <w:multiLevelType w:val="multilevel"/>
    <w:tmpl w:val="550E80C2"/>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9"/>
  </w:num>
  <w:num w:numId="3">
    <w:abstractNumId w:val="26"/>
  </w:num>
  <w:num w:numId="4">
    <w:abstractNumId w:val="14"/>
  </w:num>
  <w:num w:numId="5">
    <w:abstractNumId w:val="23"/>
  </w:num>
  <w:num w:numId="6">
    <w:abstractNumId w:val="3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9"/>
  </w:num>
  <w:num w:numId="17">
    <w:abstractNumId w:val="24"/>
  </w:num>
  <w:num w:numId="18">
    <w:abstractNumId w:val="17"/>
  </w:num>
  <w:num w:numId="19">
    <w:abstractNumId w:val="12"/>
  </w:num>
  <w:num w:numId="20">
    <w:abstractNumId w:val="19"/>
  </w:num>
  <w:num w:numId="21">
    <w:abstractNumId w:val="21"/>
  </w:num>
  <w:num w:numId="22">
    <w:abstractNumId w:val="34"/>
  </w:num>
  <w:num w:numId="23">
    <w:abstractNumId w:val="16"/>
  </w:num>
  <w:num w:numId="24">
    <w:abstractNumId w:val="1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1"/>
  </w:num>
  <w:num w:numId="29">
    <w:abstractNumId w:val="27"/>
  </w:num>
  <w:num w:numId="30">
    <w:abstractNumId w:val="2"/>
  </w:num>
  <w:num w:numId="31">
    <w:abstractNumId w:val="28"/>
  </w:num>
  <w:num w:numId="32">
    <w:abstractNumId w:val="25"/>
  </w:num>
  <w:num w:numId="33">
    <w:abstractNumId w:val="20"/>
  </w:num>
  <w:num w:numId="34">
    <w:abstractNumId w:val="15"/>
  </w:num>
  <w:num w:numId="35">
    <w:abstractNumId w:val="8"/>
  </w:num>
  <w:num w:numId="36">
    <w:abstractNumId w:val="33"/>
  </w:num>
  <w:num w:numId="37">
    <w:abstractNumId w:val="3"/>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073E5"/>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615C"/>
    <w:rsid w:val="00377312"/>
    <w:rsid w:val="00377D87"/>
    <w:rsid w:val="00382DF8"/>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76CD9"/>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450"/>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771"/>
    <w:rsid w:val="008F7C70"/>
    <w:rsid w:val="00901A6F"/>
    <w:rsid w:val="00902E1E"/>
    <w:rsid w:val="00903684"/>
    <w:rsid w:val="0090380F"/>
    <w:rsid w:val="00905E40"/>
    <w:rsid w:val="00905F84"/>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3E33"/>
    <w:rsid w:val="009D3BE7"/>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0277"/>
    <w:rsid w:val="00A55E1C"/>
    <w:rsid w:val="00A6004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216F"/>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E68"/>
    <w:rsid w:val="00F31AC3"/>
    <w:rsid w:val="00F4367D"/>
    <w:rsid w:val="00F459AE"/>
    <w:rsid w:val="00F5605D"/>
    <w:rsid w:val="00F616C2"/>
    <w:rsid w:val="00F63346"/>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AB70-D1F2-4531-8CA7-CAE628B4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29281</Words>
  <Characters>16691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45881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2022-02-08T06:05:00Z</cp:lastPrinted>
  <dcterms:created xsi:type="dcterms:W3CDTF">2025-03-25T05:33:00Z</dcterms:created>
  <dcterms:modified xsi:type="dcterms:W3CDTF">2025-03-25T05:54:00Z</dcterms:modified>
</cp:coreProperties>
</file>