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BA6C" w14:textId="5C466400" w:rsidR="00833C86" w:rsidRDefault="00F5345C" w:rsidP="00F5345C">
      <w:pPr>
        <w:pStyle w:val="Title"/>
        <w:ind w:left="0"/>
        <w:jc w:val="center"/>
      </w:pPr>
      <w:r>
        <w:t>DĖL RINKOS KONSULTACIJOS</w:t>
      </w:r>
    </w:p>
    <w:p w14:paraId="63649C32" w14:textId="77777777" w:rsidR="00833C86" w:rsidRPr="00817147" w:rsidRDefault="00833C86">
      <w:pPr>
        <w:pStyle w:val="BodyText"/>
        <w:rPr>
          <w:b/>
          <w:sz w:val="10"/>
          <w:szCs w:val="10"/>
        </w:rPr>
      </w:pPr>
    </w:p>
    <w:p w14:paraId="25C917A3" w14:textId="6F8533CF" w:rsidR="00833C86" w:rsidRDefault="00D8639D">
      <w:pPr>
        <w:pStyle w:val="BodyText"/>
        <w:ind w:left="141" w:firstLine="566"/>
      </w:pPr>
      <w:r>
        <w:t>Druskininkų švietimo centras (toliau – Perkančioji organizacija) vadovaudamasi Lietuvos Respublikos viešųjų pirkimų įstatymo (toliau</w:t>
      </w:r>
      <w:r>
        <w:rPr>
          <w:spacing w:val="22"/>
        </w:rPr>
        <w:t xml:space="preserve"> </w:t>
      </w:r>
      <w:r>
        <w:t>– VPĮ) 27 str. ir siekdama</w:t>
      </w:r>
      <w:r>
        <w:rPr>
          <w:spacing w:val="40"/>
        </w:rPr>
        <w:t xml:space="preserve"> </w:t>
      </w:r>
      <w:r>
        <w:t xml:space="preserve">pasirengti viešajam pirkimui </w:t>
      </w:r>
      <w:r>
        <w:rPr>
          <w:b/>
        </w:rPr>
        <w:t xml:space="preserve">„Trinkelės, </w:t>
      </w:r>
      <w:proofErr w:type="spellStart"/>
      <w:r>
        <w:rPr>
          <w:b/>
        </w:rPr>
        <w:t>borteliai</w:t>
      </w:r>
      <w:proofErr w:type="spellEnd"/>
      <w:r>
        <w:rPr>
          <w:b/>
        </w:rPr>
        <w:t xml:space="preserve"> ir cementas“ </w:t>
      </w:r>
      <w:r>
        <w:t xml:space="preserve">(toliau – </w:t>
      </w:r>
      <w:r>
        <w:rPr>
          <w:b/>
        </w:rPr>
        <w:t>Pirkimas</w:t>
      </w:r>
      <w:r>
        <w:t xml:space="preserve">) </w:t>
      </w:r>
      <w:r w:rsidR="00642118">
        <w:t xml:space="preserve">2025 m. </w:t>
      </w:r>
      <w:r w:rsidR="00206A9A">
        <w:t>vasario 28</w:t>
      </w:r>
      <w:r w:rsidR="00642118">
        <w:t xml:space="preserve"> d. </w:t>
      </w:r>
      <w:r w:rsidR="00A14968">
        <w:t>Centrinės</w:t>
      </w:r>
      <w:r w:rsidR="00A14968">
        <w:rPr>
          <w:spacing w:val="-5"/>
        </w:rPr>
        <w:t xml:space="preserve"> </w:t>
      </w:r>
      <w:r w:rsidR="00A14968">
        <w:t>viešųjų</w:t>
      </w:r>
      <w:r w:rsidR="00A14968">
        <w:rPr>
          <w:spacing w:val="-6"/>
        </w:rPr>
        <w:t xml:space="preserve"> </w:t>
      </w:r>
      <w:r w:rsidR="00A14968">
        <w:t>pirkimų</w:t>
      </w:r>
      <w:r w:rsidR="00A14968">
        <w:rPr>
          <w:spacing w:val="-5"/>
        </w:rPr>
        <w:t xml:space="preserve"> </w:t>
      </w:r>
      <w:r w:rsidR="00A14968">
        <w:t>informacinės</w:t>
      </w:r>
      <w:r w:rsidR="00A14968">
        <w:rPr>
          <w:spacing w:val="-7"/>
        </w:rPr>
        <w:t xml:space="preserve"> </w:t>
      </w:r>
      <w:r w:rsidR="00A14968">
        <w:t>sistemos</w:t>
      </w:r>
      <w:r w:rsidR="00A14968">
        <w:rPr>
          <w:spacing w:val="-6"/>
        </w:rPr>
        <w:t xml:space="preserve"> </w:t>
      </w:r>
      <w:r w:rsidR="00A14968">
        <w:t>(toliau</w:t>
      </w:r>
      <w:r w:rsidR="00A14968">
        <w:rPr>
          <w:spacing w:val="-3"/>
        </w:rPr>
        <w:t> </w:t>
      </w:r>
      <w:r w:rsidR="00A14968">
        <w:t>–</w:t>
      </w:r>
      <w:r w:rsidR="00A14968">
        <w:rPr>
          <w:spacing w:val="-6"/>
        </w:rPr>
        <w:t> </w:t>
      </w:r>
      <w:r w:rsidR="00A14968">
        <w:rPr>
          <w:b/>
        </w:rPr>
        <w:t>CVP</w:t>
      </w:r>
      <w:r w:rsidR="00A14968">
        <w:rPr>
          <w:b/>
          <w:spacing w:val="-5"/>
        </w:rPr>
        <w:t> </w:t>
      </w:r>
      <w:r w:rsidR="00A14968">
        <w:rPr>
          <w:b/>
        </w:rPr>
        <w:t>IS</w:t>
      </w:r>
      <w:r w:rsidR="00A14968">
        <w:t>)</w:t>
      </w:r>
      <w:r w:rsidR="00A14968">
        <w:rPr>
          <w:spacing w:val="-5"/>
        </w:rPr>
        <w:t xml:space="preserve"> </w:t>
      </w:r>
      <w:r w:rsidR="00A14968">
        <w:rPr>
          <w:spacing w:val="-2"/>
        </w:rPr>
        <w:t xml:space="preserve">priemonėmis </w:t>
      </w:r>
      <w:r w:rsidR="00206A9A">
        <w:t xml:space="preserve">paskelbė </w:t>
      </w:r>
      <w:r w:rsidR="004D4A39">
        <w:t>Rinkos konsultaciją.</w:t>
      </w:r>
    </w:p>
    <w:p w14:paraId="2E9C8A27" w14:textId="666F361C" w:rsidR="00833C86" w:rsidRDefault="00D8639D">
      <w:pPr>
        <w:pStyle w:val="BodyText"/>
        <w:spacing w:line="251" w:lineRule="exact"/>
        <w:ind w:left="708"/>
      </w:pPr>
      <w:r>
        <w:rPr>
          <w:b/>
        </w:rPr>
        <w:t>Konsultacijos</w:t>
      </w:r>
      <w:r>
        <w:rPr>
          <w:b/>
          <w:spacing w:val="-11"/>
        </w:rPr>
        <w:t xml:space="preserve"> </w:t>
      </w:r>
      <w:r>
        <w:rPr>
          <w:b/>
        </w:rPr>
        <w:t>tikslas</w:t>
      </w:r>
      <w:r w:rsidR="00927080">
        <w:rPr>
          <w:b/>
        </w:rPr>
        <w:t xml:space="preserve"> buvo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pristatyti</w:t>
      </w:r>
      <w:r>
        <w:rPr>
          <w:spacing w:val="-6"/>
        </w:rPr>
        <w:t xml:space="preserve"> </w:t>
      </w:r>
      <w:r>
        <w:t>būsimą</w:t>
      </w:r>
      <w:r>
        <w:rPr>
          <w:spacing w:val="-7"/>
        </w:rPr>
        <w:t xml:space="preserve"> </w:t>
      </w:r>
      <w:r>
        <w:t>viešąjį</w:t>
      </w:r>
      <w:r>
        <w:rPr>
          <w:spacing w:val="-5"/>
        </w:rPr>
        <w:t xml:space="preserve"> </w:t>
      </w:r>
      <w:r>
        <w:t>pirkimą</w:t>
      </w:r>
      <w:r>
        <w:rPr>
          <w:spacing w:val="-7"/>
        </w:rPr>
        <w:t xml:space="preserve"> </w:t>
      </w:r>
      <w:r>
        <w:t>galimiems</w:t>
      </w:r>
      <w:r>
        <w:rPr>
          <w:spacing w:val="-9"/>
        </w:rPr>
        <w:t xml:space="preserve"> </w:t>
      </w:r>
      <w:r>
        <w:t>teikėjams,</w:t>
      </w:r>
      <w:r>
        <w:rPr>
          <w:spacing w:val="-8"/>
        </w:rPr>
        <w:t xml:space="preserve"> </w:t>
      </w:r>
      <w:r>
        <w:t>tinkamai</w:t>
      </w:r>
      <w:r>
        <w:rPr>
          <w:spacing w:val="-6"/>
        </w:rPr>
        <w:t xml:space="preserve"> </w:t>
      </w:r>
      <w:r>
        <w:t>pasirengti</w:t>
      </w:r>
      <w:r>
        <w:rPr>
          <w:spacing w:val="-8"/>
        </w:rPr>
        <w:t xml:space="preserve"> </w:t>
      </w:r>
      <w:r>
        <w:t>viešojo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rPr>
          <w:spacing w:val="-2"/>
        </w:rPr>
        <w:t>procedūroms.</w:t>
      </w:r>
    </w:p>
    <w:tbl>
      <w:tblPr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826"/>
        <w:gridCol w:w="2694"/>
        <w:gridCol w:w="4536"/>
      </w:tblGrid>
      <w:tr w:rsidR="00EC0CC6" w14:paraId="146425CD" w14:textId="437E6165" w:rsidTr="00461BCC">
        <w:trPr>
          <w:trHeight w:val="419"/>
        </w:trPr>
        <w:tc>
          <w:tcPr>
            <w:tcW w:w="566" w:type="dxa"/>
          </w:tcPr>
          <w:p w14:paraId="0776E4D1" w14:textId="77777777" w:rsidR="00EC0CC6" w:rsidRDefault="00EC0CC6">
            <w:pPr>
              <w:pStyle w:val="TableParagraph"/>
              <w:spacing w:line="252" w:lineRule="exact"/>
              <w:ind w:left="127" w:right="108" w:hanging="8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7826" w:type="dxa"/>
          </w:tcPr>
          <w:p w14:paraId="7734CA57" w14:textId="77777777" w:rsidR="00EC0CC6" w:rsidRDefault="00EC0CC6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Klausimas</w:t>
            </w:r>
          </w:p>
        </w:tc>
        <w:tc>
          <w:tcPr>
            <w:tcW w:w="2694" w:type="dxa"/>
          </w:tcPr>
          <w:p w14:paraId="3F435016" w14:textId="69382372" w:rsidR="00EC0CC6" w:rsidRDefault="00900724">
            <w:pPr>
              <w:pStyle w:val="TableParagraph"/>
              <w:spacing w:before="125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Rinkos konsultacijos dalyvio atsakymas/pasiūlymas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626B3662" w14:textId="1AD6DE91" w:rsidR="00EC0CC6" w:rsidRDefault="0086246B">
            <w:pPr>
              <w:pStyle w:val="TableParagraph"/>
              <w:spacing w:before="125"/>
              <w:ind w:left="1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Perkančiosios organizacijos atsakymas/sprendimas</w:t>
            </w:r>
          </w:p>
        </w:tc>
      </w:tr>
      <w:tr w:rsidR="00EC0CC6" w14:paraId="46D7F766" w14:textId="46122D82" w:rsidTr="00461BCC">
        <w:trPr>
          <w:trHeight w:val="1117"/>
        </w:trPr>
        <w:tc>
          <w:tcPr>
            <w:tcW w:w="566" w:type="dxa"/>
          </w:tcPr>
          <w:p w14:paraId="610AD9BA" w14:textId="77777777" w:rsidR="00EC0CC6" w:rsidRDefault="00EC0CC6">
            <w:pPr>
              <w:pStyle w:val="TableParagraph"/>
              <w:ind w:left="0"/>
            </w:pPr>
          </w:p>
          <w:p w14:paraId="784F8D82" w14:textId="77777777" w:rsidR="00EC0CC6" w:rsidRDefault="00EC0CC6">
            <w:pPr>
              <w:pStyle w:val="TableParagraph"/>
              <w:spacing w:before="92"/>
              <w:ind w:left="0"/>
            </w:pPr>
          </w:p>
          <w:p w14:paraId="1EF4A55F" w14:textId="77777777" w:rsidR="00EC0CC6" w:rsidRDefault="00EC0CC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826" w:type="dxa"/>
          </w:tcPr>
          <w:p w14:paraId="2A78EBC7" w14:textId="77777777" w:rsidR="00EC0CC6" w:rsidRDefault="00EC0CC6">
            <w:pPr>
              <w:pStyle w:val="TableParagraph"/>
              <w:spacing w:before="92"/>
            </w:pPr>
            <w:r>
              <w:t>Ar</w:t>
            </w:r>
            <w:r>
              <w:rPr>
                <w:spacing w:val="-5"/>
              </w:rPr>
              <w:t xml:space="preserve"> </w:t>
            </w:r>
            <w:r>
              <w:t>turite</w:t>
            </w:r>
            <w:r>
              <w:rPr>
                <w:spacing w:val="-5"/>
              </w:rPr>
              <w:t xml:space="preserve"> </w:t>
            </w:r>
            <w:r>
              <w:t>pastabų,</w:t>
            </w:r>
            <w:r>
              <w:rPr>
                <w:spacing w:val="-5"/>
              </w:rPr>
              <w:t xml:space="preserve"> </w:t>
            </w:r>
            <w:r>
              <w:t>klausimų</w:t>
            </w:r>
            <w:r>
              <w:rPr>
                <w:spacing w:val="-5"/>
              </w:rPr>
              <w:t xml:space="preserve"> </w:t>
            </w:r>
            <w:r>
              <w:t>dėl</w:t>
            </w:r>
            <w:r>
              <w:rPr>
                <w:spacing w:val="-6"/>
              </w:rPr>
              <w:t xml:space="preserve"> </w:t>
            </w:r>
            <w:r>
              <w:t>techninės</w:t>
            </w:r>
            <w:r>
              <w:rPr>
                <w:spacing w:val="-5"/>
              </w:rPr>
              <w:t xml:space="preserve"> </w:t>
            </w:r>
            <w:r>
              <w:t>specifikacijos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projekto?</w:t>
            </w:r>
          </w:p>
          <w:p w14:paraId="42368CC6" w14:textId="38BF6F6D" w:rsidR="006D0CAC" w:rsidRPr="006D0CAC" w:rsidRDefault="00EC0CC6" w:rsidP="00E842E4">
            <w:pPr>
              <w:pStyle w:val="TableParagraph"/>
              <w:spacing w:before="1" w:line="252" w:lineRule="exact"/>
              <w:rPr>
                <w:i/>
              </w:rPr>
            </w:pPr>
            <w:r>
              <w:rPr>
                <w:i/>
              </w:rPr>
              <w:t>(prašome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pateikti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argumentuotas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pastabas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konkrečių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techninės</w:t>
            </w:r>
            <w:r w:rsidR="00E842E4">
              <w:rPr>
                <w:i/>
              </w:rPr>
              <w:t xml:space="preserve"> </w:t>
            </w:r>
            <w:r>
              <w:rPr>
                <w:i/>
              </w:rPr>
              <w:t>specifikacijos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punktų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pakeitimus/patikslinimus,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kurie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suteiktų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galimybę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Jūsų įmonei pasiūlyti techninės specifikacijos reikalavimų visumą atitinkančias </w:t>
            </w:r>
            <w:r>
              <w:rPr>
                <w:i/>
                <w:spacing w:val="-2"/>
              </w:rPr>
              <w:t>prekes)</w:t>
            </w:r>
          </w:p>
        </w:tc>
        <w:tc>
          <w:tcPr>
            <w:tcW w:w="2694" w:type="dxa"/>
          </w:tcPr>
          <w:p w14:paraId="41C365D1" w14:textId="77777777" w:rsidR="00EC0CC6" w:rsidRDefault="00EC0CC6">
            <w:pPr>
              <w:pStyle w:val="TableParagraph"/>
              <w:ind w:left="0"/>
            </w:pPr>
          </w:p>
          <w:p w14:paraId="454017A5" w14:textId="77777777" w:rsidR="00EC0CC6" w:rsidRDefault="00EC0CC6">
            <w:pPr>
              <w:pStyle w:val="TableParagraph"/>
              <w:ind w:left="15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5A66EA4" w14:textId="77777777" w:rsidR="00EC0CC6" w:rsidRDefault="00EC0CC6" w:rsidP="006D1E16">
            <w:pPr>
              <w:pStyle w:val="TableParagraph"/>
              <w:ind w:left="0"/>
              <w:jc w:val="center"/>
            </w:pPr>
          </w:p>
          <w:p w14:paraId="4268C13F" w14:textId="2CEF533C" w:rsidR="006D1E16" w:rsidRDefault="006D1E16" w:rsidP="006D1E16">
            <w:pPr>
              <w:pStyle w:val="TableParagraph"/>
              <w:ind w:left="0"/>
              <w:jc w:val="center"/>
            </w:pPr>
            <w:r>
              <w:t>-</w:t>
            </w:r>
          </w:p>
        </w:tc>
      </w:tr>
      <w:tr w:rsidR="00EC0CC6" w14:paraId="1923591F" w14:textId="47CA72BD" w:rsidTr="00461BCC">
        <w:trPr>
          <w:trHeight w:val="850"/>
        </w:trPr>
        <w:tc>
          <w:tcPr>
            <w:tcW w:w="566" w:type="dxa"/>
          </w:tcPr>
          <w:p w14:paraId="663ADFD7" w14:textId="77777777" w:rsidR="00EC0CC6" w:rsidRDefault="00EC0CC6">
            <w:pPr>
              <w:pStyle w:val="TableParagraph"/>
              <w:spacing w:before="185"/>
              <w:ind w:left="0"/>
            </w:pPr>
          </w:p>
          <w:p w14:paraId="7BAA287F" w14:textId="77777777" w:rsidR="00EC0CC6" w:rsidRDefault="00EC0CC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826" w:type="dxa"/>
          </w:tcPr>
          <w:p w14:paraId="49E097D5" w14:textId="77777777" w:rsidR="00EC0CC6" w:rsidRDefault="00EC0CC6">
            <w:pPr>
              <w:pStyle w:val="TableParagraph"/>
              <w:spacing w:before="58"/>
            </w:pPr>
            <w:r>
              <w:t>Ar siūlomas minimalus užsakymo kiekis (nuo 12 vnt. standartinių Euro tipo palečių)</w:t>
            </w:r>
            <w:r>
              <w:rPr>
                <w:spacing w:val="-4"/>
              </w:rPr>
              <w:t xml:space="preserve"> </w:t>
            </w:r>
            <w:r>
              <w:t>yra</w:t>
            </w:r>
            <w:r>
              <w:rPr>
                <w:spacing w:val="-4"/>
              </w:rPr>
              <w:t xml:space="preserve"> </w:t>
            </w:r>
            <w:r>
              <w:t>įgyvendinamas?</w:t>
            </w:r>
            <w:r>
              <w:rPr>
                <w:spacing w:val="-4"/>
              </w:rPr>
              <w:t xml:space="preserve"> </w:t>
            </w:r>
            <w:r>
              <w:t>Koks</w:t>
            </w:r>
            <w:r>
              <w:rPr>
                <w:spacing w:val="-4"/>
              </w:rPr>
              <w:t xml:space="preserve"> </w:t>
            </w:r>
            <w:r>
              <w:t>jūsų</w:t>
            </w:r>
            <w:r>
              <w:rPr>
                <w:spacing w:val="-6"/>
              </w:rPr>
              <w:t xml:space="preserve"> </w:t>
            </w:r>
            <w:r>
              <w:t>siūlomas</w:t>
            </w:r>
            <w:r>
              <w:rPr>
                <w:spacing w:val="-6"/>
              </w:rPr>
              <w:t xml:space="preserve"> </w:t>
            </w:r>
            <w:r>
              <w:t>minimalus</w:t>
            </w:r>
            <w:r>
              <w:rPr>
                <w:spacing w:val="-4"/>
              </w:rPr>
              <w:t xml:space="preserve"> </w:t>
            </w:r>
            <w:r>
              <w:t>vieno</w:t>
            </w:r>
            <w:r>
              <w:rPr>
                <w:spacing w:val="-6"/>
              </w:rPr>
              <w:t xml:space="preserve"> </w:t>
            </w:r>
            <w:r>
              <w:t>užsakymo kiekis ir apimtis turėtų būti? Ir kuo matuojama – paletėmis, kv. metrais ar atitinkamai tonomis?</w:t>
            </w:r>
          </w:p>
        </w:tc>
        <w:tc>
          <w:tcPr>
            <w:tcW w:w="2694" w:type="dxa"/>
          </w:tcPr>
          <w:p w14:paraId="482D9E6B" w14:textId="77777777" w:rsidR="00EC0CC6" w:rsidRDefault="00EC0CC6" w:rsidP="006D0CAC">
            <w:pPr>
              <w:pStyle w:val="TableParagraph"/>
              <w:ind w:left="137"/>
            </w:pPr>
            <w:r>
              <w:t>Taip,</w:t>
            </w:r>
            <w:r>
              <w:rPr>
                <w:spacing w:val="-3"/>
              </w:rPr>
              <w:t xml:space="preserve"> </w:t>
            </w:r>
            <w:r>
              <w:t>siūlomas</w:t>
            </w:r>
            <w:r>
              <w:rPr>
                <w:spacing w:val="-5"/>
              </w:rPr>
              <w:t xml:space="preserve"> </w:t>
            </w:r>
            <w:r>
              <w:t>minimalus</w:t>
            </w:r>
            <w:r>
              <w:rPr>
                <w:spacing w:val="-3"/>
              </w:rPr>
              <w:t xml:space="preserve"> </w:t>
            </w:r>
            <w:r>
              <w:t>užsakymo</w:t>
            </w:r>
            <w:r>
              <w:rPr>
                <w:spacing w:val="-3"/>
              </w:rPr>
              <w:t xml:space="preserve"> </w:t>
            </w:r>
            <w:r>
              <w:t>kiekis</w:t>
            </w:r>
            <w:r>
              <w:rPr>
                <w:spacing w:val="-5"/>
              </w:rPr>
              <w:t xml:space="preserve"> </w:t>
            </w:r>
            <w:r>
              <w:t>(nuo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vnt.</w:t>
            </w:r>
            <w:r>
              <w:rPr>
                <w:spacing w:val="-3"/>
              </w:rPr>
              <w:t xml:space="preserve"> </w:t>
            </w:r>
            <w:r>
              <w:t>standartinių</w:t>
            </w:r>
            <w:r>
              <w:rPr>
                <w:spacing w:val="-3"/>
              </w:rPr>
              <w:t xml:space="preserve"> </w:t>
            </w:r>
            <w:r>
              <w:t>Euro</w:t>
            </w:r>
            <w:r>
              <w:rPr>
                <w:spacing w:val="-6"/>
              </w:rPr>
              <w:t xml:space="preserve"> </w:t>
            </w:r>
            <w:r>
              <w:t>tipo palečių yra įgyvendinamas.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CA0A93B" w14:textId="7E596FE9" w:rsidR="00EC0CC6" w:rsidRDefault="002510D5" w:rsidP="002510D5">
            <w:pPr>
              <w:pStyle w:val="TableParagraph"/>
              <w:spacing w:before="185"/>
              <w:ind w:left="2480" w:hanging="2247"/>
              <w:jc w:val="center"/>
            </w:pPr>
            <w:r>
              <w:t>-</w:t>
            </w:r>
          </w:p>
        </w:tc>
      </w:tr>
      <w:tr w:rsidR="00EC0CC6" w14:paraId="05BC2319" w14:textId="7A891DD6" w:rsidTr="00461BCC">
        <w:trPr>
          <w:trHeight w:val="712"/>
        </w:trPr>
        <w:tc>
          <w:tcPr>
            <w:tcW w:w="566" w:type="dxa"/>
          </w:tcPr>
          <w:p w14:paraId="7C1EC377" w14:textId="77777777" w:rsidR="00EC0CC6" w:rsidRDefault="00EC0CC6">
            <w:pPr>
              <w:pStyle w:val="TableParagraph"/>
              <w:spacing w:before="229"/>
              <w:ind w:left="1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826" w:type="dxa"/>
          </w:tcPr>
          <w:p w14:paraId="433D97D4" w14:textId="77777777" w:rsidR="00EC0CC6" w:rsidRDefault="00EC0CC6">
            <w:pPr>
              <w:pStyle w:val="TableParagraph"/>
              <w:spacing w:before="101"/>
            </w:pPr>
            <w:r>
              <w:t>Ar</w:t>
            </w:r>
            <w:r>
              <w:rPr>
                <w:spacing w:val="-6"/>
              </w:rPr>
              <w:t xml:space="preserve"> </w:t>
            </w:r>
            <w:r>
              <w:t>Perkančiosios</w:t>
            </w:r>
            <w:r>
              <w:rPr>
                <w:spacing w:val="-6"/>
              </w:rPr>
              <w:t xml:space="preserve"> </w:t>
            </w:r>
            <w:r>
              <w:t>organizacijos</w:t>
            </w:r>
            <w:r>
              <w:rPr>
                <w:spacing w:val="-6"/>
              </w:rPr>
              <w:t xml:space="preserve"> </w:t>
            </w:r>
            <w:r>
              <w:t>skelbiamoje</w:t>
            </w:r>
            <w:r>
              <w:rPr>
                <w:spacing w:val="-6"/>
              </w:rPr>
              <w:t xml:space="preserve"> </w:t>
            </w:r>
            <w:r>
              <w:t>techninėje</w:t>
            </w:r>
            <w:r>
              <w:rPr>
                <w:spacing w:val="-8"/>
              </w:rPr>
              <w:t xml:space="preserve"> </w:t>
            </w:r>
            <w:r>
              <w:t>specifikacijoje</w:t>
            </w:r>
            <w:r>
              <w:rPr>
                <w:spacing w:val="-8"/>
              </w:rPr>
              <w:t xml:space="preserve"> </w:t>
            </w:r>
            <w:r>
              <w:t>yra perteklinių reikalavimų, kurie nepagrįstai brangina pasiūlymo kainą?</w:t>
            </w:r>
          </w:p>
        </w:tc>
        <w:tc>
          <w:tcPr>
            <w:tcW w:w="2694" w:type="dxa"/>
          </w:tcPr>
          <w:p w14:paraId="2CF67390" w14:textId="77777777" w:rsidR="00EC0CC6" w:rsidRDefault="00EC0CC6">
            <w:pPr>
              <w:pStyle w:val="TableParagraph"/>
              <w:spacing w:before="229"/>
              <w:ind w:left="15" w:right="2"/>
              <w:jc w:val="center"/>
            </w:pPr>
            <w:r>
              <w:t>Iškrovimo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paslauga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794AA009" w14:textId="14763370" w:rsidR="00EC0CC6" w:rsidRDefault="009A0F49" w:rsidP="002510D5">
            <w:pPr>
              <w:pStyle w:val="TableParagraph"/>
              <w:ind w:left="15" w:right="2"/>
            </w:pPr>
            <w:r>
              <w:t xml:space="preserve">Perkančioji organizacija </w:t>
            </w:r>
            <w:r w:rsidR="00E41F3B">
              <w:t xml:space="preserve">palieką </w:t>
            </w:r>
            <w:r w:rsidR="00A735AB">
              <w:t xml:space="preserve">nepakeistą reikalavimą </w:t>
            </w:r>
            <w:r>
              <w:t>Techninė</w:t>
            </w:r>
            <w:r w:rsidR="00A735AB">
              <w:t>je</w:t>
            </w:r>
            <w:r>
              <w:t xml:space="preserve"> specifikacijo</w:t>
            </w:r>
            <w:r w:rsidR="00A735AB">
              <w:t>je</w:t>
            </w:r>
            <w:r>
              <w:t xml:space="preserve"> </w:t>
            </w:r>
            <w:r w:rsidR="003F6247">
              <w:t>(</w:t>
            </w:r>
            <w:r w:rsidR="00B345BF">
              <w:t>I dali</w:t>
            </w:r>
            <w:r w:rsidR="003F6247">
              <w:t>s</w:t>
            </w:r>
            <w:r w:rsidR="00782255">
              <w:t xml:space="preserve"> – Betono gaminiai 5 punkt</w:t>
            </w:r>
            <w:r w:rsidR="003F6247">
              <w:t>as</w:t>
            </w:r>
            <w:r w:rsidR="00782255">
              <w:t xml:space="preserve"> ir II dalis – Cementas 2 punkt</w:t>
            </w:r>
            <w:r w:rsidR="003F6247">
              <w:t>as)</w:t>
            </w:r>
            <w:r w:rsidR="005E2E24">
              <w:t xml:space="preserve">, nes </w:t>
            </w:r>
            <w:r w:rsidR="00907018">
              <w:t>neturi reikiamos technikos Prekių iškrovimui, taip pat apklausus rinkos dalyvius</w:t>
            </w:r>
            <w:r w:rsidR="000D5E01">
              <w:t>, įsitikinta, ka</w:t>
            </w:r>
            <w:r w:rsidR="00987074">
              <w:t xml:space="preserve">d </w:t>
            </w:r>
            <w:r w:rsidR="00A15280">
              <w:t xml:space="preserve">siūlomų prekių kaina galima ir bendra, </w:t>
            </w:r>
            <w:r w:rsidR="00A32A0D">
              <w:t xml:space="preserve">t. y. </w:t>
            </w:r>
            <w:r w:rsidR="00A15280">
              <w:t>su įskaičiuota iškrovimo paslauga.</w:t>
            </w:r>
          </w:p>
        </w:tc>
      </w:tr>
      <w:tr w:rsidR="00EC0CC6" w14:paraId="2B53A49C" w14:textId="3EEA7EDE" w:rsidTr="00461BCC">
        <w:trPr>
          <w:trHeight w:val="227"/>
        </w:trPr>
        <w:tc>
          <w:tcPr>
            <w:tcW w:w="566" w:type="dxa"/>
          </w:tcPr>
          <w:p w14:paraId="1D9B2A03" w14:textId="77777777" w:rsidR="00EC0CC6" w:rsidRDefault="00EC0CC6" w:rsidP="00E842E4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826" w:type="dxa"/>
          </w:tcPr>
          <w:p w14:paraId="64A763D8" w14:textId="77777777" w:rsidR="00EC0CC6" w:rsidRDefault="00EC0CC6" w:rsidP="00E842E4">
            <w:pPr>
              <w:pStyle w:val="TableParagraph"/>
            </w:pPr>
            <w:r>
              <w:t>Ar</w:t>
            </w:r>
            <w:r>
              <w:rPr>
                <w:spacing w:val="-7"/>
              </w:rPr>
              <w:t xml:space="preserve"> </w:t>
            </w:r>
            <w:r>
              <w:t>siūlomi</w:t>
            </w:r>
            <w:r>
              <w:rPr>
                <w:spacing w:val="-6"/>
              </w:rPr>
              <w:t xml:space="preserve"> </w:t>
            </w:r>
            <w:r>
              <w:t>sprendimai</w:t>
            </w:r>
            <w:r>
              <w:rPr>
                <w:spacing w:val="-3"/>
              </w:rPr>
              <w:t xml:space="preserve"> </w:t>
            </w:r>
            <w:r>
              <w:t>gali</w:t>
            </w:r>
            <w:r>
              <w:rPr>
                <w:spacing w:val="-6"/>
              </w:rPr>
              <w:t xml:space="preserve"> </w:t>
            </w:r>
            <w:r>
              <w:t>riboti</w:t>
            </w:r>
            <w:r>
              <w:rPr>
                <w:spacing w:val="-6"/>
              </w:rPr>
              <w:t xml:space="preserve"> </w:t>
            </w:r>
            <w:r>
              <w:t>kitų</w:t>
            </w:r>
            <w:r>
              <w:rPr>
                <w:spacing w:val="-4"/>
              </w:rPr>
              <w:t xml:space="preserve"> </w:t>
            </w:r>
            <w:r>
              <w:t>tiekėjų</w:t>
            </w:r>
            <w:r>
              <w:rPr>
                <w:spacing w:val="-6"/>
              </w:rPr>
              <w:t xml:space="preserve"> </w:t>
            </w:r>
            <w:r>
              <w:t>galimybes</w:t>
            </w:r>
            <w:r>
              <w:rPr>
                <w:spacing w:val="-5"/>
              </w:rPr>
              <w:t xml:space="preserve"> </w:t>
            </w:r>
            <w:r>
              <w:t>dalyvauti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pirkime?</w:t>
            </w:r>
          </w:p>
        </w:tc>
        <w:tc>
          <w:tcPr>
            <w:tcW w:w="2694" w:type="dxa"/>
          </w:tcPr>
          <w:p w14:paraId="04AE3C80" w14:textId="77777777" w:rsidR="00EC0CC6" w:rsidRDefault="00EC0CC6" w:rsidP="00E842E4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4511DF64" w14:textId="7458ED79" w:rsidR="00EC0CC6" w:rsidRDefault="006D1E16" w:rsidP="00E842E4">
            <w:pPr>
              <w:pStyle w:val="TableParagraph"/>
              <w:ind w:left="15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EC0CC6" w14:paraId="4D97D204" w14:textId="59B3E9E0" w:rsidTr="00461BCC">
        <w:trPr>
          <w:trHeight w:val="758"/>
        </w:trPr>
        <w:tc>
          <w:tcPr>
            <w:tcW w:w="566" w:type="dxa"/>
          </w:tcPr>
          <w:p w14:paraId="42DED1A8" w14:textId="77777777" w:rsidR="00EC0CC6" w:rsidRDefault="00EC0CC6">
            <w:pPr>
              <w:pStyle w:val="TableParagraph"/>
              <w:spacing w:before="250"/>
              <w:ind w:left="1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826" w:type="dxa"/>
          </w:tcPr>
          <w:p w14:paraId="0F85C824" w14:textId="0A135F14" w:rsidR="00EC0CC6" w:rsidRDefault="00EC0CC6" w:rsidP="00E842E4">
            <w:pPr>
              <w:pStyle w:val="TableParagraph"/>
              <w:rPr>
                <w:i/>
              </w:rPr>
            </w:pPr>
            <w:r>
              <w:t>Kokia</w:t>
            </w:r>
            <w:r>
              <w:rPr>
                <w:spacing w:val="-5"/>
              </w:rPr>
              <w:t xml:space="preserve"> </w:t>
            </w:r>
            <w:r>
              <w:t>būtų</w:t>
            </w:r>
            <w:r>
              <w:rPr>
                <w:spacing w:val="-5"/>
              </w:rPr>
              <w:t xml:space="preserve"> </w:t>
            </w:r>
            <w:r>
              <w:t>preliminari</w:t>
            </w:r>
            <w:r>
              <w:rPr>
                <w:spacing w:val="-4"/>
              </w:rPr>
              <w:t xml:space="preserve"> </w:t>
            </w:r>
            <w:r>
              <w:t>techninėje</w:t>
            </w:r>
            <w:r>
              <w:rPr>
                <w:spacing w:val="-5"/>
              </w:rPr>
              <w:t xml:space="preserve"> </w:t>
            </w:r>
            <w:r>
              <w:t>specifikacijoje</w:t>
            </w:r>
            <w:r>
              <w:rPr>
                <w:spacing w:val="-5"/>
              </w:rPr>
              <w:t xml:space="preserve"> </w:t>
            </w:r>
            <w:r>
              <w:t>nurodytų</w:t>
            </w:r>
            <w:r>
              <w:rPr>
                <w:spacing w:val="-5"/>
              </w:rPr>
              <w:t xml:space="preserve"> </w:t>
            </w:r>
            <w:r>
              <w:t>prekių</w:t>
            </w:r>
            <w:r>
              <w:rPr>
                <w:spacing w:val="-5"/>
              </w:rPr>
              <w:t xml:space="preserve"> </w:t>
            </w:r>
            <w:r>
              <w:t>kaina?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(Jūsų pateikti įkainiai / kaina nelaikytini pasiūlymu ir bus naudojami tik rinkos</w:t>
            </w:r>
            <w:r w:rsidR="00E842E4">
              <w:rPr>
                <w:i/>
              </w:rPr>
              <w:t xml:space="preserve"> </w:t>
            </w:r>
            <w:r>
              <w:rPr>
                <w:i/>
              </w:rPr>
              <w:t>tyrimo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tikslais,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siekiant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tinkamai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pasirengti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būsimam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pirkimui)</w:t>
            </w:r>
          </w:p>
        </w:tc>
        <w:tc>
          <w:tcPr>
            <w:tcW w:w="2694" w:type="dxa"/>
          </w:tcPr>
          <w:p w14:paraId="1A5BC4C1" w14:textId="77777777" w:rsidR="00EC0CC6" w:rsidRDefault="00EC0CC6">
            <w:pPr>
              <w:pStyle w:val="TableParagraph"/>
              <w:spacing w:before="250"/>
              <w:ind w:left="1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66201B74" w14:textId="129B4281" w:rsidR="00EC0CC6" w:rsidRDefault="006D1E16">
            <w:pPr>
              <w:pStyle w:val="TableParagraph"/>
              <w:spacing w:before="250"/>
              <w:ind w:left="15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EC0CC6" w14:paraId="6A982339" w14:textId="78CA0C40" w:rsidTr="00461BCC">
        <w:trPr>
          <w:trHeight w:val="556"/>
        </w:trPr>
        <w:tc>
          <w:tcPr>
            <w:tcW w:w="566" w:type="dxa"/>
          </w:tcPr>
          <w:p w14:paraId="5460BC3E" w14:textId="77777777" w:rsidR="00EC0CC6" w:rsidRDefault="00EC0CC6">
            <w:pPr>
              <w:pStyle w:val="TableParagraph"/>
              <w:spacing w:before="150"/>
              <w:ind w:left="1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826" w:type="dxa"/>
          </w:tcPr>
          <w:p w14:paraId="1E2279BB" w14:textId="77777777" w:rsidR="00EC0CC6" w:rsidRDefault="00EC0CC6">
            <w:pPr>
              <w:pStyle w:val="TableParagraph"/>
              <w:spacing w:before="25"/>
              <w:ind w:right="373"/>
            </w:pPr>
            <w:r>
              <w:t>Kiek</w:t>
            </w:r>
            <w:r>
              <w:rPr>
                <w:spacing w:val="-3"/>
              </w:rPr>
              <w:t xml:space="preserve"> </w:t>
            </w:r>
            <w:r>
              <w:t>tikslinga</w:t>
            </w:r>
            <w:r>
              <w:rPr>
                <w:spacing w:val="-3"/>
              </w:rPr>
              <w:t xml:space="preserve"> </w:t>
            </w:r>
            <w:r>
              <w:t>būtų</w:t>
            </w:r>
            <w:r>
              <w:rPr>
                <w:spacing w:val="-3"/>
              </w:rPr>
              <w:t xml:space="preserve"> </w:t>
            </w:r>
            <w:r>
              <w:t>pirkimą</w:t>
            </w:r>
            <w:r>
              <w:rPr>
                <w:spacing w:val="-4"/>
              </w:rPr>
              <w:t xml:space="preserve"> </w:t>
            </w:r>
            <w:r>
              <w:t>skaidyti</w:t>
            </w:r>
            <w:r>
              <w:rPr>
                <w:spacing w:val="-2"/>
              </w:rPr>
              <w:t xml:space="preserve"> </w:t>
            </w:r>
            <w:r>
              <w:t>į</w:t>
            </w:r>
            <w:r>
              <w:rPr>
                <w:spacing w:val="-4"/>
              </w:rPr>
              <w:t xml:space="preserve"> </w:t>
            </w:r>
            <w:r>
              <w:t>dvi</w:t>
            </w:r>
            <w:r>
              <w:rPr>
                <w:spacing w:val="-4"/>
              </w:rPr>
              <w:t xml:space="preserve"> </w:t>
            </w:r>
            <w:r>
              <w:t>dalis?</w:t>
            </w:r>
            <w:r>
              <w:rPr>
                <w:spacing w:val="-3"/>
              </w:rPr>
              <w:t xml:space="preserve"> </w:t>
            </w:r>
            <w:r>
              <w:t>Kur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dalyje</w:t>
            </w:r>
            <w:r>
              <w:rPr>
                <w:spacing w:val="-3"/>
              </w:rPr>
              <w:t xml:space="preserve"> </w:t>
            </w:r>
            <w:r>
              <w:t>būtų</w:t>
            </w:r>
            <w:r>
              <w:rPr>
                <w:spacing w:val="-5"/>
              </w:rPr>
              <w:t xml:space="preserve"> </w:t>
            </w:r>
            <w:r>
              <w:t xml:space="preserve">siekiama įsigyti betono gaminius, t. y. trinkeles ir </w:t>
            </w:r>
            <w:proofErr w:type="spellStart"/>
            <w:r>
              <w:t>bortelius</w:t>
            </w:r>
            <w:proofErr w:type="spellEnd"/>
            <w:r>
              <w:t>, o II dalyje – cementą.</w:t>
            </w:r>
          </w:p>
        </w:tc>
        <w:tc>
          <w:tcPr>
            <w:tcW w:w="2694" w:type="dxa"/>
          </w:tcPr>
          <w:p w14:paraId="2BA4C14B" w14:textId="77777777" w:rsidR="00EC0CC6" w:rsidRDefault="00EC0CC6">
            <w:pPr>
              <w:pStyle w:val="TableParagraph"/>
              <w:spacing w:before="150"/>
              <w:ind w:left="15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7A44EEA7" w14:textId="695318F7" w:rsidR="00EC0CC6" w:rsidRDefault="006D1E16">
            <w:pPr>
              <w:pStyle w:val="TableParagraph"/>
              <w:spacing w:before="150"/>
              <w:ind w:left="15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</w:tr>
      <w:tr w:rsidR="00EC0CC6" w14:paraId="2DEE64A3" w14:textId="4184832A" w:rsidTr="00461BCC">
        <w:trPr>
          <w:trHeight w:val="321"/>
        </w:trPr>
        <w:tc>
          <w:tcPr>
            <w:tcW w:w="566" w:type="dxa"/>
          </w:tcPr>
          <w:p w14:paraId="698C3EC3" w14:textId="77777777" w:rsidR="00EC0CC6" w:rsidRDefault="00EC0CC6" w:rsidP="00E842E4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826" w:type="dxa"/>
          </w:tcPr>
          <w:p w14:paraId="44509EC0" w14:textId="77777777" w:rsidR="00EC0CC6" w:rsidRDefault="00EC0CC6" w:rsidP="00E842E4">
            <w:pPr>
              <w:pStyle w:val="TableParagraph"/>
            </w:pPr>
            <w:r>
              <w:t>Ar</w:t>
            </w:r>
            <w:r>
              <w:rPr>
                <w:spacing w:val="-6"/>
              </w:rPr>
              <w:t xml:space="preserve"> </w:t>
            </w:r>
            <w:r>
              <w:t>turite</w:t>
            </w:r>
            <w:r>
              <w:rPr>
                <w:spacing w:val="-5"/>
              </w:rPr>
              <w:t xml:space="preserve"> </w:t>
            </w:r>
            <w:r>
              <w:t>kitų</w:t>
            </w:r>
            <w:r>
              <w:rPr>
                <w:spacing w:val="-9"/>
              </w:rPr>
              <w:t xml:space="preserve"> </w:t>
            </w:r>
            <w:r>
              <w:t>pastebėjimų</w:t>
            </w:r>
            <w:r>
              <w:rPr>
                <w:spacing w:val="-8"/>
              </w:rPr>
              <w:t xml:space="preserve"> 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pasiūlymų?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prašome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pateikti</w:t>
            </w:r>
            <w:r>
              <w:rPr>
                <w:spacing w:val="-2"/>
              </w:rPr>
              <w:t>)</w:t>
            </w:r>
          </w:p>
        </w:tc>
        <w:tc>
          <w:tcPr>
            <w:tcW w:w="2694" w:type="dxa"/>
          </w:tcPr>
          <w:p w14:paraId="63E6F268" w14:textId="77777777" w:rsidR="00EC0CC6" w:rsidRDefault="00EC0CC6" w:rsidP="00E842E4">
            <w:pPr>
              <w:pStyle w:val="TableParagraph"/>
              <w:ind w:left="15" w:right="2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3A8BDE6" w14:textId="3F57EB31" w:rsidR="00EC0CC6" w:rsidRDefault="006D1E16" w:rsidP="00E842E4">
            <w:pPr>
              <w:pStyle w:val="TableParagraph"/>
              <w:ind w:left="15" w:right="2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EC0CC6" w14:paraId="0CA5E426" w14:textId="4B89D9A6" w:rsidTr="00461BCC">
        <w:trPr>
          <w:trHeight w:val="1012"/>
        </w:trPr>
        <w:tc>
          <w:tcPr>
            <w:tcW w:w="566" w:type="dxa"/>
          </w:tcPr>
          <w:p w14:paraId="2D97876D" w14:textId="77777777" w:rsidR="00EC0CC6" w:rsidRDefault="00EC0CC6">
            <w:pPr>
              <w:pStyle w:val="TableParagraph"/>
              <w:spacing w:before="124"/>
              <w:ind w:left="0"/>
            </w:pPr>
          </w:p>
          <w:p w14:paraId="29331BA5" w14:textId="77777777" w:rsidR="00EC0CC6" w:rsidRDefault="00EC0CC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7826" w:type="dxa"/>
          </w:tcPr>
          <w:p w14:paraId="28B84184" w14:textId="77777777" w:rsidR="00EC0CC6" w:rsidRDefault="00EC0CC6">
            <w:pPr>
              <w:pStyle w:val="TableParagraph"/>
              <w:ind w:right="373"/>
            </w:pPr>
            <w:r>
              <w:t>Kuriuos aplinkos apsaugos kriterijus, iš nurodytų Lietuvos Respublikos aplinkos ministro 2022-12-13 įsakymu Nr. D1-401 patvirtintame „Aplinkos</w:t>
            </w:r>
          </w:p>
          <w:p w14:paraId="0B9864E3" w14:textId="77777777" w:rsidR="006D1E16" w:rsidRDefault="00EC0CC6">
            <w:pPr>
              <w:pStyle w:val="TableParagraph"/>
              <w:spacing w:line="254" w:lineRule="exact"/>
              <w:ind w:right="373"/>
              <w:rPr>
                <w:spacing w:val="-5"/>
              </w:rPr>
            </w:pPr>
            <w:r>
              <w:t>apsaugos</w:t>
            </w:r>
            <w:r>
              <w:rPr>
                <w:spacing w:val="-5"/>
              </w:rPr>
              <w:t xml:space="preserve"> </w:t>
            </w:r>
            <w:r>
              <w:t>kriterijų</w:t>
            </w:r>
            <w:r>
              <w:rPr>
                <w:spacing w:val="-5"/>
              </w:rPr>
              <w:t xml:space="preserve"> </w:t>
            </w:r>
            <w:r>
              <w:t>taikymo,</w:t>
            </w:r>
            <w:r>
              <w:rPr>
                <w:spacing w:val="-9"/>
              </w:rPr>
              <w:t xml:space="preserve"> </w:t>
            </w:r>
            <w:r>
              <w:t>vykdant</w:t>
            </w:r>
            <w:r>
              <w:rPr>
                <w:spacing w:val="-4"/>
              </w:rPr>
              <w:t xml:space="preserve"> </w:t>
            </w:r>
            <w:r>
              <w:t>žaliuosius</w:t>
            </w:r>
            <w:r>
              <w:rPr>
                <w:spacing w:val="-5"/>
              </w:rPr>
              <w:t xml:space="preserve"> </w:t>
            </w:r>
            <w:r>
              <w:t>pirkimus,</w:t>
            </w:r>
            <w:r>
              <w:rPr>
                <w:spacing w:val="-5"/>
              </w:rPr>
              <w:t xml:space="preserve"> </w:t>
            </w:r>
            <w:r>
              <w:t>tvarkos</w:t>
            </w:r>
            <w:r>
              <w:rPr>
                <w:spacing w:val="-5"/>
              </w:rPr>
              <w:t xml:space="preserve"> </w:t>
            </w:r>
            <w:r>
              <w:t>apraše“</w:t>
            </w:r>
            <w:r>
              <w:rPr>
                <w:spacing w:val="-5"/>
              </w:rPr>
              <w:t xml:space="preserve"> </w:t>
            </w:r>
          </w:p>
          <w:p w14:paraId="3FB61DC0" w14:textId="063349E2" w:rsidR="002510D5" w:rsidRPr="00561E48" w:rsidRDefault="00EC0CC6" w:rsidP="00561E48">
            <w:pPr>
              <w:pStyle w:val="TableParagraph"/>
              <w:spacing w:line="254" w:lineRule="exact"/>
              <w:ind w:right="373"/>
              <w:rPr>
                <w:color w:val="006FC0"/>
                <w:spacing w:val="-2"/>
                <w:u w:val="single" w:color="006FC0"/>
              </w:rPr>
            </w:pPr>
            <w:r>
              <w:t xml:space="preserve">(žr. </w:t>
            </w:r>
            <w:hyperlink r:id="rId4" w:history="1">
              <w:r w:rsidR="00561E48" w:rsidRPr="00A402D5">
                <w:rPr>
                  <w:rStyle w:val="Hyperlink"/>
                  <w:spacing w:val="-2"/>
                </w:rPr>
                <w:t>https://www.e-tar.lt/portal/legalAct.html?documentId=41e131d07ada11edbc04912defe897d1</w:t>
              </w:r>
            </w:hyperlink>
            <w:r w:rsidR="00561E48">
              <w:t>)</w:t>
            </w:r>
            <w:r w:rsidR="002510D5">
              <w:t>,</w:t>
            </w:r>
            <w:r w:rsidR="002510D5">
              <w:rPr>
                <w:spacing w:val="-5"/>
              </w:rPr>
              <w:t xml:space="preserve"> </w:t>
            </w:r>
            <w:r w:rsidR="002510D5">
              <w:t>atitinka</w:t>
            </w:r>
            <w:r w:rsidR="002510D5">
              <w:rPr>
                <w:spacing w:val="-5"/>
              </w:rPr>
              <w:t xml:space="preserve"> </w:t>
            </w:r>
            <w:r w:rsidR="002510D5">
              <w:t>Jūsų</w:t>
            </w:r>
            <w:r w:rsidR="002510D5">
              <w:rPr>
                <w:spacing w:val="-6"/>
              </w:rPr>
              <w:t xml:space="preserve"> </w:t>
            </w:r>
            <w:r w:rsidR="002510D5">
              <w:t>įmonė</w:t>
            </w:r>
            <w:r w:rsidR="002510D5">
              <w:rPr>
                <w:spacing w:val="47"/>
              </w:rPr>
              <w:t xml:space="preserve"> </w:t>
            </w:r>
            <w:r w:rsidR="002510D5">
              <w:t>ir/arba</w:t>
            </w:r>
            <w:r w:rsidR="002510D5">
              <w:rPr>
                <w:spacing w:val="-3"/>
              </w:rPr>
              <w:t xml:space="preserve"> </w:t>
            </w:r>
            <w:r w:rsidR="002510D5">
              <w:t>Jūsų</w:t>
            </w:r>
            <w:r w:rsidR="002510D5">
              <w:rPr>
                <w:spacing w:val="-5"/>
              </w:rPr>
              <w:t xml:space="preserve"> </w:t>
            </w:r>
            <w:r w:rsidR="002510D5">
              <w:t>įmonės</w:t>
            </w:r>
            <w:r w:rsidR="002510D5">
              <w:rPr>
                <w:spacing w:val="-3"/>
              </w:rPr>
              <w:t xml:space="preserve"> </w:t>
            </w:r>
            <w:r w:rsidR="002510D5">
              <w:t>siūloma</w:t>
            </w:r>
            <w:r w:rsidR="002510D5">
              <w:rPr>
                <w:spacing w:val="-5"/>
              </w:rPr>
              <w:t xml:space="preserve"> </w:t>
            </w:r>
            <w:r w:rsidR="002510D5">
              <w:t>prekė,</w:t>
            </w:r>
            <w:r w:rsidR="002510D5">
              <w:rPr>
                <w:spacing w:val="-3"/>
              </w:rPr>
              <w:t xml:space="preserve"> </w:t>
            </w:r>
            <w:r w:rsidR="002510D5">
              <w:t>kokius</w:t>
            </w:r>
            <w:r w:rsidR="002510D5">
              <w:rPr>
                <w:spacing w:val="-2"/>
              </w:rPr>
              <w:t xml:space="preserve"> aplinkos</w:t>
            </w:r>
            <w:r w:rsidR="00561E48">
              <w:rPr>
                <w:color w:val="006FC0"/>
                <w:spacing w:val="-2"/>
                <w:u w:val="single" w:color="006FC0"/>
              </w:rPr>
              <w:t xml:space="preserve"> </w:t>
            </w:r>
            <w:r w:rsidR="002510D5">
              <w:t>apsaugos</w:t>
            </w:r>
            <w:r w:rsidR="002510D5">
              <w:rPr>
                <w:spacing w:val="-7"/>
              </w:rPr>
              <w:t xml:space="preserve"> </w:t>
            </w:r>
            <w:r w:rsidR="002510D5">
              <w:t>kriterijų</w:t>
            </w:r>
            <w:r w:rsidR="002510D5">
              <w:rPr>
                <w:spacing w:val="-7"/>
              </w:rPr>
              <w:t xml:space="preserve"> </w:t>
            </w:r>
            <w:r w:rsidR="002510D5">
              <w:t>(žaliojo</w:t>
            </w:r>
            <w:r w:rsidR="002510D5">
              <w:rPr>
                <w:spacing w:val="-9"/>
              </w:rPr>
              <w:t xml:space="preserve"> </w:t>
            </w:r>
            <w:r w:rsidR="002510D5">
              <w:t>pirkimo</w:t>
            </w:r>
            <w:r w:rsidR="002510D5">
              <w:rPr>
                <w:spacing w:val="-7"/>
              </w:rPr>
              <w:t xml:space="preserve"> </w:t>
            </w:r>
            <w:r w:rsidR="002510D5">
              <w:t>reikalavimų)</w:t>
            </w:r>
            <w:r w:rsidR="002510D5">
              <w:rPr>
                <w:spacing w:val="-8"/>
              </w:rPr>
              <w:t xml:space="preserve"> </w:t>
            </w:r>
            <w:r w:rsidR="002510D5">
              <w:t>atitiktį</w:t>
            </w:r>
            <w:r w:rsidR="002510D5">
              <w:rPr>
                <w:spacing w:val="-6"/>
              </w:rPr>
              <w:t xml:space="preserve"> </w:t>
            </w:r>
            <w:r w:rsidR="002510D5">
              <w:t>patvirtinančius dokumentu</w:t>
            </w:r>
            <w:r w:rsidR="00D8639D">
              <w:t xml:space="preserve">s </w:t>
            </w:r>
            <w:r w:rsidR="002510D5">
              <w:t>galėtumėte pateikti pirkimo metu?</w:t>
            </w:r>
          </w:p>
        </w:tc>
        <w:tc>
          <w:tcPr>
            <w:tcW w:w="2694" w:type="dxa"/>
          </w:tcPr>
          <w:p w14:paraId="48A01C73" w14:textId="77777777" w:rsidR="00EC0CC6" w:rsidRDefault="00EC0CC6">
            <w:pPr>
              <w:pStyle w:val="TableParagraph"/>
              <w:spacing w:before="124"/>
              <w:ind w:left="0"/>
            </w:pPr>
          </w:p>
          <w:p w14:paraId="41704F7A" w14:textId="73284A29" w:rsidR="00EC0CC6" w:rsidRDefault="006D1E16" w:rsidP="006D1E16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026F9EE2" w14:textId="5A98C29F" w:rsidR="006D1E16" w:rsidRDefault="006D1E16" w:rsidP="006D1E16">
            <w:pPr>
              <w:pStyle w:val="TableParagraph"/>
              <w:spacing w:before="240"/>
              <w:ind w:left="0"/>
              <w:jc w:val="center"/>
            </w:pPr>
            <w:r>
              <w:t>-</w:t>
            </w:r>
          </w:p>
        </w:tc>
      </w:tr>
    </w:tbl>
    <w:p w14:paraId="02B4DBA0" w14:textId="7F74358E" w:rsidR="00833C86" w:rsidRDefault="002510D5" w:rsidP="00461BCC">
      <w:pPr>
        <w:tabs>
          <w:tab w:val="left" w:pos="1194"/>
        </w:tabs>
      </w:pPr>
      <w:r>
        <w:tab/>
      </w:r>
      <w:r>
        <w:tab/>
      </w:r>
    </w:p>
    <w:sectPr w:rsidR="00833C86" w:rsidSect="00D8639D">
      <w:pgSz w:w="16840" w:h="11910" w:orient="landscape"/>
      <w:pgMar w:top="993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C86"/>
    <w:rsid w:val="00042D75"/>
    <w:rsid w:val="000D5E01"/>
    <w:rsid w:val="001935F3"/>
    <w:rsid w:val="00206A9A"/>
    <w:rsid w:val="002474C6"/>
    <w:rsid w:val="002510D5"/>
    <w:rsid w:val="003B5E03"/>
    <w:rsid w:val="003F6247"/>
    <w:rsid w:val="00461BCC"/>
    <w:rsid w:val="004725A6"/>
    <w:rsid w:val="004D4A39"/>
    <w:rsid w:val="00561E48"/>
    <w:rsid w:val="005E2E24"/>
    <w:rsid w:val="00642118"/>
    <w:rsid w:val="006913FC"/>
    <w:rsid w:val="006D0CAC"/>
    <w:rsid w:val="006D1E16"/>
    <w:rsid w:val="00782255"/>
    <w:rsid w:val="007C4354"/>
    <w:rsid w:val="00817147"/>
    <w:rsid w:val="00833C86"/>
    <w:rsid w:val="0086246B"/>
    <w:rsid w:val="00900724"/>
    <w:rsid w:val="00907018"/>
    <w:rsid w:val="00927080"/>
    <w:rsid w:val="00987074"/>
    <w:rsid w:val="009A0F49"/>
    <w:rsid w:val="00A14968"/>
    <w:rsid w:val="00A15280"/>
    <w:rsid w:val="00A32A0D"/>
    <w:rsid w:val="00A735AB"/>
    <w:rsid w:val="00AA1BEC"/>
    <w:rsid w:val="00B345BF"/>
    <w:rsid w:val="00C35903"/>
    <w:rsid w:val="00CC67AA"/>
    <w:rsid w:val="00D8639D"/>
    <w:rsid w:val="00E41F3B"/>
    <w:rsid w:val="00E842E4"/>
    <w:rsid w:val="00EC0CC6"/>
    <w:rsid w:val="00F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B21E"/>
  <w15:docId w15:val="{EFA7062E-A380-4164-95E3-614BE181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30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2510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Audronė Nikšaitė</cp:lastModifiedBy>
  <cp:revision>37</cp:revision>
  <dcterms:created xsi:type="dcterms:W3CDTF">2025-03-20T11:54:00Z</dcterms:created>
  <dcterms:modified xsi:type="dcterms:W3CDTF">2025-03-25T07:23:00Z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skirta „Microsoft 365“</vt:lpwstr>
  </property>
</Properties>
</file>