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F3CCC" w:rsidRDefault="00AF3CCC">
      <w:pPr>
        <w:pBdr>
          <w:top w:val="nil"/>
          <w:left w:val="nil"/>
          <w:bottom w:val="nil"/>
          <w:right w:val="nil"/>
          <w:between w:val="nil"/>
        </w:pBdr>
        <w:spacing w:after="0" w:line="240" w:lineRule="auto"/>
        <w:jc w:val="center"/>
        <w:rPr>
          <w:rFonts w:ascii="Times New Roman" w:eastAsia="Times New Roman" w:hAnsi="Times New Roman" w:cs="Times New Roman"/>
          <w:b/>
          <w:smallCaps/>
          <w:color w:val="000000"/>
          <w:sz w:val="24"/>
          <w:szCs w:val="24"/>
        </w:rPr>
      </w:pPr>
      <w:bookmarkStart w:id="0" w:name="_heading=h.gjdgxs" w:colFirst="0" w:colLast="0"/>
      <w:bookmarkEnd w:id="0"/>
    </w:p>
    <w:p w14:paraId="60F1A4BF" w14:textId="77777777" w:rsidR="00562162" w:rsidRPr="00562162" w:rsidRDefault="00562162" w:rsidP="00562162">
      <w:pPr>
        <w:pBdr>
          <w:top w:val="nil"/>
          <w:left w:val="nil"/>
          <w:bottom w:val="nil"/>
          <w:right w:val="nil"/>
          <w:between w:val="nil"/>
        </w:pBdr>
        <w:spacing w:after="0" w:line="240" w:lineRule="auto"/>
        <w:ind w:left="5760" w:firstLine="720"/>
        <w:jc w:val="center"/>
        <w:rPr>
          <w:rFonts w:ascii="Times New Roman" w:eastAsia="Times New Roman" w:hAnsi="Times New Roman" w:cs="Times New Roman"/>
          <w:bCs/>
          <w:color w:val="000000"/>
          <w:sz w:val="24"/>
          <w:szCs w:val="24"/>
        </w:rPr>
      </w:pPr>
      <w:r w:rsidRPr="00562162">
        <w:rPr>
          <w:rFonts w:ascii="Times New Roman" w:eastAsia="Times New Roman" w:hAnsi="Times New Roman" w:cs="Times New Roman"/>
          <w:bCs/>
          <w:color w:val="000000"/>
          <w:sz w:val="24"/>
          <w:szCs w:val="24"/>
        </w:rPr>
        <w:t>Konkurso sąlygų aprašo</w:t>
      </w:r>
    </w:p>
    <w:p w14:paraId="5EC90911" w14:textId="32E2EB02" w:rsidR="00562162" w:rsidRPr="00562162" w:rsidRDefault="00562162" w:rsidP="00562162">
      <w:pPr>
        <w:pBdr>
          <w:top w:val="nil"/>
          <w:left w:val="nil"/>
          <w:bottom w:val="nil"/>
          <w:right w:val="nil"/>
          <w:between w:val="nil"/>
        </w:pBdr>
        <w:spacing w:after="0" w:line="240" w:lineRule="auto"/>
        <w:ind w:left="4320" w:firstLine="720"/>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7 </w:t>
      </w:r>
      <w:r w:rsidRPr="00562162">
        <w:rPr>
          <w:rFonts w:ascii="Times New Roman" w:eastAsia="Times New Roman" w:hAnsi="Times New Roman" w:cs="Times New Roman"/>
          <w:bCs/>
          <w:color w:val="000000"/>
          <w:sz w:val="24"/>
          <w:szCs w:val="24"/>
        </w:rPr>
        <w:t>priedas</w:t>
      </w:r>
    </w:p>
    <w:p w14:paraId="4B31C874" w14:textId="77777777" w:rsidR="00562162" w:rsidRDefault="00562162" w:rsidP="00742BD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00000003" w14:textId="616DC52A" w:rsidR="00AF3CCC" w:rsidRDefault="003C5520" w:rsidP="00742BD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ILGALAIKĖS PROGRAMOS „LYDERIŲ UGDYMAS“ </w:t>
      </w:r>
      <w:r w:rsidR="00742BDB" w:rsidRPr="005C41F4">
        <w:rPr>
          <w:rFonts w:ascii="Times New Roman" w:hAnsi="Times New Roman" w:cs="Times New Roman"/>
          <w:b/>
          <w:bCs/>
          <w:sz w:val="24"/>
          <w:szCs w:val="24"/>
        </w:rPr>
        <w:t>PARENGIM</w:t>
      </w:r>
      <w:r w:rsidR="00742BDB">
        <w:rPr>
          <w:rFonts w:ascii="Times New Roman" w:hAnsi="Times New Roman" w:cs="Times New Roman"/>
          <w:b/>
          <w:bCs/>
          <w:sz w:val="24"/>
          <w:szCs w:val="24"/>
        </w:rPr>
        <w:t>O</w:t>
      </w:r>
      <w:r w:rsidR="00742BDB" w:rsidRPr="005C41F4">
        <w:rPr>
          <w:rFonts w:ascii="Times New Roman" w:hAnsi="Times New Roman" w:cs="Times New Roman"/>
          <w:b/>
          <w:bCs/>
          <w:sz w:val="24"/>
          <w:szCs w:val="24"/>
        </w:rPr>
        <w:t xml:space="preserve"> IR ĮGYVENDINIMO </w:t>
      </w:r>
      <w:r w:rsidR="00742BDB">
        <w:rPr>
          <w:rFonts w:ascii="Times New Roman" w:hAnsi="Times New Roman" w:cs="Times New Roman"/>
          <w:b/>
          <w:bCs/>
          <w:sz w:val="24"/>
          <w:szCs w:val="24"/>
        </w:rPr>
        <w:t>PASLAUGŲ</w:t>
      </w:r>
      <w:r w:rsidR="00742BDB">
        <w:rPr>
          <w:rFonts w:ascii="Times New Roman" w:eastAsia="Times New Roman" w:hAnsi="Times New Roman" w:cs="Times New Roman"/>
          <w:b/>
          <w:color w:val="000000"/>
          <w:sz w:val="24"/>
          <w:szCs w:val="24"/>
        </w:rPr>
        <w:t xml:space="preserve"> </w:t>
      </w:r>
      <w:r w:rsidR="003802F8">
        <w:rPr>
          <w:rFonts w:ascii="Times New Roman" w:eastAsia="Times New Roman" w:hAnsi="Times New Roman" w:cs="Times New Roman"/>
          <w:b/>
          <w:color w:val="000000"/>
          <w:sz w:val="24"/>
          <w:szCs w:val="24"/>
        </w:rPr>
        <w:t xml:space="preserve">TECHNINĖ </w:t>
      </w:r>
      <w:r w:rsidR="00443EF9">
        <w:rPr>
          <w:rFonts w:ascii="Times New Roman" w:eastAsia="Times New Roman" w:hAnsi="Times New Roman" w:cs="Times New Roman"/>
          <w:b/>
          <w:color w:val="000000"/>
          <w:sz w:val="24"/>
          <w:szCs w:val="24"/>
        </w:rPr>
        <w:t>SPECIFIKACIJA</w:t>
      </w:r>
    </w:p>
    <w:p w14:paraId="00000004" w14:textId="77777777" w:rsidR="00AF3CCC" w:rsidRDefault="00AF3CCC">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00000005" w14:textId="4BAC0E2E" w:rsidR="00AF3CCC" w:rsidRDefault="00443EF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w:t>
      </w:r>
      <w:r w:rsidR="005F0D06">
        <w:rPr>
          <w:rFonts w:ascii="Times New Roman" w:eastAsia="Times New Roman" w:hAnsi="Times New Roman" w:cs="Times New Roman"/>
          <w:b/>
          <w:color w:val="000000"/>
          <w:sz w:val="24"/>
          <w:szCs w:val="24"/>
        </w:rPr>
        <w:t>BENDROJI</w:t>
      </w:r>
      <w:r>
        <w:rPr>
          <w:rFonts w:ascii="Times New Roman" w:eastAsia="Times New Roman" w:hAnsi="Times New Roman" w:cs="Times New Roman"/>
          <w:b/>
          <w:color w:val="000000"/>
          <w:sz w:val="24"/>
          <w:szCs w:val="24"/>
        </w:rPr>
        <w:t xml:space="preserve"> INFORMACIJA</w:t>
      </w:r>
    </w:p>
    <w:p w14:paraId="00000006" w14:textId="77777777" w:rsidR="00AF3CCC" w:rsidRDefault="00AF3CCC" w:rsidP="00995135">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p>
    <w:p w14:paraId="00000007" w14:textId="413D9D08" w:rsidR="00AF3CCC" w:rsidRDefault="00443EF9" w:rsidP="00370642">
      <w:pPr>
        <w:pStyle w:val="Betarp"/>
        <w:numPr>
          <w:ilvl w:val="0"/>
          <w:numId w:val="4"/>
        </w:numPr>
        <w:ind w:left="0" w:firstLine="426"/>
        <w:jc w:val="both"/>
        <w:rPr>
          <w:rFonts w:ascii="Times New Roman" w:hAnsi="Times New Roman" w:cs="Times New Roman"/>
          <w:sz w:val="24"/>
          <w:szCs w:val="24"/>
        </w:rPr>
      </w:pPr>
      <w:r w:rsidRPr="005F0D06">
        <w:rPr>
          <w:rFonts w:ascii="Times New Roman" w:hAnsi="Times New Roman" w:cs="Times New Roman"/>
          <w:b/>
          <w:sz w:val="24"/>
          <w:szCs w:val="24"/>
        </w:rPr>
        <w:t>Perkančioji organizacija</w:t>
      </w:r>
      <w:r w:rsidRPr="005F0D06">
        <w:rPr>
          <w:rFonts w:ascii="Times New Roman" w:hAnsi="Times New Roman" w:cs="Times New Roman"/>
          <w:sz w:val="24"/>
          <w:szCs w:val="24"/>
        </w:rPr>
        <w:t xml:space="preserve"> – </w:t>
      </w:r>
      <w:r w:rsidR="002E5D24" w:rsidRPr="005F0D06">
        <w:rPr>
          <w:rFonts w:ascii="Times New Roman" w:hAnsi="Times New Roman" w:cs="Times New Roman"/>
          <w:sz w:val="24"/>
          <w:szCs w:val="24"/>
        </w:rPr>
        <w:t>Klaipėdos</w:t>
      </w:r>
      <w:r w:rsidR="005F0D06" w:rsidRPr="005F0D06">
        <w:rPr>
          <w:rFonts w:ascii="Times New Roman" w:hAnsi="Times New Roman" w:cs="Times New Roman"/>
          <w:sz w:val="24"/>
          <w:szCs w:val="24"/>
        </w:rPr>
        <w:t xml:space="preserve"> </w:t>
      </w:r>
      <w:r w:rsidR="003C5520">
        <w:rPr>
          <w:rFonts w:ascii="Times New Roman" w:hAnsi="Times New Roman" w:cs="Times New Roman"/>
          <w:sz w:val="24"/>
          <w:szCs w:val="24"/>
        </w:rPr>
        <w:t>„</w:t>
      </w:r>
      <w:r w:rsidR="002E5D24" w:rsidRPr="005F0D06">
        <w:rPr>
          <w:rFonts w:ascii="Times New Roman" w:hAnsi="Times New Roman" w:cs="Times New Roman"/>
          <w:sz w:val="24"/>
          <w:szCs w:val="24"/>
        </w:rPr>
        <w:t>Santarvė</w:t>
      </w:r>
      <w:r w:rsidR="003C5520">
        <w:rPr>
          <w:rFonts w:ascii="Times New Roman" w:hAnsi="Times New Roman" w:cs="Times New Roman"/>
          <w:sz w:val="24"/>
          <w:szCs w:val="24"/>
        </w:rPr>
        <w:t>s</w:t>
      </w:r>
      <w:r w:rsidR="002E5D24" w:rsidRPr="005F0D06">
        <w:rPr>
          <w:rFonts w:ascii="Times New Roman" w:hAnsi="Times New Roman" w:cs="Times New Roman"/>
          <w:sz w:val="24"/>
          <w:szCs w:val="24"/>
        </w:rPr>
        <w:t>“</w:t>
      </w:r>
      <w:r w:rsidRPr="005F0D06">
        <w:rPr>
          <w:rFonts w:ascii="Times New Roman" w:hAnsi="Times New Roman" w:cs="Times New Roman"/>
          <w:sz w:val="24"/>
          <w:szCs w:val="24"/>
        </w:rPr>
        <w:t xml:space="preserve"> progi</w:t>
      </w:r>
      <w:r w:rsidR="002E5D24" w:rsidRPr="005F0D06">
        <w:rPr>
          <w:rFonts w:ascii="Times New Roman" w:hAnsi="Times New Roman" w:cs="Times New Roman"/>
          <w:sz w:val="24"/>
          <w:szCs w:val="24"/>
        </w:rPr>
        <w:t>mnazija, juridinio asmens kodas 190444664</w:t>
      </w:r>
      <w:r w:rsidRPr="005F0D06">
        <w:rPr>
          <w:rFonts w:ascii="Times New Roman" w:hAnsi="Times New Roman" w:cs="Times New Roman"/>
          <w:sz w:val="24"/>
          <w:szCs w:val="24"/>
        </w:rPr>
        <w:t xml:space="preserve">, buveinės adresas </w:t>
      </w:r>
      <w:r w:rsidR="002E5D24" w:rsidRPr="005F0D06">
        <w:rPr>
          <w:rFonts w:ascii="Times New Roman" w:hAnsi="Times New Roman" w:cs="Times New Roman"/>
          <w:sz w:val="24"/>
          <w:szCs w:val="24"/>
        </w:rPr>
        <w:t>Gedminų g.7, Klaipėda</w:t>
      </w:r>
      <w:r w:rsidRPr="005F0D06">
        <w:rPr>
          <w:rFonts w:ascii="Times New Roman" w:hAnsi="Times New Roman" w:cs="Times New Roman"/>
          <w:sz w:val="24"/>
          <w:szCs w:val="24"/>
        </w:rPr>
        <w:t>;</w:t>
      </w:r>
    </w:p>
    <w:p w14:paraId="00000008" w14:textId="61B35DAC" w:rsidR="00AF3CCC" w:rsidRDefault="00443EF9" w:rsidP="00370642">
      <w:pPr>
        <w:pStyle w:val="Betarp"/>
        <w:numPr>
          <w:ilvl w:val="0"/>
          <w:numId w:val="4"/>
        </w:numPr>
        <w:ind w:left="0" w:firstLine="426"/>
        <w:jc w:val="both"/>
        <w:rPr>
          <w:rFonts w:ascii="Times New Roman" w:hAnsi="Times New Roman" w:cs="Times New Roman"/>
          <w:sz w:val="24"/>
          <w:szCs w:val="24"/>
        </w:rPr>
      </w:pPr>
      <w:bookmarkStart w:id="1" w:name="_heading=h.30j0zll" w:colFirst="0" w:colLast="0"/>
      <w:bookmarkEnd w:id="1"/>
      <w:r w:rsidRPr="00370642">
        <w:rPr>
          <w:rFonts w:ascii="Times New Roman" w:hAnsi="Times New Roman" w:cs="Times New Roman"/>
          <w:sz w:val="24"/>
          <w:szCs w:val="24"/>
        </w:rPr>
        <w:t xml:space="preserve">Klaipėdos </w:t>
      </w:r>
      <w:r w:rsidR="002E5D24" w:rsidRPr="00370642">
        <w:rPr>
          <w:rFonts w:ascii="Times New Roman" w:hAnsi="Times New Roman" w:cs="Times New Roman"/>
          <w:sz w:val="24"/>
          <w:szCs w:val="24"/>
        </w:rPr>
        <w:t>„</w:t>
      </w:r>
      <w:r w:rsidRPr="00370642">
        <w:rPr>
          <w:rFonts w:ascii="Times New Roman" w:hAnsi="Times New Roman" w:cs="Times New Roman"/>
          <w:sz w:val="24"/>
          <w:szCs w:val="24"/>
        </w:rPr>
        <w:t>Santarvės</w:t>
      </w:r>
      <w:r w:rsidR="002E5D24" w:rsidRPr="00370642">
        <w:rPr>
          <w:rFonts w:ascii="Times New Roman" w:hAnsi="Times New Roman" w:cs="Times New Roman"/>
          <w:sz w:val="24"/>
          <w:szCs w:val="24"/>
        </w:rPr>
        <w:t>“</w:t>
      </w:r>
      <w:r w:rsidRPr="00370642">
        <w:rPr>
          <w:rFonts w:ascii="Times New Roman" w:hAnsi="Times New Roman" w:cs="Times New Roman"/>
          <w:sz w:val="24"/>
          <w:szCs w:val="24"/>
        </w:rPr>
        <w:t xml:space="preserve"> progimnazija dalyvauja Tūkstantmečio mokyklų (toliau – TŪM) programoje, kurios pagrindinis </w:t>
      </w:r>
      <w:r w:rsidR="00652967" w:rsidRPr="00370642">
        <w:rPr>
          <w:rFonts w:ascii="Times New Roman" w:hAnsi="Times New Roman" w:cs="Times New Roman"/>
          <w:sz w:val="24"/>
          <w:szCs w:val="24"/>
        </w:rPr>
        <w:t xml:space="preserve"> </w:t>
      </w:r>
      <w:r w:rsidRPr="00370642">
        <w:rPr>
          <w:rFonts w:ascii="Times New Roman" w:hAnsi="Times New Roman" w:cs="Times New Roman"/>
          <w:sz w:val="24"/>
          <w:szCs w:val="24"/>
        </w:rPr>
        <w:t>tikslas iki 2030 metų kiekvienoje Lietuvos savivaldybėje sukurti integralias, optimalias ir kokybiškas ugdymo(</w:t>
      </w:r>
      <w:proofErr w:type="spellStart"/>
      <w:r w:rsidRPr="00370642">
        <w:rPr>
          <w:rFonts w:ascii="Times New Roman" w:hAnsi="Times New Roman" w:cs="Times New Roman"/>
          <w:sz w:val="24"/>
          <w:szCs w:val="24"/>
        </w:rPr>
        <w:t>si</w:t>
      </w:r>
      <w:proofErr w:type="spellEnd"/>
      <w:r w:rsidRPr="00370642">
        <w:rPr>
          <w:rFonts w:ascii="Times New Roman" w:hAnsi="Times New Roman" w:cs="Times New Roman"/>
          <w:sz w:val="24"/>
          <w:szCs w:val="24"/>
        </w:rPr>
        <w:t>) sąlygas mokinių pasiekimų atotrūkiams mažinti.</w:t>
      </w:r>
      <w:r w:rsidRPr="005F0D06">
        <w:rPr>
          <w:rFonts w:ascii="Times New Roman" w:hAnsi="Times New Roman" w:cs="Times New Roman"/>
          <w:sz w:val="24"/>
          <w:szCs w:val="24"/>
          <w:vertAlign w:val="superscript"/>
        </w:rPr>
        <w:footnoteReference w:id="1"/>
      </w:r>
      <w:r w:rsidRPr="00370642">
        <w:rPr>
          <w:rFonts w:ascii="Times New Roman" w:hAnsi="Times New Roman" w:cs="Times New Roman"/>
          <w:sz w:val="24"/>
          <w:szCs w:val="24"/>
        </w:rPr>
        <w:t xml:space="preserve"> Siekiant TŪM programos uždavinio „</w:t>
      </w:r>
      <w:r w:rsidR="00995135" w:rsidRPr="00370642">
        <w:rPr>
          <w:rFonts w:ascii="Times New Roman" w:hAnsi="Times New Roman" w:cs="Times New Roman"/>
          <w:color w:val="000000" w:themeColor="text1"/>
          <w:sz w:val="24"/>
          <w:szCs w:val="24"/>
        </w:rPr>
        <w:t xml:space="preserve">Mokytojams mokytis dirbti kartu, mokytis vienas iš kito, naujų metodų iš partnerių ir tiekėjų. Mokiniams kurti ir įgyvendinti inovacijas, dalyvauti kūrybinių veiklų pristatymuose. Bendradarbiauti su kūrėjais, gamybinių įmonių vadovais ir specialistais“ </w:t>
      </w:r>
      <w:r w:rsidRPr="00370642">
        <w:rPr>
          <w:rFonts w:ascii="Times New Roman" w:hAnsi="Times New Roman" w:cs="Times New Roman"/>
          <w:sz w:val="24"/>
          <w:szCs w:val="24"/>
        </w:rPr>
        <w:t>ir Pažangos plano rodiklių, Klaipėdos Santarvės progimnazija perka ilgalaikę profesinio tobulinimo programą (toliau – Mokymai).</w:t>
      </w:r>
    </w:p>
    <w:p w14:paraId="00000009" w14:textId="471E5F51" w:rsidR="00AF3CCC" w:rsidRPr="00370642" w:rsidRDefault="00443EF9" w:rsidP="005F0D06">
      <w:pPr>
        <w:pStyle w:val="Betarp"/>
        <w:numPr>
          <w:ilvl w:val="0"/>
          <w:numId w:val="4"/>
        </w:numPr>
        <w:ind w:left="0" w:firstLine="426"/>
        <w:jc w:val="both"/>
        <w:rPr>
          <w:rFonts w:ascii="Times New Roman" w:hAnsi="Times New Roman" w:cs="Times New Roman"/>
          <w:sz w:val="24"/>
          <w:szCs w:val="24"/>
        </w:rPr>
      </w:pPr>
      <w:r w:rsidRPr="00370642">
        <w:rPr>
          <w:rFonts w:ascii="Times New Roman" w:hAnsi="Times New Roman" w:cs="Times New Roman"/>
          <w:b/>
          <w:sz w:val="24"/>
          <w:szCs w:val="24"/>
        </w:rPr>
        <w:t>Projekto tikslas</w:t>
      </w:r>
      <w:r w:rsidRPr="00370642">
        <w:rPr>
          <w:rFonts w:ascii="Times New Roman" w:hAnsi="Times New Roman" w:cs="Times New Roman"/>
          <w:sz w:val="24"/>
          <w:szCs w:val="24"/>
        </w:rPr>
        <w:t xml:space="preserve"> </w:t>
      </w:r>
      <w:r w:rsidRPr="00370642">
        <w:rPr>
          <w:rFonts w:ascii="Times New Roman" w:hAnsi="Times New Roman" w:cs="Times New Roman"/>
          <w:color w:val="000000" w:themeColor="text1"/>
          <w:sz w:val="24"/>
          <w:szCs w:val="24"/>
        </w:rPr>
        <w:t xml:space="preserve">- </w:t>
      </w:r>
      <w:r w:rsidR="00995135" w:rsidRPr="00370642">
        <w:rPr>
          <w:rFonts w:ascii="Times New Roman" w:hAnsi="Times New Roman" w:cs="Times New Roman"/>
          <w:color w:val="000000" w:themeColor="text1"/>
          <w:sz w:val="24"/>
          <w:szCs w:val="24"/>
        </w:rPr>
        <w:t>„</w:t>
      </w:r>
      <w:r w:rsidR="003C5520" w:rsidRPr="00370642">
        <w:rPr>
          <w:rFonts w:ascii="Times New Roman" w:hAnsi="Times New Roman" w:cs="Times New Roman"/>
          <w:color w:val="000000" w:themeColor="text1"/>
          <w:sz w:val="24"/>
          <w:szCs w:val="24"/>
        </w:rPr>
        <w:t xml:space="preserve">Sustiprinti vadovų, metodinių grupių, iniciatyvinių grupių narių lyderystės, komandinio darbo įgūdžius. Suformuoti vadovavimo pokyčiams meistrystę </w:t>
      </w:r>
      <w:r w:rsidR="00995135" w:rsidRPr="00370642">
        <w:rPr>
          <w:rFonts w:ascii="Times New Roman" w:hAnsi="Times New Roman" w:cs="Times New Roman"/>
          <w:color w:val="000000" w:themeColor="text1"/>
          <w:sz w:val="24"/>
          <w:szCs w:val="24"/>
        </w:rPr>
        <w:t>“.</w:t>
      </w:r>
    </w:p>
    <w:p w14:paraId="0000000A" w14:textId="6844D7E3" w:rsidR="00AF3CCC" w:rsidRPr="00370642" w:rsidRDefault="00443EF9" w:rsidP="005F0D06">
      <w:pPr>
        <w:pStyle w:val="Betarp"/>
        <w:numPr>
          <w:ilvl w:val="0"/>
          <w:numId w:val="4"/>
        </w:numPr>
        <w:ind w:left="0" w:firstLine="426"/>
        <w:jc w:val="both"/>
        <w:rPr>
          <w:rFonts w:ascii="Times New Roman" w:hAnsi="Times New Roman" w:cs="Times New Roman"/>
          <w:sz w:val="24"/>
          <w:szCs w:val="24"/>
        </w:rPr>
      </w:pPr>
      <w:r w:rsidRPr="00370642">
        <w:rPr>
          <w:rFonts w:ascii="Times New Roman" w:hAnsi="Times New Roman" w:cs="Times New Roman"/>
          <w:b/>
          <w:sz w:val="24"/>
          <w:szCs w:val="24"/>
        </w:rPr>
        <w:t>Pirkimo  objektas</w:t>
      </w:r>
      <w:r w:rsidRPr="00370642">
        <w:rPr>
          <w:rFonts w:ascii="Times New Roman" w:hAnsi="Times New Roman" w:cs="Times New Roman"/>
          <w:sz w:val="24"/>
          <w:szCs w:val="24"/>
        </w:rPr>
        <w:t xml:space="preserve"> –</w:t>
      </w:r>
      <w:r w:rsidR="000014F6" w:rsidRPr="00370642">
        <w:rPr>
          <w:rFonts w:ascii="Times New Roman" w:hAnsi="Times New Roman" w:cs="Times New Roman"/>
          <w:sz w:val="24"/>
          <w:szCs w:val="24"/>
        </w:rPr>
        <w:t xml:space="preserve"> </w:t>
      </w:r>
      <w:r w:rsidR="000014F6" w:rsidRPr="00370642">
        <w:rPr>
          <w:rFonts w:ascii="Times New Roman" w:eastAsia="Times New Roman" w:hAnsi="Times New Roman" w:cs="Times New Roman"/>
          <w:b/>
          <w:color w:val="000000"/>
          <w:sz w:val="24"/>
          <w:szCs w:val="24"/>
        </w:rPr>
        <w:t xml:space="preserve">ilgalaikės programos „Lyderių ugdymas“ parengimas ir vykdymas </w:t>
      </w:r>
      <w:r w:rsidR="00FD0B94" w:rsidRPr="00370642">
        <w:rPr>
          <w:rFonts w:ascii="Times New Roman" w:eastAsia="Times New Roman" w:hAnsi="Times New Roman" w:cs="Times New Roman"/>
          <w:sz w:val="24"/>
          <w:szCs w:val="24"/>
        </w:rPr>
        <w:t>(</w:t>
      </w:r>
      <w:r w:rsidR="000014F6" w:rsidRPr="00370642">
        <w:rPr>
          <w:rFonts w:ascii="Times New Roman" w:eastAsia="Times New Roman" w:hAnsi="Times New Roman" w:cs="Times New Roman"/>
          <w:sz w:val="24"/>
          <w:szCs w:val="24"/>
        </w:rPr>
        <w:t>68</w:t>
      </w:r>
      <w:r w:rsidR="00FD0B94" w:rsidRPr="00370642">
        <w:rPr>
          <w:rFonts w:ascii="Times New Roman" w:eastAsia="Times New Roman" w:hAnsi="Times New Roman" w:cs="Times New Roman"/>
          <w:sz w:val="24"/>
          <w:szCs w:val="24"/>
        </w:rPr>
        <w:t xml:space="preserve"> ak. val.)</w:t>
      </w:r>
      <w:r w:rsidR="00370642" w:rsidRPr="00370642">
        <w:rPr>
          <w:rFonts w:ascii="Times New Roman" w:hAnsi="Times New Roman" w:cs="Times New Roman"/>
          <w:i/>
          <w:sz w:val="24"/>
          <w:szCs w:val="24"/>
        </w:rPr>
        <w:t>.</w:t>
      </w:r>
    </w:p>
    <w:p w14:paraId="22A8DC92" w14:textId="6B72D0B7" w:rsidR="005F0D06" w:rsidRPr="00370642" w:rsidRDefault="005F0D06" w:rsidP="005F0D06">
      <w:pPr>
        <w:pStyle w:val="Betarp"/>
        <w:numPr>
          <w:ilvl w:val="0"/>
          <w:numId w:val="4"/>
        </w:numPr>
        <w:ind w:left="0" w:firstLine="426"/>
        <w:jc w:val="both"/>
        <w:rPr>
          <w:rFonts w:ascii="Times New Roman" w:hAnsi="Times New Roman" w:cs="Times New Roman"/>
          <w:sz w:val="24"/>
          <w:szCs w:val="24"/>
        </w:rPr>
      </w:pPr>
      <w:r w:rsidRPr="00370642">
        <w:rPr>
          <w:rFonts w:ascii="Times New Roman" w:eastAsia="Times New Roman" w:hAnsi="Times New Roman" w:cs="Times New Roman"/>
          <w:sz w:val="24"/>
          <w:szCs w:val="24"/>
        </w:rPr>
        <w:t>Įgyvendinamas projektas turi atitikti horizontalųjį principą „Nedarome reikšmingos žalos”. Paslaugų tiekėjai teigdami paslaugas turės lakytis iškeltų aplinkos tikslų pagal reglamentą (ES) Nr. 2020/852: 1. Klimato kaitos švelninimas; 2. Prisitaikymas prie klimato kaitos; 3. Tausus vandens ir jūrų išteklių naudojimas ir apsauga.; 4. Perėjimas prie žiedinės ekonomikos, įskaitant atliekų prevenciją ir perdirbimą; 5. Oro, vandens ar žemės taršos prevencija ir kontrolė; 6. Biologinės įvairovės ir ekosistemų apsauga ir atkūrimas.</w:t>
      </w:r>
    </w:p>
    <w:p w14:paraId="3E4A7216" w14:textId="239F0ABF" w:rsidR="00370642" w:rsidRPr="00370642" w:rsidRDefault="00736552" w:rsidP="00370642">
      <w:pPr>
        <w:pStyle w:val="Betarp"/>
        <w:numPr>
          <w:ilvl w:val="0"/>
          <w:numId w:val="4"/>
        </w:numPr>
        <w:ind w:left="0" w:firstLine="426"/>
        <w:jc w:val="both"/>
        <w:rPr>
          <w:rFonts w:ascii="Times New Roman" w:hAnsi="Times New Roman" w:cs="Times New Roman"/>
          <w:sz w:val="24"/>
          <w:szCs w:val="24"/>
        </w:rPr>
      </w:pPr>
      <w:r w:rsidRPr="00370642">
        <w:rPr>
          <w:rFonts w:ascii="Times New Roman" w:eastAsia="Times New Roman" w:hAnsi="Times New Roman" w:cs="Times New Roman"/>
          <w:b/>
          <w:color w:val="000000"/>
          <w:sz w:val="24"/>
          <w:szCs w:val="24"/>
        </w:rPr>
        <w:t>Dalyvių skaičius ir tikslinė grupė</w:t>
      </w:r>
      <w:r w:rsidRPr="00370642">
        <w:rPr>
          <w:rFonts w:ascii="Times New Roman" w:eastAsia="Times New Roman" w:hAnsi="Times New Roman" w:cs="Times New Roman"/>
          <w:color w:val="000000"/>
          <w:sz w:val="24"/>
          <w:szCs w:val="24"/>
        </w:rPr>
        <w:t xml:space="preserve"> </w:t>
      </w:r>
      <w:r w:rsidR="003B78B1" w:rsidRPr="00370642">
        <w:rPr>
          <w:rFonts w:ascii="Times New Roman" w:eastAsia="Times New Roman" w:hAnsi="Times New Roman" w:cs="Times New Roman"/>
          <w:color w:val="000000"/>
          <w:sz w:val="24"/>
          <w:szCs w:val="24"/>
        </w:rPr>
        <w:t>–</w:t>
      </w:r>
      <w:r w:rsidR="003B78B1" w:rsidRPr="00370642">
        <w:rPr>
          <w:rFonts w:ascii="Times New Roman" w:eastAsia="Times New Roman" w:hAnsi="Times New Roman" w:cs="Times New Roman"/>
          <w:sz w:val="24"/>
          <w:szCs w:val="24"/>
        </w:rPr>
        <w:t xml:space="preserve">projekto rengime dalyvaus </w:t>
      </w:r>
      <w:r w:rsidR="000014F6" w:rsidRPr="00370642">
        <w:rPr>
          <w:rFonts w:ascii="Times New Roman" w:eastAsia="Times New Roman" w:hAnsi="Times New Roman" w:cs="Times New Roman"/>
          <w:sz w:val="24"/>
          <w:szCs w:val="24"/>
        </w:rPr>
        <w:t>apie 40 asmenų (vadovai, metodinių grupių, iniciatyvinių grupių vadovai ir nariai)</w:t>
      </w:r>
      <w:r w:rsidR="00370642">
        <w:rPr>
          <w:rFonts w:ascii="Times New Roman" w:eastAsia="Times New Roman" w:hAnsi="Times New Roman" w:cs="Times New Roman"/>
          <w:sz w:val="24"/>
          <w:szCs w:val="24"/>
        </w:rPr>
        <w:t>.</w:t>
      </w:r>
    </w:p>
    <w:p w14:paraId="30F7A480" w14:textId="58E72CDF" w:rsidR="00370642" w:rsidRPr="00370642" w:rsidRDefault="00736552" w:rsidP="00370642">
      <w:pPr>
        <w:pStyle w:val="Betarp"/>
        <w:numPr>
          <w:ilvl w:val="0"/>
          <w:numId w:val="4"/>
        </w:numPr>
        <w:ind w:left="0" w:firstLine="426"/>
        <w:jc w:val="both"/>
        <w:rPr>
          <w:rFonts w:ascii="Times New Roman" w:hAnsi="Times New Roman" w:cs="Times New Roman"/>
          <w:sz w:val="24"/>
          <w:szCs w:val="24"/>
        </w:rPr>
      </w:pPr>
      <w:r w:rsidRPr="00370642">
        <w:rPr>
          <w:rFonts w:ascii="Times New Roman" w:eastAsia="Times New Roman" w:hAnsi="Times New Roman" w:cs="Times New Roman"/>
          <w:b/>
          <w:color w:val="000000"/>
          <w:sz w:val="24"/>
          <w:szCs w:val="24"/>
        </w:rPr>
        <w:t>Paslaugų suteikimo terminas</w:t>
      </w:r>
      <w:r w:rsidRPr="00370642">
        <w:rPr>
          <w:rFonts w:ascii="Times New Roman" w:eastAsia="Times New Roman" w:hAnsi="Times New Roman" w:cs="Times New Roman"/>
          <w:color w:val="000000"/>
          <w:sz w:val="24"/>
          <w:szCs w:val="24"/>
        </w:rPr>
        <w:t xml:space="preserve"> – </w:t>
      </w:r>
      <w:r w:rsidR="0034119D" w:rsidRPr="00370642">
        <w:rPr>
          <w:rFonts w:ascii="Times New Roman" w:eastAsia="Times New Roman" w:hAnsi="Times New Roman" w:cs="Times New Roman"/>
          <w:color w:val="000000"/>
          <w:sz w:val="24"/>
          <w:szCs w:val="24"/>
        </w:rPr>
        <w:t xml:space="preserve">6 mėnesiai nuo Sutarties </w:t>
      </w:r>
      <w:r w:rsidR="00893E85" w:rsidRPr="00370642">
        <w:rPr>
          <w:rFonts w:ascii="Times New Roman" w:eastAsia="Times New Roman" w:hAnsi="Times New Roman" w:cs="Times New Roman"/>
          <w:color w:val="000000"/>
          <w:sz w:val="24"/>
          <w:szCs w:val="24"/>
        </w:rPr>
        <w:t>pasirašymo dienos</w:t>
      </w:r>
      <w:r w:rsidRPr="00370642">
        <w:rPr>
          <w:rFonts w:ascii="Times New Roman" w:eastAsia="Times New Roman" w:hAnsi="Times New Roman" w:cs="Times New Roman"/>
          <w:color w:val="000000"/>
          <w:sz w:val="24"/>
          <w:szCs w:val="24"/>
        </w:rPr>
        <w:t xml:space="preserve"> pagal iš anksto su užsakovu suderintą grafiką.</w:t>
      </w:r>
      <w:r w:rsidR="00370642" w:rsidRPr="00370642">
        <w:t xml:space="preserve"> </w:t>
      </w:r>
      <w:r w:rsidR="00370642" w:rsidRPr="00370642">
        <w:rPr>
          <w:rFonts w:ascii="Times New Roman" w:eastAsia="Times New Roman" w:hAnsi="Times New Roman" w:cs="Times New Roman"/>
          <w:color w:val="000000"/>
          <w:sz w:val="24"/>
          <w:szCs w:val="24"/>
        </w:rPr>
        <w:t>Stažuotės data,  programa ir darbotvarkė turi būti pateikta derinimui Perkančiajai organizacijai per 1 mėnesį po sutarties pasirašymo, bet likus ne mažiau kaip 10 d. d. iki Paslaugų teikimo pradžios. Paslaugų teikimo pradžia laikytina pirma Programos diena.</w:t>
      </w:r>
    </w:p>
    <w:p w14:paraId="1E67B6E2" w14:textId="276EA1A9" w:rsidR="00736552" w:rsidRPr="00370642" w:rsidRDefault="00736552" w:rsidP="00370642">
      <w:pPr>
        <w:pStyle w:val="Betarp"/>
        <w:ind w:left="426"/>
        <w:jc w:val="both"/>
        <w:rPr>
          <w:rFonts w:ascii="Times New Roman" w:hAnsi="Times New Roman" w:cs="Times New Roman"/>
          <w:sz w:val="24"/>
          <w:szCs w:val="24"/>
        </w:rPr>
      </w:pPr>
    </w:p>
    <w:p w14:paraId="00000013" w14:textId="232BE48D" w:rsidR="00AF3CCC" w:rsidRDefault="00443EF9" w:rsidP="00370642">
      <w:pPr>
        <w:tabs>
          <w:tab w:val="left" w:pos="993"/>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 BENDRIEJI REIKALAVIMAI MOKYMŲ PASLAUGOMS</w:t>
      </w:r>
    </w:p>
    <w:p w14:paraId="00000014" w14:textId="77777777" w:rsidR="00AF3CCC" w:rsidRDefault="00AF3CCC">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
          <w:color w:val="000000"/>
          <w:sz w:val="24"/>
          <w:szCs w:val="24"/>
        </w:rPr>
      </w:pPr>
    </w:p>
    <w:p w14:paraId="00000015" w14:textId="1875B7F2" w:rsidR="00AF3CCC" w:rsidRDefault="00443EF9" w:rsidP="00092B9C">
      <w:pPr>
        <w:pStyle w:val="Sraopastraipa"/>
        <w:numPr>
          <w:ilvl w:val="0"/>
          <w:numId w:val="4"/>
        </w:num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24"/>
          <w:szCs w:val="24"/>
        </w:rPr>
      </w:pPr>
      <w:r w:rsidRPr="00092B9C">
        <w:rPr>
          <w:rFonts w:ascii="Times New Roman" w:eastAsia="Times New Roman" w:hAnsi="Times New Roman" w:cs="Times New Roman"/>
          <w:color w:val="000000"/>
          <w:sz w:val="24"/>
          <w:szCs w:val="24"/>
        </w:rPr>
        <w:t>Mokymai turi vykti lietuvių kalba.</w:t>
      </w:r>
    </w:p>
    <w:p w14:paraId="00000016" w14:textId="21A0DEB3" w:rsidR="00AF3CCC" w:rsidRDefault="00092B9C" w:rsidP="00092B9C">
      <w:pPr>
        <w:pStyle w:val="Sraopastraipa"/>
        <w:numPr>
          <w:ilvl w:val="0"/>
          <w:numId w:val="4"/>
        </w:numPr>
        <w:pBdr>
          <w:top w:val="nil"/>
          <w:left w:val="nil"/>
          <w:bottom w:val="nil"/>
          <w:right w:val="nil"/>
          <w:between w:val="nil"/>
        </w:pBdr>
        <w:tabs>
          <w:tab w:val="left" w:pos="567"/>
        </w:tabs>
        <w:spacing w:after="0" w:line="240" w:lineRule="auto"/>
        <w:ind w:left="0" w:firstLine="426"/>
        <w:jc w:val="both"/>
        <w:rPr>
          <w:rFonts w:ascii="Times New Roman" w:eastAsia="Times New Roman" w:hAnsi="Times New Roman" w:cs="Times New Roman"/>
          <w:color w:val="000000"/>
          <w:sz w:val="24"/>
          <w:szCs w:val="24"/>
        </w:rPr>
      </w:pPr>
      <w:r w:rsidRPr="00092B9C">
        <w:rPr>
          <w:rFonts w:ascii="Times New Roman" w:eastAsia="Times New Roman" w:hAnsi="Times New Roman" w:cs="Times New Roman"/>
          <w:color w:val="000000"/>
          <w:sz w:val="24"/>
          <w:szCs w:val="24"/>
        </w:rPr>
        <w:t>Tiekėjas</w:t>
      </w:r>
      <w:r w:rsidR="00443EF9" w:rsidRPr="00092B9C">
        <w:rPr>
          <w:rFonts w:ascii="Times New Roman" w:eastAsia="Times New Roman" w:hAnsi="Times New Roman" w:cs="Times New Roman"/>
          <w:color w:val="000000"/>
          <w:sz w:val="24"/>
          <w:szCs w:val="24"/>
        </w:rPr>
        <w:t xml:space="preserve"> prieš mokymus atliks mokymų dalyvių apklausą, siekiant išsiaiškinti ar į mokymų grupes patekę asmenys turi specialiųjų poreikių (pavyzdžiui, dėl negalios), kurių nepatenkinus jie negalėtų dalyvauti mokymuose. Nustačius asmenų su specialiaisiais poreikiais sąrašą bei konkrečius poreikius, Paslaugų teikėjas turės užtikrinti, kad šiems asmenims būtų sudarytos sąlygos lygiaverčiai dalyvauti Mokymuose.  Teikiant Paslaugas negali būti veiksmų, kurie turėtų neigiamą poveikį darnaus vystymosi principo įgyvendinimui. </w:t>
      </w:r>
    </w:p>
    <w:p w14:paraId="00000017" w14:textId="771E8C3D" w:rsidR="00AF3CCC" w:rsidRDefault="00443EF9" w:rsidP="00092B9C">
      <w:pPr>
        <w:pStyle w:val="Sraopastraipa"/>
        <w:numPr>
          <w:ilvl w:val="0"/>
          <w:numId w:val="4"/>
        </w:numPr>
        <w:pBdr>
          <w:top w:val="nil"/>
          <w:left w:val="nil"/>
          <w:bottom w:val="nil"/>
          <w:right w:val="nil"/>
          <w:between w:val="nil"/>
        </w:pBdr>
        <w:tabs>
          <w:tab w:val="left" w:pos="851"/>
        </w:tabs>
        <w:spacing w:after="0" w:line="240" w:lineRule="auto"/>
        <w:ind w:left="0" w:firstLine="426"/>
        <w:jc w:val="both"/>
        <w:rPr>
          <w:rFonts w:ascii="Times New Roman" w:eastAsia="Times New Roman" w:hAnsi="Times New Roman" w:cs="Times New Roman"/>
          <w:color w:val="000000"/>
          <w:sz w:val="24"/>
          <w:szCs w:val="24"/>
        </w:rPr>
      </w:pPr>
      <w:r w:rsidRPr="00092B9C">
        <w:rPr>
          <w:rFonts w:ascii="Times New Roman" w:eastAsia="Times New Roman" w:hAnsi="Times New Roman" w:cs="Times New Roman"/>
          <w:color w:val="000000"/>
          <w:sz w:val="24"/>
          <w:szCs w:val="24"/>
        </w:rPr>
        <w:t>Paslaugų teikėjas turi pasirūpinti visomis Mokymams reikalingomis priemonėmis. Paslaugų teikimui naudojama įranga ir priemonės turi atitikti universalaus dizaino principus (pvz., prieinamumo, lankstumo, paprasto ir intuityvaus naudojimo, tolerancijos klaidoms ir kt.). (daugiau</w:t>
      </w:r>
      <w:r w:rsidR="00FD0B94" w:rsidRPr="00092B9C">
        <w:rPr>
          <w:rFonts w:ascii="Times New Roman" w:eastAsia="Times New Roman" w:hAnsi="Times New Roman" w:cs="Times New Roman"/>
          <w:color w:val="000000"/>
          <w:sz w:val="24"/>
          <w:szCs w:val="24"/>
        </w:rPr>
        <w:t xml:space="preserve"> apie universalųjį </w:t>
      </w:r>
      <w:r w:rsidR="00FD0B94" w:rsidRPr="00092B9C">
        <w:rPr>
          <w:rFonts w:ascii="Times New Roman" w:eastAsia="Times New Roman" w:hAnsi="Times New Roman" w:cs="Times New Roman"/>
          <w:color w:val="000000"/>
          <w:sz w:val="24"/>
          <w:szCs w:val="24"/>
        </w:rPr>
        <w:lastRenderedPageBreak/>
        <w:t>dizainą:</w:t>
      </w:r>
      <w:hyperlink r:id="rId8">
        <w:r w:rsidRPr="00092B9C">
          <w:rPr>
            <w:rFonts w:ascii="Times New Roman" w:eastAsia="Times New Roman" w:hAnsi="Times New Roman" w:cs="Times New Roman"/>
            <w:color w:val="000000"/>
            <w:sz w:val="24"/>
            <w:szCs w:val="24"/>
            <w:u w:val="single"/>
          </w:rPr>
          <w:t>https://tukstantmeciomokyklos.lt/wp-content/uploads/2023/04/Universalaus-dizaino-mokymuisi-gaires.pdf</w:t>
        </w:r>
      </w:hyperlink>
      <w:r w:rsidRPr="00092B9C">
        <w:rPr>
          <w:rFonts w:ascii="Times New Roman" w:eastAsia="Times New Roman" w:hAnsi="Times New Roman" w:cs="Times New Roman"/>
          <w:color w:val="000000"/>
          <w:sz w:val="24"/>
          <w:szCs w:val="24"/>
        </w:rPr>
        <w:t>).</w:t>
      </w:r>
    </w:p>
    <w:p w14:paraId="00000018" w14:textId="276BF577" w:rsidR="00AF3CCC" w:rsidRDefault="00443EF9" w:rsidP="00092B9C">
      <w:pPr>
        <w:pStyle w:val="Sraopastraipa"/>
        <w:numPr>
          <w:ilvl w:val="0"/>
          <w:numId w:val="4"/>
        </w:numPr>
        <w:pBdr>
          <w:top w:val="nil"/>
          <w:left w:val="nil"/>
          <w:bottom w:val="nil"/>
          <w:right w:val="nil"/>
          <w:between w:val="nil"/>
        </w:pBdr>
        <w:tabs>
          <w:tab w:val="left" w:pos="851"/>
        </w:tabs>
        <w:spacing w:after="0" w:line="240" w:lineRule="auto"/>
        <w:ind w:left="0" w:firstLine="426"/>
        <w:jc w:val="both"/>
        <w:rPr>
          <w:rFonts w:ascii="Times New Roman" w:eastAsia="Times New Roman" w:hAnsi="Times New Roman" w:cs="Times New Roman"/>
          <w:color w:val="000000"/>
          <w:sz w:val="24"/>
          <w:szCs w:val="24"/>
        </w:rPr>
      </w:pPr>
      <w:r w:rsidRPr="00092B9C">
        <w:rPr>
          <w:rFonts w:ascii="Times New Roman" w:eastAsia="Times New Roman" w:hAnsi="Times New Roman" w:cs="Times New Roman"/>
          <w:color w:val="000000"/>
          <w:sz w:val="24"/>
          <w:szCs w:val="24"/>
        </w:rPr>
        <w:t>Tiekėjo siūloma mokyklų vadovų ir pedagoginių darbuotojų kvalifikacijos tobulinimo mok</w:t>
      </w:r>
      <w:r w:rsidR="005F0D06" w:rsidRPr="00092B9C">
        <w:rPr>
          <w:rFonts w:ascii="Times New Roman" w:eastAsia="Times New Roman" w:hAnsi="Times New Roman" w:cs="Times New Roman"/>
          <w:color w:val="000000"/>
          <w:sz w:val="24"/>
          <w:szCs w:val="24"/>
        </w:rPr>
        <w:t>ymų programa</w:t>
      </w:r>
      <w:r w:rsidRPr="00092B9C">
        <w:rPr>
          <w:rFonts w:ascii="Times New Roman" w:eastAsia="Times New Roman" w:hAnsi="Times New Roman" w:cs="Times New Roman"/>
          <w:color w:val="000000"/>
          <w:sz w:val="24"/>
          <w:szCs w:val="24"/>
        </w:rPr>
        <w:t xml:space="preserve"> likus ne mažiau kaip 10 d. d. iki Mokymų pradžios, turi būti akredituota, kaip numatyta Lietuvos švietimo ir mokslo ministro 2022 m. sausio 31 d. įsakymo Dėl „Tūkstantmečio mokyklų“ programos patvirtinimo, 36.3 punkte. Užsakovas patikrins, ar siūloma mokymų programa yra įtraukta į „Neformaliojo švietimo programos“ sąrašą, kuris skelbiamas Lietuvos Respublikos švietimo ir mokslo ministerijos internetiniame puslapyje </w:t>
      </w:r>
      <w:hyperlink r:id="rId9">
        <w:r w:rsidRPr="00092B9C">
          <w:rPr>
            <w:rFonts w:ascii="Times New Roman" w:eastAsia="Times New Roman" w:hAnsi="Times New Roman" w:cs="Times New Roman"/>
            <w:color w:val="0000FF"/>
            <w:sz w:val="24"/>
            <w:szCs w:val="24"/>
            <w:u w:val="single"/>
          </w:rPr>
          <w:t>https://www.aikos.smm.lt</w:t>
        </w:r>
      </w:hyperlink>
      <w:r w:rsidRPr="00092B9C">
        <w:rPr>
          <w:rFonts w:ascii="Times New Roman" w:eastAsia="Times New Roman" w:hAnsi="Times New Roman" w:cs="Times New Roman"/>
          <w:color w:val="000000"/>
          <w:sz w:val="24"/>
          <w:szCs w:val="24"/>
        </w:rPr>
        <w:t>.</w:t>
      </w:r>
    </w:p>
    <w:p w14:paraId="2BBBF65E" w14:textId="77777777" w:rsidR="00424A41" w:rsidRPr="00424A41" w:rsidRDefault="00424A41" w:rsidP="00424A41">
      <w:pPr>
        <w:pStyle w:val="Sraopastraipa"/>
        <w:numPr>
          <w:ilvl w:val="0"/>
          <w:numId w:val="4"/>
        </w:numPr>
        <w:pBdr>
          <w:top w:val="nil"/>
          <w:left w:val="nil"/>
          <w:bottom w:val="nil"/>
          <w:right w:val="nil"/>
          <w:between w:val="nil"/>
        </w:pBdr>
        <w:tabs>
          <w:tab w:val="left" w:pos="851"/>
        </w:tabs>
        <w:spacing w:after="0" w:line="240" w:lineRule="auto"/>
        <w:ind w:left="0" w:firstLine="426"/>
        <w:jc w:val="both"/>
        <w:rPr>
          <w:rFonts w:ascii="Times New Roman" w:eastAsia="Times New Roman" w:hAnsi="Times New Roman" w:cs="Times New Roman"/>
          <w:color w:val="000000"/>
          <w:sz w:val="24"/>
          <w:szCs w:val="24"/>
          <w:highlight w:val="lightGray"/>
          <w:u w:val="single"/>
        </w:rPr>
      </w:pPr>
      <w:r w:rsidRPr="00424A41">
        <w:rPr>
          <w:rFonts w:ascii="Times New Roman" w:eastAsia="Times New Roman" w:hAnsi="Times New Roman" w:cs="Times New Roman"/>
          <w:color w:val="000000"/>
          <w:sz w:val="24"/>
          <w:szCs w:val="24"/>
          <w:highlight w:val="lightGray"/>
          <w:u w:val="single"/>
        </w:rPr>
        <w:t>Perkančioji organizacija prieš pasirašant sutartį patikrins, ar pasiūlymą teikiantis Tiekėjas, jungtinės veiklos partneris arba ūkio subjektas, kurio pajėgumais teikėjas remiasi, yra akredituotų įstaigų sąraše: https://www.nsa.smm.lt/wp-content/uploads/2024/05/AI_sarasas05-03.pdf, ar Tiekėjas turi teisę išrašyti pedagoginių darbuotojų kvalifikacijos tobulinimo pažymėjimus, t. y. tiekėjas turi būti Švietimo, mokslo ir sporto ministro nustatyta tvarka patvirtintas pedagogų rengimo centras ir/arba akredituota kvalifikacijos tobulinimo įstaiga (LR švietimo įstatymo 23 str. 6 d.).</w:t>
      </w:r>
    </w:p>
    <w:p w14:paraId="73B492EB" w14:textId="64E7509C" w:rsidR="00424A41" w:rsidRDefault="00424A41" w:rsidP="00424A41">
      <w:pPr>
        <w:pStyle w:val="Sraopastraipa"/>
        <w:numPr>
          <w:ilvl w:val="0"/>
          <w:numId w:val="4"/>
        </w:numPr>
        <w:pBdr>
          <w:top w:val="nil"/>
          <w:left w:val="nil"/>
          <w:bottom w:val="nil"/>
          <w:right w:val="nil"/>
          <w:between w:val="nil"/>
        </w:pBdr>
        <w:spacing w:after="0" w:line="240" w:lineRule="auto"/>
        <w:ind w:left="0" w:firstLine="426"/>
        <w:jc w:val="both"/>
        <w:rPr>
          <w:rFonts w:ascii="Times New Roman" w:eastAsia="Times New Roman" w:hAnsi="Times New Roman" w:cs="Times New Roman"/>
          <w:color w:val="000000"/>
          <w:sz w:val="24"/>
          <w:szCs w:val="24"/>
        </w:rPr>
      </w:pPr>
      <w:r w:rsidRPr="00424A41">
        <w:rPr>
          <w:rFonts w:ascii="Times New Roman" w:eastAsia="Times New Roman" w:hAnsi="Times New Roman" w:cs="Times New Roman"/>
          <w:color w:val="000000"/>
          <w:sz w:val="24"/>
          <w:szCs w:val="24"/>
          <w:highlight w:val="lightGray"/>
          <w:u w:val="single"/>
        </w:rPr>
        <w:t>Paslaugų teikėjas turi užtikrinti, kad šioje techninėje specifikacijoje nurodytas paslaugas teiks tam reikiamą kvalifikaciją turintys lektoriai</w:t>
      </w:r>
      <w:r w:rsidRPr="00424A41">
        <w:rPr>
          <w:rFonts w:ascii="Times New Roman" w:eastAsia="Times New Roman" w:hAnsi="Times New Roman" w:cs="Times New Roman"/>
          <w:color w:val="000000"/>
          <w:sz w:val="24"/>
          <w:szCs w:val="24"/>
        </w:rPr>
        <w:t>.</w:t>
      </w:r>
    </w:p>
    <w:p w14:paraId="458FD04B" w14:textId="77777777" w:rsidR="00424A41" w:rsidRDefault="00424A41" w:rsidP="00015122">
      <w:pPr>
        <w:pStyle w:val="Sraopastraipa"/>
        <w:numPr>
          <w:ilvl w:val="0"/>
          <w:numId w:val="4"/>
        </w:numPr>
        <w:pBdr>
          <w:top w:val="nil"/>
          <w:left w:val="nil"/>
          <w:bottom w:val="nil"/>
          <w:right w:val="nil"/>
          <w:between w:val="nil"/>
        </w:pBdr>
        <w:tabs>
          <w:tab w:val="left" w:pos="851"/>
        </w:tabs>
        <w:spacing w:after="0" w:line="240" w:lineRule="auto"/>
        <w:ind w:left="0" w:firstLine="426"/>
        <w:jc w:val="both"/>
        <w:rPr>
          <w:rFonts w:ascii="Times New Roman" w:eastAsia="Times New Roman" w:hAnsi="Times New Roman" w:cs="Times New Roman"/>
          <w:color w:val="000000"/>
          <w:sz w:val="24"/>
          <w:szCs w:val="24"/>
        </w:rPr>
      </w:pPr>
      <w:r w:rsidRPr="00424A41">
        <w:rPr>
          <w:rFonts w:ascii="Times New Roman" w:eastAsia="Times New Roman" w:hAnsi="Times New Roman" w:cs="Times New Roman"/>
          <w:color w:val="000000"/>
          <w:sz w:val="24"/>
          <w:szCs w:val="24"/>
        </w:rPr>
        <w:t>T</w:t>
      </w:r>
      <w:r w:rsidR="00443EF9" w:rsidRPr="00424A41">
        <w:rPr>
          <w:rFonts w:ascii="Times New Roman" w:eastAsia="Times New Roman" w:hAnsi="Times New Roman" w:cs="Times New Roman"/>
          <w:color w:val="000000"/>
          <w:sz w:val="24"/>
          <w:szCs w:val="24"/>
        </w:rPr>
        <w:t>eikėjas</w:t>
      </w:r>
      <w:r w:rsidR="00C97BA8" w:rsidRPr="00424A41">
        <w:rPr>
          <w:rFonts w:ascii="Times New Roman" w:eastAsia="Times New Roman" w:hAnsi="Times New Roman" w:cs="Times New Roman"/>
          <w:color w:val="000000"/>
          <w:sz w:val="24"/>
          <w:szCs w:val="24"/>
        </w:rPr>
        <w:t>, esant poreikiui ir būtinybei</w:t>
      </w:r>
      <w:r w:rsidR="00443EF9" w:rsidRPr="00424A41">
        <w:rPr>
          <w:rFonts w:ascii="Times New Roman" w:eastAsia="Times New Roman" w:hAnsi="Times New Roman" w:cs="Times New Roman"/>
          <w:color w:val="000000"/>
          <w:sz w:val="24"/>
          <w:szCs w:val="24"/>
        </w:rPr>
        <w:t xml:space="preserve"> papildyti ir (arba) pakeisti nurodytą (-</w:t>
      </w:r>
      <w:proofErr w:type="spellStart"/>
      <w:r w:rsidR="00443EF9" w:rsidRPr="00424A41">
        <w:rPr>
          <w:rFonts w:ascii="Times New Roman" w:eastAsia="Times New Roman" w:hAnsi="Times New Roman" w:cs="Times New Roman"/>
          <w:color w:val="000000"/>
          <w:sz w:val="24"/>
          <w:szCs w:val="24"/>
        </w:rPr>
        <w:t>us</w:t>
      </w:r>
      <w:proofErr w:type="spellEnd"/>
      <w:r w:rsidR="00443EF9" w:rsidRPr="00424A41">
        <w:rPr>
          <w:rFonts w:ascii="Times New Roman" w:eastAsia="Times New Roman" w:hAnsi="Times New Roman" w:cs="Times New Roman"/>
          <w:color w:val="000000"/>
          <w:sz w:val="24"/>
          <w:szCs w:val="24"/>
        </w:rPr>
        <w:t>) specialistą (lektorių) (-</w:t>
      </w:r>
      <w:proofErr w:type="spellStart"/>
      <w:r w:rsidR="00443EF9" w:rsidRPr="00424A41">
        <w:rPr>
          <w:rFonts w:ascii="Times New Roman" w:eastAsia="Times New Roman" w:hAnsi="Times New Roman" w:cs="Times New Roman"/>
          <w:color w:val="000000"/>
          <w:sz w:val="24"/>
          <w:szCs w:val="24"/>
        </w:rPr>
        <w:t>ius</w:t>
      </w:r>
      <w:proofErr w:type="spellEnd"/>
      <w:r w:rsidR="00443EF9" w:rsidRPr="00424A41">
        <w:rPr>
          <w:rFonts w:ascii="Times New Roman" w:eastAsia="Times New Roman" w:hAnsi="Times New Roman" w:cs="Times New Roman"/>
          <w:color w:val="000000"/>
          <w:sz w:val="24"/>
          <w:szCs w:val="24"/>
        </w:rPr>
        <w:t>)</w:t>
      </w:r>
      <w:r w:rsidR="00C97BA8" w:rsidRPr="00424A41">
        <w:rPr>
          <w:rFonts w:ascii="Times New Roman" w:eastAsia="Times New Roman" w:hAnsi="Times New Roman" w:cs="Times New Roman"/>
          <w:color w:val="000000"/>
          <w:sz w:val="24"/>
          <w:szCs w:val="24"/>
        </w:rPr>
        <w:t>,</w:t>
      </w:r>
      <w:r w:rsidR="00443EF9" w:rsidRPr="00424A41">
        <w:rPr>
          <w:rFonts w:ascii="Times New Roman" w:eastAsia="Times New Roman" w:hAnsi="Times New Roman" w:cs="Times New Roman"/>
          <w:color w:val="000000"/>
          <w:sz w:val="24"/>
          <w:szCs w:val="24"/>
        </w:rPr>
        <w:t xml:space="preserve"> likus ne mažiau kaip 5 d. d. iki Mokymų pradžios apie tai raštu informuoti  </w:t>
      </w:r>
      <w:r w:rsidRPr="00424A41">
        <w:rPr>
          <w:rFonts w:ascii="Times New Roman" w:eastAsia="Times New Roman" w:hAnsi="Times New Roman" w:cs="Times New Roman"/>
          <w:color w:val="000000"/>
          <w:sz w:val="24"/>
          <w:szCs w:val="24"/>
        </w:rPr>
        <w:t>Perkančiąją organizaciją</w:t>
      </w:r>
      <w:r w:rsidR="00443EF9" w:rsidRPr="00424A41">
        <w:rPr>
          <w:rFonts w:ascii="Times New Roman" w:eastAsia="Times New Roman" w:hAnsi="Times New Roman" w:cs="Times New Roman"/>
          <w:color w:val="000000"/>
          <w:sz w:val="24"/>
          <w:szCs w:val="24"/>
        </w:rPr>
        <w:t xml:space="preserve"> ir gauti jo raštišką pritarimą.</w:t>
      </w:r>
    </w:p>
    <w:p w14:paraId="30194B3C" w14:textId="54ADCADA" w:rsidR="00015122" w:rsidRPr="00424A41" w:rsidRDefault="00443EF9" w:rsidP="00015122">
      <w:pPr>
        <w:pStyle w:val="Sraopastraipa"/>
        <w:numPr>
          <w:ilvl w:val="0"/>
          <w:numId w:val="4"/>
        </w:numPr>
        <w:pBdr>
          <w:top w:val="nil"/>
          <w:left w:val="nil"/>
          <w:bottom w:val="nil"/>
          <w:right w:val="nil"/>
          <w:between w:val="nil"/>
        </w:pBdr>
        <w:tabs>
          <w:tab w:val="left" w:pos="851"/>
        </w:tabs>
        <w:spacing w:after="0" w:line="240" w:lineRule="auto"/>
        <w:ind w:left="0" w:firstLine="426"/>
        <w:jc w:val="both"/>
        <w:rPr>
          <w:rFonts w:ascii="Times New Roman" w:eastAsia="Times New Roman" w:hAnsi="Times New Roman" w:cs="Times New Roman"/>
          <w:color w:val="000000"/>
          <w:sz w:val="24"/>
          <w:szCs w:val="24"/>
        </w:rPr>
      </w:pPr>
      <w:r w:rsidRPr="00424A41">
        <w:rPr>
          <w:rFonts w:ascii="Times New Roman" w:eastAsia="Times New Roman" w:hAnsi="Times New Roman" w:cs="Times New Roman"/>
          <w:color w:val="000000"/>
          <w:sz w:val="24"/>
          <w:szCs w:val="24"/>
        </w:rPr>
        <w:t xml:space="preserve">Tiekėjas turi paskirti asmenį atsakingą už </w:t>
      </w:r>
      <w:r w:rsidR="00015122" w:rsidRPr="00424A41">
        <w:rPr>
          <w:rFonts w:ascii="Times New Roman" w:eastAsia="Times New Roman" w:hAnsi="Times New Roman" w:cs="Times New Roman"/>
          <w:color w:val="000000"/>
          <w:sz w:val="24"/>
          <w:szCs w:val="24"/>
        </w:rPr>
        <w:t>paslaugų</w:t>
      </w:r>
      <w:r w:rsidRPr="00424A41">
        <w:rPr>
          <w:rFonts w:ascii="Times New Roman" w:eastAsia="Times New Roman" w:hAnsi="Times New Roman" w:cs="Times New Roman"/>
          <w:color w:val="000000"/>
          <w:sz w:val="24"/>
          <w:szCs w:val="24"/>
        </w:rPr>
        <w:t xml:space="preserve"> vykdymą, į kurį </w:t>
      </w:r>
      <w:r w:rsidR="00424A41">
        <w:rPr>
          <w:rFonts w:ascii="Times New Roman" w:eastAsia="Times New Roman" w:hAnsi="Times New Roman" w:cs="Times New Roman"/>
          <w:color w:val="000000"/>
          <w:sz w:val="24"/>
          <w:szCs w:val="24"/>
        </w:rPr>
        <w:t>Perkančioji organizacija</w:t>
      </w:r>
      <w:r w:rsidRPr="00424A41">
        <w:rPr>
          <w:rFonts w:ascii="Times New Roman" w:eastAsia="Times New Roman" w:hAnsi="Times New Roman" w:cs="Times New Roman"/>
          <w:color w:val="000000"/>
          <w:sz w:val="24"/>
          <w:szCs w:val="24"/>
        </w:rPr>
        <w:t xml:space="preserve"> galėtų kreiptis dėl teikiamų paslaugų ar atsiskaitymų, taip pat, kilus problemoms mokymų organizavimo metu.</w:t>
      </w:r>
    </w:p>
    <w:p w14:paraId="1499B482" w14:textId="18013A7B" w:rsidR="00015122" w:rsidRDefault="00443EF9" w:rsidP="00015122">
      <w:pPr>
        <w:pStyle w:val="Sraopastraipa"/>
        <w:numPr>
          <w:ilvl w:val="0"/>
          <w:numId w:val="4"/>
        </w:numPr>
        <w:pBdr>
          <w:top w:val="nil"/>
          <w:left w:val="nil"/>
          <w:bottom w:val="nil"/>
          <w:right w:val="nil"/>
          <w:between w:val="nil"/>
        </w:pBdr>
        <w:tabs>
          <w:tab w:val="left" w:pos="851"/>
        </w:tabs>
        <w:spacing w:after="0" w:line="240" w:lineRule="auto"/>
        <w:ind w:left="0" w:firstLine="426"/>
        <w:jc w:val="both"/>
        <w:rPr>
          <w:rFonts w:ascii="Times New Roman" w:eastAsia="Times New Roman" w:hAnsi="Times New Roman" w:cs="Times New Roman"/>
          <w:color w:val="000000"/>
          <w:sz w:val="24"/>
          <w:szCs w:val="24"/>
        </w:rPr>
      </w:pPr>
      <w:r w:rsidRPr="00015122">
        <w:rPr>
          <w:rFonts w:ascii="Times New Roman" w:eastAsia="Times New Roman" w:hAnsi="Times New Roman" w:cs="Times New Roman"/>
          <w:color w:val="000000"/>
          <w:sz w:val="24"/>
          <w:szCs w:val="24"/>
        </w:rPr>
        <w:t xml:space="preserve">Esant būtinybei mokymų grafikas gali būti koreguojamas tik suderinus su </w:t>
      </w:r>
      <w:r w:rsidR="00424A41" w:rsidRPr="00424A41">
        <w:rPr>
          <w:rFonts w:ascii="Times New Roman" w:eastAsia="Times New Roman" w:hAnsi="Times New Roman" w:cs="Times New Roman"/>
          <w:color w:val="000000"/>
          <w:sz w:val="24"/>
          <w:szCs w:val="24"/>
        </w:rPr>
        <w:t>Perkanči</w:t>
      </w:r>
      <w:r w:rsidR="00650B40">
        <w:rPr>
          <w:rFonts w:ascii="Times New Roman" w:eastAsia="Times New Roman" w:hAnsi="Times New Roman" w:cs="Times New Roman"/>
          <w:color w:val="000000"/>
          <w:sz w:val="24"/>
          <w:szCs w:val="24"/>
        </w:rPr>
        <w:t xml:space="preserve">ąją </w:t>
      </w:r>
      <w:r w:rsidR="00424A41" w:rsidRPr="00424A41">
        <w:rPr>
          <w:rFonts w:ascii="Times New Roman" w:eastAsia="Times New Roman" w:hAnsi="Times New Roman" w:cs="Times New Roman"/>
          <w:color w:val="000000"/>
          <w:sz w:val="24"/>
          <w:szCs w:val="24"/>
        </w:rPr>
        <w:t>organizacij</w:t>
      </w:r>
      <w:r w:rsidR="00650B40">
        <w:rPr>
          <w:rFonts w:ascii="Times New Roman" w:eastAsia="Times New Roman" w:hAnsi="Times New Roman" w:cs="Times New Roman"/>
          <w:color w:val="000000"/>
          <w:sz w:val="24"/>
          <w:szCs w:val="24"/>
        </w:rPr>
        <w:t>ą</w:t>
      </w:r>
      <w:r w:rsidRPr="00015122">
        <w:rPr>
          <w:rFonts w:ascii="Times New Roman" w:eastAsia="Times New Roman" w:hAnsi="Times New Roman" w:cs="Times New Roman"/>
          <w:color w:val="000000"/>
          <w:sz w:val="24"/>
          <w:szCs w:val="24"/>
        </w:rPr>
        <w:t xml:space="preserve"> ir apie tai iš anksto  informuojant mokymų dalyvius. Programą sudaro – pavadinimas, tikslas,  temos, trukmė (akademinėmis valandomis), šalis (jei programa vykdoma ne Lietuvoje), ugdomos kompetencijos.</w:t>
      </w:r>
    </w:p>
    <w:p w14:paraId="0000001C" w14:textId="4E4789C7" w:rsidR="00AF3CCC" w:rsidRDefault="00015122" w:rsidP="00015122">
      <w:pPr>
        <w:pStyle w:val="Sraopastraipa"/>
        <w:numPr>
          <w:ilvl w:val="0"/>
          <w:numId w:val="4"/>
        </w:numPr>
        <w:pBdr>
          <w:top w:val="nil"/>
          <w:left w:val="nil"/>
          <w:bottom w:val="nil"/>
          <w:right w:val="nil"/>
          <w:between w:val="nil"/>
        </w:pBdr>
        <w:tabs>
          <w:tab w:val="left" w:pos="851"/>
        </w:tabs>
        <w:spacing w:after="0" w:line="240" w:lineRule="auto"/>
        <w:ind w:left="0"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Perkančioji organizacija </w:t>
      </w:r>
      <w:r w:rsidR="00443EF9" w:rsidRPr="00015122">
        <w:rPr>
          <w:rFonts w:ascii="Times New Roman" w:eastAsia="Times New Roman" w:hAnsi="Times New Roman" w:cs="Times New Roman"/>
          <w:color w:val="000000"/>
          <w:sz w:val="24"/>
          <w:szCs w:val="24"/>
        </w:rPr>
        <w:t>pateiks Tiekėjui dalyvių sąrašus su el. pašto adresais ne vėliau kaip prieš 5 d. d. iki Mokymų pradžios.</w:t>
      </w:r>
    </w:p>
    <w:p w14:paraId="7308271D" w14:textId="50F1C63E" w:rsidR="006615E1" w:rsidRDefault="00650B40" w:rsidP="00015122">
      <w:pPr>
        <w:pStyle w:val="Sraopastraipa"/>
        <w:numPr>
          <w:ilvl w:val="0"/>
          <w:numId w:val="4"/>
        </w:numPr>
        <w:pBdr>
          <w:top w:val="nil"/>
          <w:left w:val="nil"/>
          <w:bottom w:val="nil"/>
          <w:right w:val="nil"/>
          <w:between w:val="nil"/>
        </w:pBdr>
        <w:tabs>
          <w:tab w:val="left" w:pos="851"/>
        </w:tabs>
        <w:spacing w:after="0" w:line="240" w:lineRule="auto"/>
        <w:ind w:left="0"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443EF9" w:rsidRPr="00015122">
        <w:rPr>
          <w:rFonts w:ascii="Times New Roman" w:eastAsia="Times New Roman" w:hAnsi="Times New Roman" w:cs="Times New Roman"/>
          <w:color w:val="000000"/>
          <w:sz w:val="24"/>
          <w:szCs w:val="24"/>
        </w:rPr>
        <w:t xml:space="preserve">eikėjas yra atsakingas už mokymų dalyvių pakvietimą, informavimą (mokymų priminimus ir pan.), darbotvarkės, </w:t>
      </w:r>
      <w:proofErr w:type="spellStart"/>
      <w:r w:rsidR="00443EF9" w:rsidRPr="00015122">
        <w:rPr>
          <w:rFonts w:ascii="Times New Roman" w:eastAsia="Times New Roman" w:hAnsi="Times New Roman" w:cs="Times New Roman"/>
          <w:color w:val="000000"/>
          <w:sz w:val="24"/>
          <w:szCs w:val="24"/>
        </w:rPr>
        <w:t>dalomosios</w:t>
      </w:r>
      <w:proofErr w:type="spellEnd"/>
      <w:r w:rsidR="00443EF9" w:rsidRPr="00015122">
        <w:rPr>
          <w:rFonts w:ascii="Times New Roman" w:eastAsia="Times New Roman" w:hAnsi="Times New Roman" w:cs="Times New Roman"/>
          <w:color w:val="000000"/>
          <w:sz w:val="24"/>
          <w:szCs w:val="24"/>
        </w:rPr>
        <w:t xml:space="preserve"> medžiagos (jei aktualu) pateikimą.</w:t>
      </w:r>
    </w:p>
    <w:p w14:paraId="33E67852" w14:textId="77777777" w:rsidR="006615E1" w:rsidRDefault="00443EF9" w:rsidP="006615E1">
      <w:pPr>
        <w:pStyle w:val="Sraopastraipa"/>
        <w:numPr>
          <w:ilvl w:val="0"/>
          <w:numId w:val="4"/>
        </w:numPr>
        <w:pBdr>
          <w:top w:val="nil"/>
          <w:left w:val="nil"/>
          <w:bottom w:val="nil"/>
          <w:right w:val="nil"/>
          <w:between w:val="nil"/>
        </w:pBdr>
        <w:tabs>
          <w:tab w:val="left" w:pos="851"/>
        </w:tabs>
        <w:spacing w:after="0" w:line="240" w:lineRule="auto"/>
        <w:ind w:left="0" w:firstLine="426"/>
        <w:jc w:val="both"/>
        <w:rPr>
          <w:rFonts w:ascii="Times New Roman" w:eastAsia="Times New Roman" w:hAnsi="Times New Roman" w:cs="Times New Roman"/>
          <w:color w:val="000000"/>
          <w:sz w:val="24"/>
          <w:szCs w:val="24"/>
        </w:rPr>
      </w:pPr>
      <w:r w:rsidRPr="00015122">
        <w:rPr>
          <w:rFonts w:ascii="Times New Roman" w:eastAsia="Times New Roman" w:hAnsi="Times New Roman" w:cs="Times New Roman"/>
          <w:color w:val="000000"/>
          <w:sz w:val="24"/>
          <w:szCs w:val="24"/>
        </w:rPr>
        <w:t xml:space="preserve"> </w:t>
      </w:r>
      <w:r w:rsidR="006615E1">
        <w:rPr>
          <w:rFonts w:ascii="Times New Roman" w:eastAsia="Times New Roman" w:hAnsi="Times New Roman" w:cs="Times New Roman"/>
          <w:color w:val="000000"/>
          <w:sz w:val="24"/>
          <w:szCs w:val="24"/>
        </w:rPr>
        <w:t>T</w:t>
      </w:r>
      <w:r w:rsidRPr="006615E1">
        <w:rPr>
          <w:rFonts w:ascii="Times New Roman" w:eastAsia="Times New Roman" w:hAnsi="Times New Roman" w:cs="Times New Roman"/>
          <w:color w:val="000000"/>
          <w:sz w:val="24"/>
          <w:szCs w:val="24"/>
        </w:rPr>
        <w:t xml:space="preserve">eikėjas, pagal  </w:t>
      </w:r>
      <w:r w:rsidR="006615E1">
        <w:rPr>
          <w:rFonts w:ascii="Times New Roman" w:eastAsia="Times New Roman" w:hAnsi="Times New Roman" w:cs="Times New Roman"/>
          <w:color w:val="000000"/>
          <w:sz w:val="24"/>
          <w:szCs w:val="24"/>
        </w:rPr>
        <w:t xml:space="preserve">Perkančiosios organizacijos </w:t>
      </w:r>
      <w:r w:rsidRPr="006615E1">
        <w:rPr>
          <w:rFonts w:ascii="Times New Roman" w:eastAsia="Times New Roman" w:hAnsi="Times New Roman" w:cs="Times New Roman"/>
          <w:color w:val="000000"/>
          <w:sz w:val="24"/>
          <w:szCs w:val="24"/>
        </w:rPr>
        <w:t>pateiktą dalyvių sąrašą, kiekvienam dalyviui visą su mokymais susijusią informaciją</w:t>
      </w:r>
      <w:r w:rsidR="005F0D06" w:rsidRPr="006615E1">
        <w:rPr>
          <w:rFonts w:ascii="Times New Roman" w:eastAsia="Times New Roman" w:hAnsi="Times New Roman" w:cs="Times New Roman"/>
          <w:color w:val="000000"/>
          <w:sz w:val="24"/>
          <w:szCs w:val="24"/>
        </w:rPr>
        <w:t xml:space="preserve"> (pvz. darbotvarkes, mokymų medž</w:t>
      </w:r>
      <w:r w:rsidRPr="006615E1">
        <w:rPr>
          <w:rFonts w:ascii="Times New Roman" w:eastAsia="Times New Roman" w:hAnsi="Times New Roman" w:cs="Times New Roman"/>
          <w:color w:val="000000"/>
          <w:sz w:val="24"/>
          <w:szCs w:val="24"/>
        </w:rPr>
        <w:t>iagą, praktines užduotis ir pan. (jei aktualu))  siunčia el. paštu arba pasirūpina e-mokymų ar virtualia mokymų platforma, kurioje būtų talpinama mokymų medžiaga ir dalyviai turėtų galimybę dirbti savarankiškai.</w:t>
      </w:r>
    </w:p>
    <w:p w14:paraId="382A19FE" w14:textId="041E38D7" w:rsidR="006615E1" w:rsidRDefault="00443EF9" w:rsidP="006615E1">
      <w:pPr>
        <w:pStyle w:val="Sraopastraipa"/>
        <w:numPr>
          <w:ilvl w:val="0"/>
          <w:numId w:val="4"/>
        </w:numPr>
        <w:pBdr>
          <w:top w:val="nil"/>
          <w:left w:val="nil"/>
          <w:bottom w:val="nil"/>
          <w:right w:val="nil"/>
          <w:between w:val="nil"/>
        </w:pBdr>
        <w:tabs>
          <w:tab w:val="left" w:pos="851"/>
        </w:tabs>
        <w:spacing w:after="0" w:line="240" w:lineRule="auto"/>
        <w:ind w:left="0" w:firstLine="426"/>
        <w:jc w:val="both"/>
        <w:rPr>
          <w:rFonts w:ascii="Times New Roman" w:eastAsia="Times New Roman" w:hAnsi="Times New Roman" w:cs="Times New Roman"/>
          <w:color w:val="000000"/>
          <w:sz w:val="24"/>
          <w:szCs w:val="24"/>
        </w:rPr>
      </w:pPr>
      <w:r w:rsidRPr="006615E1">
        <w:rPr>
          <w:rFonts w:ascii="Times New Roman" w:eastAsia="Times New Roman" w:hAnsi="Times New Roman" w:cs="Times New Roman"/>
          <w:color w:val="000000"/>
          <w:sz w:val="24"/>
          <w:szCs w:val="24"/>
        </w:rPr>
        <w:t xml:space="preserve">  Mokymų </w:t>
      </w:r>
      <w:r w:rsidR="00400532" w:rsidRPr="006615E1">
        <w:rPr>
          <w:rFonts w:ascii="Times New Roman" w:eastAsia="Times New Roman" w:hAnsi="Times New Roman" w:cs="Times New Roman"/>
          <w:color w:val="000000"/>
          <w:sz w:val="24"/>
          <w:szCs w:val="24"/>
        </w:rPr>
        <w:t xml:space="preserve">pradžioje ir </w:t>
      </w:r>
      <w:r w:rsidRPr="006615E1">
        <w:rPr>
          <w:rFonts w:ascii="Times New Roman" w:eastAsia="Times New Roman" w:hAnsi="Times New Roman" w:cs="Times New Roman"/>
          <w:color w:val="000000"/>
          <w:sz w:val="24"/>
          <w:szCs w:val="24"/>
        </w:rPr>
        <w:t>pabaigoje</w:t>
      </w:r>
      <w:r w:rsidR="006615E1">
        <w:rPr>
          <w:rFonts w:ascii="Times New Roman" w:eastAsia="Times New Roman" w:hAnsi="Times New Roman" w:cs="Times New Roman"/>
          <w:color w:val="000000"/>
          <w:sz w:val="24"/>
          <w:szCs w:val="24"/>
        </w:rPr>
        <w:t xml:space="preserve"> T</w:t>
      </w:r>
      <w:r w:rsidRPr="006615E1">
        <w:rPr>
          <w:rFonts w:ascii="Times New Roman" w:eastAsia="Times New Roman" w:hAnsi="Times New Roman" w:cs="Times New Roman"/>
          <w:color w:val="000000"/>
          <w:sz w:val="24"/>
          <w:szCs w:val="24"/>
        </w:rPr>
        <w:t>e</w:t>
      </w:r>
      <w:r w:rsidR="00650B40">
        <w:rPr>
          <w:rFonts w:ascii="Times New Roman" w:eastAsia="Times New Roman" w:hAnsi="Times New Roman" w:cs="Times New Roman"/>
          <w:color w:val="000000"/>
          <w:sz w:val="24"/>
          <w:szCs w:val="24"/>
        </w:rPr>
        <w:t>i</w:t>
      </w:r>
      <w:r w:rsidRPr="006615E1">
        <w:rPr>
          <w:rFonts w:ascii="Times New Roman" w:eastAsia="Times New Roman" w:hAnsi="Times New Roman" w:cs="Times New Roman"/>
          <w:color w:val="000000"/>
          <w:sz w:val="24"/>
          <w:szCs w:val="24"/>
        </w:rPr>
        <w:t xml:space="preserve">kėjas turi atlikti dalyvių apklausą (el. versija) dėl Mokymų veiksmingumo. Apklausos formą parengia </w:t>
      </w:r>
      <w:r w:rsidR="006615E1">
        <w:rPr>
          <w:rFonts w:ascii="Times New Roman" w:eastAsia="Times New Roman" w:hAnsi="Times New Roman" w:cs="Times New Roman"/>
          <w:color w:val="000000"/>
          <w:sz w:val="24"/>
          <w:szCs w:val="24"/>
        </w:rPr>
        <w:t>T</w:t>
      </w:r>
      <w:r w:rsidRPr="006615E1">
        <w:rPr>
          <w:rFonts w:ascii="Times New Roman" w:eastAsia="Times New Roman" w:hAnsi="Times New Roman" w:cs="Times New Roman"/>
          <w:color w:val="000000"/>
          <w:sz w:val="24"/>
          <w:szCs w:val="24"/>
        </w:rPr>
        <w:t xml:space="preserve">eikėjas bei suderina ją su </w:t>
      </w:r>
      <w:r w:rsidR="006615E1">
        <w:rPr>
          <w:rFonts w:ascii="Times New Roman" w:eastAsia="Times New Roman" w:hAnsi="Times New Roman" w:cs="Times New Roman"/>
          <w:color w:val="000000"/>
          <w:sz w:val="24"/>
          <w:szCs w:val="24"/>
        </w:rPr>
        <w:t>Perkančiąja organizacija</w:t>
      </w:r>
      <w:r w:rsidRPr="006615E1">
        <w:rPr>
          <w:rFonts w:ascii="Times New Roman" w:eastAsia="Times New Roman" w:hAnsi="Times New Roman" w:cs="Times New Roman"/>
          <w:color w:val="000000"/>
          <w:sz w:val="24"/>
          <w:szCs w:val="24"/>
        </w:rPr>
        <w:t xml:space="preserve">. </w:t>
      </w:r>
      <w:r w:rsidR="006615E1">
        <w:rPr>
          <w:rFonts w:ascii="Times New Roman" w:eastAsia="Times New Roman" w:hAnsi="Times New Roman" w:cs="Times New Roman"/>
          <w:color w:val="000000"/>
          <w:sz w:val="24"/>
          <w:szCs w:val="24"/>
        </w:rPr>
        <w:t>T</w:t>
      </w:r>
      <w:r w:rsidRPr="006615E1">
        <w:rPr>
          <w:rFonts w:ascii="Times New Roman" w:eastAsia="Times New Roman" w:hAnsi="Times New Roman" w:cs="Times New Roman"/>
          <w:color w:val="000000"/>
          <w:sz w:val="24"/>
          <w:szCs w:val="24"/>
        </w:rPr>
        <w:t>eikėjas atlieka Apklausos duomenų analizę ir pateikia suvestinę.</w:t>
      </w:r>
    </w:p>
    <w:p w14:paraId="00000020" w14:textId="53741466" w:rsidR="00AF3CCC" w:rsidRPr="006615E1" w:rsidRDefault="00443EF9" w:rsidP="006615E1">
      <w:pPr>
        <w:pStyle w:val="Sraopastraipa"/>
        <w:numPr>
          <w:ilvl w:val="0"/>
          <w:numId w:val="4"/>
        </w:numPr>
        <w:pBdr>
          <w:top w:val="nil"/>
          <w:left w:val="nil"/>
          <w:bottom w:val="nil"/>
          <w:right w:val="nil"/>
          <w:between w:val="nil"/>
        </w:pBdr>
        <w:tabs>
          <w:tab w:val="left" w:pos="851"/>
        </w:tabs>
        <w:spacing w:after="0" w:line="240" w:lineRule="auto"/>
        <w:ind w:left="0" w:firstLine="426"/>
        <w:jc w:val="both"/>
        <w:rPr>
          <w:rFonts w:ascii="Times New Roman" w:eastAsia="Times New Roman" w:hAnsi="Times New Roman" w:cs="Times New Roman"/>
          <w:color w:val="000000"/>
          <w:sz w:val="24"/>
          <w:szCs w:val="24"/>
        </w:rPr>
      </w:pPr>
      <w:r w:rsidRPr="006615E1">
        <w:rPr>
          <w:rFonts w:ascii="Times New Roman" w:eastAsia="Times New Roman" w:hAnsi="Times New Roman" w:cs="Times New Roman"/>
          <w:color w:val="000000"/>
          <w:sz w:val="24"/>
          <w:szCs w:val="24"/>
        </w:rPr>
        <w:t xml:space="preserve"> </w:t>
      </w:r>
      <w:r w:rsidR="006615E1">
        <w:rPr>
          <w:rFonts w:ascii="Times New Roman" w:eastAsia="Times New Roman" w:hAnsi="Times New Roman" w:cs="Times New Roman"/>
          <w:color w:val="000000"/>
          <w:sz w:val="24"/>
          <w:szCs w:val="24"/>
        </w:rPr>
        <w:t>T</w:t>
      </w:r>
      <w:r w:rsidRPr="006615E1">
        <w:rPr>
          <w:rFonts w:ascii="Times New Roman" w:eastAsia="Times New Roman" w:hAnsi="Times New Roman" w:cs="Times New Roman"/>
          <w:color w:val="000000"/>
          <w:sz w:val="24"/>
          <w:szCs w:val="24"/>
        </w:rPr>
        <w:t xml:space="preserve">eikėjas turi išduoti mokymų dalyviams pažymėjimus. </w:t>
      </w:r>
      <w:r w:rsidRPr="006615E1">
        <w:rPr>
          <w:rFonts w:ascii="Times New Roman" w:eastAsia="Times New Roman" w:hAnsi="Times New Roman" w:cs="Times New Roman"/>
          <w:color w:val="000000"/>
          <w:sz w:val="24"/>
          <w:szCs w:val="24"/>
          <w:u w:val="single"/>
        </w:rPr>
        <w:t xml:space="preserve">Pažymėjimo turinys turi būti suderintas su </w:t>
      </w:r>
      <w:r w:rsidR="006615E1" w:rsidRPr="006615E1">
        <w:rPr>
          <w:rFonts w:ascii="Times New Roman" w:eastAsia="Times New Roman" w:hAnsi="Times New Roman" w:cs="Times New Roman"/>
          <w:color w:val="000000"/>
          <w:sz w:val="24"/>
          <w:szCs w:val="24"/>
          <w:u w:val="single"/>
        </w:rPr>
        <w:t>Perkančiąja organizacija</w:t>
      </w:r>
      <w:r w:rsidRPr="006615E1">
        <w:rPr>
          <w:rFonts w:ascii="Times New Roman" w:eastAsia="Times New Roman" w:hAnsi="Times New Roman" w:cs="Times New Roman"/>
          <w:color w:val="000000"/>
          <w:sz w:val="24"/>
          <w:szCs w:val="24"/>
          <w:u w:val="single"/>
        </w:rPr>
        <w:t xml:space="preserve"> (pažymėjime turi būti nurodyta: mokymų programos pavadinima</w:t>
      </w:r>
      <w:r w:rsidR="005F0D06" w:rsidRPr="006615E1">
        <w:rPr>
          <w:rFonts w:ascii="Times New Roman" w:eastAsia="Times New Roman" w:hAnsi="Times New Roman" w:cs="Times New Roman"/>
          <w:color w:val="000000"/>
          <w:sz w:val="24"/>
          <w:szCs w:val="24"/>
          <w:u w:val="single"/>
        </w:rPr>
        <w:t xml:space="preserve">s akreditacijos pažymos numeris, </w:t>
      </w:r>
      <w:r w:rsidRPr="006615E1">
        <w:rPr>
          <w:rFonts w:ascii="Times New Roman" w:eastAsia="Times New Roman" w:hAnsi="Times New Roman" w:cs="Times New Roman"/>
          <w:color w:val="000000"/>
          <w:sz w:val="24"/>
          <w:szCs w:val="24"/>
          <w:u w:val="single"/>
        </w:rPr>
        <w:t>unikalus pažymėjimo numeris, išklausytų akademinių valandų skaičius, ES viešinimo reikalavimus atitinkanti simbolika, ES finansavimo fondas, Dalyvio Vardas ir Pavardė, paslaugų teikėjas, pažymėjimo išdavimo data). Paslaugų teikėjas pažymėjimus dalyviams turi išsiųsti pasibaigus mokymams individualiai el. paštu iki paslaugų perdavimo-priėmimo akto pasirašymo dienos.</w:t>
      </w:r>
    </w:p>
    <w:p w14:paraId="00000021" w14:textId="1DB0D4E1" w:rsidR="00AF3CCC" w:rsidRPr="006615E1" w:rsidRDefault="006615E1" w:rsidP="006615E1">
      <w:pPr>
        <w:pStyle w:val="Sraopastraipa"/>
        <w:numPr>
          <w:ilvl w:val="0"/>
          <w:numId w:val="4"/>
        </w:numPr>
        <w:pBdr>
          <w:top w:val="nil"/>
          <w:left w:val="nil"/>
          <w:bottom w:val="nil"/>
          <w:right w:val="nil"/>
          <w:between w:val="nil"/>
        </w:pBdr>
        <w:tabs>
          <w:tab w:val="left" w:pos="851"/>
        </w:tabs>
        <w:spacing w:after="0" w:line="240" w:lineRule="auto"/>
        <w:ind w:left="0" w:firstLine="426"/>
        <w:jc w:val="both"/>
        <w:rPr>
          <w:rFonts w:ascii="Times New Roman" w:eastAsia="Times New Roman" w:hAnsi="Times New Roman" w:cs="Times New Roman"/>
          <w:b/>
          <w:bCs/>
          <w:color w:val="000000"/>
          <w:sz w:val="24"/>
          <w:szCs w:val="24"/>
        </w:rPr>
      </w:pPr>
      <w:r w:rsidRPr="006615E1">
        <w:rPr>
          <w:rFonts w:ascii="Times New Roman" w:eastAsia="Times New Roman" w:hAnsi="Times New Roman" w:cs="Times New Roman"/>
          <w:b/>
          <w:bCs/>
          <w:color w:val="000000"/>
          <w:sz w:val="24"/>
          <w:szCs w:val="24"/>
        </w:rPr>
        <w:t>T</w:t>
      </w:r>
      <w:r w:rsidR="00443EF9" w:rsidRPr="006615E1">
        <w:rPr>
          <w:rFonts w:ascii="Times New Roman" w:eastAsia="Times New Roman" w:hAnsi="Times New Roman" w:cs="Times New Roman"/>
          <w:b/>
          <w:bCs/>
          <w:color w:val="000000"/>
          <w:sz w:val="24"/>
          <w:szCs w:val="24"/>
        </w:rPr>
        <w:t xml:space="preserve">eikėjas, atsiskaitydamas </w:t>
      </w:r>
      <w:r w:rsidRPr="006615E1">
        <w:rPr>
          <w:rFonts w:ascii="Times New Roman" w:eastAsia="Times New Roman" w:hAnsi="Times New Roman" w:cs="Times New Roman"/>
          <w:b/>
          <w:bCs/>
          <w:color w:val="000000"/>
          <w:sz w:val="24"/>
          <w:szCs w:val="24"/>
        </w:rPr>
        <w:t xml:space="preserve">Perkančiajai </w:t>
      </w:r>
      <w:r w:rsidR="00443EF9" w:rsidRPr="006615E1">
        <w:rPr>
          <w:rFonts w:ascii="Times New Roman" w:eastAsia="Times New Roman" w:hAnsi="Times New Roman" w:cs="Times New Roman"/>
          <w:b/>
          <w:bCs/>
          <w:color w:val="000000"/>
          <w:sz w:val="24"/>
          <w:szCs w:val="24"/>
        </w:rPr>
        <w:t xml:space="preserve"> </w:t>
      </w:r>
      <w:r w:rsidRPr="006615E1">
        <w:rPr>
          <w:rFonts w:ascii="Times New Roman" w:eastAsia="Times New Roman" w:hAnsi="Times New Roman" w:cs="Times New Roman"/>
          <w:b/>
          <w:bCs/>
          <w:color w:val="000000"/>
          <w:sz w:val="24"/>
          <w:szCs w:val="24"/>
        </w:rPr>
        <w:t xml:space="preserve">organizacijai </w:t>
      </w:r>
      <w:r w:rsidR="00443EF9" w:rsidRPr="006615E1">
        <w:rPr>
          <w:rFonts w:ascii="Times New Roman" w:eastAsia="Times New Roman" w:hAnsi="Times New Roman" w:cs="Times New Roman"/>
          <w:b/>
          <w:bCs/>
          <w:color w:val="000000"/>
          <w:sz w:val="24"/>
          <w:szCs w:val="24"/>
        </w:rPr>
        <w:t>už pravestus Mokymus, turi pateikti šiuos dokumentus:</w:t>
      </w:r>
    </w:p>
    <w:p w14:paraId="00000022" w14:textId="015BE123" w:rsidR="00AF3CCC" w:rsidRDefault="006615E1" w:rsidP="006615E1">
      <w:pPr>
        <w:pStyle w:val="Sraopastraipa"/>
        <w:numPr>
          <w:ilvl w:val="1"/>
          <w:numId w:val="4"/>
        </w:num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w:t>
      </w:r>
      <w:r w:rsidR="00443EF9" w:rsidRPr="006615E1">
        <w:rPr>
          <w:rFonts w:ascii="Times New Roman" w:eastAsia="Times New Roman" w:hAnsi="Times New Roman" w:cs="Times New Roman"/>
          <w:color w:val="000000"/>
          <w:sz w:val="24"/>
          <w:szCs w:val="24"/>
        </w:rPr>
        <w:t>okymų programą, mokymų grafiką, darbotvarkę(-</w:t>
      </w:r>
      <w:proofErr w:type="spellStart"/>
      <w:r w:rsidR="00443EF9" w:rsidRPr="006615E1">
        <w:rPr>
          <w:rFonts w:ascii="Times New Roman" w:eastAsia="Times New Roman" w:hAnsi="Times New Roman" w:cs="Times New Roman"/>
          <w:color w:val="000000"/>
          <w:sz w:val="24"/>
          <w:szCs w:val="24"/>
        </w:rPr>
        <w:t>es</w:t>
      </w:r>
      <w:proofErr w:type="spellEnd"/>
      <w:r w:rsidR="00443EF9" w:rsidRPr="006615E1">
        <w:rPr>
          <w:rFonts w:ascii="Times New Roman" w:eastAsia="Times New Roman" w:hAnsi="Times New Roman" w:cs="Times New Roman"/>
          <w:color w:val="000000"/>
          <w:sz w:val="24"/>
          <w:szCs w:val="24"/>
        </w:rPr>
        <w:t>) (el. versija).</w:t>
      </w:r>
    </w:p>
    <w:p w14:paraId="23D07804" w14:textId="45477E31" w:rsidR="0076425A" w:rsidRDefault="006615E1" w:rsidP="00650B40">
      <w:pPr>
        <w:pStyle w:val="Sraopastraipa"/>
        <w:numPr>
          <w:ilvl w:val="1"/>
          <w:numId w:val="4"/>
        </w:numPr>
        <w:pBdr>
          <w:top w:val="nil"/>
          <w:left w:val="nil"/>
          <w:bottom w:val="nil"/>
          <w:right w:val="nil"/>
          <w:between w:val="nil"/>
        </w:pBdr>
        <w:tabs>
          <w:tab w:val="left" w:pos="709"/>
          <w:tab w:val="left" w:pos="993"/>
        </w:tabs>
        <w:spacing w:after="0" w:line="240" w:lineRule="auto"/>
        <w:ind w:left="0" w:firstLine="426"/>
        <w:jc w:val="both"/>
        <w:rPr>
          <w:rFonts w:ascii="Times New Roman" w:eastAsia="Times New Roman" w:hAnsi="Times New Roman" w:cs="Times New Roman"/>
          <w:color w:val="000000"/>
          <w:sz w:val="24"/>
          <w:szCs w:val="24"/>
        </w:rPr>
      </w:pPr>
      <w:r w:rsidRPr="006615E1">
        <w:rPr>
          <w:rFonts w:ascii="Times New Roman" w:eastAsia="Times New Roman" w:hAnsi="Times New Roman" w:cs="Times New Roman"/>
          <w:color w:val="000000"/>
          <w:sz w:val="24"/>
          <w:szCs w:val="24"/>
        </w:rPr>
        <w:t>m</w:t>
      </w:r>
      <w:r w:rsidR="00443EF9" w:rsidRPr="006615E1">
        <w:rPr>
          <w:rFonts w:ascii="Times New Roman" w:eastAsia="Times New Roman" w:hAnsi="Times New Roman" w:cs="Times New Roman"/>
          <w:color w:val="000000"/>
          <w:sz w:val="24"/>
          <w:szCs w:val="24"/>
        </w:rPr>
        <w:t xml:space="preserve">okymų dalyvių sąrašus su parašais už kiekvieną renginio dieną pagal </w:t>
      </w:r>
      <w:r w:rsidR="0076425A">
        <w:rPr>
          <w:rFonts w:ascii="Times New Roman" w:eastAsia="Times New Roman" w:hAnsi="Times New Roman" w:cs="Times New Roman"/>
          <w:color w:val="000000"/>
          <w:sz w:val="24"/>
          <w:szCs w:val="24"/>
        </w:rPr>
        <w:t>Perkančiosios organizacijos</w:t>
      </w:r>
      <w:r w:rsidR="00443EF9" w:rsidRPr="006615E1">
        <w:rPr>
          <w:rFonts w:ascii="Times New Roman" w:eastAsia="Times New Roman" w:hAnsi="Times New Roman" w:cs="Times New Roman"/>
          <w:color w:val="000000"/>
          <w:sz w:val="24"/>
          <w:szCs w:val="24"/>
        </w:rPr>
        <w:t xml:space="preserve"> pateiktą formą.</w:t>
      </w:r>
    </w:p>
    <w:p w14:paraId="00000024" w14:textId="79896FBE" w:rsidR="00AF3CCC" w:rsidRDefault="0076425A" w:rsidP="00650B40">
      <w:pPr>
        <w:pStyle w:val="Sraopastraipa"/>
        <w:numPr>
          <w:ilvl w:val="0"/>
          <w:numId w:val="4"/>
        </w:numPr>
        <w:pBdr>
          <w:top w:val="nil"/>
          <w:left w:val="nil"/>
          <w:bottom w:val="nil"/>
          <w:right w:val="nil"/>
          <w:between w:val="nil"/>
        </w:pBdr>
        <w:tabs>
          <w:tab w:val="left" w:pos="426"/>
          <w:tab w:val="left" w:pos="851"/>
          <w:tab w:val="left" w:pos="1134"/>
          <w:tab w:val="left" w:pos="1418"/>
        </w:tabs>
        <w:spacing w:after="0" w:line="240" w:lineRule="auto"/>
        <w:ind w:left="0"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43EF9" w:rsidRPr="0076425A">
        <w:rPr>
          <w:rFonts w:ascii="Times New Roman" w:eastAsia="Times New Roman" w:hAnsi="Times New Roman" w:cs="Times New Roman"/>
          <w:color w:val="000000"/>
          <w:sz w:val="24"/>
          <w:szCs w:val="24"/>
        </w:rPr>
        <w:t xml:space="preserve">Jei mokymai buvo vedami nuotoliniu būdu, vietoje dalyvių sąrašų su parašais teikiamas vienas iš žemiau išvardintų </w:t>
      </w:r>
      <w:r w:rsidR="00443EF9" w:rsidRPr="0076425A">
        <w:rPr>
          <w:rFonts w:ascii="Times New Roman" w:eastAsia="Times New Roman" w:hAnsi="Times New Roman" w:cs="Times New Roman"/>
          <w:b/>
          <w:bCs/>
          <w:color w:val="000000"/>
          <w:sz w:val="24"/>
          <w:szCs w:val="24"/>
        </w:rPr>
        <w:t>dalyvio dalyvavimą patvirtinančių dokumentų</w:t>
      </w:r>
      <w:r w:rsidR="00443EF9" w:rsidRPr="0076425A">
        <w:rPr>
          <w:rFonts w:ascii="Times New Roman" w:eastAsia="Times New Roman" w:hAnsi="Times New Roman" w:cs="Times New Roman"/>
          <w:color w:val="000000"/>
          <w:sz w:val="24"/>
          <w:szCs w:val="24"/>
        </w:rPr>
        <w:t>:</w:t>
      </w:r>
    </w:p>
    <w:p w14:paraId="67B444BA" w14:textId="6C3D9CA2" w:rsidR="0076425A" w:rsidRPr="0076425A" w:rsidRDefault="00443EF9" w:rsidP="0076425A">
      <w:pPr>
        <w:pStyle w:val="Sraopastraipa"/>
        <w:numPr>
          <w:ilvl w:val="1"/>
          <w:numId w:val="4"/>
        </w:numPr>
        <w:pBdr>
          <w:top w:val="nil"/>
          <w:left w:val="nil"/>
          <w:bottom w:val="nil"/>
          <w:right w:val="nil"/>
          <w:between w:val="nil"/>
        </w:pBdr>
        <w:tabs>
          <w:tab w:val="left" w:pos="709"/>
          <w:tab w:val="left" w:pos="1134"/>
          <w:tab w:val="left" w:pos="1418"/>
        </w:tabs>
        <w:spacing w:after="0" w:line="240" w:lineRule="auto"/>
        <w:ind w:left="0" w:firstLine="426"/>
        <w:jc w:val="both"/>
        <w:rPr>
          <w:rFonts w:ascii="Times New Roman" w:eastAsia="Times New Roman" w:hAnsi="Times New Roman" w:cs="Times New Roman"/>
          <w:color w:val="000000"/>
          <w:sz w:val="24"/>
          <w:szCs w:val="24"/>
        </w:rPr>
      </w:pPr>
      <w:r w:rsidRPr="0076425A">
        <w:rPr>
          <w:rFonts w:ascii="Times New Roman" w:eastAsia="Times New Roman" w:hAnsi="Times New Roman" w:cs="Times New Roman"/>
          <w:color w:val="000000"/>
          <w:sz w:val="24"/>
          <w:szCs w:val="24"/>
        </w:rPr>
        <w:t xml:space="preserve"> </w:t>
      </w:r>
      <w:proofErr w:type="spellStart"/>
      <w:r w:rsidRPr="0076425A">
        <w:rPr>
          <w:rFonts w:ascii="Times New Roman" w:eastAsia="Times New Roman" w:hAnsi="Times New Roman" w:cs="Times New Roman"/>
          <w:color w:val="000000"/>
          <w:sz w:val="24"/>
          <w:szCs w:val="24"/>
        </w:rPr>
        <w:t>print</w:t>
      </w:r>
      <w:proofErr w:type="spellEnd"/>
      <w:r w:rsidRPr="0076425A">
        <w:rPr>
          <w:rFonts w:ascii="Times New Roman" w:eastAsia="Times New Roman" w:hAnsi="Times New Roman" w:cs="Times New Roman"/>
          <w:color w:val="000000"/>
          <w:sz w:val="24"/>
          <w:szCs w:val="24"/>
        </w:rPr>
        <w:t xml:space="preserve"> </w:t>
      </w:r>
      <w:proofErr w:type="spellStart"/>
      <w:r w:rsidRPr="0076425A">
        <w:rPr>
          <w:rFonts w:ascii="Times New Roman" w:eastAsia="Times New Roman" w:hAnsi="Times New Roman" w:cs="Times New Roman"/>
          <w:color w:val="000000"/>
          <w:sz w:val="24"/>
          <w:szCs w:val="24"/>
        </w:rPr>
        <w:t>screen'as</w:t>
      </w:r>
      <w:proofErr w:type="spellEnd"/>
      <w:r w:rsidRPr="0076425A">
        <w:rPr>
          <w:rFonts w:ascii="Times New Roman" w:eastAsia="Times New Roman" w:hAnsi="Times New Roman" w:cs="Times New Roman"/>
          <w:color w:val="000000"/>
          <w:sz w:val="24"/>
          <w:szCs w:val="24"/>
        </w:rPr>
        <w:t xml:space="preserve"> (momentinė ekrano kopija), kuriame matosi prisijungimo pradžios ir pabaigos laikas (arba bendra trukmė), prisijungusio dalyvio vardas ir pavardė, jeigu mokymai buvo </w:t>
      </w:r>
      <w:r w:rsidRPr="0076425A">
        <w:rPr>
          <w:rFonts w:ascii="Times New Roman" w:eastAsia="Times New Roman" w:hAnsi="Times New Roman" w:cs="Times New Roman"/>
          <w:color w:val="000000"/>
          <w:sz w:val="24"/>
          <w:szCs w:val="24"/>
        </w:rPr>
        <w:lastRenderedPageBreak/>
        <w:t>vedami per kompiuterinę programinę įrangą</w:t>
      </w:r>
      <w:r w:rsidRPr="0076425A">
        <w:rPr>
          <w:rFonts w:ascii="Times New Roman" w:eastAsia="Times New Roman" w:hAnsi="Times New Roman" w:cs="Times New Roman"/>
          <w:sz w:val="24"/>
          <w:szCs w:val="24"/>
        </w:rPr>
        <w:t xml:space="preserve"> arba dalyvių patvirtinimas el. paštu apie dalyvavimą nuotoliniuose mokymuose</w:t>
      </w:r>
      <w:r w:rsidR="0076425A">
        <w:rPr>
          <w:rFonts w:ascii="Times New Roman" w:eastAsia="Times New Roman" w:hAnsi="Times New Roman" w:cs="Times New Roman"/>
          <w:sz w:val="24"/>
          <w:szCs w:val="24"/>
        </w:rPr>
        <w:t>;</w:t>
      </w:r>
    </w:p>
    <w:p w14:paraId="2EF92B56" w14:textId="7E43D16C" w:rsidR="0076425A" w:rsidRDefault="0076425A" w:rsidP="0076425A">
      <w:pPr>
        <w:pStyle w:val="Sraopastraipa"/>
        <w:numPr>
          <w:ilvl w:val="1"/>
          <w:numId w:val="4"/>
        </w:numPr>
        <w:pBdr>
          <w:top w:val="nil"/>
          <w:left w:val="nil"/>
          <w:bottom w:val="nil"/>
          <w:right w:val="nil"/>
          <w:between w:val="nil"/>
        </w:pBdr>
        <w:tabs>
          <w:tab w:val="left" w:pos="709"/>
          <w:tab w:val="left" w:pos="1134"/>
          <w:tab w:val="left" w:pos="1418"/>
        </w:tabs>
        <w:spacing w:after="0" w:line="240" w:lineRule="auto"/>
        <w:ind w:left="0"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00443EF9" w:rsidRPr="0076425A">
        <w:rPr>
          <w:rFonts w:ascii="Times New Roman" w:eastAsia="Times New Roman" w:hAnsi="Times New Roman" w:cs="Times New Roman"/>
          <w:color w:val="000000"/>
          <w:sz w:val="24"/>
          <w:szCs w:val="24"/>
        </w:rPr>
        <w:t xml:space="preserve">alyvių ir prisijungimų ataskaita, kuri būtų </w:t>
      </w:r>
      <w:r w:rsidR="00650B40">
        <w:rPr>
          <w:rFonts w:ascii="Times New Roman" w:eastAsia="Times New Roman" w:hAnsi="Times New Roman" w:cs="Times New Roman"/>
          <w:color w:val="000000"/>
          <w:sz w:val="24"/>
          <w:szCs w:val="24"/>
        </w:rPr>
        <w:t>suformuota</w:t>
      </w:r>
      <w:r w:rsidR="00443EF9" w:rsidRPr="0076425A">
        <w:rPr>
          <w:rFonts w:ascii="Times New Roman" w:eastAsia="Times New Roman" w:hAnsi="Times New Roman" w:cs="Times New Roman"/>
          <w:color w:val="000000"/>
          <w:sz w:val="24"/>
          <w:szCs w:val="24"/>
        </w:rPr>
        <w:t xml:space="preserve"> iš programos po nuotolinių mokymų</w:t>
      </w:r>
      <w:r>
        <w:rPr>
          <w:rFonts w:ascii="Times New Roman" w:eastAsia="Times New Roman" w:hAnsi="Times New Roman" w:cs="Times New Roman"/>
          <w:color w:val="000000"/>
          <w:sz w:val="24"/>
          <w:szCs w:val="24"/>
        </w:rPr>
        <w:t>;</w:t>
      </w:r>
    </w:p>
    <w:p w14:paraId="00000027" w14:textId="21A2EC2F" w:rsidR="00AF3CCC" w:rsidRDefault="0076425A" w:rsidP="0076425A">
      <w:pPr>
        <w:pStyle w:val="Sraopastraipa"/>
        <w:numPr>
          <w:ilvl w:val="1"/>
          <w:numId w:val="4"/>
        </w:numPr>
        <w:pBdr>
          <w:top w:val="nil"/>
          <w:left w:val="nil"/>
          <w:bottom w:val="nil"/>
          <w:right w:val="nil"/>
          <w:between w:val="nil"/>
        </w:pBdr>
        <w:tabs>
          <w:tab w:val="left" w:pos="709"/>
          <w:tab w:val="left" w:pos="1134"/>
          <w:tab w:val="left" w:pos="1418"/>
        </w:tabs>
        <w:spacing w:after="0" w:line="240" w:lineRule="auto"/>
        <w:ind w:left="0"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443EF9" w:rsidRPr="0076425A">
        <w:rPr>
          <w:rFonts w:ascii="Times New Roman" w:eastAsia="Times New Roman" w:hAnsi="Times New Roman" w:cs="Times New Roman"/>
          <w:color w:val="000000"/>
          <w:sz w:val="24"/>
          <w:szCs w:val="24"/>
        </w:rPr>
        <w:t>šduotų pažymėjimų registrą ir pažymėjimo kopijas (el. versija)</w:t>
      </w:r>
      <w:r>
        <w:rPr>
          <w:rFonts w:ascii="Times New Roman" w:eastAsia="Times New Roman" w:hAnsi="Times New Roman" w:cs="Times New Roman"/>
          <w:color w:val="000000"/>
          <w:sz w:val="24"/>
          <w:szCs w:val="24"/>
        </w:rPr>
        <w:t>;</w:t>
      </w:r>
    </w:p>
    <w:p w14:paraId="00000028" w14:textId="4BD42188" w:rsidR="00AF3CCC" w:rsidRDefault="0076425A" w:rsidP="0076425A">
      <w:pPr>
        <w:pStyle w:val="Sraopastraipa"/>
        <w:numPr>
          <w:ilvl w:val="1"/>
          <w:numId w:val="4"/>
        </w:numPr>
        <w:pBdr>
          <w:top w:val="nil"/>
          <w:left w:val="nil"/>
          <w:bottom w:val="nil"/>
          <w:right w:val="nil"/>
          <w:between w:val="nil"/>
        </w:pBdr>
        <w:tabs>
          <w:tab w:val="left" w:pos="709"/>
          <w:tab w:val="left" w:pos="1134"/>
          <w:tab w:val="left" w:pos="1418"/>
        </w:tabs>
        <w:spacing w:after="0" w:line="240" w:lineRule="auto"/>
        <w:ind w:left="0"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00443EF9" w:rsidRPr="0076425A">
        <w:rPr>
          <w:rFonts w:ascii="Times New Roman" w:eastAsia="Times New Roman" w:hAnsi="Times New Roman" w:cs="Times New Roman"/>
          <w:color w:val="000000"/>
          <w:sz w:val="24"/>
          <w:szCs w:val="24"/>
        </w:rPr>
        <w:t>alyvių užpildytas apklausos anketas ir duomenų suvestinę (el. versija)</w:t>
      </w:r>
      <w:r>
        <w:rPr>
          <w:rFonts w:ascii="Times New Roman" w:eastAsia="Times New Roman" w:hAnsi="Times New Roman" w:cs="Times New Roman"/>
          <w:color w:val="000000"/>
          <w:sz w:val="24"/>
          <w:szCs w:val="24"/>
        </w:rPr>
        <w:t>;</w:t>
      </w:r>
    </w:p>
    <w:p w14:paraId="00000029" w14:textId="78A35595" w:rsidR="00AF3CCC" w:rsidRDefault="0076425A" w:rsidP="0076425A">
      <w:pPr>
        <w:pStyle w:val="Sraopastraipa"/>
        <w:numPr>
          <w:ilvl w:val="1"/>
          <w:numId w:val="4"/>
        </w:numPr>
        <w:pBdr>
          <w:top w:val="nil"/>
          <w:left w:val="nil"/>
          <w:bottom w:val="nil"/>
          <w:right w:val="nil"/>
          <w:between w:val="nil"/>
        </w:pBdr>
        <w:tabs>
          <w:tab w:val="left" w:pos="709"/>
          <w:tab w:val="left" w:pos="1134"/>
          <w:tab w:val="left" w:pos="1418"/>
        </w:tabs>
        <w:spacing w:after="0" w:line="240" w:lineRule="auto"/>
        <w:ind w:left="0"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Perkančioji organizacija</w:t>
      </w:r>
      <w:r w:rsidR="00443EF9" w:rsidRPr="0076425A">
        <w:rPr>
          <w:rFonts w:ascii="Times New Roman" w:eastAsia="Times New Roman" w:hAnsi="Times New Roman" w:cs="Times New Roman"/>
          <w:color w:val="000000"/>
          <w:sz w:val="24"/>
          <w:szCs w:val="24"/>
        </w:rPr>
        <w:t xml:space="preserve">, esant poreikiui, gali prašyti </w:t>
      </w:r>
      <w:r>
        <w:rPr>
          <w:rFonts w:ascii="Times New Roman" w:eastAsia="Times New Roman" w:hAnsi="Times New Roman" w:cs="Times New Roman"/>
          <w:color w:val="000000"/>
          <w:sz w:val="24"/>
          <w:szCs w:val="24"/>
        </w:rPr>
        <w:t>T</w:t>
      </w:r>
      <w:r w:rsidR="00443EF9" w:rsidRPr="0076425A">
        <w:rPr>
          <w:rFonts w:ascii="Times New Roman" w:eastAsia="Times New Roman" w:hAnsi="Times New Roman" w:cs="Times New Roman"/>
          <w:color w:val="000000"/>
          <w:sz w:val="24"/>
          <w:szCs w:val="24"/>
        </w:rPr>
        <w:t>eikėjo pateikti kitus dokumentus, kuriais būtų galima patikimai įrodyti mokymų pravedimo faktą, pvz., mokymų medžiagą, kelionės dokumentus, išlaidų ar kitus aktualius dokumentus.</w:t>
      </w:r>
    </w:p>
    <w:p w14:paraId="0000004E" w14:textId="32DC1EE4" w:rsidR="00AF3CCC" w:rsidRPr="004E4449" w:rsidRDefault="00443EF9" w:rsidP="004E4449">
      <w:pPr>
        <w:pStyle w:val="Sraopastraipa"/>
        <w:numPr>
          <w:ilvl w:val="0"/>
          <w:numId w:val="4"/>
        </w:numPr>
        <w:pBdr>
          <w:top w:val="nil"/>
          <w:left w:val="nil"/>
          <w:bottom w:val="nil"/>
          <w:right w:val="nil"/>
          <w:between w:val="nil"/>
        </w:pBdr>
        <w:tabs>
          <w:tab w:val="left" w:pos="709"/>
          <w:tab w:val="left" w:pos="1134"/>
          <w:tab w:val="left" w:pos="1418"/>
        </w:tabs>
        <w:spacing w:after="0" w:line="240" w:lineRule="auto"/>
        <w:jc w:val="both"/>
        <w:rPr>
          <w:rFonts w:ascii="Times New Roman" w:eastAsia="Times New Roman" w:hAnsi="Times New Roman" w:cs="Times New Roman"/>
          <w:b/>
          <w:bCs/>
          <w:color w:val="000000"/>
          <w:sz w:val="24"/>
          <w:szCs w:val="24"/>
        </w:rPr>
      </w:pPr>
      <w:r w:rsidRPr="004E4449">
        <w:rPr>
          <w:rFonts w:ascii="Times New Roman" w:eastAsia="Times New Roman" w:hAnsi="Times New Roman" w:cs="Times New Roman"/>
          <w:b/>
          <w:bCs/>
          <w:sz w:val="24"/>
          <w:szCs w:val="24"/>
        </w:rPr>
        <w:t>Reikalavimai paslaugoms</w:t>
      </w:r>
      <w:r w:rsidR="004E4449">
        <w:rPr>
          <w:rFonts w:ascii="Times New Roman" w:eastAsia="Times New Roman" w:hAnsi="Times New Roman" w:cs="Times New Roman"/>
          <w:b/>
          <w:bCs/>
          <w:sz w:val="24"/>
          <w:szCs w:val="24"/>
        </w:rPr>
        <w:t xml:space="preserve">.  </w:t>
      </w:r>
      <w:r w:rsidR="004E4449" w:rsidRPr="004E4449">
        <w:rPr>
          <w:rFonts w:ascii="Times New Roman" w:eastAsia="Times New Roman" w:hAnsi="Times New Roman" w:cs="Times New Roman"/>
          <w:b/>
          <w:bCs/>
          <w:sz w:val="24"/>
          <w:szCs w:val="24"/>
        </w:rPr>
        <w:t>Programos struktūra</w:t>
      </w:r>
      <w:r w:rsidRPr="004E4449">
        <w:rPr>
          <w:rFonts w:ascii="Times New Roman" w:eastAsia="Times New Roman" w:hAnsi="Times New Roman" w:cs="Times New Roman"/>
          <w:b/>
          <w:bCs/>
          <w:sz w:val="24"/>
          <w:szCs w:val="24"/>
        </w:rPr>
        <w:t>:</w:t>
      </w:r>
    </w:p>
    <w:p w14:paraId="0000005C" w14:textId="30675181" w:rsidR="00AF3CCC" w:rsidRPr="004E4449" w:rsidRDefault="004E4449" w:rsidP="004E4449">
      <w:pPr>
        <w:pStyle w:val="Sraopastraipa"/>
        <w:numPr>
          <w:ilvl w:val="1"/>
          <w:numId w:val="4"/>
        </w:numPr>
        <w:pBdr>
          <w:top w:val="nil"/>
          <w:left w:val="nil"/>
          <w:bottom w:val="nil"/>
          <w:right w:val="nil"/>
          <w:between w:val="nil"/>
        </w:pBdr>
        <w:tabs>
          <w:tab w:val="left" w:pos="709"/>
          <w:tab w:val="left" w:pos="993"/>
          <w:tab w:val="left" w:pos="1418"/>
        </w:tabs>
        <w:spacing w:after="0" w:line="240" w:lineRule="auto"/>
        <w:ind w:left="0" w:firstLine="426"/>
        <w:jc w:val="both"/>
        <w:rPr>
          <w:rFonts w:ascii="Times New Roman" w:eastAsia="Times New Roman" w:hAnsi="Times New Roman" w:cs="Times New Roman"/>
          <w:b/>
          <w:bCs/>
          <w:color w:val="000000"/>
          <w:sz w:val="24"/>
          <w:szCs w:val="24"/>
        </w:rPr>
      </w:pPr>
      <w:r>
        <w:rPr>
          <w:rFonts w:ascii="Times New Roman" w:hAnsi="Times New Roman" w:cs="Times New Roman"/>
          <w:b/>
          <w:sz w:val="24"/>
          <w:szCs w:val="24"/>
        </w:rPr>
        <w:t xml:space="preserve"> </w:t>
      </w:r>
      <w:r w:rsidR="00443EF9" w:rsidRPr="004E4449">
        <w:rPr>
          <w:rFonts w:ascii="Times New Roman" w:hAnsi="Times New Roman" w:cs="Times New Roman"/>
          <w:b/>
          <w:sz w:val="24"/>
          <w:szCs w:val="24"/>
        </w:rPr>
        <w:t>Teorinis - praktinis pasirengimas (</w:t>
      </w:r>
      <w:r w:rsidR="0007599D" w:rsidRPr="004E4449">
        <w:rPr>
          <w:rFonts w:ascii="Times New Roman" w:hAnsi="Times New Roman" w:cs="Times New Roman"/>
          <w:b/>
          <w:sz w:val="24"/>
          <w:szCs w:val="24"/>
        </w:rPr>
        <w:t>6</w:t>
      </w:r>
      <w:r w:rsidR="00443EF9" w:rsidRPr="004E4449">
        <w:rPr>
          <w:rFonts w:ascii="Times New Roman" w:hAnsi="Times New Roman" w:cs="Times New Roman"/>
          <w:b/>
          <w:sz w:val="24"/>
          <w:szCs w:val="24"/>
        </w:rPr>
        <w:t xml:space="preserve"> ak. val.). </w:t>
      </w:r>
      <w:r w:rsidR="00DB2B42" w:rsidRPr="004E4449">
        <w:rPr>
          <w:rFonts w:ascii="Times New Roman" w:hAnsi="Times New Roman" w:cs="Times New Roman"/>
          <w:sz w:val="24"/>
          <w:szCs w:val="24"/>
        </w:rPr>
        <w:t>Įvadinio susitikimo su dalyviais metu bus analizuojama</w:t>
      </w:r>
      <w:r w:rsidR="00443EF9" w:rsidRPr="004E4449">
        <w:rPr>
          <w:rFonts w:ascii="Times New Roman" w:hAnsi="Times New Roman" w:cs="Times New Roman"/>
          <w:sz w:val="24"/>
          <w:szCs w:val="24"/>
        </w:rPr>
        <w:t xml:space="preserve"> </w:t>
      </w:r>
      <w:r w:rsidR="00DB2B42" w:rsidRPr="004E4449">
        <w:rPr>
          <w:rFonts w:ascii="Times New Roman" w:hAnsi="Times New Roman" w:cs="Times New Roman"/>
          <w:sz w:val="24"/>
          <w:szCs w:val="24"/>
        </w:rPr>
        <w:t>ir išskleidžiama lyderystės samprata ir galimybės. Išsikeliami asmeniniai ir organizacijos tikslai mokymų programos kokybei užtikrinti. Aptariamos asmeninio augimo plano gairės.</w:t>
      </w:r>
    </w:p>
    <w:p w14:paraId="21D08F23" w14:textId="77777777" w:rsidR="004E4449" w:rsidRPr="004E4449" w:rsidRDefault="0007599D" w:rsidP="004E4449">
      <w:pPr>
        <w:pStyle w:val="Sraopastraipa"/>
        <w:numPr>
          <w:ilvl w:val="1"/>
          <w:numId w:val="4"/>
        </w:numPr>
        <w:pBdr>
          <w:top w:val="nil"/>
          <w:left w:val="nil"/>
          <w:bottom w:val="nil"/>
          <w:right w:val="nil"/>
          <w:between w:val="nil"/>
        </w:pBdr>
        <w:tabs>
          <w:tab w:val="left" w:pos="709"/>
          <w:tab w:val="left" w:pos="993"/>
          <w:tab w:val="left" w:pos="1418"/>
        </w:tabs>
        <w:spacing w:after="0" w:line="240" w:lineRule="auto"/>
        <w:ind w:left="0" w:firstLine="426"/>
        <w:jc w:val="both"/>
        <w:rPr>
          <w:rFonts w:ascii="Times New Roman" w:eastAsia="Times New Roman" w:hAnsi="Times New Roman" w:cs="Times New Roman"/>
          <w:b/>
          <w:bCs/>
          <w:color w:val="000000"/>
          <w:sz w:val="24"/>
          <w:szCs w:val="24"/>
        </w:rPr>
      </w:pPr>
      <w:r w:rsidRPr="004E4449">
        <w:rPr>
          <w:rFonts w:ascii="Times New Roman" w:eastAsia="Times New Roman" w:hAnsi="Times New Roman" w:cs="Times New Roman"/>
          <w:b/>
          <w:sz w:val="24"/>
          <w:szCs w:val="24"/>
        </w:rPr>
        <w:t>Gerosios patirties praktikumas su Lietuvos bendrojo ugdymo mokyklomis</w:t>
      </w:r>
      <w:r w:rsidR="005456D7" w:rsidRPr="004E4449">
        <w:rPr>
          <w:rFonts w:ascii="Times New Roman" w:eastAsia="Times New Roman" w:hAnsi="Times New Roman" w:cs="Times New Roman"/>
          <w:b/>
          <w:sz w:val="24"/>
          <w:szCs w:val="24"/>
        </w:rPr>
        <w:t xml:space="preserve"> (16 ak. val.)</w:t>
      </w:r>
      <w:r w:rsidR="00DB2B42" w:rsidRPr="004E4449">
        <w:rPr>
          <w:rFonts w:ascii="Times New Roman" w:eastAsia="Times New Roman" w:hAnsi="Times New Roman" w:cs="Times New Roman"/>
          <w:b/>
          <w:sz w:val="24"/>
          <w:szCs w:val="24"/>
        </w:rPr>
        <w:t xml:space="preserve">. </w:t>
      </w:r>
      <w:r w:rsidRPr="004E4449">
        <w:rPr>
          <w:rFonts w:ascii="Times New Roman" w:eastAsia="Times New Roman" w:hAnsi="Times New Roman" w:cs="Times New Roman"/>
          <w:sz w:val="24"/>
          <w:szCs w:val="24"/>
        </w:rPr>
        <w:t>Pažintinis</w:t>
      </w:r>
      <w:r w:rsidR="005456D7" w:rsidRPr="004E4449">
        <w:rPr>
          <w:rFonts w:ascii="Times New Roman" w:eastAsia="Times New Roman" w:hAnsi="Times New Roman" w:cs="Times New Roman"/>
          <w:sz w:val="24"/>
          <w:szCs w:val="24"/>
        </w:rPr>
        <w:t xml:space="preserve"> - </w:t>
      </w:r>
      <w:r w:rsidRPr="004E4449">
        <w:rPr>
          <w:rFonts w:ascii="Times New Roman" w:eastAsia="Times New Roman" w:hAnsi="Times New Roman" w:cs="Times New Roman"/>
          <w:sz w:val="24"/>
          <w:szCs w:val="24"/>
        </w:rPr>
        <w:t xml:space="preserve"> mokomasis vizitas į Vilniaus Erudito licėjų, Šiaurės licėjų, Vilniaus </w:t>
      </w:r>
      <w:proofErr w:type="spellStart"/>
      <w:r w:rsidRPr="004E4449">
        <w:rPr>
          <w:rFonts w:ascii="Times New Roman" w:eastAsia="Times New Roman" w:hAnsi="Times New Roman" w:cs="Times New Roman"/>
          <w:sz w:val="24"/>
          <w:szCs w:val="24"/>
        </w:rPr>
        <w:t>Šolomo</w:t>
      </w:r>
      <w:proofErr w:type="spellEnd"/>
      <w:r w:rsidRPr="004E4449">
        <w:rPr>
          <w:rFonts w:ascii="Times New Roman" w:eastAsia="Times New Roman" w:hAnsi="Times New Roman" w:cs="Times New Roman"/>
          <w:sz w:val="24"/>
          <w:szCs w:val="24"/>
        </w:rPr>
        <w:t xml:space="preserve"> </w:t>
      </w:r>
      <w:proofErr w:type="spellStart"/>
      <w:r w:rsidRPr="004E4449">
        <w:rPr>
          <w:rFonts w:ascii="Times New Roman" w:eastAsia="Times New Roman" w:hAnsi="Times New Roman" w:cs="Times New Roman"/>
          <w:sz w:val="24"/>
          <w:szCs w:val="24"/>
        </w:rPr>
        <w:t>Aleichmeno</w:t>
      </w:r>
      <w:proofErr w:type="spellEnd"/>
      <w:r w:rsidRPr="004E4449">
        <w:rPr>
          <w:rFonts w:ascii="Times New Roman" w:eastAsia="Times New Roman" w:hAnsi="Times New Roman" w:cs="Times New Roman"/>
          <w:sz w:val="24"/>
          <w:szCs w:val="24"/>
        </w:rPr>
        <w:t xml:space="preserve"> ORT gimnaziją, Karalienės Mortos mokyklą. Susitikimas su šių mokyklų bendruomenėmis</w:t>
      </w:r>
      <w:r w:rsidR="00DB2B42" w:rsidRPr="004E4449">
        <w:rPr>
          <w:rFonts w:ascii="Times New Roman" w:eastAsia="Times New Roman" w:hAnsi="Times New Roman" w:cs="Times New Roman"/>
          <w:sz w:val="24"/>
          <w:szCs w:val="24"/>
        </w:rPr>
        <w:t>.</w:t>
      </w:r>
      <w:r w:rsidR="00443EF9" w:rsidRPr="004E4449">
        <w:rPr>
          <w:rFonts w:ascii="Times New Roman" w:eastAsia="Times New Roman" w:hAnsi="Times New Roman" w:cs="Times New Roman"/>
          <w:b/>
          <w:sz w:val="24"/>
          <w:szCs w:val="24"/>
        </w:rPr>
        <w:t xml:space="preserve"> </w:t>
      </w:r>
      <w:r w:rsidR="00443EF9" w:rsidRPr="004E4449">
        <w:rPr>
          <w:rFonts w:ascii="Times New Roman" w:eastAsia="Times New Roman" w:hAnsi="Times New Roman" w:cs="Times New Roman"/>
          <w:sz w:val="24"/>
          <w:szCs w:val="24"/>
        </w:rPr>
        <w:t xml:space="preserve">Mokymų dalyviai kels kvalifikaciją </w:t>
      </w:r>
      <w:r w:rsidR="005456D7" w:rsidRPr="004E4449">
        <w:rPr>
          <w:rFonts w:ascii="Times New Roman" w:eastAsia="Times New Roman" w:hAnsi="Times New Roman" w:cs="Times New Roman"/>
          <w:sz w:val="24"/>
          <w:szCs w:val="24"/>
        </w:rPr>
        <w:t xml:space="preserve">šiose </w:t>
      </w:r>
      <w:r w:rsidR="00DB2B42" w:rsidRPr="004E4449">
        <w:rPr>
          <w:rFonts w:ascii="Times New Roman" w:eastAsia="Times New Roman" w:hAnsi="Times New Roman" w:cs="Times New Roman"/>
          <w:sz w:val="24"/>
          <w:szCs w:val="24"/>
        </w:rPr>
        <w:t>ugdymo įstaigose</w:t>
      </w:r>
      <w:r w:rsidR="00443EF9" w:rsidRPr="004E4449">
        <w:rPr>
          <w:rFonts w:ascii="Times New Roman" w:eastAsia="Times New Roman" w:hAnsi="Times New Roman" w:cs="Times New Roman"/>
          <w:sz w:val="24"/>
          <w:szCs w:val="24"/>
        </w:rPr>
        <w:t xml:space="preserve">, kurios </w:t>
      </w:r>
      <w:r w:rsidR="005456D7" w:rsidRPr="004E4449">
        <w:rPr>
          <w:rFonts w:ascii="Times New Roman" w:eastAsia="Times New Roman" w:hAnsi="Times New Roman" w:cs="Times New Roman"/>
          <w:sz w:val="24"/>
          <w:szCs w:val="24"/>
        </w:rPr>
        <w:t>yra sėkmingos bei lyderiaujančios</w:t>
      </w:r>
      <w:r w:rsidR="00443EF9" w:rsidRPr="004E4449">
        <w:rPr>
          <w:rFonts w:ascii="Times New Roman" w:eastAsia="Times New Roman" w:hAnsi="Times New Roman" w:cs="Times New Roman"/>
          <w:sz w:val="24"/>
          <w:szCs w:val="24"/>
        </w:rPr>
        <w:t xml:space="preserve"> </w:t>
      </w:r>
      <w:r w:rsidR="005456D7" w:rsidRPr="004E4449">
        <w:rPr>
          <w:rFonts w:ascii="Times New Roman" w:eastAsia="Times New Roman" w:hAnsi="Times New Roman" w:cs="Times New Roman"/>
          <w:sz w:val="24"/>
          <w:szCs w:val="24"/>
        </w:rPr>
        <w:t>mokyklos</w:t>
      </w:r>
      <w:r w:rsidR="00443EF9" w:rsidRPr="004E4449">
        <w:rPr>
          <w:rFonts w:ascii="Times New Roman" w:eastAsia="Times New Roman" w:hAnsi="Times New Roman" w:cs="Times New Roman"/>
          <w:sz w:val="24"/>
          <w:szCs w:val="24"/>
        </w:rPr>
        <w:t xml:space="preserve">. </w:t>
      </w:r>
      <w:r w:rsidR="005456D7" w:rsidRPr="004E4449">
        <w:rPr>
          <w:rFonts w:ascii="Times New Roman" w:eastAsia="Times New Roman" w:hAnsi="Times New Roman" w:cs="Times New Roman"/>
          <w:sz w:val="24"/>
          <w:szCs w:val="24"/>
        </w:rPr>
        <w:t>Vizitų</w:t>
      </w:r>
      <w:r w:rsidR="00443EF9" w:rsidRPr="004E4449">
        <w:rPr>
          <w:rFonts w:ascii="Times New Roman" w:eastAsia="Times New Roman" w:hAnsi="Times New Roman" w:cs="Times New Roman"/>
          <w:sz w:val="24"/>
          <w:szCs w:val="24"/>
        </w:rPr>
        <w:t xml:space="preserve"> metu bus sudaroma galimybė dalyviams pasisemti žinių, metodų ir grįžus juos taikyti savo darbe.</w:t>
      </w:r>
    </w:p>
    <w:p w14:paraId="0000005E" w14:textId="795162AC" w:rsidR="00AF3CCC" w:rsidRPr="004E4449" w:rsidRDefault="00443EF9" w:rsidP="004E4449">
      <w:pPr>
        <w:pStyle w:val="Sraopastraipa"/>
        <w:numPr>
          <w:ilvl w:val="1"/>
          <w:numId w:val="4"/>
        </w:numPr>
        <w:pBdr>
          <w:top w:val="nil"/>
          <w:left w:val="nil"/>
          <w:bottom w:val="nil"/>
          <w:right w:val="nil"/>
          <w:between w:val="nil"/>
        </w:pBdr>
        <w:tabs>
          <w:tab w:val="left" w:pos="709"/>
          <w:tab w:val="left" w:pos="993"/>
          <w:tab w:val="left" w:pos="1418"/>
        </w:tabs>
        <w:spacing w:after="0" w:line="240" w:lineRule="auto"/>
        <w:ind w:left="0" w:firstLine="426"/>
        <w:jc w:val="both"/>
        <w:rPr>
          <w:rFonts w:ascii="Times New Roman" w:eastAsia="Times New Roman" w:hAnsi="Times New Roman" w:cs="Times New Roman"/>
          <w:b/>
          <w:bCs/>
          <w:color w:val="000000"/>
          <w:sz w:val="24"/>
          <w:szCs w:val="24"/>
        </w:rPr>
      </w:pPr>
      <w:r w:rsidRPr="004E4449">
        <w:rPr>
          <w:rFonts w:ascii="Times New Roman" w:eastAsia="Times New Roman" w:hAnsi="Times New Roman" w:cs="Times New Roman"/>
          <w:sz w:val="24"/>
          <w:szCs w:val="24"/>
        </w:rPr>
        <w:t xml:space="preserve"> </w:t>
      </w:r>
      <w:r w:rsidRPr="004E4449">
        <w:rPr>
          <w:rFonts w:ascii="Times New Roman" w:eastAsia="Times New Roman" w:hAnsi="Times New Roman" w:cs="Times New Roman"/>
          <w:b/>
          <w:sz w:val="24"/>
          <w:szCs w:val="24"/>
        </w:rPr>
        <w:t>Savarankiškas darbas su mokiniais, taikant įgytas žinias</w:t>
      </w:r>
      <w:r w:rsidR="005456D7" w:rsidRPr="004E4449">
        <w:rPr>
          <w:rFonts w:ascii="Times New Roman" w:eastAsia="Times New Roman" w:hAnsi="Times New Roman" w:cs="Times New Roman"/>
          <w:sz w:val="24"/>
          <w:szCs w:val="24"/>
        </w:rPr>
        <w:t xml:space="preserve">. </w:t>
      </w:r>
      <w:r w:rsidR="005456D7" w:rsidRPr="004E4449">
        <w:rPr>
          <w:rFonts w:ascii="Times New Roman" w:eastAsia="Times New Roman" w:hAnsi="Times New Roman" w:cs="Times New Roman"/>
          <w:b/>
          <w:sz w:val="24"/>
          <w:szCs w:val="24"/>
        </w:rPr>
        <w:t>Asmeninio augimo plano sudarymas (10 ak. val.)</w:t>
      </w:r>
      <w:r w:rsidR="004E4449">
        <w:rPr>
          <w:rFonts w:ascii="Times New Roman" w:eastAsia="Times New Roman" w:hAnsi="Times New Roman" w:cs="Times New Roman"/>
          <w:b/>
          <w:sz w:val="24"/>
          <w:szCs w:val="24"/>
        </w:rPr>
        <w:t>.</w:t>
      </w:r>
    </w:p>
    <w:p w14:paraId="5C7CE2A3" w14:textId="691B4376" w:rsidR="00D7125A" w:rsidRPr="004E4449" w:rsidRDefault="005456D7" w:rsidP="004E4449">
      <w:pPr>
        <w:pStyle w:val="Sraopastraipa"/>
        <w:numPr>
          <w:ilvl w:val="1"/>
          <w:numId w:val="4"/>
        </w:numPr>
        <w:pBdr>
          <w:top w:val="nil"/>
          <w:left w:val="nil"/>
          <w:bottom w:val="nil"/>
          <w:right w:val="nil"/>
          <w:between w:val="nil"/>
        </w:pBdr>
        <w:tabs>
          <w:tab w:val="left" w:pos="709"/>
          <w:tab w:val="left" w:pos="993"/>
          <w:tab w:val="left" w:pos="1418"/>
        </w:tabs>
        <w:spacing w:after="0" w:line="240" w:lineRule="auto"/>
        <w:ind w:left="0" w:firstLine="426"/>
        <w:jc w:val="both"/>
        <w:rPr>
          <w:rFonts w:ascii="Times New Roman" w:eastAsia="Times New Roman" w:hAnsi="Times New Roman" w:cs="Times New Roman"/>
          <w:b/>
          <w:bCs/>
          <w:color w:val="000000"/>
          <w:sz w:val="24"/>
          <w:szCs w:val="24"/>
        </w:rPr>
      </w:pPr>
      <w:r w:rsidRPr="004E4449">
        <w:rPr>
          <w:rFonts w:ascii="Times New Roman" w:hAnsi="Times New Roman" w:cs="Times New Roman"/>
          <w:b/>
          <w:sz w:val="24"/>
          <w:szCs w:val="24"/>
        </w:rPr>
        <w:t xml:space="preserve">Kūrybinės dirbtuvės, pasitelkiant sėkmės istorijas </w:t>
      </w:r>
      <w:r w:rsidR="00443EF9" w:rsidRPr="004E4449">
        <w:rPr>
          <w:rFonts w:ascii="Times New Roman" w:hAnsi="Times New Roman" w:cs="Times New Roman"/>
          <w:b/>
          <w:sz w:val="24"/>
          <w:szCs w:val="24"/>
        </w:rPr>
        <w:t>(</w:t>
      </w:r>
      <w:r w:rsidRPr="004E4449">
        <w:rPr>
          <w:rFonts w:ascii="Times New Roman" w:hAnsi="Times New Roman" w:cs="Times New Roman"/>
          <w:b/>
          <w:sz w:val="24"/>
          <w:szCs w:val="24"/>
        </w:rPr>
        <w:t>16</w:t>
      </w:r>
      <w:r w:rsidR="00443EF9" w:rsidRPr="004E4449">
        <w:rPr>
          <w:rFonts w:ascii="Times New Roman" w:hAnsi="Times New Roman" w:cs="Times New Roman"/>
          <w:b/>
          <w:sz w:val="24"/>
          <w:szCs w:val="24"/>
        </w:rPr>
        <w:t xml:space="preserve"> ak. val.)</w:t>
      </w:r>
      <w:r w:rsidRPr="004E4449">
        <w:rPr>
          <w:rFonts w:ascii="Times New Roman" w:hAnsi="Times New Roman" w:cs="Times New Roman"/>
          <w:sz w:val="24"/>
          <w:szCs w:val="24"/>
        </w:rPr>
        <w:t>. Lyderystė švietimo įstaigose.</w:t>
      </w:r>
      <w:r w:rsidR="004E4449" w:rsidRPr="004E4449">
        <w:rPr>
          <w:rFonts w:ascii="Times New Roman" w:hAnsi="Times New Roman" w:cs="Times New Roman"/>
          <w:sz w:val="24"/>
          <w:szCs w:val="24"/>
        </w:rPr>
        <w:t xml:space="preserve"> </w:t>
      </w:r>
      <w:r w:rsidRPr="004E4449">
        <w:rPr>
          <w:rFonts w:ascii="Times New Roman" w:hAnsi="Times New Roman" w:cs="Times New Roman"/>
          <w:sz w:val="24"/>
          <w:szCs w:val="24"/>
        </w:rPr>
        <w:t>Susitikimai su švietimo atstovais. Veiklose dalyvauja  žinomi Lietuvoje asmenys</w:t>
      </w:r>
      <w:r w:rsidR="00D7125A" w:rsidRPr="004E4449">
        <w:rPr>
          <w:rFonts w:ascii="Times New Roman" w:hAnsi="Times New Roman" w:cs="Times New Roman"/>
          <w:sz w:val="24"/>
          <w:szCs w:val="24"/>
        </w:rPr>
        <w:t xml:space="preserve">, veikiantys  </w:t>
      </w:r>
    </w:p>
    <w:p w14:paraId="00000060" w14:textId="746D91B5" w:rsidR="00AF3CCC" w:rsidRDefault="00D7125A" w:rsidP="00DB2B42">
      <w:pPr>
        <w:pStyle w:val="Betarp"/>
        <w:jc w:val="both"/>
        <w:rPr>
          <w:rFonts w:ascii="Times New Roman" w:hAnsi="Times New Roman" w:cs="Times New Roman"/>
          <w:sz w:val="24"/>
          <w:szCs w:val="24"/>
        </w:rPr>
      </w:pPr>
      <w:r w:rsidRPr="00D7125A">
        <w:rPr>
          <w:rFonts w:ascii="Times New Roman" w:hAnsi="Times New Roman" w:cs="Times New Roman"/>
          <w:sz w:val="24"/>
          <w:szCs w:val="24"/>
        </w:rPr>
        <w:t>švietimo srityje.</w:t>
      </w:r>
    </w:p>
    <w:p w14:paraId="7645FBA1" w14:textId="4A89464D" w:rsidR="00D7125A" w:rsidRPr="004E4449" w:rsidRDefault="004E4449" w:rsidP="00D7125A">
      <w:pPr>
        <w:pStyle w:val="Betarp"/>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 </w:t>
      </w:r>
      <w:r w:rsidR="00D7125A" w:rsidRPr="004E4449">
        <w:rPr>
          <w:rFonts w:ascii="Times New Roman" w:hAnsi="Times New Roman" w:cs="Times New Roman"/>
          <w:b/>
          <w:sz w:val="24"/>
          <w:szCs w:val="24"/>
        </w:rPr>
        <w:t>Savarankiškas darbas (14 val.).</w:t>
      </w:r>
    </w:p>
    <w:p w14:paraId="755690EA" w14:textId="0AB45FE6" w:rsidR="00D7125A" w:rsidRDefault="00D7125A" w:rsidP="004E4449">
      <w:pPr>
        <w:pStyle w:val="Betarp"/>
        <w:numPr>
          <w:ilvl w:val="1"/>
          <w:numId w:val="4"/>
        </w:numPr>
        <w:tabs>
          <w:tab w:val="left" w:pos="851"/>
          <w:tab w:val="left" w:pos="993"/>
        </w:tabs>
        <w:ind w:left="0" w:firstLine="426"/>
        <w:jc w:val="both"/>
        <w:rPr>
          <w:rFonts w:ascii="Times New Roman" w:hAnsi="Times New Roman" w:cs="Times New Roman"/>
          <w:sz w:val="24"/>
          <w:szCs w:val="24"/>
        </w:rPr>
      </w:pPr>
      <w:r w:rsidRPr="004E4449">
        <w:rPr>
          <w:rFonts w:ascii="Times New Roman" w:hAnsi="Times New Roman" w:cs="Times New Roman"/>
          <w:b/>
          <w:sz w:val="24"/>
          <w:szCs w:val="24"/>
        </w:rPr>
        <w:t xml:space="preserve">Asmeninio augimo plano ir įgyvendintų priemonių aptarimas (6 val.). </w:t>
      </w:r>
      <w:r w:rsidRPr="004E4449">
        <w:rPr>
          <w:rFonts w:ascii="Times New Roman" w:hAnsi="Times New Roman" w:cs="Times New Roman"/>
          <w:sz w:val="24"/>
          <w:szCs w:val="24"/>
        </w:rPr>
        <w:t>Tolimesnio vykdymo galimybės.</w:t>
      </w:r>
    </w:p>
    <w:p w14:paraId="2E458E36" w14:textId="136A0A3A" w:rsidR="005266DF" w:rsidRPr="005266DF" w:rsidRDefault="00453439" w:rsidP="004E4449">
      <w:pPr>
        <w:pStyle w:val="Betarp"/>
        <w:numPr>
          <w:ilvl w:val="0"/>
          <w:numId w:val="4"/>
        </w:numPr>
        <w:tabs>
          <w:tab w:val="left" w:pos="426"/>
          <w:tab w:val="left" w:pos="993"/>
        </w:tabs>
        <w:ind w:left="0" w:firstLine="426"/>
        <w:jc w:val="both"/>
        <w:rPr>
          <w:rFonts w:ascii="Times New Roman" w:hAnsi="Times New Roman" w:cs="Times New Roman"/>
          <w:sz w:val="24"/>
          <w:szCs w:val="24"/>
        </w:rPr>
      </w:pPr>
      <w:r w:rsidRPr="004E4449">
        <w:rPr>
          <w:rFonts w:ascii="Times New Roman" w:eastAsia="Times New Roman" w:hAnsi="Times New Roman" w:cs="Times New Roman"/>
          <w:color w:val="000000"/>
          <w:sz w:val="24"/>
          <w:szCs w:val="24"/>
        </w:rPr>
        <w:t>Pažintiniai – mokomieji vizitai į Vilniaus mokyklas</w:t>
      </w:r>
      <w:r w:rsidR="00443EF9" w:rsidRPr="004E4449">
        <w:rPr>
          <w:rFonts w:ascii="Times New Roman" w:eastAsia="Times New Roman" w:hAnsi="Times New Roman" w:cs="Times New Roman"/>
          <w:sz w:val="24"/>
          <w:szCs w:val="24"/>
        </w:rPr>
        <w:t>.</w:t>
      </w:r>
      <w:r w:rsidR="00443EF9" w:rsidRPr="004E4449">
        <w:rPr>
          <w:rFonts w:ascii="Times New Roman" w:eastAsia="Times New Roman" w:hAnsi="Times New Roman" w:cs="Times New Roman"/>
          <w:color w:val="000000"/>
          <w:sz w:val="24"/>
          <w:szCs w:val="24"/>
        </w:rPr>
        <w:t xml:space="preserve"> Paslaugų teikėjas turi organizuoti </w:t>
      </w:r>
      <w:r w:rsidR="00443EF9" w:rsidRPr="004E4449">
        <w:rPr>
          <w:rFonts w:ascii="Times New Roman" w:eastAsia="Times New Roman" w:hAnsi="Times New Roman" w:cs="Times New Roman"/>
          <w:sz w:val="24"/>
          <w:szCs w:val="24"/>
        </w:rPr>
        <w:t>2</w:t>
      </w:r>
      <w:r w:rsidR="00443EF9" w:rsidRPr="004E4449">
        <w:rPr>
          <w:rFonts w:ascii="Times New Roman" w:eastAsia="Times New Roman" w:hAnsi="Times New Roman" w:cs="Times New Roman"/>
          <w:color w:val="000000"/>
          <w:sz w:val="24"/>
          <w:szCs w:val="24"/>
        </w:rPr>
        <w:t xml:space="preserve"> (</w:t>
      </w:r>
      <w:r w:rsidR="00443EF9" w:rsidRPr="004E4449">
        <w:rPr>
          <w:rFonts w:ascii="Times New Roman" w:eastAsia="Times New Roman" w:hAnsi="Times New Roman" w:cs="Times New Roman"/>
          <w:sz w:val="24"/>
          <w:szCs w:val="24"/>
        </w:rPr>
        <w:t>dviejų</w:t>
      </w:r>
      <w:r w:rsidR="00443EF9" w:rsidRPr="004E4449">
        <w:rPr>
          <w:rFonts w:ascii="Times New Roman" w:eastAsia="Times New Roman" w:hAnsi="Times New Roman" w:cs="Times New Roman"/>
          <w:color w:val="000000"/>
          <w:sz w:val="24"/>
          <w:szCs w:val="24"/>
        </w:rPr>
        <w:t>) dienų (</w:t>
      </w:r>
      <w:r w:rsidR="00443EF9" w:rsidRPr="004E4449">
        <w:rPr>
          <w:rFonts w:ascii="Times New Roman" w:eastAsia="Times New Roman" w:hAnsi="Times New Roman" w:cs="Times New Roman"/>
          <w:sz w:val="24"/>
          <w:szCs w:val="24"/>
        </w:rPr>
        <w:t>16</w:t>
      </w:r>
      <w:r w:rsidR="00443EF9" w:rsidRPr="004E4449">
        <w:rPr>
          <w:rFonts w:ascii="Times New Roman" w:eastAsia="Times New Roman" w:hAnsi="Times New Roman" w:cs="Times New Roman"/>
          <w:color w:val="000000"/>
          <w:sz w:val="24"/>
          <w:szCs w:val="24"/>
        </w:rPr>
        <w:t xml:space="preserve"> akademinių valandų.) </w:t>
      </w:r>
      <w:r w:rsidRPr="004E4449">
        <w:rPr>
          <w:rFonts w:ascii="Times New Roman" w:eastAsia="Times New Roman" w:hAnsi="Times New Roman" w:cs="Times New Roman"/>
          <w:color w:val="000000"/>
          <w:sz w:val="24"/>
          <w:szCs w:val="24"/>
        </w:rPr>
        <w:t>pažintinį – mokomąjį vizitą į Vilnių</w:t>
      </w:r>
      <w:r w:rsidR="00443EF9" w:rsidRPr="004E4449">
        <w:rPr>
          <w:rFonts w:ascii="Times New Roman" w:eastAsia="Times New Roman" w:hAnsi="Times New Roman" w:cs="Times New Roman"/>
          <w:color w:val="000000"/>
          <w:sz w:val="24"/>
          <w:szCs w:val="24"/>
        </w:rPr>
        <w:t>. Tikslinė grupė -</w:t>
      </w:r>
      <w:r w:rsidR="00417C11" w:rsidRPr="004E4449">
        <w:rPr>
          <w:rFonts w:ascii="Times New Roman" w:eastAsia="Times New Roman" w:hAnsi="Times New Roman" w:cs="Times New Roman"/>
          <w:sz w:val="24"/>
          <w:szCs w:val="24"/>
        </w:rPr>
        <w:t xml:space="preserve"> dalyvaus </w:t>
      </w:r>
      <w:r w:rsidR="005126F2" w:rsidRPr="004E4449">
        <w:rPr>
          <w:rFonts w:ascii="Times New Roman" w:eastAsia="Times New Roman" w:hAnsi="Times New Roman" w:cs="Times New Roman"/>
          <w:sz w:val="24"/>
          <w:szCs w:val="24"/>
        </w:rPr>
        <w:t>apie 40 asmenų</w:t>
      </w:r>
      <w:r w:rsidRPr="004E4449">
        <w:rPr>
          <w:rFonts w:ascii="Times New Roman" w:eastAsia="Times New Roman" w:hAnsi="Times New Roman" w:cs="Times New Roman"/>
          <w:sz w:val="24"/>
          <w:szCs w:val="24"/>
        </w:rPr>
        <w:t xml:space="preserve"> (vadovai, metodinių grupių, iniciatyvinių grupių vadovai ir nariai)</w:t>
      </w:r>
      <w:r w:rsidR="00443EF9" w:rsidRPr="004E4449">
        <w:rPr>
          <w:rFonts w:ascii="Times New Roman" w:eastAsia="Times New Roman" w:hAnsi="Times New Roman" w:cs="Times New Roman"/>
          <w:color w:val="000000"/>
          <w:sz w:val="24"/>
          <w:szCs w:val="24"/>
        </w:rPr>
        <w:t>.</w:t>
      </w:r>
    </w:p>
    <w:p w14:paraId="115C227F" w14:textId="77777777" w:rsidR="00237E2F" w:rsidRPr="00237E2F" w:rsidRDefault="00443EF9" w:rsidP="00237E2F">
      <w:pPr>
        <w:pStyle w:val="Betarp"/>
        <w:numPr>
          <w:ilvl w:val="0"/>
          <w:numId w:val="4"/>
        </w:numPr>
        <w:pBdr>
          <w:top w:val="nil"/>
          <w:left w:val="nil"/>
          <w:bottom w:val="nil"/>
          <w:right w:val="nil"/>
          <w:between w:val="nil"/>
        </w:pBdr>
        <w:tabs>
          <w:tab w:val="left" w:pos="426"/>
          <w:tab w:val="left" w:pos="993"/>
        </w:tabs>
        <w:ind w:left="0" w:firstLine="426"/>
        <w:jc w:val="both"/>
        <w:rPr>
          <w:rFonts w:ascii="Times New Roman" w:eastAsia="Times New Roman" w:hAnsi="Times New Roman" w:cs="Times New Roman"/>
          <w:b/>
          <w:color w:val="000000"/>
          <w:sz w:val="24"/>
          <w:szCs w:val="24"/>
        </w:rPr>
      </w:pPr>
      <w:r w:rsidRPr="00237E2F">
        <w:rPr>
          <w:rFonts w:ascii="Times New Roman" w:eastAsia="Times New Roman" w:hAnsi="Times New Roman" w:cs="Times New Roman"/>
          <w:color w:val="000000"/>
          <w:sz w:val="24"/>
          <w:szCs w:val="24"/>
        </w:rPr>
        <w:t xml:space="preserve"> </w:t>
      </w:r>
      <w:r w:rsidRPr="00237E2F">
        <w:rPr>
          <w:rFonts w:ascii="Times New Roman" w:eastAsia="Times New Roman" w:hAnsi="Times New Roman" w:cs="Times New Roman"/>
          <w:b/>
          <w:color w:val="000000"/>
          <w:sz w:val="24"/>
          <w:szCs w:val="24"/>
        </w:rPr>
        <w:t xml:space="preserve">Preliminarios </w:t>
      </w:r>
      <w:r w:rsidR="00453439" w:rsidRPr="00237E2F">
        <w:rPr>
          <w:rFonts w:ascii="Times New Roman" w:eastAsia="Times New Roman" w:hAnsi="Times New Roman" w:cs="Times New Roman"/>
          <w:b/>
          <w:color w:val="000000"/>
          <w:sz w:val="24"/>
          <w:szCs w:val="24"/>
        </w:rPr>
        <w:t xml:space="preserve">pažintinio – mokomojo vizito </w:t>
      </w:r>
      <w:r w:rsidRPr="00237E2F">
        <w:rPr>
          <w:rFonts w:ascii="Times New Roman" w:eastAsia="Times New Roman" w:hAnsi="Times New Roman" w:cs="Times New Roman"/>
          <w:b/>
          <w:color w:val="000000"/>
          <w:sz w:val="24"/>
          <w:szCs w:val="24"/>
        </w:rPr>
        <w:t xml:space="preserve"> programos </w:t>
      </w:r>
      <w:r w:rsidR="00453439" w:rsidRPr="00237E2F">
        <w:rPr>
          <w:rFonts w:ascii="Times New Roman" w:eastAsia="Times New Roman" w:hAnsi="Times New Roman" w:cs="Times New Roman"/>
          <w:b/>
          <w:color w:val="000000"/>
          <w:sz w:val="24"/>
          <w:szCs w:val="24"/>
        </w:rPr>
        <w:t>kryptys</w:t>
      </w:r>
      <w:r w:rsidRPr="00237E2F">
        <w:rPr>
          <w:rFonts w:ascii="Times New Roman" w:eastAsia="Times New Roman" w:hAnsi="Times New Roman" w:cs="Times New Roman"/>
          <w:b/>
          <w:color w:val="000000"/>
          <w:sz w:val="24"/>
          <w:szCs w:val="24"/>
        </w:rPr>
        <w:t>:</w:t>
      </w:r>
    </w:p>
    <w:p w14:paraId="00000067" w14:textId="58348A15" w:rsidR="00AF3CCC" w:rsidRDefault="00443EF9" w:rsidP="00237E2F">
      <w:pPr>
        <w:pStyle w:val="Betarp"/>
        <w:numPr>
          <w:ilvl w:val="1"/>
          <w:numId w:val="4"/>
        </w:numPr>
        <w:pBdr>
          <w:top w:val="nil"/>
          <w:left w:val="nil"/>
          <w:bottom w:val="nil"/>
          <w:right w:val="nil"/>
          <w:between w:val="nil"/>
        </w:pBdr>
        <w:tabs>
          <w:tab w:val="left" w:pos="426"/>
          <w:tab w:val="left" w:pos="993"/>
        </w:tabs>
        <w:ind w:left="0" w:firstLine="426"/>
        <w:jc w:val="both"/>
        <w:rPr>
          <w:rFonts w:ascii="Times New Roman" w:eastAsia="Times New Roman" w:hAnsi="Times New Roman" w:cs="Times New Roman"/>
          <w:color w:val="000000"/>
          <w:sz w:val="24"/>
          <w:szCs w:val="24"/>
        </w:rPr>
      </w:pPr>
      <w:r w:rsidRPr="00237E2F">
        <w:rPr>
          <w:rFonts w:ascii="Times New Roman" w:eastAsia="Times New Roman" w:hAnsi="Times New Roman" w:cs="Times New Roman"/>
          <w:color w:val="000000"/>
          <w:sz w:val="24"/>
          <w:szCs w:val="24"/>
        </w:rPr>
        <w:t xml:space="preserve"> išklausyti pranešimus apie </w:t>
      </w:r>
      <w:r w:rsidR="00453439" w:rsidRPr="00237E2F">
        <w:rPr>
          <w:rFonts w:ascii="Times New Roman" w:eastAsia="Times New Roman" w:hAnsi="Times New Roman" w:cs="Times New Roman"/>
          <w:color w:val="000000"/>
          <w:sz w:val="24"/>
          <w:szCs w:val="24"/>
        </w:rPr>
        <w:t xml:space="preserve">vadovo, </w:t>
      </w:r>
      <w:r w:rsidRPr="00237E2F">
        <w:rPr>
          <w:rFonts w:ascii="Times New Roman" w:eastAsia="Times New Roman" w:hAnsi="Times New Roman" w:cs="Times New Roman"/>
          <w:color w:val="000000"/>
          <w:sz w:val="24"/>
          <w:szCs w:val="24"/>
        </w:rPr>
        <w:t xml:space="preserve">mokytojo-lyderio vaidmenį ugdymo proceso organizavime, sužinoti, kaip praktiškai organizuojamas </w:t>
      </w:r>
      <w:proofErr w:type="spellStart"/>
      <w:r w:rsidRPr="00237E2F">
        <w:rPr>
          <w:rFonts w:ascii="Times New Roman" w:eastAsia="Times New Roman" w:hAnsi="Times New Roman" w:cs="Times New Roman"/>
          <w:color w:val="000000"/>
          <w:sz w:val="24"/>
          <w:szCs w:val="24"/>
        </w:rPr>
        <w:t>įtraukusis</w:t>
      </w:r>
      <w:proofErr w:type="spellEnd"/>
      <w:r w:rsidRPr="00237E2F">
        <w:rPr>
          <w:rFonts w:ascii="Times New Roman" w:eastAsia="Times New Roman" w:hAnsi="Times New Roman" w:cs="Times New Roman"/>
          <w:color w:val="000000"/>
          <w:sz w:val="24"/>
          <w:szCs w:val="24"/>
        </w:rPr>
        <w:t>, kultūrinis ugdyma</w:t>
      </w:r>
      <w:r w:rsidR="00453439" w:rsidRPr="00237E2F">
        <w:rPr>
          <w:rFonts w:ascii="Times New Roman" w:eastAsia="Times New Roman" w:hAnsi="Times New Roman" w:cs="Times New Roman"/>
          <w:color w:val="000000"/>
          <w:sz w:val="24"/>
          <w:szCs w:val="24"/>
        </w:rPr>
        <w:t>s</w:t>
      </w:r>
      <w:r w:rsidRPr="00237E2F">
        <w:rPr>
          <w:rFonts w:ascii="Times New Roman" w:eastAsia="Times New Roman" w:hAnsi="Times New Roman" w:cs="Times New Roman"/>
          <w:color w:val="000000"/>
          <w:sz w:val="24"/>
          <w:szCs w:val="24"/>
        </w:rPr>
        <w:t>;</w:t>
      </w:r>
    </w:p>
    <w:p w14:paraId="00000069" w14:textId="6DD94F1A" w:rsidR="00AF3CCC" w:rsidRPr="00237E2F" w:rsidRDefault="00443EF9" w:rsidP="00237E2F">
      <w:pPr>
        <w:pStyle w:val="Betarp"/>
        <w:numPr>
          <w:ilvl w:val="1"/>
          <w:numId w:val="4"/>
        </w:numPr>
        <w:pBdr>
          <w:top w:val="nil"/>
          <w:left w:val="nil"/>
          <w:bottom w:val="nil"/>
          <w:right w:val="nil"/>
          <w:between w:val="nil"/>
        </w:pBdr>
        <w:tabs>
          <w:tab w:val="left" w:pos="426"/>
          <w:tab w:val="left" w:pos="993"/>
        </w:tabs>
        <w:ind w:left="0" w:firstLine="426"/>
        <w:jc w:val="both"/>
        <w:rPr>
          <w:rFonts w:ascii="Times New Roman" w:eastAsia="Times New Roman" w:hAnsi="Times New Roman" w:cs="Times New Roman"/>
          <w:color w:val="000000"/>
          <w:sz w:val="24"/>
          <w:szCs w:val="24"/>
        </w:rPr>
      </w:pPr>
      <w:r w:rsidRPr="00237E2F">
        <w:rPr>
          <w:rFonts w:ascii="Times New Roman" w:eastAsia="Times New Roman" w:hAnsi="Times New Roman" w:cs="Times New Roman"/>
          <w:sz w:val="24"/>
          <w:szCs w:val="24"/>
        </w:rPr>
        <w:t>Susipažinti su praktinių veiklų organizavimo mokyklose gerąja patirtimi;</w:t>
      </w:r>
    </w:p>
    <w:p w14:paraId="2509195B" w14:textId="77777777" w:rsidR="00237E2F" w:rsidRPr="00237E2F" w:rsidRDefault="00443EF9" w:rsidP="00237E2F">
      <w:pPr>
        <w:pStyle w:val="Betarp"/>
        <w:numPr>
          <w:ilvl w:val="1"/>
          <w:numId w:val="4"/>
        </w:numPr>
        <w:pBdr>
          <w:top w:val="nil"/>
          <w:left w:val="nil"/>
          <w:bottom w:val="nil"/>
          <w:right w:val="nil"/>
          <w:between w:val="nil"/>
        </w:pBdr>
        <w:tabs>
          <w:tab w:val="left" w:pos="426"/>
          <w:tab w:val="left" w:pos="993"/>
        </w:tabs>
        <w:ind w:left="0" w:firstLine="426"/>
        <w:jc w:val="both"/>
        <w:rPr>
          <w:rFonts w:ascii="Times New Roman" w:eastAsia="Times New Roman" w:hAnsi="Times New Roman" w:cs="Times New Roman"/>
          <w:sz w:val="24"/>
          <w:szCs w:val="24"/>
        </w:rPr>
      </w:pPr>
      <w:r w:rsidRPr="00237E2F">
        <w:rPr>
          <w:rFonts w:ascii="Times New Roman" w:eastAsia="Times New Roman" w:hAnsi="Times New Roman" w:cs="Times New Roman"/>
          <w:sz w:val="24"/>
          <w:szCs w:val="24"/>
        </w:rPr>
        <w:t>Susipažinti su neformaliojo švietimo veiklų (neformaliojo švietimo programų, renginių ir pan.) organizavimu;</w:t>
      </w:r>
    </w:p>
    <w:p w14:paraId="28A8BD24" w14:textId="77777777" w:rsidR="00237E2F" w:rsidRPr="00237E2F" w:rsidRDefault="00443EF9" w:rsidP="00237E2F">
      <w:pPr>
        <w:pStyle w:val="Betarp"/>
        <w:numPr>
          <w:ilvl w:val="1"/>
          <w:numId w:val="4"/>
        </w:numPr>
        <w:pBdr>
          <w:top w:val="nil"/>
          <w:left w:val="nil"/>
          <w:bottom w:val="nil"/>
          <w:right w:val="nil"/>
          <w:between w:val="nil"/>
        </w:pBdr>
        <w:tabs>
          <w:tab w:val="left" w:pos="426"/>
          <w:tab w:val="left" w:pos="993"/>
        </w:tabs>
        <w:ind w:left="0" w:firstLine="426"/>
        <w:jc w:val="both"/>
        <w:rPr>
          <w:rFonts w:ascii="Times New Roman" w:eastAsia="Times New Roman" w:hAnsi="Times New Roman" w:cs="Times New Roman"/>
          <w:color w:val="000000"/>
          <w:sz w:val="24"/>
          <w:szCs w:val="24"/>
        </w:rPr>
      </w:pPr>
      <w:r w:rsidRPr="00237E2F">
        <w:rPr>
          <w:rFonts w:ascii="Times New Roman" w:eastAsia="Times New Roman" w:hAnsi="Times New Roman" w:cs="Times New Roman"/>
          <w:sz w:val="24"/>
          <w:szCs w:val="24"/>
        </w:rPr>
        <w:t>Susipažinti su mokytojų lyderyste (profesionalumas), taikant praktinių veiklų organizavimo būdus ir mokymo metodus, turinčius įtakos mokinių susidomėjimui mokslais</w:t>
      </w:r>
      <w:r w:rsidR="00707C06" w:rsidRPr="00237E2F">
        <w:rPr>
          <w:rFonts w:ascii="Times New Roman" w:eastAsia="Times New Roman" w:hAnsi="Times New Roman" w:cs="Times New Roman"/>
          <w:sz w:val="24"/>
          <w:szCs w:val="24"/>
        </w:rPr>
        <w:t xml:space="preserve"> ir</w:t>
      </w:r>
      <w:r w:rsidR="00453439" w:rsidRPr="00237E2F">
        <w:rPr>
          <w:rFonts w:ascii="Times New Roman" w:eastAsia="Times New Roman" w:hAnsi="Times New Roman" w:cs="Times New Roman"/>
          <w:sz w:val="24"/>
          <w:szCs w:val="24"/>
        </w:rPr>
        <w:t xml:space="preserve"> ugdymo(</w:t>
      </w:r>
      <w:proofErr w:type="spellStart"/>
      <w:r w:rsidR="00453439" w:rsidRPr="00237E2F">
        <w:rPr>
          <w:rFonts w:ascii="Times New Roman" w:eastAsia="Times New Roman" w:hAnsi="Times New Roman" w:cs="Times New Roman"/>
          <w:sz w:val="24"/>
          <w:szCs w:val="24"/>
        </w:rPr>
        <w:t>si</w:t>
      </w:r>
      <w:proofErr w:type="spellEnd"/>
      <w:r w:rsidR="00453439" w:rsidRPr="00237E2F">
        <w:rPr>
          <w:rFonts w:ascii="Times New Roman" w:eastAsia="Times New Roman" w:hAnsi="Times New Roman" w:cs="Times New Roman"/>
          <w:sz w:val="24"/>
          <w:szCs w:val="24"/>
        </w:rPr>
        <w:t>) pasiekimam</w:t>
      </w:r>
      <w:r w:rsidRPr="00237E2F">
        <w:rPr>
          <w:rFonts w:ascii="Times New Roman" w:eastAsia="Times New Roman" w:hAnsi="Times New Roman" w:cs="Times New Roman"/>
          <w:sz w:val="24"/>
          <w:szCs w:val="24"/>
        </w:rPr>
        <w:t>s.</w:t>
      </w:r>
    </w:p>
    <w:p w14:paraId="0000006C" w14:textId="168E66E5" w:rsidR="00AF3CCC" w:rsidRDefault="00443EF9" w:rsidP="00237E2F">
      <w:pPr>
        <w:pStyle w:val="Betarp"/>
        <w:numPr>
          <w:ilvl w:val="0"/>
          <w:numId w:val="4"/>
        </w:numPr>
        <w:pBdr>
          <w:top w:val="nil"/>
          <w:left w:val="nil"/>
          <w:bottom w:val="nil"/>
          <w:right w:val="nil"/>
          <w:between w:val="nil"/>
        </w:pBdr>
        <w:tabs>
          <w:tab w:val="left" w:pos="426"/>
          <w:tab w:val="left" w:pos="993"/>
        </w:tabs>
        <w:jc w:val="both"/>
        <w:rPr>
          <w:rFonts w:ascii="Times New Roman" w:eastAsia="Times New Roman" w:hAnsi="Times New Roman" w:cs="Times New Roman"/>
          <w:b/>
          <w:bCs/>
          <w:color w:val="000000"/>
          <w:sz w:val="24"/>
          <w:szCs w:val="24"/>
        </w:rPr>
      </w:pPr>
      <w:r w:rsidRPr="00237E2F">
        <w:rPr>
          <w:rFonts w:ascii="Times New Roman" w:eastAsia="Times New Roman" w:hAnsi="Times New Roman" w:cs="Times New Roman"/>
          <w:b/>
          <w:bCs/>
          <w:color w:val="000000"/>
          <w:sz w:val="24"/>
          <w:szCs w:val="24"/>
        </w:rPr>
        <w:t>Į pasiūlymo kainą turi būti įskaičiuota:</w:t>
      </w:r>
    </w:p>
    <w:p w14:paraId="0000006D" w14:textId="2CABF278" w:rsidR="00AF3CCC" w:rsidRPr="009E241C" w:rsidRDefault="009E241C" w:rsidP="009E241C">
      <w:pPr>
        <w:pStyle w:val="Betarp"/>
        <w:numPr>
          <w:ilvl w:val="1"/>
          <w:numId w:val="4"/>
        </w:numPr>
        <w:pBdr>
          <w:top w:val="nil"/>
          <w:left w:val="nil"/>
          <w:bottom w:val="nil"/>
          <w:right w:val="nil"/>
          <w:between w:val="nil"/>
        </w:pBdr>
        <w:tabs>
          <w:tab w:val="left" w:pos="426"/>
          <w:tab w:val="left" w:pos="993"/>
        </w:tabs>
        <w:ind w:left="0" w:firstLine="42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 </w:t>
      </w:r>
      <w:r w:rsidR="00707C06" w:rsidRPr="009E241C">
        <w:rPr>
          <w:rFonts w:ascii="Times New Roman" w:eastAsia="Times New Roman" w:hAnsi="Times New Roman" w:cs="Times New Roman"/>
          <w:color w:val="000000"/>
          <w:sz w:val="24"/>
          <w:szCs w:val="24"/>
        </w:rPr>
        <w:t>Pažintinio – mokomojo vizito</w:t>
      </w:r>
      <w:r w:rsidR="00443EF9" w:rsidRPr="009E241C">
        <w:rPr>
          <w:rFonts w:ascii="Times New Roman" w:eastAsia="Times New Roman" w:hAnsi="Times New Roman" w:cs="Times New Roman"/>
          <w:color w:val="000000"/>
          <w:sz w:val="24"/>
          <w:szCs w:val="24"/>
        </w:rPr>
        <w:t xml:space="preserve"> organizavimo, mokymų programos vykdymo ir administravimo išlaidos: lektoriaus paslaugos, patalpų  nuomos, bilietai į lankomus objektus ir edukacijas ir kt. organizavimo išlaidas. Paslaugų teikėjas turi skirti kompetentingą stažuotės vadovą (atitinkantį priede nurodytus kvalifikacijos reikalavimus), kuris turi organizuoti Mokymų programos pristatymą (Mokymų pradžioje), konsultavimą, tinkamą mokymų organizavimą, kiekvienos suplanuotos mokymų dienos programos kokybišką įgyvendinimą.</w:t>
      </w:r>
    </w:p>
    <w:p w14:paraId="0000006E" w14:textId="585CD178" w:rsidR="00AF3CCC" w:rsidRPr="009E241C" w:rsidRDefault="00443EF9" w:rsidP="009E241C">
      <w:pPr>
        <w:pStyle w:val="Betarp"/>
        <w:numPr>
          <w:ilvl w:val="1"/>
          <w:numId w:val="4"/>
        </w:numPr>
        <w:pBdr>
          <w:top w:val="nil"/>
          <w:left w:val="nil"/>
          <w:bottom w:val="nil"/>
          <w:right w:val="nil"/>
          <w:between w:val="nil"/>
        </w:pBdr>
        <w:tabs>
          <w:tab w:val="left" w:pos="426"/>
          <w:tab w:val="left" w:pos="993"/>
        </w:tabs>
        <w:ind w:left="0" w:firstLine="426"/>
        <w:jc w:val="both"/>
        <w:rPr>
          <w:rFonts w:ascii="Times New Roman" w:eastAsia="Times New Roman" w:hAnsi="Times New Roman" w:cs="Times New Roman"/>
          <w:b/>
          <w:bCs/>
          <w:color w:val="000000"/>
          <w:sz w:val="24"/>
          <w:szCs w:val="24"/>
        </w:rPr>
      </w:pPr>
      <w:r w:rsidRPr="009E241C">
        <w:rPr>
          <w:rFonts w:ascii="Times New Roman" w:eastAsia="Times New Roman" w:hAnsi="Times New Roman" w:cs="Times New Roman"/>
          <w:color w:val="000000"/>
          <w:sz w:val="24"/>
          <w:szCs w:val="24"/>
        </w:rPr>
        <w:t>kelionės išlaidos, įskaitant kelionės draudimą kiekvienam dalyviui:</w:t>
      </w:r>
    </w:p>
    <w:p w14:paraId="0000006F" w14:textId="6DD5A81C" w:rsidR="00AF3CCC" w:rsidRPr="00545F6C" w:rsidRDefault="00707C06" w:rsidP="009E241C">
      <w:pPr>
        <w:pStyle w:val="Betarp"/>
        <w:numPr>
          <w:ilvl w:val="2"/>
          <w:numId w:val="4"/>
        </w:numPr>
        <w:pBdr>
          <w:top w:val="nil"/>
          <w:left w:val="nil"/>
          <w:bottom w:val="nil"/>
          <w:right w:val="nil"/>
          <w:between w:val="nil"/>
        </w:pBdr>
        <w:tabs>
          <w:tab w:val="left" w:pos="426"/>
          <w:tab w:val="left" w:pos="1134"/>
        </w:tabs>
        <w:ind w:left="0" w:firstLine="426"/>
        <w:jc w:val="both"/>
        <w:rPr>
          <w:rFonts w:ascii="Times New Roman" w:eastAsia="Times New Roman" w:hAnsi="Times New Roman" w:cs="Times New Roman"/>
          <w:b/>
          <w:bCs/>
          <w:color w:val="000000"/>
          <w:sz w:val="24"/>
          <w:szCs w:val="24"/>
        </w:rPr>
      </w:pPr>
      <w:r w:rsidRPr="009E241C">
        <w:rPr>
          <w:rFonts w:ascii="Times New Roman" w:eastAsia="Times New Roman" w:hAnsi="Times New Roman" w:cs="Times New Roman"/>
          <w:color w:val="000000"/>
          <w:sz w:val="24"/>
          <w:szCs w:val="24"/>
        </w:rPr>
        <w:t>pažintinį- mokomąjį vizitą sudaro: kelionė</w:t>
      </w:r>
      <w:r w:rsidR="00443EF9" w:rsidRPr="009E241C">
        <w:rPr>
          <w:rFonts w:ascii="Times New Roman" w:eastAsia="Times New Roman" w:hAnsi="Times New Roman" w:cs="Times New Roman"/>
          <w:color w:val="000000"/>
          <w:sz w:val="24"/>
          <w:szCs w:val="24"/>
        </w:rPr>
        <w:t xml:space="preserve"> </w:t>
      </w:r>
      <w:r w:rsidR="00443EF9" w:rsidRPr="009E241C">
        <w:rPr>
          <w:rFonts w:ascii="Times New Roman" w:eastAsia="Times New Roman" w:hAnsi="Times New Roman" w:cs="Times New Roman"/>
          <w:sz w:val="24"/>
          <w:szCs w:val="24"/>
        </w:rPr>
        <w:t>Klaipėda</w:t>
      </w:r>
      <w:r w:rsidRPr="009E241C">
        <w:rPr>
          <w:rFonts w:ascii="Times New Roman" w:eastAsia="Times New Roman" w:hAnsi="Times New Roman" w:cs="Times New Roman"/>
          <w:sz w:val="24"/>
          <w:szCs w:val="24"/>
        </w:rPr>
        <w:t xml:space="preserve"> </w:t>
      </w:r>
      <w:r w:rsidR="00443EF9" w:rsidRPr="009E241C">
        <w:rPr>
          <w:rFonts w:ascii="Times New Roman" w:eastAsia="Times New Roman" w:hAnsi="Times New Roman" w:cs="Times New Roman"/>
          <w:color w:val="000000"/>
          <w:sz w:val="24"/>
          <w:szCs w:val="24"/>
        </w:rPr>
        <w:t xml:space="preserve">- </w:t>
      </w:r>
      <w:r w:rsidRPr="009E241C">
        <w:rPr>
          <w:rFonts w:ascii="Times New Roman" w:eastAsia="Times New Roman" w:hAnsi="Times New Roman" w:cs="Times New Roman"/>
          <w:sz w:val="24"/>
          <w:szCs w:val="24"/>
        </w:rPr>
        <w:t>Vilnius</w:t>
      </w:r>
      <w:r w:rsidR="00443EF9" w:rsidRPr="009E241C">
        <w:rPr>
          <w:rFonts w:ascii="Times New Roman" w:eastAsia="Times New Roman" w:hAnsi="Times New Roman" w:cs="Times New Roman"/>
          <w:color w:val="000000"/>
          <w:sz w:val="24"/>
          <w:szCs w:val="24"/>
        </w:rPr>
        <w:t xml:space="preserve"> - </w:t>
      </w:r>
      <w:r w:rsidR="00443EF9" w:rsidRPr="009E241C">
        <w:rPr>
          <w:rFonts w:ascii="Times New Roman" w:eastAsia="Times New Roman" w:hAnsi="Times New Roman" w:cs="Times New Roman"/>
          <w:sz w:val="24"/>
          <w:szCs w:val="24"/>
        </w:rPr>
        <w:t>Klaipėda</w:t>
      </w:r>
      <w:r w:rsidR="00443EF9" w:rsidRPr="009E241C">
        <w:rPr>
          <w:rFonts w:ascii="Times New Roman" w:eastAsia="Times New Roman" w:hAnsi="Times New Roman" w:cs="Times New Roman"/>
          <w:color w:val="000000"/>
          <w:sz w:val="24"/>
          <w:szCs w:val="24"/>
        </w:rPr>
        <w:t xml:space="preserve"> žemės transportu su bagažu ir vietiniu pervežimu išlaidos asmenų grupei;</w:t>
      </w:r>
    </w:p>
    <w:p w14:paraId="00000070" w14:textId="52D777A7" w:rsidR="00AF3CCC" w:rsidRPr="00545F6C" w:rsidRDefault="00443EF9" w:rsidP="00545F6C">
      <w:pPr>
        <w:pStyle w:val="Betarp"/>
        <w:numPr>
          <w:ilvl w:val="2"/>
          <w:numId w:val="4"/>
        </w:numPr>
        <w:pBdr>
          <w:top w:val="nil"/>
          <w:left w:val="nil"/>
          <w:bottom w:val="nil"/>
          <w:right w:val="nil"/>
          <w:between w:val="nil"/>
        </w:pBdr>
        <w:tabs>
          <w:tab w:val="left" w:pos="426"/>
          <w:tab w:val="left" w:pos="1134"/>
        </w:tabs>
        <w:ind w:left="0" w:firstLine="426"/>
        <w:jc w:val="both"/>
        <w:rPr>
          <w:rFonts w:ascii="Times New Roman" w:eastAsia="Times New Roman" w:hAnsi="Times New Roman" w:cs="Times New Roman"/>
          <w:b/>
          <w:bCs/>
          <w:color w:val="000000"/>
          <w:sz w:val="24"/>
          <w:szCs w:val="24"/>
        </w:rPr>
      </w:pPr>
      <w:r w:rsidRPr="00545F6C">
        <w:rPr>
          <w:rFonts w:ascii="Times New Roman" w:eastAsia="Times New Roman" w:hAnsi="Times New Roman" w:cs="Times New Roman"/>
          <w:sz w:val="24"/>
          <w:szCs w:val="24"/>
        </w:rPr>
        <w:t xml:space="preserve">Transporto priemonė, kuria vykstama į </w:t>
      </w:r>
      <w:r w:rsidR="00707C06" w:rsidRPr="00545F6C">
        <w:rPr>
          <w:rFonts w:ascii="Times New Roman" w:eastAsia="Times New Roman" w:hAnsi="Times New Roman" w:cs="Times New Roman"/>
          <w:color w:val="000000"/>
          <w:sz w:val="24"/>
          <w:szCs w:val="24"/>
        </w:rPr>
        <w:t>pažintinį- mokomąjį vizitą</w:t>
      </w:r>
      <w:r w:rsidRPr="00545F6C">
        <w:rPr>
          <w:rFonts w:ascii="Times New Roman" w:eastAsia="Times New Roman" w:hAnsi="Times New Roman" w:cs="Times New Roman"/>
          <w:sz w:val="24"/>
          <w:szCs w:val="24"/>
        </w:rPr>
        <w:t>, turi būti techniškai tvarkinga.</w:t>
      </w:r>
    </w:p>
    <w:p w14:paraId="54C1B953" w14:textId="77777777" w:rsidR="00545F6C" w:rsidRPr="00545F6C" w:rsidRDefault="00443EF9" w:rsidP="00545F6C">
      <w:pPr>
        <w:pStyle w:val="Betarp"/>
        <w:numPr>
          <w:ilvl w:val="0"/>
          <w:numId w:val="4"/>
        </w:numPr>
        <w:pBdr>
          <w:top w:val="nil"/>
          <w:left w:val="nil"/>
          <w:bottom w:val="nil"/>
          <w:right w:val="nil"/>
          <w:between w:val="nil"/>
        </w:pBdr>
        <w:tabs>
          <w:tab w:val="left" w:pos="426"/>
          <w:tab w:val="left" w:pos="1134"/>
        </w:tabs>
        <w:jc w:val="both"/>
        <w:rPr>
          <w:rFonts w:ascii="Times New Roman" w:eastAsia="Times New Roman" w:hAnsi="Times New Roman" w:cs="Times New Roman"/>
          <w:sz w:val="24"/>
          <w:szCs w:val="24"/>
        </w:rPr>
      </w:pPr>
      <w:r w:rsidRPr="00545F6C">
        <w:rPr>
          <w:rFonts w:ascii="Times New Roman" w:eastAsia="Times New Roman" w:hAnsi="Times New Roman" w:cs="Times New Roman"/>
          <w:b/>
          <w:bCs/>
          <w:sz w:val="24"/>
          <w:szCs w:val="24"/>
        </w:rPr>
        <w:t>Maitinimo išlaidos</w:t>
      </w:r>
      <w:r w:rsidRPr="00545F6C">
        <w:rPr>
          <w:rFonts w:ascii="Times New Roman" w:eastAsia="Times New Roman" w:hAnsi="Times New Roman" w:cs="Times New Roman"/>
          <w:sz w:val="24"/>
          <w:szCs w:val="24"/>
        </w:rPr>
        <w:t xml:space="preserve"> (pusryčiai, pietūs, vakarienė, kavos pertraukos mokymų metu):</w:t>
      </w:r>
    </w:p>
    <w:p w14:paraId="00000072" w14:textId="7E03AA3A" w:rsidR="00AF3CCC" w:rsidRDefault="00443EF9" w:rsidP="00545F6C">
      <w:pPr>
        <w:pStyle w:val="Betarp"/>
        <w:numPr>
          <w:ilvl w:val="1"/>
          <w:numId w:val="4"/>
        </w:numPr>
        <w:pBdr>
          <w:top w:val="nil"/>
          <w:left w:val="nil"/>
          <w:bottom w:val="nil"/>
          <w:right w:val="nil"/>
          <w:between w:val="nil"/>
        </w:pBdr>
        <w:tabs>
          <w:tab w:val="left" w:pos="426"/>
          <w:tab w:val="left" w:pos="1134"/>
        </w:tabs>
        <w:jc w:val="both"/>
        <w:rPr>
          <w:rFonts w:ascii="Times New Roman" w:eastAsia="Times New Roman" w:hAnsi="Times New Roman" w:cs="Times New Roman"/>
          <w:sz w:val="24"/>
          <w:szCs w:val="24"/>
        </w:rPr>
      </w:pPr>
      <w:r w:rsidRPr="00545F6C">
        <w:rPr>
          <w:rFonts w:ascii="Times New Roman" w:eastAsia="Times New Roman" w:hAnsi="Times New Roman" w:cs="Times New Roman"/>
          <w:sz w:val="24"/>
          <w:szCs w:val="24"/>
        </w:rPr>
        <w:t>pusryčiai įskaičiuojami į nakvynės kainą;</w:t>
      </w:r>
    </w:p>
    <w:p w14:paraId="00000073" w14:textId="7CDF776A" w:rsidR="00AF3CCC" w:rsidRDefault="00545F6C" w:rsidP="00545F6C">
      <w:pPr>
        <w:pStyle w:val="Betarp"/>
        <w:numPr>
          <w:ilvl w:val="1"/>
          <w:numId w:val="4"/>
        </w:numPr>
        <w:pBdr>
          <w:top w:val="nil"/>
          <w:left w:val="nil"/>
          <w:bottom w:val="nil"/>
          <w:right w:val="nil"/>
          <w:between w:val="nil"/>
        </w:pBdr>
        <w:tabs>
          <w:tab w:val="left" w:pos="426"/>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at</w:t>
      </w:r>
      <w:r w:rsidR="00443EF9" w:rsidRPr="00545F6C">
        <w:rPr>
          <w:rFonts w:ascii="Times New Roman" w:eastAsia="Times New Roman" w:hAnsi="Times New Roman" w:cs="Times New Roman"/>
          <w:sz w:val="24"/>
          <w:szCs w:val="24"/>
        </w:rPr>
        <w:t>vykimo</w:t>
      </w:r>
      <w:r>
        <w:rPr>
          <w:rFonts w:ascii="Times New Roman" w:eastAsia="Times New Roman" w:hAnsi="Times New Roman" w:cs="Times New Roman"/>
          <w:sz w:val="24"/>
          <w:szCs w:val="24"/>
        </w:rPr>
        <w:t xml:space="preserve"> </w:t>
      </w:r>
      <w:r w:rsidR="00443EF9" w:rsidRPr="00545F6C">
        <w:rPr>
          <w:rFonts w:ascii="Times New Roman" w:eastAsia="Times New Roman" w:hAnsi="Times New Roman" w:cs="Times New Roman"/>
          <w:sz w:val="24"/>
          <w:szCs w:val="24"/>
        </w:rPr>
        <w:t>dieną teikiama tik vakarienė, išvykimo dieną – tik pusryčiai</w:t>
      </w:r>
      <w:r>
        <w:rPr>
          <w:rFonts w:ascii="Times New Roman" w:eastAsia="Times New Roman" w:hAnsi="Times New Roman" w:cs="Times New Roman"/>
          <w:sz w:val="24"/>
          <w:szCs w:val="24"/>
        </w:rPr>
        <w:t>;</w:t>
      </w:r>
    </w:p>
    <w:p w14:paraId="00000074" w14:textId="3D12CF26" w:rsidR="00AF3CCC" w:rsidRDefault="00443EF9" w:rsidP="00545F6C">
      <w:pPr>
        <w:pStyle w:val="Betarp"/>
        <w:numPr>
          <w:ilvl w:val="1"/>
          <w:numId w:val="4"/>
        </w:numPr>
        <w:pBdr>
          <w:top w:val="nil"/>
          <w:left w:val="nil"/>
          <w:bottom w:val="nil"/>
          <w:right w:val="nil"/>
          <w:between w:val="nil"/>
        </w:pBdr>
        <w:tabs>
          <w:tab w:val="left" w:pos="426"/>
          <w:tab w:val="left" w:pos="993"/>
        </w:tabs>
        <w:ind w:left="0" w:firstLine="426"/>
        <w:jc w:val="both"/>
        <w:rPr>
          <w:rFonts w:ascii="Times New Roman" w:eastAsia="Times New Roman" w:hAnsi="Times New Roman" w:cs="Times New Roman"/>
          <w:sz w:val="24"/>
          <w:szCs w:val="24"/>
        </w:rPr>
      </w:pPr>
      <w:r w:rsidRPr="00545F6C">
        <w:rPr>
          <w:rFonts w:ascii="Times New Roman" w:eastAsia="Times New Roman" w:hAnsi="Times New Roman" w:cs="Times New Roman"/>
          <w:sz w:val="24"/>
          <w:szCs w:val="24"/>
        </w:rPr>
        <w:lastRenderedPageBreak/>
        <w:t>pietums ir vakarienei pateikiami karšti patiekalai (vegetariškas / mėsiškas pasirinktinai su daržovių garnyru ir bulvių arba kruopų koše, gėrimai (kava/ arbata, pienas / grietinėlė, cukrus, sultys, mineralinis vanduo), desertas. Maitinimui galima siūlyti ir šalto / karšto „švediško“ stalo variantą,  užtikrinant pasirinkimo įvairovę</w:t>
      </w:r>
      <w:r w:rsidR="00CC02B0">
        <w:rPr>
          <w:rFonts w:ascii="Times New Roman" w:eastAsia="Times New Roman" w:hAnsi="Times New Roman" w:cs="Times New Roman"/>
          <w:sz w:val="24"/>
          <w:szCs w:val="24"/>
        </w:rPr>
        <w:t>;</w:t>
      </w:r>
    </w:p>
    <w:p w14:paraId="00000075" w14:textId="3E180147" w:rsidR="00AF3CCC" w:rsidRDefault="00CC02B0" w:rsidP="00CC02B0">
      <w:pPr>
        <w:pStyle w:val="Betarp"/>
        <w:numPr>
          <w:ilvl w:val="1"/>
          <w:numId w:val="4"/>
        </w:numPr>
        <w:pBdr>
          <w:top w:val="nil"/>
          <w:left w:val="nil"/>
          <w:bottom w:val="nil"/>
          <w:right w:val="nil"/>
          <w:between w:val="nil"/>
        </w:pBdr>
        <w:tabs>
          <w:tab w:val="left" w:pos="426"/>
          <w:tab w:val="left" w:pos="993"/>
        </w:tabs>
        <w:ind w:left="0"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443EF9" w:rsidRPr="00CC02B0">
        <w:rPr>
          <w:rFonts w:ascii="Times New Roman" w:eastAsia="Times New Roman" w:hAnsi="Times New Roman" w:cs="Times New Roman"/>
          <w:sz w:val="24"/>
          <w:szCs w:val="24"/>
        </w:rPr>
        <w:t>okymų metu kiekvieną dieną turi būti paruošta bent viena kavos pertrauka tame pačiame pastate. Turi būti sudaryta galimybė rinktis arbatą ir / ar kavą su priedais (cukrus, grietinėlė ir užkandžiai). Turi būti pasirūpinta stalo vandeniu  dalyviams (po 0,5 l asmeniui) bei stiklinėmis;</w:t>
      </w:r>
    </w:p>
    <w:p w14:paraId="00000076" w14:textId="60F1DA30" w:rsidR="00AF3CCC" w:rsidRDefault="00443EF9" w:rsidP="00CC02B0">
      <w:pPr>
        <w:pStyle w:val="Betarp"/>
        <w:numPr>
          <w:ilvl w:val="0"/>
          <w:numId w:val="4"/>
        </w:numPr>
        <w:pBdr>
          <w:top w:val="nil"/>
          <w:left w:val="nil"/>
          <w:bottom w:val="nil"/>
          <w:right w:val="nil"/>
          <w:between w:val="nil"/>
        </w:pBdr>
        <w:tabs>
          <w:tab w:val="left" w:pos="426"/>
          <w:tab w:val="left" w:pos="993"/>
        </w:tabs>
        <w:jc w:val="both"/>
        <w:rPr>
          <w:rFonts w:ascii="Times New Roman" w:eastAsia="Times New Roman" w:hAnsi="Times New Roman" w:cs="Times New Roman"/>
          <w:b/>
          <w:bCs/>
          <w:sz w:val="24"/>
          <w:szCs w:val="24"/>
        </w:rPr>
      </w:pPr>
      <w:r w:rsidRPr="00CC02B0">
        <w:rPr>
          <w:rFonts w:ascii="Times New Roman" w:eastAsia="Times New Roman" w:hAnsi="Times New Roman" w:cs="Times New Roman"/>
          <w:b/>
          <w:bCs/>
          <w:sz w:val="24"/>
          <w:szCs w:val="24"/>
        </w:rPr>
        <w:t>Dalyvių nakvynės išlaidos:</w:t>
      </w:r>
    </w:p>
    <w:p w14:paraId="00000077" w14:textId="71D4E04A" w:rsidR="00AF3CCC" w:rsidRPr="00CC02B0" w:rsidRDefault="00CC02B0" w:rsidP="00CC02B0">
      <w:pPr>
        <w:pStyle w:val="Betarp"/>
        <w:numPr>
          <w:ilvl w:val="1"/>
          <w:numId w:val="4"/>
        </w:numPr>
        <w:pBdr>
          <w:top w:val="nil"/>
          <w:left w:val="nil"/>
          <w:bottom w:val="nil"/>
          <w:right w:val="nil"/>
          <w:between w:val="nil"/>
        </w:pBdr>
        <w:tabs>
          <w:tab w:val="left" w:pos="426"/>
          <w:tab w:val="left" w:pos="993"/>
        </w:tabs>
        <w:ind w:left="0"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sidR="00443EF9" w:rsidRPr="00CC02B0">
        <w:rPr>
          <w:rFonts w:ascii="Times New Roman" w:eastAsia="Times New Roman" w:hAnsi="Times New Roman" w:cs="Times New Roman"/>
          <w:sz w:val="24"/>
          <w:szCs w:val="24"/>
        </w:rPr>
        <w:t xml:space="preserve">Stažuotės dalyviai apgyvendinami viešbutyje, kurio vertinimo kategorija yra ne mažiau trijų žvaigždučių arba lygiaverčiame viešbutyje. </w:t>
      </w:r>
      <w:r w:rsidR="00707C06" w:rsidRPr="00CC02B0">
        <w:rPr>
          <w:rFonts w:ascii="Times New Roman" w:eastAsia="Times New Roman" w:hAnsi="Times New Roman" w:cs="Times New Roman"/>
          <w:color w:val="000000"/>
          <w:sz w:val="24"/>
          <w:szCs w:val="24"/>
        </w:rPr>
        <w:t xml:space="preserve">Pažintinio - mokomojo vizito </w:t>
      </w:r>
      <w:r w:rsidR="00443EF9" w:rsidRPr="00CC02B0">
        <w:rPr>
          <w:rFonts w:ascii="Times New Roman" w:eastAsia="Times New Roman" w:hAnsi="Times New Roman" w:cs="Times New Roman"/>
          <w:sz w:val="24"/>
          <w:szCs w:val="24"/>
        </w:rPr>
        <w:t>dalyviai apgyvendinami vienviečiuose ar dviviečiuose kambariuose su viengulėmis vienaukštėmis lovomis, kuriuose būtų WC, dušas / vonia, su pusryčiais</w:t>
      </w:r>
      <w:r w:rsidR="00707C06" w:rsidRPr="00CC02B0">
        <w:rPr>
          <w:rFonts w:ascii="Times New Roman" w:eastAsia="Times New Roman" w:hAnsi="Times New Roman" w:cs="Times New Roman"/>
          <w:sz w:val="24"/>
          <w:szCs w:val="24"/>
        </w:rPr>
        <w:t>;</w:t>
      </w:r>
    </w:p>
    <w:p w14:paraId="0000007A" w14:textId="2EA05D85" w:rsidR="00AF3CCC" w:rsidRPr="00CC02B0" w:rsidRDefault="00443EF9" w:rsidP="00CC02B0">
      <w:pPr>
        <w:pStyle w:val="Betarp"/>
        <w:numPr>
          <w:ilvl w:val="0"/>
          <w:numId w:val="4"/>
        </w:numPr>
        <w:pBdr>
          <w:top w:val="nil"/>
          <w:left w:val="nil"/>
          <w:bottom w:val="nil"/>
          <w:right w:val="nil"/>
          <w:between w:val="nil"/>
        </w:pBdr>
        <w:tabs>
          <w:tab w:val="left" w:pos="426"/>
          <w:tab w:val="left" w:pos="993"/>
        </w:tabs>
        <w:ind w:left="0" w:firstLine="426"/>
        <w:jc w:val="both"/>
        <w:rPr>
          <w:rFonts w:ascii="Times New Roman" w:eastAsia="Times New Roman" w:hAnsi="Times New Roman" w:cs="Times New Roman"/>
          <w:b/>
          <w:bCs/>
          <w:sz w:val="24"/>
          <w:szCs w:val="24"/>
        </w:rPr>
      </w:pPr>
      <w:r w:rsidRPr="00CC02B0">
        <w:rPr>
          <w:rFonts w:ascii="Times New Roman" w:eastAsia="Times New Roman" w:hAnsi="Times New Roman" w:cs="Times New Roman"/>
          <w:color w:val="000000"/>
          <w:sz w:val="24"/>
          <w:szCs w:val="24"/>
        </w:rPr>
        <w:t xml:space="preserve">Perkančioji organizacija vykdo </w:t>
      </w:r>
      <w:r w:rsidRPr="00CC02B0">
        <w:rPr>
          <w:rFonts w:ascii="Times New Roman" w:eastAsia="Times New Roman" w:hAnsi="Times New Roman" w:cs="Times New Roman"/>
          <w:b/>
          <w:bCs/>
          <w:color w:val="000000"/>
          <w:sz w:val="24"/>
          <w:szCs w:val="24"/>
        </w:rPr>
        <w:t>Žaliąjį pirkimą</w:t>
      </w:r>
      <w:r w:rsidRPr="00CC02B0">
        <w:rPr>
          <w:rFonts w:ascii="Times New Roman" w:eastAsia="Times New Roman" w:hAnsi="Times New Roman" w:cs="Times New Roman"/>
          <w:color w:val="000000"/>
          <w:sz w:val="24"/>
          <w:szCs w:val="24"/>
        </w:rPr>
        <w:t xml:space="preserve"> ir </w:t>
      </w:r>
      <w:r w:rsidRPr="00CC02B0">
        <w:rPr>
          <w:rFonts w:ascii="Times New Roman" w:eastAsia="Times New Roman" w:hAnsi="Times New Roman" w:cs="Times New Roman"/>
          <w:color w:val="000000"/>
          <w:sz w:val="24"/>
          <w:szCs w:val="24"/>
          <w:highlight w:val="white"/>
        </w:rPr>
        <w:t xml:space="preserve">vadovaujantis </w:t>
      </w:r>
      <w:r w:rsidRPr="00CC02B0">
        <w:rPr>
          <w:rFonts w:ascii="Times New Roman" w:eastAsia="Times New Roman" w:hAnsi="Times New Roman" w:cs="Times New Roman"/>
          <w:color w:val="000000"/>
          <w:sz w:val="24"/>
          <w:szCs w:val="24"/>
        </w:rPr>
        <w:t>Aplinkos apsaugos kriterijų taikymo, vykdant žaliuosius pirkimus, Tvarkos aprašo, patvirtinto 2011 m. birželio 28 d. įsakymu D1-508</w:t>
      </w:r>
      <w:r w:rsidRPr="00CC02B0">
        <w:rPr>
          <w:rFonts w:ascii="Times New Roman" w:eastAsia="Times New Roman" w:hAnsi="Times New Roman" w:cs="Times New Roman"/>
          <w:color w:val="000000"/>
          <w:sz w:val="24"/>
          <w:szCs w:val="24"/>
          <w:highlight w:val="white"/>
        </w:rPr>
        <w:t xml:space="preserve"> „Dėl Aplinkos apsaugos kriterijų taikymo, vykdant žaliuosius pirkimus, tvarkos aprašo patvirtinimo“ (toliau – Tvarkos aprašas) </w:t>
      </w:r>
      <w:r w:rsidRPr="00CC02B0">
        <w:rPr>
          <w:rFonts w:ascii="Times New Roman" w:eastAsia="Times New Roman" w:hAnsi="Times New Roman" w:cs="Times New Roman"/>
          <w:color w:val="000000"/>
          <w:sz w:val="24"/>
          <w:szCs w:val="24"/>
        </w:rPr>
        <w:t>pirkdamas produktą pirkimo vykdytojas savarankiškai nustato aplinkos apsaugos kriterijus</w:t>
      </w:r>
      <w:r w:rsidRPr="00CC02B0">
        <w:rPr>
          <w:rFonts w:ascii="Times New Roman" w:eastAsia="Times New Roman" w:hAnsi="Times New Roman" w:cs="Times New Roman"/>
          <w:color w:val="000000"/>
          <w:sz w:val="24"/>
          <w:szCs w:val="24"/>
          <w:highlight w:val="white"/>
        </w:rPr>
        <w:t>:</w:t>
      </w:r>
    </w:p>
    <w:p w14:paraId="0000007B" w14:textId="1434F59F" w:rsidR="00AF3CCC" w:rsidRPr="00CC02B0" w:rsidRDefault="00443EF9" w:rsidP="00CC02B0">
      <w:pPr>
        <w:pStyle w:val="Betarp"/>
        <w:numPr>
          <w:ilvl w:val="1"/>
          <w:numId w:val="4"/>
        </w:numPr>
        <w:pBdr>
          <w:top w:val="nil"/>
          <w:left w:val="nil"/>
          <w:bottom w:val="nil"/>
          <w:right w:val="nil"/>
          <w:between w:val="nil"/>
        </w:pBdr>
        <w:tabs>
          <w:tab w:val="left" w:pos="426"/>
          <w:tab w:val="left" w:pos="993"/>
        </w:tabs>
        <w:ind w:left="0" w:firstLine="426"/>
        <w:jc w:val="both"/>
        <w:rPr>
          <w:rFonts w:ascii="Times New Roman" w:eastAsia="Times New Roman" w:hAnsi="Times New Roman" w:cs="Times New Roman"/>
          <w:b/>
          <w:bCs/>
          <w:sz w:val="24"/>
          <w:szCs w:val="24"/>
        </w:rPr>
      </w:pPr>
      <w:r w:rsidRPr="00CC02B0">
        <w:rPr>
          <w:rFonts w:ascii="Times New Roman" w:eastAsia="Times New Roman" w:hAnsi="Times New Roman" w:cs="Times New Roman"/>
          <w:color w:val="000000"/>
          <w:sz w:val="24"/>
          <w:szCs w:val="24"/>
          <w:highlight w:val="white"/>
        </w:rPr>
        <w:t xml:space="preserve"> „</w:t>
      </w:r>
      <w:r w:rsidRPr="00CC02B0">
        <w:rPr>
          <w:rFonts w:ascii="Times New Roman" w:eastAsia="Times New Roman" w:hAnsi="Times New Roman" w:cs="Times New Roman"/>
          <w:color w:val="000000"/>
          <w:sz w:val="24"/>
          <w:szCs w:val="24"/>
        </w:rPr>
        <w:t>prekei pagaminti ir (ar) tiekti, paslaugai teikti ar darbams atlikti sunaudojama mažiau gamtos išteklių ir (ar) sudėtyje yra pakartotinai panaudotų ir (ar) perdirbtų medžiagų</w:t>
      </w:r>
      <w:r w:rsidRPr="00CC02B0">
        <w:rPr>
          <w:rFonts w:ascii="Times New Roman" w:eastAsia="Times New Roman" w:hAnsi="Times New Roman" w:cs="Times New Roman"/>
          <w:color w:val="000000"/>
          <w:sz w:val="24"/>
          <w:szCs w:val="24"/>
          <w:highlight w:val="white"/>
        </w:rPr>
        <w:t>“, t.</w:t>
      </w:r>
      <w:r w:rsidR="00707C06" w:rsidRPr="00CC02B0">
        <w:rPr>
          <w:rFonts w:ascii="Times New Roman" w:eastAsia="Times New Roman" w:hAnsi="Times New Roman" w:cs="Times New Roman"/>
          <w:color w:val="000000"/>
          <w:sz w:val="24"/>
          <w:szCs w:val="24"/>
          <w:highlight w:val="white"/>
        </w:rPr>
        <w:t xml:space="preserve"> </w:t>
      </w:r>
      <w:r w:rsidRPr="00CC02B0">
        <w:rPr>
          <w:rFonts w:ascii="Times New Roman" w:eastAsia="Times New Roman" w:hAnsi="Times New Roman" w:cs="Times New Roman"/>
          <w:color w:val="000000"/>
          <w:sz w:val="24"/>
          <w:szCs w:val="24"/>
          <w:highlight w:val="white"/>
        </w:rPr>
        <w:t xml:space="preserve">y. </w:t>
      </w:r>
      <w:r w:rsidRPr="00CC02B0">
        <w:rPr>
          <w:rFonts w:ascii="Times New Roman" w:eastAsia="Times New Roman" w:hAnsi="Times New Roman" w:cs="Times New Roman"/>
          <w:color w:val="000000"/>
          <w:sz w:val="24"/>
          <w:szCs w:val="24"/>
        </w:rPr>
        <w:t>mokymuose naudojamas popierius (jeigu bus naudojamas) turi būti pagamintas iš 100 proc. perdirbto popieriaus (naudoto popieriaus ir (ar) gamybos atliekų) plaušų arba ne mažiau kaip 30 proc. pirminės medienos plaušų, gautų iš miškų, sertifikuotų naudojant </w:t>
      </w:r>
      <w:proofErr w:type="spellStart"/>
      <w:r w:rsidRPr="00CC02B0">
        <w:rPr>
          <w:rFonts w:ascii="Times New Roman" w:eastAsia="Times New Roman" w:hAnsi="Times New Roman" w:cs="Times New Roman"/>
          <w:i/>
          <w:color w:val="000000"/>
          <w:sz w:val="24"/>
          <w:szCs w:val="24"/>
        </w:rPr>
        <w:t>Forest</w:t>
      </w:r>
      <w:proofErr w:type="spellEnd"/>
      <w:r w:rsidRPr="00CC02B0">
        <w:rPr>
          <w:rFonts w:ascii="Times New Roman" w:eastAsia="Times New Roman" w:hAnsi="Times New Roman" w:cs="Times New Roman"/>
          <w:i/>
          <w:color w:val="000000"/>
          <w:sz w:val="24"/>
          <w:szCs w:val="24"/>
        </w:rPr>
        <w:t xml:space="preserve"> </w:t>
      </w:r>
      <w:proofErr w:type="spellStart"/>
      <w:r w:rsidRPr="00CC02B0">
        <w:rPr>
          <w:rFonts w:ascii="Times New Roman" w:eastAsia="Times New Roman" w:hAnsi="Times New Roman" w:cs="Times New Roman"/>
          <w:i/>
          <w:color w:val="000000"/>
          <w:sz w:val="24"/>
          <w:szCs w:val="24"/>
        </w:rPr>
        <w:t>Stewardship</w:t>
      </w:r>
      <w:proofErr w:type="spellEnd"/>
      <w:r w:rsidRPr="00CC02B0">
        <w:rPr>
          <w:rFonts w:ascii="Times New Roman" w:eastAsia="Times New Roman" w:hAnsi="Times New Roman" w:cs="Times New Roman"/>
          <w:i/>
          <w:color w:val="000000"/>
          <w:sz w:val="24"/>
          <w:szCs w:val="24"/>
        </w:rPr>
        <w:t xml:space="preserve"> </w:t>
      </w:r>
      <w:proofErr w:type="spellStart"/>
      <w:r w:rsidRPr="00CC02B0">
        <w:rPr>
          <w:rFonts w:ascii="Times New Roman" w:eastAsia="Times New Roman" w:hAnsi="Times New Roman" w:cs="Times New Roman"/>
          <w:i/>
          <w:color w:val="000000"/>
          <w:sz w:val="24"/>
          <w:szCs w:val="24"/>
        </w:rPr>
        <w:t>Council</w:t>
      </w:r>
      <w:proofErr w:type="spellEnd"/>
      <w:r w:rsidRPr="00CC02B0">
        <w:rPr>
          <w:rFonts w:ascii="Times New Roman" w:eastAsia="Times New Roman" w:hAnsi="Times New Roman" w:cs="Times New Roman"/>
          <w:color w:val="000000"/>
          <w:sz w:val="24"/>
          <w:szCs w:val="24"/>
        </w:rPr>
        <w:t> (toliau – FSC) ar Miškų sertifikavimo sistemų pripažinimo programą (angl. </w:t>
      </w:r>
      <w:proofErr w:type="spellStart"/>
      <w:r w:rsidRPr="00CC02B0">
        <w:rPr>
          <w:rFonts w:ascii="Times New Roman" w:eastAsia="Times New Roman" w:hAnsi="Times New Roman" w:cs="Times New Roman"/>
          <w:i/>
          <w:color w:val="000000"/>
          <w:sz w:val="24"/>
          <w:szCs w:val="24"/>
        </w:rPr>
        <w:t>Programme</w:t>
      </w:r>
      <w:proofErr w:type="spellEnd"/>
      <w:r w:rsidRPr="00CC02B0">
        <w:rPr>
          <w:rFonts w:ascii="Times New Roman" w:eastAsia="Times New Roman" w:hAnsi="Times New Roman" w:cs="Times New Roman"/>
          <w:i/>
          <w:color w:val="000000"/>
          <w:sz w:val="24"/>
          <w:szCs w:val="24"/>
        </w:rPr>
        <w:t xml:space="preserve"> </w:t>
      </w:r>
      <w:proofErr w:type="spellStart"/>
      <w:r w:rsidRPr="00CC02B0">
        <w:rPr>
          <w:rFonts w:ascii="Times New Roman" w:eastAsia="Times New Roman" w:hAnsi="Times New Roman" w:cs="Times New Roman"/>
          <w:i/>
          <w:color w:val="000000"/>
          <w:sz w:val="24"/>
          <w:szCs w:val="24"/>
        </w:rPr>
        <w:t>for</w:t>
      </w:r>
      <w:proofErr w:type="spellEnd"/>
      <w:r w:rsidRPr="00CC02B0">
        <w:rPr>
          <w:rFonts w:ascii="Times New Roman" w:eastAsia="Times New Roman" w:hAnsi="Times New Roman" w:cs="Times New Roman"/>
          <w:i/>
          <w:color w:val="000000"/>
          <w:sz w:val="24"/>
          <w:szCs w:val="24"/>
        </w:rPr>
        <w:t xml:space="preserve"> </w:t>
      </w:r>
      <w:proofErr w:type="spellStart"/>
      <w:r w:rsidRPr="00CC02B0">
        <w:rPr>
          <w:rFonts w:ascii="Times New Roman" w:eastAsia="Times New Roman" w:hAnsi="Times New Roman" w:cs="Times New Roman"/>
          <w:i/>
          <w:color w:val="000000"/>
          <w:sz w:val="24"/>
          <w:szCs w:val="24"/>
        </w:rPr>
        <w:t>the</w:t>
      </w:r>
      <w:proofErr w:type="spellEnd"/>
      <w:r w:rsidRPr="00CC02B0">
        <w:rPr>
          <w:rFonts w:ascii="Times New Roman" w:eastAsia="Times New Roman" w:hAnsi="Times New Roman" w:cs="Times New Roman"/>
          <w:i/>
          <w:color w:val="000000"/>
          <w:sz w:val="24"/>
          <w:szCs w:val="24"/>
        </w:rPr>
        <w:t xml:space="preserve"> </w:t>
      </w:r>
      <w:proofErr w:type="spellStart"/>
      <w:r w:rsidRPr="00CC02B0">
        <w:rPr>
          <w:rFonts w:ascii="Times New Roman" w:eastAsia="Times New Roman" w:hAnsi="Times New Roman" w:cs="Times New Roman"/>
          <w:i/>
          <w:color w:val="000000"/>
          <w:sz w:val="24"/>
          <w:szCs w:val="24"/>
        </w:rPr>
        <w:t>Endorsement</w:t>
      </w:r>
      <w:proofErr w:type="spellEnd"/>
      <w:r w:rsidRPr="00CC02B0">
        <w:rPr>
          <w:rFonts w:ascii="Times New Roman" w:eastAsia="Times New Roman" w:hAnsi="Times New Roman" w:cs="Times New Roman"/>
          <w:i/>
          <w:color w:val="000000"/>
          <w:sz w:val="24"/>
          <w:szCs w:val="24"/>
        </w:rPr>
        <w:t xml:space="preserve"> </w:t>
      </w:r>
      <w:proofErr w:type="spellStart"/>
      <w:r w:rsidRPr="00CC02B0">
        <w:rPr>
          <w:rFonts w:ascii="Times New Roman" w:eastAsia="Times New Roman" w:hAnsi="Times New Roman" w:cs="Times New Roman"/>
          <w:i/>
          <w:color w:val="000000"/>
          <w:sz w:val="24"/>
          <w:szCs w:val="24"/>
        </w:rPr>
        <w:t>of</w:t>
      </w:r>
      <w:proofErr w:type="spellEnd"/>
      <w:r w:rsidRPr="00CC02B0">
        <w:rPr>
          <w:rFonts w:ascii="Times New Roman" w:eastAsia="Times New Roman" w:hAnsi="Times New Roman" w:cs="Times New Roman"/>
          <w:i/>
          <w:color w:val="000000"/>
          <w:sz w:val="24"/>
          <w:szCs w:val="24"/>
        </w:rPr>
        <w:t xml:space="preserve"> </w:t>
      </w:r>
      <w:proofErr w:type="spellStart"/>
      <w:r w:rsidRPr="00CC02B0">
        <w:rPr>
          <w:rFonts w:ascii="Times New Roman" w:eastAsia="Times New Roman" w:hAnsi="Times New Roman" w:cs="Times New Roman"/>
          <w:i/>
          <w:color w:val="000000"/>
          <w:sz w:val="24"/>
          <w:szCs w:val="24"/>
        </w:rPr>
        <w:t>Forest</w:t>
      </w:r>
      <w:proofErr w:type="spellEnd"/>
      <w:r w:rsidRPr="00CC02B0">
        <w:rPr>
          <w:rFonts w:ascii="Times New Roman" w:eastAsia="Times New Roman" w:hAnsi="Times New Roman" w:cs="Times New Roman"/>
          <w:i/>
          <w:color w:val="000000"/>
          <w:sz w:val="24"/>
          <w:szCs w:val="24"/>
        </w:rPr>
        <w:t xml:space="preserve"> </w:t>
      </w:r>
      <w:proofErr w:type="spellStart"/>
      <w:r w:rsidRPr="00CC02B0">
        <w:rPr>
          <w:rFonts w:ascii="Times New Roman" w:eastAsia="Times New Roman" w:hAnsi="Times New Roman" w:cs="Times New Roman"/>
          <w:i/>
          <w:color w:val="000000"/>
          <w:sz w:val="24"/>
          <w:szCs w:val="24"/>
        </w:rPr>
        <w:t>Certification</w:t>
      </w:r>
      <w:proofErr w:type="spellEnd"/>
      <w:r w:rsidRPr="00CC02B0">
        <w:rPr>
          <w:rFonts w:ascii="Times New Roman" w:eastAsia="Times New Roman" w:hAnsi="Times New Roman" w:cs="Times New Roman"/>
          <w:i/>
          <w:color w:val="000000"/>
          <w:sz w:val="24"/>
          <w:szCs w:val="24"/>
        </w:rPr>
        <w:t xml:space="preserve"> </w:t>
      </w:r>
      <w:proofErr w:type="spellStart"/>
      <w:r w:rsidRPr="00CC02B0">
        <w:rPr>
          <w:rFonts w:ascii="Times New Roman" w:eastAsia="Times New Roman" w:hAnsi="Times New Roman" w:cs="Times New Roman"/>
          <w:i/>
          <w:color w:val="000000"/>
          <w:sz w:val="24"/>
          <w:szCs w:val="24"/>
        </w:rPr>
        <w:t>schemes</w:t>
      </w:r>
      <w:proofErr w:type="spellEnd"/>
      <w:r w:rsidRPr="00CC02B0">
        <w:rPr>
          <w:rFonts w:ascii="Times New Roman" w:eastAsia="Times New Roman" w:hAnsi="Times New Roman" w:cs="Times New Roman"/>
          <w:color w:val="000000"/>
          <w:sz w:val="24"/>
          <w:szCs w:val="24"/>
        </w:rPr>
        <w:t xml:space="preserve"> (toliau – PEFC) arba lygiavertes miškų sertifikavimo sistemas, kita dalis – iš perdirbto popieriaus plaušų). </w:t>
      </w:r>
      <w:r w:rsidRPr="00CC02B0">
        <w:rPr>
          <w:rFonts w:ascii="Times New Roman" w:eastAsia="Times New Roman" w:hAnsi="Times New Roman" w:cs="Times New Roman"/>
          <w:i/>
          <w:color w:val="000000"/>
          <w:sz w:val="24"/>
          <w:szCs w:val="24"/>
        </w:rPr>
        <w:t>Atitiktį įrodantys dokumentai pateikiami sutarties vykdymo metu.</w:t>
      </w:r>
    </w:p>
    <w:p w14:paraId="0000007C" w14:textId="2B73B7F5" w:rsidR="00AF3CCC" w:rsidRPr="00CC02B0" w:rsidRDefault="00443EF9" w:rsidP="00FD0B94">
      <w:pPr>
        <w:pStyle w:val="Betarp"/>
        <w:numPr>
          <w:ilvl w:val="1"/>
          <w:numId w:val="4"/>
        </w:numPr>
        <w:pBdr>
          <w:top w:val="nil"/>
          <w:left w:val="nil"/>
          <w:bottom w:val="nil"/>
          <w:right w:val="nil"/>
          <w:between w:val="nil"/>
        </w:pBdr>
        <w:tabs>
          <w:tab w:val="left" w:pos="426"/>
          <w:tab w:val="left" w:pos="993"/>
        </w:tabs>
        <w:ind w:left="0" w:firstLine="426"/>
        <w:jc w:val="both"/>
        <w:rPr>
          <w:rFonts w:ascii="Times New Roman" w:eastAsia="Times New Roman" w:hAnsi="Times New Roman" w:cs="Times New Roman"/>
          <w:b/>
          <w:bCs/>
          <w:sz w:val="24"/>
          <w:szCs w:val="24"/>
        </w:rPr>
      </w:pPr>
      <w:r w:rsidRPr="00CC02B0">
        <w:rPr>
          <w:rFonts w:ascii="Times New Roman" w:eastAsia="Times New Roman" w:hAnsi="Times New Roman" w:cs="Times New Roman"/>
          <w:color w:val="000000"/>
          <w:sz w:val="24"/>
          <w:szCs w:val="24"/>
        </w:rPr>
        <w:t>„prekei pagaminti, paslaugai teikti ar darbams atlikti naudojama mažiau ar nenaudojama pavojingųjų cheminių medžiagų, neteršiama aplinka ir nekeliamas pavojus sveikatai“, t.</w:t>
      </w:r>
      <w:r w:rsidR="005F0D06" w:rsidRPr="00CC02B0">
        <w:rPr>
          <w:rFonts w:ascii="Times New Roman" w:eastAsia="Times New Roman" w:hAnsi="Times New Roman" w:cs="Times New Roman"/>
          <w:color w:val="000000"/>
          <w:sz w:val="24"/>
          <w:szCs w:val="24"/>
        </w:rPr>
        <w:t xml:space="preserve"> </w:t>
      </w:r>
      <w:r w:rsidRPr="00CC02B0">
        <w:rPr>
          <w:rFonts w:ascii="Times New Roman" w:eastAsia="Times New Roman" w:hAnsi="Times New Roman" w:cs="Times New Roman"/>
          <w:color w:val="000000"/>
          <w:sz w:val="24"/>
          <w:szCs w:val="24"/>
        </w:rPr>
        <w:t xml:space="preserve">y. </w:t>
      </w:r>
      <w:r w:rsidRPr="00CC02B0">
        <w:rPr>
          <w:rFonts w:ascii="Times New Roman" w:eastAsia="Times New Roman" w:hAnsi="Times New Roman" w:cs="Times New Roman"/>
          <w:sz w:val="24"/>
          <w:szCs w:val="24"/>
        </w:rPr>
        <w:t>Naudojamos M ar N kategorijų transporto priemonės turi būti netaršios arba visai netaršios sunkiojo transporto priemonės, kaip apibrėžta Lietuvos Respublikos alternatyvių degalų įstatymo 2 str. 23 ir (ar) 36 dalyse arba atitikti bent vieną iš žemiau nurodomų aplinkos apsaugos kriterijų:</w:t>
      </w:r>
    </w:p>
    <w:p w14:paraId="0000007D" w14:textId="3D6D2187" w:rsidR="00AF3CCC" w:rsidRPr="00CC02B0" w:rsidRDefault="00443EF9" w:rsidP="00CC02B0">
      <w:pPr>
        <w:pStyle w:val="Betarp"/>
        <w:numPr>
          <w:ilvl w:val="2"/>
          <w:numId w:val="4"/>
        </w:numPr>
        <w:pBdr>
          <w:top w:val="nil"/>
          <w:left w:val="nil"/>
          <w:bottom w:val="nil"/>
          <w:right w:val="nil"/>
          <w:between w:val="nil"/>
        </w:pBdr>
        <w:tabs>
          <w:tab w:val="left" w:pos="426"/>
          <w:tab w:val="left" w:pos="851"/>
          <w:tab w:val="left" w:pos="993"/>
        </w:tabs>
        <w:ind w:left="0" w:firstLine="426"/>
        <w:jc w:val="both"/>
        <w:rPr>
          <w:rFonts w:ascii="Times New Roman" w:eastAsia="Times New Roman" w:hAnsi="Times New Roman" w:cs="Times New Roman"/>
          <w:b/>
          <w:bCs/>
          <w:sz w:val="24"/>
          <w:szCs w:val="24"/>
        </w:rPr>
      </w:pPr>
      <w:r w:rsidRPr="00CC02B0">
        <w:rPr>
          <w:rFonts w:ascii="Times New Roman" w:eastAsia="Times New Roman" w:hAnsi="Times New Roman" w:cs="Times New Roman"/>
          <w:sz w:val="24"/>
          <w:szCs w:val="24"/>
        </w:rPr>
        <w:t>M1, M2, N1 kategorijų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ir jo įgyvendinimo priemonėmis, M1 kategorijos transporto priemonėms neturi viršyti 95 g/km, M2 ir N1 kategorijos transporto priemonėms neturi viršyti 147 g/km.</w:t>
      </w:r>
    </w:p>
    <w:p w14:paraId="0000007F" w14:textId="2DBC8C04" w:rsidR="00AF3CCC" w:rsidRPr="00CC02B0" w:rsidRDefault="00443EF9" w:rsidP="00CC02B0">
      <w:pPr>
        <w:pStyle w:val="Betarp"/>
        <w:numPr>
          <w:ilvl w:val="2"/>
          <w:numId w:val="4"/>
        </w:numPr>
        <w:pBdr>
          <w:top w:val="nil"/>
          <w:left w:val="nil"/>
          <w:bottom w:val="nil"/>
          <w:right w:val="nil"/>
          <w:between w:val="nil"/>
        </w:pBdr>
        <w:tabs>
          <w:tab w:val="left" w:pos="426"/>
          <w:tab w:val="left" w:pos="1134"/>
          <w:tab w:val="left" w:pos="1560"/>
        </w:tabs>
        <w:ind w:left="0" w:firstLine="426"/>
        <w:jc w:val="both"/>
        <w:rPr>
          <w:rFonts w:ascii="Times New Roman" w:eastAsia="Times New Roman" w:hAnsi="Times New Roman" w:cs="Times New Roman"/>
          <w:b/>
          <w:bCs/>
          <w:sz w:val="24"/>
          <w:szCs w:val="24"/>
        </w:rPr>
      </w:pPr>
      <w:r w:rsidRPr="00CC02B0">
        <w:rPr>
          <w:rFonts w:ascii="Times New Roman" w:eastAsia="Times New Roman" w:hAnsi="Times New Roman" w:cs="Times New Roman"/>
          <w:sz w:val="24"/>
          <w:szCs w:val="24"/>
        </w:rPr>
        <w:t>M3, N2, N3 kategorijų transporto priemonės turėtų atitikti ne mažesnį kaip „Euro 6“ teršalų išmetimo standartą.</w:t>
      </w:r>
      <w:r w:rsidR="005F0D06" w:rsidRPr="00CC02B0">
        <w:rPr>
          <w:rFonts w:ascii="Times New Roman" w:eastAsia="Times New Roman" w:hAnsi="Times New Roman" w:cs="Times New Roman"/>
          <w:sz w:val="24"/>
          <w:szCs w:val="24"/>
        </w:rPr>
        <w:t xml:space="preserve"> </w:t>
      </w:r>
      <w:r w:rsidRPr="00CC02B0">
        <w:rPr>
          <w:rFonts w:ascii="Times New Roman" w:eastAsia="Times New Roman" w:hAnsi="Times New Roman" w:cs="Times New Roman"/>
          <w:i/>
          <w:sz w:val="24"/>
          <w:szCs w:val="24"/>
        </w:rPr>
        <w:t>Atitiktį įrodantys dokumentai</w:t>
      </w:r>
      <w:r w:rsidRPr="00CC02B0">
        <w:rPr>
          <w:rFonts w:ascii="Times New Roman" w:eastAsia="Times New Roman" w:hAnsi="Times New Roman" w:cs="Times New Roman"/>
          <w:sz w:val="24"/>
          <w:szCs w:val="24"/>
        </w:rPr>
        <w:t xml:space="preserve"> pateikiami sutarties vykdymo metu (ne mažiau kaip  10 d.</w:t>
      </w:r>
      <w:r w:rsidR="00FD0B94" w:rsidRPr="00CC02B0">
        <w:rPr>
          <w:rFonts w:ascii="Times New Roman" w:eastAsia="Times New Roman" w:hAnsi="Times New Roman" w:cs="Times New Roman"/>
          <w:sz w:val="24"/>
          <w:szCs w:val="24"/>
        </w:rPr>
        <w:t xml:space="preserve"> </w:t>
      </w:r>
      <w:r w:rsidRPr="00CC02B0">
        <w:rPr>
          <w:rFonts w:ascii="Times New Roman" w:eastAsia="Times New Roman" w:hAnsi="Times New Roman" w:cs="Times New Roman"/>
          <w:sz w:val="24"/>
          <w:szCs w:val="24"/>
        </w:rPr>
        <w:t xml:space="preserve">d. iki </w:t>
      </w:r>
      <w:r w:rsidR="00707C06" w:rsidRPr="00CC02B0">
        <w:rPr>
          <w:rFonts w:ascii="Times New Roman" w:eastAsia="Times New Roman" w:hAnsi="Times New Roman" w:cs="Times New Roman"/>
          <w:color w:val="000000"/>
          <w:sz w:val="24"/>
          <w:szCs w:val="24"/>
        </w:rPr>
        <w:t>pažintinio - mokomojo vizito</w:t>
      </w:r>
      <w:r w:rsidRPr="00CC02B0">
        <w:rPr>
          <w:rFonts w:ascii="Times New Roman" w:eastAsia="Times New Roman" w:hAnsi="Times New Roman" w:cs="Times New Roman"/>
          <w:sz w:val="24"/>
          <w:szCs w:val="24"/>
        </w:rPr>
        <w:t>) – gamintojo techniniai dokumentai (transporto priemonės tipo patvirtinimo dokumentai) arba tiekėjo dekla</w:t>
      </w:r>
      <w:r w:rsidR="00707C06" w:rsidRPr="00CC02B0">
        <w:rPr>
          <w:rFonts w:ascii="Times New Roman" w:eastAsia="Times New Roman" w:hAnsi="Times New Roman" w:cs="Times New Roman"/>
          <w:sz w:val="24"/>
          <w:szCs w:val="24"/>
        </w:rPr>
        <w:t>racija (pateikiant objektyvius į</w:t>
      </w:r>
      <w:r w:rsidRPr="00CC02B0">
        <w:rPr>
          <w:rFonts w:ascii="Times New Roman" w:eastAsia="Times New Roman" w:hAnsi="Times New Roman" w:cs="Times New Roman"/>
          <w:sz w:val="24"/>
          <w:szCs w:val="24"/>
        </w:rPr>
        <w:t>rodymus), arba kiti lygiaverčiai įrodymai.</w:t>
      </w:r>
    </w:p>
    <w:p w14:paraId="00000080" w14:textId="399F71E1" w:rsidR="00AF3CCC" w:rsidRPr="00CC02B0" w:rsidRDefault="00443EF9" w:rsidP="00CC02B0">
      <w:pPr>
        <w:pStyle w:val="Betarp"/>
        <w:numPr>
          <w:ilvl w:val="2"/>
          <w:numId w:val="4"/>
        </w:numPr>
        <w:pBdr>
          <w:top w:val="nil"/>
          <w:left w:val="nil"/>
          <w:bottom w:val="nil"/>
          <w:right w:val="nil"/>
          <w:between w:val="nil"/>
        </w:pBdr>
        <w:tabs>
          <w:tab w:val="left" w:pos="426"/>
          <w:tab w:val="left" w:pos="1134"/>
          <w:tab w:val="left" w:pos="1560"/>
        </w:tabs>
        <w:ind w:left="0" w:firstLine="426"/>
        <w:jc w:val="both"/>
        <w:rPr>
          <w:rFonts w:ascii="Times New Roman" w:eastAsia="Times New Roman" w:hAnsi="Times New Roman" w:cs="Times New Roman"/>
          <w:b/>
          <w:bCs/>
          <w:sz w:val="24"/>
          <w:szCs w:val="24"/>
        </w:rPr>
      </w:pPr>
      <w:r w:rsidRPr="00CC02B0">
        <w:rPr>
          <w:rFonts w:ascii="Times New Roman" w:eastAsia="Times New Roman" w:hAnsi="Times New Roman" w:cs="Times New Roman"/>
          <w:color w:val="000000"/>
          <w:sz w:val="24"/>
          <w:szCs w:val="24"/>
          <w:highlight w:val="white"/>
        </w:rPr>
        <w:t>„</w:t>
      </w:r>
      <w:r w:rsidRPr="00CC02B0">
        <w:rPr>
          <w:rFonts w:ascii="Times New Roman" w:eastAsia="Times New Roman" w:hAnsi="Times New Roman" w:cs="Times New Roman"/>
          <w:color w:val="000000"/>
          <w:sz w:val="24"/>
          <w:szCs w:val="24"/>
        </w:rPr>
        <w:t xml:space="preserve"> prekė yra tvirta, ilgaamžė, funkcionali, ji ar jos sudedamosios dalys tinka naudoti daug kartų ir (ar) lengvai pataisomos, ir (ar) pakeičiamos“,  t.</w:t>
      </w:r>
      <w:r w:rsidR="00FD0B94" w:rsidRPr="00CC02B0">
        <w:rPr>
          <w:rFonts w:ascii="Times New Roman" w:eastAsia="Times New Roman" w:hAnsi="Times New Roman" w:cs="Times New Roman"/>
          <w:color w:val="000000"/>
          <w:sz w:val="24"/>
          <w:szCs w:val="24"/>
        </w:rPr>
        <w:t xml:space="preserve"> </w:t>
      </w:r>
      <w:r w:rsidRPr="00CC02B0">
        <w:rPr>
          <w:rFonts w:ascii="Times New Roman" w:eastAsia="Times New Roman" w:hAnsi="Times New Roman" w:cs="Times New Roman"/>
          <w:color w:val="000000"/>
          <w:sz w:val="24"/>
          <w:szCs w:val="24"/>
        </w:rPr>
        <w:t>y. Maistas ir gėrimai turi būti pateikiami naudojant daugkartinio naudojimo stalo įrankius, stiklinius ir kitokius indus bei staltieses arba atsinaujinančių išteklių pagrindu pagamintus stalo įrankius, indus bei viešojo maitinimo reikmenis.</w:t>
      </w:r>
    </w:p>
    <w:p w14:paraId="00000081" w14:textId="77777777" w:rsidR="00AF3CCC" w:rsidRPr="00FD0B94" w:rsidRDefault="00AF3CCC">
      <w:pPr>
        <w:spacing w:after="0" w:line="240" w:lineRule="auto"/>
        <w:jc w:val="both"/>
        <w:rPr>
          <w:rFonts w:ascii="Times New Roman" w:eastAsia="Times New Roman" w:hAnsi="Times New Roman" w:cs="Times New Roman"/>
          <w:sz w:val="24"/>
          <w:szCs w:val="24"/>
        </w:rPr>
      </w:pPr>
    </w:p>
    <w:p w14:paraId="00000082" w14:textId="77777777" w:rsidR="00AF3CCC" w:rsidRPr="00FD0B94" w:rsidRDefault="00AF3CCC">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color w:val="000000"/>
          <w:sz w:val="24"/>
          <w:szCs w:val="24"/>
        </w:rPr>
      </w:pPr>
    </w:p>
    <w:p w14:paraId="00000083" w14:textId="77777777" w:rsidR="00AF3CCC" w:rsidRPr="00FD0B94" w:rsidRDefault="00AF3CCC">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color w:val="000000"/>
          <w:sz w:val="24"/>
          <w:szCs w:val="24"/>
        </w:rPr>
      </w:pPr>
    </w:p>
    <w:p w14:paraId="00000084" w14:textId="77777777" w:rsidR="00AF3CCC" w:rsidRPr="00FD0B94" w:rsidRDefault="00AF3CC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sectPr w:rsidR="00AF3CCC" w:rsidRPr="00FD0B94" w:rsidSect="005F0D06">
      <w:pgSz w:w="11906" w:h="16838"/>
      <w:pgMar w:top="1276" w:right="567" w:bottom="993" w:left="1418"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E026A" w14:textId="77777777" w:rsidR="00FF030F" w:rsidRDefault="00FF030F">
      <w:pPr>
        <w:spacing w:after="0" w:line="240" w:lineRule="auto"/>
      </w:pPr>
      <w:r>
        <w:separator/>
      </w:r>
    </w:p>
  </w:endnote>
  <w:endnote w:type="continuationSeparator" w:id="0">
    <w:p w14:paraId="34967C40" w14:textId="77777777" w:rsidR="00FF030F" w:rsidRDefault="00FF0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Aptos">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50DAA" w14:textId="77777777" w:rsidR="00FF030F" w:rsidRDefault="00FF030F">
      <w:pPr>
        <w:spacing w:after="0" w:line="240" w:lineRule="auto"/>
      </w:pPr>
      <w:r>
        <w:separator/>
      </w:r>
    </w:p>
  </w:footnote>
  <w:footnote w:type="continuationSeparator" w:id="0">
    <w:p w14:paraId="7EC8DE73" w14:textId="77777777" w:rsidR="00FF030F" w:rsidRDefault="00FF030F">
      <w:pPr>
        <w:spacing w:after="0" w:line="240" w:lineRule="auto"/>
      </w:pPr>
      <w:r>
        <w:continuationSeparator/>
      </w:r>
    </w:p>
  </w:footnote>
  <w:footnote w:id="1">
    <w:p w14:paraId="00000085" w14:textId="77777777" w:rsidR="00AF3CCC" w:rsidRDefault="00443EF9">
      <w:pPr>
        <w:spacing w:after="0" w:line="240" w:lineRule="auto"/>
        <w:rPr>
          <w:rFonts w:ascii="Times New Roman" w:eastAsia="Times New Roman" w:hAnsi="Times New Roman" w:cs="Times New Roman"/>
          <w:sz w:val="20"/>
          <w:szCs w:val="20"/>
        </w:rPr>
      </w:pPr>
      <w:r>
        <w:rPr>
          <w:vertAlign w:val="superscript"/>
        </w:rPr>
        <w:footnoteRef/>
      </w:r>
      <w:r>
        <w:rPr>
          <w:rFonts w:ascii="Aptos" w:eastAsia="Aptos" w:hAnsi="Aptos" w:cs="Aptos"/>
          <w:sz w:val="20"/>
          <w:szCs w:val="20"/>
        </w:rPr>
        <w:t xml:space="preserve"> </w:t>
      </w:r>
      <w:r>
        <w:rPr>
          <w:rFonts w:ascii="Times New Roman" w:eastAsia="Times New Roman" w:hAnsi="Times New Roman" w:cs="Times New Roman"/>
          <w:sz w:val="20"/>
          <w:szCs w:val="20"/>
        </w:rPr>
        <w:t>Lietuvos Respublikos Švietimo, mokslo ir sporto ministro 2022 m. sausio 31 d. įsakymas (aktuali redakcija nuo 2022-09-20) Nr. V-137 „Dėl „Tūkstantmečio mokyklų“ programos patvirtinimo“.</w:t>
      </w:r>
    </w:p>
    <w:p w14:paraId="00000086" w14:textId="77777777" w:rsidR="00AF3CCC" w:rsidRDefault="00650B40">
      <w:pPr>
        <w:spacing w:after="0" w:line="240" w:lineRule="auto"/>
        <w:rPr>
          <w:rFonts w:ascii="Times New Roman" w:eastAsia="Times New Roman" w:hAnsi="Times New Roman" w:cs="Times New Roman"/>
          <w:sz w:val="20"/>
          <w:szCs w:val="20"/>
        </w:rPr>
      </w:pPr>
      <w:hyperlink r:id="rId1">
        <w:r w:rsidR="00443EF9">
          <w:rPr>
            <w:rFonts w:ascii="Times New Roman" w:eastAsia="Times New Roman" w:hAnsi="Times New Roman" w:cs="Times New Roman"/>
            <w:color w:val="467886"/>
            <w:sz w:val="20"/>
            <w:szCs w:val="20"/>
            <w:u w:val="single"/>
          </w:rPr>
          <w:t>https://www.e-tar.lt/portal/lt/legalAct/9b589cd082b511ecbd43a994b3e2e1cb/VZGYxzwBTk</w:t>
        </w:r>
      </w:hyperlink>
    </w:p>
    <w:p w14:paraId="00000087" w14:textId="77777777" w:rsidR="00AF3CCC" w:rsidRDefault="00AF3CCC">
      <w:pPr>
        <w:spacing w:after="0" w:line="240" w:lineRule="auto"/>
        <w:rPr>
          <w:rFonts w:ascii="Times New Roman" w:eastAsia="Times New Roman" w:hAnsi="Times New Roman" w:cs="Times New Roman"/>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92BA6"/>
    <w:multiLevelType w:val="multilevel"/>
    <w:tmpl w:val="5890E518"/>
    <w:lvl w:ilvl="0">
      <w:start w:val="1"/>
      <w:numFmt w:val="decimal"/>
      <w:pStyle w:val="Antrat1"/>
      <w:lvlText w:val="%1."/>
      <w:lvlJc w:val="left"/>
      <w:pPr>
        <w:tabs>
          <w:tab w:val="num" w:pos="720"/>
        </w:tabs>
        <w:ind w:left="720" w:hanging="720"/>
      </w:pPr>
    </w:lvl>
    <w:lvl w:ilvl="1">
      <w:start w:val="1"/>
      <w:numFmt w:val="decimal"/>
      <w:pStyle w:val="Antrat2"/>
      <w:lvlText w:val="%2."/>
      <w:lvlJc w:val="left"/>
      <w:pPr>
        <w:tabs>
          <w:tab w:val="num" w:pos="1440"/>
        </w:tabs>
        <w:ind w:left="1440" w:hanging="720"/>
      </w:pPr>
    </w:lvl>
    <w:lvl w:ilvl="2">
      <w:start w:val="1"/>
      <w:numFmt w:val="decimal"/>
      <w:pStyle w:val="Antrat3"/>
      <w:lvlText w:val="%3."/>
      <w:lvlJc w:val="left"/>
      <w:pPr>
        <w:tabs>
          <w:tab w:val="num" w:pos="2160"/>
        </w:tabs>
        <w:ind w:left="2160" w:hanging="720"/>
      </w:pPr>
    </w:lvl>
    <w:lvl w:ilvl="3">
      <w:start w:val="1"/>
      <w:numFmt w:val="decimal"/>
      <w:pStyle w:val="Antrat4"/>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pStyle w:val="Antrat6"/>
      <w:lvlText w:val="%6."/>
      <w:lvlJc w:val="left"/>
      <w:pPr>
        <w:tabs>
          <w:tab w:val="num" w:pos="4320"/>
        </w:tabs>
        <w:ind w:left="4320" w:hanging="720"/>
      </w:pPr>
    </w:lvl>
    <w:lvl w:ilvl="6">
      <w:start w:val="1"/>
      <w:numFmt w:val="decimal"/>
      <w:pStyle w:val="Antrat7"/>
      <w:lvlText w:val="%7."/>
      <w:lvlJc w:val="left"/>
      <w:pPr>
        <w:tabs>
          <w:tab w:val="num" w:pos="5040"/>
        </w:tabs>
        <w:ind w:left="5040" w:hanging="720"/>
      </w:pPr>
    </w:lvl>
    <w:lvl w:ilvl="7">
      <w:start w:val="1"/>
      <w:numFmt w:val="decimal"/>
      <w:pStyle w:val="Antrat8"/>
      <w:lvlText w:val="%8."/>
      <w:lvlJc w:val="left"/>
      <w:pPr>
        <w:tabs>
          <w:tab w:val="num" w:pos="5760"/>
        </w:tabs>
        <w:ind w:left="5760" w:hanging="720"/>
      </w:pPr>
    </w:lvl>
    <w:lvl w:ilvl="8">
      <w:start w:val="1"/>
      <w:numFmt w:val="decimal"/>
      <w:pStyle w:val="Antrat9"/>
      <w:lvlText w:val="%9."/>
      <w:lvlJc w:val="left"/>
      <w:pPr>
        <w:tabs>
          <w:tab w:val="num" w:pos="6480"/>
        </w:tabs>
        <w:ind w:left="6480" w:hanging="720"/>
      </w:pPr>
    </w:lvl>
  </w:abstractNum>
  <w:abstractNum w:abstractNumId="1" w15:restartNumberingAfterBreak="0">
    <w:nsid w:val="375B6CDE"/>
    <w:multiLevelType w:val="hybridMultilevel"/>
    <w:tmpl w:val="83BAD9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E9F097A"/>
    <w:multiLevelType w:val="multilevel"/>
    <w:tmpl w:val="891426E2"/>
    <w:lvl w:ilvl="0">
      <w:start w:val="1"/>
      <w:numFmt w:val="decimal"/>
      <w:lvlText w:val="%1."/>
      <w:lvlJc w:val="left"/>
      <w:pPr>
        <w:ind w:left="720" w:hanging="360"/>
      </w:p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4626606A"/>
    <w:multiLevelType w:val="multilevel"/>
    <w:tmpl w:val="DE9E064A"/>
    <w:lvl w:ilvl="0">
      <w:start w:val="1"/>
      <w:numFmt w:val="decimal"/>
      <w:lvlText w:val="%1."/>
      <w:lvlJc w:val="left"/>
      <w:pPr>
        <w:ind w:left="786" w:hanging="360"/>
      </w:pPr>
      <w:rPr>
        <w:rFonts w:hint="default"/>
        <w:b/>
      </w:rPr>
    </w:lvl>
    <w:lvl w:ilvl="1">
      <w:start w:val="1"/>
      <w:numFmt w:val="decimal"/>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15:restartNumberingAfterBreak="0">
    <w:nsid w:val="75E05F30"/>
    <w:multiLevelType w:val="hybridMultilevel"/>
    <w:tmpl w:val="F8209D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CCC"/>
    <w:rsid w:val="000014F6"/>
    <w:rsid w:val="00015122"/>
    <w:rsid w:val="0003728C"/>
    <w:rsid w:val="0007599D"/>
    <w:rsid w:val="00081CAE"/>
    <w:rsid w:val="00092B9C"/>
    <w:rsid w:val="001221A3"/>
    <w:rsid w:val="00230586"/>
    <w:rsid w:val="00237E2F"/>
    <w:rsid w:val="002E5D24"/>
    <w:rsid w:val="00333C5A"/>
    <w:rsid w:val="0034119D"/>
    <w:rsid w:val="00370642"/>
    <w:rsid w:val="003802F8"/>
    <w:rsid w:val="003A3AEE"/>
    <w:rsid w:val="003B78B1"/>
    <w:rsid w:val="003C5520"/>
    <w:rsid w:val="00400532"/>
    <w:rsid w:val="00417C11"/>
    <w:rsid w:val="00424A41"/>
    <w:rsid w:val="00443EF9"/>
    <w:rsid w:val="00453439"/>
    <w:rsid w:val="004E4449"/>
    <w:rsid w:val="005126F2"/>
    <w:rsid w:val="005266DF"/>
    <w:rsid w:val="005456D7"/>
    <w:rsid w:val="00545F6C"/>
    <w:rsid w:val="00562162"/>
    <w:rsid w:val="005F0D06"/>
    <w:rsid w:val="00650B40"/>
    <w:rsid w:val="00652967"/>
    <w:rsid w:val="006615E1"/>
    <w:rsid w:val="00665B91"/>
    <w:rsid w:val="00707C06"/>
    <w:rsid w:val="00736552"/>
    <w:rsid w:val="00742BDB"/>
    <w:rsid w:val="0076425A"/>
    <w:rsid w:val="007B070E"/>
    <w:rsid w:val="00893E85"/>
    <w:rsid w:val="008B7B41"/>
    <w:rsid w:val="00995135"/>
    <w:rsid w:val="009E241C"/>
    <w:rsid w:val="00AF3CCC"/>
    <w:rsid w:val="00B451C7"/>
    <w:rsid w:val="00BA3589"/>
    <w:rsid w:val="00BB37B9"/>
    <w:rsid w:val="00C97BA8"/>
    <w:rsid w:val="00CC02B0"/>
    <w:rsid w:val="00D12391"/>
    <w:rsid w:val="00D7125A"/>
    <w:rsid w:val="00DB2B42"/>
    <w:rsid w:val="00FB4B4A"/>
    <w:rsid w:val="00FD0B94"/>
    <w:rsid w:val="00FF03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716A1"/>
  <w15:docId w15:val="{913EB172-D871-4593-9E18-E10E6BAC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C43C33"/>
    <w:pPr>
      <w:keepNext/>
      <w:numPr>
        <w:numId w:val="2"/>
      </w:numPr>
      <w:spacing w:before="360" w:after="360" w:line="240" w:lineRule="auto"/>
      <w:jc w:val="center"/>
      <w:outlineLvl w:val="0"/>
    </w:pPr>
    <w:rPr>
      <w:rFonts w:ascii="Times New Roman Bold" w:hAnsi="Times New Roman Bold" w:cs="Times New Roman"/>
      <w:b/>
      <w:caps/>
      <w:sz w:val="28"/>
      <w:szCs w:val="20"/>
      <w:lang w:val="x-none" w:eastAsia="x-none"/>
    </w:rPr>
  </w:style>
  <w:style w:type="paragraph" w:styleId="Antrat2">
    <w:name w:val="heading 2"/>
    <w:aliases w:val="Close,Title Header2,header"/>
    <w:basedOn w:val="prastasis"/>
    <w:link w:val="Antrat2Diagrama"/>
    <w:uiPriority w:val="9"/>
    <w:qFormat/>
    <w:rsid w:val="00C43C33"/>
    <w:pPr>
      <w:numPr>
        <w:ilvl w:val="1"/>
        <w:numId w:val="2"/>
      </w:numPr>
      <w:spacing w:before="240" w:after="60" w:line="240" w:lineRule="auto"/>
      <w:jc w:val="both"/>
      <w:outlineLvl w:val="1"/>
    </w:pPr>
    <w:rPr>
      <w:rFonts w:ascii="Times New Roman" w:hAnsi="Times New Roman" w:cs="Times New Roman"/>
      <w:sz w:val="24"/>
      <w:szCs w:val="20"/>
      <w:lang w:val="x-none" w:eastAsia="x-none"/>
    </w:rPr>
  </w:style>
  <w:style w:type="paragraph" w:styleId="Antrat3">
    <w:name w:val="heading 3"/>
    <w:aliases w:val="Simple,Section Header3,Sub-Clause Paragraph"/>
    <w:basedOn w:val="Antrat2"/>
    <w:link w:val="Antrat3Diagrama"/>
    <w:uiPriority w:val="9"/>
    <w:qFormat/>
    <w:rsid w:val="00C43C33"/>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C43C33"/>
    <w:pPr>
      <w:numPr>
        <w:ilvl w:val="3"/>
        <w:numId w:val="2"/>
      </w:numPr>
      <w:spacing w:after="0" w:line="240" w:lineRule="auto"/>
      <w:ind w:left="0"/>
      <w:jc w:val="both"/>
      <w:outlineLvl w:val="3"/>
    </w:pPr>
    <w:rPr>
      <w:rFonts w:ascii="Times New Roman" w:hAnsi="Times New Roman" w:cs="Times New Roman"/>
      <w:sz w:val="24"/>
      <w:szCs w:val="20"/>
      <w:lang w:val="x-none" w:eastAsia="x-none"/>
    </w:rPr>
  </w:style>
  <w:style w:type="paragraph" w:styleId="Antrat5">
    <w:name w:val="heading 5"/>
    <w:basedOn w:val="prastasis"/>
    <w:next w:val="prastasis"/>
    <w:link w:val="Antrat5Diagrama"/>
    <w:qFormat/>
    <w:rsid w:val="00C43C33"/>
    <w:pPr>
      <w:keepNext/>
      <w:numPr>
        <w:ilvl w:val="4"/>
        <w:numId w:val="2"/>
      </w:numPr>
      <w:spacing w:after="0" w:line="240" w:lineRule="auto"/>
      <w:outlineLvl w:val="4"/>
    </w:pPr>
    <w:rPr>
      <w:rFonts w:ascii="Times New Roman" w:hAnsi="Times New Roman" w:cs="Times New Roman"/>
      <w:b/>
      <w:sz w:val="40"/>
      <w:szCs w:val="20"/>
      <w:lang w:val="x-none" w:eastAsia="x-none"/>
    </w:rPr>
  </w:style>
  <w:style w:type="paragraph" w:styleId="Antrat6">
    <w:name w:val="heading 6"/>
    <w:basedOn w:val="prastasis"/>
    <w:next w:val="prastasis"/>
    <w:link w:val="Antrat6Diagrama"/>
    <w:qFormat/>
    <w:rsid w:val="00C43C33"/>
    <w:pPr>
      <w:keepNext/>
      <w:numPr>
        <w:ilvl w:val="5"/>
        <w:numId w:val="2"/>
      </w:numPr>
      <w:spacing w:after="0" w:line="240" w:lineRule="auto"/>
      <w:outlineLvl w:val="5"/>
    </w:pPr>
    <w:rPr>
      <w:rFonts w:ascii="Times New Roman" w:hAnsi="Times New Roman" w:cs="Times New Roman"/>
      <w:b/>
      <w:sz w:val="36"/>
      <w:szCs w:val="20"/>
      <w:lang w:val="x-none" w:eastAsia="x-none"/>
    </w:rPr>
  </w:style>
  <w:style w:type="paragraph" w:styleId="Antrat7">
    <w:name w:val="heading 7"/>
    <w:basedOn w:val="prastasis"/>
    <w:next w:val="prastasis"/>
    <w:link w:val="Antrat7Diagrama"/>
    <w:qFormat/>
    <w:rsid w:val="00C43C33"/>
    <w:pPr>
      <w:keepNext/>
      <w:numPr>
        <w:ilvl w:val="6"/>
        <w:numId w:val="2"/>
      </w:numPr>
      <w:spacing w:after="0" w:line="240" w:lineRule="auto"/>
      <w:outlineLvl w:val="6"/>
    </w:pPr>
    <w:rPr>
      <w:rFonts w:ascii="Times New Roman" w:hAnsi="Times New Roman" w:cs="Times New Roman"/>
      <w:sz w:val="48"/>
      <w:szCs w:val="20"/>
      <w:lang w:val="x-none" w:eastAsia="x-none"/>
    </w:rPr>
  </w:style>
  <w:style w:type="paragraph" w:styleId="Antrat8">
    <w:name w:val="heading 8"/>
    <w:basedOn w:val="prastasis"/>
    <w:next w:val="prastasis"/>
    <w:link w:val="Antrat8Diagrama"/>
    <w:qFormat/>
    <w:rsid w:val="00C43C33"/>
    <w:pPr>
      <w:keepNext/>
      <w:numPr>
        <w:ilvl w:val="7"/>
        <w:numId w:val="2"/>
      </w:numPr>
      <w:spacing w:after="0" w:line="240" w:lineRule="auto"/>
      <w:outlineLvl w:val="7"/>
    </w:pPr>
    <w:rPr>
      <w:rFonts w:ascii="Times New Roman" w:hAnsi="Times New Roman" w:cs="Times New Roman"/>
      <w:b/>
      <w:sz w:val="18"/>
      <w:szCs w:val="20"/>
      <w:lang w:val="x-none" w:eastAsia="x-none"/>
    </w:rPr>
  </w:style>
  <w:style w:type="paragraph" w:styleId="Antrat9">
    <w:name w:val="heading 9"/>
    <w:basedOn w:val="prastasis"/>
    <w:next w:val="prastasis"/>
    <w:link w:val="Antrat9Diagrama"/>
    <w:qFormat/>
    <w:rsid w:val="00C43C33"/>
    <w:pPr>
      <w:keepNext/>
      <w:numPr>
        <w:ilvl w:val="8"/>
        <w:numId w:val="2"/>
      </w:numPr>
      <w:spacing w:after="0" w:line="240" w:lineRule="auto"/>
      <w:outlineLvl w:val="8"/>
    </w:pPr>
    <w:rPr>
      <w:rFonts w:ascii="Times New Roman"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7846A0"/>
    <w:pPr>
      <w:keepNext/>
      <w:keepLines/>
      <w:spacing w:before="480" w:after="120"/>
    </w:pPr>
    <w:rPr>
      <w:b/>
      <w:sz w:val="72"/>
      <w:szCs w:val="72"/>
      <w:lang w:eastAsia="en-GB"/>
    </w:rPr>
  </w:style>
  <w:style w:type="table" w:customStyle="1" w:styleId="TableNormal0">
    <w:name w:val="Table Normal"/>
    <w:tblPr>
      <w:tblCellMar>
        <w:top w:w="0" w:type="dxa"/>
        <w:left w:w="0" w:type="dxa"/>
        <w:bottom w:w="0" w:type="dxa"/>
        <w:right w:w="0" w:type="dxa"/>
      </w:tblCellMar>
    </w:tblPr>
  </w:style>
  <w:style w:type="paragraph" w:styleId="Betarp">
    <w:name w:val="No Spacing"/>
    <w:link w:val="BetarpDiagrama"/>
    <w:uiPriority w:val="1"/>
    <w:qFormat/>
    <w:rsid w:val="0023475B"/>
    <w:pPr>
      <w:spacing w:after="0" w:line="240" w:lineRule="auto"/>
    </w:pPr>
  </w:style>
  <w:style w:type="character" w:styleId="Komentaronuoroda">
    <w:name w:val="annotation reference"/>
    <w:basedOn w:val="Numatytasispastraiposriftas"/>
    <w:uiPriority w:val="99"/>
    <w:semiHidden/>
    <w:unhideWhenUsed/>
    <w:rsid w:val="002D2A1E"/>
    <w:rPr>
      <w:sz w:val="16"/>
      <w:szCs w:val="16"/>
    </w:rPr>
  </w:style>
  <w:style w:type="paragraph" w:styleId="Komentarotekstas">
    <w:name w:val="annotation text"/>
    <w:basedOn w:val="prastasis"/>
    <w:link w:val="KomentarotekstasDiagrama"/>
    <w:uiPriority w:val="99"/>
    <w:unhideWhenUsed/>
    <w:rsid w:val="002D2A1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D2A1E"/>
    <w:rPr>
      <w:sz w:val="20"/>
      <w:szCs w:val="20"/>
    </w:rPr>
  </w:style>
  <w:style w:type="paragraph" w:styleId="Komentarotema">
    <w:name w:val="annotation subject"/>
    <w:basedOn w:val="Komentarotekstas"/>
    <w:next w:val="Komentarotekstas"/>
    <w:link w:val="KomentarotemaDiagrama"/>
    <w:uiPriority w:val="99"/>
    <w:semiHidden/>
    <w:unhideWhenUsed/>
    <w:rsid w:val="002D2A1E"/>
    <w:rPr>
      <w:b/>
      <w:bCs/>
    </w:rPr>
  </w:style>
  <w:style w:type="character" w:customStyle="1" w:styleId="KomentarotemaDiagrama">
    <w:name w:val="Komentaro tema Diagrama"/>
    <w:basedOn w:val="KomentarotekstasDiagrama"/>
    <w:link w:val="Komentarotema"/>
    <w:uiPriority w:val="99"/>
    <w:semiHidden/>
    <w:rsid w:val="002D2A1E"/>
    <w:rPr>
      <w:b/>
      <w:bCs/>
      <w:sz w:val="20"/>
      <w:szCs w:val="20"/>
    </w:rPr>
  </w:style>
  <w:style w:type="paragraph" w:styleId="Debesliotekstas">
    <w:name w:val="Balloon Text"/>
    <w:basedOn w:val="prastasis"/>
    <w:link w:val="DebesliotekstasDiagrama"/>
    <w:uiPriority w:val="99"/>
    <w:semiHidden/>
    <w:unhideWhenUsed/>
    <w:rsid w:val="001236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2362F"/>
    <w:rPr>
      <w:rFonts w:ascii="Segoe UI" w:hAnsi="Segoe UI" w:cs="Segoe UI"/>
      <w:sz w:val="18"/>
      <w:szCs w:val="18"/>
    </w:rPr>
  </w:style>
  <w:style w:type="paragraph" w:styleId="Antrats">
    <w:name w:val="header"/>
    <w:basedOn w:val="prastasis"/>
    <w:link w:val="AntratsDiagrama"/>
    <w:uiPriority w:val="99"/>
    <w:unhideWhenUsed/>
    <w:rsid w:val="00E44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44E73"/>
  </w:style>
  <w:style w:type="paragraph" w:styleId="Porat">
    <w:name w:val="footer"/>
    <w:basedOn w:val="prastasis"/>
    <w:link w:val="PoratDiagrama"/>
    <w:uiPriority w:val="99"/>
    <w:unhideWhenUsed/>
    <w:rsid w:val="00E44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44E73"/>
  </w:style>
  <w:style w:type="character" w:styleId="Hipersaitas">
    <w:name w:val="Hyperlink"/>
    <w:basedOn w:val="Numatytasispastraiposriftas"/>
    <w:uiPriority w:val="99"/>
    <w:unhideWhenUsed/>
    <w:rsid w:val="007846A0"/>
    <w:rPr>
      <w:color w:val="0000FF"/>
      <w:u w:val="single"/>
    </w:rPr>
  </w:style>
  <w:style w:type="character" w:customStyle="1" w:styleId="PavadinimasDiagrama">
    <w:name w:val="Pavadinimas Diagrama"/>
    <w:basedOn w:val="Numatytasispastraiposriftas"/>
    <w:link w:val="Pavadinimas"/>
    <w:uiPriority w:val="10"/>
    <w:rsid w:val="007846A0"/>
    <w:rPr>
      <w:rFonts w:ascii="Calibri" w:eastAsia="Calibri" w:hAnsi="Calibri" w:cs="Calibri"/>
      <w:b/>
      <w:sz w:val="72"/>
      <w:szCs w:val="72"/>
      <w:lang w:eastAsia="en-GB"/>
    </w:rPr>
  </w:style>
  <w:style w:type="character" w:customStyle="1" w:styleId="BetarpDiagrama">
    <w:name w:val="Be tarpų Diagrama"/>
    <w:basedOn w:val="Numatytasispastraiposriftas"/>
    <w:link w:val="Betarp"/>
    <w:uiPriority w:val="1"/>
    <w:locked/>
    <w:rsid w:val="00B830FF"/>
  </w:style>
  <w:style w:type="character" w:customStyle="1" w:styleId="normaltextrun">
    <w:name w:val="normaltextrun"/>
    <w:basedOn w:val="Numatytasispastraiposriftas"/>
    <w:rsid w:val="004B154D"/>
  </w:style>
  <w:style w:type="paragraph" w:customStyle="1" w:styleId="paragraph">
    <w:name w:val="paragraph"/>
    <w:basedOn w:val="prastasis"/>
    <w:rsid w:val="004B15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4B154D"/>
  </w:style>
  <w:style w:type="paragraph" w:styleId="Sraopastraipa">
    <w:name w:val="List Paragraph"/>
    <w:aliases w:val="List Paragraph1,List Paragraph21,Lentele,List not in Table,punktai,List Paragraph12,lp1,Bullet 1,Use Case List Paragraph,List Paragr1,List Paragraph111,Buletai,Sąrašo pastraipa.Bullet,Bullet,Paragraph,List Paragraph22,List Paragraph 1"/>
    <w:basedOn w:val="prastasis"/>
    <w:link w:val="SraopastraipaDiagrama"/>
    <w:qFormat/>
    <w:rsid w:val="00A454EA"/>
    <w:pPr>
      <w:ind w:left="720"/>
      <w:contextualSpacing/>
    </w:pPr>
  </w:style>
  <w:style w:type="character" w:customStyle="1" w:styleId="SraopastraipaDiagrama">
    <w:name w:val="Sąrašo pastraipa Diagrama"/>
    <w:aliases w:val="List Paragraph1 Diagrama,List Paragraph21 Diagrama,Lentele Diagrama,List not in Table Diagrama,punktai Diagrama,List Paragraph12 Diagrama,lp1 Diagrama,Bullet 1 Diagrama,Use Case List Paragraph Diagrama,List Paragr1 Diagrama"/>
    <w:link w:val="Sraopastraipa"/>
    <w:qFormat/>
    <w:locked/>
    <w:rsid w:val="004F77DE"/>
  </w:style>
  <w:style w:type="paragraph" w:styleId="prastasiniatinklio">
    <w:name w:val="Normal (Web)"/>
    <w:basedOn w:val="prastasis"/>
    <w:uiPriority w:val="99"/>
    <w:unhideWhenUsed/>
    <w:rsid w:val="00293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eapdorotaspaminjimas1">
    <w:name w:val="Neapdorotas paminėjimas1"/>
    <w:basedOn w:val="Numatytasispastraiposriftas"/>
    <w:uiPriority w:val="99"/>
    <w:semiHidden/>
    <w:unhideWhenUsed/>
    <w:rsid w:val="003D3260"/>
    <w:rPr>
      <w:color w:val="605E5C"/>
      <w:shd w:val="clear" w:color="auto" w:fill="E1DFDD"/>
    </w:rPr>
  </w:style>
  <w:style w:type="character" w:customStyle="1" w:styleId="Heading1Char">
    <w:name w:val="Heading 1 Char"/>
    <w:basedOn w:val="Numatytasispastraiposriftas"/>
    <w:uiPriority w:val="9"/>
    <w:rsid w:val="00C43C33"/>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aliases w:val="Close Diagrama,Title Header2 Diagrama,header Diagrama"/>
    <w:basedOn w:val="Numatytasispastraiposriftas"/>
    <w:link w:val="Antrat2"/>
    <w:uiPriority w:val="9"/>
    <w:rsid w:val="00C43C33"/>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uiPriority w:val="9"/>
    <w:rsid w:val="00C43C33"/>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C43C33"/>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C43C33"/>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C43C33"/>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rsid w:val="00C43C33"/>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rsid w:val="00C43C33"/>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rsid w:val="00C43C33"/>
    <w:rPr>
      <w:rFonts w:ascii="Times New Roman" w:eastAsia="Calibri" w:hAnsi="Times New Roman" w:cs="Times New Roman"/>
      <w:sz w:val="40"/>
      <w:szCs w:val="20"/>
      <w:lang w:val="x-none" w:eastAsia="x-none"/>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C43C33"/>
    <w:rPr>
      <w:rFonts w:ascii="Times New Roman Bold" w:eastAsia="Calibri" w:hAnsi="Times New Roman Bold" w:cs="Times New Roman"/>
      <w:b/>
      <w:caps/>
      <w:sz w:val="28"/>
      <w:szCs w:val="20"/>
      <w:lang w:val="x-none" w:eastAsia="x-none"/>
    </w:rPr>
  </w:style>
  <w:style w:type="paragraph" w:styleId="Pataisymai">
    <w:name w:val="Revision"/>
    <w:hidden/>
    <w:uiPriority w:val="99"/>
    <w:semiHidden/>
    <w:rsid w:val="00ED53F9"/>
    <w:pPr>
      <w:spacing w:after="0" w:line="240" w:lineRule="auto"/>
    </w:p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kstantmeciomokyklos.lt/wp-content/uploads/2023/04/Universalaus-dizaino-mokymuisi-gaires.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ikos.smm.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9b589cd082b511ecbd43a994b3e2e1cb/VZGYxzwBTk"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ei34o25DpS7ids+/81+GYHtQA==">CgMxLjAyCGguZ2pkZ3hzMgloLjMwajB6bGwyCWguMWZvYjl0ZTgAciExdEZGLXhncjFtcG1OZG9ySGxod3QtWUZteDFNaGRmRzQ=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9798</Words>
  <Characters>5586</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Vareikis</dc:creator>
  <cp:lastModifiedBy>Sonata Gylienė</cp:lastModifiedBy>
  <cp:revision>2</cp:revision>
  <cp:lastPrinted>2025-01-22T10:08:00Z</cp:lastPrinted>
  <dcterms:created xsi:type="dcterms:W3CDTF">2025-03-17T15:01:00Z</dcterms:created>
  <dcterms:modified xsi:type="dcterms:W3CDTF">2025-03-17T15:01:00Z</dcterms:modified>
</cp:coreProperties>
</file>