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3083" w14:textId="77777777" w:rsidR="004B2F8D" w:rsidRDefault="004B2F8D" w:rsidP="004B2F8D">
      <w:pPr>
        <w:spacing w:after="0"/>
        <w:rPr>
          <w:rFonts w:ascii="Times New Roman" w:eastAsia="Times New Roman" w:hAnsi="Times New Roman" w:cs="Times New Roman"/>
          <w:b/>
          <w:sz w:val="24"/>
          <w:szCs w:val="24"/>
        </w:rPr>
      </w:pPr>
    </w:p>
    <w:p w14:paraId="22248AC9" w14:textId="57496010" w:rsidR="004B2F8D" w:rsidRPr="004B2F8D" w:rsidRDefault="004B2F8D" w:rsidP="004B2F8D">
      <w:pPr>
        <w:spacing w:after="0"/>
        <w:ind w:left="5760" w:firstLine="720"/>
        <w:rPr>
          <w:rFonts w:ascii="Times New Roman" w:eastAsia="Times New Roman" w:hAnsi="Times New Roman" w:cs="Times New Roman"/>
          <w:bCs/>
          <w:sz w:val="24"/>
          <w:szCs w:val="24"/>
        </w:rPr>
      </w:pPr>
      <w:r w:rsidRPr="004B2F8D">
        <w:rPr>
          <w:rFonts w:ascii="Times New Roman" w:eastAsia="Times New Roman" w:hAnsi="Times New Roman" w:cs="Times New Roman"/>
          <w:bCs/>
          <w:sz w:val="24"/>
          <w:szCs w:val="24"/>
        </w:rPr>
        <w:t>Konkurso sąlygų aprašo</w:t>
      </w:r>
    </w:p>
    <w:p w14:paraId="5053C87A" w14:textId="07DE98A8" w:rsidR="004B2F8D" w:rsidRPr="004B2F8D" w:rsidRDefault="00CA35EB" w:rsidP="004B2F8D">
      <w:pPr>
        <w:spacing w:after="0"/>
        <w:ind w:left="576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B2F8D">
        <w:rPr>
          <w:rFonts w:ascii="Times New Roman" w:eastAsia="Times New Roman" w:hAnsi="Times New Roman" w:cs="Times New Roman"/>
          <w:bCs/>
          <w:sz w:val="24"/>
          <w:szCs w:val="24"/>
        </w:rPr>
        <w:t xml:space="preserve"> </w:t>
      </w:r>
      <w:r w:rsidR="004B2F8D" w:rsidRPr="004B2F8D">
        <w:rPr>
          <w:rFonts w:ascii="Times New Roman" w:eastAsia="Times New Roman" w:hAnsi="Times New Roman" w:cs="Times New Roman"/>
          <w:bCs/>
          <w:sz w:val="24"/>
          <w:szCs w:val="24"/>
        </w:rPr>
        <w:t>priedas</w:t>
      </w:r>
    </w:p>
    <w:p w14:paraId="376E691F" w14:textId="77777777" w:rsidR="004B2F8D" w:rsidRDefault="004B2F8D" w:rsidP="0029686D">
      <w:pPr>
        <w:spacing w:after="0"/>
        <w:jc w:val="center"/>
        <w:rPr>
          <w:rFonts w:ascii="Times New Roman" w:eastAsia="Times New Roman" w:hAnsi="Times New Roman" w:cs="Times New Roman"/>
          <w:b/>
          <w:sz w:val="24"/>
          <w:szCs w:val="24"/>
        </w:rPr>
      </w:pPr>
    </w:p>
    <w:p w14:paraId="00A2F3BA" w14:textId="393EC092" w:rsidR="00635052" w:rsidRDefault="009D26BC" w:rsidP="0029686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UGDOMOJO CIKLO - PILOTINIO PROJEKTO „SPORTUOTI GALI VISI“</w:t>
      </w:r>
    </w:p>
    <w:p w14:paraId="066CE118" w14:textId="1B67ABD3" w:rsidR="00635052" w:rsidRDefault="00FF2FA9" w:rsidP="0029686D">
      <w:pPr>
        <w:spacing w:after="0"/>
        <w:jc w:val="center"/>
        <w:rPr>
          <w:rFonts w:ascii="Times New Roman" w:eastAsia="Times New Roman" w:hAnsi="Times New Roman" w:cs="Times New Roman"/>
          <w:b/>
          <w:sz w:val="24"/>
          <w:szCs w:val="24"/>
        </w:rPr>
      </w:pPr>
      <w:r w:rsidRPr="00FF2FA9">
        <w:rPr>
          <w:rFonts w:ascii="Times New Roman" w:eastAsia="Times New Roman" w:hAnsi="Times New Roman" w:cs="Times New Roman"/>
          <w:b/>
          <w:sz w:val="24"/>
          <w:szCs w:val="24"/>
        </w:rPr>
        <w:t xml:space="preserve">PARENGIMO IR ĮGYVENDINIMO PASLAUGŲ </w:t>
      </w:r>
      <w:r w:rsidR="009D26BC">
        <w:rPr>
          <w:rFonts w:ascii="Times New Roman" w:eastAsia="Times New Roman" w:hAnsi="Times New Roman" w:cs="Times New Roman"/>
          <w:b/>
          <w:sz w:val="24"/>
          <w:szCs w:val="24"/>
        </w:rPr>
        <w:t>TECHNINĖ SPECIFIKACIJA</w:t>
      </w:r>
    </w:p>
    <w:p w14:paraId="1A0403E1" w14:textId="77777777" w:rsidR="0029686D" w:rsidRDefault="0029686D">
      <w:pPr>
        <w:spacing w:after="0" w:line="240" w:lineRule="auto"/>
        <w:jc w:val="center"/>
        <w:rPr>
          <w:rFonts w:ascii="Times New Roman" w:eastAsia="Times New Roman" w:hAnsi="Times New Roman" w:cs="Times New Roman"/>
          <w:b/>
          <w:sz w:val="24"/>
          <w:szCs w:val="24"/>
        </w:rPr>
      </w:pPr>
    </w:p>
    <w:p w14:paraId="27158984" w14:textId="77777777" w:rsidR="00635052" w:rsidRDefault="009D26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00495F0F" w14:textId="77777777" w:rsidR="00635052" w:rsidRDefault="009D26BC" w:rsidP="0034035E">
      <w:pPr>
        <w:spacing w:after="0" w:line="240" w:lineRule="auto"/>
        <w:ind w:left="2029"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BENDROJI INFORMACIJA</w:t>
      </w:r>
    </w:p>
    <w:p w14:paraId="19D080CB" w14:textId="77777777" w:rsidR="00635052" w:rsidRDefault="00635052">
      <w:pPr>
        <w:spacing w:after="0" w:line="240" w:lineRule="auto"/>
        <w:ind w:firstLine="851"/>
        <w:jc w:val="center"/>
        <w:rPr>
          <w:rFonts w:ascii="Times New Roman" w:eastAsia="Times New Roman" w:hAnsi="Times New Roman" w:cs="Times New Roman"/>
          <w:b/>
          <w:sz w:val="24"/>
          <w:szCs w:val="24"/>
        </w:rPr>
      </w:pPr>
    </w:p>
    <w:p w14:paraId="24C88A38" w14:textId="77777777" w:rsidR="00594003" w:rsidRDefault="009D26BC" w:rsidP="00594003">
      <w:pPr>
        <w:pStyle w:val="Sraopastraipa"/>
        <w:numPr>
          <w:ilvl w:val="0"/>
          <w:numId w:val="3"/>
        </w:numPr>
        <w:spacing w:after="0" w:line="240" w:lineRule="auto"/>
        <w:jc w:val="both"/>
        <w:rPr>
          <w:rFonts w:ascii="Times New Roman" w:eastAsia="Times New Roman" w:hAnsi="Times New Roman" w:cs="Times New Roman"/>
          <w:sz w:val="24"/>
          <w:szCs w:val="24"/>
        </w:rPr>
      </w:pPr>
      <w:bookmarkStart w:id="0" w:name="_heading=h.gjdgxs" w:colFirst="0" w:colLast="0"/>
      <w:bookmarkEnd w:id="0"/>
      <w:r w:rsidRPr="00594003">
        <w:rPr>
          <w:rFonts w:ascii="Times New Roman" w:eastAsia="Times New Roman" w:hAnsi="Times New Roman" w:cs="Times New Roman"/>
          <w:sz w:val="24"/>
          <w:szCs w:val="24"/>
        </w:rPr>
        <w:t xml:space="preserve">Perkančioji organizacija – Klaipėdos </w:t>
      </w:r>
      <w:r w:rsidR="0034035E" w:rsidRPr="00594003">
        <w:rPr>
          <w:rFonts w:ascii="Times New Roman" w:eastAsia="Times New Roman" w:hAnsi="Times New Roman" w:cs="Times New Roman"/>
          <w:sz w:val="24"/>
          <w:szCs w:val="24"/>
        </w:rPr>
        <w:t>„</w:t>
      </w:r>
      <w:r w:rsidRPr="00594003">
        <w:rPr>
          <w:rFonts w:ascii="Times New Roman" w:eastAsia="Times New Roman" w:hAnsi="Times New Roman" w:cs="Times New Roman"/>
          <w:sz w:val="24"/>
          <w:szCs w:val="24"/>
        </w:rPr>
        <w:t>Santarvės</w:t>
      </w:r>
      <w:r w:rsidR="0034035E" w:rsidRPr="00594003">
        <w:rPr>
          <w:rFonts w:ascii="Times New Roman" w:eastAsia="Times New Roman" w:hAnsi="Times New Roman" w:cs="Times New Roman"/>
          <w:sz w:val="24"/>
          <w:szCs w:val="24"/>
        </w:rPr>
        <w:t>“</w:t>
      </w:r>
      <w:r w:rsidRPr="00594003">
        <w:rPr>
          <w:rFonts w:ascii="Times New Roman" w:eastAsia="Times New Roman" w:hAnsi="Times New Roman" w:cs="Times New Roman"/>
          <w:sz w:val="24"/>
          <w:szCs w:val="24"/>
        </w:rPr>
        <w:t xml:space="preserve"> progimnazija.</w:t>
      </w:r>
    </w:p>
    <w:p w14:paraId="39E26F24" w14:textId="55F2CA32" w:rsidR="00594003" w:rsidRPr="00594003" w:rsidRDefault="009D26BC" w:rsidP="00594003">
      <w:pPr>
        <w:pStyle w:val="Sraopastraipa"/>
        <w:numPr>
          <w:ilvl w:val="0"/>
          <w:numId w:val="3"/>
        </w:numPr>
        <w:tabs>
          <w:tab w:val="left" w:pos="1134"/>
        </w:tabs>
        <w:spacing w:beforeAutospacing="1" w:after="0" w:afterAutospacing="1" w:line="240" w:lineRule="auto"/>
        <w:ind w:left="0" w:firstLine="851"/>
        <w:jc w:val="both"/>
        <w:rPr>
          <w:rFonts w:ascii="Times New Roman" w:eastAsia="Times New Roman" w:hAnsi="Times New Roman" w:cs="Times New Roman"/>
          <w:color w:val="000000" w:themeColor="text1"/>
          <w:sz w:val="24"/>
          <w:szCs w:val="24"/>
        </w:rPr>
      </w:pPr>
      <w:bookmarkStart w:id="1" w:name="_heading=h.30j0zll" w:colFirst="0" w:colLast="0"/>
      <w:bookmarkEnd w:id="1"/>
      <w:r w:rsidRPr="00594003">
        <w:rPr>
          <w:rFonts w:ascii="Times New Roman" w:eastAsia="Times New Roman" w:hAnsi="Times New Roman" w:cs="Times New Roman"/>
          <w:sz w:val="24"/>
          <w:szCs w:val="24"/>
          <w:highlight w:val="white"/>
        </w:rPr>
        <w:t xml:space="preserve">Klaipėdos </w:t>
      </w:r>
      <w:r w:rsidR="0034035E" w:rsidRPr="00594003">
        <w:rPr>
          <w:rFonts w:ascii="Times New Roman" w:eastAsia="Times New Roman" w:hAnsi="Times New Roman" w:cs="Times New Roman"/>
          <w:sz w:val="24"/>
          <w:szCs w:val="24"/>
          <w:highlight w:val="white"/>
        </w:rPr>
        <w:t>„</w:t>
      </w:r>
      <w:r w:rsidRPr="00594003">
        <w:rPr>
          <w:rFonts w:ascii="Times New Roman" w:eastAsia="Times New Roman" w:hAnsi="Times New Roman" w:cs="Times New Roman"/>
          <w:sz w:val="24"/>
          <w:szCs w:val="24"/>
          <w:highlight w:val="white"/>
        </w:rPr>
        <w:t>Santarvės</w:t>
      </w:r>
      <w:r w:rsidR="0034035E" w:rsidRPr="00594003">
        <w:rPr>
          <w:rFonts w:ascii="Times New Roman" w:eastAsia="Times New Roman" w:hAnsi="Times New Roman" w:cs="Times New Roman"/>
          <w:sz w:val="24"/>
          <w:szCs w:val="24"/>
          <w:highlight w:val="white"/>
        </w:rPr>
        <w:t>“</w:t>
      </w:r>
      <w:r w:rsidRPr="00594003">
        <w:rPr>
          <w:rFonts w:ascii="Times New Roman" w:eastAsia="Times New Roman" w:hAnsi="Times New Roman" w:cs="Times New Roman"/>
          <w:sz w:val="24"/>
          <w:szCs w:val="24"/>
          <w:highlight w:val="white"/>
        </w:rPr>
        <w:t xml:space="preserve"> progimnazija</w:t>
      </w:r>
      <w:r w:rsidR="00594003" w:rsidRPr="00594003">
        <w:rPr>
          <w:rFonts w:ascii="Times New Roman" w:eastAsia="Times New Roman" w:hAnsi="Times New Roman" w:cs="Times New Roman"/>
          <w:sz w:val="24"/>
          <w:szCs w:val="24"/>
          <w:highlight w:val="white"/>
        </w:rPr>
        <w:t xml:space="preserve"> </w:t>
      </w:r>
      <w:r w:rsidRPr="00594003">
        <w:rPr>
          <w:rFonts w:ascii="Times New Roman" w:eastAsia="Times New Roman" w:hAnsi="Times New Roman" w:cs="Times New Roman"/>
          <w:sz w:val="24"/>
          <w:szCs w:val="24"/>
          <w:highlight w:val="white"/>
        </w:rPr>
        <w:t xml:space="preserve">dalyvauja </w:t>
      </w:r>
      <w:r w:rsidR="0034035E" w:rsidRPr="00594003">
        <w:rPr>
          <w:rFonts w:ascii="Times New Roman" w:eastAsia="Times New Roman" w:hAnsi="Times New Roman" w:cs="Times New Roman"/>
          <w:sz w:val="24"/>
          <w:szCs w:val="24"/>
          <w:highlight w:val="white"/>
        </w:rPr>
        <w:t>„</w:t>
      </w:r>
      <w:r w:rsidRPr="00594003">
        <w:rPr>
          <w:rFonts w:ascii="Times New Roman" w:eastAsia="Times New Roman" w:hAnsi="Times New Roman" w:cs="Times New Roman"/>
          <w:sz w:val="24"/>
          <w:szCs w:val="24"/>
          <w:highlight w:val="white"/>
        </w:rPr>
        <w:t>Tūkstantmečio mokyklų</w:t>
      </w:r>
      <w:r w:rsidR="0034035E" w:rsidRPr="00594003">
        <w:rPr>
          <w:rFonts w:ascii="Times New Roman" w:eastAsia="Times New Roman" w:hAnsi="Times New Roman" w:cs="Times New Roman"/>
          <w:sz w:val="24"/>
          <w:szCs w:val="24"/>
          <w:highlight w:val="white"/>
        </w:rPr>
        <w:t>“</w:t>
      </w:r>
      <w:r w:rsidRPr="00594003">
        <w:rPr>
          <w:rFonts w:ascii="Times New Roman" w:eastAsia="Times New Roman" w:hAnsi="Times New Roman" w:cs="Times New Roman"/>
          <w:sz w:val="24"/>
          <w:szCs w:val="24"/>
          <w:highlight w:val="white"/>
        </w:rPr>
        <w:t xml:space="preserve"> (toliau – TŪM) programoje, kurios pagrindinis tikslas iki 2030 metų kiekvienoje Lietuvos savivaldybėje sukurti integralias, optimalias ir kokybiškas ugdymo(</w:t>
      </w:r>
      <w:proofErr w:type="spellStart"/>
      <w:r w:rsidRPr="00594003">
        <w:rPr>
          <w:rFonts w:ascii="Times New Roman" w:eastAsia="Times New Roman" w:hAnsi="Times New Roman" w:cs="Times New Roman"/>
          <w:sz w:val="24"/>
          <w:szCs w:val="24"/>
          <w:highlight w:val="white"/>
        </w:rPr>
        <w:t>si</w:t>
      </w:r>
      <w:proofErr w:type="spellEnd"/>
      <w:r w:rsidRPr="00594003">
        <w:rPr>
          <w:rFonts w:ascii="Times New Roman" w:eastAsia="Times New Roman" w:hAnsi="Times New Roman" w:cs="Times New Roman"/>
          <w:sz w:val="24"/>
          <w:szCs w:val="24"/>
          <w:highlight w:val="white"/>
        </w:rPr>
        <w:t>) sąlygas mokinių pasiekimų atotrūkiams mažinti.</w:t>
      </w:r>
      <w:r>
        <w:rPr>
          <w:highlight w:val="white"/>
          <w:vertAlign w:val="superscript"/>
        </w:rPr>
        <w:footnoteReference w:id="1"/>
      </w:r>
      <w:r w:rsidRPr="00594003">
        <w:rPr>
          <w:rFonts w:ascii="Times New Roman" w:eastAsia="Times New Roman" w:hAnsi="Times New Roman" w:cs="Times New Roman"/>
          <w:sz w:val="24"/>
          <w:szCs w:val="24"/>
          <w:highlight w:val="white"/>
        </w:rPr>
        <w:t xml:space="preserve"> </w:t>
      </w:r>
      <w:r w:rsidR="00DE2055" w:rsidRPr="00594003">
        <w:rPr>
          <w:rFonts w:ascii="Times New Roman" w:eastAsia="Times New Roman" w:hAnsi="Times New Roman" w:cs="Times New Roman"/>
          <w:sz w:val="24"/>
          <w:szCs w:val="24"/>
          <w:highlight w:val="white"/>
        </w:rPr>
        <w:t>Mokykla, siekdama</w:t>
      </w:r>
      <w:r w:rsidRPr="00594003">
        <w:rPr>
          <w:rFonts w:ascii="Times New Roman" w:eastAsia="Times New Roman" w:hAnsi="Times New Roman" w:cs="Times New Roman"/>
          <w:sz w:val="24"/>
          <w:szCs w:val="24"/>
          <w:highlight w:val="white"/>
        </w:rPr>
        <w:t xml:space="preserve"> TŪM programos </w:t>
      </w:r>
      <w:r w:rsidR="0034035E" w:rsidRPr="00594003">
        <w:rPr>
          <w:rFonts w:ascii="Times New Roman" w:eastAsia="Times New Roman" w:hAnsi="Times New Roman" w:cs="Times New Roman"/>
          <w:b/>
          <w:sz w:val="24"/>
          <w:szCs w:val="24"/>
          <w:highlight w:val="white"/>
        </w:rPr>
        <w:t>tikslų</w:t>
      </w:r>
      <w:r w:rsidR="00DE2055" w:rsidRPr="00594003">
        <w:rPr>
          <w:rFonts w:ascii="Times New Roman" w:eastAsia="Times New Roman" w:hAnsi="Times New Roman" w:cs="Times New Roman"/>
          <w:b/>
          <w:sz w:val="24"/>
          <w:szCs w:val="24"/>
          <w:highlight w:val="white"/>
        </w:rPr>
        <w:t>:</w:t>
      </w:r>
    </w:p>
    <w:p w14:paraId="0BBC681D" w14:textId="251D37BF" w:rsidR="00594003" w:rsidRDefault="00AD06F7" w:rsidP="00594003">
      <w:pPr>
        <w:pStyle w:val="Sraopastraipa"/>
        <w:numPr>
          <w:ilvl w:val="1"/>
          <w:numId w:val="3"/>
        </w:numPr>
        <w:tabs>
          <w:tab w:val="left" w:pos="1276"/>
        </w:tabs>
        <w:spacing w:beforeAutospacing="1" w:after="0" w:afterAutospacing="1" w:line="240" w:lineRule="auto"/>
        <w:ind w:left="0" w:firstLine="851"/>
        <w:jc w:val="both"/>
        <w:rPr>
          <w:rFonts w:ascii="Times New Roman" w:eastAsia="Times New Roman" w:hAnsi="Times New Roman" w:cs="Times New Roman"/>
          <w:color w:val="000000" w:themeColor="text1"/>
          <w:sz w:val="24"/>
          <w:szCs w:val="24"/>
        </w:rPr>
      </w:pPr>
      <w:r w:rsidRPr="00594003">
        <w:rPr>
          <w:rFonts w:ascii="Times New Roman" w:eastAsia="Times New Roman" w:hAnsi="Times New Roman" w:cs="Times New Roman"/>
          <w:sz w:val="24"/>
          <w:szCs w:val="24"/>
        </w:rPr>
        <w:t>m</w:t>
      </w:r>
      <w:r w:rsidR="0034035E" w:rsidRPr="00594003">
        <w:rPr>
          <w:rFonts w:ascii="Times New Roman" w:eastAsia="Times New Roman" w:hAnsi="Times New Roman" w:cs="Times New Roman"/>
          <w:color w:val="000000" w:themeColor="text1"/>
          <w:sz w:val="24"/>
          <w:szCs w:val="24"/>
        </w:rPr>
        <w:t>ažinti mokinių pasiekimų atotrūkius Klaipėdos miesto mokyklose gerinant ugdymo sąlygas;</w:t>
      </w:r>
    </w:p>
    <w:p w14:paraId="62184DED" w14:textId="1721C499" w:rsidR="00635052" w:rsidRPr="00594003" w:rsidRDefault="00AD06F7" w:rsidP="00594003">
      <w:pPr>
        <w:pStyle w:val="Sraopastraipa"/>
        <w:numPr>
          <w:ilvl w:val="1"/>
          <w:numId w:val="3"/>
        </w:numPr>
        <w:tabs>
          <w:tab w:val="left" w:pos="1276"/>
        </w:tabs>
        <w:spacing w:beforeAutospacing="1" w:after="0" w:afterAutospacing="1" w:line="240" w:lineRule="auto"/>
        <w:ind w:left="0" w:firstLine="851"/>
        <w:jc w:val="both"/>
        <w:rPr>
          <w:rFonts w:ascii="Times New Roman" w:eastAsia="Times New Roman" w:hAnsi="Times New Roman" w:cs="Times New Roman"/>
          <w:color w:val="000000" w:themeColor="text1"/>
          <w:sz w:val="24"/>
          <w:szCs w:val="24"/>
        </w:rPr>
      </w:pPr>
      <w:r w:rsidRPr="00594003">
        <w:rPr>
          <w:rFonts w:ascii="Times New Roman" w:eastAsia="Times New Roman" w:hAnsi="Times New Roman" w:cs="Times New Roman"/>
          <w:color w:val="000000" w:themeColor="text1"/>
          <w:sz w:val="24"/>
          <w:szCs w:val="24"/>
        </w:rPr>
        <w:t>i</w:t>
      </w:r>
      <w:r w:rsidR="00DE2055" w:rsidRPr="00594003">
        <w:rPr>
          <w:rFonts w:ascii="Times New Roman" w:eastAsia="Times New Roman" w:hAnsi="Times New Roman" w:cs="Times New Roman"/>
          <w:color w:val="000000" w:themeColor="text1"/>
          <w:sz w:val="24"/>
          <w:szCs w:val="24"/>
        </w:rPr>
        <w:t xml:space="preserve">šplėtoti mokyklų bendradarbiavimą, siekiant mokykloms tapti </w:t>
      </w:r>
      <w:proofErr w:type="spellStart"/>
      <w:r w:rsidR="00DE2055" w:rsidRPr="00594003">
        <w:rPr>
          <w:rFonts w:ascii="Times New Roman" w:eastAsia="Times New Roman" w:hAnsi="Times New Roman" w:cs="Times New Roman"/>
          <w:color w:val="000000" w:themeColor="text1"/>
          <w:sz w:val="24"/>
          <w:szCs w:val="24"/>
        </w:rPr>
        <w:t>įtraukiomis</w:t>
      </w:r>
      <w:proofErr w:type="spellEnd"/>
      <w:r w:rsidR="00DE2055" w:rsidRPr="00594003">
        <w:rPr>
          <w:rFonts w:ascii="Times New Roman" w:eastAsia="Times New Roman" w:hAnsi="Times New Roman" w:cs="Times New Roman"/>
          <w:color w:val="000000" w:themeColor="text1"/>
          <w:sz w:val="24"/>
          <w:szCs w:val="24"/>
        </w:rPr>
        <w:t>, atviromis ir sustiprinti mokyklų bendruomenių narių identiteto jausmą, vykd</w:t>
      </w:r>
      <w:r w:rsidRPr="00594003">
        <w:rPr>
          <w:rFonts w:ascii="Times New Roman" w:eastAsia="Times New Roman" w:hAnsi="Times New Roman" w:cs="Times New Roman"/>
          <w:color w:val="000000" w:themeColor="text1"/>
          <w:sz w:val="24"/>
          <w:szCs w:val="24"/>
        </w:rPr>
        <w:t>o</w:t>
      </w:r>
      <w:r w:rsidR="00DE2055" w:rsidRPr="00594003">
        <w:rPr>
          <w:rFonts w:ascii="Times New Roman" w:eastAsia="Times New Roman" w:hAnsi="Times New Roman" w:cs="Times New Roman"/>
          <w:color w:val="000000" w:themeColor="text1"/>
          <w:sz w:val="24"/>
          <w:szCs w:val="24"/>
        </w:rPr>
        <w:t xml:space="preserve">  </w:t>
      </w:r>
      <w:r w:rsidR="0034035E" w:rsidRPr="00594003">
        <w:rPr>
          <w:rFonts w:ascii="Times New Roman" w:eastAsia="Times New Roman" w:hAnsi="Times New Roman" w:cs="Times New Roman"/>
          <w:b/>
          <w:color w:val="000000" w:themeColor="text1"/>
          <w:sz w:val="24"/>
          <w:szCs w:val="24"/>
        </w:rPr>
        <w:t>už</w:t>
      </w:r>
      <w:r w:rsidR="00DE2055" w:rsidRPr="00594003">
        <w:rPr>
          <w:rFonts w:ascii="Times New Roman" w:eastAsia="Times New Roman" w:hAnsi="Times New Roman" w:cs="Times New Roman"/>
          <w:b/>
          <w:color w:val="000000" w:themeColor="text1"/>
          <w:sz w:val="24"/>
          <w:szCs w:val="24"/>
        </w:rPr>
        <w:t xml:space="preserve">davinį </w:t>
      </w:r>
      <w:r w:rsidRPr="00594003">
        <w:rPr>
          <w:rFonts w:ascii="Times New Roman" w:eastAsia="Times New Roman" w:hAnsi="Times New Roman" w:cs="Times New Roman"/>
          <w:b/>
          <w:color w:val="000000" w:themeColor="text1"/>
          <w:sz w:val="24"/>
          <w:szCs w:val="24"/>
        </w:rPr>
        <w:t xml:space="preserve">- </w:t>
      </w:r>
      <w:r w:rsidR="00DE2055" w:rsidRPr="00594003">
        <w:rPr>
          <w:rFonts w:ascii="Times New Roman" w:eastAsia="Times New Roman" w:hAnsi="Times New Roman" w:cs="Times New Roman"/>
          <w:color w:val="000000" w:themeColor="text1"/>
          <w:sz w:val="24"/>
          <w:szCs w:val="24"/>
        </w:rPr>
        <w:t>p</w:t>
      </w:r>
      <w:r w:rsidR="0034035E" w:rsidRPr="00594003">
        <w:rPr>
          <w:rFonts w:ascii="Times New Roman" w:eastAsia="Times New Roman" w:hAnsi="Times New Roman" w:cs="Times New Roman"/>
          <w:color w:val="000000" w:themeColor="text1"/>
          <w:sz w:val="24"/>
          <w:szCs w:val="24"/>
        </w:rPr>
        <w:t>agerinti TŪM programoje dalyvaujančių mokyklų informacinį bei fizinį prieinamumą, sudaryti sąlygas ugdytis įvairių poreikių vaikams</w:t>
      </w:r>
      <w:r w:rsidR="00DE2055" w:rsidRPr="00594003">
        <w:rPr>
          <w:rFonts w:ascii="Times New Roman" w:eastAsia="Times New Roman" w:hAnsi="Times New Roman" w:cs="Times New Roman"/>
          <w:color w:val="000000" w:themeColor="text1"/>
          <w:sz w:val="24"/>
          <w:szCs w:val="24"/>
        </w:rPr>
        <w:t xml:space="preserve"> </w:t>
      </w:r>
      <w:r w:rsidRPr="00594003">
        <w:rPr>
          <w:rFonts w:ascii="Times New Roman" w:eastAsia="Times New Roman" w:hAnsi="Times New Roman" w:cs="Times New Roman"/>
          <w:color w:val="000000" w:themeColor="text1"/>
          <w:sz w:val="24"/>
          <w:szCs w:val="24"/>
        </w:rPr>
        <w:t xml:space="preserve">atitinkamais užsiėmimais </w:t>
      </w:r>
      <w:r w:rsidR="009D26BC" w:rsidRPr="00594003">
        <w:rPr>
          <w:rFonts w:ascii="Times New Roman" w:eastAsia="Times New Roman" w:hAnsi="Times New Roman" w:cs="Times New Roman"/>
          <w:sz w:val="24"/>
          <w:szCs w:val="24"/>
          <w:highlight w:val="white"/>
        </w:rPr>
        <w:t>(toliau – Užsiėmimai).</w:t>
      </w:r>
    </w:p>
    <w:p w14:paraId="59725510" w14:textId="5B02172F" w:rsidR="00635052" w:rsidRPr="00594003" w:rsidRDefault="009D26BC" w:rsidP="00594003">
      <w:pPr>
        <w:pStyle w:val="Sraopastraipa"/>
        <w:numPr>
          <w:ilvl w:val="0"/>
          <w:numId w:val="3"/>
        </w:numPr>
        <w:tabs>
          <w:tab w:val="left" w:pos="1134"/>
        </w:tabs>
        <w:spacing w:beforeAutospacing="1" w:after="0" w:afterAutospacing="1" w:line="240" w:lineRule="auto"/>
        <w:ind w:left="0" w:firstLine="851"/>
        <w:jc w:val="both"/>
        <w:rPr>
          <w:rFonts w:ascii="Times New Roman" w:eastAsia="Times New Roman" w:hAnsi="Times New Roman" w:cs="Times New Roman"/>
          <w:color w:val="000000" w:themeColor="text1"/>
          <w:sz w:val="24"/>
          <w:szCs w:val="24"/>
        </w:rPr>
      </w:pPr>
      <w:r w:rsidRPr="00594003">
        <w:rPr>
          <w:rFonts w:ascii="Times New Roman" w:eastAsia="Times New Roman" w:hAnsi="Times New Roman" w:cs="Times New Roman"/>
          <w:sz w:val="24"/>
          <w:szCs w:val="24"/>
        </w:rPr>
        <w:t>Įgyvendinamas projektas turi atitikti horizontalųjį principą „Nedarome reikšmingos žalos”. Paslaugų tiekėjai, teikdami paslaugas, turės laikytis iškeltų aplinkos tikslų pagal reglamentą (ES) Nr. 2020/852: 1. Klimato kaitos švelninimas; 2. Prisitaikymas prie klimato kaitos; 3. Tausus vandens ir jūrų išteklių naudojimas ir apsauga.; 4. Perėjimas prie žiedinės ekonomikos, įskaitant atliekų prevenciją ir perdirbimą; 5. Oro, vandens ar žemės taršos prevencija ir kontrolė; 6. Biologinės įvairovės ir ekosistemų apsauga ir atkūrimas.</w:t>
      </w:r>
    </w:p>
    <w:p w14:paraId="344F8190" w14:textId="7526ACD3" w:rsidR="00635052" w:rsidRDefault="009D26BC" w:rsidP="0034035E">
      <w:pPr>
        <w:pStyle w:val="Sraopastraipa"/>
        <w:numPr>
          <w:ilvl w:val="0"/>
          <w:numId w:val="3"/>
        </w:numPr>
        <w:pBdr>
          <w:top w:val="nil"/>
          <w:left w:val="nil"/>
          <w:bottom w:val="nil"/>
          <w:right w:val="nil"/>
          <w:between w:val="nil"/>
        </w:pBdr>
        <w:tabs>
          <w:tab w:val="left" w:pos="1134"/>
        </w:tabs>
        <w:spacing w:beforeAutospacing="1" w:after="0" w:afterAutospacing="1" w:line="240" w:lineRule="auto"/>
        <w:ind w:left="0" w:firstLine="851"/>
        <w:jc w:val="both"/>
        <w:rPr>
          <w:rFonts w:ascii="Times New Roman" w:eastAsia="Times New Roman" w:hAnsi="Times New Roman" w:cs="Times New Roman"/>
          <w:color w:val="000000"/>
          <w:sz w:val="24"/>
          <w:szCs w:val="24"/>
        </w:rPr>
      </w:pPr>
      <w:bookmarkStart w:id="2" w:name="_heading=h.1fob9te" w:colFirst="0" w:colLast="0"/>
      <w:bookmarkEnd w:id="2"/>
      <w:r w:rsidRPr="00EE5439">
        <w:rPr>
          <w:rFonts w:ascii="Times New Roman" w:eastAsia="Times New Roman" w:hAnsi="Times New Roman" w:cs="Times New Roman"/>
          <w:sz w:val="24"/>
          <w:szCs w:val="24"/>
        </w:rPr>
        <w:t>Ugdomasis ciklas - pilotinis projektas “Sportuoti gali visi”</w:t>
      </w:r>
      <w:r w:rsidRPr="00EE5439">
        <w:rPr>
          <w:rFonts w:ascii="Times New Roman" w:eastAsia="Times New Roman" w:hAnsi="Times New Roman" w:cs="Times New Roman"/>
          <w:color w:val="000000"/>
          <w:sz w:val="24"/>
          <w:szCs w:val="24"/>
        </w:rPr>
        <w:t>. Pirkimo objektui</w:t>
      </w:r>
      <w:r w:rsidR="0034035E" w:rsidRPr="00EE5439">
        <w:rPr>
          <w:rFonts w:ascii="Times New Roman" w:eastAsia="Times New Roman" w:hAnsi="Times New Roman" w:cs="Times New Roman"/>
          <w:color w:val="000000"/>
          <w:sz w:val="24"/>
          <w:szCs w:val="24"/>
        </w:rPr>
        <w:t xml:space="preserve"> keliami</w:t>
      </w:r>
      <w:r w:rsidR="00EE5439">
        <w:rPr>
          <w:rFonts w:ascii="Times New Roman" w:eastAsia="Times New Roman" w:hAnsi="Times New Roman" w:cs="Times New Roman"/>
          <w:color w:val="000000"/>
          <w:sz w:val="24"/>
          <w:szCs w:val="24"/>
        </w:rPr>
        <w:t xml:space="preserve"> </w:t>
      </w:r>
      <w:r w:rsidRPr="00EE5439">
        <w:rPr>
          <w:rFonts w:ascii="Times New Roman" w:eastAsia="Times New Roman" w:hAnsi="Times New Roman" w:cs="Times New Roman"/>
          <w:color w:val="000000"/>
          <w:sz w:val="24"/>
          <w:szCs w:val="24"/>
        </w:rPr>
        <w:t>reikalavimai, apimtys nurodyti šioje techninėje specifikacijoje ir jos Priede Nr.1.</w:t>
      </w:r>
    </w:p>
    <w:p w14:paraId="2EBE2080" w14:textId="77777777" w:rsidR="00EE5439" w:rsidRPr="00EE5439" w:rsidRDefault="00EE5439" w:rsidP="00EE5439">
      <w:pPr>
        <w:pStyle w:val="Sraopastraipa"/>
        <w:numPr>
          <w:ilvl w:val="0"/>
          <w:numId w:val="3"/>
        </w:numPr>
        <w:ind w:left="0" w:firstLine="851"/>
        <w:jc w:val="both"/>
        <w:rPr>
          <w:rFonts w:ascii="Times New Roman" w:eastAsia="Times New Roman" w:hAnsi="Times New Roman" w:cs="Times New Roman"/>
          <w:color w:val="000000"/>
          <w:sz w:val="24"/>
          <w:szCs w:val="24"/>
        </w:rPr>
      </w:pPr>
      <w:r w:rsidRPr="00EE5439">
        <w:rPr>
          <w:rFonts w:ascii="Times New Roman" w:eastAsia="Times New Roman" w:hAnsi="Times New Roman" w:cs="Times New Roman"/>
          <w:color w:val="000000"/>
          <w:sz w:val="24"/>
          <w:szCs w:val="24"/>
        </w:rPr>
        <w:t>Preliminarus p</w:t>
      </w:r>
      <w:r w:rsidR="002E4F4A" w:rsidRPr="00EE5439">
        <w:rPr>
          <w:rFonts w:ascii="Times New Roman" w:eastAsia="Times New Roman" w:hAnsi="Times New Roman" w:cs="Times New Roman"/>
          <w:color w:val="000000"/>
          <w:sz w:val="24"/>
          <w:szCs w:val="24"/>
        </w:rPr>
        <w:t xml:space="preserve">aslaugų teikimo terminas – 6 mėnesiai nuo sutarties pasirašymo su </w:t>
      </w:r>
      <w:r w:rsidRPr="00EE5439">
        <w:rPr>
          <w:rFonts w:ascii="Times New Roman" w:eastAsia="Times New Roman" w:hAnsi="Times New Roman" w:cs="Times New Roman"/>
          <w:color w:val="000000"/>
          <w:sz w:val="24"/>
          <w:szCs w:val="24"/>
        </w:rPr>
        <w:t>T</w:t>
      </w:r>
      <w:r w:rsidR="002E4F4A" w:rsidRPr="00EE5439">
        <w:rPr>
          <w:rFonts w:ascii="Times New Roman" w:eastAsia="Times New Roman" w:hAnsi="Times New Roman" w:cs="Times New Roman"/>
          <w:color w:val="000000"/>
          <w:sz w:val="24"/>
          <w:szCs w:val="24"/>
        </w:rPr>
        <w:t>iekėj</w:t>
      </w:r>
      <w:r w:rsidRPr="00EE5439">
        <w:rPr>
          <w:rFonts w:ascii="Times New Roman" w:eastAsia="Times New Roman" w:hAnsi="Times New Roman" w:cs="Times New Roman"/>
          <w:color w:val="000000"/>
          <w:sz w:val="24"/>
          <w:szCs w:val="24"/>
        </w:rPr>
        <w:t>u pagal iš anksto su Perkančiąja organizacija suderintą grafiką. Stažuotės data,  programa ir darbotvarkė turi būti pateikta derinimui Perkančiajai organizacijai per 1 mėnesį po sutarties pasirašymo, bet likus ne mažiau kaip 10 d. d. iki Paslaugų teikimo pradžios. Paslaugų teikimo pradžia laikytina pirma Programos diena.</w:t>
      </w:r>
    </w:p>
    <w:p w14:paraId="14A52AA6" w14:textId="4EF189D8" w:rsidR="002E4F4A" w:rsidRPr="00EE5439" w:rsidRDefault="002E4F4A" w:rsidP="00451166">
      <w:pPr>
        <w:pStyle w:val="Sraopastraipa"/>
        <w:pBdr>
          <w:top w:val="nil"/>
          <w:left w:val="nil"/>
          <w:bottom w:val="nil"/>
          <w:right w:val="nil"/>
          <w:between w:val="nil"/>
        </w:pBdr>
        <w:tabs>
          <w:tab w:val="left" w:pos="1134"/>
        </w:tabs>
        <w:spacing w:beforeAutospacing="1" w:after="0" w:afterAutospacing="1" w:line="240" w:lineRule="auto"/>
        <w:ind w:left="851"/>
        <w:jc w:val="both"/>
        <w:rPr>
          <w:rFonts w:ascii="Times New Roman" w:eastAsia="Times New Roman" w:hAnsi="Times New Roman" w:cs="Times New Roman"/>
          <w:color w:val="000000"/>
          <w:sz w:val="24"/>
          <w:szCs w:val="24"/>
        </w:rPr>
      </w:pPr>
    </w:p>
    <w:p w14:paraId="005797F0" w14:textId="6F809DF9" w:rsidR="00635052" w:rsidRDefault="009D26BC" w:rsidP="00451166">
      <w:pPr>
        <w:pBdr>
          <w:top w:val="nil"/>
          <w:left w:val="nil"/>
          <w:bottom w:val="nil"/>
          <w:right w:val="nil"/>
          <w:between w:val="nil"/>
        </w:pBdr>
        <w:tabs>
          <w:tab w:val="left" w:pos="851"/>
          <w:tab w:val="left" w:pos="1134"/>
        </w:tabs>
        <w:spacing w:after="0" w:line="240" w:lineRule="auto"/>
        <w:ind w:left="12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3B6C836A" w14:textId="77777777" w:rsidR="00635052" w:rsidRDefault="009D26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  PASLAUGOMS</w:t>
      </w:r>
    </w:p>
    <w:p w14:paraId="4CFA604F" w14:textId="77777777" w:rsidR="00635052" w:rsidRDefault="00635052">
      <w:pPr>
        <w:spacing w:after="0" w:line="240" w:lineRule="auto"/>
        <w:jc w:val="center"/>
        <w:rPr>
          <w:rFonts w:ascii="Times New Roman" w:eastAsia="Times New Roman" w:hAnsi="Times New Roman" w:cs="Times New Roman"/>
          <w:b/>
          <w:sz w:val="24"/>
          <w:szCs w:val="24"/>
        </w:rPr>
      </w:pPr>
    </w:p>
    <w:p w14:paraId="1E648098" w14:textId="0429ABFB" w:rsidR="00451166" w:rsidRDefault="009D26BC" w:rsidP="00451166">
      <w:pPr>
        <w:pStyle w:val="Sraopastraipa"/>
        <w:numPr>
          <w:ilvl w:val="0"/>
          <w:numId w:val="3"/>
        </w:numPr>
        <w:spacing w:after="0" w:line="240" w:lineRule="auto"/>
        <w:jc w:val="both"/>
        <w:rPr>
          <w:rFonts w:ascii="Times New Roman" w:eastAsia="Times New Roman" w:hAnsi="Times New Roman" w:cs="Times New Roman"/>
          <w:b/>
          <w:bCs/>
          <w:sz w:val="24"/>
          <w:szCs w:val="24"/>
        </w:rPr>
      </w:pPr>
      <w:r w:rsidRPr="00451166">
        <w:rPr>
          <w:rFonts w:ascii="Times New Roman" w:eastAsia="Times New Roman" w:hAnsi="Times New Roman" w:cs="Times New Roman"/>
          <w:b/>
          <w:bCs/>
          <w:sz w:val="24"/>
          <w:szCs w:val="24"/>
        </w:rPr>
        <w:t>Paslaugų teikėjas turi:</w:t>
      </w:r>
    </w:p>
    <w:p w14:paraId="5886A643" w14:textId="2BCD47D9" w:rsidR="00024AFE" w:rsidRPr="00A54593" w:rsidRDefault="009D26BC" w:rsidP="00451166">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rPr>
      </w:pPr>
      <w:r w:rsidRPr="00451166">
        <w:rPr>
          <w:rFonts w:ascii="Times New Roman" w:eastAsia="Times New Roman" w:hAnsi="Times New Roman" w:cs="Times New Roman"/>
          <w:sz w:val="24"/>
          <w:szCs w:val="24"/>
        </w:rPr>
        <w:t xml:space="preserve">organizuoti Paslaugas pagal su </w:t>
      </w:r>
      <w:r w:rsidR="00451166">
        <w:rPr>
          <w:rFonts w:ascii="Times New Roman" w:eastAsia="Times New Roman" w:hAnsi="Times New Roman" w:cs="Times New Roman"/>
          <w:sz w:val="24"/>
          <w:szCs w:val="24"/>
        </w:rPr>
        <w:t>Perkančiąją organizaciją</w:t>
      </w:r>
      <w:r w:rsidRPr="00451166">
        <w:rPr>
          <w:rFonts w:ascii="Times New Roman" w:eastAsia="Times New Roman" w:hAnsi="Times New Roman" w:cs="Times New Roman"/>
          <w:sz w:val="24"/>
          <w:szCs w:val="24"/>
        </w:rPr>
        <w:t xml:space="preserve"> iš anksto suderintą Tvarkaraštį, atsižvelgiant į šios Techninės specifikacijos Priede Nr.1 pateiktas Paslaugų veiklas ir apimtis. Tvarkaraščio projektas su paskirtais treneriais ir/ar lektoriais turi būti parengtas  ir teikiamas </w:t>
      </w:r>
      <w:r w:rsidR="00024AFE">
        <w:rPr>
          <w:rFonts w:ascii="Times New Roman" w:eastAsia="Times New Roman" w:hAnsi="Times New Roman" w:cs="Times New Roman"/>
          <w:sz w:val="24"/>
          <w:szCs w:val="24"/>
        </w:rPr>
        <w:t xml:space="preserve">Perkančiąją organizaciją </w:t>
      </w:r>
      <w:r w:rsidRPr="00451166">
        <w:rPr>
          <w:rFonts w:ascii="Times New Roman" w:eastAsia="Times New Roman" w:hAnsi="Times New Roman" w:cs="Times New Roman"/>
          <w:sz w:val="24"/>
          <w:szCs w:val="24"/>
        </w:rPr>
        <w:t xml:space="preserve"> derinti likus ne mažiau kaip 10 d. d. iki Paslaugų teikimo datos.</w:t>
      </w:r>
    </w:p>
    <w:p w14:paraId="61014721" w14:textId="77777777" w:rsidR="00A54593" w:rsidRPr="00A54593" w:rsidRDefault="00A54593" w:rsidP="00A54593">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sz w:val="24"/>
          <w:szCs w:val="24"/>
          <w:highlight w:val="lightGray"/>
          <w:u w:val="single"/>
        </w:rPr>
      </w:pPr>
      <w:r w:rsidRPr="00A54593">
        <w:rPr>
          <w:rFonts w:ascii="Times New Roman" w:eastAsia="Times New Roman" w:hAnsi="Times New Roman" w:cs="Times New Roman"/>
          <w:sz w:val="24"/>
          <w:szCs w:val="24"/>
          <w:highlight w:val="lightGray"/>
          <w:u w:val="single"/>
        </w:rPr>
        <w:t>Perkančioji organizacija prieš pasirašant sutartį patikrins, ar pasiūlymą teikiantis Tiekėjas, jungtinės veiklos partneris arba ūkio subjektas, kurio pajėgumais teikėjas remiasi, yra akredituotų įstaigų sąraše</w:t>
      </w:r>
      <w:r w:rsidRPr="00A54593">
        <w:rPr>
          <w:rFonts w:ascii="Times New Roman" w:eastAsia="Times New Roman" w:hAnsi="Times New Roman" w:cs="Times New Roman"/>
          <w:b/>
          <w:bCs/>
          <w:sz w:val="24"/>
          <w:szCs w:val="24"/>
          <w:highlight w:val="lightGray"/>
          <w:u w:val="single"/>
        </w:rPr>
        <w:t xml:space="preserve">: https://www.nsa.smm.lt/wp-content/uploads/2024/05/AI_sarasas05-03.pdf, </w:t>
      </w:r>
      <w:r w:rsidRPr="00A54593">
        <w:rPr>
          <w:rFonts w:ascii="Times New Roman" w:eastAsia="Times New Roman" w:hAnsi="Times New Roman" w:cs="Times New Roman"/>
          <w:sz w:val="24"/>
          <w:szCs w:val="24"/>
          <w:highlight w:val="lightGray"/>
          <w:u w:val="single"/>
        </w:rPr>
        <w:t xml:space="preserve">ar Tiekėjas turi teisę išrašyti pedagoginių darbuotojų kvalifikacijos tobulinimo pažymėjimus, </w:t>
      </w:r>
      <w:r w:rsidRPr="00A54593">
        <w:rPr>
          <w:rFonts w:ascii="Times New Roman" w:eastAsia="Times New Roman" w:hAnsi="Times New Roman" w:cs="Times New Roman"/>
          <w:sz w:val="24"/>
          <w:szCs w:val="24"/>
          <w:highlight w:val="lightGray"/>
          <w:u w:val="single"/>
        </w:rPr>
        <w:lastRenderedPageBreak/>
        <w:t>t. y. tiekėjas turi būti Švietimo, mokslo ir sporto ministro nustatyta tvarka patvirtintas pedagogų rengimo centras ir/arba akredituota kvalifikacijos tobulinimo įstaiga (LR švietimo įstatymo 23 str. 6 d.).</w:t>
      </w:r>
    </w:p>
    <w:p w14:paraId="7D4A1DFB" w14:textId="61B89307" w:rsidR="00A54593" w:rsidRPr="00A54593" w:rsidRDefault="00A54593" w:rsidP="00A54593">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sz w:val="24"/>
          <w:szCs w:val="24"/>
          <w:highlight w:val="lightGray"/>
          <w:u w:val="single"/>
        </w:rPr>
      </w:pPr>
      <w:r w:rsidRPr="00A54593">
        <w:rPr>
          <w:rFonts w:ascii="Times New Roman" w:eastAsia="Times New Roman" w:hAnsi="Times New Roman" w:cs="Times New Roman"/>
          <w:sz w:val="24"/>
          <w:szCs w:val="24"/>
          <w:highlight w:val="lightGray"/>
          <w:u w:val="single"/>
        </w:rPr>
        <w:t>Paslaugų teikėjas turi užtikrinti, kad šioje techninėje specifikacijoje nurodytas paslaugas teiks tam reikiamą kvalifikaciją turintys lektoriai (treneriai).</w:t>
      </w:r>
    </w:p>
    <w:p w14:paraId="5D876149" w14:textId="431A435F" w:rsidR="00024AFE" w:rsidRPr="00024AFE" w:rsidRDefault="009D26BC" w:rsidP="00024AFE">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rPr>
      </w:pPr>
      <w:r w:rsidRPr="00451166">
        <w:rPr>
          <w:rFonts w:ascii="Times New Roman" w:eastAsia="Times New Roman" w:hAnsi="Times New Roman" w:cs="Times New Roman"/>
          <w:sz w:val="24"/>
          <w:szCs w:val="24"/>
        </w:rPr>
        <w:t xml:space="preserve"> </w:t>
      </w:r>
      <w:bookmarkStart w:id="3" w:name="_heading=h.2et92p0" w:colFirst="0" w:colLast="0"/>
      <w:bookmarkEnd w:id="3"/>
      <w:r w:rsidR="00A54593">
        <w:rPr>
          <w:rFonts w:ascii="Times New Roman" w:eastAsia="Times New Roman" w:hAnsi="Times New Roman" w:cs="Times New Roman"/>
          <w:sz w:val="24"/>
          <w:szCs w:val="24"/>
        </w:rPr>
        <w:t>T</w:t>
      </w:r>
      <w:r w:rsidRPr="00024AFE">
        <w:rPr>
          <w:rFonts w:ascii="Times New Roman" w:eastAsia="Times New Roman" w:hAnsi="Times New Roman" w:cs="Times New Roman"/>
          <w:sz w:val="24"/>
          <w:szCs w:val="24"/>
        </w:rPr>
        <w:t>reneris ir/ar lektorius (-</w:t>
      </w:r>
      <w:proofErr w:type="spellStart"/>
      <w:r w:rsidRPr="00024AFE">
        <w:rPr>
          <w:rFonts w:ascii="Times New Roman" w:eastAsia="Times New Roman" w:hAnsi="Times New Roman" w:cs="Times New Roman"/>
          <w:sz w:val="24"/>
          <w:szCs w:val="24"/>
        </w:rPr>
        <w:t>iai</w:t>
      </w:r>
      <w:proofErr w:type="spellEnd"/>
      <w:r w:rsidRPr="00024AFE">
        <w:rPr>
          <w:rFonts w:ascii="Times New Roman" w:eastAsia="Times New Roman" w:hAnsi="Times New Roman" w:cs="Times New Roman"/>
          <w:sz w:val="24"/>
          <w:szCs w:val="24"/>
        </w:rPr>
        <w:t xml:space="preserve">) gali būti keičiami likus ne mažiau kaip 5 d. d. apie tai raštu informavus Paslaugų gavėją ir gavus jo raštišką pritarimą (raštu laikomas ir pranešimas išsiųstas ar gautas el. paštu). </w:t>
      </w:r>
    </w:p>
    <w:p w14:paraId="52E628BA" w14:textId="77777777" w:rsidR="00024AFE" w:rsidRPr="00024AFE" w:rsidRDefault="009D26BC" w:rsidP="00024AFE">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rPr>
      </w:pPr>
      <w:r w:rsidRPr="00024AFE">
        <w:rPr>
          <w:rFonts w:ascii="Times New Roman" w:eastAsia="Times New Roman" w:hAnsi="Times New Roman" w:cs="Times New Roman"/>
          <w:sz w:val="24"/>
          <w:szCs w:val="24"/>
        </w:rPr>
        <w:t xml:space="preserve"> Užtikrinti, kad Paslaugos būtų teikiamos grupėms. Vienos grupės asmenų skaičius nurodytas techninėje specifikacijoje</w:t>
      </w:r>
      <w:r w:rsidR="00024AFE">
        <w:rPr>
          <w:rFonts w:ascii="Times New Roman" w:eastAsia="Times New Roman" w:hAnsi="Times New Roman" w:cs="Times New Roman"/>
          <w:sz w:val="24"/>
          <w:szCs w:val="24"/>
        </w:rPr>
        <w:t xml:space="preserve"> 1 priede</w:t>
      </w:r>
      <w:r w:rsidRPr="00024AFE">
        <w:rPr>
          <w:rFonts w:ascii="Times New Roman" w:eastAsia="Times New Roman" w:hAnsi="Times New Roman" w:cs="Times New Roman"/>
          <w:sz w:val="24"/>
          <w:szCs w:val="24"/>
        </w:rPr>
        <w:t>.</w:t>
      </w:r>
    </w:p>
    <w:p w14:paraId="1B8B3810" w14:textId="2155DCA0" w:rsidR="00635052" w:rsidRDefault="009D26BC" w:rsidP="00024AFE">
      <w:pPr>
        <w:pStyle w:val="Sraopastraipa"/>
        <w:numPr>
          <w:ilvl w:val="0"/>
          <w:numId w:val="3"/>
        </w:numPr>
        <w:tabs>
          <w:tab w:val="left" w:pos="1276"/>
        </w:tabs>
        <w:spacing w:after="0" w:line="240" w:lineRule="auto"/>
        <w:jc w:val="both"/>
        <w:rPr>
          <w:rFonts w:ascii="Times New Roman" w:eastAsia="Times New Roman" w:hAnsi="Times New Roman" w:cs="Times New Roman"/>
          <w:b/>
          <w:bCs/>
          <w:sz w:val="24"/>
          <w:szCs w:val="24"/>
        </w:rPr>
      </w:pPr>
      <w:r w:rsidRPr="00024AFE">
        <w:rPr>
          <w:rFonts w:ascii="Times New Roman" w:eastAsia="Times New Roman" w:hAnsi="Times New Roman" w:cs="Times New Roman"/>
          <w:sz w:val="24"/>
          <w:szCs w:val="24"/>
        </w:rPr>
        <w:t xml:space="preserve"> </w:t>
      </w:r>
      <w:r w:rsidRPr="00024AFE">
        <w:rPr>
          <w:rFonts w:ascii="Times New Roman" w:eastAsia="Times New Roman" w:hAnsi="Times New Roman" w:cs="Times New Roman"/>
          <w:b/>
          <w:bCs/>
          <w:sz w:val="24"/>
          <w:szCs w:val="24"/>
        </w:rPr>
        <w:t>Bendrieji reikalavimai:</w:t>
      </w:r>
    </w:p>
    <w:p w14:paraId="46F284B2" w14:textId="04B4CC32" w:rsidR="00635052" w:rsidRPr="00024AFE" w:rsidRDefault="009D26BC" w:rsidP="00024AFE">
      <w:pPr>
        <w:pStyle w:val="Sraopastraipa"/>
        <w:numPr>
          <w:ilvl w:val="1"/>
          <w:numId w:val="3"/>
        </w:numPr>
        <w:tabs>
          <w:tab w:val="left" w:pos="1276"/>
        </w:tabs>
        <w:spacing w:after="0" w:line="240" w:lineRule="auto"/>
        <w:jc w:val="both"/>
        <w:rPr>
          <w:rFonts w:ascii="Times New Roman" w:eastAsia="Times New Roman" w:hAnsi="Times New Roman" w:cs="Times New Roman"/>
          <w:b/>
          <w:bCs/>
          <w:sz w:val="24"/>
          <w:szCs w:val="24"/>
        </w:rPr>
      </w:pPr>
      <w:r w:rsidRPr="00024AFE">
        <w:rPr>
          <w:rFonts w:ascii="Times New Roman" w:eastAsia="Times New Roman" w:hAnsi="Times New Roman" w:cs="Times New Roman"/>
          <w:sz w:val="24"/>
          <w:szCs w:val="24"/>
        </w:rPr>
        <w:t xml:space="preserve"> Paslaugos turi būti teikiamos lietuvių kalba.</w:t>
      </w:r>
    </w:p>
    <w:p w14:paraId="60D9740F" w14:textId="601E488A" w:rsidR="00635052" w:rsidRPr="00024AFE" w:rsidRDefault="00024AFE" w:rsidP="00024AFE">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T</w:t>
      </w:r>
      <w:r w:rsidR="009D26BC" w:rsidRPr="00024AFE">
        <w:rPr>
          <w:rFonts w:ascii="Times New Roman" w:eastAsia="Times New Roman" w:hAnsi="Times New Roman" w:cs="Times New Roman"/>
          <w:sz w:val="24"/>
          <w:szCs w:val="24"/>
        </w:rPr>
        <w:t>eikėjas Paslaugas turi teikti naudodamas šiuolaikiškus, inovatyvius ir dalyvių įsitraukimo į procesą metodus.</w:t>
      </w:r>
    </w:p>
    <w:p w14:paraId="5B240EFC" w14:textId="0B7E66E5" w:rsidR="00024AFE" w:rsidRDefault="00024AFE" w:rsidP="00FA6571">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024AFE">
        <w:rPr>
          <w:rFonts w:ascii="Times New Roman" w:eastAsia="Times New Roman" w:hAnsi="Times New Roman" w:cs="Times New Roman"/>
          <w:sz w:val="24"/>
          <w:szCs w:val="24"/>
        </w:rPr>
        <w:t xml:space="preserve"> T</w:t>
      </w:r>
      <w:r w:rsidR="009D26BC" w:rsidRPr="00024AFE">
        <w:rPr>
          <w:rFonts w:ascii="Times New Roman" w:eastAsia="Times New Roman" w:hAnsi="Times New Roman" w:cs="Times New Roman"/>
          <w:sz w:val="24"/>
          <w:szCs w:val="24"/>
        </w:rPr>
        <w:t>eikėjas, pagal Paslaugų gavėjo pateiktą dalyvių sąrašą, likus ne mažiau kaip 2 d. d. iki konkrečios Paslaugų teikimo datos kiekvienam dalyviui turi el. paštu išsiųsti darbotvark</w:t>
      </w:r>
      <w:r>
        <w:rPr>
          <w:rFonts w:ascii="Times New Roman" w:eastAsia="Times New Roman" w:hAnsi="Times New Roman" w:cs="Times New Roman"/>
          <w:sz w:val="24"/>
          <w:szCs w:val="24"/>
        </w:rPr>
        <w:t>ę</w:t>
      </w:r>
      <w:r w:rsidR="009D26BC" w:rsidRPr="00024AFE">
        <w:rPr>
          <w:rFonts w:ascii="Times New Roman" w:eastAsia="Times New Roman" w:hAnsi="Times New Roman" w:cs="Times New Roman"/>
          <w:sz w:val="24"/>
          <w:szCs w:val="24"/>
        </w:rPr>
        <w:t>, 1 vnt. (el. versija);</w:t>
      </w:r>
    </w:p>
    <w:p w14:paraId="1B61A82B" w14:textId="77777777" w:rsidR="00107F2A" w:rsidRDefault="009D26BC" w:rsidP="00FA6571">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107F2A">
        <w:rPr>
          <w:rFonts w:ascii="Times New Roman" w:eastAsia="Times New Roman" w:hAnsi="Times New Roman" w:cs="Times New Roman"/>
          <w:sz w:val="24"/>
          <w:szCs w:val="24"/>
        </w:rPr>
        <w:t>Po projekto įgyvendinimo Paslaugų teikėjas turi dalyviams išsiųsti Grįžtamojo ryšio anketas, kuriose turi būti nurodytas programos pavadinimas ir lektoriaus ir/ar trenerio vard</w:t>
      </w:r>
      <w:r w:rsidR="00107F2A">
        <w:rPr>
          <w:rFonts w:ascii="Times New Roman" w:eastAsia="Times New Roman" w:hAnsi="Times New Roman" w:cs="Times New Roman"/>
          <w:sz w:val="24"/>
          <w:szCs w:val="24"/>
        </w:rPr>
        <w:t>as</w:t>
      </w:r>
      <w:r w:rsidRPr="00107F2A">
        <w:rPr>
          <w:rFonts w:ascii="Times New Roman" w:eastAsia="Times New Roman" w:hAnsi="Times New Roman" w:cs="Times New Roman"/>
          <w:sz w:val="24"/>
          <w:szCs w:val="24"/>
        </w:rPr>
        <w:t xml:space="preserve">, pavardė ir vykdytos veiklos. </w:t>
      </w:r>
    </w:p>
    <w:p w14:paraId="0AD176AF" w14:textId="0C7D31F8" w:rsidR="00635052" w:rsidRDefault="009D26BC" w:rsidP="00FA6571">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107F2A">
        <w:rPr>
          <w:rFonts w:ascii="Times New Roman" w:eastAsia="Times New Roman" w:hAnsi="Times New Roman" w:cs="Times New Roman"/>
          <w:sz w:val="24"/>
          <w:szCs w:val="24"/>
        </w:rPr>
        <w:t>Grįžtamojo ryšio anketa (techninės specifikacijos 2 priedas) pateikiama dalyviams el. paštu programos  pabaigoje – paskutinę veiklų dieną.</w:t>
      </w:r>
    </w:p>
    <w:p w14:paraId="20C2DF48" w14:textId="3D79E329" w:rsidR="00635052" w:rsidRDefault="009D26BC" w:rsidP="00107F2A">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107F2A">
        <w:rPr>
          <w:rFonts w:ascii="Times New Roman" w:eastAsia="Times New Roman" w:hAnsi="Times New Roman" w:cs="Times New Roman"/>
          <w:sz w:val="24"/>
          <w:szCs w:val="24"/>
        </w:rPr>
        <w:t>Paslaugų teikėjas, kiekvienam dalyviui, pirmą dalyvavimo užsiėmimuose dieną turi pateikti užpildyti dalyvio anketą ir atmintinę dėl asmens duomenų bei grąžinti el. būdu skenuotą versiją ir originalus Paslaugos gavėjui</w:t>
      </w:r>
    </w:p>
    <w:p w14:paraId="2BC0C115" w14:textId="77777777" w:rsidR="00FA6571" w:rsidRDefault="009D26BC" w:rsidP="00FA6571">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FA6571">
        <w:rPr>
          <w:rFonts w:ascii="Times New Roman" w:eastAsia="Times New Roman" w:hAnsi="Times New Roman" w:cs="Times New Roman"/>
          <w:sz w:val="24"/>
          <w:szCs w:val="24"/>
        </w:rPr>
        <w:t>Paslaugų teikėjas atsakingas už dalyvių registraciją.</w:t>
      </w:r>
    </w:p>
    <w:p w14:paraId="0BAC0742" w14:textId="77777777" w:rsidR="00FA6571" w:rsidRPr="00FA6571" w:rsidRDefault="009D26BC" w:rsidP="00FA6571">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FA6571">
        <w:rPr>
          <w:rFonts w:ascii="Times New Roman" w:eastAsia="Times New Roman" w:hAnsi="Times New Roman" w:cs="Times New Roman"/>
          <w:b/>
          <w:bCs/>
          <w:sz w:val="24"/>
          <w:szCs w:val="24"/>
        </w:rPr>
        <w:t>Paslaugų teikėjas, per 5 kalendorines dienas po įvykusių užsiėmimų Paslaugų gavėjui turi pateikti:</w:t>
      </w:r>
    </w:p>
    <w:p w14:paraId="736790A8" w14:textId="27B6A90D" w:rsidR="00DC05F3" w:rsidRDefault="00903FBF" w:rsidP="00DC05F3">
      <w:pPr>
        <w:pStyle w:val="Sraopastraipa"/>
        <w:numPr>
          <w:ilvl w:val="1"/>
          <w:numId w:val="3"/>
        </w:numPr>
        <w:tabs>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w:t>
      </w:r>
      <w:r w:rsidR="009D26BC" w:rsidRPr="00DC05F3">
        <w:rPr>
          <w:rFonts w:ascii="Times New Roman" w:eastAsia="Times New Roman" w:hAnsi="Times New Roman" w:cs="Times New Roman"/>
          <w:sz w:val="24"/>
          <w:szCs w:val="24"/>
        </w:rPr>
        <w:t xml:space="preserve"> </w:t>
      </w:r>
      <w:r w:rsidR="009D26BC" w:rsidRPr="00903FBF">
        <w:rPr>
          <w:rFonts w:ascii="Times New Roman" w:eastAsia="Times New Roman" w:hAnsi="Times New Roman" w:cs="Times New Roman"/>
          <w:sz w:val="24"/>
          <w:szCs w:val="24"/>
        </w:rPr>
        <w:t>(-ų) dalyvių</w:t>
      </w:r>
      <w:r w:rsidR="009D26BC" w:rsidRPr="00DC05F3">
        <w:rPr>
          <w:rFonts w:ascii="Times New Roman" w:eastAsia="Times New Roman" w:hAnsi="Times New Roman" w:cs="Times New Roman"/>
          <w:sz w:val="24"/>
          <w:szCs w:val="24"/>
        </w:rPr>
        <w:t xml:space="preserve"> sąrašą (-</w:t>
      </w:r>
      <w:proofErr w:type="spellStart"/>
      <w:r w:rsidR="009D26BC" w:rsidRPr="00DC05F3">
        <w:rPr>
          <w:rFonts w:ascii="Times New Roman" w:eastAsia="Times New Roman" w:hAnsi="Times New Roman" w:cs="Times New Roman"/>
          <w:sz w:val="24"/>
          <w:szCs w:val="24"/>
        </w:rPr>
        <w:t>us</w:t>
      </w:r>
      <w:proofErr w:type="spellEnd"/>
      <w:r w:rsidR="009D26BC" w:rsidRPr="00DC05F3">
        <w:rPr>
          <w:rFonts w:ascii="Times New Roman" w:eastAsia="Times New Roman" w:hAnsi="Times New Roman" w:cs="Times New Roman"/>
          <w:sz w:val="24"/>
          <w:szCs w:val="24"/>
        </w:rPr>
        <w:t>) (el. versiją);</w:t>
      </w:r>
    </w:p>
    <w:p w14:paraId="5CD454E2" w14:textId="2B9E775E" w:rsidR="00635052" w:rsidRDefault="009D26BC" w:rsidP="00DC05F3">
      <w:pPr>
        <w:pStyle w:val="Sraopastraipa"/>
        <w:numPr>
          <w:ilvl w:val="1"/>
          <w:numId w:val="3"/>
        </w:numPr>
        <w:tabs>
          <w:tab w:val="left" w:pos="1276"/>
        </w:tabs>
        <w:spacing w:after="0" w:line="240" w:lineRule="auto"/>
        <w:jc w:val="both"/>
        <w:rPr>
          <w:rFonts w:ascii="Times New Roman" w:eastAsia="Times New Roman" w:hAnsi="Times New Roman" w:cs="Times New Roman"/>
          <w:sz w:val="24"/>
          <w:szCs w:val="24"/>
        </w:rPr>
      </w:pPr>
      <w:r w:rsidRPr="00DC05F3">
        <w:rPr>
          <w:rFonts w:ascii="Times New Roman" w:eastAsia="Times New Roman" w:hAnsi="Times New Roman" w:cs="Times New Roman"/>
          <w:sz w:val="24"/>
          <w:szCs w:val="24"/>
        </w:rPr>
        <w:t xml:space="preserve">dalyvių lankomumo suvestinę (el. versija); </w:t>
      </w:r>
    </w:p>
    <w:p w14:paraId="58C9568A" w14:textId="5629D72E" w:rsidR="00635052" w:rsidRDefault="009D26BC" w:rsidP="00DC05F3">
      <w:pPr>
        <w:pStyle w:val="Sraopastraipa"/>
        <w:numPr>
          <w:ilvl w:val="1"/>
          <w:numId w:val="3"/>
        </w:numPr>
        <w:tabs>
          <w:tab w:val="left" w:pos="1276"/>
        </w:tabs>
        <w:spacing w:after="0" w:line="240" w:lineRule="auto"/>
        <w:jc w:val="both"/>
        <w:rPr>
          <w:rFonts w:ascii="Times New Roman" w:eastAsia="Times New Roman" w:hAnsi="Times New Roman" w:cs="Times New Roman"/>
          <w:sz w:val="24"/>
          <w:szCs w:val="24"/>
        </w:rPr>
      </w:pPr>
      <w:r w:rsidRPr="00DC05F3">
        <w:rPr>
          <w:rFonts w:ascii="Times New Roman" w:eastAsia="Times New Roman" w:hAnsi="Times New Roman" w:cs="Times New Roman"/>
          <w:sz w:val="24"/>
          <w:szCs w:val="24"/>
        </w:rPr>
        <w:t xml:space="preserve">dalyvių anketas (el. versija ir originalą); </w:t>
      </w:r>
    </w:p>
    <w:p w14:paraId="777A3793" w14:textId="77777777" w:rsidR="00DC05F3" w:rsidRPr="00B5451A" w:rsidRDefault="009D26BC" w:rsidP="00DC05F3">
      <w:pPr>
        <w:pStyle w:val="Sraopastraipa"/>
        <w:numPr>
          <w:ilvl w:val="1"/>
          <w:numId w:val="3"/>
        </w:numPr>
        <w:tabs>
          <w:tab w:val="left" w:pos="1276"/>
        </w:tabs>
        <w:spacing w:after="0" w:line="240" w:lineRule="auto"/>
        <w:jc w:val="both"/>
        <w:rPr>
          <w:rFonts w:ascii="Times New Roman" w:eastAsia="Times New Roman" w:hAnsi="Times New Roman" w:cs="Times New Roman"/>
          <w:sz w:val="24"/>
          <w:szCs w:val="24"/>
        </w:rPr>
      </w:pPr>
      <w:r w:rsidRPr="00B5451A">
        <w:rPr>
          <w:rFonts w:ascii="Times New Roman" w:eastAsia="Times New Roman" w:hAnsi="Times New Roman" w:cs="Times New Roman"/>
          <w:sz w:val="24"/>
          <w:szCs w:val="24"/>
        </w:rPr>
        <w:t>atmintinę dėl asmens duomenų (el. versija ir originalą);</w:t>
      </w:r>
    </w:p>
    <w:p w14:paraId="76896147" w14:textId="691CC417" w:rsidR="00635052" w:rsidRDefault="009D26BC" w:rsidP="00DC05F3">
      <w:pPr>
        <w:pStyle w:val="Sraopastraipa"/>
        <w:numPr>
          <w:ilvl w:val="1"/>
          <w:numId w:val="3"/>
        </w:numPr>
        <w:tabs>
          <w:tab w:val="left" w:pos="1276"/>
        </w:tabs>
        <w:spacing w:after="0" w:line="240" w:lineRule="auto"/>
        <w:jc w:val="both"/>
        <w:rPr>
          <w:rFonts w:ascii="Times New Roman" w:eastAsia="Times New Roman" w:hAnsi="Times New Roman" w:cs="Times New Roman"/>
          <w:sz w:val="24"/>
          <w:szCs w:val="24"/>
        </w:rPr>
      </w:pPr>
      <w:r w:rsidRPr="00B5451A">
        <w:rPr>
          <w:rFonts w:ascii="Times New Roman" w:eastAsia="Times New Roman" w:hAnsi="Times New Roman" w:cs="Times New Roman"/>
          <w:sz w:val="24"/>
          <w:szCs w:val="24"/>
        </w:rPr>
        <w:t xml:space="preserve"> grįžtamojo ryšio anketos (šios</w:t>
      </w:r>
      <w:r w:rsidRPr="00DC05F3">
        <w:rPr>
          <w:rFonts w:ascii="Times New Roman" w:eastAsia="Times New Roman" w:hAnsi="Times New Roman" w:cs="Times New Roman"/>
          <w:sz w:val="24"/>
          <w:szCs w:val="24"/>
        </w:rPr>
        <w:t xml:space="preserve"> techninės specifikacijos 2 priedas);</w:t>
      </w:r>
    </w:p>
    <w:p w14:paraId="5FC5CAD4" w14:textId="77777777" w:rsidR="00DC05F3" w:rsidRDefault="009D26BC" w:rsidP="00DC05F3">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sz w:val="24"/>
          <w:szCs w:val="24"/>
          <w:u w:val="single"/>
        </w:rPr>
      </w:pPr>
      <w:bookmarkStart w:id="4" w:name="_heading=h.3dy6vkm" w:colFirst="0" w:colLast="0"/>
      <w:bookmarkEnd w:id="4"/>
      <w:r w:rsidRPr="00DC05F3">
        <w:rPr>
          <w:rFonts w:ascii="Times New Roman" w:eastAsia="Times New Roman" w:hAnsi="Times New Roman" w:cs="Times New Roman"/>
          <w:sz w:val="24"/>
          <w:szCs w:val="24"/>
          <w:u w:val="single"/>
        </w:rPr>
        <w:t xml:space="preserve">dalyvių pažymėjimų, patvirtinančių jų dalyvavimą programoje, kopijas. Pažymėjimo turinys derinamas su Paslaugos gavėju. (Pažymėjime būtina informacija: akreditacijos pažymos numeris, unikalus pažymėjimo numeris, programos pavadinimas, išklausytų valandų skaičius ES viešinimo reikalavimus atitinkanti simbolika – spalvota (jei techninės galimybės leidžia) ES emblema su teiginiu „Finansuojama Europos Sąjunga </w:t>
      </w:r>
      <w:proofErr w:type="spellStart"/>
      <w:r w:rsidRPr="00DC05F3">
        <w:rPr>
          <w:rFonts w:ascii="Times New Roman" w:eastAsia="Times New Roman" w:hAnsi="Times New Roman" w:cs="Times New Roman"/>
          <w:sz w:val="24"/>
          <w:szCs w:val="24"/>
          <w:u w:val="single"/>
        </w:rPr>
        <w:t>NextGenerationEU</w:t>
      </w:r>
      <w:proofErr w:type="spellEnd"/>
      <w:r w:rsidRPr="00DC05F3">
        <w:rPr>
          <w:rFonts w:ascii="Times New Roman" w:eastAsia="Times New Roman" w:hAnsi="Times New Roman" w:cs="Times New Roman"/>
          <w:sz w:val="24"/>
          <w:szCs w:val="24"/>
          <w:u w:val="single"/>
        </w:rPr>
        <w:t xml:space="preserve">“ bei šalia nurodant ES finansavimo fondą – „Finansuoja Europos Sąjunga </w:t>
      </w:r>
      <w:proofErr w:type="spellStart"/>
      <w:r w:rsidRPr="00DC05F3">
        <w:rPr>
          <w:rFonts w:ascii="Times New Roman" w:eastAsia="Times New Roman" w:hAnsi="Times New Roman" w:cs="Times New Roman"/>
          <w:sz w:val="24"/>
          <w:szCs w:val="24"/>
          <w:u w:val="single"/>
        </w:rPr>
        <w:t>NextGenerationEU</w:t>
      </w:r>
      <w:proofErr w:type="spellEnd"/>
      <w:r w:rsidRPr="00DC05F3">
        <w:rPr>
          <w:rFonts w:ascii="Times New Roman" w:eastAsia="Times New Roman" w:hAnsi="Times New Roman" w:cs="Times New Roman"/>
          <w:sz w:val="24"/>
          <w:szCs w:val="24"/>
          <w:u w:val="single"/>
        </w:rPr>
        <w:t>“, Dalyvio Vardas ir Pavardė, paslaugų tiekėjas, išdavimo data).</w:t>
      </w:r>
    </w:p>
    <w:p w14:paraId="5366DD85" w14:textId="40CE1B7A" w:rsidR="00635052" w:rsidRPr="00DC05F3" w:rsidRDefault="009D26BC" w:rsidP="00DC05F3">
      <w:pPr>
        <w:pStyle w:val="Sraopastraipa"/>
        <w:numPr>
          <w:ilvl w:val="0"/>
          <w:numId w:val="3"/>
        </w:numPr>
        <w:tabs>
          <w:tab w:val="left" w:pos="1276"/>
        </w:tabs>
        <w:spacing w:after="0" w:line="240" w:lineRule="auto"/>
        <w:jc w:val="both"/>
        <w:rPr>
          <w:rFonts w:ascii="Times New Roman" w:eastAsia="Times New Roman" w:hAnsi="Times New Roman" w:cs="Times New Roman"/>
          <w:b/>
          <w:bCs/>
          <w:sz w:val="24"/>
          <w:szCs w:val="24"/>
          <w:u w:val="single"/>
        </w:rPr>
      </w:pPr>
      <w:r w:rsidRPr="00DC05F3">
        <w:rPr>
          <w:rFonts w:ascii="Times New Roman" w:eastAsia="Times New Roman" w:hAnsi="Times New Roman" w:cs="Times New Roman"/>
          <w:b/>
          <w:bCs/>
          <w:sz w:val="24"/>
          <w:szCs w:val="24"/>
        </w:rPr>
        <w:t>Paslaugų teikimo organizavimas:</w:t>
      </w:r>
    </w:p>
    <w:p w14:paraId="2C4D16C7" w14:textId="4DA9993E" w:rsidR="00635052" w:rsidRPr="00B36577" w:rsidRDefault="00D66150" w:rsidP="00D66150">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Tiekėjas ir Perkančioji organizacija</w:t>
      </w:r>
      <w:r w:rsidR="009D26BC" w:rsidRPr="00D66150">
        <w:rPr>
          <w:rFonts w:ascii="Times New Roman" w:eastAsia="Times New Roman" w:hAnsi="Times New Roman" w:cs="Times New Roman"/>
          <w:sz w:val="24"/>
          <w:szCs w:val="24"/>
        </w:rPr>
        <w:t xml:space="preserve"> ne vėliau kaip per 10 darbo dienų </w:t>
      </w:r>
      <w:r w:rsidR="009D26BC" w:rsidRPr="0090179A">
        <w:rPr>
          <w:rFonts w:ascii="Times New Roman" w:eastAsia="Times New Roman" w:hAnsi="Times New Roman" w:cs="Times New Roman"/>
          <w:sz w:val="24"/>
          <w:szCs w:val="24"/>
        </w:rPr>
        <w:t>nuo sutarties įsigaliojimo dienos organizuoja įvadinį nuotolinį ar kontaktinį susitikimą, kuriame yra suderinami visi su Paslaugų teikimu susiję klausimai (dėl  tvarkaraščio projekto, bendradarbiavimo su</w:t>
      </w:r>
      <w:r w:rsidR="009D26BC" w:rsidRPr="00D66150">
        <w:rPr>
          <w:rFonts w:ascii="Times New Roman" w:eastAsia="Times New Roman" w:hAnsi="Times New Roman" w:cs="Times New Roman"/>
          <w:sz w:val="24"/>
          <w:szCs w:val="24"/>
        </w:rPr>
        <w:t xml:space="preserve"> Paslaugų gavėju tvarka ir kt. klausimai).</w:t>
      </w:r>
    </w:p>
    <w:p w14:paraId="79D15D0A" w14:textId="77777777" w:rsidR="00B36577" w:rsidRPr="00B36577" w:rsidRDefault="009D26BC" w:rsidP="00B36577">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sidRPr="00B36577">
        <w:rPr>
          <w:rFonts w:ascii="Times New Roman" w:eastAsia="Times New Roman" w:hAnsi="Times New Roman" w:cs="Times New Roman"/>
          <w:sz w:val="24"/>
          <w:szCs w:val="24"/>
        </w:rPr>
        <w:t xml:space="preserve">Dalyvių grupių formavimas, kvietimų dalyviams siuntimas, motyvavimas dalyvauti </w:t>
      </w:r>
      <w:r w:rsidR="00B36577">
        <w:rPr>
          <w:rFonts w:ascii="Times New Roman" w:eastAsia="Times New Roman" w:hAnsi="Times New Roman" w:cs="Times New Roman"/>
          <w:sz w:val="24"/>
          <w:szCs w:val="24"/>
        </w:rPr>
        <w:t>T</w:t>
      </w:r>
      <w:r w:rsidRPr="00B36577">
        <w:rPr>
          <w:rFonts w:ascii="Times New Roman" w:eastAsia="Times New Roman" w:hAnsi="Times New Roman" w:cs="Times New Roman"/>
          <w:sz w:val="24"/>
          <w:szCs w:val="24"/>
        </w:rPr>
        <w:t xml:space="preserve">eikėjo teikiamose Paslaugose, jų dalyvavimo užtikrinimas ir tinkamų patalpų užsiėmimas užtikrinimas ˗ </w:t>
      </w:r>
      <w:r w:rsidR="00B36577">
        <w:rPr>
          <w:rFonts w:ascii="Times New Roman" w:eastAsia="Times New Roman" w:hAnsi="Times New Roman" w:cs="Times New Roman"/>
          <w:sz w:val="24"/>
          <w:szCs w:val="24"/>
        </w:rPr>
        <w:t>Perkančiosios organizacijos</w:t>
      </w:r>
      <w:r w:rsidRPr="00B36577">
        <w:rPr>
          <w:rFonts w:ascii="Times New Roman" w:eastAsia="Times New Roman" w:hAnsi="Times New Roman" w:cs="Times New Roman"/>
          <w:sz w:val="24"/>
          <w:szCs w:val="24"/>
        </w:rPr>
        <w:t xml:space="preserve"> funkcija.</w:t>
      </w:r>
    </w:p>
    <w:p w14:paraId="3AC63A93" w14:textId="77777777" w:rsidR="00BB060F" w:rsidRPr="00BB060F" w:rsidRDefault="009D26BC" w:rsidP="00B36577">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sidRPr="00B36577">
        <w:rPr>
          <w:rFonts w:ascii="Times New Roman" w:eastAsia="Times New Roman" w:hAnsi="Times New Roman" w:cs="Times New Roman"/>
          <w:sz w:val="24"/>
          <w:szCs w:val="24"/>
        </w:rPr>
        <w:t xml:space="preserve"> </w:t>
      </w:r>
      <w:bookmarkStart w:id="5" w:name="_heading=h.1t3h5sf" w:colFirst="0" w:colLast="0"/>
      <w:bookmarkEnd w:id="5"/>
      <w:r w:rsidR="00B36577">
        <w:rPr>
          <w:rFonts w:ascii="Times New Roman" w:eastAsia="Times New Roman" w:hAnsi="Times New Roman" w:cs="Times New Roman"/>
          <w:sz w:val="24"/>
          <w:szCs w:val="24"/>
        </w:rPr>
        <w:t xml:space="preserve">Perkančioji organizacija </w:t>
      </w:r>
      <w:r w:rsidRPr="00B36577">
        <w:rPr>
          <w:rFonts w:ascii="Times New Roman" w:eastAsia="Times New Roman" w:hAnsi="Times New Roman" w:cs="Times New Roman"/>
          <w:sz w:val="24"/>
          <w:szCs w:val="24"/>
        </w:rPr>
        <w:t xml:space="preserve">Projekto dalyvių sąrašą </w:t>
      </w:r>
      <w:r w:rsidR="00B36577">
        <w:rPr>
          <w:rFonts w:ascii="Times New Roman" w:eastAsia="Times New Roman" w:hAnsi="Times New Roman" w:cs="Times New Roman"/>
          <w:sz w:val="24"/>
          <w:szCs w:val="24"/>
        </w:rPr>
        <w:t>T</w:t>
      </w:r>
      <w:r w:rsidRPr="00B36577">
        <w:rPr>
          <w:rFonts w:ascii="Times New Roman" w:eastAsia="Times New Roman" w:hAnsi="Times New Roman" w:cs="Times New Roman"/>
          <w:sz w:val="24"/>
          <w:szCs w:val="24"/>
        </w:rPr>
        <w:t xml:space="preserve">eikėjui pateikia ne vėliau kaip prieš 5 kalendorines dienas iki konkrečios Paslaugų teikimo datos. Galutinį dalyvių sąrašą </w:t>
      </w:r>
      <w:r w:rsidR="00BB060F">
        <w:rPr>
          <w:rFonts w:ascii="Times New Roman" w:eastAsia="Times New Roman" w:hAnsi="Times New Roman" w:cs="Times New Roman"/>
          <w:sz w:val="24"/>
          <w:szCs w:val="24"/>
        </w:rPr>
        <w:t>Perkančioji organizacija</w:t>
      </w:r>
      <w:r w:rsidRPr="00B36577">
        <w:rPr>
          <w:rFonts w:ascii="Times New Roman" w:eastAsia="Times New Roman" w:hAnsi="Times New Roman" w:cs="Times New Roman"/>
          <w:sz w:val="24"/>
          <w:szCs w:val="24"/>
        </w:rPr>
        <w:t xml:space="preserve"> turi teisę koreguoti ne vėliau kaip likus 2 d. d. iki konkrečios Paslaugų teikimo datos.</w:t>
      </w:r>
    </w:p>
    <w:p w14:paraId="3FCAA402" w14:textId="77777777" w:rsidR="00BB060F" w:rsidRPr="0090179A" w:rsidRDefault="009D26BC" w:rsidP="00BB060F">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sidRPr="00B36577">
        <w:rPr>
          <w:rFonts w:ascii="Times New Roman" w:eastAsia="Times New Roman" w:hAnsi="Times New Roman" w:cs="Times New Roman"/>
          <w:sz w:val="24"/>
          <w:szCs w:val="24"/>
        </w:rPr>
        <w:lastRenderedPageBreak/>
        <w:t xml:space="preserve"> </w:t>
      </w:r>
      <w:r w:rsidRPr="00BB060F">
        <w:rPr>
          <w:rFonts w:ascii="Times New Roman" w:eastAsia="Times New Roman" w:hAnsi="Times New Roman" w:cs="Times New Roman"/>
          <w:sz w:val="24"/>
          <w:szCs w:val="24"/>
        </w:rPr>
        <w:t>Paslaugos turi būti teikiamos tiksliai pagal suderintą Tvarkaraštį: numatytu laiku, numatytoje vietoje, su numatytu (-</w:t>
      </w:r>
      <w:proofErr w:type="spellStart"/>
      <w:r w:rsidRPr="00BB060F">
        <w:rPr>
          <w:rFonts w:ascii="Times New Roman" w:eastAsia="Times New Roman" w:hAnsi="Times New Roman" w:cs="Times New Roman"/>
          <w:sz w:val="24"/>
          <w:szCs w:val="24"/>
        </w:rPr>
        <w:t>ais</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lektorium</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treneriumi</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iais</w:t>
      </w:r>
      <w:proofErr w:type="spellEnd"/>
      <w:r w:rsidRPr="00BB060F">
        <w:rPr>
          <w:rFonts w:ascii="Times New Roman" w:eastAsia="Times New Roman" w:hAnsi="Times New Roman" w:cs="Times New Roman"/>
          <w:sz w:val="24"/>
          <w:szCs w:val="24"/>
        </w:rPr>
        <w:t xml:space="preserve">). Esant poreikiui ir (būtinybei) papildyti ir (arba) pakeisti laiką ir (arba) vietą likus ne mažiau kaip 2 d. d. apie tai raštu informuoti </w:t>
      </w:r>
      <w:r w:rsidR="00BB060F">
        <w:rPr>
          <w:rFonts w:ascii="Times New Roman" w:eastAsia="Times New Roman" w:hAnsi="Times New Roman" w:cs="Times New Roman"/>
          <w:sz w:val="24"/>
          <w:szCs w:val="24"/>
        </w:rPr>
        <w:t>Perkančiąją organizaciją</w:t>
      </w:r>
      <w:r w:rsidRPr="00BB060F">
        <w:rPr>
          <w:rFonts w:ascii="Times New Roman" w:eastAsia="Times New Roman" w:hAnsi="Times New Roman" w:cs="Times New Roman"/>
          <w:sz w:val="24"/>
          <w:szCs w:val="24"/>
        </w:rPr>
        <w:t xml:space="preserve"> ir gauti jos raštišką pritarimą. Lektoriaus, trenerio (-</w:t>
      </w:r>
      <w:proofErr w:type="spellStart"/>
      <w:r w:rsidRPr="00BB060F">
        <w:rPr>
          <w:rFonts w:ascii="Times New Roman" w:eastAsia="Times New Roman" w:hAnsi="Times New Roman" w:cs="Times New Roman"/>
          <w:sz w:val="24"/>
          <w:szCs w:val="24"/>
        </w:rPr>
        <w:t>ių</w:t>
      </w:r>
      <w:proofErr w:type="spellEnd"/>
      <w:r w:rsidRPr="00BB060F">
        <w:rPr>
          <w:rFonts w:ascii="Times New Roman" w:eastAsia="Times New Roman" w:hAnsi="Times New Roman" w:cs="Times New Roman"/>
          <w:sz w:val="24"/>
          <w:szCs w:val="24"/>
        </w:rPr>
        <w:t xml:space="preserve">) keitimo galimybės aprašytos šios techninės </w:t>
      </w:r>
      <w:r w:rsidRPr="0090179A">
        <w:rPr>
          <w:rFonts w:ascii="Times New Roman" w:eastAsia="Times New Roman" w:hAnsi="Times New Roman" w:cs="Times New Roman"/>
          <w:sz w:val="24"/>
          <w:szCs w:val="24"/>
        </w:rPr>
        <w:t xml:space="preserve">specifikacijos </w:t>
      </w:r>
      <w:r w:rsidR="00BB060F" w:rsidRPr="0090179A">
        <w:rPr>
          <w:rFonts w:ascii="Times New Roman" w:eastAsia="Times New Roman" w:hAnsi="Times New Roman" w:cs="Times New Roman"/>
          <w:sz w:val="24"/>
          <w:szCs w:val="24"/>
        </w:rPr>
        <w:t>6.2</w:t>
      </w:r>
      <w:r w:rsidRPr="0090179A">
        <w:rPr>
          <w:rFonts w:ascii="Times New Roman" w:eastAsia="Times New Roman" w:hAnsi="Times New Roman" w:cs="Times New Roman"/>
          <w:sz w:val="24"/>
          <w:szCs w:val="24"/>
        </w:rPr>
        <w:t>. punkte.</w:t>
      </w:r>
    </w:p>
    <w:p w14:paraId="37458108" w14:textId="0076EEB3" w:rsidR="00635052" w:rsidRPr="00BB060F" w:rsidRDefault="009D26BC" w:rsidP="00BB060F">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sidRPr="00BB060F">
        <w:rPr>
          <w:rFonts w:ascii="Times New Roman" w:eastAsia="Times New Roman" w:hAnsi="Times New Roman" w:cs="Times New Roman"/>
          <w:sz w:val="24"/>
          <w:szCs w:val="24"/>
        </w:rPr>
        <w:t xml:space="preserve"> </w:t>
      </w:r>
      <w:r w:rsidR="00BB060F">
        <w:rPr>
          <w:rFonts w:ascii="Times New Roman" w:eastAsia="Times New Roman" w:hAnsi="Times New Roman" w:cs="Times New Roman"/>
          <w:sz w:val="24"/>
          <w:szCs w:val="24"/>
        </w:rPr>
        <w:t>T</w:t>
      </w:r>
      <w:r w:rsidRPr="00BB060F">
        <w:rPr>
          <w:rFonts w:ascii="Times New Roman" w:eastAsia="Times New Roman" w:hAnsi="Times New Roman" w:cs="Times New Roman"/>
          <w:sz w:val="24"/>
          <w:szCs w:val="24"/>
        </w:rPr>
        <w:t>eikėjas, teikdamas paslaugas, turi vadovautis galiojančiais teisės aktais.</w:t>
      </w:r>
    </w:p>
    <w:p w14:paraId="0073D106" w14:textId="72221F0F" w:rsidR="00635052" w:rsidRPr="00BB060F" w:rsidRDefault="009D26BC" w:rsidP="00BB060F">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sidRPr="00BB060F">
        <w:rPr>
          <w:rFonts w:ascii="Times New Roman" w:eastAsia="Times New Roman" w:hAnsi="Times New Roman" w:cs="Times New Roman"/>
          <w:sz w:val="24"/>
          <w:szCs w:val="24"/>
        </w:rPr>
        <w:t xml:space="preserve">Jei šioje techninėje specifikacijoje numatytų veiklų įgyvendinimo metu </w:t>
      </w:r>
      <w:r w:rsidR="00BB060F">
        <w:rPr>
          <w:rFonts w:ascii="Times New Roman" w:eastAsia="Times New Roman" w:hAnsi="Times New Roman" w:cs="Times New Roman"/>
          <w:sz w:val="24"/>
          <w:szCs w:val="24"/>
        </w:rPr>
        <w:t>T</w:t>
      </w:r>
      <w:r w:rsidRPr="00BB060F">
        <w:rPr>
          <w:rFonts w:ascii="Times New Roman" w:eastAsia="Times New Roman" w:hAnsi="Times New Roman" w:cs="Times New Roman"/>
          <w:sz w:val="24"/>
          <w:szCs w:val="24"/>
        </w:rPr>
        <w:t xml:space="preserve">eikėjui iškiltų poreikis atlikti tam tikrus papildomus darbus, kurie yra būtini numatytų veiklų įgyvendinimui, tačiau nėra įvardinti šioje techninėje specifikacijoje, </w:t>
      </w:r>
      <w:r w:rsidR="00BB060F">
        <w:rPr>
          <w:rFonts w:ascii="Times New Roman" w:eastAsia="Times New Roman" w:hAnsi="Times New Roman" w:cs="Times New Roman"/>
          <w:sz w:val="24"/>
          <w:szCs w:val="24"/>
        </w:rPr>
        <w:t>T</w:t>
      </w:r>
      <w:r w:rsidRPr="00BB060F">
        <w:rPr>
          <w:rFonts w:ascii="Times New Roman" w:eastAsia="Times New Roman" w:hAnsi="Times New Roman" w:cs="Times New Roman"/>
          <w:sz w:val="24"/>
          <w:szCs w:val="24"/>
        </w:rPr>
        <w:t xml:space="preserve">eikėjas privalo užtikrinti nenutrūkstamą veiklų vykdymą savo lėšomis (papildomo personalo samdymas ir pan.). </w:t>
      </w:r>
    </w:p>
    <w:p w14:paraId="26E93864" w14:textId="37C7C44E" w:rsidR="00635052" w:rsidRPr="00BB060F" w:rsidRDefault="009D26BC" w:rsidP="00BB060F">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b/>
          <w:bCs/>
          <w:sz w:val="24"/>
          <w:szCs w:val="24"/>
          <w:u w:val="single"/>
        </w:rPr>
      </w:pPr>
      <w:r w:rsidRPr="00BB060F">
        <w:rPr>
          <w:rFonts w:ascii="Times New Roman" w:eastAsia="Times New Roman" w:hAnsi="Times New Roman" w:cs="Times New Roman"/>
          <w:sz w:val="24"/>
          <w:szCs w:val="24"/>
        </w:rPr>
        <w:t>Už suteiktas paslaugas bus atsiskaitoma nurodyta tvarka ir terminais.</w:t>
      </w:r>
    </w:p>
    <w:p w14:paraId="31CA98E9" w14:textId="1E053BFF" w:rsidR="002E4F4A" w:rsidRPr="00BB060F" w:rsidRDefault="002E4F4A" w:rsidP="00BB060F">
      <w:pPr>
        <w:pStyle w:val="Sraopastraipa"/>
        <w:numPr>
          <w:ilvl w:val="0"/>
          <w:numId w:val="3"/>
        </w:numPr>
        <w:tabs>
          <w:tab w:val="left" w:pos="851"/>
        </w:tabs>
        <w:spacing w:after="0" w:line="240" w:lineRule="auto"/>
        <w:ind w:left="0" w:firstLine="851"/>
        <w:jc w:val="both"/>
        <w:rPr>
          <w:rFonts w:ascii="Times New Roman" w:eastAsia="Times New Roman" w:hAnsi="Times New Roman" w:cs="Times New Roman"/>
          <w:b/>
          <w:bCs/>
          <w:sz w:val="24"/>
          <w:szCs w:val="24"/>
          <w:u w:val="single"/>
        </w:rPr>
      </w:pPr>
      <w:r w:rsidRPr="00BB060F">
        <w:rPr>
          <w:rFonts w:ascii="Times New Roman" w:eastAsia="Times New Roman" w:hAnsi="Times New Roman" w:cs="Times New Roman"/>
          <w:sz w:val="24"/>
          <w:szCs w:val="24"/>
        </w:rPr>
        <w:t xml:space="preserve">Perkančioji organizacija </w:t>
      </w:r>
      <w:r w:rsidRPr="00BB060F">
        <w:rPr>
          <w:rFonts w:ascii="Times New Roman" w:eastAsia="Times New Roman" w:hAnsi="Times New Roman" w:cs="Times New Roman"/>
          <w:b/>
          <w:bCs/>
          <w:sz w:val="24"/>
          <w:szCs w:val="24"/>
        </w:rPr>
        <w:t>vykdo Žaliąjį pirkimą</w:t>
      </w:r>
      <w:r w:rsidRPr="00BB060F">
        <w:rPr>
          <w:rFonts w:ascii="Times New Roman" w:eastAsia="Times New Roman" w:hAnsi="Times New Roman" w:cs="Times New Roman"/>
          <w:sz w:val="24"/>
          <w:szCs w:val="24"/>
        </w:rPr>
        <w:t xml:space="preserve"> ir vadovaudamasis Aplinkos apsaugos kriterijų taikymo, vykdant žaliuosius pirkimus, Tvarkos aprašo, patvirtinto 2011 m. birželio 28 d. įsakymu D1-508 „Dėl Aplinkos apsaugos kriterijų taikymo, vykdant žaliuosius pirkimus, tvarkos aprašo patvirtinimo“ (toliau – Tvarkos aprašas) 4.4.4.p. nuostatomis pirkdamas produktą pirkimo vykdytojas savarankiškai nustato aplinkos apsaugos kriterijus: </w:t>
      </w:r>
    </w:p>
    <w:p w14:paraId="4458EC99" w14:textId="139B310E" w:rsidR="002E4F4A" w:rsidRPr="00BB060F" w:rsidRDefault="002E4F4A" w:rsidP="00BB060F">
      <w:pPr>
        <w:pStyle w:val="Sraopastraipa"/>
        <w:numPr>
          <w:ilvl w:val="1"/>
          <w:numId w:val="3"/>
        </w:numPr>
        <w:tabs>
          <w:tab w:val="left" w:pos="851"/>
        </w:tabs>
        <w:spacing w:after="0" w:line="240" w:lineRule="auto"/>
        <w:ind w:left="0" w:firstLine="851"/>
        <w:jc w:val="both"/>
        <w:rPr>
          <w:rFonts w:ascii="Times New Roman" w:eastAsia="Times New Roman" w:hAnsi="Times New Roman" w:cs="Times New Roman"/>
          <w:b/>
          <w:bCs/>
          <w:sz w:val="24"/>
          <w:szCs w:val="24"/>
          <w:u w:val="single"/>
        </w:rPr>
      </w:pPr>
      <w:r w:rsidRPr="00BB060F">
        <w:rPr>
          <w:rFonts w:ascii="Times New Roman" w:eastAsia="Times New Roman" w:hAnsi="Times New Roman" w:cs="Times New Roman"/>
          <w:sz w:val="24"/>
          <w:szCs w:val="24"/>
        </w:rPr>
        <w:t xml:space="preserve">vadovaujantis papunkčiu 4.4.4.1 „prekei pagaminti ir (ar) tiekti, paslaugai teikti ar darbams atlikti sunaudojama mažiau gamtos išteklių ir (ar) sudėtyje yra pakartotinai panaudotų ir (ar) perdirbtų medžiagų“, t. y.  veikloje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BB060F">
        <w:rPr>
          <w:rFonts w:ascii="Times New Roman" w:eastAsia="Times New Roman" w:hAnsi="Times New Roman" w:cs="Times New Roman"/>
          <w:sz w:val="24"/>
          <w:szCs w:val="24"/>
        </w:rPr>
        <w:t>Forest</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Stewardship</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Council</w:t>
      </w:r>
      <w:proofErr w:type="spellEnd"/>
      <w:r w:rsidRPr="00BB060F">
        <w:rPr>
          <w:rFonts w:ascii="Times New Roman" w:eastAsia="Times New Roman" w:hAnsi="Times New Roman" w:cs="Times New Roman"/>
          <w:sz w:val="24"/>
          <w:szCs w:val="24"/>
        </w:rPr>
        <w:t xml:space="preserve"> (toliau – FSC) ar Miškų sertifikavimo sistemų pripažinimo programą (angl. </w:t>
      </w:r>
      <w:proofErr w:type="spellStart"/>
      <w:r w:rsidRPr="00BB060F">
        <w:rPr>
          <w:rFonts w:ascii="Times New Roman" w:eastAsia="Times New Roman" w:hAnsi="Times New Roman" w:cs="Times New Roman"/>
          <w:sz w:val="24"/>
          <w:szCs w:val="24"/>
        </w:rPr>
        <w:t>Programme</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for</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the</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Endorsement</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of</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Forest</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Certification</w:t>
      </w:r>
      <w:proofErr w:type="spellEnd"/>
      <w:r w:rsidRPr="00BB060F">
        <w:rPr>
          <w:rFonts w:ascii="Times New Roman" w:eastAsia="Times New Roman" w:hAnsi="Times New Roman" w:cs="Times New Roman"/>
          <w:sz w:val="24"/>
          <w:szCs w:val="24"/>
        </w:rPr>
        <w:t xml:space="preserve"> </w:t>
      </w:r>
      <w:proofErr w:type="spellStart"/>
      <w:r w:rsidRPr="00BB060F">
        <w:rPr>
          <w:rFonts w:ascii="Times New Roman" w:eastAsia="Times New Roman" w:hAnsi="Times New Roman" w:cs="Times New Roman"/>
          <w:sz w:val="24"/>
          <w:szCs w:val="24"/>
        </w:rPr>
        <w:t>schemes</w:t>
      </w:r>
      <w:proofErr w:type="spellEnd"/>
      <w:r w:rsidRPr="00BB060F">
        <w:rPr>
          <w:rFonts w:ascii="Times New Roman" w:eastAsia="Times New Roman" w:hAnsi="Times New Roman" w:cs="Times New Roman"/>
          <w:sz w:val="24"/>
          <w:szCs w:val="24"/>
        </w:rPr>
        <w:t xml:space="preserve"> (toliau – PEFC) arba lygiavertes miškų sertifikavimo sistemas, kita dalis – iš perdirbto popieriaus plaušų). Atitiktį įrodantys dokumentai pateikiami sutarties vykdymo metu.</w:t>
      </w:r>
    </w:p>
    <w:p w14:paraId="3E2596EC" w14:textId="1A20E66C" w:rsidR="002E4F4A" w:rsidRPr="00BB060F" w:rsidRDefault="002E4F4A" w:rsidP="002E4F4A">
      <w:pPr>
        <w:pStyle w:val="Sraopastraipa"/>
        <w:numPr>
          <w:ilvl w:val="1"/>
          <w:numId w:val="3"/>
        </w:numPr>
        <w:tabs>
          <w:tab w:val="left" w:pos="851"/>
        </w:tabs>
        <w:spacing w:after="0" w:line="240" w:lineRule="auto"/>
        <w:ind w:left="0" w:firstLine="851"/>
        <w:jc w:val="both"/>
        <w:rPr>
          <w:rFonts w:ascii="Times New Roman" w:eastAsia="Times New Roman" w:hAnsi="Times New Roman" w:cs="Times New Roman"/>
          <w:b/>
          <w:bCs/>
          <w:sz w:val="24"/>
          <w:szCs w:val="24"/>
          <w:u w:val="single"/>
        </w:rPr>
        <w:sectPr w:rsidR="002E4F4A" w:rsidRPr="00BB060F">
          <w:headerReference w:type="default" r:id="rId8"/>
          <w:pgSz w:w="11906" w:h="16838"/>
          <w:pgMar w:top="709" w:right="567" w:bottom="1134" w:left="1701" w:header="567" w:footer="567" w:gutter="0"/>
          <w:pgNumType w:start="1"/>
          <w:cols w:space="1296"/>
          <w:titlePg/>
        </w:sectPr>
      </w:pPr>
      <w:r w:rsidRPr="00BB060F">
        <w:rPr>
          <w:rFonts w:ascii="Times New Roman" w:eastAsia="Times New Roman" w:hAnsi="Times New Roman" w:cs="Times New Roman"/>
          <w:sz w:val="24"/>
          <w:szCs w:val="24"/>
        </w:rPr>
        <w:t>vadovaujantis papunkčiu 4.4.4.4 „prekė yra tvirta, ilgaamžė, funkcionali, ji ar jos sudedamosios dalys tinka naudoti daug kartų ir (ar) lengvai pataisomos, ir (ar) pakeičiamos“,  t. y. maistas ir gėrimai turi būti pateikiami naudojant daugkartinio naudojimo stalo įrankius, stiklinius ir kitokius indus bei staltieses arba atsinaujinančių išteklių pagrindu pagamintus stalo įrankius, indus bei viešojo maitinimo reikmenis.</w:t>
      </w:r>
    </w:p>
    <w:p w14:paraId="431BAD08" w14:textId="77777777" w:rsidR="00635052" w:rsidRDefault="009D26BC">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Techninės specifikacijos</w:t>
      </w:r>
    </w:p>
    <w:p w14:paraId="17C9E8D2" w14:textId="77777777" w:rsidR="00635052" w:rsidRDefault="009D26BC">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priedas</w:t>
      </w:r>
    </w:p>
    <w:p w14:paraId="37F57CC2" w14:textId="77777777" w:rsidR="00635052" w:rsidRDefault="009D26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KLAIPĖDOS SANTARVĖS PROGIMNAZIJOS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TŪM  PILOTINIO PROJEKTO “SPORTUOTI GALI VISI” PASLAUGŲ TEMOS IR APIMTYS</w:t>
      </w:r>
    </w:p>
    <w:tbl>
      <w:tblPr>
        <w:tblStyle w:val="a0"/>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128"/>
        <w:gridCol w:w="8505"/>
        <w:gridCol w:w="1417"/>
        <w:gridCol w:w="1134"/>
        <w:gridCol w:w="992"/>
      </w:tblGrid>
      <w:tr w:rsidR="00635052" w14:paraId="4BC3C659" w14:textId="77777777">
        <w:tc>
          <w:tcPr>
            <w:tcW w:w="561" w:type="dxa"/>
            <w:shd w:val="clear" w:color="auto" w:fill="60CBF3"/>
          </w:tcPr>
          <w:p w14:paraId="5FBFE85B"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Eil.</w:t>
            </w:r>
          </w:p>
          <w:p w14:paraId="6041C8A4"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6BB36C2" w14:textId="77777777" w:rsidR="00635052" w:rsidRDefault="00635052">
            <w:pPr>
              <w:jc w:val="both"/>
              <w:rPr>
                <w:rFonts w:ascii="Times New Roman" w:eastAsia="Times New Roman" w:hAnsi="Times New Roman" w:cs="Times New Roman"/>
                <w:sz w:val="24"/>
                <w:szCs w:val="24"/>
              </w:rPr>
            </w:pPr>
          </w:p>
        </w:tc>
        <w:tc>
          <w:tcPr>
            <w:tcW w:w="2128" w:type="dxa"/>
            <w:shd w:val="clear" w:color="auto" w:fill="60CBF3"/>
          </w:tcPr>
          <w:p w14:paraId="6730A1FE"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 pavadinimas</w:t>
            </w:r>
          </w:p>
        </w:tc>
        <w:tc>
          <w:tcPr>
            <w:tcW w:w="8505" w:type="dxa"/>
            <w:shd w:val="clear" w:color="auto" w:fill="60CBF3"/>
          </w:tcPr>
          <w:p w14:paraId="4FC36E3B"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užsiėmimų eigai</w:t>
            </w:r>
          </w:p>
        </w:tc>
        <w:tc>
          <w:tcPr>
            <w:tcW w:w="1417" w:type="dxa"/>
            <w:shd w:val="clear" w:color="auto" w:fill="60CBF3"/>
          </w:tcPr>
          <w:p w14:paraId="1768A8ED"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Dalyvių</w:t>
            </w:r>
          </w:p>
          <w:p w14:paraId="25253742"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skaičius, </w:t>
            </w:r>
            <w:proofErr w:type="spellStart"/>
            <w:r>
              <w:rPr>
                <w:rFonts w:ascii="Times New Roman" w:eastAsia="Times New Roman" w:hAnsi="Times New Roman" w:cs="Times New Roman"/>
                <w:sz w:val="24"/>
                <w:szCs w:val="24"/>
              </w:rPr>
              <w:t>asm</w:t>
            </w:r>
            <w:proofErr w:type="spellEnd"/>
            <w:r>
              <w:rPr>
                <w:rFonts w:ascii="Times New Roman" w:eastAsia="Times New Roman" w:hAnsi="Times New Roman" w:cs="Times New Roman"/>
                <w:sz w:val="24"/>
                <w:szCs w:val="24"/>
              </w:rPr>
              <w:t>.</w:t>
            </w:r>
          </w:p>
        </w:tc>
        <w:tc>
          <w:tcPr>
            <w:tcW w:w="1134" w:type="dxa"/>
            <w:shd w:val="clear" w:color="auto" w:fill="60CBF3"/>
          </w:tcPr>
          <w:p w14:paraId="1FC5AA6F"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Trukmė,</w:t>
            </w:r>
          </w:p>
          <w:p w14:paraId="7D28146D"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w:t>
            </w:r>
          </w:p>
          <w:p w14:paraId="05A48AF8"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992" w:type="dxa"/>
            <w:shd w:val="clear" w:color="auto" w:fill="60CBF3"/>
          </w:tcPr>
          <w:p w14:paraId="1473F8D4"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Grupių</w:t>
            </w:r>
          </w:p>
          <w:p w14:paraId="401DA15A"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skaičius</w:t>
            </w:r>
          </w:p>
        </w:tc>
      </w:tr>
      <w:tr w:rsidR="00635052" w14:paraId="158FFBB0" w14:textId="77777777">
        <w:tc>
          <w:tcPr>
            <w:tcW w:w="14737" w:type="dxa"/>
            <w:gridSpan w:val="6"/>
            <w:shd w:val="clear" w:color="auto" w:fill="95DCF7"/>
          </w:tcPr>
          <w:p w14:paraId="309D1734"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35052" w14:paraId="168A3165" w14:textId="77777777">
        <w:tc>
          <w:tcPr>
            <w:tcW w:w="561" w:type="dxa"/>
          </w:tcPr>
          <w:p w14:paraId="4FB74197"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8" w:type="dxa"/>
          </w:tcPr>
          <w:p w14:paraId="445C0F9A" w14:textId="77777777" w:rsidR="00635052" w:rsidRPr="00F837FE" w:rsidRDefault="009D26BC">
            <w:pPr>
              <w:rPr>
                <w:rFonts w:ascii="Times New Roman" w:eastAsia="Times New Roman" w:hAnsi="Times New Roman" w:cs="Times New Roman"/>
                <w:sz w:val="24"/>
                <w:szCs w:val="24"/>
              </w:rPr>
            </w:pPr>
            <w:r w:rsidRPr="00F837FE">
              <w:rPr>
                <w:rFonts w:ascii="Times New Roman" w:eastAsia="Times New Roman" w:hAnsi="Times New Roman" w:cs="Times New Roman"/>
                <w:sz w:val="24"/>
                <w:szCs w:val="24"/>
              </w:rPr>
              <w:t>Pilotinis projektas “Sportuoti gali visi”</w:t>
            </w:r>
          </w:p>
        </w:tc>
        <w:tc>
          <w:tcPr>
            <w:tcW w:w="8505" w:type="dxa"/>
          </w:tcPr>
          <w:p w14:paraId="1ACF674E" w14:textId="77777777" w:rsidR="0066570F" w:rsidRDefault="00AD06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Dalyviai: iki </w:t>
            </w:r>
            <w:r w:rsidR="0066570F">
              <w:rPr>
                <w:rFonts w:ascii="Times New Roman" w:eastAsia="Times New Roman" w:hAnsi="Times New Roman" w:cs="Times New Roman"/>
                <w:sz w:val="24"/>
                <w:szCs w:val="24"/>
                <w:highlight w:val="white"/>
              </w:rPr>
              <w:t>9</w:t>
            </w:r>
            <w:r>
              <w:rPr>
                <w:rFonts w:ascii="Times New Roman" w:eastAsia="Times New Roman" w:hAnsi="Times New Roman" w:cs="Times New Roman"/>
                <w:sz w:val="24"/>
                <w:szCs w:val="24"/>
                <w:highlight w:val="white"/>
              </w:rPr>
              <w:t xml:space="preserve">0 </w:t>
            </w:r>
            <w:r w:rsidR="009D26BC">
              <w:rPr>
                <w:rFonts w:ascii="Times New Roman" w:eastAsia="Times New Roman" w:hAnsi="Times New Roman" w:cs="Times New Roman"/>
                <w:sz w:val="24"/>
                <w:szCs w:val="24"/>
                <w:highlight w:val="white"/>
              </w:rPr>
              <w:t>asmenų (</w:t>
            </w:r>
            <w:r w:rsidR="009D26BC" w:rsidRPr="00C26BA2">
              <w:rPr>
                <w:rFonts w:ascii="Times New Roman" w:eastAsia="Times New Roman" w:hAnsi="Times New Roman" w:cs="Times New Roman"/>
                <w:sz w:val="24"/>
                <w:szCs w:val="24"/>
                <w:highlight w:val="white"/>
              </w:rPr>
              <w:t xml:space="preserve">iš 6 Klaipėdos miesto TŪM  bei 1 BUM mokyklų: SUP turintys </w:t>
            </w:r>
            <w:r w:rsidR="0066570F" w:rsidRPr="00C26BA2">
              <w:rPr>
                <w:rFonts w:ascii="Times New Roman" w:eastAsia="Times New Roman" w:hAnsi="Times New Roman" w:cs="Times New Roman"/>
                <w:sz w:val="24"/>
                <w:szCs w:val="24"/>
                <w:highlight w:val="white"/>
              </w:rPr>
              <w:t xml:space="preserve">ir kiti </w:t>
            </w:r>
            <w:r w:rsidR="009D26BC" w:rsidRPr="00C26BA2">
              <w:rPr>
                <w:rFonts w:ascii="Times New Roman" w:eastAsia="Times New Roman" w:hAnsi="Times New Roman" w:cs="Times New Roman"/>
                <w:sz w:val="24"/>
                <w:szCs w:val="24"/>
                <w:highlight w:val="white"/>
              </w:rPr>
              <w:t>mokiniai iš 5–6, 7–8 ir 9–10 klasių</w:t>
            </w:r>
            <w:r w:rsidR="00C26BA2">
              <w:rPr>
                <w:rFonts w:ascii="Times New Roman" w:eastAsia="Times New Roman" w:hAnsi="Times New Roman" w:cs="Times New Roman"/>
                <w:sz w:val="24"/>
                <w:szCs w:val="24"/>
              </w:rPr>
              <w:t xml:space="preserve">; </w:t>
            </w:r>
            <w:r w:rsidR="00C26BA2" w:rsidRPr="00C26BA2">
              <w:rPr>
                <w:rFonts w:ascii="Times New Roman" w:eastAsia="Times New Roman" w:hAnsi="Times New Roman" w:cs="Times New Roman"/>
                <w:sz w:val="24"/>
                <w:szCs w:val="24"/>
              </w:rPr>
              <w:t xml:space="preserve"> treneriai, fizinio ugdymo mokytojai bei lydintys mokinius asmenys </w:t>
            </w:r>
            <w:r w:rsidR="00C26BA2">
              <w:rPr>
                <w:rFonts w:ascii="Times New Roman" w:eastAsia="Times New Roman" w:hAnsi="Times New Roman" w:cs="Times New Roman"/>
                <w:sz w:val="24"/>
                <w:szCs w:val="24"/>
              </w:rPr>
              <w:t>(ne mažiau kaip 12); kviestiniai asmenys iš neįgalių žmonių draugijų</w:t>
            </w:r>
            <w:r w:rsidR="00F837FE">
              <w:rPr>
                <w:rFonts w:ascii="Times New Roman" w:eastAsia="Times New Roman" w:hAnsi="Times New Roman" w:cs="Times New Roman"/>
                <w:sz w:val="24"/>
                <w:szCs w:val="24"/>
              </w:rPr>
              <w:t>, Visuomenės sveikatos biuro, sporto organizacijų</w:t>
            </w:r>
            <w:r w:rsidR="00C26BA2">
              <w:rPr>
                <w:rFonts w:ascii="Times New Roman" w:eastAsia="Times New Roman" w:hAnsi="Times New Roman" w:cs="Times New Roman"/>
                <w:sz w:val="24"/>
                <w:szCs w:val="24"/>
              </w:rPr>
              <w:t xml:space="preserve"> ir kt.</w:t>
            </w:r>
          </w:p>
          <w:p w14:paraId="21BAE571"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Užsiėmimai organizuojami kontaktiniu būdu. Kontaktiniai užsiėmimai organizuojami Paslaugų gavėjo pasirinktose patalpose ar kitose su Paslaugų gavėju suderintose erdvėse.</w:t>
            </w:r>
          </w:p>
          <w:p w14:paraId="1A00EC2E" w14:textId="77777777" w:rsidR="0066570F" w:rsidRDefault="0066570F">
            <w:pPr>
              <w:jc w:val="both"/>
              <w:rPr>
                <w:rFonts w:ascii="Times New Roman" w:eastAsia="Times New Roman" w:hAnsi="Times New Roman" w:cs="Times New Roman"/>
                <w:sz w:val="24"/>
                <w:szCs w:val="24"/>
              </w:rPr>
            </w:pPr>
          </w:p>
          <w:p w14:paraId="3071692B"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Užsiėmimų struktūra:</w:t>
            </w:r>
          </w:p>
          <w:p w14:paraId="09DC62E7" w14:textId="77777777" w:rsidR="00635052" w:rsidRDefault="009D26BC">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grupės: 5-6 kl. mokiniai (iki 30 asmenų), 7-8 kl. mokiniai (iki 30 asmenų), 9-10 kl. (iki 30 asmenų).</w:t>
            </w:r>
          </w:p>
          <w:p w14:paraId="66CAE7F2" w14:textId="77777777" w:rsidR="00635052" w:rsidRPr="00C26BA2" w:rsidRDefault="009D26BC">
            <w:pPr>
              <w:spacing w:line="259" w:lineRule="auto"/>
              <w:jc w:val="both"/>
              <w:rPr>
                <w:rFonts w:ascii="Times New Roman" w:eastAsia="Times New Roman" w:hAnsi="Times New Roman" w:cs="Times New Roman"/>
                <w:sz w:val="24"/>
                <w:szCs w:val="24"/>
              </w:rPr>
            </w:pPr>
            <w:r w:rsidRPr="00C26BA2">
              <w:rPr>
                <w:rFonts w:ascii="Times New Roman" w:eastAsia="Times New Roman" w:hAnsi="Times New Roman" w:cs="Times New Roman"/>
                <w:sz w:val="24"/>
                <w:szCs w:val="24"/>
              </w:rPr>
              <w:t>1 veikla: jogos užsiėmimai (20 ak. val.)</w:t>
            </w:r>
          </w:p>
          <w:p w14:paraId="11311951" w14:textId="77777777" w:rsidR="00635052" w:rsidRPr="00C26BA2" w:rsidRDefault="009D26BC">
            <w:pPr>
              <w:spacing w:line="259" w:lineRule="auto"/>
              <w:jc w:val="both"/>
              <w:rPr>
                <w:rFonts w:ascii="Times New Roman" w:eastAsia="Times New Roman" w:hAnsi="Times New Roman" w:cs="Times New Roman"/>
                <w:sz w:val="24"/>
                <w:szCs w:val="24"/>
              </w:rPr>
            </w:pPr>
            <w:r w:rsidRPr="00C26BA2">
              <w:rPr>
                <w:rFonts w:ascii="Times New Roman" w:eastAsia="Times New Roman" w:hAnsi="Times New Roman" w:cs="Times New Roman"/>
                <w:sz w:val="24"/>
                <w:szCs w:val="24"/>
              </w:rPr>
              <w:t>2 veikla: Užsiėmimai baseine (3 ak. val.)</w:t>
            </w:r>
          </w:p>
          <w:p w14:paraId="23A4E935" w14:textId="77777777" w:rsidR="00635052" w:rsidRPr="00C26BA2" w:rsidRDefault="009D26BC">
            <w:pPr>
              <w:spacing w:line="259" w:lineRule="auto"/>
              <w:jc w:val="both"/>
              <w:rPr>
                <w:rFonts w:ascii="Times New Roman" w:eastAsia="Times New Roman" w:hAnsi="Times New Roman" w:cs="Times New Roman"/>
                <w:sz w:val="24"/>
                <w:szCs w:val="24"/>
              </w:rPr>
            </w:pPr>
            <w:r w:rsidRPr="00C26BA2">
              <w:rPr>
                <w:rFonts w:ascii="Times New Roman" w:eastAsia="Times New Roman" w:hAnsi="Times New Roman" w:cs="Times New Roman"/>
                <w:sz w:val="24"/>
                <w:szCs w:val="24"/>
              </w:rPr>
              <w:t>3 veikla: Pėsčiųjų žygis su edukacija (3 ak. val.)</w:t>
            </w:r>
          </w:p>
          <w:p w14:paraId="08935340" w14:textId="77777777" w:rsidR="00635052" w:rsidRPr="00C26BA2" w:rsidRDefault="009D26BC">
            <w:pPr>
              <w:spacing w:line="259" w:lineRule="auto"/>
              <w:jc w:val="both"/>
              <w:rPr>
                <w:rFonts w:ascii="Times New Roman" w:eastAsia="Times New Roman" w:hAnsi="Times New Roman" w:cs="Times New Roman"/>
                <w:sz w:val="24"/>
                <w:szCs w:val="24"/>
              </w:rPr>
            </w:pPr>
            <w:r w:rsidRPr="00C26BA2">
              <w:rPr>
                <w:rFonts w:ascii="Times New Roman" w:eastAsia="Times New Roman" w:hAnsi="Times New Roman" w:cs="Times New Roman"/>
                <w:sz w:val="24"/>
                <w:szCs w:val="24"/>
              </w:rPr>
              <w:t>4 veikla: Laipiojimo veiklos (8 ak. val.)</w:t>
            </w:r>
          </w:p>
          <w:p w14:paraId="16ED6C2F" w14:textId="77777777" w:rsidR="00635052" w:rsidRPr="00C26BA2" w:rsidRDefault="009D26BC">
            <w:pPr>
              <w:spacing w:line="259" w:lineRule="auto"/>
              <w:jc w:val="both"/>
              <w:rPr>
                <w:rFonts w:ascii="Times New Roman" w:eastAsia="Times New Roman" w:hAnsi="Times New Roman" w:cs="Times New Roman"/>
                <w:sz w:val="24"/>
                <w:szCs w:val="24"/>
              </w:rPr>
            </w:pPr>
            <w:r w:rsidRPr="00C26BA2">
              <w:rPr>
                <w:rFonts w:ascii="Times New Roman" w:eastAsia="Times New Roman" w:hAnsi="Times New Roman" w:cs="Times New Roman"/>
                <w:sz w:val="24"/>
                <w:szCs w:val="24"/>
              </w:rPr>
              <w:t>5 veikla: Paplūdimio varžybos (estafetės ir kitos programos) 6 ak. val.</w:t>
            </w:r>
          </w:p>
          <w:p w14:paraId="2D5C07D0" w14:textId="77777777" w:rsidR="00635052" w:rsidRDefault="009D26BC">
            <w:pPr>
              <w:spacing w:line="259" w:lineRule="auto"/>
              <w:jc w:val="both"/>
              <w:rPr>
                <w:rFonts w:ascii="Times New Roman" w:eastAsia="Times New Roman" w:hAnsi="Times New Roman" w:cs="Times New Roman"/>
                <w:sz w:val="24"/>
                <w:szCs w:val="24"/>
              </w:rPr>
            </w:pPr>
            <w:r w:rsidRPr="00C26BA2">
              <w:rPr>
                <w:rFonts w:ascii="Times New Roman" w:eastAsia="Times New Roman" w:hAnsi="Times New Roman" w:cs="Times New Roman"/>
                <w:sz w:val="24"/>
                <w:szCs w:val="24"/>
              </w:rPr>
              <w:t>Iš viso: 40 ak. val. kiekvienai amžiaus grupei</w:t>
            </w:r>
            <w:r>
              <w:rPr>
                <w:rFonts w:ascii="Times New Roman" w:eastAsia="Times New Roman" w:hAnsi="Times New Roman" w:cs="Times New Roman"/>
                <w:sz w:val="24"/>
                <w:szCs w:val="24"/>
              </w:rPr>
              <w:t>.</w:t>
            </w:r>
          </w:p>
          <w:p w14:paraId="3EA48E01" w14:textId="77777777" w:rsidR="00635052" w:rsidRDefault="00635052">
            <w:pPr>
              <w:ind w:firstLine="31"/>
              <w:jc w:val="both"/>
              <w:rPr>
                <w:rFonts w:ascii="Times New Roman" w:eastAsia="Times New Roman" w:hAnsi="Times New Roman" w:cs="Times New Roman"/>
                <w:sz w:val="24"/>
                <w:szCs w:val="24"/>
              </w:rPr>
            </w:pPr>
          </w:p>
          <w:p w14:paraId="49E8953A" w14:textId="77777777" w:rsidR="00635052" w:rsidRPr="00F837FE" w:rsidRDefault="009D26BC">
            <w:pPr>
              <w:jc w:val="both"/>
              <w:rPr>
                <w:rFonts w:ascii="Times New Roman" w:eastAsia="Times New Roman" w:hAnsi="Times New Roman" w:cs="Times New Roman"/>
                <w:sz w:val="24"/>
                <w:szCs w:val="24"/>
              </w:rPr>
            </w:pPr>
            <w:r w:rsidRPr="00F837FE">
              <w:rPr>
                <w:rFonts w:ascii="Times New Roman" w:eastAsia="Times New Roman" w:hAnsi="Times New Roman" w:cs="Times New Roman"/>
                <w:sz w:val="24"/>
                <w:szCs w:val="24"/>
              </w:rPr>
              <w:t>Paslaugų teikėjas:</w:t>
            </w:r>
          </w:p>
          <w:p w14:paraId="7AB1BC3E" w14:textId="77777777" w:rsidR="00635052" w:rsidRDefault="009D26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Koordinuoja užsiėmimų eigą, t. y. informuoja dalyvius apie tvarkaraščius ir užsiėmimų eigą bei pakeitimus.</w:t>
            </w:r>
          </w:p>
          <w:p w14:paraId="0F8F7F20" w14:textId="77777777" w:rsidR="00635052" w:rsidRDefault="009D26BC" w:rsidP="00665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Į pasiūlymo kainą turi būti įtrauktos visos su projekto įgyvendinimu susijusios išlaidos ir mokesčiai (Transporto paslaugos, jei yra poreikis vykti į kitą erdvę). Dalyvių maitinimas </w:t>
            </w:r>
            <w:r w:rsidR="00AD06F7">
              <w:rPr>
                <w:rFonts w:ascii="Times New Roman" w:eastAsia="Times New Roman" w:hAnsi="Times New Roman" w:cs="Times New Roman"/>
                <w:sz w:val="24"/>
                <w:szCs w:val="24"/>
              </w:rPr>
              <w:t>įtraukiamas, jeigu</w:t>
            </w:r>
            <w:r w:rsidR="0066570F">
              <w:rPr>
                <w:rFonts w:ascii="Times New Roman" w:eastAsia="Times New Roman" w:hAnsi="Times New Roman" w:cs="Times New Roman"/>
                <w:sz w:val="24"/>
                <w:szCs w:val="24"/>
              </w:rPr>
              <w:t xml:space="preserve"> Užsiėmimai vyksta ilgiau nei 4 val., taip pat Užsiėmimų metu turi būti dalyviams teikiamas geriamas ir mineralinis vanduo</w:t>
            </w:r>
            <w:r>
              <w:rPr>
                <w:rFonts w:ascii="Times New Roman" w:eastAsia="Times New Roman" w:hAnsi="Times New Roman" w:cs="Times New Roman"/>
                <w:sz w:val="24"/>
                <w:szCs w:val="24"/>
              </w:rPr>
              <w:t>.</w:t>
            </w:r>
          </w:p>
        </w:tc>
        <w:tc>
          <w:tcPr>
            <w:tcW w:w="1417" w:type="dxa"/>
          </w:tcPr>
          <w:p w14:paraId="0F0CB7FC"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34" w:type="dxa"/>
          </w:tcPr>
          <w:p w14:paraId="75FAEB5A"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92" w:type="dxa"/>
          </w:tcPr>
          <w:p w14:paraId="3623CD5D" w14:textId="77777777" w:rsidR="00635052" w:rsidRDefault="009D26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4E95A38B" w14:textId="77777777" w:rsidR="00F837FE" w:rsidRDefault="00F837FE">
      <w:pPr>
        <w:spacing w:after="0" w:line="240" w:lineRule="auto"/>
        <w:ind w:firstLine="851"/>
        <w:jc w:val="right"/>
        <w:rPr>
          <w:rFonts w:ascii="Times New Roman" w:eastAsia="Times New Roman" w:hAnsi="Times New Roman" w:cs="Times New Roman"/>
          <w:sz w:val="24"/>
          <w:szCs w:val="24"/>
        </w:rPr>
      </w:pPr>
    </w:p>
    <w:p w14:paraId="5DAFD9A5" w14:textId="77777777" w:rsidR="00F837FE" w:rsidRDefault="00F837FE">
      <w:pPr>
        <w:spacing w:after="0" w:line="240" w:lineRule="auto"/>
        <w:ind w:firstLine="851"/>
        <w:jc w:val="right"/>
        <w:rPr>
          <w:rFonts w:ascii="Times New Roman" w:eastAsia="Times New Roman" w:hAnsi="Times New Roman" w:cs="Times New Roman"/>
          <w:sz w:val="24"/>
          <w:szCs w:val="24"/>
        </w:rPr>
      </w:pPr>
    </w:p>
    <w:p w14:paraId="3E3D7A17" w14:textId="77777777" w:rsidR="00635052" w:rsidRDefault="009D26BC">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Techninės specifikacijos</w:t>
      </w:r>
    </w:p>
    <w:p w14:paraId="57819474" w14:textId="77777777" w:rsidR="00635052" w:rsidRDefault="009D26BC">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priedas</w:t>
      </w:r>
    </w:p>
    <w:p w14:paraId="212906A7" w14:textId="77777777" w:rsidR="00635052" w:rsidRDefault="009D26BC">
      <w:pPr>
        <w:spacing w:after="0" w:line="240" w:lineRule="auto"/>
        <w:jc w:val="center"/>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(Dalyvio grįžtamojo ryšio anketos forma)</w:t>
      </w:r>
    </w:p>
    <w:p w14:paraId="3DF0E659" w14:textId="77777777" w:rsidR="00635052" w:rsidRDefault="009D26B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KLAIPĖDOS MIESTO</w:t>
      </w:r>
      <w:r>
        <w:rPr>
          <w:rFonts w:ascii="Times New Roman" w:eastAsia="Times New Roman" w:hAnsi="Times New Roman" w:cs="Times New Roman"/>
          <w:b/>
          <w:color w:val="000000"/>
          <w:sz w:val="24"/>
          <w:szCs w:val="24"/>
        </w:rPr>
        <w:t xml:space="preserve"> SAVIVALDYBĖS TŪM MOKYKLŲ</w:t>
      </w:r>
    </w:p>
    <w:p w14:paraId="5DC1A837" w14:textId="77777777" w:rsidR="00635052" w:rsidRDefault="009D26BC">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sz w:val="24"/>
          <w:szCs w:val="24"/>
        </w:rPr>
        <w:t xml:space="preserve">PILOTINIO PROJEKTO “SPORTUOTI GALI VISI” </w:t>
      </w:r>
      <w:r>
        <w:rPr>
          <w:rFonts w:ascii="Times New Roman" w:eastAsia="Times New Roman" w:hAnsi="Times New Roman" w:cs="Times New Roman"/>
          <w:b/>
          <w:color w:val="222222"/>
          <w:sz w:val="24"/>
          <w:szCs w:val="24"/>
        </w:rPr>
        <w:t>DALYVIO GRĮŽTAMOJO RYŠIO ANKETA</w:t>
      </w:r>
    </w:p>
    <w:p w14:paraId="695F358C" w14:textId="77777777" w:rsidR="00635052" w:rsidRDefault="009D26BC">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w:t>
      </w:r>
    </w:p>
    <w:p w14:paraId="04962776" w14:textId="77777777" w:rsidR="00635052" w:rsidRDefault="009D26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data)</w:t>
      </w:r>
    </w:p>
    <w:p w14:paraId="0F74870D" w14:textId="77777777" w:rsidR="00635052" w:rsidRDefault="009D26BC">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____________________________________________</w:t>
      </w:r>
    </w:p>
    <w:p w14:paraId="046DC582" w14:textId="77777777" w:rsidR="00635052" w:rsidRDefault="009D26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(Temos pavadinimas)</w:t>
      </w:r>
    </w:p>
    <w:p w14:paraId="023EC028" w14:textId="77777777" w:rsidR="00635052" w:rsidRDefault="009D26BC">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____________________________________________</w:t>
      </w:r>
    </w:p>
    <w:p w14:paraId="3C5E6D49" w14:textId="77777777" w:rsidR="00635052" w:rsidRDefault="009D26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(Lektoriaus / trenerio vardas, pavardė)</w:t>
      </w:r>
    </w:p>
    <w:p w14:paraId="0D93708D" w14:textId="77777777" w:rsidR="00635052" w:rsidRDefault="009D26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w:t>
      </w:r>
    </w:p>
    <w:p w14:paraId="6C519255" w14:textId="77777777" w:rsidR="00635052" w:rsidRDefault="009D26BC">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užsiėmimų </w:t>
      </w:r>
      <w:r>
        <w:rPr>
          <w:rFonts w:ascii="Times New Roman" w:eastAsia="Times New Roman" w:hAnsi="Times New Roman" w:cs="Times New Roman"/>
          <w:color w:val="000000"/>
          <w:sz w:val="24"/>
          <w:szCs w:val="24"/>
        </w:rPr>
        <w:t>dalyvio vardas, pavardė, parašas)</w:t>
      </w:r>
    </w:p>
    <w:p w14:paraId="1067C12A" w14:textId="77777777" w:rsidR="00635052" w:rsidRDefault="009D26BC">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222222"/>
          <w:sz w:val="24"/>
          <w:szCs w:val="24"/>
        </w:rPr>
        <w:t>Ar treneris buvo pasiruošęs, sugebėjo įtraukti Jus į užsiėmimą?</w:t>
      </w:r>
    </w:p>
    <w:p w14:paraId="776A2C84"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i/>
          <w:color w:val="222222"/>
          <w:sz w:val="24"/>
          <w:szCs w:val="24"/>
        </w:rPr>
        <w:t>pasirinkite tinkamą variantą</w:t>
      </w:r>
      <w:r>
        <w:rPr>
          <w:rFonts w:ascii="Times New Roman" w:eastAsia="Times New Roman" w:hAnsi="Times New Roman" w:cs="Times New Roman"/>
          <w:color w:val="222222"/>
          <w:sz w:val="24"/>
          <w:szCs w:val="24"/>
        </w:rPr>
        <w:t>)</w:t>
      </w:r>
    </w:p>
    <w:p w14:paraId="3F3AB000"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497EC724" w14:textId="77777777" w:rsidR="00635052" w:rsidRDefault="009D26BC">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1FAA936F" w14:textId="77777777" w:rsidR="00635052" w:rsidRDefault="009D26BC">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222222"/>
          <w:sz w:val="24"/>
          <w:szCs w:val="24"/>
        </w:rPr>
        <w:t>Ar parinktos veiklos buvo įdomios ir naudingos?</w:t>
      </w:r>
    </w:p>
    <w:p w14:paraId="6DE6DD9E"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4CD0DD80" w14:textId="77777777" w:rsidR="00635052" w:rsidRDefault="009D26BC">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 □ □ □ </w:t>
      </w:r>
    </w:p>
    <w:p w14:paraId="03CE4EF2" w14:textId="77777777" w:rsidR="00635052" w:rsidRDefault="009D26B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222222"/>
          <w:sz w:val="24"/>
          <w:szCs w:val="24"/>
        </w:rPr>
        <w:t>Ar į iškilusius dalyvių klausimus buvo atsakyta išsamia</w:t>
      </w:r>
      <w:r>
        <w:rPr>
          <w:rFonts w:ascii="Times New Roman" w:eastAsia="Times New Roman" w:hAnsi="Times New Roman" w:cs="Times New Roman"/>
          <w:b/>
          <w:color w:val="000000"/>
          <w:sz w:val="24"/>
          <w:szCs w:val="24"/>
        </w:rPr>
        <w:t>i?</w:t>
      </w:r>
    </w:p>
    <w:p w14:paraId="1CB74C6B"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3EFB68AE" w14:textId="77777777" w:rsidR="00635052" w:rsidRDefault="009D26BC">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4DEBC3CF" w14:textId="77777777" w:rsidR="00635052" w:rsidRDefault="009D26BC">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222222"/>
          <w:sz w:val="24"/>
          <w:szCs w:val="24"/>
        </w:rPr>
        <w:t>Ar jauti poreikį savarankiškai sportuoti, jei to nedarei iki šiol?</w:t>
      </w:r>
    </w:p>
    <w:p w14:paraId="68C3CBEA"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3A72C98B" w14:textId="77777777" w:rsidR="00635052" w:rsidRDefault="009D26BC">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60AAA4CC"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222222"/>
          <w:sz w:val="24"/>
          <w:szCs w:val="24"/>
        </w:rPr>
        <w:t>Kas Jums labiausiai įsiminė, buvo naudingiausia dalyvaujant projekte?</w:t>
      </w:r>
    </w:p>
    <w:p w14:paraId="0D811502" w14:textId="77777777" w:rsidR="00635052" w:rsidRDefault="009D26BC">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222222"/>
          <w:sz w:val="24"/>
          <w:szCs w:val="24"/>
        </w:rPr>
        <w:t>_______________</w:t>
      </w:r>
    </w:p>
    <w:p w14:paraId="2C0F9A9C" w14:textId="77777777" w:rsidR="00635052" w:rsidRDefault="009D26BC">
      <w:pPr>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222222"/>
          <w:sz w:val="24"/>
          <w:szCs w:val="24"/>
        </w:rPr>
        <w:t>Bendras projekto vertinimas</w:t>
      </w:r>
    </w:p>
    <w:p w14:paraId="6DAB24F1" w14:textId="77777777" w:rsidR="00635052" w:rsidRDefault="009D26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Labai blogai(1) Puikiai (10)</w:t>
      </w:r>
    </w:p>
    <w:p w14:paraId="59B51C53" w14:textId="77777777" w:rsidR="00635052" w:rsidRDefault="009D26BC">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140C6FDA" w14:textId="77777777" w:rsidR="00635052" w:rsidRDefault="009D26BC">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7. Jūsų pastabos, pasiūlymai, pageidavimai:</w:t>
      </w:r>
    </w:p>
    <w:p w14:paraId="3C2BAD8D" w14:textId="77777777" w:rsidR="00635052" w:rsidRDefault="009D26BC" w:rsidP="006657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______________</w:t>
      </w:r>
    </w:p>
    <w:sectPr w:rsidR="00635052" w:rsidSect="00C26BA2">
      <w:pgSz w:w="16838" w:h="11906" w:orient="landscape"/>
      <w:pgMar w:top="993" w:right="1701"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3550" w14:textId="77777777" w:rsidR="00B20B85" w:rsidRDefault="00B20B85">
      <w:pPr>
        <w:spacing w:after="0" w:line="240" w:lineRule="auto"/>
      </w:pPr>
      <w:r>
        <w:separator/>
      </w:r>
    </w:p>
  </w:endnote>
  <w:endnote w:type="continuationSeparator" w:id="0">
    <w:p w14:paraId="70CA3043" w14:textId="77777777" w:rsidR="00B20B85" w:rsidRDefault="00B2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Times New Roman"/>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CC44" w14:textId="77777777" w:rsidR="00B20B85" w:rsidRDefault="00B20B85">
      <w:pPr>
        <w:spacing w:after="0" w:line="240" w:lineRule="auto"/>
      </w:pPr>
      <w:r>
        <w:separator/>
      </w:r>
    </w:p>
  </w:footnote>
  <w:footnote w:type="continuationSeparator" w:id="0">
    <w:p w14:paraId="7134D8F4" w14:textId="77777777" w:rsidR="00B20B85" w:rsidRDefault="00B20B85">
      <w:pPr>
        <w:spacing w:after="0" w:line="240" w:lineRule="auto"/>
      </w:pPr>
      <w:r>
        <w:continuationSeparator/>
      </w:r>
    </w:p>
  </w:footnote>
  <w:footnote w:id="1">
    <w:p w14:paraId="66CF2B19" w14:textId="77777777" w:rsidR="00635052" w:rsidRDefault="009D26B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Lietuvos Respublikos Švietimo, mokslo ir sporto ministro 2022 m. sausio 31 d. įsakymas (aktuali redakcija nuo 2022-09-20) Nr. V-137 „Dėl „Tūkstantmečio mokyklų“ programos patvirtinimo“.</w:t>
      </w:r>
    </w:p>
    <w:p w14:paraId="34B54E53" w14:textId="77777777" w:rsidR="00635052" w:rsidRDefault="00E95BD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hyperlink r:id="rId1">
        <w:r w:rsidR="009D26BC">
          <w:rPr>
            <w:rFonts w:ascii="Times New Roman" w:eastAsia="Times New Roman" w:hAnsi="Times New Roman" w:cs="Times New Roman"/>
            <w:color w:val="467886"/>
            <w:sz w:val="20"/>
            <w:szCs w:val="20"/>
            <w:u w:val="single"/>
          </w:rPr>
          <w:t>https://www.e-tar.lt/portal/lt/legalAct/9b589cd082b511ecbd43a994b3e2e1cb/VZGYxzwBTk</w:t>
        </w:r>
      </w:hyperlink>
    </w:p>
    <w:p w14:paraId="2A8AA3BD" w14:textId="77777777" w:rsidR="00635052" w:rsidRDefault="0063505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5680" w14:textId="77777777" w:rsidR="00635052" w:rsidRDefault="009D26BC">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9686D">
      <w:rPr>
        <w:noProof/>
        <w:color w:val="000000"/>
      </w:rPr>
      <w:t>2</w:t>
    </w:r>
    <w:r>
      <w:rPr>
        <w:color w:val="000000"/>
      </w:rPr>
      <w:fldChar w:fldCharType="end"/>
    </w:r>
  </w:p>
  <w:p w14:paraId="1F827878" w14:textId="77777777" w:rsidR="00635052" w:rsidRDefault="00635052">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78"/>
    <w:multiLevelType w:val="hybridMultilevel"/>
    <w:tmpl w:val="16EA5584"/>
    <w:lvl w:ilvl="0" w:tplc="AB86C0F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A54BE1"/>
    <w:multiLevelType w:val="multilevel"/>
    <w:tmpl w:val="1FA688B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3CC7B8D"/>
    <w:multiLevelType w:val="multilevel"/>
    <w:tmpl w:val="1FA688B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C851C9F"/>
    <w:multiLevelType w:val="multilevel"/>
    <w:tmpl w:val="88BAC232"/>
    <w:lvl w:ilvl="0">
      <w:start w:val="1"/>
      <w:numFmt w:val="decimal"/>
      <w:lvlText w:val="%1."/>
      <w:lvlJc w:val="left"/>
      <w:pPr>
        <w:ind w:left="1211" w:hanging="360"/>
      </w:pPr>
    </w:lvl>
    <w:lvl w:ilvl="1">
      <w:start w:val="1"/>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52"/>
    <w:rsid w:val="00024AFE"/>
    <w:rsid w:val="00107F2A"/>
    <w:rsid w:val="0013371F"/>
    <w:rsid w:val="001904C1"/>
    <w:rsid w:val="00216E31"/>
    <w:rsid w:val="0029686D"/>
    <w:rsid w:val="002E4F4A"/>
    <w:rsid w:val="0034035E"/>
    <w:rsid w:val="00412F51"/>
    <w:rsid w:val="00451166"/>
    <w:rsid w:val="004B2F8D"/>
    <w:rsid w:val="0050124A"/>
    <w:rsid w:val="00594003"/>
    <w:rsid w:val="00635052"/>
    <w:rsid w:val="0066570F"/>
    <w:rsid w:val="006E7DEB"/>
    <w:rsid w:val="008D202D"/>
    <w:rsid w:val="0090179A"/>
    <w:rsid w:val="00903FBF"/>
    <w:rsid w:val="009B7049"/>
    <w:rsid w:val="009D26BC"/>
    <w:rsid w:val="00A37AB4"/>
    <w:rsid w:val="00A54593"/>
    <w:rsid w:val="00AD06F7"/>
    <w:rsid w:val="00B20B85"/>
    <w:rsid w:val="00B36577"/>
    <w:rsid w:val="00B5451A"/>
    <w:rsid w:val="00BB060F"/>
    <w:rsid w:val="00C26BA2"/>
    <w:rsid w:val="00CA35EB"/>
    <w:rsid w:val="00D66150"/>
    <w:rsid w:val="00DC05F3"/>
    <w:rsid w:val="00DE2055"/>
    <w:rsid w:val="00E95BD2"/>
    <w:rsid w:val="00EE5439"/>
    <w:rsid w:val="00F24636"/>
    <w:rsid w:val="00F837FE"/>
    <w:rsid w:val="00FA6571"/>
    <w:rsid w:val="00FF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75B3"/>
  <w15:docId w15:val="{4D533ABF-E6BA-4FC2-80BD-A4DEA94A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DDB"/>
  </w:style>
  <w:style w:type="paragraph" w:styleId="Antrat1">
    <w:name w:val="heading 1"/>
    <w:basedOn w:val="prastasis"/>
    <w:next w:val="prastasis"/>
    <w:link w:val="Antrat1Diagrama"/>
    <w:uiPriority w:val="9"/>
    <w:qFormat/>
    <w:rsid w:val="001B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54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54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54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54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54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54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54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B547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1B54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4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54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54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4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4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4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4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47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1B54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pPr>
      <w:pBdr>
        <w:top w:val="nil"/>
        <w:left w:val="nil"/>
        <w:bottom w:val="nil"/>
        <w:right w:val="nil"/>
        <w:between w:val="nil"/>
      </w:pBdr>
    </w:pPr>
    <w:rPr>
      <w:color w:val="595959"/>
      <w:sz w:val="28"/>
      <w:szCs w:val="28"/>
    </w:rPr>
  </w:style>
  <w:style w:type="character" w:customStyle="1" w:styleId="PaantratDiagrama">
    <w:name w:val="Paantraštė Diagrama"/>
    <w:basedOn w:val="Numatytasispastraiposriftas"/>
    <w:link w:val="Paantrat"/>
    <w:uiPriority w:val="11"/>
    <w:rsid w:val="001B54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4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472"/>
    <w:rPr>
      <w:i/>
      <w:iCs/>
      <w:color w:val="404040" w:themeColor="text1" w:themeTint="BF"/>
    </w:rPr>
  </w:style>
  <w:style w:type="paragraph" w:styleId="Sraopastraipa">
    <w:name w:val="List Paragraph"/>
    <w:basedOn w:val="prastasis"/>
    <w:uiPriority w:val="34"/>
    <w:qFormat/>
    <w:rsid w:val="001B5472"/>
    <w:pPr>
      <w:ind w:left="720"/>
      <w:contextualSpacing/>
    </w:pPr>
  </w:style>
  <w:style w:type="character" w:styleId="Rykuspabraukimas">
    <w:name w:val="Intense Emphasis"/>
    <w:basedOn w:val="Numatytasispastraiposriftas"/>
    <w:uiPriority w:val="21"/>
    <w:qFormat/>
    <w:rsid w:val="001B5472"/>
    <w:rPr>
      <w:i/>
      <w:iCs/>
      <w:color w:val="0F4761" w:themeColor="accent1" w:themeShade="BF"/>
    </w:rPr>
  </w:style>
  <w:style w:type="paragraph" w:styleId="Iskirtacitata">
    <w:name w:val="Intense Quote"/>
    <w:basedOn w:val="prastasis"/>
    <w:next w:val="prastasis"/>
    <w:link w:val="IskirtacitataDiagrama"/>
    <w:uiPriority w:val="30"/>
    <w:qFormat/>
    <w:rsid w:val="001B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472"/>
    <w:rPr>
      <w:i/>
      <w:iCs/>
      <w:color w:val="0F4761" w:themeColor="accent1" w:themeShade="BF"/>
    </w:rPr>
  </w:style>
  <w:style w:type="character" w:styleId="Rykinuoroda">
    <w:name w:val="Intense Reference"/>
    <w:basedOn w:val="Numatytasispastraiposriftas"/>
    <w:uiPriority w:val="32"/>
    <w:qFormat/>
    <w:rsid w:val="001B5472"/>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4753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75398"/>
    <w:rPr>
      <w:sz w:val="20"/>
      <w:szCs w:val="20"/>
    </w:rPr>
  </w:style>
  <w:style w:type="character" w:styleId="Puslapioinaosnuoroda">
    <w:name w:val="footnote reference"/>
    <w:basedOn w:val="Numatytasispastraiposriftas"/>
    <w:uiPriority w:val="99"/>
    <w:semiHidden/>
    <w:unhideWhenUsed/>
    <w:rsid w:val="00475398"/>
    <w:rPr>
      <w:vertAlign w:val="superscript"/>
    </w:rPr>
  </w:style>
  <w:style w:type="character" w:styleId="Hipersaitas">
    <w:name w:val="Hyperlink"/>
    <w:basedOn w:val="Numatytasispastraiposriftas"/>
    <w:uiPriority w:val="99"/>
    <w:unhideWhenUsed/>
    <w:rsid w:val="00893F2C"/>
    <w:rPr>
      <w:color w:val="467886" w:themeColor="hyperlink"/>
      <w:u w:val="single"/>
    </w:rPr>
  </w:style>
  <w:style w:type="character" w:customStyle="1" w:styleId="Neapdorotaspaminjimas1">
    <w:name w:val="Neapdorotas paminėjimas1"/>
    <w:basedOn w:val="Numatytasispastraiposriftas"/>
    <w:uiPriority w:val="99"/>
    <w:semiHidden/>
    <w:unhideWhenUsed/>
    <w:rsid w:val="00893F2C"/>
    <w:rPr>
      <w:color w:val="605E5C"/>
      <w:shd w:val="clear" w:color="auto" w:fill="E1DFDD"/>
    </w:rPr>
  </w:style>
  <w:style w:type="table" w:styleId="Lentelstinklelis">
    <w:name w:val="Table Grid"/>
    <w:basedOn w:val="prastojilentel"/>
    <w:uiPriority w:val="39"/>
    <w:rsid w:val="0017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7C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7C8F"/>
  </w:style>
  <w:style w:type="paragraph" w:styleId="Porat">
    <w:name w:val="footer"/>
    <w:basedOn w:val="prastasis"/>
    <w:link w:val="PoratDiagrama"/>
    <w:uiPriority w:val="99"/>
    <w:unhideWhenUsed/>
    <w:rsid w:val="00AB7C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7C8F"/>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Grietas">
    <w:name w:val="Strong"/>
    <w:basedOn w:val="Numatytasispastraiposriftas"/>
    <w:uiPriority w:val="22"/>
    <w:qFormat/>
    <w:rsid w:val="0034035E"/>
    <w:rPr>
      <w:b/>
      <w:bCs/>
    </w:rPr>
  </w:style>
  <w:style w:type="character" w:styleId="Komentaronuoroda">
    <w:name w:val="annotation reference"/>
    <w:basedOn w:val="Numatytasispastraiposriftas"/>
    <w:uiPriority w:val="99"/>
    <w:semiHidden/>
    <w:unhideWhenUsed/>
    <w:rsid w:val="00412F51"/>
    <w:rPr>
      <w:sz w:val="16"/>
      <w:szCs w:val="16"/>
    </w:rPr>
  </w:style>
  <w:style w:type="paragraph" w:styleId="Komentarotekstas">
    <w:name w:val="annotation text"/>
    <w:basedOn w:val="prastasis"/>
    <w:link w:val="KomentarotekstasDiagrama"/>
    <w:uiPriority w:val="99"/>
    <w:semiHidden/>
    <w:unhideWhenUsed/>
    <w:rsid w:val="00412F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2F51"/>
    <w:rPr>
      <w:sz w:val="20"/>
      <w:szCs w:val="20"/>
    </w:rPr>
  </w:style>
  <w:style w:type="paragraph" w:styleId="Komentarotema">
    <w:name w:val="annotation subject"/>
    <w:basedOn w:val="Komentarotekstas"/>
    <w:next w:val="Komentarotekstas"/>
    <w:link w:val="KomentarotemaDiagrama"/>
    <w:uiPriority w:val="99"/>
    <w:semiHidden/>
    <w:unhideWhenUsed/>
    <w:rsid w:val="00412F51"/>
    <w:rPr>
      <w:b/>
      <w:bCs/>
    </w:rPr>
  </w:style>
  <w:style w:type="character" w:customStyle="1" w:styleId="KomentarotemaDiagrama">
    <w:name w:val="Komentaro tema Diagrama"/>
    <w:basedOn w:val="KomentarotekstasDiagrama"/>
    <w:link w:val="Komentarotema"/>
    <w:uiPriority w:val="99"/>
    <w:semiHidden/>
    <w:rsid w:val="00412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G3yFYzFyFCoQAPZkEL/SoqeJg==">CgMxLjAyCGguZ2pkZ3hzMgloLjMwajB6bGwyCWguMWZvYjl0ZTIJaC4yZXQ5MnAwMgloLjNkeTZ2a20yCWguMXQzaDVzZjgAciExempqSjhFLV9YMUJ0eHlQN0tzTjI5MTR6dWN5UW1aX3g=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7897</Words>
  <Characters>4502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Labašauskienė</dc:creator>
  <cp:lastModifiedBy>Sonata Gylienė</cp:lastModifiedBy>
  <cp:revision>2</cp:revision>
  <dcterms:created xsi:type="dcterms:W3CDTF">2025-03-17T15:05:00Z</dcterms:created>
  <dcterms:modified xsi:type="dcterms:W3CDTF">2025-03-17T15:05:00Z</dcterms:modified>
</cp:coreProperties>
</file>