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17D59"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7EAB5E49"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202</w:t>
          </w:r>
          <w:r w:rsidR="00B609CC">
            <w:rPr>
              <w:rFonts w:ascii="Times New Roman" w:eastAsia="Calibri" w:hAnsi="Times New Roman" w:cs="Times New Roman"/>
              <w:sz w:val="20"/>
              <w:szCs w:val="20"/>
            </w:rPr>
            <w:t>4</w:t>
          </w:r>
          <w:r w:rsidRPr="00854C53">
            <w:rPr>
              <w:rFonts w:ascii="Times New Roman" w:eastAsia="Calibri" w:hAnsi="Times New Roman" w:cs="Times New Roman"/>
              <w:sz w:val="20"/>
              <w:szCs w:val="20"/>
            </w:rPr>
            <w:t xml:space="preserve"> m. </w:t>
          </w:r>
          <w:r w:rsidR="00D42719">
            <w:rPr>
              <w:rFonts w:ascii="Times New Roman" w:eastAsia="Calibri" w:hAnsi="Times New Roman" w:cs="Times New Roman"/>
              <w:sz w:val="20"/>
              <w:szCs w:val="20"/>
            </w:rPr>
            <w:t xml:space="preserve">kovo </w:t>
          </w:r>
          <w:r w:rsidR="004A6C29">
            <w:rPr>
              <w:rFonts w:ascii="Times New Roman" w:eastAsia="Calibri" w:hAnsi="Times New Roman" w:cs="Times New Roman"/>
              <w:sz w:val="20"/>
              <w:szCs w:val="20"/>
            </w:rPr>
            <w:t>25</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1D1BF965" w14:textId="07939981" w:rsidR="00D526C8" w:rsidRPr="00317D59" w:rsidRDefault="00D526C8" w:rsidP="00D42719">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D42719" w:rsidRPr="00D42719">
            <w:rPr>
              <w:rFonts w:ascii="Times New Roman" w:hAnsi="Times New Roman" w:cs="Times New Roman"/>
              <w:b/>
              <w:bCs/>
              <w:sz w:val="22"/>
              <w:szCs w:val="22"/>
            </w:rPr>
            <w:t>KAUNO MBA TERITORIJOS VALYMO PASLAUGŲ PIRKIMAS</w:t>
          </w:r>
          <w:r w:rsidR="00D42719">
            <w:rPr>
              <w:rFonts w:ascii="Times New Roman" w:hAnsi="Times New Roman" w:cs="Times New Roman"/>
              <w:b/>
              <w:bCs/>
              <w:sz w:val="22"/>
              <w:szCs w:val="22"/>
            </w:rPr>
            <w:t>“</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069EE3B4"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317D59" w:rsidRPr="00317D59">
            <w:rPr>
              <w:rFonts w:ascii="Times New Roman" w:hAnsi="Times New Roman" w:cs="Times New Roman"/>
              <w:b/>
              <w:bCs/>
              <w:sz w:val="22"/>
              <w:szCs w:val="22"/>
            </w:rPr>
            <w:t>1</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smallCaps/>
              <w:color w:val="auto"/>
              <w:sz w:val="22"/>
              <w:szCs w:val="22"/>
              <w:shd w:val="clear" w:color="auto" w:fill="E6E6E6"/>
            </w:rPr>
            <w:id w:val="707541176"/>
            <w:docPartObj>
              <w:docPartGallery w:val="Table of Contents"/>
              <w:docPartUnique/>
            </w:docPartObj>
          </w:sdtPr>
          <w:sdtEndPr>
            <w:rPr>
              <w:smallCaps w:val="0"/>
            </w:rPr>
          </w:sdtEndPr>
          <w:sdtContent>
            <w:p w14:paraId="7C6E5D7B" w14:textId="45A5A38A" w:rsidR="001C24BC" w:rsidRPr="008D249F"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8D249F">
                <w:rPr>
                  <w:rFonts w:ascii="Times New Roman" w:hAnsi="Times New Roman" w:cs="Times New Roman"/>
                  <w:color w:val="auto"/>
                  <w:sz w:val="22"/>
                  <w:szCs w:val="22"/>
                </w:rPr>
                <w:t>TURINYS</w:t>
              </w:r>
            </w:p>
            <w:p w14:paraId="40342F1F" w14:textId="0F1A668B" w:rsidR="00433FA6" w:rsidRPr="008D249F" w:rsidRDefault="001C24BC">
              <w:pPr>
                <w:pStyle w:val="Turinys1"/>
                <w:rPr>
                  <w:rFonts w:ascii="Times New Roman" w:hAnsi="Times New Roman" w:cs="Times New Roman"/>
                  <w:noProof/>
                  <w:kern w:val="2"/>
                  <w:sz w:val="22"/>
                  <w:szCs w:val="22"/>
                  <w14:ligatures w14:val="standardContextual"/>
                </w:rPr>
              </w:pPr>
              <w:r w:rsidRPr="008D249F">
                <w:rPr>
                  <w:rFonts w:ascii="Times New Roman" w:hAnsi="Times New Roman" w:cs="Times New Roman"/>
                  <w:sz w:val="22"/>
                  <w:szCs w:val="22"/>
                  <w:shd w:val="clear" w:color="auto" w:fill="E6E6E6"/>
                </w:rPr>
                <w:fldChar w:fldCharType="begin"/>
              </w:r>
              <w:r w:rsidRPr="008D249F">
                <w:rPr>
                  <w:rFonts w:ascii="Times New Roman" w:hAnsi="Times New Roman" w:cs="Times New Roman"/>
                  <w:sz w:val="22"/>
                  <w:szCs w:val="22"/>
                </w:rPr>
                <w:instrText xml:space="preserve"> TOC \o "1-3" \h \z \u </w:instrText>
              </w:r>
              <w:r w:rsidRPr="008D249F">
                <w:rPr>
                  <w:rFonts w:ascii="Times New Roman" w:hAnsi="Times New Roman" w:cs="Times New Roman"/>
                  <w:sz w:val="22"/>
                  <w:szCs w:val="22"/>
                  <w:shd w:val="clear" w:color="auto" w:fill="E6E6E6"/>
                </w:rPr>
                <w:fldChar w:fldCharType="separate"/>
              </w:r>
              <w:hyperlink w:anchor="_Toc172891251" w:history="1">
                <w:r w:rsidR="00433FA6" w:rsidRPr="008D249F">
                  <w:rPr>
                    <w:rStyle w:val="Hipersaitas"/>
                    <w:rFonts w:ascii="Times New Roman" w:hAnsi="Times New Roman" w:cs="Times New Roman"/>
                    <w:noProof/>
                  </w:rPr>
                  <w:t>1. Bendra informacija</w:t>
                </w:r>
                <w:r w:rsidR="00433FA6" w:rsidRPr="008D249F">
                  <w:rPr>
                    <w:rFonts w:ascii="Times New Roman" w:hAnsi="Times New Roman" w:cs="Times New Roman"/>
                    <w:noProof/>
                    <w:webHidden/>
                  </w:rPr>
                  <w:tab/>
                </w:r>
                <w:r w:rsidR="00433FA6" w:rsidRPr="008D249F">
                  <w:rPr>
                    <w:rFonts w:ascii="Times New Roman" w:hAnsi="Times New Roman" w:cs="Times New Roman"/>
                    <w:noProof/>
                    <w:webHidden/>
                  </w:rPr>
                  <w:fldChar w:fldCharType="begin"/>
                </w:r>
                <w:r w:rsidR="00433FA6" w:rsidRPr="008D249F">
                  <w:rPr>
                    <w:rFonts w:ascii="Times New Roman" w:hAnsi="Times New Roman" w:cs="Times New Roman"/>
                    <w:noProof/>
                    <w:webHidden/>
                  </w:rPr>
                  <w:instrText xml:space="preserve"> PAGEREF _Toc172891251 \h </w:instrText>
                </w:r>
                <w:r w:rsidR="00433FA6" w:rsidRPr="008D249F">
                  <w:rPr>
                    <w:rFonts w:ascii="Times New Roman" w:hAnsi="Times New Roman" w:cs="Times New Roman"/>
                    <w:noProof/>
                    <w:webHidden/>
                  </w:rPr>
                </w:r>
                <w:r w:rsidR="00433FA6"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2</w:t>
                </w:r>
                <w:r w:rsidR="00433FA6" w:rsidRPr="008D249F">
                  <w:rPr>
                    <w:rFonts w:ascii="Times New Roman" w:hAnsi="Times New Roman" w:cs="Times New Roman"/>
                    <w:noProof/>
                    <w:webHidden/>
                  </w:rPr>
                  <w:fldChar w:fldCharType="end"/>
                </w:r>
              </w:hyperlink>
            </w:p>
            <w:p w14:paraId="2D0080DE" w14:textId="18CCC13A"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2" w:history="1">
                <w:r w:rsidRPr="008D249F">
                  <w:rPr>
                    <w:rStyle w:val="Hipersaitas"/>
                    <w:rFonts w:ascii="Times New Roman" w:hAnsi="Times New Roman" w:cs="Times New Roman"/>
                    <w:noProof/>
                  </w:rPr>
                  <w:t>2. Pirkimo objektas</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_Toc172891252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2</w:t>
                </w:r>
                <w:r w:rsidRPr="008D249F">
                  <w:rPr>
                    <w:rFonts w:ascii="Times New Roman" w:hAnsi="Times New Roman" w:cs="Times New Roman"/>
                    <w:noProof/>
                    <w:webHidden/>
                  </w:rPr>
                  <w:fldChar w:fldCharType="end"/>
                </w:r>
              </w:hyperlink>
            </w:p>
            <w:p w14:paraId="075C9EDE" w14:textId="680174A8"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3" w:history="1">
                <w:r w:rsidRPr="008D249F">
                  <w:rPr>
                    <w:rStyle w:val="Hipersaitas"/>
                    <w:rFonts w:ascii="Times New Roman" w:hAnsi="Times New Roman" w:cs="Times New Roman"/>
                    <w:noProof/>
                  </w:rPr>
                  <w:t>3. Susitikimai su tiekėjais ir objekto apžiūra</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_Toc172891253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3</w:t>
                </w:r>
                <w:r w:rsidRPr="008D249F">
                  <w:rPr>
                    <w:rFonts w:ascii="Times New Roman" w:hAnsi="Times New Roman" w:cs="Times New Roman"/>
                    <w:noProof/>
                    <w:webHidden/>
                  </w:rPr>
                  <w:fldChar w:fldCharType="end"/>
                </w:r>
              </w:hyperlink>
            </w:p>
            <w:p w14:paraId="07475270" w14:textId="10815E54"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4" w:history="1">
                <w:r w:rsidRPr="008D249F">
                  <w:rPr>
                    <w:rStyle w:val="Hipersaitas"/>
                    <w:rFonts w:ascii="Times New Roman" w:hAnsi="Times New Roman" w:cs="Times New Roman"/>
                    <w:noProof/>
                  </w:rPr>
                  <w:t>4. Tiekėjų pašalinimo pagrindai ir kvalifikacijos reikalavimai</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_Toc172891254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3</w:t>
                </w:r>
                <w:r w:rsidRPr="008D249F">
                  <w:rPr>
                    <w:rFonts w:ascii="Times New Roman" w:hAnsi="Times New Roman" w:cs="Times New Roman"/>
                    <w:noProof/>
                    <w:webHidden/>
                  </w:rPr>
                  <w:fldChar w:fldCharType="end"/>
                </w:r>
              </w:hyperlink>
            </w:p>
            <w:p w14:paraId="56325778" w14:textId="10C6DFA3"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5" w:history="1">
                <w:r w:rsidRPr="008D249F">
                  <w:rPr>
                    <w:rStyle w:val="Hipersaitas"/>
                    <w:rFonts w:ascii="Times New Roman" w:hAnsi="Times New Roman" w:cs="Times New Roman"/>
                    <w:noProof/>
                  </w:rPr>
                  <w:t>5.Reikalavimai, susiję su nacionaliniu saugumu</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_Toc172891255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3</w:t>
                </w:r>
                <w:r w:rsidRPr="008D249F">
                  <w:rPr>
                    <w:rFonts w:ascii="Times New Roman" w:hAnsi="Times New Roman" w:cs="Times New Roman"/>
                    <w:noProof/>
                    <w:webHidden/>
                  </w:rPr>
                  <w:fldChar w:fldCharType="end"/>
                </w:r>
              </w:hyperlink>
            </w:p>
            <w:p w14:paraId="64528D0E" w14:textId="4EE0EED5"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6" w:history="1">
                <w:r w:rsidRPr="008D249F">
                  <w:rPr>
                    <w:rStyle w:val="Hipersaitas"/>
                    <w:rFonts w:ascii="Times New Roman" w:hAnsi="Times New Roman" w:cs="Times New Roman"/>
                    <w:noProof/>
                  </w:rPr>
                  <w:t>6. Specialieji reikalavimai pasiūlymų rengimui ir pateikimui</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_Toc172891256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3</w:t>
                </w:r>
                <w:r w:rsidRPr="008D249F">
                  <w:rPr>
                    <w:rFonts w:ascii="Times New Roman" w:hAnsi="Times New Roman" w:cs="Times New Roman"/>
                    <w:noProof/>
                    <w:webHidden/>
                  </w:rPr>
                  <w:fldChar w:fldCharType="end"/>
                </w:r>
              </w:hyperlink>
            </w:p>
            <w:p w14:paraId="4DFA3298" w14:textId="33F1DC65"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7" w:history="1">
                <w:r w:rsidRPr="008D249F">
                  <w:rPr>
                    <w:rStyle w:val="Hipersaitas"/>
                    <w:rFonts w:ascii="Times New Roman" w:hAnsi="Times New Roman" w:cs="Times New Roman"/>
                    <w:noProof/>
                  </w:rPr>
                  <w:t>7. Pasiūlymo galiojimo užtikrinimas</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_Toc172891257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4</w:t>
                </w:r>
                <w:r w:rsidRPr="008D249F">
                  <w:rPr>
                    <w:rFonts w:ascii="Times New Roman" w:hAnsi="Times New Roman" w:cs="Times New Roman"/>
                    <w:noProof/>
                    <w:webHidden/>
                  </w:rPr>
                  <w:fldChar w:fldCharType="end"/>
                </w:r>
              </w:hyperlink>
            </w:p>
            <w:p w14:paraId="1273C943" w14:textId="0D89FFC5"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8" w:history="1">
                <w:r w:rsidRPr="008D249F">
                  <w:rPr>
                    <w:rStyle w:val="Hipersaitas"/>
                    <w:rFonts w:ascii="Times New Roman" w:hAnsi="Times New Roman" w:cs="Times New Roman"/>
                    <w:noProof/>
                  </w:rPr>
                  <w:t>8. Elektroninis aukcionas</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_Toc172891258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4</w:t>
                </w:r>
                <w:r w:rsidRPr="008D249F">
                  <w:rPr>
                    <w:rFonts w:ascii="Times New Roman" w:hAnsi="Times New Roman" w:cs="Times New Roman"/>
                    <w:noProof/>
                    <w:webHidden/>
                  </w:rPr>
                  <w:fldChar w:fldCharType="end"/>
                </w:r>
              </w:hyperlink>
            </w:p>
            <w:p w14:paraId="7EFCD339" w14:textId="18EFB205" w:rsidR="00433FA6" w:rsidRPr="008D249F" w:rsidRDefault="00433FA6">
              <w:pPr>
                <w:pStyle w:val="Turinys1"/>
                <w:rPr>
                  <w:rFonts w:ascii="Times New Roman" w:hAnsi="Times New Roman" w:cs="Times New Roman"/>
                  <w:noProof/>
                  <w:kern w:val="2"/>
                  <w:sz w:val="22"/>
                  <w:szCs w:val="22"/>
                  <w14:ligatures w14:val="standardContextual"/>
                </w:rPr>
              </w:pPr>
              <w:hyperlink w:anchor="_Toc172891259" w:history="1">
                <w:r w:rsidRPr="008D249F">
                  <w:rPr>
                    <w:rStyle w:val="Hipersaitas"/>
                    <w:rFonts w:ascii="Times New Roman" w:hAnsi="Times New Roman" w:cs="Times New Roman"/>
                    <w:noProof/>
                  </w:rPr>
                  <w:t>9. Pasiūlymų vertinimas</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_Toc172891259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5</w:t>
                </w:r>
                <w:r w:rsidRPr="008D249F">
                  <w:rPr>
                    <w:rFonts w:ascii="Times New Roman" w:hAnsi="Times New Roman" w:cs="Times New Roman"/>
                    <w:noProof/>
                    <w:webHidden/>
                  </w:rPr>
                  <w:fldChar w:fldCharType="end"/>
                </w:r>
              </w:hyperlink>
            </w:p>
            <w:p w14:paraId="44402146" w14:textId="7ECA224D" w:rsidR="00433FA6" w:rsidRPr="008D249F" w:rsidRDefault="00433FA6">
              <w:pPr>
                <w:pStyle w:val="Turinys1"/>
                <w:rPr>
                  <w:rFonts w:ascii="Times New Roman" w:hAnsi="Times New Roman" w:cs="Times New Roman"/>
                  <w:noProof/>
                </w:rPr>
              </w:pPr>
              <w:hyperlink w:anchor="_Toc172891260" w:history="1">
                <w:r w:rsidRPr="008D249F">
                  <w:rPr>
                    <w:rStyle w:val="Hipersaitas"/>
                    <w:rFonts w:ascii="Times New Roman" w:hAnsi="Times New Roman" w:cs="Times New Roman"/>
                    <w:noProof/>
                  </w:rPr>
                  <w:t>10. Sutarties sudarymas</w:t>
                </w:r>
                <w:r w:rsidRPr="008D249F">
                  <w:rPr>
                    <w:rFonts w:ascii="Times New Roman" w:hAnsi="Times New Roman" w:cs="Times New Roman"/>
                    <w:noProof/>
                    <w:webHidden/>
                  </w:rPr>
                  <w:tab/>
                </w:r>
                <w:r w:rsidRPr="008D249F">
                  <w:rPr>
                    <w:rFonts w:ascii="Times New Roman" w:hAnsi="Times New Roman" w:cs="Times New Roman"/>
                    <w:noProof/>
                    <w:webHidden/>
                  </w:rPr>
                  <w:fldChar w:fldCharType="begin"/>
                </w:r>
                <w:r w:rsidRPr="008D249F">
                  <w:rPr>
                    <w:rFonts w:ascii="Times New Roman" w:hAnsi="Times New Roman" w:cs="Times New Roman"/>
                    <w:noProof/>
                    <w:webHidden/>
                  </w:rPr>
                  <w:instrText xml:space="preserve"> PAGEREF _Toc172891260 \h </w:instrText>
                </w:r>
                <w:r w:rsidRPr="008D249F">
                  <w:rPr>
                    <w:rFonts w:ascii="Times New Roman" w:hAnsi="Times New Roman" w:cs="Times New Roman"/>
                    <w:noProof/>
                    <w:webHidden/>
                  </w:rPr>
                </w:r>
                <w:r w:rsidRPr="008D249F">
                  <w:rPr>
                    <w:rFonts w:ascii="Times New Roman" w:hAnsi="Times New Roman" w:cs="Times New Roman"/>
                    <w:noProof/>
                    <w:webHidden/>
                  </w:rPr>
                  <w:fldChar w:fldCharType="separate"/>
                </w:r>
                <w:r w:rsidR="00EC018C" w:rsidRPr="008D249F">
                  <w:rPr>
                    <w:rFonts w:ascii="Times New Roman" w:hAnsi="Times New Roman" w:cs="Times New Roman"/>
                    <w:noProof/>
                    <w:webHidden/>
                  </w:rPr>
                  <w:t>5</w:t>
                </w:r>
                <w:r w:rsidRPr="008D249F">
                  <w:rPr>
                    <w:rFonts w:ascii="Times New Roman" w:hAnsi="Times New Roman" w:cs="Times New Roman"/>
                    <w:noProof/>
                    <w:webHidden/>
                  </w:rPr>
                  <w:fldChar w:fldCharType="end"/>
                </w:r>
              </w:hyperlink>
            </w:p>
            <w:p w14:paraId="36550AE4" w14:textId="14E801DA" w:rsidR="00315C24" w:rsidRPr="008D249F" w:rsidRDefault="00315C24" w:rsidP="00315C24">
              <w:pPr>
                <w:rPr>
                  <w:rFonts w:ascii="Times New Roman" w:hAnsi="Times New Roman" w:cs="Times New Roman"/>
                  <w:noProof/>
                </w:rPr>
              </w:pPr>
              <w:r w:rsidRPr="008D249F">
                <w:rPr>
                  <w:rFonts w:ascii="Times New Roman" w:hAnsi="Times New Roman" w:cs="Times New Roman"/>
                  <w:noProof/>
                </w:rPr>
                <w:t xml:space="preserve">   11. Kitos sąlygos                                                                                                                                                           </w:t>
              </w:r>
              <w:r w:rsidR="003B375D" w:rsidRPr="008D249F">
                <w:rPr>
                  <w:rFonts w:ascii="Times New Roman" w:hAnsi="Times New Roman" w:cs="Times New Roman"/>
                  <w:noProof/>
                </w:rPr>
                <w:t xml:space="preserve"> </w:t>
              </w:r>
              <w:r w:rsidRPr="008D249F">
                <w:rPr>
                  <w:rFonts w:ascii="Times New Roman" w:hAnsi="Times New Roman" w:cs="Times New Roman"/>
                  <w:noProof/>
                </w:rPr>
                <w:t xml:space="preserve"> 5</w:t>
              </w:r>
            </w:p>
            <w:p w14:paraId="6B496619" w14:textId="0179E467" w:rsidR="00433FA6" w:rsidRPr="008D249F" w:rsidRDefault="00315C24">
              <w:pPr>
                <w:pStyle w:val="Turinys1"/>
                <w:rPr>
                  <w:rFonts w:ascii="Times New Roman" w:hAnsi="Times New Roman" w:cs="Times New Roman"/>
                  <w:noProof/>
                  <w:kern w:val="2"/>
                  <w:sz w:val="22"/>
                  <w:szCs w:val="22"/>
                  <w14:ligatures w14:val="standardContextual"/>
                </w:rPr>
              </w:pPr>
              <w:r w:rsidRPr="008D249F">
                <w:rPr>
                  <w:rFonts w:ascii="Times New Roman" w:hAnsi="Times New Roman" w:cs="Times New Roman"/>
                  <w:noProof/>
                </w:rPr>
                <w:t xml:space="preserve">  </w:t>
              </w:r>
              <w:hyperlink w:anchor="_Toc172891261" w:history="1">
                <w:r w:rsidR="00433FA6" w:rsidRPr="008D249F">
                  <w:rPr>
                    <w:rStyle w:val="Hipersaitas"/>
                    <w:rFonts w:ascii="Times New Roman" w:hAnsi="Times New Roman" w:cs="Times New Roman"/>
                    <w:noProof/>
                  </w:rPr>
                  <w:t>Pirkimo sąlygų 1 priedas „Terminai“</w:t>
                </w:r>
                <w:r w:rsidR="00433FA6" w:rsidRPr="008D249F">
                  <w:rPr>
                    <w:rFonts w:ascii="Times New Roman" w:hAnsi="Times New Roman" w:cs="Times New Roman"/>
                    <w:noProof/>
                    <w:webHidden/>
                  </w:rPr>
                  <w:tab/>
                </w:r>
              </w:hyperlink>
            </w:p>
            <w:p w14:paraId="79DECDF5" w14:textId="3C3C00EF" w:rsidR="00433FA6" w:rsidRPr="008D249F" w:rsidRDefault="00433FA6">
              <w:pPr>
                <w:pStyle w:val="Turinys2"/>
                <w:rPr>
                  <w:rFonts w:ascii="Times New Roman" w:hAnsi="Times New Roman" w:cs="Times New Roman"/>
                  <w:noProof/>
                  <w:kern w:val="2"/>
                  <w:sz w:val="22"/>
                  <w:szCs w:val="22"/>
                  <w14:ligatures w14:val="standardContextual"/>
                </w:rPr>
              </w:pPr>
              <w:hyperlink w:anchor="_Toc172891262" w:history="1">
                <w:r w:rsidRPr="008D249F">
                  <w:rPr>
                    <w:rStyle w:val="Hipersaitas"/>
                    <w:rFonts w:ascii="Times New Roman" w:eastAsia="Calibri" w:hAnsi="Times New Roman" w:cs="Times New Roman"/>
                    <w:noProof/>
                  </w:rPr>
                  <w:t>Pirkimo sąlygų 2 priedas „Techninė specifikacija“</w:t>
                </w:r>
                <w:r w:rsidRPr="008D249F">
                  <w:rPr>
                    <w:rFonts w:ascii="Times New Roman" w:hAnsi="Times New Roman" w:cs="Times New Roman"/>
                    <w:noProof/>
                    <w:webHidden/>
                  </w:rPr>
                  <w:tab/>
                </w:r>
              </w:hyperlink>
            </w:p>
            <w:p w14:paraId="13632275" w14:textId="64FCAF88" w:rsidR="00433FA6" w:rsidRPr="008D249F" w:rsidRDefault="00433FA6">
              <w:pPr>
                <w:pStyle w:val="Turinys2"/>
                <w:rPr>
                  <w:rFonts w:ascii="Times New Roman" w:hAnsi="Times New Roman" w:cs="Times New Roman"/>
                  <w:noProof/>
                  <w:kern w:val="2"/>
                  <w:sz w:val="22"/>
                  <w:szCs w:val="22"/>
                  <w14:ligatures w14:val="standardContextual"/>
                </w:rPr>
              </w:pPr>
              <w:hyperlink w:anchor="_Toc172891266" w:history="1">
                <w:r w:rsidRPr="008D249F">
                  <w:rPr>
                    <w:rStyle w:val="Hipersaitas"/>
                    <w:rFonts w:ascii="Times New Roman" w:eastAsia="Calibri" w:hAnsi="Times New Roman" w:cs="Times New Roman"/>
                    <w:noProof/>
                  </w:rPr>
                  <w:t>Pirkimo sąlygų 3 priedas „Tiekėjų pašalinimo pagrindai“</w:t>
                </w:r>
                <w:r w:rsidRPr="008D249F">
                  <w:rPr>
                    <w:rFonts w:ascii="Times New Roman" w:hAnsi="Times New Roman" w:cs="Times New Roman"/>
                    <w:noProof/>
                    <w:webHidden/>
                  </w:rPr>
                  <w:tab/>
                </w:r>
              </w:hyperlink>
            </w:p>
            <w:p w14:paraId="5D2D91B5" w14:textId="4CE6F07D" w:rsidR="00433FA6" w:rsidRPr="008D249F" w:rsidRDefault="00433FA6">
              <w:pPr>
                <w:pStyle w:val="Turinys2"/>
                <w:rPr>
                  <w:rFonts w:ascii="Times New Roman" w:hAnsi="Times New Roman" w:cs="Times New Roman"/>
                  <w:noProof/>
                  <w:kern w:val="2"/>
                  <w:sz w:val="22"/>
                  <w:szCs w:val="22"/>
                  <w14:ligatures w14:val="standardContextual"/>
                </w:rPr>
              </w:pPr>
              <w:hyperlink w:anchor="_Toc172891267" w:history="1">
                <w:r w:rsidRPr="008D249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8D249F">
                  <w:rPr>
                    <w:rFonts w:ascii="Times New Roman" w:hAnsi="Times New Roman" w:cs="Times New Roman"/>
                    <w:noProof/>
                    <w:webHidden/>
                  </w:rPr>
                  <w:tab/>
                </w:r>
              </w:hyperlink>
            </w:p>
            <w:p w14:paraId="383BB73A" w14:textId="52A4BD75" w:rsidR="00433FA6" w:rsidRPr="008D249F" w:rsidRDefault="00433FA6">
              <w:pPr>
                <w:pStyle w:val="Turinys2"/>
                <w:rPr>
                  <w:rFonts w:ascii="Times New Roman" w:hAnsi="Times New Roman" w:cs="Times New Roman"/>
                  <w:noProof/>
                  <w:kern w:val="2"/>
                  <w:sz w:val="22"/>
                  <w:szCs w:val="22"/>
                  <w14:ligatures w14:val="standardContextual"/>
                </w:rPr>
              </w:pPr>
              <w:hyperlink w:anchor="_Toc172891268" w:history="1">
                <w:r w:rsidRPr="008D249F">
                  <w:rPr>
                    <w:rStyle w:val="Hipersaitas"/>
                    <w:rFonts w:ascii="Times New Roman" w:eastAsia="Calibri" w:hAnsi="Times New Roman" w:cs="Times New Roman"/>
                    <w:noProof/>
                  </w:rPr>
                  <w:t xml:space="preserve">Pirkimo sąlygų 5 priedas „EBVPD“ </w:t>
                </w:r>
                <w:r w:rsidRPr="008D249F">
                  <w:rPr>
                    <w:rStyle w:val="Hipersaitas"/>
                    <w:rFonts w:ascii="Times New Roman" w:hAnsi="Times New Roman" w:cs="Times New Roman"/>
                    <w:noProof/>
                  </w:rPr>
                  <w:t>(XML formatu)</w:t>
                </w:r>
                <w:r w:rsidRPr="008D249F">
                  <w:rPr>
                    <w:rFonts w:ascii="Times New Roman" w:hAnsi="Times New Roman" w:cs="Times New Roman"/>
                    <w:noProof/>
                    <w:webHidden/>
                  </w:rPr>
                  <w:tab/>
                </w:r>
              </w:hyperlink>
            </w:p>
            <w:p w14:paraId="65F10A2E" w14:textId="15050760" w:rsidR="00433FA6" w:rsidRPr="008D249F" w:rsidRDefault="00433FA6">
              <w:pPr>
                <w:pStyle w:val="Turinys2"/>
                <w:rPr>
                  <w:rFonts w:ascii="Times New Roman" w:hAnsi="Times New Roman" w:cs="Times New Roman"/>
                  <w:noProof/>
                  <w:kern w:val="2"/>
                  <w:sz w:val="22"/>
                  <w:szCs w:val="22"/>
                  <w14:ligatures w14:val="standardContextual"/>
                </w:rPr>
              </w:pPr>
              <w:hyperlink w:anchor="_Toc172891269" w:history="1">
                <w:r w:rsidRPr="008D249F">
                  <w:rPr>
                    <w:rStyle w:val="Hipersaitas"/>
                    <w:rFonts w:ascii="Times New Roman" w:eastAsia="Calibri" w:hAnsi="Times New Roman" w:cs="Times New Roman"/>
                    <w:noProof/>
                  </w:rPr>
                  <w:t>Pirkimo sąlygų 6 priedas „Pasiūlymo forma“</w:t>
                </w:r>
                <w:r w:rsidRPr="008D249F">
                  <w:rPr>
                    <w:rFonts w:ascii="Times New Roman" w:hAnsi="Times New Roman" w:cs="Times New Roman"/>
                    <w:noProof/>
                    <w:webHidden/>
                  </w:rPr>
                  <w:tab/>
                </w:r>
              </w:hyperlink>
            </w:p>
            <w:p w14:paraId="6B2065F1" w14:textId="7CF8A77E" w:rsidR="00433FA6" w:rsidRPr="008D249F" w:rsidRDefault="00433FA6">
              <w:pPr>
                <w:pStyle w:val="Turinys2"/>
                <w:rPr>
                  <w:rFonts w:ascii="Times New Roman" w:hAnsi="Times New Roman" w:cs="Times New Roman"/>
                  <w:noProof/>
                  <w:kern w:val="2"/>
                  <w:sz w:val="22"/>
                  <w:szCs w:val="22"/>
                  <w14:ligatures w14:val="standardContextual"/>
                </w:rPr>
              </w:pPr>
              <w:hyperlink w:anchor="_Toc172891270" w:history="1">
                <w:r w:rsidRPr="008D249F">
                  <w:rPr>
                    <w:rStyle w:val="Hipersaitas"/>
                    <w:rFonts w:ascii="Times New Roman" w:eastAsia="Calibri" w:hAnsi="Times New Roman" w:cs="Times New Roman"/>
                    <w:noProof/>
                  </w:rPr>
                  <w:t>Pirkimo sąlygų 7 priedas „Pasiūlymų vertinimo kriterijai ir sąlygos“</w:t>
                </w:r>
                <w:r w:rsidRPr="008D249F">
                  <w:rPr>
                    <w:rFonts w:ascii="Times New Roman" w:hAnsi="Times New Roman" w:cs="Times New Roman"/>
                    <w:noProof/>
                    <w:webHidden/>
                  </w:rPr>
                  <w:tab/>
                </w:r>
              </w:hyperlink>
            </w:p>
            <w:p w14:paraId="54F3C995" w14:textId="6A3E80C3" w:rsidR="00433FA6" w:rsidRPr="008D249F" w:rsidRDefault="00433FA6">
              <w:pPr>
                <w:pStyle w:val="Turinys2"/>
                <w:rPr>
                  <w:rFonts w:ascii="Times New Roman" w:hAnsi="Times New Roman" w:cs="Times New Roman"/>
                  <w:noProof/>
                  <w:kern w:val="2"/>
                  <w:sz w:val="22"/>
                  <w:szCs w:val="22"/>
                  <w14:ligatures w14:val="standardContextual"/>
                </w:rPr>
              </w:pPr>
              <w:hyperlink w:anchor="_Toc172891271" w:history="1">
                <w:r w:rsidRPr="008D249F">
                  <w:rPr>
                    <w:rStyle w:val="Hipersaitas"/>
                    <w:rFonts w:ascii="Times New Roman" w:hAnsi="Times New Roman" w:cs="Times New Roman"/>
                    <w:noProof/>
                  </w:rPr>
                  <w:t>Pirkimo sąlygų 8 priedas „Tiekėjo deklaracija dėl atitikties Reglamento nuostatoms juridiniam asmeniui“</w:t>
                </w:r>
                <w:r w:rsidRPr="008D249F">
                  <w:rPr>
                    <w:rFonts w:ascii="Times New Roman" w:hAnsi="Times New Roman" w:cs="Times New Roman"/>
                    <w:noProof/>
                    <w:webHidden/>
                  </w:rPr>
                  <w:tab/>
                </w:r>
              </w:hyperlink>
            </w:p>
            <w:p w14:paraId="27893CDC" w14:textId="7ADE9992" w:rsidR="00433FA6" w:rsidRPr="008D249F" w:rsidRDefault="00433FA6">
              <w:pPr>
                <w:pStyle w:val="Turinys2"/>
                <w:rPr>
                  <w:rFonts w:ascii="Times New Roman" w:hAnsi="Times New Roman" w:cs="Times New Roman"/>
                  <w:noProof/>
                  <w:kern w:val="2"/>
                  <w:sz w:val="22"/>
                  <w:szCs w:val="22"/>
                  <w14:ligatures w14:val="standardContextual"/>
                </w:rPr>
              </w:pPr>
              <w:hyperlink w:anchor="_Toc172891272" w:history="1">
                <w:r w:rsidRPr="008D249F">
                  <w:rPr>
                    <w:rStyle w:val="Hipersaitas"/>
                    <w:rFonts w:ascii="Times New Roman" w:hAnsi="Times New Roman" w:cs="Times New Roman"/>
                    <w:noProof/>
                  </w:rPr>
                  <w:t>Pirkimo sąlygų 9 priedas „Tiekėjo deklaracija dėl atitikties Reglamento nuostatoms fiziniam asmeniui“</w:t>
                </w:r>
                <w:r w:rsidRPr="008D249F">
                  <w:rPr>
                    <w:rFonts w:ascii="Times New Roman" w:hAnsi="Times New Roman" w:cs="Times New Roman"/>
                    <w:noProof/>
                    <w:webHidden/>
                  </w:rPr>
                  <w:tab/>
                </w:r>
              </w:hyperlink>
            </w:p>
            <w:p w14:paraId="56F094B2" w14:textId="48B662FC" w:rsidR="00433FA6" w:rsidRPr="008D249F" w:rsidRDefault="00433FA6">
              <w:pPr>
                <w:pStyle w:val="Turinys2"/>
                <w:rPr>
                  <w:rFonts w:ascii="Times New Roman" w:hAnsi="Times New Roman" w:cs="Times New Roman"/>
                  <w:noProof/>
                  <w:kern w:val="2"/>
                  <w:sz w:val="22"/>
                  <w:szCs w:val="22"/>
                  <w14:ligatures w14:val="standardContextual"/>
                </w:rPr>
              </w:pPr>
              <w:hyperlink w:anchor="_Toc172891273" w:history="1">
                <w:r w:rsidRPr="008D249F">
                  <w:rPr>
                    <w:rStyle w:val="Hipersaitas"/>
                    <w:rFonts w:ascii="Times New Roman" w:hAnsi="Times New Roman" w:cs="Times New Roman"/>
                    <w:noProof/>
                  </w:rPr>
                  <w:t>Pirkimo sąlygų 10 priedas „Sutarties projektas“</w:t>
                </w:r>
                <w:r w:rsidRPr="008D249F">
                  <w:rPr>
                    <w:rFonts w:ascii="Times New Roman" w:hAnsi="Times New Roman" w:cs="Times New Roman"/>
                    <w:noProof/>
                    <w:webHidden/>
                  </w:rPr>
                  <w:tab/>
                </w:r>
              </w:hyperlink>
            </w:p>
            <w:p w14:paraId="0DDC40AE" w14:textId="7880AACA" w:rsidR="001C24BC" w:rsidRPr="00317D59" w:rsidRDefault="001C24BC" w:rsidP="00433FA6">
              <w:pPr>
                <w:pStyle w:val="Turinys2"/>
                <w:rPr>
                  <w:rFonts w:ascii="Times New Roman" w:hAnsi="Times New Roman" w:cs="Times New Roman"/>
                  <w:sz w:val="22"/>
                  <w:szCs w:val="22"/>
                </w:rPr>
              </w:pPr>
              <w:r w:rsidRPr="008D249F">
                <w:rPr>
                  <w:rFonts w:ascii="Times New Roman" w:hAnsi="Times New Roman" w:cs="Times New Roman"/>
                  <w:sz w:val="22"/>
                  <w:szCs w:val="22"/>
                  <w:shd w:val="clear" w:color="auto" w:fill="E6E6E6"/>
                </w:rPr>
                <w:fldChar w:fldCharType="end"/>
              </w:r>
              <w:r w:rsidR="008D249F" w:rsidRPr="008D249F">
                <w:rPr>
                  <w:rFonts w:ascii="Times New Roman" w:hAnsi="Times New Roman" w:cs="Times New Roman"/>
                  <w:sz w:val="22"/>
                  <w:szCs w:val="22"/>
                  <w:shd w:val="clear" w:color="auto" w:fill="E6E6E6"/>
                </w:rPr>
                <w:t>Pirkimo sąlygų 11 priedas „Siūlomos technikos sąrašas“ ...............................................................................</w:t>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0CC6E100" w14:textId="4A46B464" w:rsidR="000A7596" w:rsidRDefault="00317D59" w:rsidP="000A7596">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 xml:space="preserve">1.5. </w:t>
      </w:r>
      <w:r w:rsidR="00D42719" w:rsidRPr="00D42719">
        <w:rPr>
          <w:rFonts w:ascii="Times New Roman" w:hAnsi="Times New Roman" w:cs="Times New Roman"/>
          <w:sz w:val="22"/>
          <w:szCs w:val="22"/>
        </w:rPr>
        <w:t>Pirkimas laikomas žaliuoju pirkimu. Šiame pirkime taikom</w:t>
      </w:r>
      <w:r w:rsidR="000A7596">
        <w:rPr>
          <w:rFonts w:ascii="Times New Roman" w:hAnsi="Times New Roman" w:cs="Times New Roman"/>
          <w:sz w:val="22"/>
          <w:szCs w:val="22"/>
        </w:rPr>
        <w:t>i</w:t>
      </w:r>
      <w:r w:rsidR="00D42719" w:rsidRPr="00D42719">
        <w:rPr>
          <w:rFonts w:ascii="Times New Roman" w:hAnsi="Times New Roman" w:cs="Times New Roman"/>
          <w:sz w:val="22"/>
          <w:szCs w:val="22"/>
        </w:rPr>
        <w:t xml:space="preserve"> aplinkos apsaugos kriterij</w:t>
      </w:r>
      <w:r w:rsidR="000A7596">
        <w:rPr>
          <w:rFonts w:ascii="Times New Roman" w:hAnsi="Times New Roman" w:cs="Times New Roman"/>
          <w:sz w:val="22"/>
          <w:szCs w:val="22"/>
        </w:rPr>
        <w:t xml:space="preserve">ai, nustatyti </w:t>
      </w:r>
      <w:r w:rsidR="00D42719" w:rsidRPr="00D42719">
        <w:rPr>
          <w:rFonts w:ascii="Times New Roman" w:hAnsi="Times New Roman" w:cs="Times New Roman"/>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0A7596">
        <w:rPr>
          <w:rFonts w:ascii="Times New Roman" w:hAnsi="Times New Roman" w:cs="Times New Roman"/>
          <w:sz w:val="22"/>
          <w:szCs w:val="22"/>
        </w:rPr>
        <w:t xml:space="preserve">(toliau – Aprašas) 4.1 ir </w:t>
      </w:r>
      <w:r w:rsidR="000A7596" w:rsidRPr="0007099F">
        <w:rPr>
          <w:rFonts w:ascii="Times New Roman" w:hAnsi="Times New Roman" w:cs="Times New Roman"/>
          <w:sz w:val="22"/>
          <w:szCs w:val="22"/>
        </w:rPr>
        <w:t>4.4.4.3.</w:t>
      </w:r>
      <w:r w:rsidR="000A7596">
        <w:rPr>
          <w:rFonts w:ascii="Times New Roman" w:hAnsi="Times New Roman" w:cs="Times New Roman"/>
          <w:sz w:val="22"/>
          <w:szCs w:val="22"/>
        </w:rPr>
        <w:t xml:space="preserve"> punktuose. Kriterijai</w:t>
      </w:r>
      <w:r w:rsidR="000A7596" w:rsidRPr="000A7596">
        <w:rPr>
          <w:rFonts w:ascii="Times New Roman" w:hAnsi="Times New Roman" w:cs="Times New Roman"/>
          <w:sz w:val="22"/>
          <w:szCs w:val="22"/>
        </w:rPr>
        <w:t xml:space="preserve"> nustatyti pirkimo sąlygų 2 priede „Techninė specifikacija“ ir sutarties vykdymo sąlygose (priedas 10.1 ir 10.2 priedai).</w:t>
      </w:r>
    </w:p>
    <w:p w14:paraId="44B27C3D" w14:textId="77777777" w:rsidR="000A7596" w:rsidRDefault="000A7596" w:rsidP="000A7596">
      <w:pPr>
        <w:pStyle w:val="Sraopastraipa"/>
        <w:spacing w:after="0"/>
        <w:ind w:left="0"/>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Pr="00317D59">
        <w:rPr>
          <w:rFonts w:ascii="Times New Roman" w:eastAsia="Arial" w:hAnsi="Times New Roman" w:cs="Times New Roman"/>
          <w:sz w:val="22"/>
          <w:szCs w:val="22"/>
        </w:rPr>
        <w:t xml:space="preserve">Išankstinis skelbimas apie pirkimą nebuvo paskelbtas. </w:t>
      </w:r>
    </w:p>
    <w:p w14:paraId="1C65FDE8" w14:textId="2C691A96" w:rsidR="00317D59" w:rsidRDefault="00294D6C" w:rsidP="00D42719">
      <w:pPr>
        <w:pStyle w:val="Sraopastraipa"/>
        <w:spacing w:after="0"/>
        <w:ind w:left="0"/>
        <w:jc w:val="both"/>
        <w:rPr>
          <w:rFonts w:ascii="Times New Roman" w:hAnsi="Times New Roman" w:cs="Times New Roman"/>
          <w:sz w:val="22"/>
          <w:szCs w:val="22"/>
          <w:lang w:eastAsia="en-US"/>
        </w:rPr>
      </w:pPr>
      <w:r>
        <w:rPr>
          <w:rFonts w:ascii="Times New Roman" w:eastAsia="Arial" w:hAnsi="Times New Roman" w:cs="Times New Roman"/>
          <w:sz w:val="22"/>
          <w:szCs w:val="22"/>
        </w:rPr>
        <w:t>1.7.</w:t>
      </w:r>
      <w:r w:rsidR="000D28F8">
        <w:rPr>
          <w:rFonts w:ascii="Times New Roman" w:eastAsia="Arial" w:hAnsi="Times New Roman" w:cs="Times New Roman"/>
          <w:sz w:val="22"/>
          <w:szCs w:val="22"/>
        </w:rPr>
        <w:t xml:space="preserve"> </w:t>
      </w:r>
      <w:r w:rsidR="00317D59" w:rsidRPr="00317D59">
        <w:rPr>
          <w:rFonts w:ascii="Times New Roman" w:hAnsi="Times New Roman" w:cs="Times New Roman"/>
          <w:sz w:val="22"/>
          <w:szCs w:val="22"/>
          <w:lang w:eastAsia="en-US"/>
        </w:rPr>
        <w:t xml:space="preserve">Pirkime </w:t>
      </w:r>
      <w:r w:rsidR="00317D59" w:rsidRPr="00317D59">
        <w:rPr>
          <w:rFonts w:ascii="Times New Roman" w:hAnsi="Times New Roman" w:cs="Times New Roman"/>
          <w:sz w:val="22"/>
          <w:szCs w:val="22"/>
        </w:rPr>
        <w:t>perkančioji organizacija</w:t>
      </w:r>
      <w:r w:rsidR="00317D59" w:rsidRPr="00317D59">
        <w:rPr>
          <w:rFonts w:ascii="Times New Roman" w:hAnsi="Times New Roman" w:cs="Times New Roman"/>
          <w:sz w:val="22"/>
          <w:szCs w:val="22"/>
          <w:lang w:eastAsia="en-US"/>
        </w:rPr>
        <w:t xml:space="preserve"> nenumato skelbti pranešimo dėl savanoriško </w:t>
      </w:r>
      <w:r w:rsidR="00317D59" w:rsidRPr="00317D59">
        <w:rPr>
          <w:rFonts w:ascii="Times New Roman" w:hAnsi="Times New Roman" w:cs="Times New Roman"/>
          <w:i/>
          <w:iCs/>
          <w:sz w:val="22"/>
          <w:szCs w:val="22"/>
          <w:lang w:eastAsia="en-US"/>
        </w:rPr>
        <w:t>ex ante</w:t>
      </w:r>
      <w:r w:rsidR="00317D59" w:rsidRPr="00317D59">
        <w:rPr>
          <w:rFonts w:ascii="Times New Roman" w:hAnsi="Times New Roman" w:cs="Times New Roman"/>
          <w:sz w:val="22"/>
          <w:szCs w:val="22"/>
          <w:lang w:eastAsia="en-US"/>
        </w:rPr>
        <w:t xml:space="preserve"> skaidrumo.</w:t>
      </w:r>
    </w:p>
    <w:p w14:paraId="0FCA6388" w14:textId="572DC8BA" w:rsidR="00317D59" w:rsidRDefault="00294D6C" w:rsidP="00D42719">
      <w:pPr>
        <w:pStyle w:val="Sraopastraipa"/>
        <w:spacing w:after="0"/>
        <w:ind w:left="0"/>
        <w:jc w:val="both"/>
        <w:rPr>
          <w:rFonts w:ascii="Times New Roman" w:hAnsi="Times New Roman" w:cs="Times New Roman"/>
          <w:sz w:val="22"/>
          <w:szCs w:val="22"/>
        </w:rPr>
      </w:pPr>
      <w:r>
        <w:rPr>
          <w:rFonts w:ascii="Times New Roman" w:hAnsi="Times New Roman" w:cs="Times New Roman"/>
          <w:sz w:val="22"/>
          <w:szCs w:val="22"/>
          <w:lang w:eastAsia="en-US"/>
        </w:rPr>
        <w:t>1.8.</w:t>
      </w:r>
      <w:r w:rsidR="000D28F8">
        <w:rPr>
          <w:rFonts w:ascii="Times New Roman" w:hAnsi="Times New Roman" w:cs="Times New Roman"/>
          <w:sz w:val="22"/>
          <w:szCs w:val="22"/>
          <w:lang w:eastAsia="en-US"/>
        </w:rPr>
        <w:t xml:space="preserve"> </w:t>
      </w:r>
      <w:r w:rsidR="00317D59" w:rsidRPr="00317D59">
        <w:rPr>
          <w:rFonts w:ascii="Times New Roman" w:hAnsi="Times New Roman" w:cs="Times New Roman"/>
          <w:sz w:val="22"/>
          <w:szCs w:val="22"/>
        </w:rPr>
        <w:t xml:space="preserve">Pirkime neleidžiama pateikti alternatyvių pasiūlymų. </w:t>
      </w:r>
    </w:p>
    <w:p w14:paraId="62591F5D" w14:textId="0AD9F400" w:rsidR="00317D59" w:rsidRDefault="00294D6C" w:rsidP="00D42719">
      <w:pPr>
        <w:pStyle w:val="Sraopastraipa"/>
        <w:spacing w:after="0"/>
        <w:ind w:left="0"/>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1.9. </w:t>
      </w:r>
      <w:r w:rsidR="00317D59" w:rsidRPr="00317D59">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17D59" w:rsidRDefault="00294D6C" w:rsidP="00D42719">
      <w:pPr>
        <w:pStyle w:val="Sraopastraipa"/>
        <w:spacing w:after="0"/>
        <w:ind w:left="0"/>
        <w:jc w:val="both"/>
        <w:rPr>
          <w:rFonts w:ascii="Times New Roman" w:hAnsi="Times New Roman" w:cs="Times New Roman"/>
        </w:rPr>
      </w:pPr>
      <w:r>
        <w:rPr>
          <w:rFonts w:ascii="Times New Roman" w:eastAsia="Arial" w:hAnsi="Times New Roman" w:cs="Times New Roman"/>
          <w:color w:val="333333"/>
          <w:sz w:val="22"/>
          <w:szCs w:val="22"/>
        </w:rPr>
        <w:t xml:space="preserve">1.10. </w:t>
      </w:r>
      <w:r w:rsidR="00E35E7C" w:rsidRPr="00317D59">
        <w:rPr>
          <w:rFonts w:ascii="Times New Roman" w:hAnsi="Times New Roman" w:cs="Times New Roman"/>
          <w:sz w:val="22"/>
          <w:szCs w:val="22"/>
        </w:rPr>
        <w:t>Šiame pirkime socialiniai kriterijai</w:t>
      </w:r>
      <w:r w:rsidR="00317D59"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58F338BE" w:rsidR="00F01548"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F57579">
        <w:rPr>
          <w:rFonts w:ascii="Times New Roman" w:eastAsia="Calibri" w:hAnsi="Times New Roman" w:cs="Times New Roman"/>
          <w:color w:val="000000" w:themeColor="text1"/>
          <w:sz w:val="22"/>
          <w:szCs w:val="22"/>
        </w:rPr>
        <w:t xml:space="preserve"> </w:t>
      </w:r>
      <w:r w:rsidR="00D42719" w:rsidRPr="00D42719">
        <w:rPr>
          <w:rFonts w:ascii="Times New Roman" w:eastAsia="Calibri" w:hAnsi="Times New Roman" w:cs="Times New Roman"/>
          <w:color w:val="000000" w:themeColor="text1"/>
          <w:sz w:val="22"/>
          <w:szCs w:val="22"/>
        </w:rPr>
        <w:t>Kauno MBA</w:t>
      </w:r>
      <w:r w:rsidR="00D42719">
        <w:rPr>
          <w:rFonts w:ascii="Times New Roman" w:eastAsia="Calibri" w:hAnsi="Times New Roman" w:cs="Times New Roman"/>
          <w:color w:val="000000" w:themeColor="text1"/>
          <w:sz w:val="22"/>
          <w:szCs w:val="22"/>
        </w:rPr>
        <w:t xml:space="preserve"> </w:t>
      </w:r>
      <w:r w:rsidR="00AE4E10">
        <w:rPr>
          <w:rFonts w:ascii="Times New Roman" w:eastAsia="Calibri" w:hAnsi="Times New Roman" w:cs="Times New Roman"/>
          <w:color w:val="000000" w:themeColor="text1"/>
          <w:sz w:val="22"/>
          <w:szCs w:val="22"/>
        </w:rPr>
        <w:t xml:space="preserve">(Sandraugos g. 12, Kaunas) </w:t>
      </w:r>
      <w:r w:rsidR="00D42719" w:rsidRPr="00D42719">
        <w:rPr>
          <w:rFonts w:ascii="Times New Roman" w:eastAsia="Calibri" w:hAnsi="Times New Roman" w:cs="Times New Roman"/>
          <w:color w:val="000000" w:themeColor="text1"/>
          <w:sz w:val="22"/>
          <w:szCs w:val="22"/>
        </w:rPr>
        <w:t>teritorijos valymo paslaug</w:t>
      </w:r>
      <w:r w:rsidR="00AE4E10">
        <w:rPr>
          <w:rFonts w:ascii="Times New Roman" w:eastAsia="Calibri" w:hAnsi="Times New Roman" w:cs="Times New Roman"/>
          <w:color w:val="000000" w:themeColor="text1"/>
          <w:sz w:val="22"/>
          <w:szCs w:val="22"/>
        </w:rPr>
        <w:t>a</w:t>
      </w:r>
      <w:r w:rsidR="00D42719" w:rsidRPr="00D42719">
        <w:rPr>
          <w:rFonts w:ascii="Times New Roman" w:eastAsia="Calibri" w:hAnsi="Times New Roman" w:cs="Times New Roman"/>
          <w:color w:val="000000" w:themeColor="text1"/>
          <w:sz w:val="22"/>
          <w:szCs w:val="22"/>
        </w:rPr>
        <w:t>s</w:t>
      </w:r>
      <w:r w:rsidR="00C014F5">
        <w:rPr>
          <w:rFonts w:ascii="Times New Roman" w:eastAsia="Calibri" w:hAnsi="Times New Roman" w:cs="Times New Roman"/>
          <w:color w:val="000000" w:themeColor="text1"/>
          <w:sz w:val="22"/>
          <w:szCs w:val="22"/>
        </w:rPr>
        <w:t xml:space="preserve"> (toliau – Paslaugos). Preliminarus P</w:t>
      </w:r>
      <w:r w:rsidR="00072EE6" w:rsidRPr="00072EE6">
        <w:rPr>
          <w:rFonts w:ascii="Times New Roman" w:eastAsia="Calibri" w:hAnsi="Times New Roman" w:cs="Times New Roman"/>
          <w:color w:val="000000" w:themeColor="text1"/>
          <w:sz w:val="22"/>
          <w:szCs w:val="22"/>
        </w:rPr>
        <w:t>aslaugų kiekis yra apie 840 val.</w:t>
      </w:r>
      <w:r w:rsidR="00C014F5">
        <w:rPr>
          <w:rFonts w:ascii="Times New Roman" w:eastAsia="Calibri" w:hAnsi="Times New Roman" w:cs="Times New Roman"/>
          <w:color w:val="000000" w:themeColor="text1"/>
          <w:sz w:val="22"/>
          <w:szCs w:val="22"/>
        </w:rPr>
        <w:t xml:space="preserve">, </w:t>
      </w:r>
      <w:r w:rsidR="00C014F5" w:rsidRPr="00C014F5">
        <w:rPr>
          <w:rFonts w:ascii="Times New Roman" w:eastAsia="Calibri" w:hAnsi="Times New Roman" w:cs="Times New Roman"/>
          <w:color w:val="000000" w:themeColor="text1"/>
          <w:sz w:val="22"/>
          <w:szCs w:val="22"/>
        </w:rPr>
        <w:t>Paslaugų teikimo terminas – 12 mėnesių</w:t>
      </w:r>
      <w:r w:rsidR="00AE4E10">
        <w:rPr>
          <w:rFonts w:ascii="Times New Roman" w:eastAsia="Calibri" w:hAnsi="Times New Roman" w:cs="Times New Roman"/>
          <w:color w:val="000000" w:themeColor="text1"/>
          <w:sz w:val="22"/>
          <w:szCs w:val="22"/>
        </w:rPr>
        <w:t>, o P</w:t>
      </w:r>
      <w:r w:rsidR="008D249F">
        <w:rPr>
          <w:rFonts w:ascii="Times New Roman" w:eastAsia="Calibri" w:hAnsi="Times New Roman" w:cs="Times New Roman"/>
          <w:color w:val="000000" w:themeColor="text1"/>
          <w:sz w:val="22"/>
          <w:szCs w:val="22"/>
        </w:rPr>
        <w:t xml:space="preserve">aslaugų teikimo pradžia - </w:t>
      </w:r>
      <w:r w:rsidR="00C014F5" w:rsidRPr="00C014F5">
        <w:rPr>
          <w:rFonts w:ascii="Times New Roman" w:eastAsia="Calibri" w:hAnsi="Times New Roman" w:cs="Times New Roman"/>
          <w:color w:val="000000" w:themeColor="text1"/>
          <w:sz w:val="22"/>
          <w:szCs w:val="22"/>
        </w:rPr>
        <w:t xml:space="preserve">2025 m. gegužės </w:t>
      </w:r>
      <w:r w:rsidR="008D249F">
        <w:rPr>
          <w:rFonts w:ascii="Times New Roman" w:eastAsia="Calibri" w:hAnsi="Times New Roman" w:cs="Times New Roman"/>
          <w:color w:val="000000" w:themeColor="text1"/>
          <w:sz w:val="22"/>
          <w:szCs w:val="22"/>
        </w:rPr>
        <w:t>11</w:t>
      </w:r>
      <w:r w:rsidR="00C014F5" w:rsidRPr="00C014F5">
        <w:rPr>
          <w:rFonts w:ascii="Times New Roman" w:eastAsia="Calibri" w:hAnsi="Times New Roman" w:cs="Times New Roman"/>
          <w:color w:val="000000" w:themeColor="text1"/>
          <w:sz w:val="22"/>
          <w:szCs w:val="22"/>
        </w:rPr>
        <w:t xml:space="preserve"> d.</w:t>
      </w:r>
    </w:p>
    <w:p w14:paraId="48EEE6C2" w14:textId="1AEE071D" w:rsidR="00B41C66" w:rsidRPr="00267657"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w:t>
      </w:r>
      <w:r w:rsidR="00636067" w:rsidRPr="00636067">
        <w:rPr>
          <w:rFonts w:ascii="Times New Roman" w:hAnsi="Times New Roman" w:cs="Times New Roman"/>
          <w:sz w:val="22"/>
          <w:szCs w:val="22"/>
        </w:rPr>
        <w:t xml:space="preserve"> perkama</w:t>
      </w:r>
      <w:r w:rsidR="00294D6C">
        <w:rPr>
          <w:rFonts w:ascii="Times New Roman" w:hAnsi="Times New Roman" w:cs="Times New Roman"/>
          <w:sz w:val="22"/>
          <w:szCs w:val="22"/>
        </w:rPr>
        <w:t xml:space="preserve"> viena </w:t>
      </w:r>
      <w:r w:rsidR="00636067" w:rsidRPr="00636067">
        <w:rPr>
          <w:rFonts w:ascii="Times New Roman" w:hAnsi="Times New Roman" w:cs="Times New Roman"/>
          <w:sz w:val="22"/>
          <w:szCs w:val="22"/>
        </w:rPr>
        <w:t xml:space="preserve">paslauga ir pasiūlymas turi būti teikiamas visai pirkimo apimčiai. </w:t>
      </w:r>
    </w:p>
    <w:p w14:paraId="322717EF" w14:textId="2A37EB5F" w:rsidR="0045093D" w:rsidRPr="0045093D" w:rsidRDefault="00267657" w:rsidP="00345938">
      <w:pPr>
        <w:pStyle w:val="Betarp"/>
        <w:spacing w:line="276" w:lineRule="auto"/>
        <w:jc w:val="both"/>
        <w:rPr>
          <w:rFonts w:ascii="Times New Roman" w:hAnsi="Times New Roman" w:cs="Times New Roman"/>
          <w:sz w:val="22"/>
          <w:szCs w:val="22"/>
        </w:rPr>
      </w:pPr>
      <w:r w:rsidRPr="00416EDC">
        <w:rPr>
          <w:rFonts w:ascii="Times New Roman" w:hAnsi="Times New Roman" w:cs="Times New Roman"/>
          <w:sz w:val="22"/>
          <w:szCs w:val="22"/>
        </w:rPr>
        <w:t>2.</w:t>
      </w:r>
      <w:r w:rsidR="00C014F5">
        <w:rPr>
          <w:rFonts w:ascii="Times New Roman" w:hAnsi="Times New Roman" w:cs="Times New Roman"/>
          <w:sz w:val="22"/>
          <w:szCs w:val="22"/>
        </w:rPr>
        <w:t>3</w:t>
      </w:r>
      <w:r w:rsidRPr="00416EDC">
        <w:rPr>
          <w:rFonts w:ascii="Times New Roman" w:hAnsi="Times New Roman" w:cs="Times New Roman"/>
          <w:sz w:val="22"/>
          <w:szCs w:val="22"/>
        </w:rPr>
        <w:t xml:space="preserve">. </w:t>
      </w:r>
      <w:r w:rsidR="0045093D" w:rsidRPr="004509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4DF037" w14:textId="383AC1CE" w:rsidR="00267657" w:rsidRPr="00CF26A3" w:rsidRDefault="0045093D" w:rsidP="00345938">
      <w:pPr>
        <w:pStyle w:val="Betarp"/>
        <w:spacing w:line="276" w:lineRule="auto"/>
        <w:jc w:val="both"/>
        <w:rPr>
          <w:rFonts w:ascii="Times New Roman" w:hAnsi="Times New Roman" w:cs="Times New Roman"/>
          <w:sz w:val="22"/>
          <w:szCs w:val="22"/>
        </w:rPr>
      </w:pPr>
      <w:r w:rsidRPr="0045093D">
        <w:rPr>
          <w:rFonts w:ascii="Times New Roman" w:hAnsi="Times New Roman" w:cs="Times New Roman"/>
          <w:sz w:val="22"/>
          <w:szCs w:val="22"/>
        </w:rPr>
        <w:t>2.</w:t>
      </w:r>
      <w:r w:rsidR="00C014F5">
        <w:rPr>
          <w:rFonts w:ascii="Times New Roman" w:hAnsi="Times New Roman" w:cs="Times New Roman"/>
          <w:sz w:val="22"/>
          <w:szCs w:val="22"/>
        </w:rPr>
        <w:t>4</w:t>
      </w:r>
      <w:r w:rsidRPr="0045093D">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lastRenderedPageBreak/>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10C575BF" w14:textId="1B404AA4" w:rsidR="002D530B" w:rsidRPr="002D530B" w:rsidRDefault="004D33D2" w:rsidP="002D530B">
      <w:pPr>
        <w:spacing w:after="0"/>
        <w:jc w:val="both"/>
        <w:rPr>
          <w:rFonts w:ascii="Times New Roman" w:eastAsia="Calibri" w:hAnsi="Times New Roman" w:cs="Times New Roman"/>
          <w:color w:val="000000" w:themeColor="text1"/>
          <w:sz w:val="22"/>
          <w:szCs w:val="22"/>
        </w:rPr>
      </w:pPr>
      <w:r w:rsidRPr="002D530B">
        <w:rPr>
          <w:rFonts w:ascii="Times New Roman" w:hAnsi="Times New Roman" w:cs="Times New Roman"/>
          <w:iCs/>
          <w:sz w:val="22"/>
          <w:szCs w:val="22"/>
        </w:rPr>
        <w:t xml:space="preserve">5.1. </w:t>
      </w:r>
      <w:r w:rsidR="002D530B" w:rsidRPr="002D530B">
        <w:rPr>
          <w:rFonts w:ascii="Times New Roman" w:eastAsia="Calibri"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w:t>
      </w:r>
      <w:r w:rsidR="002D530B" w:rsidRPr="002D530B">
        <w:rPr>
          <w:rFonts w:ascii="Times New Roman" w:eastAsia="Calibri" w:hAnsi="Times New Roman" w:cs="Times New Roman"/>
          <w:sz w:val="22"/>
          <w:szCs w:val="22"/>
        </w:rPr>
        <w:t>sąlygų 9 ir 10</w:t>
      </w:r>
      <w:r w:rsidR="003B375D">
        <w:rPr>
          <w:rFonts w:ascii="Times New Roman" w:eastAsia="Calibri" w:hAnsi="Times New Roman" w:cs="Times New Roman"/>
          <w:sz w:val="22"/>
          <w:szCs w:val="22"/>
        </w:rPr>
        <w:t xml:space="preserve">.1 ir 10.2 </w:t>
      </w:r>
      <w:r w:rsidR="002D530B" w:rsidRPr="002D530B">
        <w:rPr>
          <w:rFonts w:ascii="Times New Roman" w:eastAsia="Calibri" w:hAnsi="Times New Roman" w:cs="Times New Roman"/>
          <w:sz w:val="22"/>
          <w:szCs w:val="22"/>
        </w:rPr>
        <w:t>prieduose</w:t>
      </w:r>
      <w:r w:rsidR="002D530B" w:rsidRPr="002D530B">
        <w:rPr>
          <w:rFonts w:ascii="Times New Roman" w:eastAsia="Calibri"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242CBC6" w14:textId="77777777" w:rsidR="002D530B" w:rsidRPr="002D530B" w:rsidRDefault="002D530B" w:rsidP="002D530B">
      <w:pPr>
        <w:spacing w:after="0"/>
        <w:jc w:val="both"/>
        <w:rPr>
          <w:rFonts w:ascii="Times New Roman" w:eastAsia="Calibri" w:hAnsi="Times New Roman" w:cs="Times New Roman"/>
          <w:color w:val="000000" w:themeColor="text1"/>
          <w:sz w:val="22"/>
          <w:szCs w:val="22"/>
        </w:rPr>
      </w:pPr>
      <w:r w:rsidRPr="002D530B">
        <w:rPr>
          <w:rFonts w:ascii="Times New Roman" w:eastAsia="Calibri"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lastRenderedPageBreak/>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7FD546C2"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w:t>
      </w:r>
      <w:r w:rsidR="004E71CB" w:rsidRPr="0036134D">
        <w:rPr>
          <w:rFonts w:ascii="Times New Roman" w:eastAsia="Calibri" w:hAnsi="Times New Roman" w:cs="Times New Roman"/>
          <w:sz w:val="22"/>
          <w:szCs w:val="22"/>
        </w:rPr>
        <w:t xml:space="preserve">ekonomiškai naudingiausią pasiūlymą išrenka </w:t>
      </w:r>
      <w:r w:rsidR="0036134D" w:rsidRPr="0036134D">
        <w:rPr>
          <w:rFonts w:ascii="Times New Roman" w:eastAsia="Calibri" w:hAnsi="Times New Roman" w:cs="Times New Roman"/>
          <w:sz w:val="22"/>
          <w:szCs w:val="22"/>
        </w:rPr>
        <w:t>pagal</w:t>
      </w:r>
      <w:r w:rsidR="00D9485D" w:rsidRPr="00D9485D">
        <w:rPr>
          <w:rFonts w:ascii="Times New Roman" w:eastAsia="Calibri" w:hAnsi="Times New Roman" w:cs="Times New Roman"/>
          <w:sz w:val="22"/>
          <w:szCs w:val="22"/>
        </w:rPr>
        <w:t xml:space="preserve"> tiekėjo pasiūlyme nurodytą kainą, kuri turi būti apskaičiuota ir</w:t>
      </w:r>
      <w:r w:rsidR="00C014F5">
        <w:rPr>
          <w:rFonts w:ascii="Times New Roman" w:eastAsia="Calibri" w:hAnsi="Times New Roman" w:cs="Times New Roman"/>
          <w:sz w:val="22"/>
          <w:szCs w:val="22"/>
        </w:rPr>
        <w:t>/ar</w:t>
      </w:r>
      <w:r w:rsidR="00D9485D" w:rsidRPr="00D9485D">
        <w:rPr>
          <w:rFonts w:ascii="Times New Roman" w:eastAsia="Calibri" w:hAnsi="Times New Roman" w:cs="Times New Roman"/>
          <w:sz w:val="22"/>
          <w:szCs w:val="22"/>
        </w:rPr>
        <w:t xml:space="preserve"> nurodyta taip, kaip reikalaujama specialiųjų pirkimo sąlygų 6 priede „Pasiūlymo forma“. </w:t>
      </w:r>
      <w:r w:rsidR="00003A3F" w:rsidRPr="0036134D">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6134D">
        <w:rPr>
          <w:rFonts w:ascii="Times New Roman" w:eastAsia="Calibri" w:hAnsi="Times New Roman" w:cs="Times New Roman"/>
          <w:sz w:val="22"/>
          <w:szCs w:val="22"/>
        </w:rPr>
        <w:t xml:space="preserve"> </w:t>
      </w:r>
      <w:r w:rsidR="00CE14DF" w:rsidRPr="0036134D">
        <w:rPr>
          <w:rFonts w:ascii="Times New Roman" w:eastAsia="Calibri" w:hAnsi="Times New Roman" w:cs="Times New Roman"/>
          <w:sz w:val="22"/>
          <w:szCs w:val="22"/>
        </w:rPr>
        <w:t>specialiųjų p</w:t>
      </w:r>
      <w:r w:rsidR="00551FA7" w:rsidRPr="0036134D">
        <w:rPr>
          <w:rFonts w:ascii="Times New Roman" w:eastAsia="Calibri" w:hAnsi="Times New Roman" w:cs="Times New Roman"/>
          <w:sz w:val="22"/>
          <w:szCs w:val="22"/>
        </w:rPr>
        <w:t xml:space="preserve">irkimo </w:t>
      </w:r>
      <w:r w:rsidR="00913029" w:rsidRPr="0036134D">
        <w:rPr>
          <w:rFonts w:ascii="Times New Roman" w:eastAsia="Calibri" w:hAnsi="Times New Roman" w:cs="Times New Roman"/>
          <w:sz w:val="22"/>
          <w:szCs w:val="22"/>
        </w:rPr>
        <w:t>sąlygų</w:t>
      </w:r>
      <w:r w:rsidR="00090235" w:rsidRPr="0036134D">
        <w:rPr>
          <w:rFonts w:ascii="Times New Roman" w:eastAsia="Calibri" w:hAnsi="Times New Roman" w:cs="Times New Roman"/>
          <w:sz w:val="22"/>
          <w:szCs w:val="22"/>
        </w:rPr>
        <w:t xml:space="preserve"> </w:t>
      </w:r>
      <w:r w:rsidR="00BF6A3F" w:rsidRPr="0036134D">
        <w:rPr>
          <w:rFonts w:ascii="Times New Roman" w:eastAsia="Calibri" w:hAnsi="Times New Roman" w:cs="Times New Roman"/>
          <w:sz w:val="22"/>
          <w:szCs w:val="22"/>
        </w:rPr>
        <w:t xml:space="preserve">7 </w:t>
      </w:r>
      <w:r w:rsidR="00913029" w:rsidRPr="0036134D">
        <w:rPr>
          <w:rFonts w:ascii="Times New Roman" w:eastAsia="Calibri" w:hAnsi="Times New Roman" w:cs="Times New Roman"/>
          <w:sz w:val="22"/>
          <w:szCs w:val="22"/>
        </w:rPr>
        <w:t>priede</w:t>
      </w:r>
      <w:r w:rsidR="00090235" w:rsidRPr="0036134D">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bookmarkStart w:id="40" w:name="_Hlk193704251"/>
      <w:r w:rsidRPr="00BF6A3F">
        <w:rPr>
          <w:rFonts w:ascii="Times New Roman" w:hAnsi="Times New Roman" w:cs="Times New Roman"/>
          <w:b/>
          <w:bCs/>
          <w:sz w:val="22"/>
          <w:szCs w:val="22"/>
        </w:rPr>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bookmarkEnd w:id="40"/>
    <w:p w14:paraId="1640F94B" w14:textId="73051D8F" w:rsidR="00640DBD"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10</w:t>
      </w:r>
      <w:r w:rsidR="002D530B">
        <w:rPr>
          <w:rFonts w:ascii="Times New Roman" w:hAnsi="Times New Roman" w:cs="Times New Roman"/>
          <w:sz w:val="22"/>
          <w:szCs w:val="22"/>
        </w:rPr>
        <w:t xml:space="preserve">.1 ir 10.2 </w:t>
      </w:r>
      <w:r w:rsidR="00BF6A3F" w:rsidRPr="00BF6A3F">
        <w:rPr>
          <w:rFonts w:ascii="Times New Roman" w:hAnsi="Times New Roman" w:cs="Times New Roman"/>
          <w:sz w:val="22"/>
          <w:szCs w:val="22"/>
        </w:rPr>
        <w:t xml:space="preserve"> </w:t>
      </w:r>
      <w:r w:rsidR="00D86901" w:rsidRPr="00BF6A3F">
        <w:rPr>
          <w:rFonts w:ascii="Times New Roman" w:hAnsi="Times New Roman" w:cs="Times New Roman"/>
          <w:sz w:val="22"/>
          <w:szCs w:val="22"/>
        </w:rPr>
        <w:t>pried</w:t>
      </w:r>
      <w:r w:rsidR="002D530B">
        <w:rPr>
          <w:rFonts w:ascii="Times New Roman" w:hAnsi="Times New Roman" w:cs="Times New Roman"/>
          <w:sz w:val="22"/>
          <w:szCs w:val="22"/>
        </w:rPr>
        <w:t>uose</w:t>
      </w:r>
      <w:r w:rsidR="004B2DE4" w:rsidRPr="00BF6A3F">
        <w:rPr>
          <w:rFonts w:ascii="Times New Roman" w:hAnsi="Times New Roman" w:cs="Times New Roman"/>
          <w:sz w:val="22"/>
          <w:szCs w:val="22"/>
        </w:rPr>
        <w:t>.</w:t>
      </w:r>
      <w:bookmarkEnd w:id="2"/>
    </w:p>
    <w:p w14:paraId="2128B7A1" w14:textId="77777777" w:rsidR="002D530B" w:rsidRDefault="002D530B" w:rsidP="006F7E2C">
      <w:pPr>
        <w:spacing w:after="0"/>
        <w:jc w:val="both"/>
        <w:rPr>
          <w:rFonts w:ascii="Times New Roman" w:hAnsi="Times New Roman" w:cs="Times New Roman"/>
          <w:sz w:val="22"/>
          <w:szCs w:val="22"/>
        </w:rPr>
      </w:pPr>
    </w:p>
    <w:p w14:paraId="6E0E5785" w14:textId="75845479" w:rsidR="002D530B" w:rsidRPr="00BF6A3F" w:rsidRDefault="002D530B" w:rsidP="002D530B">
      <w:pPr>
        <w:pStyle w:val="Antrat1"/>
        <w:tabs>
          <w:tab w:val="left" w:pos="567"/>
        </w:tabs>
        <w:spacing w:line="276" w:lineRule="auto"/>
        <w:contextualSpacing/>
        <w:rPr>
          <w:rFonts w:ascii="Times New Roman" w:hAnsi="Times New Roman" w:cs="Times New Roman"/>
          <w:b/>
          <w:bCs/>
          <w:sz w:val="22"/>
          <w:szCs w:val="22"/>
        </w:rPr>
      </w:pPr>
      <w:r w:rsidRPr="00BF6A3F">
        <w:rPr>
          <w:rFonts w:ascii="Times New Roman" w:hAnsi="Times New Roman" w:cs="Times New Roman"/>
          <w:b/>
          <w:bCs/>
          <w:sz w:val="22"/>
          <w:szCs w:val="22"/>
        </w:rPr>
        <w:lastRenderedPageBreak/>
        <w:t>1</w:t>
      </w:r>
      <w:r>
        <w:rPr>
          <w:rFonts w:ascii="Times New Roman" w:hAnsi="Times New Roman" w:cs="Times New Roman"/>
          <w:b/>
          <w:bCs/>
          <w:sz w:val="22"/>
          <w:szCs w:val="22"/>
        </w:rPr>
        <w:t>1</w:t>
      </w:r>
      <w:r w:rsidRPr="00BF6A3F">
        <w:rPr>
          <w:rFonts w:ascii="Times New Roman" w:hAnsi="Times New Roman" w:cs="Times New Roman"/>
          <w:b/>
          <w:bCs/>
          <w:sz w:val="22"/>
          <w:szCs w:val="22"/>
        </w:rPr>
        <w:t xml:space="preserve">. </w:t>
      </w:r>
      <w:r>
        <w:rPr>
          <w:rFonts w:ascii="Times New Roman" w:hAnsi="Times New Roman" w:cs="Times New Roman"/>
          <w:b/>
          <w:bCs/>
          <w:sz w:val="22"/>
          <w:szCs w:val="22"/>
        </w:rPr>
        <w:t>Kitos sąlygos</w:t>
      </w:r>
    </w:p>
    <w:p w14:paraId="074DC490" w14:textId="51E58C88" w:rsidR="002D530B" w:rsidRPr="002D530B" w:rsidRDefault="002D530B" w:rsidP="002D530B">
      <w:pPr>
        <w:spacing w:after="0"/>
        <w:jc w:val="both"/>
        <w:rPr>
          <w:rStyle w:val="Grietas"/>
          <w:rFonts w:ascii="Times New Roman" w:hAnsi="Times New Roman" w:cs="Times New Roman"/>
          <w:b w:val="0"/>
          <w:bCs w:val="0"/>
          <w:color w:val="000000" w:themeColor="text1"/>
          <w:sz w:val="22"/>
          <w:szCs w:val="22"/>
        </w:rPr>
      </w:pPr>
      <w:r>
        <w:rPr>
          <w:rStyle w:val="cf01"/>
          <w:rFonts w:ascii="Times New Roman" w:hAnsi="Times New Roman" w:cs="Times New Roman"/>
          <w:sz w:val="22"/>
          <w:szCs w:val="22"/>
        </w:rPr>
        <w:t xml:space="preserve">11.1. </w:t>
      </w:r>
      <w:r w:rsidRPr="002D530B">
        <w:rPr>
          <w:rStyle w:val="cf01"/>
          <w:rFonts w:ascii="Times New Roman" w:hAnsi="Times New Roman" w:cs="Times New Roman"/>
          <w:sz w:val="22"/>
          <w:szCs w:val="22"/>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2D530B">
        <w:rPr>
          <w:rStyle w:val="Grietas"/>
          <w:rFonts w:ascii="Times New Roman" w:hAnsi="Times New Roman" w:cs="Times New Roman"/>
          <w:b w:val="0"/>
          <w:bCs w:val="0"/>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D7A7844" w14:textId="70A98F27" w:rsidR="002D530B" w:rsidRPr="002D530B" w:rsidRDefault="002D530B" w:rsidP="002D530B">
      <w:pPr>
        <w:spacing w:after="0"/>
        <w:jc w:val="both"/>
        <w:rPr>
          <w:rFonts w:ascii="Times New Roman" w:hAnsi="Times New Roman" w:cs="Times New Roman"/>
          <w:sz w:val="22"/>
          <w:szCs w:val="22"/>
        </w:rPr>
      </w:pPr>
      <w:r>
        <w:rPr>
          <w:rFonts w:ascii="Times New Roman" w:hAnsi="Times New Roman" w:cs="Times New Roman"/>
          <w:sz w:val="22"/>
          <w:szCs w:val="22"/>
        </w:rPr>
        <w:t xml:space="preserve">11.2. </w:t>
      </w:r>
      <w:r w:rsidRPr="002D530B">
        <w:rPr>
          <w:rFonts w:ascii="Times New Roman" w:hAnsi="Times New Roman" w:cs="Times New Roman"/>
          <w:sz w:val="22"/>
          <w:szCs w:val="22"/>
        </w:rPr>
        <w:t xml:space="preserve">Pakeisti kvalifikacijos reikalavimų neatitinkantį arba bent vieną perkančiosios organizacijos nustatytą pašalinimo pagrindą atitinkantį ūkio subjektą </w:t>
      </w:r>
      <w:r w:rsidRPr="002D530B">
        <w:rPr>
          <w:rStyle w:val="cf01"/>
          <w:rFonts w:ascii="Times New Roman" w:hAnsi="Times New Roman" w:cs="Times New Roman"/>
          <w:sz w:val="22"/>
          <w:szCs w:val="22"/>
        </w:rPr>
        <w:t>ir/ar kvazisubtiekėjai</w:t>
      </w:r>
      <w:r w:rsidRPr="002D530B">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613A95C5" w14:textId="77777777" w:rsidR="002D530B" w:rsidRPr="002D530B" w:rsidRDefault="002D530B" w:rsidP="002D530B">
      <w:pPr>
        <w:spacing w:after="0"/>
        <w:jc w:val="both"/>
        <w:rPr>
          <w:rFonts w:ascii="Times New Roman" w:hAnsi="Times New Roman" w:cs="Times New Roman"/>
          <w:sz w:val="22"/>
          <w:szCs w:val="22"/>
        </w:rPr>
      </w:pPr>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7289126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informuoja pirkimo dalyvius apie EBVPD </w:t>
            </w:r>
            <w:r w:rsidRPr="00310D8E">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10D8E">
              <w:rPr>
                <w:rFonts w:ascii="Times New Roman" w:hAnsi="Times New Roman" w:cs="Times New Roman"/>
                <w:sz w:val="22"/>
                <w:szCs w:val="22"/>
              </w:rPr>
              <w:lastRenderedPageBreak/>
              <w:t>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53AC"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172891262"/>
      <w:r w:rsidRPr="00E253AC">
        <w:rPr>
          <w:rFonts w:ascii="Times New Roman" w:eastAsia="Calibri" w:hAnsi="Times New Roman" w:cs="Times New Roman"/>
          <w:color w:val="0070C0"/>
          <w:sz w:val="22"/>
          <w:szCs w:val="22"/>
        </w:rPr>
        <w:lastRenderedPageBreak/>
        <w:t xml:space="preserve">Pirkimo sąlygų </w:t>
      </w:r>
      <w:r w:rsidR="005F0B78" w:rsidRPr="00E253AC">
        <w:rPr>
          <w:rFonts w:ascii="Times New Roman" w:eastAsia="Calibri" w:hAnsi="Times New Roman" w:cs="Times New Roman"/>
          <w:color w:val="0070C0"/>
          <w:sz w:val="22"/>
          <w:szCs w:val="22"/>
        </w:rPr>
        <w:t>2</w:t>
      </w:r>
      <w:r w:rsidRPr="00E253AC">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251A9256" w14:textId="77777777" w:rsidR="00281735" w:rsidRPr="00E253AC" w:rsidRDefault="00281735" w:rsidP="00281735">
      <w:pPr>
        <w:jc w:val="center"/>
        <w:rPr>
          <w:rFonts w:ascii="Times New Roman" w:hAnsi="Times New Roman" w:cs="Times New Roman"/>
          <w:b/>
          <w:bCs/>
          <w:sz w:val="22"/>
          <w:szCs w:val="22"/>
        </w:rPr>
      </w:pPr>
    </w:p>
    <w:p w14:paraId="2CF19AB5" w14:textId="34983CB3" w:rsidR="002D50C8" w:rsidRDefault="00F01548" w:rsidP="00294D6C">
      <w:pPr>
        <w:tabs>
          <w:tab w:val="left" w:pos="6379"/>
        </w:tabs>
        <w:spacing w:after="0" w:line="240" w:lineRule="auto"/>
        <w:jc w:val="center"/>
        <w:rPr>
          <w:rFonts w:ascii="Times New Roman" w:hAnsi="Times New Roman" w:cs="Times New Roman"/>
          <w:b/>
          <w:sz w:val="22"/>
          <w:szCs w:val="22"/>
        </w:rPr>
      </w:pPr>
      <w:r w:rsidRPr="00E253AC">
        <w:rPr>
          <w:rFonts w:ascii="Times New Roman" w:hAnsi="Times New Roman" w:cs="Times New Roman"/>
          <w:b/>
          <w:sz w:val="22"/>
          <w:szCs w:val="22"/>
        </w:rPr>
        <w:t>TECHNINĖ SPECIFIKACIJA</w:t>
      </w:r>
    </w:p>
    <w:p w14:paraId="71B78FDD" w14:textId="77777777" w:rsidR="00083960" w:rsidRDefault="00083960" w:rsidP="00DE290C">
      <w:pPr>
        <w:rPr>
          <w:rFonts w:ascii="Times New Roman" w:hAnsi="Times New Roman" w:cs="Times New Roman"/>
          <w:b/>
          <w:bCs/>
          <w:smallCaps/>
          <w:sz w:val="22"/>
          <w:szCs w:val="22"/>
        </w:rPr>
      </w:pPr>
    </w:p>
    <w:p w14:paraId="757BD70B" w14:textId="4FF3C69B" w:rsidR="00083960" w:rsidRPr="00083960" w:rsidRDefault="00083960" w:rsidP="00083960">
      <w:pPr>
        <w:widowControl w:val="0"/>
        <w:suppressAutoHyphens/>
        <w:spacing w:after="0"/>
        <w:jc w:val="both"/>
        <w:rPr>
          <w:rFonts w:ascii="Times New Roman" w:eastAsia="Andale Sans UI" w:hAnsi="Times New Roman" w:cs="Times New Roman"/>
          <w:kern w:val="1"/>
          <w:sz w:val="22"/>
          <w:szCs w:val="22"/>
        </w:rPr>
      </w:pPr>
      <w:r w:rsidRPr="00083960">
        <w:rPr>
          <w:rFonts w:ascii="Times New Roman" w:eastAsia="Andale Sans UI" w:hAnsi="Times New Roman" w:cs="Times New Roman"/>
          <w:kern w:val="1"/>
          <w:sz w:val="22"/>
          <w:szCs w:val="22"/>
        </w:rPr>
        <w:t>VšĮ Kauno regiono atliekų tvarkymo centrui (toliau - Perkančioji organizacija) reikalinga įsigyti Kauno MBA (Sandraugos g. 12, Kaunas) teritorijos valymo paslaugos. Kauno MBA asfaltuotas plotas užima 17238 m</w:t>
      </w:r>
      <w:r w:rsidRPr="00083960">
        <w:rPr>
          <w:rFonts w:ascii="Times New Roman" w:eastAsia="Andale Sans UI" w:hAnsi="Times New Roman" w:cs="Times New Roman"/>
          <w:kern w:val="1"/>
          <w:sz w:val="22"/>
          <w:szCs w:val="22"/>
          <w:vertAlign w:val="superscript"/>
        </w:rPr>
        <w:t>2</w:t>
      </w:r>
      <w:r w:rsidRPr="00083960">
        <w:rPr>
          <w:rFonts w:ascii="Times New Roman" w:eastAsia="Andale Sans UI" w:hAnsi="Times New Roman" w:cs="Times New Roman"/>
          <w:kern w:val="1"/>
          <w:sz w:val="22"/>
          <w:szCs w:val="22"/>
        </w:rPr>
        <w:t>, dalį ploto užima sandėliuojamos atliekos, valymo plotas apie 12000 m</w:t>
      </w:r>
      <w:r w:rsidRPr="00083960">
        <w:rPr>
          <w:rFonts w:ascii="Times New Roman" w:eastAsia="Andale Sans UI" w:hAnsi="Times New Roman" w:cs="Times New Roman"/>
          <w:kern w:val="1"/>
          <w:sz w:val="22"/>
          <w:szCs w:val="22"/>
          <w:vertAlign w:val="superscript"/>
        </w:rPr>
        <w:t>2</w:t>
      </w:r>
      <w:r w:rsidRPr="00083960">
        <w:rPr>
          <w:rFonts w:ascii="Times New Roman" w:eastAsia="Andale Sans UI" w:hAnsi="Times New Roman" w:cs="Times New Roman"/>
          <w:kern w:val="1"/>
          <w:sz w:val="22"/>
          <w:szCs w:val="22"/>
        </w:rPr>
        <w:t xml:space="preserve">, taip pat būtina pagal poreikį nuvalyti privažiavimo kelią iki Kauno MBA gamyklos. </w:t>
      </w:r>
    </w:p>
    <w:p w14:paraId="2AF5B849" w14:textId="77777777" w:rsidR="00083960" w:rsidRPr="00083960" w:rsidRDefault="00083960" w:rsidP="00083960">
      <w:pPr>
        <w:widowControl w:val="0"/>
        <w:suppressAutoHyphens/>
        <w:spacing w:after="0"/>
        <w:jc w:val="both"/>
        <w:rPr>
          <w:rFonts w:ascii="Times New Roman" w:eastAsia="Andale Sans UI" w:hAnsi="Times New Roman" w:cs="Times New Roman"/>
          <w:kern w:val="1"/>
          <w:sz w:val="22"/>
          <w:szCs w:val="22"/>
        </w:rPr>
      </w:pPr>
      <w:r w:rsidRPr="00083960">
        <w:rPr>
          <w:rFonts w:ascii="Times New Roman" w:eastAsia="Andale Sans UI" w:hAnsi="Times New Roman" w:cs="Times New Roman"/>
          <w:kern w:val="1"/>
          <w:sz w:val="22"/>
          <w:szCs w:val="22"/>
        </w:rPr>
        <w:t xml:space="preserve">Paslauga suteikiama atitinkamu valymo įrenginiu. Atsižvelgiant į metų sezoną paslaugos gali būti – teritorijos plovimas vakuminiu valymo įrenginiu (ant asfaltuoto paviršiaus yra ne tik stambesnių atliekų, žvyro, plastiko gabalėlių, techninio komposto, bet ir įsigėrusių skysčių, kuriuos po plovimo gali surinkti tik vakuminis valytuvas), sniego valymas (sukaupto sniego išvežimas iš teritorijos, jei jo yra) ir teritorijos barstymas žiemos sezono metu. Paslaugų gavėjui svarbu, kad Kauno MBA gamykla galėtų pradėti darbą 6 val. ryto, todėl paslaugų teikėjas turi užtikrinti, kad dėl naktį ar dieną iškritusių kritulių ar sniego nekils problemų dėl automobilių įvažiavimo į teritoriją ir jų svėrimo. Paslaugos turi būti suteikiamos ne vėliau kaip po 2 valandų nuo elektroniniu paštu pateikto užsakymo pradžios. Perkančioji organizacija vandenį ir įrenginiui ir pasipildymui pateikia. </w:t>
      </w:r>
    </w:p>
    <w:p w14:paraId="2FAB8297" w14:textId="1E9BC7A2" w:rsidR="00083960" w:rsidRPr="00A30040" w:rsidRDefault="00083960" w:rsidP="00083960">
      <w:pPr>
        <w:widowControl w:val="0"/>
        <w:suppressAutoHyphens/>
        <w:spacing w:after="0"/>
        <w:jc w:val="both"/>
        <w:rPr>
          <w:rFonts w:ascii="Times New Roman" w:eastAsia="Andale Sans UI" w:hAnsi="Times New Roman" w:cs="Times New Roman"/>
          <w:kern w:val="1"/>
          <w:sz w:val="22"/>
          <w:szCs w:val="22"/>
        </w:rPr>
      </w:pPr>
      <w:r w:rsidRPr="00083960">
        <w:rPr>
          <w:rFonts w:ascii="Times New Roman" w:eastAsia="Andale Sans UI" w:hAnsi="Times New Roman" w:cs="Times New Roman"/>
          <w:kern w:val="1"/>
          <w:sz w:val="22"/>
          <w:szCs w:val="22"/>
        </w:rPr>
        <w:t>Numatomos 2 valandos per darbo dieną, esant poreikiui paslaugų kiekis gali kisti, maksimaliai iki 3 val. per darbo dieną</w:t>
      </w:r>
      <w:r w:rsidRPr="00A30040">
        <w:rPr>
          <w:rFonts w:ascii="Times New Roman" w:eastAsia="Andale Sans UI" w:hAnsi="Times New Roman" w:cs="Times New Roman"/>
          <w:kern w:val="1"/>
          <w:sz w:val="22"/>
          <w:szCs w:val="22"/>
        </w:rPr>
        <w:t xml:space="preserve">. </w:t>
      </w:r>
      <w:bookmarkStart w:id="47" w:name="_Hlk193706245"/>
      <w:r w:rsidR="00A30040" w:rsidRPr="00A30040">
        <w:rPr>
          <w:rFonts w:ascii="Times New Roman" w:eastAsia="Andale Sans UI" w:hAnsi="Times New Roman" w:cs="Times New Roman"/>
          <w:kern w:val="1"/>
          <w:sz w:val="22"/>
          <w:szCs w:val="22"/>
        </w:rPr>
        <w:t>N</w:t>
      </w:r>
      <w:r w:rsidRPr="00A30040">
        <w:rPr>
          <w:rFonts w:ascii="Times New Roman" w:eastAsia="Andale Sans UI" w:hAnsi="Times New Roman" w:cs="Times New Roman"/>
          <w:kern w:val="1"/>
          <w:sz w:val="22"/>
          <w:szCs w:val="22"/>
        </w:rPr>
        <w:t>umatomas valymo paslaugų kiekis</w:t>
      </w:r>
      <w:r w:rsidR="00072EE6" w:rsidRPr="00A30040">
        <w:rPr>
          <w:rFonts w:ascii="Times New Roman" w:eastAsia="Andale Sans UI" w:hAnsi="Times New Roman" w:cs="Times New Roman"/>
          <w:kern w:val="1"/>
          <w:sz w:val="22"/>
          <w:szCs w:val="22"/>
        </w:rPr>
        <w:t xml:space="preserve"> yra apie </w:t>
      </w:r>
      <w:r w:rsidRPr="00A30040">
        <w:rPr>
          <w:rFonts w:ascii="Times New Roman" w:eastAsia="Andale Sans UI" w:hAnsi="Times New Roman" w:cs="Times New Roman"/>
          <w:kern w:val="1"/>
          <w:sz w:val="22"/>
          <w:szCs w:val="22"/>
        </w:rPr>
        <w:t>840 val.</w:t>
      </w:r>
      <w:bookmarkEnd w:id="47"/>
    </w:p>
    <w:p w14:paraId="61BDABED" w14:textId="4C92861C" w:rsidR="00083960" w:rsidRPr="00083960" w:rsidRDefault="00083960" w:rsidP="00083960">
      <w:pPr>
        <w:spacing w:after="0" w:line="300" w:lineRule="auto"/>
        <w:jc w:val="both"/>
        <w:rPr>
          <w:rFonts w:ascii="Times New Roman" w:eastAsia="Calibri" w:hAnsi="Times New Roman" w:cs="Times New Roman"/>
          <w:sz w:val="22"/>
          <w:szCs w:val="22"/>
        </w:rPr>
      </w:pPr>
      <w:r w:rsidRPr="00F46881">
        <w:rPr>
          <w:rFonts w:ascii="Times New Roman" w:eastAsia="Calibri" w:hAnsi="Times New Roman" w:cs="Times New Roman"/>
          <w:sz w:val="22"/>
          <w:szCs w:val="22"/>
        </w:rPr>
        <w:t xml:space="preserve">Jeigu Paslaugų teikėjas valymo paslaugų tiekimui </w:t>
      </w:r>
      <w:bookmarkStart w:id="48" w:name="_Hlk141348295"/>
      <w:r w:rsidRPr="00F46881">
        <w:rPr>
          <w:rFonts w:ascii="Times New Roman" w:eastAsia="Calibri" w:hAnsi="Times New Roman" w:cs="Times New Roman"/>
          <w:sz w:val="22"/>
          <w:szCs w:val="22"/>
        </w:rPr>
        <w:t xml:space="preserve">naudoja specialias medžiagas (valymo priemones), valymo įrangą bei technines priemones, jos/jie turi būti nežalingi aplinkai ir sveikatai užregistruoti Lietuvos Respublikos teisės aktų nustatyta tvarka. </w:t>
      </w:r>
      <w:bookmarkEnd w:id="48"/>
      <w:r w:rsidR="00F46881" w:rsidRPr="00F46881">
        <w:rPr>
          <w:rFonts w:ascii="Times New Roman" w:eastAsia="Calibri" w:hAnsi="Times New Roman" w:cs="Times New Roman"/>
          <w:sz w:val="22"/>
          <w:szCs w:val="22"/>
        </w:rPr>
        <w:t xml:space="preserve">Paslaugai teikti  naudojama mažiau ar nenaudojama pavojingųjų cheminių medžiagų, neteršiama aplinka ir nekeliamas pavojus sveikatai; </w:t>
      </w:r>
      <w:r w:rsidRPr="00F46881">
        <w:rPr>
          <w:rFonts w:ascii="Times New Roman" w:eastAsia="Calibri" w:hAnsi="Times New Roman" w:cs="Times New Roman"/>
          <w:sz w:val="22"/>
          <w:szCs w:val="22"/>
        </w:rPr>
        <w:t>Valymo paslaugas teikiantis personalas turi būti reguliariai mokomas naudoti įvairias valymo priemones, įrangą ir naudojamas mašinas; tvarkyti atliekas; dirbti saugiai ir nedarant žalos aplinkai ir pateikti atitiktį reikalavimams įrodančius dokumentus, t. y. ataskaitas arba kitus lygiaverčius įrodymus.</w:t>
      </w:r>
      <w:r w:rsidRPr="00083960">
        <w:rPr>
          <w:rFonts w:ascii="Times New Roman" w:eastAsia="Calibri" w:hAnsi="Times New Roman" w:cs="Times New Roman"/>
          <w:sz w:val="22"/>
          <w:szCs w:val="22"/>
        </w:rPr>
        <w:t xml:space="preserve">  </w:t>
      </w:r>
    </w:p>
    <w:p w14:paraId="44799178" w14:textId="77777777" w:rsidR="00083960" w:rsidRPr="00083960" w:rsidRDefault="00083960" w:rsidP="00083960">
      <w:pPr>
        <w:widowControl w:val="0"/>
        <w:suppressAutoHyphens/>
        <w:spacing w:after="0"/>
        <w:jc w:val="both"/>
        <w:rPr>
          <w:rFonts w:ascii="Times New Roman" w:eastAsia="Andale Sans UI" w:hAnsi="Times New Roman" w:cs="Times New Roman"/>
          <w:kern w:val="1"/>
          <w:sz w:val="22"/>
          <w:szCs w:val="22"/>
        </w:rPr>
      </w:pPr>
    </w:p>
    <w:p w14:paraId="06CE716E" w14:textId="77777777" w:rsidR="00083960" w:rsidRPr="00083960" w:rsidRDefault="00083960" w:rsidP="00083960">
      <w:pPr>
        <w:widowControl w:val="0"/>
        <w:suppressAutoHyphens/>
        <w:spacing w:after="0"/>
        <w:jc w:val="center"/>
        <w:rPr>
          <w:rFonts w:ascii="Times New Roman" w:eastAsia="Andale Sans UI" w:hAnsi="Times New Roman" w:cs="Times New Roman"/>
          <w:kern w:val="1"/>
          <w:sz w:val="22"/>
          <w:szCs w:val="22"/>
        </w:rPr>
      </w:pPr>
    </w:p>
    <w:p w14:paraId="38E22B5B" w14:textId="77777777" w:rsidR="00083960" w:rsidRPr="00083960" w:rsidRDefault="00083960" w:rsidP="00083960">
      <w:pPr>
        <w:widowControl w:val="0"/>
        <w:suppressAutoHyphens/>
        <w:spacing w:after="0"/>
        <w:jc w:val="center"/>
        <w:rPr>
          <w:rFonts w:ascii="Times New Roman" w:eastAsia="Andale Sans UI" w:hAnsi="Times New Roman" w:cs="Times New Roman"/>
          <w:kern w:val="1"/>
          <w:sz w:val="22"/>
          <w:szCs w:val="22"/>
        </w:rPr>
      </w:pPr>
    </w:p>
    <w:p w14:paraId="57A603D8" w14:textId="77777777" w:rsidR="00083960" w:rsidRPr="00083960" w:rsidRDefault="00083960" w:rsidP="00083960">
      <w:pPr>
        <w:widowControl w:val="0"/>
        <w:shd w:val="clear" w:color="auto" w:fill="FFFFFF"/>
        <w:spacing w:after="0" w:line="240" w:lineRule="auto"/>
        <w:jc w:val="both"/>
        <w:rPr>
          <w:rFonts w:ascii="Times New Roman" w:hAnsi="Times New Roman" w:cs="Times New Roman"/>
          <w:sz w:val="22"/>
          <w:szCs w:val="22"/>
        </w:rPr>
      </w:pPr>
    </w:p>
    <w:p w14:paraId="16EE61BE" w14:textId="77777777" w:rsidR="00083960" w:rsidRPr="00083960" w:rsidRDefault="00083960" w:rsidP="00083960">
      <w:pPr>
        <w:spacing w:after="0" w:line="300" w:lineRule="auto"/>
        <w:ind w:firstLine="697"/>
        <w:jc w:val="both"/>
        <w:rPr>
          <w:rFonts w:ascii="Times New Roman" w:hAnsi="Times New Roman" w:cs="Times New Roman"/>
          <w:sz w:val="24"/>
          <w:szCs w:val="24"/>
        </w:rPr>
      </w:pPr>
    </w:p>
    <w:p w14:paraId="687B81FB" w14:textId="77777777" w:rsidR="00083960" w:rsidRDefault="00083960" w:rsidP="00DE290C">
      <w:pPr>
        <w:rPr>
          <w:rFonts w:ascii="Times New Roman" w:hAnsi="Times New Roman" w:cs="Times New Roman"/>
          <w:b/>
          <w:bCs/>
          <w:smallCaps/>
          <w:sz w:val="22"/>
          <w:szCs w:val="22"/>
        </w:rPr>
      </w:pPr>
    </w:p>
    <w:p w14:paraId="52B8F223" w14:textId="77777777" w:rsidR="00083960" w:rsidRDefault="00083960" w:rsidP="00DE290C">
      <w:pPr>
        <w:rPr>
          <w:rFonts w:ascii="Times New Roman" w:hAnsi="Times New Roman" w:cs="Times New Roman"/>
          <w:b/>
          <w:bCs/>
          <w:smallCaps/>
          <w:sz w:val="22"/>
          <w:szCs w:val="22"/>
        </w:rPr>
      </w:pPr>
    </w:p>
    <w:p w14:paraId="7EC91839" w14:textId="4FA719EF"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9" w:name="_Ref38285444"/>
      <w:bookmarkStart w:id="50" w:name="_Ref38291496"/>
      <w:bookmarkStart w:id="51"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9"/>
      <w:bookmarkEnd w:id="50"/>
      <w:bookmarkEnd w:id="51"/>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2D530B" w:rsidRPr="00A04DA1" w14:paraId="7A4C8AE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D542" w14:textId="7F96B9A4" w:rsidR="002D530B" w:rsidRPr="00A04DA1" w:rsidRDefault="00315C24"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 xml:space="preserve">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37B1" w14:textId="5AB6BA5D" w:rsidR="002D530B" w:rsidRPr="00A04DA1" w:rsidRDefault="002D530B" w:rsidP="00393708">
            <w:pPr>
              <w:spacing w:after="0" w:line="240" w:lineRule="auto"/>
              <w:jc w:val="both"/>
              <w:rPr>
                <w:rFonts w:ascii="Times New Roman" w:eastAsia="Times New Roman" w:hAnsi="Times New Roman" w:cs="Times New Roman"/>
                <w:sz w:val="22"/>
                <w:szCs w:val="22"/>
                <w:lang w:eastAsia="en-US"/>
              </w:rPr>
            </w:pPr>
            <w:r w:rsidRPr="002D530B">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EAEF2" w14:textId="77777777" w:rsidR="00315C24" w:rsidRPr="00315C24" w:rsidRDefault="00315C24" w:rsidP="00315C24">
            <w:pPr>
              <w:spacing w:after="0" w:line="240" w:lineRule="auto"/>
              <w:jc w:val="both"/>
              <w:rPr>
                <w:rFonts w:ascii="Times New Roman" w:eastAsia="Yu Mincho" w:hAnsi="Times New Roman" w:cs="Times New Roman"/>
                <w:b/>
                <w:bCs/>
                <w:sz w:val="22"/>
                <w:szCs w:val="22"/>
              </w:rPr>
            </w:pPr>
            <w:r w:rsidRPr="00315C24">
              <w:rPr>
                <w:rFonts w:ascii="Times New Roman" w:eastAsia="Yu Mincho" w:hAnsi="Times New Roman" w:cs="Times New Roman"/>
                <w:b/>
                <w:bCs/>
                <w:sz w:val="22"/>
                <w:szCs w:val="22"/>
              </w:rPr>
              <w:t>VPĮ 46 straipsnio 2¹ dalis</w:t>
            </w:r>
          </w:p>
          <w:p w14:paraId="371A837C" w14:textId="77777777" w:rsidR="00315C24" w:rsidRPr="00315C24" w:rsidRDefault="00315C24" w:rsidP="00315C24">
            <w:pPr>
              <w:spacing w:after="0" w:line="240" w:lineRule="auto"/>
              <w:jc w:val="both"/>
              <w:rPr>
                <w:rFonts w:ascii="Times New Roman" w:eastAsia="Yu Mincho" w:hAnsi="Times New Roman" w:cs="Times New Roman"/>
                <w:b/>
                <w:bCs/>
                <w:sz w:val="22"/>
                <w:szCs w:val="22"/>
              </w:rPr>
            </w:pPr>
          </w:p>
          <w:p w14:paraId="209F5EBD" w14:textId="0F32F268" w:rsidR="002D530B" w:rsidRPr="00315C24" w:rsidRDefault="00315C24" w:rsidP="00315C24">
            <w:pPr>
              <w:spacing w:after="0" w:line="240" w:lineRule="auto"/>
              <w:jc w:val="both"/>
              <w:rPr>
                <w:rFonts w:ascii="Times New Roman" w:eastAsia="Yu Mincho" w:hAnsi="Times New Roman" w:cs="Times New Roman"/>
                <w:sz w:val="22"/>
                <w:szCs w:val="22"/>
              </w:rPr>
            </w:pPr>
            <w:r w:rsidRPr="00315C24">
              <w:rPr>
                <w:rFonts w:ascii="Times New Roman" w:eastAsia="Yu Mincho" w:hAnsi="Times New Roman" w:cs="Times New Roman"/>
                <w:sz w:val="22"/>
                <w:szCs w:val="22"/>
              </w:rPr>
              <w:t>EBVPD III dalies D2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3F8B" w14:textId="555E049B" w:rsidR="002D530B" w:rsidRPr="00A04DA1" w:rsidRDefault="00315C24" w:rsidP="00393708">
            <w:pPr>
              <w:spacing w:after="0" w:line="240" w:lineRule="auto"/>
              <w:jc w:val="both"/>
              <w:rPr>
                <w:rFonts w:ascii="Times New Roman" w:eastAsia="Times New Roman" w:hAnsi="Times New Roman" w:cs="Times New Roman"/>
                <w:sz w:val="22"/>
                <w:szCs w:val="22"/>
              </w:rPr>
            </w:pPr>
            <w:r w:rsidRPr="00315C24">
              <w:rPr>
                <w:rFonts w:ascii="Times New Roman" w:eastAsia="Times New Roman" w:hAnsi="Times New Roman" w:cs="Times New Roman"/>
                <w:sz w:val="22"/>
                <w:szCs w:val="22"/>
              </w:rPr>
              <w:t>Iš Lietuvoje įsteigtų subjektų įrodančių dokumentų nereikalaujama. Užtenka pateikto EBVPD.</w:t>
            </w: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4C194CC" w:rsidR="00FD28D2" w:rsidRPr="00A04DA1" w:rsidRDefault="002D530B" w:rsidP="00393708">
            <w:pPr>
              <w:spacing w:after="200"/>
              <w:rPr>
                <w:rFonts w:ascii="Times New Roman" w:eastAsia="Arial Unicode MS" w:hAnsi="Times New Roman" w:cs="Times New Roman"/>
                <w:b/>
                <w:bCs/>
                <w:sz w:val="22"/>
                <w:szCs w:val="22"/>
                <w:lang w:eastAsia="en-US"/>
              </w:rPr>
            </w:pPr>
            <w:bookmarkStart w:id="52" w:name="_Hlk90887843"/>
            <w:r>
              <w:rPr>
                <w:rFonts w:ascii="Times New Roman" w:eastAsia="Arial Unicode MS" w:hAnsi="Times New Roman" w:cs="Times New Roman"/>
                <w:b/>
                <w:bCs/>
                <w:sz w:val="22"/>
                <w:szCs w:val="22"/>
                <w:lang w:eastAsia="en-US"/>
              </w:rPr>
              <w:t>3</w:t>
            </w:r>
            <w:r w:rsidR="00FD28D2"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A04DA1">
              <w:rPr>
                <w:rFonts w:ascii="Times New Roman" w:eastAsia="Times New Roman" w:hAnsi="Times New Roman" w:cs="Times New Roman"/>
                <w:sz w:val="22"/>
                <w:szCs w:val="22"/>
                <w:lang w:eastAsia="en-US"/>
              </w:rPr>
              <w:lastRenderedPageBreak/>
              <w:t xml:space="preserve">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A04DA1">
              <w:rPr>
                <w:rFonts w:ascii="Times New Roman" w:eastAsia="Times New Roman" w:hAnsi="Times New Roman" w:cs="Times New Roman"/>
                <w:bCs/>
                <w:sz w:val="22"/>
                <w:szCs w:val="22"/>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išrašo iš teismo sprendimo (jei toks yra) arba Valstybinės mokesčių inspekcijos prie </w:t>
            </w:r>
            <w:r w:rsidRPr="00A04DA1">
              <w:rPr>
                <w:rFonts w:ascii="Times New Roman" w:eastAsia="Times New Roman" w:hAnsi="Times New Roman" w:cs="Times New Roman"/>
                <w:sz w:val="22"/>
                <w:szCs w:val="22"/>
              </w:rPr>
              <w:lastRenderedPageBreak/>
              <w:t>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 xml:space="preserve">2) Dėl įsipareigojimų, susijusių su socialinio draudimo įmokų mokėjimu, </w:t>
            </w:r>
            <w:r w:rsidRPr="00A04DA1">
              <w:rPr>
                <w:rFonts w:ascii="Times New Roman" w:eastAsia="Times New Roman" w:hAnsi="Times New Roman" w:cs="Times New Roman"/>
                <w:bCs/>
                <w:sz w:val="22"/>
                <w:szCs w:val="22"/>
              </w:rPr>
              <w:lastRenderedPageBreak/>
              <w:t>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3" w:name="_Hlk174972903"/>
            <w:r w:rsidRPr="00A04DA1">
              <w:rPr>
                <w:rFonts w:ascii="Times New Roman" w:eastAsia="Times New Roman" w:hAnsi="Times New Roman" w:cs="Times New Roman"/>
                <w:bCs/>
                <w:sz w:val="22"/>
                <w:szCs w:val="22"/>
              </w:rPr>
              <w:t>savarankiškai patikrina duomenis nacionalinėje duomenų bazėje</w:t>
            </w:r>
            <w:bookmarkEnd w:id="53"/>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lastRenderedPageBreak/>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52"/>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60A5604A" w:rsidR="00FD28D2" w:rsidRPr="00A04DA1" w:rsidRDefault="002D530B"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lastRenderedPageBreak/>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1E520B6B"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513AD1A1"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16CBF6F1"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A04DA1">
              <w:rPr>
                <w:rFonts w:ascii="Times New Roman" w:eastAsia="Times New Roman" w:hAnsi="Times New Roman" w:cs="Times New Roman"/>
                <w:bCs/>
                <w:sz w:val="22"/>
                <w:szCs w:val="22"/>
              </w:rPr>
              <w:lastRenderedPageBreak/>
              <w:t xml:space="preserve">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397E397C" w:rsidR="00FD28D2" w:rsidRPr="00A04DA1" w:rsidRDefault="002D530B"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8</w:t>
            </w:r>
            <w:r w:rsidR="00FD28D2"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9C77C86"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A04DA1">
              <w:rPr>
                <w:rFonts w:ascii="Times New Roman" w:eastAsia="Arial Unicode MS" w:hAnsi="Times New Roman" w:cs="Times New Roman"/>
                <w:sz w:val="22"/>
                <w:szCs w:val="22"/>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157392EE" w:rsidR="00FD28D2" w:rsidRPr="000D28F8" w:rsidRDefault="002D530B" w:rsidP="00393708">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t>10</w:t>
            </w:r>
            <w:r w:rsidR="00FD28D2" w:rsidRPr="000D28F8">
              <w:rPr>
                <w:rFonts w:ascii="Times New Roman" w:eastAsia="Times New Roman" w:hAnsi="Times New Roman" w:cs="Times New Roman"/>
                <w:b/>
                <w:bCs/>
                <w:sz w:val="22"/>
                <w:szCs w:val="22"/>
              </w:rPr>
              <w:t>.</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4517B154" w:rsidR="00FD28D2" w:rsidRPr="000D28F8" w:rsidRDefault="00FD28D2" w:rsidP="00393708">
            <w:pPr>
              <w:spacing w:after="200"/>
              <w:rPr>
                <w:rFonts w:ascii="Times New Roman" w:eastAsia="Arial Unicode MS" w:hAnsi="Times New Roman" w:cs="Times New Roman"/>
                <w:b/>
                <w:bCs/>
                <w:iCs/>
                <w:sz w:val="22"/>
                <w:szCs w:val="22"/>
                <w:lang w:eastAsia="en-US"/>
              </w:rPr>
            </w:pPr>
            <w:r w:rsidRPr="000D28F8">
              <w:rPr>
                <w:rFonts w:ascii="Times New Roman" w:eastAsia="Arial Unicode MS" w:hAnsi="Times New Roman" w:cs="Times New Roman"/>
                <w:b/>
                <w:bCs/>
                <w:iCs/>
                <w:sz w:val="22"/>
                <w:szCs w:val="22"/>
                <w:lang w:eastAsia="en-US"/>
              </w:rPr>
              <w:t>1</w:t>
            </w:r>
            <w:r w:rsidR="002D530B" w:rsidRPr="000D28F8">
              <w:rPr>
                <w:rFonts w:ascii="Times New Roman" w:eastAsia="Arial Unicode MS" w:hAnsi="Times New Roman" w:cs="Times New Roman"/>
                <w:b/>
                <w:bCs/>
                <w:iCs/>
                <w:sz w:val="22"/>
                <w:szCs w:val="22"/>
                <w:lang w:eastAsia="en-US"/>
              </w:rPr>
              <w:t>1</w:t>
            </w:r>
            <w:r w:rsidRPr="000D28F8">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w:t>
              </w:r>
              <w:r w:rsidRPr="00A04DA1">
                <w:rPr>
                  <w:rFonts w:ascii="Times New Roman" w:eastAsia="Times New Roman" w:hAnsi="Times New Roman" w:cs="Times New Roman"/>
                  <w:color w:val="000000"/>
                  <w:sz w:val="22"/>
                  <w:szCs w:val="22"/>
                  <w:u w:val="single"/>
                </w:rPr>
                <w:lastRenderedPageBreak/>
                <w:t>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0802696E" w:rsidR="00FD28D2" w:rsidRPr="000D28F8" w:rsidRDefault="00FD28D2" w:rsidP="00393708">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lastRenderedPageBreak/>
              <w:t>1</w:t>
            </w:r>
            <w:r w:rsidR="002D530B" w:rsidRPr="000D28F8">
              <w:rPr>
                <w:rFonts w:ascii="Times New Roman" w:eastAsia="Times New Roman" w:hAnsi="Times New Roman" w:cs="Times New Roman"/>
                <w:b/>
                <w:bCs/>
                <w:sz w:val="22"/>
                <w:szCs w:val="22"/>
              </w:rPr>
              <w:t>2</w:t>
            </w:r>
            <w:r w:rsidRPr="000D28F8">
              <w:rPr>
                <w:rFonts w:ascii="Times New Roman" w:eastAsia="Times New Roman" w:hAnsi="Times New Roman" w:cs="Times New Roman"/>
                <w:b/>
                <w:bCs/>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32D03637" w:rsidR="00FD28D2" w:rsidRPr="000D28F8" w:rsidRDefault="000B61B7" w:rsidP="000B61B7">
            <w:pPr>
              <w:spacing w:after="0" w:line="240" w:lineRule="auto"/>
              <w:rPr>
                <w:rFonts w:ascii="Times New Roman" w:eastAsia="Times New Roman" w:hAnsi="Times New Roman" w:cs="Times New Roman"/>
                <w:b/>
                <w:bCs/>
                <w:color w:val="00B050"/>
                <w:sz w:val="22"/>
                <w:szCs w:val="22"/>
              </w:rPr>
            </w:pPr>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3</w:t>
            </w:r>
            <w:r w:rsidRPr="000D28F8">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61D1E8F" w:rsidR="00FD28D2" w:rsidRPr="000D28F8" w:rsidRDefault="000B61B7" w:rsidP="000B61B7">
            <w:pPr>
              <w:spacing w:after="0" w:line="240" w:lineRule="auto"/>
              <w:rPr>
                <w:rFonts w:ascii="Times New Roman" w:eastAsia="Times New Roman" w:hAnsi="Times New Roman" w:cs="Times New Roman"/>
                <w:b/>
                <w:bCs/>
                <w:sz w:val="22"/>
                <w:szCs w:val="22"/>
              </w:rPr>
            </w:pPr>
            <w:bookmarkStart w:id="54" w:name="_Hlk90887894"/>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4</w:t>
            </w:r>
            <w:r w:rsidRPr="000D28F8">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w:t>
            </w:r>
            <w:r w:rsidRPr="00A04DA1">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4"/>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3010B7BF" w:rsidR="00FD28D2" w:rsidRPr="000D28F8" w:rsidRDefault="000B61B7" w:rsidP="000B61B7">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lastRenderedPageBreak/>
              <w:t>1</w:t>
            </w:r>
            <w:r w:rsidR="002D530B" w:rsidRPr="000D28F8">
              <w:rPr>
                <w:rFonts w:ascii="Times New Roman" w:eastAsia="Times New Roman" w:hAnsi="Times New Roman" w:cs="Times New Roman"/>
                <w:b/>
                <w:bCs/>
                <w:sz w:val="22"/>
                <w:szCs w:val="22"/>
              </w:rPr>
              <w:t>5</w:t>
            </w:r>
            <w:r w:rsidRPr="000D28F8">
              <w:rPr>
                <w:rFonts w:ascii="Times New Roman" w:eastAsia="Times New Roman" w:hAnsi="Times New Roman" w:cs="Times New Roman"/>
                <w:b/>
                <w:bCs/>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lastRenderedPageBreak/>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5" w:name="_Ref38291223"/>
      <w:bookmarkStart w:id="56" w:name="_Ref38291334"/>
      <w:bookmarkStart w:id="57" w:name="_Ref38533412"/>
      <w:bookmarkStart w:id="58"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5"/>
      <w:bookmarkEnd w:id="56"/>
      <w:bookmarkEnd w:id="57"/>
      <w:bookmarkEnd w:id="58"/>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525"/>
        <w:gridCol w:w="39"/>
        <w:gridCol w:w="3366"/>
        <w:gridCol w:w="5697"/>
        <w:gridCol w:w="12"/>
      </w:tblGrid>
      <w:tr w:rsidR="00C57D25" w:rsidRPr="00FD71AF" w14:paraId="23EDCB0F" w14:textId="77777777" w:rsidTr="00FD71AF">
        <w:trPr>
          <w:gridAfter w:val="1"/>
          <w:wAfter w:w="12" w:type="dxa"/>
          <w:cantSplit/>
          <w:trHeight w:val="455"/>
          <w:tblHeader/>
        </w:trPr>
        <w:tc>
          <w:tcPr>
            <w:tcW w:w="549" w:type="dxa"/>
            <w:gridSpan w:val="2"/>
            <w:shd w:val="clear" w:color="auto" w:fill="auto"/>
            <w:vAlign w:val="center"/>
          </w:tcPr>
          <w:p w14:paraId="3D191E79"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Eil. Nr.</w:t>
            </w:r>
          </w:p>
        </w:tc>
        <w:tc>
          <w:tcPr>
            <w:tcW w:w="3405" w:type="dxa"/>
            <w:gridSpan w:val="2"/>
            <w:shd w:val="clear" w:color="auto" w:fill="auto"/>
            <w:vAlign w:val="center"/>
          </w:tcPr>
          <w:p w14:paraId="07B2E2A0"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Kvalifikacijos reikalavimai</w:t>
            </w:r>
          </w:p>
        </w:tc>
        <w:tc>
          <w:tcPr>
            <w:tcW w:w="5697" w:type="dxa"/>
            <w:shd w:val="clear" w:color="auto" w:fill="auto"/>
            <w:vAlign w:val="center"/>
          </w:tcPr>
          <w:p w14:paraId="74ACCAD2"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Patvirtinančių dokumentų sąrašas</w:t>
            </w:r>
          </w:p>
        </w:tc>
      </w:tr>
      <w:tr w:rsidR="00C57D25" w:rsidRPr="00FD71AF" w14:paraId="633FCA32" w14:textId="77777777" w:rsidTr="00FD71AF">
        <w:trPr>
          <w:gridAfter w:val="1"/>
          <w:wAfter w:w="12" w:type="dxa"/>
          <w:trHeight w:val="358"/>
        </w:trPr>
        <w:tc>
          <w:tcPr>
            <w:tcW w:w="9651" w:type="dxa"/>
            <w:gridSpan w:val="5"/>
            <w:shd w:val="clear" w:color="auto" w:fill="auto"/>
          </w:tcPr>
          <w:p w14:paraId="7493C029" w14:textId="4A0E0A63" w:rsidR="00C57D25" w:rsidRPr="00FD71AF" w:rsidRDefault="00FD71AF" w:rsidP="00FD71AF">
            <w:pPr>
              <w:suppressAutoHyphens/>
              <w:autoSpaceDN w:val="0"/>
              <w:spacing w:after="0" w:line="240" w:lineRule="auto"/>
              <w:jc w:val="center"/>
              <w:textAlignment w:val="baseline"/>
              <w:rPr>
                <w:rFonts w:ascii="Times New Roman" w:eastAsia="Times New Roman" w:hAnsi="Times New Roman" w:cs="Times New Roman"/>
                <w:sz w:val="22"/>
                <w:szCs w:val="22"/>
                <w:lang w:eastAsia="en-US"/>
              </w:rPr>
            </w:pPr>
            <w:r w:rsidRPr="00FD71AF">
              <w:rPr>
                <w:rFonts w:ascii="Times New Roman" w:eastAsia="Times New Roman" w:hAnsi="Times New Roman" w:cs="Times New Roman"/>
                <w:b/>
                <w:bCs/>
                <w:sz w:val="22"/>
                <w:szCs w:val="22"/>
                <w:lang w:eastAsia="en-US"/>
              </w:rPr>
              <w:t xml:space="preserve"> Techninio ir profesinio paj</w:t>
            </w:r>
            <w:r w:rsidRPr="00FD71AF">
              <w:rPr>
                <w:rFonts w:ascii="Times New Roman" w:eastAsia="Times New Roman" w:hAnsi="Times New Roman" w:cs="Times New Roman"/>
                <w:b/>
                <w:sz w:val="22"/>
                <w:szCs w:val="22"/>
                <w:lang w:eastAsia="en-US"/>
              </w:rPr>
              <w:t>ė</w:t>
            </w:r>
            <w:r w:rsidRPr="00FD71AF">
              <w:rPr>
                <w:rFonts w:ascii="Times New Roman" w:eastAsia="Times New Roman" w:hAnsi="Times New Roman" w:cs="Times New Roman"/>
                <w:b/>
                <w:bCs/>
                <w:sz w:val="22"/>
                <w:szCs w:val="22"/>
                <w:lang w:eastAsia="en-US"/>
              </w:rPr>
              <w:t>gumo reikalavima</w:t>
            </w:r>
            <w:r>
              <w:rPr>
                <w:rFonts w:ascii="Times New Roman" w:eastAsia="Times New Roman" w:hAnsi="Times New Roman" w:cs="Times New Roman"/>
                <w:b/>
                <w:bCs/>
                <w:sz w:val="22"/>
                <w:szCs w:val="22"/>
                <w:lang w:eastAsia="en-US"/>
              </w:rPr>
              <w:t>i</w:t>
            </w:r>
          </w:p>
        </w:tc>
      </w:tr>
      <w:tr w:rsidR="00FD71AF" w:rsidRPr="00FD71AF" w14:paraId="6E0842FF" w14:textId="77777777" w:rsidTr="00FD7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37AC80C4" w14:textId="4CA2F5C4" w:rsidR="00FD71AF" w:rsidRPr="00FD71AF" w:rsidRDefault="00FD71AF" w:rsidP="00FD71AF">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366" w:type="dxa"/>
            <w:tcBorders>
              <w:top w:val="single" w:sz="4" w:space="0" w:color="000000"/>
              <w:left w:val="single" w:sz="4" w:space="0" w:color="000000"/>
              <w:bottom w:val="single" w:sz="4" w:space="0" w:color="000000"/>
              <w:right w:val="nil"/>
            </w:tcBorders>
          </w:tcPr>
          <w:p w14:paraId="6FD4A5DC" w14:textId="77777777" w:rsidR="00FD71AF" w:rsidRPr="00FD71AF" w:rsidRDefault="00FD71AF" w:rsidP="003A4911">
            <w:pPr>
              <w:suppressAutoHyphens/>
              <w:autoSpaceDN w:val="0"/>
              <w:spacing w:after="0" w:line="240" w:lineRule="auto"/>
              <w:ind w:left="105" w:right="105"/>
              <w:jc w:val="both"/>
              <w:textAlignment w:val="baseline"/>
              <w:rPr>
                <w:rFonts w:ascii="Times New Roman" w:eastAsia="Times New Roman" w:hAnsi="Times New Roman" w:cs="Times New Roman"/>
                <w:color w:val="000000"/>
                <w:sz w:val="22"/>
                <w:szCs w:val="22"/>
                <w:lang w:eastAsia="en-US"/>
              </w:rPr>
            </w:pPr>
            <w:r w:rsidRPr="00FD71AF">
              <w:rPr>
                <w:rFonts w:ascii="Times New Roman" w:eastAsia="Times New Roman" w:hAnsi="Times New Roman" w:cs="Times New Roman"/>
                <w:sz w:val="22"/>
                <w:szCs w:val="22"/>
                <w:lang w:eastAsia="en-US"/>
              </w:rPr>
              <w:t xml:space="preserve">Teikėjas privalo turėti bent vieną mechanizuotą </w:t>
            </w:r>
            <w:r w:rsidRPr="00FD71AF">
              <w:rPr>
                <w:rFonts w:ascii="Times New Roman" w:eastAsia="Times New Roman" w:hAnsi="Times New Roman" w:cs="Times New Roman"/>
                <w:color w:val="000000"/>
                <w:sz w:val="22"/>
                <w:szCs w:val="22"/>
                <w:lang w:eastAsia="en-US"/>
              </w:rPr>
              <w:t xml:space="preserve">vakuuminį valymo transporto priemonę paslaugoms teikti. </w:t>
            </w:r>
          </w:p>
          <w:p w14:paraId="4BEBCDC6" w14:textId="77777777" w:rsidR="00FD71AF" w:rsidRPr="00FD71AF" w:rsidRDefault="00FD71AF" w:rsidP="003A4911">
            <w:pPr>
              <w:suppressAutoHyphens/>
              <w:autoSpaceDN w:val="0"/>
              <w:spacing w:after="0" w:line="240" w:lineRule="auto"/>
              <w:ind w:left="105" w:right="105"/>
              <w:jc w:val="both"/>
              <w:textAlignment w:val="baseline"/>
              <w:rPr>
                <w:rFonts w:ascii="Times New Roman" w:eastAsia="Times New Roman" w:hAnsi="Times New Roman" w:cs="Times New Roman"/>
                <w:sz w:val="22"/>
                <w:szCs w:val="22"/>
                <w:lang w:eastAsia="en-US"/>
              </w:rPr>
            </w:pPr>
            <w:r w:rsidRPr="00FD71AF">
              <w:rPr>
                <w:rFonts w:ascii="Times New Roman" w:eastAsia="Times New Roman" w:hAnsi="Times New Roman" w:cs="Times New Roman"/>
                <w:color w:val="000000"/>
                <w:sz w:val="22"/>
                <w:szCs w:val="22"/>
                <w:lang w:eastAsia="en-US"/>
              </w:rPr>
              <w:t xml:space="preserve"> </w:t>
            </w:r>
          </w:p>
        </w:tc>
        <w:tc>
          <w:tcPr>
            <w:tcW w:w="5709" w:type="dxa"/>
            <w:gridSpan w:val="2"/>
            <w:tcBorders>
              <w:top w:val="single" w:sz="4" w:space="0" w:color="000000"/>
              <w:left w:val="single" w:sz="4" w:space="0" w:color="000000"/>
              <w:bottom w:val="single" w:sz="4" w:space="0" w:color="000000"/>
              <w:right w:val="single" w:sz="4" w:space="0" w:color="000000"/>
            </w:tcBorders>
          </w:tcPr>
          <w:p w14:paraId="304211A7" w14:textId="62C99594" w:rsidR="00FD71AF" w:rsidRPr="00FD71AF" w:rsidRDefault="00FD71AF" w:rsidP="003A4911">
            <w:pPr>
              <w:tabs>
                <w:tab w:val="left" w:pos="0"/>
                <w:tab w:val="left" w:pos="3119"/>
              </w:tabs>
              <w:suppressAutoHyphens/>
              <w:autoSpaceDE w:val="0"/>
              <w:autoSpaceDN w:val="0"/>
              <w:spacing w:after="0" w:line="240" w:lineRule="auto"/>
              <w:jc w:val="both"/>
              <w:textAlignment w:val="baseline"/>
              <w:rPr>
                <w:rFonts w:ascii="Times New Roman" w:eastAsia="Times New Roman" w:hAnsi="Times New Roman" w:cs="Times New Roman"/>
                <w:sz w:val="22"/>
                <w:szCs w:val="22"/>
                <w:lang w:eastAsia="en-US"/>
              </w:rPr>
            </w:pPr>
            <w:r w:rsidRPr="00FD71AF">
              <w:rPr>
                <w:rFonts w:ascii="Times New Roman" w:eastAsia="Times New Roman" w:hAnsi="Times New Roman" w:cs="Times New Roman"/>
                <w:sz w:val="22"/>
                <w:szCs w:val="22"/>
                <w:lang w:eastAsia="en-US"/>
              </w:rPr>
              <w:t>Pateikiamas technikos sąrašas (</w:t>
            </w:r>
            <w:r w:rsidR="008D249F">
              <w:rPr>
                <w:rFonts w:ascii="Times New Roman" w:eastAsia="Times New Roman" w:hAnsi="Times New Roman" w:cs="Times New Roman"/>
                <w:sz w:val="22"/>
                <w:szCs w:val="22"/>
                <w:lang w:eastAsia="en-US"/>
              </w:rPr>
              <w:t>11</w:t>
            </w:r>
            <w:r w:rsidRPr="00FD71AF">
              <w:rPr>
                <w:rFonts w:ascii="Times New Roman" w:eastAsia="Times New Roman" w:hAnsi="Times New Roman" w:cs="Times New Roman"/>
                <w:sz w:val="22"/>
                <w:szCs w:val="22"/>
                <w:lang w:eastAsia="en-US"/>
              </w:rPr>
              <w:t xml:space="preserve"> priedas), kuriame būtina nurodyti transporto priemonės (-ių) pavadinimus, paskirtį, kiekį, ar technika nuosava, nuomojama ar valdoma kita teisėta forma. Taip pat pateikti transporto priemonės (-ių) įregistravimo ir galiojančios valstybinės techninės apžiūros kopijas. Perkančioji organizacija pasilieka teisę susipažinti su tiekėjų technine baze.</w:t>
            </w:r>
          </w:p>
          <w:p w14:paraId="71ABFCA5" w14:textId="77777777" w:rsidR="00FD71AF" w:rsidRPr="00FD71AF" w:rsidRDefault="00FD71AF" w:rsidP="003A4911">
            <w:pPr>
              <w:tabs>
                <w:tab w:val="left" w:pos="0"/>
                <w:tab w:val="left" w:pos="3119"/>
              </w:tabs>
              <w:suppressAutoHyphens/>
              <w:autoSpaceDE w:val="0"/>
              <w:autoSpaceDN w:val="0"/>
              <w:spacing w:after="0" w:line="240" w:lineRule="auto"/>
              <w:jc w:val="both"/>
              <w:textAlignment w:val="baseline"/>
              <w:rPr>
                <w:rFonts w:ascii="Times New Roman" w:eastAsia="Times New Roman" w:hAnsi="Times New Roman" w:cs="Times New Roman"/>
                <w:sz w:val="22"/>
                <w:szCs w:val="22"/>
                <w:lang w:eastAsia="en-US"/>
              </w:rPr>
            </w:pPr>
            <w:r w:rsidRPr="00FD71AF">
              <w:rPr>
                <w:rFonts w:ascii="Times New Roman" w:eastAsia="Times New Roman" w:hAnsi="Times New Roman" w:cs="Times New Roman"/>
                <w:i/>
                <w:sz w:val="22"/>
                <w:szCs w:val="22"/>
                <w:u w:val="single"/>
                <w:lang w:eastAsia="en-US"/>
              </w:rPr>
              <w:t xml:space="preserve">CVP IS priemonėmis pateikiamos skaitmeninės dokumentų kopijos. </w:t>
            </w:r>
          </w:p>
        </w:tc>
      </w:tr>
    </w:tbl>
    <w:p w14:paraId="345795BD" w14:textId="77777777" w:rsidR="00C57D25" w:rsidRPr="00FD71AF" w:rsidRDefault="00C57D25" w:rsidP="00C57D25">
      <w:pPr>
        <w:spacing w:after="0" w:line="240" w:lineRule="auto"/>
        <w:contextualSpacing/>
        <w:jc w:val="both"/>
        <w:rPr>
          <w:rFonts w:ascii="Times New Roman" w:eastAsia="Times New Roman" w:hAnsi="Times New Roman" w:cs="Times New Roman"/>
          <w:sz w:val="22"/>
          <w:szCs w:val="22"/>
          <w:lang w:eastAsia="en-US"/>
        </w:rPr>
      </w:pPr>
    </w:p>
    <w:p w14:paraId="11EF3909"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40337432"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64B0E4E2" w14:textId="77777777" w:rsidR="000D71B4"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2F1CDC1E" w14:textId="77777777" w:rsidR="000D71B4" w:rsidRPr="00C57D25" w:rsidRDefault="000D71B4" w:rsidP="00C57D25">
      <w:pPr>
        <w:spacing w:after="0" w:line="240" w:lineRule="auto"/>
        <w:contextualSpacing/>
        <w:jc w:val="both"/>
        <w:rPr>
          <w:rFonts w:ascii="Times New Roman" w:eastAsia="Times New Roman" w:hAnsi="Times New Roman" w:cs="Times New Roman"/>
          <w:sz w:val="24"/>
          <w:szCs w:val="24"/>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5A012404" w:rsidR="00FD28D2" w:rsidRDefault="00C014F5" w:rsidP="00393708">
            <w:pPr>
              <w:jc w:val="both"/>
              <w:rPr>
                <w:rFonts w:ascii="Times New Roman" w:hAnsi="Times New Roman" w:cs="Times New Roman"/>
                <w:color w:val="000000"/>
                <w:sz w:val="22"/>
                <w:szCs w:val="22"/>
              </w:rPr>
            </w:pPr>
            <w:r w:rsidRPr="00C014F5">
              <w:rPr>
                <w:rFonts w:ascii="Times New Roman" w:hAnsi="Times New Roman" w:cs="Times New Roman"/>
                <w:sz w:val="22"/>
                <w:szCs w:val="22"/>
              </w:rPr>
              <w:t>Perkamoms valymo, atliekų tvarkymo ir/ar transportavimo paslaugoms</w:t>
            </w:r>
            <w:r w:rsidR="00690330" w:rsidRPr="00C014F5">
              <w:rPr>
                <w:rFonts w:ascii="Times New Roman" w:hAnsi="Times New Roman" w:cs="Times New Roman"/>
                <w:sz w:val="22"/>
                <w:szCs w:val="22"/>
              </w:rPr>
              <w:t xml:space="preserve"> tiekėjas </w:t>
            </w:r>
            <w:r w:rsidR="00690330" w:rsidRPr="00690330">
              <w:rPr>
                <w:rFonts w:ascii="Times New Roman" w:hAnsi="Times New Roman" w:cs="Times New Roman"/>
                <w:color w:val="000000"/>
                <w:sz w:val="22"/>
                <w:szCs w:val="22"/>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690330" w:rsidRPr="00690330">
              <w:rPr>
                <w:rFonts w:ascii="Times New Roman" w:hAnsi="Times New Roman" w:cs="Times New Roman"/>
                <w:color w:val="000000"/>
                <w:sz w:val="22"/>
                <w:szCs w:val="22"/>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lastRenderedPageBreak/>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 xml:space="preserve">lygiaverčius aplinkosaugos vadybos priemonių įrodymus, jeigu tiekėjas įrodo, kad dėl </w:t>
            </w:r>
            <w:r w:rsidRPr="00690330">
              <w:rPr>
                <w:rFonts w:ascii="Times New Roman" w:eastAsia="Calibri" w:hAnsi="Times New Roman" w:cs="Times New Roman"/>
                <w:sz w:val="22"/>
                <w:szCs w:val="22"/>
              </w:rPr>
              <w:lastRenderedPageBreak/>
              <w:t>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728912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3"/>
      <w:bookmarkEnd w:id="64"/>
      <w:bookmarkEnd w:id="65"/>
      <w:bookmarkEnd w:id="66"/>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5DE42A73"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0D71B4">
        <w:rPr>
          <w:rFonts w:ascii="Times New Roman" w:eastAsia="Times New Roman" w:hAnsi="Times New Roman" w:cs="Times New Roman"/>
          <w:b/>
          <w:sz w:val="22"/>
          <w:szCs w:val="22"/>
          <w:lang w:eastAsia="en-US"/>
        </w:rPr>
        <w:t>KAUNO MBA</w:t>
      </w:r>
      <w:r w:rsidR="006C43C9">
        <w:rPr>
          <w:rFonts w:ascii="Times New Roman" w:eastAsia="Times New Roman" w:hAnsi="Times New Roman" w:cs="Times New Roman"/>
          <w:b/>
          <w:sz w:val="22"/>
          <w:szCs w:val="22"/>
          <w:lang w:eastAsia="en-US"/>
        </w:rPr>
        <w:t xml:space="preserve"> TERITORIJOS VALYMO</w:t>
      </w:r>
      <w:r w:rsidR="000D71B4">
        <w:rPr>
          <w:rFonts w:ascii="Times New Roman" w:eastAsia="Times New Roman" w:hAnsi="Times New Roman" w:cs="Times New Roman"/>
          <w:b/>
          <w:sz w:val="22"/>
          <w:szCs w:val="22"/>
          <w:lang w:eastAsia="en-US"/>
        </w:rPr>
        <w:t xml:space="preserve"> PASLAUGŲ PIRKIMO </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lastRenderedPageBreak/>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nurodomi ir kvazisubrangovai/kvazisubtiekėjai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(pildoma, jei tiekėjas pasitelkia kitų ūkio subjektų pajėgumais pagal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(pildoma, jei tiekėjas pasitelkia subrangovus/subtiekėjus, kurių pajėgumais (kvalifikacija) tiekėjas nesiremia)</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3FBCDC"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3.</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17"/>
        <w:gridCol w:w="1416"/>
        <w:gridCol w:w="1843"/>
        <w:gridCol w:w="1701"/>
        <w:gridCol w:w="1575"/>
      </w:tblGrid>
      <w:tr w:rsidR="00C57D25" w:rsidRPr="00D32724" w14:paraId="46E52716" w14:textId="77777777" w:rsidTr="0026454D">
        <w:trPr>
          <w:trHeight w:val="575"/>
        </w:trPr>
        <w:tc>
          <w:tcPr>
            <w:tcW w:w="540" w:type="dxa"/>
            <w:vAlign w:val="center"/>
          </w:tcPr>
          <w:p w14:paraId="63B49ED2"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Eil. Nr.</w:t>
            </w:r>
          </w:p>
        </w:tc>
        <w:tc>
          <w:tcPr>
            <w:tcW w:w="2717" w:type="dxa"/>
            <w:vAlign w:val="center"/>
          </w:tcPr>
          <w:p w14:paraId="233DC1A5" w14:textId="77777777" w:rsidR="00C57D25" w:rsidRPr="00D32724"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Paslaugų pavadinimas</w:t>
            </w:r>
          </w:p>
        </w:tc>
        <w:tc>
          <w:tcPr>
            <w:tcW w:w="1416" w:type="dxa"/>
            <w:vAlign w:val="center"/>
          </w:tcPr>
          <w:p w14:paraId="133AAB3D" w14:textId="77777777" w:rsidR="00C57D25" w:rsidRPr="00D32724"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Mato</w:t>
            </w:r>
          </w:p>
          <w:p w14:paraId="4CC803E6" w14:textId="77777777" w:rsidR="00C57D25" w:rsidRPr="00D32724"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w:t>
            </w:r>
          </w:p>
        </w:tc>
        <w:tc>
          <w:tcPr>
            <w:tcW w:w="1843" w:type="dxa"/>
            <w:vAlign w:val="center"/>
          </w:tcPr>
          <w:p w14:paraId="304A65FF" w14:textId="5AFC8120" w:rsidR="00C57D25" w:rsidRPr="00D32724"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C43C9">
              <w:rPr>
                <w:rFonts w:ascii="Times New Roman" w:eastAsia="Lucida Sans Unicode" w:hAnsi="Times New Roman" w:cs="Times New Roman"/>
                <w:b/>
                <w:kern w:val="3"/>
                <w:sz w:val="22"/>
                <w:szCs w:val="22"/>
                <w:lang w:eastAsia="hi-IN" w:bidi="hi-IN"/>
              </w:rPr>
              <w:t>Vnt. įkainis</w:t>
            </w:r>
            <w:r>
              <w:rPr>
                <w:rFonts w:ascii="Times New Roman" w:eastAsia="Lucida Sans Unicode" w:hAnsi="Times New Roman" w:cs="Times New Roman"/>
                <w:b/>
                <w:kern w:val="3"/>
                <w:sz w:val="22"/>
                <w:szCs w:val="22"/>
                <w:lang w:eastAsia="hi-IN" w:bidi="hi-IN"/>
              </w:rPr>
              <w:t xml:space="preserve"> </w:t>
            </w:r>
            <w:r w:rsidRPr="006C43C9">
              <w:rPr>
                <w:rFonts w:ascii="Times New Roman" w:eastAsia="Lucida Sans Unicode" w:hAnsi="Times New Roman" w:cs="Times New Roman"/>
                <w:b/>
                <w:kern w:val="3"/>
                <w:sz w:val="22"/>
                <w:szCs w:val="22"/>
                <w:lang w:eastAsia="hi-IN" w:bidi="hi-IN"/>
              </w:rPr>
              <w:t>Eur be PVM</w:t>
            </w:r>
          </w:p>
        </w:tc>
        <w:tc>
          <w:tcPr>
            <w:tcW w:w="1701" w:type="dxa"/>
            <w:vAlign w:val="center"/>
          </w:tcPr>
          <w:p w14:paraId="089F98C0" w14:textId="025C39A9" w:rsidR="006C43C9"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Vnt. įkainio PVM</w:t>
            </w:r>
          </w:p>
          <w:p w14:paraId="3137C081" w14:textId="271CCB62" w:rsidR="00C57D25" w:rsidRPr="00D32724"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(21 proc.)</w:t>
            </w:r>
          </w:p>
        </w:tc>
        <w:tc>
          <w:tcPr>
            <w:tcW w:w="1575" w:type="dxa"/>
            <w:vAlign w:val="center"/>
          </w:tcPr>
          <w:p w14:paraId="42E0D8AC" w14:textId="4DBF36CE" w:rsidR="00C57D25" w:rsidRPr="00D32724"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 xml:space="preserve">Vnt. </w:t>
            </w:r>
            <w:r w:rsidR="0026454D">
              <w:rPr>
                <w:rFonts w:ascii="Times New Roman" w:eastAsia="Lucida Sans Unicode" w:hAnsi="Times New Roman" w:cs="Times New Roman"/>
                <w:b/>
                <w:kern w:val="3"/>
                <w:sz w:val="22"/>
                <w:szCs w:val="22"/>
                <w:lang w:eastAsia="hi-IN" w:bidi="hi-IN"/>
              </w:rPr>
              <w:t>į</w:t>
            </w:r>
            <w:r>
              <w:rPr>
                <w:rFonts w:ascii="Times New Roman" w:eastAsia="Lucida Sans Unicode" w:hAnsi="Times New Roman" w:cs="Times New Roman"/>
                <w:b/>
                <w:kern w:val="3"/>
                <w:sz w:val="22"/>
                <w:szCs w:val="22"/>
                <w:lang w:eastAsia="hi-IN" w:bidi="hi-IN"/>
              </w:rPr>
              <w:t>ka</w:t>
            </w:r>
            <w:r w:rsidR="0026454D">
              <w:rPr>
                <w:rFonts w:ascii="Times New Roman" w:eastAsia="Lucida Sans Unicode" w:hAnsi="Times New Roman" w:cs="Times New Roman"/>
                <w:b/>
                <w:kern w:val="3"/>
                <w:sz w:val="22"/>
                <w:szCs w:val="22"/>
                <w:lang w:eastAsia="hi-IN" w:bidi="hi-IN"/>
              </w:rPr>
              <w:t>i</w:t>
            </w:r>
            <w:r>
              <w:rPr>
                <w:rFonts w:ascii="Times New Roman" w:eastAsia="Lucida Sans Unicode" w:hAnsi="Times New Roman" w:cs="Times New Roman"/>
                <w:b/>
                <w:kern w:val="3"/>
                <w:sz w:val="22"/>
                <w:szCs w:val="22"/>
                <w:lang w:eastAsia="hi-IN" w:bidi="hi-IN"/>
              </w:rPr>
              <w:t>ni</w:t>
            </w:r>
            <w:r w:rsidR="0026454D">
              <w:rPr>
                <w:rFonts w:ascii="Times New Roman" w:eastAsia="Lucida Sans Unicode" w:hAnsi="Times New Roman" w:cs="Times New Roman"/>
                <w:b/>
                <w:kern w:val="3"/>
                <w:sz w:val="22"/>
                <w:szCs w:val="22"/>
                <w:lang w:eastAsia="hi-IN" w:bidi="hi-IN"/>
              </w:rPr>
              <w:t>s</w:t>
            </w:r>
            <w:r w:rsidR="00C57D25" w:rsidRPr="00D32724">
              <w:rPr>
                <w:rFonts w:ascii="Times New Roman" w:eastAsia="Lucida Sans Unicode" w:hAnsi="Times New Roman" w:cs="Times New Roman"/>
                <w:b/>
                <w:kern w:val="3"/>
                <w:sz w:val="22"/>
                <w:szCs w:val="22"/>
                <w:lang w:eastAsia="hi-IN" w:bidi="hi-IN"/>
              </w:rPr>
              <w:t xml:space="preserve"> Eur </w:t>
            </w:r>
            <w:r w:rsidR="0026454D">
              <w:rPr>
                <w:rFonts w:ascii="Times New Roman" w:eastAsia="Lucida Sans Unicode" w:hAnsi="Times New Roman" w:cs="Times New Roman"/>
                <w:b/>
                <w:kern w:val="3"/>
                <w:sz w:val="22"/>
                <w:szCs w:val="22"/>
                <w:lang w:eastAsia="hi-IN" w:bidi="hi-IN"/>
              </w:rPr>
              <w:t>su</w:t>
            </w:r>
            <w:r w:rsidR="00C57D25" w:rsidRPr="00D32724">
              <w:rPr>
                <w:rFonts w:ascii="Times New Roman" w:eastAsia="Lucida Sans Unicode" w:hAnsi="Times New Roman" w:cs="Times New Roman"/>
                <w:b/>
                <w:kern w:val="3"/>
                <w:sz w:val="22"/>
                <w:szCs w:val="22"/>
                <w:lang w:eastAsia="hi-IN" w:bidi="hi-IN"/>
              </w:rPr>
              <w:t xml:space="preserve"> PVM</w:t>
            </w:r>
          </w:p>
        </w:tc>
      </w:tr>
      <w:tr w:rsidR="00C57D25" w:rsidRPr="00D32724" w14:paraId="14CCDB12" w14:textId="77777777" w:rsidTr="0026454D">
        <w:trPr>
          <w:trHeight w:val="303"/>
        </w:trPr>
        <w:tc>
          <w:tcPr>
            <w:tcW w:w="540" w:type="dxa"/>
            <w:shd w:val="clear" w:color="auto" w:fill="D9D9D9"/>
          </w:tcPr>
          <w:p w14:paraId="6019405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7" w:type="dxa"/>
            <w:shd w:val="clear" w:color="auto" w:fill="D9D9D9"/>
          </w:tcPr>
          <w:p w14:paraId="43C66981"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2</w:t>
            </w:r>
          </w:p>
        </w:tc>
        <w:tc>
          <w:tcPr>
            <w:tcW w:w="1416" w:type="dxa"/>
            <w:shd w:val="clear" w:color="auto" w:fill="D9D9D9"/>
          </w:tcPr>
          <w:p w14:paraId="2DCA452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3</w:t>
            </w:r>
          </w:p>
        </w:tc>
        <w:tc>
          <w:tcPr>
            <w:tcW w:w="1843" w:type="dxa"/>
            <w:shd w:val="clear" w:color="auto" w:fill="D9D9D9"/>
          </w:tcPr>
          <w:p w14:paraId="43CC4B2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4</w:t>
            </w:r>
          </w:p>
        </w:tc>
        <w:tc>
          <w:tcPr>
            <w:tcW w:w="1701" w:type="dxa"/>
            <w:shd w:val="clear" w:color="auto" w:fill="D9D9D9"/>
          </w:tcPr>
          <w:p w14:paraId="0F6BEA6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5</w:t>
            </w:r>
          </w:p>
        </w:tc>
        <w:tc>
          <w:tcPr>
            <w:tcW w:w="1575" w:type="dxa"/>
            <w:shd w:val="clear" w:color="auto" w:fill="D9D9D9"/>
          </w:tcPr>
          <w:p w14:paraId="3A0CB6C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6</w:t>
            </w:r>
          </w:p>
        </w:tc>
      </w:tr>
      <w:tr w:rsidR="00C57D25" w:rsidRPr="00D32724" w14:paraId="07F3E8E5" w14:textId="77777777" w:rsidTr="0026454D">
        <w:trPr>
          <w:trHeight w:val="863"/>
        </w:trPr>
        <w:tc>
          <w:tcPr>
            <w:tcW w:w="540" w:type="dxa"/>
            <w:vAlign w:val="center"/>
          </w:tcPr>
          <w:p w14:paraId="11FCEEC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7" w:type="dxa"/>
            <w:vAlign w:val="center"/>
          </w:tcPr>
          <w:p w14:paraId="2F61D6DC" w14:textId="22F53BD1" w:rsidR="00C57D25" w:rsidRPr="0026454D" w:rsidRDefault="000D71B4"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26454D">
              <w:rPr>
                <w:rFonts w:ascii="Times New Roman" w:eastAsia="Lucida Sans Unicode" w:hAnsi="Times New Roman" w:cs="Times New Roman"/>
                <w:kern w:val="3"/>
                <w:sz w:val="22"/>
                <w:szCs w:val="22"/>
                <w:lang w:eastAsia="hi-IN" w:bidi="hi-IN"/>
              </w:rPr>
              <w:t xml:space="preserve">Kauno MBA </w:t>
            </w:r>
            <w:r w:rsidR="006C43C9" w:rsidRPr="0026454D">
              <w:rPr>
                <w:rFonts w:ascii="Times New Roman" w:eastAsia="Lucida Sans Unicode" w:hAnsi="Times New Roman" w:cs="Times New Roman"/>
                <w:kern w:val="3"/>
                <w:sz w:val="22"/>
                <w:szCs w:val="22"/>
                <w:lang w:eastAsia="hi-IN" w:bidi="hi-IN"/>
              </w:rPr>
              <w:t xml:space="preserve">teritorijos valymo paslaugos </w:t>
            </w:r>
          </w:p>
        </w:tc>
        <w:tc>
          <w:tcPr>
            <w:tcW w:w="1416" w:type="dxa"/>
            <w:vAlign w:val="center"/>
          </w:tcPr>
          <w:p w14:paraId="577C8C17" w14:textId="5E037C18" w:rsidR="00C57D25" w:rsidRPr="00D32724" w:rsidRDefault="006C43C9"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 xml:space="preserve">Val. </w:t>
            </w:r>
          </w:p>
        </w:tc>
        <w:tc>
          <w:tcPr>
            <w:tcW w:w="1843" w:type="dxa"/>
            <w:vAlign w:val="center"/>
          </w:tcPr>
          <w:p w14:paraId="601723D9" w14:textId="56033BCE"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701" w:type="dxa"/>
            <w:vAlign w:val="center"/>
          </w:tcPr>
          <w:p w14:paraId="72C71F5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tc>
        <w:tc>
          <w:tcPr>
            <w:tcW w:w="1575" w:type="dxa"/>
            <w:vAlign w:val="center"/>
          </w:tcPr>
          <w:p w14:paraId="5C0A0879"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D32724"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01D4FF89" w14:textId="7A580B0E" w:rsidR="008F399A" w:rsidRPr="00D32724" w:rsidRDefault="008F399A" w:rsidP="008F399A">
      <w:pPr>
        <w:widowControl w:val="0"/>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Teikdami šį pasiūlymą, mes patvirtiname, kad į mūsų siūlomą įkainį įskaičiuoti visi mokesčiai ir tiekėjo išlaidos</w:t>
      </w:r>
      <w:r w:rsidR="00C014F5">
        <w:rPr>
          <w:rFonts w:ascii="Times New Roman" w:eastAsia="Times New Roman" w:hAnsi="Times New Roman" w:cs="Times New Roman"/>
          <w:sz w:val="22"/>
          <w:szCs w:val="22"/>
          <w:lang w:eastAsia="en-US"/>
        </w:rPr>
        <w:t xml:space="preserve">. </w:t>
      </w: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549CF3A9"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41744EBE"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0C475A5C"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6AA6AD51" w:rsidR="00C57D25" w:rsidRPr="00D32724" w:rsidRDefault="0026454D"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Pr>
          <w:rFonts w:ascii="Times New Roman" w:eastAsia="Times New Roman" w:hAnsi="Times New Roman" w:cs="Times New Roman"/>
          <w:sz w:val="22"/>
          <w:szCs w:val="22"/>
          <w:lang w:eastAsia="en-US"/>
        </w:rPr>
        <w:t>4</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D32724"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lastRenderedPageBreak/>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0C181DC7" w:rsidR="00C57D25" w:rsidRPr="00D32724" w:rsidRDefault="0026454D"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6C6E35B"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1343DAC7"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29789C62"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085EACB8"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3F1EED93"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582A3392"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0C620437" w14:textId="77777777" w:rsidR="0026454D" w:rsidRPr="00D32724"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D32724"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7" w:name="_Toc172891270"/>
      <w:r w:rsidRPr="00D32724">
        <w:rPr>
          <w:rFonts w:ascii="Times New Roman" w:eastAsia="Calibri" w:hAnsi="Times New Roman" w:cs="Times New Roman"/>
          <w:color w:val="0070C0"/>
          <w:sz w:val="22"/>
          <w:szCs w:val="22"/>
        </w:rPr>
        <w:lastRenderedPageBreak/>
        <w:t xml:space="preserve">Pirkimo sąlygų </w:t>
      </w:r>
      <w:bookmarkStart w:id="68" w:name="_Hlk173828150"/>
      <w:r w:rsidRPr="00D32724">
        <w:rPr>
          <w:rFonts w:ascii="Times New Roman" w:eastAsia="Calibri" w:hAnsi="Times New Roman" w:cs="Times New Roman"/>
          <w:color w:val="0070C0"/>
          <w:sz w:val="22"/>
          <w:szCs w:val="22"/>
        </w:rPr>
        <w:t>7 priedas „Pasiūlymų vertinimo kriterijai ir sąlygos“</w:t>
      </w:r>
      <w:bookmarkEnd w:id="67"/>
    </w:p>
    <w:bookmarkEnd w:id="68"/>
    <w:p w14:paraId="3F5760B0" w14:textId="77777777" w:rsidR="00C014F5" w:rsidRDefault="00C014F5" w:rsidP="00D32724">
      <w:pPr>
        <w:numPr>
          <w:ilvl w:val="1"/>
          <w:numId w:val="0"/>
        </w:numPr>
        <w:spacing w:after="240"/>
        <w:jc w:val="center"/>
        <w:rPr>
          <w:rFonts w:ascii="Times New Roman" w:eastAsia="Calibri" w:hAnsi="Times New Roman" w:cs="Times New Roman"/>
          <w:caps/>
          <w:color w:val="404040"/>
          <w:spacing w:val="20"/>
          <w:sz w:val="22"/>
          <w:szCs w:val="22"/>
        </w:rPr>
      </w:pPr>
    </w:p>
    <w:p w14:paraId="05C567C3" w14:textId="432D63B8" w:rsidR="00D32724" w:rsidRDefault="001A1F70" w:rsidP="00D32724">
      <w:pPr>
        <w:numPr>
          <w:ilvl w:val="1"/>
          <w:numId w:val="0"/>
        </w:numPr>
        <w:spacing w:after="240"/>
        <w:jc w:val="center"/>
        <w:rPr>
          <w:rFonts w:ascii="Times New Roman" w:eastAsia="Calibri" w:hAnsi="Times New Roman" w:cs="Times New Roman"/>
          <w:bCs/>
          <w:caps/>
          <w:smallCaps/>
          <w:color w:val="404040"/>
          <w:spacing w:val="20"/>
          <w:sz w:val="22"/>
          <w:szCs w:val="22"/>
        </w:rPr>
      </w:pPr>
      <w:r w:rsidRPr="00D32724">
        <w:rPr>
          <w:rFonts w:ascii="Times New Roman" w:eastAsia="Calibri" w:hAnsi="Times New Roman" w:cs="Times New Roman"/>
          <w:caps/>
          <w:color w:val="404040"/>
          <w:spacing w:val="20"/>
          <w:sz w:val="22"/>
          <w:szCs w:val="22"/>
        </w:rPr>
        <w:t>PASIŪLYMŲ VERTINIMO KRITERIJAI ir Sąlygos</w:t>
      </w:r>
    </w:p>
    <w:p w14:paraId="627AABE2" w14:textId="771030CF" w:rsidR="00C014F5" w:rsidRPr="00C014F5" w:rsidRDefault="00D32724" w:rsidP="00C014F5">
      <w:pPr>
        <w:rPr>
          <w:rFonts w:ascii="Times New Roman" w:eastAsia="Times New Roman" w:hAnsi="Times New Roman" w:cs="Times New Roman"/>
          <w:sz w:val="22"/>
          <w:szCs w:val="22"/>
          <w:lang w:eastAsia="en-US"/>
        </w:rPr>
      </w:pPr>
      <w:r w:rsidRPr="00D343B0">
        <w:rPr>
          <w:rFonts w:ascii="Times New Roman" w:eastAsia="Times New Roman" w:hAnsi="Times New Roman" w:cs="Times New Roman"/>
          <w:color w:val="7030A0"/>
          <w:sz w:val="22"/>
          <w:szCs w:val="22"/>
          <w:lang w:eastAsia="en-US"/>
        </w:rPr>
        <w:t xml:space="preserve">1. </w:t>
      </w:r>
      <w:r w:rsidRPr="00D343B0">
        <w:rPr>
          <w:rFonts w:ascii="Times New Roman" w:eastAsia="Times New Roman" w:hAnsi="Times New Roman" w:cs="Times New Roman"/>
          <w:sz w:val="22"/>
          <w:szCs w:val="22"/>
          <w:lang w:eastAsia="en-US"/>
        </w:rPr>
        <w:t xml:space="preserve">Šiame pirkime </w:t>
      </w:r>
      <w:r w:rsidRPr="00C014F5">
        <w:rPr>
          <w:rFonts w:ascii="Times New Roman" w:eastAsia="Times New Roman" w:hAnsi="Times New Roman" w:cs="Times New Roman"/>
          <w:sz w:val="22"/>
          <w:szCs w:val="22"/>
          <w:lang w:eastAsia="en-US"/>
        </w:rPr>
        <w:t xml:space="preserve">ekonomiškai naudingiausias pasiūlymas bus išrenkamas pagal </w:t>
      </w:r>
      <w:r w:rsidRPr="00D343B0">
        <w:rPr>
          <w:rFonts w:ascii="Times New Roman" w:eastAsia="Times New Roman" w:hAnsi="Times New Roman" w:cs="Times New Roman"/>
          <w:sz w:val="22"/>
          <w:szCs w:val="22"/>
          <w:lang w:eastAsia="en-US"/>
        </w:rPr>
        <w:t xml:space="preserve"> </w:t>
      </w:r>
      <w:r w:rsidR="00C014F5" w:rsidRPr="00C014F5">
        <w:rPr>
          <w:rFonts w:ascii="Times New Roman" w:eastAsia="Times New Roman" w:hAnsi="Times New Roman" w:cs="Times New Roman"/>
          <w:sz w:val="22"/>
          <w:szCs w:val="22"/>
          <w:lang w:eastAsia="en-US"/>
        </w:rPr>
        <w:t>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29BBD6" w14:textId="1720E40E" w:rsidR="00D32724" w:rsidRPr="00D343B0" w:rsidRDefault="00D32724" w:rsidP="00D32724">
      <w:pPr>
        <w:spacing w:after="120"/>
        <w:rPr>
          <w:rFonts w:ascii="Times New Roman" w:eastAsia="Times New Roman" w:hAnsi="Times New Roman" w:cs="Times New Roman"/>
          <w:b/>
          <w:sz w:val="22"/>
          <w:szCs w:val="22"/>
          <w:lang w:eastAsia="en-US"/>
        </w:rPr>
      </w:pPr>
    </w:p>
    <w:p w14:paraId="0EE920F4" w14:textId="2CC362AF"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07E397BF" w14:textId="297BF96E" w:rsidR="007545D6" w:rsidRPr="00D32724" w:rsidRDefault="00FE3D1F" w:rsidP="004D33D2">
      <w:pPr>
        <w:pStyle w:val="Antrat2"/>
        <w:spacing w:before="0"/>
        <w:ind w:left="5103"/>
        <w:rPr>
          <w:rFonts w:ascii="Times New Roman" w:hAnsi="Times New Roman" w:cs="Times New Roman"/>
          <w:color w:val="0070C0"/>
          <w:sz w:val="22"/>
          <w:szCs w:val="22"/>
        </w:rPr>
      </w:pPr>
      <w:bookmarkStart w:id="69" w:name="_Toc172891271"/>
      <w:bookmarkStart w:id="70" w:name="_Ref39586171"/>
      <w:bookmarkStart w:id="71" w:name="_Ref39673580"/>
      <w:bookmarkStart w:id="72" w:name="_Ref39674283"/>
      <w:r w:rsidRPr="00D32724">
        <w:rPr>
          <w:rFonts w:ascii="Times New Roman" w:hAnsi="Times New Roman" w:cs="Times New Roman"/>
          <w:color w:val="0070C0"/>
          <w:sz w:val="22"/>
          <w:szCs w:val="22"/>
        </w:rPr>
        <w:lastRenderedPageBreak/>
        <w:t xml:space="preserve">Pirkimo sąlygų </w:t>
      </w:r>
      <w:r w:rsidR="007545D6" w:rsidRPr="00D32724">
        <w:rPr>
          <w:rFonts w:ascii="Times New Roman" w:hAnsi="Times New Roman" w:cs="Times New Roman"/>
          <w:color w:val="0070C0"/>
          <w:sz w:val="22"/>
          <w:szCs w:val="22"/>
        </w:rPr>
        <w:t>8 priedas „</w:t>
      </w:r>
      <w:r w:rsidR="00FF607F" w:rsidRPr="00D32724">
        <w:rPr>
          <w:rFonts w:ascii="Times New Roman" w:hAnsi="Times New Roman" w:cs="Times New Roman"/>
          <w:color w:val="0070C0"/>
          <w:sz w:val="22"/>
          <w:szCs w:val="22"/>
        </w:rPr>
        <w:t>Tiekėjo deklaracija</w:t>
      </w:r>
      <w:r w:rsidR="004D3BE3" w:rsidRPr="00D32724">
        <w:rPr>
          <w:rFonts w:ascii="Times New Roman" w:hAnsi="Times New Roman" w:cs="Times New Roman"/>
          <w:color w:val="0070C0"/>
          <w:sz w:val="22"/>
          <w:szCs w:val="22"/>
        </w:rPr>
        <w:t xml:space="preserve"> </w:t>
      </w:r>
      <w:r w:rsidR="00B03CE0" w:rsidRPr="00D32724">
        <w:rPr>
          <w:rFonts w:ascii="Times New Roman" w:hAnsi="Times New Roman" w:cs="Times New Roman"/>
          <w:color w:val="0070C0"/>
          <w:sz w:val="22"/>
          <w:szCs w:val="22"/>
        </w:rPr>
        <w:t xml:space="preserve">dėl </w:t>
      </w:r>
      <w:r w:rsidR="00596C27" w:rsidRPr="00D32724">
        <w:rPr>
          <w:rFonts w:ascii="Times New Roman" w:hAnsi="Times New Roman" w:cs="Times New Roman"/>
          <w:color w:val="0070C0"/>
          <w:sz w:val="22"/>
          <w:szCs w:val="22"/>
        </w:rPr>
        <w:t xml:space="preserve">atitikties </w:t>
      </w:r>
      <w:r w:rsidR="00B03CE0" w:rsidRPr="00D32724">
        <w:rPr>
          <w:rFonts w:ascii="Times New Roman" w:hAnsi="Times New Roman" w:cs="Times New Roman"/>
          <w:color w:val="0070C0"/>
          <w:sz w:val="22"/>
          <w:szCs w:val="22"/>
        </w:rPr>
        <w:t xml:space="preserve">Reglamento </w:t>
      </w:r>
      <w:r w:rsidR="00596C27" w:rsidRPr="00D32724">
        <w:rPr>
          <w:rFonts w:ascii="Times New Roman" w:hAnsi="Times New Roman" w:cs="Times New Roman"/>
          <w:color w:val="0070C0"/>
          <w:sz w:val="22"/>
          <w:szCs w:val="22"/>
        </w:rPr>
        <w:t>nuostatoms</w:t>
      </w:r>
      <w:r w:rsidR="00B03CE0" w:rsidRPr="00D32724">
        <w:rPr>
          <w:rFonts w:ascii="Times New Roman" w:hAnsi="Times New Roman" w:cs="Times New Roman"/>
          <w:color w:val="0070C0"/>
          <w:sz w:val="22"/>
          <w:szCs w:val="22"/>
        </w:rPr>
        <w:t xml:space="preserve"> </w:t>
      </w:r>
      <w:r w:rsidR="004D3BE3" w:rsidRPr="00D32724">
        <w:rPr>
          <w:rFonts w:ascii="Times New Roman" w:hAnsi="Times New Roman" w:cs="Times New Roman"/>
          <w:color w:val="0070C0"/>
          <w:sz w:val="22"/>
          <w:szCs w:val="22"/>
        </w:rPr>
        <w:t>juridiniam asmeniui</w:t>
      </w:r>
      <w:r w:rsidR="00FF607F" w:rsidRPr="00D32724">
        <w:rPr>
          <w:rFonts w:ascii="Times New Roman" w:hAnsi="Times New Roman" w:cs="Times New Roman"/>
          <w:color w:val="0070C0"/>
          <w:sz w:val="22"/>
          <w:szCs w:val="22"/>
        </w:rPr>
        <w:t>“</w:t>
      </w:r>
      <w:bookmarkEnd w:id="69"/>
    </w:p>
    <w:p w14:paraId="1EAD5AEA" w14:textId="77777777" w:rsidR="00D32724" w:rsidRDefault="00D32724" w:rsidP="004D33D2">
      <w:pPr>
        <w:spacing w:line="240" w:lineRule="auto"/>
        <w:jc w:val="center"/>
        <w:rPr>
          <w:rFonts w:ascii="Times New Roman" w:hAnsi="Times New Roman" w:cs="Times New Roman"/>
          <w:sz w:val="22"/>
          <w:szCs w:val="22"/>
        </w:rPr>
      </w:pPr>
    </w:p>
    <w:p w14:paraId="2E56C74E" w14:textId="4473847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Herbas arba prekių ženklas</w:t>
      </w:r>
    </w:p>
    <w:p w14:paraId="00A9F200" w14:textId="24FC004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12B5AC17"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32724" w:rsidRDefault="008C7C8C"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F28F2A3" w14:textId="4D4758B1" w:rsidR="008C7C8C" w:rsidRPr="00D32724" w:rsidRDefault="008C7C8C"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w:t>
      </w:r>
      <w:r w:rsidR="009D03EB" w:rsidRPr="00D32724">
        <w:rPr>
          <w:rFonts w:ascii="Times New Roman" w:hAnsi="Times New Roman" w:cs="Times New Roman"/>
          <w:i/>
          <w:iCs/>
          <w:sz w:val="22"/>
          <w:szCs w:val="22"/>
        </w:rPr>
        <w:t>erkančioji organizacija</w:t>
      </w:r>
      <w:r w:rsidRPr="00D32724">
        <w:rPr>
          <w:rFonts w:ascii="Times New Roman" w:hAnsi="Times New Roman" w:cs="Times New Roman"/>
          <w:i/>
          <w:iCs/>
          <w:sz w:val="22"/>
          <w:szCs w:val="22"/>
        </w:rPr>
        <w:t>))</w:t>
      </w:r>
    </w:p>
    <w:p w14:paraId="3B19EFA1" w14:textId="77777777" w:rsidR="008C7C8C" w:rsidRPr="00D32724" w:rsidRDefault="008C7C8C"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6D0AB619" w14:textId="77777777" w:rsidR="008C7C8C" w:rsidRPr="00D32724" w:rsidRDefault="008C7C8C"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4EF8D4BE" w14:textId="77777777" w:rsidR="008C7C8C" w:rsidRPr="00D32724" w:rsidRDefault="008C7C8C"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3B065A03" w14:textId="77777777" w:rsidR="008C7C8C" w:rsidRPr="00D32724" w:rsidRDefault="008C7C8C"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7DB7E886" w14:textId="77777777" w:rsidR="008C7C8C" w:rsidRPr="00D32724" w:rsidRDefault="008C7C8C"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6FD5BE81" w14:textId="0289F592" w:rsidR="008C7C8C" w:rsidRPr="00D32724" w:rsidRDefault="008C7C8C"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w:t>
      </w:r>
      <w:r w:rsidR="004D33D2" w:rsidRPr="00D32724">
        <w:rPr>
          <w:rFonts w:ascii="Times New Roman" w:hAnsi="Times New Roman" w:cs="Times New Roman"/>
          <w:spacing w:val="-2"/>
          <w:sz w:val="22"/>
          <w:szCs w:val="22"/>
        </w:rPr>
        <w:t xml:space="preserve"> </w:t>
      </w:r>
      <w:r w:rsidRPr="00D32724">
        <w:rPr>
          <w:rFonts w:ascii="Times New Roman" w:hAnsi="Times New Roman" w:cs="Times New Roman"/>
          <w:spacing w:val="-2"/>
          <w:sz w:val="22"/>
          <w:szCs w:val="22"/>
        </w:rPr>
        <w:t>_________________________________________________________________</w:t>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t>______</w:t>
      </w:r>
      <w:r w:rsidR="001C45C1" w:rsidRPr="00D32724">
        <w:rPr>
          <w:rFonts w:ascii="Times New Roman" w:hAnsi="Times New Roman" w:cs="Times New Roman"/>
          <w:spacing w:val="-2"/>
          <w:sz w:val="22"/>
          <w:szCs w:val="22"/>
        </w:rPr>
        <w:t>____</w:t>
      </w:r>
      <w:r w:rsidRPr="00D32724">
        <w:rPr>
          <w:rFonts w:ascii="Times New Roman" w:hAnsi="Times New Roman" w:cs="Times New Roman"/>
          <w:spacing w:val="-2"/>
          <w:sz w:val="22"/>
          <w:szCs w:val="22"/>
        </w:rPr>
        <w:t>,</w:t>
      </w:r>
    </w:p>
    <w:p w14:paraId="20480FB7" w14:textId="32388794" w:rsidR="008C7C8C" w:rsidRPr="00D32724" w:rsidRDefault="008C7C8C" w:rsidP="004D33D2">
      <w:pPr>
        <w:tabs>
          <w:tab w:val="left" w:pos="851"/>
        </w:tabs>
        <w:snapToGrid w:val="0"/>
        <w:spacing w:line="240" w:lineRule="auto"/>
        <w:ind w:right="-1"/>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ab/>
      </w:r>
      <w:r w:rsidRPr="00D32724">
        <w:rPr>
          <w:rFonts w:ascii="Times New Roman" w:hAnsi="Times New Roman" w:cs="Times New Roman"/>
          <w:spacing w:val="-2"/>
          <w:sz w:val="22"/>
          <w:szCs w:val="22"/>
        </w:rPr>
        <w:tab/>
      </w:r>
      <w:r w:rsidRPr="00D32724">
        <w:rPr>
          <w:rFonts w:ascii="Times New Roman" w:hAnsi="Times New Roman" w:cs="Times New Roman"/>
          <w:i/>
          <w:iCs/>
          <w:spacing w:val="-2"/>
          <w:sz w:val="22"/>
          <w:szCs w:val="22"/>
        </w:rPr>
        <w:t>(Tiekėjo vadovo ar jo įgalioto asmens pareigų pavadinimas, vardas ir pavardė)</w:t>
      </w:r>
    </w:p>
    <w:p w14:paraId="078FAA56" w14:textId="268626BD"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mano vadovaujamas (-a) (atstovaujamas (-a))_________________________________</w:t>
      </w:r>
      <w:r w:rsidR="001C45C1" w:rsidRPr="00D32724">
        <w:rPr>
          <w:rFonts w:ascii="Times New Roman" w:hAnsi="Times New Roman" w:cs="Times New Roman"/>
          <w:spacing w:val="-2"/>
          <w:sz w:val="22"/>
          <w:szCs w:val="22"/>
        </w:rPr>
        <w:t>___</w:t>
      </w:r>
      <w:r w:rsidRPr="00D32724">
        <w:rPr>
          <w:rFonts w:ascii="Times New Roman" w:hAnsi="Times New Roman" w:cs="Times New Roman"/>
          <w:spacing w:val="-2"/>
          <w:sz w:val="22"/>
          <w:szCs w:val="22"/>
        </w:rPr>
        <w:t xml:space="preserve"> ,</w:t>
      </w:r>
    </w:p>
    <w:p w14:paraId="2D866A54" w14:textId="18666A04" w:rsidR="008C7C8C" w:rsidRPr="00D32724" w:rsidRDefault="008C7C8C" w:rsidP="004D33D2">
      <w:pPr>
        <w:snapToGrid w:val="0"/>
        <w:spacing w:after="0" w:line="240" w:lineRule="auto"/>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 xml:space="preserve">                                                                    </w:t>
      </w:r>
      <w:r w:rsidRPr="00D32724">
        <w:rPr>
          <w:rFonts w:ascii="Times New Roman" w:hAnsi="Times New Roman" w:cs="Times New Roman"/>
          <w:i/>
          <w:iCs/>
          <w:spacing w:val="-2"/>
          <w:sz w:val="22"/>
          <w:szCs w:val="22"/>
        </w:rPr>
        <w:t>(Tiekėjo pavadinimas)</w:t>
      </w:r>
    </w:p>
    <w:p w14:paraId="18A9DE20" w14:textId="675BF09C"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dalyvaujantis(-i) ________________________________________________________</w:t>
      </w:r>
      <w:r w:rsidR="00B015FC" w:rsidRPr="00D32724">
        <w:rPr>
          <w:rFonts w:ascii="Times New Roman" w:hAnsi="Times New Roman" w:cs="Times New Roman"/>
          <w:spacing w:val="-2"/>
          <w:sz w:val="22"/>
          <w:szCs w:val="22"/>
        </w:rPr>
        <w:t>_____________</w:t>
      </w:r>
    </w:p>
    <w:p w14:paraId="47BB41A6" w14:textId="2A2F87FA" w:rsidR="008C7C8C" w:rsidRPr="00D32724" w:rsidRDefault="008C7C8C"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w:t>
      </w:r>
      <w:r w:rsidR="00B015FC" w:rsidRPr="00D32724">
        <w:rPr>
          <w:rFonts w:ascii="Times New Roman" w:hAnsi="Times New Roman" w:cs="Times New Roman"/>
          <w:i/>
          <w:iCs/>
          <w:spacing w:val="-2"/>
          <w:sz w:val="22"/>
          <w:szCs w:val="22"/>
        </w:rPr>
        <w:t>erkančiosios organizacijos</w:t>
      </w:r>
      <w:r w:rsidRPr="00D32724">
        <w:rPr>
          <w:rFonts w:ascii="Times New Roman" w:hAnsi="Times New Roman" w:cs="Times New Roman"/>
          <w:i/>
          <w:iCs/>
          <w:spacing w:val="-2"/>
          <w:sz w:val="22"/>
          <w:szCs w:val="22"/>
        </w:rPr>
        <w:t xml:space="preserve"> pavadinimas)</w:t>
      </w:r>
    </w:p>
    <w:p w14:paraId="75D256D7" w14:textId="6F191A8F"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w:t>
      </w:r>
      <w:r w:rsidR="00B015FC" w:rsidRPr="00D32724">
        <w:rPr>
          <w:rFonts w:ascii="Times New Roman" w:hAnsi="Times New Roman" w:cs="Times New Roman"/>
          <w:spacing w:val="-2"/>
          <w:sz w:val="22"/>
          <w:szCs w:val="22"/>
        </w:rPr>
        <w:t>____________</w:t>
      </w:r>
    </w:p>
    <w:p w14:paraId="79B15640" w14:textId="1FE712D3" w:rsidR="008C7C8C" w:rsidRPr="00D32724" w:rsidRDefault="008C7C8C"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2346CD36" w14:textId="4C1B5FD5"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w:t>
      </w:r>
      <w:r w:rsidR="00425CFB" w:rsidRPr="00D32724">
        <w:rPr>
          <w:rFonts w:ascii="Times New Roman" w:hAnsi="Times New Roman" w:cs="Times New Roman"/>
          <w:spacing w:val="-2"/>
          <w:sz w:val="22"/>
          <w:szCs w:val="22"/>
        </w:rPr>
        <w:t>_____________</w:t>
      </w:r>
      <w:r w:rsidRPr="00D32724">
        <w:rPr>
          <w:rFonts w:ascii="Times New Roman" w:hAnsi="Times New Roman" w:cs="Times New Roman"/>
          <w:spacing w:val="-2"/>
          <w:sz w:val="22"/>
          <w:szCs w:val="22"/>
        </w:rPr>
        <w:t xml:space="preserve"> ,</w:t>
      </w:r>
    </w:p>
    <w:p w14:paraId="6E3B631C" w14:textId="16FE1440" w:rsidR="008C7C8C" w:rsidRPr="00D32724" w:rsidRDefault="008C7C8C"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w:t>
      </w:r>
      <w:r w:rsidR="00425CFB" w:rsidRPr="00D32724">
        <w:rPr>
          <w:rFonts w:ascii="Times New Roman" w:hAnsi="Times New Roman" w:cs="Times New Roman"/>
          <w:i/>
          <w:iCs/>
          <w:spacing w:val="-2"/>
          <w:sz w:val="22"/>
          <w:szCs w:val="22"/>
        </w:rPr>
        <w:t>Skelbimo</w:t>
      </w:r>
      <w:r w:rsidRPr="00D32724">
        <w:rPr>
          <w:rFonts w:ascii="Times New Roman" w:hAnsi="Times New Roman" w:cs="Times New Roman"/>
          <w:i/>
          <w:iCs/>
          <w:spacing w:val="-2"/>
          <w:sz w:val="22"/>
          <w:szCs w:val="22"/>
        </w:rPr>
        <w:t xml:space="preserve"> data)</w:t>
      </w:r>
    </w:p>
    <w:p w14:paraId="775628D9" w14:textId="791A4955"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nėra įtakojama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3F69FA74"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3272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32724">
        <w:rPr>
          <w:rFonts w:ascii="Times New Roman" w:hAnsi="Times New Roman" w:cs="Times New Roman"/>
          <w:color w:val="333333"/>
          <w:sz w:val="22"/>
          <w:szCs w:val="22"/>
          <w:shd w:val="clear" w:color="auto" w:fill="FFFFFF"/>
        </w:rPr>
        <w:t xml:space="preserve"> šios deklaracijos</w:t>
      </w:r>
      <w:r w:rsidRPr="00D32724">
        <w:rPr>
          <w:rFonts w:ascii="Times New Roman" w:hAnsi="Times New Roman" w:cs="Times New Roman"/>
          <w:color w:val="333333"/>
          <w:sz w:val="22"/>
          <w:szCs w:val="22"/>
          <w:shd w:val="clear" w:color="auto" w:fill="FFFFFF"/>
        </w:rPr>
        <w:t xml:space="preserve"> a) punkte nurodytam subjektui</w:t>
      </w:r>
      <w:r w:rsidRPr="00D32724">
        <w:rPr>
          <w:rFonts w:ascii="Times New Roman" w:hAnsi="Times New Roman" w:cs="Times New Roman"/>
          <w:sz w:val="22"/>
          <w:szCs w:val="22"/>
        </w:rPr>
        <w:t xml:space="preserve">; </w:t>
      </w:r>
    </w:p>
    <w:p w14:paraId="7E3BB8EC" w14:textId="27257B7F" w:rsidR="008C7C8C" w:rsidRPr="00D32724"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(c) nei aš, nei mano atstovaujama bendrovė nesame </w:t>
      </w:r>
      <w:r w:rsidRPr="00D32724">
        <w:rPr>
          <w:rFonts w:ascii="Times New Roman" w:hAnsi="Times New Roman" w:cs="Times New Roman"/>
          <w:sz w:val="22"/>
          <w:szCs w:val="22"/>
          <w:shd w:val="clear" w:color="auto" w:fill="FFFFFF"/>
        </w:rPr>
        <w:t xml:space="preserve">fiziniu ar juridiniu asmeniu, subjektu ar organizacija, veikiančia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 punkte nurodyto subjekto vardu ar jo nurodymu</w:t>
      </w:r>
      <w:r w:rsidR="00C605A8" w:rsidRPr="00D32724">
        <w:rPr>
          <w:rFonts w:ascii="Times New Roman" w:hAnsi="Times New Roman" w:cs="Times New Roman"/>
          <w:sz w:val="22"/>
          <w:szCs w:val="22"/>
          <w:shd w:val="clear" w:color="auto" w:fill="FFFFFF"/>
        </w:rPr>
        <w:t>;</w:t>
      </w:r>
    </w:p>
    <w:p w14:paraId="5A9B7ED0" w14:textId="77777777" w:rsidR="00A726F1"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w:t>
      </w:r>
      <w:r w:rsidR="00C605A8"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arba c) punktuose nurodytiems subjektams</w:t>
      </w:r>
    </w:p>
    <w:p w14:paraId="77EDBDD1" w14:textId="77777777" w:rsidR="00A726F1" w:rsidRDefault="00A726F1" w:rsidP="004D33D2">
      <w:pPr>
        <w:spacing w:line="240" w:lineRule="auto"/>
        <w:jc w:val="both"/>
        <w:rPr>
          <w:rFonts w:ascii="Times New Roman" w:hAnsi="Times New Roman" w:cs="Times New Roman"/>
          <w:sz w:val="22"/>
          <w:szCs w:val="22"/>
          <w:shd w:val="clear" w:color="auto" w:fill="FFFFFF"/>
        </w:rPr>
      </w:pPr>
    </w:p>
    <w:p w14:paraId="5EFC9948" w14:textId="1A5CDF43"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br w:type="page"/>
      </w:r>
    </w:p>
    <w:p w14:paraId="3D5EE867" w14:textId="1875C3F1" w:rsidR="004D3BE3" w:rsidRPr="00D32724" w:rsidRDefault="004D3BE3" w:rsidP="004D33D2">
      <w:pPr>
        <w:pStyle w:val="Antrat2"/>
        <w:spacing w:before="0"/>
        <w:ind w:left="5103"/>
        <w:rPr>
          <w:rFonts w:ascii="Times New Roman" w:hAnsi="Times New Roman" w:cs="Times New Roman"/>
          <w:color w:val="0070C0"/>
          <w:sz w:val="22"/>
          <w:szCs w:val="22"/>
        </w:rPr>
      </w:pPr>
      <w:bookmarkStart w:id="73" w:name="_Toc172891272"/>
      <w:r w:rsidRPr="00D32724">
        <w:rPr>
          <w:rFonts w:ascii="Times New Roman" w:hAnsi="Times New Roman" w:cs="Times New Roman"/>
          <w:color w:val="0070C0"/>
          <w:sz w:val="22"/>
          <w:szCs w:val="22"/>
        </w:rPr>
        <w:lastRenderedPageBreak/>
        <w:t xml:space="preserve">Pirkimo sąlygų 9 priedas „Tiekėjo deklaracija </w:t>
      </w:r>
      <w:r w:rsidR="002A25D9" w:rsidRPr="00D32724">
        <w:rPr>
          <w:rFonts w:ascii="Times New Roman" w:hAnsi="Times New Roman" w:cs="Times New Roman"/>
          <w:color w:val="0070C0"/>
          <w:sz w:val="22"/>
          <w:szCs w:val="22"/>
        </w:rPr>
        <w:t xml:space="preserve">dėl atitikties Reglamento nuostatoms </w:t>
      </w:r>
      <w:r w:rsidRPr="00D32724">
        <w:rPr>
          <w:rFonts w:ascii="Times New Roman" w:hAnsi="Times New Roman" w:cs="Times New Roman"/>
          <w:color w:val="0070C0"/>
          <w:sz w:val="22"/>
          <w:szCs w:val="22"/>
        </w:rPr>
        <w:t>fiziniam asmeniui“</w:t>
      </w:r>
      <w:bookmarkEnd w:id="73"/>
    </w:p>
    <w:p w14:paraId="47F2FA43" w14:textId="77777777" w:rsidR="004D3BE3" w:rsidRPr="00D32724" w:rsidRDefault="004D3BE3"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4F77BB46" w14:textId="0E18091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w:t>
      </w:r>
      <w:r w:rsidR="00F650C8" w:rsidRPr="00D32724">
        <w:rPr>
          <w:rFonts w:ascii="Times New Roman" w:hAnsi="Times New Roman" w:cs="Times New Roman"/>
          <w:sz w:val="22"/>
          <w:szCs w:val="22"/>
        </w:rPr>
        <w:t>Fizinio asmens vardas, pavardė</w:t>
      </w:r>
      <w:r w:rsidRPr="00D32724">
        <w:rPr>
          <w:rFonts w:ascii="Times New Roman" w:hAnsi="Times New Roman" w:cs="Times New Roman"/>
          <w:sz w:val="22"/>
          <w:szCs w:val="22"/>
        </w:rPr>
        <w:t>, kontaktinė informacija, registro, kuriame kaupiami ir saugomi duomenys apie tiekėją, pavadinimas)</w:t>
      </w:r>
    </w:p>
    <w:p w14:paraId="3958AD8F" w14:textId="77777777" w:rsidR="004D3BE3" w:rsidRPr="00D32724" w:rsidRDefault="004D3BE3"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A07084A" w14:textId="77777777" w:rsidR="004D3BE3" w:rsidRPr="00D32724" w:rsidRDefault="004D3BE3"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(perkančioji organizacija))</w:t>
      </w:r>
    </w:p>
    <w:p w14:paraId="15672B3B" w14:textId="77777777" w:rsidR="004D3BE3" w:rsidRPr="00D32724" w:rsidRDefault="004D3BE3"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31F23D3E" w14:textId="77777777" w:rsidR="004D3BE3" w:rsidRPr="00D32724" w:rsidRDefault="004D3BE3"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35243FF4" w14:textId="77777777" w:rsidR="004D3BE3" w:rsidRPr="00D32724" w:rsidRDefault="004D3BE3"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4A99E977" w14:textId="77777777" w:rsidR="004D3BE3" w:rsidRPr="00D32724" w:rsidRDefault="004D3BE3"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0D9E5220" w14:textId="77777777" w:rsidR="004D3BE3" w:rsidRPr="00D32724" w:rsidRDefault="004D3BE3"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0DC14B94" w14:textId="77777777" w:rsidR="004D3BE3" w:rsidRPr="00D32724" w:rsidRDefault="004D3BE3" w:rsidP="004D33D2">
      <w:pPr>
        <w:shd w:val="clear" w:color="auto" w:fill="FFFFFF"/>
        <w:spacing w:line="240" w:lineRule="auto"/>
        <w:jc w:val="center"/>
        <w:rPr>
          <w:rFonts w:ascii="Times New Roman" w:hAnsi="Times New Roman" w:cs="Times New Roman"/>
          <w:bCs/>
          <w:color w:val="000000"/>
          <w:sz w:val="22"/>
          <w:szCs w:val="22"/>
        </w:rPr>
      </w:pPr>
    </w:p>
    <w:p w14:paraId="44CDE730" w14:textId="77777777" w:rsidR="004D33D2" w:rsidRPr="00D32724" w:rsidRDefault="004D3BE3"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 ______________________________________________________________________</w:t>
      </w:r>
      <w:r w:rsidR="00895F31" w:rsidRPr="00D32724">
        <w:rPr>
          <w:rFonts w:ascii="Times New Roman" w:hAnsi="Times New Roman" w:cs="Times New Roman"/>
          <w:spacing w:val="-2"/>
          <w:sz w:val="22"/>
          <w:szCs w:val="22"/>
        </w:rPr>
        <w:t>__</w:t>
      </w:r>
      <w:r w:rsidRPr="00D32724">
        <w:rPr>
          <w:rFonts w:ascii="Times New Roman" w:hAnsi="Times New Roman" w:cs="Times New Roman"/>
          <w:spacing w:val="-2"/>
          <w:sz w:val="22"/>
          <w:szCs w:val="22"/>
        </w:rPr>
        <w:t xml:space="preserve"> ,</w:t>
      </w:r>
    </w:p>
    <w:p w14:paraId="1908CAAF" w14:textId="6F41A7C3" w:rsidR="004D3BE3" w:rsidRPr="00D32724" w:rsidRDefault="004D3BE3" w:rsidP="004D33D2">
      <w:pPr>
        <w:tabs>
          <w:tab w:val="left" w:pos="851"/>
        </w:tabs>
        <w:snapToGrid w:val="0"/>
        <w:spacing w:after="0" w:line="240" w:lineRule="auto"/>
        <w:ind w:right="-1"/>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(Tiekėjo vardas ir pavardė)</w:t>
      </w:r>
    </w:p>
    <w:p w14:paraId="0618B927" w14:textId="358B9AAA" w:rsidR="004D3BE3" w:rsidRPr="00D32724" w:rsidRDefault="004D3BE3" w:rsidP="004D33D2">
      <w:pPr>
        <w:snapToGrid w:val="0"/>
        <w:spacing w:after="0" w:line="240" w:lineRule="auto"/>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dalyvau</w:t>
      </w:r>
      <w:r w:rsidR="00CE07F5" w:rsidRPr="00D32724">
        <w:rPr>
          <w:rFonts w:ascii="Times New Roman" w:hAnsi="Times New Roman" w:cs="Times New Roman"/>
          <w:spacing w:val="-2"/>
          <w:sz w:val="22"/>
          <w:szCs w:val="22"/>
        </w:rPr>
        <w:t>dama</w:t>
      </w:r>
      <w:r w:rsidR="00A06AC2" w:rsidRPr="00D32724">
        <w:rPr>
          <w:rFonts w:ascii="Times New Roman" w:hAnsi="Times New Roman" w:cs="Times New Roman"/>
          <w:spacing w:val="-2"/>
          <w:sz w:val="22"/>
          <w:szCs w:val="22"/>
        </w:rPr>
        <w:t>s</w:t>
      </w:r>
      <w:r w:rsidRPr="00D32724">
        <w:rPr>
          <w:rFonts w:ascii="Times New Roman" w:hAnsi="Times New Roman" w:cs="Times New Roman"/>
          <w:spacing w:val="-2"/>
          <w:sz w:val="22"/>
          <w:szCs w:val="22"/>
        </w:rPr>
        <w:t xml:space="preserve"> (-</w:t>
      </w:r>
      <w:r w:rsidR="00A06AC2" w:rsidRPr="00D32724">
        <w:rPr>
          <w:rFonts w:ascii="Times New Roman" w:hAnsi="Times New Roman" w:cs="Times New Roman"/>
          <w:spacing w:val="-2"/>
          <w:sz w:val="22"/>
          <w:szCs w:val="22"/>
        </w:rPr>
        <w:t>a</w:t>
      </w:r>
      <w:r w:rsidRPr="00D32724">
        <w:rPr>
          <w:rFonts w:ascii="Times New Roman" w:hAnsi="Times New Roman" w:cs="Times New Roman"/>
          <w:spacing w:val="-2"/>
          <w:sz w:val="22"/>
          <w:szCs w:val="22"/>
        </w:rPr>
        <w:t>) __________________________________________</w:t>
      </w:r>
      <w:r w:rsidR="00895F31" w:rsidRPr="00D32724">
        <w:rPr>
          <w:rFonts w:ascii="Times New Roman" w:hAnsi="Times New Roman" w:cs="Times New Roman"/>
          <w:spacing w:val="-2"/>
          <w:sz w:val="22"/>
          <w:szCs w:val="22"/>
        </w:rPr>
        <w:t>_______________</w:t>
      </w:r>
    </w:p>
    <w:p w14:paraId="7D83CB51" w14:textId="674A82CD" w:rsidR="004D3BE3" w:rsidRPr="00D32724" w:rsidRDefault="004D3BE3"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w:t>
      </w:r>
      <w:r w:rsidR="00A06AC2" w:rsidRPr="00D32724">
        <w:rPr>
          <w:rFonts w:ascii="Times New Roman" w:hAnsi="Times New Roman" w:cs="Times New Roman"/>
          <w:i/>
          <w:iCs/>
          <w:spacing w:val="-2"/>
          <w:sz w:val="22"/>
          <w:szCs w:val="22"/>
        </w:rPr>
        <w:t>P</w:t>
      </w:r>
      <w:r w:rsidRPr="00D32724">
        <w:rPr>
          <w:rFonts w:ascii="Times New Roman" w:hAnsi="Times New Roman" w:cs="Times New Roman"/>
          <w:i/>
          <w:iCs/>
          <w:spacing w:val="-2"/>
          <w:sz w:val="22"/>
          <w:szCs w:val="22"/>
        </w:rPr>
        <w:t>erkančiosios organizacijos pavadinimas)</w:t>
      </w:r>
    </w:p>
    <w:p w14:paraId="7DCD90F4" w14:textId="69C489EF"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________________________________________________________________________</w:t>
      </w:r>
    </w:p>
    <w:p w14:paraId="523EDB86" w14:textId="77777777" w:rsidR="004D3BE3" w:rsidRPr="00D32724" w:rsidRDefault="004D3BE3"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38D3303B" w14:textId="79AFC6E6"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___________________________________________________________________________ ,</w:t>
      </w:r>
    </w:p>
    <w:p w14:paraId="18EE216D" w14:textId="77777777" w:rsidR="004D3BE3" w:rsidRPr="00D32724" w:rsidRDefault="004D3BE3"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(Skelbimo data)</w:t>
      </w:r>
    </w:p>
    <w:p w14:paraId="45242E9E" w14:textId="48A9C37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n</w:t>
      </w:r>
      <w:r w:rsidR="00A06AC2" w:rsidRPr="00D32724">
        <w:rPr>
          <w:rFonts w:ascii="Times New Roman" w:hAnsi="Times New Roman" w:cs="Times New Roman"/>
          <w:sz w:val="22"/>
          <w:szCs w:val="22"/>
        </w:rPr>
        <w:t>esu</w:t>
      </w:r>
      <w:r w:rsidRPr="00D32724">
        <w:rPr>
          <w:rFonts w:ascii="Times New Roman" w:hAnsi="Times New Roman" w:cs="Times New Roman"/>
          <w:sz w:val="22"/>
          <w:szCs w:val="22"/>
        </w:rPr>
        <w:t xml:space="preserve"> įtakojama</w:t>
      </w:r>
      <w:r w:rsidR="00A06AC2" w:rsidRPr="00D32724">
        <w:rPr>
          <w:rFonts w:ascii="Times New Roman" w:hAnsi="Times New Roman" w:cs="Times New Roman"/>
          <w:sz w:val="22"/>
          <w:szCs w:val="22"/>
        </w:rPr>
        <w:t>s (-a)</w:t>
      </w:r>
      <w:r w:rsidRPr="00D32724">
        <w:rPr>
          <w:rFonts w:ascii="Times New Roman" w:hAnsi="Times New Roman" w:cs="Times New Roman"/>
          <w:sz w:val="22"/>
          <w:szCs w:val="22"/>
        </w:rPr>
        <w:t xml:space="preserve">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181D3261" w14:textId="040C8DC1"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(a) </w:t>
      </w:r>
      <w:r w:rsidR="00A37503" w:rsidRPr="00D32724">
        <w:rPr>
          <w:rFonts w:ascii="Times New Roman" w:hAnsi="Times New Roman" w:cs="Times New Roman"/>
          <w:sz w:val="22"/>
          <w:szCs w:val="22"/>
        </w:rPr>
        <w:t xml:space="preserve">nesu </w:t>
      </w:r>
      <w:r w:rsidRPr="00D32724">
        <w:rPr>
          <w:rFonts w:ascii="Times New Roman" w:hAnsi="Times New Roman" w:cs="Times New Roman"/>
          <w:sz w:val="22"/>
          <w:szCs w:val="22"/>
        </w:rPr>
        <w:t>Rusijo</w:t>
      </w:r>
      <w:r w:rsidR="00A47A85" w:rsidRPr="00D32724">
        <w:rPr>
          <w:rFonts w:ascii="Times New Roman" w:hAnsi="Times New Roman" w:cs="Times New Roman"/>
          <w:sz w:val="22"/>
          <w:szCs w:val="22"/>
        </w:rPr>
        <w:t>s pilietis (-ė)</w:t>
      </w:r>
      <w:r w:rsidR="00752758" w:rsidRPr="00D32724">
        <w:rPr>
          <w:rFonts w:ascii="Times New Roman" w:hAnsi="Times New Roman" w:cs="Times New Roman"/>
          <w:sz w:val="22"/>
          <w:szCs w:val="22"/>
        </w:rPr>
        <w:t xml:space="preserve"> ar </w:t>
      </w:r>
      <w:r w:rsidR="001578F5" w:rsidRPr="00D32724">
        <w:rPr>
          <w:rFonts w:ascii="Times New Roman" w:hAnsi="Times New Roman" w:cs="Times New Roman"/>
          <w:sz w:val="22"/>
          <w:szCs w:val="22"/>
        </w:rPr>
        <w:t>įsisteigęs Rusijoje</w:t>
      </w:r>
      <w:r w:rsidRPr="00D32724">
        <w:rPr>
          <w:rFonts w:ascii="Times New Roman" w:hAnsi="Times New Roman" w:cs="Times New Roman"/>
          <w:sz w:val="22"/>
          <w:szCs w:val="22"/>
        </w:rPr>
        <w:t>;</w:t>
      </w:r>
    </w:p>
    <w:p w14:paraId="33226897" w14:textId="266A9A8A"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w:t>
      </w:r>
      <w:r w:rsidR="001578F5" w:rsidRPr="00D32724">
        <w:rPr>
          <w:rFonts w:ascii="Times New Roman" w:hAnsi="Times New Roman" w:cs="Times New Roman"/>
          <w:sz w:val="22"/>
          <w:szCs w:val="22"/>
        </w:rPr>
        <w:t xml:space="preserve">neveikiu </w:t>
      </w:r>
      <w:r w:rsidR="002907D9" w:rsidRPr="00D32724">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(-ams), ar kitam (-iems) subjektui (-tams), kurių pajėgumais remia</w:t>
      </w:r>
      <w:r w:rsidR="00EE5FC7" w:rsidRPr="00D32724">
        <w:rPr>
          <w:rFonts w:ascii="Times New Roman" w:hAnsi="Times New Roman" w:cs="Times New Roman"/>
          <w:sz w:val="22"/>
          <w:szCs w:val="22"/>
          <w:shd w:val="clear" w:color="auto" w:fill="FFFFFF"/>
        </w:rPr>
        <w:t>masi</w:t>
      </w:r>
      <w:r w:rsidRPr="00D32724">
        <w:rPr>
          <w:rFonts w:ascii="Times New Roman" w:hAnsi="Times New Roman" w:cs="Times New Roman"/>
          <w:sz w:val="22"/>
          <w:szCs w:val="22"/>
          <w:shd w:val="clear" w:color="auto" w:fill="FFFFFF"/>
        </w:rPr>
        <w:t>, kurie priskirtini šios deklaracijos a) arba b</w:t>
      </w:r>
      <w:r w:rsidR="004712B7"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punktuose nurodytiems subjektams.</w:t>
      </w:r>
    </w:p>
    <w:p w14:paraId="781B5F03"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DDC248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FE2967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E3C34A4"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657B05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0097B57" w14:textId="77777777" w:rsidR="00B61617" w:rsidRPr="00D32724" w:rsidRDefault="00B61617" w:rsidP="00B61617">
      <w:pPr>
        <w:pStyle w:val="Antrat2"/>
        <w:spacing w:before="0"/>
        <w:ind w:left="5103"/>
        <w:rPr>
          <w:rFonts w:ascii="Times New Roman" w:hAnsi="Times New Roman" w:cs="Times New Roman"/>
          <w:color w:val="0070C0"/>
          <w:sz w:val="22"/>
          <w:szCs w:val="22"/>
        </w:rPr>
      </w:pPr>
    </w:p>
    <w:p w14:paraId="2CB5222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8253B88"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3E21CC9E" w14:textId="77777777" w:rsidR="00B61617" w:rsidRPr="00D32724" w:rsidRDefault="00B61617" w:rsidP="00B61617">
      <w:pPr>
        <w:rPr>
          <w:rFonts w:ascii="Times New Roman" w:hAnsi="Times New Roman" w:cs="Times New Roman"/>
          <w:sz w:val="22"/>
          <w:szCs w:val="22"/>
        </w:rPr>
      </w:pPr>
    </w:p>
    <w:p w14:paraId="4E48FF94" w14:textId="77777777" w:rsidR="00D32724" w:rsidRDefault="00D32724" w:rsidP="004D33D2">
      <w:pPr>
        <w:pStyle w:val="Antrat2"/>
        <w:spacing w:before="0"/>
        <w:ind w:left="5103"/>
        <w:rPr>
          <w:rFonts w:ascii="Times New Roman" w:hAnsi="Times New Roman" w:cs="Times New Roman"/>
          <w:color w:val="0070C0"/>
          <w:sz w:val="22"/>
          <w:szCs w:val="22"/>
        </w:rPr>
      </w:pPr>
      <w:bookmarkStart w:id="74" w:name="_Toc172891273"/>
    </w:p>
    <w:p w14:paraId="7A68C715" w14:textId="77777777" w:rsidR="00D32724" w:rsidRDefault="00D32724" w:rsidP="00D32724"/>
    <w:p w14:paraId="41FFF7DC" w14:textId="77777777" w:rsidR="00D32724" w:rsidRPr="00D32724" w:rsidRDefault="00D32724" w:rsidP="00D32724"/>
    <w:p w14:paraId="5DC5C150" w14:textId="6181BD2F" w:rsidR="008D704D" w:rsidRPr="00D32724" w:rsidRDefault="004D33D2" w:rsidP="004D33D2">
      <w:pPr>
        <w:pStyle w:val="Antrat2"/>
        <w:spacing w:before="0"/>
        <w:ind w:left="5103"/>
        <w:rPr>
          <w:rFonts w:ascii="Times New Roman" w:hAnsi="Times New Roman" w:cs="Times New Roman"/>
          <w:color w:val="0070C0"/>
          <w:sz w:val="22"/>
          <w:szCs w:val="22"/>
        </w:rPr>
      </w:pPr>
      <w:bookmarkStart w:id="75" w:name="_Hlk193784796"/>
      <w:r w:rsidRPr="00D32724">
        <w:rPr>
          <w:rFonts w:ascii="Times New Roman" w:hAnsi="Times New Roman" w:cs="Times New Roman"/>
          <w:color w:val="0070C0"/>
          <w:sz w:val="22"/>
          <w:szCs w:val="22"/>
        </w:rPr>
        <w:lastRenderedPageBreak/>
        <w:t>Pi</w:t>
      </w:r>
      <w:r w:rsidR="00FE3D1F" w:rsidRPr="00D32724">
        <w:rPr>
          <w:rFonts w:ascii="Times New Roman" w:hAnsi="Times New Roman" w:cs="Times New Roman"/>
          <w:color w:val="0070C0"/>
          <w:sz w:val="22"/>
          <w:szCs w:val="22"/>
        </w:rPr>
        <w:t xml:space="preserve">rkimo sąlygų </w:t>
      </w:r>
      <w:r w:rsidR="00AB5FFA" w:rsidRPr="00D32724">
        <w:rPr>
          <w:rFonts w:ascii="Times New Roman" w:hAnsi="Times New Roman" w:cs="Times New Roman"/>
          <w:color w:val="0070C0"/>
          <w:sz w:val="22"/>
          <w:szCs w:val="22"/>
        </w:rPr>
        <w:t>10</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70"/>
      <w:bookmarkEnd w:id="71"/>
      <w:bookmarkEnd w:id="72"/>
      <w:bookmarkEnd w:id="74"/>
    </w:p>
    <w:bookmarkEnd w:id="75"/>
    <w:p w14:paraId="12E6D42F" w14:textId="77777777" w:rsidR="00416EDC" w:rsidRPr="00D32724" w:rsidRDefault="00416EDC" w:rsidP="004D33D2">
      <w:pPr>
        <w:rPr>
          <w:rFonts w:ascii="Times New Roman" w:hAnsi="Times New Roman" w:cs="Times New Roman"/>
          <w:sz w:val="22"/>
          <w:szCs w:val="22"/>
        </w:rPr>
      </w:pPr>
    </w:p>
    <w:p w14:paraId="0B140BCE" w14:textId="5E22E053" w:rsidR="004D33D2"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 xml:space="preserve">Sutarties projektas </w:t>
      </w:r>
      <w:r w:rsidR="003B375D">
        <w:rPr>
          <w:rFonts w:ascii="Times New Roman" w:hAnsi="Times New Roman" w:cs="Times New Roman"/>
          <w:sz w:val="22"/>
          <w:szCs w:val="22"/>
        </w:rPr>
        <w:t xml:space="preserve">(10.1 ir 10.2 priedai) </w:t>
      </w:r>
      <w:r w:rsidRPr="00D32724">
        <w:rPr>
          <w:rFonts w:ascii="Times New Roman" w:hAnsi="Times New Roman" w:cs="Times New Roman"/>
          <w:sz w:val="22"/>
          <w:szCs w:val="22"/>
        </w:rPr>
        <w:t>pateikiam</w:t>
      </w:r>
      <w:r w:rsidR="003B375D">
        <w:rPr>
          <w:rFonts w:ascii="Times New Roman" w:hAnsi="Times New Roman" w:cs="Times New Roman"/>
          <w:sz w:val="22"/>
          <w:szCs w:val="22"/>
        </w:rPr>
        <w:t>i</w:t>
      </w:r>
      <w:r w:rsidRPr="00D32724">
        <w:rPr>
          <w:rFonts w:ascii="Times New Roman" w:hAnsi="Times New Roman" w:cs="Times New Roman"/>
          <w:sz w:val="22"/>
          <w:szCs w:val="22"/>
        </w:rPr>
        <w:t xml:space="preserve"> atskirame dokumente.</w:t>
      </w:r>
    </w:p>
    <w:p w14:paraId="08EF79C3" w14:textId="77777777" w:rsidR="00FD71AF" w:rsidRDefault="00FD71AF" w:rsidP="00416EDC">
      <w:pPr>
        <w:jc w:val="center"/>
        <w:rPr>
          <w:rFonts w:ascii="Times New Roman" w:hAnsi="Times New Roman" w:cs="Times New Roman"/>
          <w:sz w:val="22"/>
          <w:szCs w:val="22"/>
        </w:rPr>
      </w:pPr>
    </w:p>
    <w:p w14:paraId="48FBDA81" w14:textId="77777777" w:rsidR="00FD71AF" w:rsidRDefault="00FD71AF" w:rsidP="00416EDC">
      <w:pPr>
        <w:jc w:val="center"/>
        <w:rPr>
          <w:rFonts w:ascii="Times New Roman" w:hAnsi="Times New Roman" w:cs="Times New Roman"/>
          <w:sz w:val="22"/>
          <w:szCs w:val="22"/>
        </w:rPr>
      </w:pPr>
    </w:p>
    <w:p w14:paraId="20318D01" w14:textId="77777777" w:rsidR="00FD71AF" w:rsidRDefault="00FD71AF" w:rsidP="00416EDC">
      <w:pPr>
        <w:jc w:val="center"/>
        <w:rPr>
          <w:rFonts w:ascii="Times New Roman" w:hAnsi="Times New Roman" w:cs="Times New Roman"/>
          <w:sz w:val="22"/>
          <w:szCs w:val="22"/>
        </w:rPr>
      </w:pPr>
    </w:p>
    <w:p w14:paraId="69811793" w14:textId="77777777" w:rsidR="00FD71AF" w:rsidRDefault="00FD71AF" w:rsidP="00416EDC">
      <w:pPr>
        <w:jc w:val="center"/>
        <w:rPr>
          <w:rFonts w:ascii="Times New Roman" w:hAnsi="Times New Roman" w:cs="Times New Roman"/>
          <w:sz w:val="22"/>
          <w:szCs w:val="22"/>
        </w:rPr>
      </w:pPr>
    </w:p>
    <w:p w14:paraId="73BE3E3A" w14:textId="77777777" w:rsidR="00FD71AF" w:rsidRDefault="00FD71AF" w:rsidP="00416EDC">
      <w:pPr>
        <w:jc w:val="center"/>
        <w:rPr>
          <w:rFonts w:ascii="Times New Roman" w:hAnsi="Times New Roman" w:cs="Times New Roman"/>
          <w:sz w:val="22"/>
          <w:szCs w:val="22"/>
        </w:rPr>
      </w:pPr>
    </w:p>
    <w:p w14:paraId="3CB47499" w14:textId="77777777" w:rsidR="00FD71AF" w:rsidRDefault="00FD71AF" w:rsidP="00416EDC">
      <w:pPr>
        <w:jc w:val="center"/>
        <w:rPr>
          <w:rFonts w:ascii="Times New Roman" w:hAnsi="Times New Roman" w:cs="Times New Roman"/>
          <w:sz w:val="22"/>
          <w:szCs w:val="22"/>
        </w:rPr>
      </w:pPr>
    </w:p>
    <w:p w14:paraId="328CA75A" w14:textId="77777777" w:rsidR="00FD71AF" w:rsidRDefault="00FD71AF" w:rsidP="00416EDC">
      <w:pPr>
        <w:jc w:val="center"/>
        <w:rPr>
          <w:rFonts w:ascii="Times New Roman" w:hAnsi="Times New Roman" w:cs="Times New Roman"/>
          <w:sz w:val="22"/>
          <w:szCs w:val="22"/>
        </w:rPr>
      </w:pPr>
    </w:p>
    <w:p w14:paraId="7BC686BC" w14:textId="77777777" w:rsidR="00FD71AF" w:rsidRDefault="00FD71AF" w:rsidP="00416EDC">
      <w:pPr>
        <w:jc w:val="center"/>
        <w:rPr>
          <w:rFonts w:ascii="Times New Roman" w:hAnsi="Times New Roman" w:cs="Times New Roman"/>
          <w:sz w:val="22"/>
          <w:szCs w:val="22"/>
        </w:rPr>
      </w:pPr>
    </w:p>
    <w:p w14:paraId="4CACD1CD" w14:textId="77777777" w:rsidR="00FD71AF" w:rsidRDefault="00FD71AF" w:rsidP="00416EDC">
      <w:pPr>
        <w:jc w:val="center"/>
        <w:rPr>
          <w:rFonts w:ascii="Times New Roman" w:hAnsi="Times New Roman" w:cs="Times New Roman"/>
          <w:sz w:val="22"/>
          <w:szCs w:val="22"/>
        </w:rPr>
      </w:pPr>
    </w:p>
    <w:p w14:paraId="2CC67884" w14:textId="77777777" w:rsidR="00FD71AF" w:rsidRDefault="00FD71AF" w:rsidP="00416EDC">
      <w:pPr>
        <w:jc w:val="center"/>
        <w:rPr>
          <w:rFonts w:ascii="Times New Roman" w:hAnsi="Times New Roman" w:cs="Times New Roman"/>
          <w:sz w:val="22"/>
          <w:szCs w:val="22"/>
        </w:rPr>
      </w:pPr>
    </w:p>
    <w:p w14:paraId="04944FB5" w14:textId="77777777" w:rsidR="00FD71AF" w:rsidRDefault="00FD71AF" w:rsidP="00416EDC">
      <w:pPr>
        <w:jc w:val="center"/>
        <w:rPr>
          <w:rFonts w:ascii="Times New Roman" w:hAnsi="Times New Roman" w:cs="Times New Roman"/>
          <w:sz w:val="22"/>
          <w:szCs w:val="22"/>
        </w:rPr>
      </w:pPr>
    </w:p>
    <w:p w14:paraId="681A88D2" w14:textId="77777777" w:rsidR="00FD71AF" w:rsidRDefault="00FD71AF" w:rsidP="00416EDC">
      <w:pPr>
        <w:jc w:val="center"/>
        <w:rPr>
          <w:rFonts w:ascii="Times New Roman" w:hAnsi="Times New Roman" w:cs="Times New Roman"/>
          <w:sz w:val="22"/>
          <w:szCs w:val="22"/>
        </w:rPr>
      </w:pPr>
    </w:p>
    <w:p w14:paraId="5DA206F9" w14:textId="77777777" w:rsidR="00FD71AF" w:rsidRDefault="00FD71AF" w:rsidP="00416EDC">
      <w:pPr>
        <w:jc w:val="center"/>
        <w:rPr>
          <w:rFonts w:ascii="Times New Roman" w:hAnsi="Times New Roman" w:cs="Times New Roman"/>
          <w:sz w:val="22"/>
          <w:szCs w:val="22"/>
        </w:rPr>
      </w:pPr>
    </w:p>
    <w:p w14:paraId="0C65BF72" w14:textId="77777777" w:rsidR="00FD71AF" w:rsidRDefault="00FD71AF" w:rsidP="00416EDC">
      <w:pPr>
        <w:jc w:val="center"/>
        <w:rPr>
          <w:rFonts w:ascii="Times New Roman" w:hAnsi="Times New Roman" w:cs="Times New Roman"/>
          <w:sz w:val="22"/>
          <w:szCs w:val="22"/>
        </w:rPr>
      </w:pPr>
    </w:p>
    <w:p w14:paraId="3E6DDAC8" w14:textId="77777777" w:rsidR="00FD71AF" w:rsidRDefault="00FD71AF" w:rsidP="00416EDC">
      <w:pPr>
        <w:jc w:val="center"/>
        <w:rPr>
          <w:rFonts w:ascii="Times New Roman" w:hAnsi="Times New Roman" w:cs="Times New Roman"/>
          <w:sz w:val="22"/>
          <w:szCs w:val="22"/>
        </w:rPr>
      </w:pPr>
    </w:p>
    <w:p w14:paraId="17F57A5B" w14:textId="77777777" w:rsidR="00FD71AF" w:rsidRDefault="00FD71AF" w:rsidP="00416EDC">
      <w:pPr>
        <w:jc w:val="center"/>
        <w:rPr>
          <w:rFonts w:ascii="Times New Roman" w:hAnsi="Times New Roman" w:cs="Times New Roman"/>
          <w:sz w:val="22"/>
          <w:szCs w:val="22"/>
        </w:rPr>
      </w:pPr>
    </w:p>
    <w:p w14:paraId="6F9E2669" w14:textId="77777777" w:rsidR="00FD71AF" w:rsidRDefault="00FD71AF" w:rsidP="00416EDC">
      <w:pPr>
        <w:jc w:val="center"/>
        <w:rPr>
          <w:rFonts w:ascii="Times New Roman" w:hAnsi="Times New Roman" w:cs="Times New Roman"/>
          <w:sz w:val="22"/>
          <w:szCs w:val="22"/>
        </w:rPr>
      </w:pPr>
    </w:p>
    <w:p w14:paraId="750308CD" w14:textId="77777777" w:rsidR="00FD71AF" w:rsidRDefault="00FD71AF" w:rsidP="00416EDC">
      <w:pPr>
        <w:jc w:val="center"/>
        <w:rPr>
          <w:rFonts w:ascii="Times New Roman" w:hAnsi="Times New Roman" w:cs="Times New Roman"/>
          <w:sz w:val="22"/>
          <w:szCs w:val="22"/>
        </w:rPr>
      </w:pPr>
    </w:p>
    <w:p w14:paraId="0A8B0B38" w14:textId="77777777" w:rsidR="00FD71AF" w:rsidRDefault="00FD71AF" w:rsidP="00416EDC">
      <w:pPr>
        <w:jc w:val="center"/>
        <w:rPr>
          <w:rFonts w:ascii="Times New Roman" w:hAnsi="Times New Roman" w:cs="Times New Roman"/>
          <w:sz w:val="22"/>
          <w:szCs w:val="22"/>
        </w:rPr>
      </w:pPr>
    </w:p>
    <w:p w14:paraId="3539F718" w14:textId="77777777" w:rsidR="00FD71AF" w:rsidRDefault="00FD71AF" w:rsidP="00416EDC">
      <w:pPr>
        <w:jc w:val="center"/>
        <w:rPr>
          <w:rFonts w:ascii="Times New Roman" w:hAnsi="Times New Roman" w:cs="Times New Roman"/>
          <w:sz w:val="22"/>
          <w:szCs w:val="22"/>
        </w:rPr>
      </w:pPr>
    </w:p>
    <w:p w14:paraId="3D5915FB" w14:textId="77777777" w:rsidR="00FD71AF" w:rsidRDefault="00FD71AF" w:rsidP="00416EDC">
      <w:pPr>
        <w:jc w:val="center"/>
        <w:rPr>
          <w:rFonts w:ascii="Times New Roman" w:hAnsi="Times New Roman" w:cs="Times New Roman"/>
          <w:sz w:val="22"/>
          <w:szCs w:val="22"/>
        </w:rPr>
      </w:pPr>
    </w:p>
    <w:p w14:paraId="10E4B95E" w14:textId="77777777" w:rsidR="00FD71AF" w:rsidRDefault="00FD71AF" w:rsidP="00416EDC">
      <w:pPr>
        <w:jc w:val="center"/>
        <w:rPr>
          <w:rFonts w:ascii="Times New Roman" w:hAnsi="Times New Roman" w:cs="Times New Roman"/>
          <w:sz w:val="22"/>
          <w:szCs w:val="22"/>
        </w:rPr>
      </w:pPr>
    </w:p>
    <w:p w14:paraId="1794D2A2" w14:textId="77777777" w:rsidR="00FD71AF" w:rsidRDefault="00FD71AF" w:rsidP="00416EDC">
      <w:pPr>
        <w:jc w:val="center"/>
        <w:rPr>
          <w:rFonts w:ascii="Times New Roman" w:hAnsi="Times New Roman" w:cs="Times New Roman"/>
          <w:sz w:val="22"/>
          <w:szCs w:val="22"/>
        </w:rPr>
      </w:pPr>
    </w:p>
    <w:p w14:paraId="0619B599" w14:textId="77777777" w:rsidR="00FD71AF" w:rsidRDefault="00FD71AF" w:rsidP="00416EDC">
      <w:pPr>
        <w:jc w:val="center"/>
        <w:rPr>
          <w:rFonts w:ascii="Times New Roman" w:hAnsi="Times New Roman" w:cs="Times New Roman"/>
          <w:sz w:val="22"/>
          <w:szCs w:val="22"/>
        </w:rPr>
      </w:pPr>
    </w:p>
    <w:p w14:paraId="0DE52B96" w14:textId="77777777" w:rsidR="00FD71AF" w:rsidRDefault="00FD71AF" w:rsidP="00416EDC">
      <w:pPr>
        <w:jc w:val="center"/>
        <w:rPr>
          <w:rFonts w:ascii="Times New Roman" w:hAnsi="Times New Roman" w:cs="Times New Roman"/>
          <w:sz w:val="22"/>
          <w:szCs w:val="22"/>
        </w:rPr>
      </w:pPr>
    </w:p>
    <w:p w14:paraId="42002709" w14:textId="23D681BA" w:rsidR="00FD71AF" w:rsidRPr="00D32724" w:rsidRDefault="00FD71AF" w:rsidP="00FD71AF">
      <w:pPr>
        <w:pStyle w:val="Antrat2"/>
        <w:spacing w:before="0"/>
        <w:jc w:val="right"/>
        <w:rPr>
          <w:rFonts w:ascii="Times New Roman" w:hAnsi="Times New Roman" w:cs="Times New Roman"/>
          <w:color w:val="0070C0"/>
          <w:sz w:val="22"/>
          <w:szCs w:val="22"/>
        </w:rPr>
      </w:pPr>
      <w:r w:rsidRPr="00D32724">
        <w:rPr>
          <w:rFonts w:ascii="Times New Roman" w:hAnsi="Times New Roman" w:cs="Times New Roman"/>
          <w:color w:val="0070C0"/>
          <w:sz w:val="22"/>
          <w:szCs w:val="22"/>
        </w:rPr>
        <w:lastRenderedPageBreak/>
        <w:t>Pirkimo sąlygų 1</w:t>
      </w:r>
      <w:r w:rsidR="008D249F">
        <w:rPr>
          <w:rFonts w:ascii="Times New Roman" w:hAnsi="Times New Roman" w:cs="Times New Roman"/>
          <w:color w:val="0070C0"/>
          <w:sz w:val="22"/>
          <w:szCs w:val="22"/>
        </w:rPr>
        <w:t>1</w:t>
      </w:r>
      <w:r w:rsidRPr="00D32724">
        <w:rPr>
          <w:rFonts w:ascii="Times New Roman" w:hAnsi="Times New Roman" w:cs="Times New Roman"/>
          <w:color w:val="0070C0"/>
          <w:sz w:val="22"/>
          <w:szCs w:val="22"/>
        </w:rPr>
        <w:t xml:space="preserve"> priedas „S</w:t>
      </w:r>
      <w:r>
        <w:rPr>
          <w:rFonts w:ascii="Times New Roman" w:hAnsi="Times New Roman" w:cs="Times New Roman"/>
          <w:color w:val="0070C0"/>
          <w:sz w:val="22"/>
          <w:szCs w:val="22"/>
        </w:rPr>
        <w:t>iūlomos technikos sąrašas</w:t>
      </w:r>
      <w:r w:rsidRPr="00D32724">
        <w:rPr>
          <w:rFonts w:ascii="Times New Roman" w:hAnsi="Times New Roman" w:cs="Times New Roman"/>
          <w:color w:val="0070C0"/>
          <w:sz w:val="22"/>
          <w:szCs w:val="22"/>
        </w:rPr>
        <w:t>“</w:t>
      </w:r>
    </w:p>
    <w:p w14:paraId="5E0D3AFF" w14:textId="77777777" w:rsidR="00FD71AF" w:rsidRPr="00D32724" w:rsidRDefault="00FD71AF" w:rsidP="00416EDC">
      <w:pPr>
        <w:jc w:val="center"/>
        <w:rPr>
          <w:rFonts w:ascii="Times New Roman" w:hAnsi="Times New Roman" w:cs="Times New Roman"/>
          <w:sz w:val="22"/>
          <w:szCs w:val="22"/>
        </w:rPr>
      </w:pPr>
    </w:p>
    <w:p w14:paraId="5D1141EB" w14:textId="77777777" w:rsidR="00FD71AF" w:rsidRPr="00FD71AF" w:rsidRDefault="00FD71AF" w:rsidP="00FD71AF">
      <w:pPr>
        <w:spacing w:after="0" w:line="240" w:lineRule="auto"/>
        <w:ind w:left="10632"/>
        <w:rPr>
          <w:rFonts w:ascii="Times New Roman" w:eastAsia="Times New Roman" w:hAnsi="Times New Roman" w:cs="Times New Roman"/>
          <w:i/>
          <w:sz w:val="22"/>
          <w:szCs w:val="22"/>
          <w:lang w:eastAsia="en-US"/>
        </w:rPr>
      </w:pPr>
    </w:p>
    <w:p w14:paraId="7A1AB9D2" w14:textId="77777777" w:rsidR="00FD71AF" w:rsidRPr="00FD71AF" w:rsidRDefault="00FD71AF" w:rsidP="00FD71AF">
      <w:pPr>
        <w:spacing w:after="0" w:line="240" w:lineRule="auto"/>
        <w:rPr>
          <w:rFonts w:ascii="Times New Roman" w:eastAsia="Times New Roman" w:hAnsi="Times New Roman" w:cs="Times New Roman"/>
          <w:caps/>
          <w:sz w:val="22"/>
          <w:szCs w:val="22"/>
          <w:lang w:eastAsia="en-US"/>
        </w:rPr>
      </w:pPr>
    </w:p>
    <w:p w14:paraId="6E57AB3E" w14:textId="77777777" w:rsidR="00FD71AF" w:rsidRPr="00FD71AF" w:rsidRDefault="00FD71AF" w:rsidP="00FD71AF">
      <w:pPr>
        <w:spacing w:after="0" w:line="240" w:lineRule="auto"/>
        <w:jc w:val="center"/>
        <w:rPr>
          <w:rFonts w:ascii="Times New Roman" w:eastAsia="Times New Roman" w:hAnsi="Times New Roman" w:cs="Times New Roman"/>
          <w:b/>
          <w:caps/>
          <w:sz w:val="22"/>
          <w:szCs w:val="22"/>
          <w:lang w:eastAsia="en-US"/>
        </w:rPr>
      </w:pPr>
      <w:r w:rsidRPr="00FD71AF">
        <w:rPr>
          <w:rFonts w:ascii="Times New Roman" w:eastAsia="Times New Roman" w:hAnsi="Times New Roman" w:cs="Times New Roman"/>
          <w:b/>
          <w:caps/>
          <w:sz w:val="22"/>
          <w:szCs w:val="22"/>
          <w:lang w:eastAsia="en-US"/>
        </w:rPr>
        <w:t>SIŪLOMOS TECHNIKOS sąrašas</w:t>
      </w:r>
    </w:p>
    <w:p w14:paraId="34515067" w14:textId="77777777" w:rsidR="00FD71AF" w:rsidRPr="00FD71AF" w:rsidRDefault="00FD71AF" w:rsidP="00FD71AF">
      <w:pPr>
        <w:spacing w:after="0" w:line="240" w:lineRule="auto"/>
        <w:jc w:val="center"/>
        <w:rPr>
          <w:rFonts w:ascii="Times New Roman" w:eastAsia="Times New Roman" w:hAnsi="Times New Roman" w:cs="Times New Roman"/>
          <w:b/>
          <w:caps/>
          <w:sz w:val="22"/>
          <w:szCs w:val="22"/>
          <w:lang w:eastAsia="en-US"/>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690"/>
        <w:gridCol w:w="1496"/>
        <w:gridCol w:w="1168"/>
        <w:gridCol w:w="2801"/>
        <w:gridCol w:w="2505"/>
      </w:tblGrid>
      <w:tr w:rsidR="00FD71AF" w:rsidRPr="00FD71AF" w14:paraId="788F31AA" w14:textId="77777777" w:rsidTr="00FD71AF">
        <w:trPr>
          <w:trHeight w:val="1748"/>
        </w:trPr>
        <w:tc>
          <w:tcPr>
            <w:tcW w:w="637" w:type="dxa"/>
            <w:shd w:val="clear" w:color="auto" w:fill="auto"/>
          </w:tcPr>
          <w:p w14:paraId="2E864208"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Eil.</w:t>
            </w:r>
          </w:p>
          <w:p w14:paraId="6F9FF2BD"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Nr.</w:t>
            </w:r>
          </w:p>
        </w:tc>
        <w:tc>
          <w:tcPr>
            <w:tcW w:w="1690" w:type="dxa"/>
            <w:shd w:val="clear" w:color="auto" w:fill="auto"/>
          </w:tcPr>
          <w:p w14:paraId="66302196"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p w14:paraId="5F856B1B"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Siūlomos technikos pavadinimas</w:t>
            </w:r>
          </w:p>
        </w:tc>
        <w:tc>
          <w:tcPr>
            <w:tcW w:w="1496" w:type="dxa"/>
            <w:shd w:val="clear" w:color="auto" w:fill="auto"/>
          </w:tcPr>
          <w:p w14:paraId="1C6ACF11"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Technikos paskirtis  </w:t>
            </w:r>
          </w:p>
        </w:tc>
        <w:tc>
          <w:tcPr>
            <w:tcW w:w="1168" w:type="dxa"/>
            <w:shd w:val="clear" w:color="auto" w:fill="auto"/>
          </w:tcPr>
          <w:p w14:paraId="48967400"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Kiekis </w:t>
            </w:r>
          </w:p>
        </w:tc>
        <w:tc>
          <w:tcPr>
            <w:tcW w:w="2801" w:type="dxa"/>
            <w:shd w:val="clear" w:color="auto" w:fill="auto"/>
          </w:tcPr>
          <w:p w14:paraId="4EED0003"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Techninės charakteristikos</w:t>
            </w:r>
          </w:p>
          <w:p w14:paraId="75264F06"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(siūlomų transporto priemonių gabenimo krovinio maksimalus svoris, ar krovinys bus uždengtas) </w:t>
            </w:r>
          </w:p>
        </w:tc>
        <w:tc>
          <w:tcPr>
            <w:tcW w:w="2505" w:type="dxa"/>
            <w:shd w:val="clear" w:color="auto" w:fill="auto"/>
          </w:tcPr>
          <w:p w14:paraId="59B29483"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Technikos nuosavybės forma (nuosava, nuomojama ar valdomi kita teisėta forma)</w:t>
            </w:r>
            <w:r w:rsidRPr="00FD71AF">
              <w:rPr>
                <w:rFonts w:ascii="Times New Roman" w:eastAsia="Times New Roman" w:hAnsi="Times New Roman" w:cs="Times New Roman"/>
                <w:b/>
                <w:sz w:val="22"/>
                <w:szCs w:val="22"/>
                <w:lang w:val="en-GB" w:eastAsia="en-US"/>
              </w:rPr>
              <w:t>*</w:t>
            </w:r>
            <w:r w:rsidRPr="00FD71AF">
              <w:rPr>
                <w:rFonts w:ascii="Times New Roman" w:eastAsia="Times New Roman" w:hAnsi="Times New Roman" w:cs="Times New Roman"/>
                <w:b/>
                <w:sz w:val="22"/>
                <w:szCs w:val="22"/>
                <w:lang w:eastAsia="en-US"/>
              </w:rPr>
              <w:t xml:space="preserve"> </w:t>
            </w:r>
          </w:p>
          <w:p w14:paraId="32F83ED5"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r>
      <w:tr w:rsidR="00FD71AF" w:rsidRPr="00FD71AF" w14:paraId="566C8D20" w14:textId="77777777" w:rsidTr="00FD71AF">
        <w:trPr>
          <w:trHeight w:val="269"/>
        </w:trPr>
        <w:tc>
          <w:tcPr>
            <w:tcW w:w="637" w:type="dxa"/>
            <w:shd w:val="clear" w:color="auto" w:fill="auto"/>
          </w:tcPr>
          <w:p w14:paraId="2871411E"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690" w:type="dxa"/>
            <w:shd w:val="clear" w:color="auto" w:fill="auto"/>
          </w:tcPr>
          <w:p w14:paraId="1BDBE734"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496" w:type="dxa"/>
            <w:shd w:val="clear" w:color="auto" w:fill="auto"/>
          </w:tcPr>
          <w:p w14:paraId="5E417E6B"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168" w:type="dxa"/>
            <w:shd w:val="clear" w:color="auto" w:fill="auto"/>
          </w:tcPr>
          <w:p w14:paraId="119BC87C"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801" w:type="dxa"/>
            <w:shd w:val="clear" w:color="auto" w:fill="auto"/>
          </w:tcPr>
          <w:p w14:paraId="2066E8F5"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505" w:type="dxa"/>
            <w:shd w:val="clear" w:color="auto" w:fill="auto"/>
          </w:tcPr>
          <w:p w14:paraId="2703C36A"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r>
      <w:tr w:rsidR="00FD71AF" w:rsidRPr="00FD71AF" w14:paraId="09BBAA18" w14:textId="77777777" w:rsidTr="00FD71AF">
        <w:trPr>
          <w:trHeight w:val="269"/>
        </w:trPr>
        <w:tc>
          <w:tcPr>
            <w:tcW w:w="637" w:type="dxa"/>
            <w:shd w:val="clear" w:color="auto" w:fill="auto"/>
          </w:tcPr>
          <w:p w14:paraId="1D6EF9BE"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690" w:type="dxa"/>
            <w:shd w:val="clear" w:color="auto" w:fill="auto"/>
          </w:tcPr>
          <w:p w14:paraId="456F9DD4"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496" w:type="dxa"/>
            <w:shd w:val="clear" w:color="auto" w:fill="auto"/>
          </w:tcPr>
          <w:p w14:paraId="6606A382"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168" w:type="dxa"/>
            <w:shd w:val="clear" w:color="auto" w:fill="auto"/>
          </w:tcPr>
          <w:p w14:paraId="27BB95BC"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801" w:type="dxa"/>
            <w:shd w:val="clear" w:color="auto" w:fill="auto"/>
          </w:tcPr>
          <w:p w14:paraId="626C092A"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505" w:type="dxa"/>
            <w:shd w:val="clear" w:color="auto" w:fill="auto"/>
          </w:tcPr>
          <w:p w14:paraId="65A86F1D"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r>
      <w:tr w:rsidR="00FD71AF" w:rsidRPr="00FD71AF" w14:paraId="471C91F8" w14:textId="77777777" w:rsidTr="00FD71AF">
        <w:trPr>
          <w:trHeight w:val="269"/>
        </w:trPr>
        <w:tc>
          <w:tcPr>
            <w:tcW w:w="637" w:type="dxa"/>
            <w:shd w:val="clear" w:color="auto" w:fill="auto"/>
          </w:tcPr>
          <w:p w14:paraId="7F79062C"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690" w:type="dxa"/>
            <w:shd w:val="clear" w:color="auto" w:fill="auto"/>
          </w:tcPr>
          <w:p w14:paraId="60EED3AC"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496" w:type="dxa"/>
            <w:shd w:val="clear" w:color="auto" w:fill="auto"/>
          </w:tcPr>
          <w:p w14:paraId="453B59E8"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168" w:type="dxa"/>
            <w:shd w:val="clear" w:color="auto" w:fill="auto"/>
          </w:tcPr>
          <w:p w14:paraId="10F4ECC1"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801" w:type="dxa"/>
            <w:shd w:val="clear" w:color="auto" w:fill="auto"/>
          </w:tcPr>
          <w:p w14:paraId="1F2B68EE"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505" w:type="dxa"/>
            <w:shd w:val="clear" w:color="auto" w:fill="auto"/>
          </w:tcPr>
          <w:p w14:paraId="5F652A81"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r>
      <w:tr w:rsidR="00FD71AF" w:rsidRPr="00FD71AF" w14:paraId="41862BDE" w14:textId="77777777" w:rsidTr="00FD71AF">
        <w:trPr>
          <w:trHeight w:val="269"/>
        </w:trPr>
        <w:tc>
          <w:tcPr>
            <w:tcW w:w="637" w:type="dxa"/>
            <w:shd w:val="clear" w:color="auto" w:fill="auto"/>
          </w:tcPr>
          <w:p w14:paraId="2E18C1A5"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690" w:type="dxa"/>
            <w:shd w:val="clear" w:color="auto" w:fill="auto"/>
          </w:tcPr>
          <w:p w14:paraId="06C995A9"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496" w:type="dxa"/>
            <w:shd w:val="clear" w:color="auto" w:fill="auto"/>
          </w:tcPr>
          <w:p w14:paraId="7E7F2924"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1168" w:type="dxa"/>
            <w:shd w:val="clear" w:color="auto" w:fill="auto"/>
          </w:tcPr>
          <w:p w14:paraId="6F5A457C"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801" w:type="dxa"/>
            <w:shd w:val="clear" w:color="auto" w:fill="auto"/>
          </w:tcPr>
          <w:p w14:paraId="7528862D"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c>
          <w:tcPr>
            <w:tcW w:w="2505" w:type="dxa"/>
            <w:shd w:val="clear" w:color="auto" w:fill="auto"/>
          </w:tcPr>
          <w:p w14:paraId="2EB06E5A" w14:textId="77777777" w:rsidR="00FD71AF" w:rsidRPr="00FD71AF" w:rsidRDefault="00FD71AF" w:rsidP="00FD71AF">
            <w:pPr>
              <w:spacing w:after="0" w:line="240" w:lineRule="auto"/>
              <w:jc w:val="center"/>
              <w:rPr>
                <w:rFonts w:ascii="Times New Roman" w:eastAsia="Times New Roman" w:hAnsi="Times New Roman" w:cs="Times New Roman"/>
                <w:b/>
                <w:sz w:val="22"/>
                <w:szCs w:val="22"/>
                <w:lang w:eastAsia="en-US"/>
              </w:rPr>
            </w:pPr>
          </w:p>
        </w:tc>
      </w:tr>
    </w:tbl>
    <w:p w14:paraId="534DADD4" w14:textId="77777777" w:rsidR="00FD71AF" w:rsidRPr="00FD71AF" w:rsidRDefault="00FD71AF" w:rsidP="00FD71AF">
      <w:pPr>
        <w:spacing w:after="0" w:line="240" w:lineRule="auto"/>
        <w:jc w:val="both"/>
        <w:rPr>
          <w:rFonts w:ascii="Times New Roman" w:eastAsia="Times New Roman" w:hAnsi="Times New Roman" w:cs="Times New Roman"/>
          <w:b/>
          <w:sz w:val="22"/>
          <w:szCs w:val="22"/>
          <w:lang w:eastAsia="en-US"/>
        </w:rPr>
      </w:pPr>
    </w:p>
    <w:p w14:paraId="6612711C" w14:textId="77777777" w:rsidR="00FD71AF" w:rsidRPr="00FD71AF" w:rsidRDefault="00FD71AF" w:rsidP="00FD71AF">
      <w:pPr>
        <w:spacing w:after="0" w:line="240" w:lineRule="auto"/>
        <w:jc w:val="both"/>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Pastabos:</w:t>
      </w:r>
    </w:p>
    <w:p w14:paraId="6C8A29DE" w14:textId="77777777" w:rsidR="00FD71AF" w:rsidRPr="00FD71AF" w:rsidRDefault="00FD71AF" w:rsidP="00FD71AF">
      <w:pPr>
        <w:spacing w:after="0" w:line="240" w:lineRule="auto"/>
        <w:jc w:val="both"/>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sz w:val="22"/>
          <w:szCs w:val="22"/>
          <w:lang w:eastAsia="en-US"/>
        </w:rPr>
        <w:t xml:space="preserve">*Pateikiami dokumentai, pagrindžiantys ir/ar pavirtinantys technikos valdymą (technikos įregistravimo ir galiojančios valstybinės techninės apžiūros kopijos, </w:t>
      </w:r>
      <w:r w:rsidRPr="00FD71AF">
        <w:rPr>
          <w:rFonts w:ascii="Times New Roman" w:eastAsia="Times New Roman" w:hAnsi="Times New Roman" w:cs="Times New Roman"/>
          <w:b/>
          <w:sz w:val="22"/>
          <w:szCs w:val="22"/>
          <w:lang w:eastAsia="en-US"/>
        </w:rPr>
        <w:t>nuomos, panaudos ar nuomos ar panaudos galimybes patvirtinančių dokumentų kopijos).</w:t>
      </w:r>
    </w:p>
    <w:p w14:paraId="0B751CAB" w14:textId="77777777" w:rsidR="00FD71AF" w:rsidRPr="00FD71AF" w:rsidRDefault="00FD71AF" w:rsidP="00FD71AF">
      <w:pPr>
        <w:spacing w:after="0" w:line="240" w:lineRule="auto"/>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 xml:space="preserve">     </w:t>
      </w:r>
    </w:p>
    <w:p w14:paraId="26D978B5" w14:textId="77777777" w:rsidR="00FD71AF" w:rsidRPr="00FD71AF" w:rsidRDefault="00FD71AF" w:rsidP="00FD71AF">
      <w:pPr>
        <w:spacing w:after="0" w:line="240" w:lineRule="auto"/>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 xml:space="preserve">   _________________________________________________</w:t>
      </w:r>
    </w:p>
    <w:p w14:paraId="7FF86E26" w14:textId="77777777" w:rsidR="00FD71AF" w:rsidRPr="00FD71AF" w:rsidRDefault="00FD71AF" w:rsidP="00FD71AF">
      <w:pPr>
        <w:spacing w:after="0" w:line="240" w:lineRule="auto"/>
        <w:ind w:firstLine="720"/>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(Tiekėjo ar jo įgalioto asmens pareigos, parašas, vardas ir pavardė)</w:t>
      </w:r>
    </w:p>
    <w:p w14:paraId="78A6A30F" w14:textId="77777777" w:rsidR="00FD71AF" w:rsidRPr="00FD71AF" w:rsidRDefault="00FD71AF" w:rsidP="00FD71AF">
      <w:pPr>
        <w:spacing w:after="0" w:line="240" w:lineRule="auto"/>
        <w:ind w:left="6157" w:firstLine="323"/>
        <w:jc w:val="both"/>
        <w:rPr>
          <w:rFonts w:ascii="Times New Roman" w:eastAsia="Times New Roman" w:hAnsi="Times New Roman" w:cs="Times New Roman"/>
          <w:sz w:val="22"/>
          <w:szCs w:val="22"/>
          <w:lang w:eastAsia="en-US"/>
        </w:rPr>
      </w:pPr>
      <w:r w:rsidRPr="00FD71AF">
        <w:rPr>
          <w:rFonts w:ascii="Times New Roman" w:eastAsia="Times New Roman" w:hAnsi="Times New Roman" w:cs="Times New Roman"/>
          <w:i/>
          <w:sz w:val="22"/>
          <w:szCs w:val="22"/>
          <w:lang w:eastAsia="en-US"/>
        </w:rPr>
        <w:t>A.V.</w:t>
      </w:r>
      <w:r w:rsidRPr="00FD71AF">
        <w:rPr>
          <w:rFonts w:ascii="Times New Roman" w:eastAsia="Times New Roman" w:hAnsi="Times New Roman" w:cs="Times New Roman"/>
          <w:sz w:val="22"/>
          <w:szCs w:val="22"/>
          <w:lang w:eastAsia="en-US"/>
        </w:rPr>
        <w:t xml:space="preserve"> </w:t>
      </w:r>
    </w:p>
    <w:p w14:paraId="2BCA6F03" w14:textId="77777777" w:rsidR="00FD71AF" w:rsidRPr="00FD71AF" w:rsidRDefault="00FD71AF" w:rsidP="00FD71AF">
      <w:pPr>
        <w:spacing w:after="0" w:line="240" w:lineRule="auto"/>
        <w:ind w:left="6157" w:firstLine="323"/>
        <w:jc w:val="both"/>
        <w:rPr>
          <w:rFonts w:ascii="Times New Roman" w:eastAsia="Times New Roman" w:hAnsi="Times New Roman" w:cs="Times New Roman"/>
          <w:sz w:val="22"/>
          <w:szCs w:val="22"/>
          <w:lang w:eastAsia="en-US"/>
        </w:rPr>
      </w:pPr>
    </w:p>
    <w:p w14:paraId="09DB31DF" w14:textId="147D7AC8" w:rsidR="00A4599F" w:rsidRPr="00D32724" w:rsidRDefault="00A4599F" w:rsidP="004D33D2">
      <w:pPr>
        <w:spacing w:line="240" w:lineRule="auto"/>
        <w:rPr>
          <w:rFonts w:ascii="Times New Roman" w:hAnsi="Times New Roman" w:cs="Times New Roman"/>
          <w:b/>
          <w:bCs/>
          <w:smallCaps/>
          <w:sz w:val="22"/>
          <w:szCs w:val="22"/>
        </w:rPr>
      </w:pPr>
    </w:p>
    <w:sectPr w:rsidR="00A4599F" w:rsidRPr="00D3272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466C" w14:textId="77777777" w:rsidR="009823C5" w:rsidRDefault="009823C5" w:rsidP="00D05666">
      <w:r>
        <w:separator/>
      </w:r>
    </w:p>
  </w:endnote>
  <w:endnote w:type="continuationSeparator" w:id="0">
    <w:p w14:paraId="44C9A957" w14:textId="77777777" w:rsidR="009823C5" w:rsidRDefault="009823C5" w:rsidP="00D05666">
      <w:r>
        <w:continuationSeparator/>
      </w:r>
    </w:p>
  </w:endnote>
  <w:endnote w:type="continuationNotice" w:id="1">
    <w:p w14:paraId="47EA3CB9" w14:textId="77777777" w:rsidR="009823C5" w:rsidRDefault="00982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charset w:val="BA"/>
    <w:family w:val="auto"/>
    <w:pitch w:val="variable"/>
    <w:sig w:usb0="00000005" w:usb1="00000000" w:usb2="00000000" w:usb3="00000000" w:csb0="00000080"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1B33" w14:textId="77777777" w:rsidR="009823C5" w:rsidRDefault="009823C5" w:rsidP="00D05666">
      <w:r>
        <w:separator/>
      </w:r>
    </w:p>
  </w:footnote>
  <w:footnote w:type="continuationSeparator" w:id="0">
    <w:p w14:paraId="21684127" w14:textId="77777777" w:rsidR="009823C5" w:rsidRDefault="009823C5" w:rsidP="00D05666">
      <w:r>
        <w:continuationSeparator/>
      </w:r>
    </w:p>
  </w:footnote>
  <w:footnote w:type="continuationNotice" w:id="1">
    <w:p w14:paraId="6835DBBE" w14:textId="77777777" w:rsidR="009823C5" w:rsidRDefault="009823C5">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4"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8"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4"/>
  </w:num>
  <w:num w:numId="4" w16cid:durableId="1484615006">
    <w:abstractNumId w:val="29"/>
  </w:num>
  <w:num w:numId="5" w16cid:durableId="607934237">
    <w:abstractNumId w:val="20"/>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2"/>
  </w:num>
  <w:num w:numId="11" w16cid:durableId="1482305889">
    <w:abstractNumId w:val="28"/>
  </w:num>
  <w:num w:numId="12" w16cid:durableId="32313854">
    <w:abstractNumId w:val="12"/>
  </w:num>
  <w:num w:numId="13" w16cid:durableId="1318921492">
    <w:abstractNumId w:val="19"/>
  </w:num>
  <w:num w:numId="14" w16cid:durableId="1864435576">
    <w:abstractNumId w:val="31"/>
  </w:num>
  <w:num w:numId="15" w16cid:durableId="1941065713">
    <w:abstractNumId w:val="4"/>
  </w:num>
  <w:num w:numId="16" w16cid:durableId="19859238">
    <w:abstractNumId w:val="5"/>
  </w:num>
  <w:num w:numId="17" w16cid:durableId="1278178697">
    <w:abstractNumId w:val="6"/>
  </w:num>
  <w:num w:numId="18" w16cid:durableId="1259170326">
    <w:abstractNumId w:val="23"/>
  </w:num>
  <w:num w:numId="19" w16cid:durableId="464004092">
    <w:abstractNumId w:val="27"/>
  </w:num>
  <w:num w:numId="20" w16cid:durableId="1218660378">
    <w:abstractNumId w:val="10"/>
  </w:num>
  <w:num w:numId="21" w16cid:durableId="343870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1"/>
  </w:num>
  <w:num w:numId="28" w16cid:durableId="674961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4"/>
  </w:num>
  <w:num w:numId="30" w16cid:durableId="1623924182">
    <w:abstractNumId w:val="13"/>
  </w:num>
  <w:num w:numId="31" w16cid:durableId="1412580541">
    <w:abstractNumId w:val="11"/>
  </w:num>
  <w:num w:numId="32" w16cid:durableId="579799388">
    <w:abstractNumId w:val="17"/>
  </w:num>
  <w:num w:numId="33" w16cid:durableId="986935738">
    <w:abstractNumId w:val="15"/>
  </w:num>
  <w:num w:numId="34" w16cid:durableId="1542207134">
    <w:abstractNumId w:val="2"/>
  </w:num>
  <w:num w:numId="35" w16cid:durableId="100495647">
    <w:abstractNumId w:val="9"/>
  </w:num>
  <w:num w:numId="36" w16cid:durableId="1058941070">
    <w:abstractNumId w:val="33"/>
  </w:num>
  <w:num w:numId="37" w16cid:durableId="661472444">
    <w:abstractNumId w:val="22"/>
  </w:num>
  <w:num w:numId="38" w16cid:durableId="199474808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78391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1A"/>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3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9F"/>
    <w:rsid w:val="000714BF"/>
    <w:rsid w:val="00071548"/>
    <w:rsid w:val="000716B1"/>
    <w:rsid w:val="00072EE6"/>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60"/>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596"/>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8F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17"/>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71"/>
    <w:rsid w:val="00115438"/>
    <w:rsid w:val="00116A84"/>
    <w:rsid w:val="0011798C"/>
    <w:rsid w:val="00117DD0"/>
    <w:rsid w:val="00120F58"/>
    <w:rsid w:val="00121867"/>
    <w:rsid w:val="00121982"/>
    <w:rsid w:val="0012267C"/>
    <w:rsid w:val="00122890"/>
    <w:rsid w:val="001229FD"/>
    <w:rsid w:val="0012343D"/>
    <w:rsid w:val="00124338"/>
    <w:rsid w:val="00124345"/>
    <w:rsid w:val="00124FB1"/>
    <w:rsid w:val="00125082"/>
    <w:rsid w:val="0012584E"/>
    <w:rsid w:val="00126145"/>
    <w:rsid w:val="0012639E"/>
    <w:rsid w:val="00127196"/>
    <w:rsid w:val="001275FB"/>
    <w:rsid w:val="00127F38"/>
    <w:rsid w:val="0013010B"/>
    <w:rsid w:val="0013140B"/>
    <w:rsid w:val="00131BA4"/>
    <w:rsid w:val="001329A7"/>
    <w:rsid w:val="00132BAE"/>
    <w:rsid w:val="00132C73"/>
    <w:rsid w:val="00132FC0"/>
    <w:rsid w:val="0013353A"/>
    <w:rsid w:val="001343F7"/>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32A7"/>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CB7"/>
    <w:rsid w:val="001853B6"/>
    <w:rsid w:val="00185454"/>
    <w:rsid w:val="00185997"/>
    <w:rsid w:val="00185BC4"/>
    <w:rsid w:val="001865A6"/>
    <w:rsid w:val="00190BC7"/>
    <w:rsid w:val="0019130D"/>
    <w:rsid w:val="00191CEF"/>
    <w:rsid w:val="0019220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4D"/>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D9"/>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0C66"/>
    <w:rsid w:val="002B12BE"/>
    <w:rsid w:val="002B144C"/>
    <w:rsid w:val="002B165D"/>
    <w:rsid w:val="002B189A"/>
    <w:rsid w:val="002B19CD"/>
    <w:rsid w:val="002B1AD3"/>
    <w:rsid w:val="002B1BBE"/>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12"/>
    <w:rsid w:val="002C5FF7"/>
    <w:rsid w:val="002C65B9"/>
    <w:rsid w:val="002C68CB"/>
    <w:rsid w:val="002C7383"/>
    <w:rsid w:val="002D1083"/>
    <w:rsid w:val="002D1C99"/>
    <w:rsid w:val="002D1EFA"/>
    <w:rsid w:val="002D236C"/>
    <w:rsid w:val="002D28EF"/>
    <w:rsid w:val="002D3712"/>
    <w:rsid w:val="002D470F"/>
    <w:rsid w:val="002D48BB"/>
    <w:rsid w:val="002D50C8"/>
    <w:rsid w:val="002D51D8"/>
    <w:rsid w:val="002D530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FC"/>
    <w:rsid w:val="0031284C"/>
    <w:rsid w:val="00312FEE"/>
    <w:rsid w:val="00313947"/>
    <w:rsid w:val="00313A09"/>
    <w:rsid w:val="00313C2B"/>
    <w:rsid w:val="0031420A"/>
    <w:rsid w:val="00314972"/>
    <w:rsid w:val="00314A36"/>
    <w:rsid w:val="00314A80"/>
    <w:rsid w:val="00314BA3"/>
    <w:rsid w:val="003155D3"/>
    <w:rsid w:val="0031574F"/>
    <w:rsid w:val="00315C24"/>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5B"/>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75D"/>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434"/>
    <w:rsid w:val="0046472C"/>
    <w:rsid w:val="00465067"/>
    <w:rsid w:val="004658BF"/>
    <w:rsid w:val="0046755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79"/>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6C29"/>
    <w:rsid w:val="004A7223"/>
    <w:rsid w:val="004A7485"/>
    <w:rsid w:val="004A7F0E"/>
    <w:rsid w:val="004B0E0C"/>
    <w:rsid w:val="004B15B4"/>
    <w:rsid w:val="004B1B04"/>
    <w:rsid w:val="004B2A0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FB"/>
    <w:rsid w:val="005230F4"/>
    <w:rsid w:val="005232D9"/>
    <w:rsid w:val="005233E1"/>
    <w:rsid w:val="0052352E"/>
    <w:rsid w:val="00523DED"/>
    <w:rsid w:val="0052470F"/>
    <w:rsid w:val="00524AB3"/>
    <w:rsid w:val="005251D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62"/>
    <w:rsid w:val="005F4815"/>
    <w:rsid w:val="005F4F3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509"/>
    <w:rsid w:val="00603DA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3C9"/>
    <w:rsid w:val="006C4A69"/>
    <w:rsid w:val="006C4B06"/>
    <w:rsid w:val="006C5611"/>
    <w:rsid w:val="006C571E"/>
    <w:rsid w:val="006C5D8A"/>
    <w:rsid w:val="006C613D"/>
    <w:rsid w:val="006C6272"/>
    <w:rsid w:val="006C63B5"/>
    <w:rsid w:val="006C67DC"/>
    <w:rsid w:val="006C749B"/>
    <w:rsid w:val="006C7941"/>
    <w:rsid w:val="006C7D88"/>
    <w:rsid w:val="006D0354"/>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2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28"/>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1079"/>
    <w:rsid w:val="008125DB"/>
    <w:rsid w:val="00813105"/>
    <w:rsid w:val="0081425E"/>
    <w:rsid w:val="008142E7"/>
    <w:rsid w:val="00814604"/>
    <w:rsid w:val="00814C2C"/>
    <w:rsid w:val="00814F72"/>
    <w:rsid w:val="008150F0"/>
    <w:rsid w:val="0081570A"/>
    <w:rsid w:val="00815D5F"/>
    <w:rsid w:val="00816329"/>
    <w:rsid w:val="008176D9"/>
    <w:rsid w:val="00817D5A"/>
    <w:rsid w:val="00817D83"/>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9F"/>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1E8"/>
    <w:rsid w:val="0096248C"/>
    <w:rsid w:val="00963009"/>
    <w:rsid w:val="0096353F"/>
    <w:rsid w:val="009639C8"/>
    <w:rsid w:val="00963E07"/>
    <w:rsid w:val="0096424C"/>
    <w:rsid w:val="00965310"/>
    <w:rsid w:val="009655C4"/>
    <w:rsid w:val="0096562F"/>
    <w:rsid w:val="009657AE"/>
    <w:rsid w:val="00965894"/>
    <w:rsid w:val="00966032"/>
    <w:rsid w:val="00966434"/>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3C5"/>
    <w:rsid w:val="00982693"/>
    <w:rsid w:val="009827EC"/>
    <w:rsid w:val="00982EE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48"/>
    <w:rsid w:val="009D7294"/>
    <w:rsid w:val="009D73D9"/>
    <w:rsid w:val="009D779F"/>
    <w:rsid w:val="009E064A"/>
    <w:rsid w:val="009E079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BE1"/>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40"/>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929"/>
    <w:rsid w:val="00A70D62"/>
    <w:rsid w:val="00A70DAE"/>
    <w:rsid w:val="00A70DC3"/>
    <w:rsid w:val="00A70E68"/>
    <w:rsid w:val="00A71BA0"/>
    <w:rsid w:val="00A726F1"/>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4A"/>
    <w:rsid w:val="00A955A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1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3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4AD"/>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072"/>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8"/>
    <w:rsid w:val="00B56D81"/>
    <w:rsid w:val="00B57190"/>
    <w:rsid w:val="00B600AE"/>
    <w:rsid w:val="00B606C9"/>
    <w:rsid w:val="00B609CC"/>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4CDF"/>
    <w:rsid w:val="00BF56D4"/>
    <w:rsid w:val="00BF5AEB"/>
    <w:rsid w:val="00BF6A3F"/>
    <w:rsid w:val="00BF6ABE"/>
    <w:rsid w:val="00BF6BED"/>
    <w:rsid w:val="00BF6C92"/>
    <w:rsid w:val="00BF73B5"/>
    <w:rsid w:val="00BF747F"/>
    <w:rsid w:val="00BF780E"/>
    <w:rsid w:val="00C00C5D"/>
    <w:rsid w:val="00C00F86"/>
    <w:rsid w:val="00C014F5"/>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433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19"/>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3A7"/>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85D"/>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A6A"/>
    <w:rsid w:val="00E35E7C"/>
    <w:rsid w:val="00E35EA6"/>
    <w:rsid w:val="00E35F01"/>
    <w:rsid w:val="00E365AF"/>
    <w:rsid w:val="00E375BF"/>
    <w:rsid w:val="00E3782C"/>
    <w:rsid w:val="00E37A98"/>
    <w:rsid w:val="00E41326"/>
    <w:rsid w:val="00E41B4B"/>
    <w:rsid w:val="00E42587"/>
    <w:rsid w:val="00E42A6B"/>
    <w:rsid w:val="00E42AB8"/>
    <w:rsid w:val="00E42B7C"/>
    <w:rsid w:val="00E439A0"/>
    <w:rsid w:val="00E43E42"/>
    <w:rsid w:val="00E43FBD"/>
    <w:rsid w:val="00E448B7"/>
    <w:rsid w:val="00E44AAF"/>
    <w:rsid w:val="00E452BE"/>
    <w:rsid w:val="00E50D81"/>
    <w:rsid w:val="00E50F51"/>
    <w:rsid w:val="00E50F94"/>
    <w:rsid w:val="00E52B67"/>
    <w:rsid w:val="00E53CA2"/>
    <w:rsid w:val="00E53E12"/>
    <w:rsid w:val="00E54362"/>
    <w:rsid w:val="00E54BE2"/>
    <w:rsid w:val="00E55D3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5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881"/>
    <w:rsid w:val="00F46943"/>
    <w:rsid w:val="00F46984"/>
    <w:rsid w:val="00F46CA3"/>
    <w:rsid w:val="00F46E88"/>
    <w:rsid w:val="00F472AA"/>
    <w:rsid w:val="00F500F9"/>
    <w:rsid w:val="00F50491"/>
    <w:rsid w:val="00F504C4"/>
    <w:rsid w:val="00F50C57"/>
    <w:rsid w:val="00F510FD"/>
    <w:rsid w:val="00F511B0"/>
    <w:rsid w:val="00F51433"/>
    <w:rsid w:val="00F5171B"/>
    <w:rsid w:val="00F5189E"/>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64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1AF"/>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106092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8555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40445</Words>
  <Characters>23054</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25</cp:revision>
  <dcterms:created xsi:type="dcterms:W3CDTF">2025-03-05T13:34:00Z</dcterms:created>
  <dcterms:modified xsi:type="dcterms:W3CDTF">2025-03-25T08:10:00Z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