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1B110" w14:textId="77777777" w:rsidR="00705E48" w:rsidRPr="00373C35" w:rsidRDefault="00941BCF" w:rsidP="00642DFC">
      <w:pPr>
        <w:spacing w:after="0" w:line="240" w:lineRule="auto"/>
        <w:jc w:val="center"/>
        <w:rPr>
          <w:rFonts w:ascii="Times New Roman" w:hAnsi="Times New Roman"/>
          <w:b/>
          <w:sz w:val="24"/>
          <w:szCs w:val="24"/>
        </w:rPr>
      </w:pPr>
      <w:r w:rsidRPr="00D91481">
        <w:rPr>
          <w:rFonts w:ascii="Times New Roman" w:hAnsi="Times New Roman"/>
          <w:b/>
          <w:sz w:val="24"/>
          <w:szCs w:val="24"/>
        </w:rPr>
        <w:t xml:space="preserve">PANAUDOS </w:t>
      </w:r>
      <w:r w:rsidRPr="00373C35">
        <w:rPr>
          <w:rFonts w:ascii="Times New Roman" w:hAnsi="Times New Roman"/>
          <w:b/>
          <w:sz w:val="24"/>
          <w:szCs w:val="24"/>
        </w:rPr>
        <w:t>SUTARTIS</w:t>
      </w:r>
      <w:r w:rsidR="00FF1A4C" w:rsidRPr="00373C35">
        <w:rPr>
          <w:rFonts w:ascii="Times New Roman" w:hAnsi="Times New Roman"/>
          <w:b/>
          <w:sz w:val="24"/>
          <w:szCs w:val="24"/>
        </w:rPr>
        <w:t xml:space="preserve"> Nr</w:t>
      </w:r>
      <w:r w:rsidR="00B40CC7" w:rsidRPr="00373C35">
        <w:rPr>
          <w:rFonts w:ascii="Times New Roman" w:hAnsi="Times New Roman"/>
          <w:b/>
          <w:sz w:val="24"/>
          <w:szCs w:val="24"/>
        </w:rPr>
        <w:t xml:space="preserve">. </w:t>
      </w:r>
    </w:p>
    <w:p w14:paraId="242271D4" w14:textId="77777777" w:rsidR="00941BCF" w:rsidRPr="00373C35" w:rsidRDefault="000710A7" w:rsidP="00642DFC">
      <w:pPr>
        <w:spacing w:after="0" w:line="240" w:lineRule="auto"/>
        <w:jc w:val="center"/>
        <w:rPr>
          <w:rFonts w:ascii="Times New Roman" w:hAnsi="Times New Roman"/>
          <w:sz w:val="24"/>
          <w:szCs w:val="24"/>
        </w:rPr>
      </w:pPr>
      <w:r w:rsidRPr="00373C35">
        <w:rPr>
          <w:rFonts w:ascii="Times New Roman" w:hAnsi="Times New Roman"/>
          <w:sz w:val="24"/>
          <w:szCs w:val="24"/>
        </w:rPr>
        <w:t>20</w:t>
      </w:r>
      <w:r w:rsidR="00B40CC7" w:rsidRPr="00373C35">
        <w:rPr>
          <w:rFonts w:ascii="Times New Roman" w:hAnsi="Times New Roman"/>
          <w:sz w:val="24"/>
          <w:szCs w:val="24"/>
        </w:rPr>
        <w:t>2</w:t>
      </w:r>
      <w:r w:rsidR="002B2CE9">
        <w:rPr>
          <w:rFonts w:ascii="Times New Roman" w:hAnsi="Times New Roman"/>
          <w:sz w:val="24"/>
          <w:szCs w:val="24"/>
        </w:rPr>
        <w:t xml:space="preserve"> m.</w:t>
      </w:r>
      <w:r w:rsidR="006063EF" w:rsidRPr="00373C35">
        <w:rPr>
          <w:rFonts w:ascii="Times New Roman" w:hAnsi="Times New Roman"/>
          <w:sz w:val="24"/>
          <w:szCs w:val="24"/>
        </w:rPr>
        <w:t xml:space="preserve"> </w:t>
      </w:r>
      <w:r w:rsidR="0014359B">
        <w:rPr>
          <w:rFonts w:ascii="Times New Roman" w:hAnsi="Times New Roman"/>
          <w:sz w:val="24"/>
          <w:szCs w:val="24"/>
        </w:rPr>
        <w:t xml:space="preserve">   mėn.</w:t>
      </w:r>
      <w:r w:rsidR="0078785E" w:rsidRPr="00373C35">
        <w:rPr>
          <w:rFonts w:ascii="Times New Roman" w:hAnsi="Times New Roman"/>
          <w:sz w:val="24"/>
          <w:szCs w:val="24"/>
        </w:rPr>
        <w:t xml:space="preserve"> </w:t>
      </w:r>
      <w:r w:rsidR="002B2CE9">
        <w:rPr>
          <w:rFonts w:ascii="Times New Roman" w:hAnsi="Times New Roman"/>
          <w:sz w:val="24"/>
          <w:szCs w:val="24"/>
        </w:rPr>
        <w:t xml:space="preserve">     </w:t>
      </w:r>
      <w:r w:rsidR="00F64461" w:rsidRPr="00373C35">
        <w:rPr>
          <w:rFonts w:ascii="Times New Roman" w:hAnsi="Times New Roman"/>
          <w:sz w:val="24"/>
          <w:szCs w:val="24"/>
        </w:rPr>
        <w:t>d.</w:t>
      </w:r>
    </w:p>
    <w:p w14:paraId="5875A2A3" w14:textId="77777777" w:rsidR="00941BCF" w:rsidRPr="00D91481" w:rsidRDefault="00941BCF" w:rsidP="00642DFC">
      <w:pPr>
        <w:spacing w:after="0" w:line="240" w:lineRule="auto"/>
        <w:jc w:val="center"/>
        <w:rPr>
          <w:rFonts w:ascii="Times New Roman" w:hAnsi="Times New Roman"/>
          <w:sz w:val="24"/>
          <w:szCs w:val="24"/>
        </w:rPr>
      </w:pPr>
    </w:p>
    <w:p w14:paraId="33ED3223" w14:textId="77777777" w:rsidR="00D91481" w:rsidRDefault="0039629F" w:rsidP="00F74E40">
      <w:pPr>
        <w:spacing w:after="0" w:line="240" w:lineRule="auto"/>
        <w:jc w:val="both"/>
        <w:rPr>
          <w:rFonts w:ascii="Times New Roman" w:hAnsi="Times New Roman"/>
          <w:bCs/>
          <w:sz w:val="24"/>
          <w:szCs w:val="24"/>
        </w:rPr>
      </w:pPr>
      <w:r w:rsidRPr="0039629F">
        <w:rPr>
          <w:rFonts w:ascii="Times New Roman" w:hAnsi="Times New Roman"/>
          <w:b/>
          <w:sz w:val="24"/>
          <w:szCs w:val="24"/>
        </w:rPr>
        <w:t xml:space="preserve">VšĮ </w:t>
      </w:r>
      <w:r w:rsidR="00E56584">
        <w:rPr>
          <w:rFonts w:ascii="Times New Roman" w:hAnsi="Times New Roman"/>
          <w:b/>
          <w:sz w:val="24"/>
          <w:szCs w:val="24"/>
        </w:rPr>
        <w:t>Dainų</w:t>
      </w:r>
      <w:r w:rsidRPr="0039629F">
        <w:rPr>
          <w:rFonts w:ascii="Times New Roman" w:hAnsi="Times New Roman"/>
          <w:b/>
          <w:sz w:val="24"/>
          <w:szCs w:val="24"/>
        </w:rPr>
        <w:t xml:space="preserve"> pirminės sveikatos priežiūros centras, </w:t>
      </w:r>
      <w:r w:rsidRPr="0039629F">
        <w:rPr>
          <w:rFonts w:ascii="Times New Roman" w:hAnsi="Times New Roman"/>
          <w:bCs/>
          <w:sz w:val="24"/>
          <w:szCs w:val="24"/>
        </w:rPr>
        <w:t xml:space="preserve">įstaigos kodas </w:t>
      </w:r>
      <w:r w:rsidR="00E56584" w:rsidRPr="00E56584">
        <w:rPr>
          <w:rFonts w:ascii="Times New Roman" w:hAnsi="Times New Roman"/>
          <w:bCs/>
          <w:sz w:val="24"/>
          <w:szCs w:val="24"/>
        </w:rPr>
        <w:tab/>
        <w:t>145371299</w:t>
      </w:r>
      <w:r w:rsidRPr="0039629F">
        <w:rPr>
          <w:rFonts w:ascii="Times New Roman" w:hAnsi="Times New Roman"/>
          <w:bCs/>
          <w:sz w:val="24"/>
          <w:szCs w:val="24"/>
        </w:rPr>
        <w:t xml:space="preserve">, </w:t>
      </w:r>
      <w:r w:rsidR="00E56584" w:rsidRPr="00E56584">
        <w:rPr>
          <w:rFonts w:ascii="Times New Roman" w:hAnsi="Times New Roman"/>
          <w:bCs/>
          <w:sz w:val="24"/>
          <w:szCs w:val="24"/>
        </w:rPr>
        <w:t>Aido g. 18, LT-78242 Šiauliai</w:t>
      </w:r>
      <w:r w:rsidRPr="0039629F">
        <w:rPr>
          <w:rFonts w:ascii="Times New Roman" w:hAnsi="Times New Roman"/>
          <w:bCs/>
          <w:sz w:val="24"/>
          <w:szCs w:val="24"/>
        </w:rPr>
        <w:t>, atstovaujama direktor</w:t>
      </w:r>
      <w:r w:rsidR="00E56584">
        <w:rPr>
          <w:rFonts w:ascii="Times New Roman" w:hAnsi="Times New Roman"/>
          <w:bCs/>
          <w:sz w:val="24"/>
          <w:szCs w:val="24"/>
        </w:rPr>
        <w:t>ės Aurikos Koncienė</w:t>
      </w:r>
      <w:r w:rsidR="00BD22D7">
        <w:rPr>
          <w:rFonts w:ascii="Times New Roman" w:hAnsi="Times New Roman"/>
          <w:bCs/>
          <w:sz w:val="24"/>
          <w:szCs w:val="24"/>
        </w:rPr>
        <w:t>s</w:t>
      </w:r>
      <w:r w:rsidRPr="0039629F">
        <w:rPr>
          <w:rFonts w:ascii="Times New Roman" w:hAnsi="Times New Roman"/>
          <w:bCs/>
          <w:sz w:val="24"/>
          <w:szCs w:val="24"/>
        </w:rPr>
        <w:t>, veikiančio pagal įstaigos įstatus</w:t>
      </w:r>
      <w:r w:rsidRPr="0039629F">
        <w:rPr>
          <w:rFonts w:ascii="Times New Roman" w:hAnsi="Times New Roman"/>
          <w:b/>
          <w:sz w:val="24"/>
          <w:szCs w:val="24"/>
        </w:rPr>
        <w:t xml:space="preserve"> </w:t>
      </w:r>
      <w:r w:rsidR="007E7B48" w:rsidRPr="007E7B48">
        <w:rPr>
          <w:rFonts w:ascii="Times New Roman" w:hAnsi="Times New Roman"/>
          <w:bCs/>
          <w:sz w:val="24"/>
          <w:szCs w:val="24"/>
        </w:rPr>
        <w:t>(toliau – Panaudos gavėjas), ir</w:t>
      </w:r>
    </w:p>
    <w:p w14:paraId="2DA94A46" w14:textId="77777777" w:rsidR="007E7B48" w:rsidRPr="007E7B48" w:rsidRDefault="007E7B48" w:rsidP="00F74E40">
      <w:pPr>
        <w:spacing w:after="0" w:line="240" w:lineRule="auto"/>
        <w:jc w:val="both"/>
        <w:rPr>
          <w:rFonts w:ascii="Times New Roman" w:hAnsi="Times New Roman"/>
          <w:bCs/>
          <w:sz w:val="24"/>
          <w:szCs w:val="24"/>
        </w:rPr>
      </w:pPr>
    </w:p>
    <w:p w14:paraId="529325F0" w14:textId="77777777" w:rsidR="00332A65" w:rsidRPr="00D91481" w:rsidRDefault="0014359B" w:rsidP="00F74E40">
      <w:pPr>
        <w:spacing w:line="240" w:lineRule="auto"/>
        <w:jc w:val="both"/>
        <w:rPr>
          <w:rStyle w:val="Grietas"/>
          <w:rFonts w:ascii="Times New Roman" w:hAnsi="Times New Roman"/>
          <w:b w:val="0"/>
          <w:bCs w:val="0"/>
          <w:sz w:val="24"/>
          <w:szCs w:val="24"/>
        </w:rPr>
      </w:pPr>
      <w:r>
        <w:rPr>
          <w:rStyle w:val="Grietas"/>
          <w:rFonts w:ascii="Times New Roman" w:hAnsi="Times New Roman"/>
          <w:sz w:val="24"/>
          <w:szCs w:val="24"/>
        </w:rPr>
        <w:t xml:space="preserve">_____________ </w:t>
      </w:r>
      <w:r w:rsidR="006063EF" w:rsidRPr="00D91481">
        <w:rPr>
          <w:rFonts w:ascii="Times New Roman" w:hAnsi="Times New Roman"/>
          <w:noProof/>
          <w:sz w:val="24"/>
          <w:szCs w:val="24"/>
        </w:rPr>
        <w:t>įmonės kodas</w:t>
      </w:r>
      <w:r>
        <w:rPr>
          <w:rFonts w:ascii="Times New Roman" w:eastAsia="Times New Roman" w:hAnsi="Times New Roman"/>
          <w:sz w:val="24"/>
          <w:szCs w:val="24"/>
        </w:rPr>
        <w:t>_______</w:t>
      </w:r>
      <w:r w:rsidR="006063EF" w:rsidRPr="00D91481">
        <w:rPr>
          <w:rFonts w:ascii="Times New Roman" w:hAnsi="Times New Roman"/>
          <w:noProof/>
          <w:sz w:val="24"/>
          <w:szCs w:val="24"/>
        </w:rPr>
        <w:t>, buveinės adresas</w:t>
      </w:r>
      <w:r>
        <w:rPr>
          <w:rFonts w:ascii="Times New Roman" w:eastAsia="Times New Roman" w:hAnsi="Times New Roman"/>
          <w:sz w:val="24"/>
          <w:szCs w:val="24"/>
        </w:rPr>
        <w:t>___________</w:t>
      </w:r>
      <w:r w:rsidR="006063EF" w:rsidRPr="00D91481">
        <w:rPr>
          <w:rFonts w:ascii="Times New Roman" w:hAnsi="Times New Roman"/>
          <w:noProof/>
          <w:sz w:val="24"/>
          <w:szCs w:val="24"/>
        </w:rPr>
        <w:t xml:space="preserve">, </w:t>
      </w:r>
      <w:r w:rsidR="006063EF" w:rsidRPr="00D91481">
        <w:rPr>
          <w:rFonts w:ascii="Times New Roman" w:hAnsi="Times New Roman"/>
          <w:sz w:val="24"/>
          <w:szCs w:val="24"/>
        </w:rPr>
        <w:t xml:space="preserve">atstovaujama </w:t>
      </w:r>
      <w:r>
        <w:rPr>
          <w:rFonts w:ascii="Times New Roman" w:hAnsi="Times New Roman"/>
          <w:sz w:val="24"/>
          <w:szCs w:val="24"/>
        </w:rPr>
        <w:t xml:space="preserve">_______ </w:t>
      </w:r>
      <w:r w:rsidR="006063EF" w:rsidRPr="00D91481">
        <w:rPr>
          <w:rFonts w:ascii="Times New Roman" w:hAnsi="Times New Roman"/>
          <w:sz w:val="24"/>
          <w:szCs w:val="24"/>
        </w:rPr>
        <w:t xml:space="preserve">veikiančio pagal bendrovės įstatus </w:t>
      </w:r>
      <w:r w:rsidR="00941BCF" w:rsidRPr="00D91481">
        <w:rPr>
          <w:rStyle w:val="Grietas"/>
          <w:rFonts w:ascii="Times New Roman" w:hAnsi="Times New Roman"/>
          <w:b w:val="0"/>
          <w:sz w:val="24"/>
          <w:szCs w:val="24"/>
        </w:rPr>
        <w:t>(</w:t>
      </w:r>
      <w:r w:rsidR="001A37B3" w:rsidRPr="00D91481">
        <w:rPr>
          <w:rStyle w:val="Grietas"/>
          <w:rFonts w:ascii="Times New Roman" w:hAnsi="Times New Roman"/>
          <w:b w:val="0"/>
          <w:sz w:val="24"/>
          <w:szCs w:val="24"/>
        </w:rPr>
        <w:t xml:space="preserve">toliau – </w:t>
      </w:r>
      <w:r w:rsidR="00941BCF" w:rsidRPr="00D91481">
        <w:rPr>
          <w:rStyle w:val="Grietas"/>
          <w:rFonts w:ascii="Times New Roman" w:hAnsi="Times New Roman"/>
          <w:sz w:val="24"/>
          <w:szCs w:val="24"/>
        </w:rPr>
        <w:t>Panaudos davėjas</w:t>
      </w:r>
      <w:r w:rsidR="00941BCF" w:rsidRPr="00D91481">
        <w:rPr>
          <w:rStyle w:val="Grietas"/>
          <w:rFonts w:ascii="Times New Roman" w:hAnsi="Times New Roman"/>
          <w:b w:val="0"/>
          <w:sz w:val="24"/>
          <w:szCs w:val="24"/>
        </w:rPr>
        <w:t xml:space="preserve">), </w:t>
      </w:r>
    </w:p>
    <w:p w14:paraId="72233F1A" w14:textId="77777777" w:rsidR="00941BCF" w:rsidRPr="00D91481" w:rsidRDefault="00941BCF" w:rsidP="00F74E40">
      <w:pPr>
        <w:pStyle w:val="Pagrindinistekstas2"/>
        <w:rPr>
          <w:b w:val="0"/>
          <w:szCs w:val="24"/>
        </w:rPr>
      </w:pPr>
      <w:r w:rsidRPr="00D91481">
        <w:rPr>
          <w:b w:val="0"/>
          <w:szCs w:val="24"/>
        </w:rPr>
        <w:t xml:space="preserve">toliau Panaudos davėjas ir Panaudos gavėjas kartu gali būti vadinami </w:t>
      </w:r>
      <w:r w:rsidRPr="00D91481">
        <w:rPr>
          <w:szCs w:val="24"/>
        </w:rPr>
        <w:t>Šalimis</w:t>
      </w:r>
      <w:r w:rsidRPr="00D91481">
        <w:rPr>
          <w:b w:val="0"/>
          <w:szCs w:val="24"/>
        </w:rPr>
        <w:t xml:space="preserve">, o kiekvienas atskirai – </w:t>
      </w:r>
      <w:r w:rsidRPr="00D91481">
        <w:rPr>
          <w:szCs w:val="24"/>
        </w:rPr>
        <w:t>Šali</w:t>
      </w:r>
      <w:bookmarkStart w:id="0" w:name="_DV_M13"/>
      <w:bookmarkEnd w:id="0"/>
      <w:r w:rsidRPr="00D91481">
        <w:rPr>
          <w:szCs w:val="24"/>
        </w:rPr>
        <w:t>mi</w:t>
      </w:r>
      <w:r w:rsidRPr="00D91481">
        <w:rPr>
          <w:b w:val="0"/>
          <w:szCs w:val="24"/>
        </w:rPr>
        <w:t xml:space="preserve">, </w:t>
      </w:r>
    </w:p>
    <w:p w14:paraId="4D38BD42" w14:textId="77777777" w:rsidR="00941BCF" w:rsidRPr="00D91481" w:rsidRDefault="00941BCF" w:rsidP="00F74E40">
      <w:pPr>
        <w:spacing w:after="0" w:line="240" w:lineRule="auto"/>
        <w:rPr>
          <w:rFonts w:ascii="Times New Roman" w:hAnsi="Times New Roman"/>
          <w:sz w:val="24"/>
          <w:szCs w:val="24"/>
        </w:rPr>
      </w:pPr>
      <w:r w:rsidRPr="00D91481">
        <w:rPr>
          <w:rFonts w:ascii="Times New Roman" w:hAnsi="Times New Roman"/>
          <w:sz w:val="24"/>
          <w:szCs w:val="24"/>
        </w:rPr>
        <w:t>Šalys susitarė ir sudarė šią Panaudos sutartį (</w:t>
      </w:r>
      <w:r w:rsidR="001A37B3" w:rsidRPr="00D91481">
        <w:rPr>
          <w:rFonts w:ascii="Times New Roman" w:hAnsi="Times New Roman"/>
          <w:sz w:val="24"/>
          <w:szCs w:val="24"/>
        </w:rPr>
        <w:t xml:space="preserve">toliau – </w:t>
      </w:r>
      <w:r w:rsidRPr="00D91481">
        <w:rPr>
          <w:rFonts w:ascii="Times New Roman" w:hAnsi="Times New Roman"/>
          <w:b/>
          <w:sz w:val="24"/>
          <w:szCs w:val="24"/>
        </w:rPr>
        <w:t>Sutartis</w:t>
      </w:r>
      <w:r w:rsidRPr="00D91481">
        <w:rPr>
          <w:rFonts w:ascii="Times New Roman" w:hAnsi="Times New Roman"/>
          <w:sz w:val="24"/>
          <w:szCs w:val="24"/>
        </w:rPr>
        <w:t>)</w:t>
      </w:r>
      <w:r w:rsidR="006063EF" w:rsidRPr="00D91481">
        <w:rPr>
          <w:rFonts w:ascii="Times New Roman" w:hAnsi="Times New Roman"/>
          <w:sz w:val="24"/>
          <w:szCs w:val="24"/>
        </w:rPr>
        <w:t xml:space="preserve"> :</w:t>
      </w:r>
    </w:p>
    <w:p w14:paraId="14C16DB6" w14:textId="77777777" w:rsidR="008B059F" w:rsidRPr="00D91481" w:rsidRDefault="008B059F" w:rsidP="00F74E40">
      <w:pPr>
        <w:spacing w:after="0" w:line="240" w:lineRule="auto"/>
        <w:rPr>
          <w:rFonts w:ascii="Times New Roman" w:hAnsi="Times New Roman"/>
          <w:sz w:val="24"/>
          <w:szCs w:val="24"/>
        </w:rPr>
      </w:pPr>
    </w:p>
    <w:p w14:paraId="5B9AA5B3" w14:textId="77777777" w:rsidR="008B059F" w:rsidRPr="000E5BB9" w:rsidRDefault="00941BCF" w:rsidP="000E5BB9">
      <w:pPr>
        <w:numPr>
          <w:ilvl w:val="0"/>
          <w:numId w:val="3"/>
        </w:numPr>
        <w:spacing w:after="0" w:line="240" w:lineRule="auto"/>
        <w:rPr>
          <w:rFonts w:ascii="Times New Roman" w:hAnsi="Times New Roman"/>
          <w:b/>
          <w:sz w:val="24"/>
          <w:szCs w:val="24"/>
        </w:rPr>
      </w:pPr>
      <w:r w:rsidRPr="00D91481">
        <w:rPr>
          <w:rFonts w:ascii="Times New Roman" w:hAnsi="Times New Roman"/>
          <w:b/>
          <w:sz w:val="24"/>
          <w:szCs w:val="24"/>
        </w:rPr>
        <w:t>SUTARTIES OBJEKTAS</w:t>
      </w:r>
    </w:p>
    <w:p w14:paraId="56D3A1E9" w14:textId="77777777" w:rsidR="00EB5A6D" w:rsidRPr="00B9307A" w:rsidRDefault="00941BCF" w:rsidP="00EB5A6D">
      <w:pPr>
        <w:numPr>
          <w:ilvl w:val="1"/>
          <w:numId w:val="3"/>
        </w:numPr>
        <w:spacing w:after="0" w:line="240" w:lineRule="auto"/>
        <w:jc w:val="both"/>
        <w:rPr>
          <w:rFonts w:ascii="Times New Roman" w:hAnsi="Times New Roman"/>
          <w:i/>
          <w:sz w:val="24"/>
          <w:szCs w:val="24"/>
          <w:u w:val="single"/>
        </w:rPr>
      </w:pPr>
      <w:r w:rsidRPr="00D91481">
        <w:rPr>
          <w:rFonts w:ascii="Times New Roman" w:hAnsi="Times New Roman"/>
          <w:sz w:val="24"/>
          <w:szCs w:val="24"/>
        </w:rPr>
        <w:t xml:space="preserve">Šioje </w:t>
      </w:r>
      <w:r w:rsidR="00D97889" w:rsidRPr="00D91481">
        <w:rPr>
          <w:rFonts w:ascii="Times New Roman" w:hAnsi="Times New Roman"/>
          <w:sz w:val="24"/>
          <w:szCs w:val="24"/>
        </w:rPr>
        <w:t>Sutartyje numatytomis sąlygomis ir</w:t>
      </w:r>
      <w:r w:rsidRPr="00D91481">
        <w:rPr>
          <w:rFonts w:ascii="Times New Roman" w:hAnsi="Times New Roman"/>
          <w:sz w:val="24"/>
          <w:szCs w:val="24"/>
        </w:rPr>
        <w:t xml:space="preserve"> tvarka Panaudos davėjas perduoda</w:t>
      </w:r>
      <w:r w:rsidR="00D97889" w:rsidRPr="00D91481">
        <w:rPr>
          <w:rFonts w:ascii="Times New Roman" w:hAnsi="Times New Roman"/>
          <w:sz w:val="24"/>
          <w:szCs w:val="24"/>
        </w:rPr>
        <w:t xml:space="preserve"> lai</w:t>
      </w:r>
      <w:r w:rsidR="003A38CE" w:rsidRPr="00D91481">
        <w:rPr>
          <w:rFonts w:ascii="Times New Roman" w:hAnsi="Times New Roman"/>
          <w:sz w:val="24"/>
          <w:szCs w:val="24"/>
        </w:rPr>
        <w:t>kinai ir neatlygintinai naudoti</w:t>
      </w:r>
      <w:r w:rsidR="00D97889" w:rsidRPr="00D91481">
        <w:rPr>
          <w:rFonts w:ascii="Times New Roman" w:hAnsi="Times New Roman"/>
          <w:sz w:val="24"/>
          <w:szCs w:val="24"/>
        </w:rPr>
        <w:t xml:space="preserve"> </w:t>
      </w:r>
      <w:r w:rsidR="003A38CE" w:rsidRPr="00D91481">
        <w:rPr>
          <w:rFonts w:ascii="Times New Roman" w:hAnsi="Times New Roman"/>
          <w:sz w:val="24"/>
          <w:szCs w:val="24"/>
        </w:rPr>
        <w:t>nuosavybės teise jam priklaus</w:t>
      </w:r>
      <w:r w:rsidR="00D97889" w:rsidRPr="00D91481">
        <w:rPr>
          <w:rFonts w:ascii="Times New Roman" w:hAnsi="Times New Roman"/>
          <w:sz w:val="24"/>
          <w:szCs w:val="24"/>
        </w:rPr>
        <w:t>an</w:t>
      </w:r>
      <w:r w:rsidR="00A55E7E">
        <w:rPr>
          <w:rFonts w:ascii="Times New Roman" w:hAnsi="Times New Roman"/>
          <w:sz w:val="24"/>
          <w:szCs w:val="24"/>
        </w:rPr>
        <w:t>čius analizatori</w:t>
      </w:r>
      <w:r w:rsidR="00F74E40">
        <w:rPr>
          <w:rFonts w:ascii="Times New Roman" w:hAnsi="Times New Roman"/>
          <w:sz w:val="24"/>
          <w:szCs w:val="24"/>
        </w:rPr>
        <w:t>us</w:t>
      </w:r>
      <w:r w:rsidR="00A55E7E">
        <w:rPr>
          <w:rFonts w:ascii="Times New Roman" w:hAnsi="Times New Roman"/>
          <w:sz w:val="24"/>
          <w:szCs w:val="24"/>
        </w:rPr>
        <w:t>:</w:t>
      </w:r>
      <w:r w:rsidR="00D97889" w:rsidRPr="00D91481">
        <w:rPr>
          <w:rFonts w:ascii="Times New Roman" w:hAnsi="Times New Roman"/>
          <w:sz w:val="24"/>
          <w:szCs w:val="24"/>
        </w:rPr>
        <w:t xml:space="preserve"> </w:t>
      </w:r>
      <w:r w:rsidR="0014359B">
        <w:rPr>
          <w:rFonts w:ascii="Times New Roman" w:hAnsi="Times New Roman"/>
          <w:b/>
          <w:bCs/>
          <w:i/>
          <w:iCs/>
          <w:sz w:val="24"/>
          <w:szCs w:val="24"/>
        </w:rPr>
        <w:t xml:space="preserve">_______ </w:t>
      </w:r>
      <w:r w:rsidR="00A55E7E" w:rsidRPr="00A55E7E">
        <w:rPr>
          <w:rFonts w:ascii="Times New Roman" w:hAnsi="Times New Roman"/>
          <w:sz w:val="24"/>
          <w:szCs w:val="24"/>
        </w:rPr>
        <w:t>(</w:t>
      </w:r>
      <w:r w:rsidR="00F74E40">
        <w:rPr>
          <w:rFonts w:ascii="Times New Roman" w:hAnsi="Times New Roman"/>
          <w:sz w:val="24"/>
          <w:szCs w:val="24"/>
        </w:rPr>
        <w:t>gamintojas</w:t>
      </w:r>
      <w:r w:rsidR="0014359B">
        <w:rPr>
          <w:rFonts w:ascii="Times New Roman" w:hAnsi="Times New Roman"/>
          <w:sz w:val="24"/>
          <w:szCs w:val="24"/>
        </w:rPr>
        <w:t>_____</w:t>
      </w:r>
      <w:r w:rsidR="00A55E7E" w:rsidRPr="00A55E7E">
        <w:rPr>
          <w:rFonts w:ascii="Times New Roman" w:hAnsi="Times New Roman"/>
          <w:sz w:val="24"/>
          <w:szCs w:val="24"/>
        </w:rPr>
        <w:t xml:space="preserve">) </w:t>
      </w:r>
      <w:r w:rsidR="00B40CC7">
        <w:rPr>
          <w:rFonts w:ascii="Times New Roman" w:hAnsi="Times New Roman"/>
          <w:sz w:val="24"/>
          <w:szCs w:val="24"/>
        </w:rPr>
        <w:t xml:space="preserve"> -</w:t>
      </w:r>
      <w:r w:rsidR="00D06FEE" w:rsidRPr="00D91481">
        <w:rPr>
          <w:rFonts w:ascii="Times New Roman" w:hAnsi="Times New Roman"/>
          <w:sz w:val="24"/>
          <w:szCs w:val="24"/>
        </w:rPr>
        <w:t xml:space="preserve"> 1 </w:t>
      </w:r>
      <w:r w:rsidR="006063EF" w:rsidRPr="00D91481">
        <w:rPr>
          <w:rFonts w:ascii="Times New Roman" w:hAnsi="Times New Roman"/>
          <w:sz w:val="24"/>
          <w:szCs w:val="24"/>
        </w:rPr>
        <w:t>vnt</w:t>
      </w:r>
      <w:r w:rsidR="00B40CC7">
        <w:rPr>
          <w:rFonts w:ascii="Times New Roman" w:hAnsi="Times New Roman"/>
          <w:sz w:val="24"/>
          <w:szCs w:val="24"/>
        </w:rPr>
        <w:t>.</w:t>
      </w:r>
      <w:r w:rsidR="00FB33FF">
        <w:rPr>
          <w:rFonts w:ascii="Times New Roman" w:hAnsi="Times New Roman"/>
          <w:sz w:val="24"/>
          <w:szCs w:val="24"/>
        </w:rPr>
        <w:t xml:space="preserve">, </w:t>
      </w:r>
      <w:r w:rsidR="00FB33FF" w:rsidRPr="00A00AAD">
        <w:rPr>
          <w:rFonts w:ascii="Times New Roman" w:hAnsi="Times New Roman"/>
          <w:b/>
          <w:bCs/>
          <w:i/>
          <w:iCs/>
          <w:sz w:val="24"/>
          <w:szCs w:val="24"/>
        </w:rPr>
        <w:t xml:space="preserve"> </w:t>
      </w:r>
      <w:r w:rsidR="00D97889" w:rsidRPr="00D91481">
        <w:rPr>
          <w:rFonts w:ascii="Times New Roman" w:hAnsi="Times New Roman"/>
          <w:sz w:val="24"/>
          <w:szCs w:val="24"/>
        </w:rPr>
        <w:t>(toliau – Turtas)</w:t>
      </w:r>
      <w:r w:rsidR="007F6189" w:rsidRPr="00D91481">
        <w:rPr>
          <w:rFonts w:ascii="Times New Roman" w:hAnsi="Times New Roman"/>
          <w:sz w:val="24"/>
          <w:szCs w:val="24"/>
        </w:rPr>
        <w:t xml:space="preserve"> </w:t>
      </w:r>
      <w:r w:rsidRPr="00D91481">
        <w:rPr>
          <w:rFonts w:ascii="Times New Roman" w:hAnsi="Times New Roman"/>
          <w:sz w:val="24"/>
          <w:szCs w:val="24"/>
        </w:rPr>
        <w:t>Panaudos gavėjui</w:t>
      </w:r>
      <w:r w:rsidR="00D97889" w:rsidRPr="00D91481">
        <w:rPr>
          <w:rFonts w:ascii="Times New Roman" w:hAnsi="Times New Roman"/>
          <w:sz w:val="24"/>
          <w:szCs w:val="24"/>
        </w:rPr>
        <w:t>, o Panaudos gavėjas įsipareigoja naudoti Turtą pagal paskirtį ir grąžinti jį tokios būklės, kokios jam buvo perduotas, atsižvelgiant į normalų nusidėvėjimą.</w:t>
      </w:r>
    </w:p>
    <w:p w14:paraId="0FF75857" w14:textId="77777777" w:rsidR="00B9307A" w:rsidRPr="00D91481" w:rsidRDefault="00B9307A" w:rsidP="00B9307A">
      <w:pPr>
        <w:spacing w:after="0" w:line="240" w:lineRule="auto"/>
        <w:ind w:left="465"/>
        <w:jc w:val="both"/>
        <w:rPr>
          <w:rFonts w:ascii="Times New Roman" w:hAnsi="Times New Roman"/>
          <w:i/>
          <w:sz w:val="24"/>
          <w:szCs w:val="24"/>
          <w:u w:val="single"/>
        </w:rPr>
      </w:pPr>
    </w:p>
    <w:p w14:paraId="1F04BC47" w14:textId="77777777" w:rsidR="00EB5A6D" w:rsidRPr="0008236B" w:rsidRDefault="00EB5A6D" w:rsidP="004607EC">
      <w:pPr>
        <w:numPr>
          <w:ilvl w:val="1"/>
          <w:numId w:val="3"/>
        </w:numPr>
        <w:autoSpaceDE w:val="0"/>
        <w:autoSpaceDN w:val="0"/>
        <w:adjustRightInd w:val="0"/>
        <w:spacing w:after="0" w:line="240" w:lineRule="auto"/>
        <w:jc w:val="both"/>
        <w:rPr>
          <w:rFonts w:ascii="Times New Roman" w:hAnsi="Times New Roman"/>
          <w:sz w:val="24"/>
          <w:szCs w:val="24"/>
        </w:rPr>
      </w:pPr>
      <w:r w:rsidRPr="0008236B">
        <w:rPr>
          <w:rFonts w:ascii="Times New Roman" w:hAnsi="Times New Roman"/>
          <w:sz w:val="24"/>
          <w:szCs w:val="24"/>
        </w:rPr>
        <w:t>Perduodamo Turto duomenys:</w:t>
      </w:r>
    </w:p>
    <w:p w14:paraId="13B7ABE3" w14:textId="77777777" w:rsidR="00EB5A6D" w:rsidRDefault="00EB5A6D" w:rsidP="00EB5A6D">
      <w:pPr>
        <w:spacing w:after="0" w:line="240" w:lineRule="auto"/>
        <w:ind w:left="465"/>
        <w:jc w:val="both"/>
        <w:rPr>
          <w:rFonts w:ascii="Times New Roman" w:hAnsi="Times New Roman"/>
          <w:i/>
          <w:sz w:val="24"/>
          <w:szCs w:val="24"/>
          <w:u w:val="single"/>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806"/>
        <w:gridCol w:w="2977"/>
      </w:tblGrid>
      <w:tr w:rsidR="00205D66" w:rsidRPr="00851237" w14:paraId="19521C78" w14:textId="77777777" w:rsidTr="00894F37">
        <w:trPr>
          <w:trHeight w:val="378"/>
        </w:trPr>
        <w:tc>
          <w:tcPr>
            <w:tcW w:w="4707" w:type="dxa"/>
          </w:tcPr>
          <w:p w14:paraId="0849F0DF" w14:textId="77777777" w:rsidR="00205D66" w:rsidRPr="00851237" w:rsidRDefault="00205D66" w:rsidP="00AC66E6">
            <w:pPr>
              <w:spacing w:after="0" w:line="240" w:lineRule="auto"/>
              <w:jc w:val="center"/>
              <w:rPr>
                <w:rFonts w:ascii="Times New Roman" w:hAnsi="Times New Roman"/>
              </w:rPr>
            </w:pPr>
            <w:r w:rsidRPr="00851237">
              <w:rPr>
                <w:rFonts w:ascii="Times New Roman" w:hAnsi="Times New Roman"/>
              </w:rPr>
              <w:t>Pavadinimas</w:t>
            </w:r>
          </w:p>
        </w:tc>
        <w:tc>
          <w:tcPr>
            <w:tcW w:w="2806" w:type="dxa"/>
          </w:tcPr>
          <w:p w14:paraId="17AA407B" w14:textId="77777777" w:rsidR="00205D66" w:rsidRPr="00851237" w:rsidRDefault="00205D66" w:rsidP="00AC66E6">
            <w:pPr>
              <w:spacing w:after="0" w:line="240" w:lineRule="auto"/>
              <w:jc w:val="center"/>
              <w:rPr>
                <w:rFonts w:ascii="Times New Roman" w:hAnsi="Times New Roman"/>
              </w:rPr>
            </w:pPr>
            <w:r w:rsidRPr="00851237">
              <w:rPr>
                <w:rFonts w:ascii="Times New Roman" w:hAnsi="Times New Roman"/>
              </w:rPr>
              <w:t>Kiekis</w:t>
            </w:r>
          </w:p>
        </w:tc>
        <w:tc>
          <w:tcPr>
            <w:tcW w:w="2977" w:type="dxa"/>
          </w:tcPr>
          <w:p w14:paraId="79785B43" w14:textId="77777777" w:rsidR="00205D66" w:rsidRPr="00851237" w:rsidRDefault="00205D66" w:rsidP="00AC66E6">
            <w:pPr>
              <w:spacing w:after="0" w:line="240" w:lineRule="auto"/>
              <w:jc w:val="center"/>
              <w:rPr>
                <w:rFonts w:ascii="Times New Roman" w:hAnsi="Times New Roman"/>
              </w:rPr>
            </w:pPr>
            <w:r>
              <w:rPr>
                <w:rFonts w:ascii="Times New Roman" w:hAnsi="Times New Roman"/>
              </w:rPr>
              <w:t>Turto</w:t>
            </w:r>
            <w:r w:rsidRPr="00851237">
              <w:rPr>
                <w:rFonts w:ascii="Times New Roman" w:hAnsi="Times New Roman"/>
              </w:rPr>
              <w:t xml:space="preserve"> vertė perd</w:t>
            </w:r>
            <w:r>
              <w:rPr>
                <w:rFonts w:ascii="Times New Roman" w:hAnsi="Times New Roman"/>
              </w:rPr>
              <w:t>avimo metu</w:t>
            </w:r>
            <w:r w:rsidRPr="00851237">
              <w:rPr>
                <w:rFonts w:ascii="Times New Roman" w:hAnsi="Times New Roman"/>
              </w:rPr>
              <w:t xml:space="preserve"> Eur </w:t>
            </w:r>
            <w:r>
              <w:rPr>
                <w:rFonts w:ascii="Times New Roman" w:hAnsi="Times New Roman"/>
              </w:rPr>
              <w:t>be</w:t>
            </w:r>
            <w:r w:rsidRPr="00851237">
              <w:rPr>
                <w:rFonts w:ascii="Times New Roman" w:hAnsi="Times New Roman"/>
              </w:rPr>
              <w:t xml:space="preserve"> PVM</w:t>
            </w:r>
          </w:p>
        </w:tc>
      </w:tr>
      <w:tr w:rsidR="00205D66" w:rsidRPr="000932D7" w14:paraId="5CA145B7" w14:textId="77777777" w:rsidTr="00894F37">
        <w:trPr>
          <w:trHeight w:val="712"/>
        </w:trPr>
        <w:tc>
          <w:tcPr>
            <w:tcW w:w="4707" w:type="dxa"/>
            <w:vAlign w:val="center"/>
          </w:tcPr>
          <w:p w14:paraId="7E1AD645" w14:textId="77777777" w:rsidR="00205D66" w:rsidRPr="000932D7" w:rsidRDefault="0014359B" w:rsidP="00AC66E6">
            <w:pPr>
              <w:spacing w:before="100" w:beforeAutospacing="1" w:after="100" w:afterAutospacing="1" w:line="240" w:lineRule="auto"/>
              <w:jc w:val="center"/>
              <w:outlineLvl w:val="1"/>
              <w:rPr>
                <w:rFonts w:ascii="Times New Roman" w:hAnsi="Times New Roman"/>
                <w:highlight w:val="yellow"/>
              </w:rPr>
            </w:pPr>
            <w:r>
              <w:rPr>
                <w:rFonts w:ascii="Times New Roman" w:hAnsi="Times New Roman"/>
              </w:rPr>
              <w:t>_________</w:t>
            </w:r>
          </w:p>
        </w:tc>
        <w:tc>
          <w:tcPr>
            <w:tcW w:w="2806" w:type="dxa"/>
            <w:shd w:val="clear" w:color="auto" w:fill="auto"/>
            <w:vAlign w:val="center"/>
          </w:tcPr>
          <w:p w14:paraId="669B1B7C" w14:textId="77777777" w:rsidR="00205D66" w:rsidRPr="000932D7" w:rsidRDefault="0039629F" w:rsidP="00AC66E6">
            <w:pPr>
              <w:spacing w:after="0" w:line="240" w:lineRule="auto"/>
              <w:jc w:val="center"/>
              <w:rPr>
                <w:rFonts w:ascii="Times New Roman" w:hAnsi="Times New Roman"/>
              </w:rPr>
            </w:pPr>
            <w:r>
              <w:rPr>
                <w:rFonts w:ascii="Times New Roman" w:hAnsi="Times New Roman"/>
              </w:rPr>
              <w:t>Vnt.</w:t>
            </w:r>
          </w:p>
        </w:tc>
        <w:tc>
          <w:tcPr>
            <w:tcW w:w="2977" w:type="dxa"/>
            <w:shd w:val="clear" w:color="auto" w:fill="auto"/>
            <w:vAlign w:val="center"/>
          </w:tcPr>
          <w:p w14:paraId="677A5F27" w14:textId="77777777" w:rsidR="00205D66" w:rsidRDefault="0014359B" w:rsidP="00AC66E6">
            <w:pPr>
              <w:spacing w:after="0" w:line="240" w:lineRule="auto"/>
              <w:jc w:val="center"/>
              <w:rPr>
                <w:rFonts w:ascii="Times New Roman" w:hAnsi="Times New Roman"/>
                <w:color w:val="000000"/>
              </w:rPr>
            </w:pPr>
            <w:r>
              <w:rPr>
                <w:rFonts w:ascii="Times New Roman" w:hAnsi="Times New Roman"/>
                <w:color w:val="000000"/>
              </w:rPr>
              <w:t>_____</w:t>
            </w:r>
          </w:p>
        </w:tc>
      </w:tr>
    </w:tbl>
    <w:p w14:paraId="31FC628F" w14:textId="77777777" w:rsidR="00205D66" w:rsidRPr="00D91481" w:rsidRDefault="00205D66" w:rsidP="00EB5A6D">
      <w:pPr>
        <w:spacing w:after="0" w:line="240" w:lineRule="auto"/>
        <w:ind w:left="465"/>
        <w:jc w:val="both"/>
        <w:rPr>
          <w:rFonts w:ascii="Times New Roman" w:hAnsi="Times New Roman"/>
          <w:i/>
          <w:sz w:val="24"/>
          <w:szCs w:val="24"/>
          <w:u w:val="single"/>
        </w:rPr>
      </w:pPr>
    </w:p>
    <w:p w14:paraId="3A5DE310" w14:textId="77777777" w:rsidR="00332A65" w:rsidRPr="00D91481" w:rsidRDefault="001A37B3" w:rsidP="00D97889">
      <w:pPr>
        <w:numPr>
          <w:ilvl w:val="1"/>
          <w:numId w:val="3"/>
        </w:numPr>
        <w:autoSpaceDE w:val="0"/>
        <w:autoSpaceDN w:val="0"/>
        <w:adjustRightInd w:val="0"/>
        <w:spacing w:after="0" w:line="240" w:lineRule="auto"/>
        <w:jc w:val="both"/>
        <w:rPr>
          <w:rFonts w:ascii="Times New Roman" w:eastAsia="Times New Roman" w:hAnsi="Times New Roman"/>
          <w:sz w:val="24"/>
          <w:szCs w:val="24"/>
        </w:rPr>
      </w:pPr>
      <w:r w:rsidRPr="00D91481">
        <w:rPr>
          <w:rFonts w:ascii="Times New Roman" w:hAnsi="Times New Roman"/>
          <w:sz w:val="24"/>
          <w:szCs w:val="24"/>
        </w:rPr>
        <w:t>Turtas perduodamas pasirašant Turto perdavimo-priėmimo aktą</w:t>
      </w:r>
      <w:r w:rsidR="00833350" w:rsidRPr="00D91481">
        <w:rPr>
          <w:rFonts w:ascii="Times New Roman" w:hAnsi="Times New Roman"/>
          <w:sz w:val="24"/>
          <w:szCs w:val="24"/>
        </w:rPr>
        <w:t>, kuris, Šalims jį pasirašius, tampa</w:t>
      </w:r>
      <w:r w:rsidRPr="00D91481">
        <w:rPr>
          <w:rFonts w:ascii="Times New Roman" w:hAnsi="Times New Roman"/>
          <w:sz w:val="24"/>
          <w:szCs w:val="24"/>
        </w:rPr>
        <w:t xml:space="preserve"> neats</w:t>
      </w:r>
      <w:r w:rsidR="00833350" w:rsidRPr="00D91481">
        <w:rPr>
          <w:rFonts w:ascii="Times New Roman" w:hAnsi="Times New Roman"/>
          <w:sz w:val="24"/>
          <w:szCs w:val="24"/>
        </w:rPr>
        <w:t>iejama šios Sutarties dalimi</w:t>
      </w:r>
      <w:r w:rsidRPr="00D91481">
        <w:rPr>
          <w:rFonts w:ascii="Times New Roman" w:hAnsi="Times New Roman"/>
          <w:sz w:val="24"/>
          <w:szCs w:val="24"/>
        </w:rPr>
        <w:t>.</w:t>
      </w:r>
      <w:r w:rsidR="00332A65" w:rsidRPr="00D91481">
        <w:rPr>
          <w:rFonts w:ascii="Times New Roman" w:hAnsi="Times New Roman"/>
          <w:sz w:val="24"/>
          <w:szCs w:val="24"/>
        </w:rPr>
        <w:t xml:space="preserve"> </w:t>
      </w:r>
      <w:r w:rsidR="00332A65" w:rsidRPr="00D91481">
        <w:rPr>
          <w:rFonts w:ascii="Times New Roman" w:eastAsia="Times New Roman" w:hAnsi="Times New Roman"/>
          <w:sz w:val="24"/>
          <w:szCs w:val="24"/>
        </w:rPr>
        <w:t xml:space="preserve">Panaudos gavėjas, pasirašydamas </w:t>
      </w:r>
      <w:r w:rsidR="00332A65" w:rsidRPr="00D91481">
        <w:rPr>
          <w:rFonts w:ascii="Times New Roman" w:hAnsi="Times New Roman"/>
          <w:sz w:val="24"/>
          <w:szCs w:val="24"/>
        </w:rPr>
        <w:t>priėmimo-perdavimo aktą,</w:t>
      </w:r>
      <w:r w:rsidR="00332A65" w:rsidRPr="00D91481">
        <w:rPr>
          <w:rFonts w:ascii="Times New Roman" w:eastAsia="Times New Roman" w:hAnsi="Times New Roman"/>
          <w:sz w:val="24"/>
          <w:szCs w:val="24"/>
        </w:rPr>
        <w:t xml:space="preserve"> pripažįsta, kad perduotas Turtas yra tvarkingas, be defektų ir tinkamas eksploatacijai.</w:t>
      </w:r>
    </w:p>
    <w:p w14:paraId="3EDCB1DB" w14:textId="77777777" w:rsidR="00941BCF" w:rsidRPr="00D91481" w:rsidRDefault="00941BCF" w:rsidP="00642DFC">
      <w:pPr>
        <w:autoSpaceDE w:val="0"/>
        <w:autoSpaceDN w:val="0"/>
        <w:adjustRightInd w:val="0"/>
        <w:spacing w:after="0" w:line="240" w:lineRule="auto"/>
        <w:jc w:val="both"/>
        <w:rPr>
          <w:rFonts w:ascii="Times New Roman" w:hAnsi="Times New Roman"/>
          <w:b/>
          <w:sz w:val="24"/>
          <w:szCs w:val="24"/>
        </w:rPr>
      </w:pPr>
    </w:p>
    <w:p w14:paraId="339FFE9E" w14:textId="77777777" w:rsidR="00210FF5" w:rsidRDefault="00210FF5" w:rsidP="00E921EC">
      <w:pPr>
        <w:numPr>
          <w:ilvl w:val="0"/>
          <w:numId w:val="3"/>
        </w:numPr>
        <w:autoSpaceDE w:val="0"/>
        <w:autoSpaceDN w:val="0"/>
        <w:adjustRightInd w:val="0"/>
        <w:spacing w:after="0" w:line="240" w:lineRule="auto"/>
        <w:jc w:val="center"/>
        <w:rPr>
          <w:rFonts w:ascii="Times New Roman" w:hAnsi="Times New Roman"/>
          <w:b/>
          <w:sz w:val="24"/>
          <w:szCs w:val="24"/>
        </w:rPr>
      </w:pPr>
      <w:r w:rsidRPr="00210FF5">
        <w:rPr>
          <w:rFonts w:ascii="Times New Roman" w:hAnsi="Times New Roman"/>
          <w:b/>
          <w:sz w:val="24"/>
          <w:szCs w:val="24"/>
        </w:rPr>
        <w:t>SUTARTIES SĄLYGOS</w:t>
      </w:r>
    </w:p>
    <w:p w14:paraId="1BF7C7FF" w14:textId="77777777" w:rsidR="00E921EC" w:rsidRPr="00210FF5" w:rsidRDefault="00E921EC" w:rsidP="00E23158">
      <w:pPr>
        <w:autoSpaceDE w:val="0"/>
        <w:autoSpaceDN w:val="0"/>
        <w:adjustRightInd w:val="0"/>
        <w:spacing w:after="0" w:line="240" w:lineRule="auto"/>
        <w:ind w:left="465"/>
        <w:jc w:val="both"/>
        <w:rPr>
          <w:rFonts w:ascii="Times New Roman" w:hAnsi="Times New Roman"/>
          <w:b/>
          <w:sz w:val="24"/>
          <w:szCs w:val="24"/>
        </w:rPr>
      </w:pPr>
    </w:p>
    <w:p w14:paraId="0BC037E3" w14:textId="77777777" w:rsidR="00210FF5" w:rsidRPr="00373C35" w:rsidRDefault="00210FF5" w:rsidP="00E23158">
      <w:pPr>
        <w:shd w:val="clear" w:color="auto" w:fill="FFFFFF"/>
        <w:autoSpaceDE w:val="0"/>
        <w:autoSpaceDN w:val="0"/>
        <w:adjustRightInd w:val="0"/>
        <w:spacing w:after="0" w:line="240" w:lineRule="auto"/>
        <w:jc w:val="both"/>
        <w:rPr>
          <w:rFonts w:ascii="Times New Roman" w:hAnsi="Times New Roman"/>
          <w:b/>
          <w:sz w:val="24"/>
          <w:szCs w:val="24"/>
        </w:rPr>
      </w:pPr>
      <w:r w:rsidRPr="00373C35">
        <w:rPr>
          <w:rFonts w:ascii="Times New Roman" w:hAnsi="Times New Roman"/>
          <w:sz w:val="24"/>
          <w:szCs w:val="24"/>
        </w:rPr>
        <w:t xml:space="preserve">2.1. Panaudos terminas nustatomas nuo </w:t>
      </w:r>
      <w:r w:rsidR="002B2CE9" w:rsidRPr="002B2CE9">
        <w:rPr>
          <w:rFonts w:ascii="Times New Roman" w:hAnsi="Times New Roman"/>
          <w:sz w:val="24"/>
          <w:szCs w:val="24"/>
        </w:rPr>
        <w:t>Sutarties pasirašymo datos</w:t>
      </w:r>
      <w:r w:rsidRPr="002B2CE9">
        <w:rPr>
          <w:rFonts w:ascii="Times New Roman" w:hAnsi="Times New Roman"/>
          <w:sz w:val="24"/>
          <w:szCs w:val="24"/>
        </w:rPr>
        <w:t xml:space="preserve"> </w:t>
      </w:r>
      <w:r w:rsidR="0039629F" w:rsidRPr="002B2CE9">
        <w:rPr>
          <w:rFonts w:ascii="Times New Roman" w:hAnsi="Times New Roman"/>
          <w:sz w:val="24"/>
          <w:szCs w:val="24"/>
        </w:rPr>
        <w:t xml:space="preserve">ir galioja </w:t>
      </w:r>
      <w:r w:rsidR="0078785E" w:rsidRPr="002B2CE9">
        <w:rPr>
          <w:rFonts w:ascii="Times New Roman" w:hAnsi="Times New Roman"/>
          <w:sz w:val="24"/>
          <w:szCs w:val="24"/>
        </w:rPr>
        <w:t>iki</w:t>
      </w:r>
      <w:r w:rsidR="0014359B">
        <w:rPr>
          <w:rFonts w:ascii="Times New Roman" w:hAnsi="Times New Roman"/>
          <w:sz w:val="24"/>
          <w:szCs w:val="24"/>
        </w:rPr>
        <w:t>_______</w:t>
      </w:r>
      <w:r w:rsidR="0078785E" w:rsidRPr="002B2CE9">
        <w:rPr>
          <w:rFonts w:ascii="Times New Roman" w:hAnsi="Times New Roman"/>
          <w:sz w:val="24"/>
          <w:szCs w:val="24"/>
        </w:rPr>
        <w:t>.</w:t>
      </w:r>
    </w:p>
    <w:p w14:paraId="682CC66B" w14:textId="77777777" w:rsidR="00210FF5" w:rsidRPr="00210FF5" w:rsidRDefault="00210FF5" w:rsidP="00E23158">
      <w:pPr>
        <w:autoSpaceDE w:val="0"/>
        <w:autoSpaceDN w:val="0"/>
        <w:adjustRightInd w:val="0"/>
        <w:spacing w:after="0" w:line="240" w:lineRule="auto"/>
        <w:jc w:val="both"/>
        <w:rPr>
          <w:rFonts w:ascii="Times New Roman" w:hAnsi="Times New Roman"/>
          <w:sz w:val="24"/>
          <w:szCs w:val="24"/>
        </w:rPr>
      </w:pPr>
      <w:r w:rsidRPr="00373C35">
        <w:rPr>
          <w:rFonts w:ascii="Times New Roman" w:hAnsi="Times New Roman"/>
          <w:sz w:val="24"/>
          <w:szCs w:val="24"/>
        </w:rPr>
        <w:t xml:space="preserve">2.2. </w:t>
      </w:r>
      <w:bookmarkStart w:id="1" w:name="X10a301f1feaf4c3a9707cc6d0a626684"/>
      <w:r w:rsidRPr="00373C35">
        <w:rPr>
          <w:rFonts w:ascii="Times New Roman" w:hAnsi="Times New Roman"/>
          <w:sz w:val="24"/>
          <w:szCs w:val="24"/>
        </w:rPr>
        <w:t>Panaudos</w:t>
      </w:r>
      <w:r w:rsidRPr="00210FF5">
        <w:rPr>
          <w:rFonts w:ascii="Times New Roman" w:hAnsi="Times New Roman"/>
          <w:sz w:val="24"/>
          <w:szCs w:val="24"/>
        </w:rPr>
        <w:t xml:space="preserve"> gavėjas privalo naudoti perduotą Turtą pagal tiesioginę paskirtį, jį prižiūrėti ir saugoti, remontuoti ir padengti Turto techninės priežiūros, remonto bei kitas išlaidas, skirtas Turto priežiūrai. </w:t>
      </w:r>
    </w:p>
    <w:p w14:paraId="18C4F79A" w14:textId="77777777" w:rsidR="00210FF5" w:rsidRPr="00210FF5" w:rsidRDefault="00210FF5" w:rsidP="00E23158">
      <w:pPr>
        <w:autoSpaceDE w:val="0"/>
        <w:autoSpaceDN w:val="0"/>
        <w:adjustRightInd w:val="0"/>
        <w:spacing w:after="0" w:line="240" w:lineRule="auto"/>
        <w:jc w:val="both"/>
        <w:rPr>
          <w:rFonts w:ascii="Times New Roman" w:hAnsi="Times New Roman"/>
          <w:sz w:val="24"/>
          <w:szCs w:val="24"/>
        </w:rPr>
      </w:pPr>
      <w:r w:rsidRPr="00210FF5">
        <w:rPr>
          <w:rFonts w:ascii="Times New Roman" w:hAnsi="Times New Roman"/>
          <w:sz w:val="24"/>
          <w:szCs w:val="24"/>
        </w:rPr>
        <w:t xml:space="preserve">2.3. </w:t>
      </w:r>
      <w:bookmarkEnd w:id="1"/>
      <w:r w:rsidRPr="00210FF5">
        <w:rPr>
          <w:rFonts w:ascii="Times New Roman" w:hAnsi="Times New Roman"/>
          <w:sz w:val="24"/>
          <w:szCs w:val="24"/>
        </w:rPr>
        <w:t xml:space="preserve">Sutarčiai pasibaigus (tiek suėjus Sutarties terminui, tiek ją nutraukus), </w:t>
      </w:r>
      <w:r w:rsidR="00E23158">
        <w:rPr>
          <w:rFonts w:ascii="Times New Roman" w:hAnsi="Times New Roman"/>
          <w:sz w:val="24"/>
          <w:szCs w:val="24"/>
        </w:rPr>
        <w:t xml:space="preserve">Sutarties 2.2. punkte nurodytos </w:t>
      </w:r>
      <w:r w:rsidRPr="00210FF5">
        <w:rPr>
          <w:rFonts w:ascii="Times New Roman" w:hAnsi="Times New Roman"/>
          <w:sz w:val="24"/>
          <w:szCs w:val="24"/>
        </w:rPr>
        <w:t xml:space="preserve">Panaudos gavėjo išlaidos, taip pat </w:t>
      </w:r>
      <w:r w:rsidRPr="00210FF5">
        <w:rPr>
          <w:rFonts w:ascii="Times New Roman" w:hAnsi="Times New Roman"/>
          <w:bCs/>
          <w:sz w:val="24"/>
          <w:szCs w:val="24"/>
        </w:rPr>
        <w:t xml:space="preserve">Panaudos gavėjo lėšos, panaudotos Turtui pagerinti, </w:t>
      </w:r>
      <w:r w:rsidRPr="00210FF5">
        <w:rPr>
          <w:rFonts w:ascii="Times New Roman" w:hAnsi="Times New Roman"/>
          <w:sz w:val="24"/>
          <w:szCs w:val="24"/>
        </w:rPr>
        <w:t xml:space="preserve">jam neatlyginamos. </w:t>
      </w:r>
    </w:p>
    <w:p w14:paraId="575B84AB" w14:textId="77777777" w:rsidR="00210FF5" w:rsidRDefault="00210FF5" w:rsidP="00E23158">
      <w:pPr>
        <w:autoSpaceDE w:val="0"/>
        <w:autoSpaceDN w:val="0"/>
        <w:adjustRightInd w:val="0"/>
        <w:spacing w:after="0" w:line="240" w:lineRule="auto"/>
        <w:jc w:val="both"/>
        <w:rPr>
          <w:rFonts w:ascii="Times New Roman" w:hAnsi="Times New Roman"/>
          <w:sz w:val="24"/>
          <w:szCs w:val="24"/>
        </w:rPr>
      </w:pPr>
      <w:r w:rsidRPr="00210FF5">
        <w:rPr>
          <w:rFonts w:ascii="Times New Roman" w:hAnsi="Times New Roman"/>
          <w:sz w:val="24"/>
          <w:szCs w:val="24"/>
        </w:rPr>
        <w:t>2.4. Panaudos gavėjas neturi teisės perleisti savo teisių ar pareigų, atsiradusių iš panaudos sutarties, įkeisti panaudos teisę, subnuomoti Turtą arba kitaip leisti kitiems asmenims juo naudotis.</w:t>
      </w:r>
    </w:p>
    <w:p w14:paraId="6CFD7706" w14:textId="77777777" w:rsidR="00E921EC" w:rsidRDefault="00E921EC" w:rsidP="00210FF5">
      <w:pPr>
        <w:autoSpaceDE w:val="0"/>
        <w:autoSpaceDN w:val="0"/>
        <w:adjustRightInd w:val="0"/>
        <w:spacing w:after="0" w:line="240" w:lineRule="auto"/>
        <w:jc w:val="both"/>
        <w:rPr>
          <w:rFonts w:ascii="Times New Roman" w:hAnsi="Times New Roman"/>
          <w:sz w:val="24"/>
          <w:szCs w:val="24"/>
        </w:rPr>
      </w:pPr>
    </w:p>
    <w:p w14:paraId="52CC1864" w14:textId="77777777" w:rsidR="00210FF5" w:rsidRDefault="00210FF5" w:rsidP="00210FF5">
      <w:pPr>
        <w:numPr>
          <w:ilvl w:val="0"/>
          <w:numId w:val="3"/>
        </w:numPr>
        <w:autoSpaceDE w:val="0"/>
        <w:autoSpaceDN w:val="0"/>
        <w:adjustRightInd w:val="0"/>
        <w:spacing w:after="0" w:line="240" w:lineRule="auto"/>
        <w:jc w:val="center"/>
        <w:rPr>
          <w:rFonts w:ascii="Times New Roman" w:hAnsi="Times New Roman"/>
          <w:b/>
          <w:sz w:val="24"/>
          <w:szCs w:val="24"/>
        </w:rPr>
      </w:pPr>
      <w:r w:rsidRPr="00210FF5">
        <w:rPr>
          <w:rFonts w:ascii="Times New Roman" w:hAnsi="Times New Roman"/>
          <w:b/>
          <w:sz w:val="24"/>
          <w:szCs w:val="24"/>
        </w:rPr>
        <w:t>ŠALIŲ TEISĖS IR PAREIGOS</w:t>
      </w:r>
    </w:p>
    <w:p w14:paraId="7AD08DDD" w14:textId="77777777" w:rsidR="00E921EC" w:rsidRPr="00210FF5" w:rsidRDefault="00E921EC" w:rsidP="00E921EC">
      <w:pPr>
        <w:autoSpaceDE w:val="0"/>
        <w:autoSpaceDN w:val="0"/>
        <w:adjustRightInd w:val="0"/>
        <w:spacing w:after="0" w:line="240" w:lineRule="auto"/>
        <w:ind w:left="465"/>
        <w:rPr>
          <w:rFonts w:ascii="Times New Roman" w:hAnsi="Times New Roman"/>
          <w:b/>
          <w:sz w:val="24"/>
          <w:szCs w:val="24"/>
        </w:rPr>
      </w:pPr>
    </w:p>
    <w:p w14:paraId="2DDF59D0" w14:textId="77777777" w:rsidR="00210FF5" w:rsidRPr="00210FF5" w:rsidRDefault="00210FF5" w:rsidP="00210FF5">
      <w:pPr>
        <w:autoSpaceDE w:val="0"/>
        <w:autoSpaceDN w:val="0"/>
        <w:adjustRightInd w:val="0"/>
        <w:spacing w:after="0" w:line="240" w:lineRule="auto"/>
        <w:jc w:val="both"/>
        <w:rPr>
          <w:rFonts w:ascii="Times New Roman" w:hAnsi="Times New Roman"/>
          <w:sz w:val="24"/>
          <w:szCs w:val="24"/>
        </w:rPr>
      </w:pPr>
      <w:r w:rsidRPr="00210FF5">
        <w:rPr>
          <w:rFonts w:ascii="Times New Roman" w:hAnsi="Times New Roman"/>
          <w:bCs/>
          <w:sz w:val="24"/>
          <w:szCs w:val="24"/>
        </w:rPr>
        <w:t xml:space="preserve">3.1. Panaudos davėjo teisės ir </w:t>
      </w:r>
      <w:r w:rsidRPr="00210FF5">
        <w:rPr>
          <w:rFonts w:ascii="Times New Roman" w:hAnsi="Times New Roman"/>
          <w:sz w:val="24"/>
          <w:szCs w:val="24"/>
        </w:rPr>
        <w:t>pareigos:</w:t>
      </w:r>
    </w:p>
    <w:p w14:paraId="6C854438" w14:textId="77777777" w:rsidR="00210FF5" w:rsidRPr="00210FF5" w:rsidRDefault="00210FF5" w:rsidP="00210FF5">
      <w:pPr>
        <w:autoSpaceDE w:val="0"/>
        <w:autoSpaceDN w:val="0"/>
        <w:adjustRightInd w:val="0"/>
        <w:spacing w:after="0" w:line="240" w:lineRule="auto"/>
        <w:jc w:val="both"/>
        <w:rPr>
          <w:rFonts w:ascii="Times New Roman" w:hAnsi="Times New Roman"/>
          <w:sz w:val="24"/>
          <w:szCs w:val="24"/>
        </w:rPr>
      </w:pPr>
      <w:r w:rsidRPr="00210FF5">
        <w:rPr>
          <w:rFonts w:ascii="Times New Roman" w:hAnsi="Times New Roman"/>
          <w:sz w:val="24"/>
          <w:szCs w:val="24"/>
        </w:rPr>
        <w:tab/>
        <w:t xml:space="preserve">3.1.1. Panaudos davėjas įsipareigoja perduoti nuosavybės teise valdomą </w:t>
      </w:r>
      <w:r w:rsidRPr="00210FF5">
        <w:rPr>
          <w:rFonts w:ascii="Times New Roman" w:hAnsi="Times New Roman"/>
          <w:bCs/>
          <w:sz w:val="24"/>
          <w:szCs w:val="24"/>
        </w:rPr>
        <w:t>Turtą Panaudos gavėjui</w:t>
      </w:r>
      <w:r w:rsidRPr="00210FF5">
        <w:rPr>
          <w:rFonts w:ascii="Times New Roman" w:hAnsi="Times New Roman"/>
          <w:sz w:val="24"/>
          <w:szCs w:val="24"/>
        </w:rPr>
        <w:t xml:space="preserve"> naudoti pagal </w:t>
      </w:r>
      <w:r w:rsidRPr="00210FF5">
        <w:rPr>
          <w:rFonts w:ascii="Times New Roman" w:hAnsi="Times New Roman"/>
          <w:bCs/>
          <w:sz w:val="24"/>
          <w:szCs w:val="24"/>
        </w:rPr>
        <w:t>Sutarties</w:t>
      </w:r>
      <w:r w:rsidRPr="00210FF5">
        <w:rPr>
          <w:rFonts w:ascii="Times New Roman" w:hAnsi="Times New Roman"/>
          <w:sz w:val="24"/>
          <w:szCs w:val="24"/>
        </w:rPr>
        <w:t xml:space="preserve"> sąlygas ir netrukdyti juo naudotis bei vykdyti analizatorių techninę priežiūrą.</w:t>
      </w:r>
    </w:p>
    <w:p w14:paraId="4F97195F" w14:textId="77777777" w:rsidR="00210FF5" w:rsidRPr="00210FF5" w:rsidRDefault="00210FF5" w:rsidP="00210FF5">
      <w:pPr>
        <w:autoSpaceDE w:val="0"/>
        <w:autoSpaceDN w:val="0"/>
        <w:adjustRightInd w:val="0"/>
        <w:spacing w:after="0" w:line="240" w:lineRule="auto"/>
        <w:jc w:val="both"/>
        <w:rPr>
          <w:rFonts w:ascii="Times New Roman" w:hAnsi="Times New Roman"/>
          <w:bCs/>
          <w:sz w:val="24"/>
          <w:szCs w:val="24"/>
        </w:rPr>
      </w:pPr>
      <w:r w:rsidRPr="00210FF5">
        <w:rPr>
          <w:rFonts w:ascii="Times New Roman" w:hAnsi="Times New Roman"/>
          <w:sz w:val="24"/>
          <w:szCs w:val="24"/>
        </w:rPr>
        <w:tab/>
        <w:t xml:space="preserve">3.1.2. </w:t>
      </w:r>
      <w:r w:rsidRPr="00210FF5">
        <w:rPr>
          <w:rFonts w:ascii="Times New Roman" w:hAnsi="Times New Roman"/>
          <w:bCs/>
          <w:sz w:val="24"/>
          <w:szCs w:val="24"/>
        </w:rPr>
        <w:t>Panaudos davėjas, nepažeisdamas Panaudos gavėjo teisių, turi teisę tikrinti, ar Panaudos gavėjas naudojasi Turtu tinkamai pagal paskirtį ir Sutartį.</w:t>
      </w:r>
    </w:p>
    <w:p w14:paraId="72B52341" w14:textId="77777777" w:rsidR="00210FF5" w:rsidRPr="000E5BB9" w:rsidRDefault="00210FF5" w:rsidP="00210FF5">
      <w:pPr>
        <w:spacing w:after="0" w:line="240" w:lineRule="auto"/>
        <w:ind w:firstLine="720"/>
        <w:jc w:val="both"/>
        <w:rPr>
          <w:rFonts w:ascii="Times New Roman" w:hAnsi="Times New Roman"/>
          <w:color w:val="FF0000"/>
          <w:sz w:val="24"/>
          <w:szCs w:val="24"/>
        </w:rPr>
      </w:pPr>
      <w:r w:rsidRPr="00210FF5">
        <w:rPr>
          <w:rFonts w:ascii="Times New Roman" w:hAnsi="Times New Roman"/>
          <w:bCs/>
          <w:sz w:val="24"/>
          <w:szCs w:val="24"/>
        </w:rPr>
        <w:lastRenderedPageBreak/>
        <w:t>3.1.3. Panaudos davėjas įsipareigoja s</w:t>
      </w:r>
      <w:r w:rsidRPr="00210FF5">
        <w:rPr>
          <w:rFonts w:ascii="Times New Roman" w:hAnsi="Times New Roman"/>
          <w:sz w:val="24"/>
          <w:szCs w:val="24"/>
        </w:rPr>
        <w:t>avo lėšomis atlikti techninę priežiūrą ir remontą visu Panaudos suta</w:t>
      </w:r>
      <w:r w:rsidRPr="005B052D">
        <w:rPr>
          <w:rFonts w:ascii="Times New Roman" w:hAnsi="Times New Roman"/>
          <w:color w:val="000000"/>
          <w:sz w:val="24"/>
          <w:szCs w:val="24"/>
        </w:rPr>
        <w:t>rties laikotarpiu, išskyrus atvejus, kai turto gedimai atsiranda dėl Panaudos gavėjo kaltės. Garantinis Turto aptarnavimo laikotarpis – 24 mėnesiai nuo Turto perdavimo-priėmimo akto pasirašymo dienos.</w:t>
      </w:r>
    </w:p>
    <w:p w14:paraId="2A167B56" w14:textId="77777777" w:rsidR="00210FF5" w:rsidRPr="00210FF5" w:rsidRDefault="00210FF5" w:rsidP="00210FF5">
      <w:pPr>
        <w:spacing w:after="0" w:line="240" w:lineRule="auto"/>
        <w:ind w:firstLine="720"/>
        <w:jc w:val="both"/>
        <w:rPr>
          <w:rFonts w:ascii="Times New Roman" w:eastAsia="Times New Roman" w:hAnsi="Times New Roman"/>
          <w:bCs/>
          <w:sz w:val="24"/>
          <w:szCs w:val="24"/>
        </w:rPr>
      </w:pPr>
      <w:r w:rsidRPr="00210FF5">
        <w:rPr>
          <w:rFonts w:ascii="Times New Roman" w:eastAsia="Times New Roman" w:hAnsi="Times New Roman"/>
          <w:bCs/>
          <w:sz w:val="24"/>
          <w:szCs w:val="20"/>
        </w:rPr>
        <w:t xml:space="preserve">3.1.4. Pasibaigus Turto garantiniam laikotarpiui, </w:t>
      </w:r>
      <w:r w:rsidRPr="00210FF5">
        <w:rPr>
          <w:rFonts w:ascii="Times New Roman" w:eastAsia="Times New Roman" w:hAnsi="Times New Roman"/>
          <w:bCs/>
          <w:sz w:val="24"/>
          <w:szCs w:val="24"/>
        </w:rPr>
        <w:t xml:space="preserve">Panaudos davėjas įsipareigoja už sutartą atlygį </w:t>
      </w:r>
      <w:r w:rsidRPr="00210FF5">
        <w:rPr>
          <w:rFonts w:ascii="Times New Roman" w:eastAsia="Times New Roman" w:hAnsi="Times New Roman"/>
          <w:sz w:val="24"/>
          <w:szCs w:val="24"/>
        </w:rPr>
        <w:t xml:space="preserve">atlikti (50 Eur be PVM/val.) atlikti Turto techninę priežiūrą ir remontą ir per 24 val. atvykti pas Panaudos gavėją po to, kai bus gautas pranešimas apie gedimą. </w:t>
      </w:r>
      <w:r w:rsidRPr="00210FF5">
        <w:rPr>
          <w:rFonts w:ascii="Times New Roman" w:eastAsia="Times New Roman" w:hAnsi="Times New Roman"/>
          <w:sz w:val="24"/>
          <w:szCs w:val="20"/>
        </w:rPr>
        <w:t>Negalint gedimo pašalinti per 24 val. duoti pakaitinį aparatą.</w:t>
      </w:r>
    </w:p>
    <w:p w14:paraId="3B865C7F" w14:textId="77777777" w:rsidR="0014359B" w:rsidRDefault="00210FF5" w:rsidP="00210FF5">
      <w:pPr>
        <w:spacing w:after="0" w:line="240" w:lineRule="auto"/>
        <w:ind w:firstLine="720"/>
        <w:jc w:val="both"/>
        <w:rPr>
          <w:rFonts w:ascii="Times New Roman" w:hAnsi="Times New Roman"/>
          <w:sz w:val="24"/>
          <w:szCs w:val="24"/>
        </w:rPr>
      </w:pPr>
      <w:r w:rsidRPr="00210FF5">
        <w:rPr>
          <w:rFonts w:ascii="Times New Roman" w:hAnsi="Times New Roman"/>
          <w:bCs/>
          <w:sz w:val="24"/>
          <w:szCs w:val="24"/>
        </w:rPr>
        <w:t xml:space="preserve">3.1.5. </w:t>
      </w:r>
      <w:r w:rsidRPr="00210FF5">
        <w:rPr>
          <w:rFonts w:ascii="Times New Roman" w:hAnsi="Times New Roman"/>
          <w:sz w:val="24"/>
          <w:szCs w:val="24"/>
        </w:rPr>
        <w:t xml:space="preserve">Nemokamai apmokyti ir konsultuoti Panaudos gavėjo personalą naudotis Turtu. Panaudos gavėjo prašymu, nemokamai teikti kitą turto tinkamam naudojimui reikalingą informaciją telefonu </w:t>
      </w:r>
      <w:r w:rsidR="0014359B">
        <w:rPr>
          <w:rFonts w:ascii="Times New Roman" w:hAnsi="Times New Roman"/>
          <w:sz w:val="24"/>
          <w:szCs w:val="24"/>
        </w:rPr>
        <w:t>______</w:t>
      </w:r>
    </w:p>
    <w:p w14:paraId="2C974E34" w14:textId="77777777" w:rsidR="00210FF5" w:rsidRPr="00210FF5" w:rsidRDefault="00210FF5" w:rsidP="00210FF5">
      <w:pPr>
        <w:spacing w:after="0" w:line="240" w:lineRule="auto"/>
        <w:ind w:firstLine="720"/>
        <w:jc w:val="both"/>
        <w:rPr>
          <w:rFonts w:ascii="Times New Roman" w:eastAsia="Times New Roman" w:hAnsi="Times New Roman"/>
          <w:sz w:val="24"/>
          <w:szCs w:val="24"/>
        </w:rPr>
      </w:pPr>
      <w:r w:rsidRPr="00210FF5">
        <w:rPr>
          <w:rFonts w:ascii="Times New Roman" w:eastAsia="Times New Roman" w:hAnsi="Times New Roman"/>
          <w:bCs/>
          <w:sz w:val="24"/>
          <w:szCs w:val="20"/>
        </w:rPr>
        <w:t xml:space="preserve">3.1.6. Pasibaigus Sutarties galiojimo terminui, priima iš Panaudos gavėjo jam grąžinamą turtą pagal perdavimo-priėmimo aktą. </w:t>
      </w:r>
    </w:p>
    <w:p w14:paraId="439FE11B" w14:textId="77777777" w:rsidR="00210FF5" w:rsidRPr="00210FF5" w:rsidRDefault="00210FF5" w:rsidP="00210FF5">
      <w:pPr>
        <w:spacing w:after="0" w:line="240" w:lineRule="auto"/>
        <w:rPr>
          <w:rFonts w:ascii="Times New Roman" w:eastAsia="Times New Roman" w:hAnsi="Times New Roman"/>
          <w:sz w:val="24"/>
          <w:szCs w:val="24"/>
        </w:rPr>
      </w:pPr>
      <w:r w:rsidRPr="00210FF5">
        <w:rPr>
          <w:rFonts w:ascii="Times New Roman" w:eastAsia="Times New Roman" w:hAnsi="Times New Roman"/>
          <w:sz w:val="24"/>
          <w:szCs w:val="24"/>
        </w:rPr>
        <w:t>3.2. Panaudos gavėjas įsipareigoja:</w:t>
      </w:r>
    </w:p>
    <w:p w14:paraId="678B95D5" w14:textId="77777777" w:rsidR="00210FF5" w:rsidRPr="00210FF5" w:rsidRDefault="00210FF5" w:rsidP="00210FF5">
      <w:pPr>
        <w:spacing w:after="0" w:line="240" w:lineRule="auto"/>
        <w:jc w:val="both"/>
        <w:rPr>
          <w:rFonts w:ascii="Times New Roman" w:eastAsia="Times New Roman" w:hAnsi="Times New Roman"/>
          <w:sz w:val="24"/>
          <w:szCs w:val="24"/>
        </w:rPr>
      </w:pPr>
      <w:r w:rsidRPr="00210FF5">
        <w:rPr>
          <w:rFonts w:ascii="Times New Roman" w:eastAsia="Times New Roman" w:hAnsi="Times New Roman"/>
          <w:sz w:val="24"/>
          <w:szCs w:val="24"/>
        </w:rPr>
        <w:tab/>
        <w:t>3.2.1. Naudoti Turtą pagal Sutartyje numatytą paskirtį, griežtai laikytis šios paskirties turtui keliamų eksploatavimo ir priežiūros reikalavimų, saugumo technikos taisyklių.</w:t>
      </w:r>
    </w:p>
    <w:p w14:paraId="71000217" w14:textId="77777777" w:rsidR="00210FF5" w:rsidRPr="00210FF5" w:rsidRDefault="00210FF5" w:rsidP="00210FF5">
      <w:pPr>
        <w:spacing w:after="0" w:line="240" w:lineRule="auto"/>
        <w:jc w:val="both"/>
        <w:rPr>
          <w:rFonts w:ascii="Times New Roman" w:eastAsia="Times New Roman" w:hAnsi="Times New Roman"/>
          <w:sz w:val="24"/>
          <w:szCs w:val="24"/>
        </w:rPr>
      </w:pPr>
      <w:r w:rsidRPr="00210FF5">
        <w:rPr>
          <w:rFonts w:ascii="Times New Roman" w:eastAsia="Times New Roman" w:hAnsi="Times New Roman"/>
          <w:sz w:val="24"/>
          <w:szCs w:val="24"/>
        </w:rPr>
        <w:t> </w:t>
      </w:r>
      <w:r w:rsidRPr="00210FF5">
        <w:rPr>
          <w:rFonts w:ascii="Times New Roman" w:eastAsia="Times New Roman" w:hAnsi="Times New Roman"/>
          <w:sz w:val="24"/>
          <w:szCs w:val="24"/>
        </w:rPr>
        <w:tab/>
        <w:t>3.2.2. Paskirti Panaudos gavėjo personalą, atsakingą už Turto tinkamą eksploataciją. Panaudos gavėjas privalo užtikrinti, kad turtas būtų eksploatuojamas tik nurodytam personalui prižiūrint.</w:t>
      </w:r>
    </w:p>
    <w:p w14:paraId="285D13E8" w14:textId="77777777" w:rsidR="00210FF5" w:rsidRPr="00210FF5" w:rsidRDefault="00210FF5" w:rsidP="00210FF5">
      <w:pPr>
        <w:spacing w:after="0" w:line="240" w:lineRule="auto"/>
        <w:jc w:val="both"/>
        <w:rPr>
          <w:rFonts w:ascii="Times New Roman" w:eastAsia="Times New Roman" w:hAnsi="Times New Roman"/>
          <w:bCs/>
          <w:sz w:val="24"/>
          <w:szCs w:val="24"/>
        </w:rPr>
      </w:pPr>
      <w:r w:rsidRPr="00210FF5">
        <w:rPr>
          <w:rFonts w:ascii="Times New Roman" w:eastAsia="Times New Roman" w:hAnsi="Times New Roman"/>
          <w:sz w:val="24"/>
          <w:szCs w:val="24"/>
        </w:rPr>
        <w:tab/>
        <w:t xml:space="preserve">3.2.3. </w:t>
      </w:r>
      <w:r w:rsidRPr="00210FF5">
        <w:rPr>
          <w:rFonts w:ascii="Times New Roman" w:eastAsia="Times New Roman" w:hAnsi="Times New Roman"/>
          <w:bCs/>
          <w:sz w:val="24"/>
          <w:szCs w:val="24"/>
        </w:rPr>
        <w:t>Panaudos gavėjas privalo sudaryti sąlygas Panaudos davėjui kontroliuoti, ar perduotas Turtas naudojamas pagal paskirtį ir Sutartį.</w:t>
      </w:r>
    </w:p>
    <w:p w14:paraId="15D18652" w14:textId="77777777" w:rsidR="00210FF5" w:rsidRPr="00210FF5" w:rsidRDefault="00210FF5" w:rsidP="00210FF5">
      <w:pPr>
        <w:spacing w:after="0" w:line="240" w:lineRule="auto"/>
        <w:jc w:val="both"/>
        <w:rPr>
          <w:rFonts w:ascii="Times New Roman" w:eastAsia="Times New Roman" w:hAnsi="Times New Roman"/>
          <w:sz w:val="24"/>
          <w:szCs w:val="24"/>
        </w:rPr>
      </w:pPr>
      <w:r w:rsidRPr="00210FF5">
        <w:rPr>
          <w:rFonts w:ascii="Times New Roman" w:eastAsia="Times New Roman" w:hAnsi="Times New Roman"/>
          <w:sz w:val="24"/>
          <w:szCs w:val="24"/>
        </w:rPr>
        <w:tab/>
        <w:t>3.2.4. Panaudos gavėjas privalo padengti visas su Turto naudojimu ir priežiūra susijusias išlaidas (Sutarties 2.2. punktas).</w:t>
      </w:r>
    </w:p>
    <w:p w14:paraId="221AC5DE" w14:textId="77777777" w:rsidR="00210FF5" w:rsidRPr="00210FF5" w:rsidRDefault="00210FF5" w:rsidP="00210FF5">
      <w:pPr>
        <w:spacing w:after="0" w:line="240" w:lineRule="auto"/>
        <w:jc w:val="both"/>
        <w:rPr>
          <w:rFonts w:ascii="Times New Roman" w:eastAsia="Times New Roman" w:hAnsi="Times New Roman"/>
          <w:sz w:val="24"/>
          <w:szCs w:val="24"/>
        </w:rPr>
      </w:pPr>
      <w:r w:rsidRPr="00210FF5">
        <w:rPr>
          <w:rFonts w:ascii="Times New Roman" w:eastAsia="Times New Roman" w:hAnsi="Times New Roman"/>
          <w:sz w:val="24"/>
          <w:szCs w:val="24"/>
        </w:rPr>
        <w:tab/>
        <w:t>3.2.5. Ne vėliau kaip prieš 30 dienų iki Sutarties galiojimo termino pabaigos, jeigu neketinama Sutarties pratęsti, raštu pranešti Panaudos davėjui  apie perduodamą Turtą.</w:t>
      </w:r>
    </w:p>
    <w:p w14:paraId="78259376" w14:textId="77777777" w:rsidR="00210FF5" w:rsidRPr="00210FF5" w:rsidRDefault="00210FF5" w:rsidP="00210FF5">
      <w:pPr>
        <w:spacing w:after="0" w:line="240" w:lineRule="auto"/>
        <w:jc w:val="both"/>
        <w:rPr>
          <w:rFonts w:ascii="Times New Roman" w:eastAsia="Times New Roman" w:hAnsi="Times New Roman"/>
          <w:sz w:val="24"/>
          <w:szCs w:val="24"/>
        </w:rPr>
      </w:pPr>
      <w:r w:rsidRPr="00210FF5">
        <w:rPr>
          <w:rFonts w:ascii="Times New Roman" w:eastAsia="Times New Roman" w:hAnsi="Times New Roman"/>
          <w:sz w:val="24"/>
          <w:szCs w:val="24"/>
        </w:rPr>
        <w:tab/>
        <w:t xml:space="preserve">3.2.6. Pasibaigus šios Sutarties terminui arba ją nutraukus prieš terminą, perduoti pagal aktą tvarkingą Turtą. Turtas turi būti perduodamas pagal perdavimo-priėmimo aktą  tos būklės, kokios buvo perduotas Panaudos gavėjui, atsižvelgiant į normalų nusidėvėjimą. </w:t>
      </w:r>
    </w:p>
    <w:p w14:paraId="54971073" w14:textId="77777777" w:rsidR="00210FF5" w:rsidRPr="00210FF5" w:rsidRDefault="00210FF5" w:rsidP="00210FF5">
      <w:pPr>
        <w:spacing w:after="0" w:line="240" w:lineRule="auto"/>
        <w:ind w:firstLine="720"/>
        <w:jc w:val="both"/>
        <w:rPr>
          <w:rFonts w:ascii="Times New Roman" w:eastAsia="Times New Roman" w:hAnsi="Times New Roman"/>
          <w:sz w:val="24"/>
          <w:szCs w:val="20"/>
        </w:rPr>
      </w:pPr>
      <w:r w:rsidRPr="00210FF5">
        <w:rPr>
          <w:rFonts w:ascii="Times New Roman" w:eastAsia="Times New Roman" w:hAnsi="Times New Roman"/>
          <w:sz w:val="24"/>
          <w:szCs w:val="20"/>
        </w:rPr>
        <w:t>3.2.7. Panaudos gavėjas įsipareigoja užtikrinti Sutarties 2.2.-2.4. punktuose numatytų sąlygų tinkamą vykdymą.</w:t>
      </w:r>
    </w:p>
    <w:p w14:paraId="425EEBE9" w14:textId="77777777" w:rsidR="00210FF5" w:rsidRPr="00210FF5" w:rsidRDefault="00210FF5" w:rsidP="00210FF5">
      <w:pPr>
        <w:spacing w:after="0" w:line="240" w:lineRule="auto"/>
        <w:rPr>
          <w:rFonts w:ascii="Times New Roman" w:eastAsia="Times New Roman" w:hAnsi="Times New Roman"/>
          <w:sz w:val="24"/>
          <w:szCs w:val="24"/>
        </w:rPr>
      </w:pPr>
    </w:p>
    <w:p w14:paraId="4E8D2535" w14:textId="77777777" w:rsidR="00210FF5" w:rsidRDefault="00210FF5" w:rsidP="00210FF5">
      <w:pPr>
        <w:numPr>
          <w:ilvl w:val="0"/>
          <w:numId w:val="3"/>
        </w:numPr>
        <w:spacing w:after="0" w:line="240" w:lineRule="auto"/>
        <w:jc w:val="center"/>
        <w:rPr>
          <w:rFonts w:ascii="Times New Roman" w:eastAsia="Times New Roman" w:hAnsi="Times New Roman"/>
          <w:b/>
          <w:sz w:val="24"/>
          <w:szCs w:val="24"/>
        </w:rPr>
      </w:pPr>
      <w:r w:rsidRPr="00210FF5">
        <w:rPr>
          <w:rFonts w:ascii="Times New Roman" w:eastAsia="Times New Roman" w:hAnsi="Times New Roman"/>
          <w:b/>
          <w:sz w:val="24"/>
          <w:szCs w:val="24"/>
        </w:rPr>
        <w:t>SUTARTIES GALIOJIMAS, PAKEITIMAS IR NUTRAUKIMAS</w:t>
      </w:r>
    </w:p>
    <w:p w14:paraId="17D93ABF" w14:textId="77777777" w:rsidR="00E921EC" w:rsidRPr="00210FF5" w:rsidRDefault="00E921EC" w:rsidP="00E921EC">
      <w:pPr>
        <w:spacing w:after="0" w:line="240" w:lineRule="auto"/>
        <w:ind w:left="465"/>
        <w:rPr>
          <w:rFonts w:ascii="Times New Roman" w:eastAsia="Times New Roman" w:hAnsi="Times New Roman"/>
          <w:b/>
          <w:sz w:val="24"/>
          <w:szCs w:val="24"/>
        </w:rPr>
      </w:pPr>
    </w:p>
    <w:p w14:paraId="03AF78B9" w14:textId="77777777" w:rsidR="00210FF5" w:rsidRPr="00210FF5" w:rsidRDefault="00210FF5" w:rsidP="00210FF5">
      <w:pPr>
        <w:spacing w:after="0" w:line="240" w:lineRule="auto"/>
        <w:jc w:val="both"/>
        <w:rPr>
          <w:rFonts w:ascii="Times New Roman" w:eastAsia="Times New Roman" w:hAnsi="Times New Roman"/>
          <w:b/>
          <w:sz w:val="24"/>
          <w:szCs w:val="24"/>
        </w:rPr>
      </w:pPr>
      <w:r w:rsidRPr="00210FF5">
        <w:rPr>
          <w:rFonts w:ascii="Times New Roman" w:eastAsia="Times New Roman" w:hAnsi="Times New Roman"/>
          <w:sz w:val="24"/>
          <w:szCs w:val="24"/>
        </w:rPr>
        <w:t>4.1. Sutartis įsigalioja nuo Turto perdavimo-priėmimo akto pasirašymo dienos.</w:t>
      </w:r>
    </w:p>
    <w:p w14:paraId="7DB701AF"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4.2.  Sutartis pasibaigia:</w:t>
      </w:r>
    </w:p>
    <w:p w14:paraId="70C8846B"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ab/>
        <w:t>4.2.1. Pasibaigus Sutarties terminui.</w:t>
      </w:r>
    </w:p>
    <w:p w14:paraId="578CE1CC"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ab/>
        <w:t>4.2.2. Šalių susitarimu.</w:t>
      </w:r>
    </w:p>
    <w:p w14:paraId="52BF42B9"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4.3. Sutartis gali būti nutraukta kiekvienos Šalies iniciatyva, įspėjus apie tai kitą Šalį prieš 30 kalendorinių dienų.</w:t>
      </w:r>
    </w:p>
    <w:p w14:paraId="0E6F9777" w14:textId="77777777" w:rsidR="00210FF5" w:rsidRPr="00210FF5" w:rsidRDefault="00210FF5" w:rsidP="00210FF5">
      <w:pPr>
        <w:spacing w:after="0" w:line="240" w:lineRule="auto"/>
        <w:jc w:val="both"/>
        <w:rPr>
          <w:rFonts w:ascii="Times New Roman" w:hAnsi="Times New Roman"/>
          <w:sz w:val="24"/>
          <w:szCs w:val="24"/>
        </w:rPr>
      </w:pPr>
      <w:bookmarkStart w:id="2" w:name="X59561840ca37454592b35c33886f2aee"/>
      <w:r w:rsidRPr="00210FF5">
        <w:rPr>
          <w:rFonts w:ascii="Times New Roman" w:hAnsi="Times New Roman"/>
          <w:sz w:val="24"/>
          <w:szCs w:val="24"/>
        </w:rPr>
        <w:t xml:space="preserve">4.4. </w:t>
      </w:r>
      <w:bookmarkEnd w:id="2"/>
      <w:r w:rsidRPr="00210FF5">
        <w:rPr>
          <w:rFonts w:ascii="Times New Roman" w:hAnsi="Times New Roman"/>
          <w:sz w:val="24"/>
          <w:szCs w:val="24"/>
        </w:rPr>
        <w:t>Panaudos davėjas turi teisę nedelsdamas vienašališkai nutraukti Sutartį nesuėjus terminui, jeigu Panaudos gavėjas:</w:t>
      </w:r>
    </w:p>
    <w:p w14:paraId="6A12650D" w14:textId="77777777" w:rsidR="00210FF5" w:rsidRPr="00210FF5" w:rsidRDefault="00210FF5" w:rsidP="00210FF5">
      <w:pPr>
        <w:spacing w:after="0" w:line="240" w:lineRule="auto"/>
        <w:jc w:val="both"/>
        <w:rPr>
          <w:rFonts w:ascii="Times New Roman" w:hAnsi="Times New Roman"/>
          <w:sz w:val="24"/>
          <w:szCs w:val="24"/>
        </w:rPr>
      </w:pPr>
      <w:bookmarkStart w:id="3" w:name="Xfff697c2af0e4081928762be2fd0b4c1"/>
      <w:r w:rsidRPr="00210FF5">
        <w:rPr>
          <w:rFonts w:ascii="Times New Roman" w:hAnsi="Times New Roman"/>
          <w:sz w:val="24"/>
          <w:szCs w:val="24"/>
        </w:rPr>
        <w:tab/>
        <w:t xml:space="preserve">4.4.1. </w:t>
      </w:r>
      <w:bookmarkStart w:id="4" w:name="X97b92b99862c44a0ad4ff84c0e8300ea"/>
      <w:bookmarkEnd w:id="3"/>
      <w:r w:rsidRPr="00210FF5">
        <w:rPr>
          <w:rFonts w:ascii="Times New Roman" w:hAnsi="Times New Roman"/>
          <w:sz w:val="24"/>
          <w:szCs w:val="24"/>
        </w:rPr>
        <w:t>Naudoja panaudos pagrindu gautą Turtą ne pagal šią Sutartį ar Turto paskirtį</w:t>
      </w:r>
      <w:bookmarkEnd w:id="4"/>
      <w:r w:rsidRPr="00210FF5">
        <w:rPr>
          <w:rFonts w:ascii="Times New Roman" w:hAnsi="Times New Roman"/>
          <w:sz w:val="24"/>
          <w:szCs w:val="24"/>
        </w:rPr>
        <w:t>.</w:t>
      </w:r>
    </w:p>
    <w:p w14:paraId="5EBBA619"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ab/>
        <w:t>4.4.2. Nesudaro sąlygų kontroliuoti, ar Turtas naudojamas pagal paskirtį ir Sutartį.</w:t>
      </w:r>
    </w:p>
    <w:p w14:paraId="5FDFE904" w14:textId="77777777" w:rsidR="00210FF5" w:rsidRPr="00210FF5" w:rsidRDefault="00210FF5" w:rsidP="00210FF5">
      <w:pPr>
        <w:spacing w:after="0" w:line="240" w:lineRule="auto"/>
        <w:jc w:val="both"/>
        <w:rPr>
          <w:rFonts w:ascii="Times New Roman" w:hAnsi="Times New Roman"/>
          <w:sz w:val="24"/>
          <w:szCs w:val="24"/>
        </w:rPr>
      </w:pPr>
      <w:bookmarkStart w:id="5" w:name="Xb22fa706935649b390c8e5f05caa8f92"/>
      <w:r w:rsidRPr="00210FF5">
        <w:rPr>
          <w:rFonts w:ascii="Times New Roman" w:hAnsi="Times New Roman"/>
          <w:sz w:val="24"/>
          <w:szCs w:val="24"/>
        </w:rPr>
        <w:tab/>
        <w:t>4.4.3. Tyčia ar dėl neatsargumo blogina panaudos pagrindu gautą Turtą</w:t>
      </w:r>
      <w:bookmarkEnd w:id="5"/>
      <w:r w:rsidRPr="00210FF5">
        <w:rPr>
          <w:rFonts w:ascii="Times New Roman" w:hAnsi="Times New Roman"/>
          <w:sz w:val="24"/>
          <w:szCs w:val="24"/>
        </w:rPr>
        <w:t>.</w:t>
      </w:r>
    </w:p>
    <w:p w14:paraId="2BFB39C9" w14:textId="77777777" w:rsidR="00210FF5" w:rsidRPr="00210FF5" w:rsidRDefault="00210FF5" w:rsidP="00210FF5">
      <w:pPr>
        <w:spacing w:after="0" w:line="240" w:lineRule="auto"/>
        <w:jc w:val="both"/>
        <w:rPr>
          <w:rFonts w:ascii="Times New Roman" w:hAnsi="Times New Roman"/>
          <w:sz w:val="24"/>
          <w:szCs w:val="24"/>
        </w:rPr>
      </w:pPr>
      <w:bookmarkStart w:id="6" w:name="X840e8681465448b4b883a20dec68bb14"/>
      <w:r w:rsidRPr="00210FF5">
        <w:rPr>
          <w:rFonts w:ascii="Times New Roman" w:hAnsi="Times New Roman"/>
          <w:sz w:val="24"/>
          <w:szCs w:val="24"/>
        </w:rPr>
        <w:tab/>
        <w:t xml:space="preserve">4.4.4. </w:t>
      </w:r>
      <w:bookmarkStart w:id="7" w:name="X2fca303142d4481381fe82d8b3a988ab"/>
      <w:bookmarkEnd w:id="6"/>
      <w:r w:rsidRPr="00210FF5">
        <w:rPr>
          <w:rFonts w:ascii="Times New Roman" w:hAnsi="Times New Roman"/>
          <w:sz w:val="24"/>
          <w:szCs w:val="24"/>
        </w:rPr>
        <w:t xml:space="preserve">Nevykdo pareigos panaudos būdu naudojamo Turto prižiūrėti ir saugoti, remontuoti ir padengti Turto techninės priežiūros išlaidas. </w:t>
      </w:r>
    </w:p>
    <w:p w14:paraId="5FE4AD1C"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ab/>
        <w:t xml:space="preserve">4.4.5. Laiku neatsiskaito už turto techninį aptarnavimą pagal šios Sutarties sąlygas. </w:t>
      </w:r>
    </w:p>
    <w:p w14:paraId="62D1E3E3"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ab/>
        <w:t>4.4.6. Panaudos pagrindu gautu Turtu be Panaudos davėjo sutikimo leidžia naudotis tretiesiems asmenims.</w:t>
      </w:r>
    </w:p>
    <w:p w14:paraId="292057B4"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4.5. Panaudos davėjas turi teisę vienašališkai nutraukti Sutartį, pateikęs Panaudos gavėjui įspėjamąjį raštą, jeigu dėl nenumatytų ir nepaprastų aplinkybių perduotas Turtas yra skubiai ir neišvengiamai reikalingas pačiam Panaudos davėjui.</w:t>
      </w:r>
    </w:p>
    <w:p w14:paraId="58D15EDE"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lastRenderedPageBreak/>
        <w:t xml:space="preserve">4.6. Apie vienašalį Sutarties nutraukimą Sutarties 4.4. ir 4.5. punktuose nurodytais atvejais </w:t>
      </w:r>
      <w:r w:rsidRPr="00210FF5">
        <w:rPr>
          <w:rFonts w:ascii="Times New Roman" w:hAnsi="Times New Roman"/>
          <w:bCs/>
          <w:sz w:val="24"/>
          <w:szCs w:val="24"/>
        </w:rPr>
        <w:t xml:space="preserve">Panaudos davėjas </w:t>
      </w:r>
      <w:r w:rsidRPr="00210FF5">
        <w:rPr>
          <w:rFonts w:ascii="Times New Roman" w:hAnsi="Times New Roman"/>
          <w:sz w:val="24"/>
          <w:szCs w:val="24"/>
        </w:rPr>
        <w:t xml:space="preserve">nusiunčia </w:t>
      </w:r>
      <w:r w:rsidRPr="00210FF5">
        <w:rPr>
          <w:rFonts w:ascii="Times New Roman" w:hAnsi="Times New Roman"/>
          <w:bCs/>
          <w:sz w:val="24"/>
          <w:szCs w:val="24"/>
        </w:rPr>
        <w:t xml:space="preserve">Panaudos gavėjui </w:t>
      </w:r>
      <w:r w:rsidRPr="00210FF5">
        <w:rPr>
          <w:rFonts w:ascii="Times New Roman" w:hAnsi="Times New Roman"/>
          <w:sz w:val="24"/>
          <w:szCs w:val="24"/>
        </w:rPr>
        <w:t xml:space="preserve">pranešimą, kuriame nurodo datą, nuo kurios </w:t>
      </w:r>
      <w:r w:rsidRPr="00210FF5">
        <w:rPr>
          <w:rFonts w:ascii="Times New Roman" w:hAnsi="Times New Roman"/>
          <w:bCs/>
          <w:sz w:val="24"/>
          <w:szCs w:val="24"/>
        </w:rPr>
        <w:t xml:space="preserve">Panaudos davėjas </w:t>
      </w:r>
      <w:r w:rsidRPr="00210FF5">
        <w:rPr>
          <w:rFonts w:ascii="Times New Roman" w:hAnsi="Times New Roman"/>
          <w:sz w:val="24"/>
          <w:szCs w:val="24"/>
        </w:rPr>
        <w:t xml:space="preserve">vienašališkai nutraukia Sutartį. </w:t>
      </w:r>
    </w:p>
    <w:p w14:paraId="7331599D" w14:textId="77777777" w:rsidR="00210FF5" w:rsidRPr="005B052D" w:rsidRDefault="00210FF5" w:rsidP="00210FF5">
      <w:pPr>
        <w:spacing w:after="0" w:line="240" w:lineRule="auto"/>
        <w:jc w:val="both"/>
        <w:rPr>
          <w:rFonts w:ascii="Times New Roman" w:hAnsi="Times New Roman"/>
          <w:color w:val="000000"/>
          <w:sz w:val="24"/>
          <w:szCs w:val="24"/>
        </w:rPr>
      </w:pPr>
      <w:r w:rsidRPr="005B052D">
        <w:rPr>
          <w:rFonts w:ascii="Times New Roman" w:hAnsi="Times New Roman"/>
          <w:color w:val="000000"/>
          <w:sz w:val="24"/>
          <w:szCs w:val="24"/>
        </w:rPr>
        <w:t>4.7</w:t>
      </w:r>
      <w:bookmarkEnd w:id="7"/>
      <w:r w:rsidRPr="005B052D">
        <w:rPr>
          <w:rFonts w:ascii="Times New Roman" w:hAnsi="Times New Roman"/>
          <w:color w:val="000000"/>
          <w:sz w:val="24"/>
          <w:szCs w:val="24"/>
        </w:rPr>
        <w:t>. Sutartis gali būti pratęsta atskiru abiejų šalių susitarimu.</w:t>
      </w:r>
    </w:p>
    <w:p w14:paraId="4747DC9D" w14:textId="77777777" w:rsid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 xml:space="preserve">4.8. Sutarties nuostatos gali būti keičiamos ar papildomos Šalims dėl to tarpusavyje susitarus raštu. Sutarties nuostatų pakeitimai ar papildymai įsigalioja tuo momentu, kai atitinkamą susitarimą pasirašo abi Šalys, jeigu atitinkamame susitarime nenustatyta kitokia įsigaliojimo tvarka. </w:t>
      </w:r>
    </w:p>
    <w:p w14:paraId="2AE74130" w14:textId="77777777" w:rsidR="000E5BB9" w:rsidRPr="00210FF5" w:rsidRDefault="000E5BB9" w:rsidP="00210FF5">
      <w:pPr>
        <w:spacing w:after="0" w:line="240" w:lineRule="auto"/>
        <w:jc w:val="both"/>
        <w:rPr>
          <w:rFonts w:ascii="Times New Roman" w:hAnsi="Times New Roman"/>
          <w:b/>
          <w:sz w:val="24"/>
          <w:szCs w:val="24"/>
        </w:rPr>
      </w:pPr>
    </w:p>
    <w:p w14:paraId="04BC933A" w14:textId="77777777" w:rsidR="00210FF5" w:rsidRDefault="00210FF5" w:rsidP="00210FF5">
      <w:pPr>
        <w:numPr>
          <w:ilvl w:val="0"/>
          <w:numId w:val="3"/>
        </w:numPr>
        <w:spacing w:after="0" w:line="240" w:lineRule="auto"/>
        <w:jc w:val="center"/>
        <w:rPr>
          <w:rFonts w:ascii="Times New Roman" w:eastAsia="Times New Roman" w:hAnsi="Times New Roman"/>
          <w:b/>
          <w:bCs/>
          <w:sz w:val="24"/>
          <w:szCs w:val="24"/>
        </w:rPr>
      </w:pPr>
      <w:r w:rsidRPr="00210FF5">
        <w:rPr>
          <w:rFonts w:ascii="Times New Roman" w:eastAsia="Times New Roman" w:hAnsi="Times New Roman"/>
          <w:b/>
          <w:bCs/>
          <w:sz w:val="24"/>
          <w:szCs w:val="24"/>
        </w:rPr>
        <w:t>ATSAKOMYBĖ</w:t>
      </w:r>
    </w:p>
    <w:p w14:paraId="5168C1CE" w14:textId="77777777" w:rsidR="00E921EC" w:rsidRPr="00210FF5" w:rsidRDefault="00E921EC" w:rsidP="00E921EC">
      <w:pPr>
        <w:spacing w:after="0" w:line="240" w:lineRule="auto"/>
        <w:ind w:left="465"/>
        <w:rPr>
          <w:rFonts w:ascii="Times New Roman" w:eastAsia="Times New Roman" w:hAnsi="Times New Roman"/>
          <w:b/>
          <w:bCs/>
          <w:sz w:val="24"/>
          <w:szCs w:val="24"/>
        </w:rPr>
      </w:pPr>
    </w:p>
    <w:p w14:paraId="3ADFDC58"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5.1. Kiekviena iš Šalių privalo atlyginti kitai Šaliai nuostolius, atsiradusius pažeidus iš Sutarties kylančius įsipareigojimus (nevykdant Sutarties įsipareigojimų, vykdant juos netinkamai arba ne laiku).</w:t>
      </w:r>
    </w:p>
    <w:p w14:paraId="3914F403"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5.2. </w:t>
      </w:r>
      <w:r w:rsidRPr="00210FF5">
        <w:rPr>
          <w:rFonts w:ascii="Times New Roman" w:hAnsi="Times New Roman"/>
          <w:bCs/>
          <w:sz w:val="24"/>
          <w:szCs w:val="24"/>
        </w:rPr>
        <w:t xml:space="preserve">Panaudos gavėjas </w:t>
      </w:r>
      <w:r w:rsidRPr="00210FF5">
        <w:rPr>
          <w:rFonts w:ascii="Times New Roman" w:hAnsi="Times New Roman"/>
          <w:sz w:val="24"/>
          <w:szCs w:val="24"/>
        </w:rPr>
        <w:t xml:space="preserve">atsakingas už Turto pažeidimus, jeigu jie atsirado dėl </w:t>
      </w:r>
      <w:r w:rsidRPr="00210FF5">
        <w:rPr>
          <w:rFonts w:ascii="Times New Roman" w:hAnsi="Times New Roman"/>
          <w:bCs/>
          <w:sz w:val="24"/>
          <w:szCs w:val="24"/>
        </w:rPr>
        <w:t>Panaudos gavėjo</w:t>
      </w:r>
      <w:r w:rsidRPr="00210FF5">
        <w:rPr>
          <w:rFonts w:ascii="Times New Roman" w:hAnsi="Times New Roman"/>
          <w:sz w:val="24"/>
          <w:szCs w:val="24"/>
        </w:rPr>
        <w:t xml:space="preserve">, jo atstovų ir darbuotojų veiksmų ir tokiu atveju </w:t>
      </w:r>
      <w:r w:rsidRPr="00210FF5">
        <w:rPr>
          <w:rFonts w:ascii="Times New Roman" w:hAnsi="Times New Roman"/>
          <w:bCs/>
          <w:sz w:val="24"/>
          <w:szCs w:val="24"/>
        </w:rPr>
        <w:t>Panaudos gavėjas</w:t>
      </w:r>
      <w:r w:rsidRPr="00210FF5">
        <w:rPr>
          <w:rFonts w:ascii="Times New Roman" w:hAnsi="Times New Roman"/>
          <w:sz w:val="24"/>
          <w:szCs w:val="24"/>
        </w:rPr>
        <w:t xml:space="preserve"> privalo per vieną mėnesį nuo pažeidimų atsiradimo momento pašalinti atsiradusius pažeidimus savo lėšomis, taip pat </w:t>
      </w:r>
      <w:r w:rsidRPr="00210FF5">
        <w:rPr>
          <w:rFonts w:ascii="Times New Roman" w:hAnsi="Times New Roman"/>
          <w:bCs/>
          <w:sz w:val="24"/>
          <w:szCs w:val="24"/>
        </w:rPr>
        <w:t>atlyginti</w:t>
      </w:r>
      <w:r w:rsidRPr="00210FF5">
        <w:rPr>
          <w:rFonts w:ascii="Times New Roman" w:hAnsi="Times New Roman"/>
          <w:sz w:val="24"/>
          <w:szCs w:val="24"/>
        </w:rPr>
        <w:t xml:space="preserve"> visus dėl pažeidimų patirtus Panaudos davėjo </w:t>
      </w:r>
      <w:r w:rsidRPr="00210FF5">
        <w:rPr>
          <w:rFonts w:ascii="Times New Roman" w:hAnsi="Times New Roman"/>
          <w:bCs/>
          <w:sz w:val="24"/>
          <w:szCs w:val="24"/>
        </w:rPr>
        <w:t>nuostolius</w:t>
      </w:r>
      <w:r w:rsidRPr="00210FF5">
        <w:rPr>
          <w:rFonts w:ascii="Times New Roman" w:hAnsi="Times New Roman"/>
          <w:sz w:val="24"/>
          <w:szCs w:val="24"/>
        </w:rPr>
        <w:t>.</w:t>
      </w:r>
      <w:r w:rsidRPr="00210FF5">
        <w:rPr>
          <w:rFonts w:ascii="Times New Roman" w:hAnsi="Times New Roman"/>
          <w:bCs/>
          <w:sz w:val="24"/>
          <w:szCs w:val="24"/>
        </w:rPr>
        <w:t xml:space="preserve"> </w:t>
      </w:r>
    </w:p>
    <w:p w14:paraId="73E1DAF9" w14:textId="77777777" w:rsidR="00210FF5" w:rsidRPr="00210FF5" w:rsidRDefault="00210FF5" w:rsidP="00210FF5">
      <w:pPr>
        <w:spacing w:after="0" w:line="240" w:lineRule="auto"/>
        <w:jc w:val="both"/>
        <w:rPr>
          <w:rFonts w:ascii="Times New Roman" w:hAnsi="Times New Roman"/>
          <w:iCs/>
          <w:sz w:val="24"/>
          <w:szCs w:val="24"/>
        </w:rPr>
      </w:pPr>
      <w:r w:rsidRPr="00210FF5">
        <w:rPr>
          <w:rFonts w:ascii="Times New Roman" w:hAnsi="Times New Roman"/>
          <w:sz w:val="24"/>
          <w:szCs w:val="24"/>
        </w:rPr>
        <w:t xml:space="preserve">5.3. Šalys, neįvykdžiusios savo įsipareigojimų pagal šią Sutartį, atleidžiamos nuo atsakomybės, jeigu tai įvyksta dėl </w:t>
      </w:r>
      <w:r w:rsidRPr="00210FF5">
        <w:rPr>
          <w:rFonts w:ascii="Times New Roman" w:hAnsi="Times New Roman"/>
          <w:i/>
          <w:sz w:val="24"/>
          <w:szCs w:val="24"/>
        </w:rPr>
        <w:t>force majeure</w:t>
      </w:r>
      <w:r w:rsidRPr="00210FF5">
        <w:rPr>
          <w:rFonts w:ascii="Times New Roman" w:hAnsi="Times New Roman"/>
          <w:sz w:val="24"/>
          <w:szCs w:val="24"/>
        </w:rPr>
        <w:t xml:space="preserve"> aplinkybių, t.y. aplinkybių, kurių negalima numatyti arba išvengti arba kokiomis nors priemonėmis pašalinti. Šalis, susidūrusi su </w:t>
      </w:r>
      <w:r w:rsidRPr="00210FF5">
        <w:rPr>
          <w:rFonts w:ascii="Times New Roman" w:hAnsi="Times New Roman"/>
          <w:i/>
          <w:sz w:val="24"/>
          <w:szCs w:val="24"/>
        </w:rPr>
        <w:t xml:space="preserve">force majeure </w:t>
      </w:r>
      <w:r w:rsidRPr="00210FF5">
        <w:rPr>
          <w:rFonts w:ascii="Times New Roman" w:hAnsi="Times New Roman"/>
          <w:sz w:val="24"/>
          <w:szCs w:val="24"/>
        </w:rPr>
        <w:t xml:space="preserve">aplinkybėmis, privalo apie tai pranešti kitai Šaliai per 5 darbo dienas. Nustatant </w:t>
      </w:r>
      <w:r w:rsidRPr="00210FF5">
        <w:rPr>
          <w:rFonts w:ascii="Times New Roman" w:hAnsi="Times New Roman"/>
          <w:i/>
          <w:sz w:val="24"/>
          <w:szCs w:val="24"/>
        </w:rPr>
        <w:t>force majeure</w:t>
      </w:r>
      <w:r w:rsidRPr="00210FF5">
        <w:rPr>
          <w:rFonts w:ascii="Times New Roman" w:hAnsi="Times New Roman"/>
          <w:sz w:val="24"/>
          <w:szCs w:val="24"/>
        </w:rPr>
        <w:t xml:space="preserve"> aplinkybes Šalys vadovaujasi Lietuvos Respublikos civilinio kodekso, kitų įstatymų ir teisės aktų nuostatomis.</w:t>
      </w:r>
    </w:p>
    <w:p w14:paraId="3A9A7207" w14:textId="77777777" w:rsidR="00210FF5" w:rsidRDefault="00210FF5" w:rsidP="00210FF5">
      <w:pPr>
        <w:widowControl w:val="0"/>
        <w:tabs>
          <w:tab w:val="num" w:pos="1080"/>
          <w:tab w:val="num" w:pos="1134"/>
        </w:tabs>
        <w:spacing w:after="0" w:line="240" w:lineRule="auto"/>
        <w:jc w:val="both"/>
        <w:rPr>
          <w:rFonts w:ascii="Times New Roman" w:hAnsi="Times New Roman"/>
          <w:sz w:val="24"/>
          <w:szCs w:val="24"/>
        </w:rPr>
      </w:pPr>
      <w:r w:rsidRPr="00210FF5">
        <w:rPr>
          <w:rFonts w:ascii="Times New Roman" w:hAnsi="Times New Roman"/>
          <w:sz w:val="24"/>
          <w:szCs w:val="24"/>
        </w:rPr>
        <w:t>5.4. Sutarties Šalys visus ginčus stengiasi išspręsti derybomis. Jei ginčo išspręsti derybomis nepavyksta, visi ginčai, kylantys dėl šios Sutarties ar su ja susiję, sprendžiami Lietuvos Respublikos įstatymų nustatyta tvarka.</w:t>
      </w:r>
    </w:p>
    <w:p w14:paraId="52153BDA" w14:textId="77777777" w:rsidR="000E5BB9" w:rsidRPr="00210FF5" w:rsidRDefault="000E5BB9" w:rsidP="00210FF5">
      <w:pPr>
        <w:widowControl w:val="0"/>
        <w:tabs>
          <w:tab w:val="num" w:pos="1080"/>
          <w:tab w:val="num" w:pos="1134"/>
        </w:tabs>
        <w:spacing w:after="0" w:line="240" w:lineRule="auto"/>
        <w:jc w:val="both"/>
        <w:rPr>
          <w:rFonts w:ascii="Times New Roman" w:hAnsi="Times New Roman"/>
          <w:sz w:val="24"/>
          <w:szCs w:val="24"/>
        </w:rPr>
      </w:pPr>
    </w:p>
    <w:p w14:paraId="13A5F4B6" w14:textId="77777777" w:rsidR="00210FF5" w:rsidRDefault="00210FF5" w:rsidP="00210FF5">
      <w:pPr>
        <w:numPr>
          <w:ilvl w:val="0"/>
          <w:numId w:val="3"/>
        </w:numPr>
        <w:spacing w:after="0" w:line="240" w:lineRule="auto"/>
        <w:jc w:val="center"/>
        <w:rPr>
          <w:rFonts w:ascii="Times New Roman" w:hAnsi="Times New Roman"/>
          <w:b/>
          <w:sz w:val="24"/>
          <w:szCs w:val="24"/>
        </w:rPr>
      </w:pPr>
      <w:r w:rsidRPr="00210FF5">
        <w:rPr>
          <w:rFonts w:ascii="Times New Roman" w:hAnsi="Times New Roman"/>
          <w:b/>
          <w:sz w:val="24"/>
          <w:szCs w:val="24"/>
        </w:rPr>
        <w:t>BAIGIAMOSIOS NUOSTATOS</w:t>
      </w:r>
    </w:p>
    <w:p w14:paraId="60A9ADC7" w14:textId="77777777" w:rsidR="00E921EC" w:rsidRPr="00210FF5" w:rsidRDefault="00E921EC" w:rsidP="00E921EC">
      <w:pPr>
        <w:spacing w:after="0" w:line="240" w:lineRule="auto"/>
        <w:ind w:left="465"/>
        <w:rPr>
          <w:rFonts w:ascii="Times New Roman" w:hAnsi="Times New Roman"/>
          <w:b/>
          <w:sz w:val="24"/>
          <w:szCs w:val="24"/>
        </w:rPr>
      </w:pPr>
    </w:p>
    <w:p w14:paraId="687C85F4"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6.1. Sutartis sudaryta lietuvių kalba dviem egzemplioriais, turinčiais vienodą teisinę galią, po vieną kiekvienai Šaliai.</w:t>
      </w:r>
    </w:p>
    <w:p w14:paraId="0C2BD99B"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 xml:space="preserve">6.2. </w:t>
      </w:r>
      <w:r w:rsidRPr="00210FF5">
        <w:rPr>
          <w:rFonts w:ascii="Times New Roman" w:hAnsi="Times New Roman"/>
          <w:sz w:val="24"/>
          <w:szCs w:val="24"/>
          <w:lang w:eastAsia="lt-LT"/>
        </w:rPr>
        <w:t>Sutartis vykdoma ir aiškinama remiantis Lietuvos Respublikos teise. Šalių tarpusavio santykiai, neaptarti  Sutartyje, reguliuojami Lietuvos Respublikos teisės aktų nustatyta tvarka.</w:t>
      </w:r>
    </w:p>
    <w:p w14:paraId="0947BB5F" w14:textId="77777777" w:rsidR="00210FF5" w:rsidRPr="00210FF5" w:rsidRDefault="00210FF5" w:rsidP="00210FF5">
      <w:pPr>
        <w:spacing w:after="0" w:line="240" w:lineRule="auto"/>
        <w:jc w:val="both"/>
        <w:rPr>
          <w:rFonts w:ascii="Times New Roman" w:hAnsi="Times New Roman"/>
          <w:sz w:val="24"/>
          <w:szCs w:val="24"/>
        </w:rPr>
      </w:pPr>
      <w:r w:rsidRPr="00210FF5">
        <w:rPr>
          <w:rFonts w:ascii="Times New Roman" w:hAnsi="Times New Roman"/>
          <w:sz w:val="24"/>
          <w:szCs w:val="24"/>
        </w:rPr>
        <w:t>6.3. Šios Sutarties priedai yra neatskiriama Sutarties dalis.</w:t>
      </w:r>
    </w:p>
    <w:p w14:paraId="1FEBD77F" w14:textId="77777777" w:rsidR="00210FF5" w:rsidRPr="00210FF5" w:rsidRDefault="00210FF5" w:rsidP="00210FF5">
      <w:pPr>
        <w:spacing w:after="0" w:line="240" w:lineRule="auto"/>
        <w:jc w:val="both"/>
        <w:rPr>
          <w:rFonts w:ascii="Times New Roman" w:hAnsi="Times New Roman"/>
          <w:b/>
          <w:sz w:val="24"/>
          <w:szCs w:val="24"/>
        </w:rPr>
      </w:pPr>
      <w:r w:rsidRPr="00210FF5">
        <w:rPr>
          <w:rFonts w:ascii="Times New Roman" w:hAnsi="Times New Roman"/>
          <w:b/>
          <w:sz w:val="24"/>
          <w:szCs w:val="24"/>
        </w:rPr>
        <w:t>Sutarties priedai:</w:t>
      </w:r>
    </w:p>
    <w:p w14:paraId="35B6EE84" w14:textId="77777777" w:rsidR="001A37B3" w:rsidRDefault="00210FF5" w:rsidP="000E5BB9">
      <w:pPr>
        <w:numPr>
          <w:ilvl w:val="0"/>
          <w:numId w:val="5"/>
        </w:numPr>
        <w:spacing w:after="0" w:line="240" w:lineRule="auto"/>
        <w:jc w:val="both"/>
        <w:rPr>
          <w:rFonts w:ascii="Times New Roman" w:hAnsi="Times New Roman"/>
          <w:sz w:val="24"/>
          <w:szCs w:val="24"/>
        </w:rPr>
      </w:pPr>
      <w:r w:rsidRPr="00210FF5">
        <w:rPr>
          <w:rFonts w:ascii="Times New Roman" w:hAnsi="Times New Roman"/>
          <w:sz w:val="24"/>
          <w:szCs w:val="24"/>
        </w:rPr>
        <w:t>Turto priėmimo – perdavimo aktas.</w:t>
      </w:r>
    </w:p>
    <w:p w14:paraId="45E90D74" w14:textId="77777777" w:rsidR="00E921EC" w:rsidRDefault="00E921EC" w:rsidP="00E921EC">
      <w:pPr>
        <w:spacing w:after="0" w:line="240" w:lineRule="auto"/>
        <w:jc w:val="both"/>
        <w:rPr>
          <w:rFonts w:ascii="Times New Roman" w:hAnsi="Times New Roman"/>
          <w:sz w:val="24"/>
          <w:szCs w:val="24"/>
        </w:rPr>
      </w:pPr>
    </w:p>
    <w:p w14:paraId="18B5EA45" w14:textId="77777777" w:rsidR="001F5C39" w:rsidRDefault="001F5C39" w:rsidP="00E921EC">
      <w:pPr>
        <w:spacing w:after="0" w:line="240" w:lineRule="auto"/>
        <w:jc w:val="both"/>
        <w:rPr>
          <w:rFonts w:ascii="Times New Roman" w:hAnsi="Times New Roman"/>
          <w:sz w:val="24"/>
          <w:szCs w:val="24"/>
        </w:rPr>
      </w:pPr>
    </w:p>
    <w:p w14:paraId="15E9055A" w14:textId="77777777" w:rsidR="001F5C39" w:rsidRDefault="001F5C39" w:rsidP="00E921EC">
      <w:pPr>
        <w:spacing w:after="0" w:line="240" w:lineRule="auto"/>
        <w:jc w:val="both"/>
        <w:rPr>
          <w:rFonts w:ascii="Times New Roman" w:hAnsi="Times New Roman"/>
          <w:sz w:val="24"/>
          <w:szCs w:val="24"/>
        </w:rPr>
      </w:pPr>
    </w:p>
    <w:p w14:paraId="277F0E96" w14:textId="77777777" w:rsidR="001F5C39" w:rsidRDefault="001F5C39" w:rsidP="00E921EC">
      <w:pPr>
        <w:spacing w:after="0" w:line="240" w:lineRule="auto"/>
        <w:jc w:val="both"/>
        <w:rPr>
          <w:rFonts w:ascii="Times New Roman" w:hAnsi="Times New Roman"/>
          <w:sz w:val="24"/>
          <w:szCs w:val="24"/>
        </w:rPr>
      </w:pPr>
    </w:p>
    <w:p w14:paraId="505F4F82" w14:textId="77777777" w:rsidR="00A44E8F" w:rsidRDefault="00A44E8F" w:rsidP="00E921EC">
      <w:pPr>
        <w:spacing w:after="0" w:line="240" w:lineRule="auto"/>
        <w:jc w:val="both"/>
        <w:rPr>
          <w:rFonts w:ascii="Times New Roman" w:hAnsi="Times New Roman"/>
          <w:sz w:val="24"/>
          <w:szCs w:val="24"/>
        </w:rPr>
      </w:pPr>
    </w:p>
    <w:p w14:paraId="7379FED9" w14:textId="77777777" w:rsidR="00A44E8F" w:rsidRDefault="00A44E8F" w:rsidP="00E921EC">
      <w:pPr>
        <w:spacing w:after="0" w:line="240" w:lineRule="auto"/>
        <w:jc w:val="both"/>
        <w:rPr>
          <w:rFonts w:ascii="Times New Roman" w:hAnsi="Times New Roman"/>
          <w:sz w:val="24"/>
          <w:szCs w:val="24"/>
        </w:rPr>
      </w:pPr>
    </w:p>
    <w:p w14:paraId="2A32B5C2" w14:textId="77777777" w:rsidR="00A44E8F" w:rsidRDefault="00A44E8F" w:rsidP="00E921EC">
      <w:pPr>
        <w:spacing w:after="0" w:line="240" w:lineRule="auto"/>
        <w:jc w:val="both"/>
        <w:rPr>
          <w:rFonts w:ascii="Times New Roman" w:hAnsi="Times New Roman"/>
          <w:sz w:val="24"/>
          <w:szCs w:val="24"/>
        </w:rPr>
      </w:pPr>
    </w:p>
    <w:p w14:paraId="76738EBE" w14:textId="77777777" w:rsidR="00A44E8F" w:rsidRDefault="00A44E8F" w:rsidP="00E921EC">
      <w:pPr>
        <w:spacing w:after="0" w:line="240" w:lineRule="auto"/>
        <w:jc w:val="both"/>
        <w:rPr>
          <w:rFonts w:ascii="Times New Roman" w:hAnsi="Times New Roman"/>
          <w:sz w:val="24"/>
          <w:szCs w:val="24"/>
        </w:rPr>
      </w:pPr>
    </w:p>
    <w:p w14:paraId="4A3802DD" w14:textId="77777777" w:rsidR="00A44E8F" w:rsidRDefault="00A44E8F" w:rsidP="00E921EC">
      <w:pPr>
        <w:spacing w:after="0" w:line="240" w:lineRule="auto"/>
        <w:jc w:val="both"/>
        <w:rPr>
          <w:rFonts w:ascii="Times New Roman" w:hAnsi="Times New Roman"/>
          <w:sz w:val="24"/>
          <w:szCs w:val="24"/>
        </w:rPr>
      </w:pPr>
    </w:p>
    <w:p w14:paraId="61D2AB3B" w14:textId="77777777" w:rsidR="00A44E8F" w:rsidRDefault="00A44E8F" w:rsidP="00E921EC">
      <w:pPr>
        <w:spacing w:after="0" w:line="240" w:lineRule="auto"/>
        <w:jc w:val="both"/>
        <w:rPr>
          <w:rFonts w:ascii="Times New Roman" w:hAnsi="Times New Roman"/>
          <w:sz w:val="24"/>
          <w:szCs w:val="24"/>
        </w:rPr>
      </w:pPr>
    </w:p>
    <w:p w14:paraId="69FFD331" w14:textId="77777777" w:rsidR="0014359B" w:rsidRDefault="0014359B" w:rsidP="00E921EC">
      <w:pPr>
        <w:spacing w:after="0" w:line="240" w:lineRule="auto"/>
        <w:jc w:val="both"/>
        <w:rPr>
          <w:rFonts w:ascii="Times New Roman" w:hAnsi="Times New Roman"/>
          <w:sz w:val="24"/>
          <w:szCs w:val="24"/>
        </w:rPr>
      </w:pPr>
    </w:p>
    <w:p w14:paraId="1655FA10" w14:textId="77777777" w:rsidR="0014359B" w:rsidRDefault="0014359B" w:rsidP="00E921EC">
      <w:pPr>
        <w:spacing w:after="0" w:line="240" w:lineRule="auto"/>
        <w:jc w:val="both"/>
        <w:rPr>
          <w:rFonts w:ascii="Times New Roman" w:hAnsi="Times New Roman"/>
          <w:sz w:val="24"/>
          <w:szCs w:val="24"/>
        </w:rPr>
      </w:pPr>
    </w:p>
    <w:p w14:paraId="7B66E391" w14:textId="77777777" w:rsidR="0014359B" w:rsidRDefault="0014359B" w:rsidP="00E921EC">
      <w:pPr>
        <w:spacing w:after="0" w:line="240" w:lineRule="auto"/>
        <w:jc w:val="both"/>
        <w:rPr>
          <w:rFonts w:ascii="Times New Roman" w:hAnsi="Times New Roman"/>
          <w:sz w:val="24"/>
          <w:szCs w:val="24"/>
        </w:rPr>
      </w:pPr>
    </w:p>
    <w:p w14:paraId="353534E0" w14:textId="77777777" w:rsidR="00A44E8F" w:rsidRDefault="00A44E8F" w:rsidP="00E921EC">
      <w:pPr>
        <w:spacing w:after="0" w:line="240" w:lineRule="auto"/>
        <w:jc w:val="both"/>
        <w:rPr>
          <w:rFonts w:ascii="Times New Roman" w:hAnsi="Times New Roman"/>
          <w:sz w:val="24"/>
          <w:szCs w:val="24"/>
        </w:rPr>
      </w:pPr>
    </w:p>
    <w:p w14:paraId="553A5150" w14:textId="77777777" w:rsidR="00E921EC" w:rsidRDefault="00E921EC" w:rsidP="00E921EC">
      <w:pPr>
        <w:spacing w:after="0" w:line="240" w:lineRule="auto"/>
        <w:jc w:val="both"/>
        <w:rPr>
          <w:rFonts w:ascii="Times New Roman" w:hAnsi="Times New Roman"/>
          <w:sz w:val="24"/>
          <w:szCs w:val="24"/>
        </w:rPr>
      </w:pPr>
    </w:p>
    <w:p w14:paraId="394E3F08" w14:textId="77777777" w:rsidR="0008236B" w:rsidRPr="00904763" w:rsidRDefault="0008236B" w:rsidP="0008236B">
      <w:pPr>
        <w:spacing w:after="0"/>
        <w:jc w:val="right"/>
        <w:rPr>
          <w:rFonts w:ascii="Times New Roman" w:hAnsi="Times New Roman"/>
          <w:b/>
          <w:i/>
          <w:iCs/>
          <w:sz w:val="24"/>
          <w:szCs w:val="24"/>
        </w:rPr>
      </w:pPr>
      <w:r w:rsidRPr="00904763">
        <w:rPr>
          <w:rFonts w:ascii="Times New Roman" w:hAnsi="Times New Roman"/>
          <w:b/>
          <w:i/>
          <w:iCs/>
          <w:sz w:val="24"/>
          <w:szCs w:val="24"/>
        </w:rPr>
        <w:lastRenderedPageBreak/>
        <w:t>2.2/01-I – F01</w:t>
      </w:r>
    </w:p>
    <w:p w14:paraId="09D4EF00" w14:textId="77777777" w:rsidR="0008236B" w:rsidRDefault="0008236B" w:rsidP="0008236B">
      <w:pPr>
        <w:spacing w:after="0"/>
        <w:jc w:val="center"/>
        <w:rPr>
          <w:rFonts w:ascii="Times New Roman" w:hAnsi="Times New Roman"/>
          <w:b/>
          <w:sz w:val="24"/>
          <w:szCs w:val="24"/>
        </w:rPr>
      </w:pPr>
    </w:p>
    <w:p w14:paraId="48E1855A" w14:textId="77777777" w:rsidR="0008236B" w:rsidRPr="00D5688E" w:rsidRDefault="0008236B" w:rsidP="0008236B">
      <w:pPr>
        <w:spacing w:after="0"/>
        <w:jc w:val="center"/>
        <w:rPr>
          <w:rFonts w:ascii="Times New Roman" w:hAnsi="Times New Roman"/>
          <w:b/>
          <w:i/>
          <w:iCs/>
          <w:sz w:val="24"/>
          <w:szCs w:val="24"/>
        </w:rPr>
      </w:pPr>
      <w:r w:rsidRPr="00D5688E">
        <w:rPr>
          <w:rFonts w:ascii="Times New Roman" w:hAnsi="Times New Roman"/>
          <w:b/>
          <w:i/>
          <w:iCs/>
          <w:sz w:val="24"/>
          <w:szCs w:val="24"/>
        </w:rPr>
        <w:t>Panaudos būdu perduodamų prekių perdavimo-priėmimo aktas</w:t>
      </w:r>
    </w:p>
    <w:p w14:paraId="0EC5A9EF" w14:textId="77777777" w:rsidR="0008236B" w:rsidRPr="00373C35" w:rsidRDefault="0008236B" w:rsidP="0008236B">
      <w:pPr>
        <w:spacing w:after="0"/>
        <w:jc w:val="center"/>
        <w:rPr>
          <w:rFonts w:ascii="Times New Roman" w:hAnsi="Times New Roman"/>
          <w:b/>
          <w:i/>
          <w:iCs/>
          <w:sz w:val="24"/>
          <w:szCs w:val="24"/>
        </w:rPr>
      </w:pPr>
    </w:p>
    <w:p w14:paraId="5015004D" w14:textId="77777777" w:rsidR="0008236B" w:rsidRPr="00373C35" w:rsidRDefault="0008236B" w:rsidP="0008236B">
      <w:pPr>
        <w:spacing w:after="0"/>
        <w:jc w:val="right"/>
        <w:rPr>
          <w:rFonts w:ascii="Times New Roman" w:hAnsi="Times New Roman"/>
          <w:bCs/>
          <w:sz w:val="24"/>
          <w:szCs w:val="24"/>
        </w:rPr>
      </w:pPr>
      <w:r w:rsidRPr="00373C35">
        <w:rPr>
          <w:rFonts w:ascii="Times New Roman" w:hAnsi="Times New Roman"/>
          <w:bCs/>
          <w:sz w:val="24"/>
          <w:szCs w:val="24"/>
        </w:rPr>
        <w:t xml:space="preserve">Priedas prie </w:t>
      </w:r>
      <w:r w:rsidR="0014359B">
        <w:rPr>
          <w:rFonts w:ascii="Times New Roman" w:hAnsi="Times New Roman"/>
          <w:bCs/>
          <w:sz w:val="24"/>
          <w:szCs w:val="24"/>
        </w:rPr>
        <w:t>___</w:t>
      </w:r>
    </w:p>
    <w:p w14:paraId="50B978F1" w14:textId="77777777" w:rsidR="00C34B61" w:rsidRPr="00373C35" w:rsidRDefault="0008236B" w:rsidP="0008236B">
      <w:pPr>
        <w:spacing w:after="0"/>
        <w:jc w:val="right"/>
        <w:rPr>
          <w:rFonts w:ascii="Times New Roman" w:hAnsi="Times New Roman"/>
          <w:bCs/>
          <w:sz w:val="24"/>
          <w:szCs w:val="24"/>
        </w:rPr>
      </w:pPr>
      <w:r w:rsidRPr="00373C35">
        <w:rPr>
          <w:rFonts w:ascii="Times New Roman" w:hAnsi="Times New Roman"/>
          <w:bCs/>
          <w:sz w:val="24"/>
          <w:szCs w:val="24"/>
        </w:rPr>
        <w:t xml:space="preserve">sutarties Nr. </w:t>
      </w:r>
      <w:r w:rsidR="0014359B">
        <w:rPr>
          <w:rFonts w:ascii="Times New Roman" w:hAnsi="Times New Roman"/>
          <w:bCs/>
          <w:sz w:val="24"/>
          <w:szCs w:val="24"/>
        </w:rPr>
        <w:t>____</w:t>
      </w:r>
    </w:p>
    <w:p w14:paraId="76618FC3" w14:textId="77777777" w:rsidR="00C34B61" w:rsidRPr="00373C35" w:rsidRDefault="0014359B" w:rsidP="00C34B61">
      <w:pPr>
        <w:spacing w:after="0"/>
        <w:jc w:val="center"/>
        <w:rPr>
          <w:rFonts w:ascii="Times New Roman" w:hAnsi="Times New Roman"/>
          <w:bCs/>
          <w:sz w:val="24"/>
          <w:szCs w:val="24"/>
        </w:rPr>
      </w:pPr>
      <w:r>
        <w:rPr>
          <w:rFonts w:ascii="Times New Roman" w:hAnsi="Times New Roman"/>
          <w:bCs/>
          <w:sz w:val="24"/>
          <w:szCs w:val="24"/>
        </w:rPr>
        <w:t>_______</w:t>
      </w:r>
    </w:p>
    <w:p w14:paraId="17D5205B" w14:textId="77777777" w:rsidR="0008236B" w:rsidRPr="00373C35" w:rsidRDefault="0014359B" w:rsidP="0008236B">
      <w:pPr>
        <w:jc w:val="center"/>
        <w:rPr>
          <w:rFonts w:ascii="Times New Roman" w:hAnsi="Times New Roman"/>
          <w:sz w:val="24"/>
          <w:szCs w:val="24"/>
        </w:rPr>
      </w:pPr>
      <w:r>
        <w:rPr>
          <w:rFonts w:ascii="Times New Roman" w:hAnsi="Times New Roman"/>
          <w:sz w:val="24"/>
          <w:szCs w:val="24"/>
        </w:rPr>
        <w:t>_______</w:t>
      </w:r>
    </w:p>
    <w:p w14:paraId="664707EA" w14:textId="77777777" w:rsidR="00BB51B6" w:rsidRPr="00373C35" w:rsidRDefault="0014359B" w:rsidP="00BB51B6">
      <w:pPr>
        <w:spacing w:after="0" w:line="240" w:lineRule="auto"/>
        <w:ind w:firstLine="720"/>
        <w:jc w:val="both"/>
        <w:rPr>
          <w:rFonts w:ascii="Times New Roman" w:eastAsia="Times New Roman" w:hAnsi="Times New Roman"/>
          <w:b/>
        </w:rPr>
      </w:pPr>
      <w:r>
        <w:rPr>
          <w:rFonts w:ascii="Times New Roman" w:hAnsi="Times New Roman"/>
          <w:sz w:val="24"/>
          <w:szCs w:val="24"/>
        </w:rPr>
        <w:t xml:space="preserve">______ </w:t>
      </w:r>
      <w:r w:rsidR="00BB51B6" w:rsidRPr="00373C35">
        <w:rPr>
          <w:rFonts w:ascii="Times New Roman" w:hAnsi="Times New Roman"/>
          <w:sz w:val="24"/>
          <w:szCs w:val="24"/>
        </w:rPr>
        <w:t xml:space="preserve">pagal panaudos sutartį </w:t>
      </w:r>
      <w:r>
        <w:rPr>
          <w:rFonts w:ascii="Times New Roman" w:hAnsi="Times New Roman"/>
          <w:sz w:val="24"/>
          <w:szCs w:val="24"/>
        </w:rPr>
        <w:t>_____</w:t>
      </w:r>
      <w:r w:rsidR="00BB51B6" w:rsidRPr="00373C35">
        <w:rPr>
          <w:rFonts w:ascii="Times New Roman" w:hAnsi="Times New Roman"/>
          <w:sz w:val="24"/>
          <w:szCs w:val="24"/>
        </w:rPr>
        <w:t xml:space="preserve"> perdavė, o </w:t>
      </w:r>
      <w:r w:rsidR="00985594" w:rsidRPr="00373C35">
        <w:rPr>
          <w:rFonts w:ascii="Times New Roman" w:hAnsi="Times New Roman"/>
          <w:sz w:val="24"/>
          <w:szCs w:val="24"/>
        </w:rPr>
        <w:t xml:space="preserve">VšĮ </w:t>
      </w:r>
      <w:r w:rsidR="001425EF" w:rsidRPr="00373C35">
        <w:rPr>
          <w:rFonts w:ascii="Times New Roman" w:hAnsi="Times New Roman"/>
          <w:sz w:val="24"/>
          <w:szCs w:val="24"/>
        </w:rPr>
        <w:t>Dainų</w:t>
      </w:r>
      <w:r w:rsidR="00985594" w:rsidRPr="00373C35">
        <w:rPr>
          <w:rFonts w:ascii="Times New Roman" w:hAnsi="Times New Roman"/>
          <w:sz w:val="24"/>
          <w:szCs w:val="24"/>
        </w:rPr>
        <w:t xml:space="preserve"> pirminės sveikatos priežiūros centras</w:t>
      </w:r>
      <w:r w:rsidR="00BB51B6" w:rsidRPr="00373C35">
        <w:rPr>
          <w:rFonts w:ascii="Times New Roman" w:hAnsi="Times New Roman"/>
          <w:sz w:val="24"/>
          <w:szCs w:val="24"/>
        </w:rPr>
        <w:t xml:space="preserve">   priėmė:</w:t>
      </w:r>
    </w:p>
    <w:p w14:paraId="4E079970" w14:textId="77777777" w:rsidR="00BB51B6" w:rsidRPr="00373C35" w:rsidRDefault="00BB51B6" w:rsidP="0008236B">
      <w:pPr>
        <w:spacing w:after="0" w:line="240" w:lineRule="auto"/>
        <w:jc w:val="both"/>
        <w:rPr>
          <w:rFonts w:ascii="Times New Roman" w:eastAsia="Times New Roman" w:hAnsi="Times New Roman"/>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916"/>
        <w:gridCol w:w="4512"/>
        <w:gridCol w:w="2135"/>
        <w:gridCol w:w="1125"/>
      </w:tblGrid>
      <w:tr w:rsidR="00BB51B6" w:rsidRPr="00373C35" w14:paraId="5F8B63CD" w14:textId="77777777" w:rsidTr="001F5C39">
        <w:tc>
          <w:tcPr>
            <w:tcW w:w="910" w:type="dxa"/>
          </w:tcPr>
          <w:p w14:paraId="14963A14" w14:textId="77777777" w:rsidR="00BB51B6" w:rsidRPr="00373C35" w:rsidRDefault="00BB51B6" w:rsidP="00AC66E6">
            <w:pPr>
              <w:spacing w:after="0" w:line="240" w:lineRule="auto"/>
              <w:jc w:val="center"/>
              <w:rPr>
                <w:rFonts w:ascii="Times New Roman" w:hAnsi="Times New Roman"/>
                <w:b/>
                <w:sz w:val="24"/>
                <w:szCs w:val="24"/>
              </w:rPr>
            </w:pPr>
            <w:r w:rsidRPr="00373C35">
              <w:rPr>
                <w:rFonts w:ascii="Times New Roman" w:hAnsi="Times New Roman"/>
                <w:b/>
                <w:sz w:val="24"/>
                <w:szCs w:val="24"/>
              </w:rPr>
              <w:t>Eil.Nr.</w:t>
            </w:r>
          </w:p>
        </w:tc>
        <w:tc>
          <w:tcPr>
            <w:tcW w:w="1916" w:type="dxa"/>
          </w:tcPr>
          <w:p w14:paraId="623EC351" w14:textId="77777777" w:rsidR="00BB51B6" w:rsidRPr="00373C35" w:rsidRDefault="00BB51B6" w:rsidP="00AC66E6">
            <w:pPr>
              <w:spacing w:after="0" w:line="240" w:lineRule="auto"/>
              <w:jc w:val="center"/>
              <w:rPr>
                <w:rFonts w:ascii="Times New Roman" w:hAnsi="Times New Roman"/>
                <w:b/>
                <w:sz w:val="24"/>
                <w:szCs w:val="24"/>
              </w:rPr>
            </w:pPr>
            <w:r w:rsidRPr="00373C35">
              <w:rPr>
                <w:rFonts w:ascii="Times New Roman" w:hAnsi="Times New Roman"/>
                <w:b/>
                <w:sz w:val="24"/>
                <w:szCs w:val="24"/>
              </w:rPr>
              <w:t>Prekės Nr.</w:t>
            </w:r>
          </w:p>
        </w:tc>
        <w:tc>
          <w:tcPr>
            <w:tcW w:w="4512" w:type="dxa"/>
          </w:tcPr>
          <w:p w14:paraId="1CD7E128" w14:textId="77777777" w:rsidR="00BB51B6" w:rsidRPr="00373C35" w:rsidRDefault="00BB51B6" w:rsidP="00AC66E6">
            <w:pPr>
              <w:spacing w:after="0" w:line="240" w:lineRule="auto"/>
              <w:jc w:val="center"/>
              <w:rPr>
                <w:rFonts w:ascii="Times New Roman" w:hAnsi="Times New Roman"/>
                <w:b/>
                <w:sz w:val="24"/>
                <w:szCs w:val="24"/>
              </w:rPr>
            </w:pPr>
            <w:r w:rsidRPr="00373C35">
              <w:rPr>
                <w:rFonts w:ascii="Times New Roman" w:hAnsi="Times New Roman"/>
                <w:b/>
                <w:sz w:val="24"/>
                <w:szCs w:val="24"/>
              </w:rPr>
              <w:t>Pavadinimas</w:t>
            </w:r>
          </w:p>
        </w:tc>
        <w:tc>
          <w:tcPr>
            <w:tcW w:w="2135" w:type="dxa"/>
          </w:tcPr>
          <w:p w14:paraId="20E57022" w14:textId="77777777" w:rsidR="00BB51B6" w:rsidRPr="00373C35" w:rsidRDefault="00BB51B6" w:rsidP="00AC66E6">
            <w:pPr>
              <w:spacing w:after="0" w:line="240" w:lineRule="auto"/>
              <w:jc w:val="center"/>
              <w:rPr>
                <w:rFonts w:ascii="Times New Roman" w:hAnsi="Times New Roman"/>
                <w:b/>
                <w:sz w:val="24"/>
                <w:szCs w:val="24"/>
              </w:rPr>
            </w:pPr>
            <w:r w:rsidRPr="00373C35">
              <w:rPr>
                <w:rFonts w:ascii="Times New Roman" w:hAnsi="Times New Roman"/>
                <w:b/>
                <w:sz w:val="24"/>
                <w:szCs w:val="24"/>
              </w:rPr>
              <w:t>Serijos numeris</w:t>
            </w:r>
          </w:p>
        </w:tc>
        <w:tc>
          <w:tcPr>
            <w:tcW w:w="1125" w:type="dxa"/>
          </w:tcPr>
          <w:p w14:paraId="1D0B8F76" w14:textId="77777777" w:rsidR="00BB51B6" w:rsidRPr="00373C35" w:rsidRDefault="00BB51B6" w:rsidP="00AC66E6">
            <w:pPr>
              <w:spacing w:after="0" w:line="240" w:lineRule="auto"/>
              <w:jc w:val="center"/>
              <w:rPr>
                <w:rFonts w:ascii="Times New Roman" w:hAnsi="Times New Roman"/>
                <w:b/>
                <w:sz w:val="24"/>
                <w:szCs w:val="24"/>
              </w:rPr>
            </w:pPr>
            <w:r w:rsidRPr="00373C35">
              <w:rPr>
                <w:rFonts w:ascii="Times New Roman" w:hAnsi="Times New Roman"/>
                <w:b/>
                <w:sz w:val="24"/>
                <w:szCs w:val="24"/>
              </w:rPr>
              <w:t>Kiekis</w:t>
            </w:r>
          </w:p>
        </w:tc>
      </w:tr>
      <w:tr w:rsidR="00BB51B6" w:rsidRPr="00373C35" w14:paraId="5F381BEC" w14:textId="77777777" w:rsidTr="001F5C39">
        <w:tc>
          <w:tcPr>
            <w:tcW w:w="910" w:type="dxa"/>
          </w:tcPr>
          <w:p w14:paraId="0180A9AF" w14:textId="77777777" w:rsidR="00BB51B6" w:rsidRPr="00373C35" w:rsidRDefault="00BB51B6" w:rsidP="00AC66E6">
            <w:pPr>
              <w:spacing w:before="20" w:after="20" w:line="360" w:lineRule="auto"/>
              <w:jc w:val="center"/>
              <w:rPr>
                <w:rFonts w:ascii="Times New Roman" w:hAnsi="Times New Roman"/>
              </w:rPr>
            </w:pPr>
            <w:r w:rsidRPr="00373C35">
              <w:rPr>
                <w:rFonts w:ascii="Times New Roman" w:hAnsi="Times New Roman"/>
              </w:rPr>
              <w:t>1.</w:t>
            </w:r>
          </w:p>
        </w:tc>
        <w:tc>
          <w:tcPr>
            <w:tcW w:w="1916" w:type="dxa"/>
            <w:vAlign w:val="center"/>
          </w:tcPr>
          <w:p w14:paraId="3FFA5BDE" w14:textId="77777777" w:rsidR="00BB51B6" w:rsidRPr="00373C35" w:rsidRDefault="0014359B" w:rsidP="00D526DD">
            <w:pPr>
              <w:spacing w:before="20" w:after="20" w:line="360" w:lineRule="auto"/>
              <w:rPr>
                <w:rFonts w:ascii="Times New Roman" w:hAnsi="Times New Roman"/>
                <w:b/>
                <w:bCs/>
              </w:rPr>
            </w:pPr>
            <w:r>
              <w:rPr>
                <w:rFonts w:ascii="Times New Roman" w:hAnsi="Times New Roman"/>
                <w:b/>
                <w:bCs/>
              </w:rPr>
              <w:t>______</w:t>
            </w:r>
          </w:p>
        </w:tc>
        <w:tc>
          <w:tcPr>
            <w:tcW w:w="4512" w:type="dxa"/>
            <w:vAlign w:val="center"/>
          </w:tcPr>
          <w:p w14:paraId="02A31D75" w14:textId="77777777" w:rsidR="00BB51B6" w:rsidRPr="00373C35" w:rsidRDefault="0014359B" w:rsidP="00AC66E6">
            <w:pPr>
              <w:spacing w:before="20" w:after="20" w:line="360" w:lineRule="auto"/>
              <w:rPr>
                <w:rFonts w:ascii="Times New Roman" w:hAnsi="Times New Roman"/>
                <w:b/>
                <w:bCs/>
              </w:rPr>
            </w:pPr>
            <w:r>
              <w:rPr>
                <w:rFonts w:ascii="Times New Roman" w:hAnsi="Times New Roman"/>
                <w:b/>
                <w:bCs/>
              </w:rPr>
              <w:t>_________</w:t>
            </w:r>
          </w:p>
        </w:tc>
        <w:tc>
          <w:tcPr>
            <w:tcW w:w="2135" w:type="dxa"/>
          </w:tcPr>
          <w:p w14:paraId="46ADCD39" w14:textId="77777777" w:rsidR="00BB51B6" w:rsidRPr="00373C35" w:rsidRDefault="0014359B" w:rsidP="00AC66E6">
            <w:pPr>
              <w:spacing w:before="20" w:after="20" w:line="360" w:lineRule="auto"/>
              <w:jc w:val="center"/>
              <w:rPr>
                <w:rFonts w:ascii="Times New Roman" w:hAnsi="Times New Roman"/>
              </w:rPr>
            </w:pPr>
            <w:r>
              <w:rPr>
                <w:rFonts w:ascii="Times New Roman" w:hAnsi="Times New Roman"/>
              </w:rPr>
              <w:t>______</w:t>
            </w:r>
          </w:p>
        </w:tc>
        <w:tc>
          <w:tcPr>
            <w:tcW w:w="1125" w:type="dxa"/>
            <w:vAlign w:val="center"/>
          </w:tcPr>
          <w:p w14:paraId="14A6D4A3" w14:textId="77777777" w:rsidR="00BB51B6" w:rsidRPr="00373C35" w:rsidRDefault="00BB51B6" w:rsidP="00AC66E6">
            <w:pPr>
              <w:spacing w:before="20" w:after="20" w:line="360" w:lineRule="auto"/>
              <w:jc w:val="center"/>
              <w:rPr>
                <w:rFonts w:ascii="Times New Roman" w:hAnsi="Times New Roman"/>
              </w:rPr>
            </w:pPr>
            <w:r w:rsidRPr="00373C35">
              <w:rPr>
                <w:rFonts w:ascii="Times New Roman" w:hAnsi="Times New Roman"/>
              </w:rPr>
              <w:t>1</w:t>
            </w:r>
          </w:p>
        </w:tc>
      </w:tr>
    </w:tbl>
    <w:p w14:paraId="06941B1C" w14:textId="77777777" w:rsidR="00BB51B6" w:rsidRPr="00373C35" w:rsidRDefault="00BB51B6" w:rsidP="0008236B">
      <w:pPr>
        <w:spacing w:after="0" w:line="240" w:lineRule="auto"/>
        <w:jc w:val="both"/>
        <w:rPr>
          <w:rFonts w:ascii="Times New Roman" w:eastAsia="Times New Roman" w:hAnsi="Times New Roman"/>
          <w:b/>
        </w:rPr>
      </w:pPr>
    </w:p>
    <w:p w14:paraId="7AE0A3A3" w14:textId="77777777" w:rsidR="0008236B" w:rsidRPr="00373C35" w:rsidRDefault="0008236B" w:rsidP="0008236B">
      <w:pPr>
        <w:spacing w:after="0" w:line="240" w:lineRule="auto"/>
        <w:jc w:val="both"/>
        <w:rPr>
          <w:rFonts w:ascii="Times New Roman" w:eastAsia="Times New Roman" w:hAnsi="Times New Roman"/>
          <w:b/>
        </w:rPr>
      </w:pPr>
    </w:p>
    <w:p w14:paraId="16F29356" w14:textId="77777777" w:rsidR="00976C6D" w:rsidRDefault="00976C6D" w:rsidP="00BB51B6">
      <w:pPr>
        <w:spacing w:after="0"/>
        <w:jc w:val="both"/>
        <w:rPr>
          <w:rFonts w:ascii="Times New Roman" w:eastAsia="Times New Roman" w:hAnsi="Times New Roman"/>
          <w:b/>
        </w:rPr>
      </w:pPr>
    </w:p>
    <w:sectPr w:rsidR="00976C6D" w:rsidSect="00642DFC">
      <w:footerReference w:type="default" r:id="rId8"/>
      <w:pgSz w:w="12240" w:h="15840"/>
      <w:pgMar w:top="1138" w:right="562"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8479B" w14:textId="77777777" w:rsidR="00404EB7" w:rsidRDefault="00404EB7" w:rsidP="007C26BA">
      <w:pPr>
        <w:spacing w:after="0" w:line="240" w:lineRule="auto"/>
      </w:pPr>
      <w:r>
        <w:separator/>
      </w:r>
    </w:p>
  </w:endnote>
  <w:endnote w:type="continuationSeparator" w:id="0">
    <w:p w14:paraId="630FBB50" w14:textId="77777777" w:rsidR="00404EB7" w:rsidRDefault="00404EB7" w:rsidP="007C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9688" w14:textId="77777777" w:rsidR="007C26BA" w:rsidRDefault="006D538F">
    <w:pPr>
      <w:pStyle w:val="Porat"/>
      <w:jc w:val="center"/>
    </w:pPr>
    <w:r>
      <w:fldChar w:fldCharType="begin"/>
    </w:r>
    <w:r>
      <w:instrText xml:space="preserve"> PAGE   \* MERGEFORMAT </w:instrText>
    </w:r>
    <w:r>
      <w:fldChar w:fldCharType="separate"/>
    </w:r>
    <w:r w:rsidR="0014359B">
      <w:rPr>
        <w:noProof/>
      </w:rPr>
      <w:t>1</w:t>
    </w:r>
    <w:r>
      <w:fldChar w:fldCharType="end"/>
    </w:r>
  </w:p>
  <w:p w14:paraId="42C3E048" w14:textId="77777777" w:rsidR="007C26BA" w:rsidRDefault="007C26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B2150" w14:textId="77777777" w:rsidR="00404EB7" w:rsidRDefault="00404EB7" w:rsidP="007C26BA">
      <w:pPr>
        <w:spacing w:after="0" w:line="240" w:lineRule="auto"/>
      </w:pPr>
      <w:r>
        <w:separator/>
      </w:r>
    </w:p>
  </w:footnote>
  <w:footnote w:type="continuationSeparator" w:id="0">
    <w:p w14:paraId="0FE93381" w14:textId="77777777" w:rsidR="00404EB7" w:rsidRDefault="00404EB7" w:rsidP="007C2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2BA"/>
    <w:multiLevelType w:val="hybridMultilevel"/>
    <w:tmpl w:val="D27EB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5D3E"/>
    <w:multiLevelType w:val="hybridMultilevel"/>
    <w:tmpl w:val="71EA9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A1A48"/>
    <w:multiLevelType w:val="multilevel"/>
    <w:tmpl w:val="EC10D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44962"/>
    <w:multiLevelType w:val="hybridMultilevel"/>
    <w:tmpl w:val="FA7C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353BF"/>
    <w:multiLevelType w:val="multilevel"/>
    <w:tmpl w:val="F1D87B14"/>
    <w:lvl w:ilvl="0">
      <w:start w:val="1"/>
      <w:numFmt w:val="decimal"/>
      <w:lvlText w:val="%1."/>
      <w:lvlJc w:val="left"/>
      <w:pPr>
        <w:ind w:left="465" w:hanging="465"/>
      </w:pPr>
      <w:rPr>
        <w:rFonts w:hint="default"/>
        <w:b/>
        <w:i w:val="0"/>
        <w:u w:val="none"/>
      </w:rPr>
    </w:lvl>
    <w:lvl w:ilvl="1">
      <w:start w:val="1"/>
      <w:numFmt w:val="decimal"/>
      <w:lvlText w:val="%1.%2."/>
      <w:lvlJc w:val="left"/>
      <w:pPr>
        <w:ind w:left="465" w:hanging="465"/>
      </w:pPr>
      <w:rPr>
        <w:rFonts w:hint="default"/>
        <w:b w:val="0"/>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num w:numId="1" w16cid:durableId="432941205">
    <w:abstractNumId w:val="2"/>
  </w:num>
  <w:num w:numId="2" w16cid:durableId="226260978">
    <w:abstractNumId w:val="0"/>
  </w:num>
  <w:num w:numId="3" w16cid:durableId="1086541009">
    <w:abstractNumId w:val="4"/>
  </w:num>
  <w:num w:numId="4" w16cid:durableId="611673460">
    <w:abstractNumId w:val="3"/>
  </w:num>
  <w:num w:numId="5" w16cid:durableId="1769690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CF"/>
    <w:rsid w:val="000210AD"/>
    <w:rsid w:val="00021FA0"/>
    <w:rsid w:val="00027707"/>
    <w:rsid w:val="00044716"/>
    <w:rsid w:val="000710A7"/>
    <w:rsid w:val="0008236B"/>
    <w:rsid w:val="00082D1D"/>
    <w:rsid w:val="0009195C"/>
    <w:rsid w:val="00091B8A"/>
    <w:rsid w:val="00095C74"/>
    <w:rsid w:val="000D217D"/>
    <w:rsid w:val="000E1156"/>
    <w:rsid w:val="000E5402"/>
    <w:rsid w:val="000E5BB9"/>
    <w:rsid w:val="000F0DED"/>
    <w:rsid w:val="00105784"/>
    <w:rsid w:val="001425EF"/>
    <w:rsid w:val="0014359B"/>
    <w:rsid w:val="0014776C"/>
    <w:rsid w:val="00165159"/>
    <w:rsid w:val="00173EC1"/>
    <w:rsid w:val="0019587E"/>
    <w:rsid w:val="001A37B3"/>
    <w:rsid w:val="001F12F4"/>
    <w:rsid w:val="001F5C39"/>
    <w:rsid w:val="001F745F"/>
    <w:rsid w:val="00205D66"/>
    <w:rsid w:val="002101B8"/>
    <w:rsid w:val="00210FF5"/>
    <w:rsid w:val="00211733"/>
    <w:rsid w:val="002251B4"/>
    <w:rsid w:val="00225A6E"/>
    <w:rsid w:val="00230DB7"/>
    <w:rsid w:val="00240579"/>
    <w:rsid w:val="00240C30"/>
    <w:rsid w:val="00241B4D"/>
    <w:rsid w:val="0024462A"/>
    <w:rsid w:val="0026162C"/>
    <w:rsid w:val="00264923"/>
    <w:rsid w:val="002A3D2F"/>
    <w:rsid w:val="002B2CE9"/>
    <w:rsid w:val="002D3E69"/>
    <w:rsid w:val="0031658B"/>
    <w:rsid w:val="00332A65"/>
    <w:rsid w:val="00354BB2"/>
    <w:rsid w:val="00370977"/>
    <w:rsid w:val="0037287B"/>
    <w:rsid w:val="00373A30"/>
    <w:rsid w:val="00373C35"/>
    <w:rsid w:val="0037631F"/>
    <w:rsid w:val="00380AAA"/>
    <w:rsid w:val="0038223D"/>
    <w:rsid w:val="0038492C"/>
    <w:rsid w:val="00384E4C"/>
    <w:rsid w:val="0039629F"/>
    <w:rsid w:val="00396647"/>
    <w:rsid w:val="003A38CE"/>
    <w:rsid w:val="003B1622"/>
    <w:rsid w:val="003B67A9"/>
    <w:rsid w:val="003C069A"/>
    <w:rsid w:val="003D0B26"/>
    <w:rsid w:val="003F2FDA"/>
    <w:rsid w:val="00400B61"/>
    <w:rsid w:val="00403118"/>
    <w:rsid w:val="00404EB7"/>
    <w:rsid w:val="004201DE"/>
    <w:rsid w:val="00422612"/>
    <w:rsid w:val="00431096"/>
    <w:rsid w:val="00431AE1"/>
    <w:rsid w:val="00441E2F"/>
    <w:rsid w:val="004607EC"/>
    <w:rsid w:val="00483B5D"/>
    <w:rsid w:val="004956B0"/>
    <w:rsid w:val="004A406A"/>
    <w:rsid w:val="004D3EFE"/>
    <w:rsid w:val="004D41CF"/>
    <w:rsid w:val="005208AB"/>
    <w:rsid w:val="005270EF"/>
    <w:rsid w:val="00531DF9"/>
    <w:rsid w:val="00532BBE"/>
    <w:rsid w:val="00533965"/>
    <w:rsid w:val="0054264A"/>
    <w:rsid w:val="00542CCA"/>
    <w:rsid w:val="00553E0C"/>
    <w:rsid w:val="005630F3"/>
    <w:rsid w:val="005777FD"/>
    <w:rsid w:val="005835BA"/>
    <w:rsid w:val="00584EF4"/>
    <w:rsid w:val="0059496B"/>
    <w:rsid w:val="005A1E75"/>
    <w:rsid w:val="005B052D"/>
    <w:rsid w:val="005C398D"/>
    <w:rsid w:val="005E08E8"/>
    <w:rsid w:val="00601427"/>
    <w:rsid w:val="006063EF"/>
    <w:rsid w:val="006116D4"/>
    <w:rsid w:val="0061450A"/>
    <w:rsid w:val="00621DB0"/>
    <w:rsid w:val="00623C6D"/>
    <w:rsid w:val="00630B6A"/>
    <w:rsid w:val="00641204"/>
    <w:rsid w:val="00642DFC"/>
    <w:rsid w:val="00650231"/>
    <w:rsid w:val="00661893"/>
    <w:rsid w:val="0067293C"/>
    <w:rsid w:val="006D2A3A"/>
    <w:rsid w:val="006D538F"/>
    <w:rsid w:val="00705E48"/>
    <w:rsid w:val="00743211"/>
    <w:rsid w:val="007531F6"/>
    <w:rsid w:val="007656D4"/>
    <w:rsid w:val="00776284"/>
    <w:rsid w:val="0078785E"/>
    <w:rsid w:val="007972A7"/>
    <w:rsid w:val="007A724E"/>
    <w:rsid w:val="007C26BA"/>
    <w:rsid w:val="007D320A"/>
    <w:rsid w:val="007D6DEE"/>
    <w:rsid w:val="007E7B48"/>
    <w:rsid w:val="007F2B7F"/>
    <w:rsid w:val="007F6189"/>
    <w:rsid w:val="00812323"/>
    <w:rsid w:val="008245DB"/>
    <w:rsid w:val="00833350"/>
    <w:rsid w:val="0085112D"/>
    <w:rsid w:val="008564CD"/>
    <w:rsid w:val="00857D21"/>
    <w:rsid w:val="00857F8D"/>
    <w:rsid w:val="00862176"/>
    <w:rsid w:val="00881E91"/>
    <w:rsid w:val="00891317"/>
    <w:rsid w:val="00894F37"/>
    <w:rsid w:val="008A2D29"/>
    <w:rsid w:val="008A4C26"/>
    <w:rsid w:val="008B059F"/>
    <w:rsid w:val="008B1F06"/>
    <w:rsid w:val="008B3B37"/>
    <w:rsid w:val="008B3F37"/>
    <w:rsid w:val="008E131C"/>
    <w:rsid w:val="00910C02"/>
    <w:rsid w:val="00924F17"/>
    <w:rsid w:val="00941BCF"/>
    <w:rsid w:val="00942B23"/>
    <w:rsid w:val="00944FCC"/>
    <w:rsid w:val="00956458"/>
    <w:rsid w:val="009716FD"/>
    <w:rsid w:val="00976C6D"/>
    <w:rsid w:val="00980722"/>
    <w:rsid w:val="00985594"/>
    <w:rsid w:val="00994189"/>
    <w:rsid w:val="009C68A7"/>
    <w:rsid w:val="009E2E9E"/>
    <w:rsid w:val="009E4CA1"/>
    <w:rsid w:val="00A00AAD"/>
    <w:rsid w:val="00A03434"/>
    <w:rsid w:val="00A10603"/>
    <w:rsid w:val="00A136FD"/>
    <w:rsid w:val="00A17B8E"/>
    <w:rsid w:val="00A3342C"/>
    <w:rsid w:val="00A40337"/>
    <w:rsid w:val="00A44E8F"/>
    <w:rsid w:val="00A45560"/>
    <w:rsid w:val="00A53204"/>
    <w:rsid w:val="00A55E7E"/>
    <w:rsid w:val="00A91319"/>
    <w:rsid w:val="00AA5C6F"/>
    <w:rsid w:val="00AA778A"/>
    <w:rsid w:val="00AB1480"/>
    <w:rsid w:val="00AB2955"/>
    <w:rsid w:val="00AC3C1B"/>
    <w:rsid w:val="00AC66E6"/>
    <w:rsid w:val="00AE0FDB"/>
    <w:rsid w:val="00B04E02"/>
    <w:rsid w:val="00B16F90"/>
    <w:rsid w:val="00B25E2D"/>
    <w:rsid w:val="00B37A8B"/>
    <w:rsid w:val="00B40CC7"/>
    <w:rsid w:val="00B453D7"/>
    <w:rsid w:val="00B611B8"/>
    <w:rsid w:val="00B70454"/>
    <w:rsid w:val="00B7385A"/>
    <w:rsid w:val="00B9307A"/>
    <w:rsid w:val="00B94902"/>
    <w:rsid w:val="00BB03A8"/>
    <w:rsid w:val="00BB51B6"/>
    <w:rsid w:val="00BD22D7"/>
    <w:rsid w:val="00BD503A"/>
    <w:rsid w:val="00BE6A37"/>
    <w:rsid w:val="00C14DF2"/>
    <w:rsid w:val="00C2644E"/>
    <w:rsid w:val="00C34B61"/>
    <w:rsid w:val="00C40579"/>
    <w:rsid w:val="00C45D1F"/>
    <w:rsid w:val="00C558EB"/>
    <w:rsid w:val="00C57407"/>
    <w:rsid w:val="00C62F7F"/>
    <w:rsid w:val="00C726CE"/>
    <w:rsid w:val="00C9407E"/>
    <w:rsid w:val="00CD0FD0"/>
    <w:rsid w:val="00CE30FA"/>
    <w:rsid w:val="00CE3497"/>
    <w:rsid w:val="00CE5BD5"/>
    <w:rsid w:val="00D03903"/>
    <w:rsid w:val="00D06FEE"/>
    <w:rsid w:val="00D50A27"/>
    <w:rsid w:val="00D526DD"/>
    <w:rsid w:val="00D560BF"/>
    <w:rsid w:val="00D5688E"/>
    <w:rsid w:val="00D81C00"/>
    <w:rsid w:val="00D904A5"/>
    <w:rsid w:val="00D91481"/>
    <w:rsid w:val="00D97889"/>
    <w:rsid w:val="00DA6352"/>
    <w:rsid w:val="00DC3D7B"/>
    <w:rsid w:val="00DC5FA1"/>
    <w:rsid w:val="00DD2870"/>
    <w:rsid w:val="00DD547A"/>
    <w:rsid w:val="00E1283D"/>
    <w:rsid w:val="00E20FFF"/>
    <w:rsid w:val="00E23158"/>
    <w:rsid w:val="00E243D9"/>
    <w:rsid w:val="00E30C50"/>
    <w:rsid w:val="00E348D9"/>
    <w:rsid w:val="00E414AD"/>
    <w:rsid w:val="00E42615"/>
    <w:rsid w:val="00E43039"/>
    <w:rsid w:val="00E56584"/>
    <w:rsid w:val="00E859FE"/>
    <w:rsid w:val="00E85BAF"/>
    <w:rsid w:val="00E87EE6"/>
    <w:rsid w:val="00E921EC"/>
    <w:rsid w:val="00E92799"/>
    <w:rsid w:val="00EA3069"/>
    <w:rsid w:val="00EA3D5A"/>
    <w:rsid w:val="00EA5060"/>
    <w:rsid w:val="00EB5A6D"/>
    <w:rsid w:val="00EC7E33"/>
    <w:rsid w:val="00ED6FF5"/>
    <w:rsid w:val="00EE0005"/>
    <w:rsid w:val="00F051D5"/>
    <w:rsid w:val="00F2742B"/>
    <w:rsid w:val="00F55CE3"/>
    <w:rsid w:val="00F565CB"/>
    <w:rsid w:val="00F628A1"/>
    <w:rsid w:val="00F63BE0"/>
    <w:rsid w:val="00F64461"/>
    <w:rsid w:val="00F655E1"/>
    <w:rsid w:val="00F74E40"/>
    <w:rsid w:val="00F8194A"/>
    <w:rsid w:val="00F870C2"/>
    <w:rsid w:val="00F91D0F"/>
    <w:rsid w:val="00F92158"/>
    <w:rsid w:val="00F946E5"/>
    <w:rsid w:val="00F957A3"/>
    <w:rsid w:val="00FA4D99"/>
    <w:rsid w:val="00FA5DB2"/>
    <w:rsid w:val="00FB33FF"/>
    <w:rsid w:val="00FC5320"/>
    <w:rsid w:val="00FC5358"/>
    <w:rsid w:val="00FE7CA8"/>
    <w:rsid w:val="00FF1A4C"/>
    <w:rsid w:val="00FF7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F31F"/>
  <w15:chartTrackingRefBased/>
  <w15:docId w15:val="{E2600EA7-ED99-456E-9517-DA3D91DA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6D4"/>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7656D4"/>
    <w:pPr>
      <w:keepNext/>
      <w:spacing w:before="240" w:after="60"/>
      <w:outlineLvl w:val="0"/>
    </w:pPr>
    <w:rPr>
      <w:rFonts w:ascii="Calibri Light" w:eastAsia="Times New Roman" w:hAnsi="Calibri Light"/>
      <w:b/>
      <w:bCs/>
      <w:kern w:val="32"/>
      <w:sz w:val="32"/>
      <w:szCs w:val="32"/>
    </w:rPr>
  </w:style>
  <w:style w:type="paragraph" w:styleId="Antrat7">
    <w:name w:val="heading 7"/>
    <w:basedOn w:val="prastasis"/>
    <w:next w:val="prastasis"/>
    <w:link w:val="Antrat7Diagrama"/>
    <w:qFormat/>
    <w:rsid w:val="007F6189"/>
    <w:pPr>
      <w:keepNext/>
      <w:spacing w:after="0" w:line="240" w:lineRule="auto"/>
      <w:outlineLvl w:val="6"/>
    </w:pPr>
    <w:rPr>
      <w:rFonts w:ascii="Times New Roman" w:eastAsia="Times New Roman" w:hAnsi="Times New Roman"/>
      <w:snapToGrid w:val="0"/>
      <w:color w:val="000000"/>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99"/>
    <w:qFormat/>
    <w:rsid w:val="00941BCF"/>
    <w:rPr>
      <w:b/>
      <w:bCs/>
    </w:rPr>
  </w:style>
  <w:style w:type="paragraph" w:styleId="Pagrindinistekstas2">
    <w:name w:val="Body Text 2"/>
    <w:basedOn w:val="prastasis"/>
    <w:link w:val="Pagrindinistekstas2Diagrama"/>
    <w:rsid w:val="00941BCF"/>
    <w:pPr>
      <w:spacing w:after="0" w:line="240" w:lineRule="auto"/>
      <w:jc w:val="both"/>
    </w:pPr>
    <w:rPr>
      <w:rFonts w:ascii="Times New Roman" w:eastAsia="Times New Roman" w:hAnsi="Times New Roman"/>
      <w:b/>
      <w:sz w:val="24"/>
      <w:szCs w:val="20"/>
    </w:rPr>
  </w:style>
  <w:style w:type="character" w:customStyle="1" w:styleId="Pagrindinistekstas2Diagrama">
    <w:name w:val="Pagrindinis tekstas 2 Diagrama"/>
    <w:link w:val="Pagrindinistekstas2"/>
    <w:rsid w:val="00941BCF"/>
    <w:rPr>
      <w:rFonts w:ascii="Times New Roman" w:eastAsia="Times New Roman" w:hAnsi="Times New Roman" w:cs="Times New Roman"/>
      <w:b/>
      <w:sz w:val="24"/>
      <w:szCs w:val="20"/>
      <w:lang w:val="lt-LT"/>
    </w:rPr>
  </w:style>
  <w:style w:type="character" w:customStyle="1" w:styleId="st1">
    <w:name w:val="st1"/>
    <w:basedOn w:val="Numatytasispastraiposriftas"/>
    <w:rsid w:val="00857F8D"/>
  </w:style>
  <w:style w:type="paragraph" w:customStyle="1" w:styleId="bodytext">
    <w:name w:val="bodytext"/>
    <w:basedOn w:val="prastasis"/>
    <w:rsid w:val="00400B61"/>
    <w:pPr>
      <w:spacing w:before="100" w:beforeAutospacing="1" w:after="100" w:afterAutospacing="1" w:line="240" w:lineRule="auto"/>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semiHidden/>
    <w:unhideWhenUsed/>
    <w:rsid w:val="00FC5358"/>
    <w:pPr>
      <w:spacing w:after="120"/>
    </w:pPr>
  </w:style>
  <w:style w:type="character" w:customStyle="1" w:styleId="PagrindinistekstasDiagrama">
    <w:name w:val="Pagrindinis tekstas Diagrama"/>
    <w:link w:val="Pagrindinistekstas"/>
    <w:uiPriority w:val="99"/>
    <w:semiHidden/>
    <w:rsid w:val="00FC5358"/>
    <w:rPr>
      <w:lang w:val="lt-LT"/>
    </w:rPr>
  </w:style>
  <w:style w:type="paragraph" w:styleId="prastasiniatinklio">
    <w:name w:val="Normal (Web)"/>
    <w:basedOn w:val="prastasis"/>
    <w:uiPriority w:val="99"/>
    <w:rsid w:val="007D320A"/>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loendilik1">
    <w:name w:val="loendilik1"/>
    <w:basedOn w:val="prastasis"/>
    <w:rsid w:val="005E08E8"/>
    <w:pPr>
      <w:spacing w:before="100" w:beforeAutospacing="1" w:after="100" w:afterAutospacing="1" w:line="240" w:lineRule="auto"/>
    </w:pPr>
    <w:rPr>
      <w:rFonts w:ascii="Times New Roman" w:eastAsia="Times New Roman" w:hAnsi="Times New Roman"/>
      <w:sz w:val="24"/>
      <w:szCs w:val="24"/>
      <w:lang w:val="en-US"/>
    </w:rPr>
  </w:style>
  <w:style w:type="paragraph" w:styleId="Pagrindiniotekstotrauka">
    <w:name w:val="Body Text Indent"/>
    <w:basedOn w:val="prastasis"/>
    <w:link w:val="PagrindiniotekstotraukaDiagrama"/>
    <w:uiPriority w:val="99"/>
    <w:unhideWhenUsed/>
    <w:rsid w:val="0038492C"/>
    <w:pPr>
      <w:spacing w:after="120"/>
      <w:ind w:left="360"/>
    </w:pPr>
  </w:style>
  <w:style w:type="character" w:customStyle="1" w:styleId="PagrindiniotekstotraukaDiagrama">
    <w:name w:val="Pagrindinio teksto įtrauka Diagrama"/>
    <w:link w:val="Pagrindiniotekstotrauka"/>
    <w:uiPriority w:val="99"/>
    <w:rsid w:val="0038492C"/>
    <w:rPr>
      <w:lang w:val="lt-LT"/>
    </w:rPr>
  </w:style>
  <w:style w:type="paragraph" w:styleId="Antrats">
    <w:name w:val="header"/>
    <w:basedOn w:val="prastasis"/>
    <w:link w:val="AntratsDiagrama"/>
    <w:uiPriority w:val="99"/>
    <w:semiHidden/>
    <w:unhideWhenUsed/>
    <w:rsid w:val="007C26BA"/>
    <w:pPr>
      <w:tabs>
        <w:tab w:val="center" w:pos="4986"/>
        <w:tab w:val="right" w:pos="9972"/>
      </w:tabs>
      <w:spacing w:after="0" w:line="240" w:lineRule="auto"/>
    </w:pPr>
  </w:style>
  <w:style w:type="character" w:customStyle="1" w:styleId="AntratsDiagrama">
    <w:name w:val="Antraštės Diagrama"/>
    <w:link w:val="Antrats"/>
    <w:uiPriority w:val="99"/>
    <w:semiHidden/>
    <w:rsid w:val="007C26BA"/>
    <w:rPr>
      <w:lang w:val="lt-LT"/>
    </w:rPr>
  </w:style>
  <w:style w:type="paragraph" w:styleId="Porat">
    <w:name w:val="footer"/>
    <w:basedOn w:val="prastasis"/>
    <w:link w:val="PoratDiagrama"/>
    <w:uiPriority w:val="99"/>
    <w:unhideWhenUsed/>
    <w:rsid w:val="007C26BA"/>
    <w:pPr>
      <w:tabs>
        <w:tab w:val="center" w:pos="4986"/>
        <w:tab w:val="right" w:pos="9972"/>
      </w:tabs>
      <w:spacing w:after="0" w:line="240" w:lineRule="auto"/>
    </w:pPr>
  </w:style>
  <w:style w:type="character" w:customStyle="1" w:styleId="PoratDiagrama">
    <w:name w:val="Poraštė Diagrama"/>
    <w:link w:val="Porat"/>
    <w:uiPriority w:val="99"/>
    <w:rsid w:val="007C26BA"/>
    <w:rPr>
      <w:lang w:val="lt-LT"/>
    </w:rPr>
  </w:style>
  <w:style w:type="paragraph" w:styleId="Debesliotekstas">
    <w:name w:val="Balloon Text"/>
    <w:basedOn w:val="prastasis"/>
    <w:link w:val="DebesliotekstasDiagrama"/>
    <w:uiPriority w:val="99"/>
    <w:semiHidden/>
    <w:unhideWhenUsed/>
    <w:rsid w:val="0089131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91317"/>
    <w:rPr>
      <w:rFonts w:ascii="Tahoma" w:hAnsi="Tahoma" w:cs="Tahoma"/>
      <w:sz w:val="16"/>
      <w:szCs w:val="16"/>
      <w:lang w:val="lt-LT"/>
    </w:rPr>
  </w:style>
  <w:style w:type="character" w:customStyle="1" w:styleId="Antrat7Diagrama">
    <w:name w:val="Antraštė 7 Diagrama"/>
    <w:link w:val="Antrat7"/>
    <w:rsid w:val="007F6189"/>
    <w:rPr>
      <w:rFonts w:ascii="Times New Roman" w:eastAsia="Times New Roman" w:hAnsi="Times New Roman"/>
      <w:snapToGrid w:val="0"/>
      <w:color w:val="000000"/>
      <w:sz w:val="24"/>
      <w:lang w:val="lt-LT"/>
    </w:rPr>
  </w:style>
  <w:style w:type="character" w:styleId="Hipersaitas">
    <w:name w:val="Hyperlink"/>
    <w:uiPriority w:val="99"/>
    <w:unhideWhenUsed/>
    <w:rsid w:val="007F6189"/>
    <w:rPr>
      <w:color w:val="2C3F74"/>
      <w:u w:val="single"/>
    </w:rPr>
  </w:style>
  <w:style w:type="character" w:styleId="Komentaronuoroda">
    <w:name w:val="annotation reference"/>
    <w:uiPriority w:val="99"/>
    <w:semiHidden/>
    <w:unhideWhenUsed/>
    <w:rsid w:val="00AE0FDB"/>
    <w:rPr>
      <w:sz w:val="16"/>
      <w:szCs w:val="16"/>
    </w:rPr>
  </w:style>
  <w:style w:type="paragraph" w:styleId="Komentarotekstas">
    <w:name w:val="annotation text"/>
    <w:basedOn w:val="prastasis"/>
    <w:link w:val="KomentarotekstasDiagrama"/>
    <w:uiPriority w:val="99"/>
    <w:semiHidden/>
    <w:unhideWhenUsed/>
    <w:rsid w:val="00AE0FDB"/>
    <w:rPr>
      <w:sz w:val="20"/>
      <w:szCs w:val="20"/>
    </w:rPr>
  </w:style>
  <w:style w:type="character" w:customStyle="1" w:styleId="KomentarotekstasDiagrama">
    <w:name w:val="Komentaro tekstas Diagrama"/>
    <w:link w:val="Komentarotekstas"/>
    <w:uiPriority w:val="99"/>
    <w:semiHidden/>
    <w:rsid w:val="00AE0FDB"/>
    <w:rPr>
      <w:lang w:val="lt-LT"/>
    </w:rPr>
  </w:style>
  <w:style w:type="paragraph" w:styleId="Komentarotema">
    <w:name w:val="annotation subject"/>
    <w:basedOn w:val="Komentarotekstas"/>
    <w:next w:val="Komentarotekstas"/>
    <w:link w:val="KomentarotemaDiagrama"/>
    <w:uiPriority w:val="99"/>
    <w:semiHidden/>
    <w:unhideWhenUsed/>
    <w:rsid w:val="00AE0FDB"/>
    <w:rPr>
      <w:b/>
      <w:bCs/>
    </w:rPr>
  </w:style>
  <w:style w:type="character" w:customStyle="1" w:styleId="KomentarotemaDiagrama">
    <w:name w:val="Komentaro tema Diagrama"/>
    <w:link w:val="Komentarotema"/>
    <w:uiPriority w:val="99"/>
    <w:semiHidden/>
    <w:rsid w:val="00AE0FDB"/>
    <w:rPr>
      <w:b/>
      <w:bCs/>
      <w:lang w:val="lt-LT"/>
    </w:rPr>
  </w:style>
  <w:style w:type="character" w:customStyle="1" w:styleId="Antrat1Diagrama">
    <w:name w:val="Antraštė 1 Diagrama"/>
    <w:link w:val="Antrat1"/>
    <w:uiPriority w:val="9"/>
    <w:rsid w:val="007656D4"/>
    <w:rPr>
      <w:rFonts w:ascii="Calibri Light" w:eastAsia="Times New Roman" w:hAnsi="Calibri Light" w:cs="Times New Roman"/>
      <w:b/>
      <w:bCs/>
      <w:kern w:val="32"/>
      <w:sz w:val="32"/>
      <w:szCs w:val="32"/>
      <w:lang w:eastAsia="en-US"/>
    </w:rPr>
  </w:style>
  <w:style w:type="paragraph" w:styleId="HTMLiankstoformatuotas">
    <w:name w:val="HTML Preformatted"/>
    <w:basedOn w:val="prastasis"/>
    <w:link w:val="HTMLiankstoformatuotasDiagrama"/>
    <w:uiPriority w:val="99"/>
    <w:semiHidden/>
    <w:rsid w:val="00C2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C2644E"/>
    <w:rPr>
      <w:rFonts w:ascii="Courier New" w:eastAsia="Times New Roman" w:hAnsi="Courier New" w:cs="Courier New"/>
    </w:rPr>
  </w:style>
  <w:style w:type="table" w:styleId="Lentelstinklelis">
    <w:name w:val="Table Grid"/>
    <w:basedOn w:val="prastojilentel"/>
    <w:rsid w:val="00BB51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C3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69349">
      <w:bodyDiv w:val="1"/>
      <w:marLeft w:val="0"/>
      <w:marRight w:val="0"/>
      <w:marTop w:val="0"/>
      <w:marBottom w:val="0"/>
      <w:divBdr>
        <w:top w:val="none" w:sz="0" w:space="0" w:color="auto"/>
        <w:left w:val="none" w:sz="0" w:space="0" w:color="auto"/>
        <w:bottom w:val="none" w:sz="0" w:space="0" w:color="auto"/>
        <w:right w:val="none" w:sz="0" w:space="0" w:color="auto"/>
      </w:divBdr>
      <w:divsChild>
        <w:div w:id="140852485">
          <w:marLeft w:val="0"/>
          <w:marRight w:val="0"/>
          <w:marTop w:val="0"/>
          <w:marBottom w:val="0"/>
          <w:divBdr>
            <w:top w:val="none" w:sz="0" w:space="0" w:color="auto"/>
            <w:left w:val="none" w:sz="0" w:space="0" w:color="auto"/>
            <w:bottom w:val="none" w:sz="0" w:space="0" w:color="auto"/>
            <w:right w:val="none" w:sz="0" w:space="0" w:color="auto"/>
          </w:divBdr>
        </w:div>
      </w:divsChild>
    </w:div>
    <w:div w:id="79839246">
      <w:bodyDiv w:val="1"/>
      <w:marLeft w:val="0"/>
      <w:marRight w:val="0"/>
      <w:marTop w:val="0"/>
      <w:marBottom w:val="0"/>
      <w:divBdr>
        <w:top w:val="none" w:sz="0" w:space="0" w:color="auto"/>
        <w:left w:val="none" w:sz="0" w:space="0" w:color="auto"/>
        <w:bottom w:val="none" w:sz="0" w:space="0" w:color="auto"/>
        <w:right w:val="none" w:sz="0" w:space="0" w:color="auto"/>
      </w:divBdr>
      <w:divsChild>
        <w:div w:id="1931306585">
          <w:marLeft w:val="0"/>
          <w:marRight w:val="0"/>
          <w:marTop w:val="0"/>
          <w:marBottom w:val="0"/>
          <w:divBdr>
            <w:top w:val="none" w:sz="0" w:space="0" w:color="auto"/>
            <w:left w:val="none" w:sz="0" w:space="0" w:color="auto"/>
            <w:bottom w:val="none" w:sz="0" w:space="0" w:color="auto"/>
            <w:right w:val="none" w:sz="0" w:space="0" w:color="auto"/>
          </w:divBdr>
        </w:div>
      </w:divsChild>
    </w:div>
    <w:div w:id="162355824">
      <w:bodyDiv w:val="1"/>
      <w:marLeft w:val="0"/>
      <w:marRight w:val="0"/>
      <w:marTop w:val="0"/>
      <w:marBottom w:val="0"/>
      <w:divBdr>
        <w:top w:val="none" w:sz="0" w:space="0" w:color="auto"/>
        <w:left w:val="none" w:sz="0" w:space="0" w:color="auto"/>
        <w:bottom w:val="none" w:sz="0" w:space="0" w:color="auto"/>
        <w:right w:val="none" w:sz="0" w:space="0" w:color="auto"/>
      </w:divBdr>
      <w:divsChild>
        <w:div w:id="597178449">
          <w:marLeft w:val="0"/>
          <w:marRight w:val="0"/>
          <w:marTop w:val="0"/>
          <w:marBottom w:val="0"/>
          <w:divBdr>
            <w:top w:val="none" w:sz="0" w:space="0" w:color="auto"/>
            <w:left w:val="none" w:sz="0" w:space="0" w:color="auto"/>
            <w:bottom w:val="none" w:sz="0" w:space="0" w:color="auto"/>
            <w:right w:val="none" w:sz="0" w:space="0" w:color="auto"/>
          </w:divBdr>
        </w:div>
      </w:divsChild>
    </w:div>
    <w:div w:id="437915520">
      <w:bodyDiv w:val="1"/>
      <w:marLeft w:val="0"/>
      <w:marRight w:val="0"/>
      <w:marTop w:val="0"/>
      <w:marBottom w:val="0"/>
      <w:divBdr>
        <w:top w:val="none" w:sz="0" w:space="0" w:color="auto"/>
        <w:left w:val="none" w:sz="0" w:space="0" w:color="auto"/>
        <w:bottom w:val="none" w:sz="0" w:space="0" w:color="auto"/>
        <w:right w:val="none" w:sz="0" w:space="0" w:color="auto"/>
      </w:divBdr>
      <w:divsChild>
        <w:div w:id="1812551540">
          <w:marLeft w:val="0"/>
          <w:marRight w:val="0"/>
          <w:marTop w:val="0"/>
          <w:marBottom w:val="0"/>
          <w:divBdr>
            <w:top w:val="none" w:sz="0" w:space="0" w:color="auto"/>
            <w:left w:val="none" w:sz="0" w:space="0" w:color="auto"/>
            <w:bottom w:val="none" w:sz="0" w:space="0" w:color="auto"/>
            <w:right w:val="none" w:sz="0" w:space="0" w:color="auto"/>
          </w:divBdr>
        </w:div>
      </w:divsChild>
    </w:div>
    <w:div w:id="442574076">
      <w:bodyDiv w:val="1"/>
      <w:marLeft w:val="0"/>
      <w:marRight w:val="0"/>
      <w:marTop w:val="0"/>
      <w:marBottom w:val="0"/>
      <w:divBdr>
        <w:top w:val="none" w:sz="0" w:space="0" w:color="auto"/>
        <w:left w:val="none" w:sz="0" w:space="0" w:color="auto"/>
        <w:bottom w:val="none" w:sz="0" w:space="0" w:color="auto"/>
        <w:right w:val="none" w:sz="0" w:space="0" w:color="auto"/>
      </w:divBdr>
      <w:divsChild>
        <w:div w:id="840049453">
          <w:marLeft w:val="0"/>
          <w:marRight w:val="0"/>
          <w:marTop w:val="0"/>
          <w:marBottom w:val="0"/>
          <w:divBdr>
            <w:top w:val="none" w:sz="0" w:space="0" w:color="auto"/>
            <w:left w:val="none" w:sz="0" w:space="0" w:color="auto"/>
            <w:bottom w:val="none" w:sz="0" w:space="0" w:color="auto"/>
            <w:right w:val="none" w:sz="0" w:space="0" w:color="auto"/>
          </w:divBdr>
        </w:div>
      </w:divsChild>
    </w:div>
    <w:div w:id="460655651">
      <w:bodyDiv w:val="1"/>
      <w:marLeft w:val="0"/>
      <w:marRight w:val="0"/>
      <w:marTop w:val="0"/>
      <w:marBottom w:val="0"/>
      <w:divBdr>
        <w:top w:val="none" w:sz="0" w:space="0" w:color="auto"/>
        <w:left w:val="none" w:sz="0" w:space="0" w:color="auto"/>
        <w:bottom w:val="none" w:sz="0" w:space="0" w:color="auto"/>
        <w:right w:val="none" w:sz="0" w:space="0" w:color="auto"/>
      </w:divBdr>
    </w:div>
    <w:div w:id="626470015">
      <w:bodyDiv w:val="1"/>
      <w:marLeft w:val="0"/>
      <w:marRight w:val="0"/>
      <w:marTop w:val="0"/>
      <w:marBottom w:val="0"/>
      <w:divBdr>
        <w:top w:val="none" w:sz="0" w:space="0" w:color="auto"/>
        <w:left w:val="none" w:sz="0" w:space="0" w:color="auto"/>
        <w:bottom w:val="none" w:sz="0" w:space="0" w:color="auto"/>
        <w:right w:val="none" w:sz="0" w:space="0" w:color="auto"/>
      </w:divBdr>
      <w:divsChild>
        <w:div w:id="1812403206">
          <w:marLeft w:val="0"/>
          <w:marRight w:val="0"/>
          <w:marTop w:val="0"/>
          <w:marBottom w:val="0"/>
          <w:divBdr>
            <w:top w:val="none" w:sz="0" w:space="0" w:color="auto"/>
            <w:left w:val="none" w:sz="0" w:space="0" w:color="auto"/>
            <w:bottom w:val="none" w:sz="0" w:space="0" w:color="auto"/>
            <w:right w:val="none" w:sz="0" w:space="0" w:color="auto"/>
          </w:divBdr>
        </w:div>
      </w:divsChild>
    </w:div>
    <w:div w:id="949313499">
      <w:bodyDiv w:val="1"/>
      <w:marLeft w:val="0"/>
      <w:marRight w:val="0"/>
      <w:marTop w:val="0"/>
      <w:marBottom w:val="0"/>
      <w:divBdr>
        <w:top w:val="none" w:sz="0" w:space="0" w:color="auto"/>
        <w:left w:val="none" w:sz="0" w:space="0" w:color="auto"/>
        <w:bottom w:val="none" w:sz="0" w:space="0" w:color="auto"/>
        <w:right w:val="none" w:sz="0" w:space="0" w:color="auto"/>
      </w:divBdr>
      <w:divsChild>
        <w:div w:id="614680272">
          <w:marLeft w:val="0"/>
          <w:marRight w:val="0"/>
          <w:marTop w:val="0"/>
          <w:marBottom w:val="0"/>
          <w:divBdr>
            <w:top w:val="none" w:sz="0" w:space="0" w:color="auto"/>
            <w:left w:val="none" w:sz="0" w:space="0" w:color="auto"/>
            <w:bottom w:val="none" w:sz="0" w:space="0" w:color="auto"/>
            <w:right w:val="none" w:sz="0" w:space="0" w:color="auto"/>
          </w:divBdr>
          <w:divsChild>
            <w:div w:id="250161075">
              <w:marLeft w:val="0"/>
              <w:marRight w:val="0"/>
              <w:marTop w:val="0"/>
              <w:marBottom w:val="0"/>
              <w:divBdr>
                <w:top w:val="none" w:sz="0" w:space="0" w:color="auto"/>
                <w:left w:val="none" w:sz="0" w:space="0" w:color="auto"/>
                <w:bottom w:val="none" w:sz="0" w:space="0" w:color="auto"/>
                <w:right w:val="none" w:sz="0" w:space="0" w:color="auto"/>
              </w:divBdr>
              <w:divsChild>
                <w:div w:id="1514412561">
                  <w:marLeft w:val="0"/>
                  <w:marRight w:val="0"/>
                  <w:marTop w:val="0"/>
                  <w:marBottom w:val="0"/>
                  <w:divBdr>
                    <w:top w:val="none" w:sz="0" w:space="0" w:color="auto"/>
                    <w:left w:val="none" w:sz="0" w:space="0" w:color="auto"/>
                    <w:bottom w:val="none" w:sz="0" w:space="0" w:color="auto"/>
                    <w:right w:val="none" w:sz="0" w:space="0" w:color="auto"/>
                  </w:divBdr>
                  <w:divsChild>
                    <w:div w:id="794560615">
                      <w:marLeft w:val="0"/>
                      <w:marRight w:val="0"/>
                      <w:marTop w:val="0"/>
                      <w:marBottom w:val="0"/>
                      <w:divBdr>
                        <w:top w:val="none" w:sz="0" w:space="0" w:color="auto"/>
                        <w:left w:val="none" w:sz="0" w:space="0" w:color="auto"/>
                        <w:bottom w:val="none" w:sz="0" w:space="0" w:color="auto"/>
                        <w:right w:val="none" w:sz="0" w:space="0" w:color="auto"/>
                      </w:divBdr>
                      <w:divsChild>
                        <w:div w:id="317001403">
                          <w:marLeft w:val="0"/>
                          <w:marRight w:val="0"/>
                          <w:marTop w:val="45"/>
                          <w:marBottom w:val="0"/>
                          <w:divBdr>
                            <w:top w:val="none" w:sz="0" w:space="0" w:color="auto"/>
                            <w:left w:val="none" w:sz="0" w:space="0" w:color="auto"/>
                            <w:bottom w:val="none" w:sz="0" w:space="0" w:color="auto"/>
                            <w:right w:val="none" w:sz="0" w:space="0" w:color="auto"/>
                          </w:divBdr>
                          <w:divsChild>
                            <w:div w:id="1245452030">
                              <w:marLeft w:val="1830"/>
                              <w:marRight w:val="3810"/>
                              <w:marTop w:val="0"/>
                              <w:marBottom w:val="0"/>
                              <w:divBdr>
                                <w:top w:val="none" w:sz="0" w:space="0" w:color="auto"/>
                                <w:left w:val="none" w:sz="0" w:space="0" w:color="auto"/>
                                <w:bottom w:val="none" w:sz="0" w:space="0" w:color="auto"/>
                                <w:right w:val="none" w:sz="0" w:space="0" w:color="auto"/>
                              </w:divBdr>
                              <w:divsChild>
                                <w:div w:id="16196505">
                                  <w:marLeft w:val="0"/>
                                  <w:marRight w:val="0"/>
                                  <w:marTop w:val="0"/>
                                  <w:marBottom w:val="0"/>
                                  <w:divBdr>
                                    <w:top w:val="none" w:sz="0" w:space="0" w:color="auto"/>
                                    <w:left w:val="none" w:sz="0" w:space="0" w:color="auto"/>
                                    <w:bottom w:val="none" w:sz="0" w:space="0" w:color="auto"/>
                                    <w:right w:val="none" w:sz="0" w:space="0" w:color="auto"/>
                                  </w:divBdr>
                                  <w:divsChild>
                                    <w:div w:id="1665426048">
                                      <w:marLeft w:val="0"/>
                                      <w:marRight w:val="0"/>
                                      <w:marTop w:val="0"/>
                                      <w:marBottom w:val="0"/>
                                      <w:divBdr>
                                        <w:top w:val="none" w:sz="0" w:space="0" w:color="auto"/>
                                        <w:left w:val="none" w:sz="0" w:space="0" w:color="auto"/>
                                        <w:bottom w:val="none" w:sz="0" w:space="0" w:color="auto"/>
                                        <w:right w:val="none" w:sz="0" w:space="0" w:color="auto"/>
                                      </w:divBdr>
                                      <w:divsChild>
                                        <w:div w:id="370228174">
                                          <w:marLeft w:val="0"/>
                                          <w:marRight w:val="0"/>
                                          <w:marTop w:val="0"/>
                                          <w:marBottom w:val="0"/>
                                          <w:divBdr>
                                            <w:top w:val="none" w:sz="0" w:space="0" w:color="auto"/>
                                            <w:left w:val="none" w:sz="0" w:space="0" w:color="auto"/>
                                            <w:bottom w:val="none" w:sz="0" w:space="0" w:color="auto"/>
                                            <w:right w:val="none" w:sz="0" w:space="0" w:color="auto"/>
                                          </w:divBdr>
                                          <w:divsChild>
                                            <w:div w:id="2057044569">
                                              <w:marLeft w:val="0"/>
                                              <w:marRight w:val="0"/>
                                              <w:marTop w:val="0"/>
                                              <w:marBottom w:val="0"/>
                                              <w:divBdr>
                                                <w:top w:val="none" w:sz="0" w:space="0" w:color="auto"/>
                                                <w:left w:val="none" w:sz="0" w:space="0" w:color="auto"/>
                                                <w:bottom w:val="none" w:sz="0" w:space="0" w:color="auto"/>
                                                <w:right w:val="none" w:sz="0" w:space="0" w:color="auto"/>
                                              </w:divBdr>
                                              <w:divsChild>
                                                <w:div w:id="19707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069584">
      <w:bodyDiv w:val="1"/>
      <w:marLeft w:val="0"/>
      <w:marRight w:val="0"/>
      <w:marTop w:val="0"/>
      <w:marBottom w:val="0"/>
      <w:divBdr>
        <w:top w:val="none" w:sz="0" w:space="0" w:color="auto"/>
        <w:left w:val="none" w:sz="0" w:space="0" w:color="auto"/>
        <w:bottom w:val="none" w:sz="0" w:space="0" w:color="auto"/>
        <w:right w:val="none" w:sz="0" w:space="0" w:color="auto"/>
      </w:divBdr>
      <w:divsChild>
        <w:div w:id="1158812425">
          <w:marLeft w:val="0"/>
          <w:marRight w:val="0"/>
          <w:marTop w:val="0"/>
          <w:marBottom w:val="0"/>
          <w:divBdr>
            <w:top w:val="none" w:sz="0" w:space="0" w:color="auto"/>
            <w:left w:val="none" w:sz="0" w:space="0" w:color="auto"/>
            <w:bottom w:val="none" w:sz="0" w:space="0" w:color="auto"/>
            <w:right w:val="none" w:sz="0" w:space="0" w:color="auto"/>
          </w:divBdr>
        </w:div>
      </w:divsChild>
    </w:div>
    <w:div w:id="1434088507">
      <w:bodyDiv w:val="1"/>
      <w:marLeft w:val="0"/>
      <w:marRight w:val="0"/>
      <w:marTop w:val="0"/>
      <w:marBottom w:val="0"/>
      <w:divBdr>
        <w:top w:val="none" w:sz="0" w:space="0" w:color="auto"/>
        <w:left w:val="none" w:sz="0" w:space="0" w:color="auto"/>
        <w:bottom w:val="none" w:sz="0" w:space="0" w:color="auto"/>
        <w:right w:val="none" w:sz="0" w:space="0" w:color="auto"/>
      </w:divBdr>
      <w:divsChild>
        <w:div w:id="588004632">
          <w:marLeft w:val="0"/>
          <w:marRight w:val="0"/>
          <w:marTop w:val="0"/>
          <w:marBottom w:val="0"/>
          <w:divBdr>
            <w:top w:val="none" w:sz="0" w:space="0" w:color="auto"/>
            <w:left w:val="none" w:sz="0" w:space="0" w:color="auto"/>
            <w:bottom w:val="none" w:sz="0" w:space="0" w:color="auto"/>
            <w:right w:val="none" w:sz="0" w:space="0" w:color="auto"/>
          </w:divBdr>
        </w:div>
      </w:divsChild>
    </w:div>
    <w:div w:id="1531381642">
      <w:bodyDiv w:val="1"/>
      <w:marLeft w:val="0"/>
      <w:marRight w:val="0"/>
      <w:marTop w:val="0"/>
      <w:marBottom w:val="0"/>
      <w:divBdr>
        <w:top w:val="none" w:sz="0" w:space="0" w:color="auto"/>
        <w:left w:val="none" w:sz="0" w:space="0" w:color="auto"/>
        <w:bottom w:val="none" w:sz="0" w:space="0" w:color="auto"/>
        <w:right w:val="none" w:sz="0" w:space="0" w:color="auto"/>
      </w:divBdr>
      <w:divsChild>
        <w:div w:id="1024401332">
          <w:marLeft w:val="0"/>
          <w:marRight w:val="0"/>
          <w:marTop w:val="0"/>
          <w:marBottom w:val="0"/>
          <w:divBdr>
            <w:top w:val="none" w:sz="0" w:space="0" w:color="auto"/>
            <w:left w:val="none" w:sz="0" w:space="0" w:color="auto"/>
            <w:bottom w:val="none" w:sz="0" w:space="0" w:color="auto"/>
            <w:right w:val="none" w:sz="0" w:space="0" w:color="auto"/>
          </w:divBdr>
        </w:div>
      </w:divsChild>
    </w:div>
    <w:div w:id="1550609388">
      <w:bodyDiv w:val="1"/>
      <w:marLeft w:val="0"/>
      <w:marRight w:val="0"/>
      <w:marTop w:val="0"/>
      <w:marBottom w:val="0"/>
      <w:divBdr>
        <w:top w:val="none" w:sz="0" w:space="0" w:color="auto"/>
        <w:left w:val="none" w:sz="0" w:space="0" w:color="auto"/>
        <w:bottom w:val="none" w:sz="0" w:space="0" w:color="auto"/>
        <w:right w:val="none" w:sz="0" w:space="0" w:color="auto"/>
      </w:divBdr>
    </w:div>
    <w:div w:id="1556355875">
      <w:bodyDiv w:val="1"/>
      <w:marLeft w:val="0"/>
      <w:marRight w:val="0"/>
      <w:marTop w:val="0"/>
      <w:marBottom w:val="0"/>
      <w:divBdr>
        <w:top w:val="none" w:sz="0" w:space="0" w:color="auto"/>
        <w:left w:val="none" w:sz="0" w:space="0" w:color="auto"/>
        <w:bottom w:val="none" w:sz="0" w:space="0" w:color="auto"/>
        <w:right w:val="none" w:sz="0" w:space="0" w:color="auto"/>
      </w:divBdr>
      <w:divsChild>
        <w:div w:id="570627196">
          <w:marLeft w:val="0"/>
          <w:marRight w:val="0"/>
          <w:marTop w:val="0"/>
          <w:marBottom w:val="0"/>
          <w:divBdr>
            <w:top w:val="none" w:sz="0" w:space="0" w:color="auto"/>
            <w:left w:val="none" w:sz="0" w:space="0" w:color="auto"/>
            <w:bottom w:val="none" w:sz="0" w:space="0" w:color="auto"/>
            <w:right w:val="none" w:sz="0" w:space="0" w:color="auto"/>
          </w:divBdr>
        </w:div>
      </w:divsChild>
    </w:div>
    <w:div w:id="1605917317">
      <w:bodyDiv w:val="1"/>
      <w:marLeft w:val="0"/>
      <w:marRight w:val="0"/>
      <w:marTop w:val="0"/>
      <w:marBottom w:val="0"/>
      <w:divBdr>
        <w:top w:val="none" w:sz="0" w:space="0" w:color="auto"/>
        <w:left w:val="none" w:sz="0" w:space="0" w:color="auto"/>
        <w:bottom w:val="none" w:sz="0" w:space="0" w:color="auto"/>
        <w:right w:val="none" w:sz="0" w:space="0" w:color="auto"/>
      </w:divBdr>
      <w:divsChild>
        <w:div w:id="1402870952">
          <w:marLeft w:val="0"/>
          <w:marRight w:val="0"/>
          <w:marTop w:val="0"/>
          <w:marBottom w:val="0"/>
          <w:divBdr>
            <w:top w:val="none" w:sz="0" w:space="0" w:color="auto"/>
            <w:left w:val="none" w:sz="0" w:space="0" w:color="auto"/>
            <w:bottom w:val="none" w:sz="0" w:space="0" w:color="auto"/>
            <w:right w:val="none" w:sz="0" w:space="0" w:color="auto"/>
          </w:divBdr>
        </w:div>
      </w:divsChild>
    </w:div>
    <w:div w:id="1806510466">
      <w:bodyDiv w:val="1"/>
      <w:marLeft w:val="0"/>
      <w:marRight w:val="0"/>
      <w:marTop w:val="0"/>
      <w:marBottom w:val="0"/>
      <w:divBdr>
        <w:top w:val="none" w:sz="0" w:space="0" w:color="auto"/>
        <w:left w:val="none" w:sz="0" w:space="0" w:color="auto"/>
        <w:bottom w:val="none" w:sz="0" w:space="0" w:color="auto"/>
        <w:right w:val="none" w:sz="0" w:space="0" w:color="auto"/>
      </w:divBdr>
    </w:div>
    <w:div w:id="1896775369">
      <w:bodyDiv w:val="1"/>
      <w:marLeft w:val="0"/>
      <w:marRight w:val="0"/>
      <w:marTop w:val="0"/>
      <w:marBottom w:val="0"/>
      <w:divBdr>
        <w:top w:val="none" w:sz="0" w:space="0" w:color="auto"/>
        <w:left w:val="none" w:sz="0" w:space="0" w:color="auto"/>
        <w:bottom w:val="none" w:sz="0" w:space="0" w:color="auto"/>
        <w:right w:val="none" w:sz="0" w:space="0" w:color="auto"/>
      </w:divBdr>
      <w:divsChild>
        <w:div w:id="618952305">
          <w:marLeft w:val="0"/>
          <w:marRight w:val="0"/>
          <w:marTop w:val="0"/>
          <w:marBottom w:val="0"/>
          <w:divBdr>
            <w:top w:val="none" w:sz="0" w:space="0" w:color="auto"/>
            <w:left w:val="none" w:sz="0" w:space="0" w:color="auto"/>
            <w:bottom w:val="none" w:sz="0" w:space="0" w:color="auto"/>
            <w:right w:val="none" w:sz="0" w:space="0" w:color="auto"/>
          </w:divBdr>
        </w:div>
      </w:divsChild>
    </w:div>
    <w:div w:id="1939678266">
      <w:bodyDiv w:val="1"/>
      <w:marLeft w:val="0"/>
      <w:marRight w:val="0"/>
      <w:marTop w:val="0"/>
      <w:marBottom w:val="0"/>
      <w:divBdr>
        <w:top w:val="none" w:sz="0" w:space="0" w:color="auto"/>
        <w:left w:val="none" w:sz="0" w:space="0" w:color="auto"/>
        <w:bottom w:val="none" w:sz="0" w:space="0" w:color="auto"/>
        <w:right w:val="none" w:sz="0" w:space="0" w:color="auto"/>
      </w:divBdr>
      <w:divsChild>
        <w:div w:id="1268002555">
          <w:marLeft w:val="0"/>
          <w:marRight w:val="0"/>
          <w:marTop w:val="0"/>
          <w:marBottom w:val="0"/>
          <w:divBdr>
            <w:top w:val="none" w:sz="0" w:space="0" w:color="auto"/>
            <w:left w:val="none" w:sz="0" w:space="0" w:color="auto"/>
            <w:bottom w:val="none" w:sz="0" w:space="0" w:color="auto"/>
            <w:right w:val="none" w:sz="0" w:space="0" w:color="auto"/>
          </w:divBdr>
        </w:div>
      </w:divsChild>
    </w:div>
    <w:div w:id="1958950034">
      <w:bodyDiv w:val="1"/>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62382-C5DA-4616-8457-61A4F796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5497</Words>
  <Characters>3134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Interlux</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cp:lastModifiedBy>PC31</cp:lastModifiedBy>
  <cp:revision>2</cp:revision>
  <cp:lastPrinted>2023-03-21T11:54:00Z</cp:lastPrinted>
  <dcterms:created xsi:type="dcterms:W3CDTF">2024-11-24T14:37:00Z</dcterms:created>
  <dcterms:modified xsi:type="dcterms:W3CDTF">2024-11-24T14:37:00Z</dcterms:modified>
</cp:coreProperties>
</file>