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FA28" w14:textId="77777777" w:rsidR="00EE089E" w:rsidRPr="00F92B47" w:rsidRDefault="00EE089E" w:rsidP="00EE089E">
      <w:pPr>
        <w:spacing w:after="0" w:line="240" w:lineRule="auto"/>
        <w:jc w:val="right"/>
        <w:rPr>
          <w:rFonts w:ascii="Times New Roman" w:hAnsi="Times New Roman"/>
          <w:bCs/>
          <w:sz w:val="24"/>
          <w:szCs w:val="24"/>
        </w:rPr>
      </w:pPr>
      <w:r>
        <w:rPr>
          <w:rFonts w:ascii="Times New Roman" w:hAnsi="Times New Roman"/>
          <w:bCs/>
          <w:sz w:val="24"/>
          <w:szCs w:val="24"/>
        </w:rPr>
        <w:t>2 priedas</w:t>
      </w:r>
    </w:p>
    <w:p w14:paraId="4950AA85" w14:textId="77777777" w:rsidR="00EE089E" w:rsidRDefault="00EE089E" w:rsidP="00EE089E">
      <w:pPr>
        <w:spacing w:after="0" w:line="240" w:lineRule="auto"/>
        <w:jc w:val="center"/>
        <w:rPr>
          <w:rFonts w:ascii="Times New Roman" w:hAnsi="Times New Roman"/>
          <w:b/>
          <w:sz w:val="24"/>
          <w:szCs w:val="24"/>
        </w:rPr>
      </w:pPr>
    </w:p>
    <w:p w14:paraId="36AA8FED" w14:textId="77777777" w:rsidR="00EE089E" w:rsidRDefault="00EE089E" w:rsidP="00EE089E">
      <w:pPr>
        <w:spacing w:after="0" w:line="240" w:lineRule="auto"/>
        <w:jc w:val="center"/>
        <w:rPr>
          <w:rFonts w:ascii="Times New Roman" w:hAnsi="Times New Roman"/>
          <w:b/>
          <w:sz w:val="24"/>
          <w:szCs w:val="24"/>
        </w:rPr>
      </w:pPr>
      <w:r w:rsidRPr="005427C1">
        <w:rPr>
          <w:rFonts w:ascii="Times New Roman" w:hAnsi="Times New Roman"/>
          <w:b/>
          <w:sz w:val="24"/>
          <w:szCs w:val="24"/>
        </w:rPr>
        <w:t>TECHNINĖ SPECIFIKACIJA</w:t>
      </w:r>
    </w:p>
    <w:p w14:paraId="4860483F" w14:textId="77777777" w:rsidR="00EE089E" w:rsidRDefault="00EE089E" w:rsidP="00EE089E">
      <w:pPr>
        <w:spacing w:after="0" w:line="240" w:lineRule="auto"/>
        <w:jc w:val="center"/>
        <w:rPr>
          <w:rFonts w:ascii="Times New Roman" w:hAnsi="Times New Roman"/>
          <w:b/>
          <w:sz w:val="24"/>
          <w:szCs w:val="24"/>
        </w:rPr>
      </w:pPr>
    </w:p>
    <w:p w14:paraId="30C067DD" w14:textId="77777777" w:rsidR="00EE089E" w:rsidRPr="00F92B47" w:rsidRDefault="00EE089E" w:rsidP="00EE089E">
      <w:pPr>
        <w:tabs>
          <w:tab w:val="left" w:pos="-142"/>
          <w:tab w:val="left" w:pos="1418"/>
        </w:tabs>
        <w:spacing w:after="0" w:line="240" w:lineRule="auto"/>
        <w:ind w:left="-142"/>
        <w:jc w:val="both"/>
        <w:rPr>
          <w:rFonts w:ascii="Times New Roman" w:hAnsi="Times New Roman"/>
          <w:sz w:val="24"/>
          <w:szCs w:val="24"/>
        </w:rPr>
      </w:pPr>
      <w:r>
        <w:rPr>
          <w:rFonts w:ascii="Times New Roman" w:hAnsi="Times New Roman"/>
          <w:b/>
          <w:bCs/>
          <w:sz w:val="24"/>
          <w:szCs w:val="24"/>
        </w:rPr>
        <w:tab/>
      </w:r>
      <w:r w:rsidRPr="00F92B47">
        <w:rPr>
          <w:rFonts w:ascii="Times New Roman" w:hAnsi="Times New Roman"/>
          <w:b/>
          <w:bCs/>
          <w:sz w:val="24"/>
          <w:szCs w:val="24"/>
        </w:rPr>
        <w:t xml:space="preserve">Tiekėjui įrodant siūlomos prekės atitiktį techninės specifikacijos reikalavimams, turi būti pateikiami prekės gamintojo dokumentai* </w:t>
      </w:r>
      <w:r w:rsidRPr="00F92B47">
        <w:rPr>
          <w:rFonts w:ascii="Times New Roman" w:hAnsi="Times New Roman"/>
          <w:sz w:val="24"/>
          <w:szCs w:val="24"/>
        </w:rPr>
        <w:t>(techninės specifikacijos, katalogų, bukletų kopijos, internetinės nuorodos į prekių gamintojo puslapius, atitinkamą (-</w:t>
      </w:r>
      <w:proofErr w:type="spellStart"/>
      <w:r w:rsidRPr="00F92B47">
        <w:rPr>
          <w:rFonts w:ascii="Times New Roman" w:hAnsi="Times New Roman"/>
          <w:sz w:val="24"/>
          <w:szCs w:val="24"/>
        </w:rPr>
        <w:t>us</w:t>
      </w:r>
      <w:proofErr w:type="spellEnd"/>
      <w:r w:rsidRPr="00F92B47">
        <w:rPr>
          <w:rFonts w:ascii="Times New Roman" w:hAnsi="Times New Roman"/>
          <w:sz w:val="24"/>
          <w:szCs w:val="24"/>
        </w:rPr>
        <w:t>) techninės specifikacijos reikalavimą (-</w:t>
      </w:r>
      <w:proofErr w:type="spellStart"/>
      <w:r w:rsidRPr="00F92B47">
        <w:rPr>
          <w:rFonts w:ascii="Times New Roman" w:hAnsi="Times New Roman"/>
          <w:sz w:val="24"/>
          <w:szCs w:val="24"/>
        </w:rPr>
        <w:t>us</w:t>
      </w:r>
      <w:proofErr w:type="spellEnd"/>
      <w:r w:rsidRPr="00F92B47">
        <w:rPr>
          <w:rFonts w:ascii="Times New Roman" w:hAnsi="Times New Roman"/>
          <w:sz w:val="24"/>
          <w:szCs w:val="24"/>
        </w:rPr>
        <w:t>) patvirtinanti (-</w:t>
      </w:r>
      <w:proofErr w:type="spellStart"/>
      <w:r w:rsidRPr="00F92B47">
        <w:rPr>
          <w:rFonts w:ascii="Times New Roman" w:hAnsi="Times New Roman"/>
          <w:sz w:val="24"/>
          <w:szCs w:val="24"/>
        </w:rPr>
        <w:t>čios</w:t>
      </w:r>
      <w:proofErr w:type="spellEnd"/>
      <w:r w:rsidRPr="00F92B47">
        <w:rPr>
          <w:rFonts w:ascii="Times New Roman" w:hAnsi="Times New Roman"/>
          <w:sz w:val="24"/>
          <w:szCs w:val="24"/>
        </w:rPr>
        <w:t>) momentinė (-ės) ekrano kopija (-</w:t>
      </w:r>
      <w:proofErr w:type="spellStart"/>
      <w:r w:rsidRPr="00F92B47">
        <w:rPr>
          <w:rFonts w:ascii="Times New Roman" w:hAnsi="Times New Roman"/>
          <w:sz w:val="24"/>
          <w:szCs w:val="24"/>
        </w:rPr>
        <w:t>os</w:t>
      </w:r>
      <w:proofErr w:type="spellEnd"/>
      <w:r w:rsidRPr="00F92B47">
        <w:rPr>
          <w:rFonts w:ascii="Times New Roman" w:hAnsi="Times New Roman"/>
          <w:sz w:val="24"/>
          <w:szCs w:val="24"/>
        </w:rPr>
        <w:t>) (</w:t>
      </w:r>
      <w:proofErr w:type="spellStart"/>
      <w:r w:rsidRPr="00F92B47">
        <w:rPr>
          <w:rFonts w:ascii="Times New Roman" w:hAnsi="Times New Roman"/>
          <w:sz w:val="24"/>
          <w:szCs w:val="24"/>
        </w:rPr>
        <w:t>print</w:t>
      </w:r>
      <w:proofErr w:type="spellEnd"/>
      <w:r w:rsidRPr="00F92B47">
        <w:rPr>
          <w:rFonts w:ascii="Times New Roman" w:hAnsi="Times New Roman"/>
          <w:sz w:val="24"/>
          <w:szCs w:val="24"/>
        </w:rPr>
        <w:t xml:space="preserve"> </w:t>
      </w:r>
      <w:proofErr w:type="spellStart"/>
      <w:r w:rsidRPr="00F92B47">
        <w:rPr>
          <w:rFonts w:ascii="Times New Roman" w:hAnsi="Times New Roman"/>
          <w:sz w:val="24"/>
          <w:szCs w:val="24"/>
        </w:rPr>
        <w:t>screen</w:t>
      </w:r>
      <w:proofErr w:type="spellEnd"/>
      <w:r w:rsidRPr="00F92B47">
        <w:rPr>
          <w:rFonts w:ascii="Times New Roman" w:hAnsi="Times New Roman"/>
          <w:sz w:val="24"/>
          <w:szCs w:val="24"/>
        </w:rPr>
        <w:t>) (tokiu atveju momentinėje ekrano kopijoje (</w:t>
      </w:r>
      <w:proofErr w:type="spellStart"/>
      <w:r w:rsidRPr="00F92B47">
        <w:rPr>
          <w:rFonts w:ascii="Times New Roman" w:hAnsi="Times New Roman"/>
          <w:sz w:val="24"/>
          <w:szCs w:val="24"/>
        </w:rPr>
        <w:t>print</w:t>
      </w:r>
      <w:proofErr w:type="spellEnd"/>
      <w:r w:rsidRPr="00F92B47">
        <w:rPr>
          <w:rFonts w:ascii="Times New Roman" w:hAnsi="Times New Roman"/>
          <w:sz w:val="24"/>
          <w:szCs w:val="24"/>
        </w:rPr>
        <w:t xml:space="preserve"> </w:t>
      </w:r>
      <w:proofErr w:type="spellStart"/>
      <w:r w:rsidRPr="00F92B47">
        <w:rPr>
          <w:rFonts w:ascii="Times New Roman" w:hAnsi="Times New Roman"/>
          <w:sz w:val="24"/>
          <w:szCs w:val="24"/>
        </w:rPr>
        <w:t>screen</w:t>
      </w:r>
      <w:proofErr w:type="spellEnd"/>
      <w:r w:rsidRPr="00F92B47">
        <w:rPr>
          <w:rFonts w:ascii="Times New Roman" w:hAnsi="Times New Roman"/>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05D4DFE" w14:textId="77777777" w:rsidR="00EE089E" w:rsidRPr="00F92B47" w:rsidRDefault="00EE089E" w:rsidP="00EE089E">
      <w:pPr>
        <w:tabs>
          <w:tab w:val="left" w:pos="-142"/>
          <w:tab w:val="left" w:pos="1418"/>
        </w:tabs>
        <w:spacing w:after="0" w:line="240" w:lineRule="auto"/>
        <w:ind w:left="-142"/>
        <w:jc w:val="both"/>
        <w:rPr>
          <w:rFonts w:ascii="Times New Roman" w:hAnsi="Times New Roman"/>
          <w:b/>
          <w:bCs/>
          <w:sz w:val="24"/>
          <w:szCs w:val="24"/>
        </w:rPr>
      </w:pPr>
      <w:r w:rsidRPr="00F92B47">
        <w:rPr>
          <w:rFonts w:ascii="Times New Roman" w:hAnsi="Times New Roman"/>
          <w:b/>
          <w:bCs/>
          <w:color w:val="FF0000"/>
          <w:sz w:val="24"/>
          <w:szCs w:val="24"/>
        </w:rPr>
        <w:tab/>
      </w:r>
      <w:r w:rsidRPr="00F92B47">
        <w:rPr>
          <w:rFonts w:ascii="Times New Roman" w:hAnsi="Times New Roman"/>
          <w:b/>
          <w:bCs/>
          <w:sz w:val="24"/>
          <w:szCs w:val="24"/>
        </w:rPr>
        <w:t xml:space="preserve">*Šių dokumentų bus prašoma galimo pirkimo laimėtojo (ekonomiškai naudingiausią pasiūlymą pateikusio tiekėjo), siekdamas įrodyti atitikimą, šiuose dokumentuose tiekėjas privalo pažymėti kurį techninės specifikacijos reikalaujamos charakteristikos punktą atitinka. </w:t>
      </w:r>
    </w:p>
    <w:p w14:paraId="7685F8C4" w14:textId="77777777" w:rsidR="00EE089E" w:rsidRPr="00F92B47" w:rsidRDefault="00EE089E" w:rsidP="00EE089E">
      <w:pPr>
        <w:tabs>
          <w:tab w:val="left" w:pos="-142"/>
          <w:tab w:val="left" w:pos="1418"/>
        </w:tabs>
        <w:spacing w:after="0" w:line="240" w:lineRule="auto"/>
        <w:ind w:left="-142"/>
        <w:jc w:val="both"/>
        <w:rPr>
          <w:rFonts w:ascii="Times New Roman" w:hAnsi="Times New Roman"/>
          <w:b/>
          <w:color w:val="000000"/>
          <w:sz w:val="24"/>
          <w:szCs w:val="24"/>
        </w:rPr>
      </w:pPr>
      <w:r w:rsidRPr="00F92B47">
        <w:rPr>
          <w:rFonts w:ascii="Times New Roman" w:hAnsi="Times New Roman"/>
          <w:b/>
          <w:bCs/>
          <w:color w:val="FF0000"/>
          <w:sz w:val="24"/>
          <w:szCs w:val="24"/>
        </w:rPr>
        <w:tab/>
      </w:r>
      <w:r w:rsidRPr="00F92B47">
        <w:rPr>
          <w:rFonts w:ascii="Times New Roman" w:hAnsi="Times New Roman"/>
          <w:sz w:val="24"/>
          <w:szCs w:val="24"/>
        </w:rPr>
        <w:t xml:space="preserve">Tiekėjo siūloma prekė turi atitikti ir tiekėjas </w:t>
      </w:r>
      <w:r w:rsidRPr="00F92B47">
        <w:rPr>
          <w:rFonts w:ascii="Times New Roman" w:hAnsi="Times New Roman"/>
          <w:b/>
          <w:sz w:val="24"/>
          <w:szCs w:val="24"/>
        </w:rPr>
        <w:t>turi įrodyt</w:t>
      </w:r>
      <w:r w:rsidRPr="00F92B47">
        <w:rPr>
          <w:rFonts w:ascii="Times New Roman" w:hAnsi="Times New Roman"/>
          <w:sz w:val="24"/>
          <w:szCs w:val="24"/>
        </w:rPr>
        <w:t xml:space="preserve">i, kad siūloma </w:t>
      </w:r>
      <w:r w:rsidRPr="00F92B47">
        <w:rPr>
          <w:rFonts w:ascii="Times New Roman" w:hAnsi="Times New Roman"/>
          <w:b/>
          <w:sz w:val="24"/>
          <w:szCs w:val="24"/>
        </w:rPr>
        <w:t>prekė atitinka visus techninėje specifikacijoje nurodytus reikalavimus</w:t>
      </w:r>
      <w:r w:rsidRPr="00F92B47">
        <w:rPr>
          <w:rFonts w:ascii="Times New Roman" w:hAnsi="Times New Roman"/>
          <w:sz w:val="24"/>
          <w:szCs w:val="24"/>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2672B394" w14:textId="77777777" w:rsidR="00E2040A" w:rsidRPr="00E24254" w:rsidRDefault="00E2040A" w:rsidP="00E24254">
      <w:pPr>
        <w:spacing w:after="0" w:line="240" w:lineRule="auto"/>
        <w:jc w:val="center"/>
        <w:rPr>
          <w:rFonts w:ascii="Times New Roman" w:hAnsi="Times New Roman"/>
          <w:b/>
          <w:sz w:val="24"/>
          <w:szCs w:val="24"/>
        </w:rPr>
      </w:pPr>
    </w:p>
    <w:p w14:paraId="195FF01D" w14:textId="77777777" w:rsidR="00E2040A" w:rsidRPr="00E24254" w:rsidRDefault="00E2040A" w:rsidP="00E24254">
      <w:pPr>
        <w:spacing w:after="0" w:line="240" w:lineRule="auto"/>
        <w:rPr>
          <w:rFonts w:ascii="Times New Roman" w:hAnsi="Times New Roman"/>
          <w:b/>
          <w:color w:val="000000"/>
          <w:sz w:val="24"/>
          <w:szCs w:val="24"/>
        </w:rPr>
      </w:pPr>
      <w:r w:rsidRPr="00E24254">
        <w:rPr>
          <w:rFonts w:ascii="Times New Roman" w:hAnsi="Times New Roman"/>
          <w:b/>
          <w:color w:val="000000"/>
          <w:sz w:val="24"/>
          <w:szCs w:val="24"/>
        </w:rPr>
        <w:t>1. Bendrosios sąlygos:</w:t>
      </w:r>
    </w:p>
    <w:p w14:paraId="108B369F" w14:textId="77777777" w:rsidR="00E2040A" w:rsidRPr="00E24254" w:rsidRDefault="00E2040A" w:rsidP="000D633E">
      <w:pPr>
        <w:tabs>
          <w:tab w:val="left" w:pos="0"/>
          <w:tab w:val="left" w:pos="720"/>
        </w:tabs>
        <w:spacing w:after="0" w:line="240" w:lineRule="auto"/>
        <w:jc w:val="both"/>
        <w:rPr>
          <w:rFonts w:ascii="Times New Roman" w:hAnsi="Times New Roman"/>
          <w:color w:val="000000"/>
          <w:sz w:val="24"/>
          <w:szCs w:val="24"/>
        </w:rPr>
      </w:pPr>
      <w:r w:rsidRPr="00E24254">
        <w:rPr>
          <w:rFonts w:ascii="Times New Roman" w:hAnsi="Times New Roman"/>
          <w:color w:val="000000"/>
          <w:sz w:val="24"/>
          <w:szCs w:val="24"/>
        </w:rPr>
        <w:t xml:space="preserve">1.1. Prekės pristatymo terminas – ne vėliau kaip per </w:t>
      </w:r>
      <w:r>
        <w:rPr>
          <w:rFonts w:ascii="Times New Roman" w:hAnsi="Times New Roman"/>
          <w:color w:val="000000"/>
          <w:sz w:val="24"/>
          <w:szCs w:val="24"/>
        </w:rPr>
        <w:t>1 mėnesį</w:t>
      </w:r>
      <w:r w:rsidRPr="00E24254">
        <w:rPr>
          <w:rFonts w:ascii="Times New Roman" w:hAnsi="Times New Roman"/>
          <w:color w:val="000000"/>
          <w:sz w:val="24"/>
          <w:szCs w:val="24"/>
        </w:rPr>
        <w:t xml:space="preserve"> nuo Prekės pirkimo ir pardavimo sutarties pasirašymo;</w:t>
      </w:r>
    </w:p>
    <w:p w14:paraId="47BB1A13" w14:textId="77777777" w:rsidR="00E2040A" w:rsidRPr="009752DC" w:rsidRDefault="00E2040A" w:rsidP="00E24254">
      <w:pPr>
        <w:spacing w:after="0" w:line="240" w:lineRule="auto"/>
        <w:jc w:val="both"/>
        <w:rPr>
          <w:rFonts w:ascii="Times New Roman" w:hAnsi="Times New Roman"/>
          <w:sz w:val="24"/>
          <w:szCs w:val="24"/>
        </w:rPr>
      </w:pPr>
      <w:r w:rsidRPr="00E24254">
        <w:rPr>
          <w:rFonts w:ascii="Times New Roman" w:hAnsi="Times New Roman"/>
          <w:color w:val="000000"/>
          <w:sz w:val="24"/>
          <w:szCs w:val="24"/>
        </w:rPr>
        <w:t>1.2.</w:t>
      </w:r>
      <w:r>
        <w:rPr>
          <w:rFonts w:ascii="Times New Roman" w:hAnsi="Times New Roman"/>
          <w:color w:val="000000"/>
          <w:sz w:val="24"/>
          <w:szCs w:val="24"/>
        </w:rPr>
        <w:t xml:space="preserve"> </w:t>
      </w:r>
      <w:r w:rsidRPr="00E24254">
        <w:rPr>
          <w:rFonts w:ascii="Times New Roman" w:hAnsi="Times New Roman"/>
          <w:color w:val="000000"/>
          <w:sz w:val="24"/>
          <w:szCs w:val="24"/>
        </w:rPr>
        <w:t xml:space="preserve">Prekės pristatymo vieta – </w:t>
      </w:r>
      <w:r w:rsidRPr="009752DC">
        <w:rPr>
          <w:rFonts w:ascii="Times New Roman" w:hAnsi="Times New Roman"/>
          <w:sz w:val="24"/>
          <w:szCs w:val="24"/>
        </w:rPr>
        <w:t>Šaulių g. 3, Skuodas;</w:t>
      </w:r>
    </w:p>
    <w:p w14:paraId="6FE41A19" w14:textId="77777777" w:rsidR="00E2040A" w:rsidRPr="00E24254" w:rsidRDefault="00E2040A" w:rsidP="00E24254">
      <w:pPr>
        <w:spacing w:after="0" w:line="240" w:lineRule="auto"/>
        <w:jc w:val="both"/>
        <w:rPr>
          <w:rFonts w:ascii="Times New Roman" w:hAnsi="Times New Roman"/>
          <w:color w:val="000000"/>
          <w:sz w:val="24"/>
          <w:szCs w:val="24"/>
          <w:lang w:eastAsia="lt-LT"/>
        </w:rPr>
      </w:pPr>
      <w:r w:rsidRPr="00E24254">
        <w:rPr>
          <w:rFonts w:ascii="Times New Roman" w:hAnsi="Times New Roman"/>
          <w:color w:val="000000"/>
          <w:sz w:val="24"/>
          <w:szCs w:val="24"/>
        </w:rPr>
        <w:t xml:space="preserve">1.3. </w:t>
      </w:r>
      <w:r w:rsidRPr="00E24254">
        <w:rPr>
          <w:rFonts w:ascii="Times New Roman" w:hAnsi="Times New Roman"/>
          <w:color w:val="000000"/>
          <w:sz w:val="24"/>
          <w:szCs w:val="24"/>
          <w:lang w:eastAsia="lt-LT"/>
        </w:rPr>
        <w:t xml:space="preserve">Tiekėjas turi garantuoti, kad į automobilį įdiegus </w:t>
      </w:r>
      <w:proofErr w:type="spellStart"/>
      <w:r w:rsidRPr="00E24254">
        <w:rPr>
          <w:rFonts w:ascii="Times New Roman" w:hAnsi="Times New Roman"/>
          <w:color w:val="000000"/>
          <w:sz w:val="24"/>
          <w:szCs w:val="24"/>
          <w:lang w:eastAsia="lt-LT"/>
        </w:rPr>
        <w:t>telemetrinę</w:t>
      </w:r>
      <w:proofErr w:type="spellEnd"/>
      <w:r w:rsidRPr="00E24254">
        <w:rPr>
          <w:rFonts w:ascii="Times New Roman" w:hAnsi="Times New Roman"/>
          <w:color w:val="000000"/>
          <w:sz w:val="24"/>
          <w:szCs w:val="24"/>
          <w:lang w:eastAsia="lt-LT"/>
        </w:rPr>
        <w:t xml:space="preserve"> kontrolės sistemą, ji nepanaikins ir neapribos automobilio garantijos;</w:t>
      </w:r>
    </w:p>
    <w:p w14:paraId="1CCA3110" w14:textId="77777777" w:rsidR="00E2040A" w:rsidRPr="000D01AD" w:rsidRDefault="00E2040A" w:rsidP="00E24254">
      <w:pPr>
        <w:spacing w:after="0" w:line="240" w:lineRule="auto"/>
        <w:jc w:val="both"/>
        <w:rPr>
          <w:rFonts w:ascii="Times New Roman" w:hAnsi="Times New Roman"/>
          <w:color w:val="000000"/>
          <w:sz w:val="24"/>
          <w:szCs w:val="24"/>
          <w:lang w:eastAsia="lt-LT"/>
        </w:rPr>
      </w:pPr>
      <w:r w:rsidRPr="00E24254">
        <w:rPr>
          <w:rFonts w:ascii="Times New Roman" w:hAnsi="Times New Roman"/>
          <w:color w:val="000000"/>
          <w:sz w:val="24"/>
          <w:szCs w:val="24"/>
          <w:lang w:eastAsia="lt-LT"/>
        </w:rPr>
        <w:t xml:space="preserve">1.4. Automobilis turi būti visiškai sukomplektuotas, su visais dokumentais bei priklausiniais: vaistinėle, gesintuvu, </w:t>
      </w:r>
      <w:r w:rsidRPr="000D01AD">
        <w:rPr>
          <w:rFonts w:ascii="Times New Roman" w:hAnsi="Times New Roman"/>
          <w:color w:val="000000"/>
          <w:sz w:val="24"/>
          <w:szCs w:val="24"/>
          <w:lang w:eastAsia="lt-LT"/>
        </w:rPr>
        <w:t>avariniu ženklu, šviesą atspindinčia liemene, transportavimo kilpa;</w:t>
      </w:r>
    </w:p>
    <w:p w14:paraId="13C8EF95" w14:textId="77777777" w:rsidR="00E2040A" w:rsidRPr="000D01AD" w:rsidRDefault="00E2040A" w:rsidP="00E24254">
      <w:pPr>
        <w:spacing w:after="0" w:line="240" w:lineRule="auto"/>
        <w:jc w:val="both"/>
        <w:rPr>
          <w:rFonts w:ascii="Times New Roman" w:hAnsi="Times New Roman"/>
          <w:color w:val="000000"/>
          <w:sz w:val="24"/>
          <w:szCs w:val="24"/>
          <w:lang w:eastAsia="lt-LT"/>
        </w:rPr>
      </w:pPr>
      <w:r w:rsidRPr="000D01AD">
        <w:rPr>
          <w:rFonts w:ascii="Times New Roman" w:hAnsi="Times New Roman"/>
          <w:color w:val="000000"/>
          <w:sz w:val="24"/>
          <w:szCs w:val="24"/>
          <w:lang w:eastAsia="lt-LT"/>
        </w:rPr>
        <w:t>1.5. Automobilyje turi būti naudojimo instrukcijos knygelė, kurioje turi būti nurodyta automobilio garantinio aptarnavimo atlikėjų adresai ir telefonų numeriai bei atliekamų garantinių aptarnavimų periodiškumas;</w:t>
      </w:r>
    </w:p>
    <w:p w14:paraId="1E9BE685" w14:textId="77777777" w:rsidR="00E2040A" w:rsidRPr="001A2EB6" w:rsidRDefault="00E2040A" w:rsidP="00E24254">
      <w:pPr>
        <w:spacing w:after="0" w:line="240" w:lineRule="auto"/>
        <w:jc w:val="both"/>
        <w:rPr>
          <w:rFonts w:ascii="Times New Roman" w:hAnsi="Times New Roman"/>
          <w:color w:val="FF0000"/>
          <w:sz w:val="24"/>
          <w:szCs w:val="24"/>
          <w:lang w:eastAsia="lt-LT"/>
        </w:rPr>
      </w:pPr>
      <w:r w:rsidRPr="000D01AD">
        <w:rPr>
          <w:rFonts w:ascii="Times New Roman" w:hAnsi="Times New Roman"/>
          <w:color w:val="000000"/>
          <w:sz w:val="24"/>
          <w:szCs w:val="24"/>
          <w:lang w:eastAsia="lt-LT"/>
        </w:rPr>
        <w:t xml:space="preserve">1.6. Tiekėjas privalo užtikrinti automobilio gamintojo numatytą techninę priežiūrą pardavėjo ar jo atstovo nurodytose automobilių techninės priežiūros dirbtuvėse Lietuvos </w:t>
      </w:r>
      <w:r w:rsidRPr="000D633E">
        <w:rPr>
          <w:rFonts w:ascii="Times New Roman" w:hAnsi="Times New Roman"/>
          <w:sz w:val="24"/>
          <w:szCs w:val="24"/>
          <w:lang w:eastAsia="lt-LT"/>
        </w:rPr>
        <w:t>Respublikoje;</w:t>
      </w:r>
    </w:p>
    <w:p w14:paraId="5DE7496B" w14:textId="07FFDB79" w:rsidR="00E2040A" w:rsidRPr="000D01AD" w:rsidRDefault="00E2040A" w:rsidP="00E24254">
      <w:pPr>
        <w:spacing w:after="0" w:line="240" w:lineRule="auto"/>
        <w:jc w:val="both"/>
        <w:rPr>
          <w:rFonts w:ascii="Times New Roman" w:hAnsi="Times New Roman"/>
          <w:color w:val="000000"/>
          <w:sz w:val="24"/>
          <w:szCs w:val="24"/>
          <w:lang w:eastAsia="lt-LT"/>
        </w:rPr>
      </w:pPr>
      <w:r w:rsidRPr="00C85AF0">
        <w:rPr>
          <w:rFonts w:ascii="Times New Roman" w:hAnsi="Times New Roman"/>
          <w:color w:val="000000"/>
          <w:sz w:val="24"/>
          <w:szCs w:val="24"/>
          <w:lang w:eastAsia="lt-LT"/>
        </w:rPr>
        <w:t xml:space="preserve">1.7. Tiekėjas privalo suteikti automobiliui 3 metų arba </w:t>
      </w:r>
      <w:r w:rsidRPr="001A2EB6">
        <w:rPr>
          <w:rFonts w:ascii="Times New Roman" w:hAnsi="Times New Roman"/>
          <w:sz w:val="24"/>
          <w:szCs w:val="24"/>
          <w:lang w:eastAsia="lt-LT"/>
        </w:rPr>
        <w:t xml:space="preserve">100000 </w:t>
      </w:r>
      <w:r w:rsidRPr="00C85AF0">
        <w:rPr>
          <w:rFonts w:ascii="Times New Roman" w:hAnsi="Times New Roman"/>
          <w:color w:val="000000"/>
          <w:sz w:val="24"/>
          <w:szCs w:val="24"/>
          <w:lang w:eastAsia="lt-LT"/>
        </w:rPr>
        <w:t xml:space="preserve">kilometrų ridai garantiją, jei </w:t>
      </w:r>
      <w:r w:rsidRPr="00C85AF0">
        <w:rPr>
          <w:rFonts w:ascii="Times New Roman" w:hAnsi="Times New Roman"/>
          <w:color w:val="000000"/>
          <w:sz w:val="24"/>
          <w:szCs w:val="24"/>
        </w:rPr>
        <w:t xml:space="preserve">perkančioji organizacija laikosi Tiekėjo nustatytų automobilio </w:t>
      </w:r>
      <w:r w:rsidRPr="00C85AF0">
        <w:rPr>
          <w:rFonts w:ascii="Times New Roman" w:hAnsi="Times New Roman"/>
          <w:color w:val="000000"/>
          <w:sz w:val="24"/>
          <w:szCs w:val="24"/>
          <w:lang w:eastAsia="lt-LT"/>
        </w:rPr>
        <w:t>aptarnavimo sąlygų;</w:t>
      </w:r>
    </w:p>
    <w:p w14:paraId="0CF86431" w14:textId="77777777" w:rsidR="00E2040A" w:rsidRPr="000D01AD" w:rsidRDefault="00E2040A" w:rsidP="00E24254">
      <w:pPr>
        <w:spacing w:after="0" w:line="240" w:lineRule="auto"/>
        <w:jc w:val="both"/>
        <w:rPr>
          <w:rFonts w:ascii="Times New Roman" w:hAnsi="Times New Roman"/>
          <w:color w:val="000000"/>
          <w:sz w:val="24"/>
          <w:szCs w:val="24"/>
        </w:rPr>
      </w:pPr>
      <w:r w:rsidRPr="000D01AD">
        <w:rPr>
          <w:rFonts w:ascii="Times New Roman" w:hAnsi="Times New Roman"/>
          <w:color w:val="000000"/>
          <w:sz w:val="24"/>
          <w:szCs w:val="24"/>
          <w:lang w:eastAsia="lt-LT"/>
        </w:rPr>
        <w:t xml:space="preserve">1.8. Tiekėjas </w:t>
      </w:r>
      <w:r w:rsidRPr="000D01AD">
        <w:rPr>
          <w:rFonts w:ascii="Times New Roman" w:hAnsi="Times New Roman"/>
          <w:color w:val="000000"/>
          <w:sz w:val="24"/>
          <w:szCs w:val="24"/>
        </w:rPr>
        <w:t xml:space="preserve">privalės užregistruoti </w:t>
      </w:r>
      <w:r w:rsidRPr="000D01AD">
        <w:rPr>
          <w:rFonts w:ascii="Times New Roman" w:hAnsi="Times New Roman"/>
          <w:color w:val="000000"/>
          <w:sz w:val="24"/>
          <w:szCs w:val="24"/>
          <w:lang w:eastAsia="lt-LT"/>
        </w:rPr>
        <w:t xml:space="preserve">automobilį </w:t>
      </w:r>
      <w:r w:rsidRPr="000D01AD">
        <w:rPr>
          <w:rFonts w:ascii="Times New Roman" w:hAnsi="Times New Roman"/>
          <w:color w:val="000000"/>
          <w:sz w:val="24"/>
          <w:szCs w:val="24"/>
        </w:rPr>
        <w:t>perkančiosios organizacijos vardu;</w:t>
      </w:r>
    </w:p>
    <w:p w14:paraId="302868DE" w14:textId="77777777" w:rsidR="00E2040A" w:rsidRPr="00E24254" w:rsidRDefault="00E2040A" w:rsidP="00E24254">
      <w:pPr>
        <w:spacing w:after="0" w:line="240" w:lineRule="auto"/>
        <w:jc w:val="both"/>
        <w:rPr>
          <w:rFonts w:ascii="Times New Roman" w:hAnsi="Times New Roman"/>
          <w:color w:val="000000"/>
          <w:sz w:val="24"/>
          <w:szCs w:val="24"/>
        </w:rPr>
      </w:pPr>
      <w:r w:rsidRPr="000D01AD">
        <w:rPr>
          <w:rFonts w:ascii="Times New Roman" w:hAnsi="Times New Roman"/>
          <w:color w:val="000000"/>
          <w:sz w:val="24"/>
          <w:szCs w:val="24"/>
        </w:rPr>
        <w:t xml:space="preserve">1.9. Tiekėjas privalės pristatyti automobilį su galiojančiu techninės apžiūros talonu. Turi galioti ne mažiau </w:t>
      </w:r>
      <w:r>
        <w:rPr>
          <w:rFonts w:ascii="Times New Roman" w:hAnsi="Times New Roman"/>
          <w:color w:val="000000"/>
          <w:sz w:val="24"/>
          <w:szCs w:val="24"/>
        </w:rPr>
        <w:t>23</w:t>
      </w:r>
      <w:r w:rsidRPr="000D01AD">
        <w:rPr>
          <w:rFonts w:ascii="Times New Roman" w:hAnsi="Times New Roman"/>
          <w:color w:val="000000"/>
          <w:sz w:val="24"/>
          <w:szCs w:val="24"/>
        </w:rPr>
        <w:t xml:space="preserve"> mėnes</w:t>
      </w:r>
      <w:r>
        <w:rPr>
          <w:rFonts w:ascii="Times New Roman" w:hAnsi="Times New Roman"/>
          <w:color w:val="000000"/>
          <w:sz w:val="24"/>
          <w:szCs w:val="24"/>
        </w:rPr>
        <w:t>ius.</w:t>
      </w:r>
    </w:p>
    <w:p w14:paraId="194BE7EA" w14:textId="77777777" w:rsidR="00E2040A" w:rsidRPr="00E24254" w:rsidRDefault="00E2040A" w:rsidP="00E24254">
      <w:pPr>
        <w:spacing w:after="0" w:line="240" w:lineRule="auto"/>
        <w:jc w:val="both"/>
        <w:rPr>
          <w:rFonts w:ascii="Times New Roman" w:hAnsi="Times New Roman"/>
          <w:color w:val="FF0000"/>
          <w:sz w:val="24"/>
          <w:szCs w:val="24"/>
        </w:rPr>
      </w:pPr>
    </w:p>
    <w:p w14:paraId="100CB8A1" w14:textId="77777777" w:rsidR="00E2040A" w:rsidRPr="00E24254" w:rsidRDefault="00E2040A" w:rsidP="00E24254">
      <w:pPr>
        <w:spacing w:after="0" w:line="240" w:lineRule="auto"/>
        <w:jc w:val="both"/>
        <w:rPr>
          <w:rFonts w:ascii="Times New Roman" w:hAnsi="Times New Roman"/>
          <w:b/>
          <w:color w:val="000000"/>
          <w:sz w:val="24"/>
          <w:szCs w:val="24"/>
        </w:rPr>
      </w:pPr>
      <w:r w:rsidRPr="00E24254">
        <w:rPr>
          <w:rFonts w:ascii="Times New Roman" w:hAnsi="Times New Roman"/>
          <w:b/>
          <w:color w:val="000000"/>
          <w:sz w:val="24"/>
          <w:szCs w:val="24"/>
        </w:rPr>
        <w:t>2. Perkamo objekto privalomieji techniniai reikalavimai:</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5670"/>
        <w:gridCol w:w="2883"/>
        <w:gridCol w:w="236"/>
      </w:tblGrid>
      <w:tr w:rsidR="00E2040A" w:rsidRPr="00EB2BBE" w14:paraId="5196AE97" w14:textId="77777777" w:rsidTr="00F62708">
        <w:trPr>
          <w:trHeight w:val="995"/>
        </w:trPr>
        <w:tc>
          <w:tcPr>
            <w:tcW w:w="738" w:type="dxa"/>
            <w:vAlign w:val="center"/>
          </w:tcPr>
          <w:p w14:paraId="5313A9F1" w14:textId="77777777" w:rsidR="00E2040A" w:rsidRPr="00E24254" w:rsidRDefault="00E2040A" w:rsidP="00E24254">
            <w:pPr>
              <w:suppressAutoHyphens/>
              <w:autoSpaceDN w:val="0"/>
              <w:spacing w:after="0" w:line="240" w:lineRule="auto"/>
              <w:jc w:val="center"/>
              <w:textAlignment w:val="baseline"/>
              <w:rPr>
                <w:rFonts w:ascii="Times New Roman" w:hAnsi="Times New Roman"/>
                <w:b/>
                <w:color w:val="000000"/>
                <w:sz w:val="24"/>
                <w:szCs w:val="24"/>
              </w:rPr>
            </w:pPr>
            <w:r w:rsidRPr="00E24254">
              <w:rPr>
                <w:rFonts w:ascii="Times New Roman" w:hAnsi="Times New Roman"/>
                <w:b/>
                <w:color w:val="000000"/>
                <w:sz w:val="24"/>
                <w:szCs w:val="24"/>
              </w:rPr>
              <w:t>Eil. Nr.</w:t>
            </w:r>
          </w:p>
        </w:tc>
        <w:tc>
          <w:tcPr>
            <w:tcW w:w="5670" w:type="dxa"/>
            <w:vAlign w:val="center"/>
          </w:tcPr>
          <w:p w14:paraId="346B57E5" w14:textId="77777777" w:rsidR="00E2040A" w:rsidRPr="00E24254" w:rsidRDefault="00E2040A" w:rsidP="00E24254">
            <w:pPr>
              <w:suppressAutoHyphens/>
              <w:autoSpaceDN w:val="0"/>
              <w:spacing w:after="0" w:line="240" w:lineRule="auto"/>
              <w:jc w:val="center"/>
              <w:textAlignment w:val="baseline"/>
              <w:rPr>
                <w:rFonts w:ascii="Times New Roman" w:hAnsi="Times New Roman"/>
                <w:b/>
                <w:color w:val="000000"/>
                <w:sz w:val="24"/>
                <w:szCs w:val="24"/>
              </w:rPr>
            </w:pPr>
            <w:r w:rsidRPr="00EB2BBE">
              <w:rPr>
                <w:rFonts w:ascii="Times New Roman" w:hAnsi="Times New Roman"/>
                <w:b/>
                <w:color w:val="000000"/>
                <w:sz w:val="24"/>
                <w:szCs w:val="24"/>
                <w:lang w:eastAsia="lt-LT"/>
              </w:rPr>
              <w:t xml:space="preserve">PERKAMO OBJEKTO PRIVALOMIEJI TECHNINIAI REIKALAVIMAI </w:t>
            </w:r>
          </w:p>
        </w:tc>
        <w:tc>
          <w:tcPr>
            <w:tcW w:w="3119" w:type="dxa"/>
            <w:gridSpan w:val="2"/>
            <w:vAlign w:val="center"/>
          </w:tcPr>
          <w:p w14:paraId="1517C1C3"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Prekės/įrangos</w:t>
            </w:r>
          </w:p>
          <w:p w14:paraId="4B7119F3"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pavadinimas ir rodiklių</w:t>
            </w:r>
          </w:p>
          <w:p w14:paraId="4CFD5D63"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reikšmės (įvardinant</w:t>
            </w:r>
          </w:p>
          <w:p w14:paraId="2EF47E33"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tikslius įrangos/prekių</w:t>
            </w:r>
          </w:p>
          <w:p w14:paraId="749A3F32"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gamintojų ir</w:t>
            </w:r>
          </w:p>
          <w:p w14:paraId="5C7744BE"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įrangos/prekių modelių</w:t>
            </w:r>
          </w:p>
          <w:p w14:paraId="6695164C"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pavadinimus bei rodiklių</w:t>
            </w:r>
          </w:p>
          <w:p w14:paraId="00854352" w14:textId="77777777" w:rsidR="00E2040A" w:rsidRPr="00EB2BBE" w:rsidRDefault="00E2040A" w:rsidP="00E24254">
            <w:pPr>
              <w:spacing w:after="0" w:line="240" w:lineRule="auto"/>
              <w:jc w:val="center"/>
              <w:rPr>
                <w:rFonts w:ascii="Times New Roman" w:hAnsi="Times New Roman"/>
                <w:b/>
                <w:color w:val="000000"/>
                <w:sz w:val="24"/>
                <w:szCs w:val="24"/>
                <w:lang w:eastAsia="lt-LT"/>
              </w:rPr>
            </w:pPr>
            <w:r w:rsidRPr="00EB2BBE">
              <w:rPr>
                <w:rFonts w:ascii="Times New Roman" w:hAnsi="Times New Roman"/>
                <w:b/>
                <w:color w:val="000000"/>
                <w:sz w:val="24"/>
                <w:szCs w:val="24"/>
                <w:lang w:eastAsia="lt-LT"/>
              </w:rPr>
              <w:t>reikšmes)</w:t>
            </w:r>
          </w:p>
          <w:p w14:paraId="13744EDF" w14:textId="77777777" w:rsidR="00E2040A" w:rsidRPr="00EB2BBE" w:rsidRDefault="00E2040A" w:rsidP="00E24254">
            <w:pPr>
              <w:spacing w:after="0" w:line="240" w:lineRule="auto"/>
              <w:jc w:val="center"/>
              <w:rPr>
                <w:rFonts w:ascii="Times New Roman" w:hAnsi="Times New Roman"/>
                <w:i/>
                <w:color w:val="000000"/>
                <w:sz w:val="24"/>
                <w:szCs w:val="24"/>
                <w:lang w:eastAsia="lt-LT"/>
              </w:rPr>
            </w:pPr>
            <w:r w:rsidRPr="00EB2BBE">
              <w:rPr>
                <w:rFonts w:ascii="Times New Roman" w:hAnsi="Times New Roman"/>
                <w:i/>
                <w:color w:val="000000"/>
                <w:sz w:val="24"/>
                <w:szCs w:val="24"/>
                <w:lang w:eastAsia="lt-LT"/>
              </w:rPr>
              <w:lastRenderedPageBreak/>
              <w:t>Pastaba: apsiribojimas</w:t>
            </w:r>
          </w:p>
          <w:p w14:paraId="70028FAF" w14:textId="77777777" w:rsidR="00E2040A" w:rsidRPr="00EB2BBE" w:rsidRDefault="00E2040A" w:rsidP="00E24254">
            <w:pPr>
              <w:spacing w:after="0" w:line="240" w:lineRule="auto"/>
              <w:jc w:val="center"/>
              <w:rPr>
                <w:rFonts w:ascii="Times New Roman" w:hAnsi="Times New Roman"/>
                <w:i/>
                <w:color w:val="000000"/>
                <w:sz w:val="24"/>
                <w:szCs w:val="24"/>
                <w:lang w:eastAsia="lt-LT"/>
              </w:rPr>
            </w:pPr>
            <w:r w:rsidRPr="00EB2BBE">
              <w:rPr>
                <w:rFonts w:ascii="Times New Roman" w:hAnsi="Times New Roman"/>
                <w:i/>
                <w:color w:val="000000"/>
                <w:sz w:val="24"/>
                <w:szCs w:val="24"/>
                <w:lang w:eastAsia="lt-LT"/>
              </w:rPr>
              <w:t>vien įrašais „atitinka“</w:t>
            </w:r>
          </w:p>
          <w:p w14:paraId="2D4F2DA4" w14:textId="77777777" w:rsidR="00E2040A" w:rsidRPr="00E24254" w:rsidRDefault="00E2040A" w:rsidP="00615498">
            <w:pPr>
              <w:spacing w:after="0" w:line="240" w:lineRule="auto"/>
              <w:jc w:val="center"/>
              <w:rPr>
                <w:rFonts w:ascii="Times New Roman" w:hAnsi="Times New Roman"/>
                <w:b/>
                <w:color w:val="000000"/>
                <w:sz w:val="24"/>
                <w:szCs w:val="24"/>
              </w:rPr>
            </w:pPr>
            <w:r w:rsidRPr="00EB2BBE">
              <w:rPr>
                <w:rFonts w:ascii="Times New Roman" w:hAnsi="Times New Roman"/>
                <w:i/>
                <w:color w:val="000000"/>
                <w:sz w:val="24"/>
                <w:szCs w:val="24"/>
                <w:lang w:eastAsia="lt-LT"/>
              </w:rPr>
              <w:t>ir/arba „taip“ negalimas</w:t>
            </w:r>
          </w:p>
        </w:tc>
      </w:tr>
      <w:tr w:rsidR="00E2040A" w:rsidRPr="00EB2BBE" w14:paraId="1A93A794" w14:textId="77777777" w:rsidTr="007A3D7F">
        <w:tc>
          <w:tcPr>
            <w:tcW w:w="738" w:type="dxa"/>
            <w:tcBorders>
              <w:right w:val="nil"/>
            </w:tcBorders>
          </w:tcPr>
          <w:p w14:paraId="1CB4B1AC" w14:textId="77777777" w:rsidR="00E2040A" w:rsidRPr="00EB2BBE" w:rsidRDefault="00E2040A" w:rsidP="00E24254">
            <w:pPr>
              <w:spacing w:after="0" w:line="240" w:lineRule="auto"/>
              <w:jc w:val="center"/>
              <w:rPr>
                <w:rFonts w:ascii="Times New Roman" w:hAnsi="Times New Roman"/>
                <w:color w:val="000000"/>
                <w:sz w:val="24"/>
                <w:szCs w:val="24"/>
                <w:lang w:eastAsia="lt-LT"/>
              </w:rPr>
            </w:pPr>
          </w:p>
        </w:tc>
        <w:tc>
          <w:tcPr>
            <w:tcW w:w="5670" w:type="dxa"/>
            <w:tcBorders>
              <w:right w:val="nil"/>
            </w:tcBorders>
          </w:tcPr>
          <w:p w14:paraId="5B10CCA7" w14:textId="77777777" w:rsidR="00E2040A" w:rsidRPr="00E24254" w:rsidRDefault="00E2040A" w:rsidP="00E24254">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Gamintojas ir modelis</w:t>
            </w:r>
          </w:p>
        </w:tc>
        <w:tc>
          <w:tcPr>
            <w:tcW w:w="2883" w:type="dxa"/>
            <w:tcBorders>
              <w:right w:val="nil"/>
            </w:tcBorders>
          </w:tcPr>
          <w:p w14:paraId="2E881336" w14:textId="77777777" w:rsidR="00E2040A" w:rsidRPr="00757029" w:rsidRDefault="00E2040A" w:rsidP="00EE089E">
            <w:pPr>
              <w:spacing w:after="0" w:line="240" w:lineRule="auto"/>
              <w:rPr>
                <w:rFonts w:ascii="Times New Roman" w:hAnsi="Times New Roman"/>
                <w:bCs/>
                <w:sz w:val="24"/>
                <w:szCs w:val="24"/>
              </w:rPr>
            </w:pPr>
            <w:r w:rsidRPr="00757029">
              <w:rPr>
                <w:rFonts w:ascii="Times New Roman" w:hAnsi="Times New Roman"/>
                <w:bCs/>
                <w:sz w:val="24"/>
                <w:szCs w:val="24"/>
              </w:rPr>
              <w:t>Gamintojas:  [</w:t>
            </w:r>
            <w:r w:rsidRPr="00757029">
              <w:rPr>
                <w:rFonts w:ascii="Times New Roman" w:hAnsi="Times New Roman"/>
                <w:bCs/>
                <w:i/>
                <w:iCs/>
                <w:color w:val="00B0F0"/>
                <w:sz w:val="24"/>
                <w:szCs w:val="24"/>
              </w:rPr>
              <w:t>įrašyti</w:t>
            </w:r>
            <w:r w:rsidRPr="00757029">
              <w:rPr>
                <w:rFonts w:ascii="Times New Roman" w:hAnsi="Times New Roman"/>
                <w:bCs/>
                <w:sz w:val="24"/>
                <w:szCs w:val="24"/>
              </w:rPr>
              <w:t>]</w:t>
            </w:r>
          </w:p>
          <w:p w14:paraId="3555D1B7" w14:textId="77777777" w:rsidR="00E2040A" w:rsidRPr="00EB2BBE" w:rsidRDefault="00E2040A" w:rsidP="00EE089E">
            <w:pPr>
              <w:spacing w:after="0" w:line="240" w:lineRule="auto"/>
              <w:rPr>
                <w:rFonts w:ascii="Times New Roman" w:hAnsi="Times New Roman"/>
                <w:color w:val="000000"/>
                <w:sz w:val="24"/>
                <w:szCs w:val="24"/>
                <w:lang w:eastAsia="lt-LT"/>
              </w:rPr>
            </w:pPr>
            <w:r w:rsidRPr="00757029">
              <w:rPr>
                <w:rFonts w:ascii="Times New Roman" w:hAnsi="Times New Roman"/>
                <w:bCs/>
                <w:sz w:val="24"/>
                <w:szCs w:val="24"/>
              </w:rPr>
              <w:t>Modelis: [</w:t>
            </w:r>
            <w:r w:rsidRPr="00757029">
              <w:rPr>
                <w:rFonts w:ascii="Times New Roman" w:hAnsi="Times New Roman"/>
                <w:bCs/>
                <w:i/>
                <w:iCs/>
                <w:color w:val="00B0F0"/>
                <w:sz w:val="24"/>
                <w:szCs w:val="24"/>
              </w:rPr>
              <w:t>įrašyti jeigu toks yra</w:t>
            </w:r>
            <w:r w:rsidRPr="00757029">
              <w:rPr>
                <w:rFonts w:ascii="Times New Roman" w:hAnsi="Times New Roman"/>
                <w:bCs/>
                <w:sz w:val="24"/>
                <w:szCs w:val="24"/>
              </w:rPr>
              <w:t>]</w:t>
            </w:r>
          </w:p>
        </w:tc>
        <w:tc>
          <w:tcPr>
            <w:tcW w:w="236" w:type="dxa"/>
            <w:tcBorders>
              <w:left w:val="nil"/>
            </w:tcBorders>
          </w:tcPr>
          <w:p w14:paraId="385B1DD1" w14:textId="77777777" w:rsidR="00E2040A" w:rsidRPr="00EB2BBE" w:rsidRDefault="00E2040A" w:rsidP="00E24254">
            <w:pPr>
              <w:spacing w:after="0" w:line="240" w:lineRule="auto"/>
              <w:jc w:val="center"/>
              <w:rPr>
                <w:rFonts w:ascii="Times New Roman" w:hAnsi="Times New Roman"/>
                <w:color w:val="000000"/>
                <w:sz w:val="24"/>
                <w:szCs w:val="24"/>
                <w:lang w:eastAsia="lt-LT"/>
              </w:rPr>
            </w:pPr>
          </w:p>
        </w:tc>
      </w:tr>
      <w:tr w:rsidR="00EE089E" w:rsidRPr="00EB2BBE" w14:paraId="4BC43EEC" w14:textId="77777777" w:rsidTr="007A3D7F">
        <w:tc>
          <w:tcPr>
            <w:tcW w:w="738" w:type="dxa"/>
            <w:tcBorders>
              <w:right w:val="nil"/>
            </w:tcBorders>
          </w:tcPr>
          <w:p w14:paraId="2D90ABA3"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w:t>
            </w:r>
          </w:p>
        </w:tc>
        <w:tc>
          <w:tcPr>
            <w:tcW w:w="5670" w:type="dxa"/>
            <w:tcBorders>
              <w:right w:val="nil"/>
            </w:tcBorders>
          </w:tcPr>
          <w:p w14:paraId="22156203" w14:textId="77777777" w:rsidR="00EE089E" w:rsidRPr="00E24254" w:rsidRDefault="00EE089E" w:rsidP="00EE089E">
            <w:pPr>
              <w:spacing w:after="0" w:line="240" w:lineRule="auto"/>
              <w:jc w:val="both"/>
              <w:rPr>
                <w:rFonts w:ascii="Times New Roman" w:hAnsi="Times New Roman"/>
                <w:color w:val="000000"/>
                <w:sz w:val="24"/>
                <w:szCs w:val="24"/>
                <w:lang w:eastAsia="lt-LT"/>
              </w:rPr>
            </w:pPr>
            <w:r w:rsidRPr="00E24254">
              <w:rPr>
                <w:rFonts w:ascii="Times New Roman" w:hAnsi="Times New Roman"/>
                <w:color w:val="000000"/>
                <w:sz w:val="24"/>
                <w:szCs w:val="24"/>
                <w:lang w:eastAsia="lt-LT"/>
              </w:rPr>
              <w:t>L</w:t>
            </w:r>
            <w:r w:rsidRPr="0026737C">
              <w:rPr>
                <w:rFonts w:ascii="Times New Roman" w:hAnsi="Times New Roman"/>
                <w:color w:val="000000"/>
                <w:sz w:val="24"/>
                <w:szCs w:val="24"/>
                <w:lang w:eastAsia="lt-LT"/>
              </w:rPr>
              <w:t>engvasis automobilis</w:t>
            </w:r>
            <w:r w:rsidRPr="00E24254">
              <w:rPr>
                <w:rFonts w:ascii="Times New Roman" w:hAnsi="Times New Roman"/>
                <w:color w:val="000000"/>
                <w:sz w:val="24"/>
                <w:szCs w:val="24"/>
                <w:lang w:eastAsia="lt-LT"/>
              </w:rPr>
              <w:t xml:space="preserve">, </w:t>
            </w:r>
            <w:r w:rsidRPr="0026737C">
              <w:rPr>
                <w:rFonts w:ascii="Times New Roman" w:hAnsi="Times New Roman"/>
                <w:color w:val="000000"/>
                <w:sz w:val="24"/>
                <w:szCs w:val="24"/>
                <w:lang w:eastAsia="lt-LT"/>
              </w:rPr>
              <w:t>M</w:t>
            </w:r>
            <w:r w:rsidRPr="0026737C">
              <w:rPr>
                <w:rFonts w:ascii="Times New Roman" w:hAnsi="Times New Roman"/>
                <w:color w:val="000000"/>
                <w:sz w:val="24"/>
                <w:szCs w:val="24"/>
                <w:vertAlign w:val="subscript"/>
                <w:lang w:eastAsia="lt-LT"/>
              </w:rPr>
              <w:t>1</w:t>
            </w:r>
            <w:r w:rsidRPr="0026737C">
              <w:rPr>
                <w:rFonts w:ascii="Times New Roman" w:hAnsi="Times New Roman"/>
                <w:color w:val="000000"/>
                <w:sz w:val="24"/>
                <w:szCs w:val="24"/>
                <w:lang w:eastAsia="lt-LT"/>
              </w:rPr>
              <w:t> klasė</w:t>
            </w:r>
            <w:r w:rsidRPr="00E24254">
              <w:rPr>
                <w:rFonts w:ascii="Times New Roman" w:hAnsi="Times New Roman"/>
                <w:color w:val="000000"/>
                <w:sz w:val="24"/>
                <w:szCs w:val="24"/>
                <w:lang w:eastAsia="lt-LT"/>
              </w:rPr>
              <w:t>s</w:t>
            </w:r>
            <w:r w:rsidRPr="0026737C">
              <w:rPr>
                <w:rFonts w:ascii="Times New Roman" w:hAnsi="Times New Roman"/>
                <w:color w:val="000000"/>
                <w:sz w:val="24"/>
                <w:szCs w:val="24"/>
                <w:lang w:eastAsia="lt-LT"/>
              </w:rPr>
              <w:t xml:space="preserve"> – transporto priemonė keleiviams vežti, turinti ne daugiau kaip 8 sėdimas vietas keleiviams ir 1 sėdimą vietą vairuotojui</w:t>
            </w:r>
          </w:p>
        </w:tc>
        <w:tc>
          <w:tcPr>
            <w:tcW w:w="2883" w:type="dxa"/>
            <w:tcBorders>
              <w:right w:val="nil"/>
            </w:tcBorders>
          </w:tcPr>
          <w:p w14:paraId="295DBFBE" w14:textId="3DD20245"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0C91ADC6"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74E14A25" w14:textId="77777777" w:rsidTr="007A3D7F">
        <w:tc>
          <w:tcPr>
            <w:tcW w:w="738" w:type="dxa"/>
            <w:tcBorders>
              <w:right w:val="nil"/>
            </w:tcBorders>
          </w:tcPr>
          <w:p w14:paraId="42AED434"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2.2.</w:t>
            </w:r>
          </w:p>
        </w:tc>
        <w:tc>
          <w:tcPr>
            <w:tcW w:w="5670" w:type="dxa"/>
            <w:tcBorders>
              <w:right w:val="nil"/>
            </w:tcBorders>
          </w:tcPr>
          <w:p w14:paraId="480F9B05"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Automobilio pagaminimo metai – ne senesnis 2019 metų gamybos</w:t>
            </w:r>
          </w:p>
        </w:tc>
        <w:tc>
          <w:tcPr>
            <w:tcW w:w="2883" w:type="dxa"/>
            <w:tcBorders>
              <w:right w:val="nil"/>
            </w:tcBorders>
          </w:tcPr>
          <w:p w14:paraId="19BAD746" w14:textId="3CADF6E5"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2FE164B5"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5D51BD31" w14:textId="77777777" w:rsidTr="007A3D7F">
        <w:tc>
          <w:tcPr>
            <w:tcW w:w="738" w:type="dxa"/>
            <w:tcBorders>
              <w:right w:val="nil"/>
            </w:tcBorders>
          </w:tcPr>
          <w:p w14:paraId="01E657D8"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2.3.</w:t>
            </w:r>
          </w:p>
        </w:tc>
        <w:tc>
          <w:tcPr>
            <w:tcW w:w="5670" w:type="dxa"/>
            <w:tcBorders>
              <w:right w:val="nil"/>
            </w:tcBorders>
          </w:tcPr>
          <w:p w14:paraId="7CC4AA3E"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Automobilio rida – ne daugiau nei 150 000 km.</w:t>
            </w:r>
          </w:p>
        </w:tc>
        <w:tc>
          <w:tcPr>
            <w:tcW w:w="2883" w:type="dxa"/>
            <w:tcBorders>
              <w:right w:val="nil"/>
            </w:tcBorders>
          </w:tcPr>
          <w:p w14:paraId="1FC4163F" w14:textId="78E58342"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409633E5"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6DB09778" w14:textId="77777777" w:rsidTr="007A3D7F">
        <w:tc>
          <w:tcPr>
            <w:tcW w:w="738" w:type="dxa"/>
            <w:tcBorders>
              <w:right w:val="nil"/>
            </w:tcBorders>
          </w:tcPr>
          <w:p w14:paraId="23D3FB50"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2.4.</w:t>
            </w:r>
          </w:p>
        </w:tc>
        <w:tc>
          <w:tcPr>
            <w:tcW w:w="5670" w:type="dxa"/>
            <w:tcBorders>
              <w:right w:val="nil"/>
            </w:tcBorders>
          </w:tcPr>
          <w:p w14:paraId="165CDEDE" w14:textId="77777777" w:rsidR="00EE089E" w:rsidRPr="00EB2BBE" w:rsidRDefault="00EE089E" w:rsidP="00EE089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Didžiausia naudingoji galia</w:t>
            </w:r>
            <w:r w:rsidRPr="00EB2BBE">
              <w:rPr>
                <w:rFonts w:ascii="Times New Roman" w:hAnsi="Times New Roman"/>
                <w:color w:val="000000"/>
                <w:sz w:val="24"/>
                <w:szCs w:val="24"/>
                <w:lang w:eastAsia="lt-LT"/>
              </w:rPr>
              <w:t>, ne mažiau kaip 75 (kW)</w:t>
            </w:r>
          </w:p>
        </w:tc>
        <w:tc>
          <w:tcPr>
            <w:tcW w:w="2883" w:type="dxa"/>
            <w:tcBorders>
              <w:right w:val="nil"/>
            </w:tcBorders>
          </w:tcPr>
          <w:p w14:paraId="03DEA3F9" w14:textId="17E9738A"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0F453936"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735E5670" w14:textId="77777777" w:rsidTr="007A3D7F">
        <w:tc>
          <w:tcPr>
            <w:tcW w:w="738" w:type="dxa"/>
            <w:tcBorders>
              <w:right w:val="nil"/>
            </w:tcBorders>
          </w:tcPr>
          <w:p w14:paraId="2AAFC20B"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2.5.</w:t>
            </w:r>
          </w:p>
        </w:tc>
        <w:tc>
          <w:tcPr>
            <w:tcW w:w="5670" w:type="dxa"/>
            <w:tcBorders>
              <w:right w:val="nil"/>
            </w:tcBorders>
          </w:tcPr>
          <w:p w14:paraId="33B3E5C1" w14:textId="77777777" w:rsidR="00EE089E" w:rsidRPr="00EB2BBE" w:rsidRDefault="00EE089E" w:rsidP="00EE089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Variklio darbinis</w:t>
            </w:r>
            <w:r w:rsidRPr="00EB2BBE">
              <w:rPr>
                <w:rFonts w:ascii="Times New Roman" w:hAnsi="Times New Roman"/>
                <w:color w:val="000000"/>
                <w:sz w:val="24"/>
                <w:szCs w:val="24"/>
                <w:lang w:eastAsia="lt-LT"/>
              </w:rPr>
              <w:t xml:space="preserve"> tūris ne mažiau 1400 cm3</w:t>
            </w:r>
          </w:p>
        </w:tc>
        <w:tc>
          <w:tcPr>
            <w:tcW w:w="2883" w:type="dxa"/>
            <w:tcBorders>
              <w:right w:val="nil"/>
            </w:tcBorders>
          </w:tcPr>
          <w:p w14:paraId="1781FB13" w14:textId="720232A5"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7089D932"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14793279" w14:textId="77777777" w:rsidTr="007A3D7F">
        <w:tc>
          <w:tcPr>
            <w:tcW w:w="738" w:type="dxa"/>
            <w:tcBorders>
              <w:right w:val="nil"/>
            </w:tcBorders>
          </w:tcPr>
          <w:p w14:paraId="0526E986"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2.6.</w:t>
            </w:r>
          </w:p>
        </w:tc>
        <w:tc>
          <w:tcPr>
            <w:tcW w:w="5670" w:type="dxa"/>
            <w:tcBorders>
              <w:right w:val="nil"/>
            </w:tcBorders>
          </w:tcPr>
          <w:p w14:paraId="40D95D45"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Kėbulo tipas – keleivinis mikroautobusas</w:t>
            </w:r>
          </w:p>
        </w:tc>
        <w:tc>
          <w:tcPr>
            <w:tcW w:w="2883" w:type="dxa"/>
            <w:tcBorders>
              <w:right w:val="nil"/>
            </w:tcBorders>
          </w:tcPr>
          <w:p w14:paraId="6DDC049E" w14:textId="595DE903"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2CAA1876"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1142205A" w14:textId="77777777" w:rsidTr="007A3D7F">
        <w:tc>
          <w:tcPr>
            <w:tcW w:w="738" w:type="dxa"/>
            <w:tcBorders>
              <w:right w:val="nil"/>
            </w:tcBorders>
          </w:tcPr>
          <w:p w14:paraId="08920A00"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2.7.</w:t>
            </w:r>
          </w:p>
        </w:tc>
        <w:tc>
          <w:tcPr>
            <w:tcW w:w="5670" w:type="dxa"/>
            <w:tcBorders>
              <w:right w:val="nil"/>
            </w:tcBorders>
          </w:tcPr>
          <w:p w14:paraId="659664C2"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Pavarų dėžė – mechaninė</w:t>
            </w:r>
          </w:p>
        </w:tc>
        <w:tc>
          <w:tcPr>
            <w:tcW w:w="2883" w:type="dxa"/>
            <w:tcBorders>
              <w:right w:val="nil"/>
            </w:tcBorders>
          </w:tcPr>
          <w:p w14:paraId="55A4609C" w14:textId="02C108B6"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1E1B1D5C"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112694E9" w14:textId="77777777" w:rsidTr="007A3D7F">
        <w:tc>
          <w:tcPr>
            <w:tcW w:w="738" w:type="dxa"/>
            <w:tcBorders>
              <w:right w:val="nil"/>
            </w:tcBorders>
          </w:tcPr>
          <w:p w14:paraId="30DFCC93"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2.8.</w:t>
            </w:r>
          </w:p>
        </w:tc>
        <w:tc>
          <w:tcPr>
            <w:tcW w:w="5670" w:type="dxa"/>
            <w:tcBorders>
              <w:right w:val="nil"/>
            </w:tcBorders>
          </w:tcPr>
          <w:p w14:paraId="14B7FFDE"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Vairas kairėje pusėje su vairo stiprintuvu</w:t>
            </w:r>
          </w:p>
        </w:tc>
        <w:tc>
          <w:tcPr>
            <w:tcW w:w="2883" w:type="dxa"/>
            <w:tcBorders>
              <w:right w:val="nil"/>
            </w:tcBorders>
          </w:tcPr>
          <w:p w14:paraId="71DFA0AB" w14:textId="4277E1D1"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2B23A2BA"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14AEC36B" w14:textId="77777777" w:rsidTr="007A3D7F">
        <w:tc>
          <w:tcPr>
            <w:tcW w:w="738" w:type="dxa"/>
            <w:tcBorders>
              <w:right w:val="nil"/>
            </w:tcBorders>
          </w:tcPr>
          <w:p w14:paraId="102B723C"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2.9.</w:t>
            </w:r>
          </w:p>
        </w:tc>
        <w:tc>
          <w:tcPr>
            <w:tcW w:w="5670" w:type="dxa"/>
            <w:tcBorders>
              <w:right w:val="nil"/>
            </w:tcBorders>
          </w:tcPr>
          <w:p w14:paraId="6DCA1520"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Vairo padėties reguliavimas pagal aukštį</w:t>
            </w:r>
          </w:p>
        </w:tc>
        <w:tc>
          <w:tcPr>
            <w:tcW w:w="2883" w:type="dxa"/>
            <w:tcBorders>
              <w:right w:val="nil"/>
            </w:tcBorders>
          </w:tcPr>
          <w:p w14:paraId="7C9968B4" w14:textId="0C1EF582"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2452B9CD"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7123A2EE" w14:textId="77777777" w:rsidTr="007A3D7F">
        <w:tc>
          <w:tcPr>
            <w:tcW w:w="738" w:type="dxa"/>
            <w:tcBorders>
              <w:right w:val="nil"/>
            </w:tcBorders>
          </w:tcPr>
          <w:p w14:paraId="0F8BA076"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2.10.</w:t>
            </w:r>
          </w:p>
        </w:tc>
        <w:tc>
          <w:tcPr>
            <w:tcW w:w="5670" w:type="dxa"/>
            <w:tcBorders>
              <w:right w:val="nil"/>
            </w:tcBorders>
          </w:tcPr>
          <w:p w14:paraId="7A97985E"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Durelių skaičius – ne mažiau 4/5</w:t>
            </w:r>
          </w:p>
        </w:tc>
        <w:tc>
          <w:tcPr>
            <w:tcW w:w="2883" w:type="dxa"/>
            <w:tcBorders>
              <w:right w:val="nil"/>
            </w:tcBorders>
          </w:tcPr>
          <w:p w14:paraId="24BD559F" w14:textId="1ABD39E5"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0E8A77D3"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4228A06C" w14:textId="77777777" w:rsidTr="007A3D7F">
        <w:tc>
          <w:tcPr>
            <w:tcW w:w="738" w:type="dxa"/>
            <w:tcBorders>
              <w:right w:val="nil"/>
            </w:tcBorders>
          </w:tcPr>
          <w:p w14:paraId="7F2E7706"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2.11.</w:t>
            </w:r>
          </w:p>
        </w:tc>
        <w:tc>
          <w:tcPr>
            <w:tcW w:w="5670" w:type="dxa"/>
            <w:tcBorders>
              <w:right w:val="nil"/>
            </w:tcBorders>
          </w:tcPr>
          <w:p w14:paraId="3499170B"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Sėdimų vietų skaičius ne mažiau 8 (be vairuotojo)</w:t>
            </w:r>
          </w:p>
        </w:tc>
        <w:tc>
          <w:tcPr>
            <w:tcW w:w="2883" w:type="dxa"/>
            <w:tcBorders>
              <w:right w:val="nil"/>
            </w:tcBorders>
          </w:tcPr>
          <w:p w14:paraId="7015D031" w14:textId="6862CC79"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0FE0E7C8"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58913FE1" w14:textId="77777777" w:rsidTr="007A3D7F">
        <w:tc>
          <w:tcPr>
            <w:tcW w:w="738" w:type="dxa"/>
            <w:tcBorders>
              <w:right w:val="nil"/>
            </w:tcBorders>
          </w:tcPr>
          <w:p w14:paraId="2B9F34FD"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2.12.</w:t>
            </w:r>
          </w:p>
        </w:tc>
        <w:tc>
          <w:tcPr>
            <w:tcW w:w="5670" w:type="dxa"/>
            <w:tcBorders>
              <w:right w:val="nil"/>
            </w:tcBorders>
          </w:tcPr>
          <w:p w14:paraId="15C09B04"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Degalų rūšis – dyzelinas</w:t>
            </w:r>
          </w:p>
        </w:tc>
        <w:tc>
          <w:tcPr>
            <w:tcW w:w="2883" w:type="dxa"/>
            <w:tcBorders>
              <w:right w:val="nil"/>
            </w:tcBorders>
          </w:tcPr>
          <w:p w14:paraId="19079869" w14:textId="314B2655"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536EB136"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0DCDAA8C" w14:textId="77777777" w:rsidTr="007A3D7F">
        <w:tc>
          <w:tcPr>
            <w:tcW w:w="738" w:type="dxa"/>
            <w:tcBorders>
              <w:right w:val="nil"/>
            </w:tcBorders>
          </w:tcPr>
          <w:p w14:paraId="574C7DB8"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2.13.</w:t>
            </w:r>
          </w:p>
        </w:tc>
        <w:tc>
          <w:tcPr>
            <w:tcW w:w="5670" w:type="dxa"/>
            <w:tcBorders>
              <w:right w:val="nil"/>
            </w:tcBorders>
          </w:tcPr>
          <w:p w14:paraId="2C7FD3A9"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 xml:space="preserve">Bendras ilgis </w:t>
            </w:r>
            <w:r>
              <w:rPr>
                <w:rFonts w:ascii="Times New Roman" w:hAnsi="Times New Roman"/>
                <w:color w:val="000000"/>
                <w:sz w:val="24"/>
                <w:szCs w:val="24"/>
                <w:lang w:eastAsia="lt-LT"/>
              </w:rPr>
              <w:t xml:space="preserve"> ne mažiau kaip </w:t>
            </w:r>
            <w:r w:rsidRPr="00EB2BBE">
              <w:rPr>
                <w:rFonts w:ascii="Times New Roman" w:hAnsi="Times New Roman"/>
                <w:color w:val="000000"/>
                <w:sz w:val="24"/>
                <w:szCs w:val="24"/>
                <w:lang w:eastAsia="lt-LT"/>
              </w:rPr>
              <w:t xml:space="preserve">4500 </w:t>
            </w:r>
            <w:r>
              <w:rPr>
                <w:rFonts w:ascii="Times New Roman" w:hAnsi="Times New Roman"/>
                <w:color w:val="000000"/>
                <w:sz w:val="24"/>
                <w:szCs w:val="24"/>
                <w:lang w:eastAsia="lt-LT"/>
              </w:rPr>
              <w:t>ir ne daugiau</w:t>
            </w:r>
            <w:r w:rsidRPr="00EB2BBE">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kaip </w:t>
            </w:r>
            <w:r w:rsidRPr="00EB2BBE">
              <w:rPr>
                <w:rFonts w:ascii="Times New Roman" w:hAnsi="Times New Roman"/>
                <w:color w:val="000000"/>
                <w:sz w:val="24"/>
                <w:szCs w:val="24"/>
                <w:lang w:eastAsia="lt-LT"/>
              </w:rPr>
              <w:t>5000 mm.</w:t>
            </w:r>
          </w:p>
        </w:tc>
        <w:tc>
          <w:tcPr>
            <w:tcW w:w="2883" w:type="dxa"/>
            <w:tcBorders>
              <w:right w:val="nil"/>
            </w:tcBorders>
          </w:tcPr>
          <w:p w14:paraId="3EE7CFBD" w14:textId="2B0A65B2"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5E195B3A"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2FCC52AF" w14:textId="77777777" w:rsidTr="007A3D7F">
        <w:tc>
          <w:tcPr>
            <w:tcW w:w="738" w:type="dxa"/>
            <w:tcBorders>
              <w:right w:val="nil"/>
            </w:tcBorders>
          </w:tcPr>
          <w:p w14:paraId="2614749C"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2.14.</w:t>
            </w:r>
          </w:p>
        </w:tc>
        <w:tc>
          <w:tcPr>
            <w:tcW w:w="5670" w:type="dxa"/>
            <w:tcBorders>
              <w:right w:val="nil"/>
            </w:tcBorders>
          </w:tcPr>
          <w:p w14:paraId="79CA3D8A"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Bendras aukštis ne didesnis 2000 mm.</w:t>
            </w:r>
          </w:p>
        </w:tc>
        <w:tc>
          <w:tcPr>
            <w:tcW w:w="2883" w:type="dxa"/>
            <w:tcBorders>
              <w:right w:val="nil"/>
            </w:tcBorders>
          </w:tcPr>
          <w:p w14:paraId="5EA7D22A" w14:textId="48EC16D6"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673678FC"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1518463A" w14:textId="77777777" w:rsidTr="007A3D7F">
        <w:tc>
          <w:tcPr>
            <w:tcW w:w="738" w:type="dxa"/>
            <w:tcBorders>
              <w:right w:val="nil"/>
            </w:tcBorders>
          </w:tcPr>
          <w:p w14:paraId="4C8CD612"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2.15.</w:t>
            </w:r>
          </w:p>
        </w:tc>
        <w:tc>
          <w:tcPr>
            <w:tcW w:w="5670" w:type="dxa"/>
            <w:tcBorders>
              <w:right w:val="nil"/>
            </w:tcBorders>
          </w:tcPr>
          <w:p w14:paraId="51FD49DA" w14:textId="3D28F194"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Vairuotojo ir keleivių saugos pagalvės</w:t>
            </w:r>
          </w:p>
        </w:tc>
        <w:tc>
          <w:tcPr>
            <w:tcW w:w="2883" w:type="dxa"/>
            <w:tcBorders>
              <w:right w:val="nil"/>
            </w:tcBorders>
          </w:tcPr>
          <w:p w14:paraId="7D071DD0" w14:textId="2434D9EC"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150FAACD"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3613A0A8" w14:textId="77777777" w:rsidTr="007A3D7F">
        <w:tc>
          <w:tcPr>
            <w:tcW w:w="738" w:type="dxa"/>
            <w:tcBorders>
              <w:right w:val="nil"/>
            </w:tcBorders>
          </w:tcPr>
          <w:p w14:paraId="5F4AEB0C"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2.16.</w:t>
            </w:r>
          </w:p>
        </w:tc>
        <w:tc>
          <w:tcPr>
            <w:tcW w:w="5670" w:type="dxa"/>
            <w:tcBorders>
              <w:right w:val="nil"/>
            </w:tcBorders>
          </w:tcPr>
          <w:p w14:paraId="58280C3E" w14:textId="66C883D2"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Stabdžių antiblokavimo sistema (ABS)</w:t>
            </w:r>
          </w:p>
        </w:tc>
        <w:tc>
          <w:tcPr>
            <w:tcW w:w="2883" w:type="dxa"/>
            <w:tcBorders>
              <w:right w:val="nil"/>
            </w:tcBorders>
          </w:tcPr>
          <w:p w14:paraId="136A7B0C" w14:textId="1A9905D5"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76FF2AA3"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1EB5011B" w14:textId="77777777" w:rsidTr="007A3D7F">
        <w:tc>
          <w:tcPr>
            <w:tcW w:w="738" w:type="dxa"/>
            <w:tcBorders>
              <w:right w:val="nil"/>
            </w:tcBorders>
          </w:tcPr>
          <w:p w14:paraId="2A07272C"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2.17.</w:t>
            </w:r>
          </w:p>
        </w:tc>
        <w:tc>
          <w:tcPr>
            <w:tcW w:w="5670" w:type="dxa"/>
            <w:tcBorders>
              <w:right w:val="nil"/>
            </w:tcBorders>
          </w:tcPr>
          <w:p w14:paraId="6F768A2A" w14:textId="3575ECF3"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333333"/>
                <w:sz w:val="24"/>
                <w:szCs w:val="24"/>
              </w:rPr>
              <w:t xml:space="preserve">CO2 emisija </w:t>
            </w:r>
            <w:r w:rsidRPr="00EB2BBE">
              <w:rPr>
                <w:rFonts w:ascii="Times New Roman" w:hAnsi="Times New Roman"/>
                <w:color w:val="000000"/>
                <w:sz w:val="24"/>
                <w:szCs w:val="24"/>
                <w:lang w:eastAsia="lt-LT"/>
              </w:rPr>
              <w:t>ne daugiau 140 g/km.</w:t>
            </w:r>
          </w:p>
        </w:tc>
        <w:tc>
          <w:tcPr>
            <w:tcW w:w="2883" w:type="dxa"/>
            <w:tcBorders>
              <w:right w:val="nil"/>
            </w:tcBorders>
          </w:tcPr>
          <w:p w14:paraId="319F5C87" w14:textId="7B8180B6"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49AD76D7"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770C897C" w14:textId="77777777" w:rsidTr="007A3D7F">
        <w:tc>
          <w:tcPr>
            <w:tcW w:w="738" w:type="dxa"/>
            <w:tcBorders>
              <w:right w:val="nil"/>
            </w:tcBorders>
          </w:tcPr>
          <w:p w14:paraId="20F82AF9"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2.18.</w:t>
            </w:r>
          </w:p>
        </w:tc>
        <w:tc>
          <w:tcPr>
            <w:tcW w:w="5670" w:type="dxa"/>
            <w:tcBorders>
              <w:right w:val="nil"/>
            </w:tcBorders>
          </w:tcPr>
          <w:p w14:paraId="6B9554D7"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Automobilis turi atitikti ne mažesnį kaip EURO 6 standartą</w:t>
            </w:r>
          </w:p>
        </w:tc>
        <w:tc>
          <w:tcPr>
            <w:tcW w:w="2883" w:type="dxa"/>
            <w:tcBorders>
              <w:right w:val="nil"/>
            </w:tcBorders>
          </w:tcPr>
          <w:p w14:paraId="5AE4B9C2" w14:textId="3233B922"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13B738D9"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399C19EF" w14:textId="77777777" w:rsidTr="007A3D7F">
        <w:tc>
          <w:tcPr>
            <w:tcW w:w="738" w:type="dxa"/>
            <w:tcBorders>
              <w:right w:val="nil"/>
            </w:tcBorders>
          </w:tcPr>
          <w:p w14:paraId="37036424"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2.19.</w:t>
            </w:r>
          </w:p>
        </w:tc>
        <w:tc>
          <w:tcPr>
            <w:tcW w:w="5670" w:type="dxa"/>
            <w:tcBorders>
              <w:right w:val="nil"/>
            </w:tcBorders>
          </w:tcPr>
          <w:p w14:paraId="182589EE"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Bagažinės talpa min/</w:t>
            </w:r>
            <w:proofErr w:type="spellStart"/>
            <w:r w:rsidRPr="00EB2BBE">
              <w:rPr>
                <w:rFonts w:ascii="Times New Roman" w:hAnsi="Times New Roman"/>
                <w:color w:val="000000"/>
                <w:sz w:val="24"/>
                <w:szCs w:val="24"/>
                <w:lang w:eastAsia="lt-LT"/>
              </w:rPr>
              <w:t>maks</w:t>
            </w:r>
            <w:proofErr w:type="spellEnd"/>
            <w:r w:rsidRPr="00EB2BBE">
              <w:rPr>
                <w:rFonts w:ascii="Times New Roman" w:hAnsi="Times New Roman"/>
                <w:color w:val="000000"/>
                <w:sz w:val="24"/>
                <w:szCs w:val="24"/>
                <w:lang w:eastAsia="lt-LT"/>
              </w:rPr>
              <w:t xml:space="preserve"> ne mažiau 150/3500 l.</w:t>
            </w:r>
          </w:p>
        </w:tc>
        <w:tc>
          <w:tcPr>
            <w:tcW w:w="2883" w:type="dxa"/>
            <w:tcBorders>
              <w:right w:val="nil"/>
            </w:tcBorders>
          </w:tcPr>
          <w:p w14:paraId="7329228F" w14:textId="0552204D"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0C1FC382"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E089E" w:rsidRPr="00EB2BBE" w14:paraId="372FFD76" w14:textId="77777777" w:rsidTr="007A3D7F">
        <w:tc>
          <w:tcPr>
            <w:tcW w:w="738" w:type="dxa"/>
            <w:tcBorders>
              <w:right w:val="nil"/>
            </w:tcBorders>
          </w:tcPr>
          <w:p w14:paraId="349BB925" w14:textId="77777777" w:rsidR="00EE089E" w:rsidRPr="00EB2BBE" w:rsidRDefault="00EE089E" w:rsidP="00EE089E">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2.20.</w:t>
            </w:r>
          </w:p>
        </w:tc>
        <w:tc>
          <w:tcPr>
            <w:tcW w:w="5670" w:type="dxa"/>
            <w:tcBorders>
              <w:right w:val="nil"/>
            </w:tcBorders>
          </w:tcPr>
          <w:p w14:paraId="551A99AE" w14:textId="77777777" w:rsidR="00EE089E" w:rsidRPr="00EB2BBE" w:rsidRDefault="00EE089E" w:rsidP="00EE089E">
            <w:pPr>
              <w:spacing w:after="0" w:line="240" w:lineRule="auto"/>
              <w:rPr>
                <w:rFonts w:ascii="Times New Roman" w:hAnsi="Times New Roman"/>
                <w:color w:val="000000"/>
                <w:sz w:val="24"/>
                <w:szCs w:val="24"/>
                <w:lang w:eastAsia="lt-LT"/>
              </w:rPr>
            </w:pPr>
            <w:r w:rsidRPr="00EB2BBE">
              <w:rPr>
                <w:rFonts w:ascii="Times New Roman" w:hAnsi="Times New Roman"/>
                <w:color w:val="000000"/>
                <w:sz w:val="24"/>
                <w:szCs w:val="24"/>
                <w:lang w:eastAsia="lt-LT"/>
              </w:rPr>
              <w:t>Vidutės degalų sąnaudos – ne daugiau 6,0 l/100 km</w:t>
            </w:r>
          </w:p>
        </w:tc>
        <w:tc>
          <w:tcPr>
            <w:tcW w:w="2883" w:type="dxa"/>
            <w:tcBorders>
              <w:right w:val="nil"/>
            </w:tcBorders>
          </w:tcPr>
          <w:p w14:paraId="78868EDC" w14:textId="3AADE05F" w:rsidR="00EE089E" w:rsidRPr="00EB2BBE" w:rsidRDefault="00EE089E" w:rsidP="00EE089E">
            <w:pPr>
              <w:spacing w:after="0" w:line="240" w:lineRule="auto"/>
              <w:jc w:val="center"/>
              <w:rPr>
                <w:rFonts w:ascii="Times New Roman" w:hAnsi="Times New Roman"/>
                <w:color w:val="000000"/>
                <w:sz w:val="24"/>
                <w:szCs w:val="24"/>
                <w:lang w:eastAsia="lt-LT"/>
              </w:rPr>
            </w:pPr>
            <w:r w:rsidRPr="00D854AB">
              <w:rPr>
                <w:rFonts w:ascii="Times New Roman" w:hAnsi="Times New Roman"/>
                <w:bCs/>
                <w:sz w:val="24"/>
                <w:szCs w:val="24"/>
              </w:rPr>
              <w:t>[</w:t>
            </w:r>
            <w:r w:rsidRPr="00D854AB">
              <w:rPr>
                <w:rFonts w:ascii="Times New Roman" w:hAnsi="Times New Roman"/>
                <w:bCs/>
                <w:i/>
                <w:iCs/>
                <w:color w:val="00B0F0"/>
                <w:sz w:val="24"/>
                <w:szCs w:val="24"/>
              </w:rPr>
              <w:t>įrašyti</w:t>
            </w:r>
            <w:r w:rsidRPr="00D854AB">
              <w:rPr>
                <w:rFonts w:ascii="Times New Roman" w:hAnsi="Times New Roman"/>
                <w:bCs/>
                <w:sz w:val="24"/>
                <w:szCs w:val="24"/>
              </w:rPr>
              <w:t>]</w:t>
            </w:r>
          </w:p>
        </w:tc>
        <w:tc>
          <w:tcPr>
            <w:tcW w:w="236" w:type="dxa"/>
            <w:tcBorders>
              <w:left w:val="nil"/>
            </w:tcBorders>
          </w:tcPr>
          <w:p w14:paraId="5D238847" w14:textId="77777777" w:rsidR="00EE089E" w:rsidRPr="00EB2BBE" w:rsidRDefault="00EE089E" w:rsidP="00EE089E">
            <w:pPr>
              <w:spacing w:after="0" w:line="240" w:lineRule="auto"/>
              <w:jc w:val="center"/>
              <w:rPr>
                <w:rFonts w:ascii="Times New Roman" w:hAnsi="Times New Roman"/>
                <w:color w:val="000000"/>
                <w:sz w:val="24"/>
                <w:szCs w:val="24"/>
                <w:lang w:eastAsia="lt-LT"/>
              </w:rPr>
            </w:pPr>
          </w:p>
        </w:tc>
      </w:tr>
      <w:tr w:rsidR="00E2040A" w:rsidRPr="00EB2BBE" w14:paraId="64DE7D4C" w14:textId="77777777" w:rsidTr="00FE0F24">
        <w:tc>
          <w:tcPr>
            <w:tcW w:w="738" w:type="dxa"/>
            <w:tcBorders>
              <w:right w:val="nil"/>
            </w:tcBorders>
          </w:tcPr>
          <w:p w14:paraId="471B6066" w14:textId="77777777" w:rsidR="00E2040A" w:rsidRPr="00EB2BBE" w:rsidRDefault="00E2040A" w:rsidP="00181DFB">
            <w:pPr>
              <w:spacing w:after="0" w:line="240" w:lineRule="auto"/>
              <w:jc w:val="center"/>
              <w:rPr>
                <w:rFonts w:ascii="Times New Roman" w:hAnsi="Times New Roman"/>
                <w:color w:val="000000"/>
                <w:sz w:val="24"/>
                <w:szCs w:val="24"/>
                <w:lang w:eastAsia="lt-LT"/>
              </w:rPr>
            </w:pPr>
            <w:r w:rsidRPr="00EB2BBE">
              <w:rPr>
                <w:rFonts w:ascii="Times New Roman" w:hAnsi="Times New Roman"/>
                <w:color w:val="000000"/>
                <w:sz w:val="24"/>
                <w:szCs w:val="24"/>
                <w:lang w:eastAsia="lt-LT"/>
              </w:rPr>
              <w:t>2.21.</w:t>
            </w:r>
          </w:p>
        </w:tc>
        <w:tc>
          <w:tcPr>
            <w:tcW w:w="8553" w:type="dxa"/>
            <w:gridSpan w:val="2"/>
            <w:tcBorders>
              <w:right w:val="nil"/>
            </w:tcBorders>
          </w:tcPr>
          <w:p w14:paraId="004DFC4E" w14:textId="77777777" w:rsidR="00E2040A" w:rsidRPr="00EB2BBE" w:rsidRDefault="00E2040A" w:rsidP="00EE089E">
            <w:pPr>
              <w:spacing w:after="0" w:line="240" w:lineRule="auto"/>
              <w:jc w:val="both"/>
              <w:rPr>
                <w:rFonts w:ascii="Times New Roman" w:hAnsi="Times New Roman"/>
                <w:color w:val="000000"/>
                <w:sz w:val="24"/>
                <w:szCs w:val="24"/>
                <w:lang w:eastAsia="lt-LT"/>
              </w:rPr>
            </w:pPr>
            <w:r w:rsidRPr="00EB2BBE">
              <w:rPr>
                <w:rFonts w:ascii="Times New Roman" w:hAnsi="Times New Roman"/>
                <w:color w:val="000000"/>
                <w:sz w:val="24"/>
                <w:szCs w:val="24"/>
              </w:rPr>
              <w:t xml:space="preserve">Kartu su pasiūlymu tiekėjas turi pateikti siūlomo </w:t>
            </w:r>
            <w:r w:rsidRPr="00EB2BBE">
              <w:rPr>
                <w:rFonts w:ascii="Times New Roman" w:hAnsi="Times New Roman"/>
                <w:color w:val="000000"/>
                <w:sz w:val="24"/>
                <w:szCs w:val="24"/>
                <w:lang w:eastAsia="lt-LT"/>
              </w:rPr>
              <w:t xml:space="preserve">automobilio </w:t>
            </w:r>
            <w:r w:rsidRPr="00EB2BBE">
              <w:rPr>
                <w:rFonts w:ascii="Times New Roman" w:hAnsi="Times New Roman"/>
                <w:color w:val="000000"/>
                <w:sz w:val="24"/>
                <w:szCs w:val="24"/>
              </w:rPr>
              <w:t>nuotraukas ne mažiau kaip 4 vnt. (iš visų pusių).</w:t>
            </w:r>
          </w:p>
        </w:tc>
        <w:tc>
          <w:tcPr>
            <w:tcW w:w="236" w:type="dxa"/>
            <w:tcBorders>
              <w:left w:val="nil"/>
            </w:tcBorders>
          </w:tcPr>
          <w:p w14:paraId="4AD4E83E" w14:textId="77777777" w:rsidR="00E2040A" w:rsidRPr="00EB2BBE" w:rsidRDefault="00E2040A" w:rsidP="00181DFB">
            <w:pPr>
              <w:spacing w:after="0" w:line="240" w:lineRule="auto"/>
              <w:jc w:val="center"/>
              <w:rPr>
                <w:rFonts w:ascii="Times New Roman" w:hAnsi="Times New Roman"/>
                <w:color w:val="000000"/>
                <w:sz w:val="24"/>
                <w:szCs w:val="24"/>
                <w:lang w:eastAsia="lt-LT"/>
              </w:rPr>
            </w:pPr>
          </w:p>
        </w:tc>
      </w:tr>
    </w:tbl>
    <w:p w14:paraId="4679AE9E" w14:textId="77777777" w:rsidR="00E2040A" w:rsidRPr="00E24254" w:rsidRDefault="00E2040A" w:rsidP="00E24254">
      <w:pPr>
        <w:spacing w:after="0" w:line="240" w:lineRule="auto"/>
        <w:jc w:val="both"/>
        <w:rPr>
          <w:rFonts w:ascii="Times New Roman" w:hAnsi="Times New Roman"/>
          <w:color w:val="000000"/>
          <w:sz w:val="24"/>
          <w:szCs w:val="24"/>
        </w:rPr>
      </w:pPr>
    </w:p>
    <w:tbl>
      <w:tblPr>
        <w:tblW w:w="9611" w:type="dxa"/>
        <w:tblInd w:w="-118" w:type="dxa"/>
        <w:tblLayout w:type="fixed"/>
        <w:tblLook w:val="04A0" w:firstRow="1" w:lastRow="0" w:firstColumn="1" w:lastColumn="0" w:noHBand="0" w:noVBand="1"/>
      </w:tblPr>
      <w:tblGrid>
        <w:gridCol w:w="3286"/>
        <w:gridCol w:w="604"/>
        <w:gridCol w:w="1981"/>
        <w:gridCol w:w="701"/>
        <w:gridCol w:w="3039"/>
      </w:tblGrid>
      <w:tr w:rsidR="00615498" w:rsidRPr="000B36B3" w14:paraId="37033835" w14:textId="77777777" w:rsidTr="00615498">
        <w:trPr>
          <w:trHeight w:val="285"/>
        </w:trPr>
        <w:tc>
          <w:tcPr>
            <w:tcW w:w="3286" w:type="dxa"/>
            <w:tcBorders>
              <w:top w:val="nil"/>
              <w:left w:val="nil"/>
              <w:bottom w:val="single" w:sz="4" w:space="0" w:color="auto"/>
              <w:right w:val="nil"/>
            </w:tcBorders>
          </w:tcPr>
          <w:p w14:paraId="212FA087" w14:textId="77777777" w:rsidR="00615498" w:rsidRPr="000B36B3" w:rsidRDefault="00615498" w:rsidP="007B7AF7">
            <w:pPr>
              <w:rPr>
                <w:rFonts w:ascii="Times New Roman" w:hAnsi="Times New Roman"/>
                <w:sz w:val="24"/>
                <w:szCs w:val="24"/>
                <w:lang w:eastAsia="de-DE"/>
              </w:rPr>
            </w:pPr>
          </w:p>
        </w:tc>
        <w:tc>
          <w:tcPr>
            <w:tcW w:w="604" w:type="dxa"/>
          </w:tcPr>
          <w:p w14:paraId="3B2E27B2" w14:textId="77777777" w:rsidR="00615498" w:rsidRPr="000B36B3" w:rsidRDefault="00615498" w:rsidP="007B7AF7">
            <w:pPr>
              <w:rPr>
                <w:rFonts w:ascii="Times New Roman" w:hAnsi="Times New Roman"/>
                <w:sz w:val="24"/>
                <w:szCs w:val="24"/>
                <w:lang w:eastAsia="de-DE"/>
              </w:rPr>
            </w:pPr>
          </w:p>
        </w:tc>
        <w:tc>
          <w:tcPr>
            <w:tcW w:w="1981" w:type="dxa"/>
            <w:tcBorders>
              <w:top w:val="nil"/>
              <w:left w:val="nil"/>
              <w:bottom w:val="single" w:sz="4" w:space="0" w:color="auto"/>
              <w:right w:val="nil"/>
            </w:tcBorders>
          </w:tcPr>
          <w:p w14:paraId="74B5AA88" w14:textId="77777777" w:rsidR="00615498" w:rsidRPr="000B36B3" w:rsidRDefault="00615498" w:rsidP="007B7AF7">
            <w:pPr>
              <w:rPr>
                <w:rFonts w:ascii="Times New Roman" w:hAnsi="Times New Roman"/>
                <w:sz w:val="24"/>
                <w:szCs w:val="24"/>
                <w:lang w:eastAsia="de-DE"/>
              </w:rPr>
            </w:pPr>
          </w:p>
        </w:tc>
        <w:tc>
          <w:tcPr>
            <w:tcW w:w="701" w:type="dxa"/>
          </w:tcPr>
          <w:p w14:paraId="785C1F8F" w14:textId="77777777" w:rsidR="00615498" w:rsidRPr="000B36B3" w:rsidRDefault="00615498" w:rsidP="007B7AF7">
            <w:pPr>
              <w:rPr>
                <w:rFonts w:ascii="Times New Roman" w:hAnsi="Times New Roman"/>
                <w:sz w:val="24"/>
                <w:szCs w:val="24"/>
                <w:lang w:eastAsia="de-DE"/>
              </w:rPr>
            </w:pPr>
          </w:p>
        </w:tc>
        <w:tc>
          <w:tcPr>
            <w:tcW w:w="3039" w:type="dxa"/>
            <w:tcBorders>
              <w:top w:val="nil"/>
              <w:left w:val="nil"/>
              <w:bottom w:val="single" w:sz="4" w:space="0" w:color="auto"/>
              <w:right w:val="nil"/>
            </w:tcBorders>
          </w:tcPr>
          <w:p w14:paraId="0133B068" w14:textId="77777777" w:rsidR="00615498" w:rsidRPr="000B36B3" w:rsidRDefault="00615498" w:rsidP="007B7AF7">
            <w:pPr>
              <w:rPr>
                <w:rFonts w:ascii="Times New Roman" w:hAnsi="Times New Roman"/>
                <w:sz w:val="24"/>
                <w:szCs w:val="24"/>
                <w:lang w:eastAsia="de-DE"/>
              </w:rPr>
            </w:pPr>
          </w:p>
        </w:tc>
      </w:tr>
      <w:tr w:rsidR="00615498" w:rsidRPr="000B36B3" w14:paraId="3BF174FC" w14:textId="77777777" w:rsidTr="00615498">
        <w:trPr>
          <w:trHeight w:val="186"/>
        </w:trPr>
        <w:tc>
          <w:tcPr>
            <w:tcW w:w="3286" w:type="dxa"/>
            <w:tcBorders>
              <w:top w:val="single" w:sz="4" w:space="0" w:color="auto"/>
              <w:left w:val="nil"/>
              <w:bottom w:val="nil"/>
              <w:right w:val="nil"/>
            </w:tcBorders>
            <w:hideMark/>
          </w:tcPr>
          <w:p w14:paraId="11902C77" w14:textId="77777777" w:rsidR="00615498" w:rsidRPr="000B36B3" w:rsidRDefault="00615498" w:rsidP="007B7AF7">
            <w:pPr>
              <w:rPr>
                <w:rFonts w:ascii="Times New Roman" w:hAnsi="Times New Roman"/>
                <w:sz w:val="24"/>
                <w:szCs w:val="24"/>
                <w:lang w:eastAsia="de-DE"/>
              </w:rPr>
            </w:pPr>
            <w:r w:rsidRPr="000B36B3">
              <w:rPr>
                <w:rFonts w:ascii="Times New Roman" w:hAnsi="Times New Roman"/>
                <w:sz w:val="24"/>
                <w:szCs w:val="24"/>
                <w:lang w:eastAsia="de-DE"/>
              </w:rPr>
              <w:t>(Tiekėjas arba jo įgaliotas</w:t>
            </w:r>
            <w:r>
              <w:rPr>
                <w:rFonts w:ascii="Times New Roman" w:hAnsi="Times New Roman"/>
                <w:sz w:val="24"/>
                <w:szCs w:val="24"/>
                <w:lang w:eastAsia="de-DE"/>
              </w:rPr>
              <w:t xml:space="preserve"> </w:t>
            </w:r>
            <w:r w:rsidRPr="000B36B3">
              <w:rPr>
                <w:rFonts w:ascii="Times New Roman" w:hAnsi="Times New Roman"/>
                <w:sz w:val="24"/>
                <w:szCs w:val="24"/>
                <w:lang w:eastAsia="de-DE"/>
              </w:rPr>
              <w:t>asmuo)</w:t>
            </w:r>
          </w:p>
        </w:tc>
        <w:tc>
          <w:tcPr>
            <w:tcW w:w="604" w:type="dxa"/>
          </w:tcPr>
          <w:p w14:paraId="63067CB0" w14:textId="77777777" w:rsidR="00615498" w:rsidRPr="000B36B3" w:rsidRDefault="00615498" w:rsidP="007B7AF7">
            <w:pPr>
              <w:rPr>
                <w:rFonts w:ascii="Times New Roman" w:hAnsi="Times New Roman"/>
                <w:sz w:val="24"/>
                <w:szCs w:val="24"/>
                <w:lang w:eastAsia="de-DE"/>
              </w:rPr>
            </w:pPr>
          </w:p>
        </w:tc>
        <w:tc>
          <w:tcPr>
            <w:tcW w:w="1981" w:type="dxa"/>
            <w:tcBorders>
              <w:top w:val="single" w:sz="4" w:space="0" w:color="auto"/>
              <w:left w:val="nil"/>
              <w:bottom w:val="nil"/>
              <w:right w:val="nil"/>
            </w:tcBorders>
            <w:hideMark/>
          </w:tcPr>
          <w:p w14:paraId="0AEA5344" w14:textId="77777777" w:rsidR="00615498" w:rsidRPr="000B36B3" w:rsidRDefault="00615498" w:rsidP="007B7AF7">
            <w:pPr>
              <w:rPr>
                <w:rFonts w:ascii="Times New Roman" w:hAnsi="Times New Roman"/>
                <w:sz w:val="24"/>
                <w:szCs w:val="24"/>
                <w:lang w:eastAsia="de-DE"/>
              </w:rPr>
            </w:pPr>
            <w:r>
              <w:rPr>
                <w:rFonts w:ascii="Times New Roman" w:hAnsi="Times New Roman"/>
                <w:sz w:val="24"/>
                <w:szCs w:val="24"/>
                <w:lang w:eastAsia="de-DE"/>
              </w:rPr>
              <w:t xml:space="preserve">       </w:t>
            </w:r>
            <w:r w:rsidRPr="000B36B3">
              <w:rPr>
                <w:rFonts w:ascii="Times New Roman" w:hAnsi="Times New Roman"/>
                <w:sz w:val="24"/>
                <w:szCs w:val="24"/>
                <w:lang w:eastAsia="de-DE"/>
              </w:rPr>
              <w:t>(parašas)</w:t>
            </w:r>
            <w:r w:rsidRPr="000B36B3">
              <w:rPr>
                <w:rFonts w:ascii="Times New Roman" w:hAnsi="Times New Roman"/>
                <w:i/>
                <w:sz w:val="24"/>
                <w:szCs w:val="24"/>
                <w:lang w:eastAsia="de-DE"/>
              </w:rPr>
              <w:t xml:space="preserve"> </w:t>
            </w:r>
          </w:p>
        </w:tc>
        <w:tc>
          <w:tcPr>
            <w:tcW w:w="701" w:type="dxa"/>
          </w:tcPr>
          <w:p w14:paraId="5A891DAF" w14:textId="77777777" w:rsidR="00615498" w:rsidRPr="000B36B3" w:rsidRDefault="00615498" w:rsidP="007B7AF7">
            <w:pPr>
              <w:rPr>
                <w:rFonts w:ascii="Times New Roman" w:hAnsi="Times New Roman"/>
                <w:sz w:val="24"/>
                <w:szCs w:val="24"/>
                <w:lang w:eastAsia="de-DE"/>
              </w:rPr>
            </w:pPr>
          </w:p>
        </w:tc>
        <w:tc>
          <w:tcPr>
            <w:tcW w:w="3039" w:type="dxa"/>
            <w:tcBorders>
              <w:top w:val="single" w:sz="4" w:space="0" w:color="auto"/>
              <w:left w:val="nil"/>
              <w:bottom w:val="nil"/>
              <w:right w:val="nil"/>
            </w:tcBorders>
            <w:hideMark/>
          </w:tcPr>
          <w:p w14:paraId="5944B570" w14:textId="77777777" w:rsidR="00615498" w:rsidRPr="000B36B3" w:rsidRDefault="00615498" w:rsidP="007B7AF7">
            <w:pPr>
              <w:rPr>
                <w:rFonts w:ascii="Times New Roman" w:hAnsi="Times New Roman"/>
                <w:sz w:val="24"/>
                <w:szCs w:val="24"/>
                <w:lang w:eastAsia="de-DE"/>
              </w:rPr>
            </w:pPr>
            <w:r>
              <w:rPr>
                <w:rFonts w:ascii="Times New Roman" w:hAnsi="Times New Roman"/>
                <w:sz w:val="24"/>
                <w:szCs w:val="24"/>
                <w:lang w:eastAsia="de-DE"/>
              </w:rPr>
              <w:t xml:space="preserve">          </w:t>
            </w:r>
            <w:r w:rsidRPr="000B36B3">
              <w:rPr>
                <w:rFonts w:ascii="Times New Roman" w:hAnsi="Times New Roman"/>
                <w:sz w:val="24"/>
                <w:szCs w:val="24"/>
                <w:lang w:eastAsia="de-DE"/>
              </w:rPr>
              <w:t>(vardas, pavardė)</w:t>
            </w:r>
            <w:r w:rsidRPr="000B36B3">
              <w:rPr>
                <w:rFonts w:ascii="Times New Roman" w:hAnsi="Times New Roman"/>
                <w:i/>
                <w:sz w:val="24"/>
                <w:szCs w:val="24"/>
                <w:lang w:eastAsia="de-DE"/>
              </w:rPr>
              <w:t xml:space="preserve"> </w:t>
            </w:r>
          </w:p>
        </w:tc>
      </w:tr>
    </w:tbl>
    <w:p w14:paraId="3921C595" w14:textId="77777777" w:rsidR="00615498" w:rsidRPr="005427C1" w:rsidRDefault="00615498" w:rsidP="00615498">
      <w:pPr>
        <w:rPr>
          <w:rFonts w:ascii="Times New Roman" w:hAnsi="Times New Roman"/>
          <w:sz w:val="24"/>
          <w:szCs w:val="24"/>
          <w:lang w:eastAsia="de-DE"/>
        </w:rPr>
      </w:pPr>
    </w:p>
    <w:p w14:paraId="5E033A3F" w14:textId="77777777" w:rsidR="00E2040A" w:rsidRPr="00E24254" w:rsidRDefault="00E2040A" w:rsidP="00615498">
      <w:pPr>
        <w:spacing w:after="0" w:line="240" w:lineRule="auto"/>
        <w:rPr>
          <w:rFonts w:ascii="Times New Roman" w:hAnsi="Times New Roman"/>
          <w:sz w:val="24"/>
          <w:szCs w:val="24"/>
        </w:rPr>
      </w:pPr>
    </w:p>
    <w:sectPr w:rsidR="00E2040A" w:rsidRPr="00E24254" w:rsidSect="0061549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9AF"/>
    <w:multiLevelType w:val="hybridMultilevel"/>
    <w:tmpl w:val="51E2E5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710F36"/>
    <w:multiLevelType w:val="hybridMultilevel"/>
    <w:tmpl w:val="9D50AFC6"/>
    <w:lvl w:ilvl="0" w:tplc="8F728116">
      <w:start w:val="1"/>
      <w:numFmt w:val="decimal"/>
      <w:suff w:val="space"/>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9F200CD"/>
    <w:multiLevelType w:val="hybridMultilevel"/>
    <w:tmpl w:val="597C5C3E"/>
    <w:lvl w:ilvl="0" w:tplc="4382361C">
      <w:start w:val="2"/>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BE01040"/>
    <w:multiLevelType w:val="hybridMultilevel"/>
    <w:tmpl w:val="524210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269175A"/>
    <w:multiLevelType w:val="hybridMultilevel"/>
    <w:tmpl w:val="39943F4A"/>
    <w:lvl w:ilvl="0" w:tplc="0409000F">
      <w:start w:val="1"/>
      <w:numFmt w:val="decimal"/>
      <w:lvlText w:val="%1."/>
      <w:lvlJc w:val="left"/>
      <w:pPr>
        <w:ind w:left="754" w:hanging="360"/>
      </w:pPr>
      <w:rPr>
        <w:rFonts w:cs="Times New Roman"/>
      </w:rPr>
    </w:lvl>
    <w:lvl w:ilvl="1" w:tplc="04090019" w:tentative="1">
      <w:start w:val="1"/>
      <w:numFmt w:val="lowerLetter"/>
      <w:lvlText w:val="%2."/>
      <w:lvlJc w:val="left"/>
      <w:pPr>
        <w:ind w:left="1474" w:hanging="360"/>
      </w:pPr>
      <w:rPr>
        <w:rFonts w:cs="Times New Roman"/>
      </w:rPr>
    </w:lvl>
    <w:lvl w:ilvl="2" w:tplc="0409001B" w:tentative="1">
      <w:start w:val="1"/>
      <w:numFmt w:val="lowerRoman"/>
      <w:lvlText w:val="%3."/>
      <w:lvlJc w:val="right"/>
      <w:pPr>
        <w:ind w:left="2194" w:hanging="180"/>
      </w:pPr>
      <w:rPr>
        <w:rFonts w:cs="Times New Roman"/>
      </w:rPr>
    </w:lvl>
    <w:lvl w:ilvl="3" w:tplc="0409000F" w:tentative="1">
      <w:start w:val="1"/>
      <w:numFmt w:val="decimal"/>
      <w:lvlText w:val="%4."/>
      <w:lvlJc w:val="left"/>
      <w:pPr>
        <w:ind w:left="2914" w:hanging="360"/>
      </w:pPr>
      <w:rPr>
        <w:rFonts w:cs="Times New Roman"/>
      </w:rPr>
    </w:lvl>
    <w:lvl w:ilvl="4" w:tplc="04090019" w:tentative="1">
      <w:start w:val="1"/>
      <w:numFmt w:val="lowerLetter"/>
      <w:lvlText w:val="%5."/>
      <w:lvlJc w:val="left"/>
      <w:pPr>
        <w:ind w:left="3634" w:hanging="360"/>
      </w:pPr>
      <w:rPr>
        <w:rFonts w:cs="Times New Roman"/>
      </w:rPr>
    </w:lvl>
    <w:lvl w:ilvl="5" w:tplc="0409001B" w:tentative="1">
      <w:start w:val="1"/>
      <w:numFmt w:val="lowerRoman"/>
      <w:lvlText w:val="%6."/>
      <w:lvlJc w:val="right"/>
      <w:pPr>
        <w:ind w:left="4354" w:hanging="180"/>
      </w:pPr>
      <w:rPr>
        <w:rFonts w:cs="Times New Roman"/>
      </w:rPr>
    </w:lvl>
    <w:lvl w:ilvl="6" w:tplc="0409000F" w:tentative="1">
      <w:start w:val="1"/>
      <w:numFmt w:val="decimal"/>
      <w:lvlText w:val="%7."/>
      <w:lvlJc w:val="left"/>
      <w:pPr>
        <w:ind w:left="5074" w:hanging="360"/>
      </w:pPr>
      <w:rPr>
        <w:rFonts w:cs="Times New Roman"/>
      </w:rPr>
    </w:lvl>
    <w:lvl w:ilvl="7" w:tplc="04090019" w:tentative="1">
      <w:start w:val="1"/>
      <w:numFmt w:val="lowerLetter"/>
      <w:lvlText w:val="%8."/>
      <w:lvlJc w:val="left"/>
      <w:pPr>
        <w:ind w:left="5794" w:hanging="360"/>
      </w:pPr>
      <w:rPr>
        <w:rFonts w:cs="Times New Roman"/>
      </w:rPr>
    </w:lvl>
    <w:lvl w:ilvl="8" w:tplc="0409001B" w:tentative="1">
      <w:start w:val="1"/>
      <w:numFmt w:val="lowerRoman"/>
      <w:lvlText w:val="%9."/>
      <w:lvlJc w:val="right"/>
      <w:pPr>
        <w:ind w:left="6514" w:hanging="180"/>
      </w:pPr>
      <w:rPr>
        <w:rFonts w:cs="Times New Roman"/>
      </w:rPr>
    </w:lvl>
  </w:abstractNum>
  <w:abstractNum w:abstractNumId="5" w15:restartNumberingAfterBreak="0">
    <w:nsid w:val="66173B63"/>
    <w:multiLevelType w:val="multilevel"/>
    <w:tmpl w:val="11D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E674C"/>
    <w:multiLevelType w:val="hybridMultilevel"/>
    <w:tmpl w:val="8C52AD68"/>
    <w:lvl w:ilvl="0" w:tplc="0409000F">
      <w:start w:val="1"/>
      <w:numFmt w:val="decimal"/>
      <w:lvlText w:val="%1."/>
      <w:lvlJc w:val="left"/>
      <w:pPr>
        <w:ind w:left="754" w:hanging="360"/>
      </w:pPr>
      <w:rPr>
        <w:rFonts w:cs="Times New Roman"/>
      </w:rPr>
    </w:lvl>
    <w:lvl w:ilvl="1" w:tplc="04090019" w:tentative="1">
      <w:start w:val="1"/>
      <w:numFmt w:val="lowerLetter"/>
      <w:lvlText w:val="%2."/>
      <w:lvlJc w:val="left"/>
      <w:pPr>
        <w:ind w:left="1474" w:hanging="360"/>
      </w:pPr>
      <w:rPr>
        <w:rFonts w:cs="Times New Roman"/>
      </w:rPr>
    </w:lvl>
    <w:lvl w:ilvl="2" w:tplc="0409001B" w:tentative="1">
      <w:start w:val="1"/>
      <w:numFmt w:val="lowerRoman"/>
      <w:lvlText w:val="%3."/>
      <w:lvlJc w:val="right"/>
      <w:pPr>
        <w:ind w:left="2194" w:hanging="180"/>
      </w:pPr>
      <w:rPr>
        <w:rFonts w:cs="Times New Roman"/>
      </w:rPr>
    </w:lvl>
    <w:lvl w:ilvl="3" w:tplc="0409000F" w:tentative="1">
      <w:start w:val="1"/>
      <w:numFmt w:val="decimal"/>
      <w:lvlText w:val="%4."/>
      <w:lvlJc w:val="left"/>
      <w:pPr>
        <w:ind w:left="2914" w:hanging="360"/>
      </w:pPr>
      <w:rPr>
        <w:rFonts w:cs="Times New Roman"/>
      </w:rPr>
    </w:lvl>
    <w:lvl w:ilvl="4" w:tplc="04090019" w:tentative="1">
      <w:start w:val="1"/>
      <w:numFmt w:val="lowerLetter"/>
      <w:lvlText w:val="%5."/>
      <w:lvlJc w:val="left"/>
      <w:pPr>
        <w:ind w:left="3634" w:hanging="360"/>
      </w:pPr>
      <w:rPr>
        <w:rFonts w:cs="Times New Roman"/>
      </w:rPr>
    </w:lvl>
    <w:lvl w:ilvl="5" w:tplc="0409001B" w:tentative="1">
      <w:start w:val="1"/>
      <w:numFmt w:val="lowerRoman"/>
      <w:lvlText w:val="%6."/>
      <w:lvlJc w:val="right"/>
      <w:pPr>
        <w:ind w:left="4354" w:hanging="180"/>
      </w:pPr>
      <w:rPr>
        <w:rFonts w:cs="Times New Roman"/>
      </w:rPr>
    </w:lvl>
    <w:lvl w:ilvl="6" w:tplc="0409000F" w:tentative="1">
      <w:start w:val="1"/>
      <w:numFmt w:val="decimal"/>
      <w:lvlText w:val="%7."/>
      <w:lvlJc w:val="left"/>
      <w:pPr>
        <w:ind w:left="5074" w:hanging="360"/>
      </w:pPr>
      <w:rPr>
        <w:rFonts w:cs="Times New Roman"/>
      </w:rPr>
    </w:lvl>
    <w:lvl w:ilvl="7" w:tplc="04090019" w:tentative="1">
      <w:start w:val="1"/>
      <w:numFmt w:val="lowerLetter"/>
      <w:lvlText w:val="%8."/>
      <w:lvlJc w:val="left"/>
      <w:pPr>
        <w:ind w:left="5794" w:hanging="360"/>
      </w:pPr>
      <w:rPr>
        <w:rFonts w:cs="Times New Roman"/>
      </w:rPr>
    </w:lvl>
    <w:lvl w:ilvl="8" w:tplc="0409001B" w:tentative="1">
      <w:start w:val="1"/>
      <w:numFmt w:val="lowerRoman"/>
      <w:lvlText w:val="%9."/>
      <w:lvlJc w:val="right"/>
      <w:pPr>
        <w:ind w:left="6514" w:hanging="180"/>
      </w:pPr>
      <w:rPr>
        <w:rFonts w:cs="Times New Roman"/>
      </w:rPr>
    </w:lvl>
  </w:abstractNum>
  <w:num w:numId="1" w16cid:durableId="1234050743">
    <w:abstractNumId w:val="1"/>
  </w:num>
  <w:num w:numId="2" w16cid:durableId="1244947405">
    <w:abstractNumId w:val="6"/>
  </w:num>
  <w:num w:numId="3" w16cid:durableId="2073430350">
    <w:abstractNumId w:val="0"/>
  </w:num>
  <w:num w:numId="4" w16cid:durableId="1950316395">
    <w:abstractNumId w:val="4"/>
  </w:num>
  <w:num w:numId="5" w16cid:durableId="1655142975">
    <w:abstractNumId w:val="3"/>
  </w:num>
  <w:num w:numId="6" w16cid:durableId="1890602625">
    <w:abstractNumId w:val="2"/>
  </w:num>
  <w:num w:numId="7" w16cid:durableId="16886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31"/>
    <w:rsid w:val="000575E6"/>
    <w:rsid w:val="00071879"/>
    <w:rsid w:val="00075B58"/>
    <w:rsid w:val="00077864"/>
    <w:rsid w:val="000B56A9"/>
    <w:rsid w:val="000B7446"/>
    <w:rsid w:val="000C4A68"/>
    <w:rsid w:val="000D01AD"/>
    <w:rsid w:val="000D633E"/>
    <w:rsid w:val="000E16F4"/>
    <w:rsid w:val="00106CFE"/>
    <w:rsid w:val="00141E22"/>
    <w:rsid w:val="001806F9"/>
    <w:rsid w:val="00181DFB"/>
    <w:rsid w:val="0019243A"/>
    <w:rsid w:val="001A2EB6"/>
    <w:rsid w:val="001B22DC"/>
    <w:rsid w:val="001B3334"/>
    <w:rsid w:val="001E5318"/>
    <w:rsid w:val="002570A4"/>
    <w:rsid w:val="0026737C"/>
    <w:rsid w:val="00294E2C"/>
    <w:rsid w:val="002E3523"/>
    <w:rsid w:val="00376B27"/>
    <w:rsid w:val="003B32AC"/>
    <w:rsid w:val="004162AC"/>
    <w:rsid w:val="00440B87"/>
    <w:rsid w:val="004468D7"/>
    <w:rsid w:val="00475E2A"/>
    <w:rsid w:val="004A5926"/>
    <w:rsid w:val="004E1B19"/>
    <w:rsid w:val="00514431"/>
    <w:rsid w:val="005259C2"/>
    <w:rsid w:val="005427C1"/>
    <w:rsid w:val="005C6CEE"/>
    <w:rsid w:val="00611E3D"/>
    <w:rsid w:val="00615498"/>
    <w:rsid w:val="00666C61"/>
    <w:rsid w:val="00672341"/>
    <w:rsid w:val="006775D0"/>
    <w:rsid w:val="006B5F89"/>
    <w:rsid w:val="00707762"/>
    <w:rsid w:val="007517CE"/>
    <w:rsid w:val="00757029"/>
    <w:rsid w:val="007A3D7F"/>
    <w:rsid w:val="00810CDB"/>
    <w:rsid w:val="00856490"/>
    <w:rsid w:val="00913D48"/>
    <w:rsid w:val="00922B5A"/>
    <w:rsid w:val="00955115"/>
    <w:rsid w:val="009752DC"/>
    <w:rsid w:val="009E4C44"/>
    <w:rsid w:val="00A0656E"/>
    <w:rsid w:val="00A639B0"/>
    <w:rsid w:val="00A81ECB"/>
    <w:rsid w:val="00AA4322"/>
    <w:rsid w:val="00AC2DFE"/>
    <w:rsid w:val="00B12E6D"/>
    <w:rsid w:val="00B96CE7"/>
    <w:rsid w:val="00BF69AB"/>
    <w:rsid w:val="00C85AF0"/>
    <w:rsid w:val="00D179DD"/>
    <w:rsid w:val="00D4058E"/>
    <w:rsid w:val="00D5106F"/>
    <w:rsid w:val="00DD007B"/>
    <w:rsid w:val="00E075E1"/>
    <w:rsid w:val="00E2040A"/>
    <w:rsid w:val="00E24254"/>
    <w:rsid w:val="00E30AE8"/>
    <w:rsid w:val="00EB2BBE"/>
    <w:rsid w:val="00EE089E"/>
    <w:rsid w:val="00F534EB"/>
    <w:rsid w:val="00F62708"/>
    <w:rsid w:val="00F959D1"/>
    <w:rsid w:val="00FE0F24"/>
    <w:rsid w:val="00FF6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BFE46"/>
  <w15:docId w15:val="{11694299-7DDF-4AF0-8BC1-E0BB6A8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1E3D"/>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6775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775D0"/>
    <w:rPr>
      <w:rFonts w:ascii="Segoe UI" w:hAnsi="Segoe UI" w:cs="Segoe UI"/>
      <w:sz w:val="18"/>
      <w:szCs w:val="18"/>
    </w:rPr>
  </w:style>
  <w:style w:type="character" w:customStyle="1" w:styleId="default-currency">
    <w:name w:val="default-currency"/>
    <w:basedOn w:val="Numatytasispastraiposriftas"/>
    <w:uiPriority w:val="99"/>
    <w:rsid w:val="0026737C"/>
    <w:rPr>
      <w:rFonts w:cs="Times New Roman"/>
    </w:rPr>
  </w:style>
  <w:style w:type="character" w:customStyle="1" w:styleId="additional-point">
    <w:name w:val="additional-point"/>
    <w:basedOn w:val="Numatytasispastraiposriftas"/>
    <w:uiPriority w:val="99"/>
    <w:rsid w:val="0026737C"/>
    <w:rPr>
      <w:rFonts w:cs="Times New Roman"/>
    </w:rPr>
  </w:style>
  <w:style w:type="character" w:customStyle="1" w:styleId="view-field">
    <w:name w:val="view-field"/>
    <w:basedOn w:val="Numatytasispastraiposriftas"/>
    <w:uiPriority w:val="99"/>
    <w:rsid w:val="0026737C"/>
    <w:rPr>
      <w:rFonts w:cs="Times New Roman"/>
    </w:rPr>
  </w:style>
  <w:style w:type="character" w:customStyle="1" w:styleId="view-field-title">
    <w:name w:val="view-field-title"/>
    <w:basedOn w:val="Numatytasispastraiposriftas"/>
    <w:uiPriority w:val="99"/>
    <w:rsid w:val="0026737C"/>
    <w:rPr>
      <w:rFonts w:cs="Times New Roman"/>
    </w:rPr>
  </w:style>
  <w:style w:type="character" w:customStyle="1" w:styleId="vin-parameter">
    <w:name w:val="vin-parameter"/>
    <w:basedOn w:val="Numatytasispastraiposriftas"/>
    <w:uiPriority w:val="99"/>
    <w:rsid w:val="0026737C"/>
    <w:rPr>
      <w:rFonts w:cs="Times New Roman"/>
    </w:rPr>
  </w:style>
  <w:style w:type="character" w:customStyle="1" w:styleId="sdk-parameter">
    <w:name w:val="sdk-parameter"/>
    <w:basedOn w:val="Numatytasispastraiposriftas"/>
    <w:uiPriority w:val="99"/>
    <w:rsid w:val="0026737C"/>
    <w:rPr>
      <w:rFonts w:cs="Times New Roman"/>
    </w:rPr>
  </w:style>
  <w:style w:type="character" w:customStyle="1" w:styleId="copy-text">
    <w:name w:val="copy-text"/>
    <w:basedOn w:val="Numatytasispastraiposriftas"/>
    <w:uiPriority w:val="99"/>
    <w:rsid w:val="0026737C"/>
    <w:rPr>
      <w:rFonts w:cs="Times New Roman"/>
    </w:rPr>
  </w:style>
  <w:style w:type="character" w:styleId="Grietas">
    <w:name w:val="Strong"/>
    <w:basedOn w:val="Numatytasispastraiposriftas"/>
    <w:uiPriority w:val="99"/>
    <w:qFormat/>
    <w:rsid w:val="0026737C"/>
    <w:rPr>
      <w:rFonts w:cs="Times New Roman"/>
      <w:b/>
      <w:bCs/>
    </w:rPr>
  </w:style>
  <w:style w:type="character" w:customStyle="1" w:styleId="feature-item">
    <w:name w:val="feature-item"/>
    <w:basedOn w:val="Numatytasispastraiposriftas"/>
    <w:uiPriority w:val="99"/>
    <w:rsid w:val="0026737C"/>
    <w:rPr>
      <w:rFonts w:cs="Times New Roman"/>
    </w:rPr>
  </w:style>
  <w:style w:type="character" w:customStyle="1" w:styleId="js-apl-period">
    <w:name w:val="js-apl-period"/>
    <w:basedOn w:val="Numatytasispastraiposriftas"/>
    <w:uiPriority w:val="99"/>
    <w:rsid w:val="0026737C"/>
    <w:rPr>
      <w:rFonts w:cs="Times New Roman"/>
    </w:rPr>
  </w:style>
  <w:style w:type="character" w:customStyle="1" w:styleId="js-apl-month-label">
    <w:name w:val="js-apl-month-label"/>
    <w:basedOn w:val="Numatytasispastraiposriftas"/>
    <w:uiPriority w:val="99"/>
    <w:rsid w:val="0026737C"/>
    <w:rPr>
      <w:rFonts w:cs="Times New Roman"/>
    </w:rPr>
  </w:style>
  <w:style w:type="character" w:customStyle="1" w:styleId="no-wrap">
    <w:name w:val="no-wrap"/>
    <w:basedOn w:val="Numatytasispastraiposriftas"/>
    <w:uiPriority w:val="99"/>
    <w:rsid w:val="0026737C"/>
    <w:rPr>
      <w:rFonts w:cs="Times New Roman"/>
    </w:rPr>
  </w:style>
  <w:style w:type="character" w:customStyle="1" w:styleId="js-residual-percent">
    <w:name w:val="js-residual-percent"/>
    <w:basedOn w:val="Numatytasispastraiposriftas"/>
    <w:uiPriority w:val="99"/>
    <w:rsid w:val="0026737C"/>
    <w:rPr>
      <w:rFonts w:cs="Times New Roman"/>
    </w:rPr>
  </w:style>
  <w:style w:type="character" w:customStyle="1" w:styleId="js-residual-value">
    <w:name w:val="js-residual-value"/>
    <w:basedOn w:val="Numatytasispastraiposriftas"/>
    <w:uiPriority w:val="99"/>
    <w:rsid w:val="0026737C"/>
    <w:rPr>
      <w:rFonts w:cs="Times New Roman"/>
    </w:rPr>
  </w:style>
  <w:style w:type="character" w:customStyle="1" w:styleId="js-residual-month">
    <w:name w:val="js-residual-month"/>
    <w:basedOn w:val="Numatytasispastraiposriftas"/>
    <w:uiPriority w:val="99"/>
    <w:rsid w:val="0026737C"/>
    <w:rPr>
      <w:rFonts w:cs="Times New Roman"/>
    </w:rPr>
  </w:style>
  <w:style w:type="character" w:customStyle="1" w:styleId="bold">
    <w:name w:val="bold"/>
    <w:basedOn w:val="Numatytasispastraiposriftas"/>
    <w:uiPriority w:val="99"/>
    <w:rsid w:val="0026737C"/>
    <w:rPr>
      <w:rFonts w:cs="Times New Roman"/>
    </w:rPr>
  </w:style>
  <w:style w:type="paragraph" w:styleId="prastasiniatinklio">
    <w:name w:val="Normal (Web)"/>
    <w:basedOn w:val="prastasis"/>
    <w:uiPriority w:val="99"/>
    <w:semiHidden/>
    <w:rsid w:val="0026737C"/>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basedOn w:val="Numatytasispastraiposriftas"/>
    <w:uiPriority w:val="99"/>
    <w:semiHidden/>
    <w:rsid w:val="00810CDB"/>
    <w:rPr>
      <w:rFonts w:cs="Times New Roman"/>
      <w:sz w:val="16"/>
      <w:szCs w:val="16"/>
    </w:rPr>
  </w:style>
  <w:style w:type="paragraph" w:styleId="Komentarotekstas">
    <w:name w:val="annotation text"/>
    <w:basedOn w:val="prastasis"/>
    <w:link w:val="KomentarotekstasDiagrama"/>
    <w:uiPriority w:val="99"/>
    <w:semiHidden/>
    <w:rsid w:val="00810CDB"/>
    <w:rPr>
      <w:sz w:val="20"/>
      <w:szCs w:val="20"/>
    </w:rPr>
  </w:style>
  <w:style w:type="character" w:customStyle="1" w:styleId="KomentarotekstasDiagrama">
    <w:name w:val="Komentaro tekstas Diagrama"/>
    <w:basedOn w:val="Numatytasispastraiposriftas"/>
    <w:link w:val="Komentarotekstas"/>
    <w:uiPriority w:val="99"/>
    <w:semiHidden/>
    <w:locked/>
    <w:rsid w:val="00A639B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10CDB"/>
    <w:rPr>
      <w:b/>
      <w:bCs/>
    </w:rPr>
  </w:style>
  <w:style w:type="character" w:customStyle="1" w:styleId="KomentarotemaDiagrama">
    <w:name w:val="Komentaro tema Diagrama"/>
    <w:basedOn w:val="KomentarotekstasDiagrama"/>
    <w:link w:val="Komentarotema"/>
    <w:uiPriority w:val="99"/>
    <w:semiHidden/>
    <w:locked/>
    <w:rsid w:val="00A639B0"/>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5625">
      <w:marLeft w:val="0"/>
      <w:marRight w:val="0"/>
      <w:marTop w:val="0"/>
      <w:marBottom w:val="0"/>
      <w:divBdr>
        <w:top w:val="none" w:sz="0" w:space="0" w:color="auto"/>
        <w:left w:val="none" w:sz="0" w:space="0" w:color="auto"/>
        <w:bottom w:val="none" w:sz="0" w:space="0" w:color="auto"/>
        <w:right w:val="none" w:sz="0" w:space="0" w:color="auto"/>
      </w:divBdr>
      <w:divsChild>
        <w:div w:id="179855607">
          <w:marLeft w:val="0"/>
          <w:marRight w:val="0"/>
          <w:marTop w:val="0"/>
          <w:marBottom w:val="0"/>
          <w:divBdr>
            <w:top w:val="none" w:sz="0" w:space="0" w:color="auto"/>
            <w:left w:val="none" w:sz="0" w:space="0" w:color="auto"/>
            <w:bottom w:val="none" w:sz="0" w:space="0" w:color="auto"/>
            <w:right w:val="none" w:sz="0" w:space="0" w:color="auto"/>
          </w:divBdr>
        </w:div>
      </w:divsChild>
    </w:div>
    <w:div w:id="179855637">
      <w:marLeft w:val="0"/>
      <w:marRight w:val="0"/>
      <w:marTop w:val="0"/>
      <w:marBottom w:val="0"/>
      <w:divBdr>
        <w:top w:val="none" w:sz="0" w:space="0" w:color="auto"/>
        <w:left w:val="none" w:sz="0" w:space="0" w:color="auto"/>
        <w:bottom w:val="none" w:sz="0" w:space="0" w:color="auto"/>
        <w:right w:val="none" w:sz="0" w:space="0" w:color="auto"/>
      </w:divBdr>
    </w:div>
    <w:div w:id="179855643">
      <w:marLeft w:val="0"/>
      <w:marRight w:val="0"/>
      <w:marTop w:val="0"/>
      <w:marBottom w:val="0"/>
      <w:divBdr>
        <w:top w:val="none" w:sz="0" w:space="0" w:color="auto"/>
        <w:left w:val="none" w:sz="0" w:space="0" w:color="auto"/>
        <w:bottom w:val="none" w:sz="0" w:space="0" w:color="auto"/>
        <w:right w:val="none" w:sz="0" w:space="0" w:color="auto"/>
      </w:divBdr>
      <w:divsChild>
        <w:div w:id="179855622">
          <w:marLeft w:val="0"/>
          <w:marRight w:val="0"/>
          <w:marTop w:val="0"/>
          <w:marBottom w:val="0"/>
          <w:divBdr>
            <w:top w:val="none" w:sz="0" w:space="0" w:color="auto"/>
            <w:left w:val="none" w:sz="0" w:space="0" w:color="auto"/>
            <w:bottom w:val="none" w:sz="0" w:space="0" w:color="auto"/>
            <w:right w:val="none" w:sz="0" w:space="0" w:color="auto"/>
          </w:divBdr>
        </w:div>
        <w:div w:id="179855629">
          <w:marLeft w:val="150"/>
          <w:marRight w:val="150"/>
          <w:marTop w:val="0"/>
          <w:marBottom w:val="600"/>
          <w:divBdr>
            <w:top w:val="none" w:sz="0" w:space="0" w:color="auto"/>
            <w:left w:val="none" w:sz="0" w:space="0" w:color="auto"/>
            <w:bottom w:val="none" w:sz="0" w:space="0" w:color="auto"/>
            <w:right w:val="none" w:sz="0" w:space="0" w:color="auto"/>
          </w:divBdr>
          <w:divsChild>
            <w:div w:id="179855619">
              <w:marLeft w:val="0"/>
              <w:marRight w:val="0"/>
              <w:marTop w:val="0"/>
              <w:marBottom w:val="15"/>
              <w:divBdr>
                <w:top w:val="none" w:sz="0" w:space="0" w:color="auto"/>
                <w:left w:val="none" w:sz="0" w:space="0" w:color="auto"/>
                <w:bottom w:val="none" w:sz="0" w:space="0" w:color="auto"/>
                <w:right w:val="none" w:sz="0" w:space="0" w:color="auto"/>
              </w:divBdr>
            </w:div>
            <w:div w:id="179855624">
              <w:marLeft w:val="0"/>
              <w:marRight w:val="0"/>
              <w:marTop w:val="0"/>
              <w:marBottom w:val="0"/>
              <w:divBdr>
                <w:top w:val="none" w:sz="0" w:space="0" w:color="auto"/>
                <w:left w:val="none" w:sz="0" w:space="0" w:color="auto"/>
                <w:bottom w:val="none" w:sz="0" w:space="0" w:color="auto"/>
                <w:right w:val="none" w:sz="0" w:space="0" w:color="auto"/>
              </w:divBdr>
              <w:divsChild>
                <w:div w:id="179855609">
                  <w:marLeft w:val="0"/>
                  <w:marRight w:val="15"/>
                  <w:marTop w:val="0"/>
                  <w:marBottom w:val="0"/>
                  <w:divBdr>
                    <w:top w:val="none" w:sz="0" w:space="0" w:color="auto"/>
                    <w:left w:val="none" w:sz="0" w:space="0" w:color="auto"/>
                    <w:bottom w:val="single" w:sz="6" w:space="4" w:color="DDDCDC"/>
                    <w:right w:val="none" w:sz="0" w:space="0" w:color="auto"/>
                  </w:divBdr>
                </w:div>
              </w:divsChild>
            </w:div>
          </w:divsChild>
        </w:div>
        <w:div w:id="179855630">
          <w:marLeft w:val="150"/>
          <w:marRight w:val="150"/>
          <w:marTop w:val="0"/>
          <w:marBottom w:val="0"/>
          <w:divBdr>
            <w:top w:val="none" w:sz="0" w:space="0" w:color="auto"/>
            <w:left w:val="none" w:sz="0" w:space="0" w:color="auto"/>
            <w:bottom w:val="none" w:sz="0" w:space="0" w:color="auto"/>
            <w:right w:val="none" w:sz="0" w:space="0" w:color="auto"/>
          </w:divBdr>
          <w:divsChild>
            <w:div w:id="179855618">
              <w:marLeft w:val="0"/>
              <w:marRight w:val="0"/>
              <w:marTop w:val="0"/>
              <w:marBottom w:val="0"/>
              <w:divBdr>
                <w:top w:val="none" w:sz="0" w:space="0" w:color="auto"/>
                <w:left w:val="none" w:sz="0" w:space="0" w:color="auto"/>
                <w:bottom w:val="none" w:sz="0" w:space="0" w:color="auto"/>
                <w:right w:val="none" w:sz="0" w:space="0" w:color="auto"/>
              </w:divBdr>
              <w:divsChild>
                <w:div w:id="179855632">
                  <w:marLeft w:val="0"/>
                  <w:marRight w:val="0"/>
                  <w:marTop w:val="0"/>
                  <w:marBottom w:val="0"/>
                  <w:divBdr>
                    <w:top w:val="none" w:sz="0" w:space="0" w:color="auto"/>
                    <w:left w:val="none" w:sz="0" w:space="0" w:color="auto"/>
                    <w:bottom w:val="none" w:sz="0" w:space="0" w:color="auto"/>
                    <w:right w:val="none" w:sz="0" w:space="0" w:color="auto"/>
                  </w:divBdr>
                  <w:divsChild>
                    <w:div w:id="179855611">
                      <w:marLeft w:val="0"/>
                      <w:marRight w:val="0"/>
                      <w:marTop w:val="75"/>
                      <w:marBottom w:val="0"/>
                      <w:divBdr>
                        <w:top w:val="none" w:sz="0" w:space="0" w:color="auto"/>
                        <w:left w:val="none" w:sz="0" w:space="0" w:color="auto"/>
                        <w:bottom w:val="none" w:sz="0" w:space="0" w:color="auto"/>
                        <w:right w:val="none" w:sz="0" w:space="0" w:color="auto"/>
                      </w:divBdr>
                      <w:divsChild>
                        <w:div w:id="179855605">
                          <w:marLeft w:val="0"/>
                          <w:marRight w:val="0"/>
                          <w:marTop w:val="0"/>
                          <w:marBottom w:val="0"/>
                          <w:divBdr>
                            <w:top w:val="none" w:sz="0" w:space="0" w:color="auto"/>
                            <w:left w:val="none" w:sz="0" w:space="0" w:color="auto"/>
                            <w:bottom w:val="none" w:sz="0" w:space="0" w:color="auto"/>
                            <w:right w:val="none" w:sz="0" w:space="0" w:color="auto"/>
                          </w:divBdr>
                          <w:divsChild>
                            <w:div w:id="179855638">
                              <w:marLeft w:val="0"/>
                              <w:marRight w:val="0"/>
                              <w:marTop w:val="0"/>
                              <w:marBottom w:val="0"/>
                              <w:divBdr>
                                <w:top w:val="none" w:sz="0" w:space="0" w:color="auto"/>
                                <w:left w:val="none" w:sz="0" w:space="0" w:color="auto"/>
                                <w:bottom w:val="none" w:sz="0" w:space="0" w:color="auto"/>
                                <w:right w:val="none" w:sz="0" w:space="0" w:color="auto"/>
                              </w:divBdr>
                              <w:divsChild>
                                <w:div w:id="1798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5616">
                          <w:marLeft w:val="0"/>
                          <w:marRight w:val="0"/>
                          <w:marTop w:val="100"/>
                          <w:marBottom w:val="100"/>
                          <w:divBdr>
                            <w:top w:val="none" w:sz="0" w:space="0" w:color="auto"/>
                            <w:left w:val="none" w:sz="0" w:space="0" w:color="auto"/>
                            <w:bottom w:val="none" w:sz="0" w:space="0" w:color="auto"/>
                            <w:right w:val="none" w:sz="0" w:space="0" w:color="auto"/>
                          </w:divBdr>
                        </w:div>
                        <w:div w:id="1798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5635">
          <w:marLeft w:val="0"/>
          <w:marRight w:val="0"/>
          <w:marTop w:val="0"/>
          <w:marBottom w:val="0"/>
          <w:divBdr>
            <w:top w:val="none" w:sz="0" w:space="0" w:color="auto"/>
            <w:left w:val="none" w:sz="0" w:space="0" w:color="auto"/>
            <w:bottom w:val="none" w:sz="0" w:space="0" w:color="auto"/>
            <w:right w:val="none" w:sz="0" w:space="0" w:color="auto"/>
          </w:divBdr>
          <w:divsChild>
            <w:div w:id="179855614">
              <w:marLeft w:val="0"/>
              <w:marRight w:val="0"/>
              <w:marTop w:val="0"/>
              <w:marBottom w:val="0"/>
              <w:divBdr>
                <w:top w:val="none" w:sz="0" w:space="0" w:color="auto"/>
                <w:left w:val="none" w:sz="0" w:space="0" w:color="auto"/>
                <w:bottom w:val="none" w:sz="0" w:space="0" w:color="auto"/>
                <w:right w:val="none" w:sz="0" w:space="0" w:color="auto"/>
              </w:divBdr>
            </w:div>
            <w:div w:id="179855636">
              <w:marLeft w:val="0"/>
              <w:marRight w:val="0"/>
              <w:marTop w:val="75"/>
              <w:marBottom w:val="150"/>
              <w:divBdr>
                <w:top w:val="none" w:sz="0" w:space="0" w:color="auto"/>
                <w:left w:val="none" w:sz="0" w:space="0" w:color="auto"/>
                <w:bottom w:val="single" w:sz="6" w:space="4" w:color="DDDDDD"/>
                <w:right w:val="none" w:sz="0" w:space="0" w:color="auto"/>
              </w:divBdr>
              <w:divsChild>
                <w:div w:id="179855633">
                  <w:marLeft w:val="0"/>
                  <w:marRight w:val="0"/>
                  <w:marTop w:val="0"/>
                  <w:marBottom w:val="150"/>
                  <w:divBdr>
                    <w:top w:val="none" w:sz="0" w:space="0" w:color="auto"/>
                    <w:left w:val="none" w:sz="0" w:space="0" w:color="auto"/>
                    <w:bottom w:val="none" w:sz="0" w:space="0" w:color="auto"/>
                    <w:right w:val="none" w:sz="0" w:space="0" w:color="auto"/>
                  </w:divBdr>
                  <w:divsChild>
                    <w:div w:id="179855602">
                      <w:marLeft w:val="0"/>
                      <w:marRight w:val="0"/>
                      <w:marTop w:val="0"/>
                      <w:marBottom w:val="0"/>
                      <w:divBdr>
                        <w:top w:val="none" w:sz="0" w:space="0" w:color="auto"/>
                        <w:left w:val="none" w:sz="0" w:space="0" w:color="auto"/>
                        <w:bottom w:val="none" w:sz="0" w:space="0" w:color="auto"/>
                        <w:right w:val="none" w:sz="0" w:space="0" w:color="auto"/>
                      </w:divBdr>
                    </w:div>
                    <w:div w:id="179855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9855642">
          <w:marLeft w:val="0"/>
          <w:marRight w:val="0"/>
          <w:marTop w:val="0"/>
          <w:marBottom w:val="0"/>
          <w:divBdr>
            <w:top w:val="none" w:sz="0" w:space="0" w:color="auto"/>
            <w:left w:val="none" w:sz="0" w:space="0" w:color="auto"/>
            <w:bottom w:val="none" w:sz="0" w:space="0" w:color="auto"/>
            <w:right w:val="none" w:sz="0" w:space="0" w:color="auto"/>
          </w:divBdr>
          <w:divsChild>
            <w:div w:id="179855620">
              <w:marLeft w:val="0"/>
              <w:marRight w:val="0"/>
              <w:marTop w:val="0"/>
              <w:marBottom w:val="0"/>
              <w:divBdr>
                <w:top w:val="none" w:sz="0" w:space="0" w:color="auto"/>
                <w:left w:val="none" w:sz="0" w:space="0" w:color="auto"/>
                <w:bottom w:val="none" w:sz="0" w:space="0" w:color="auto"/>
                <w:right w:val="none" w:sz="0" w:space="0" w:color="auto"/>
              </w:divBdr>
              <w:divsChild>
                <w:div w:id="179855612">
                  <w:marLeft w:val="0"/>
                  <w:marRight w:val="0"/>
                  <w:marTop w:val="225"/>
                  <w:marBottom w:val="0"/>
                  <w:divBdr>
                    <w:top w:val="none" w:sz="0" w:space="0" w:color="auto"/>
                    <w:left w:val="none" w:sz="0" w:space="0" w:color="auto"/>
                    <w:bottom w:val="none" w:sz="0" w:space="0" w:color="auto"/>
                    <w:right w:val="none" w:sz="0" w:space="0" w:color="auto"/>
                  </w:divBdr>
                  <w:divsChild>
                    <w:div w:id="179855623">
                      <w:marLeft w:val="0"/>
                      <w:marRight w:val="0"/>
                      <w:marTop w:val="0"/>
                      <w:marBottom w:val="0"/>
                      <w:divBdr>
                        <w:top w:val="none" w:sz="0" w:space="0" w:color="auto"/>
                        <w:left w:val="none" w:sz="0" w:space="0" w:color="auto"/>
                        <w:bottom w:val="none" w:sz="0" w:space="0" w:color="auto"/>
                        <w:right w:val="none" w:sz="0" w:space="0" w:color="auto"/>
                      </w:divBdr>
                      <w:divsChild>
                        <w:div w:id="179855603">
                          <w:marLeft w:val="0"/>
                          <w:marRight w:val="0"/>
                          <w:marTop w:val="0"/>
                          <w:marBottom w:val="0"/>
                          <w:divBdr>
                            <w:top w:val="none" w:sz="0" w:space="0" w:color="auto"/>
                            <w:left w:val="none" w:sz="0" w:space="0" w:color="auto"/>
                            <w:bottom w:val="none" w:sz="0" w:space="0" w:color="auto"/>
                            <w:right w:val="none" w:sz="0" w:space="0" w:color="auto"/>
                          </w:divBdr>
                        </w:div>
                        <w:div w:id="179855604">
                          <w:marLeft w:val="0"/>
                          <w:marRight w:val="0"/>
                          <w:marTop w:val="225"/>
                          <w:marBottom w:val="100"/>
                          <w:divBdr>
                            <w:top w:val="none" w:sz="0" w:space="0" w:color="auto"/>
                            <w:left w:val="none" w:sz="0" w:space="0" w:color="auto"/>
                            <w:bottom w:val="none" w:sz="0" w:space="0" w:color="auto"/>
                            <w:right w:val="none" w:sz="0" w:space="0" w:color="auto"/>
                          </w:divBdr>
                        </w:div>
                        <w:div w:id="179855626">
                          <w:marLeft w:val="0"/>
                          <w:marRight w:val="0"/>
                          <w:marTop w:val="120"/>
                          <w:marBottom w:val="120"/>
                          <w:divBdr>
                            <w:top w:val="none" w:sz="0" w:space="0" w:color="auto"/>
                            <w:left w:val="none" w:sz="0" w:space="0" w:color="auto"/>
                            <w:bottom w:val="none" w:sz="0" w:space="0" w:color="auto"/>
                            <w:right w:val="none" w:sz="0" w:space="0" w:color="auto"/>
                          </w:divBdr>
                        </w:div>
                        <w:div w:id="1798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5615">
                  <w:marLeft w:val="0"/>
                  <w:marRight w:val="0"/>
                  <w:marTop w:val="300"/>
                  <w:marBottom w:val="0"/>
                  <w:divBdr>
                    <w:top w:val="none" w:sz="0" w:space="0" w:color="auto"/>
                    <w:left w:val="none" w:sz="0" w:space="0" w:color="auto"/>
                    <w:bottom w:val="none" w:sz="0" w:space="0" w:color="auto"/>
                    <w:right w:val="none" w:sz="0" w:space="0" w:color="auto"/>
                  </w:divBdr>
                </w:div>
                <w:div w:id="179855628">
                  <w:marLeft w:val="0"/>
                  <w:marRight w:val="0"/>
                  <w:marTop w:val="0"/>
                  <w:marBottom w:val="0"/>
                  <w:divBdr>
                    <w:top w:val="none" w:sz="0" w:space="0" w:color="auto"/>
                    <w:left w:val="none" w:sz="0" w:space="0" w:color="auto"/>
                    <w:bottom w:val="none" w:sz="0" w:space="0" w:color="auto"/>
                    <w:right w:val="none" w:sz="0" w:space="0" w:color="auto"/>
                  </w:divBdr>
                  <w:divsChild>
                    <w:div w:id="179855610">
                      <w:marLeft w:val="0"/>
                      <w:marRight w:val="0"/>
                      <w:marTop w:val="0"/>
                      <w:marBottom w:val="0"/>
                      <w:divBdr>
                        <w:top w:val="none" w:sz="0" w:space="0" w:color="auto"/>
                        <w:left w:val="none" w:sz="0" w:space="0" w:color="auto"/>
                        <w:bottom w:val="none" w:sz="0" w:space="0" w:color="auto"/>
                        <w:right w:val="none" w:sz="0" w:space="0" w:color="auto"/>
                      </w:divBdr>
                      <w:divsChild>
                        <w:div w:id="179855613">
                          <w:marLeft w:val="0"/>
                          <w:marRight w:val="0"/>
                          <w:marTop w:val="0"/>
                          <w:marBottom w:val="0"/>
                          <w:divBdr>
                            <w:top w:val="none" w:sz="0" w:space="0" w:color="auto"/>
                            <w:left w:val="none" w:sz="0" w:space="0" w:color="auto"/>
                            <w:bottom w:val="none" w:sz="0" w:space="0" w:color="auto"/>
                            <w:right w:val="none" w:sz="0" w:space="0" w:color="auto"/>
                          </w:divBdr>
                        </w:div>
                        <w:div w:id="179855617">
                          <w:marLeft w:val="150"/>
                          <w:marRight w:val="0"/>
                          <w:marTop w:val="0"/>
                          <w:marBottom w:val="0"/>
                          <w:divBdr>
                            <w:top w:val="none" w:sz="0" w:space="0" w:color="auto"/>
                            <w:left w:val="none" w:sz="0" w:space="0" w:color="auto"/>
                            <w:bottom w:val="none" w:sz="0" w:space="0" w:color="auto"/>
                            <w:right w:val="none" w:sz="0" w:space="0" w:color="auto"/>
                          </w:divBdr>
                        </w:div>
                      </w:divsChild>
                    </w:div>
                    <w:div w:id="179855621">
                      <w:marLeft w:val="0"/>
                      <w:marRight w:val="0"/>
                      <w:marTop w:val="225"/>
                      <w:marBottom w:val="0"/>
                      <w:divBdr>
                        <w:top w:val="none" w:sz="0" w:space="0" w:color="auto"/>
                        <w:left w:val="none" w:sz="0" w:space="0" w:color="auto"/>
                        <w:bottom w:val="none" w:sz="0" w:space="0" w:color="auto"/>
                        <w:right w:val="none" w:sz="0" w:space="0" w:color="auto"/>
                      </w:divBdr>
                      <w:divsChild>
                        <w:div w:id="1798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5631">
                  <w:marLeft w:val="0"/>
                  <w:marRight w:val="0"/>
                  <w:marTop w:val="195"/>
                  <w:marBottom w:val="0"/>
                  <w:divBdr>
                    <w:top w:val="none" w:sz="0" w:space="0" w:color="auto"/>
                    <w:left w:val="none" w:sz="0" w:space="0" w:color="auto"/>
                    <w:bottom w:val="none" w:sz="0" w:space="0" w:color="auto"/>
                    <w:right w:val="none" w:sz="0" w:space="0" w:color="auto"/>
                  </w:divBdr>
                  <w:divsChild>
                    <w:div w:id="179855606">
                      <w:marLeft w:val="0"/>
                      <w:marRight w:val="0"/>
                      <w:marTop w:val="0"/>
                      <w:marBottom w:val="0"/>
                      <w:divBdr>
                        <w:top w:val="none" w:sz="0" w:space="0" w:color="auto"/>
                        <w:left w:val="none" w:sz="0" w:space="0" w:color="auto"/>
                        <w:bottom w:val="none" w:sz="0" w:space="0" w:color="auto"/>
                        <w:right w:val="none" w:sz="0" w:space="0" w:color="auto"/>
                      </w:divBdr>
                    </w:div>
                  </w:divsChild>
                </w:div>
                <w:div w:id="17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5153-4484-485A-92C5-E9A86097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3208</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Bertašienė, Eglė</dc:creator>
  <cp:keywords/>
  <dc:description/>
  <cp:lastModifiedBy>Loreta Jurevičiūtė</cp:lastModifiedBy>
  <cp:revision>4</cp:revision>
  <cp:lastPrinted>2025-03-05T07:08:00Z</cp:lastPrinted>
  <dcterms:created xsi:type="dcterms:W3CDTF">2025-03-18T08:46:00Z</dcterms:created>
  <dcterms:modified xsi:type="dcterms:W3CDTF">2025-03-18T08:58:00Z</dcterms:modified>
</cp:coreProperties>
</file>