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5FB02235" w:rsidR="00027B83" w:rsidRPr="00FF4CAB" w:rsidRDefault="00982B1B" w:rsidP="00A64C0D">
            <w:pPr>
              <w:rPr>
                <w:b/>
                <w:bCs/>
              </w:rPr>
            </w:pPr>
            <w:r w:rsidRPr="00B86660">
              <w:rPr>
                <w:b/>
                <w:bCs/>
                <w:lang w:val="pt-BR"/>
              </w:rPr>
              <w:t>GYDYMO PASKIRTIES PASTATO – (LIGONIN</w:t>
            </w:r>
            <w:r w:rsidRPr="00A768C4">
              <w:rPr>
                <w:b/>
                <w:bCs/>
              </w:rPr>
              <w:t>Ė) TAIKOS PR. 15A, VISAGINAS, KAPITALINIO REMONTO PROJEKTO PARENGIMAS</w:t>
            </w:r>
          </w:p>
        </w:tc>
      </w:tr>
      <w:tr w:rsidR="00254FBF" w14:paraId="676F0C19" w14:textId="77777777">
        <w:tc>
          <w:tcPr>
            <w:tcW w:w="2448" w:type="dxa"/>
          </w:tcPr>
          <w:p w14:paraId="4FAB4B1E" w14:textId="77777777" w:rsidR="00254FBF" w:rsidRDefault="00254FBF" w:rsidP="00254FBF">
            <w:pPr>
              <w:jc w:val="both"/>
              <w:rPr>
                <w:b/>
                <w:kern w:val="2"/>
                <w:szCs w:val="24"/>
              </w:rPr>
            </w:pPr>
            <w:r>
              <w:rPr>
                <w:b/>
                <w:kern w:val="2"/>
                <w:szCs w:val="24"/>
              </w:rPr>
              <w:t>Sutarties data</w:t>
            </w:r>
          </w:p>
        </w:tc>
        <w:tc>
          <w:tcPr>
            <w:tcW w:w="2177" w:type="dxa"/>
          </w:tcPr>
          <w:p w14:paraId="796DA43F" w14:textId="03745CB4" w:rsidR="00254FBF" w:rsidRDefault="00254FBF" w:rsidP="00254FBF">
            <w:pPr>
              <w:jc w:val="both"/>
              <w:rPr>
                <w:kern w:val="2"/>
                <w:szCs w:val="24"/>
              </w:rPr>
            </w:pPr>
            <w:r>
              <w:rPr>
                <w:kern w:val="2"/>
                <w:szCs w:val="24"/>
              </w:rPr>
              <w:t>2025-___-___</w:t>
            </w:r>
          </w:p>
        </w:tc>
        <w:tc>
          <w:tcPr>
            <w:tcW w:w="2362" w:type="dxa"/>
          </w:tcPr>
          <w:p w14:paraId="7E4309BB" w14:textId="1CC9E0F2" w:rsidR="00254FBF" w:rsidRDefault="00254FBF" w:rsidP="00254FBF">
            <w:pPr>
              <w:jc w:val="both"/>
              <w:rPr>
                <w:b/>
                <w:kern w:val="2"/>
                <w:szCs w:val="24"/>
              </w:rPr>
            </w:pPr>
            <w:r>
              <w:rPr>
                <w:b/>
                <w:bCs/>
                <w:kern w:val="2"/>
                <w:szCs w:val="24"/>
              </w:rPr>
              <w:t>Sutarties numeris</w:t>
            </w:r>
          </w:p>
        </w:tc>
        <w:tc>
          <w:tcPr>
            <w:tcW w:w="2571" w:type="dxa"/>
          </w:tcPr>
          <w:p w14:paraId="6CD94D15" w14:textId="4A1F7749" w:rsidR="00254FBF" w:rsidRDefault="00254FBF" w:rsidP="00254FBF">
            <w:pPr>
              <w:jc w:val="both"/>
              <w:rPr>
                <w:kern w:val="2"/>
                <w:szCs w:val="24"/>
              </w:rPr>
            </w:pPr>
            <w:r>
              <w:rPr>
                <w:b/>
                <w:caps/>
                <w:szCs w:val="24"/>
              </w:rPr>
              <w:t>30-3.34-____/________</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F71FA1" w14:paraId="04D436D4" w14:textId="77777777">
        <w:tc>
          <w:tcPr>
            <w:tcW w:w="2808" w:type="dxa"/>
            <w:vMerge w:val="restart"/>
          </w:tcPr>
          <w:p w14:paraId="0ECE2B8D" w14:textId="77777777" w:rsidR="00F71FA1" w:rsidRDefault="00F71FA1" w:rsidP="00F71FA1">
            <w:pPr>
              <w:jc w:val="center"/>
              <w:rPr>
                <w:b/>
                <w:kern w:val="2"/>
                <w:szCs w:val="24"/>
              </w:rPr>
            </w:pPr>
          </w:p>
          <w:p w14:paraId="16696CF5" w14:textId="77777777" w:rsidR="00F71FA1" w:rsidRDefault="00F71FA1" w:rsidP="00F71FA1">
            <w:pPr>
              <w:jc w:val="center"/>
              <w:rPr>
                <w:b/>
                <w:kern w:val="2"/>
                <w:szCs w:val="24"/>
              </w:rPr>
            </w:pPr>
          </w:p>
          <w:p w14:paraId="6585B756" w14:textId="77777777" w:rsidR="00F71FA1" w:rsidRDefault="00F71FA1" w:rsidP="00F71FA1">
            <w:pPr>
              <w:jc w:val="center"/>
              <w:rPr>
                <w:b/>
                <w:kern w:val="2"/>
                <w:szCs w:val="24"/>
              </w:rPr>
            </w:pPr>
          </w:p>
          <w:p w14:paraId="55D75142" w14:textId="77777777" w:rsidR="00F71FA1" w:rsidRDefault="00F71FA1" w:rsidP="00F71FA1">
            <w:pPr>
              <w:rPr>
                <w:b/>
                <w:kern w:val="2"/>
                <w:szCs w:val="24"/>
              </w:rPr>
            </w:pPr>
          </w:p>
          <w:p w14:paraId="405523D9" w14:textId="77777777" w:rsidR="00F71FA1" w:rsidRDefault="00F71FA1" w:rsidP="00F71FA1">
            <w:pPr>
              <w:rPr>
                <w:b/>
                <w:kern w:val="2"/>
                <w:szCs w:val="24"/>
              </w:rPr>
            </w:pPr>
            <w:r>
              <w:rPr>
                <w:b/>
                <w:kern w:val="2"/>
                <w:szCs w:val="24"/>
              </w:rPr>
              <w:t>1.1. Pirkėjas</w:t>
            </w:r>
          </w:p>
        </w:tc>
        <w:tc>
          <w:tcPr>
            <w:tcW w:w="3240" w:type="dxa"/>
          </w:tcPr>
          <w:p w14:paraId="1D4D11A1" w14:textId="77777777" w:rsidR="00F71FA1" w:rsidRDefault="00F71FA1" w:rsidP="00F71FA1">
            <w:pPr>
              <w:rPr>
                <w:kern w:val="2"/>
                <w:szCs w:val="24"/>
              </w:rPr>
            </w:pPr>
            <w:r>
              <w:rPr>
                <w:kern w:val="2"/>
                <w:szCs w:val="24"/>
              </w:rPr>
              <w:t>1.1.1. Pavadinimas</w:t>
            </w:r>
          </w:p>
        </w:tc>
        <w:tc>
          <w:tcPr>
            <w:tcW w:w="3510" w:type="dxa"/>
          </w:tcPr>
          <w:p w14:paraId="30AA0024" w14:textId="2B867F33" w:rsidR="00F71FA1" w:rsidRDefault="00F71FA1" w:rsidP="00F71FA1">
            <w:pPr>
              <w:rPr>
                <w:kern w:val="2"/>
                <w:szCs w:val="24"/>
              </w:rPr>
            </w:pPr>
            <w:r>
              <w:rPr>
                <w:b/>
                <w:szCs w:val="24"/>
              </w:rPr>
              <w:t>Viešoji įstaiga Visagino ligoninė</w:t>
            </w:r>
          </w:p>
        </w:tc>
      </w:tr>
      <w:tr w:rsidR="00F71FA1" w14:paraId="05F15DB5" w14:textId="77777777">
        <w:tc>
          <w:tcPr>
            <w:tcW w:w="2808" w:type="dxa"/>
            <w:vMerge/>
          </w:tcPr>
          <w:p w14:paraId="5C481D02" w14:textId="77777777" w:rsidR="00F71FA1" w:rsidRDefault="00F71FA1" w:rsidP="00F71FA1">
            <w:pPr>
              <w:rPr>
                <w:kern w:val="2"/>
                <w:szCs w:val="24"/>
              </w:rPr>
            </w:pPr>
          </w:p>
        </w:tc>
        <w:tc>
          <w:tcPr>
            <w:tcW w:w="3240" w:type="dxa"/>
          </w:tcPr>
          <w:p w14:paraId="558DC631" w14:textId="77777777" w:rsidR="00F71FA1" w:rsidRDefault="00F71FA1" w:rsidP="00F71FA1">
            <w:pPr>
              <w:rPr>
                <w:kern w:val="2"/>
                <w:szCs w:val="24"/>
              </w:rPr>
            </w:pPr>
            <w:r>
              <w:rPr>
                <w:kern w:val="2"/>
                <w:szCs w:val="24"/>
              </w:rPr>
              <w:t>1.1.2. Juridinio asmens kodas</w:t>
            </w:r>
          </w:p>
        </w:tc>
        <w:tc>
          <w:tcPr>
            <w:tcW w:w="3510" w:type="dxa"/>
          </w:tcPr>
          <w:p w14:paraId="3AF9384B" w14:textId="61CA9C0B" w:rsidR="00F71FA1" w:rsidRDefault="00F71FA1" w:rsidP="00F71FA1">
            <w:pPr>
              <w:rPr>
                <w:kern w:val="2"/>
                <w:szCs w:val="24"/>
              </w:rPr>
            </w:pPr>
            <w:r>
              <w:t>191342858</w:t>
            </w:r>
          </w:p>
        </w:tc>
      </w:tr>
      <w:tr w:rsidR="00F71FA1" w14:paraId="1A1EAC0E" w14:textId="77777777">
        <w:tc>
          <w:tcPr>
            <w:tcW w:w="2808" w:type="dxa"/>
            <w:vMerge/>
          </w:tcPr>
          <w:p w14:paraId="17A48EAC" w14:textId="77777777" w:rsidR="00F71FA1" w:rsidRDefault="00F71FA1" w:rsidP="00F71FA1">
            <w:pPr>
              <w:rPr>
                <w:kern w:val="2"/>
                <w:szCs w:val="24"/>
              </w:rPr>
            </w:pPr>
          </w:p>
        </w:tc>
        <w:tc>
          <w:tcPr>
            <w:tcW w:w="3240" w:type="dxa"/>
          </w:tcPr>
          <w:p w14:paraId="1F020C84" w14:textId="77777777" w:rsidR="00F71FA1" w:rsidRDefault="00F71FA1" w:rsidP="00F71FA1">
            <w:pPr>
              <w:rPr>
                <w:kern w:val="2"/>
                <w:szCs w:val="24"/>
              </w:rPr>
            </w:pPr>
            <w:r>
              <w:rPr>
                <w:kern w:val="2"/>
                <w:szCs w:val="24"/>
              </w:rPr>
              <w:t>1.1.3. Adresas</w:t>
            </w:r>
          </w:p>
        </w:tc>
        <w:tc>
          <w:tcPr>
            <w:tcW w:w="3510" w:type="dxa"/>
          </w:tcPr>
          <w:p w14:paraId="2CA6E7FD" w14:textId="34D14E01" w:rsidR="00F71FA1" w:rsidRDefault="00F71FA1" w:rsidP="00F71FA1">
            <w:pPr>
              <w:spacing w:after="120"/>
              <w:contextualSpacing/>
              <w:rPr>
                <w:kern w:val="2"/>
                <w:szCs w:val="24"/>
              </w:rPr>
            </w:pPr>
            <w:r>
              <w:t>Taikos pr. 15A, LT-31107 Visaginas</w:t>
            </w:r>
          </w:p>
        </w:tc>
      </w:tr>
      <w:tr w:rsidR="00F71FA1" w14:paraId="1511F02B" w14:textId="77777777">
        <w:tc>
          <w:tcPr>
            <w:tcW w:w="2808" w:type="dxa"/>
            <w:vMerge/>
          </w:tcPr>
          <w:p w14:paraId="25BB5214" w14:textId="77777777" w:rsidR="00F71FA1" w:rsidRDefault="00F71FA1" w:rsidP="00F71FA1">
            <w:pPr>
              <w:rPr>
                <w:kern w:val="2"/>
                <w:szCs w:val="24"/>
              </w:rPr>
            </w:pPr>
          </w:p>
        </w:tc>
        <w:tc>
          <w:tcPr>
            <w:tcW w:w="3240" w:type="dxa"/>
          </w:tcPr>
          <w:p w14:paraId="1E489D90" w14:textId="77777777" w:rsidR="00F71FA1" w:rsidRDefault="00F71FA1" w:rsidP="00F71FA1">
            <w:pPr>
              <w:rPr>
                <w:kern w:val="2"/>
                <w:szCs w:val="24"/>
              </w:rPr>
            </w:pPr>
            <w:r>
              <w:rPr>
                <w:kern w:val="2"/>
                <w:szCs w:val="24"/>
              </w:rPr>
              <w:t>1.1.4. PVM mokėtojo kodas</w:t>
            </w:r>
          </w:p>
        </w:tc>
        <w:tc>
          <w:tcPr>
            <w:tcW w:w="3510" w:type="dxa"/>
          </w:tcPr>
          <w:p w14:paraId="62D15E0C" w14:textId="5CAA4771" w:rsidR="00F71FA1" w:rsidRDefault="00F71FA1" w:rsidP="00F71FA1">
            <w:pPr>
              <w:rPr>
                <w:kern w:val="2"/>
                <w:szCs w:val="24"/>
              </w:rPr>
            </w:pPr>
            <w:r>
              <w:rPr>
                <w:kern w:val="2"/>
                <w:szCs w:val="24"/>
              </w:rPr>
              <w:t>ne PMV mokėtojas</w:t>
            </w:r>
          </w:p>
        </w:tc>
      </w:tr>
      <w:tr w:rsidR="00F71FA1" w14:paraId="527B3A53" w14:textId="77777777">
        <w:tc>
          <w:tcPr>
            <w:tcW w:w="2808" w:type="dxa"/>
            <w:vMerge/>
          </w:tcPr>
          <w:p w14:paraId="6C37541F" w14:textId="77777777" w:rsidR="00F71FA1" w:rsidRDefault="00F71FA1" w:rsidP="00F71FA1">
            <w:pPr>
              <w:rPr>
                <w:kern w:val="2"/>
                <w:szCs w:val="24"/>
              </w:rPr>
            </w:pPr>
          </w:p>
        </w:tc>
        <w:tc>
          <w:tcPr>
            <w:tcW w:w="3240" w:type="dxa"/>
          </w:tcPr>
          <w:p w14:paraId="21A31370" w14:textId="77777777" w:rsidR="00F71FA1" w:rsidRPr="00140517" w:rsidRDefault="00F71FA1" w:rsidP="00F71FA1">
            <w:pPr>
              <w:rPr>
                <w:kern w:val="2"/>
                <w:szCs w:val="24"/>
              </w:rPr>
            </w:pPr>
            <w:r w:rsidRPr="00140517">
              <w:rPr>
                <w:kern w:val="2"/>
                <w:szCs w:val="24"/>
              </w:rPr>
              <w:t>1.1.5. Atsiskaitomoji sąskaita</w:t>
            </w:r>
          </w:p>
        </w:tc>
        <w:tc>
          <w:tcPr>
            <w:tcW w:w="3510" w:type="dxa"/>
          </w:tcPr>
          <w:p w14:paraId="082D7201" w14:textId="0B83940B" w:rsidR="00F71FA1" w:rsidRDefault="00F71FA1" w:rsidP="00F71FA1">
            <w:pPr>
              <w:rPr>
                <w:kern w:val="2"/>
                <w:szCs w:val="24"/>
              </w:rPr>
            </w:pPr>
            <w:r>
              <w:rPr>
                <w:lang w:eastAsia="en-GB"/>
              </w:rPr>
              <w:t>LT557300010097100431</w:t>
            </w:r>
          </w:p>
        </w:tc>
      </w:tr>
      <w:tr w:rsidR="00F71FA1" w14:paraId="53D75A5D" w14:textId="77777777">
        <w:tc>
          <w:tcPr>
            <w:tcW w:w="2808" w:type="dxa"/>
            <w:vMerge/>
          </w:tcPr>
          <w:p w14:paraId="5C795133" w14:textId="77777777" w:rsidR="00F71FA1" w:rsidRDefault="00F71FA1" w:rsidP="00F71FA1">
            <w:pPr>
              <w:rPr>
                <w:kern w:val="2"/>
                <w:szCs w:val="24"/>
              </w:rPr>
            </w:pPr>
          </w:p>
        </w:tc>
        <w:tc>
          <w:tcPr>
            <w:tcW w:w="3240" w:type="dxa"/>
          </w:tcPr>
          <w:p w14:paraId="352D0392" w14:textId="77777777" w:rsidR="00F71FA1" w:rsidRPr="00140517" w:rsidRDefault="00F71FA1" w:rsidP="00F71FA1">
            <w:pPr>
              <w:rPr>
                <w:kern w:val="2"/>
                <w:szCs w:val="24"/>
              </w:rPr>
            </w:pPr>
            <w:r w:rsidRPr="00140517">
              <w:rPr>
                <w:kern w:val="2"/>
                <w:szCs w:val="24"/>
              </w:rPr>
              <w:t>1.1.6. Bankas, banko kodas</w:t>
            </w:r>
          </w:p>
        </w:tc>
        <w:tc>
          <w:tcPr>
            <w:tcW w:w="3510" w:type="dxa"/>
          </w:tcPr>
          <w:p w14:paraId="1AEEBD0D" w14:textId="51D3233E" w:rsidR="00F71FA1" w:rsidRDefault="00F71FA1" w:rsidP="00F71FA1">
            <w:pPr>
              <w:rPr>
                <w:kern w:val="2"/>
                <w:szCs w:val="24"/>
              </w:rPr>
            </w:pPr>
            <w:r>
              <w:t xml:space="preserve">AB Swedbank bankas, </w:t>
            </w:r>
            <w:r>
              <w:rPr>
                <w:lang w:eastAsia="en-GB"/>
              </w:rPr>
              <w:t>73000</w:t>
            </w:r>
          </w:p>
        </w:tc>
      </w:tr>
      <w:tr w:rsidR="00F71FA1" w14:paraId="5776D650" w14:textId="77777777">
        <w:tc>
          <w:tcPr>
            <w:tcW w:w="2808" w:type="dxa"/>
            <w:vMerge/>
          </w:tcPr>
          <w:p w14:paraId="07B275EF" w14:textId="77777777" w:rsidR="00F71FA1" w:rsidRDefault="00F71FA1" w:rsidP="00F71FA1">
            <w:pPr>
              <w:rPr>
                <w:kern w:val="2"/>
                <w:szCs w:val="24"/>
              </w:rPr>
            </w:pPr>
          </w:p>
        </w:tc>
        <w:tc>
          <w:tcPr>
            <w:tcW w:w="3240" w:type="dxa"/>
          </w:tcPr>
          <w:p w14:paraId="646304A0" w14:textId="77777777" w:rsidR="00F71FA1" w:rsidRPr="00140517" w:rsidRDefault="00F71FA1" w:rsidP="00F71FA1">
            <w:pPr>
              <w:rPr>
                <w:kern w:val="2"/>
                <w:szCs w:val="24"/>
              </w:rPr>
            </w:pPr>
            <w:r w:rsidRPr="00140517">
              <w:rPr>
                <w:kern w:val="2"/>
                <w:szCs w:val="24"/>
              </w:rPr>
              <w:t>1.1.7. Telefonas</w:t>
            </w:r>
          </w:p>
        </w:tc>
        <w:tc>
          <w:tcPr>
            <w:tcW w:w="3510" w:type="dxa"/>
          </w:tcPr>
          <w:p w14:paraId="45B54DCF" w14:textId="28734D16" w:rsidR="00F71FA1" w:rsidRDefault="00F71FA1" w:rsidP="00F71FA1">
            <w:pPr>
              <w:rPr>
                <w:kern w:val="2"/>
                <w:szCs w:val="24"/>
              </w:rPr>
            </w:pPr>
            <w:r>
              <w:t>+370 386 75289</w:t>
            </w:r>
          </w:p>
        </w:tc>
      </w:tr>
      <w:tr w:rsidR="00F71FA1" w14:paraId="37135B60" w14:textId="77777777">
        <w:tc>
          <w:tcPr>
            <w:tcW w:w="2808" w:type="dxa"/>
            <w:vMerge/>
          </w:tcPr>
          <w:p w14:paraId="0508AC48" w14:textId="77777777" w:rsidR="00F71FA1" w:rsidRDefault="00F71FA1" w:rsidP="00F71FA1">
            <w:pPr>
              <w:rPr>
                <w:kern w:val="2"/>
                <w:szCs w:val="24"/>
              </w:rPr>
            </w:pPr>
          </w:p>
        </w:tc>
        <w:tc>
          <w:tcPr>
            <w:tcW w:w="3240" w:type="dxa"/>
          </w:tcPr>
          <w:p w14:paraId="38C60B3E" w14:textId="77777777" w:rsidR="00F71FA1" w:rsidRPr="00140517" w:rsidRDefault="00F71FA1" w:rsidP="00F71FA1">
            <w:pPr>
              <w:rPr>
                <w:kern w:val="2"/>
                <w:szCs w:val="24"/>
              </w:rPr>
            </w:pPr>
            <w:r w:rsidRPr="00140517">
              <w:rPr>
                <w:kern w:val="2"/>
                <w:szCs w:val="24"/>
              </w:rPr>
              <w:t>1.1.8. El. paštas</w:t>
            </w:r>
          </w:p>
        </w:tc>
        <w:tc>
          <w:tcPr>
            <w:tcW w:w="3510" w:type="dxa"/>
          </w:tcPr>
          <w:p w14:paraId="20AA0F22" w14:textId="76CDDF75" w:rsidR="00F71FA1" w:rsidRDefault="00F71FA1" w:rsidP="00F71FA1">
            <w:pPr>
              <w:rPr>
                <w:kern w:val="2"/>
                <w:szCs w:val="24"/>
              </w:rPr>
            </w:pPr>
            <w:hyperlink r:id="rId11">
              <w:r>
                <w:rPr>
                  <w:rStyle w:val="Hipersaitas"/>
                  <w:rFonts w:eastAsiaTheme="majorEastAsia"/>
                </w:rPr>
                <w:t>info@visaginoligonine.lt</w:t>
              </w:r>
            </w:hyperlink>
          </w:p>
        </w:tc>
      </w:tr>
      <w:tr w:rsidR="00F71FA1" w14:paraId="57382D2E" w14:textId="77777777">
        <w:tc>
          <w:tcPr>
            <w:tcW w:w="2808" w:type="dxa"/>
            <w:vMerge/>
          </w:tcPr>
          <w:p w14:paraId="7CA54B69" w14:textId="77777777" w:rsidR="00F71FA1" w:rsidRDefault="00F71FA1" w:rsidP="00F71FA1">
            <w:pPr>
              <w:rPr>
                <w:kern w:val="2"/>
                <w:szCs w:val="24"/>
              </w:rPr>
            </w:pPr>
          </w:p>
        </w:tc>
        <w:tc>
          <w:tcPr>
            <w:tcW w:w="3240" w:type="dxa"/>
          </w:tcPr>
          <w:p w14:paraId="6C4AFDAB" w14:textId="77777777" w:rsidR="00F71FA1" w:rsidRPr="00140517" w:rsidRDefault="00F71FA1" w:rsidP="00F71FA1">
            <w:pPr>
              <w:rPr>
                <w:kern w:val="2"/>
                <w:szCs w:val="24"/>
              </w:rPr>
            </w:pPr>
            <w:r w:rsidRPr="00140517">
              <w:rPr>
                <w:kern w:val="2"/>
                <w:szCs w:val="24"/>
              </w:rPr>
              <w:t>1.1.9. Šalies atstovas</w:t>
            </w:r>
          </w:p>
        </w:tc>
        <w:tc>
          <w:tcPr>
            <w:tcW w:w="3510" w:type="dxa"/>
          </w:tcPr>
          <w:p w14:paraId="13F27326" w14:textId="53027693" w:rsidR="00F71FA1" w:rsidRDefault="00F71FA1" w:rsidP="00F71FA1">
            <w:pPr>
              <w:rPr>
                <w:kern w:val="2"/>
                <w:szCs w:val="24"/>
              </w:rPr>
            </w:pPr>
            <w:r>
              <w:t>Direktorius Kastytis Matulevičius</w:t>
            </w:r>
          </w:p>
        </w:tc>
      </w:tr>
      <w:tr w:rsidR="00F71FA1" w14:paraId="2B8B85E9" w14:textId="77777777">
        <w:tc>
          <w:tcPr>
            <w:tcW w:w="2808" w:type="dxa"/>
            <w:vMerge/>
          </w:tcPr>
          <w:p w14:paraId="212A1647" w14:textId="77777777" w:rsidR="00F71FA1" w:rsidRDefault="00F71FA1" w:rsidP="00F71FA1">
            <w:pPr>
              <w:rPr>
                <w:kern w:val="2"/>
                <w:szCs w:val="24"/>
              </w:rPr>
            </w:pPr>
          </w:p>
        </w:tc>
        <w:tc>
          <w:tcPr>
            <w:tcW w:w="3240" w:type="dxa"/>
          </w:tcPr>
          <w:p w14:paraId="66A57017" w14:textId="77777777" w:rsidR="00F71FA1" w:rsidRPr="00140517" w:rsidRDefault="00F71FA1" w:rsidP="00F71FA1">
            <w:pPr>
              <w:rPr>
                <w:kern w:val="2"/>
                <w:szCs w:val="24"/>
              </w:rPr>
            </w:pPr>
            <w:r w:rsidRPr="00140517">
              <w:rPr>
                <w:kern w:val="2"/>
                <w:szCs w:val="24"/>
              </w:rPr>
              <w:t>1.1.10. Atstovavimo pagrindas</w:t>
            </w:r>
          </w:p>
        </w:tc>
        <w:tc>
          <w:tcPr>
            <w:tcW w:w="3510" w:type="dxa"/>
          </w:tcPr>
          <w:p w14:paraId="73CA1B70" w14:textId="208BD4F9" w:rsidR="00F71FA1" w:rsidRDefault="00F71FA1" w:rsidP="00F71FA1">
            <w:pPr>
              <w:rPr>
                <w:kern w:val="2"/>
                <w:szCs w:val="24"/>
              </w:rPr>
            </w:pPr>
            <w:r>
              <w:rPr>
                <w:kern w:val="2"/>
                <w:szCs w:val="24"/>
              </w:rPr>
              <w:t>Įmonės įstatai</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9055EB">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41DEB9D" w14:textId="77777777" w:rsidR="006B4ECD" w:rsidRDefault="006B4ECD" w:rsidP="006B4ECD">
            <w:r>
              <w:t xml:space="preserve">Vyr. inžinierius </w:t>
            </w:r>
            <w:r w:rsidRPr="00085184">
              <w:t xml:space="preserve">Jaunius Bagdonas, +370 68658321, </w:t>
            </w:r>
            <w:hyperlink r:id="rId12" w:history="1">
              <w:r w:rsidRPr="007236C2">
                <w:rPr>
                  <w:rStyle w:val="Hipersaitas"/>
                  <w:rFonts w:eastAsiaTheme="majorEastAsia"/>
                </w:rPr>
                <w:t>jaunius.bagdonas@visaginoligonine.lt</w:t>
              </w:r>
            </w:hyperlink>
            <w:r>
              <w:t>;</w:t>
            </w:r>
          </w:p>
          <w:p w14:paraId="3B77D23F" w14:textId="2771FB60" w:rsidR="00027B83" w:rsidRDefault="006B4ECD" w:rsidP="006B4ECD">
            <w:pPr>
              <w:rPr>
                <w:color w:val="4472C4"/>
                <w:kern w:val="2"/>
                <w:szCs w:val="24"/>
              </w:rPr>
            </w:pPr>
            <w:r w:rsidRPr="006B4ECD">
              <w:rPr>
                <w:rStyle w:val="Grietas"/>
                <w:rFonts w:eastAsia="Lucida Sans Unicode"/>
                <w:b w:val="0"/>
                <w:bCs w:val="0"/>
              </w:rPr>
              <w:t>L. e. vyriausiosios finansininkės pareigas Jūratė Dubakienė, +370 386 70542,</w:t>
            </w:r>
            <w:bookmarkStart w:id="0" w:name="_Hlk176941405"/>
            <w:r w:rsidRPr="000706E0">
              <w:rPr>
                <w:rStyle w:val="Grietas"/>
                <w:rFonts w:eastAsia="Lucida Sans Unicode"/>
              </w:rPr>
              <w:t xml:space="preserve"> </w:t>
            </w:r>
            <w:hyperlink r:id="rId13">
              <w:r w:rsidRPr="000706E0">
                <w:rPr>
                  <w:rStyle w:val="Hipersaitas"/>
                  <w:rFonts w:eastAsia="Lucida Sans Unicode"/>
                  <w:szCs w:val="24"/>
                  <w:shd w:val="clear" w:color="auto" w:fill="FFFFFF"/>
                </w:rPr>
                <w:t>jurate.dubakiene@visaginoligonine.lt</w:t>
              </w:r>
            </w:hyperlink>
            <w:bookmarkEnd w:id="0"/>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sidRPr="009055EB">
              <w:rPr>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28DFE9BE" w:rsidR="00027B83" w:rsidRDefault="000B0897">
            <w:pPr>
              <w:rPr>
                <w:color w:val="000000"/>
                <w:kern w:val="2"/>
                <w:szCs w:val="24"/>
              </w:rPr>
            </w:pPr>
            <w:r>
              <w:rPr>
                <w:kern w:val="2"/>
                <w:szCs w:val="24"/>
              </w:rPr>
              <w:t>Tiekėjas įsipareigoja Sutartyje numatytomis sąlygomis suteikti Pirkėjui Paslaugas</w:t>
            </w:r>
            <w:r w:rsidR="00B63085">
              <w:rPr>
                <w:kern w:val="2"/>
                <w:szCs w:val="24"/>
              </w:rPr>
              <w:t xml:space="preserve">: </w:t>
            </w:r>
            <w:r w:rsidR="00B63085" w:rsidRPr="00093E85">
              <w:rPr>
                <w:b/>
                <w:bCs/>
                <w:kern w:val="2"/>
                <w:szCs w:val="24"/>
              </w:rPr>
              <w:t>T</w:t>
            </w:r>
            <w:r w:rsidR="00B63085" w:rsidRPr="00093E85">
              <w:rPr>
                <w:rFonts w:cstheme="minorHAnsi"/>
                <w:b/>
                <w:bCs/>
              </w:rPr>
              <w:t>echninio darbo projekto parengimo ir statinio projekto vykdymo priežiūrą</w:t>
            </w:r>
            <w:r w:rsidR="00B63085">
              <w:rPr>
                <w:rFonts w:cstheme="minorHAnsi"/>
              </w:rPr>
              <w:t xml:space="preserve"> </w:t>
            </w:r>
            <w:r>
              <w:rPr>
                <w:color w:val="000000"/>
                <w:kern w:val="2"/>
                <w:szCs w:val="24"/>
              </w:rPr>
              <w:t>(toliau – Paslaugos).</w:t>
            </w:r>
          </w:p>
          <w:p w14:paraId="6B5360F1" w14:textId="65E50F8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Pr="00EC1431">
              <w:rPr>
                <w:color w:val="000000"/>
                <w:kern w:val="2"/>
                <w:szCs w:val="24"/>
              </w:rPr>
              <w:t>[</w:t>
            </w:r>
            <w:r w:rsidR="00EC1431" w:rsidRPr="00EC1431">
              <w:rPr>
                <w:color w:val="000000"/>
                <w:kern w:val="2"/>
                <w:szCs w:val="24"/>
              </w:rPr>
              <w:t>1</w:t>
            </w:r>
            <w:r w:rsidRPr="00EC1431">
              <w:rPr>
                <w:color w:val="000000"/>
                <w:kern w:val="2"/>
                <w:szCs w:val="24"/>
              </w:rPr>
              <w:t>]</w:t>
            </w:r>
            <w:r>
              <w:rPr>
                <w:color w:val="000000"/>
                <w:kern w:val="2"/>
                <w:szCs w:val="24"/>
              </w:rPr>
              <w:t xml:space="preserve"> </w:t>
            </w:r>
            <w:r w:rsidR="00386A02">
              <w:rPr>
                <w:color w:val="000000"/>
                <w:kern w:val="2"/>
                <w:szCs w:val="24"/>
              </w:rPr>
              <w:t>„</w:t>
            </w:r>
            <w:r w:rsidR="00386A02">
              <w:rPr>
                <w:szCs w:val="24"/>
              </w:rPr>
              <w:t xml:space="preserve">Projektavimo </w:t>
            </w:r>
            <w:r w:rsidR="00386A02">
              <w:rPr>
                <w:szCs w:val="24"/>
              </w:rPr>
              <w:lastRenderedPageBreak/>
              <w:t>užduotis (</w:t>
            </w:r>
            <w:r>
              <w:rPr>
                <w:color w:val="000000"/>
                <w:kern w:val="2"/>
                <w:szCs w:val="24"/>
              </w:rPr>
              <w:t>Techninė specifikacija</w:t>
            </w:r>
            <w:r w:rsidR="00386A02">
              <w:rPr>
                <w:color w:val="000000"/>
                <w:kern w:val="2"/>
                <w:szCs w:val="24"/>
              </w:rPr>
              <w:t>)</w:t>
            </w:r>
            <w:r>
              <w:rPr>
                <w:color w:val="000000"/>
                <w:kern w:val="2"/>
                <w:szCs w:val="24"/>
              </w:rPr>
              <w:t xml:space="preserve">“ (toliau – Techninė specifikacija) ir Sutarties priede Nr. </w:t>
            </w:r>
            <w:r w:rsidRPr="00EC1431">
              <w:rPr>
                <w:color w:val="000000"/>
                <w:kern w:val="2"/>
                <w:szCs w:val="24"/>
              </w:rPr>
              <w:t>[</w:t>
            </w:r>
            <w:r w:rsidR="00291359">
              <w:rPr>
                <w:color w:val="000000"/>
                <w:kern w:val="2"/>
                <w:szCs w:val="24"/>
              </w:rPr>
              <w:t>2</w:t>
            </w:r>
            <w:r w:rsidRPr="00EC1431">
              <w:rPr>
                <w:color w:val="000000"/>
                <w:kern w:val="2"/>
                <w:szCs w:val="24"/>
              </w:rPr>
              <w:t>]</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51D22622" w14:textId="6CCD5D88" w:rsidR="00027B83" w:rsidRDefault="000B0897">
            <w:pPr>
              <w:rPr>
                <w:kern w:val="2"/>
                <w:szCs w:val="24"/>
              </w:rPr>
            </w:pPr>
            <w:r>
              <w:rPr>
                <w:kern w:val="2"/>
                <w:szCs w:val="24"/>
              </w:rPr>
              <w:t>Europos Sąjungos lėšomis bendrai finansuojam</w:t>
            </w:r>
            <w:r w:rsidR="00537866">
              <w:rPr>
                <w:kern w:val="2"/>
                <w:szCs w:val="24"/>
              </w:rPr>
              <w:t>as</w:t>
            </w:r>
            <w:r>
              <w:rPr>
                <w:kern w:val="2"/>
                <w:szCs w:val="24"/>
              </w:rPr>
              <w:t xml:space="preserve"> projekt</w:t>
            </w:r>
            <w:r w:rsidR="00537866">
              <w:rPr>
                <w:kern w:val="2"/>
                <w:szCs w:val="24"/>
              </w:rPr>
              <w:t>as</w:t>
            </w:r>
            <w:r>
              <w:rPr>
                <w:kern w:val="2"/>
                <w:szCs w:val="24"/>
              </w:rPr>
              <w:t xml:space="preserve"> Nr. </w:t>
            </w:r>
            <w:r w:rsidR="00664E4B" w:rsidRPr="00664E4B">
              <w:rPr>
                <w:b/>
                <w:szCs w:val="24"/>
                <w:lang w:eastAsia="lt-LT"/>
              </w:rPr>
              <w:t>09-029-P-0009</w:t>
            </w:r>
            <w:r w:rsidR="00537866">
              <w:rPr>
                <w:b/>
                <w:szCs w:val="24"/>
                <w:lang w:eastAsia="lt-LT"/>
              </w:rPr>
              <w:t xml:space="preserve"> </w:t>
            </w:r>
            <w:r w:rsidR="00237C63" w:rsidRPr="00237C63">
              <w:rPr>
                <w:lang w:eastAsia="lt-LT"/>
              </w:rPr>
              <w:t>„</w:t>
            </w:r>
            <w:r w:rsidR="00C05C73" w:rsidRPr="00C05C73">
              <w:rPr>
                <w:lang w:eastAsia="lt-LT"/>
              </w:rPr>
              <w:t>VšĮ Visagino ligoninės infrastruktūros modernizavimas</w:t>
            </w:r>
            <w:r w:rsidR="00237C63" w:rsidRPr="00237C63">
              <w:rPr>
                <w:lang w:eastAsia="lt-LT"/>
              </w:rPr>
              <w:t>“</w:t>
            </w:r>
          </w:p>
          <w:p w14:paraId="060DB9D3" w14:textId="77777777" w:rsidR="00027B83" w:rsidRDefault="00027B83">
            <w:pPr>
              <w:rPr>
                <w:kern w:val="2"/>
                <w:szCs w:val="24"/>
              </w:rPr>
            </w:pPr>
          </w:p>
          <w:p w14:paraId="4EA4A352" w14:textId="7E20EE1C"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rsidP="00291359">
            <w:pPr>
              <w:ind w:right="-62"/>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68DC0207" w14:textId="2D1C86FD" w:rsidR="007D32D6" w:rsidRPr="00DE4499" w:rsidRDefault="007D32D6" w:rsidP="007D32D6">
            <w:pPr>
              <w:jc w:val="both"/>
              <w:rPr>
                <w:rFonts w:eastAsiaTheme="minorHAnsi"/>
                <w:kern w:val="2"/>
                <w:szCs w:val="24"/>
                <w14:ligatures w14:val="standardContextual"/>
              </w:rPr>
            </w:pPr>
            <w:r w:rsidRPr="00DE4499">
              <w:rPr>
                <w:rFonts w:eastAsiaTheme="minorHAnsi"/>
                <w:kern w:val="2"/>
                <w:szCs w:val="24"/>
                <w14:ligatures w14:val="standardContextual"/>
              </w:rPr>
              <w:t xml:space="preserve">Paslaugų teikimo pradžia – paslaugų sutarties įsigaliojimo diena. </w:t>
            </w:r>
          </w:p>
          <w:p w14:paraId="049437AD" w14:textId="39A5ACDC" w:rsidR="003908B0" w:rsidRDefault="007D32D6" w:rsidP="007D32D6">
            <w:pPr>
              <w:jc w:val="both"/>
              <w:rPr>
                <w:rFonts w:eastAsiaTheme="minorHAnsi"/>
                <w:kern w:val="2"/>
                <w:szCs w:val="24"/>
                <w14:ligatures w14:val="standardContextual"/>
              </w:rPr>
            </w:pPr>
            <w:r w:rsidRPr="00DE4499">
              <w:rPr>
                <w:rFonts w:eastAsiaTheme="minorHAnsi"/>
                <w:kern w:val="2"/>
                <w:szCs w:val="24"/>
                <w14:ligatures w14:val="standardContextual"/>
              </w:rPr>
              <w:t xml:space="preserve">Maksimalus projektavimo paslaugų suteikimo terminas </w:t>
            </w:r>
            <w:r w:rsidR="00DE4499">
              <w:rPr>
                <w:rFonts w:eastAsiaTheme="minorHAnsi"/>
                <w:kern w:val="2"/>
                <w:szCs w:val="24"/>
                <w14:ligatures w14:val="standardContextual"/>
              </w:rPr>
              <w:t>360</w:t>
            </w:r>
            <w:r w:rsidRPr="00DE4499">
              <w:rPr>
                <w:rFonts w:eastAsiaTheme="minorHAnsi"/>
                <w:kern w:val="2"/>
                <w:szCs w:val="24"/>
                <w14:ligatures w14:val="standardContextual"/>
              </w:rPr>
              <w:t xml:space="preserve"> </w:t>
            </w:r>
            <w:proofErr w:type="spellStart"/>
            <w:r w:rsidRPr="00DE4499">
              <w:rPr>
                <w:rFonts w:eastAsiaTheme="minorHAnsi"/>
                <w:kern w:val="2"/>
                <w:szCs w:val="24"/>
                <w14:ligatures w14:val="standardContextual"/>
              </w:rPr>
              <w:t>k.d</w:t>
            </w:r>
            <w:proofErr w:type="spellEnd"/>
            <w:r w:rsidRPr="00DE4499">
              <w:rPr>
                <w:rFonts w:eastAsiaTheme="minorHAnsi"/>
                <w:kern w:val="2"/>
                <w:szCs w:val="24"/>
                <w14:ligatures w14:val="standardContextual"/>
              </w:rPr>
              <w:t>.</w:t>
            </w:r>
            <w:r w:rsidR="003D54D1">
              <w:rPr>
                <w:rFonts w:eastAsiaTheme="minorHAnsi"/>
                <w:kern w:val="2"/>
                <w:szCs w:val="24"/>
                <w14:ligatures w14:val="standardContextual"/>
              </w:rPr>
              <w:t xml:space="preserve"> į šį terminą neįskaičiuojamas </w:t>
            </w:r>
            <w:r w:rsidR="00DB0EE3">
              <w:rPr>
                <w:rFonts w:eastAsiaTheme="minorHAnsi"/>
                <w:kern w:val="2"/>
                <w:szCs w:val="24"/>
                <w14:ligatures w14:val="standardContextual"/>
              </w:rPr>
              <w:t>projekto taisymas pagal eks</w:t>
            </w:r>
            <w:r w:rsidR="003908B0">
              <w:rPr>
                <w:rFonts w:eastAsiaTheme="minorHAnsi"/>
                <w:kern w:val="2"/>
                <w:szCs w:val="24"/>
                <w14:ligatures w14:val="standardContextual"/>
              </w:rPr>
              <w:t>pertizės akte nurodytas privalomas pastabas.</w:t>
            </w:r>
          </w:p>
          <w:p w14:paraId="5B46AA20" w14:textId="2D5A5F3A" w:rsidR="007D32D6" w:rsidRPr="00DE4499" w:rsidRDefault="003908B0" w:rsidP="007D32D6">
            <w:pPr>
              <w:jc w:val="both"/>
              <w:rPr>
                <w:rFonts w:eastAsiaTheme="minorHAnsi"/>
                <w:kern w:val="2"/>
                <w:szCs w:val="24"/>
                <w14:ligatures w14:val="standardContextual"/>
              </w:rPr>
            </w:pPr>
            <w:r w:rsidRPr="00046FB7">
              <w:t xml:space="preserve">Projektuotojas privalo pataisyti Projektą pagal ekspertizės akte nurodytas privalomas pastabas </w:t>
            </w:r>
            <w:r>
              <w:t>per 10 darbo dienų</w:t>
            </w:r>
            <w:r w:rsidR="00323B0C">
              <w:t>, nuo akto gavimo dienos,</w:t>
            </w:r>
            <w:r w:rsidRPr="00EC5070">
              <w:t xml:space="preserve"> </w:t>
            </w:r>
            <w:r w:rsidRPr="00046FB7">
              <w:t xml:space="preserve">be papildomo apmokėjimo. </w:t>
            </w:r>
            <w:r w:rsidR="007D32D6" w:rsidRPr="00DE4499">
              <w:rPr>
                <w:rFonts w:eastAsiaTheme="minorHAnsi"/>
                <w:kern w:val="2"/>
                <w:szCs w:val="24"/>
                <w14:ligatures w14:val="standardContextual"/>
              </w:rPr>
              <w:t xml:space="preserve"> </w:t>
            </w:r>
          </w:p>
          <w:p w14:paraId="40F96777" w14:textId="1FD5AC66" w:rsidR="007D32D6" w:rsidRPr="00DE4499" w:rsidRDefault="00A237BD" w:rsidP="007D32D6">
            <w:pPr>
              <w:jc w:val="both"/>
              <w:rPr>
                <w:rFonts w:eastAsiaTheme="minorHAnsi"/>
                <w:kern w:val="2"/>
                <w:szCs w:val="24"/>
                <w14:ligatures w14:val="standardContextual"/>
              </w:rPr>
            </w:pPr>
            <w:r w:rsidRPr="00A237BD">
              <w:rPr>
                <w:rFonts w:eastAsia="Aptos"/>
                <w:kern w:val="2"/>
                <w:szCs w:val="24"/>
                <w14:ligatures w14:val="standardContextual"/>
              </w:rPr>
              <w:t>Pataisytą Projektą ir bendrosios projekto ekspertizės aktą su išvada, kad Projektą galima tvirtinti, Projektuotojas teikia Užsakovui</w:t>
            </w:r>
            <w:r>
              <w:rPr>
                <w:rFonts w:eastAsiaTheme="minorHAnsi"/>
                <w:kern w:val="2"/>
                <w:szCs w:val="24"/>
                <w14:ligatures w14:val="standardContextual"/>
              </w:rPr>
              <w:t>,</w:t>
            </w:r>
            <w:r w:rsidR="007D32D6" w:rsidRPr="00DE4499">
              <w:rPr>
                <w:rFonts w:eastAsiaTheme="minorHAnsi"/>
                <w:kern w:val="2"/>
                <w:szCs w:val="24"/>
                <w14:ligatures w14:val="standardContextual"/>
              </w:rPr>
              <w:t xml:space="preserve"> popierinę bylą ir 1 bylą skaitmeniniame formate.</w:t>
            </w:r>
          </w:p>
          <w:p w14:paraId="4A4A06E1" w14:textId="738F82E6" w:rsidR="00027B83" w:rsidRPr="00DE4499" w:rsidRDefault="007D32D6" w:rsidP="00386A02">
            <w:pPr>
              <w:rPr>
                <w:rFonts w:eastAsiaTheme="minorHAnsi"/>
                <w:kern w:val="2"/>
                <w:szCs w:val="24"/>
                <w14:ligatures w14:val="standardContextual"/>
              </w:rPr>
            </w:pPr>
            <w:r w:rsidRPr="00DE4499">
              <w:rPr>
                <w:rFonts w:eastAsiaTheme="minorHAnsi"/>
                <w:kern w:val="2"/>
                <w:szCs w:val="24"/>
                <w14:ligatures w14:val="standardContextual"/>
              </w:rPr>
              <w:t>Statinio projekto vykdymo priežiūra atliekama per visą statybos darbų vykdymo laikotarpį iki statybos užbaigimo procedūrų pabaigos.</w:t>
            </w:r>
          </w:p>
          <w:p w14:paraId="77B84AB1" w14:textId="14F6D2B0" w:rsidR="003A1AB7" w:rsidRDefault="003A1AB7" w:rsidP="00386A02">
            <w:pPr>
              <w:rPr>
                <w:kern w:val="2"/>
                <w:szCs w:val="24"/>
              </w:rPr>
            </w:pPr>
            <w:r w:rsidRPr="00DE4499">
              <w:t>Projekto vykdymo priežiūra projekto statybos vietoje turi būti atliekama ne rečiau nei 1 kartą per mėnesį</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4D0F986E"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44F02E9B" w14:textId="3F51024A" w:rsidR="00027B83" w:rsidRDefault="00027B83">
            <w:pPr>
              <w:rPr>
                <w:szCs w:val="24"/>
              </w:rPr>
            </w:pPr>
          </w:p>
        </w:tc>
      </w:tr>
      <w:tr w:rsidR="00027B83" w14:paraId="3A8802D2" w14:textId="77777777" w:rsidTr="002A2DC9">
        <w:trPr>
          <w:trHeight w:val="82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42799D31" w:rsidR="00027B83" w:rsidRDefault="00027B83">
            <w:pPr>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15D71AC3" w14:textId="77777777" w:rsidR="00291359" w:rsidRDefault="000B0897" w:rsidP="003C1112">
            <w:pPr>
              <w:autoSpaceDE w:val="0"/>
              <w:autoSpaceDN w:val="0"/>
              <w:adjustRightInd w:val="0"/>
              <w:rPr>
                <w:kern w:val="2"/>
                <w:szCs w:val="24"/>
              </w:rPr>
            </w:pPr>
            <w:r>
              <w:rPr>
                <w:kern w:val="2"/>
                <w:szCs w:val="24"/>
              </w:rPr>
              <w:t xml:space="preserve">Turi būti pateikiami šie dokumentai: </w:t>
            </w:r>
          </w:p>
          <w:p w14:paraId="0C209EB9" w14:textId="7C4339D6" w:rsidR="00291359" w:rsidRDefault="000B0897" w:rsidP="003C1112">
            <w:pPr>
              <w:autoSpaceDE w:val="0"/>
              <w:autoSpaceDN w:val="0"/>
              <w:adjustRightInd w:val="0"/>
              <w:rPr>
                <w:kern w:val="2"/>
                <w:szCs w:val="24"/>
              </w:rPr>
            </w:pPr>
            <w:r w:rsidRPr="003C1112">
              <w:rPr>
                <w:kern w:val="2"/>
                <w:szCs w:val="24"/>
              </w:rPr>
              <w:t>Paslaugų perdavimo</w:t>
            </w:r>
            <w:r w:rsidR="00386A02">
              <w:rPr>
                <w:kern w:val="2"/>
                <w:szCs w:val="24"/>
              </w:rPr>
              <w:t xml:space="preserve"> </w:t>
            </w:r>
            <w:r w:rsidRPr="003C1112">
              <w:rPr>
                <w:kern w:val="2"/>
                <w:szCs w:val="24"/>
              </w:rPr>
              <w:t>-</w:t>
            </w:r>
            <w:r w:rsidR="003C5592">
              <w:rPr>
                <w:kern w:val="2"/>
                <w:szCs w:val="24"/>
              </w:rPr>
              <w:t xml:space="preserve"> </w:t>
            </w:r>
            <w:r w:rsidRPr="003C1112">
              <w:rPr>
                <w:kern w:val="2"/>
                <w:szCs w:val="24"/>
              </w:rPr>
              <w:t>priėmimo aktas ir Sąskaita</w:t>
            </w:r>
            <w:r w:rsidR="003C1112" w:rsidRPr="003C1112">
              <w:rPr>
                <w:kern w:val="2"/>
                <w:szCs w:val="24"/>
              </w:rPr>
              <w:t xml:space="preserve">; </w:t>
            </w:r>
          </w:p>
          <w:p w14:paraId="4FD1C447" w14:textId="33025F94" w:rsidR="00093E85" w:rsidRDefault="00F9281A" w:rsidP="003C1112">
            <w:pPr>
              <w:autoSpaceDE w:val="0"/>
              <w:autoSpaceDN w:val="0"/>
              <w:adjustRightInd w:val="0"/>
              <w:rPr>
                <w:kern w:val="2"/>
                <w:szCs w:val="24"/>
              </w:rPr>
            </w:pPr>
            <w:r>
              <w:rPr>
                <w:szCs w:val="24"/>
              </w:rPr>
              <w:t>T</w:t>
            </w:r>
            <w:r w:rsidR="00093E85" w:rsidRPr="00093E85">
              <w:rPr>
                <w:szCs w:val="24"/>
              </w:rPr>
              <w:t xml:space="preserve">echninio </w:t>
            </w:r>
            <w:r w:rsidR="00093E85">
              <w:rPr>
                <w:szCs w:val="24"/>
              </w:rPr>
              <w:t xml:space="preserve">darbo </w:t>
            </w:r>
            <w:r w:rsidR="00093E85" w:rsidRPr="00093E85">
              <w:rPr>
                <w:szCs w:val="24"/>
              </w:rPr>
              <w:t>projekto (toliau –</w:t>
            </w:r>
            <w:r w:rsidR="00093E85" w:rsidRPr="00093E85">
              <w:rPr>
                <w:kern w:val="2"/>
                <w:szCs w:val="24"/>
              </w:rPr>
              <w:t xml:space="preserve"> </w:t>
            </w:r>
            <w:r w:rsidR="00386A02" w:rsidRPr="00093E85">
              <w:rPr>
                <w:kern w:val="2"/>
                <w:szCs w:val="24"/>
              </w:rPr>
              <w:t>P</w:t>
            </w:r>
            <w:r w:rsidR="003C1112" w:rsidRPr="00093E85">
              <w:rPr>
                <w:kern w:val="2"/>
                <w:szCs w:val="24"/>
              </w:rPr>
              <w:t>rojekto</w:t>
            </w:r>
            <w:r w:rsidR="00093E85" w:rsidRPr="00093E85">
              <w:rPr>
                <w:kern w:val="2"/>
                <w:szCs w:val="24"/>
              </w:rPr>
              <w:t>)</w:t>
            </w:r>
            <w:r w:rsidR="003C1112" w:rsidRPr="00093E85">
              <w:rPr>
                <w:kern w:val="2"/>
                <w:szCs w:val="24"/>
              </w:rPr>
              <w:t xml:space="preserve"> dokumentų</w:t>
            </w:r>
            <w:r w:rsidR="003C1112" w:rsidRPr="003C1112">
              <w:rPr>
                <w:kern w:val="2"/>
                <w:szCs w:val="24"/>
              </w:rPr>
              <w:t xml:space="preserve"> rinkinių (kopijų) skaičius </w:t>
            </w:r>
            <w:r w:rsidR="00291359">
              <w:rPr>
                <w:kern w:val="2"/>
                <w:szCs w:val="24"/>
              </w:rPr>
              <w:t xml:space="preserve">- </w:t>
            </w:r>
            <w:r w:rsidR="003C1112" w:rsidRPr="003C1112">
              <w:rPr>
                <w:kern w:val="2"/>
                <w:szCs w:val="24"/>
              </w:rPr>
              <w:t>1 egz.</w:t>
            </w:r>
            <w:r w:rsidR="00291359">
              <w:rPr>
                <w:kern w:val="2"/>
                <w:szCs w:val="24"/>
              </w:rPr>
              <w:t>;</w:t>
            </w:r>
            <w:r w:rsidR="003C1112" w:rsidRPr="003C1112">
              <w:rPr>
                <w:kern w:val="2"/>
                <w:szCs w:val="24"/>
              </w:rPr>
              <w:t xml:space="preserve"> </w:t>
            </w:r>
          </w:p>
          <w:p w14:paraId="3A51FC26" w14:textId="774C93DF" w:rsidR="00291359" w:rsidRDefault="003C1112" w:rsidP="003C1112">
            <w:pPr>
              <w:autoSpaceDE w:val="0"/>
              <w:autoSpaceDN w:val="0"/>
              <w:adjustRightInd w:val="0"/>
              <w:rPr>
                <w:kern w:val="2"/>
                <w:szCs w:val="24"/>
              </w:rPr>
            </w:pPr>
            <w:r w:rsidRPr="003C1112">
              <w:rPr>
                <w:kern w:val="2"/>
                <w:szCs w:val="24"/>
              </w:rPr>
              <w:t>kompiuterinė laikmen</w:t>
            </w:r>
            <w:r w:rsidR="00C10349">
              <w:rPr>
                <w:kern w:val="2"/>
                <w:szCs w:val="24"/>
              </w:rPr>
              <w:t>a</w:t>
            </w:r>
            <w:r w:rsidRPr="003C1112">
              <w:rPr>
                <w:kern w:val="2"/>
                <w:szCs w:val="24"/>
              </w:rPr>
              <w:t xml:space="preserve"> su įrašyta Projekto kopija skaičius </w:t>
            </w:r>
            <w:r w:rsidR="00291359">
              <w:rPr>
                <w:kern w:val="2"/>
                <w:szCs w:val="24"/>
              </w:rPr>
              <w:t xml:space="preserve">– </w:t>
            </w:r>
          </w:p>
          <w:p w14:paraId="60609F2D" w14:textId="3B3B74A0" w:rsidR="003C1112" w:rsidRDefault="003C1112" w:rsidP="003C1112">
            <w:pPr>
              <w:autoSpaceDE w:val="0"/>
              <w:autoSpaceDN w:val="0"/>
              <w:adjustRightInd w:val="0"/>
              <w:rPr>
                <w:kern w:val="2"/>
                <w:szCs w:val="24"/>
              </w:rPr>
            </w:pPr>
            <w:r w:rsidRPr="003C1112">
              <w:rPr>
                <w:kern w:val="2"/>
                <w:szCs w:val="24"/>
              </w:rPr>
              <w:t>1 egz.</w:t>
            </w:r>
            <w:r w:rsidR="00C10349">
              <w:rPr>
                <w:kern w:val="2"/>
                <w:szCs w:val="24"/>
              </w:rPr>
              <w:t>;</w:t>
            </w:r>
          </w:p>
          <w:p w14:paraId="172F55BB" w14:textId="5B424CB3" w:rsidR="00C10349" w:rsidRDefault="00C10349" w:rsidP="00C10349">
            <w:pPr>
              <w:autoSpaceDE w:val="0"/>
              <w:autoSpaceDN w:val="0"/>
              <w:adjustRightInd w:val="0"/>
              <w:rPr>
                <w:kern w:val="2"/>
                <w:szCs w:val="24"/>
              </w:rPr>
            </w:pPr>
            <w:r w:rsidRPr="003C1112">
              <w:rPr>
                <w:kern w:val="2"/>
                <w:szCs w:val="24"/>
              </w:rPr>
              <w:t>kompiuterinė laikmen</w:t>
            </w:r>
            <w:r>
              <w:rPr>
                <w:kern w:val="2"/>
                <w:szCs w:val="24"/>
              </w:rPr>
              <w:t xml:space="preserve">a su </w:t>
            </w:r>
            <w:r w:rsidRPr="00376514">
              <w:t>dokumentai</w:t>
            </w:r>
            <w:r>
              <w:t>s</w:t>
            </w:r>
            <w:r w:rsidRPr="00376514">
              <w:t>: Projektuotojo civilinės atsakomybės draudimas, statybą leidžiantis dokumentas, Projektą rengusių specialistų kvalifikaciniai dokumentai, Projekto vadovo paskyrimo dokumentai</w:t>
            </w:r>
            <w:r w:rsidRPr="003C1112">
              <w:rPr>
                <w:kern w:val="2"/>
                <w:szCs w:val="24"/>
              </w:rPr>
              <w:t xml:space="preserve"> skaičius </w:t>
            </w:r>
            <w:r>
              <w:rPr>
                <w:kern w:val="2"/>
                <w:szCs w:val="24"/>
              </w:rPr>
              <w:t xml:space="preserve">– </w:t>
            </w:r>
            <w:r w:rsidRPr="003C1112">
              <w:rPr>
                <w:kern w:val="2"/>
                <w:szCs w:val="24"/>
              </w:rPr>
              <w:t>1 egz.</w:t>
            </w:r>
          </w:p>
          <w:p w14:paraId="67C313F6" w14:textId="7D7A9647" w:rsidR="0077099D" w:rsidRDefault="0077099D" w:rsidP="00C10349">
            <w:pPr>
              <w:autoSpaceDE w:val="0"/>
              <w:autoSpaceDN w:val="0"/>
              <w:adjustRightInd w:val="0"/>
              <w:rPr>
                <w:kern w:val="2"/>
                <w:szCs w:val="24"/>
              </w:rPr>
            </w:pPr>
            <w:r>
              <w:rPr>
                <w:kern w:val="2"/>
                <w:szCs w:val="24"/>
              </w:rPr>
              <w:t>Projekto vykdymo priežiūros vadovo paskyrimo dokumentai skaičius – 1 egz.</w:t>
            </w:r>
          </w:p>
          <w:p w14:paraId="3E409D41" w14:textId="3A8B9B6A" w:rsidR="0077099D" w:rsidRDefault="00944EDE" w:rsidP="00C10349">
            <w:pPr>
              <w:autoSpaceDE w:val="0"/>
              <w:autoSpaceDN w:val="0"/>
              <w:adjustRightInd w:val="0"/>
              <w:rPr>
                <w:kern w:val="2"/>
                <w:szCs w:val="24"/>
              </w:rPr>
            </w:pPr>
            <w:r>
              <w:rPr>
                <w:kern w:val="2"/>
                <w:szCs w:val="24"/>
              </w:rPr>
              <w:t>Projekto vykdymo priežiūros grafikas – 1 egz.</w:t>
            </w:r>
          </w:p>
          <w:p w14:paraId="6BA95380" w14:textId="41E74576" w:rsidR="00027B83" w:rsidRDefault="000B0897" w:rsidP="003C1112">
            <w:pPr>
              <w:autoSpaceDE w:val="0"/>
              <w:autoSpaceDN w:val="0"/>
              <w:adjustRightInd w:val="0"/>
              <w:rPr>
                <w:szCs w:val="24"/>
              </w:rPr>
            </w:pPr>
            <w:r>
              <w:rPr>
                <w:kern w:val="2"/>
                <w:szCs w:val="24"/>
              </w:rPr>
              <w:lastRenderedPageBreak/>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lastRenderedPageBreak/>
              <w:t>5. SUTARTIES KAINA IR ATSISKAITYMO TVARKA</w:t>
            </w:r>
          </w:p>
        </w:tc>
      </w:tr>
      <w:tr w:rsidR="00027B83" w14:paraId="7A010749" w14:textId="77777777" w:rsidTr="00922CA6">
        <w:trPr>
          <w:trHeight w:val="300"/>
        </w:trPr>
        <w:tc>
          <w:tcPr>
            <w:tcW w:w="3094" w:type="dxa"/>
            <w:gridSpan w:val="2"/>
            <w:tcBorders>
              <w:bottom w:val="single" w:sz="4" w:space="0" w:color="auto"/>
            </w:tcBorders>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Borders>
              <w:bottom w:val="single" w:sz="4" w:space="0" w:color="auto"/>
            </w:tcBorders>
          </w:tcPr>
          <w:p w14:paraId="0B114AFA" w14:textId="77777777" w:rsidR="00027B83" w:rsidRDefault="000B0897">
            <w:pPr>
              <w:rPr>
                <w:kern w:val="2"/>
                <w:szCs w:val="24"/>
              </w:rPr>
            </w:pPr>
            <w:r>
              <w:rPr>
                <w:kern w:val="2"/>
                <w:szCs w:val="24"/>
              </w:rPr>
              <w:t>Fiksuotos kainos kainodara</w:t>
            </w:r>
          </w:p>
          <w:p w14:paraId="3175FDE9" w14:textId="77777777" w:rsidR="00027B83" w:rsidRDefault="00027B83">
            <w:pPr>
              <w:rPr>
                <w:kern w:val="2"/>
                <w:szCs w:val="24"/>
              </w:rPr>
            </w:pPr>
          </w:p>
          <w:p w14:paraId="3A26B52B" w14:textId="15617469" w:rsidR="00027B83" w:rsidRDefault="00027B83">
            <w:pPr>
              <w:rPr>
                <w:color w:val="4472C4"/>
                <w:kern w:val="2"/>
                <w:szCs w:val="24"/>
              </w:rPr>
            </w:pPr>
          </w:p>
        </w:tc>
      </w:tr>
      <w:tr w:rsidR="00027B83" w14:paraId="6A0B6424" w14:textId="77777777" w:rsidTr="00922CA6">
        <w:trPr>
          <w:trHeight w:val="300"/>
        </w:trPr>
        <w:tc>
          <w:tcPr>
            <w:tcW w:w="3094" w:type="dxa"/>
            <w:gridSpan w:val="2"/>
            <w:tcBorders>
              <w:bottom w:val="single" w:sz="4" w:space="0" w:color="auto"/>
            </w:tcBorders>
          </w:tcPr>
          <w:p w14:paraId="14818577" w14:textId="77777777" w:rsidR="00027B83" w:rsidRPr="00AF0948" w:rsidRDefault="000B0897">
            <w:pPr>
              <w:rPr>
                <w:b/>
                <w:kern w:val="2"/>
                <w:szCs w:val="24"/>
              </w:rPr>
            </w:pPr>
            <w:r w:rsidRPr="00AF0948">
              <w:rPr>
                <w:b/>
                <w:kern w:val="2"/>
                <w:szCs w:val="24"/>
              </w:rPr>
              <w:t>5.2. Pradinės Sutarties vertė ir Sutarties kaina, kai taikoma fiksuotos kainos kainodara</w:t>
            </w:r>
          </w:p>
          <w:p w14:paraId="47E9E924" w14:textId="77777777" w:rsidR="00027B83" w:rsidRPr="00AF0948" w:rsidRDefault="00027B83">
            <w:pPr>
              <w:rPr>
                <w:b/>
                <w:kern w:val="2"/>
                <w:szCs w:val="24"/>
              </w:rPr>
            </w:pPr>
          </w:p>
          <w:p w14:paraId="73A1EBC8" w14:textId="77777777" w:rsidR="00027B83" w:rsidRPr="00AF0948" w:rsidRDefault="00027B83">
            <w:pPr>
              <w:rPr>
                <w:b/>
                <w:kern w:val="2"/>
                <w:szCs w:val="24"/>
              </w:rPr>
            </w:pPr>
          </w:p>
          <w:p w14:paraId="25DF5277" w14:textId="77777777" w:rsidR="00027B83" w:rsidRPr="00AF0948" w:rsidRDefault="00027B83">
            <w:pPr>
              <w:rPr>
                <w:b/>
                <w:kern w:val="2"/>
                <w:szCs w:val="24"/>
              </w:rPr>
            </w:pPr>
          </w:p>
          <w:p w14:paraId="4B670C5A" w14:textId="77777777" w:rsidR="00027B83" w:rsidRPr="00AF0948" w:rsidRDefault="00027B83" w:rsidP="001566FB">
            <w:pPr>
              <w:jc w:val="both"/>
              <w:rPr>
                <w:b/>
                <w:kern w:val="2"/>
                <w:szCs w:val="24"/>
              </w:rPr>
            </w:pPr>
          </w:p>
        </w:tc>
        <w:tc>
          <w:tcPr>
            <w:tcW w:w="6441" w:type="dxa"/>
            <w:gridSpan w:val="2"/>
            <w:tcBorders>
              <w:bottom w:val="single" w:sz="4" w:space="0" w:color="auto"/>
            </w:tcBorders>
          </w:tcPr>
          <w:p w14:paraId="4B51AE30" w14:textId="77777777" w:rsidR="00027B83" w:rsidRPr="00AF0948" w:rsidRDefault="000B0897">
            <w:pPr>
              <w:rPr>
                <w:szCs w:val="24"/>
              </w:rPr>
            </w:pPr>
            <w:r w:rsidRPr="00AF0948">
              <w:rPr>
                <w:kern w:val="2"/>
                <w:szCs w:val="24"/>
              </w:rPr>
              <w:t xml:space="preserve">Pradinės Sutarties vertė yra </w:t>
            </w:r>
            <w:r w:rsidRPr="00AF0948">
              <w:rPr>
                <w:color w:val="4472C4"/>
                <w:kern w:val="2"/>
                <w:szCs w:val="24"/>
              </w:rPr>
              <w:t>(nurodyti sumą skaičiais)</w:t>
            </w:r>
            <w:r w:rsidRPr="00AF0948">
              <w:rPr>
                <w:kern w:val="2"/>
                <w:szCs w:val="24"/>
              </w:rPr>
              <w:t xml:space="preserve"> Eur </w:t>
            </w:r>
            <w:r w:rsidRPr="00AF0948">
              <w:rPr>
                <w:color w:val="4472C4"/>
                <w:kern w:val="2"/>
                <w:szCs w:val="24"/>
              </w:rPr>
              <w:t>(nurodyti sumą žodžiais)</w:t>
            </w:r>
            <w:r w:rsidRPr="00AF0948">
              <w:rPr>
                <w:kern w:val="2"/>
                <w:szCs w:val="24"/>
              </w:rPr>
              <w:t xml:space="preserve"> be PVM.</w:t>
            </w:r>
          </w:p>
          <w:p w14:paraId="17944AF2" w14:textId="77777777" w:rsidR="00027B83" w:rsidRPr="00AF0948" w:rsidRDefault="000B0897">
            <w:pPr>
              <w:rPr>
                <w:szCs w:val="24"/>
              </w:rPr>
            </w:pPr>
            <w:r w:rsidRPr="00AF0948">
              <w:rPr>
                <w:kern w:val="2"/>
                <w:szCs w:val="24"/>
              </w:rPr>
              <w:t xml:space="preserve">PVM sudaro </w:t>
            </w:r>
            <w:r w:rsidRPr="00AF0948">
              <w:rPr>
                <w:color w:val="4472C4"/>
                <w:kern w:val="2"/>
                <w:szCs w:val="24"/>
              </w:rPr>
              <w:t>(nurodyti sumą skaičiais)</w:t>
            </w:r>
            <w:r w:rsidRPr="00AF0948">
              <w:rPr>
                <w:kern w:val="2"/>
                <w:szCs w:val="24"/>
              </w:rPr>
              <w:t xml:space="preserve"> Eur </w:t>
            </w:r>
            <w:r w:rsidRPr="00AF0948">
              <w:rPr>
                <w:color w:val="4472C4"/>
                <w:kern w:val="2"/>
                <w:szCs w:val="24"/>
              </w:rPr>
              <w:t>(nurodyti sumą žodžiais)</w:t>
            </w:r>
            <w:r w:rsidRPr="00AF0948">
              <w:rPr>
                <w:kern w:val="2"/>
                <w:szCs w:val="24"/>
              </w:rPr>
              <w:t>.</w:t>
            </w:r>
          </w:p>
          <w:p w14:paraId="2F0BE1C8" w14:textId="77777777" w:rsidR="00027B83" w:rsidRPr="00AF0948" w:rsidRDefault="000B0897">
            <w:pPr>
              <w:rPr>
                <w:szCs w:val="24"/>
              </w:rPr>
            </w:pPr>
            <w:r w:rsidRPr="00AF0948">
              <w:rPr>
                <w:kern w:val="2"/>
                <w:szCs w:val="24"/>
              </w:rPr>
              <w:t xml:space="preserve">Sutarties kaina yra </w:t>
            </w:r>
            <w:r w:rsidRPr="00AF0948">
              <w:rPr>
                <w:color w:val="4472C4"/>
                <w:kern w:val="2"/>
                <w:szCs w:val="24"/>
              </w:rPr>
              <w:t>(nurodyti sumą skaičiais)</w:t>
            </w:r>
            <w:r w:rsidRPr="00AF0948">
              <w:rPr>
                <w:kern w:val="2"/>
                <w:szCs w:val="24"/>
              </w:rPr>
              <w:t xml:space="preserve"> Eur </w:t>
            </w:r>
            <w:r w:rsidRPr="00AF0948">
              <w:rPr>
                <w:color w:val="4472C4"/>
                <w:kern w:val="2"/>
                <w:szCs w:val="24"/>
              </w:rPr>
              <w:t>(nurodyti sumą žodžiais)</w:t>
            </w:r>
            <w:r w:rsidRPr="00AF0948">
              <w:rPr>
                <w:kern w:val="2"/>
                <w:szCs w:val="24"/>
              </w:rPr>
              <w:t xml:space="preserve"> su PVM.</w:t>
            </w:r>
          </w:p>
          <w:p w14:paraId="75E19483" w14:textId="77777777" w:rsidR="00027B83" w:rsidRPr="00AF0948" w:rsidRDefault="000B0897">
            <w:pPr>
              <w:rPr>
                <w:color w:val="FF0000"/>
                <w:kern w:val="2"/>
                <w:szCs w:val="24"/>
              </w:rPr>
            </w:pPr>
            <w:r w:rsidRPr="00AF0948">
              <w:rPr>
                <w:kern w:val="2"/>
                <w:szCs w:val="24"/>
              </w:rPr>
              <w:t>Šioje Sutartyje P</w:t>
            </w:r>
            <w:r w:rsidRPr="00AF0948">
              <w:rPr>
                <w:color w:val="000000"/>
                <w:kern w:val="2"/>
                <w:szCs w:val="24"/>
              </w:rPr>
              <w:t>radinės Sutarties vertė yra lygi Tiekėjo pasiūlymo kainai be PVM, nurodytai už visą pirkimo dokumentuose ir Sutartyje nurodytą Paslaugų kiekį ir (ar) apimtį</w:t>
            </w:r>
            <w:r w:rsidRPr="00AF0948">
              <w:rPr>
                <w:kern w:val="2"/>
                <w:szCs w:val="24"/>
              </w:rPr>
              <w:t>.</w:t>
            </w:r>
          </w:p>
        </w:tc>
      </w:tr>
      <w:tr w:rsidR="00027B83" w14:paraId="1A7054EB" w14:textId="77777777" w:rsidTr="00922CA6">
        <w:trPr>
          <w:trHeight w:val="300"/>
        </w:trPr>
        <w:tc>
          <w:tcPr>
            <w:tcW w:w="3094" w:type="dxa"/>
            <w:gridSpan w:val="2"/>
            <w:tcBorders>
              <w:top w:val="single" w:sz="4" w:space="0" w:color="auto"/>
            </w:tcBorders>
          </w:tcPr>
          <w:p w14:paraId="57F4DE2E" w14:textId="5F595CD3" w:rsidR="00027B83" w:rsidRDefault="000B0897" w:rsidP="00291359">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Borders>
              <w:top w:val="single" w:sz="4" w:space="0" w:color="auto"/>
            </w:tcBorders>
          </w:tcPr>
          <w:p w14:paraId="700E8720" w14:textId="37AA674F" w:rsidR="00027B83" w:rsidRDefault="000B0897">
            <w:pPr>
              <w:rPr>
                <w:szCs w:val="24"/>
              </w:rPr>
            </w:pPr>
            <w:r>
              <w:rPr>
                <w:kern w:val="2"/>
                <w:szCs w:val="24"/>
              </w:rPr>
              <w:t xml:space="preserve">Sutarties </w:t>
            </w:r>
            <w:r w:rsidRPr="004D2C30">
              <w:rPr>
                <w:kern w:val="2"/>
                <w:szCs w:val="24"/>
              </w:rPr>
              <w:t xml:space="preserve">kaina </w:t>
            </w:r>
            <w:r>
              <w:rPr>
                <w:kern w:val="2"/>
                <w:szCs w:val="24"/>
              </w:rPr>
              <w:t>bus perskaičiuojam</w:t>
            </w:r>
            <w:r w:rsidR="00753862">
              <w:rPr>
                <w:kern w:val="2"/>
                <w:szCs w:val="24"/>
              </w:rPr>
              <w:t>a</w:t>
            </w:r>
            <w:r>
              <w:rPr>
                <w:kern w:val="2"/>
                <w:szCs w:val="24"/>
              </w:rPr>
              <w:t>:</w:t>
            </w:r>
          </w:p>
          <w:p w14:paraId="74A74A0F" w14:textId="77777777" w:rsidR="00027B83" w:rsidRDefault="000B0897" w:rsidP="00291359">
            <w:pPr>
              <w:rPr>
                <w:kern w:val="2"/>
                <w:szCs w:val="24"/>
              </w:rPr>
            </w:pPr>
            <w:r w:rsidRPr="00B2637A">
              <w:rPr>
                <w:kern w:val="2"/>
                <w:szCs w:val="24"/>
              </w:rPr>
              <w:t>5.3.1. dėl PVM tarifo pasikeitimo</w:t>
            </w:r>
            <w:r w:rsidR="00291359" w:rsidRPr="00B2637A">
              <w:rPr>
                <w:kern w:val="2"/>
                <w:szCs w:val="24"/>
              </w:rPr>
              <w:t>.</w:t>
            </w:r>
          </w:p>
          <w:p w14:paraId="054DF302" w14:textId="373CD3A9" w:rsidR="00B2637A" w:rsidRDefault="00E626FE" w:rsidP="00291359">
            <w:pPr>
              <w:rPr>
                <w:color w:val="FF0000"/>
                <w:kern w:val="2"/>
                <w:szCs w:val="24"/>
              </w:rPr>
            </w:pPr>
            <w:r w:rsidRPr="007B1BF3">
              <w:rPr>
                <w:kern w:val="2"/>
                <w:szCs w:val="24"/>
              </w:rPr>
              <w:t>5.3.2. dėl kainų lygio pokyčio.</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08955E16" w:rsidR="00027B83" w:rsidRPr="008604C5" w:rsidRDefault="000B0897">
            <w:pPr>
              <w:rPr>
                <w:kern w:val="2"/>
                <w:szCs w:val="24"/>
              </w:rPr>
            </w:pPr>
            <w:r>
              <w:rPr>
                <w:kern w:val="2"/>
                <w:szCs w:val="24"/>
              </w:rPr>
              <w:t>Jeigu Sutarties vykdymo metu pasikeičia PVM mokėjimą reglamentuojantys teisės aktai, darantys tiesioginę įtaką Tiekėjo t</w:t>
            </w:r>
            <w:r w:rsidRPr="008604C5">
              <w:rPr>
                <w:kern w:val="2"/>
                <w:szCs w:val="24"/>
              </w:rPr>
              <w:t>ei</w:t>
            </w:r>
            <w:r>
              <w:rPr>
                <w:kern w:val="2"/>
                <w:szCs w:val="24"/>
              </w:rPr>
              <w:t>kiamų P</w:t>
            </w:r>
            <w:r w:rsidRPr="008604C5">
              <w:rPr>
                <w:kern w:val="2"/>
                <w:szCs w:val="24"/>
              </w:rPr>
              <w:t>aslaugų</w:t>
            </w:r>
            <w:r>
              <w:rPr>
                <w:kern w:val="2"/>
                <w:szCs w:val="24"/>
              </w:rPr>
              <w:t xml:space="preserve"> Sutartyje nurodytai kainai, Sutarties kaina</w:t>
            </w:r>
            <w:r w:rsidRPr="00B2637A">
              <w:rPr>
                <w:color w:val="FF0000"/>
                <w:kern w:val="2"/>
                <w:szCs w:val="24"/>
              </w:rPr>
              <w:t xml:space="preserve"> </w:t>
            </w:r>
            <w:r>
              <w:rPr>
                <w:kern w:val="2"/>
                <w:szCs w:val="24"/>
              </w:rPr>
              <w:t>perskaičiuojami nekeičiant P</w:t>
            </w:r>
            <w:r w:rsidRPr="008604C5">
              <w:rPr>
                <w:kern w:val="2"/>
                <w:szCs w:val="24"/>
              </w:rPr>
              <w:t>aslaugų</w:t>
            </w:r>
            <w:r>
              <w:rPr>
                <w:kern w:val="2"/>
                <w:szCs w:val="24"/>
              </w:rPr>
              <w:t xml:space="preserve"> kainos</w:t>
            </w:r>
            <w:r w:rsidRPr="00B2637A">
              <w:rPr>
                <w:color w:val="FF0000"/>
                <w:kern w:val="2"/>
                <w:szCs w:val="24"/>
              </w:rPr>
              <w:t xml:space="preserve"> </w:t>
            </w:r>
            <w:r>
              <w:rPr>
                <w:kern w:val="2"/>
                <w:szCs w:val="24"/>
              </w:rPr>
              <w:t>be PVM.</w:t>
            </w:r>
          </w:p>
          <w:p w14:paraId="0D6894BA" w14:textId="77777777" w:rsidR="00027B83" w:rsidRDefault="00027B83">
            <w:pPr>
              <w:rPr>
                <w:kern w:val="2"/>
                <w:szCs w:val="24"/>
              </w:rPr>
            </w:pPr>
          </w:p>
          <w:p w14:paraId="4B006FAB" w14:textId="23BE3DD7" w:rsidR="00027B83" w:rsidRDefault="000B0897" w:rsidP="00291359">
            <w:pPr>
              <w:rPr>
                <w:szCs w:val="24"/>
              </w:rPr>
            </w:pPr>
            <w:r>
              <w:rPr>
                <w:kern w:val="2"/>
                <w:szCs w:val="24"/>
              </w:rPr>
              <w:t xml:space="preserve">Perskaičiavimas įforminamas Susitarimu ne vėliau kaip per </w:t>
            </w:r>
            <w:r w:rsidR="004D2C30" w:rsidRPr="008604C5">
              <w:rPr>
                <w:kern w:val="2"/>
                <w:szCs w:val="24"/>
              </w:rPr>
              <w:t>10 (dešimt) dienų</w:t>
            </w:r>
            <w:r w:rsidRPr="008604C5">
              <w:rPr>
                <w:kern w:val="2"/>
                <w:szCs w:val="24"/>
              </w:rPr>
              <w:t xml:space="preserve"> </w:t>
            </w:r>
            <w:r>
              <w:rPr>
                <w:kern w:val="2"/>
                <w:szCs w:val="24"/>
              </w:rPr>
              <w:t>nuo PVM mokėjimą reglamentuojančių teisės aktų pasikeitimo, kuris tampa neatskiriama Sutarties dalimi. Perskaičiuota Sutarties kaina</w:t>
            </w:r>
            <w:r w:rsidR="00D74A27">
              <w:rPr>
                <w:kern w:val="2"/>
                <w:szCs w:val="24"/>
              </w:rPr>
              <w:t xml:space="preserve"> taikoma </w:t>
            </w:r>
            <w:r>
              <w:rPr>
                <w:kern w:val="2"/>
                <w:szCs w:val="24"/>
              </w:rPr>
              <w:t>už tą P</w:t>
            </w:r>
            <w:r w:rsidRPr="008604C5">
              <w:rPr>
                <w:kern w:val="2"/>
                <w:szCs w:val="24"/>
              </w:rPr>
              <w:t>aslaugų</w:t>
            </w:r>
            <w:r>
              <w:rPr>
                <w:kern w:val="2"/>
                <w:szCs w:val="24"/>
              </w:rPr>
              <w:t xml:space="preserve"> dalį, kurios bus teikiamos </w:t>
            </w:r>
            <w:r w:rsidRPr="008604C5">
              <w:rPr>
                <w:kern w:val="2"/>
                <w:szCs w:val="24"/>
              </w:rPr>
              <w:t xml:space="preserve">nuo </w:t>
            </w:r>
            <w:r w:rsidR="008604C5" w:rsidRPr="008604C5">
              <w:rPr>
                <w:kern w:val="2"/>
                <w:szCs w:val="24"/>
              </w:rPr>
              <w:t>s</w:t>
            </w:r>
            <w:r w:rsidRPr="008604C5">
              <w:rPr>
                <w:kern w:val="2"/>
                <w:szCs w:val="24"/>
              </w:rPr>
              <w:t>usitarime nurodytos dienos</w:t>
            </w:r>
            <w:r w:rsidR="00291359">
              <w:rPr>
                <w:kern w:val="2"/>
                <w:szCs w:val="24"/>
              </w:rPr>
              <w:t>.</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0956D2E5" w:rsidR="00027B83" w:rsidRDefault="00027B83">
            <w:pPr>
              <w:rPr>
                <w:szCs w:val="24"/>
              </w:rPr>
            </w:pPr>
          </w:p>
        </w:tc>
      </w:tr>
      <w:tr w:rsidR="00C40177" w14:paraId="3158E5C4" w14:textId="77777777">
        <w:trPr>
          <w:trHeight w:val="300"/>
        </w:trPr>
        <w:tc>
          <w:tcPr>
            <w:tcW w:w="3094" w:type="dxa"/>
            <w:gridSpan w:val="2"/>
          </w:tcPr>
          <w:p w14:paraId="06F972CC" w14:textId="77777777" w:rsidR="00C40177" w:rsidRDefault="00C40177" w:rsidP="00C40177">
            <w:pPr>
              <w:rPr>
                <w:b/>
                <w:kern w:val="2"/>
                <w:szCs w:val="24"/>
              </w:rPr>
            </w:pPr>
            <w:r>
              <w:rPr>
                <w:b/>
                <w:kern w:val="2"/>
                <w:szCs w:val="24"/>
              </w:rPr>
              <w:t>5.3.3. Sutarties kainos / įkainių peržiūra dėl kainų lygio pokyčio</w:t>
            </w:r>
          </w:p>
          <w:p w14:paraId="2AB5B37C" w14:textId="77777777" w:rsidR="00C40177" w:rsidRDefault="00C40177" w:rsidP="00C40177">
            <w:pPr>
              <w:rPr>
                <w:kern w:val="2"/>
                <w:szCs w:val="24"/>
              </w:rPr>
            </w:pPr>
          </w:p>
          <w:p w14:paraId="17B35871" w14:textId="10B1B730" w:rsidR="00C40177" w:rsidRDefault="00C40177" w:rsidP="00C40177">
            <w:pPr>
              <w:rPr>
                <w:b/>
                <w:kern w:val="2"/>
                <w:szCs w:val="24"/>
              </w:rPr>
            </w:pPr>
          </w:p>
        </w:tc>
        <w:tc>
          <w:tcPr>
            <w:tcW w:w="6441" w:type="dxa"/>
            <w:gridSpan w:val="2"/>
          </w:tcPr>
          <w:p w14:paraId="26474E02" w14:textId="77777777" w:rsidR="00C40177" w:rsidRDefault="00C40177" w:rsidP="00C40177">
            <w:pPr>
              <w:rPr>
                <w:kern w:val="2"/>
                <w:szCs w:val="24"/>
              </w:rPr>
            </w:pPr>
          </w:p>
          <w:p w14:paraId="18887573" w14:textId="02B7FEDC" w:rsidR="00C40177" w:rsidRDefault="00C40177" w:rsidP="00C40177">
            <w:pPr>
              <w:rPr>
                <w:szCs w:val="24"/>
              </w:rPr>
            </w:pPr>
            <w:r>
              <w:rPr>
                <w:color w:val="000000"/>
                <w:szCs w:val="24"/>
              </w:rPr>
              <w:t>5.3.3.1. Bet</w:t>
            </w:r>
            <w:r>
              <w:rPr>
                <w:szCs w:val="24"/>
              </w:rPr>
              <w:t xml:space="preserve"> kuri Sutarties Šalis Sutarties galiojimo metu turi teisę inicijuoti Sutarties </w:t>
            </w:r>
            <w:r w:rsidRPr="00730A85">
              <w:rPr>
                <w:szCs w:val="24"/>
              </w:rPr>
              <w:t>kainos peržiūrą (keitimą) ne ank</w:t>
            </w:r>
            <w:r>
              <w:rPr>
                <w:szCs w:val="24"/>
              </w:rPr>
              <w:t xml:space="preserve">sčiau kaip po </w:t>
            </w:r>
            <w:r w:rsidR="00E626FE">
              <w:rPr>
                <w:color w:val="4472C4"/>
                <w:szCs w:val="24"/>
              </w:rPr>
              <w:t>9</w:t>
            </w:r>
            <w:r w:rsidR="00340556">
              <w:rPr>
                <w:color w:val="4472C4"/>
                <w:szCs w:val="24"/>
              </w:rPr>
              <w:t xml:space="preserve"> (devynių) mėnesių</w:t>
            </w:r>
            <w:r>
              <w:rPr>
                <w:szCs w:val="24"/>
              </w:rPr>
              <w:t xml:space="preserve"> nuo </w:t>
            </w:r>
            <w:r w:rsidRPr="00730A85">
              <w:rPr>
                <w:szCs w:val="24"/>
              </w:rPr>
              <w:t xml:space="preserve">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FD7575" w:rsidRPr="00730A85">
              <w:rPr>
                <w:szCs w:val="24"/>
              </w:rPr>
              <w:t xml:space="preserve">5 </w:t>
            </w:r>
            <w:r w:rsidRPr="00730A85">
              <w:rPr>
                <w:szCs w:val="24"/>
              </w:rPr>
              <w:t xml:space="preserve">procentus . Sutarties kainos peržiūra atliekama ne rečiau kaip kas </w:t>
            </w:r>
            <w:r w:rsidR="00FD7575" w:rsidRPr="00730A85">
              <w:rPr>
                <w:szCs w:val="24"/>
              </w:rPr>
              <w:t xml:space="preserve">9 </w:t>
            </w:r>
            <w:r w:rsidR="00FD7575">
              <w:rPr>
                <w:color w:val="4472C4"/>
                <w:szCs w:val="24"/>
              </w:rPr>
              <w:t xml:space="preserve">(devynis) </w:t>
            </w:r>
            <w:r>
              <w:rPr>
                <w:color w:val="4472C4"/>
                <w:szCs w:val="24"/>
              </w:rPr>
              <w:t xml:space="preserve"> </w:t>
            </w:r>
            <w:r w:rsidR="00FD7575">
              <w:rPr>
                <w:szCs w:val="24"/>
              </w:rPr>
              <w:t>mėnesius</w:t>
            </w:r>
            <w:r>
              <w:rPr>
                <w:szCs w:val="24"/>
              </w:rPr>
              <w:t>.</w:t>
            </w:r>
          </w:p>
          <w:p w14:paraId="460E84A2" w14:textId="6F2F322A" w:rsidR="00C40177" w:rsidRDefault="00C40177" w:rsidP="00C40177">
            <w:pPr>
              <w:rPr>
                <w:color w:val="000000"/>
                <w:kern w:val="2"/>
                <w:szCs w:val="24"/>
                <w:shd w:val="clear" w:color="auto" w:fill="FFFFFF"/>
              </w:rPr>
            </w:pPr>
            <w:r>
              <w:rPr>
                <w:kern w:val="2"/>
                <w:szCs w:val="24"/>
              </w:rPr>
              <w:t xml:space="preserve">5.3.3.2. </w:t>
            </w:r>
            <w:r w:rsidRPr="00730A85">
              <w:rPr>
                <w:kern w:val="2"/>
                <w:szCs w:val="24"/>
              </w:rPr>
              <w:t>Sutarties k</w:t>
            </w:r>
            <w:r w:rsidRPr="00730A85">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36031C1C" w14:textId="2CDBAAFF" w:rsidR="00C40177" w:rsidRPr="00730A85" w:rsidRDefault="00C40177" w:rsidP="00C40177">
            <w:pPr>
              <w:rPr>
                <w:kern w:val="2"/>
                <w:szCs w:val="24"/>
                <w:shd w:val="clear" w:color="auto" w:fill="FFFFFF"/>
              </w:rPr>
            </w:pPr>
            <w:r>
              <w:rPr>
                <w:color w:val="000000"/>
                <w:kern w:val="2"/>
                <w:szCs w:val="24"/>
              </w:rPr>
              <w:lastRenderedPageBreak/>
              <w:t xml:space="preserve">5.3.3.3. </w:t>
            </w:r>
            <w:r w:rsidRPr="00730A85">
              <w:rPr>
                <w:kern w:val="2"/>
                <w:szCs w:val="24"/>
                <w:shd w:val="clear" w:color="auto" w:fill="FFFFFF"/>
              </w:rPr>
              <w:t>Jeigu P</w:t>
            </w:r>
            <w:r w:rsidRPr="00730A85">
              <w:rPr>
                <w:szCs w:val="24"/>
              </w:rPr>
              <w:t>aslaugų teikimas</w:t>
            </w:r>
            <w:r w:rsidRPr="00730A85">
              <w:rPr>
                <w:kern w:val="2"/>
                <w:szCs w:val="24"/>
                <w:shd w:val="clear" w:color="auto" w:fill="FFFFFF"/>
              </w:rPr>
              <w:t xml:space="preserve"> vėluoja dėl Tiekėjo kaltės, uždelstų suteikti P</w:t>
            </w:r>
            <w:r w:rsidRPr="00730A85">
              <w:rPr>
                <w:szCs w:val="24"/>
              </w:rPr>
              <w:t>aslaugų</w:t>
            </w:r>
            <w:r w:rsidRPr="00730A85">
              <w:rPr>
                <w:kern w:val="2"/>
                <w:szCs w:val="24"/>
                <w:shd w:val="clear" w:color="auto" w:fill="FFFFFF"/>
              </w:rPr>
              <w:t xml:space="preserve"> kaina nėra perskaičiuojami dėl kainų lygio kilimo (gali būti mažinami, tačiau negali būti didinami).</w:t>
            </w:r>
          </w:p>
          <w:p w14:paraId="305A2F2C" w14:textId="01FD1B59" w:rsidR="00C40177" w:rsidRPr="00730A85" w:rsidRDefault="00C40177" w:rsidP="00C40177">
            <w:pPr>
              <w:rPr>
                <w:kern w:val="2"/>
                <w:szCs w:val="24"/>
                <w:shd w:val="clear" w:color="auto" w:fill="FFFFFF"/>
              </w:rPr>
            </w:pPr>
            <w:r w:rsidRPr="00730A85">
              <w:rPr>
                <w:kern w:val="2"/>
                <w:szCs w:val="24"/>
              </w:rPr>
              <w:t xml:space="preserve">5.3.3.4. Atlikdamos Sutarties kainos peržiūrą </w:t>
            </w:r>
            <w:r w:rsidRPr="00730A85">
              <w:rPr>
                <w:kern w:val="2"/>
                <w:szCs w:val="24"/>
                <w:shd w:val="clear" w:color="auto" w:fill="FFFFFF"/>
              </w:rPr>
              <w:t>Šalys vadovaujasi Valstybės duomenų agentūros viešai Oficialiosios statistikos portale paskelbtais Rodiklių duomenų bazės duomenimis</w:t>
            </w:r>
            <w:r w:rsidR="006F087A" w:rsidRPr="00730A85">
              <w:rPr>
                <w:kern w:val="2"/>
                <w:szCs w:val="24"/>
                <w:shd w:val="clear" w:color="auto" w:fill="FFFFFF"/>
              </w:rPr>
              <w:t>.</w:t>
            </w:r>
            <w:r w:rsidRPr="00730A85">
              <w:rPr>
                <w:kern w:val="2"/>
                <w:szCs w:val="24"/>
                <w:shd w:val="clear" w:color="auto" w:fill="FFFFFF"/>
              </w:rPr>
              <w:t>. Iš kitos Šalies nereikalaujama pateikti oficialaus Valstybės duomenų agentūros ar kitos institucijos išduoto dokumento ar patvirtinimo</w:t>
            </w:r>
          </w:p>
          <w:p w14:paraId="0ED06C07" w14:textId="7CF57BA5" w:rsidR="00C40177" w:rsidRPr="00730A85" w:rsidRDefault="00C40177" w:rsidP="00C40177">
            <w:pPr>
              <w:rPr>
                <w:kern w:val="2"/>
                <w:szCs w:val="24"/>
                <w:shd w:val="clear" w:color="auto" w:fill="FFFFFF"/>
              </w:rPr>
            </w:pPr>
            <w:r w:rsidRPr="00730A85">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CCCEF21" w14:textId="0D777198" w:rsidR="00C40177" w:rsidRPr="00730A85" w:rsidRDefault="00C40177" w:rsidP="00C40177">
            <w:pPr>
              <w:rPr>
                <w:szCs w:val="24"/>
              </w:rPr>
            </w:pPr>
            <w:r w:rsidRPr="00730A85">
              <w:rPr>
                <w:kern w:val="2"/>
                <w:szCs w:val="24"/>
                <w:shd w:val="clear" w:color="auto" w:fill="FFFFFF"/>
              </w:rPr>
              <w:t>5.3.3.6. Nauja Sutarties kaina apskaičiuojami pagal žemiau pateiktą formulę:</w:t>
            </w:r>
          </w:p>
          <w:p w14:paraId="0CFEB3BC" w14:textId="77777777" w:rsidR="00C40177" w:rsidRPr="00730A85" w:rsidRDefault="00C40177" w:rsidP="00C40177">
            <w:pPr>
              <w:rPr>
                <w:szCs w:val="24"/>
              </w:rPr>
            </w:pPr>
          </w:p>
          <w:p w14:paraId="2241F8C2" w14:textId="237EBDB8" w:rsidR="00C40177" w:rsidRPr="00730A85" w:rsidRDefault="00000000" w:rsidP="00C4017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40177" w:rsidRPr="00730A85">
              <w:rPr>
                <w:kern w:val="2"/>
                <w:szCs w:val="24"/>
              </w:rPr>
              <w:t>, kur a – kaina (Eur be PVM) (jei peržiūra jau buvo atlikta, tai po paskutinio perskaičiavimo)</w:t>
            </w:r>
          </w:p>
          <w:p w14:paraId="57F0EC90" w14:textId="22B6CA6F" w:rsidR="00C40177" w:rsidRDefault="00C40177" w:rsidP="00C40177">
            <w:pPr>
              <w:jc w:val="both"/>
              <w:textAlignment w:val="baseline"/>
              <w:rPr>
                <w:szCs w:val="24"/>
              </w:rPr>
            </w:pPr>
            <w:r w:rsidRPr="00730A85">
              <w:rPr>
                <w:kern w:val="2"/>
                <w:szCs w:val="24"/>
              </w:rPr>
              <w:t>a</w:t>
            </w:r>
            <w:r w:rsidRPr="00730A85">
              <w:rPr>
                <w:kern w:val="2"/>
                <w:szCs w:val="24"/>
                <w:vertAlign w:val="subscript"/>
              </w:rPr>
              <w:t>1</w:t>
            </w:r>
            <w:r w:rsidRPr="00730A85">
              <w:rPr>
                <w:kern w:val="2"/>
                <w:szCs w:val="24"/>
              </w:rPr>
              <w:t xml:space="preserve"> – perskaičiuota (pakeista) kaina </w:t>
            </w:r>
            <w:r>
              <w:rPr>
                <w:kern w:val="2"/>
                <w:szCs w:val="24"/>
              </w:rPr>
              <w:t>(Eur be PVM)</w:t>
            </w:r>
          </w:p>
          <w:p w14:paraId="50B03218" w14:textId="64FF8745" w:rsidR="00C40177" w:rsidRDefault="00C40177" w:rsidP="00C40177">
            <w:pPr>
              <w:jc w:val="both"/>
              <w:textAlignment w:val="baseline"/>
              <w:rPr>
                <w:szCs w:val="24"/>
              </w:rPr>
            </w:pPr>
            <w:r>
              <w:rPr>
                <w:kern w:val="2"/>
                <w:szCs w:val="24"/>
              </w:rPr>
              <w:t xml:space="preserve">k – pagal vartotojų kainų indeksą </w:t>
            </w:r>
            <w:r w:rsidR="00870AF4">
              <w:rPr>
                <w:kern w:val="2"/>
                <w:szCs w:val="24"/>
              </w:rPr>
              <w:t>„</w:t>
            </w:r>
            <w:r w:rsidR="00870AF4" w:rsidRPr="00730A85">
              <w:rPr>
                <w:kern w:val="2"/>
                <w:szCs w:val="24"/>
              </w:rPr>
              <w:t>M71 Architektūros ir inžinerijos veikla; techninis tikrinimas ir analizė</w:t>
            </w:r>
            <w:r w:rsidR="00870AF4" w:rsidRPr="00730A85" w:rsidDel="00870AF4">
              <w:rPr>
                <w:kern w:val="2"/>
                <w:szCs w:val="24"/>
              </w:rPr>
              <w:t xml:space="preserve"> </w:t>
            </w:r>
            <w:r w:rsidR="00870AF4" w:rsidRPr="00730A85">
              <w:rPr>
                <w:kern w:val="2"/>
                <w:szCs w:val="24"/>
              </w:rPr>
              <w:t>„</w:t>
            </w:r>
            <w:r>
              <w:rPr>
                <w:kern w:val="2"/>
                <w:szCs w:val="24"/>
              </w:rPr>
              <w:t>apskaičiuotas Vartojimo prekių ir paslaugų kainų pokytis (padidėjimas arba sumažėjimas) (%). „k“ reikšmė skaičiuojama pagal formulę</w:t>
            </w:r>
            <w:r w:rsidR="00870AF4">
              <w:rPr>
                <w:kern w:val="2"/>
                <w:szCs w:val="24"/>
              </w:rPr>
              <w:t>;</w:t>
            </w:r>
          </w:p>
          <w:p w14:paraId="127E9E22" w14:textId="77777777" w:rsidR="00C40177" w:rsidRDefault="00C40177" w:rsidP="00C4017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E8548E8" w14:textId="566AD38D" w:rsidR="00C40177" w:rsidRDefault="00C40177" w:rsidP="00C40177">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w:t>
            </w:r>
            <w:r w:rsidRPr="00730A85">
              <w:rPr>
                <w:kern w:val="2"/>
                <w:szCs w:val="24"/>
              </w:rPr>
              <w:t xml:space="preserve">dėl kainos peržiūros </w:t>
            </w:r>
            <w:r>
              <w:rPr>
                <w:kern w:val="2"/>
                <w:szCs w:val="24"/>
              </w:rPr>
              <w:t xml:space="preserve">išsiuntimo kitai Šaliai dieną paskelbtas naujausias vartojimo prekių ir paslaugų indeksas </w:t>
            </w:r>
            <w:r w:rsidR="00A06435">
              <w:rPr>
                <w:kern w:val="2"/>
                <w:szCs w:val="24"/>
              </w:rPr>
              <w:t>„</w:t>
            </w:r>
            <w:r w:rsidR="00A06435" w:rsidRPr="008E3FE8">
              <w:rPr>
                <w:kern w:val="2"/>
                <w:szCs w:val="24"/>
              </w:rPr>
              <w:t>M71 Architektūros ir inžinerijos veikla; techninis tikrinimas ir analizė„</w:t>
            </w:r>
            <w:r>
              <w:rPr>
                <w:kern w:val="2"/>
                <w:szCs w:val="24"/>
              </w:rPr>
              <w:t>.</w:t>
            </w:r>
          </w:p>
          <w:p w14:paraId="7A4ABBDA" w14:textId="79407729" w:rsidR="00C40177" w:rsidRDefault="00C40177" w:rsidP="00C40177">
            <w:pPr>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00A7581B">
              <w:rPr>
                <w:kern w:val="2"/>
                <w:szCs w:val="24"/>
              </w:rPr>
              <w:t>„</w:t>
            </w:r>
            <w:r w:rsidR="00A7581B" w:rsidRPr="008E3FE8">
              <w:rPr>
                <w:kern w:val="2"/>
                <w:szCs w:val="24"/>
              </w:rPr>
              <w:t>M71 Architektūros ir inžinerijos veikla; techninis tikrinimas ir analizė</w:t>
            </w:r>
            <w:r w:rsidR="00A7581B" w:rsidRPr="008E3FE8" w:rsidDel="00870AF4">
              <w:rPr>
                <w:kern w:val="2"/>
                <w:szCs w:val="24"/>
              </w:rPr>
              <w:t xml:space="preserve"> </w:t>
            </w:r>
            <w:r w:rsidR="00A7581B" w:rsidRPr="008E3FE8">
              <w:rPr>
                <w:kern w:val="2"/>
                <w:szCs w:val="24"/>
              </w:rPr>
              <w:t>„</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01596A7" w14:textId="44BD140C" w:rsidR="00C40177" w:rsidRDefault="00C40177" w:rsidP="00C40177">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730A85">
              <w:rPr>
                <w:b/>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730A85">
              <w:rPr>
                <w:b/>
                <w:kern w:val="2"/>
                <w:szCs w:val="24"/>
                <w:shd w:val="clear" w:color="auto" w:fill="FFFFFF"/>
              </w:rPr>
              <w:t>vieno</w:t>
            </w:r>
            <w:r w:rsidRPr="00730A85">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730A85">
              <w:rPr>
                <w:b/>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77415344" w14:textId="24B6ED1F" w:rsidR="00C40177" w:rsidRDefault="00C40177" w:rsidP="00C40177">
            <w:pPr>
              <w:rPr>
                <w:color w:val="000000"/>
                <w:kern w:val="2"/>
                <w:szCs w:val="24"/>
                <w:shd w:val="clear" w:color="auto" w:fill="FFFFFF"/>
              </w:rPr>
            </w:pPr>
            <w:r>
              <w:rPr>
                <w:color w:val="000000"/>
                <w:kern w:val="2"/>
                <w:szCs w:val="24"/>
                <w:shd w:val="clear" w:color="auto" w:fill="FFFFFF"/>
              </w:rPr>
              <w:t xml:space="preserve">5.3.3.8. Šalis, siekianti </w:t>
            </w:r>
            <w:r w:rsidRPr="00730A85">
              <w:rPr>
                <w:kern w:val="2"/>
                <w:szCs w:val="24"/>
                <w:shd w:val="clear" w:color="auto" w:fill="FFFFFF"/>
              </w:rPr>
              <w:t>Sutarties kainos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 xml:space="preserve">kitus oficialius šaltinių </w:t>
            </w:r>
            <w:r>
              <w:rPr>
                <w:kern w:val="2"/>
                <w:szCs w:val="24"/>
                <w:bdr w:val="none" w:sz="0" w:space="0" w:color="auto" w:frame="1"/>
              </w:rPr>
              <w:lastRenderedPageBreak/>
              <w:t>duomenis</w:t>
            </w:r>
            <w:r>
              <w:rPr>
                <w:color w:val="000000"/>
                <w:kern w:val="2"/>
                <w:szCs w:val="24"/>
                <w:shd w:val="clear" w:color="auto" w:fill="FFFFFF"/>
              </w:rPr>
              <w:t>. Prašyme Šalis neturi teisės nurodyti kito indekso ar prašyti perskaičiavimo pagal kitą indeksą nei nurodytas šioje procedūroje.</w:t>
            </w:r>
          </w:p>
          <w:p w14:paraId="2024464D" w14:textId="3D061678" w:rsidR="00C40177" w:rsidRDefault="00C40177" w:rsidP="00C40177">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6D0EA6">
              <w:rPr>
                <w:color w:val="4472C4"/>
                <w:kern w:val="2"/>
                <w:szCs w:val="24"/>
                <w:shd w:val="clear" w:color="auto" w:fill="FFFFFF"/>
              </w:rPr>
              <w:t>10 (dešimt) darbo dienų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730A85">
              <w:rPr>
                <w:kern w:val="2"/>
                <w:szCs w:val="24"/>
                <w:shd w:val="clear" w:color="auto" w:fill="FFFFFF"/>
              </w:rPr>
              <w:t>kainą g</w:t>
            </w:r>
            <w:r>
              <w:rPr>
                <w:color w:val="000000"/>
                <w:kern w:val="2"/>
                <w:szCs w:val="24"/>
                <w:shd w:val="clear" w:color="auto" w:fill="FFFFFF"/>
              </w:rPr>
              <w:t>avimo dienos.</w:t>
            </w:r>
          </w:p>
          <w:p w14:paraId="2AA9AF59" w14:textId="77777777" w:rsidR="00C40177" w:rsidRDefault="00C40177" w:rsidP="00C4017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486C5A4" w14:textId="45EDAE24" w:rsidR="00C40177" w:rsidRDefault="00C40177" w:rsidP="00C40177">
            <w:pPr>
              <w:rPr>
                <w:color w:val="4472C4"/>
                <w:kern w:val="2"/>
                <w:szCs w:val="24"/>
              </w:rPr>
            </w:pPr>
          </w:p>
        </w:tc>
      </w:tr>
      <w:tr w:rsidR="00C40177" w14:paraId="416725C3" w14:textId="77777777">
        <w:trPr>
          <w:trHeight w:val="300"/>
        </w:trPr>
        <w:tc>
          <w:tcPr>
            <w:tcW w:w="3094" w:type="dxa"/>
            <w:gridSpan w:val="2"/>
          </w:tcPr>
          <w:p w14:paraId="3A736B18" w14:textId="77777777" w:rsidR="00C40177" w:rsidRDefault="00C40177" w:rsidP="00C4017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C40177" w:rsidRDefault="00C40177" w:rsidP="00C40177">
            <w:pPr>
              <w:rPr>
                <w:kern w:val="2"/>
                <w:szCs w:val="24"/>
              </w:rPr>
            </w:pPr>
            <w:r>
              <w:rPr>
                <w:kern w:val="2"/>
                <w:szCs w:val="24"/>
              </w:rPr>
              <w:t>Netaikoma</w:t>
            </w:r>
          </w:p>
          <w:p w14:paraId="4CCBB8FB" w14:textId="77777777" w:rsidR="00C40177" w:rsidRDefault="00C40177" w:rsidP="00C40177">
            <w:pPr>
              <w:rPr>
                <w:kern w:val="2"/>
                <w:szCs w:val="24"/>
              </w:rPr>
            </w:pPr>
          </w:p>
          <w:p w14:paraId="7E6D47C4" w14:textId="448D4C30" w:rsidR="00C40177" w:rsidRDefault="00C40177" w:rsidP="00C40177">
            <w:pPr>
              <w:rPr>
                <w:szCs w:val="24"/>
              </w:rPr>
            </w:pPr>
          </w:p>
        </w:tc>
      </w:tr>
      <w:tr w:rsidR="00C40177" w14:paraId="104529C8" w14:textId="77777777">
        <w:trPr>
          <w:trHeight w:val="300"/>
        </w:trPr>
        <w:tc>
          <w:tcPr>
            <w:tcW w:w="3094" w:type="dxa"/>
            <w:gridSpan w:val="2"/>
          </w:tcPr>
          <w:p w14:paraId="2D20718C" w14:textId="77777777" w:rsidR="00C40177" w:rsidRDefault="00C40177" w:rsidP="00C4017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C40177" w:rsidRDefault="00C40177" w:rsidP="00C40177">
            <w:pPr>
              <w:rPr>
                <w:kern w:val="2"/>
                <w:szCs w:val="24"/>
              </w:rPr>
            </w:pPr>
            <w:r>
              <w:rPr>
                <w:kern w:val="2"/>
                <w:szCs w:val="24"/>
              </w:rPr>
              <w:t>Netaikoma</w:t>
            </w:r>
          </w:p>
          <w:p w14:paraId="2BD54CF4" w14:textId="77777777" w:rsidR="00C40177" w:rsidRDefault="00C40177" w:rsidP="00C40177">
            <w:pPr>
              <w:rPr>
                <w:kern w:val="2"/>
                <w:szCs w:val="24"/>
              </w:rPr>
            </w:pPr>
          </w:p>
          <w:p w14:paraId="566C354A" w14:textId="1EC571D8" w:rsidR="00C40177" w:rsidRDefault="00C40177" w:rsidP="00C40177">
            <w:pPr>
              <w:rPr>
                <w:szCs w:val="24"/>
              </w:rPr>
            </w:pPr>
          </w:p>
        </w:tc>
      </w:tr>
      <w:tr w:rsidR="00C40177" w14:paraId="67EB98BC" w14:textId="77777777">
        <w:trPr>
          <w:trHeight w:val="300"/>
        </w:trPr>
        <w:tc>
          <w:tcPr>
            <w:tcW w:w="3094" w:type="dxa"/>
            <w:gridSpan w:val="2"/>
          </w:tcPr>
          <w:p w14:paraId="4860A596" w14:textId="77777777" w:rsidR="00C40177" w:rsidRPr="00396292" w:rsidRDefault="00C40177" w:rsidP="00C40177">
            <w:pPr>
              <w:rPr>
                <w:b/>
                <w:kern w:val="2"/>
                <w:szCs w:val="24"/>
              </w:rPr>
            </w:pPr>
            <w:r w:rsidRPr="00396292">
              <w:rPr>
                <w:b/>
                <w:kern w:val="2"/>
                <w:szCs w:val="24"/>
              </w:rPr>
              <w:t>5.5. Atsiskaitymo su Tiekėju terminas ir tvarka</w:t>
            </w:r>
          </w:p>
        </w:tc>
        <w:tc>
          <w:tcPr>
            <w:tcW w:w="6441" w:type="dxa"/>
            <w:gridSpan w:val="2"/>
          </w:tcPr>
          <w:p w14:paraId="3EBD53B8" w14:textId="31616C3E" w:rsidR="00C40177" w:rsidRPr="00396292" w:rsidRDefault="00C40177" w:rsidP="00C40177">
            <w:pPr>
              <w:rPr>
                <w:kern w:val="2"/>
                <w:szCs w:val="24"/>
              </w:rPr>
            </w:pPr>
            <w:r w:rsidRPr="00396292">
              <w:rPr>
                <w:kern w:val="2"/>
                <w:szCs w:val="24"/>
              </w:rPr>
              <w:t>Pirkėjas atsiskaito su Tiekėju ne vėliau kaip per 30 (trisdešimt) dienų nuo Sąskaitos gavimo dienos.</w:t>
            </w:r>
          </w:p>
          <w:p w14:paraId="6CDA289E" w14:textId="77777777" w:rsidR="00C40177" w:rsidRPr="00396292" w:rsidRDefault="00C40177" w:rsidP="00C40177">
            <w:pPr>
              <w:rPr>
                <w:kern w:val="2"/>
                <w:szCs w:val="24"/>
                <w:shd w:val="clear" w:color="auto" w:fill="FFFFFF"/>
              </w:rPr>
            </w:pPr>
          </w:p>
          <w:p w14:paraId="08552532" w14:textId="67EB3FE7" w:rsidR="00C40177" w:rsidRPr="00396292" w:rsidRDefault="00C40177" w:rsidP="00C40177">
            <w:pPr>
              <w:rPr>
                <w:kern w:val="2"/>
                <w:szCs w:val="24"/>
                <w:shd w:val="clear" w:color="auto" w:fill="FFFFFF"/>
              </w:rPr>
            </w:pPr>
            <w:r w:rsidRPr="00396292">
              <w:rPr>
                <w:kern w:val="2"/>
                <w:szCs w:val="24"/>
                <w:shd w:val="clear" w:color="auto" w:fill="FFFFFF"/>
              </w:rPr>
              <w:t>Apmokėjimo sąlygos:</w:t>
            </w:r>
          </w:p>
          <w:p w14:paraId="35CB73B8" w14:textId="482D4FE7" w:rsidR="00C40177" w:rsidRPr="00396292" w:rsidRDefault="00C40177" w:rsidP="00C40177">
            <w:pPr>
              <w:pStyle w:val="Sraopastraipa"/>
              <w:numPr>
                <w:ilvl w:val="0"/>
                <w:numId w:val="1"/>
              </w:numPr>
              <w:rPr>
                <w:kern w:val="2"/>
                <w:szCs w:val="24"/>
                <w:shd w:val="clear" w:color="auto" w:fill="FFFFFF"/>
              </w:rPr>
            </w:pPr>
            <w:r w:rsidRPr="00396292">
              <w:rPr>
                <w:kern w:val="2"/>
                <w:szCs w:val="24"/>
                <w:shd w:val="clear" w:color="auto" w:fill="FFFFFF"/>
              </w:rPr>
              <w:t xml:space="preserve">įvykdžius visus sutartinius įsipareigojimus susijusius su techninio </w:t>
            </w:r>
            <w:r w:rsidR="006D0EA6">
              <w:rPr>
                <w:kern w:val="2"/>
                <w:szCs w:val="24"/>
                <w:shd w:val="clear" w:color="auto" w:fill="FFFFFF"/>
              </w:rPr>
              <w:t xml:space="preserve">darbo </w:t>
            </w:r>
            <w:r w:rsidRPr="00396292">
              <w:rPr>
                <w:kern w:val="2"/>
                <w:szCs w:val="24"/>
                <w:shd w:val="clear" w:color="auto" w:fill="FFFFFF"/>
              </w:rPr>
              <w:t xml:space="preserve">projekto parengimu, sumokama visa Sutarties kaina numatyta techninio </w:t>
            </w:r>
            <w:r w:rsidR="00982B1B">
              <w:rPr>
                <w:kern w:val="2"/>
                <w:szCs w:val="24"/>
                <w:shd w:val="clear" w:color="auto" w:fill="FFFFFF"/>
              </w:rPr>
              <w:t xml:space="preserve">darbo </w:t>
            </w:r>
            <w:r w:rsidRPr="00396292">
              <w:rPr>
                <w:kern w:val="2"/>
                <w:szCs w:val="24"/>
                <w:shd w:val="clear" w:color="auto" w:fill="FFFFFF"/>
              </w:rPr>
              <w:t>projekto parengimui.</w:t>
            </w:r>
          </w:p>
          <w:p w14:paraId="38EC9A63" w14:textId="08F65C04" w:rsidR="00C40177" w:rsidRPr="00396292" w:rsidRDefault="00C40177" w:rsidP="00C40177">
            <w:pPr>
              <w:pStyle w:val="Sraopastraipa"/>
              <w:numPr>
                <w:ilvl w:val="0"/>
                <w:numId w:val="1"/>
              </w:numPr>
              <w:rPr>
                <w:kern w:val="2"/>
                <w:szCs w:val="24"/>
                <w:shd w:val="clear" w:color="auto" w:fill="FFFFFF"/>
              </w:rPr>
            </w:pPr>
            <w:r w:rsidRPr="00982B1B">
              <w:rPr>
                <w:kern w:val="2"/>
                <w:szCs w:val="24"/>
                <w:shd w:val="clear" w:color="auto" w:fill="FFFFFF"/>
              </w:rPr>
              <w:t>Daliniai mokėjimai atliekami vykdant projekto vykdymo priežiūrą</w:t>
            </w:r>
            <w:r w:rsidR="001A1519" w:rsidRPr="00982B1B">
              <w:rPr>
                <w:kern w:val="2"/>
                <w:szCs w:val="24"/>
                <w:shd w:val="clear" w:color="auto" w:fill="FFFFFF"/>
              </w:rPr>
              <w:t xml:space="preserve"> (proporcingai atliktiems rangos darbams)</w:t>
            </w:r>
            <w:r w:rsidRPr="00982B1B">
              <w:rPr>
                <w:kern w:val="2"/>
                <w:szCs w:val="24"/>
                <w:shd w:val="clear" w:color="auto" w:fill="FFFFFF"/>
              </w:rPr>
              <w:t>, pagal tiekėjo pateiktas sąskaitas faktūras.</w:t>
            </w:r>
          </w:p>
        </w:tc>
      </w:tr>
      <w:tr w:rsidR="00C40177" w14:paraId="01CA499D" w14:textId="77777777">
        <w:trPr>
          <w:trHeight w:val="300"/>
        </w:trPr>
        <w:tc>
          <w:tcPr>
            <w:tcW w:w="3094" w:type="dxa"/>
            <w:gridSpan w:val="2"/>
          </w:tcPr>
          <w:p w14:paraId="544F5D28" w14:textId="77777777" w:rsidR="00C40177" w:rsidRDefault="00C40177" w:rsidP="00C40177">
            <w:pPr>
              <w:rPr>
                <w:b/>
                <w:kern w:val="2"/>
                <w:szCs w:val="24"/>
              </w:rPr>
            </w:pPr>
            <w:r>
              <w:rPr>
                <w:b/>
                <w:kern w:val="2"/>
                <w:szCs w:val="24"/>
              </w:rPr>
              <w:t>5.6. Avansas</w:t>
            </w:r>
          </w:p>
        </w:tc>
        <w:tc>
          <w:tcPr>
            <w:tcW w:w="6441" w:type="dxa"/>
            <w:gridSpan w:val="2"/>
          </w:tcPr>
          <w:p w14:paraId="508462AC" w14:textId="391F1D8A" w:rsidR="00C40177" w:rsidRDefault="00C40177" w:rsidP="00C40177">
            <w:pPr>
              <w:spacing w:line="259" w:lineRule="auto"/>
              <w:rPr>
                <w:color w:val="000000"/>
                <w:kern w:val="2"/>
                <w:szCs w:val="24"/>
                <w:shd w:val="clear" w:color="auto" w:fill="FFFFFF"/>
              </w:rPr>
            </w:pPr>
            <w:r w:rsidRPr="00396292">
              <w:rPr>
                <w:color w:val="000000"/>
                <w:kern w:val="2"/>
                <w:szCs w:val="24"/>
                <w:shd w:val="clear" w:color="auto" w:fill="FFFFFF"/>
              </w:rPr>
              <w:t xml:space="preserve">Tiekėjui mokėtino avanso suma 30 (trisdešimt) proc. nuo </w:t>
            </w:r>
            <w:r w:rsidR="001A1519">
              <w:rPr>
                <w:color w:val="000000"/>
                <w:kern w:val="2"/>
                <w:szCs w:val="24"/>
                <w:shd w:val="clear" w:color="auto" w:fill="FFFFFF"/>
              </w:rPr>
              <w:t>Techninio darbo projekto parengimo sutartinės</w:t>
            </w:r>
            <w:r w:rsidRPr="00396292">
              <w:rPr>
                <w:color w:val="000000"/>
                <w:kern w:val="2"/>
                <w:szCs w:val="24"/>
                <w:shd w:val="clear" w:color="auto" w:fill="FFFFFF"/>
              </w:rPr>
              <w:t xml:space="preserve"> vertės, nurodytos Specialiųjų sąlygų 5.2 punkte. Pirkėjas sumoka Tiekėjui avansą pagal Tiekėjo pateiktą prašymą ir išankstinio mokėjimo sąskaitą, ne vėliau kaip per 15 (penkiolika) dienų nuo Tiekėjo prašymo ir išankstinio mokėjimo sąskaitos gavimo dienos.</w:t>
            </w:r>
          </w:p>
        </w:tc>
      </w:tr>
      <w:tr w:rsidR="00C40177" w14:paraId="34D2DFF4" w14:textId="77777777">
        <w:trPr>
          <w:trHeight w:val="300"/>
        </w:trPr>
        <w:tc>
          <w:tcPr>
            <w:tcW w:w="3094" w:type="dxa"/>
            <w:gridSpan w:val="2"/>
          </w:tcPr>
          <w:p w14:paraId="4876B971" w14:textId="77777777" w:rsidR="00C40177" w:rsidRDefault="00C40177" w:rsidP="00C40177">
            <w:pPr>
              <w:rPr>
                <w:b/>
                <w:kern w:val="2"/>
                <w:szCs w:val="24"/>
              </w:rPr>
            </w:pPr>
            <w:r>
              <w:rPr>
                <w:b/>
                <w:kern w:val="2"/>
                <w:szCs w:val="24"/>
              </w:rPr>
              <w:t>5.7. Avanso užtikrinimas</w:t>
            </w:r>
          </w:p>
        </w:tc>
        <w:tc>
          <w:tcPr>
            <w:tcW w:w="6441" w:type="dxa"/>
            <w:gridSpan w:val="2"/>
          </w:tcPr>
          <w:p w14:paraId="7BF65975" w14:textId="47EE80B0" w:rsidR="00C40177" w:rsidRDefault="00C40177" w:rsidP="00C40177">
            <w:pPr>
              <w:rPr>
                <w:kern w:val="2"/>
                <w:szCs w:val="24"/>
              </w:rPr>
            </w:pPr>
            <w:r>
              <w:rPr>
                <w:kern w:val="2"/>
                <w:szCs w:val="24"/>
              </w:rPr>
              <w:t>Netaikoma</w:t>
            </w:r>
            <w:r>
              <w:rPr>
                <w:color w:val="000000"/>
                <w:kern w:val="2"/>
                <w:szCs w:val="24"/>
                <w:shd w:val="clear" w:color="auto" w:fill="FFFFFF"/>
              </w:rPr>
              <w:t xml:space="preserve"> </w:t>
            </w:r>
          </w:p>
        </w:tc>
      </w:tr>
      <w:tr w:rsidR="00C40177" w14:paraId="5C618994" w14:textId="77777777">
        <w:trPr>
          <w:trHeight w:val="300"/>
        </w:trPr>
        <w:tc>
          <w:tcPr>
            <w:tcW w:w="9535" w:type="dxa"/>
            <w:gridSpan w:val="4"/>
          </w:tcPr>
          <w:p w14:paraId="18E676A0" w14:textId="77777777" w:rsidR="00C40177" w:rsidRDefault="00C40177" w:rsidP="00C40177">
            <w:pPr>
              <w:jc w:val="center"/>
              <w:rPr>
                <w:b/>
                <w:kern w:val="2"/>
                <w:szCs w:val="24"/>
              </w:rPr>
            </w:pPr>
            <w:r>
              <w:rPr>
                <w:b/>
                <w:kern w:val="2"/>
                <w:szCs w:val="24"/>
              </w:rPr>
              <w:t>6. PASLAUGŲ KOKYBĖ IR GARANTINIAI ĮSIPAREIGOJIMAI</w:t>
            </w:r>
          </w:p>
        </w:tc>
      </w:tr>
      <w:tr w:rsidR="00C40177" w14:paraId="6AFC27F7" w14:textId="77777777">
        <w:trPr>
          <w:trHeight w:val="300"/>
        </w:trPr>
        <w:tc>
          <w:tcPr>
            <w:tcW w:w="3094" w:type="dxa"/>
            <w:gridSpan w:val="2"/>
          </w:tcPr>
          <w:p w14:paraId="24E7C81C" w14:textId="77777777" w:rsidR="00C40177" w:rsidRDefault="00C40177" w:rsidP="00C40177">
            <w:pPr>
              <w:rPr>
                <w:b/>
                <w:kern w:val="2"/>
                <w:szCs w:val="24"/>
              </w:rPr>
            </w:pPr>
            <w:r>
              <w:rPr>
                <w:b/>
                <w:kern w:val="2"/>
                <w:szCs w:val="24"/>
              </w:rPr>
              <w:t>6.1. Garantinis terminas</w:t>
            </w:r>
          </w:p>
        </w:tc>
        <w:tc>
          <w:tcPr>
            <w:tcW w:w="6441" w:type="dxa"/>
            <w:gridSpan w:val="2"/>
          </w:tcPr>
          <w:p w14:paraId="6AF4AFBD" w14:textId="77777777" w:rsidR="00C40177" w:rsidRDefault="00C40177" w:rsidP="00C40177">
            <w:pPr>
              <w:rPr>
                <w:kern w:val="2"/>
                <w:szCs w:val="24"/>
              </w:rPr>
            </w:pPr>
            <w:r>
              <w:rPr>
                <w:kern w:val="2"/>
                <w:szCs w:val="24"/>
              </w:rPr>
              <w:t>Netaikoma</w:t>
            </w:r>
          </w:p>
          <w:p w14:paraId="2A4317FE" w14:textId="5B08C570" w:rsidR="00C40177" w:rsidRDefault="00C40177" w:rsidP="00C40177">
            <w:pPr>
              <w:rPr>
                <w:szCs w:val="24"/>
              </w:rPr>
            </w:pPr>
          </w:p>
        </w:tc>
      </w:tr>
      <w:tr w:rsidR="00C40177" w14:paraId="029C51DA" w14:textId="77777777">
        <w:trPr>
          <w:trHeight w:val="300"/>
        </w:trPr>
        <w:tc>
          <w:tcPr>
            <w:tcW w:w="3094" w:type="dxa"/>
            <w:gridSpan w:val="2"/>
          </w:tcPr>
          <w:p w14:paraId="66960D83" w14:textId="77777777" w:rsidR="00C40177" w:rsidRDefault="00C40177" w:rsidP="00C40177">
            <w:pPr>
              <w:rPr>
                <w:b/>
                <w:kern w:val="2"/>
                <w:szCs w:val="24"/>
              </w:rPr>
            </w:pPr>
            <w:r>
              <w:rPr>
                <w:b/>
                <w:szCs w:val="24"/>
              </w:rPr>
              <w:t>6.2. Terminas Paslaugų trūkumams pašalinti</w:t>
            </w:r>
          </w:p>
        </w:tc>
        <w:tc>
          <w:tcPr>
            <w:tcW w:w="6441" w:type="dxa"/>
            <w:gridSpan w:val="2"/>
          </w:tcPr>
          <w:p w14:paraId="25915241" w14:textId="77777777" w:rsidR="00C40177" w:rsidRDefault="00C40177" w:rsidP="00C40177">
            <w:pPr>
              <w:rPr>
                <w:kern w:val="2"/>
                <w:szCs w:val="24"/>
              </w:rPr>
            </w:pPr>
            <w:r>
              <w:rPr>
                <w:kern w:val="2"/>
                <w:szCs w:val="24"/>
              </w:rPr>
              <w:t>Netaikoma</w:t>
            </w:r>
          </w:p>
          <w:p w14:paraId="3DB5CD93" w14:textId="0BA2F833" w:rsidR="00C40177" w:rsidRDefault="00C40177" w:rsidP="00C40177">
            <w:pPr>
              <w:rPr>
                <w:kern w:val="2"/>
                <w:szCs w:val="24"/>
              </w:rPr>
            </w:pPr>
          </w:p>
        </w:tc>
      </w:tr>
      <w:tr w:rsidR="00C40177" w14:paraId="79A63541" w14:textId="77777777">
        <w:trPr>
          <w:trHeight w:val="300"/>
        </w:trPr>
        <w:tc>
          <w:tcPr>
            <w:tcW w:w="3094" w:type="dxa"/>
            <w:gridSpan w:val="2"/>
          </w:tcPr>
          <w:p w14:paraId="41FCDCAE" w14:textId="77777777" w:rsidR="00C40177" w:rsidRDefault="00C40177" w:rsidP="00C4017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22206CBD" w:rsidR="00C40177" w:rsidRDefault="00C40177" w:rsidP="00C40177">
            <w:pPr>
              <w:rPr>
                <w:kern w:val="2"/>
                <w:szCs w:val="24"/>
              </w:rPr>
            </w:pPr>
            <w:r>
              <w:rPr>
                <w:kern w:val="2"/>
                <w:szCs w:val="24"/>
              </w:rPr>
              <w:t xml:space="preserve">Netaikoma </w:t>
            </w:r>
          </w:p>
          <w:p w14:paraId="5C105553" w14:textId="2291E904" w:rsidR="00C40177" w:rsidRDefault="00C40177" w:rsidP="00C40177">
            <w:pPr>
              <w:rPr>
                <w:kern w:val="2"/>
                <w:szCs w:val="24"/>
              </w:rPr>
            </w:pPr>
          </w:p>
        </w:tc>
      </w:tr>
      <w:tr w:rsidR="00C40177" w14:paraId="143A7F67" w14:textId="77777777">
        <w:trPr>
          <w:trHeight w:val="300"/>
        </w:trPr>
        <w:tc>
          <w:tcPr>
            <w:tcW w:w="9535" w:type="dxa"/>
            <w:gridSpan w:val="4"/>
          </w:tcPr>
          <w:p w14:paraId="7855F239" w14:textId="77777777" w:rsidR="00C40177" w:rsidRDefault="00C40177" w:rsidP="00C40177">
            <w:pPr>
              <w:jc w:val="center"/>
              <w:rPr>
                <w:b/>
                <w:kern w:val="2"/>
                <w:szCs w:val="24"/>
              </w:rPr>
            </w:pPr>
            <w:r>
              <w:rPr>
                <w:b/>
                <w:kern w:val="2"/>
                <w:szCs w:val="24"/>
              </w:rPr>
              <w:t>7. SUTARTIES VYKDYMUI PASITELKIAMI SUBTIEKĖJAI IR (AR) SPECIALISTAI</w:t>
            </w:r>
          </w:p>
        </w:tc>
      </w:tr>
      <w:tr w:rsidR="00C40177" w14:paraId="5D434D1C" w14:textId="77777777">
        <w:trPr>
          <w:trHeight w:val="300"/>
        </w:trPr>
        <w:tc>
          <w:tcPr>
            <w:tcW w:w="3094" w:type="dxa"/>
            <w:gridSpan w:val="2"/>
          </w:tcPr>
          <w:p w14:paraId="23364E4A" w14:textId="77777777" w:rsidR="00C40177" w:rsidRDefault="00C40177" w:rsidP="00C40177">
            <w:pPr>
              <w:rPr>
                <w:b/>
                <w:bCs/>
                <w:kern w:val="2"/>
                <w:szCs w:val="24"/>
              </w:rPr>
            </w:pPr>
            <w:r>
              <w:rPr>
                <w:b/>
                <w:bCs/>
                <w:kern w:val="2"/>
                <w:szCs w:val="24"/>
              </w:rPr>
              <w:lastRenderedPageBreak/>
              <w:t>7.1. Sutarties vykdymui pasitelkiami subtiekėjai ir (ar) specialistai</w:t>
            </w:r>
          </w:p>
        </w:tc>
        <w:tc>
          <w:tcPr>
            <w:tcW w:w="6441" w:type="dxa"/>
            <w:gridSpan w:val="2"/>
          </w:tcPr>
          <w:p w14:paraId="75662560" w14:textId="77777777" w:rsidR="00C40177" w:rsidRDefault="00C40177" w:rsidP="00C40177">
            <w:pPr>
              <w:rPr>
                <w:kern w:val="2"/>
                <w:szCs w:val="24"/>
              </w:rPr>
            </w:pPr>
            <w:r>
              <w:rPr>
                <w:kern w:val="2"/>
                <w:szCs w:val="24"/>
              </w:rPr>
              <w:t>Sutarties vykdymui subtiekėjai ir (ar) specialistai nepasitelkiami.</w:t>
            </w:r>
          </w:p>
          <w:p w14:paraId="6AB4D26D" w14:textId="77777777" w:rsidR="00C40177" w:rsidRDefault="00C40177" w:rsidP="00C40177">
            <w:pPr>
              <w:rPr>
                <w:kern w:val="2"/>
                <w:szCs w:val="24"/>
              </w:rPr>
            </w:pPr>
          </w:p>
          <w:p w14:paraId="35F997DC" w14:textId="77777777" w:rsidR="00C40177" w:rsidRDefault="00C40177" w:rsidP="00C40177">
            <w:pPr>
              <w:rPr>
                <w:color w:val="FF0000"/>
                <w:kern w:val="2"/>
                <w:szCs w:val="24"/>
              </w:rPr>
            </w:pPr>
            <w:r>
              <w:rPr>
                <w:color w:val="FF0000"/>
                <w:kern w:val="2"/>
                <w:szCs w:val="24"/>
              </w:rPr>
              <w:t>arba</w:t>
            </w:r>
          </w:p>
          <w:p w14:paraId="43439ADA" w14:textId="77777777" w:rsidR="00C40177" w:rsidRDefault="00C40177" w:rsidP="00C40177">
            <w:pPr>
              <w:rPr>
                <w:kern w:val="2"/>
                <w:szCs w:val="24"/>
              </w:rPr>
            </w:pPr>
          </w:p>
          <w:p w14:paraId="1398856C" w14:textId="7209F351" w:rsidR="00C40177" w:rsidRDefault="00C40177" w:rsidP="00C40177">
            <w:pPr>
              <w:rPr>
                <w:b/>
                <w:kern w:val="2"/>
                <w:szCs w:val="24"/>
              </w:rPr>
            </w:pPr>
            <w:r>
              <w:rPr>
                <w:kern w:val="2"/>
                <w:szCs w:val="24"/>
              </w:rPr>
              <w:t xml:space="preserve">Sutarties vykdymui pasitelkiami subtiekėjai ir (ar) specialistai yra nurodyti Sutarties priede Nr. </w:t>
            </w:r>
            <w:r w:rsidRPr="00487985">
              <w:rPr>
                <w:kern w:val="2"/>
                <w:szCs w:val="24"/>
              </w:rPr>
              <w:t>[</w:t>
            </w:r>
            <w:r>
              <w:rPr>
                <w:kern w:val="2"/>
                <w:szCs w:val="24"/>
              </w:rPr>
              <w:t>3</w:t>
            </w:r>
            <w:r w:rsidRPr="00487985">
              <w:rPr>
                <w:kern w:val="2"/>
                <w:szCs w:val="24"/>
              </w:rPr>
              <w:t>]</w:t>
            </w:r>
            <w:r>
              <w:rPr>
                <w:kern w:val="2"/>
                <w:szCs w:val="24"/>
              </w:rPr>
              <w:t xml:space="preserve"> „Sutarties vykdymui pasitelkiami subtiekėjai ir (ar) specialistai“</w:t>
            </w:r>
          </w:p>
        </w:tc>
      </w:tr>
      <w:tr w:rsidR="00C40177" w14:paraId="56CDBDB5" w14:textId="77777777">
        <w:trPr>
          <w:trHeight w:val="300"/>
        </w:trPr>
        <w:tc>
          <w:tcPr>
            <w:tcW w:w="9535" w:type="dxa"/>
            <w:gridSpan w:val="4"/>
          </w:tcPr>
          <w:p w14:paraId="79F212F2" w14:textId="77777777" w:rsidR="00C40177" w:rsidRDefault="00C40177" w:rsidP="00C40177">
            <w:pPr>
              <w:jc w:val="center"/>
              <w:rPr>
                <w:b/>
                <w:kern w:val="2"/>
                <w:szCs w:val="24"/>
              </w:rPr>
            </w:pPr>
            <w:r>
              <w:rPr>
                <w:b/>
                <w:kern w:val="2"/>
                <w:szCs w:val="24"/>
              </w:rPr>
              <w:t>8. PRIEVOLIŲ PAGAL SUTARTĮ ĮVYKDYMO UŽTIKRINIMAS</w:t>
            </w:r>
          </w:p>
        </w:tc>
      </w:tr>
      <w:tr w:rsidR="00C40177" w14:paraId="2550B9E9" w14:textId="77777777">
        <w:trPr>
          <w:trHeight w:val="300"/>
        </w:trPr>
        <w:tc>
          <w:tcPr>
            <w:tcW w:w="3094" w:type="dxa"/>
            <w:gridSpan w:val="2"/>
          </w:tcPr>
          <w:p w14:paraId="2DF3A2E5" w14:textId="77777777" w:rsidR="00C40177" w:rsidRDefault="00C40177" w:rsidP="00C40177">
            <w:pPr>
              <w:rPr>
                <w:b/>
                <w:kern w:val="2"/>
                <w:szCs w:val="24"/>
              </w:rPr>
            </w:pPr>
            <w:r>
              <w:rPr>
                <w:b/>
                <w:kern w:val="2"/>
                <w:szCs w:val="24"/>
              </w:rPr>
              <w:t>8.1. Prievolių pagal Sutartį įvykdymo užtikrinimas</w:t>
            </w:r>
          </w:p>
        </w:tc>
        <w:tc>
          <w:tcPr>
            <w:tcW w:w="6441" w:type="dxa"/>
            <w:gridSpan w:val="2"/>
          </w:tcPr>
          <w:p w14:paraId="76BCF25F" w14:textId="720AC3A5" w:rsidR="00C40177" w:rsidRDefault="00C40177" w:rsidP="00C40177">
            <w:pPr>
              <w:rPr>
                <w:kern w:val="2"/>
                <w:szCs w:val="24"/>
              </w:rPr>
            </w:pPr>
            <w:r>
              <w:rPr>
                <w:kern w:val="2"/>
                <w:szCs w:val="24"/>
              </w:rPr>
              <w:t>Prievolių pagal Sutartį įvykdymas užtikrinamas:</w:t>
            </w:r>
          </w:p>
          <w:p w14:paraId="49AB15C8" w14:textId="77777777" w:rsidR="00C40177" w:rsidRDefault="00C40177" w:rsidP="00C40177">
            <w:pPr>
              <w:rPr>
                <w:kern w:val="2"/>
                <w:szCs w:val="24"/>
              </w:rPr>
            </w:pPr>
            <w:r>
              <w:rPr>
                <w:kern w:val="2"/>
                <w:szCs w:val="24"/>
              </w:rPr>
              <w:t>Netesybomis (delspinigiais, bauda);</w:t>
            </w:r>
          </w:p>
          <w:p w14:paraId="7E80913C" w14:textId="68BD6DAB" w:rsidR="00C40177" w:rsidRDefault="00C40177" w:rsidP="00C40177">
            <w:pPr>
              <w:rPr>
                <w:kern w:val="2"/>
                <w:szCs w:val="24"/>
              </w:rPr>
            </w:pPr>
            <w:r w:rsidRPr="00B60F31">
              <w:rPr>
                <w:kern w:val="2"/>
                <w:szCs w:val="24"/>
              </w:rPr>
              <w:t>Kitais Lietuvos Respublikos civiliniame kodekse ir (ar) Sutartyje nurodytais prievolių įvykdymo užtikrinimo būdais.</w:t>
            </w:r>
          </w:p>
        </w:tc>
      </w:tr>
      <w:tr w:rsidR="00C40177" w14:paraId="00EE7F74" w14:textId="77777777">
        <w:trPr>
          <w:trHeight w:val="300"/>
        </w:trPr>
        <w:tc>
          <w:tcPr>
            <w:tcW w:w="3094" w:type="dxa"/>
            <w:gridSpan w:val="2"/>
          </w:tcPr>
          <w:p w14:paraId="24F8F716" w14:textId="77777777" w:rsidR="00C40177" w:rsidRDefault="00C40177" w:rsidP="00C40177">
            <w:pPr>
              <w:rPr>
                <w:b/>
                <w:kern w:val="2"/>
                <w:szCs w:val="24"/>
              </w:rPr>
            </w:pPr>
            <w:r>
              <w:rPr>
                <w:b/>
                <w:kern w:val="2"/>
                <w:szCs w:val="24"/>
              </w:rPr>
              <w:t>8.2 Sutarties įvykdymo užtikrinimo galiojimo terminas</w:t>
            </w:r>
          </w:p>
        </w:tc>
        <w:tc>
          <w:tcPr>
            <w:tcW w:w="6441" w:type="dxa"/>
            <w:gridSpan w:val="2"/>
          </w:tcPr>
          <w:p w14:paraId="7E2BDFDB" w14:textId="77777777" w:rsidR="00C40177" w:rsidRDefault="00C40177" w:rsidP="00C40177">
            <w:pPr>
              <w:rPr>
                <w:kern w:val="2"/>
                <w:szCs w:val="24"/>
              </w:rPr>
            </w:pPr>
            <w:r>
              <w:rPr>
                <w:kern w:val="2"/>
                <w:szCs w:val="24"/>
              </w:rPr>
              <w:t>Netaikoma</w:t>
            </w:r>
          </w:p>
          <w:p w14:paraId="49273A25" w14:textId="08D1D2A9" w:rsidR="00C40177" w:rsidRDefault="00C40177" w:rsidP="00C40177">
            <w:pPr>
              <w:rPr>
                <w:kern w:val="2"/>
                <w:szCs w:val="24"/>
              </w:rPr>
            </w:pPr>
          </w:p>
        </w:tc>
      </w:tr>
      <w:tr w:rsidR="00C40177" w14:paraId="22BAE69C" w14:textId="77777777">
        <w:trPr>
          <w:trHeight w:val="300"/>
        </w:trPr>
        <w:tc>
          <w:tcPr>
            <w:tcW w:w="3094" w:type="dxa"/>
            <w:gridSpan w:val="2"/>
          </w:tcPr>
          <w:p w14:paraId="589C28BB" w14:textId="77777777" w:rsidR="00C40177" w:rsidRDefault="00C40177" w:rsidP="00C40177">
            <w:pPr>
              <w:rPr>
                <w:b/>
                <w:kern w:val="2"/>
                <w:szCs w:val="24"/>
              </w:rPr>
            </w:pPr>
            <w:r>
              <w:rPr>
                <w:b/>
                <w:kern w:val="2"/>
                <w:szCs w:val="24"/>
              </w:rPr>
              <w:t>8.3. Sutarties įvykdymo užtikrinimo pateikimas</w:t>
            </w:r>
          </w:p>
        </w:tc>
        <w:tc>
          <w:tcPr>
            <w:tcW w:w="6441" w:type="dxa"/>
            <w:gridSpan w:val="2"/>
          </w:tcPr>
          <w:p w14:paraId="79D3727C" w14:textId="77777777" w:rsidR="00C40177" w:rsidRDefault="00C40177" w:rsidP="00C40177">
            <w:pPr>
              <w:rPr>
                <w:kern w:val="2"/>
                <w:szCs w:val="24"/>
              </w:rPr>
            </w:pPr>
            <w:r>
              <w:rPr>
                <w:kern w:val="2"/>
                <w:szCs w:val="24"/>
              </w:rPr>
              <w:t>Netaikoma</w:t>
            </w:r>
          </w:p>
          <w:p w14:paraId="196DC212" w14:textId="1D7F573C" w:rsidR="00C40177" w:rsidRDefault="00C40177" w:rsidP="00C40177">
            <w:pPr>
              <w:rPr>
                <w:szCs w:val="24"/>
              </w:rPr>
            </w:pPr>
          </w:p>
        </w:tc>
      </w:tr>
      <w:tr w:rsidR="00C40177" w14:paraId="3121CA65" w14:textId="77777777">
        <w:trPr>
          <w:trHeight w:val="300"/>
        </w:trPr>
        <w:tc>
          <w:tcPr>
            <w:tcW w:w="9535" w:type="dxa"/>
            <w:gridSpan w:val="4"/>
          </w:tcPr>
          <w:p w14:paraId="772DBFBE" w14:textId="77777777" w:rsidR="00C40177" w:rsidRDefault="00C40177" w:rsidP="00C40177">
            <w:pPr>
              <w:jc w:val="center"/>
              <w:rPr>
                <w:b/>
                <w:kern w:val="2"/>
                <w:szCs w:val="24"/>
              </w:rPr>
            </w:pPr>
            <w:r>
              <w:rPr>
                <w:b/>
                <w:kern w:val="2"/>
                <w:szCs w:val="24"/>
              </w:rPr>
              <w:t>9. ŠALIŲ ATSAKOMYBĖ</w:t>
            </w:r>
          </w:p>
        </w:tc>
      </w:tr>
      <w:tr w:rsidR="00C40177" w14:paraId="6E2F209E" w14:textId="77777777">
        <w:trPr>
          <w:trHeight w:val="300"/>
        </w:trPr>
        <w:tc>
          <w:tcPr>
            <w:tcW w:w="3094" w:type="dxa"/>
            <w:gridSpan w:val="2"/>
          </w:tcPr>
          <w:p w14:paraId="785E4D98" w14:textId="77777777" w:rsidR="00C40177" w:rsidRDefault="00C40177" w:rsidP="00C40177">
            <w:pPr>
              <w:rPr>
                <w:b/>
                <w:kern w:val="2"/>
                <w:szCs w:val="24"/>
              </w:rPr>
            </w:pPr>
            <w:r>
              <w:rPr>
                <w:b/>
                <w:kern w:val="2"/>
                <w:szCs w:val="24"/>
              </w:rPr>
              <w:t>9.1. Pirkėjui taikomos netesybos už mokėjimų pagal Sutartį vėlavimą</w:t>
            </w:r>
          </w:p>
        </w:tc>
        <w:tc>
          <w:tcPr>
            <w:tcW w:w="6441" w:type="dxa"/>
            <w:gridSpan w:val="2"/>
          </w:tcPr>
          <w:p w14:paraId="784E480D" w14:textId="3ECC7A9D" w:rsidR="00C40177" w:rsidRPr="008D5121" w:rsidRDefault="00C40177" w:rsidP="00C40177">
            <w:pPr>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8D5121">
              <w:rPr>
                <w:color w:val="000000"/>
                <w:kern w:val="2"/>
                <w:szCs w:val="24"/>
              </w:rPr>
              <w:t>0,02 (dvi šimtosios) procento</w:t>
            </w:r>
            <w:r>
              <w:rPr>
                <w:color w:val="000000"/>
                <w:kern w:val="2"/>
                <w:szCs w:val="24"/>
              </w:rPr>
              <w:t xml:space="preserve"> dydžio delspinigius nuo neapmokėtos sumos be PVM už kiekvieną vėlavimo </w:t>
            </w:r>
            <w:r w:rsidRPr="008D5121">
              <w:rPr>
                <w:color w:val="000000"/>
                <w:kern w:val="2"/>
                <w:szCs w:val="24"/>
              </w:rPr>
              <w:t>savaitę.</w:t>
            </w:r>
          </w:p>
        </w:tc>
      </w:tr>
      <w:tr w:rsidR="00C40177" w14:paraId="791CF2E0" w14:textId="77777777">
        <w:trPr>
          <w:trHeight w:val="300"/>
        </w:trPr>
        <w:tc>
          <w:tcPr>
            <w:tcW w:w="3094" w:type="dxa"/>
            <w:gridSpan w:val="2"/>
          </w:tcPr>
          <w:p w14:paraId="21033E05" w14:textId="77777777" w:rsidR="00C40177" w:rsidRDefault="00C40177" w:rsidP="00C40177">
            <w:pPr>
              <w:rPr>
                <w:b/>
                <w:kern w:val="2"/>
                <w:szCs w:val="24"/>
              </w:rPr>
            </w:pPr>
            <w:r>
              <w:rPr>
                <w:b/>
                <w:szCs w:val="24"/>
              </w:rPr>
              <w:t>9.2. Tiekėjui taikomos netesybos</w:t>
            </w:r>
          </w:p>
        </w:tc>
        <w:tc>
          <w:tcPr>
            <w:tcW w:w="6441" w:type="dxa"/>
            <w:gridSpan w:val="2"/>
          </w:tcPr>
          <w:p w14:paraId="7E114F52" w14:textId="318949DF" w:rsidR="00C40177" w:rsidRPr="008D5121" w:rsidRDefault="00C40177" w:rsidP="00C40177">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8D5121">
              <w:rPr>
                <w:color w:val="000000"/>
                <w:kern w:val="2"/>
                <w:szCs w:val="24"/>
              </w:rPr>
              <w:t xml:space="preserve">0,02 (dvi šimtosios) procento </w:t>
            </w:r>
            <w:r>
              <w:rPr>
                <w:color w:val="000000"/>
                <w:kern w:val="2"/>
                <w:szCs w:val="24"/>
              </w:rPr>
              <w:t xml:space="preserve">dydžio delspinigius už kiekvieną uždelstą </w:t>
            </w:r>
            <w:r w:rsidRPr="008D5121">
              <w:rPr>
                <w:color w:val="000000"/>
                <w:kern w:val="2"/>
                <w:szCs w:val="24"/>
              </w:rPr>
              <w:t xml:space="preserve">dieną  </w:t>
            </w:r>
            <w:r>
              <w:rPr>
                <w:color w:val="000000"/>
                <w:kern w:val="2"/>
                <w:szCs w:val="24"/>
              </w:rPr>
              <w:t>nuo laiku nesuteiktų Paslaugų ar kitų sutartinių įsipareigojimų nevykdymo kainos be PVM.</w:t>
            </w:r>
          </w:p>
        </w:tc>
      </w:tr>
      <w:tr w:rsidR="00C40177" w14:paraId="535564A9" w14:textId="77777777">
        <w:trPr>
          <w:trHeight w:val="300"/>
        </w:trPr>
        <w:tc>
          <w:tcPr>
            <w:tcW w:w="3094" w:type="dxa"/>
            <w:gridSpan w:val="2"/>
          </w:tcPr>
          <w:p w14:paraId="669E6DCA" w14:textId="77777777" w:rsidR="00C40177" w:rsidRDefault="00C40177" w:rsidP="00C4017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7AE365EF" w:rsidR="00C40177" w:rsidRDefault="00C40177" w:rsidP="00C40177">
            <w:pPr>
              <w:rPr>
                <w:szCs w:val="24"/>
              </w:rPr>
            </w:pPr>
            <w:r>
              <w:rPr>
                <w:kern w:val="2"/>
                <w:szCs w:val="24"/>
              </w:rPr>
              <w:t xml:space="preserve">9.3.1. Nutraukus Sutartį dėl esminio Sutarties pažeidimo, nustatyto Sutarties Specialiosiose sąlygose, mokama </w:t>
            </w:r>
            <w:r w:rsidRPr="008D5121">
              <w:rPr>
                <w:kern w:val="2"/>
                <w:szCs w:val="24"/>
              </w:rPr>
              <w:t>20</w:t>
            </w:r>
            <w:r>
              <w:rPr>
                <w:kern w:val="2"/>
                <w:szCs w:val="24"/>
              </w:rPr>
              <w:t xml:space="preserve"> procentų dydžio bauda nuo Pradinės Sutarties vertės, nurodytos Specialiųjų sąlygų 5.2 punkte.</w:t>
            </w:r>
          </w:p>
          <w:p w14:paraId="54EE418B" w14:textId="082D0FF3" w:rsidR="00C40177" w:rsidRDefault="00C40177" w:rsidP="00C40177">
            <w:pPr>
              <w:rPr>
                <w:kern w:val="2"/>
                <w:szCs w:val="24"/>
              </w:rPr>
            </w:pPr>
          </w:p>
        </w:tc>
      </w:tr>
      <w:tr w:rsidR="00C40177" w14:paraId="0DE13579" w14:textId="77777777">
        <w:trPr>
          <w:trHeight w:val="300"/>
        </w:trPr>
        <w:tc>
          <w:tcPr>
            <w:tcW w:w="3094" w:type="dxa"/>
            <w:gridSpan w:val="2"/>
          </w:tcPr>
          <w:p w14:paraId="0E038835" w14:textId="77777777" w:rsidR="00C40177" w:rsidRDefault="00C40177" w:rsidP="00C4017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C40177" w:rsidRDefault="00C40177" w:rsidP="00C40177">
            <w:pPr>
              <w:rPr>
                <w:color w:val="000000"/>
                <w:kern w:val="2"/>
                <w:szCs w:val="24"/>
              </w:rPr>
            </w:pPr>
            <w:r>
              <w:rPr>
                <w:color w:val="000000"/>
                <w:kern w:val="2"/>
                <w:szCs w:val="24"/>
              </w:rPr>
              <w:t>Netaikoma</w:t>
            </w:r>
          </w:p>
          <w:p w14:paraId="1456C8D1" w14:textId="77777777" w:rsidR="00C40177" w:rsidRDefault="00C40177" w:rsidP="00C40177">
            <w:pPr>
              <w:rPr>
                <w:kern w:val="2"/>
                <w:szCs w:val="24"/>
              </w:rPr>
            </w:pPr>
          </w:p>
          <w:p w14:paraId="4970F7DA" w14:textId="13C1D2BF" w:rsidR="00C40177" w:rsidRDefault="00C40177" w:rsidP="00C40177">
            <w:pPr>
              <w:rPr>
                <w:kern w:val="2"/>
                <w:szCs w:val="24"/>
              </w:rPr>
            </w:pPr>
          </w:p>
        </w:tc>
      </w:tr>
      <w:tr w:rsidR="00C40177" w14:paraId="335834C7" w14:textId="77777777">
        <w:trPr>
          <w:trHeight w:val="300"/>
        </w:trPr>
        <w:tc>
          <w:tcPr>
            <w:tcW w:w="3094" w:type="dxa"/>
            <w:gridSpan w:val="2"/>
          </w:tcPr>
          <w:p w14:paraId="13CD1D2E" w14:textId="77777777" w:rsidR="00C40177" w:rsidRDefault="00C40177" w:rsidP="00C40177">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5F5B45BA" w14:textId="77777777" w:rsidR="00017459" w:rsidRDefault="00017459" w:rsidP="00017459">
            <w:pPr>
              <w:rPr>
                <w:kern w:val="2"/>
                <w:szCs w:val="24"/>
              </w:rPr>
            </w:pPr>
            <w:r>
              <w:rPr>
                <w:kern w:val="2"/>
                <w:szCs w:val="24"/>
              </w:rPr>
              <w:lastRenderedPageBreak/>
              <w:t>Netaikoma</w:t>
            </w:r>
          </w:p>
          <w:p w14:paraId="77FD572F" w14:textId="77777777" w:rsidR="00C40177" w:rsidRDefault="00C40177" w:rsidP="00C40177">
            <w:pPr>
              <w:rPr>
                <w:kern w:val="2"/>
                <w:szCs w:val="24"/>
              </w:rPr>
            </w:pPr>
          </w:p>
          <w:p w14:paraId="4C8C0993" w14:textId="6FD01546" w:rsidR="00C40177" w:rsidRDefault="00C40177" w:rsidP="00C40177">
            <w:pPr>
              <w:rPr>
                <w:color w:val="4472C4"/>
                <w:kern w:val="2"/>
                <w:szCs w:val="24"/>
              </w:rPr>
            </w:pPr>
          </w:p>
        </w:tc>
      </w:tr>
      <w:tr w:rsidR="00C40177" w14:paraId="5CB34632" w14:textId="77777777">
        <w:trPr>
          <w:trHeight w:val="300"/>
        </w:trPr>
        <w:tc>
          <w:tcPr>
            <w:tcW w:w="3094" w:type="dxa"/>
            <w:gridSpan w:val="2"/>
          </w:tcPr>
          <w:p w14:paraId="59ED911B" w14:textId="77777777" w:rsidR="00C40177" w:rsidRDefault="00C40177" w:rsidP="00C40177">
            <w:pPr>
              <w:rPr>
                <w:b/>
                <w:kern w:val="2"/>
                <w:szCs w:val="24"/>
              </w:rPr>
            </w:pPr>
            <w:r>
              <w:rPr>
                <w:b/>
                <w:kern w:val="2"/>
                <w:szCs w:val="24"/>
              </w:rPr>
              <w:lastRenderedPageBreak/>
              <w:t>9.6. Tiekėjui / Pirkėjui taikoma bauda dėl konfidencialumo reikalavimų nesilaikymo</w:t>
            </w:r>
          </w:p>
        </w:tc>
        <w:tc>
          <w:tcPr>
            <w:tcW w:w="6441" w:type="dxa"/>
            <w:gridSpan w:val="2"/>
          </w:tcPr>
          <w:p w14:paraId="09E49859" w14:textId="77777777" w:rsidR="00C40177" w:rsidRDefault="00C40177" w:rsidP="00C40177">
            <w:pPr>
              <w:rPr>
                <w:kern w:val="2"/>
                <w:szCs w:val="24"/>
              </w:rPr>
            </w:pPr>
            <w:r>
              <w:rPr>
                <w:kern w:val="2"/>
                <w:szCs w:val="24"/>
              </w:rPr>
              <w:t>Netaikoma</w:t>
            </w:r>
          </w:p>
          <w:p w14:paraId="32D97D93" w14:textId="48168605" w:rsidR="00C40177" w:rsidRDefault="00C40177" w:rsidP="00C40177">
            <w:pPr>
              <w:rPr>
                <w:color w:val="4472C4"/>
                <w:kern w:val="2"/>
                <w:szCs w:val="24"/>
              </w:rPr>
            </w:pPr>
          </w:p>
        </w:tc>
      </w:tr>
      <w:tr w:rsidR="00C40177" w14:paraId="2F664C56" w14:textId="77777777">
        <w:trPr>
          <w:trHeight w:val="300"/>
        </w:trPr>
        <w:tc>
          <w:tcPr>
            <w:tcW w:w="3094" w:type="dxa"/>
            <w:gridSpan w:val="2"/>
          </w:tcPr>
          <w:p w14:paraId="6498C52D" w14:textId="77777777" w:rsidR="00C40177" w:rsidRDefault="00C40177" w:rsidP="00C4017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45103A9B" w:rsidR="00C40177" w:rsidRDefault="00C40177" w:rsidP="00C40177">
            <w:pPr>
              <w:rPr>
                <w:color w:val="4472C4"/>
                <w:kern w:val="2"/>
                <w:szCs w:val="24"/>
              </w:rPr>
            </w:pPr>
            <w:r>
              <w:rPr>
                <w:szCs w:val="24"/>
              </w:rPr>
              <w:t xml:space="preserve">Netaikoma </w:t>
            </w:r>
          </w:p>
          <w:p w14:paraId="003FECA6" w14:textId="26226591" w:rsidR="00C40177" w:rsidRDefault="00C40177" w:rsidP="00C40177">
            <w:pPr>
              <w:rPr>
                <w:color w:val="4472C4"/>
                <w:kern w:val="2"/>
                <w:szCs w:val="24"/>
              </w:rPr>
            </w:pPr>
          </w:p>
        </w:tc>
      </w:tr>
      <w:tr w:rsidR="00C40177" w14:paraId="0058BAA4" w14:textId="77777777" w:rsidTr="008D5121">
        <w:trPr>
          <w:trHeight w:val="1122"/>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C40177" w:rsidRDefault="00C40177" w:rsidP="00C4017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C40177" w:rsidRDefault="00C40177" w:rsidP="00C40177">
            <w:pPr>
              <w:rPr>
                <w:kern w:val="2"/>
                <w:szCs w:val="24"/>
              </w:rPr>
            </w:pPr>
            <w:r>
              <w:rPr>
                <w:kern w:val="2"/>
                <w:szCs w:val="24"/>
              </w:rPr>
              <w:t>Netaikoma</w:t>
            </w:r>
          </w:p>
          <w:p w14:paraId="59E34EF4" w14:textId="7BBFE2A1" w:rsidR="00C40177" w:rsidRDefault="00C40177" w:rsidP="00C40177">
            <w:pPr>
              <w:rPr>
                <w:color w:val="4472C4"/>
                <w:kern w:val="2"/>
                <w:szCs w:val="24"/>
              </w:rPr>
            </w:pPr>
          </w:p>
        </w:tc>
      </w:tr>
      <w:tr w:rsidR="00C40177" w14:paraId="4DB25F24" w14:textId="77777777">
        <w:trPr>
          <w:trHeight w:val="300"/>
        </w:trPr>
        <w:tc>
          <w:tcPr>
            <w:tcW w:w="3094" w:type="dxa"/>
            <w:gridSpan w:val="2"/>
          </w:tcPr>
          <w:p w14:paraId="66FCCA71" w14:textId="77777777" w:rsidR="00C40177" w:rsidRDefault="00C40177" w:rsidP="00C4017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6C5F73A" w14:textId="77777777" w:rsidR="00C40177" w:rsidRDefault="00C40177" w:rsidP="00C40177">
            <w:pPr>
              <w:rPr>
                <w:kern w:val="2"/>
                <w:szCs w:val="24"/>
              </w:rPr>
            </w:pPr>
            <w:r>
              <w:rPr>
                <w:kern w:val="2"/>
                <w:szCs w:val="24"/>
              </w:rPr>
              <w:t>Netaikoma</w:t>
            </w:r>
          </w:p>
          <w:p w14:paraId="70413880" w14:textId="77777777" w:rsidR="00C40177" w:rsidRDefault="00C40177" w:rsidP="00C40177">
            <w:pPr>
              <w:rPr>
                <w:szCs w:val="24"/>
              </w:rPr>
            </w:pPr>
          </w:p>
          <w:p w14:paraId="1121832F" w14:textId="77777777" w:rsidR="00C40177" w:rsidRDefault="00C40177" w:rsidP="00C40177">
            <w:pPr>
              <w:rPr>
                <w:color w:val="4472C4"/>
                <w:kern w:val="2"/>
                <w:szCs w:val="24"/>
              </w:rPr>
            </w:pPr>
          </w:p>
        </w:tc>
      </w:tr>
      <w:tr w:rsidR="00C40177" w14:paraId="72DE294E" w14:textId="77777777">
        <w:trPr>
          <w:trHeight w:val="300"/>
        </w:trPr>
        <w:tc>
          <w:tcPr>
            <w:tcW w:w="3094" w:type="dxa"/>
            <w:gridSpan w:val="2"/>
          </w:tcPr>
          <w:p w14:paraId="4EF8C357" w14:textId="40DC0298" w:rsidR="00C40177" w:rsidRDefault="00C40177" w:rsidP="00C40177">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86AC396" w14:textId="0E341C6D" w:rsidR="00C40177" w:rsidRDefault="00C40177" w:rsidP="00C40177">
            <w:pPr>
              <w:rPr>
                <w:color w:val="4472C4"/>
                <w:kern w:val="2"/>
                <w:szCs w:val="24"/>
              </w:rPr>
            </w:pPr>
            <w:r>
              <w:rPr>
                <w:kern w:val="2"/>
                <w:szCs w:val="24"/>
              </w:rPr>
              <w:t>Netaikoma</w:t>
            </w:r>
          </w:p>
        </w:tc>
      </w:tr>
      <w:tr w:rsidR="00C40177" w14:paraId="684028A3" w14:textId="77777777">
        <w:trPr>
          <w:trHeight w:val="300"/>
        </w:trPr>
        <w:tc>
          <w:tcPr>
            <w:tcW w:w="9535" w:type="dxa"/>
            <w:gridSpan w:val="4"/>
          </w:tcPr>
          <w:p w14:paraId="4FE3910B" w14:textId="77777777" w:rsidR="00C40177" w:rsidRDefault="00C40177" w:rsidP="00C40177">
            <w:pPr>
              <w:jc w:val="center"/>
              <w:rPr>
                <w:color w:val="4472C4"/>
                <w:kern w:val="2"/>
                <w:szCs w:val="24"/>
              </w:rPr>
            </w:pPr>
            <w:r>
              <w:rPr>
                <w:b/>
                <w:kern w:val="2"/>
                <w:szCs w:val="24"/>
              </w:rPr>
              <w:t>10. ESMINĖS SUTARTIES SĄLYGOS</w:t>
            </w:r>
          </w:p>
        </w:tc>
      </w:tr>
      <w:tr w:rsidR="00C40177" w14:paraId="6E96BEC4" w14:textId="77777777">
        <w:trPr>
          <w:trHeight w:val="300"/>
        </w:trPr>
        <w:tc>
          <w:tcPr>
            <w:tcW w:w="3094" w:type="dxa"/>
            <w:gridSpan w:val="2"/>
          </w:tcPr>
          <w:p w14:paraId="0063E6A9" w14:textId="77777777" w:rsidR="00C40177" w:rsidRDefault="00C40177" w:rsidP="00C4017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3949506" w14:textId="77777777" w:rsidR="00C40177" w:rsidRDefault="00C40177" w:rsidP="00C40177">
            <w:pPr>
              <w:rPr>
                <w:kern w:val="2"/>
                <w:szCs w:val="24"/>
              </w:rPr>
            </w:pPr>
            <w:r>
              <w:rPr>
                <w:kern w:val="2"/>
                <w:szCs w:val="24"/>
              </w:rPr>
              <w:t>Netaikoma</w:t>
            </w:r>
          </w:p>
          <w:p w14:paraId="7E67C8FE" w14:textId="0F93F021" w:rsidR="00C40177" w:rsidRDefault="00C40177" w:rsidP="00C40177">
            <w:pPr>
              <w:rPr>
                <w:color w:val="4472C4"/>
                <w:kern w:val="2"/>
                <w:szCs w:val="24"/>
              </w:rPr>
            </w:pPr>
          </w:p>
        </w:tc>
      </w:tr>
      <w:tr w:rsidR="00C40177" w14:paraId="2481156D" w14:textId="77777777">
        <w:trPr>
          <w:trHeight w:val="300"/>
        </w:trPr>
        <w:tc>
          <w:tcPr>
            <w:tcW w:w="9535" w:type="dxa"/>
            <w:gridSpan w:val="4"/>
          </w:tcPr>
          <w:p w14:paraId="28216735" w14:textId="77777777" w:rsidR="00C40177" w:rsidRDefault="00C40177" w:rsidP="00C40177">
            <w:pPr>
              <w:jc w:val="center"/>
              <w:rPr>
                <w:b/>
                <w:kern w:val="2"/>
                <w:szCs w:val="24"/>
              </w:rPr>
            </w:pPr>
            <w:r>
              <w:rPr>
                <w:b/>
                <w:kern w:val="2"/>
                <w:szCs w:val="24"/>
              </w:rPr>
              <w:t>11. SUTARTIES GALIOJIMAS IR KEITIMAS</w:t>
            </w:r>
          </w:p>
        </w:tc>
      </w:tr>
      <w:tr w:rsidR="00C40177" w14:paraId="73E60D0E" w14:textId="77777777">
        <w:trPr>
          <w:trHeight w:val="300"/>
        </w:trPr>
        <w:tc>
          <w:tcPr>
            <w:tcW w:w="3094" w:type="dxa"/>
            <w:gridSpan w:val="2"/>
          </w:tcPr>
          <w:p w14:paraId="071FC0C8" w14:textId="77777777" w:rsidR="00C40177" w:rsidRDefault="00C40177" w:rsidP="00C40177">
            <w:pPr>
              <w:rPr>
                <w:b/>
                <w:kern w:val="2"/>
                <w:szCs w:val="24"/>
              </w:rPr>
            </w:pPr>
            <w:r>
              <w:rPr>
                <w:b/>
                <w:szCs w:val="24"/>
              </w:rPr>
              <w:t>11.1. Sutarties sudarymas ir įsigaliojimas</w:t>
            </w:r>
          </w:p>
        </w:tc>
        <w:tc>
          <w:tcPr>
            <w:tcW w:w="6441" w:type="dxa"/>
            <w:gridSpan w:val="2"/>
          </w:tcPr>
          <w:p w14:paraId="16C571AA" w14:textId="77777777" w:rsidR="00C40177" w:rsidRPr="003C5592" w:rsidRDefault="00C40177" w:rsidP="00C40177">
            <w:pPr>
              <w:rPr>
                <w:kern w:val="2"/>
                <w:szCs w:val="24"/>
              </w:rPr>
            </w:pPr>
            <w:r w:rsidRPr="003C5592">
              <w:rPr>
                <w:kern w:val="2"/>
                <w:szCs w:val="24"/>
              </w:rPr>
              <w:t>Ši Sutartis laikoma sudaryta ir įsigalioja nuo Sutarties pasirašymo dienos (antrosios Šalies pasirašymo dieną).</w:t>
            </w:r>
          </w:p>
          <w:p w14:paraId="1AADCAEF" w14:textId="029AC098" w:rsidR="00C40177" w:rsidRPr="00396292" w:rsidRDefault="00C40177" w:rsidP="00C40177">
            <w:pPr>
              <w:rPr>
                <w:kern w:val="2"/>
                <w:szCs w:val="24"/>
              </w:rPr>
            </w:pPr>
            <w:r w:rsidRPr="00396292">
              <w:rPr>
                <w:kern w:val="2"/>
                <w:szCs w:val="24"/>
              </w:rPr>
              <w:t xml:space="preserve">Sutartis galioja iki visiško </w:t>
            </w:r>
            <w:r w:rsidR="00A92B3E">
              <w:rPr>
                <w:kern w:val="2"/>
                <w:szCs w:val="24"/>
              </w:rPr>
              <w:t>sutartinių įsipareigojimų</w:t>
            </w:r>
            <w:r w:rsidR="00A92B3E" w:rsidRPr="00396292">
              <w:rPr>
                <w:kern w:val="2"/>
                <w:szCs w:val="24"/>
              </w:rPr>
              <w:t xml:space="preserve"> </w:t>
            </w:r>
            <w:r w:rsidRPr="00396292">
              <w:rPr>
                <w:kern w:val="2"/>
                <w:szCs w:val="24"/>
              </w:rPr>
              <w:t xml:space="preserve">įvykdymo </w:t>
            </w:r>
          </w:p>
          <w:p w14:paraId="2398DE2C" w14:textId="77777777" w:rsidR="00C40177" w:rsidRPr="00396292" w:rsidRDefault="00C40177" w:rsidP="00C40177">
            <w:pPr>
              <w:rPr>
                <w:kern w:val="2"/>
                <w:szCs w:val="24"/>
              </w:rPr>
            </w:pPr>
            <w:r w:rsidRPr="00396292">
              <w:rPr>
                <w:kern w:val="2"/>
                <w:szCs w:val="24"/>
              </w:rPr>
              <w:t>Projektavimo paslaugos turi būti suteiktos per šios sutarties 4.1 punkte nurodytą terminą;</w:t>
            </w:r>
          </w:p>
          <w:p w14:paraId="04094D45" w14:textId="5B863353" w:rsidR="00C40177" w:rsidRPr="003C5592" w:rsidRDefault="00C40177" w:rsidP="00C40177">
            <w:pPr>
              <w:rPr>
                <w:color w:val="4472C4"/>
                <w:kern w:val="2"/>
                <w:szCs w:val="24"/>
              </w:rPr>
            </w:pPr>
            <w:r w:rsidRPr="0084203D">
              <w:rPr>
                <w:kern w:val="2"/>
                <w:szCs w:val="24"/>
              </w:rPr>
              <w:t>Projekto vykdymo priežiūra teikiama kol bus vykdomi rangos darbai.</w:t>
            </w:r>
          </w:p>
        </w:tc>
      </w:tr>
      <w:tr w:rsidR="00C40177" w14:paraId="27B67AC5" w14:textId="77777777">
        <w:trPr>
          <w:trHeight w:val="300"/>
        </w:trPr>
        <w:tc>
          <w:tcPr>
            <w:tcW w:w="3094" w:type="dxa"/>
            <w:gridSpan w:val="2"/>
          </w:tcPr>
          <w:p w14:paraId="5B8FCCBE" w14:textId="77777777" w:rsidR="00C40177" w:rsidRPr="00730A85" w:rsidRDefault="00C40177" w:rsidP="00C40177">
            <w:pPr>
              <w:rPr>
                <w:b/>
                <w:kern w:val="2"/>
                <w:szCs w:val="24"/>
              </w:rPr>
            </w:pPr>
            <w:r w:rsidRPr="00730A85">
              <w:rPr>
                <w:b/>
                <w:kern w:val="2"/>
                <w:szCs w:val="24"/>
              </w:rPr>
              <w:t>11.2. Sutarties galiojimo termino pratęsimas</w:t>
            </w:r>
          </w:p>
        </w:tc>
        <w:tc>
          <w:tcPr>
            <w:tcW w:w="6441" w:type="dxa"/>
            <w:gridSpan w:val="2"/>
          </w:tcPr>
          <w:p w14:paraId="062E0753" w14:textId="1FC6A2B2" w:rsidR="00C40177" w:rsidRPr="00730A85" w:rsidRDefault="00C40177" w:rsidP="00C40177">
            <w:pPr>
              <w:rPr>
                <w:kern w:val="2"/>
                <w:szCs w:val="24"/>
              </w:rPr>
            </w:pPr>
            <w:r w:rsidRPr="00730A85">
              <w:rPr>
                <w:kern w:val="2"/>
                <w:szCs w:val="24"/>
              </w:rPr>
              <w:t xml:space="preserve">Šalių abipusiu rašytiniu Susitarimu Sutartis tomis pačiomis sąlygomis gali būti pratęsta 1 (vieną) kartą 3 (trijų) mėnesių terminui, jeigu yra išlikęs poreikis ir esant šiai (šioms) aplinkybėms: </w:t>
            </w:r>
          </w:p>
          <w:p w14:paraId="6D566D92" w14:textId="03BDBB39" w:rsidR="00C40177" w:rsidRPr="00730A85" w:rsidRDefault="00C40177" w:rsidP="00C40177">
            <w:pPr>
              <w:rPr>
                <w:rFonts w:eastAsia="Calibri"/>
                <w:color w:val="FF0000"/>
                <w:szCs w:val="24"/>
              </w:rPr>
            </w:pPr>
            <w:r w:rsidRPr="00730A85">
              <w:rPr>
                <w:kern w:val="2"/>
                <w:szCs w:val="24"/>
              </w:rPr>
              <w:t>11.2.1 T</w:t>
            </w:r>
            <w:r w:rsidR="00524333" w:rsidRPr="00730A85">
              <w:rPr>
                <w:kern w:val="2"/>
                <w:szCs w:val="24"/>
              </w:rPr>
              <w:t>ie</w:t>
            </w:r>
            <w:r w:rsidRPr="00730A85">
              <w:rPr>
                <w:kern w:val="2"/>
                <w:szCs w:val="24"/>
              </w:rPr>
              <w:t>kėjas Paslaugas suteikė nepraleisdamas Paslaugų teikimo terminų.</w:t>
            </w:r>
          </w:p>
        </w:tc>
      </w:tr>
      <w:tr w:rsidR="00C40177" w14:paraId="2CB119F6" w14:textId="77777777">
        <w:trPr>
          <w:trHeight w:val="300"/>
        </w:trPr>
        <w:tc>
          <w:tcPr>
            <w:tcW w:w="9535" w:type="dxa"/>
            <w:gridSpan w:val="4"/>
          </w:tcPr>
          <w:p w14:paraId="1E909BAE" w14:textId="77777777" w:rsidR="00C40177" w:rsidRDefault="00C40177" w:rsidP="00C40177">
            <w:pPr>
              <w:jc w:val="center"/>
              <w:rPr>
                <w:b/>
                <w:kern w:val="2"/>
                <w:szCs w:val="24"/>
              </w:rPr>
            </w:pPr>
            <w:r>
              <w:rPr>
                <w:b/>
                <w:kern w:val="2"/>
                <w:szCs w:val="24"/>
              </w:rPr>
              <w:t>12. SUTARTIES NUTRAUKIMAS</w:t>
            </w:r>
          </w:p>
        </w:tc>
      </w:tr>
      <w:tr w:rsidR="00C40177"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C40177" w:rsidRDefault="00C40177" w:rsidP="00C4017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239BF7FF" w:rsidR="00C40177" w:rsidRPr="009A27BD" w:rsidRDefault="00C40177" w:rsidP="00C40177">
            <w:pPr>
              <w:rPr>
                <w:kern w:val="2"/>
                <w:szCs w:val="24"/>
              </w:rPr>
            </w:pPr>
            <w:r>
              <w:rPr>
                <w:kern w:val="2"/>
                <w:szCs w:val="24"/>
              </w:rPr>
              <w:t xml:space="preserve">Sutartis gali būti nutraukiama rašytiniu Šalių susitarimu arba vienašališkai, Bendrosiose sąlygose </w:t>
            </w:r>
            <w:r w:rsidRPr="00396292">
              <w:rPr>
                <w:kern w:val="2"/>
                <w:szCs w:val="24"/>
              </w:rPr>
              <w:t>ir šiose Specialiosiose sąlygose nurodytais atvejais ir nustatyta tvarka.</w:t>
            </w:r>
          </w:p>
        </w:tc>
      </w:tr>
      <w:tr w:rsidR="00C40177"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C40177" w:rsidRDefault="00C40177" w:rsidP="00C40177">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54A8D6BB" w:rsidR="00C40177" w:rsidRPr="00396292" w:rsidRDefault="00C40177" w:rsidP="00C40177">
            <w:pPr>
              <w:rPr>
                <w:kern w:val="2"/>
                <w:szCs w:val="24"/>
              </w:rPr>
            </w:pPr>
            <w:r w:rsidRPr="00396292">
              <w:rPr>
                <w:kern w:val="2"/>
                <w:szCs w:val="24"/>
              </w:rPr>
              <w:t>12.2.1. jeigu Tiekėjas nevykdo prisiimtų įsipareigojimų už Sutartyje nustatytą Sutarties kainą;</w:t>
            </w:r>
          </w:p>
          <w:p w14:paraId="38FB1DC8" w14:textId="77777777" w:rsidR="00C40177" w:rsidRPr="00396292" w:rsidRDefault="00C40177" w:rsidP="00C40177">
            <w:pPr>
              <w:spacing w:line="257" w:lineRule="auto"/>
              <w:jc w:val="both"/>
              <w:rPr>
                <w:kern w:val="2"/>
                <w:szCs w:val="24"/>
              </w:rPr>
            </w:pPr>
            <w:r w:rsidRPr="00396292">
              <w:rPr>
                <w:kern w:val="2"/>
                <w:szCs w:val="24"/>
              </w:rPr>
              <w:t xml:space="preserve">12.2.2. jeigu Tiekėjas nesilaiko Sutartyje nustatytų projektavimo Paslaugų teikimo terminų 2 (du) kartus iš eilės arba vėluoja suteikti Paslaugas daugiau nei 60 (šešiasdešimt) dienų nuo Sutartyje nustatyto Paslaugų suteikimo termino. </w:t>
            </w:r>
          </w:p>
          <w:p w14:paraId="27C8F88F" w14:textId="0B1D1258" w:rsidR="00C40177" w:rsidRPr="00396292" w:rsidRDefault="00C40177" w:rsidP="00C40177">
            <w:pPr>
              <w:spacing w:line="257" w:lineRule="auto"/>
              <w:jc w:val="both"/>
              <w:rPr>
                <w:kern w:val="2"/>
                <w:szCs w:val="24"/>
              </w:rPr>
            </w:pPr>
            <w:r w:rsidRPr="00396292">
              <w:rPr>
                <w:kern w:val="2"/>
                <w:szCs w:val="24"/>
              </w:rPr>
              <w:t>12.2.3.Tiekėjas nesilaiko projekto vykdymo priežiūros terminų (</w:t>
            </w:r>
            <w:r w:rsidRPr="00396292">
              <w:t>Projekto vykdymo priežiūra projekto statybos vietoje turi būti atliekama ne rečiau nei 1 kartą per mėnesį) daugiau nei du kartus</w:t>
            </w:r>
            <w:r w:rsidRPr="00396292">
              <w:rPr>
                <w:kern w:val="2"/>
                <w:szCs w:val="24"/>
              </w:rPr>
              <w:t>;</w:t>
            </w:r>
          </w:p>
          <w:p w14:paraId="63F46089" w14:textId="68F5A45A" w:rsidR="00C40177" w:rsidRPr="00396292" w:rsidRDefault="00C40177" w:rsidP="00C40177">
            <w:pPr>
              <w:tabs>
                <w:tab w:val="left" w:pos="567"/>
                <w:tab w:val="left" w:pos="851"/>
                <w:tab w:val="left" w:pos="992"/>
                <w:tab w:val="left" w:pos="1134"/>
              </w:tabs>
              <w:spacing w:line="257" w:lineRule="auto"/>
              <w:jc w:val="both"/>
              <w:rPr>
                <w:kern w:val="2"/>
                <w:szCs w:val="24"/>
              </w:rPr>
            </w:pPr>
            <w:r w:rsidRPr="00396292">
              <w:rPr>
                <w:kern w:val="2"/>
                <w:szCs w:val="24"/>
              </w:rPr>
              <w:t>12.2.4. jeigu Tiekėjas pažeidžia Paslaugų suteikimo terminus ir priskaičiuotų netesybų už vėlavimą suma viršija 20 (dvidešimt) proc. Pradinės sutarties vertės;</w:t>
            </w:r>
          </w:p>
          <w:p w14:paraId="312858C3" w14:textId="7E7BF801" w:rsidR="00C40177" w:rsidRPr="00396292" w:rsidRDefault="00C40177" w:rsidP="00C40177">
            <w:pPr>
              <w:tabs>
                <w:tab w:val="left" w:pos="567"/>
                <w:tab w:val="left" w:pos="851"/>
                <w:tab w:val="left" w:pos="992"/>
                <w:tab w:val="left" w:pos="1134"/>
              </w:tabs>
              <w:spacing w:line="257" w:lineRule="auto"/>
              <w:jc w:val="both"/>
              <w:rPr>
                <w:kern w:val="2"/>
                <w:szCs w:val="24"/>
              </w:rPr>
            </w:pPr>
            <w:r w:rsidRPr="00396292">
              <w:rPr>
                <w:kern w:val="2"/>
                <w:szCs w:val="24"/>
              </w:rPr>
              <w:t>12.2.5. Tiekėjas pažeidžia Paslaugų suteikimo terminus ir dėl Paslaugų suteikimo vėlavimo Paslaugos tampa nebereikalingos;</w:t>
            </w:r>
          </w:p>
          <w:p w14:paraId="73E20761" w14:textId="3D6BAFE9" w:rsidR="00C40177" w:rsidRPr="00396292" w:rsidRDefault="00C40177" w:rsidP="00C40177">
            <w:pPr>
              <w:tabs>
                <w:tab w:val="left" w:pos="567"/>
                <w:tab w:val="left" w:pos="851"/>
                <w:tab w:val="left" w:pos="992"/>
                <w:tab w:val="left" w:pos="1134"/>
              </w:tabs>
              <w:spacing w:line="257" w:lineRule="auto"/>
              <w:jc w:val="both"/>
              <w:rPr>
                <w:kern w:val="2"/>
                <w:szCs w:val="24"/>
              </w:rPr>
            </w:pPr>
            <w:r w:rsidRPr="00396292">
              <w:rPr>
                <w:kern w:val="2"/>
                <w:szCs w:val="24"/>
              </w:rPr>
              <w:t>12.2.6. Tiekėjas daugiau kaip 2 (du) kartus suteikia Paslaugas, kurios neatitinka Sutartyje ir (ar) įstatymuose nustatytų reikalavimų Paslaugoms;</w:t>
            </w:r>
          </w:p>
          <w:p w14:paraId="41420C93" w14:textId="5B6297F6" w:rsidR="00C40177" w:rsidRPr="00396292" w:rsidRDefault="00C40177" w:rsidP="00C40177">
            <w:pPr>
              <w:tabs>
                <w:tab w:val="left" w:pos="567"/>
                <w:tab w:val="left" w:pos="851"/>
                <w:tab w:val="left" w:pos="992"/>
                <w:tab w:val="left" w:pos="1134"/>
              </w:tabs>
              <w:spacing w:line="257" w:lineRule="auto"/>
              <w:jc w:val="both"/>
              <w:rPr>
                <w:kern w:val="2"/>
                <w:szCs w:val="24"/>
              </w:rPr>
            </w:pPr>
            <w:r w:rsidRPr="00396292">
              <w:rPr>
                <w:kern w:val="2"/>
                <w:szCs w:val="24"/>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12DDEE26" w:rsidR="00C40177" w:rsidRPr="00396292" w:rsidRDefault="00C40177" w:rsidP="00C40177">
            <w:pPr>
              <w:tabs>
                <w:tab w:val="left" w:pos="567"/>
                <w:tab w:val="left" w:pos="851"/>
                <w:tab w:val="left" w:pos="992"/>
                <w:tab w:val="left" w:pos="1134"/>
              </w:tabs>
              <w:spacing w:line="257" w:lineRule="auto"/>
              <w:jc w:val="both"/>
              <w:rPr>
                <w:kern w:val="2"/>
                <w:szCs w:val="24"/>
              </w:rPr>
            </w:pPr>
            <w:r w:rsidRPr="00396292">
              <w:rPr>
                <w:kern w:val="2"/>
                <w:szCs w:val="24"/>
              </w:rPr>
              <w:t>12.2.8. Tiekėjas pažeidžia šios Sutarties nuostatas, reglamentuojančias konkurenciją, intelektinės nuosavybės ar konfidencialios informacijos valdymą;</w:t>
            </w:r>
          </w:p>
          <w:p w14:paraId="164157D2" w14:textId="69270EE4" w:rsidR="00C40177" w:rsidRPr="00396292" w:rsidRDefault="00C40177" w:rsidP="00C40177">
            <w:pPr>
              <w:spacing w:line="257" w:lineRule="auto"/>
              <w:rPr>
                <w:kern w:val="2"/>
                <w:szCs w:val="24"/>
              </w:rPr>
            </w:pPr>
            <w:r w:rsidRPr="00396292">
              <w:rPr>
                <w:kern w:val="2"/>
                <w:szCs w:val="24"/>
              </w:rPr>
              <w:t>12.2.9. Tiekėjas pažeidžia Bendrųjų sąlygų nuostatas dėl Sutarties vykdymui pasitelkiamų naujų subtiekėjų ir (ar) specialistų / esamų subtiekėjų ir (ar) specialistų keitimo;</w:t>
            </w:r>
          </w:p>
          <w:p w14:paraId="2AC0C09D" w14:textId="7C0C042E" w:rsidR="00C40177" w:rsidRPr="00396292" w:rsidRDefault="00C40177" w:rsidP="00C40177">
            <w:pPr>
              <w:spacing w:line="257" w:lineRule="auto"/>
              <w:rPr>
                <w:kern w:val="2"/>
                <w:szCs w:val="24"/>
              </w:rPr>
            </w:pPr>
            <w:r w:rsidRPr="00396292">
              <w:rPr>
                <w:kern w:val="2"/>
                <w:szCs w:val="24"/>
              </w:rPr>
              <w:t>12.2.10.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tc>
      </w:tr>
      <w:tr w:rsidR="00C40177" w14:paraId="16E64D10" w14:textId="77777777">
        <w:trPr>
          <w:trHeight w:val="300"/>
        </w:trPr>
        <w:tc>
          <w:tcPr>
            <w:tcW w:w="9535" w:type="dxa"/>
            <w:gridSpan w:val="4"/>
          </w:tcPr>
          <w:p w14:paraId="7BE18CDF" w14:textId="2C39F77C" w:rsidR="00C40177" w:rsidRDefault="00C40177" w:rsidP="00C40177">
            <w:pPr>
              <w:jc w:val="center"/>
              <w:rPr>
                <w:kern w:val="2"/>
                <w:szCs w:val="24"/>
              </w:rPr>
            </w:pPr>
            <w:r>
              <w:rPr>
                <w:b/>
                <w:kern w:val="2"/>
                <w:szCs w:val="24"/>
              </w:rPr>
              <w:t xml:space="preserve">13. </w:t>
            </w:r>
            <w:r>
              <w:rPr>
                <w:b/>
                <w:bCs/>
                <w:kern w:val="2"/>
                <w:szCs w:val="24"/>
              </w:rPr>
              <w:t xml:space="preserve">APLINKOSAUGINIAI IR SOCIALINIAI KRITERIJAI </w:t>
            </w:r>
            <w:r>
              <w:rPr>
                <w:kern w:val="2"/>
                <w:szCs w:val="24"/>
              </w:rPr>
              <w:t>(taikoma, jeigu aplinkosauginiai ir (arba) socialiniai kriterijai nustatomi kaip Sutarties vykdymo sąlygos)</w:t>
            </w:r>
          </w:p>
        </w:tc>
      </w:tr>
      <w:tr w:rsidR="00C40177" w14:paraId="05D8A05A" w14:textId="77777777">
        <w:trPr>
          <w:trHeight w:val="300"/>
        </w:trPr>
        <w:tc>
          <w:tcPr>
            <w:tcW w:w="3058" w:type="dxa"/>
          </w:tcPr>
          <w:p w14:paraId="1C2710A4" w14:textId="5E634A05" w:rsidR="00C40177" w:rsidRDefault="00C40177" w:rsidP="00C40177">
            <w:pPr>
              <w:rPr>
                <w:b/>
                <w:kern w:val="2"/>
                <w:szCs w:val="24"/>
              </w:rPr>
            </w:pPr>
            <w:r>
              <w:rPr>
                <w:b/>
                <w:kern w:val="2"/>
                <w:szCs w:val="24"/>
              </w:rPr>
              <w:t xml:space="preserve">13.1. Su perkamomis Paslaugomis susiję  aplinkos apsaugos kriterijai </w:t>
            </w:r>
          </w:p>
        </w:tc>
        <w:tc>
          <w:tcPr>
            <w:tcW w:w="6477" w:type="dxa"/>
            <w:gridSpan w:val="3"/>
          </w:tcPr>
          <w:p w14:paraId="0ABABDD8" w14:textId="3151CDC6" w:rsidR="00C40177" w:rsidRPr="00396292" w:rsidRDefault="00C40177" w:rsidP="00C40177">
            <w:pPr>
              <w:rPr>
                <w:kern w:val="2"/>
                <w:szCs w:val="24"/>
                <w:shd w:val="clear" w:color="auto" w:fill="FFFFFF"/>
              </w:rPr>
            </w:pPr>
            <w:r w:rsidRPr="00396292">
              <w:rPr>
                <w:kern w:val="2"/>
                <w:szCs w:val="24"/>
                <w:shd w:val="clear" w:color="auto" w:fill="FFFFFF"/>
              </w:rPr>
              <w:t>Projekto sprendiniuose numatomos statybinės medžiagos turi atitikti Aplinkos apsaugos kriterijų taikymo, vykdant žaliuosius pirkimus, tvarkos aprašo, patvirtinto Lietuvos Respublikos aplinkos ministro 2011 m. birželio 28 d. įsakymu Nr. D1-508, XII</w:t>
            </w:r>
            <w:r w:rsidR="007F0C54" w:rsidRPr="00396292" w:rsidDel="007F0C54">
              <w:rPr>
                <w:kern w:val="2"/>
                <w:szCs w:val="24"/>
                <w:shd w:val="clear" w:color="auto" w:fill="FFFFFF"/>
              </w:rPr>
              <w:t xml:space="preserve"> </w:t>
            </w:r>
            <w:r w:rsidR="007F0C54" w:rsidRPr="00396292">
              <w:rPr>
                <w:kern w:val="2"/>
                <w:szCs w:val="24"/>
                <w:shd w:val="clear" w:color="auto" w:fill="FFFFFF"/>
              </w:rPr>
              <w:t>skyriu</w:t>
            </w:r>
            <w:r w:rsidR="007F0C54">
              <w:rPr>
                <w:kern w:val="2"/>
                <w:szCs w:val="24"/>
                <w:shd w:val="clear" w:color="auto" w:fill="FFFFFF"/>
              </w:rPr>
              <w:t>j</w:t>
            </w:r>
            <w:r w:rsidR="007F0C54" w:rsidRPr="00396292">
              <w:rPr>
                <w:kern w:val="2"/>
                <w:szCs w:val="24"/>
                <w:shd w:val="clear" w:color="auto" w:fill="FFFFFF"/>
              </w:rPr>
              <w:t xml:space="preserve">e </w:t>
            </w:r>
            <w:r w:rsidRPr="00396292">
              <w:rPr>
                <w:kern w:val="2"/>
                <w:szCs w:val="24"/>
                <w:shd w:val="clear" w:color="auto" w:fill="FFFFFF"/>
              </w:rPr>
              <w:t>nustatytus minimalius aplinkos apsaugos kriterijus.</w:t>
            </w:r>
          </w:p>
          <w:p w14:paraId="53C9F569" w14:textId="2DA9D572" w:rsidR="00C40177" w:rsidRPr="00896AD5" w:rsidRDefault="00C40177" w:rsidP="00C40177">
            <w:pPr>
              <w:rPr>
                <w:kern w:val="2"/>
                <w:szCs w:val="24"/>
                <w:u w:val="single"/>
              </w:rPr>
            </w:pPr>
          </w:p>
        </w:tc>
      </w:tr>
      <w:tr w:rsidR="00C40177" w14:paraId="419E8DA3" w14:textId="77777777">
        <w:trPr>
          <w:trHeight w:val="300"/>
        </w:trPr>
        <w:tc>
          <w:tcPr>
            <w:tcW w:w="3058" w:type="dxa"/>
          </w:tcPr>
          <w:p w14:paraId="628C630D" w14:textId="77777777" w:rsidR="00C40177" w:rsidRDefault="00C40177" w:rsidP="00C40177">
            <w:pPr>
              <w:rPr>
                <w:b/>
                <w:kern w:val="2"/>
                <w:szCs w:val="24"/>
              </w:rPr>
            </w:pPr>
            <w:r>
              <w:rPr>
                <w:b/>
                <w:kern w:val="2"/>
                <w:szCs w:val="24"/>
              </w:rPr>
              <w:t>13.2. Su perkamomis Paslaugomis susiję socialiniai kriterijai</w:t>
            </w:r>
          </w:p>
        </w:tc>
        <w:tc>
          <w:tcPr>
            <w:tcW w:w="6477" w:type="dxa"/>
            <w:gridSpan w:val="3"/>
          </w:tcPr>
          <w:p w14:paraId="3EC0D911" w14:textId="77777777" w:rsidR="00C40177" w:rsidRDefault="00C40177" w:rsidP="00C40177">
            <w:pPr>
              <w:rPr>
                <w:color w:val="000000"/>
                <w:kern w:val="2"/>
                <w:szCs w:val="24"/>
                <w:shd w:val="clear" w:color="auto" w:fill="FFFFFF"/>
              </w:rPr>
            </w:pPr>
            <w:r>
              <w:rPr>
                <w:color w:val="000000"/>
                <w:kern w:val="2"/>
                <w:szCs w:val="24"/>
                <w:shd w:val="clear" w:color="auto" w:fill="FFFFFF"/>
              </w:rPr>
              <w:t>Netaikoma</w:t>
            </w:r>
          </w:p>
          <w:p w14:paraId="2BF3C378" w14:textId="5FEB376D" w:rsidR="00C40177" w:rsidRDefault="00C40177" w:rsidP="00C40177">
            <w:pPr>
              <w:rPr>
                <w:color w:val="0070C0"/>
                <w:kern w:val="2"/>
                <w:szCs w:val="24"/>
              </w:rPr>
            </w:pPr>
          </w:p>
        </w:tc>
      </w:tr>
      <w:tr w:rsidR="00C40177" w14:paraId="1CF58E95" w14:textId="77777777">
        <w:trPr>
          <w:trHeight w:val="300"/>
        </w:trPr>
        <w:tc>
          <w:tcPr>
            <w:tcW w:w="9535" w:type="dxa"/>
            <w:gridSpan w:val="4"/>
          </w:tcPr>
          <w:p w14:paraId="477CE1F7" w14:textId="7309CA9A" w:rsidR="00C40177" w:rsidRDefault="00C40177" w:rsidP="00C40177">
            <w:pPr>
              <w:jc w:val="center"/>
              <w:rPr>
                <w:kern w:val="2"/>
                <w:szCs w:val="24"/>
              </w:rPr>
            </w:pPr>
            <w:r>
              <w:rPr>
                <w:b/>
                <w:kern w:val="2"/>
                <w:szCs w:val="24"/>
              </w:rPr>
              <w:t xml:space="preserve">14. BENDRŲJŲ SĄLYGŲ PAKEITIMAI IR PAPILDYMAI </w:t>
            </w:r>
            <w:r>
              <w:rPr>
                <w:color w:val="4472C4"/>
                <w:kern w:val="2"/>
                <w:szCs w:val="24"/>
              </w:rPr>
              <w:t xml:space="preserve"> </w:t>
            </w:r>
          </w:p>
        </w:tc>
      </w:tr>
      <w:tr w:rsidR="00C40177" w14:paraId="3CC1A2DB" w14:textId="77777777">
        <w:trPr>
          <w:trHeight w:val="300"/>
        </w:trPr>
        <w:tc>
          <w:tcPr>
            <w:tcW w:w="3058" w:type="dxa"/>
          </w:tcPr>
          <w:p w14:paraId="136BB968" w14:textId="77777777" w:rsidR="00C40177" w:rsidRDefault="00C40177" w:rsidP="00C40177">
            <w:pPr>
              <w:rPr>
                <w:b/>
                <w:kern w:val="2"/>
                <w:szCs w:val="24"/>
              </w:rPr>
            </w:pPr>
            <w:r>
              <w:rPr>
                <w:b/>
                <w:kern w:val="2"/>
                <w:szCs w:val="24"/>
              </w:rPr>
              <w:lastRenderedPageBreak/>
              <w:t xml:space="preserve">14.1. </w:t>
            </w:r>
          </w:p>
        </w:tc>
        <w:tc>
          <w:tcPr>
            <w:tcW w:w="6477" w:type="dxa"/>
            <w:gridSpan w:val="3"/>
          </w:tcPr>
          <w:p w14:paraId="765F3002" w14:textId="77777777" w:rsidR="00C40177" w:rsidRDefault="00C40177" w:rsidP="00C40177">
            <w:pPr>
              <w:rPr>
                <w:kern w:val="2"/>
                <w:szCs w:val="24"/>
              </w:rPr>
            </w:pPr>
            <w:r>
              <w:rPr>
                <w:kern w:val="2"/>
                <w:szCs w:val="24"/>
              </w:rPr>
              <w:t>Šalys susitaria pakeisti nurodytą Sutarties Bendrųjų sąlygų punktą ir išdėstyti jį nauja redakcija: ____.</w:t>
            </w:r>
          </w:p>
        </w:tc>
      </w:tr>
      <w:tr w:rsidR="00C40177" w14:paraId="12F09A8A" w14:textId="77777777">
        <w:trPr>
          <w:trHeight w:val="300"/>
        </w:trPr>
        <w:tc>
          <w:tcPr>
            <w:tcW w:w="3058" w:type="dxa"/>
          </w:tcPr>
          <w:p w14:paraId="6B917536" w14:textId="77777777" w:rsidR="00C40177" w:rsidRDefault="00C40177" w:rsidP="00C40177">
            <w:pPr>
              <w:rPr>
                <w:b/>
                <w:kern w:val="2"/>
                <w:szCs w:val="24"/>
              </w:rPr>
            </w:pPr>
            <w:r>
              <w:rPr>
                <w:b/>
                <w:kern w:val="2"/>
                <w:szCs w:val="24"/>
              </w:rPr>
              <w:t>14.2.</w:t>
            </w:r>
          </w:p>
        </w:tc>
        <w:tc>
          <w:tcPr>
            <w:tcW w:w="6477" w:type="dxa"/>
            <w:gridSpan w:val="3"/>
          </w:tcPr>
          <w:p w14:paraId="34433FBA" w14:textId="77777777" w:rsidR="00C40177" w:rsidRDefault="00C40177" w:rsidP="00C40177">
            <w:pPr>
              <w:rPr>
                <w:kern w:val="2"/>
                <w:szCs w:val="24"/>
              </w:rPr>
            </w:pPr>
            <w:r>
              <w:rPr>
                <w:kern w:val="2"/>
                <w:szCs w:val="24"/>
              </w:rPr>
              <w:t>Šalys susitaria papildyti Sutarties Bendrąsias sąlygas nurodytu punktu, tačiau kitų punktų numeracijos nekeisti: ________.</w:t>
            </w:r>
          </w:p>
        </w:tc>
      </w:tr>
      <w:tr w:rsidR="00C40177" w14:paraId="599D3732" w14:textId="77777777">
        <w:trPr>
          <w:trHeight w:val="300"/>
        </w:trPr>
        <w:tc>
          <w:tcPr>
            <w:tcW w:w="3058" w:type="dxa"/>
          </w:tcPr>
          <w:p w14:paraId="33655D0D" w14:textId="77777777" w:rsidR="00C40177" w:rsidRDefault="00C40177" w:rsidP="00C40177">
            <w:pPr>
              <w:rPr>
                <w:b/>
                <w:kern w:val="2"/>
                <w:szCs w:val="24"/>
              </w:rPr>
            </w:pPr>
            <w:r>
              <w:rPr>
                <w:b/>
                <w:kern w:val="2"/>
                <w:szCs w:val="24"/>
              </w:rPr>
              <w:t>14.3.</w:t>
            </w:r>
          </w:p>
        </w:tc>
        <w:tc>
          <w:tcPr>
            <w:tcW w:w="6477" w:type="dxa"/>
            <w:gridSpan w:val="3"/>
          </w:tcPr>
          <w:p w14:paraId="33297C95" w14:textId="77777777" w:rsidR="00C40177" w:rsidRDefault="00C40177" w:rsidP="00C40177">
            <w:pPr>
              <w:rPr>
                <w:kern w:val="2"/>
                <w:szCs w:val="24"/>
              </w:rPr>
            </w:pPr>
            <w:r>
              <w:rPr>
                <w:kern w:val="2"/>
                <w:szCs w:val="24"/>
              </w:rPr>
              <w:t>Šalys susitaria išbraukti nurodytą Sutarties Bendrųjų sąlygų punktą, tačiau kitų punktų numeracijos nekeisti: _____.</w:t>
            </w:r>
          </w:p>
        </w:tc>
      </w:tr>
      <w:tr w:rsidR="00C40177" w14:paraId="58E985F1" w14:textId="77777777">
        <w:trPr>
          <w:trHeight w:val="300"/>
        </w:trPr>
        <w:tc>
          <w:tcPr>
            <w:tcW w:w="3058" w:type="dxa"/>
          </w:tcPr>
          <w:p w14:paraId="7F5B558C" w14:textId="77777777" w:rsidR="00C40177" w:rsidRDefault="00C40177" w:rsidP="00C40177">
            <w:pPr>
              <w:rPr>
                <w:b/>
                <w:kern w:val="2"/>
                <w:szCs w:val="24"/>
              </w:rPr>
            </w:pPr>
            <w:r>
              <w:rPr>
                <w:b/>
                <w:kern w:val="2"/>
                <w:szCs w:val="24"/>
              </w:rPr>
              <w:t>14.4.</w:t>
            </w:r>
          </w:p>
        </w:tc>
        <w:tc>
          <w:tcPr>
            <w:tcW w:w="6477" w:type="dxa"/>
            <w:gridSpan w:val="3"/>
          </w:tcPr>
          <w:p w14:paraId="6DEDDAA3" w14:textId="02EA5C50" w:rsidR="00C40177" w:rsidRDefault="00C40177" w:rsidP="00C40177">
            <w:pPr>
              <w:rPr>
                <w:color w:val="0070C0"/>
                <w:kern w:val="2"/>
                <w:szCs w:val="24"/>
              </w:rPr>
            </w:pPr>
          </w:p>
        </w:tc>
      </w:tr>
      <w:tr w:rsidR="00C40177" w14:paraId="0D65D5A5" w14:textId="77777777">
        <w:trPr>
          <w:trHeight w:val="300"/>
        </w:trPr>
        <w:tc>
          <w:tcPr>
            <w:tcW w:w="3058" w:type="dxa"/>
          </w:tcPr>
          <w:p w14:paraId="11C44998" w14:textId="77777777" w:rsidR="00C40177" w:rsidRDefault="00C40177" w:rsidP="00C40177">
            <w:pPr>
              <w:rPr>
                <w:b/>
                <w:kern w:val="2"/>
                <w:szCs w:val="24"/>
              </w:rPr>
            </w:pPr>
            <w:r>
              <w:rPr>
                <w:b/>
                <w:kern w:val="2"/>
                <w:szCs w:val="24"/>
              </w:rPr>
              <w:t>14.5.</w:t>
            </w:r>
          </w:p>
        </w:tc>
        <w:tc>
          <w:tcPr>
            <w:tcW w:w="6477" w:type="dxa"/>
            <w:gridSpan w:val="3"/>
          </w:tcPr>
          <w:p w14:paraId="3247F3EF" w14:textId="77777777" w:rsidR="00C40177" w:rsidRDefault="00C40177" w:rsidP="00C4017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C40177" w14:paraId="23411A3F" w14:textId="77777777">
        <w:trPr>
          <w:trHeight w:val="300"/>
        </w:trPr>
        <w:tc>
          <w:tcPr>
            <w:tcW w:w="9535" w:type="dxa"/>
            <w:gridSpan w:val="4"/>
          </w:tcPr>
          <w:p w14:paraId="16C1C8CD" w14:textId="77777777" w:rsidR="00C40177" w:rsidRDefault="00C40177" w:rsidP="00C40177">
            <w:pPr>
              <w:jc w:val="center"/>
              <w:rPr>
                <w:b/>
                <w:kern w:val="2"/>
                <w:szCs w:val="24"/>
              </w:rPr>
            </w:pPr>
            <w:r>
              <w:rPr>
                <w:b/>
                <w:kern w:val="2"/>
                <w:szCs w:val="24"/>
              </w:rPr>
              <w:t>15. SUTARTIES PRIEDAI</w:t>
            </w:r>
          </w:p>
        </w:tc>
      </w:tr>
      <w:tr w:rsidR="00C40177" w14:paraId="485BC861" w14:textId="77777777">
        <w:trPr>
          <w:trHeight w:val="300"/>
        </w:trPr>
        <w:tc>
          <w:tcPr>
            <w:tcW w:w="3058" w:type="dxa"/>
          </w:tcPr>
          <w:p w14:paraId="13989817" w14:textId="77777777" w:rsidR="00C40177" w:rsidRDefault="00C40177" w:rsidP="00C40177">
            <w:pPr>
              <w:jc w:val="center"/>
              <w:rPr>
                <w:b/>
                <w:kern w:val="2"/>
                <w:szCs w:val="24"/>
              </w:rPr>
            </w:pPr>
            <w:r>
              <w:rPr>
                <w:b/>
                <w:kern w:val="2"/>
                <w:szCs w:val="24"/>
              </w:rPr>
              <w:t>15.1. Priedas Nr. 1</w:t>
            </w:r>
          </w:p>
        </w:tc>
        <w:tc>
          <w:tcPr>
            <w:tcW w:w="6477" w:type="dxa"/>
            <w:gridSpan w:val="3"/>
          </w:tcPr>
          <w:p w14:paraId="600F5C7B" w14:textId="1CD7E4A8" w:rsidR="00C40177" w:rsidRPr="00291359" w:rsidRDefault="00C40177" w:rsidP="00C40177">
            <w:pPr>
              <w:rPr>
                <w:b/>
                <w:bCs/>
                <w:kern w:val="2"/>
                <w:szCs w:val="24"/>
              </w:rPr>
            </w:pPr>
            <w:r w:rsidRPr="00291359">
              <w:rPr>
                <w:b/>
                <w:bCs/>
                <w:szCs w:val="24"/>
              </w:rPr>
              <w:t>Projektavimo užduotis (</w:t>
            </w:r>
            <w:r w:rsidRPr="00291359">
              <w:rPr>
                <w:b/>
                <w:bCs/>
                <w:color w:val="000000"/>
                <w:kern w:val="2"/>
                <w:szCs w:val="24"/>
              </w:rPr>
              <w:t>Techninė specifikacija)</w:t>
            </w:r>
          </w:p>
        </w:tc>
      </w:tr>
      <w:tr w:rsidR="00C40177" w14:paraId="617177F3" w14:textId="77777777">
        <w:trPr>
          <w:trHeight w:val="300"/>
        </w:trPr>
        <w:tc>
          <w:tcPr>
            <w:tcW w:w="3058" w:type="dxa"/>
          </w:tcPr>
          <w:p w14:paraId="04230816" w14:textId="77777777" w:rsidR="00C40177" w:rsidRDefault="00C40177" w:rsidP="00C40177">
            <w:pPr>
              <w:jc w:val="center"/>
              <w:rPr>
                <w:b/>
                <w:kern w:val="2"/>
                <w:szCs w:val="24"/>
              </w:rPr>
            </w:pPr>
            <w:r>
              <w:rPr>
                <w:b/>
                <w:kern w:val="2"/>
                <w:szCs w:val="24"/>
              </w:rPr>
              <w:t>15.2. Priedas Nr. 2</w:t>
            </w:r>
          </w:p>
        </w:tc>
        <w:tc>
          <w:tcPr>
            <w:tcW w:w="6477" w:type="dxa"/>
            <w:gridSpan w:val="3"/>
          </w:tcPr>
          <w:p w14:paraId="4EF9D51C" w14:textId="77B31449" w:rsidR="00C40177" w:rsidRPr="00291359" w:rsidRDefault="00C40177" w:rsidP="00C40177">
            <w:pPr>
              <w:rPr>
                <w:b/>
                <w:bCs/>
                <w:kern w:val="2"/>
                <w:szCs w:val="24"/>
              </w:rPr>
            </w:pPr>
            <w:r w:rsidRPr="00291359">
              <w:rPr>
                <w:b/>
                <w:bCs/>
                <w:kern w:val="2"/>
                <w:szCs w:val="24"/>
              </w:rPr>
              <w:t xml:space="preserve">Pasiūlymas </w:t>
            </w:r>
          </w:p>
        </w:tc>
      </w:tr>
      <w:tr w:rsidR="00C40177" w14:paraId="398D7243" w14:textId="77777777">
        <w:trPr>
          <w:trHeight w:val="300"/>
        </w:trPr>
        <w:tc>
          <w:tcPr>
            <w:tcW w:w="3058" w:type="dxa"/>
          </w:tcPr>
          <w:p w14:paraId="59138AE1" w14:textId="77777777" w:rsidR="00C40177" w:rsidRDefault="00C40177" w:rsidP="00C40177">
            <w:pPr>
              <w:jc w:val="center"/>
              <w:rPr>
                <w:b/>
                <w:kern w:val="2"/>
                <w:szCs w:val="24"/>
              </w:rPr>
            </w:pPr>
            <w:r>
              <w:rPr>
                <w:b/>
                <w:kern w:val="2"/>
                <w:szCs w:val="24"/>
              </w:rPr>
              <w:t>15.3. Priedas Nr. 3</w:t>
            </w:r>
          </w:p>
        </w:tc>
        <w:tc>
          <w:tcPr>
            <w:tcW w:w="6477" w:type="dxa"/>
            <w:gridSpan w:val="3"/>
          </w:tcPr>
          <w:p w14:paraId="5DC3BF44" w14:textId="3AFE0F7B" w:rsidR="00C40177" w:rsidRPr="00487985" w:rsidRDefault="00C40177" w:rsidP="00C40177">
            <w:pPr>
              <w:rPr>
                <w:b/>
                <w:bCs/>
                <w:kern w:val="2"/>
                <w:szCs w:val="24"/>
              </w:rPr>
            </w:pPr>
            <w:r w:rsidRPr="00487985">
              <w:rPr>
                <w:b/>
                <w:bCs/>
                <w:kern w:val="2"/>
                <w:szCs w:val="24"/>
              </w:rPr>
              <w:t>Sutarties vykdymui pasitelkiami subtiekėjai ir (ar) specialistai</w:t>
            </w:r>
          </w:p>
        </w:tc>
      </w:tr>
      <w:tr w:rsidR="00C40177" w14:paraId="10DDB418" w14:textId="77777777">
        <w:trPr>
          <w:trHeight w:val="300"/>
        </w:trPr>
        <w:tc>
          <w:tcPr>
            <w:tcW w:w="3058" w:type="dxa"/>
          </w:tcPr>
          <w:p w14:paraId="02655706" w14:textId="77777777" w:rsidR="00C40177" w:rsidRDefault="00C40177" w:rsidP="00C40177">
            <w:pPr>
              <w:jc w:val="center"/>
              <w:rPr>
                <w:b/>
                <w:kern w:val="2"/>
                <w:szCs w:val="24"/>
              </w:rPr>
            </w:pPr>
            <w:r>
              <w:rPr>
                <w:b/>
                <w:kern w:val="2"/>
                <w:szCs w:val="24"/>
              </w:rPr>
              <w:t>15.4. Priedas Nr. 4</w:t>
            </w:r>
          </w:p>
        </w:tc>
        <w:tc>
          <w:tcPr>
            <w:tcW w:w="6477" w:type="dxa"/>
            <w:gridSpan w:val="3"/>
          </w:tcPr>
          <w:p w14:paraId="04C83D20" w14:textId="77777777" w:rsidR="00C40177" w:rsidRPr="00291359" w:rsidRDefault="00C40177" w:rsidP="00C40177">
            <w:pPr>
              <w:rPr>
                <w:b/>
                <w:bCs/>
                <w:kern w:val="2"/>
                <w:szCs w:val="24"/>
              </w:rPr>
            </w:pPr>
          </w:p>
        </w:tc>
      </w:tr>
      <w:tr w:rsidR="00C40177" w14:paraId="5B9E7FBB" w14:textId="77777777">
        <w:trPr>
          <w:trHeight w:val="300"/>
        </w:trPr>
        <w:tc>
          <w:tcPr>
            <w:tcW w:w="3058" w:type="dxa"/>
          </w:tcPr>
          <w:p w14:paraId="2452C16C" w14:textId="77777777" w:rsidR="00C40177" w:rsidRDefault="00C40177" w:rsidP="00C40177">
            <w:pPr>
              <w:jc w:val="center"/>
              <w:rPr>
                <w:b/>
                <w:kern w:val="2"/>
                <w:szCs w:val="24"/>
              </w:rPr>
            </w:pPr>
            <w:r>
              <w:rPr>
                <w:b/>
                <w:kern w:val="2"/>
                <w:szCs w:val="24"/>
              </w:rPr>
              <w:t>15.5. Priedas Nr. 5</w:t>
            </w:r>
          </w:p>
        </w:tc>
        <w:tc>
          <w:tcPr>
            <w:tcW w:w="6477" w:type="dxa"/>
            <w:gridSpan w:val="3"/>
          </w:tcPr>
          <w:p w14:paraId="15D3061F" w14:textId="77777777" w:rsidR="00C40177" w:rsidRPr="00291359" w:rsidRDefault="00C40177" w:rsidP="00C40177">
            <w:pPr>
              <w:rPr>
                <w:b/>
                <w:bCs/>
                <w:kern w:val="2"/>
                <w:szCs w:val="24"/>
              </w:rPr>
            </w:pPr>
          </w:p>
        </w:tc>
      </w:tr>
      <w:tr w:rsidR="00C40177" w14:paraId="40113387" w14:textId="77777777">
        <w:tc>
          <w:tcPr>
            <w:tcW w:w="9535" w:type="dxa"/>
            <w:gridSpan w:val="4"/>
          </w:tcPr>
          <w:p w14:paraId="6A970E6C" w14:textId="77777777" w:rsidR="00C40177" w:rsidRDefault="00C40177" w:rsidP="00C40177">
            <w:pPr>
              <w:jc w:val="center"/>
              <w:rPr>
                <w:b/>
                <w:kern w:val="2"/>
                <w:szCs w:val="24"/>
              </w:rPr>
            </w:pPr>
            <w:r>
              <w:rPr>
                <w:b/>
                <w:kern w:val="2"/>
                <w:szCs w:val="24"/>
              </w:rPr>
              <w:t>16. ŠALIŲ ATSTOVŲ PARAŠAI</w:t>
            </w:r>
          </w:p>
        </w:tc>
      </w:tr>
      <w:tr w:rsidR="00C40177" w14:paraId="7BD43679" w14:textId="77777777">
        <w:tc>
          <w:tcPr>
            <w:tcW w:w="5224" w:type="dxa"/>
            <w:gridSpan w:val="3"/>
          </w:tcPr>
          <w:p w14:paraId="6EF2AA44" w14:textId="77777777" w:rsidR="00C40177" w:rsidRDefault="00C40177" w:rsidP="00C40177">
            <w:pPr>
              <w:jc w:val="center"/>
              <w:rPr>
                <w:b/>
                <w:kern w:val="2"/>
                <w:szCs w:val="24"/>
              </w:rPr>
            </w:pPr>
            <w:r>
              <w:rPr>
                <w:b/>
                <w:kern w:val="2"/>
                <w:szCs w:val="24"/>
              </w:rPr>
              <w:t>PIRKĖJAS</w:t>
            </w:r>
          </w:p>
        </w:tc>
        <w:tc>
          <w:tcPr>
            <w:tcW w:w="4311" w:type="dxa"/>
          </w:tcPr>
          <w:p w14:paraId="6E7AE5F1" w14:textId="77777777" w:rsidR="00C40177" w:rsidRDefault="00C40177" w:rsidP="00C40177">
            <w:pPr>
              <w:jc w:val="center"/>
              <w:rPr>
                <w:b/>
                <w:kern w:val="2"/>
                <w:szCs w:val="24"/>
              </w:rPr>
            </w:pPr>
            <w:r>
              <w:rPr>
                <w:b/>
                <w:kern w:val="2"/>
                <w:szCs w:val="24"/>
              </w:rPr>
              <w:t>TIEKĖJAS</w:t>
            </w:r>
          </w:p>
        </w:tc>
      </w:tr>
      <w:tr w:rsidR="00C40177" w14:paraId="55A0556F" w14:textId="77777777" w:rsidTr="00C063F0">
        <w:tc>
          <w:tcPr>
            <w:tcW w:w="5224" w:type="dxa"/>
            <w:gridSpan w:val="3"/>
            <w:tcBorders>
              <w:bottom w:val="single" w:sz="4" w:space="0" w:color="auto"/>
            </w:tcBorders>
          </w:tcPr>
          <w:p w14:paraId="173ABDC4" w14:textId="7FDC1B6C" w:rsidR="00C40177" w:rsidRPr="005B6D11" w:rsidRDefault="00C40177" w:rsidP="00C40177">
            <w:pPr>
              <w:jc w:val="center"/>
              <w:rPr>
                <w:kern w:val="2"/>
                <w:szCs w:val="24"/>
              </w:rPr>
            </w:pPr>
            <w:r>
              <w:t>Direktorius Kastytis Matulevičius</w:t>
            </w:r>
          </w:p>
        </w:tc>
        <w:tc>
          <w:tcPr>
            <w:tcW w:w="4311" w:type="dxa"/>
            <w:tcBorders>
              <w:bottom w:val="single" w:sz="4" w:space="0" w:color="auto"/>
            </w:tcBorders>
          </w:tcPr>
          <w:p w14:paraId="438EBAC8" w14:textId="6B0F3445" w:rsidR="00C40177" w:rsidRPr="005B6D11" w:rsidRDefault="00C40177" w:rsidP="00C40177">
            <w:pPr>
              <w:jc w:val="center"/>
              <w:rPr>
                <w:b/>
                <w:kern w:val="2"/>
                <w:szCs w:val="24"/>
              </w:rPr>
            </w:pPr>
            <w:r>
              <w:rPr>
                <w:color w:val="4472C4"/>
                <w:kern w:val="2"/>
                <w:szCs w:val="24"/>
              </w:rPr>
              <w:t>(nurodomos atstovo pareigos, vardas, pavardė)</w:t>
            </w:r>
          </w:p>
        </w:tc>
      </w:tr>
      <w:tr w:rsidR="00C40177" w14:paraId="7E437DD3" w14:textId="77777777" w:rsidTr="00C063F0">
        <w:tc>
          <w:tcPr>
            <w:tcW w:w="5224" w:type="dxa"/>
            <w:gridSpan w:val="3"/>
            <w:tcBorders>
              <w:bottom w:val="single" w:sz="4" w:space="0" w:color="auto"/>
            </w:tcBorders>
          </w:tcPr>
          <w:p w14:paraId="02CF783D" w14:textId="77777777" w:rsidR="00C40177" w:rsidRDefault="00C40177" w:rsidP="00C40177">
            <w:pPr>
              <w:jc w:val="center"/>
              <w:rPr>
                <w:b/>
                <w:bCs/>
                <w:color w:val="4472C4"/>
                <w:kern w:val="2"/>
                <w:szCs w:val="24"/>
              </w:rPr>
            </w:pPr>
          </w:p>
          <w:p w14:paraId="56167E97" w14:textId="457DB682" w:rsidR="00C40177" w:rsidRDefault="00C40177" w:rsidP="00C40177">
            <w:pPr>
              <w:jc w:val="center"/>
              <w:rPr>
                <w:b/>
                <w:bCs/>
                <w:color w:val="4472C4"/>
                <w:kern w:val="2"/>
                <w:szCs w:val="24"/>
              </w:rPr>
            </w:pPr>
            <w:r>
              <w:rPr>
                <w:b/>
                <w:bCs/>
                <w:color w:val="4472C4"/>
                <w:kern w:val="2"/>
                <w:szCs w:val="24"/>
              </w:rPr>
              <w:t>(parašas)</w:t>
            </w:r>
          </w:p>
          <w:p w14:paraId="13CC7138" w14:textId="3A1503FB" w:rsidR="00C40177" w:rsidRPr="005B6D11" w:rsidRDefault="00C40177" w:rsidP="00C40177">
            <w:pPr>
              <w:jc w:val="center"/>
              <w:rPr>
                <w:b/>
                <w:kern w:val="2"/>
                <w:szCs w:val="24"/>
              </w:rPr>
            </w:pPr>
          </w:p>
        </w:tc>
        <w:tc>
          <w:tcPr>
            <w:tcW w:w="4311" w:type="dxa"/>
            <w:tcBorders>
              <w:bottom w:val="single" w:sz="4" w:space="0" w:color="auto"/>
            </w:tcBorders>
          </w:tcPr>
          <w:p w14:paraId="1A52FCAF" w14:textId="77777777" w:rsidR="00C40177" w:rsidRDefault="00C40177" w:rsidP="00C40177">
            <w:pPr>
              <w:jc w:val="center"/>
              <w:rPr>
                <w:b/>
                <w:bCs/>
                <w:color w:val="4472C4"/>
                <w:kern w:val="2"/>
                <w:szCs w:val="24"/>
              </w:rPr>
            </w:pPr>
          </w:p>
          <w:p w14:paraId="5F453D09" w14:textId="6C447BEC" w:rsidR="00C40177" w:rsidRPr="005B6D11" w:rsidRDefault="00C40177" w:rsidP="00C40177">
            <w:pPr>
              <w:jc w:val="center"/>
              <w:rPr>
                <w:b/>
                <w:kern w:val="2"/>
                <w:szCs w:val="24"/>
              </w:rPr>
            </w:pPr>
            <w:r>
              <w:rPr>
                <w:b/>
                <w:bCs/>
                <w:color w:val="4472C4"/>
                <w:kern w:val="2"/>
                <w:szCs w:val="24"/>
              </w:rPr>
              <w:t>(parašas)</w:t>
            </w:r>
          </w:p>
        </w:tc>
      </w:tr>
    </w:tbl>
    <w:p w14:paraId="7E3EF5A5"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83700" w14:textId="77777777" w:rsidR="00C7194C" w:rsidRDefault="00C7194C">
      <w:pPr>
        <w:rPr>
          <w:sz w:val="20"/>
        </w:rPr>
      </w:pPr>
      <w:r>
        <w:rPr>
          <w:sz w:val="20"/>
        </w:rPr>
        <w:separator/>
      </w:r>
    </w:p>
  </w:endnote>
  <w:endnote w:type="continuationSeparator" w:id="0">
    <w:p w14:paraId="6DC2C646" w14:textId="77777777" w:rsidR="00C7194C" w:rsidRDefault="00C7194C">
      <w:pPr>
        <w:rPr>
          <w:sz w:val="20"/>
        </w:rPr>
      </w:pPr>
      <w:r>
        <w:rPr>
          <w:sz w:val="20"/>
        </w:rPr>
        <w:continuationSeparator/>
      </w:r>
    </w:p>
  </w:endnote>
  <w:endnote w:type="continuationNotice" w:id="1">
    <w:p w14:paraId="21F287A3" w14:textId="77777777" w:rsidR="00C7194C" w:rsidRDefault="00C71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2DE39" w14:textId="77777777" w:rsidR="00C7194C" w:rsidRDefault="00C7194C">
      <w:pPr>
        <w:rPr>
          <w:sz w:val="20"/>
        </w:rPr>
      </w:pPr>
      <w:r>
        <w:rPr>
          <w:sz w:val="20"/>
        </w:rPr>
        <w:separator/>
      </w:r>
    </w:p>
  </w:footnote>
  <w:footnote w:type="continuationSeparator" w:id="0">
    <w:p w14:paraId="27D1E6C6" w14:textId="77777777" w:rsidR="00C7194C" w:rsidRDefault="00C7194C">
      <w:pPr>
        <w:rPr>
          <w:sz w:val="20"/>
        </w:rPr>
      </w:pPr>
      <w:r>
        <w:rPr>
          <w:sz w:val="20"/>
        </w:rPr>
        <w:continuationSeparator/>
      </w:r>
    </w:p>
  </w:footnote>
  <w:footnote w:type="continuationNotice" w:id="1">
    <w:p w14:paraId="1B559C81" w14:textId="77777777" w:rsidR="00C7194C" w:rsidRDefault="00C719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C0718"/>
    <w:multiLevelType w:val="hybridMultilevel"/>
    <w:tmpl w:val="5BDA2A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1720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D9B"/>
    <w:rsid w:val="00017459"/>
    <w:rsid w:val="00027B83"/>
    <w:rsid w:val="00064EA3"/>
    <w:rsid w:val="000823A6"/>
    <w:rsid w:val="00093E85"/>
    <w:rsid w:val="000B008A"/>
    <w:rsid w:val="000B0897"/>
    <w:rsid w:val="000B385F"/>
    <w:rsid w:val="000B3E38"/>
    <w:rsid w:val="000C3F56"/>
    <w:rsid w:val="000F2FA9"/>
    <w:rsid w:val="001248D9"/>
    <w:rsid w:val="00140517"/>
    <w:rsid w:val="001566FB"/>
    <w:rsid w:val="00191EA7"/>
    <w:rsid w:val="001A1519"/>
    <w:rsid w:val="001D40D4"/>
    <w:rsid w:val="001F7E9F"/>
    <w:rsid w:val="00223946"/>
    <w:rsid w:val="002339E6"/>
    <w:rsid w:val="00235377"/>
    <w:rsid w:val="00237C63"/>
    <w:rsid w:val="0024150F"/>
    <w:rsid w:val="00254FBF"/>
    <w:rsid w:val="0026482E"/>
    <w:rsid w:val="002655D6"/>
    <w:rsid w:val="0028246A"/>
    <w:rsid w:val="00291359"/>
    <w:rsid w:val="002A2DC9"/>
    <w:rsid w:val="002A7290"/>
    <w:rsid w:val="002C11C5"/>
    <w:rsid w:val="002F4299"/>
    <w:rsid w:val="002F6CE4"/>
    <w:rsid w:val="00310BE2"/>
    <w:rsid w:val="00323B0C"/>
    <w:rsid w:val="003376D9"/>
    <w:rsid w:val="00340556"/>
    <w:rsid w:val="00380B3F"/>
    <w:rsid w:val="003830F6"/>
    <w:rsid w:val="00386A02"/>
    <w:rsid w:val="003908B0"/>
    <w:rsid w:val="00396292"/>
    <w:rsid w:val="003A1AB7"/>
    <w:rsid w:val="003B1897"/>
    <w:rsid w:val="003C1112"/>
    <w:rsid w:val="003C5592"/>
    <w:rsid w:val="003D54D1"/>
    <w:rsid w:val="003E4E73"/>
    <w:rsid w:val="003F08C8"/>
    <w:rsid w:val="004202BB"/>
    <w:rsid w:val="00423324"/>
    <w:rsid w:val="0044149C"/>
    <w:rsid w:val="0045174A"/>
    <w:rsid w:val="00474760"/>
    <w:rsid w:val="004843B2"/>
    <w:rsid w:val="00487985"/>
    <w:rsid w:val="004C0F2D"/>
    <w:rsid w:val="004D2C30"/>
    <w:rsid w:val="00524333"/>
    <w:rsid w:val="00537866"/>
    <w:rsid w:val="0054756C"/>
    <w:rsid w:val="00557E3F"/>
    <w:rsid w:val="00587910"/>
    <w:rsid w:val="005953FA"/>
    <w:rsid w:val="005B02F4"/>
    <w:rsid w:val="005B6D11"/>
    <w:rsid w:val="005E168B"/>
    <w:rsid w:val="0066033E"/>
    <w:rsid w:val="00660752"/>
    <w:rsid w:val="006617D6"/>
    <w:rsid w:val="00663D4C"/>
    <w:rsid w:val="00664E4B"/>
    <w:rsid w:val="006B4ECD"/>
    <w:rsid w:val="006D0276"/>
    <w:rsid w:val="006D0EA6"/>
    <w:rsid w:val="006F087A"/>
    <w:rsid w:val="00700AE9"/>
    <w:rsid w:val="00724996"/>
    <w:rsid w:val="00730A85"/>
    <w:rsid w:val="0073121E"/>
    <w:rsid w:val="00752715"/>
    <w:rsid w:val="00753862"/>
    <w:rsid w:val="00767397"/>
    <w:rsid w:val="0077099D"/>
    <w:rsid w:val="00774F29"/>
    <w:rsid w:val="007905E5"/>
    <w:rsid w:val="007A23C7"/>
    <w:rsid w:val="007B0828"/>
    <w:rsid w:val="007B1BF3"/>
    <w:rsid w:val="007D32D6"/>
    <w:rsid w:val="007D4FD5"/>
    <w:rsid w:val="007F0C54"/>
    <w:rsid w:val="007F6EF2"/>
    <w:rsid w:val="00840562"/>
    <w:rsid w:val="0084203D"/>
    <w:rsid w:val="008604C5"/>
    <w:rsid w:val="00870AF4"/>
    <w:rsid w:val="008758CA"/>
    <w:rsid w:val="00876B72"/>
    <w:rsid w:val="00886263"/>
    <w:rsid w:val="00896AD5"/>
    <w:rsid w:val="008B36EC"/>
    <w:rsid w:val="008D1067"/>
    <w:rsid w:val="008D1C63"/>
    <w:rsid w:val="008D5121"/>
    <w:rsid w:val="008D7461"/>
    <w:rsid w:val="009055EB"/>
    <w:rsid w:val="00922CA6"/>
    <w:rsid w:val="00930742"/>
    <w:rsid w:val="00944EDE"/>
    <w:rsid w:val="00966AD7"/>
    <w:rsid w:val="00970761"/>
    <w:rsid w:val="00971F62"/>
    <w:rsid w:val="009728BC"/>
    <w:rsid w:val="00982B1B"/>
    <w:rsid w:val="00997146"/>
    <w:rsid w:val="009A065F"/>
    <w:rsid w:val="009A27BD"/>
    <w:rsid w:val="009B22C3"/>
    <w:rsid w:val="009D5369"/>
    <w:rsid w:val="00A06435"/>
    <w:rsid w:val="00A237BD"/>
    <w:rsid w:val="00A306FC"/>
    <w:rsid w:val="00A367A5"/>
    <w:rsid w:val="00A440E5"/>
    <w:rsid w:val="00A56EAC"/>
    <w:rsid w:val="00A64C0D"/>
    <w:rsid w:val="00A72123"/>
    <w:rsid w:val="00A72765"/>
    <w:rsid w:val="00A7581B"/>
    <w:rsid w:val="00A77045"/>
    <w:rsid w:val="00A92B3E"/>
    <w:rsid w:val="00AB6865"/>
    <w:rsid w:val="00AB7F00"/>
    <w:rsid w:val="00AC3E8B"/>
    <w:rsid w:val="00AF0948"/>
    <w:rsid w:val="00AF538F"/>
    <w:rsid w:val="00AF5CFA"/>
    <w:rsid w:val="00B2637A"/>
    <w:rsid w:val="00B35E17"/>
    <w:rsid w:val="00B37792"/>
    <w:rsid w:val="00B45BA3"/>
    <w:rsid w:val="00B60F31"/>
    <w:rsid w:val="00B63085"/>
    <w:rsid w:val="00B6787C"/>
    <w:rsid w:val="00B71936"/>
    <w:rsid w:val="00B75615"/>
    <w:rsid w:val="00BE7A09"/>
    <w:rsid w:val="00BF5B56"/>
    <w:rsid w:val="00C05C73"/>
    <w:rsid w:val="00C063F0"/>
    <w:rsid w:val="00C10349"/>
    <w:rsid w:val="00C14373"/>
    <w:rsid w:val="00C24A20"/>
    <w:rsid w:val="00C40177"/>
    <w:rsid w:val="00C550E7"/>
    <w:rsid w:val="00C650B8"/>
    <w:rsid w:val="00C7194C"/>
    <w:rsid w:val="00C84149"/>
    <w:rsid w:val="00CB133F"/>
    <w:rsid w:val="00CC2519"/>
    <w:rsid w:val="00CF7F41"/>
    <w:rsid w:val="00D27BFB"/>
    <w:rsid w:val="00D637CE"/>
    <w:rsid w:val="00D74A27"/>
    <w:rsid w:val="00D76DB3"/>
    <w:rsid w:val="00DA4E0C"/>
    <w:rsid w:val="00DA5E92"/>
    <w:rsid w:val="00DB0EE3"/>
    <w:rsid w:val="00DD50FA"/>
    <w:rsid w:val="00DE4499"/>
    <w:rsid w:val="00DF5313"/>
    <w:rsid w:val="00E10D55"/>
    <w:rsid w:val="00E13DED"/>
    <w:rsid w:val="00E44E60"/>
    <w:rsid w:val="00E626FE"/>
    <w:rsid w:val="00E62C6D"/>
    <w:rsid w:val="00E66A8F"/>
    <w:rsid w:val="00E76EC3"/>
    <w:rsid w:val="00EA7DE9"/>
    <w:rsid w:val="00EC01F1"/>
    <w:rsid w:val="00EC1431"/>
    <w:rsid w:val="00ED50F6"/>
    <w:rsid w:val="00ED5DBE"/>
    <w:rsid w:val="00EE0442"/>
    <w:rsid w:val="00F150A3"/>
    <w:rsid w:val="00F27EA7"/>
    <w:rsid w:val="00F471E5"/>
    <w:rsid w:val="00F50A44"/>
    <w:rsid w:val="00F60821"/>
    <w:rsid w:val="00F60BD9"/>
    <w:rsid w:val="00F65776"/>
    <w:rsid w:val="00F71FA1"/>
    <w:rsid w:val="00F75A28"/>
    <w:rsid w:val="00F81FE8"/>
    <w:rsid w:val="00F832EF"/>
    <w:rsid w:val="00F9281A"/>
    <w:rsid w:val="00F9592A"/>
    <w:rsid w:val="00FA35EC"/>
    <w:rsid w:val="00FB02DE"/>
    <w:rsid w:val="00FD7575"/>
    <w:rsid w:val="00FF4CA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F71FA1"/>
    <w:rPr>
      <w:color w:val="0563C1" w:themeColor="hyperlink"/>
      <w:u w:val="single"/>
    </w:rPr>
  </w:style>
  <w:style w:type="character" w:styleId="Grietas">
    <w:name w:val="Strong"/>
    <w:basedOn w:val="Numatytasispastraiposriftas"/>
    <w:uiPriority w:val="22"/>
    <w:qFormat/>
    <w:rsid w:val="006B4ECD"/>
    <w:rPr>
      <w:b/>
      <w:bCs/>
    </w:rPr>
  </w:style>
  <w:style w:type="character" w:styleId="Komentaronuoroda">
    <w:name w:val="annotation reference"/>
    <w:basedOn w:val="Numatytasispastraiposriftas"/>
    <w:semiHidden/>
    <w:unhideWhenUsed/>
    <w:rsid w:val="00970761"/>
    <w:rPr>
      <w:sz w:val="16"/>
      <w:szCs w:val="16"/>
    </w:rPr>
  </w:style>
  <w:style w:type="paragraph" w:styleId="Komentarotekstas">
    <w:name w:val="annotation text"/>
    <w:basedOn w:val="prastasis"/>
    <w:link w:val="KomentarotekstasDiagrama"/>
    <w:unhideWhenUsed/>
    <w:rsid w:val="00970761"/>
    <w:rPr>
      <w:sz w:val="20"/>
    </w:rPr>
  </w:style>
  <w:style w:type="character" w:customStyle="1" w:styleId="KomentarotekstasDiagrama">
    <w:name w:val="Komentaro tekstas Diagrama"/>
    <w:basedOn w:val="Numatytasispastraiposriftas"/>
    <w:link w:val="Komentarotekstas"/>
    <w:rsid w:val="00970761"/>
    <w:rPr>
      <w:sz w:val="20"/>
    </w:rPr>
  </w:style>
  <w:style w:type="paragraph" w:styleId="Komentarotema">
    <w:name w:val="annotation subject"/>
    <w:basedOn w:val="Komentarotekstas"/>
    <w:next w:val="Komentarotekstas"/>
    <w:link w:val="KomentarotemaDiagrama"/>
    <w:semiHidden/>
    <w:unhideWhenUsed/>
    <w:rsid w:val="00970761"/>
    <w:rPr>
      <w:b/>
      <w:bCs/>
    </w:rPr>
  </w:style>
  <w:style w:type="character" w:customStyle="1" w:styleId="KomentarotemaDiagrama">
    <w:name w:val="Komentaro tema Diagrama"/>
    <w:basedOn w:val="KomentarotekstasDiagrama"/>
    <w:link w:val="Komentarotema"/>
    <w:semiHidden/>
    <w:rsid w:val="00970761"/>
    <w:rPr>
      <w:b/>
      <w:bCs/>
      <w:sz w:val="20"/>
    </w:rPr>
  </w:style>
  <w:style w:type="paragraph" w:styleId="Pataisymai">
    <w:name w:val="Revision"/>
    <w:hidden/>
    <w:semiHidden/>
    <w:rsid w:val="00474760"/>
  </w:style>
  <w:style w:type="paragraph" w:styleId="Sraopastraipa">
    <w:name w:val="List Paragraph"/>
    <w:basedOn w:val="prastasis"/>
    <w:rsid w:val="0045174A"/>
    <w:pPr>
      <w:ind w:left="720"/>
      <w:contextualSpacing/>
    </w:pPr>
  </w:style>
  <w:style w:type="character" w:customStyle="1" w:styleId="cf01">
    <w:name w:val="cf01"/>
    <w:basedOn w:val="Numatytasispastraiposriftas"/>
    <w:rsid w:val="00870AF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16601">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9066515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rate.dubakiene@visaginoligonine.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unius.bagdonas@visaginoligonine.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saginoligonin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11847</Words>
  <Characters>6753</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Loreta Jatkevičienė</cp:lastModifiedBy>
  <cp:revision>6</cp:revision>
  <cp:lastPrinted>2017-06-29T23:42:00Z</cp:lastPrinted>
  <dcterms:created xsi:type="dcterms:W3CDTF">2025-03-13T14:07:00Z</dcterms:created>
  <dcterms:modified xsi:type="dcterms:W3CDTF">2025-03-18T13:01:00Z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