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382F49"/>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2.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33A049A4-290D-4FB3-8F42-912B8A5B26FC}"/>
</file>

<file path=docProps/app.xml><?xml version="1.0" encoding="utf-8"?>
<Properties xmlns="http://schemas.openxmlformats.org/officeDocument/2006/extended-properties" xmlns:vt="http://schemas.openxmlformats.org/officeDocument/2006/docPropsVTypes">
  <Template>Normal</Template>
  <TotalTime>0</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2</cp:revision>
  <dcterms:created xsi:type="dcterms:W3CDTF">2025-01-17T06:54:00Z</dcterms:created>
  <dcterms:modified xsi:type="dcterms:W3CDTF">2025-01-17T06:54:00Z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TaxCatchAll">
    <vt:lpwstr/>
  </property>
  <property fmtid="{D5CDD505-2E9C-101B-9397-08002B2CF9AE}" pid="7" name="DmsPermissionsFlags">
    <vt:lpwstr>,SECTRUE,</vt:lpwstr>
  </property>
  <property fmtid="{D5CDD505-2E9C-101B-9397-08002B2CF9AE}" pid="10" name="DmsPermissionsDivisions">
    <vt:lpwstr>4359;#Teisės ir pirkimų skyrius|72419e98-9ffe-4573-a524-85d9b5806ebb;#4363;#Ukrainos ir taikos investicijų skyrius|3fe9dbe6-3f97-46f0-ba46-4cccdb346c0e</vt:lpwstr>
  </property>
  <property fmtid="{D5CDD505-2E9C-101B-9397-08002B2CF9AE}" pid="11" name="ContentTypeId">
    <vt:lpwstr>0x010100D76F90AF19434866994CD715ED8FEE4200712820E1B0DE314FBCE77D75ADAD206D</vt:lpwstr>
  </property>
  <property fmtid="{D5CDD505-2E9C-101B-9397-08002B2CF9AE}" pid="13" name="DmsPermissionsUsers">
    <vt:lpwstr>795;#Tadas Kontrimas;#134;#Aurima Lasickienė;#872;#Aina Jonuškytė;#1283;#Laura Sungailaitė-Jurčė;#1472;#Neringa Motus</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true</vt:bool>
  </property>
</Properties>
</file>