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35CBDE02" w14:textId="77777777" w:rsidR="000B60A6" w:rsidRDefault="000B60A6" w:rsidP="000B60A6">
      <w:pPr>
        <w:pStyle w:val="Caption"/>
        <w:spacing w:before="100" w:beforeAutospacing="1" w:after="0"/>
      </w:pPr>
      <w:r w:rsidRPr="002F1EAA">
        <w:rPr>
          <w:noProof/>
          <w:lang w:eastAsia="lt-LT"/>
        </w:rPr>
        <w:drawing>
          <wp:inline distT="0" distB="0" distL="0" distR="0" wp14:anchorId="47B6C28D" wp14:editId="1E1DC6E4">
            <wp:extent cx="602615" cy="685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2615" cy="685800"/>
                    </a:xfrm>
                    <a:prstGeom prst="rect">
                      <a:avLst/>
                    </a:prstGeom>
                    <a:noFill/>
                    <a:ln>
                      <a:noFill/>
                    </a:ln>
                  </pic:spPr>
                </pic:pic>
              </a:graphicData>
            </a:graphic>
          </wp:inline>
        </w:drawing>
      </w:r>
    </w:p>
    <w:p w14:paraId="6910B9E8" w14:textId="77777777" w:rsidR="000B60A6" w:rsidRPr="003A218B" w:rsidRDefault="000B60A6" w:rsidP="000B60A6">
      <w:pPr>
        <w:pStyle w:val="Heading6"/>
        <w:jc w:val="center"/>
        <w:rPr>
          <w:sz w:val="24"/>
        </w:rPr>
      </w:pPr>
      <w:r w:rsidRPr="003A218B">
        <w:rPr>
          <w:sz w:val="24"/>
        </w:rPr>
        <w:t>LIETUVOS  KARIUOMENĖS  KARINIŲ  ORO  PAJĖGŲ</w:t>
      </w:r>
    </w:p>
    <w:p w14:paraId="41B8E88D" w14:textId="77777777" w:rsidR="000B60A6" w:rsidRPr="003A218B" w:rsidRDefault="000B60A6" w:rsidP="000B60A6">
      <w:pPr>
        <w:pStyle w:val="Heading3"/>
        <w:rPr>
          <w:sz w:val="18"/>
          <w:szCs w:val="18"/>
          <w:lang w:val="lt-LT"/>
        </w:rPr>
      </w:pPr>
      <w:r w:rsidRPr="003A218B">
        <w:rPr>
          <w:lang w:val="lt-LT"/>
        </w:rPr>
        <w:t>ORO  GYNYBOS  BATALIONAS</w:t>
      </w:r>
    </w:p>
    <w:p w14:paraId="6DBE38F2" w14:textId="77777777" w:rsidR="000B60A6" w:rsidRPr="003A218B" w:rsidRDefault="000B60A6" w:rsidP="000B60A6">
      <w:pPr>
        <w:jc w:val="center"/>
        <w:rPr>
          <w:sz w:val="16"/>
          <w:szCs w:val="16"/>
        </w:rPr>
      </w:pPr>
    </w:p>
    <w:p w14:paraId="683D9F68" w14:textId="77777777" w:rsidR="000B60A6" w:rsidRPr="00D36739" w:rsidRDefault="000B60A6" w:rsidP="000B60A6">
      <w:pPr>
        <w:tabs>
          <w:tab w:val="left" w:pos="6521"/>
        </w:tabs>
        <w:ind w:left="5954" w:firstLine="202"/>
        <w:rPr>
          <w:lang w:val="pt-BR"/>
        </w:rPr>
      </w:pPr>
      <w:r w:rsidRPr="00D36739">
        <w:rPr>
          <w:lang w:val="pt-BR"/>
        </w:rPr>
        <w:t>TVIRTINU</w:t>
      </w:r>
    </w:p>
    <w:p w14:paraId="1F1955D7" w14:textId="03A8657A" w:rsidR="000B60A6" w:rsidRPr="00D61357" w:rsidRDefault="00D61357" w:rsidP="000B60A6">
      <w:pPr>
        <w:ind w:left="5954" w:firstLine="202"/>
        <w:rPr>
          <w:lang w:val="lt-LT"/>
        </w:rPr>
      </w:pPr>
      <w:r>
        <w:rPr>
          <w:lang w:val="pt-BR"/>
        </w:rPr>
        <w:t xml:space="preserve"> LK Karini</w:t>
      </w:r>
      <w:r>
        <w:rPr>
          <w:lang w:val="lt-LT"/>
        </w:rPr>
        <w:t>ų Oro pajėgų</w:t>
      </w:r>
    </w:p>
    <w:p w14:paraId="429A5FE1" w14:textId="4DF4249E" w:rsidR="00C05FD0" w:rsidRPr="00D36739" w:rsidRDefault="00D61357" w:rsidP="000B60A6">
      <w:pPr>
        <w:ind w:left="5954" w:firstLine="202"/>
        <w:rPr>
          <w:lang w:val="pt-BR"/>
        </w:rPr>
      </w:pPr>
      <w:r>
        <w:rPr>
          <w:lang w:val="pt-BR"/>
        </w:rPr>
        <w:t xml:space="preserve"> Oro gynybos bataliono vadas</w:t>
      </w:r>
    </w:p>
    <w:p w14:paraId="29FED2A7" w14:textId="09C0EFE7" w:rsidR="000B60A6" w:rsidRPr="00D36739" w:rsidRDefault="00D61357" w:rsidP="000B60A6">
      <w:pPr>
        <w:tabs>
          <w:tab w:val="left" w:pos="6840"/>
        </w:tabs>
        <w:ind w:left="5954" w:firstLine="202"/>
        <w:rPr>
          <w:lang w:val="pt-BR"/>
        </w:rPr>
      </w:pPr>
      <w:r>
        <w:rPr>
          <w:lang w:val="lt-LT"/>
        </w:rPr>
        <w:t xml:space="preserve"> plk. ltn. Ovidijus </w:t>
      </w:r>
      <w:proofErr w:type="spellStart"/>
      <w:r>
        <w:rPr>
          <w:lang w:val="lt-LT"/>
        </w:rPr>
        <w:t>Pilitauskas</w:t>
      </w:r>
      <w:proofErr w:type="spellEnd"/>
    </w:p>
    <w:p w14:paraId="5C5FB001" w14:textId="663E8E1B" w:rsidR="000B60A6" w:rsidRPr="00D36739" w:rsidRDefault="00F34988" w:rsidP="000B60A6">
      <w:pPr>
        <w:ind w:left="5954" w:firstLine="202"/>
        <w:rPr>
          <w:lang w:val="pt-BR"/>
        </w:rPr>
      </w:pPr>
      <w:r>
        <w:rPr>
          <w:lang w:val="pt-BR"/>
        </w:rPr>
        <w:t>2024</w:t>
      </w:r>
      <w:r w:rsidR="002632DC">
        <w:rPr>
          <w:lang w:val="pt-BR"/>
        </w:rPr>
        <w:t>–12</w:t>
      </w:r>
      <w:r w:rsidR="00D61357">
        <w:rPr>
          <w:lang w:val="pt-BR"/>
        </w:rPr>
        <w:t>-</w:t>
      </w:r>
    </w:p>
    <w:p w14:paraId="5DF002EF" w14:textId="487D39F1" w:rsidR="000B60A6" w:rsidRPr="00D36739" w:rsidRDefault="00451802" w:rsidP="000B60A6">
      <w:pPr>
        <w:tabs>
          <w:tab w:val="right" w:leader="underscore" w:pos="8640"/>
        </w:tabs>
        <w:ind w:left="5954" w:firstLine="202"/>
        <w:rPr>
          <w:lang w:val="lt-LT"/>
        </w:rPr>
      </w:pPr>
      <w:r>
        <w:rPr>
          <w:lang w:val="lt-LT"/>
        </w:rPr>
        <w:t xml:space="preserve"> </w:t>
      </w:r>
      <w:r w:rsidR="000B60A6">
        <w:rPr>
          <w:lang w:val="lt-LT"/>
        </w:rPr>
        <w:t xml:space="preserve">  </w:t>
      </w:r>
    </w:p>
    <w:p w14:paraId="546EA766" w14:textId="1D85EE99" w:rsidR="000B60A6" w:rsidRPr="00DF5300" w:rsidRDefault="00F73142" w:rsidP="00F73142">
      <w:pPr>
        <w:ind w:right="146"/>
        <w:jc w:val="center"/>
        <w:rPr>
          <w:b/>
          <w:lang w:val="pt-BR"/>
        </w:rPr>
      </w:pPr>
      <w:r>
        <w:rPr>
          <w:rFonts w:eastAsia="Calibri"/>
          <w:b/>
          <w:lang w:val="lt-LT"/>
        </w:rPr>
        <w:t>SULANKSTOMŲ KARIŠKŲ LOVŲ</w:t>
      </w:r>
      <w:r w:rsidR="000B60A6" w:rsidRPr="00DF5300">
        <w:rPr>
          <w:b/>
          <w:color w:val="FF0000"/>
          <w:lang w:val="pt-BR"/>
        </w:rPr>
        <w:t xml:space="preserve"> </w:t>
      </w:r>
      <w:r w:rsidR="000B60A6" w:rsidRPr="00DF5300">
        <w:rPr>
          <w:b/>
          <w:lang w:val="pt-BR"/>
        </w:rPr>
        <w:t>PIRKIMO MA</w:t>
      </w:r>
      <w:r w:rsidR="000B60A6" w:rsidRPr="00DF5300">
        <w:rPr>
          <w:b/>
          <w:lang w:val="lt-LT"/>
        </w:rPr>
        <w:t xml:space="preserve">ŽOS VERTĖS </w:t>
      </w:r>
      <w:r w:rsidR="000B60A6" w:rsidRPr="00DF5300">
        <w:rPr>
          <w:b/>
          <w:color w:val="000000" w:themeColor="text1"/>
          <w:lang w:val="pt-BR"/>
        </w:rPr>
        <w:t>SKELBIAM</w:t>
      </w:r>
      <w:r w:rsidR="000B60A6" w:rsidRPr="00DF5300">
        <w:rPr>
          <w:b/>
          <w:color w:val="000000" w:themeColor="text1"/>
          <w:lang w:val="lt-LT"/>
        </w:rPr>
        <w:t xml:space="preserve">OS </w:t>
      </w:r>
      <w:r w:rsidR="000B60A6" w:rsidRPr="00DF5300">
        <w:rPr>
          <w:b/>
          <w:lang w:val="lt-LT"/>
        </w:rPr>
        <w:t xml:space="preserve">APKLAUSOS </w:t>
      </w:r>
      <w:r w:rsidR="000B60A6" w:rsidRPr="00DF5300">
        <w:rPr>
          <w:b/>
          <w:lang w:val="pt-BR"/>
        </w:rPr>
        <w:t>BŪDU SĄLYGOS</w:t>
      </w:r>
    </w:p>
    <w:p w14:paraId="3418DBC2" w14:textId="62D7ECF3" w:rsidR="000B60A6" w:rsidRPr="0020384D" w:rsidRDefault="00B267E2" w:rsidP="000B60A6">
      <w:pPr>
        <w:jc w:val="center"/>
        <w:rPr>
          <w:sz w:val="28"/>
          <w:szCs w:val="28"/>
          <w:lang w:val="lt-LT"/>
        </w:rPr>
      </w:pPr>
      <w:r>
        <w:rPr>
          <w:sz w:val="28"/>
          <w:szCs w:val="28"/>
          <w:lang w:val="pt-BR"/>
        </w:rPr>
        <w:t>2024</w:t>
      </w:r>
      <w:r w:rsidR="002632DC">
        <w:rPr>
          <w:sz w:val="28"/>
          <w:szCs w:val="28"/>
          <w:lang w:val="pt-BR"/>
        </w:rPr>
        <w:t>-12</w:t>
      </w:r>
      <w:r w:rsidR="00D61357">
        <w:rPr>
          <w:sz w:val="28"/>
          <w:szCs w:val="28"/>
          <w:lang w:val="pt-BR"/>
        </w:rPr>
        <w:t xml:space="preserve"> -</w:t>
      </w:r>
      <w:r w:rsidR="000B60A6" w:rsidRPr="0020384D">
        <w:rPr>
          <w:sz w:val="28"/>
          <w:szCs w:val="28"/>
          <w:lang w:val="pt-BR"/>
        </w:rPr>
        <w:t xml:space="preserve">   Nr. MVP-</w:t>
      </w:r>
    </w:p>
    <w:p w14:paraId="550DCC72" w14:textId="77777777" w:rsidR="000B60A6" w:rsidRPr="0061775A" w:rsidRDefault="000B60A6" w:rsidP="000B60A6">
      <w:pPr>
        <w:jc w:val="center"/>
        <w:rPr>
          <w:lang w:val="lt-LT"/>
        </w:rPr>
      </w:pPr>
    </w:p>
    <w:p w14:paraId="105E7592" w14:textId="77777777" w:rsidR="000B60A6" w:rsidRPr="0061775A" w:rsidRDefault="000B60A6" w:rsidP="000B60A6">
      <w:pPr>
        <w:ind w:firstLine="902"/>
        <w:jc w:val="center"/>
        <w:rPr>
          <w:b/>
          <w:lang w:val="lt-LT"/>
        </w:rPr>
      </w:pPr>
      <w:r w:rsidRPr="0061775A">
        <w:rPr>
          <w:b/>
          <w:lang w:val="lt-LT"/>
        </w:rPr>
        <w:t>I. BENDROSIOS NUOSTATOS</w:t>
      </w:r>
    </w:p>
    <w:p w14:paraId="12D1245B" w14:textId="77777777" w:rsidR="000B60A6" w:rsidRPr="0061775A" w:rsidRDefault="000B60A6" w:rsidP="000B60A6">
      <w:pPr>
        <w:ind w:firstLine="902"/>
        <w:jc w:val="center"/>
        <w:rPr>
          <w:b/>
          <w:lang w:val="lt-LT"/>
        </w:rPr>
      </w:pPr>
    </w:p>
    <w:p w14:paraId="7C6C6104" w14:textId="7DCCD94F" w:rsidR="000B60A6" w:rsidRPr="00D36739" w:rsidRDefault="000B60A6" w:rsidP="000B60A6">
      <w:pPr>
        <w:ind w:firstLine="567"/>
        <w:jc w:val="both"/>
        <w:rPr>
          <w:lang w:val="lt-LT"/>
        </w:rPr>
      </w:pPr>
      <w:r w:rsidRPr="00D36739">
        <w:rPr>
          <w:lang w:val="lt-LT"/>
        </w:rPr>
        <w:t>1.1. LK KOP Oro gynybos batalionas (toliau vadinama – per</w:t>
      </w:r>
      <w:bookmarkStart w:id="0" w:name="_GoBack"/>
      <w:bookmarkEnd w:id="0"/>
      <w:r w:rsidRPr="00D36739">
        <w:rPr>
          <w:lang w:val="lt-LT"/>
        </w:rPr>
        <w:t xml:space="preserve">kančioji organizacija) numato įsigyti </w:t>
      </w:r>
      <w:r w:rsidR="00F34988">
        <w:rPr>
          <w:lang w:val="lt-LT"/>
        </w:rPr>
        <w:t>kariškų sulankstomų lovyčių</w:t>
      </w:r>
      <w:r w:rsidRPr="00D36739">
        <w:rPr>
          <w:lang w:val="lt-LT"/>
        </w:rPr>
        <w:t xml:space="preserve"> (toliau – </w:t>
      </w:r>
      <w:r w:rsidR="008B5006">
        <w:rPr>
          <w:lang w:val="lt-LT"/>
        </w:rPr>
        <w:t xml:space="preserve">prekė), mažos vertės </w:t>
      </w:r>
      <w:r w:rsidRPr="00D36739">
        <w:rPr>
          <w:lang w:val="lt-LT"/>
        </w:rPr>
        <w:t>skelbiamos apklausos būdu.</w:t>
      </w:r>
    </w:p>
    <w:p w14:paraId="322FA02C" w14:textId="3FBB6D54" w:rsidR="00DF5300" w:rsidRPr="00DF5300" w:rsidRDefault="000B60A6" w:rsidP="000B60A6">
      <w:pPr>
        <w:ind w:firstLine="567"/>
        <w:jc w:val="both"/>
        <w:rPr>
          <w:lang w:val="lt-LT"/>
        </w:rPr>
      </w:pPr>
      <w:r w:rsidRPr="00D36739">
        <w:rPr>
          <w:lang w:val="lt-LT"/>
        </w:rPr>
        <w:t>1.2</w:t>
      </w:r>
      <w:r w:rsidRPr="00DF5300">
        <w:rPr>
          <w:lang w:val="lt-LT"/>
        </w:rPr>
        <w:t xml:space="preserve">. Šis mažos vertės viešasis pirkimas vykdomas skelbiamos apklausos būdu naudojantis Centrinės viešųjų pirkimų informacinės sistemos priemonėmis (toliau – CVP IS) pasiekiamoje adresu </w:t>
      </w:r>
      <w:hyperlink r:id="rId9" w:history="1">
        <w:r w:rsidRPr="00DF5300">
          <w:rPr>
            <w:color w:val="0000FF"/>
            <w:u w:val="single"/>
            <w:lang w:val="lt-LT"/>
          </w:rPr>
          <w:t>https://pirkimai.eviesiejipirkimai.lt/</w:t>
        </w:r>
      </w:hyperlink>
      <w:r w:rsidRPr="00DF5300">
        <w:rPr>
          <w:lang w:val="lt-LT"/>
        </w:rPr>
        <w:t>.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(toliau – Aprašas), Lietuvos Respublikos civiliniu kodeksu, kitais viešuosius pirkimus reglamentuojančiais teisės aktais bei pirkimo dokumentais, kuriuos sudaro</w:t>
      </w:r>
      <w:r w:rsidR="00DF5300" w:rsidRPr="00DF5300">
        <w:rPr>
          <w:lang w:val="lt-LT"/>
        </w:rPr>
        <w:t xml:space="preserve"> priedai</w:t>
      </w:r>
      <w:r w:rsidR="0096312E" w:rsidRPr="00DF5300">
        <w:rPr>
          <w:lang w:val="lt-LT"/>
        </w:rPr>
        <w:t>:</w:t>
      </w:r>
      <w:r w:rsidRPr="00DF5300">
        <w:rPr>
          <w:lang w:val="lt-LT"/>
        </w:rPr>
        <w:t xml:space="preserve"> </w:t>
      </w:r>
    </w:p>
    <w:p w14:paraId="29B52A5A" w14:textId="3B77E2BC" w:rsidR="00DF5300" w:rsidRPr="00DF5300" w:rsidRDefault="006B5B13" w:rsidP="000B60A6">
      <w:pPr>
        <w:ind w:firstLine="567"/>
        <w:jc w:val="both"/>
        <w:rPr>
          <w:lang w:val="lt-LT"/>
        </w:rPr>
      </w:pPr>
      <w:r>
        <w:rPr>
          <w:lang w:val="lt-LT"/>
        </w:rPr>
        <w:t xml:space="preserve">1. </w:t>
      </w:r>
      <w:r w:rsidR="000B60A6" w:rsidRPr="002F40B1">
        <w:rPr>
          <w:b/>
          <w:lang w:val="lt-LT"/>
        </w:rPr>
        <w:t>Nr. 1</w:t>
      </w:r>
      <w:r w:rsidR="000B60A6" w:rsidRPr="00DF5300">
        <w:rPr>
          <w:lang w:val="lt-LT"/>
        </w:rPr>
        <w:t xml:space="preserve"> </w:t>
      </w:r>
      <w:r w:rsidR="0096312E" w:rsidRPr="00DF5300">
        <w:rPr>
          <w:lang w:val="lt-LT"/>
        </w:rPr>
        <w:t xml:space="preserve">„Pasiūlymo forma“ (toliau – Pasiūlymo forma)   </w:t>
      </w:r>
    </w:p>
    <w:p w14:paraId="25E00A02" w14:textId="2EEFACE6" w:rsidR="00DF5300" w:rsidRPr="00DF5300" w:rsidRDefault="006B5B13" w:rsidP="000B60A6">
      <w:pPr>
        <w:ind w:firstLine="567"/>
        <w:jc w:val="both"/>
        <w:rPr>
          <w:lang w:val="lt-LT"/>
        </w:rPr>
      </w:pPr>
      <w:r>
        <w:rPr>
          <w:lang w:val="lt-LT"/>
        </w:rPr>
        <w:t xml:space="preserve">2. </w:t>
      </w:r>
      <w:r w:rsidR="0096312E" w:rsidRPr="002F40B1">
        <w:rPr>
          <w:b/>
          <w:color w:val="000000" w:themeColor="text1"/>
          <w:lang w:val="lt-LT"/>
        </w:rPr>
        <w:t>Nr. 2</w:t>
      </w:r>
      <w:r w:rsidR="0096312E" w:rsidRPr="00DF5300">
        <w:rPr>
          <w:color w:val="000000" w:themeColor="text1"/>
          <w:lang w:val="lt-LT"/>
        </w:rPr>
        <w:t xml:space="preserve"> </w:t>
      </w:r>
      <w:r w:rsidR="000B60A6" w:rsidRPr="00DF5300">
        <w:rPr>
          <w:lang w:val="lt-LT"/>
        </w:rPr>
        <w:t xml:space="preserve">„Techninė specifikacija“ (toliau – Techninė specifikacija), </w:t>
      </w:r>
    </w:p>
    <w:p w14:paraId="64D2CBDD" w14:textId="4C0E9084" w:rsidR="000B60A6" w:rsidRPr="00DF5300" w:rsidRDefault="002F40B1" w:rsidP="00073956">
      <w:pPr>
        <w:ind w:firstLine="567"/>
        <w:jc w:val="both"/>
        <w:rPr>
          <w:lang w:val="lt-LT"/>
        </w:rPr>
      </w:pPr>
      <w:r>
        <w:rPr>
          <w:lang w:val="lt-LT"/>
        </w:rPr>
        <w:t>3.</w:t>
      </w:r>
      <w:r w:rsidR="006B5B13">
        <w:rPr>
          <w:lang w:val="lt-LT"/>
        </w:rPr>
        <w:t xml:space="preserve"> </w:t>
      </w:r>
      <w:r w:rsidR="000B60A6" w:rsidRPr="002F40B1">
        <w:rPr>
          <w:b/>
          <w:lang w:val="lt-LT"/>
        </w:rPr>
        <w:t>Nr. 3</w:t>
      </w:r>
      <w:r w:rsidR="00073956">
        <w:rPr>
          <w:lang w:val="lt-LT"/>
        </w:rPr>
        <w:t xml:space="preserve"> ,,</w:t>
      </w:r>
      <w:r w:rsidR="00F237CB" w:rsidRPr="00DF5300">
        <w:rPr>
          <w:lang w:val="lt-LT"/>
        </w:rPr>
        <w:t>S</w:t>
      </w:r>
      <w:r w:rsidR="000B60A6" w:rsidRPr="00DF5300">
        <w:rPr>
          <w:lang w:val="lt-LT"/>
        </w:rPr>
        <w:t xml:space="preserve">utarties projektas“ (toliau – Sutarties projektas) bei pirkimo dokumentų paaiškinimai (patikslinimai).    </w:t>
      </w:r>
    </w:p>
    <w:p w14:paraId="05E3CF68" w14:textId="4C0B8C37" w:rsidR="000B60A6" w:rsidRPr="00DF5300" w:rsidRDefault="000B60A6" w:rsidP="000B60A6">
      <w:pPr>
        <w:ind w:firstLine="567"/>
        <w:jc w:val="both"/>
        <w:rPr>
          <w:lang w:val="lt-LT"/>
        </w:rPr>
      </w:pPr>
      <w:r w:rsidRPr="00DF5300">
        <w:rPr>
          <w:lang w:val="lt-LT"/>
        </w:rPr>
        <w:t>1.3. Vartojamos pagrindinės sąvokos, apibrėžtos Viešųjų pirkimų įstatyme ir Apraše, bei Kainodaros taisyklių nustatymo metodikoje, patvirtintoje VPT direktoriaus 2017 m. birželio 28 d. įsakymu Nr. 1S-95 „Dėl kainodaros taisyklių nustatymo metodikos patvirtinimo“</w:t>
      </w:r>
      <w:r w:rsidR="00F237CB" w:rsidRPr="00DF5300">
        <w:rPr>
          <w:lang w:val="lt-LT"/>
        </w:rPr>
        <w:t xml:space="preserve"> (su pakeitimais)</w:t>
      </w:r>
      <w:r w:rsidRPr="00DF5300">
        <w:rPr>
          <w:lang w:val="lt-LT"/>
        </w:rPr>
        <w:t>.</w:t>
      </w:r>
    </w:p>
    <w:p w14:paraId="26BBEBEF" w14:textId="77777777" w:rsidR="00B900F3" w:rsidRPr="00A83DF9" w:rsidRDefault="000B60A6" w:rsidP="00526A8D">
      <w:pPr>
        <w:tabs>
          <w:tab w:val="left" w:pos="720"/>
        </w:tabs>
        <w:ind w:firstLine="567"/>
        <w:jc w:val="both"/>
        <w:rPr>
          <w:rFonts w:eastAsia="Calibri"/>
        </w:rPr>
      </w:pPr>
      <w:r w:rsidRPr="00DF5300">
        <w:rPr>
          <w:lang w:val="lt-LT"/>
        </w:rPr>
        <w:t>1.4. Pirkimo dokumentai skelbiami CVP IS. Perkančiosios organizacijos ir Tiekėjo bendravimas ir keitimasis informacija vyksta naudojantis CVP IS priemonėmis. Elektroninėmis priemonėmis pa</w:t>
      </w:r>
      <w:r w:rsidR="008604B9" w:rsidRPr="00DF5300">
        <w:rPr>
          <w:lang w:val="lt-LT"/>
        </w:rPr>
        <w:t>siūlymus gali teikti tik tie Tie</w:t>
      </w:r>
      <w:r w:rsidRPr="00DF5300">
        <w:rPr>
          <w:lang w:val="lt-LT"/>
        </w:rPr>
        <w:t>kėjai, kurie yra registruoti CVP IS, adresu</w:t>
      </w:r>
      <w:r w:rsidRPr="00C110B7">
        <w:t xml:space="preserve"> </w:t>
      </w:r>
      <w:hyperlink r:id="rId10">
        <w:r w:rsidR="00B900F3" w:rsidRPr="00B900F3">
          <w:rPr>
            <w:rFonts w:eastAsia="Calibri"/>
            <w:color w:val="0563C1"/>
            <w:sz w:val="22"/>
            <w:szCs w:val="22"/>
            <w:u w:val="single"/>
            <w:bdr w:val="none" w:sz="0" w:space="0" w:color="auto"/>
            <w:lang w:val="lt-LT"/>
          </w:rPr>
          <w:t>https://pirkimai.eviesiejipirkimai.lt</w:t>
        </w:r>
      </w:hyperlink>
      <w:r w:rsidR="00B900F3" w:rsidRPr="00B900F3">
        <w:rPr>
          <w:rFonts w:eastAsia="Calibri"/>
          <w:bdr w:val="none" w:sz="0" w:space="0" w:color="auto"/>
          <w:lang w:val="lt-LT"/>
        </w:rPr>
        <w:t xml:space="preserve">. </w:t>
      </w:r>
      <w:r w:rsidR="00B900F3" w:rsidRPr="00A83DF9">
        <w:rPr>
          <w:rFonts w:eastAsia="Calibri"/>
        </w:rPr>
        <w:t xml:space="preserve">Bet </w:t>
      </w:r>
      <w:proofErr w:type="spellStart"/>
      <w:r w:rsidR="00B900F3" w:rsidRPr="00A83DF9">
        <w:rPr>
          <w:rFonts w:eastAsia="Calibri"/>
        </w:rPr>
        <w:t>kokia</w:t>
      </w:r>
      <w:proofErr w:type="spellEnd"/>
      <w:r w:rsidR="00B900F3" w:rsidRPr="00A83DF9">
        <w:rPr>
          <w:rFonts w:eastAsia="Calibri"/>
        </w:rPr>
        <w:t xml:space="preserve"> </w:t>
      </w:r>
      <w:proofErr w:type="spellStart"/>
      <w:r w:rsidR="00B900F3" w:rsidRPr="00A83DF9">
        <w:rPr>
          <w:rFonts w:eastAsia="Calibri"/>
        </w:rPr>
        <w:t>informacija</w:t>
      </w:r>
      <w:proofErr w:type="spellEnd"/>
      <w:r w:rsidR="00B900F3" w:rsidRPr="00A83DF9">
        <w:rPr>
          <w:rFonts w:eastAsia="Calibri"/>
        </w:rPr>
        <w:t xml:space="preserve">, </w:t>
      </w:r>
      <w:proofErr w:type="spellStart"/>
      <w:r w:rsidR="00B900F3" w:rsidRPr="00A83DF9">
        <w:rPr>
          <w:rFonts w:eastAsia="Calibri"/>
        </w:rPr>
        <w:t>pirkimo</w:t>
      </w:r>
      <w:proofErr w:type="spellEnd"/>
      <w:r w:rsidR="00B900F3" w:rsidRPr="00A83DF9">
        <w:rPr>
          <w:rFonts w:eastAsia="Calibri"/>
        </w:rPr>
        <w:t xml:space="preserve"> </w:t>
      </w:r>
      <w:proofErr w:type="spellStart"/>
      <w:r w:rsidR="00B900F3" w:rsidRPr="00A83DF9">
        <w:rPr>
          <w:rFonts w:eastAsia="Calibri"/>
        </w:rPr>
        <w:t>dokumentų</w:t>
      </w:r>
      <w:proofErr w:type="spellEnd"/>
      <w:r w:rsidR="00B900F3" w:rsidRPr="00A83DF9">
        <w:rPr>
          <w:rFonts w:eastAsia="Calibri"/>
        </w:rPr>
        <w:t xml:space="preserve"> </w:t>
      </w:r>
      <w:proofErr w:type="spellStart"/>
      <w:r w:rsidR="00B900F3" w:rsidRPr="00A83DF9">
        <w:rPr>
          <w:rFonts w:eastAsia="Calibri"/>
        </w:rPr>
        <w:t>paaiškinimai</w:t>
      </w:r>
      <w:proofErr w:type="spellEnd"/>
      <w:r w:rsidR="00B900F3" w:rsidRPr="00A83DF9">
        <w:rPr>
          <w:rFonts w:eastAsia="Calibri"/>
        </w:rPr>
        <w:t xml:space="preserve">, </w:t>
      </w:r>
      <w:proofErr w:type="spellStart"/>
      <w:proofErr w:type="gramStart"/>
      <w:r w:rsidR="00B900F3" w:rsidRPr="00A83DF9">
        <w:rPr>
          <w:rFonts w:eastAsia="Calibri"/>
        </w:rPr>
        <w:t>pranešimai</w:t>
      </w:r>
      <w:proofErr w:type="spellEnd"/>
      <w:proofErr w:type="gramEnd"/>
      <w:r w:rsidR="00B900F3" w:rsidRPr="00A83DF9">
        <w:rPr>
          <w:rFonts w:eastAsia="Calibri"/>
        </w:rPr>
        <w:t xml:space="preserve"> </w:t>
      </w:r>
      <w:proofErr w:type="spellStart"/>
      <w:r w:rsidR="00B900F3" w:rsidRPr="00A83DF9">
        <w:rPr>
          <w:rFonts w:eastAsia="Calibri"/>
        </w:rPr>
        <w:t>ar</w:t>
      </w:r>
      <w:proofErr w:type="spellEnd"/>
      <w:r w:rsidR="00B900F3" w:rsidRPr="00A83DF9">
        <w:rPr>
          <w:rFonts w:eastAsia="Calibri"/>
        </w:rPr>
        <w:t xml:space="preserve"> </w:t>
      </w:r>
      <w:proofErr w:type="spellStart"/>
      <w:r w:rsidR="00B900F3" w:rsidRPr="00A83DF9">
        <w:rPr>
          <w:rFonts w:eastAsia="Calibri"/>
        </w:rPr>
        <w:t>kitas</w:t>
      </w:r>
      <w:proofErr w:type="spellEnd"/>
      <w:r w:rsidR="00B900F3" w:rsidRPr="00A83DF9">
        <w:rPr>
          <w:rFonts w:eastAsia="Calibri"/>
        </w:rPr>
        <w:t xml:space="preserve"> </w:t>
      </w:r>
      <w:proofErr w:type="spellStart"/>
      <w:r w:rsidR="00B900F3" w:rsidRPr="00A83DF9">
        <w:rPr>
          <w:rFonts w:eastAsia="Calibri"/>
        </w:rPr>
        <w:t>perkančiosios</w:t>
      </w:r>
      <w:proofErr w:type="spellEnd"/>
      <w:r w:rsidR="00B900F3" w:rsidRPr="00A83DF9">
        <w:rPr>
          <w:rFonts w:eastAsia="Calibri"/>
        </w:rPr>
        <w:t xml:space="preserve"> </w:t>
      </w:r>
      <w:proofErr w:type="spellStart"/>
      <w:r w:rsidR="00B900F3" w:rsidRPr="00A83DF9">
        <w:rPr>
          <w:rFonts w:eastAsia="Calibri"/>
        </w:rPr>
        <w:t>organizacijos</w:t>
      </w:r>
      <w:proofErr w:type="spellEnd"/>
      <w:r w:rsidR="00B900F3" w:rsidRPr="00A83DF9">
        <w:rPr>
          <w:rFonts w:eastAsia="Calibri"/>
        </w:rPr>
        <w:t xml:space="preserve"> </w:t>
      </w:r>
      <w:proofErr w:type="spellStart"/>
      <w:r w:rsidR="00B900F3" w:rsidRPr="00A83DF9">
        <w:rPr>
          <w:rFonts w:eastAsia="Calibri"/>
        </w:rPr>
        <w:t>ir</w:t>
      </w:r>
      <w:proofErr w:type="spellEnd"/>
      <w:r w:rsidR="00B900F3" w:rsidRPr="00A83DF9">
        <w:rPr>
          <w:rFonts w:eastAsia="Calibri"/>
        </w:rPr>
        <w:t xml:space="preserve"> </w:t>
      </w:r>
      <w:proofErr w:type="spellStart"/>
      <w:r w:rsidR="00B900F3" w:rsidRPr="00A83DF9">
        <w:rPr>
          <w:rFonts w:eastAsia="Calibri"/>
        </w:rPr>
        <w:t>tiekėjo</w:t>
      </w:r>
      <w:proofErr w:type="spellEnd"/>
      <w:r w:rsidR="00B900F3" w:rsidRPr="00A83DF9">
        <w:rPr>
          <w:rFonts w:eastAsia="Calibri"/>
        </w:rPr>
        <w:t xml:space="preserve"> </w:t>
      </w:r>
      <w:proofErr w:type="spellStart"/>
      <w:r w:rsidR="00B900F3" w:rsidRPr="00A83DF9">
        <w:rPr>
          <w:rFonts w:eastAsia="Calibri"/>
        </w:rPr>
        <w:t>susirašinėjimas</w:t>
      </w:r>
      <w:proofErr w:type="spellEnd"/>
      <w:r w:rsidR="00B900F3" w:rsidRPr="00A83DF9">
        <w:rPr>
          <w:rFonts w:eastAsia="Calibri"/>
        </w:rPr>
        <w:t xml:space="preserve"> </w:t>
      </w:r>
      <w:proofErr w:type="spellStart"/>
      <w:r w:rsidR="00B900F3" w:rsidRPr="00A83DF9">
        <w:rPr>
          <w:rFonts w:eastAsia="Calibri"/>
        </w:rPr>
        <w:t>vykdomas</w:t>
      </w:r>
      <w:proofErr w:type="spellEnd"/>
      <w:r w:rsidR="00B900F3" w:rsidRPr="00A83DF9">
        <w:rPr>
          <w:rFonts w:eastAsia="Calibri"/>
        </w:rPr>
        <w:t xml:space="preserve"> </w:t>
      </w:r>
      <w:proofErr w:type="spellStart"/>
      <w:r w:rsidR="00B900F3" w:rsidRPr="00A83DF9">
        <w:rPr>
          <w:rFonts w:eastAsia="Calibri"/>
        </w:rPr>
        <w:t>tik</w:t>
      </w:r>
      <w:proofErr w:type="spellEnd"/>
      <w:r w:rsidR="00B900F3" w:rsidRPr="00A83DF9">
        <w:rPr>
          <w:rFonts w:eastAsia="Calibri"/>
        </w:rPr>
        <w:t xml:space="preserve"> CVP IS </w:t>
      </w:r>
      <w:proofErr w:type="spellStart"/>
      <w:r w:rsidR="00B900F3" w:rsidRPr="00A83DF9">
        <w:rPr>
          <w:rFonts w:eastAsia="Calibri"/>
        </w:rPr>
        <w:t>priemonėmis</w:t>
      </w:r>
      <w:proofErr w:type="spellEnd"/>
      <w:r w:rsidR="00B900F3" w:rsidRPr="00A83DF9">
        <w:rPr>
          <w:rFonts w:eastAsia="Calibri"/>
        </w:rPr>
        <w:t>.</w:t>
      </w:r>
    </w:p>
    <w:p w14:paraId="65CFF992" w14:textId="0E826479" w:rsidR="000B60A6" w:rsidRPr="00D36739" w:rsidRDefault="006B5B13" w:rsidP="00B900F3">
      <w:pPr>
        <w:tabs>
          <w:tab w:val="left" w:pos="567"/>
          <w:tab w:val="left" w:pos="851"/>
        </w:tabs>
        <w:ind w:firstLine="567"/>
        <w:jc w:val="both"/>
        <w:rPr>
          <w:lang w:val="lt-LT"/>
        </w:rPr>
      </w:pPr>
      <w:r>
        <w:rPr>
          <w:lang w:val="lt-LT"/>
        </w:rPr>
        <w:t xml:space="preserve">1.5. </w:t>
      </w:r>
      <w:r w:rsidR="000B60A6" w:rsidRPr="00D36739">
        <w:rPr>
          <w:lang w:val="lt-LT"/>
        </w:rPr>
        <w:t xml:space="preserve">Pirkimas atliekamas laikantis lygiateisiškumo, nediskriminavimo, skaidrumo, abipusio pripažinimo, proporcingumo principų ir konfidencialumo bei nešališkumo reikalavimų. </w:t>
      </w:r>
    </w:p>
    <w:p w14:paraId="76A650EB" w14:textId="6E9F1C3A" w:rsidR="000B60A6" w:rsidRPr="00D36739" w:rsidRDefault="006B5B13" w:rsidP="000B60A6">
      <w:pPr>
        <w:ind w:firstLine="567"/>
        <w:jc w:val="both"/>
        <w:rPr>
          <w:lang w:val="lt-LT"/>
        </w:rPr>
      </w:pPr>
      <w:r>
        <w:rPr>
          <w:lang w:val="lt-LT"/>
        </w:rPr>
        <w:t xml:space="preserve">1.6. </w:t>
      </w:r>
      <w:r w:rsidR="000B60A6" w:rsidRPr="00D36739">
        <w:rPr>
          <w:lang w:val="lt-LT"/>
        </w:rPr>
        <w:t>Perkančioji organizacija nėra pridėtinės vertės mokesčio (toliau – PVM) mokėtoja.</w:t>
      </w:r>
      <w:bookmarkStart w:id="1" w:name="_Toc60525483"/>
      <w:bookmarkStart w:id="2" w:name="_Toc47844929"/>
    </w:p>
    <w:p w14:paraId="657B4360" w14:textId="21EFC04C" w:rsidR="000B60A6" w:rsidRPr="00052616" w:rsidRDefault="006B5B13" w:rsidP="000B60A6">
      <w:pPr>
        <w:ind w:firstLine="567"/>
        <w:jc w:val="both"/>
        <w:rPr>
          <w:lang w:val="lt-LT"/>
        </w:rPr>
      </w:pPr>
      <w:r>
        <w:rPr>
          <w:lang w:val="lt-LT"/>
        </w:rPr>
        <w:t xml:space="preserve">1.7. </w:t>
      </w:r>
      <w:r w:rsidR="000B60A6">
        <w:rPr>
          <w:lang w:val="lt-LT"/>
        </w:rPr>
        <w:t xml:space="preserve">Pateikdamas pasiūlymą, </w:t>
      </w:r>
      <w:r w:rsidR="000715E8">
        <w:rPr>
          <w:lang w:val="lt-LT"/>
        </w:rPr>
        <w:t>tiekėjas</w:t>
      </w:r>
      <w:r w:rsidR="000B60A6">
        <w:rPr>
          <w:lang w:val="lt-LT"/>
        </w:rPr>
        <w:t xml:space="preserve"> </w:t>
      </w:r>
      <w:r w:rsidR="000B60A6" w:rsidRPr="00052323">
        <w:rPr>
          <w:b/>
          <w:lang w:val="lt-LT"/>
        </w:rPr>
        <w:t>(toliau</w:t>
      </w:r>
      <w:r w:rsidR="000B60A6">
        <w:rPr>
          <w:b/>
          <w:lang w:val="lt-LT"/>
        </w:rPr>
        <w:t xml:space="preserve"> –</w:t>
      </w:r>
      <w:r w:rsidR="000B60A6" w:rsidRPr="00052323">
        <w:rPr>
          <w:b/>
          <w:lang w:val="lt-LT"/>
        </w:rPr>
        <w:t xml:space="preserve"> </w:t>
      </w:r>
      <w:r w:rsidR="000B60A6" w:rsidRPr="00052616">
        <w:rPr>
          <w:b/>
          <w:lang w:val="lt-LT"/>
        </w:rPr>
        <w:t>t</w:t>
      </w:r>
      <w:r w:rsidR="008604B9">
        <w:rPr>
          <w:b/>
          <w:lang w:val="lt-LT"/>
        </w:rPr>
        <w:t>ie</w:t>
      </w:r>
      <w:r w:rsidR="000B60A6">
        <w:rPr>
          <w:b/>
          <w:lang w:val="lt-LT"/>
        </w:rPr>
        <w:t>kėjas</w:t>
      </w:r>
      <w:r w:rsidR="000B60A6" w:rsidRPr="00052616">
        <w:rPr>
          <w:b/>
          <w:lang w:val="lt-LT"/>
        </w:rPr>
        <w:t>)</w:t>
      </w:r>
      <w:r w:rsidR="000B60A6" w:rsidRPr="00052616">
        <w:rPr>
          <w:lang w:val="lt-LT"/>
        </w:rPr>
        <w:t xml:space="preserve"> sutinka su visais pirkimo sąlygose nustatytais reikalavimais ir sąlygomis, įskaitant pateiktą pirkimo sutarties projektą, bei atsisako taikyti kitas, pirkimo sąlygose nenumatytas, sąlygas. </w:t>
      </w:r>
      <w:r w:rsidR="008604B9">
        <w:rPr>
          <w:lang w:val="lt-LT"/>
        </w:rPr>
        <w:t>Tie</w:t>
      </w:r>
      <w:r w:rsidR="000B60A6" w:rsidRPr="00052616">
        <w:rPr>
          <w:lang w:val="lt-LT"/>
        </w:rPr>
        <w:t>kėjai privalo atidžiai perskaityti visas pirkimo sąlygas – reikalavimus, formas, techninę užduotį, pirkimo sutarties sąlygas – ir jų laikytis. Pirk</w:t>
      </w:r>
      <w:r w:rsidR="008604B9">
        <w:rPr>
          <w:lang w:val="lt-LT"/>
        </w:rPr>
        <w:t>imo dokumentai ir laimėjusio tie</w:t>
      </w:r>
      <w:r w:rsidR="000B60A6" w:rsidRPr="00052616">
        <w:rPr>
          <w:lang w:val="lt-LT"/>
        </w:rPr>
        <w:t>kėjo pateiktas pasiūlymas bus neatskiriama viešojo pirkimo sutarties dalimi.</w:t>
      </w:r>
    </w:p>
    <w:p w14:paraId="44D4AB64" w14:textId="71B56364" w:rsidR="000B60A6" w:rsidRPr="0061775A" w:rsidRDefault="000715E8" w:rsidP="000B60A6">
      <w:pPr>
        <w:ind w:firstLine="567"/>
        <w:jc w:val="both"/>
        <w:rPr>
          <w:lang w:val="lt-LT"/>
        </w:rPr>
      </w:pPr>
      <w:r>
        <w:rPr>
          <w:lang w:val="lt-LT"/>
        </w:rPr>
        <w:t>1.8. Tie</w:t>
      </w:r>
      <w:r w:rsidR="000B60A6" w:rsidRPr="00052616">
        <w:rPr>
          <w:lang w:val="lt-LT"/>
        </w:rPr>
        <w:t>kėjo išlaidos, patirtos rengiant ir pateikiant pasiūlymus Perkančiajai</w:t>
      </w:r>
      <w:r w:rsidR="000B60A6" w:rsidRPr="00604864">
        <w:rPr>
          <w:lang w:val="lt-LT"/>
        </w:rPr>
        <w:t xml:space="preserve"> organizacijai, neatlyginamos.</w:t>
      </w:r>
    </w:p>
    <w:p w14:paraId="2DBFFC49" w14:textId="654A6BA3" w:rsidR="000B60A6" w:rsidRDefault="000B60A6" w:rsidP="000B60A6">
      <w:pPr>
        <w:ind w:firstLine="567"/>
        <w:jc w:val="both"/>
        <w:rPr>
          <w:rStyle w:val="Hyperlink"/>
          <w:lang w:val="lt-LT"/>
        </w:rPr>
      </w:pPr>
      <w:r w:rsidRPr="00702A34">
        <w:rPr>
          <w:lang w:val="lt-LT"/>
        </w:rPr>
        <w:lastRenderedPageBreak/>
        <w:t>1.9. Dėl pirkimo organizavimo tvarkos</w:t>
      </w:r>
      <w:r w:rsidR="00F34988">
        <w:rPr>
          <w:lang w:val="lt-LT"/>
        </w:rPr>
        <w:t>, techninių specifikacijų</w:t>
      </w:r>
      <w:r w:rsidRPr="00702A34">
        <w:rPr>
          <w:lang w:val="lt-LT"/>
        </w:rPr>
        <w:t xml:space="preserve"> prašome kreiptis telefonu </w:t>
      </w:r>
      <w:r w:rsidR="00F34988">
        <w:rPr>
          <w:lang w:val="lt-LT"/>
        </w:rPr>
        <w:t xml:space="preserve">8680 625 44 ( </w:t>
      </w:r>
      <w:proofErr w:type="spellStart"/>
      <w:r w:rsidR="00F34988">
        <w:rPr>
          <w:lang w:val="lt-LT"/>
        </w:rPr>
        <w:t>srž</w:t>
      </w:r>
      <w:proofErr w:type="spellEnd"/>
      <w:r w:rsidR="00F34988">
        <w:rPr>
          <w:lang w:val="lt-LT"/>
        </w:rPr>
        <w:t xml:space="preserve">. Aistė </w:t>
      </w:r>
      <w:proofErr w:type="spellStart"/>
      <w:r w:rsidR="00F34988">
        <w:rPr>
          <w:lang w:val="lt-LT"/>
        </w:rPr>
        <w:t>Bakanauskė</w:t>
      </w:r>
      <w:proofErr w:type="spellEnd"/>
      <w:r>
        <w:rPr>
          <w:lang w:val="lt-LT"/>
        </w:rPr>
        <w:t xml:space="preserve"> </w:t>
      </w:r>
      <w:r w:rsidRPr="00702A34">
        <w:rPr>
          <w:lang w:val="lt-LT"/>
        </w:rPr>
        <w:t xml:space="preserve">Štabo </w:t>
      </w:r>
      <w:r>
        <w:rPr>
          <w:lang w:val="lt-LT"/>
        </w:rPr>
        <w:t xml:space="preserve">įsigijimų </w:t>
      </w:r>
      <w:r w:rsidR="00F34988">
        <w:rPr>
          <w:lang w:val="lt-LT"/>
        </w:rPr>
        <w:t>specialistė</w:t>
      </w:r>
      <w:r w:rsidRPr="00702A34">
        <w:rPr>
          <w:lang w:val="lt-LT"/>
        </w:rPr>
        <w:t>, adresas S. Dariaus ir S. Girėno g. 144, LT-82141, Radviliškis, faksas (8-41) 59 21 22, elektroninis paštas –</w:t>
      </w:r>
      <w:r>
        <w:rPr>
          <w:lang w:val="lt-LT"/>
        </w:rPr>
        <w:t xml:space="preserve"> </w:t>
      </w:r>
      <w:hyperlink r:id="rId11" w:history="1">
        <w:r w:rsidR="00F34988" w:rsidRPr="001A2C08">
          <w:rPr>
            <w:rStyle w:val="Hyperlink"/>
            <w:lang w:val="lt-LT"/>
          </w:rPr>
          <w:t>aiste.bakanauske</w:t>
        </w:r>
        <w:r w:rsidR="00F34988" w:rsidRPr="001A2C08">
          <w:rPr>
            <w:rStyle w:val="Hyperlink"/>
          </w:rPr>
          <w:t>@</w:t>
        </w:r>
        <w:proofErr w:type="spellStart"/>
        <w:r w:rsidR="00F34988" w:rsidRPr="001A2C08">
          <w:rPr>
            <w:rStyle w:val="Hyperlink"/>
          </w:rPr>
          <w:t>mil.lt</w:t>
        </w:r>
        <w:proofErr w:type="spellEnd"/>
      </w:hyperlink>
      <w:r w:rsidR="00F34988">
        <w:rPr>
          <w:lang w:val="lt-LT"/>
        </w:rPr>
        <w:t>.</w:t>
      </w:r>
    </w:p>
    <w:p w14:paraId="393E5802" w14:textId="77777777" w:rsidR="000B60A6" w:rsidRDefault="000B60A6" w:rsidP="000B60A6">
      <w:pPr>
        <w:ind w:firstLine="567"/>
        <w:jc w:val="both"/>
        <w:rPr>
          <w:lang w:val="lt-LT"/>
        </w:rPr>
      </w:pPr>
    </w:p>
    <w:p w14:paraId="6E3FAFDB" w14:textId="77777777" w:rsidR="000B60A6" w:rsidRDefault="000B60A6" w:rsidP="000B60A6">
      <w:pPr>
        <w:ind w:firstLine="851"/>
        <w:jc w:val="center"/>
        <w:rPr>
          <w:b/>
          <w:lang w:val="lt-LT"/>
        </w:rPr>
      </w:pPr>
      <w:r w:rsidRPr="0061775A">
        <w:rPr>
          <w:b/>
          <w:lang w:val="lt-LT"/>
        </w:rPr>
        <w:t>II. PIRKIMO OBJEKTAS</w:t>
      </w:r>
      <w:bookmarkEnd w:id="1"/>
      <w:bookmarkEnd w:id="2"/>
    </w:p>
    <w:p w14:paraId="1C4A55EE" w14:textId="77777777" w:rsidR="000B60A6" w:rsidRPr="00B57BC4" w:rsidRDefault="000B60A6" w:rsidP="000B60A6">
      <w:pPr>
        <w:ind w:firstLine="851"/>
        <w:jc w:val="both"/>
        <w:rPr>
          <w:lang w:val="lt-LT" w:eastAsia="lt-LT"/>
        </w:rPr>
      </w:pPr>
    </w:p>
    <w:p w14:paraId="2A65DBC2" w14:textId="2CBE2FEF" w:rsidR="00CA671A" w:rsidRDefault="000B60A6" w:rsidP="00F34988">
      <w:pPr>
        <w:ind w:firstLine="567"/>
        <w:jc w:val="both"/>
        <w:rPr>
          <w:rFonts w:eastAsia="Times New Roman"/>
          <w:bdr w:val="none" w:sz="0" w:space="0" w:color="auto"/>
          <w:lang w:val="lt-LT"/>
        </w:rPr>
      </w:pPr>
      <w:r w:rsidRPr="00B57BC4">
        <w:rPr>
          <w:lang w:val="lt-LT"/>
        </w:rPr>
        <w:t xml:space="preserve">2.1. </w:t>
      </w:r>
      <w:r w:rsidR="00F34988">
        <w:rPr>
          <w:lang w:val="lt-LT"/>
        </w:rPr>
        <w:t xml:space="preserve">Pirkimo objektas </w:t>
      </w:r>
      <w:r w:rsidR="00F73142">
        <w:rPr>
          <w:lang w:val="lt-LT"/>
        </w:rPr>
        <w:t>–sulankstomos kariškos lovos</w:t>
      </w:r>
      <w:r w:rsidR="006728B7" w:rsidRPr="00B57BC4">
        <w:rPr>
          <w:lang w:val="lt-LT"/>
        </w:rPr>
        <w:t xml:space="preserve"> (toliau</w:t>
      </w:r>
      <w:r w:rsidR="00C425CE">
        <w:rPr>
          <w:lang w:val="lt-LT"/>
        </w:rPr>
        <w:t xml:space="preserve"> </w:t>
      </w:r>
      <w:r w:rsidR="006728B7" w:rsidRPr="00B57BC4">
        <w:rPr>
          <w:lang w:val="lt-LT"/>
        </w:rPr>
        <w:t>–</w:t>
      </w:r>
      <w:r w:rsidR="00C425CE">
        <w:rPr>
          <w:lang w:val="lt-LT"/>
        </w:rPr>
        <w:t xml:space="preserve"> </w:t>
      </w:r>
      <w:r w:rsidR="006728B7" w:rsidRPr="00B57BC4">
        <w:rPr>
          <w:lang w:val="lt-LT"/>
        </w:rPr>
        <w:t>Prekės)</w:t>
      </w:r>
      <w:r w:rsidR="00F77AFB" w:rsidRPr="00B57BC4">
        <w:rPr>
          <w:rFonts w:eastAsia="Calibri"/>
          <w:lang w:val="lt-LT"/>
        </w:rPr>
        <w:t xml:space="preserve"> maksimalus kiekis – </w:t>
      </w:r>
      <w:r w:rsidR="00A3407E">
        <w:rPr>
          <w:rFonts w:eastAsia="Calibri"/>
          <w:b/>
          <w:lang w:val="lt-LT"/>
        </w:rPr>
        <w:t xml:space="preserve">200 </w:t>
      </w:r>
      <w:r w:rsidR="00F77AFB" w:rsidRPr="00C425CE">
        <w:rPr>
          <w:rFonts w:eastAsia="Calibri"/>
          <w:b/>
          <w:lang w:val="lt-LT"/>
        </w:rPr>
        <w:t>vnt.</w:t>
      </w:r>
      <w:r w:rsidR="00F77AFB" w:rsidRPr="00B57BC4">
        <w:rPr>
          <w:lang w:val="lt-LT"/>
        </w:rPr>
        <w:t xml:space="preserve"> </w:t>
      </w:r>
      <w:r w:rsidRPr="00C425CE">
        <w:rPr>
          <w:lang w:val="lt-LT"/>
        </w:rPr>
        <w:t>P</w:t>
      </w:r>
      <w:r w:rsidR="006728B7" w:rsidRPr="00C425CE">
        <w:rPr>
          <w:lang w:val="lt-LT"/>
        </w:rPr>
        <w:t>rekės</w:t>
      </w:r>
      <w:r w:rsidRPr="00C425CE">
        <w:rPr>
          <w:lang w:val="lt-LT"/>
        </w:rPr>
        <w:t xml:space="preserve"> BVPŽ kodas –</w:t>
      </w:r>
      <w:bookmarkStart w:id="3" w:name="_Toc60525484"/>
      <w:bookmarkStart w:id="4" w:name="_Toc47844930"/>
      <w:r w:rsidR="00F34988">
        <w:rPr>
          <w:rFonts w:eastAsia="Times New Roman"/>
          <w:bdr w:val="none" w:sz="0" w:space="0" w:color="auto"/>
          <w:lang w:val="lt-LT"/>
        </w:rPr>
        <w:t>39143110-0</w:t>
      </w:r>
      <w:r w:rsidR="009A68C3" w:rsidRPr="00B57BC4">
        <w:rPr>
          <w:rFonts w:eastAsia="Times New Roman"/>
          <w:bdr w:val="none" w:sz="0" w:space="0" w:color="auto"/>
          <w:lang w:val="lt-LT"/>
        </w:rPr>
        <w:t xml:space="preserve"> </w:t>
      </w:r>
      <w:r w:rsidR="006728B7" w:rsidRPr="00F34988">
        <w:rPr>
          <w:rFonts w:eastAsia="Times New Roman"/>
          <w:bdr w:val="none" w:sz="0" w:space="0" w:color="auto"/>
          <w:lang w:val="lt-LT"/>
        </w:rPr>
        <w:t>(</w:t>
      </w:r>
      <w:proofErr w:type="spellStart"/>
      <w:r w:rsidR="00F34988" w:rsidRPr="00F34988">
        <w:rPr>
          <w:color w:val="2E0927"/>
          <w:shd w:val="clear" w:color="auto" w:fill="FFFFFF"/>
        </w:rPr>
        <w:t>Lovos</w:t>
      </w:r>
      <w:proofErr w:type="spellEnd"/>
      <w:r w:rsidR="00F34988" w:rsidRPr="00F34988">
        <w:rPr>
          <w:color w:val="2E0927"/>
          <w:shd w:val="clear" w:color="auto" w:fill="FFFFFF"/>
        </w:rPr>
        <w:t xml:space="preserve">, </w:t>
      </w:r>
      <w:proofErr w:type="spellStart"/>
      <w:r w:rsidR="00F34988" w:rsidRPr="00F34988">
        <w:rPr>
          <w:color w:val="2E0927"/>
          <w:shd w:val="clear" w:color="auto" w:fill="FFFFFF"/>
        </w:rPr>
        <w:t>patalynė</w:t>
      </w:r>
      <w:proofErr w:type="spellEnd"/>
      <w:r w:rsidR="00F34988" w:rsidRPr="00F34988">
        <w:rPr>
          <w:color w:val="2E0927"/>
          <w:shd w:val="clear" w:color="auto" w:fill="FFFFFF"/>
        </w:rPr>
        <w:t xml:space="preserve"> </w:t>
      </w:r>
      <w:proofErr w:type="spellStart"/>
      <w:r w:rsidR="00F34988" w:rsidRPr="00F34988">
        <w:rPr>
          <w:color w:val="2E0927"/>
          <w:shd w:val="clear" w:color="auto" w:fill="FFFFFF"/>
        </w:rPr>
        <w:t>ir</w:t>
      </w:r>
      <w:proofErr w:type="spellEnd"/>
      <w:r w:rsidR="00F34988" w:rsidRPr="00F34988">
        <w:rPr>
          <w:color w:val="2E0927"/>
          <w:shd w:val="clear" w:color="auto" w:fill="FFFFFF"/>
        </w:rPr>
        <w:t xml:space="preserve"> </w:t>
      </w:r>
      <w:proofErr w:type="spellStart"/>
      <w:r w:rsidR="00F34988" w:rsidRPr="00F34988">
        <w:rPr>
          <w:color w:val="2E0927"/>
          <w:shd w:val="clear" w:color="auto" w:fill="FFFFFF"/>
        </w:rPr>
        <w:t>specialūs</w:t>
      </w:r>
      <w:proofErr w:type="spellEnd"/>
      <w:r w:rsidR="00F34988" w:rsidRPr="00F34988">
        <w:rPr>
          <w:color w:val="2E0927"/>
          <w:shd w:val="clear" w:color="auto" w:fill="FFFFFF"/>
        </w:rPr>
        <w:t xml:space="preserve"> </w:t>
      </w:r>
      <w:proofErr w:type="spellStart"/>
      <w:r w:rsidR="00F34988" w:rsidRPr="00F34988">
        <w:rPr>
          <w:color w:val="2E0927"/>
          <w:shd w:val="clear" w:color="auto" w:fill="FFFFFF"/>
        </w:rPr>
        <w:t>baldų</w:t>
      </w:r>
      <w:proofErr w:type="spellEnd"/>
      <w:r w:rsidR="00F34988" w:rsidRPr="00F34988">
        <w:rPr>
          <w:color w:val="2E0927"/>
          <w:shd w:val="clear" w:color="auto" w:fill="FFFFFF"/>
        </w:rPr>
        <w:t xml:space="preserve"> </w:t>
      </w:r>
      <w:proofErr w:type="spellStart"/>
      <w:r w:rsidR="00F34988" w:rsidRPr="00F34988">
        <w:rPr>
          <w:color w:val="2E0927"/>
          <w:shd w:val="clear" w:color="auto" w:fill="FFFFFF"/>
        </w:rPr>
        <w:t>reikmenys</w:t>
      </w:r>
      <w:proofErr w:type="spellEnd"/>
      <w:r w:rsidR="006728B7" w:rsidRPr="00F34988">
        <w:rPr>
          <w:rFonts w:eastAsia="Times New Roman"/>
          <w:bdr w:val="none" w:sz="0" w:space="0" w:color="auto"/>
          <w:lang w:val="lt-LT"/>
        </w:rPr>
        <w:t>)</w:t>
      </w:r>
      <w:r w:rsidR="009A68C3" w:rsidRPr="00F34988">
        <w:rPr>
          <w:rFonts w:eastAsia="Times New Roman"/>
          <w:bdr w:val="none" w:sz="0" w:space="0" w:color="auto"/>
          <w:lang w:val="lt-LT"/>
        </w:rPr>
        <w:t>.</w:t>
      </w:r>
    </w:p>
    <w:p w14:paraId="7E00D7A6" w14:textId="340B990A" w:rsidR="00D61357" w:rsidRDefault="00D61357" w:rsidP="00D61357">
      <w:pPr>
        <w:jc w:val="both"/>
        <w:rPr>
          <w:rFonts w:eastAsia="Times New Roman"/>
          <w:bdr w:val="none" w:sz="0" w:space="0" w:color="auto"/>
          <w:lang w:val="lt-LT"/>
        </w:rPr>
      </w:pPr>
      <w:r>
        <w:rPr>
          <w:rFonts w:eastAsia="Times New Roman"/>
          <w:bdr w:val="none" w:sz="0" w:space="0" w:color="auto"/>
          <w:lang w:val="lt-LT"/>
        </w:rPr>
        <w:t xml:space="preserve">         2.2. </w:t>
      </w:r>
      <w:r w:rsidRPr="00B57BC4">
        <w:rPr>
          <w:rFonts w:eastAsia="Times New Roman"/>
          <w:u w:val="single"/>
          <w:bdr w:val="none" w:sz="0" w:space="0" w:color="auto"/>
          <w:lang w:val="lt-LT"/>
        </w:rPr>
        <w:t>Prekėms numatomas avansinio mokėjimo dydis 100% perkamų prekių vertės. Sutarties įvy</w:t>
      </w:r>
      <w:r w:rsidR="002632DC">
        <w:rPr>
          <w:rFonts w:eastAsia="Times New Roman"/>
          <w:u w:val="single"/>
          <w:bdr w:val="none" w:sz="0" w:space="0" w:color="auto"/>
          <w:lang w:val="lt-LT"/>
        </w:rPr>
        <w:t>kdymui užtikrinti Pirkėjas per 5</w:t>
      </w:r>
      <w:r w:rsidRPr="00B57BC4">
        <w:rPr>
          <w:rFonts w:eastAsia="Times New Roman"/>
          <w:u w:val="single"/>
          <w:bdr w:val="none" w:sz="0" w:space="0" w:color="auto"/>
          <w:lang w:val="lt-LT"/>
        </w:rPr>
        <w:t xml:space="preserve"> d. d. nuo sutarties įsigaliojimo dienos pateikia </w:t>
      </w:r>
      <w:r w:rsidRPr="00B57BC4">
        <w:rPr>
          <w:rFonts w:eastAsia="Times New Roman"/>
          <w:b/>
          <w:i/>
          <w:u w:val="single"/>
          <w:bdr w:val="none" w:sz="0" w:space="0" w:color="auto"/>
          <w:lang w:val="lt-LT"/>
        </w:rPr>
        <w:t>Pirkėjui banko garantiją ar draudimo bendrovės laidavimo raštą</w:t>
      </w:r>
      <w:r w:rsidRPr="00B57BC4">
        <w:rPr>
          <w:rFonts w:eastAsia="Times New Roman"/>
          <w:u w:val="single"/>
          <w:bdr w:val="none" w:sz="0" w:space="0" w:color="auto"/>
          <w:lang w:val="lt-LT"/>
        </w:rPr>
        <w:t xml:space="preserve"> ir išankstinio mokėjimo sąskaitą.</w:t>
      </w:r>
    </w:p>
    <w:p w14:paraId="2E1B32ED" w14:textId="1A27A565" w:rsidR="000B60A6" w:rsidRPr="00D61357" w:rsidRDefault="00D61357" w:rsidP="00D61357">
      <w:pPr>
        <w:ind w:firstLine="567"/>
        <w:jc w:val="both"/>
        <w:rPr>
          <w:rFonts w:eastAsia="Times New Roman"/>
          <w:bdr w:val="none" w:sz="0" w:space="0" w:color="auto"/>
          <w:lang w:val="lt-LT"/>
        </w:rPr>
      </w:pPr>
      <w:r>
        <w:rPr>
          <w:lang w:val="lt-LT"/>
        </w:rPr>
        <w:t>2.3</w:t>
      </w:r>
      <w:r w:rsidR="000B60A6" w:rsidRPr="00B57BC4">
        <w:rPr>
          <w:lang w:val="lt-LT"/>
        </w:rPr>
        <w:t xml:space="preserve">. </w:t>
      </w:r>
      <w:r w:rsidR="00C17654" w:rsidRPr="00B57BC4">
        <w:rPr>
          <w:rFonts w:eastAsia="Calibri"/>
          <w:lang w:val="lt-LT"/>
        </w:rPr>
        <w:t>Perkamų Prekių savybės nustatytos Pirkimo sąlygų priede</w:t>
      </w:r>
      <w:r w:rsidR="00C17654" w:rsidRPr="00B57BC4">
        <w:rPr>
          <w:rFonts w:eastAsia="Calibri"/>
          <w:i/>
          <w:lang w:val="lt-LT"/>
        </w:rPr>
        <w:t xml:space="preserve"> </w:t>
      </w:r>
      <w:r w:rsidR="000B60A6" w:rsidRPr="00B57BC4">
        <w:rPr>
          <w:lang w:val="lt-LT"/>
        </w:rPr>
        <w:t>Nr. 2 (Techninė užduotis/ specifikacija).</w:t>
      </w:r>
    </w:p>
    <w:p w14:paraId="26EC6A14" w14:textId="01B59A42" w:rsidR="00C17654" w:rsidRPr="00B57BC4" w:rsidRDefault="00D61357" w:rsidP="00C17654">
      <w:pPr>
        <w:tabs>
          <w:tab w:val="left" w:pos="567"/>
        </w:tabs>
        <w:ind w:firstLine="567"/>
        <w:jc w:val="both"/>
        <w:rPr>
          <w:rFonts w:eastAsia="Calibri"/>
          <w:lang w:val="lt-LT"/>
        </w:rPr>
      </w:pPr>
      <w:r>
        <w:rPr>
          <w:lang w:val="lt-LT"/>
        </w:rPr>
        <w:t>2.4</w:t>
      </w:r>
      <w:r w:rsidR="000B60A6" w:rsidRPr="00B57BC4">
        <w:rPr>
          <w:lang w:val="lt-LT"/>
        </w:rPr>
        <w:t xml:space="preserve">. </w:t>
      </w:r>
      <w:r w:rsidR="00C17654" w:rsidRPr="00B57BC4">
        <w:rPr>
          <w:rFonts w:eastAsia="Calibri"/>
          <w:lang w:val="lt-LT"/>
        </w:rPr>
        <w:t>Pirkimas į pirkimo objekto dalis neskaidomas. Pasiūlymus privaloma pateikti visam prekių kiekiui.</w:t>
      </w:r>
    </w:p>
    <w:p w14:paraId="09E7BB98" w14:textId="36C90588" w:rsidR="00C17654" w:rsidRPr="00F73142" w:rsidRDefault="00D61357" w:rsidP="00C17654">
      <w:pPr>
        <w:tabs>
          <w:tab w:val="left" w:pos="720"/>
        </w:tabs>
        <w:ind w:firstLine="567"/>
        <w:jc w:val="both"/>
        <w:rPr>
          <w:rFonts w:eastAsia="Calibri"/>
          <w:b/>
          <w:lang w:val="lt-LT"/>
        </w:rPr>
      </w:pPr>
      <w:r>
        <w:rPr>
          <w:rFonts w:eastAsia="Calibri"/>
          <w:lang w:val="lt-LT"/>
        </w:rPr>
        <w:t>2.5</w:t>
      </w:r>
      <w:r w:rsidR="00C17654" w:rsidRPr="00B57BC4">
        <w:rPr>
          <w:rFonts w:eastAsia="Calibri"/>
          <w:lang w:val="lt-LT"/>
        </w:rPr>
        <w:t>. Prekės turi būti</w:t>
      </w:r>
      <w:r w:rsidR="00F34988">
        <w:rPr>
          <w:rFonts w:eastAsia="Calibri"/>
          <w:lang w:val="lt-LT"/>
        </w:rPr>
        <w:t xml:space="preserve"> pristatytos </w:t>
      </w:r>
      <w:r w:rsidR="000F6CDA">
        <w:rPr>
          <w:rFonts w:eastAsia="Calibri"/>
          <w:b/>
          <w:lang w:val="lt-LT"/>
        </w:rPr>
        <w:t>per 120</w:t>
      </w:r>
      <w:r>
        <w:rPr>
          <w:rFonts w:eastAsia="Calibri"/>
          <w:b/>
          <w:lang w:val="lt-LT"/>
        </w:rPr>
        <w:t xml:space="preserve"> d. nuo sutarties pasirašymo dienos.</w:t>
      </w:r>
    </w:p>
    <w:p w14:paraId="554FE270" w14:textId="77777777" w:rsidR="000B60A6" w:rsidRPr="00B57BC4" w:rsidRDefault="000B60A6" w:rsidP="000B60A6">
      <w:pPr>
        <w:ind w:firstLine="567"/>
        <w:jc w:val="center"/>
        <w:rPr>
          <w:b/>
          <w:lang w:val="lt-LT"/>
        </w:rPr>
      </w:pPr>
    </w:p>
    <w:p w14:paraId="5EC2F056" w14:textId="77777777" w:rsidR="00571C38" w:rsidRDefault="00571C38" w:rsidP="000B60A6">
      <w:pPr>
        <w:ind w:firstLine="567"/>
        <w:jc w:val="center"/>
        <w:rPr>
          <w:b/>
          <w:lang w:val="lt-LT"/>
        </w:rPr>
      </w:pPr>
    </w:p>
    <w:p w14:paraId="74AEB99A" w14:textId="237D8ECB" w:rsidR="000B60A6" w:rsidRDefault="000B60A6" w:rsidP="00F34988">
      <w:pPr>
        <w:jc w:val="center"/>
        <w:rPr>
          <w:b/>
          <w:lang w:val="lt-LT"/>
        </w:rPr>
      </w:pPr>
      <w:r w:rsidRPr="0061775A">
        <w:rPr>
          <w:b/>
          <w:lang w:val="lt-LT"/>
        </w:rPr>
        <w:t>III. T</w:t>
      </w:r>
      <w:r w:rsidR="008604B9">
        <w:rPr>
          <w:b/>
          <w:lang w:val="lt-LT"/>
        </w:rPr>
        <w:t>IE</w:t>
      </w:r>
      <w:r>
        <w:rPr>
          <w:b/>
          <w:lang w:val="lt-LT"/>
        </w:rPr>
        <w:t>KĖJŲ</w:t>
      </w:r>
      <w:r w:rsidRPr="0061775A">
        <w:rPr>
          <w:b/>
          <w:lang w:val="lt-LT"/>
        </w:rPr>
        <w:t xml:space="preserve"> KVALIFIKACIJOS REIKALAVIMAI</w:t>
      </w:r>
      <w:bookmarkEnd w:id="3"/>
      <w:bookmarkEnd w:id="4"/>
    </w:p>
    <w:p w14:paraId="5D4715A0" w14:textId="77777777" w:rsidR="002E389C" w:rsidRPr="00755CB3" w:rsidRDefault="002E389C" w:rsidP="000B60A6">
      <w:pPr>
        <w:ind w:firstLine="567"/>
        <w:jc w:val="center"/>
        <w:rPr>
          <w:b/>
          <w:lang w:val="lt-LT"/>
        </w:rPr>
      </w:pPr>
    </w:p>
    <w:p w14:paraId="074ABF9D" w14:textId="77777777" w:rsidR="0075365E" w:rsidRPr="00587C8E" w:rsidRDefault="000B60A6" w:rsidP="0075365E">
      <w:pPr>
        <w:pStyle w:val="NoSpacing"/>
        <w:ind w:firstLine="567"/>
        <w:jc w:val="both"/>
        <w:rPr>
          <w:rFonts w:ascii="Times New Roman" w:hAnsi="Times New Roman" w:cs="Times New Roman"/>
          <w:sz w:val="24"/>
          <w:szCs w:val="24"/>
        </w:rPr>
      </w:pPr>
      <w:r w:rsidRPr="00587C8E">
        <w:rPr>
          <w:rFonts w:ascii="Times New Roman" w:hAnsi="Times New Roman" w:cs="Times New Roman"/>
          <w:sz w:val="24"/>
          <w:szCs w:val="24"/>
        </w:rPr>
        <w:t xml:space="preserve">3.1. </w:t>
      </w:r>
      <w:r w:rsidR="0075365E" w:rsidRPr="00587C8E">
        <w:rPr>
          <w:rFonts w:ascii="Times New Roman" w:eastAsia="Calibri" w:hAnsi="Times New Roman" w:cs="Times New Roman"/>
          <w:sz w:val="24"/>
          <w:szCs w:val="24"/>
        </w:rPr>
        <w:t>Perkančioji organizacija, remdamasi Viešųjų pirkimų įstatymo 46 str., reikalauja, kad pasiūlymą pateikęs tiekėjas nebūtų įtrauktas į Nepatikimų tiekėjų sąrašus.</w:t>
      </w:r>
      <w:r w:rsidR="0075365E" w:rsidRPr="00587C8E">
        <w:rPr>
          <w:rFonts w:ascii="Times New Roman" w:hAnsi="Times New Roman" w:cs="Times New Roman"/>
          <w:sz w:val="24"/>
          <w:szCs w:val="24"/>
        </w:rPr>
        <w:t xml:space="preserve"> Perkančioji organizacija šią informaciją </w:t>
      </w:r>
      <w:r w:rsidR="0075365E" w:rsidRPr="00587C8E">
        <w:rPr>
          <w:rFonts w:ascii="Times New Roman" w:hAnsi="Times New Roman" w:cs="Times New Roman"/>
          <w:i/>
          <w:sz w:val="24"/>
          <w:szCs w:val="24"/>
          <w:u w:val="single"/>
        </w:rPr>
        <w:t>tikrina</w:t>
      </w:r>
      <w:r w:rsidR="0075365E" w:rsidRPr="00587C8E">
        <w:rPr>
          <w:rFonts w:ascii="Times New Roman" w:hAnsi="Times New Roman" w:cs="Times New Roman"/>
          <w:sz w:val="24"/>
          <w:szCs w:val="24"/>
        </w:rPr>
        <w:t xml:space="preserve"> Nepatikimų tiekėjų sąraše (http://vpt.lrv.lt/lt/kiti-duomenys/nepatikimu-tiekeju-sarasas).</w:t>
      </w:r>
    </w:p>
    <w:p w14:paraId="59A58D8D" w14:textId="738C4727" w:rsidR="0075365E" w:rsidRPr="0096604F" w:rsidRDefault="0075365E" w:rsidP="0075365E">
      <w:pPr>
        <w:tabs>
          <w:tab w:val="left" w:pos="567"/>
        </w:tabs>
        <w:ind w:firstLine="567"/>
        <w:jc w:val="both"/>
        <w:rPr>
          <w:b/>
          <w:lang w:val="lt-LT"/>
        </w:rPr>
      </w:pPr>
      <w:r w:rsidRPr="0096604F">
        <w:rPr>
          <w:rFonts w:eastAsia="Times New Roman"/>
          <w:lang w:val="lt-LT"/>
        </w:rPr>
        <w:t xml:space="preserve">3.2. Tiekėjai turi turėti pagal LR teisės aktus reikalingus galiojančius dokumentus (t. y. leidimus, verslo liudijimus, pažymėjimus ar pan.). </w:t>
      </w:r>
      <w:r w:rsidRPr="0096604F">
        <w:rPr>
          <w:b/>
          <w:lang w:val="lt-LT"/>
        </w:rPr>
        <w:t>Pateikti įrodančius dokumentus.</w:t>
      </w:r>
    </w:p>
    <w:p w14:paraId="0B00CC04" w14:textId="74EE400B" w:rsidR="00B267E2" w:rsidRDefault="0075365E" w:rsidP="00B267E2">
      <w:pPr>
        <w:ind w:firstLine="567"/>
        <w:jc w:val="both"/>
        <w:rPr>
          <w:rFonts w:eastAsia="Times New Roman"/>
          <w:b/>
          <w:lang w:val="lt-LT"/>
        </w:rPr>
      </w:pPr>
      <w:r w:rsidRPr="0096604F">
        <w:rPr>
          <w:rFonts w:eastAsia="Times New Roman"/>
          <w:lang w:val="lt-LT"/>
        </w:rPr>
        <w:t>3.3. Vadovaujantis Viešųjų pirkimų įstatymo 45 straipsnio 2</w:t>
      </w:r>
      <w:r w:rsidRPr="0096604F">
        <w:rPr>
          <w:rFonts w:eastAsia="Times New Roman"/>
          <w:vertAlign w:val="superscript"/>
          <w:lang w:val="lt-LT"/>
        </w:rPr>
        <w:t>1</w:t>
      </w:r>
      <w:r w:rsidRPr="0096604F">
        <w:rPr>
          <w:rFonts w:eastAsia="Times New Roman"/>
          <w:lang w:val="lt-LT"/>
        </w:rPr>
        <w:t xml:space="preserve"> dalies nuostatomis nustatome, kad tiekėjo, subtiekėjo, ūkio subjekto, kurio </w:t>
      </w:r>
      <w:proofErr w:type="spellStart"/>
      <w:r w:rsidRPr="0096604F">
        <w:rPr>
          <w:rFonts w:eastAsia="Times New Roman"/>
          <w:lang w:val="lt-LT"/>
        </w:rPr>
        <w:t>pajėgumais</w:t>
      </w:r>
      <w:proofErr w:type="spellEnd"/>
      <w:r w:rsidRPr="0096604F">
        <w:rPr>
          <w:rFonts w:eastAsia="Times New Roman"/>
          <w:lang w:val="lt-LT"/>
        </w:rPr>
        <w:t xml:space="preserve"> remiamasi, tiekėjo siūlomų prekių (įskaitant jų sudedamąsias dalis) gamintojas ar juos kontroliuojantys fiziniai ar juridiniai asmenys nebūtų iš šių valstybių ar teritorijų: Rusijos Federacija, Baltarusijos Respublika, Ukrainos teritorijos dalys – aneksuotas Krymas ir kitos Ukrainos vyriausybės nekontroliuojamos teritorijos, Moldovos Respublikos vyriausybės nekontroliuojama </w:t>
      </w:r>
      <w:proofErr w:type="spellStart"/>
      <w:r w:rsidRPr="0096604F">
        <w:rPr>
          <w:rFonts w:eastAsia="Times New Roman"/>
          <w:lang w:val="lt-LT"/>
        </w:rPr>
        <w:t>Padniestrės</w:t>
      </w:r>
      <w:proofErr w:type="spellEnd"/>
      <w:r w:rsidRPr="0096604F">
        <w:rPr>
          <w:rFonts w:eastAsia="Times New Roman"/>
          <w:lang w:val="lt-LT"/>
        </w:rPr>
        <w:t xml:space="preserve"> teritorija, </w:t>
      </w:r>
      <w:proofErr w:type="spellStart"/>
      <w:r w:rsidRPr="0096604F">
        <w:rPr>
          <w:rFonts w:eastAsia="Times New Roman"/>
          <w:lang w:val="lt-LT"/>
        </w:rPr>
        <w:t>Sakartvelo</w:t>
      </w:r>
      <w:proofErr w:type="spellEnd"/>
      <w:r w:rsidRPr="0096604F">
        <w:rPr>
          <w:rFonts w:eastAsia="Times New Roman"/>
          <w:lang w:val="lt-LT"/>
        </w:rPr>
        <w:t xml:space="preserve"> vyriausybės nekontroliuojamos Abchazijos ir Pietų Osetijos teritorijos. </w:t>
      </w:r>
      <w:r w:rsidRPr="0096604F">
        <w:rPr>
          <w:rFonts w:eastAsia="Times New Roman"/>
          <w:b/>
          <w:lang w:val="lt-LT"/>
        </w:rPr>
        <w:t>Pateikti laisvos formos deklaraciją dėl atitikimo nurodytiems reikalavimams.</w:t>
      </w:r>
    </w:p>
    <w:p w14:paraId="598F82D7" w14:textId="4968AE51" w:rsidR="00B00F15" w:rsidRPr="0096604F" w:rsidRDefault="007F6BDB" w:rsidP="000F6CDA">
      <w:pPr>
        <w:pStyle w:val="NormalWeb"/>
        <w:spacing w:before="0" w:beforeAutospacing="0" w:after="120" w:afterAutospacing="0"/>
        <w:ind w:firstLine="567"/>
        <w:jc w:val="both"/>
        <w:rPr>
          <w:rFonts w:eastAsia="Calibri"/>
        </w:rPr>
      </w:pPr>
      <w:r>
        <w:rPr>
          <w:rFonts w:eastAsia="Calibri"/>
        </w:rPr>
        <w:t>3.4</w:t>
      </w:r>
      <w:r w:rsidR="00B00F15" w:rsidRPr="0096604F">
        <w:rPr>
          <w:rFonts w:eastAsia="Calibri"/>
        </w:rPr>
        <w:t>. Pirkime taikomi kvalifikacijos reikalavimai tiekėjams:</w:t>
      </w:r>
    </w:p>
    <w:tbl>
      <w:tblPr>
        <w:tblStyle w:val="TableGrid3"/>
        <w:tblW w:w="9634" w:type="dxa"/>
        <w:tblLook w:val="04A0" w:firstRow="1" w:lastRow="0" w:firstColumn="1" w:lastColumn="0" w:noHBand="0" w:noVBand="1"/>
      </w:tblPr>
      <w:tblGrid>
        <w:gridCol w:w="570"/>
        <w:gridCol w:w="4387"/>
        <w:gridCol w:w="4677"/>
      </w:tblGrid>
      <w:tr w:rsidR="00B00F15" w:rsidRPr="00E85E8B" w14:paraId="31A8BD27" w14:textId="77777777" w:rsidTr="00041142">
        <w:trPr>
          <w:cantSplit/>
          <w:tblHeader/>
        </w:trPr>
        <w:tc>
          <w:tcPr>
            <w:tcW w:w="570" w:type="dxa"/>
            <w:tcBorders>
              <w:top w:val="single" w:sz="4" w:space="0" w:color="000000"/>
              <w:left w:val="single" w:sz="4" w:space="0" w:color="000000"/>
              <w:bottom w:val="single" w:sz="4" w:space="0" w:color="000000"/>
              <w:right w:val="single" w:sz="4" w:space="0" w:color="000000"/>
            </w:tcBorders>
            <w:shd w:val="clear" w:color="auto" w:fill="CFD8EF" w:themeFill="accent6" w:themeFillTint="66"/>
            <w:vAlign w:val="center"/>
            <w:hideMark/>
          </w:tcPr>
          <w:p w14:paraId="719B4E1D" w14:textId="77777777" w:rsidR="00B00F15" w:rsidRPr="00B00F15" w:rsidRDefault="00B00F15" w:rsidP="00153D1D">
            <w:pPr>
              <w:tabs>
                <w:tab w:val="left" w:pos="720"/>
              </w:tabs>
              <w:spacing w:before="60" w:after="60" w:line="256" w:lineRule="auto"/>
              <w:jc w:val="both"/>
              <w:rPr>
                <w:b/>
                <w:bCs/>
              </w:rPr>
            </w:pPr>
            <w:r w:rsidRPr="00B00F15">
              <w:rPr>
                <w:rFonts w:eastAsiaTheme="minorHAnsi"/>
                <w:b/>
                <w:bCs/>
              </w:rPr>
              <w:t>Eil. Nr.</w:t>
            </w:r>
          </w:p>
        </w:tc>
        <w:tc>
          <w:tcPr>
            <w:tcW w:w="4387" w:type="dxa"/>
            <w:tcBorders>
              <w:top w:val="single" w:sz="4" w:space="0" w:color="000000"/>
              <w:left w:val="single" w:sz="4" w:space="0" w:color="000000"/>
              <w:bottom w:val="single" w:sz="4" w:space="0" w:color="000000"/>
              <w:right w:val="single" w:sz="4" w:space="0" w:color="000000"/>
            </w:tcBorders>
            <w:shd w:val="clear" w:color="auto" w:fill="CFD8EF" w:themeFill="accent6" w:themeFillTint="66"/>
            <w:vAlign w:val="center"/>
            <w:hideMark/>
          </w:tcPr>
          <w:p w14:paraId="6E10B0D5" w14:textId="77777777" w:rsidR="00B00F15" w:rsidRPr="00B00F15" w:rsidRDefault="00B00F15" w:rsidP="00153D1D">
            <w:pPr>
              <w:tabs>
                <w:tab w:val="left" w:pos="720"/>
              </w:tabs>
              <w:spacing w:before="60" w:after="60" w:line="256" w:lineRule="auto"/>
              <w:jc w:val="both"/>
              <w:rPr>
                <w:rFonts w:eastAsiaTheme="minorHAnsi"/>
                <w:b/>
                <w:bCs/>
              </w:rPr>
            </w:pPr>
            <w:r w:rsidRPr="00B00F15">
              <w:rPr>
                <w:b/>
                <w:bCs/>
                <w:color w:val="000000"/>
              </w:rPr>
              <w:t>Kvalifikacijos reikalavimas</w:t>
            </w:r>
          </w:p>
        </w:tc>
        <w:tc>
          <w:tcPr>
            <w:tcW w:w="4677" w:type="dxa"/>
            <w:tcBorders>
              <w:top w:val="single" w:sz="4" w:space="0" w:color="000000"/>
              <w:left w:val="single" w:sz="4" w:space="0" w:color="000000"/>
              <w:bottom w:val="single" w:sz="4" w:space="0" w:color="000000"/>
              <w:right w:val="single" w:sz="4" w:space="0" w:color="000000"/>
            </w:tcBorders>
            <w:shd w:val="clear" w:color="auto" w:fill="CFD8EF" w:themeFill="accent6" w:themeFillTint="66"/>
            <w:vAlign w:val="center"/>
          </w:tcPr>
          <w:p w14:paraId="115CD6CA" w14:textId="77777777" w:rsidR="00B00F15" w:rsidRPr="00B00F15" w:rsidRDefault="00B00F15" w:rsidP="00153D1D">
            <w:pPr>
              <w:tabs>
                <w:tab w:val="left" w:pos="720"/>
              </w:tabs>
              <w:autoSpaceDE w:val="0"/>
              <w:autoSpaceDN w:val="0"/>
              <w:adjustRightInd w:val="0"/>
              <w:jc w:val="both"/>
              <w:rPr>
                <w:b/>
                <w:bCs/>
                <w:color w:val="000000"/>
              </w:rPr>
            </w:pPr>
            <w:r w:rsidRPr="00B00F15">
              <w:rPr>
                <w:b/>
                <w:bCs/>
                <w:color w:val="000000"/>
              </w:rPr>
              <w:t>Atitiktį reikalavimui įrodantys dokumentai</w:t>
            </w:r>
          </w:p>
        </w:tc>
      </w:tr>
      <w:tr w:rsidR="00B00F15" w:rsidRPr="007875D3" w14:paraId="23ECC2D2" w14:textId="77777777" w:rsidTr="00B00F15">
        <w:tc>
          <w:tcPr>
            <w:tcW w:w="570" w:type="dxa"/>
            <w:tcBorders>
              <w:top w:val="single" w:sz="4" w:space="0" w:color="000000"/>
              <w:left w:val="single" w:sz="4" w:space="0" w:color="000000"/>
              <w:bottom w:val="single" w:sz="4" w:space="0" w:color="000000"/>
              <w:right w:val="single" w:sz="4" w:space="0" w:color="000000"/>
            </w:tcBorders>
          </w:tcPr>
          <w:p w14:paraId="066A784D" w14:textId="77777777" w:rsidR="009E387C" w:rsidRDefault="009E387C" w:rsidP="00574220">
            <w:pPr>
              <w:tabs>
                <w:tab w:val="left" w:pos="720"/>
              </w:tabs>
              <w:spacing w:line="257" w:lineRule="auto"/>
              <w:ind w:left="28"/>
              <w:jc w:val="center"/>
              <w:rPr>
                <w:rFonts w:eastAsiaTheme="minorHAnsi"/>
              </w:rPr>
            </w:pPr>
          </w:p>
          <w:p w14:paraId="2C75D369" w14:textId="77777777" w:rsidR="009E387C" w:rsidRDefault="009E387C" w:rsidP="00574220">
            <w:pPr>
              <w:tabs>
                <w:tab w:val="left" w:pos="720"/>
              </w:tabs>
              <w:spacing w:line="257" w:lineRule="auto"/>
              <w:ind w:left="28"/>
              <w:jc w:val="center"/>
              <w:rPr>
                <w:rFonts w:eastAsiaTheme="minorHAnsi"/>
              </w:rPr>
            </w:pPr>
          </w:p>
          <w:p w14:paraId="316D5CBB" w14:textId="1368C8E2" w:rsidR="00B00F15" w:rsidRPr="00B00F15" w:rsidRDefault="00B00F15" w:rsidP="00574220">
            <w:pPr>
              <w:tabs>
                <w:tab w:val="left" w:pos="720"/>
              </w:tabs>
              <w:spacing w:line="257" w:lineRule="auto"/>
              <w:ind w:left="28"/>
              <w:jc w:val="center"/>
              <w:rPr>
                <w:rFonts w:eastAsiaTheme="minorHAnsi"/>
              </w:rPr>
            </w:pPr>
            <w:r w:rsidRPr="00B00F15">
              <w:rPr>
                <w:rFonts w:eastAsiaTheme="minorHAnsi"/>
              </w:rPr>
              <w:t>1</w:t>
            </w:r>
            <w:r w:rsidR="00574220">
              <w:rPr>
                <w:rFonts w:eastAsiaTheme="minorHAnsi"/>
              </w:rPr>
              <w:t>.</w:t>
            </w:r>
          </w:p>
        </w:tc>
        <w:tc>
          <w:tcPr>
            <w:tcW w:w="4387" w:type="dxa"/>
            <w:tcBorders>
              <w:top w:val="single" w:sz="4" w:space="0" w:color="000000"/>
              <w:left w:val="single" w:sz="4" w:space="0" w:color="000000"/>
              <w:bottom w:val="single" w:sz="4" w:space="0" w:color="000000"/>
              <w:right w:val="single" w:sz="4" w:space="0" w:color="000000"/>
            </w:tcBorders>
          </w:tcPr>
          <w:p w14:paraId="4BDC77F3" w14:textId="77777777" w:rsidR="009E387C" w:rsidRDefault="009E387C" w:rsidP="00153D1D">
            <w:pPr>
              <w:tabs>
                <w:tab w:val="left" w:pos="720"/>
              </w:tabs>
              <w:autoSpaceDE w:val="0"/>
              <w:autoSpaceDN w:val="0"/>
              <w:adjustRightInd w:val="0"/>
              <w:jc w:val="both"/>
            </w:pPr>
          </w:p>
          <w:p w14:paraId="4B8B4A6C" w14:textId="29736AFF" w:rsidR="00B00F15" w:rsidRPr="00B00F15" w:rsidRDefault="00B00F15" w:rsidP="00153D1D">
            <w:pPr>
              <w:tabs>
                <w:tab w:val="left" w:pos="720"/>
              </w:tabs>
              <w:autoSpaceDE w:val="0"/>
              <w:autoSpaceDN w:val="0"/>
              <w:adjustRightInd w:val="0"/>
              <w:jc w:val="both"/>
            </w:pPr>
            <w:r w:rsidRPr="00B00F15">
              <w:t>Tiekėjas turi teisę verstis ta veikla, kuri reikalinga pirkimo sutarčiai įvykdyti.</w:t>
            </w:r>
          </w:p>
        </w:tc>
        <w:tc>
          <w:tcPr>
            <w:tcW w:w="4677" w:type="dxa"/>
            <w:tcBorders>
              <w:top w:val="single" w:sz="4" w:space="0" w:color="000000"/>
              <w:left w:val="single" w:sz="4" w:space="0" w:color="000000"/>
              <w:bottom w:val="single" w:sz="4" w:space="0" w:color="000000"/>
              <w:right w:val="single" w:sz="4" w:space="0" w:color="000000"/>
            </w:tcBorders>
          </w:tcPr>
          <w:p w14:paraId="39B2FEEE" w14:textId="77777777" w:rsidR="00B00F15" w:rsidRPr="00B00F15" w:rsidRDefault="00B00F15" w:rsidP="00153D1D">
            <w:pPr>
              <w:tabs>
                <w:tab w:val="left" w:pos="720"/>
              </w:tabs>
              <w:spacing w:line="259" w:lineRule="auto"/>
              <w:jc w:val="both"/>
              <w:rPr>
                <w:b/>
              </w:rPr>
            </w:pPr>
            <w:r w:rsidRPr="00B00F15">
              <w:rPr>
                <w:bCs/>
              </w:rPr>
              <w:t>Pateikiama profesinių ar veiklos registrų tvarkytojų, valstybės įgaliotų institucijų pažymas, kaip nustatyta toje valstybėje narėje, kurioje jis registruotas, ar priesaikos deklaraciją, liudijančią kandidato teisę verstis atitinkama veikla.</w:t>
            </w:r>
            <w:r w:rsidRPr="00B00F15">
              <w:rPr>
                <w:b/>
              </w:rPr>
              <w:t xml:space="preserve"> </w:t>
            </w:r>
          </w:p>
          <w:p w14:paraId="22EAC74E" w14:textId="77777777" w:rsidR="00B00F15" w:rsidRPr="00B00F15" w:rsidRDefault="00B00F15" w:rsidP="00153D1D">
            <w:pPr>
              <w:tabs>
                <w:tab w:val="left" w:pos="720"/>
              </w:tabs>
              <w:ind w:left="22" w:firstLine="567"/>
              <w:jc w:val="both"/>
              <w:rPr>
                <w:color w:val="000000"/>
              </w:rPr>
            </w:pPr>
          </w:p>
        </w:tc>
      </w:tr>
      <w:tr w:rsidR="0075365E" w:rsidRPr="007875D3" w14:paraId="5D04D8DE" w14:textId="77777777" w:rsidTr="00B00F15">
        <w:tc>
          <w:tcPr>
            <w:tcW w:w="570" w:type="dxa"/>
            <w:tcBorders>
              <w:top w:val="single" w:sz="4" w:space="0" w:color="000000"/>
              <w:left w:val="single" w:sz="4" w:space="0" w:color="000000"/>
              <w:bottom w:val="single" w:sz="4" w:space="0" w:color="000000"/>
              <w:right w:val="single" w:sz="4" w:space="0" w:color="000000"/>
            </w:tcBorders>
          </w:tcPr>
          <w:p w14:paraId="63D7066B" w14:textId="65EA3408" w:rsidR="0075365E" w:rsidRPr="00B00F15" w:rsidRDefault="00392512" w:rsidP="00574220">
            <w:pPr>
              <w:tabs>
                <w:tab w:val="left" w:pos="720"/>
              </w:tabs>
              <w:spacing w:line="257" w:lineRule="auto"/>
              <w:ind w:left="28"/>
              <w:jc w:val="center"/>
              <w:rPr>
                <w:rFonts w:eastAsiaTheme="minorHAnsi"/>
              </w:rPr>
            </w:pPr>
            <w:r>
              <w:rPr>
                <w:rFonts w:eastAsiaTheme="minorHAnsi"/>
              </w:rPr>
              <w:t>2</w:t>
            </w:r>
            <w:r w:rsidR="00574220">
              <w:rPr>
                <w:rFonts w:eastAsiaTheme="minorHAnsi"/>
              </w:rPr>
              <w:t>.</w:t>
            </w:r>
          </w:p>
        </w:tc>
        <w:tc>
          <w:tcPr>
            <w:tcW w:w="4387" w:type="dxa"/>
            <w:tcBorders>
              <w:top w:val="single" w:sz="4" w:space="0" w:color="000000"/>
              <w:left w:val="single" w:sz="4" w:space="0" w:color="000000"/>
              <w:bottom w:val="single" w:sz="4" w:space="0" w:color="000000"/>
              <w:right w:val="single" w:sz="4" w:space="0" w:color="000000"/>
            </w:tcBorders>
          </w:tcPr>
          <w:p w14:paraId="4B1E198D" w14:textId="7A6E36B8" w:rsidR="0075365E" w:rsidRPr="00B00F15" w:rsidRDefault="00392512" w:rsidP="00392512">
            <w:pPr>
              <w:tabs>
                <w:tab w:val="left" w:pos="720"/>
              </w:tabs>
              <w:autoSpaceDE w:val="0"/>
              <w:autoSpaceDN w:val="0"/>
              <w:adjustRightInd w:val="0"/>
              <w:jc w:val="both"/>
            </w:pPr>
            <w:r>
              <w:t>Tiekėjas, subtiekėjas, ūkio subjektas</w:t>
            </w:r>
            <w:r w:rsidRPr="00D546FF">
              <w:t xml:space="preserve">, kurio </w:t>
            </w:r>
            <w:proofErr w:type="spellStart"/>
            <w:r w:rsidRPr="00D546FF">
              <w:t>pajėgumais</w:t>
            </w:r>
            <w:proofErr w:type="spellEnd"/>
            <w:r w:rsidRPr="00D546FF">
              <w:t xml:space="preserve"> remiamasi, tiekėjo siūlomų prekių (įskaitant jų sudedamąsias dalis) gamintojas ar juos kontroliuojantys fiziniai ar juridiniai asmenys nebūtų iš </w:t>
            </w:r>
            <w:r>
              <w:t>nurodytų</w:t>
            </w:r>
            <w:r w:rsidRPr="00D546FF">
              <w:t xml:space="preserve"> valstybių ar teritorijų</w:t>
            </w:r>
            <w:r>
              <w:t>.</w:t>
            </w:r>
          </w:p>
        </w:tc>
        <w:tc>
          <w:tcPr>
            <w:tcW w:w="4677" w:type="dxa"/>
            <w:tcBorders>
              <w:top w:val="single" w:sz="4" w:space="0" w:color="000000"/>
              <w:left w:val="single" w:sz="4" w:space="0" w:color="000000"/>
              <w:bottom w:val="single" w:sz="4" w:space="0" w:color="000000"/>
              <w:right w:val="single" w:sz="4" w:space="0" w:color="000000"/>
            </w:tcBorders>
          </w:tcPr>
          <w:p w14:paraId="2B138FBD" w14:textId="166D3D3F" w:rsidR="00392512" w:rsidRPr="00392512" w:rsidRDefault="00392512" w:rsidP="00392512">
            <w:pPr>
              <w:jc w:val="both"/>
            </w:pPr>
            <w:r w:rsidRPr="00392512">
              <w:t>Pateikiama laisvos formos deklaracija dėl atitikimo nurodytiems reikalavimams.</w:t>
            </w:r>
          </w:p>
          <w:p w14:paraId="5CC71887" w14:textId="77777777" w:rsidR="0075365E" w:rsidRPr="00392512" w:rsidRDefault="0075365E" w:rsidP="00153D1D">
            <w:pPr>
              <w:tabs>
                <w:tab w:val="left" w:pos="720"/>
              </w:tabs>
              <w:spacing w:line="259" w:lineRule="auto"/>
              <w:jc w:val="both"/>
              <w:rPr>
                <w:bCs/>
              </w:rPr>
            </w:pPr>
          </w:p>
        </w:tc>
      </w:tr>
      <w:tr w:rsidR="007F6BDB" w:rsidRPr="007875D3" w14:paraId="53220433" w14:textId="77777777" w:rsidTr="00B00F15">
        <w:tc>
          <w:tcPr>
            <w:tcW w:w="570" w:type="dxa"/>
            <w:tcBorders>
              <w:top w:val="single" w:sz="4" w:space="0" w:color="000000"/>
              <w:left w:val="single" w:sz="4" w:space="0" w:color="000000"/>
              <w:bottom w:val="single" w:sz="4" w:space="0" w:color="000000"/>
              <w:right w:val="single" w:sz="4" w:space="0" w:color="000000"/>
            </w:tcBorders>
          </w:tcPr>
          <w:p w14:paraId="4D5A2714" w14:textId="7011BECE" w:rsidR="007F6BDB" w:rsidRDefault="007F6BDB" w:rsidP="00574220">
            <w:pPr>
              <w:tabs>
                <w:tab w:val="left" w:pos="720"/>
              </w:tabs>
              <w:spacing w:line="257" w:lineRule="auto"/>
              <w:ind w:left="28"/>
              <w:jc w:val="center"/>
              <w:rPr>
                <w:rFonts w:eastAsiaTheme="minorHAnsi"/>
              </w:rPr>
            </w:pPr>
            <w:r>
              <w:rPr>
                <w:rFonts w:eastAsiaTheme="minorHAnsi"/>
              </w:rPr>
              <w:lastRenderedPageBreak/>
              <w:t>3.</w:t>
            </w:r>
          </w:p>
        </w:tc>
        <w:tc>
          <w:tcPr>
            <w:tcW w:w="4387" w:type="dxa"/>
            <w:tcBorders>
              <w:top w:val="single" w:sz="4" w:space="0" w:color="000000"/>
              <w:left w:val="single" w:sz="4" w:space="0" w:color="000000"/>
              <w:bottom w:val="single" w:sz="4" w:space="0" w:color="000000"/>
              <w:right w:val="single" w:sz="4" w:space="0" w:color="000000"/>
            </w:tcBorders>
          </w:tcPr>
          <w:p w14:paraId="169A04B5" w14:textId="6C76A62D" w:rsidR="007F6BDB" w:rsidRPr="007F6BDB" w:rsidRDefault="007F6BDB" w:rsidP="00392512">
            <w:pPr>
              <w:tabs>
                <w:tab w:val="left" w:pos="720"/>
              </w:tabs>
              <w:autoSpaceDE w:val="0"/>
              <w:autoSpaceDN w:val="0"/>
              <w:adjustRightInd w:val="0"/>
              <w:jc w:val="both"/>
            </w:pPr>
            <w:r w:rsidRPr="007F6BDB">
              <w:t>Tiekėjas turi pateikti lovos audinio sertifikatą.</w:t>
            </w:r>
          </w:p>
        </w:tc>
        <w:tc>
          <w:tcPr>
            <w:tcW w:w="4677" w:type="dxa"/>
            <w:tcBorders>
              <w:top w:val="single" w:sz="4" w:space="0" w:color="000000"/>
              <w:left w:val="single" w:sz="4" w:space="0" w:color="000000"/>
              <w:bottom w:val="single" w:sz="4" w:space="0" w:color="000000"/>
              <w:right w:val="single" w:sz="4" w:space="0" w:color="000000"/>
            </w:tcBorders>
          </w:tcPr>
          <w:p w14:paraId="2DB35073" w14:textId="67EF9982" w:rsidR="007F6BDB" w:rsidRPr="00392512" w:rsidRDefault="007F6BDB" w:rsidP="00392512">
            <w:pPr>
              <w:jc w:val="both"/>
            </w:pPr>
            <w:r>
              <w:t xml:space="preserve">Pateikiamas sertifikatas lietuvių kalba, kad lovos danga yra ne mažiau 600 </w:t>
            </w:r>
            <w:proofErr w:type="spellStart"/>
            <w:r>
              <w:t>denų</w:t>
            </w:r>
            <w:proofErr w:type="spellEnd"/>
            <w:r>
              <w:t>.</w:t>
            </w:r>
          </w:p>
        </w:tc>
      </w:tr>
      <w:tr w:rsidR="007F6BDB" w:rsidRPr="007875D3" w14:paraId="13DE2370" w14:textId="77777777" w:rsidTr="00B00F15">
        <w:tc>
          <w:tcPr>
            <w:tcW w:w="570" w:type="dxa"/>
            <w:tcBorders>
              <w:top w:val="single" w:sz="4" w:space="0" w:color="000000"/>
              <w:left w:val="single" w:sz="4" w:space="0" w:color="000000"/>
              <w:bottom w:val="single" w:sz="4" w:space="0" w:color="000000"/>
              <w:right w:val="single" w:sz="4" w:space="0" w:color="000000"/>
            </w:tcBorders>
          </w:tcPr>
          <w:p w14:paraId="4095A73B" w14:textId="0E1D1A99" w:rsidR="007F6BDB" w:rsidRDefault="007F6BDB" w:rsidP="00574220">
            <w:pPr>
              <w:tabs>
                <w:tab w:val="left" w:pos="720"/>
              </w:tabs>
              <w:spacing w:line="257" w:lineRule="auto"/>
              <w:ind w:left="28"/>
              <w:jc w:val="center"/>
              <w:rPr>
                <w:rFonts w:eastAsiaTheme="minorHAnsi"/>
              </w:rPr>
            </w:pPr>
            <w:r>
              <w:rPr>
                <w:rFonts w:eastAsiaTheme="minorHAnsi"/>
              </w:rPr>
              <w:t>4.</w:t>
            </w:r>
          </w:p>
        </w:tc>
        <w:tc>
          <w:tcPr>
            <w:tcW w:w="4387" w:type="dxa"/>
            <w:tcBorders>
              <w:top w:val="single" w:sz="4" w:space="0" w:color="000000"/>
              <w:left w:val="single" w:sz="4" w:space="0" w:color="000000"/>
              <w:bottom w:val="single" w:sz="4" w:space="0" w:color="000000"/>
              <w:right w:val="single" w:sz="4" w:space="0" w:color="000000"/>
            </w:tcBorders>
          </w:tcPr>
          <w:p w14:paraId="483D469E" w14:textId="2F919BC7" w:rsidR="007F6BDB" w:rsidRPr="007F6BDB" w:rsidRDefault="007F6BDB" w:rsidP="00392512">
            <w:pPr>
              <w:tabs>
                <w:tab w:val="left" w:pos="720"/>
              </w:tabs>
              <w:autoSpaceDE w:val="0"/>
              <w:autoSpaceDN w:val="0"/>
              <w:adjustRightInd w:val="0"/>
              <w:jc w:val="both"/>
            </w:pPr>
            <w:r>
              <w:t>Tiekėjas turi pateikti lovos bei keičiamų detalių eskizus.</w:t>
            </w:r>
          </w:p>
        </w:tc>
        <w:tc>
          <w:tcPr>
            <w:tcW w:w="4677" w:type="dxa"/>
            <w:tcBorders>
              <w:top w:val="single" w:sz="4" w:space="0" w:color="000000"/>
              <w:left w:val="single" w:sz="4" w:space="0" w:color="000000"/>
              <w:bottom w:val="single" w:sz="4" w:space="0" w:color="000000"/>
              <w:right w:val="single" w:sz="4" w:space="0" w:color="000000"/>
            </w:tcBorders>
          </w:tcPr>
          <w:p w14:paraId="71CB0079" w14:textId="64F221AB" w:rsidR="007F6BDB" w:rsidRDefault="007F6BDB" w:rsidP="00F74CC1">
            <w:pPr>
              <w:jc w:val="both"/>
            </w:pPr>
            <w:r>
              <w:t xml:space="preserve">Pateikiamas lovos eskizas ir </w:t>
            </w:r>
            <w:r w:rsidR="00F74CC1">
              <w:t xml:space="preserve">keičiamų detalių eskizai. </w:t>
            </w:r>
          </w:p>
        </w:tc>
      </w:tr>
    </w:tbl>
    <w:p w14:paraId="5753AA0D" w14:textId="77777777" w:rsidR="00F34988" w:rsidRDefault="00F34988" w:rsidP="00282B21">
      <w:pPr>
        <w:ind w:firstLine="720"/>
        <w:jc w:val="both"/>
        <w:rPr>
          <w:lang w:val="lt-LT"/>
        </w:rPr>
      </w:pPr>
    </w:p>
    <w:p w14:paraId="0D602BAB" w14:textId="18F66916" w:rsidR="000B60A6" w:rsidRDefault="00B267E2" w:rsidP="00282B21">
      <w:pPr>
        <w:ind w:firstLine="720"/>
        <w:jc w:val="both"/>
        <w:rPr>
          <w:bCs/>
          <w:iCs/>
          <w:color w:val="000000"/>
          <w:lang w:val="lt-LT" w:eastAsia="lt-LT"/>
        </w:rPr>
      </w:pPr>
      <w:r>
        <w:rPr>
          <w:lang w:val="lt-LT"/>
        </w:rPr>
        <w:t>3.5</w:t>
      </w:r>
      <w:r w:rsidR="008604B9">
        <w:rPr>
          <w:lang w:val="lt-LT"/>
        </w:rPr>
        <w:t>. Jei tie</w:t>
      </w:r>
      <w:r w:rsidR="000B60A6" w:rsidRPr="0008262A">
        <w:rPr>
          <w:lang w:val="lt-LT"/>
        </w:rPr>
        <w:t>kėjas p</w:t>
      </w:r>
      <w:r w:rsidR="000B60A6">
        <w:rPr>
          <w:lang w:val="lt-LT"/>
        </w:rPr>
        <w:t>irkimui ketina pasitelkti subtie</w:t>
      </w:r>
      <w:r w:rsidR="000B60A6" w:rsidRPr="0008262A">
        <w:rPr>
          <w:lang w:val="lt-LT"/>
        </w:rPr>
        <w:t>kėju</w:t>
      </w:r>
      <w:r w:rsidR="000B60A6">
        <w:rPr>
          <w:lang w:val="lt-LT"/>
        </w:rPr>
        <w:t>s</w:t>
      </w:r>
      <w:r w:rsidR="000B60A6" w:rsidRPr="0008262A">
        <w:rPr>
          <w:lang w:val="lt-LT"/>
        </w:rPr>
        <w:t xml:space="preserve"> pasiūlymo for</w:t>
      </w:r>
      <w:r w:rsidR="000B60A6">
        <w:rPr>
          <w:lang w:val="lt-LT"/>
        </w:rPr>
        <w:t>moje jis privalo pateikti subtie</w:t>
      </w:r>
      <w:r w:rsidR="000B60A6" w:rsidRPr="0008262A">
        <w:rPr>
          <w:lang w:val="lt-LT"/>
        </w:rPr>
        <w:t>kėjų sąrašą bei jame</w:t>
      </w:r>
      <w:r w:rsidR="000B60A6">
        <w:rPr>
          <w:lang w:val="lt-LT"/>
        </w:rPr>
        <w:t xml:space="preserve"> aiškiai nurodyti, kokius subtie</w:t>
      </w:r>
      <w:r w:rsidR="000B60A6" w:rsidRPr="0008262A">
        <w:rPr>
          <w:lang w:val="lt-LT"/>
        </w:rPr>
        <w:t>kėjus ketina pasitelkti (fizinio ar juridinio asmens pavadinimas</w:t>
      </w:r>
      <w:r w:rsidR="000B60A6">
        <w:rPr>
          <w:lang w:val="lt-LT"/>
        </w:rPr>
        <w:t xml:space="preserve">) </w:t>
      </w:r>
      <w:r w:rsidR="000B60A6" w:rsidRPr="008B2AD3">
        <w:rPr>
          <w:bCs/>
          <w:iCs/>
          <w:color w:val="000000"/>
          <w:lang w:val="lt-LT" w:eastAsia="lt-LT"/>
        </w:rPr>
        <w:t>jeigu pasiūlymą teikia ūkio subjektų grupė – reikalavimą turi atitikti visi ūkio subjektų grupės nariai kartu (ūkio subjektų grupės narių turima patirtis sumuojama), atsižvelgiant į jų prisiimamus įsipareigojimus</w:t>
      </w:r>
      <w:r w:rsidR="000B60A6">
        <w:rPr>
          <w:bCs/>
          <w:iCs/>
          <w:color w:val="000000"/>
          <w:lang w:val="lt-LT" w:eastAsia="lt-LT"/>
        </w:rPr>
        <w:t xml:space="preserve">. </w:t>
      </w:r>
    </w:p>
    <w:p w14:paraId="2CFB2836" w14:textId="3B5879F8" w:rsidR="00282B21" w:rsidRDefault="00282B21" w:rsidP="00282B21">
      <w:pPr>
        <w:ind w:firstLine="720"/>
        <w:jc w:val="both"/>
        <w:rPr>
          <w:b/>
          <w:lang w:val="lt-LT"/>
        </w:rPr>
      </w:pPr>
    </w:p>
    <w:p w14:paraId="4C4C006D" w14:textId="1A1CA79F" w:rsidR="008D34F1" w:rsidRDefault="008D34F1" w:rsidP="00282B21">
      <w:pPr>
        <w:ind w:firstLine="720"/>
        <w:jc w:val="both"/>
        <w:rPr>
          <w:b/>
          <w:lang w:val="lt-LT"/>
        </w:rPr>
      </w:pPr>
    </w:p>
    <w:p w14:paraId="5857348F" w14:textId="77777777" w:rsidR="008D34F1" w:rsidRDefault="008D34F1" w:rsidP="00282B21">
      <w:pPr>
        <w:ind w:firstLine="720"/>
        <w:jc w:val="both"/>
        <w:rPr>
          <w:b/>
          <w:lang w:val="lt-LT"/>
        </w:rPr>
      </w:pPr>
    </w:p>
    <w:p w14:paraId="3D77F478" w14:textId="77777777" w:rsidR="000B60A6" w:rsidRPr="0061775A" w:rsidRDefault="000B60A6" w:rsidP="000B60A6">
      <w:pPr>
        <w:ind w:firstLine="851"/>
        <w:jc w:val="center"/>
        <w:rPr>
          <w:b/>
          <w:lang w:val="lt-LT"/>
        </w:rPr>
      </w:pPr>
      <w:r w:rsidRPr="0061775A">
        <w:rPr>
          <w:b/>
          <w:lang w:val="lt-LT"/>
        </w:rPr>
        <w:t>IV. ŪKIO SUBJEKTŲ GRUPĖS DALYVAVIMAS PIRKIMO PROCEDŪROSE</w:t>
      </w:r>
    </w:p>
    <w:p w14:paraId="3DEA8605" w14:textId="77777777" w:rsidR="000B60A6" w:rsidRPr="0061775A" w:rsidRDefault="000B60A6" w:rsidP="000B60A6">
      <w:pPr>
        <w:ind w:firstLine="851"/>
        <w:jc w:val="both"/>
        <w:rPr>
          <w:lang w:val="lt-LT"/>
        </w:rPr>
      </w:pPr>
    </w:p>
    <w:p w14:paraId="69245344" w14:textId="77777777" w:rsidR="000B60A6" w:rsidRPr="004C0097" w:rsidRDefault="000B60A6" w:rsidP="000B60A6">
      <w:pPr>
        <w:ind w:firstLine="567"/>
        <w:jc w:val="both"/>
        <w:rPr>
          <w:lang w:val="lt-LT"/>
        </w:rPr>
      </w:pPr>
      <w:r w:rsidRPr="004C0097">
        <w:rPr>
          <w:lang w:val="lt-LT"/>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319B55A9" w14:textId="77777777" w:rsidR="000B60A6" w:rsidRPr="004C0097" w:rsidRDefault="000B60A6" w:rsidP="000B60A6">
      <w:pPr>
        <w:ind w:firstLine="567"/>
        <w:jc w:val="both"/>
        <w:rPr>
          <w:lang w:val="lt-LT"/>
        </w:rPr>
      </w:pPr>
      <w:r w:rsidRPr="004C0097">
        <w:rPr>
          <w:lang w:val="lt-LT"/>
        </w:rPr>
        <w:t>4.2. Perkančioji organizacija nereikalauja, kad, ūkio subjektų grupės pateiktą pasiūlymą pripažinus geriausiu ir perkančiajai organizacijai pasiūlius sudaryti pirkimo sutartį, ši ūkio subjektų grupė įgautų tam tikrą teisinę formą.</w:t>
      </w:r>
    </w:p>
    <w:p w14:paraId="2F31F4D6" w14:textId="283ACD42" w:rsidR="000B60A6" w:rsidRDefault="000B355D" w:rsidP="000B355D">
      <w:pPr>
        <w:ind w:firstLine="567"/>
        <w:jc w:val="both"/>
      </w:pPr>
      <w:bookmarkStart w:id="5" w:name="_Toc60525485"/>
      <w:bookmarkStart w:id="6" w:name="_Toc47844931"/>
      <w:r>
        <w:t xml:space="preserve">4.3. </w:t>
      </w:r>
      <w:proofErr w:type="spellStart"/>
      <w:r w:rsidRPr="00906BAF">
        <w:t>Tiekėjas</w:t>
      </w:r>
      <w:proofErr w:type="spellEnd"/>
      <w:r w:rsidRPr="00906BAF">
        <w:t xml:space="preserve">, </w:t>
      </w:r>
      <w:proofErr w:type="spellStart"/>
      <w:r w:rsidRPr="00906BAF">
        <w:t>ketinantis</w:t>
      </w:r>
      <w:proofErr w:type="spellEnd"/>
      <w:r w:rsidRPr="00906BAF">
        <w:t xml:space="preserve"> </w:t>
      </w:r>
      <w:proofErr w:type="spellStart"/>
      <w:r w:rsidRPr="00906BAF">
        <w:t>sutarties</w:t>
      </w:r>
      <w:proofErr w:type="spellEnd"/>
      <w:r w:rsidRPr="00906BAF">
        <w:t xml:space="preserve"> </w:t>
      </w:r>
      <w:proofErr w:type="spellStart"/>
      <w:r w:rsidRPr="00906BAF">
        <w:t>vykdymui</w:t>
      </w:r>
      <w:proofErr w:type="spellEnd"/>
      <w:r w:rsidRPr="00906BAF">
        <w:t xml:space="preserve"> </w:t>
      </w:r>
      <w:proofErr w:type="spellStart"/>
      <w:r w:rsidRPr="00906BAF">
        <w:t>pasitelkti</w:t>
      </w:r>
      <w:proofErr w:type="spellEnd"/>
      <w:r w:rsidRPr="00906BAF">
        <w:t xml:space="preserve"> </w:t>
      </w:r>
      <w:proofErr w:type="spellStart"/>
      <w:r w:rsidRPr="00906BAF">
        <w:t>subtiekėją</w:t>
      </w:r>
      <w:proofErr w:type="spellEnd"/>
      <w:r w:rsidRPr="00906BAF">
        <w:t xml:space="preserve">, </w:t>
      </w:r>
      <w:proofErr w:type="spellStart"/>
      <w:r w:rsidRPr="00906BAF">
        <w:rPr>
          <w:color w:val="00000A"/>
        </w:rPr>
        <w:t>pridedamoje</w:t>
      </w:r>
      <w:proofErr w:type="spellEnd"/>
      <w:r w:rsidRPr="00906BAF">
        <w:rPr>
          <w:color w:val="00000A"/>
        </w:rPr>
        <w:t xml:space="preserve"> </w:t>
      </w:r>
      <w:proofErr w:type="spellStart"/>
      <w:r w:rsidRPr="00906BAF">
        <w:rPr>
          <w:color w:val="00000A"/>
        </w:rPr>
        <w:t>pasiūlymo</w:t>
      </w:r>
      <w:proofErr w:type="spellEnd"/>
      <w:r w:rsidRPr="00906BAF">
        <w:rPr>
          <w:color w:val="00000A"/>
        </w:rPr>
        <w:t xml:space="preserve"> </w:t>
      </w:r>
      <w:proofErr w:type="spellStart"/>
      <w:r w:rsidRPr="00906BAF">
        <w:rPr>
          <w:color w:val="00000A"/>
        </w:rPr>
        <w:t>formoje</w:t>
      </w:r>
      <w:proofErr w:type="spellEnd"/>
      <w:r w:rsidRPr="00906BAF">
        <w:rPr>
          <w:color w:val="00000A"/>
        </w:rPr>
        <w:t xml:space="preserve"> (</w:t>
      </w:r>
      <w:proofErr w:type="spellStart"/>
      <w:r w:rsidRPr="00906BAF">
        <w:rPr>
          <w:color w:val="00000A"/>
        </w:rPr>
        <w:t>pirkimo</w:t>
      </w:r>
      <w:proofErr w:type="spellEnd"/>
      <w:r w:rsidRPr="00906BAF">
        <w:rPr>
          <w:color w:val="00000A"/>
        </w:rPr>
        <w:t xml:space="preserve"> </w:t>
      </w:r>
      <w:proofErr w:type="spellStart"/>
      <w:r w:rsidRPr="00954309">
        <w:rPr>
          <w:color w:val="00000A"/>
        </w:rPr>
        <w:t>dokumentų</w:t>
      </w:r>
      <w:proofErr w:type="spellEnd"/>
      <w:r w:rsidRPr="00954309">
        <w:rPr>
          <w:color w:val="00000A"/>
        </w:rPr>
        <w:t xml:space="preserve"> </w:t>
      </w:r>
      <w:hyperlink w:anchor="_1_priedas_2">
        <w:r w:rsidR="00587C8E">
          <w:rPr>
            <w:rStyle w:val="Hyperlink"/>
            <w:color w:val="00000A"/>
          </w:rPr>
          <w:t>1</w:t>
        </w:r>
        <w:r w:rsidRPr="00954309">
          <w:rPr>
            <w:rStyle w:val="Hyperlink"/>
            <w:color w:val="00000A"/>
          </w:rPr>
          <w:t xml:space="preserve"> </w:t>
        </w:r>
        <w:proofErr w:type="spellStart"/>
        <w:r w:rsidRPr="00954309">
          <w:rPr>
            <w:rStyle w:val="Hyperlink"/>
            <w:color w:val="00000A"/>
          </w:rPr>
          <w:t>priedas</w:t>
        </w:r>
        <w:proofErr w:type="spellEnd"/>
      </w:hyperlink>
      <w:r w:rsidRPr="00954309">
        <w:rPr>
          <w:color w:val="00000A"/>
        </w:rPr>
        <w:t>)</w:t>
      </w:r>
      <w:r>
        <w:rPr>
          <w:color w:val="00000A"/>
        </w:rPr>
        <w:t xml:space="preserve"> </w:t>
      </w:r>
      <w:proofErr w:type="spellStart"/>
      <w:r>
        <w:rPr>
          <w:color w:val="00000A"/>
        </w:rPr>
        <w:t>nurodo</w:t>
      </w:r>
      <w:proofErr w:type="spellEnd"/>
      <w:r>
        <w:rPr>
          <w:color w:val="00000A"/>
        </w:rPr>
        <w:t xml:space="preserve"> </w:t>
      </w:r>
      <w:proofErr w:type="spellStart"/>
      <w:r>
        <w:t>duomenis</w:t>
      </w:r>
      <w:proofErr w:type="spellEnd"/>
      <w:r>
        <w:t xml:space="preserve"> </w:t>
      </w:r>
      <w:proofErr w:type="spellStart"/>
      <w:r>
        <w:t>apie</w:t>
      </w:r>
      <w:proofErr w:type="spellEnd"/>
      <w:r>
        <w:t xml:space="preserve"> </w:t>
      </w:r>
      <w:proofErr w:type="spellStart"/>
      <w:r>
        <w:t>subtiekėją</w:t>
      </w:r>
      <w:proofErr w:type="spellEnd"/>
      <w:r w:rsidRPr="00906BAF">
        <w:t>.</w:t>
      </w:r>
    </w:p>
    <w:p w14:paraId="2E46D893" w14:textId="77777777" w:rsidR="000B355D" w:rsidRDefault="000B355D" w:rsidP="000B355D">
      <w:pPr>
        <w:ind w:firstLine="567"/>
        <w:jc w:val="both"/>
        <w:rPr>
          <w:lang w:val="lt-LT"/>
        </w:rPr>
      </w:pPr>
    </w:p>
    <w:p w14:paraId="10E0A968" w14:textId="77777777" w:rsidR="000B355D" w:rsidRDefault="000B60A6" w:rsidP="000B355D">
      <w:pPr>
        <w:tabs>
          <w:tab w:val="left" w:pos="720"/>
        </w:tabs>
        <w:ind w:left="720" w:firstLine="720"/>
        <w:jc w:val="both"/>
        <w:rPr>
          <w:rFonts w:eastAsia="Calibri"/>
          <w:b/>
        </w:rPr>
      </w:pPr>
      <w:r w:rsidRPr="004C0097">
        <w:rPr>
          <w:b/>
          <w:lang w:val="lt-LT"/>
        </w:rPr>
        <w:t>V.</w:t>
      </w:r>
      <w:r w:rsidRPr="004C0097">
        <w:rPr>
          <w:lang w:val="lt-LT"/>
        </w:rPr>
        <w:t xml:space="preserve"> </w:t>
      </w:r>
      <w:bookmarkEnd w:id="5"/>
      <w:bookmarkEnd w:id="6"/>
      <w:r w:rsidR="000B355D" w:rsidRPr="00F8623B">
        <w:rPr>
          <w:rFonts w:eastAsia="Calibri"/>
          <w:b/>
        </w:rPr>
        <w:t>REIKALAVIMAI PASIŪLYMŲ RENGIMUI IR PATEIKIMUI</w:t>
      </w:r>
    </w:p>
    <w:p w14:paraId="1C29CD0D" w14:textId="77777777" w:rsidR="000B60A6" w:rsidRPr="004C0097" w:rsidRDefault="000B60A6" w:rsidP="000B60A6">
      <w:pPr>
        <w:ind w:firstLine="851"/>
        <w:jc w:val="both"/>
        <w:rPr>
          <w:lang w:val="lt-LT" w:eastAsia="lt-LT"/>
        </w:rPr>
      </w:pPr>
    </w:p>
    <w:p w14:paraId="0AAC2E0A" w14:textId="0582471C" w:rsidR="000B60A6" w:rsidRPr="001A1EB6" w:rsidRDefault="000B60A6" w:rsidP="000B60A6">
      <w:pPr>
        <w:ind w:firstLine="567"/>
        <w:jc w:val="both"/>
        <w:rPr>
          <w:lang w:val="lt-LT" w:eastAsia="lt-LT"/>
        </w:rPr>
      </w:pPr>
      <w:r w:rsidRPr="004C0097">
        <w:rPr>
          <w:lang w:val="lt-LT" w:eastAsia="lt-LT"/>
        </w:rPr>
        <w:t xml:space="preserve">5.1. </w:t>
      </w:r>
      <w:r w:rsidR="000B355D" w:rsidRPr="001A1EB6">
        <w:rPr>
          <w:lang w:val="lt-LT"/>
        </w:rPr>
        <w:t>Tiekėjas, pateikdamas pasiūlymą, sutinka su šiuose pirkimo dokumentuose nustatytomis sąlygomis ir patvirtina, kad jo pasiūlyme pateikta informacija yra teisinga ir apima viską, ko reikia tinkamam pirkimo sutarties įvykdymui.</w:t>
      </w:r>
    </w:p>
    <w:p w14:paraId="0A6EDF99" w14:textId="3129716C" w:rsidR="000B60A6" w:rsidRPr="001A1EB6" w:rsidRDefault="000B60A6" w:rsidP="00F044F4">
      <w:pPr>
        <w:pStyle w:val="Body2"/>
        <w:ind w:firstLine="567"/>
        <w:rPr>
          <w:rFonts w:cs="Times New Roman"/>
          <w:sz w:val="24"/>
          <w:szCs w:val="24"/>
          <w:lang w:val="lt-LT"/>
        </w:rPr>
      </w:pPr>
      <w:r w:rsidRPr="001A1EB6">
        <w:rPr>
          <w:rFonts w:cs="Times New Roman"/>
          <w:spacing w:val="-4"/>
          <w:sz w:val="24"/>
          <w:szCs w:val="24"/>
          <w:lang w:val="lt-LT"/>
        </w:rPr>
        <w:t xml:space="preserve">5.2. </w:t>
      </w:r>
      <w:r w:rsidR="008604B9" w:rsidRPr="001A1EB6">
        <w:rPr>
          <w:rFonts w:cs="Times New Roman"/>
          <w:sz w:val="24"/>
          <w:szCs w:val="24"/>
          <w:lang w:val="lt-LT"/>
        </w:rPr>
        <w:t>Pateikdamas pasiūlymą Tie</w:t>
      </w:r>
      <w:r w:rsidRPr="001A1EB6">
        <w:rPr>
          <w:rFonts w:cs="Times New Roman"/>
          <w:sz w:val="24"/>
          <w:szCs w:val="24"/>
          <w:lang w:val="lt-LT"/>
        </w:rPr>
        <w:t>kėjas patvirtina, kad sutinka su pirkimo dokumentų sąlygomis ir nustatytais jų reikalavimais, įskaitant pateiktą prekių viešojo pirkimo-pardavimo sutarties projektą, bei atsisako taikyti kitas, pirkimo s</w:t>
      </w:r>
      <w:r w:rsidR="008604B9" w:rsidRPr="001A1EB6">
        <w:rPr>
          <w:rFonts w:cs="Times New Roman"/>
          <w:sz w:val="24"/>
          <w:szCs w:val="24"/>
          <w:lang w:val="lt-LT"/>
        </w:rPr>
        <w:t>ąlygose nenumatytas sąlygas. Tie</w:t>
      </w:r>
      <w:r w:rsidRPr="001A1EB6">
        <w:rPr>
          <w:rFonts w:cs="Times New Roman"/>
          <w:sz w:val="24"/>
          <w:szCs w:val="24"/>
          <w:lang w:val="lt-LT"/>
        </w:rPr>
        <w:t>kėjas privalo atidžiai perskaityti visas pirkimo sąlygas – reikalavimus, formas, prekių supaprastintos viešojo pirkimo–pardavimo sutarties sąlygas ir jų laikytis. Pirk</w:t>
      </w:r>
      <w:r w:rsidR="008604B9" w:rsidRPr="001A1EB6">
        <w:rPr>
          <w:rFonts w:cs="Times New Roman"/>
          <w:sz w:val="24"/>
          <w:szCs w:val="24"/>
          <w:lang w:val="lt-LT"/>
        </w:rPr>
        <w:t>imo dokumentai ir laimėjusio Tie</w:t>
      </w:r>
      <w:r w:rsidRPr="001A1EB6">
        <w:rPr>
          <w:rFonts w:cs="Times New Roman"/>
          <w:sz w:val="24"/>
          <w:szCs w:val="24"/>
          <w:lang w:val="lt-LT"/>
        </w:rPr>
        <w:t xml:space="preserve">kėjo pateiktas pasiūlymas bus neatskiriama viešojo pirkimo sutarties dalimi. </w:t>
      </w:r>
    </w:p>
    <w:p w14:paraId="2A6A1D6B" w14:textId="11C263B3" w:rsidR="000B355D" w:rsidRPr="001A1EB6" w:rsidRDefault="00587C8E" w:rsidP="000B60A6">
      <w:pPr>
        <w:ind w:firstLine="567"/>
        <w:jc w:val="both"/>
        <w:rPr>
          <w:lang w:val="lt-LT"/>
        </w:rPr>
      </w:pPr>
      <w:r>
        <w:rPr>
          <w:lang w:val="lt-LT"/>
        </w:rPr>
        <w:t xml:space="preserve"> 5.3. </w:t>
      </w:r>
      <w:r w:rsidR="000B355D" w:rsidRPr="001A1EB6">
        <w:rPr>
          <w:lang w:val="lt-LT"/>
        </w:rPr>
        <w:t xml:space="preserve">Pasiūlymai turi būti teikiami tik elektroninėmis priemonėmis, naudojant CVP IS. Pasiūlymai pateikti popierinėje formoje </w:t>
      </w:r>
      <w:r w:rsidR="000B355D" w:rsidRPr="001A1EB6">
        <w:rPr>
          <w:rFonts w:eastAsia="Times New Roman"/>
          <w:lang w:val="lt-LT"/>
        </w:rPr>
        <w:t>arba kitomis nei nurodytomis elektroninėmis priemonėmis</w:t>
      </w:r>
      <w:r w:rsidR="000B355D" w:rsidRPr="001A1EB6">
        <w:rPr>
          <w:lang w:val="lt-LT"/>
        </w:rPr>
        <w:t xml:space="preserve">, </w:t>
      </w:r>
      <w:r w:rsidR="000B355D" w:rsidRPr="001A1EB6">
        <w:rPr>
          <w:rFonts w:eastAsia="Times New Roman"/>
          <w:lang w:val="lt-LT"/>
        </w:rPr>
        <w:t>bus atmesti kaip neatitinkantys pirkimo dokumentų reikalavimų</w:t>
      </w:r>
      <w:r w:rsidR="000B355D" w:rsidRPr="001A1EB6">
        <w:rPr>
          <w:lang w:val="lt-LT"/>
        </w:rPr>
        <w:t xml:space="preserve">. Pasiūlymus gali teikti tik CVP IS registruoti tiekėjai (nemokama registracija adresu </w:t>
      </w:r>
      <w:hyperlink r:id="rId12">
        <w:r w:rsidR="000B355D" w:rsidRPr="001A1EB6">
          <w:rPr>
            <w:rStyle w:val="Hyperlink"/>
            <w:color w:val="00B0F0"/>
            <w:lang w:val="lt-LT"/>
          </w:rPr>
          <w:t>https://pirkimai.eviesiejipirkimai.lt</w:t>
        </w:r>
      </w:hyperlink>
      <w:r w:rsidR="000B355D" w:rsidRPr="001A1EB6">
        <w:rPr>
          <w:lang w:val="lt-LT"/>
        </w:rPr>
        <w:t xml:space="preserve">). Visi pasiūlyme pateikiami dokumentai turi būti pateikti elektronine forma, t. y. tiesiogiai suformuoti elektroninėmis priemonėmis arba pateikiant skaitmenines dokumentų kopijas. Pateikiami dokumentai ar skaitmeninės dokumentų kopijos turi būti prieinamos naudojant nediskriminuojančius, visuotinai prieinamus duomenų failų formatus (pvz., </w:t>
      </w:r>
      <w:proofErr w:type="spellStart"/>
      <w:r w:rsidR="000B355D" w:rsidRPr="001A1EB6">
        <w:rPr>
          <w:lang w:val="lt-LT"/>
        </w:rPr>
        <w:t>pdf</w:t>
      </w:r>
      <w:proofErr w:type="spellEnd"/>
      <w:r w:rsidR="000B355D" w:rsidRPr="001A1EB6">
        <w:rPr>
          <w:lang w:val="lt-LT"/>
        </w:rPr>
        <w:t xml:space="preserve">, </w:t>
      </w:r>
      <w:proofErr w:type="spellStart"/>
      <w:r w:rsidR="000B355D" w:rsidRPr="001A1EB6">
        <w:rPr>
          <w:lang w:val="lt-LT"/>
        </w:rPr>
        <w:t>jpg</w:t>
      </w:r>
      <w:proofErr w:type="spellEnd"/>
      <w:r w:rsidR="000B355D" w:rsidRPr="001A1EB6">
        <w:rPr>
          <w:lang w:val="lt-LT"/>
        </w:rPr>
        <w:t xml:space="preserve">, </w:t>
      </w:r>
      <w:proofErr w:type="spellStart"/>
      <w:r w:rsidR="000B355D" w:rsidRPr="001A1EB6">
        <w:rPr>
          <w:lang w:val="lt-LT"/>
        </w:rPr>
        <w:t>doc</w:t>
      </w:r>
      <w:proofErr w:type="spellEnd"/>
      <w:r w:rsidR="000B355D" w:rsidRPr="001A1EB6">
        <w:rPr>
          <w:lang w:val="lt-LT"/>
        </w:rPr>
        <w:t xml:space="preserve"> ir kt.).</w:t>
      </w:r>
    </w:p>
    <w:p w14:paraId="7AFF0520" w14:textId="464929E4" w:rsidR="000B355D" w:rsidRPr="001A1EB6" w:rsidRDefault="00FF77B4" w:rsidP="00FF77B4">
      <w:pPr>
        <w:jc w:val="both"/>
        <w:rPr>
          <w:lang w:val="lt-LT"/>
        </w:rPr>
      </w:pPr>
      <w:r>
        <w:rPr>
          <w:lang w:val="lt-LT"/>
        </w:rPr>
        <w:lastRenderedPageBreak/>
        <w:t xml:space="preserve">          5.4. </w:t>
      </w:r>
      <w:r w:rsidR="000B355D" w:rsidRPr="00FF77B4">
        <w:rPr>
          <w:lang w:val="lt-LT"/>
        </w:rPr>
        <w:t xml:space="preserve">Tiekėjas </w:t>
      </w:r>
      <w:r w:rsidR="000B355D" w:rsidRPr="001A1EB6">
        <w:rPr>
          <w:lang w:val="lt-LT"/>
        </w:rPr>
        <w:t xml:space="preserve">turi užpildyti ir pateikti pasiūlymo formą, kuri pateikta pirkimo dokumentų </w:t>
      </w:r>
      <w:r w:rsidR="00CA671A" w:rsidRPr="00073956">
        <w:rPr>
          <w:lang w:val="lt-LT"/>
        </w:rPr>
        <w:t>1</w:t>
      </w:r>
      <w:r w:rsidR="000B355D" w:rsidRPr="00073956">
        <w:rPr>
          <w:lang w:val="lt-LT"/>
        </w:rPr>
        <w:t xml:space="preserve"> priede </w:t>
      </w:r>
      <w:r w:rsidR="000B355D" w:rsidRPr="00073956">
        <w:rPr>
          <w:i/>
          <w:lang w:val="lt-LT"/>
        </w:rPr>
        <w:t>„Pasiūlymo forma“.</w:t>
      </w:r>
    </w:p>
    <w:p w14:paraId="3BE0729B" w14:textId="7AB14215" w:rsidR="000B355D" w:rsidRPr="001A1EB6" w:rsidRDefault="000B355D" w:rsidP="000B355D">
      <w:pPr>
        <w:tabs>
          <w:tab w:val="left" w:pos="175"/>
          <w:tab w:val="left" w:pos="504"/>
          <w:tab w:val="left" w:pos="646"/>
          <w:tab w:val="left" w:pos="720"/>
        </w:tabs>
        <w:suppressAutoHyphens/>
        <w:jc w:val="both"/>
        <w:rPr>
          <w:lang w:val="lt-LT"/>
        </w:rPr>
      </w:pPr>
      <w:r w:rsidRPr="001A1EB6">
        <w:rPr>
          <w:lang w:val="lt-LT"/>
        </w:rPr>
        <w:tab/>
      </w:r>
      <w:r w:rsidRPr="001A1EB6">
        <w:rPr>
          <w:lang w:val="lt-LT"/>
        </w:rPr>
        <w:tab/>
      </w:r>
      <w:r w:rsidR="00346603" w:rsidRPr="001A1EB6">
        <w:rPr>
          <w:lang w:val="lt-LT"/>
        </w:rPr>
        <w:t xml:space="preserve"> </w:t>
      </w:r>
      <w:r w:rsidRPr="001A1EB6">
        <w:rPr>
          <w:lang w:val="lt-LT"/>
        </w:rPr>
        <w:t xml:space="preserve">5.5. Tiekėjo pasiūlymas, dokumentai bei kita susijusi informacija pateikiama </w:t>
      </w:r>
      <w:r w:rsidRPr="001A1EB6">
        <w:rPr>
          <w:b/>
          <w:lang w:val="lt-LT"/>
        </w:rPr>
        <w:t>lietuvių kalba</w:t>
      </w:r>
      <w:r w:rsidRPr="001A1EB6">
        <w:rPr>
          <w:lang w:val="lt-LT"/>
        </w:rPr>
        <w:t>. Jei atitinkami dokumentai yra išduoti kita kalba, kartu turi būti pateiktas ir šių dokumentų vertimas, patvirtintas tiekėjo ar jo įgalioto asmens parašu. Techninius pasiūlymo aspektus pagrindžiantys dokumentai ir informacija (techninė dokumentacija, nuorodos į prekės gamintojo int</w:t>
      </w:r>
      <w:r w:rsidR="00FF77B4">
        <w:rPr>
          <w:lang w:val="lt-LT"/>
        </w:rPr>
        <w:t xml:space="preserve">ernetinius puslapius), </w:t>
      </w:r>
      <w:r w:rsidRPr="001A1EB6">
        <w:rPr>
          <w:lang w:val="lt-LT"/>
        </w:rPr>
        <w:t xml:space="preserve">jei tokie bus reikalaujami, gali būti pateikti užsienio kalba, tačiau perkančioji organizacija (iškilus </w:t>
      </w:r>
      <w:proofErr w:type="spellStart"/>
      <w:r w:rsidRPr="001A1EB6">
        <w:rPr>
          <w:lang w:val="lt-LT"/>
        </w:rPr>
        <w:t>neaiškumams</w:t>
      </w:r>
      <w:proofErr w:type="spellEnd"/>
      <w:r w:rsidRPr="001A1EB6">
        <w:rPr>
          <w:lang w:val="lt-LT"/>
        </w:rPr>
        <w:t>, dviprasmybėms, ginčams ar pan.) pasilieka sau teisę pareikalauti vertimo į lietuvių kalbą.</w:t>
      </w:r>
    </w:p>
    <w:p w14:paraId="48E6DEBA" w14:textId="5723B6A4" w:rsidR="000B355D" w:rsidRPr="001A1EB6" w:rsidRDefault="000B355D" w:rsidP="000B355D">
      <w:pPr>
        <w:tabs>
          <w:tab w:val="left" w:pos="175"/>
          <w:tab w:val="left" w:pos="504"/>
          <w:tab w:val="left" w:pos="646"/>
          <w:tab w:val="left" w:pos="720"/>
        </w:tabs>
        <w:suppressAutoHyphens/>
        <w:jc w:val="both"/>
        <w:rPr>
          <w:lang w:val="lt-LT"/>
        </w:rPr>
      </w:pPr>
      <w:r w:rsidRPr="001A1EB6">
        <w:rPr>
          <w:lang w:val="lt-LT"/>
        </w:rPr>
        <w:tab/>
      </w:r>
      <w:r w:rsidRPr="001A1EB6">
        <w:rPr>
          <w:lang w:val="lt-LT"/>
        </w:rPr>
        <w:tab/>
      </w:r>
      <w:r w:rsidR="00346603" w:rsidRPr="001A1EB6">
        <w:rPr>
          <w:lang w:val="lt-LT"/>
        </w:rPr>
        <w:t xml:space="preserve"> </w:t>
      </w:r>
      <w:r w:rsidRPr="001A1EB6">
        <w:rPr>
          <w:lang w:val="lt-LT"/>
        </w:rPr>
        <w:t>5.6</w:t>
      </w:r>
      <w:r w:rsidR="000B60A6" w:rsidRPr="001A1EB6">
        <w:rPr>
          <w:lang w:val="lt-LT"/>
        </w:rPr>
        <w:t xml:space="preserve">. </w:t>
      </w:r>
      <w:r w:rsidRPr="001A1EB6">
        <w:rPr>
          <w:lang w:val="lt-LT"/>
        </w:rPr>
        <w:t xml:space="preserve">Pasiūlyme nurodytos </w:t>
      </w:r>
      <w:r w:rsidRPr="001A1EB6">
        <w:rPr>
          <w:b/>
          <w:lang w:val="lt-LT"/>
        </w:rPr>
        <w:t>kainos pateikiamos eurais</w:t>
      </w:r>
      <w:r w:rsidRPr="001A1EB6">
        <w:rPr>
          <w:lang w:val="lt-LT"/>
        </w:rPr>
        <w:t>. Kainos pateikiamos suapvalintos, paliekant du skaitmenis po kablelio. Į kainą turi būti įskaityti visi mokesčiai ir visos tiekėjo išlaidos (įskaitant ir išlaidas už sąskaitų pateikimą ir prekių pristatymą), nuolaidos ir kt.</w:t>
      </w:r>
    </w:p>
    <w:p w14:paraId="4390AA9A" w14:textId="1558DC24" w:rsidR="000B355D" w:rsidRPr="001A1EB6" w:rsidRDefault="000B355D" w:rsidP="000B355D">
      <w:pPr>
        <w:tabs>
          <w:tab w:val="left" w:pos="175"/>
          <w:tab w:val="left" w:pos="504"/>
          <w:tab w:val="left" w:pos="646"/>
          <w:tab w:val="left" w:pos="720"/>
        </w:tabs>
        <w:suppressAutoHyphens/>
        <w:jc w:val="both"/>
        <w:rPr>
          <w:rFonts w:eastAsia="Times New Roman"/>
          <w:lang w:val="lt-LT"/>
        </w:rPr>
      </w:pPr>
      <w:r w:rsidRPr="001A1EB6">
        <w:rPr>
          <w:lang w:val="lt-LT"/>
        </w:rPr>
        <w:tab/>
      </w:r>
      <w:r w:rsidRPr="001A1EB6">
        <w:rPr>
          <w:lang w:val="lt-LT"/>
        </w:rPr>
        <w:tab/>
      </w:r>
      <w:r w:rsidR="00C0336D" w:rsidRPr="001A1EB6">
        <w:rPr>
          <w:lang w:val="lt-LT"/>
        </w:rPr>
        <w:t xml:space="preserve">5.7. </w:t>
      </w:r>
      <w:r w:rsidR="00C0336D" w:rsidRPr="001A1EB6">
        <w:rPr>
          <w:rFonts w:eastAsia="Times New Roman"/>
          <w:lang w:val="lt-LT"/>
        </w:rPr>
        <w:t>Tiekėjai pasiūlyme turi nurodyti, kokia pasiūlyme pateikta informacija yra konfidenciali. Tokią informaciją sudaro, visų pirma, komercinė (gamybinė) paslaptis ir konfidencialieji pasiūlymų aspektai. Informacija, kurią viešai skelbti įpareigoja Lietuvos Respublikos įstatymai, taip pat bendra pasiūlymo kaina arba atskiros atitinkamos prekių rūšies kainos/įkainiai, viešai prieinami tiekėjo rekvizitai ar kita jo viešinama informacija, negali būti tiekėjo nurodoma kaip konfidenciali. Perkančioji organizacija, viešojo pirkimo komisija, jos nariai ar ekspertai ir kiti asmenys negali tretiesiems asmenims atskleisti iš tiekėjo gautos informacijos, kurią tiekėjas nurodė kaip konfidencialią. Jei tiekėjas nenurodė konfidencialios informacijos, laikoma, kad tokios tiekėjo pasiūlyme nėra.</w:t>
      </w:r>
    </w:p>
    <w:p w14:paraId="7FBBCE8C" w14:textId="746BCEEB" w:rsidR="00C0336D" w:rsidRPr="001A1EB6" w:rsidRDefault="00C0336D" w:rsidP="00346603">
      <w:pPr>
        <w:tabs>
          <w:tab w:val="left" w:pos="175"/>
          <w:tab w:val="left" w:pos="567"/>
        </w:tabs>
        <w:suppressAutoHyphens/>
        <w:jc w:val="both"/>
        <w:rPr>
          <w:lang w:val="lt-LT"/>
        </w:rPr>
      </w:pPr>
      <w:r w:rsidRPr="001A1EB6">
        <w:rPr>
          <w:rFonts w:eastAsia="Times New Roman"/>
          <w:lang w:val="lt-LT"/>
        </w:rPr>
        <w:tab/>
      </w:r>
      <w:r w:rsidR="00346603" w:rsidRPr="001A1EB6">
        <w:rPr>
          <w:rFonts w:eastAsia="Times New Roman"/>
          <w:lang w:val="lt-LT"/>
        </w:rPr>
        <w:tab/>
      </w:r>
      <w:r w:rsidRPr="001A1EB6">
        <w:rPr>
          <w:rFonts w:eastAsia="Times New Roman"/>
          <w:lang w:val="lt-LT"/>
        </w:rPr>
        <w:t>5.8.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5 darbo dienos, nepateikia tokių įr</w:t>
      </w:r>
      <w:r w:rsidR="00FF77B4">
        <w:rPr>
          <w:rFonts w:eastAsia="Times New Roman"/>
          <w:lang w:val="lt-LT"/>
        </w:rPr>
        <w:t xml:space="preserve">odymų arba pateikia netinkamus </w:t>
      </w:r>
      <w:proofErr w:type="spellStart"/>
      <w:r w:rsidR="00FF77B4">
        <w:rPr>
          <w:rFonts w:eastAsia="Times New Roman"/>
          <w:lang w:val="lt-LT"/>
        </w:rPr>
        <w:t>į</w:t>
      </w:r>
      <w:r w:rsidRPr="001A1EB6">
        <w:rPr>
          <w:rFonts w:eastAsia="Times New Roman"/>
          <w:lang w:val="lt-LT"/>
        </w:rPr>
        <w:t>rodymus</w:t>
      </w:r>
      <w:proofErr w:type="spellEnd"/>
      <w:r w:rsidRPr="001A1EB6">
        <w:rPr>
          <w:rFonts w:eastAsia="Times New Roman"/>
          <w:lang w:val="lt-LT"/>
        </w:rPr>
        <w:t>, laikoma, kad tokia informacija yra nekonfidenciali.</w:t>
      </w:r>
    </w:p>
    <w:p w14:paraId="2A4F385E" w14:textId="4DAFE37A" w:rsidR="000B60A6" w:rsidRPr="001A1EB6" w:rsidRDefault="00C0336D" w:rsidP="000B355D">
      <w:pPr>
        <w:tabs>
          <w:tab w:val="left" w:pos="175"/>
          <w:tab w:val="left" w:pos="504"/>
          <w:tab w:val="left" w:pos="646"/>
          <w:tab w:val="left" w:pos="720"/>
        </w:tabs>
        <w:suppressAutoHyphens/>
        <w:jc w:val="both"/>
        <w:rPr>
          <w:lang w:val="lt-LT"/>
        </w:rPr>
      </w:pPr>
      <w:r w:rsidRPr="001A1EB6">
        <w:rPr>
          <w:lang w:val="lt-LT"/>
        </w:rPr>
        <w:tab/>
      </w:r>
      <w:r w:rsidRPr="001A1EB6">
        <w:rPr>
          <w:lang w:val="lt-LT"/>
        </w:rPr>
        <w:tab/>
      </w:r>
      <w:r w:rsidR="00FF77B4">
        <w:rPr>
          <w:lang w:val="lt-LT"/>
        </w:rPr>
        <w:t xml:space="preserve"> </w:t>
      </w:r>
      <w:r w:rsidRPr="001A1EB6">
        <w:rPr>
          <w:lang w:val="lt-LT"/>
        </w:rPr>
        <w:t xml:space="preserve">5.9. </w:t>
      </w:r>
      <w:r w:rsidR="000B60A6" w:rsidRPr="001A1EB6">
        <w:rPr>
          <w:color w:val="000000" w:themeColor="text1"/>
          <w:lang w:val="lt-LT"/>
        </w:rPr>
        <w:t>Pasiūlymo kaina negali viršyti nurodytos sumos. Jei pasiūlymo kaina viršys nurodytą sumą, pasiūlymas bus atmestas dėl per didelės, perkančiajai organizacijai nepriimtinos kainos. Į</w:t>
      </w:r>
      <w:r w:rsidR="000B60A6" w:rsidRPr="001A1EB6">
        <w:rPr>
          <w:iCs/>
          <w:color w:val="000000" w:themeColor="text1"/>
          <w:lang w:val="lt-LT"/>
        </w:rPr>
        <w:t xml:space="preserve"> p</w:t>
      </w:r>
      <w:r w:rsidR="00346603" w:rsidRPr="001A1EB6">
        <w:rPr>
          <w:iCs/>
          <w:color w:val="000000" w:themeColor="text1"/>
          <w:lang w:val="lt-LT"/>
        </w:rPr>
        <w:t>rekės</w:t>
      </w:r>
      <w:r w:rsidR="000B60A6" w:rsidRPr="001A1EB6">
        <w:rPr>
          <w:iCs/>
          <w:color w:val="000000" w:themeColor="text1"/>
          <w:lang w:val="lt-LT"/>
        </w:rPr>
        <w:t xml:space="preserve"> kainą turi būti įskaityti visi mokesčiai (taip pat PVM), </w:t>
      </w:r>
      <w:r w:rsidR="000B60A6" w:rsidRPr="001A1EB6">
        <w:rPr>
          <w:b/>
          <w:iCs/>
          <w:color w:val="000000" w:themeColor="text1"/>
          <w:lang w:val="lt-LT"/>
        </w:rPr>
        <w:t xml:space="preserve">pristatymas ir visos teikėjo </w:t>
      </w:r>
      <w:r w:rsidR="000B60A6" w:rsidRPr="001A1EB6">
        <w:rPr>
          <w:b/>
          <w:iCs/>
          <w:lang w:val="lt-LT"/>
        </w:rPr>
        <w:t>išlaidos</w:t>
      </w:r>
      <w:r w:rsidR="000B60A6" w:rsidRPr="001A1EB6">
        <w:rPr>
          <w:iCs/>
          <w:lang w:val="lt-LT"/>
        </w:rPr>
        <w:t>.</w:t>
      </w:r>
    </w:p>
    <w:p w14:paraId="3C7A8111" w14:textId="77777777" w:rsidR="00261549" w:rsidRDefault="00C0336D" w:rsidP="00261549">
      <w:pPr>
        <w:pStyle w:val="ListParagraph"/>
        <w:tabs>
          <w:tab w:val="left" w:pos="175"/>
          <w:tab w:val="left" w:pos="567"/>
          <w:tab w:val="left" w:pos="720"/>
        </w:tabs>
        <w:suppressAutoHyphens/>
        <w:ind w:left="33"/>
        <w:jc w:val="both"/>
        <w:rPr>
          <w:rFonts w:ascii="Times New Roman" w:hAnsi="Times New Roman" w:cs="Times New Roman"/>
          <w:sz w:val="24"/>
          <w:szCs w:val="24"/>
        </w:rPr>
      </w:pPr>
      <w:r w:rsidRPr="001A1EB6">
        <w:rPr>
          <w:rFonts w:ascii="Times New Roman" w:hAnsi="Times New Roman" w:cs="Times New Roman"/>
        </w:rPr>
        <w:tab/>
      </w:r>
      <w:r w:rsidRPr="001A1EB6">
        <w:rPr>
          <w:rFonts w:ascii="Times New Roman" w:hAnsi="Times New Roman" w:cs="Times New Roman"/>
        </w:rPr>
        <w:tab/>
        <w:t>5</w:t>
      </w:r>
      <w:r w:rsidRPr="001A1EB6">
        <w:rPr>
          <w:rFonts w:ascii="Times New Roman" w:hAnsi="Times New Roman" w:cs="Times New Roman"/>
          <w:sz w:val="24"/>
          <w:szCs w:val="24"/>
        </w:rPr>
        <w:t>.10</w:t>
      </w:r>
      <w:r w:rsidR="000B60A6" w:rsidRPr="001A1EB6">
        <w:rPr>
          <w:rFonts w:ascii="Times New Roman" w:hAnsi="Times New Roman" w:cs="Times New Roman"/>
          <w:sz w:val="24"/>
          <w:szCs w:val="24"/>
        </w:rPr>
        <w:t xml:space="preserve">. </w:t>
      </w:r>
      <w:r w:rsidRPr="001A1EB6">
        <w:rPr>
          <w:rFonts w:ascii="Times New Roman" w:hAnsi="Times New Roman" w:cs="Times New Roman"/>
          <w:sz w:val="24"/>
          <w:szCs w:val="24"/>
        </w:rPr>
        <w:t>Tiekėjams nėra leidžiama pateikti alternatyvių pasiūlymų. Tiekėjui pateikus alternatyvų pasiūlymą, jo pasiūlymas ir alternatyvus pasiūlymas (alternatyvūs pasiūlymai) bus atmesti.</w:t>
      </w:r>
    </w:p>
    <w:p w14:paraId="39048335" w14:textId="61026567" w:rsidR="00261549" w:rsidRPr="00261549" w:rsidRDefault="00261549" w:rsidP="00261549">
      <w:pPr>
        <w:pStyle w:val="ListParagraph"/>
        <w:tabs>
          <w:tab w:val="left" w:pos="175"/>
          <w:tab w:val="left" w:pos="567"/>
          <w:tab w:val="left" w:pos="720"/>
        </w:tabs>
        <w:suppressAutoHyphens/>
        <w:ind w:left="33"/>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261549">
        <w:rPr>
          <w:rFonts w:ascii="Times New Roman" w:hAnsi="Times New Roman" w:cs="Times New Roman"/>
          <w:sz w:val="24"/>
          <w:szCs w:val="24"/>
        </w:rPr>
        <w:t xml:space="preserve">5.11. Klausimus pateikti iki </w:t>
      </w:r>
      <w:r w:rsidR="00B267E2">
        <w:rPr>
          <w:rFonts w:ascii="Times New Roman" w:hAnsi="Times New Roman" w:cs="Times New Roman"/>
          <w:b/>
          <w:bCs/>
          <w:sz w:val="24"/>
          <w:szCs w:val="24"/>
        </w:rPr>
        <w:t>2024</w:t>
      </w:r>
      <w:r w:rsidRPr="00261549">
        <w:rPr>
          <w:rFonts w:ascii="Times New Roman" w:hAnsi="Times New Roman" w:cs="Times New Roman"/>
          <w:b/>
          <w:bCs/>
          <w:sz w:val="24"/>
          <w:szCs w:val="24"/>
        </w:rPr>
        <w:t xml:space="preserve"> m. </w:t>
      </w:r>
      <w:r w:rsidR="002632DC">
        <w:rPr>
          <w:rFonts w:ascii="Times New Roman" w:hAnsi="Times New Roman" w:cs="Times New Roman"/>
          <w:b/>
          <w:bCs/>
          <w:sz w:val="24"/>
          <w:szCs w:val="24"/>
        </w:rPr>
        <w:t>gruodžio 5</w:t>
      </w:r>
      <w:r w:rsidR="007F6BDB">
        <w:rPr>
          <w:rFonts w:ascii="Times New Roman" w:hAnsi="Times New Roman" w:cs="Times New Roman"/>
          <w:b/>
          <w:bCs/>
          <w:sz w:val="24"/>
          <w:szCs w:val="24"/>
        </w:rPr>
        <w:t xml:space="preserve"> </w:t>
      </w:r>
      <w:r w:rsidRPr="00261549">
        <w:rPr>
          <w:rFonts w:ascii="Times New Roman" w:hAnsi="Times New Roman" w:cs="Times New Roman"/>
          <w:b/>
          <w:bCs/>
          <w:sz w:val="24"/>
          <w:szCs w:val="24"/>
        </w:rPr>
        <w:t xml:space="preserve">d. </w:t>
      </w:r>
      <w:r>
        <w:rPr>
          <w:rFonts w:ascii="Times New Roman" w:hAnsi="Times New Roman" w:cs="Times New Roman"/>
          <w:b/>
          <w:bCs/>
          <w:sz w:val="24"/>
          <w:szCs w:val="24"/>
        </w:rPr>
        <w:t>10</w:t>
      </w:r>
      <w:r w:rsidRPr="00261549">
        <w:rPr>
          <w:rFonts w:ascii="Times New Roman" w:hAnsi="Times New Roman" w:cs="Times New Roman"/>
          <w:b/>
          <w:bCs/>
          <w:sz w:val="24"/>
          <w:szCs w:val="24"/>
        </w:rPr>
        <w:t xml:space="preserve"> val. 00 min.</w:t>
      </w:r>
      <w:r w:rsidRPr="00261549">
        <w:rPr>
          <w:rFonts w:ascii="Times New Roman" w:hAnsi="Times New Roman" w:cs="Times New Roman"/>
          <w:sz w:val="24"/>
          <w:szCs w:val="24"/>
        </w:rPr>
        <w:t xml:space="preserve"> Į vėliau pateiktus klausimus nebus atsakoma.</w:t>
      </w:r>
    </w:p>
    <w:p w14:paraId="0C3718B8" w14:textId="04841430" w:rsidR="00C0336D" w:rsidRPr="001A1EB6" w:rsidRDefault="0022734B" w:rsidP="00346603">
      <w:pPr>
        <w:tabs>
          <w:tab w:val="left" w:pos="567"/>
          <w:tab w:val="num" w:pos="993"/>
        </w:tabs>
        <w:jc w:val="both"/>
        <w:rPr>
          <w:rFonts w:eastAsia="Times New Roman"/>
          <w:lang w:val="lt-LT"/>
        </w:rPr>
      </w:pPr>
      <w:r>
        <w:rPr>
          <w:lang w:val="lt-LT"/>
        </w:rPr>
        <w:tab/>
        <w:t>5.12</w:t>
      </w:r>
      <w:r w:rsidR="000B60A6" w:rsidRPr="001A1EB6">
        <w:rPr>
          <w:lang w:val="lt-LT"/>
        </w:rPr>
        <w:t xml:space="preserve">. </w:t>
      </w:r>
      <w:r w:rsidR="00C0336D" w:rsidRPr="00073956">
        <w:rPr>
          <w:rFonts w:eastAsia="Times New Roman"/>
          <w:u w:val="single"/>
          <w:lang w:val="lt-LT"/>
        </w:rPr>
        <w:t xml:space="preserve">Pasiūlymų pateikimo terminas </w:t>
      </w:r>
      <w:r w:rsidR="00073956" w:rsidRPr="00073956">
        <w:rPr>
          <w:rFonts w:eastAsia="Times New Roman"/>
          <w:b/>
          <w:u w:val="single"/>
          <w:lang w:val="lt-LT"/>
        </w:rPr>
        <w:t>202</w:t>
      </w:r>
      <w:r w:rsidR="00C373C9">
        <w:rPr>
          <w:rFonts w:eastAsia="Times New Roman"/>
          <w:b/>
          <w:u w:val="single"/>
          <w:lang w:val="lt-LT"/>
        </w:rPr>
        <w:t>4</w:t>
      </w:r>
      <w:r w:rsidR="002632DC">
        <w:rPr>
          <w:rFonts w:eastAsia="Times New Roman"/>
          <w:b/>
          <w:u w:val="single"/>
          <w:lang w:val="lt-LT"/>
        </w:rPr>
        <w:t xml:space="preserve"> m. gruodžio 6</w:t>
      </w:r>
      <w:r w:rsidR="00802417" w:rsidRPr="00073956">
        <w:rPr>
          <w:rFonts w:eastAsia="Times New Roman"/>
          <w:b/>
          <w:u w:val="single"/>
          <w:lang w:val="lt-LT"/>
        </w:rPr>
        <w:t xml:space="preserve"> </w:t>
      </w:r>
      <w:r w:rsidR="00175EF2">
        <w:rPr>
          <w:rFonts w:eastAsia="Times New Roman"/>
          <w:b/>
          <w:u w:val="single"/>
          <w:lang w:val="lt-LT"/>
        </w:rPr>
        <w:t>d.</w:t>
      </w:r>
      <w:r w:rsidR="00C0336D" w:rsidRPr="00073956">
        <w:rPr>
          <w:rFonts w:eastAsia="Times New Roman"/>
          <w:b/>
          <w:u w:val="single"/>
          <w:lang w:val="lt-LT"/>
        </w:rPr>
        <w:t xml:space="preserve"> </w:t>
      </w:r>
      <w:r w:rsidR="00B267E2">
        <w:rPr>
          <w:rFonts w:eastAsia="Times New Roman"/>
          <w:b/>
          <w:u w:val="single"/>
          <w:lang w:val="lt-LT"/>
        </w:rPr>
        <w:t>10</w:t>
      </w:r>
      <w:r w:rsidR="00802417" w:rsidRPr="00073956">
        <w:rPr>
          <w:rFonts w:eastAsia="Times New Roman"/>
          <w:b/>
          <w:u w:val="single"/>
          <w:lang w:val="lt-LT"/>
        </w:rPr>
        <w:t xml:space="preserve"> val. 00 </w:t>
      </w:r>
      <w:r w:rsidR="00C0336D" w:rsidRPr="00073956">
        <w:rPr>
          <w:rFonts w:eastAsia="Times New Roman"/>
          <w:b/>
          <w:u w:val="single"/>
          <w:lang w:val="lt-LT"/>
        </w:rPr>
        <w:t>min.</w:t>
      </w:r>
      <w:r w:rsidR="00C0336D" w:rsidRPr="001A1EB6">
        <w:rPr>
          <w:rFonts w:eastAsia="Times New Roman"/>
          <w:lang w:val="lt-LT"/>
        </w:rPr>
        <w:t xml:space="preserve"> (Lietuvos Respublikos laiku). Pasibaigus pasiūlymų pateikimo terminui pasiūlymai nebepriimami.</w:t>
      </w:r>
    </w:p>
    <w:p w14:paraId="79CDA10C" w14:textId="6BDECCF6" w:rsidR="000B60A6" w:rsidRPr="001A1EB6" w:rsidRDefault="0022734B" w:rsidP="000B60A6">
      <w:pPr>
        <w:ind w:firstLine="567"/>
        <w:jc w:val="both"/>
        <w:rPr>
          <w:lang w:val="lt-LT"/>
        </w:rPr>
      </w:pPr>
      <w:r>
        <w:rPr>
          <w:iCs/>
          <w:lang w:val="lt-LT"/>
        </w:rPr>
        <w:t>5.13</w:t>
      </w:r>
      <w:r w:rsidR="000B60A6" w:rsidRPr="001A1EB6">
        <w:rPr>
          <w:iCs/>
          <w:lang w:val="lt-LT"/>
        </w:rPr>
        <w:t xml:space="preserve">. </w:t>
      </w:r>
      <w:r w:rsidR="000B60A6" w:rsidRPr="001A1EB6">
        <w:rPr>
          <w:lang w:val="lt-LT"/>
        </w:rPr>
        <w:t xml:space="preserve">Perkančioji organizacija turi teisę pratęsti pasiūlymų pateikimo terminą. Apie naują pasiūlymų pateikimo terminą perkančioji organizacija paskelbia CVP IS bei praneša tik CVP IS priemonėmis prie pirkimo prisijungusiems </w:t>
      </w:r>
      <w:r w:rsidR="008604B9" w:rsidRPr="001A1EB6">
        <w:rPr>
          <w:b/>
          <w:lang w:val="lt-LT"/>
        </w:rPr>
        <w:t>Tie</w:t>
      </w:r>
      <w:r w:rsidR="000B60A6" w:rsidRPr="001A1EB6">
        <w:rPr>
          <w:b/>
          <w:lang w:val="lt-LT"/>
        </w:rPr>
        <w:t>kėjams</w:t>
      </w:r>
      <w:r w:rsidR="000B60A6" w:rsidRPr="001A1EB6">
        <w:rPr>
          <w:lang w:val="lt-LT"/>
        </w:rPr>
        <w:t xml:space="preserve">. </w:t>
      </w:r>
    </w:p>
    <w:p w14:paraId="60A84297" w14:textId="4615E20B" w:rsidR="000B60A6" w:rsidRPr="001A1EB6" w:rsidRDefault="00346603" w:rsidP="000B60A6">
      <w:pPr>
        <w:ind w:firstLine="567"/>
        <w:jc w:val="both"/>
        <w:rPr>
          <w:iCs/>
          <w:lang w:val="lt-LT"/>
        </w:rPr>
      </w:pPr>
      <w:r w:rsidRPr="001A1EB6">
        <w:rPr>
          <w:iCs/>
          <w:lang w:val="lt-LT"/>
        </w:rPr>
        <w:t>5.1</w:t>
      </w:r>
      <w:r w:rsidR="0022734B">
        <w:rPr>
          <w:iCs/>
          <w:lang w:val="lt-LT"/>
        </w:rPr>
        <w:t>4</w:t>
      </w:r>
      <w:r w:rsidR="000B60A6" w:rsidRPr="001A1EB6">
        <w:rPr>
          <w:iCs/>
          <w:lang w:val="lt-LT"/>
        </w:rPr>
        <w:t xml:space="preserve">. </w:t>
      </w:r>
      <w:r w:rsidR="000B60A6" w:rsidRPr="001A1EB6">
        <w:rPr>
          <w:lang w:val="lt-LT"/>
        </w:rPr>
        <w:t xml:space="preserve">CVP IS priemonėmis pateiktą pasiūlymą </w:t>
      </w:r>
      <w:r w:rsidR="008604B9" w:rsidRPr="001A1EB6">
        <w:rPr>
          <w:b/>
          <w:lang w:val="lt-LT"/>
        </w:rPr>
        <w:t>Tie</w:t>
      </w:r>
      <w:r w:rsidR="000B60A6" w:rsidRPr="001A1EB6">
        <w:rPr>
          <w:b/>
          <w:lang w:val="lt-LT"/>
        </w:rPr>
        <w:t>kėjai</w:t>
      </w:r>
      <w:r w:rsidR="000B60A6" w:rsidRPr="001A1EB6">
        <w:rPr>
          <w:lang w:val="lt-LT"/>
        </w:rPr>
        <w:t xml:space="preserve"> iki galutinio pasiūlymų pateikimo termino turi teisę pakeisti arba atšaukti. Toks pakeitimas arba pranešimas, kad pasiūlymas atšaukiamas, pripažįstamas galiojančiu, jeigu perkančioji organizacija jį gauna pateiktą CVP IS priemonėmis iki pasiūlymų pateikimo termino pabaigos. Norėdamas atsiimti ar pakeisti pasiūlymą, </w:t>
      </w:r>
      <w:r w:rsidR="008604B9" w:rsidRPr="001A1EB6">
        <w:rPr>
          <w:b/>
          <w:lang w:val="lt-LT"/>
        </w:rPr>
        <w:t>Tie</w:t>
      </w:r>
      <w:r w:rsidR="000B60A6" w:rsidRPr="001A1EB6">
        <w:rPr>
          <w:b/>
          <w:lang w:val="lt-LT"/>
        </w:rPr>
        <w:t>kėjas</w:t>
      </w:r>
      <w:r w:rsidR="000B60A6" w:rsidRPr="001A1EB6">
        <w:rPr>
          <w:lang w:val="lt-LT"/>
        </w:rPr>
        <w:t xml:space="preserve"> CVP IS pasiūlymo lange spaudžia „Atsiimti pasiūlymą“. Norėdamas vėl pateikti atsiimtą ir pakeistą pasiūlymą, </w:t>
      </w:r>
      <w:r w:rsidR="008604B9" w:rsidRPr="001A1EB6">
        <w:rPr>
          <w:b/>
          <w:lang w:val="lt-LT"/>
        </w:rPr>
        <w:t>Tie</w:t>
      </w:r>
      <w:r w:rsidR="000B60A6" w:rsidRPr="001A1EB6">
        <w:rPr>
          <w:b/>
          <w:lang w:val="lt-LT"/>
        </w:rPr>
        <w:t>kėjas</w:t>
      </w:r>
      <w:r w:rsidR="000B60A6" w:rsidRPr="001A1EB6">
        <w:rPr>
          <w:lang w:val="lt-LT"/>
        </w:rPr>
        <w:t xml:space="preserve"> turi jį pateikti iš naujo.</w:t>
      </w:r>
    </w:p>
    <w:p w14:paraId="320F972A" w14:textId="77777777" w:rsidR="000B60A6" w:rsidRPr="004021F4" w:rsidRDefault="000B60A6" w:rsidP="000B60A6">
      <w:pPr>
        <w:rPr>
          <w:lang w:val="lt-LT"/>
        </w:rPr>
      </w:pPr>
      <w:bookmarkStart w:id="7" w:name="_Toc60525486"/>
      <w:bookmarkStart w:id="8" w:name="_Toc47844932"/>
    </w:p>
    <w:p w14:paraId="1B26E6D9" w14:textId="77777777" w:rsidR="000B60A6" w:rsidRPr="004C0097" w:rsidRDefault="000B60A6" w:rsidP="000B60A6">
      <w:pPr>
        <w:ind w:firstLine="851"/>
        <w:jc w:val="center"/>
        <w:rPr>
          <w:i/>
          <w:lang w:val="lt-LT"/>
        </w:rPr>
      </w:pPr>
      <w:r w:rsidRPr="004C0097">
        <w:rPr>
          <w:b/>
          <w:lang w:val="lt-LT"/>
        </w:rPr>
        <w:t>VI. PASIŪLYMŲ GALIOJIMO UŽTIKRINIMAS</w:t>
      </w:r>
      <w:bookmarkEnd w:id="7"/>
      <w:bookmarkEnd w:id="8"/>
      <w:r w:rsidRPr="004C0097">
        <w:rPr>
          <w:b/>
          <w:lang w:val="lt-LT"/>
        </w:rPr>
        <w:t xml:space="preserve"> </w:t>
      </w:r>
    </w:p>
    <w:p w14:paraId="3E72DC56" w14:textId="77777777" w:rsidR="000B60A6" w:rsidRPr="001A1EB6" w:rsidRDefault="000B60A6" w:rsidP="000B60A6">
      <w:pPr>
        <w:ind w:firstLine="851"/>
        <w:jc w:val="both"/>
        <w:rPr>
          <w:lang w:val="lt-LT" w:eastAsia="lt-LT"/>
        </w:rPr>
      </w:pPr>
    </w:p>
    <w:p w14:paraId="577BB059" w14:textId="77777777" w:rsidR="000B60A6" w:rsidRPr="001A1EB6" w:rsidRDefault="000B60A6" w:rsidP="000B60A6">
      <w:pPr>
        <w:ind w:firstLine="567"/>
        <w:jc w:val="both"/>
        <w:rPr>
          <w:lang w:val="lt-LT"/>
        </w:rPr>
      </w:pPr>
      <w:bookmarkStart w:id="9" w:name="_Ref60481947"/>
      <w:bookmarkStart w:id="10" w:name="_Ref58463908"/>
      <w:r w:rsidRPr="001A1EB6">
        <w:rPr>
          <w:lang w:val="lt-LT"/>
        </w:rPr>
        <w:t>6.1.</w:t>
      </w:r>
      <w:bookmarkEnd w:id="9"/>
      <w:bookmarkEnd w:id="10"/>
      <w:r w:rsidRPr="001A1EB6">
        <w:rPr>
          <w:lang w:val="lt-LT"/>
        </w:rPr>
        <w:t xml:space="preserve"> Perkančioji organizacija nereikalauja pasiūlymo galiojimo užtikrinimo.</w:t>
      </w:r>
    </w:p>
    <w:p w14:paraId="3F292FC2" w14:textId="77777777" w:rsidR="000B60A6" w:rsidRPr="001A1EB6" w:rsidRDefault="000B60A6" w:rsidP="000B60A6">
      <w:pPr>
        <w:pStyle w:val="ListNumber4"/>
        <w:numPr>
          <w:ilvl w:val="0"/>
          <w:numId w:val="0"/>
        </w:numPr>
        <w:ind w:left="1800" w:hanging="360"/>
        <w:rPr>
          <w:szCs w:val="24"/>
        </w:rPr>
      </w:pPr>
    </w:p>
    <w:p w14:paraId="2A19EEC2" w14:textId="77777777" w:rsidR="000B60A6" w:rsidRPr="001A1EB6" w:rsidRDefault="000B60A6" w:rsidP="000B60A6">
      <w:pPr>
        <w:ind w:firstLine="851"/>
        <w:jc w:val="center"/>
        <w:rPr>
          <w:b/>
          <w:lang w:val="lt-LT"/>
        </w:rPr>
      </w:pPr>
      <w:r w:rsidRPr="001A1EB6">
        <w:rPr>
          <w:b/>
          <w:lang w:val="lt-LT"/>
        </w:rPr>
        <w:t>VII.</w:t>
      </w:r>
      <w:r w:rsidRPr="001A1EB6">
        <w:rPr>
          <w:lang w:val="lt-LT"/>
        </w:rPr>
        <w:t xml:space="preserve"> </w:t>
      </w:r>
      <w:r w:rsidRPr="001A1EB6">
        <w:rPr>
          <w:b/>
          <w:lang w:val="lt-LT"/>
        </w:rPr>
        <w:t>PIRKIMO DOKUMENTŲ PAAIŠKINIMAS IR PATIKSLINIMAS</w:t>
      </w:r>
    </w:p>
    <w:p w14:paraId="3FE954AE" w14:textId="77777777" w:rsidR="000B60A6" w:rsidRPr="001A1EB6" w:rsidRDefault="000B60A6" w:rsidP="000B60A6">
      <w:pPr>
        <w:ind w:firstLine="851"/>
        <w:jc w:val="center"/>
        <w:rPr>
          <w:lang w:val="lt-LT"/>
        </w:rPr>
      </w:pPr>
    </w:p>
    <w:p w14:paraId="32ABDC52" w14:textId="56A9D980" w:rsidR="00346603" w:rsidRPr="001A1EB6" w:rsidRDefault="00346603" w:rsidP="00346603">
      <w:pPr>
        <w:tabs>
          <w:tab w:val="left" w:pos="567"/>
        </w:tabs>
        <w:ind w:right="2"/>
        <w:jc w:val="both"/>
        <w:rPr>
          <w:rFonts w:eastAsia="Calibri"/>
          <w:lang w:val="lt-LT"/>
        </w:rPr>
      </w:pPr>
      <w:r w:rsidRPr="001A1EB6">
        <w:rPr>
          <w:lang w:val="lt-LT"/>
        </w:rPr>
        <w:lastRenderedPageBreak/>
        <w:tab/>
      </w:r>
      <w:r w:rsidR="000B60A6" w:rsidRPr="001A1EB6">
        <w:rPr>
          <w:lang w:val="lt-LT"/>
        </w:rPr>
        <w:t xml:space="preserve">7.1. </w:t>
      </w:r>
      <w:r w:rsidRPr="001A1EB6">
        <w:rPr>
          <w:rFonts w:eastAsia="Calibri"/>
          <w:lang w:val="lt-LT"/>
        </w:rPr>
        <w:t>Prašymai paaiškinti pirkimo dokumentus perkančiajai organizacijai turi būti pateikti CVP IS priemonėmis ne vėliau kaip likus 2 darbo dienoms iki pasiūlymų pateikimo termino.</w:t>
      </w:r>
    </w:p>
    <w:p w14:paraId="06300CB6" w14:textId="77777777" w:rsidR="00346603" w:rsidRPr="001A1EB6" w:rsidRDefault="00346603" w:rsidP="00346603">
      <w:pPr>
        <w:tabs>
          <w:tab w:val="left" w:pos="567"/>
        </w:tabs>
        <w:ind w:right="2"/>
        <w:jc w:val="both"/>
        <w:rPr>
          <w:rFonts w:eastAsia="Calibri"/>
          <w:lang w:val="lt-LT"/>
        </w:rPr>
      </w:pPr>
      <w:r w:rsidRPr="001A1EB6">
        <w:rPr>
          <w:rFonts w:eastAsia="Calibri"/>
          <w:lang w:val="lt-LT"/>
        </w:rPr>
        <w:tab/>
        <w:t xml:space="preserve">7.2. Vėliau gauti prašymai paaiškinti pirkimo dokumentus nebus nagrinėjami. </w:t>
      </w:r>
    </w:p>
    <w:p w14:paraId="7C644A33" w14:textId="77777777" w:rsidR="00346603" w:rsidRPr="001A1EB6" w:rsidRDefault="00346603" w:rsidP="00346603">
      <w:pPr>
        <w:tabs>
          <w:tab w:val="left" w:pos="567"/>
        </w:tabs>
        <w:ind w:right="2"/>
        <w:jc w:val="both"/>
        <w:rPr>
          <w:rFonts w:eastAsia="Calibri"/>
          <w:lang w:val="lt-LT"/>
        </w:rPr>
      </w:pPr>
      <w:r w:rsidRPr="001A1EB6">
        <w:rPr>
          <w:rFonts w:eastAsia="Calibri"/>
          <w:lang w:val="lt-LT"/>
        </w:rPr>
        <w:tab/>
        <w:t>7.3. Perkančioji organizacija į tiekėjų pateiktus klausimus atsako, taip pat paaiškina/patikslina pirkimo dokumentus (jeigu reikia) CVP IS priemonėmis ne vėliau kaip prieš 1 darbo dieną iki pasiūlymų pateikimo termino pabaigos.</w:t>
      </w:r>
    </w:p>
    <w:p w14:paraId="2E7F8D8D" w14:textId="77777777" w:rsidR="00346603" w:rsidRPr="001A1EB6" w:rsidRDefault="00346603" w:rsidP="00346603">
      <w:pPr>
        <w:tabs>
          <w:tab w:val="left" w:pos="567"/>
        </w:tabs>
        <w:ind w:right="2"/>
        <w:jc w:val="both"/>
        <w:rPr>
          <w:rFonts w:eastAsia="Calibri"/>
          <w:lang w:val="lt-LT"/>
        </w:rPr>
      </w:pPr>
      <w:r w:rsidRPr="001A1EB6">
        <w:rPr>
          <w:rFonts w:eastAsia="Calibri"/>
          <w:lang w:val="lt-LT"/>
        </w:rPr>
        <w:tab/>
        <w:t>7.4. Nesibaigus pirkimo pasiūlymų pateikimo terminui, perkančioji organizacija savo iniciatyva turi teisę CVP IS priemonėmis paaiškinti (patikslinti) pirkimo dokumentus. Tokie paaiškinimai (patikslinimai) visiems priėmusiems kvietimą dalyvauti pirkime tiekėjams CVP IS priemonėmis išsiunčiami ne vėliau kaip likus 2 (</w:t>
      </w:r>
      <w:proofErr w:type="spellStart"/>
      <w:r w:rsidRPr="001A1EB6">
        <w:rPr>
          <w:rFonts w:eastAsia="Calibri"/>
          <w:lang w:val="lt-LT"/>
        </w:rPr>
        <w:t>dviems</w:t>
      </w:r>
      <w:proofErr w:type="spellEnd"/>
      <w:r w:rsidRPr="001A1EB6">
        <w:rPr>
          <w:rFonts w:eastAsia="Calibri"/>
          <w:lang w:val="lt-LT"/>
        </w:rPr>
        <w:t>) darbo dienai iki pasiūlymų pateikimo termino pabaigos. Pirkimo dokumentų paaiškinimai (patikslinimai) taip pat skelbiami CVP IS priemonėmis.</w:t>
      </w:r>
    </w:p>
    <w:p w14:paraId="6E6619FC" w14:textId="77777777" w:rsidR="00346603" w:rsidRPr="001A1EB6" w:rsidRDefault="00346603" w:rsidP="00346603">
      <w:pPr>
        <w:tabs>
          <w:tab w:val="left" w:pos="567"/>
        </w:tabs>
        <w:ind w:right="2"/>
        <w:jc w:val="both"/>
        <w:rPr>
          <w:rFonts w:eastAsia="Calibri"/>
          <w:lang w:val="lt-LT"/>
        </w:rPr>
      </w:pPr>
      <w:r w:rsidRPr="001A1EB6">
        <w:rPr>
          <w:rFonts w:eastAsia="Calibri"/>
          <w:lang w:val="lt-LT"/>
        </w:rPr>
        <w:tab/>
        <w:t xml:space="preserve">7.5. Jei perkančioji organizacija paaiškinimų ar patikslinimų nepateikia per nurodytą terminą, pasiūlymų pateikimo terminas nukeliamas ne trumpesniam laikui nei tas, kiek vėluojama pateikti paaiškinimus ar </w:t>
      </w:r>
      <w:proofErr w:type="spellStart"/>
      <w:r w:rsidRPr="001A1EB6">
        <w:rPr>
          <w:rFonts w:eastAsia="Calibri"/>
          <w:lang w:val="lt-LT"/>
        </w:rPr>
        <w:t>patikslinimus</w:t>
      </w:r>
      <w:proofErr w:type="spellEnd"/>
      <w:r w:rsidRPr="001A1EB6">
        <w:rPr>
          <w:rFonts w:eastAsia="Calibri"/>
          <w:lang w:val="lt-LT"/>
        </w:rPr>
        <w:t>.</w:t>
      </w:r>
    </w:p>
    <w:p w14:paraId="2C202640" w14:textId="56B05B35" w:rsidR="000B60A6" w:rsidRDefault="000B60A6" w:rsidP="00346603">
      <w:pPr>
        <w:pStyle w:val="NoSpacing"/>
        <w:ind w:firstLine="567"/>
        <w:jc w:val="both"/>
        <w:rPr>
          <w:i/>
        </w:rPr>
      </w:pPr>
    </w:p>
    <w:p w14:paraId="46A7F2AB" w14:textId="5365412D" w:rsidR="0019742F" w:rsidRDefault="0019742F" w:rsidP="00346603">
      <w:pPr>
        <w:pStyle w:val="NoSpacing"/>
        <w:ind w:firstLine="567"/>
        <w:jc w:val="both"/>
        <w:rPr>
          <w:i/>
        </w:rPr>
      </w:pPr>
    </w:p>
    <w:p w14:paraId="6E823615" w14:textId="5DF60D03" w:rsidR="0019742F" w:rsidRDefault="0019742F" w:rsidP="00346603">
      <w:pPr>
        <w:pStyle w:val="NoSpacing"/>
        <w:ind w:firstLine="567"/>
        <w:jc w:val="both"/>
        <w:rPr>
          <w:i/>
        </w:rPr>
      </w:pPr>
    </w:p>
    <w:p w14:paraId="435E1271" w14:textId="77777777" w:rsidR="0019742F" w:rsidRPr="00BB418B" w:rsidRDefault="0019742F" w:rsidP="00346603">
      <w:pPr>
        <w:pStyle w:val="NoSpacing"/>
        <w:ind w:firstLine="567"/>
        <w:jc w:val="both"/>
        <w:rPr>
          <w:i/>
        </w:rPr>
      </w:pPr>
    </w:p>
    <w:p w14:paraId="6868246A" w14:textId="77777777" w:rsidR="000B60A6" w:rsidRPr="001A1EB6" w:rsidRDefault="000B60A6" w:rsidP="000B60A6">
      <w:pPr>
        <w:ind w:firstLine="851"/>
        <w:jc w:val="center"/>
        <w:rPr>
          <w:b/>
          <w:lang w:val="lt-LT"/>
        </w:rPr>
      </w:pPr>
      <w:bookmarkStart w:id="11" w:name="_Toc60525487"/>
      <w:bookmarkStart w:id="12" w:name="_Toc47844933"/>
    </w:p>
    <w:p w14:paraId="7E49D510" w14:textId="77777777" w:rsidR="000B60A6" w:rsidRPr="001A1EB6" w:rsidRDefault="000B60A6" w:rsidP="000B60A6">
      <w:pPr>
        <w:ind w:firstLine="851"/>
        <w:jc w:val="center"/>
        <w:rPr>
          <w:b/>
          <w:lang w:val="lt-LT"/>
        </w:rPr>
      </w:pPr>
      <w:r w:rsidRPr="001A1EB6">
        <w:rPr>
          <w:b/>
          <w:lang w:val="lt-LT"/>
        </w:rPr>
        <w:t>VIII. SUSIPAŽINIMO SU PASIŪLYMAIS PROCEDŪROS</w:t>
      </w:r>
      <w:bookmarkEnd w:id="11"/>
      <w:bookmarkEnd w:id="12"/>
    </w:p>
    <w:p w14:paraId="717FCFDB" w14:textId="77777777" w:rsidR="000B60A6" w:rsidRPr="001A1EB6" w:rsidRDefault="000B60A6" w:rsidP="000B60A6">
      <w:pPr>
        <w:ind w:firstLine="851"/>
        <w:jc w:val="both"/>
        <w:rPr>
          <w:i/>
          <w:lang w:val="lt-LT"/>
        </w:rPr>
      </w:pPr>
    </w:p>
    <w:p w14:paraId="74261487" w14:textId="436836B0" w:rsidR="00346603" w:rsidRPr="001A1EB6" w:rsidRDefault="00346603" w:rsidP="00346603">
      <w:pPr>
        <w:widowControl w:val="0"/>
        <w:autoSpaceDE w:val="0"/>
        <w:autoSpaceDN w:val="0"/>
        <w:adjustRightInd w:val="0"/>
        <w:ind w:firstLine="851"/>
        <w:jc w:val="both"/>
        <w:rPr>
          <w:lang w:val="lt-LT"/>
        </w:rPr>
      </w:pPr>
      <w:bookmarkStart w:id="13" w:name="_Ref60481998"/>
      <w:bookmarkStart w:id="14" w:name="_Ref58464669"/>
      <w:r w:rsidRPr="001A1EB6">
        <w:rPr>
          <w:lang w:val="lt-LT"/>
        </w:rPr>
        <w:t>8.1</w:t>
      </w:r>
      <w:r w:rsidR="000B60A6" w:rsidRPr="001A1EB6">
        <w:rPr>
          <w:lang w:val="lt-LT"/>
        </w:rPr>
        <w:t xml:space="preserve">. </w:t>
      </w:r>
      <w:bookmarkEnd w:id="13"/>
      <w:bookmarkEnd w:id="14"/>
      <w:r w:rsidRPr="001A1EB6">
        <w:rPr>
          <w:rFonts w:eastAsia="Times New Roman"/>
          <w:lang w:val="lt-LT"/>
        </w:rPr>
        <w:t>Susipažinimas su tiekėjų pateiktais pasiūlymais. vyksta CVP IS priemonėmis.</w:t>
      </w:r>
    </w:p>
    <w:p w14:paraId="73EE8157" w14:textId="4EFA9AC2" w:rsidR="00346603" w:rsidRPr="001A1EB6" w:rsidRDefault="00346603" w:rsidP="00346603">
      <w:pPr>
        <w:tabs>
          <w:tab w:val="left" w:pos="851"/>
        </w:tabs>
        <w:ind w:right="2"/>
        <w:jc w:val="both"/>
        <w:rPr>
          <w:rFonts w:eastAsia="Calibri"/>
          <w:lang w:val="lt-LT"/>
        </w:rPr>
      </w:pPr>
      <w:r w:rsidRPr="001A1EB6">
        <w:rPr>
          <w:rFonts w:eastAsia="Times New Roman"/>
          <w:lang w:val="lt-LT"/>
        </w:rPr>
        <w:tab/>
        <w:t>8.2. Susipažinimo su pasiūlymais procedūroje tiekėjai ar jų įgalioti atstovai nedalyvauja.</w:t>
      </w:r>
    </w:p>
    <w:p w14:paraId="74EE6498" w14:textId="56D2E849" w:rsidR="000B60A6" w:rsidRPr="001A1EB6" w:rsidRDefault="000B60A6" w:rsidP="00346603">
      <w:pPr>
        <w:widowControl w:val="0"/>
        <w:autoSpaceDE w:val="0"/>
        <w:autoSpaceDN w:val="0"/>
        <w:adjustRightInd w:val="0"/>
        <w:ind w:firstLine="851"/>
        <w:jc w:val="both"/>
        <w:rPr>
          <w:iCs/>
          <w:lang w:val="lt-LT"/>
        </w:rPr>
      </w:pPr>
    </w:p>
    <w:p w14:paraId="790E0351" w14:textId="77777777" w:rsidR="00F75133" w:rsidRPr="001A1EB6" w:rsidRDefault="00F75133" w:rsidP="000B60A6">
      <w:pPr>
        <w:ind w:firstLine="851"/>
        <w:jc w:val="center"/>
        <w:rPr>
          <w:b/>
          <w:spacing w:val="-8"/>
          <w:lang w:val="lt-LT"/>
        </w:rPr>
      </w:pPr>
    </w:p>
    <w:p w14:paraId="7896223D" w14:textId="47029969" w:rsidR="000B60A6" w:rsidRPr="001A1EB6" w:rsidRDefault="000B60A6" w:rsidP="000B60A6">
      <w:pPr>
        <w:ind w:firstLine="851"/>
        <w:jc w:val="center"/>
        <w:rPr>
          <w:b/>
          <w:lang w:val="lt-LT"/>
        </w:rPr>
      </w:pPr>
      <w:r w:rsidRPr="001A1EB6">
        <w:rPr>
          <w:b/>
          <w:spacing w:val="-8"/>
          <w:lang w:val="lt-LT"/>
        </w:rPr>
        <w:t xml:space="preserve">IX. PASIŪLYMŲ </w:t>
      </w:r>
      <w:r w:rsidR="00346603" w:rsidRPr="001A1EB6">
        <w:rPr>
          <w:b/>
          <w:spacing w:val="-8"/>
          <w:lang w:val="lt-LT"/>
        </w:rPr>
        <w:t xml:space="preserve">VERTINIMAS IR </w:t>
      </w:r>
      <w:r w:rsidRPr="001A1EB6">
        <w:rPr>
          <w:b/>
          <w:lang w:val="lt-LT"/>
        </w:rPr>
        <w:t xml:space="preserve">NAGRINĖJIMAS </w:t>
      </w:r>
    </w:p>
    <w:p w14:paraId="32AC644A" w14:textId="77777777" w:rsidR="000B60A6" w:rsidRPr="001A1EB6" w:rsidRDefault="000B60A6" w:rsidP="000B60A6">
      <w:pPr>
        <w:ind w:firstLine="851"/>
        <w:jc w:val="both"/>
        <w:rPr>
          <w:lang w:val="lt-LT"/>
        </w:rPr>
      </w:pPr>
    </w:p>
    <w:p w14:paraId="60E2606C" w14:textId="59403856" w:rsidR="00346603" w:rsidRPr="001A1EB6" w:rsidRDefault="00346603" w:rsidP="00346603">
      <w:pPr>
        <w:tabs>
          <w:tab w:val="left" w:pos="742"/>
        </w:tabs>
        <w:suppressAutoHyphens/>
        <w:jc w:val="both"/>
        <w:rPr>
          <w:rFonts w:eastAsia="Calibri"/>
          <w:lang w:val="lt-LT"/>
        </w:rPr>
      </w:pPr>
      <w:r w:rsidRPr="001A1EB6">
        <w:rPr>
          <w:lang w:val="lt-LT"/>
        </w:rPr>
        <w:tab/>
      </w:r>
      <w:r w:rsidR="000B60A6" w:rsidRPr="001A1EB6">
        <w:rPr>
          <w:lang w:val="lt-LT"/>
        </w:rPr>
        <w:t xml:space="preserve">9.1. </w:t>
      </w:r>
      <w:r w:rsidRPr="001A1EB6">
        <w:rPr>
          <w:rFonts w:eastAsia="Calibri"/>
          <w:lang w:val="lt-LT"/>
        </w:rPr>
        <w:t>Perkančioji organizacija:</w:t>
      </w:r>
    </w:p>
    <w:p w14:paraId="6799F3C9" w14:textId="77777777" w:rsidR="00346603" w:rsidRPr="001A1EB6" w:rsidRDefault="00346603" w:rsidP="00346603">
      <w:pPr>
        <w:tabs>
          <w:tab w:val="left" w:pos="742"/>
        </w:tabs>
        <w:suppressAutoHyphens/>
        <w:jc w:val="both"/>
        <w:rPr>
          <w:rFonts w:eastAsia="Calibri"/>
          <w:lang w:val="lt-LT"/>
        </w:rPr>
      </w:pPr>
      <w:r w:rsidRPr="001A1EB6">
        <w:rPr>
          <w:rFonts w:eastAsia="Calibri"/>
          <w:lang w:val="lt-LT"/>
        </w:rPr>
        <w:tab/>
        <w:t>9.1.1. patikrina, ar pasiūlymas atitinka pirkimo sąlygose nustatytus pasiūlymo pateikimo reikalavimus;</w:t>
      </w:r>
    </w:p>
    <w:p w14:paraId="182A5D15" w14:textId="543F8E01" w:rsidR="00346603" w:rsidRPr="001A1EB6" w:rsidRDefault="00346603" w:rsidP="00346603">
      <w:pPr>
        <w:tabs>
          <w:tab w:val="left" w:pos="720"/>
        </w:tabs>
        <w:ind w:right="2"/>
        <w:jc w:val="both"/>
        <w:rPr>
          <w:rFonts w:eastAsia="Calibri"/>
          <w:lang w:val="lt-LT"/>
        </w:rPr>
      </w:pPr>
      <w:r w:rsidRPr="001A1EB6">
        <w:rPr>
          <w:rFonts w:eastAsia="Calibri"/>
          <w:lang w:val="lt-LT"/>
        </w:rPr>
        <w:tab/>
        <w:t xml:space="preserve">9.1.2. patikrina, ar tiekėjo siūlomas pirkimo objektas atitinka pirkimo sąlygų </w:t>
      </w:r>
      <w:r w:rsidR="008B40F5" w:rsidRPr="00081BAD">
        <w:rPr>
          <w:rFonts w:eastAsia="Calibri"/>
          <w:lang w:val="lt-LT"/>
        </w:rPr>
        <w:t>2</w:t>
      </w:r>
      <w:r w:rsidRPr="00081BAD">
        <w:rPr>
          <w:rFonts w:eastAsia="Calibri"/>
          <w:lang w:val="lt-LT"/>
        </w:rPr>
        <w:t xml:space="preserve"> priede </w:t>
      </w:r>
      <w:r w:rsidRPr="00081BAD">
        <w:rPr>
          <w:rFonts w:eastAsia="Calibri"/>
          <w:i/>
          <w:lang w:val="lt-LT"/>
        </w:rPr>
        <w:t>„Techninė specifikacija“</w:t>
      </w:r>
      <w:r w:rsidRPr="00081BAD">
        <w:rPr>
          <w:rFonts w:eastAsia="Calibri"/>
          <w:lang w:val="lt-LT"/>
        </w:rPr>
        <w:t xml:space="preserve"> nustatytus reikalavimus;</w:t>
      </w:r>
    </w:p>
    <w:p w14:paraId="2C41BA28" w14:textId="77777777" w:rsidR="00346603" w:rsidRPr="001A1EB6" w:rsidRDefault="00346603" w:rsidP="00346603">
      <w:pPr>
        <w:tabs>
          <w:tab w:val="left" w:pos="720"/>
        </w:tabs>
        <w:ind w:right="2"/>
        <w:jc w:val="both"/>
        <w:rPr>
          <w:rFonts w:eastAsia="Calibri"/>
          <w:lang w:val="lt-LT"/>
        </w:rPr>
      </w:pPr>
      <w:r w:rsidRPr="001A1EB6">
        <w:rPr>
          <w:rFonts w:eastAsia="Calibri"/>
          <w:lang w:val="lt-LT"/>
        </w:rPr>
        <w:tab/>
        <w:t>9.1.3. patikrina, ar tiekėjo pasiūlyme nėra nurodytos kainos apskaičiavimo klaidų;</w:t>
      </w:r>
    </w:p>
    <w:p w14:paraId="708F6DF7" w14:textId="6C862C90" w:rsidR="00346603" w:rsidRPr="001A1EB6" w:rsidRDefault="00346603" w:rsidP="00346603">
      <w:pPr>
        <w:tabs>
          <w:tab w:val="left" w:pos="720"/>
        </w:tabs>
        <w:ind w:right="2"/>
        <w:jc w:val="both"/>
        <w:rPr>
          <w:rFonts w:eastAsia="Calibri"/>
          <w:lang w:val="lt-LT"/>
        </w:rPr>
      </w:pPr>
      <w:r w:rsidRPr="001A1EB6">
        <w:rPr>
          <w:rFonts w:eastAsia="Calibri"/>
          <w:lang w:val="lt-LT"/>
        </w:rPr>
        <w:tab/>
        <w:t xml:space="preserve">9.1.4. patikrina, ar tiekėjo pasiūlyme nurodyta kaina (jos sudedamosios dalys) neatrodo neįprastai maža. Jei tiekėjo pasiūlyme nurodoma prekių ar jų sudedamųjų dalių kaina atrodo neįprastai mažos, prašoma pagrįsti neįprastai mažą kainą. </w:t>
      </w:r>
    </w:p>
    <w:p w14:paraId="497A89FA" w14:textId="77777777" w:rsidR="00346603" w:rsidRPr="001A1EB6" w:rsidRDefault="00346603" w:rsidP="00346603">
      <w:pPr>
        <w:tabs>
          <w:tab w:val="left" w:pos="720"/>
        </w:tabs>
        <w:ind w:right="2"/>
        <w:jc w:val="both"/>
        <w:rPr>
          <w:rFonts w:eastAsia="Calibri"/>
          <w:lang w:val="lt-LT"/>
        </w:rPr>
      </w:pPr>
      <w:r w:rsidRPr="001A1EB6">
        <w:rPr>
          <w:rFonts w:eastAsia="Calibri"/>
          <w:lang w:val="lt-LT"/>
        </w:rPr>
        <w:tab/>
        <w:t>9.1.5. įvertina, ar tiekėjo pasiūlyme nurodyta kaina nėra per didelė ir perkančiajai organizacijai nepriimtina.</w:t>
      </w:r>
    </w:p>
    <w:p w14:paraId="7D0C0F5D" w14:textId="77777777" w:rsidR="00346603" w:rsidRPr="001A1EB6" w:rsidRDefault="00346603" w:rsidP="00346603">
      <w:pPr>
        <w:tabs>
          <w:tab w:val="left" w:pos="720"/>
        </w:tabs>
        <w:ind w:right="2"/>
        <w:jc w:val="both"/>
        <w:rPr>
          <w:rFonts w:eastAsia="Calibri"/>
          <w:lang w:val="lt-LT"/>
        </w:rPr>
      </w:pPr>
      <w:r w:rsidRPr="001A1EB6">
        <w:rPr>
          <w:rFonts w:eastAsia="Calibri"/>
          <w:lang w:val="lt-LT"/>
        </w:rPr>
        <w:tab/>
        <w:t xml:space="preserve">9.2. </w:t>
      </w:r>
      <w:r w:rsidRPr="001A1EB6">
        <w:rPr>
          <w:rFonts w:eastAsia="Calibri"/>
          <w:b/>
          <w:u w:val="single"/>
          <w:lang w:val="lt-LT"/>
        </w:rPr>
        <w:t>Perkančioji organizacija ekonomiškai naudingiausią pasiūlymą išrenka pagal kainą.</w:t>
      </w:r>
    </w:p>
    <w:p w14:paraId="53A57537" w14:textId="1B436F63" w:rsidR="00346603" w:rsidRPr="001A1EB6" w:rsidRDefault="00346603" w:rsidP="00346603">
      <w:pPr>
        <w:tabs>
          <w:tab w:val="left" w:pos="720"/>
        </w:tabs>
        <w:ind w:right="2"/>
        <w:jc w:val="both"/>
        <w:rPr>
          <w:rFonts w:eastAsia="Calibri"/>
          <w:lang w:val="lt-LT"/>
        </w:rPr>
      </w:pPr>
      <w:bookmarkStart w:id="15" w:name="_Toc60525490"/>
      <w:bookmarkStart w:id="16" w:name="_Toc47844936"/>
      <w:r w:rsidRPr="001A1EB6">
        <w:rPr>
          <w:rFonts w:eastAsia="Calibri"/>
          <w:lang w:val="lt-LT"/>
        </w:rPr>
        <w:t>Jei tiekėjas pateikė netikslius, neišsamius ar klaidingus dokumentus ar duomenis apie atitiktį pirkimo sąlygų reikalavimams arba šių dokumentų ar duomenų trūksta, perkančioji organizacija, nepažeisdama lygiateisiškumo ir skaidrumo principų prašo tiekėją šiuos dokumentus ar duomenis patikslinti, papildyti arba paaiškinti per jos nustatytą pr</w:t>
      </w:r>
      <w:r w:rsidR="008B40F5" w:rsidRPr="001A1EB6">
        <w:rPr>
          <w:rFonts w:eastAsia="Calibri"/>
          <w:lang w:val="lt-LT"/>
        </w:rPr>
        <w:t>otingą terminą.</w:t>
      </w:r>
    </w:p>
    <w:p w14:paraId="0D8EA0EA" w14:textId="26D346FC" w:rsidR="00346603" w:rsidRPr="001A1EB6" w:rsidRDefault="00346603" w:rsidP="00346603">
      <w:pPr>
        <w:tabs>
          <w:tab w:val="left" w:pos="720"/>
        </w:tabs>
        <w:ind w:right="2"/>
        <w:jc w:val="both"/>
        <w:rPr>
          <w:rFonts w:eastAsia="Calibri"/>
          <w:lang w:val="lt-LT"/>
        </w:rPr>
      </w:pPr>
      <w:r w:rsidRPr="001A1EB6">
        <w:rPr>
          <w:rFonts w:eastAsia="Calibri"/>
          <w:lang w:val="lt-LT"/>
        </w:rPr>
        <w:tab/>
      </w:r>
      <w:r w:rsidR="00063618">
        <w:rPr>
          <w:rFonts w:eastAsia="Calibri"/>
          <w:lang w:val="lt-LT"/>
        </w:rPr>
        <w:t>9.3</w:t>
      </w:r>
      <w:r w:rsidRPr="001A1EB6">
        <w:rPr>
          <w:rFonts w:eastAsia="Calibri"/>
          <w:lang w:val="lt-LT"/>
        </w:rPr>
        <w:t xml:space="preserve">. Perkančioji organizacija nevertina viso tiekėjo pasiūlymo, jeigu patikrinusi jo dalį nustato, kad, vadovaujantis pirkimo sąlygų reikalavimais, pasiūlymas turi būti atmestas. </w:t>
      </w:r>
    </w:p>
    <w:p w14:paraId="2A933F6F" w14:textId="77777777" w:rsidR="004B48B6" w:rsidRDefault="004B48B6" w:rsidP="000B60A6">
      <w:pPr>
        <w:ind w:firstLine="851"/>
        <w:jc w:val="center"/>
        <w:rPr>
          <w:b/>
          <w:lang w:val="lt-LT"/>
        </w:rPr>
      </w:pPr>
    </w:p>
    <w:p w14:paraId="3F2090C8" w14:textId="77777777" w:rsidR="004B48B6" w:rsidRDefault="004B48B6" w:rsidP="000B60A6">
      <w:pPr>
        <w:ind w:firstLine="851"/>
        <w:jc w:val="center"/>
        <w:rPr>
          <w:b/>
          <w:lang w:val="lt-LT"/>
        </w:rPr>
      </w:pPr>
    </w:p>
    <w:p w14:paraId="1D04F565" w14:textId="77777777" w:rsidR="00346603" w:rsidRPr="001D0BCA" w:rsidRDefault="000B60A6" w:rsidP="00346603">
      <w:pPr>
        <w:tabs>
          <w:tab w:val="left" w:pos="720"/>
        </w:tabs>
        <w:ind w:left="3600" w:right="2"/>
        <w:jc w:val="both"/>
        <w:rPr>
          <w:b/>
          <w:bCs/>
        </w:rPr>
      </w:pPr>
      <w:r w:rsidRPr="00AD5316">
        <w:rPr>
          <w:b/>
          <w:lang w:val="lt-LT"/>
        </w:rPr>
        <w:t xml:space="preserve">X. </w:t>
      </w:r>
      <w:bookmarkEnd w:id="15"/>
      <w:bookmarkEnd w:id="16"/>
      <w:r w:rsidR="00346603" w:rsidRPr="001D0BCA">
        <w:rPr>
          <w:b/>
          <w:bCs/>
        </w:rPr>
        <w:t>PASIŪLYMŲ ATMETIMAS</w:t>
      </w:r>
    </w:p>
    <w:p w14:paraId="2135C00D" w14:textId="77777777" w:rsidR="000B60A6" w:rsidRPr="00AD5316" w:rsidRDefault="000B60A6" w:rsidP="000B60A6">
      <w:pPr>
        <w:jc w:val="both"/>
        <w:rPr>
          <w:rFonts w:eastAsia="MS Mincho"/>
          <w:iCs/>
          <w:lang w:val="lt-LT"/>
        </w:rPr>
      </w:pPr>
    </w:p>
    <w:p w14:paraId="56621B7B" w14:textId="77777777" w:rsidR="008B40F5" w:rsidRPr="001A1EB6" w:rsidRDefault="000B60A6" w:rsidP="008B40F5">
      <w:pPr>
        <w:tabs>
          <w:tab w:val="left" w:pos="720"/>
        </w:tabs>
        <w:ind w:right="2"/>
        <w:jc w:val="both"/>
        <w:rPr>
          <w:rFonts w:eastAsia="Calibri"/>
          <w:lang w:val="lt-LT"/>
        </w:rPr>
      </w:pPr>
      <w:r>
        <w:rPr>
          <w:lang w:val="lt-LT"/>
        </w:rPr>
        <w:t xml:space="preserve">  </w:t>
      </w:r>
      <w:bookmarkStart w:id="17" w:name="_Toc60525491"/>
      <w:bookmarkStart w:id="18" w:name="_Toc47844937"/>
      <w:r w:rsidR="008B40F5" w:rsidRPr="001A1EB6">
        <w:rPr>
          <w:rFonts w:eastAsia="Calibri"/>
          <w:lang w:val="lt-LT"/>
        </w:rPr>
        <w:t xml:space="preserve">Perkančioji organizacija, atmeta pasiūlymą, jeigu: </w:t>
      </w:r>
    </w:p>
    <w:p w14:paraId="0CC513A1" w14:textId="77777777" w:rsidR="008B40F5" w:rsidRPr="001A1EB6" w:rsidRDefault="008B40F5" w:rsidP="008B40F5">
      <w:pPr>
        <w:pStyle w:val="ListParagraph"/>
        <w:widowControl w:val="0"/>
        <w:shd w:val="clear" w:color="auto" w:fill="FFFFFF"/>
        <w:tabs>
          <w:tab w:val="left" w:pos="450"/>
          <w:tab w:val="left" w:pos="720"/>
        </w:tabs>
        <w:suppressAutoHyphens/>
        <w:ind w:left="0"/>
        <w:jc w:val="both"/>
        <w:rPr>
          <w:rFonts w:ascii="Times New Roman" w:hAnsi="Times New Roman" w:cs="Times New Roman"/>
          <w:sz w:val="24"/>
          <w:szCs w:val="24"/>
        </w:rPr>
      </w:pPr>
      <w:r w:rsidRPr="001A1EB6">
        <w:rPr>
          <w:rFonts w:ascii="Times New Roman" w:hAnsi="Times New Roman" w:cs="Times New Roman"/>
          <w:sz w:val="24"/>
          <w:szCs w:val="24"/>
        </w:rPr>
        <w:tab/>
      </w:r>
      <w:r w:rsidRPr="001A1EB6">
        <w:rPr>
          <w:rFonts w:ascii="Times New Roman" w:hAnsi="Times New Roman" w:cs="Times New Roman"/>
          <w:sz w:val="24"/>
          <w:szCs w:val="24"/>
        </w:rPr>
        <w:tab/>
        <w:t xml:space="preserve">10.1.1. pasiūlymas neatitinka pirkimo dokumentų 1 priede </w:t>
      </w:r>
      <w:r w:rsidRPr="001A1EB6">
        <w:rPr>
          <w:rFonts w:ascii="Times New Roman" w:hAnsi="Times New Roman" w:cs="Times New Roman"/>
          <w:i/>
          <w:sz w:val="24"/>
          <w:szCs w:val="24"/>
        </w:rPr>
        <w:t>„Techninė specifikacija“</w:t>
      </w:r>
      <w:r w:rsidRPr="001A1EB6">
        <w:rPr>
          <w:rFonts w:ascii="Times New Roman" w:hAnsi="Times New Roman" w:cs="Times New Roman"/>
          <w:sz w:val="24"/>
          <w:szCs w:val="24"/>
        </w:rPr>
        <w:t xml:space="preserve"> nustatytų reikalavimų;</w:t>
      </w:r>
    </w:p>
    <w:p w14:paraId="7F8EC813" w14:textId="0DDCE70F" w:rsidR="008B40F5" w:rsidRPr="001A1EB6" w:rsidRDefault="008B40F5" w:rsidP="008B40F5">
      <w:pPr>
        <w:widowControl w:val="0"/>
        <w:shd w:val="clear" w:color="auto" w:fill="FFFFFF"/>
        <w:tabs>
          <w:tab w:val="left" w:pos="744"/>
        </w:tabs>
        <w:suppressAutoHyphens/>
        <w:jc w:val="both"/>
        <w:rPr>
          <w:rFonts w:eastAsia="Calibri"/>
          <w:lang w:val="lt-LT"/>
        </w:rPr>
      </w:pPr>
      <w:r w:rsidRPr="001A1EB6">
        <w:rPr>
          <w:rFonts w:eastAsia="Calibri"/>
          <w:lang w:val="lt-LT"/>
        </w:rPr>
        <w:lastRenderedPageBreak/>
        <w:tab/>
        <w:t xml:space="preserve">10.1.2. pasiūlymą pateikęs tiekėjas </w:t>
      </w:r>
      <w:r w:rsidRPr="00081BAD">
        <w:rPr>
          <w:rFonts w:eastAsia="Calibri"/>
          <w:lang w:val="lt-LT"/>
        </w:rPr>
        <w:t>neat</w:t>
      </w:r>
      <w:r w:rsidR="008D34F1" w:rsidRPr="00081BAD">
        <w:rPr>
          <w:rFonts w:eastAsia="Calibri"/>
          <w:lang w:val="lt-LT"/>
        </w:rPr>
        <w:t>itinka pirkimo sąlygų 3.1</w:t>
      </w:r>
      <w:r w:rsidR="00B267E2">
        <w:rPr>
          <w:rFonts w:eastAsia="Calibri"/>
          <w:lang w:val="lt-LT"/>
        </w:rPr>
        <w:t>., 3.2.</w:t>
      </w:r>
      <w:r w:rsidR="008D34F1" w:rsidRPr="00081BAD">
        <w:rPr>
          <w:rFonts w:eastAsia="Calibri"/>
          <w:lang w:val="lt-LT"/>
        </w:rPr>
        <w:t xml:space="preserve"> ir 3.3</w:t>
      </w:r>
      <w:r w:rsidRPr="00081BAD">
        <w:rPr>
          <w:rFonts w:eastAsia="Calibri"/>
          <w:lang w:val="lt-LT"/>
        </w:rPr>
        <w:t>. papunkčiuose</w:t>
      </w:r>
      <w:r w:rsidR="00081BAD">
        <w:rPr>
          <w:rFonts w:eastAsia="Calibri"/>
          <w:lang w:val="lt-LT"/>
        </w:rPr>
        <w:t xml:space="preserve"> </w:t>
      </w:r>
      <w:r w:rsidRPr="001A1EB6">
        <w:rPr>
          <w:rFonts w:eastAsia="Calibri"/>
          <w:lang w:val="lt-LT"/>
        </w:rPr>
        <w:t>nustatytų reikalavimų;</w:t>
      </w:r>
      <w:r w:rsidR="0075365E">
        <w:rPr>
          <w:rFonts w:eastAsia="Calibri"/>
          <w:lang w:val="lt-LT"/>
        </w:rPr>
        <w:t xml:space="preserve"> </w:t>
      </w:r>
    </w:p>
    <w:p w14:paraId="239E70C6" w14:textId="77777777" w:rsidR="008B40F5" w:rsidRPr="001A1EB6" w:rsidRDefault="008B40F5" w:rsidP="008B40F5">
      <w:pPr>
        <w:widowControl w:val="0"/>
        <w:shd w:val="clear" w:color="auto" w:fill="FFFFFF"/>
        <w:tabs>
          <w:tab w:val="left" w:pos="744"/>
        </w:tabs>
        <w:suppressAutoHyphens/>
        <w:jc w:val="both"/>
        <w:rPr>
          <w:rFonts w:eastAsia="Calibri"/>
          <w:lang w:val="lt-LT"/>
        </w:rPr>
      </w:pPr>
      <w:r w:rsidRPr="001A1EB6">
        <w:rPr>
          <w:rFonts w:eastAsia="Calibri"/>
          <w:lang w:val="lt-LT"/>
        </w:rPr>
        <w:tab/>
        <w:t xml:space="preserve">10.1.3. tiekėjas perkančiosios organizacijos prašymu nepatikslino pateiktų netikslių ar neišsamių duomenų apie savo kvalifikaciją; </w:t>
      </w:r>
    </w:p>
    <w:p w14:paraId="105916C0" w14:textId="77777777" w:rsidR="008B40F5" w:rsidRPr="001A1EB6" w:rsidRDefault="008B40F5" w:rsidP="008B40F5">
      <w:pPr>
        <w:widowControl w:val="0"/>
        <w:shd w:val="clear" w:color="auto" w:fill="FFFFFF"/>
        <w:tabs>
          <w:tab w:val="left" w:pos="744"/>
        </w:tabs>
        <w:suppressAutoHyphens/>
        <w:jc w:val="both"/>
        <w:rPr>
          <w:rFonts w:eastAsia="Calibri"/>
          <w:lang w:val="lt-LT"/>
        </w:rPr>
      </w:pPr>
      <w:r w:rsidRPr="001A1EB6">
        <w:rPr>
          <w:rFonts w:eastAsia="Calibri"/>
          <w:lang w:val="lt-LT"/>
        </w:rPr>
        <w:tab/>
        <w:t xml:space="preserve">10.1.4. kai yra gauta kompetentingų institucijų informacijos, patvirtinančios, kad tiekėjas, jo subrangovas, ūkio subjektas, kurio </w:t>
      </w:r>
      <w:proofErr w:type="spellStart"/>
      <w:r w:rsidRPr="001A1EB6">
        <w:rPr>
          <w:rFonts w:eastAsia="Calibri"/>
          <w:lang w:val="lt-LT"/>
        </w:rPr>
        <w:t>pajėgumais</w:t>
      </w:r>
      <w:proofErr w:type="spellEnd"/>
      <w:r w:rsidRPr="001A1EB6">
        <w:rPr>
          <w:rFonts w:eastAsia="Calibri"/>
          <w:lang w:val="lt-LT"/>
        </w:rPr>
        <w:t xml:space="preserve"> remiamasi, gamintojas ar juos kontroliuojantis asmuo nėra patikimas ar kelia grėsmę nacionaliniam saugumui;</w:t>
      </w:r>
    </w:p>
    <w:p w14:paraId="44CA8DC7" w14:textId="77777777" w:rsidR="008B40F5" w:rsidRPr="001A1EB6" w:rsidRDefault="008B40F5" w:rsidP="008B40F5">
      <w:pPr>
        <w:widowControl w:val="0"/>
        <w:shd w:val="clear" w:color="auto" w:fill="FFFFFF"/>
        <w:tabs>
          <w:tab w:val="left" w:pos="744"/>
        </w:tabs>
        <w:suppressAutoHyphens/>
        <w:jc w:val="both"/>
        <w:rPr>
          <w:rFonts w:eastAsia="Calibri"/>
          <w:lang w:val="lt-LT"/>
        </w:rPr>
      </w:pPr>
      <w:r w:rsidRPr="001A1EB6">
        <w:rPr>
          <w:rFonts w:eastAsia="Calibri"/>
          <w:lang w:val="lt-LT"/>
        </w:rPr>
        <w:tab/>
        <w:t xml:space="preserve">10.1.5. tiekėjas per perkančiosios organizacijos nustatytą terminą nepapildė ar nepateikė kartu su pasiūlymu teikiamų pirkimo sąlygose nurodytų dokumentų: jungtinės veiklos sutarties (jeigu yra), tiekėjo įgaliojimo asmeniui pasirašyti pasiūlymą ir (ar) nepaaiškino pasiūlymo; </w:t>
      </w:r>
    </w:p>
    <w:p w14:paraId="29ADF6D1" w14:textId="77777777" w:rsidR="008B40F5" w:rsidRPr="001A1EB6" w:rsidRDefault="008B40F5" w:rsidP="008B40F5">
      <w:pPr>
        <w:widowControl w:val="0"/>
        <w:shd w:val="clear" w:color="auto" w:fill="FFFFFF"/>
        <w:tabs>
          <w:tab w:val="left" w:pos="744"/>
        </w:tabs>
        <w:suppressAutoHyphens/>
        <w:jc w:val="both"/>
        <w:rPr>
          <w:rFonts w:eastAsia="Calibri"/>
          <w:lang w:val="lt-LT"/>
        </w:rPr>
      </w:pPr>
      <w:r w:rsidRPr="001A1EB6">
        <w:rPr>
          <w:rFonts w:eastAsia="Calibri"/>
          <w:lang w:val="lt-LT"/>
        </w:rPr>
        <w:tab/>
        <w:t>10.1.6. tiekėjas nepagrindė neįprastai mažos kainos;</w:t>
      </w:r>
    </w:p>
    <w:p w14:paraId="11E27C81" w14:textId="77777777" w:rsidR="008B40F5" w:rsidRPr="001A1EB6" w:rsidRDefault="008B40F5" w:rsidP="008B40F5">
      <w:pPr>
        <w:widowControl w:val="0"/>
        <w:shd w:val="clear" w:color="auto" w:fill="FFFFFF"/>
        <w:tabs>
          <w:tab w:val="left" w:pos="744"/>
        </w:tabs>
        <w:suppressAutoHyphens/>
        <w:jc w:val="both"/>
        <w:rPr>
          <w:rFonts w:eastAsia="Calibri"/>
          <w:lang w:val="lt-LT"/>
        </w:rPr>
      </w:pPr>
      <w:r w:rsidRPr="001A1EB6">
        <w:rPr>
          <w:rFonts w:eastAsia="Calibri"/>
          <w:lang w:val="lt-LT"/>
        </w:rPr>
        <w:tab/>
        <w:t>10.1.7. tiekėjo, kuris pasiūlymų eilėje yra pirmas, nurodyta kaina yra per didelė ir perkančiajai organizacijai nepriimtina;</w:t>
      </w:r>
    </w:p>
    <w:p w14:paraId="38CF2CC4" w14:textId="77777777" w:rsidR="008B40F5" w:rsidRPr="00297223" w:rsidRDefault="008B40F5" w:rsidP="008B40F5">
      <w:pPr>
        <w:pStyle w:val="ListParagraph"/>
        <w:widowControl w:val="0"/>
        <w:shd w:val="clear" w:color="auto" w:fill="FFFFFF"/>
        <w:tabs>
          <w:tab w:val="left" w:pos="744"/>
        </w:tabs>
        <w:suppressAutoHyphens/>
        <w:ind w:left="0"/>
        <w:jc w:val="both"/>
        <w:rPr>
          <w:rFonts w:ascii="Times New Roman" w:hAnsi="Times New Roman" w:cs="Times New Roman"/>
          <w:sz w:val="24"/>
          <w:szCs w:val="24"/>
        </w:rPr>
      </w:pPr>
      <w:r>
        <w:rPr>
          <w:rFonts w:ascii="Times New Roman" w:hAnsi="Times New Roman" w:cs="Times New Roman"/>
          <w:sz w:val="24"/>
          <w:szCs w:val="24"/>
        </w:rPr>
        <w:tab/>
      </w:r>
      <w:r w:rsidRPr="00297223">
        <w:rPr>
          <w:rFonts w:ascii="Times New Roman" w:hAnsi="Times New Roman" w:cs="Times New Roman"/>
          <w:sz w:val="24"/>
          <w:szCs w:val="24"/>
        </w:rPr>
        <w:t>1</w:t>
      </w:r>
      <w:r>
        <w:rPr>
          <w:rFonts w:ascii="Times New Roman" w:hAnsi="Times New Roman" w:cs="Times New Roman"/>
          <w:sz w:val="24"/>
          <w:szCs w:val="24"/>
        </w:rPr>
        <w:t>0</w:t>
      </w:r>
      <w:r w:rsidRPr="00297223">
        <w:rPr>
          <w:rFonts w:ascii="Times New Roman" w:hAnsi="Times New Roman" w:cs="Times New Roman"/>
          <w:sz w:val="24"/>
          <w:szCs w:val="24"/>
        </w:rPr>
        <w:t>.1.8.</w:t>
      </w:r>
      <w:r>
        <w:rPr>
          <w:rFonts w:ascii="Times New Roman" w:hAnsi="Times New Roman" w:cs="Times New Roman"/>
          <w:sz w:val="24"/>
          <w:szCs w:val="24"/>
        </w:rPr>
        <w:t xml:space="preserve"> </w:t>
      </w:r>
      <w:r w:rsidRPr="00297223">
        <w:rPr>
          <w:rFonts w:ascii="Times New Roman" w:hAnsi="Times New Roman" w:cs="Times New Roman"/>
          <w:sz w:val="24"/>
          <w:szCs w:val="24"/>
        </w:rPr>
        <w:t>tiekėjas, apie nustatytų reikalavimų atitikimą, yra pateikęs melagingą informaciją, kurią perkančioji organizacija gali įrodyti bet kokiomis teisėtomis priemonėmis;</w:t>
      </w:r>
    </w:p>
    <w:p w14:paraId="7EF5351D" w14:textId="77777777" w:rsidR="008B40F5" w:rsidRPr="00297223" w:rsidRDefault="008B40F5" w:rsidP="008B40F5">
      <w:pPr>
        <w:pStyle w:val="ListParagraph"/>
        <w:widowControl w:val="0"/>
        <w:shd w:val="clear" w:color="auto" w:fill="FFFFFF"/>
        <w:tabs>
          <w:tab w:val="left" w:pos="744"/>
        </w:tabs>
        <w:suppressAutoHyphens/>
        <w:ind w:left="0"/>
        <w:jc w:val="both"/>
        <w:rPr>
          <w:rFonts w:ascii="Times New Roman" w:hAnsi="Times New Roman" w:cs="Times New Roman"/>
          <w:sz w:val="24"/>
          <w:szCs w:val="24"/>
        </w:rPr>
      </w:pPr>
      <w:r>
        <w:rPr>
          <w:rFonts w:ascii="Times New Roman" w:hAnsi="Times New Roman" w:cs="Times New Roman"/>
          <w:sz w:val="24"/>
          <w:szCs w:val="24"/>
        </w:rPr>
        <w:tab/>
      </w:r>
      <w:r w:rsidRPr="00297223">
        <w:rPr>
          <w:rFonts w:ascii="Times New Roman" w:hAnsi="Times New Roman" w:cs="Times New Roman"/>
          <w:sz w:val="24"/>
          <w:szCs w:val="24"/>
        </w:rPr>
        <w:t>1</w:t>
      </w:r>
      <w:r>
        <w:rPr>
          <w:rFonts w:ascii="Times New Roman" w:hAnsi="Times New Roman" w:cs="Times New Roman"/>
          <w:sz w:val="24"/>
          <w:szCs w:val="24"/>
        </w:rPr>
        <w:t>0</w:t>
      </w:r>
      <w:r w:rsidRPr="00297223">
        <w:rPr>
          <w:rFonts w:ascii="Times New Roman" w:hAnsi="Times New Roman" w:cs="Times New Roman"/>
          <w:sz w:val="24"/>
          <w:szCs w:val="24"/>
        </w:rPr>
        <w:t>.1.9.</w:t>
      </w:r>
      <w:r>
        <w:rPr>
          <w:rFonts w:ascii="Times New Roman" w:hAnsi="Times New Roman" w:cs="Times New Roman"/>
          <w:sz w:val="24"/>
          <w:szCs w:val="24"/>
        </w:rPr>
        <w:t xml:space="preserve"> </w:t>
      </w:r>
      <w:r w:rsidRPr="00297223">
        <w:rPr>
          <w:rFonts w:ascii="Times New Roman" w:hAnsi="Times New Roman" w:cs="Times New Roman"/>
          <w:sz w:val="24"/>
          <w:szCs w:val="24"/>
        </w:rPr>
        <w:t xml:space="preserve">tiekėjas pateikia daugiau kaip vieną pasiūlymą arba ūkio subjektų grupės narys dalyvauja teikiant kelis pasiūlymus. Laikoma, kad tiekėjas pateikė daugiau kaip vieną pasiūlymą, jeigu tą patį pasiūlymą pateikė ir raštu (popierine forma, vokuose), ir </w:t>
      </w:r>
      <w:r>
        <w:rPr>
          <w:rFonts w:ascii="Times New Roman" w:hAnsi="Times New Roman" w:cs="Times New Roman"/>
          <w:sz w:val="24"/>
          <w:szCs w:val="24"/>
        </w:rPr>
        <w:t>naudodamasis CVP IS priemonėmis.</w:t>
      </w:r>
    </w:p>
    <w:p w14:paraId="2003988A" w14:textId="77777777" w:rsidR="008B40F5" w:rsidRPr="002B78EA" w:rsidRDefault="008B40F5" w:rsidP="008B40F5">
      <w:pPr>
        <w:tabs>
          <w:tab w:val="left" w:pos="720"/>
        </w:tabs>
        <w:ind w:right="2"/>
        <w:jc w:val="both"/>
        <w:rPr>
          <w:rFonts w:eastAsia="Calibri"/>
          <w:lang w:val="lt-LT"/>
        </w:rPr>
      </w:pPr>
      <w:r>
        <w:rPr>
          <w:rFonts w:eastAsia="Calibri"/>
        </w:rPr>
        <w:tab/>
      </w:r>
      <w:r w:rsidRPr="00297223">
        <w:rPr>
          <w:rFonts w:eastAsia="Calibri"/>
        </w:rPr>
        <w:t>1</w:t>
      </w:r>
      <w:r>
        <w:rPr>
          <w:rFonts w:eastAsia="Calibri"/>
        </w:rPr>
        <w:t>0</w:t>
      </w:r>
      <w:r w:rsidRPr="00297223">
        <w:rPr>
          <w:rFonts w:eastAsia="Calibri"/>
        </w:rPr>
        <w:t>.2.</w:t>
      </w:r>
      <w:r>
        <w:rPr>
          <w:rFonts w:eastAsia="Calibri"/>
        </w:rPr>
        <w:t xml:space="preserve"> </w:t>
      </w:r>
      <w:r w:rsidRPr="002B78EA">
        <w:rPr>
          <w:rFonts w:eastAsia="Calibri"/>
          <w:lang w:val="lt-LT"/>
        </w:rPr>
        <w:t xml:space="preserve">Perkančioji organizacija, atmetusi pasiūlymą, apie </w:t>
      </w:r>
      <w:proofErr w:type="gramStart"/>
      <w:r w:rsidRPr="002B78EA">
        <w:rPr>
          <w:rFonts w:eastAsia="Calibri"/>
          <w:lang w:val="lt-LT"/>
        </w:rPr>
        <w:t>tai</w:t>
      </w:r>
      <w:proofErr w:type="gramEnd"/>
      <w:r w:rsidRPr="002B78EA">
        <w:rPr>
          <w:rFonts w:eastAsia="Calibri"/>
          <w:lang w:val="lt-LT"/>
        </w:rPr>
        <w:t xml:space="preserve"> praneša jį pateikusiam tiekėjui, taip pat nurodo atmetimo pagrindą.</w:t>
      </w:r>
    </w:p>
    <w:p w14:paraId="336A3FF6" w14:textId="13BD0B2B" w:rsidR="000B60A6" w:rsidRDefault="000B60A6" w:rsidP="008B40F5">
      <w:pPr>
        <w:ind w:firstLine="567"/>
        <w:jc w:val="both"/>
        <w:rPr>
          <w:b/>
          <w:lang w:val="lt-LT"/>
        </w:rPr>
      </w:pPr>
    </w:p>
    <w:p w14:paraId="0E248AB3" w14:textId="77777777" w:rsidR="000B60A6" w:rsidRDefault="000B60A6" w:rsidP="000B60A6">
      <w:pPr>
        <w:ind w:firstLine="851"/>
        <w:jc w:val="center"/>
        <w:rPr>
          <w:b/>
          <w:lang w:val="lt-LT"/>
        </w:rPr>
      </w:pPr>
    </w:p>
    <w:p w14:paraId="6206221E" w14:textId="0624843F" w:rsidR="000B60A6" w:rsidRDefault="000B60A6" w:rsidP="008B40F5">
      <w:pPr>
        <w:ind w:firstLine="851"/>
        <w:jc w:val="center"/>
        <w:rPr>
          <w:b/>
          <w:bCs/>
        </w:rPr>
      </w:pPr>
      <w:r w:rsidRPr="00BB418B">
        <w:rPr>
          <w:b/>
          <w:lang w:val="lt-LT"/>
        </w:rPr>
        <w:t>XI. PASIŪLYMŲ EILĖ</w:t>
      </w:r>
      <w:bookmarkEnd w:id="17"/>
      <w:bookmarkEnd w:id="18"/>
      <w:r w:rsidRPr="00BB418B">
        <w:rPr>
          <w:b/>
          <w:lang w:val="lt-LT"/>
        </w:rPr>
        <w:t xml:space="preserve"> </w:t>
      </w:r>
      <w:r w:rsidR="008B40F5" w:rsidRPr="001D0BCA">
        <w:rPr>
          <w:b/>
          <w:bCs/>
        </w:rPr>
        <w:t>IR LAIMĖTOJO NUSTATYMAS</w:t>
      </w:r>
    </w:p>
    <w:p w14:paraId="41F220FB" w14:textId="77777777" w:rsidR="002E389C" w:rsidRPr="00BB418B" w:rsidRDefault="002E389C" w:rsidP="008B40F5">
      <w:pPr>
        <w:ind w:firstLine="851"/>
        <w:jc w:val="center"/>
        <w:rPr>
          <w:lang w:val="lt-LT"/>
        </w:rPr>
      </w:pPr>
    </w:p>
    <w:p w14:paraId="2057CCAA" w14:textId="035DE7C0" w:rsidR="000B60A6" w:rsidRDefault="00376E35" w:rsidP="00063618">
      <w:pPr>
        <w:pStyle w:val="ListParagraph"/>
        <w:widowControl w:val="0"/>
        <w:shd w:val="clear" w:color="auto" w:fill="FFFFFF"/>
        <w:tabs>
          <w:tab w:val="left" w:pos="744"/>
        </w:tabs>
        <w:suppressAutoHyphens/>
        <w:ind w:left="0"/>
        <w:jc w:val="both"/>
        <w:rPr>
          <w:rFonts w:ascii="Times New Roman" w:hAnsi="Times New Roman" w:cs="Times New Roman"/>
          <w:sz w:val="24"/>
          <w:szCs w:val="24"/>
        </w:rPr>
      </w:pPr>
      <w:r>
        <w:rPr>
          <w:rFonts w:ascii="Times New Roman" w:hAnsi="Times New Roman" w:cs="Times New Roman"/>
          <w:sz w:val="24"/>
          <w:szCs w:val="24"/>
        </w:rPr>
        <w:tab/>
      </w:r>
      <w:r w:rsidR="000B60A6" w:rsidRPr="008B40F5">
        <w:rPr>
          <w:rFonts w:ascii="Times New Roman" w:hAnsi="Times New Roman" w:cs="Times New Roman"/>
          <w:sz w:val="24"/>
          <w:szCs w:val="24"/>
        </w:rPr>
        <w:t xml:space="preserve">11.1. </w:t>
      </w:r>
      <w:r w:rsidR="008B40F5" w:rsidRPr="008B40F5">
        <w:rPr>
          <w:rFonts w:ascii="Times New Roman" w:hAnsi="Times New Roman" w:cs="Times New Roman"/>
          <w:sz w:val="24"/>
          <w:szCs w:val="24"/>
        </w:rPr>
        <w:t>Į pasiūlymų</w:t>
      </w:r>
      <w:r w:rsidR="008B40F5" w:rsidRPr="00BD382B">
        <w:rPr>
          <w:rFonts w:ascii="Times New Roman" w:hAnsi="Times New Roman" w:cs="Times New Roman"/>
          <w:sz w:val="24"/>
          <w:szCs w:val="24"/>
        </w:rPr>
        <w:t xml:space="preserve"> eilę įtraukiami tie tiekėjai, kurių pasiūly</w:t>
      </w:r>
      <w:r w:rsidR="008B40F5">
        <w:rPr>
          <w:rFonts w:ascii="Times New Roman" w:hAnsi="Times New Roman" w:cs="Times New Roman"/>
          <w:sz w:val="24"/>
          <w:szCs w:val="24"/>
        </w:rPr>
        <w:t>mai atitiko pirkimo sąlygose</w:t>
      </w:r>
      <w:r w:rsidR="008B40F5" w:rsidRPr="00BD382B">
        <w:rPr>
          <w:rFonts w:ascii="Times New Roman" w:hAnsi="Times New Roman" w:cs="Times New Roman"/>
          <w:sz w:val="24"/>
          <w:szCs w:val="24"/>
        </w:rPr>
        <w:t xml:space="preserve"> nustatytus reikalavimus. Pasiūlymų eilė sudaroma </w:t>
      </w:r>
      <w:r w:rsidR="008B40F5">
        <w:rPr>
          <w:rFonts w:ascii="Times New Roman" w:hAnsi="Times New Roman" w:cs="Times New Roman"/>
          <w:sz w:val="24"/>
          <w:szCs w:val="24"/>
        </w:rPr>
        <w:t>kainos didėjimo</w:t>
      </w:r>
      <w:r w:rsidR="008B40F5" w:rsidRPr="00BD382B">
        <w:rPr>
          <w:rFonts w:ascii="Times New Roman" w:hAnsi="Times New Roman" w:cs="Times New Roman"/>
          <w:sz w:val="24"/>
          <w:szCs w:val="24"/>
        </w:rPr>
        <w:t xml:space="preserve"> tvarka. Jei kelių tiekėjų pasiūlymų </w:t>
      </w:r>
      <w:r w:rsidR="008B40F5">
        <w:rPr>
          <w:rFonts w:ascii="Times New Roman" w:hAnsi="Times New Roman" w:cs="Times New Roman"/>
          <w:sz w:val="24"/>
          <w:szCs w:val="24"/>
        </w:rPr>
        <w:t xml:space="preserve">kainos </w:t>
      </w:r>
      <w:r w:rsidR="008B40F5" w:rsidRPr="00BD382B">
        <w:rPr>
          <w:rFonts w:ascii="Times New Roman" w:hAnsi="Times New Roman" w:cs="Times New Roman"/>
          <w:sz w:val="24"/>
          <w:szCs w:val="24"/>
        </w:rPr>
        <w:t>yra vienod</w:t>
      </w:r>
      <w:r w:rsidR="008B40F5">
        <w:rPr>
          <w:rFonts w:ascii="Times New Roman" w:hAnsi="Times New Roman" w:cs="Times New Roman"/>
          <w:sz w:val="24"/>
          <w:szCs w:val="24"/>
        </w:rPr>
        <w:t>o</w:t>
      </w:r>
      <w:r w:rsidR="008B40F5" w:rsidRPr="00BD382B">
        <w:rPr>
          <w:rFonts w:ascii="Times New Roman" w:hAnsi="Times New Roman" w:cs="Times New Roman"/>
          <w:sz w:val="24"/>
          <w:szCs w:val="24"/>
        </w:rPr>
        <w:t>s, sudarant pasiūlymų eilę, pirmesnis įrašomas tiekėjas, kurio pasiūlymas pateiktas anksčiausiai. Eilė nesudaroma, jei pasiūlymą pateikė ar, pirkimo procedūrų metu atmetus kitus pasiūlymus, liko vienas tiekėjas.</w:t>
      </w:r>
    </w:p>
    <w:p w14:paraId="3145D77A" w14:textId="38E4A8D0" w:rsidR="008B40F5" w:rsidRPr="008B40F5" w:rsidRDefault="00376E35" w:rsidP="00063618">
      <w:pPr>
        <w:pStyle w:val="ListParagraph"/>
        <w:widowControl w:val="0"/>
        <w:shd w:val="clear" w:color="auto" w:fill="FFFFFF"/>
        <w:tabs>
          <w:tab w:val="left" w:pos="744"/>
        </w:tabs>
        <w:suppressAutoHyphens/>
        <w:ind w:left="0"/>
        <w:jc w:val="both"/>
        <w:rPr>
          <w:rFonts w:ascii="Times New Roman" w:hAnsi="Times New Roman" w:cs="Times New Roman"/>
          <w:sz w:val="24"/>
          <w:szCs w:val="24"/>
        </w:rPr>
      </w:pPr>
      <w:r>
        <w:rPr>
          <w:rFonts w:ascii="Times New Roman" w:hAnsi="Times New Roman" w:cs="Times New Roman"/>
          <w:sz w:val="24"/>
          <w:szCs w:val="24"/>
        </w:rPr>
        <w:tab/>
      </w:r>
      <w:r w:rsidR="008B40F5" w:rsidRPr="00BD382B">
        <w:rPr>
          <w:rFonts w:ascii="Times New Roman" w:hAnsi="Times New Roman" w:cs="Times New Roman"/>
          <w:sz w:val="24"/>
          <w:szCs w:val="24"/>
        </w:rPr>
        <w:t>1</w:t>
      </w:r>
      <w:r w:rsidR="008B40F5">
        <w:rPr>
          <w:rFonts w:ascii="Times New Roman" w:hAnsi="Times New Roman" w:cs="Times New Roman"/>
          <w:sz w:val="24"/>
          <w:szCs w:val="24"/>
        </w:rPr>
        <w:t>1</w:t>
      </w:r>
      <w:r w:rsidR="008B40F5" w:rsidRPr="00BD382B">
        <w:rPr>
          <w:rFonts w:ascii="Times New Roman" w:hAnsi="Times New Roman" w:cs="Times New Roman"/>
          <w:sz w:val="24"/>
          <w:szCs w:val="24"/>
        </w:rPr>
        <w:t>.2.</w:t>
      </w:r>
      <w:r w:rsidR="008B40F5" w:rsidRPr="00BD382B">
        <w:rPr>
          <w:rFonts w:ascii="Times New Roman" w:hAnsi="Times New Roman" w:cs="Times New Roman"/>
          <w:sz w:val="24"/>
          <w:szCs w:val="24"/>
        </w:rPr>
        <w:tab/>
        <w:t xml:space="preserve">Laimėtoju gali būti </w:t>
      </w:r>
      <w:r w:rsidR="008B40F5">
        <w:rPr>
          <w:rFonts w:ascii="Times New Roman" w:hAnsi="Times New Roman" w:cs="Times New Roman"/>
          <w:sz w:val="24"/>
          <w:szCs w:val="24"/>
        </w:rPr>
        <w:t>pripažintas</w:t>
      </w:r>
      <w:r w:rsidR="008B40F5" w:rsidRPr="00BD382B">
        <w:rPr>
          <w:rFonts w:ascii="Times New Roman" w:hAnsi="Times New Roman" w:cs="Times New Roman"/>
          <w:sz w:val="24"/>
          <w:szCs w:val="24"/>
        </w:rPr>
        <w:t xml:space="preserve"> tik toks tiekėjas, kurio pasiūlym</w:t>
      </w:r>
      <w:r w:rsidR="008B40F5">
        <w:rPr>
          <w:rFonts w:ascii="Times New Roman" w:hAnsi="Times New Roman" w:cs="Times New Roman"/>
          <w:sz w:val="24"/>
          <w:szCs w:val="24"/>
        </w:rPr>
        <w:t>as atitinka pirkimo sąlygose</w:t>
      </w:r>
      <w:r w:rsidR="008B40F5" w:rsidRPr="00BD382B">
        <w:rPr>
          <w:rFonts w:ascii="Times New Roman" w:hAnsi="Times New Roman" w:cs="Times New Roman"/>
          <w:sz w:val="24"/>
          <w:szCs w:val="24"/>
        </w:rPr>
        <w:t xml:space="preserve"> nustatytus reikalavimus ir tiekėjo siūloma kaina nėra per didelė ir perkančiajai organizacijai nepriimtina.  </w:t>
      </w:r>
    </w:p>
    <w:p w14:paraId="63536195" w14:textId="596B926C" w:rsidR="000B60A6" w:rsidRDefault="000B60A6" w:rsidP="00376E35">
      <w:pPr>
        <w:ind w:firstLine="720"/>
        <w:jc w:val="both"/>
        <w:rPr>
          <w:iCs/>
          <w:lang w:val="lt-LT"/>
        </w:rPr>
      </w:pPr>
      <w:r w:rsidRPr="00BB418B">
        <w:rPr>
          <w:lang w:val="lt-LT"/>
        </w:rPr>
        <w:t>1</w:t>
      </w:r>
      <w:r w:rsidR="008B40F5">
        <w:rPr>
          <w:lang w:val="lt-LT"/>
        </w:rPr>
        <w:t>1.3</w:t>
      </w:r>
      <w:r w:rsidRPr="00BB418B">
        <w:rPr>
          <w:lang w:val="lt-LT"/>
        </w:rPr>
        <w:t xml:space="preserve">. </w:t>
      </w:r>
      <w:r w:rsidRPr="00BB418B">
        <w:rPr>
          <w:iCs/>
          <w:lang w:val="lt-LT"/>
        </w:rPr>
        <w:t>Pranešime konkursą laimėju</w:t>
      </w:r>
      <w:r w:rsidR="008604B9">
        <w:rPr>
          <w:iCs/>
          <w:lang w:val="lt-LT"/>
        </w:rPr>
        <w:t>siam tie</w:t>
      </w:r>
      <w:r w:rsidRPr="00BB418B">
        <w:rPr>
          <w:iCs/>
          <w:lang w:val="lt-LT"/>
        </w:rPr>
        <w:t>kėjui perkančioji organizacija nurodo laiką, iki kada reikia atvykti sudaryti pirkimo sutartį.</w:t>
      </w:r>
    </w:p>
    <w:p w14:paraId="260DD1DC" w14:textId="23401E1B" w:rsidR="008B40F5" w:rsidRPr="002B78EA" w:rsidRDefault="00063618" w:rsidP="00376E35">
      <w:pPr>
        <w:ind w:firstLine="720"/>
        <w:jc w:val="both"/>
        <w:rPr>
          <w:iCs/>
          <w:lang w:val="lt-LT"/>
        </w:rPr>
      </w:pPr>
      <w:r>
        <w:rPr>
          <w:rFonts w:eastAsia="Calibri"/>
          <w:lang w:val="lt-LT"/>
        </w:rPr>
        <w:t>11.4</w:t>
      </w:r>
      <w:r w:rsidR="008B40F5" w:rsidRPr="002B78EA">
        <w:rPr>
          <w:rFonts w:eastAsia="Calibri"/>
          <w:lang w:val="lt-LT"/>
        </w:rPr>
        <w:t>.</w:t>
      </w:r>
      <w:r w:rsidR="008B40F5" w:rsidRPr="002B78EA">
        <w:rPr>
          <w:rFonts w:eastAsia="Calibri"/>
          <w:lang w:val="lt-LT"/>
        </w:rPr>
        <w:tab/>
        <w:t>Perkančioji organiz</w:t>
      </w:r>
      <w:r w:rsidR="002B78EA">
        <w:rPr>
          <w:rFonts w:eastAsia="Calibri"/>
          <w:lang w:val="lt-LT"/>
        </w:rPr>
        <w:t>acija ne vėliau kaip per 3 d. d.</w:t>
      </w:r>
      <w:r w:rsidR="008B40F5" w:rsidRPr="002B78EA">
        <w:rPr>
          <w:rFonts w:eastAsia="Calibri"/>
          <w:lang w:val="lt-LT"/>
        </w:rPr>
        <w:t xml:space="preserve"> nuo sprendimo priėmimo CVP IS priemonėmis informuoja tiekėjus apie procedūros rezultatus (apie sudarytą pasiūlymų eilę, laimėjusį pasiūlymą, sprendimą sudaryti pirkimo sutartį). Perkančioji organizacija taip pat turi nurodyti priežastis, dėl kurių buvo priimtas sprendimas nesudaryti pirkimo sutarties (jei būtų priimtas toks sprendimas).</w:t>
      </w:r>
    </w:p>
    <w:p w14:paraId="67D9C225" w14:textId="77777777" w:rsidR="000B60A6" w:rsidRDefault="000B60A6" w:rsidP="000B60A6">
      <w:pPr>
        <w:jc w:val="both"/>
        <w:rPr>
          <w:lang w:val="lt-LT"/>
        </w:rPr>
      </w:pPr>
    </w:p>
    <w:p w14:paraId="5B3681EA" w14:textId="77777777" w:rsidR="006E55EB" w:rsidRDefault="006E55EB" w:rsidP="000B60A6">
      <w:pPr>
        <w:ind w:firstLine="851"/>
        <w:jc w:val="center"/>
        <w:rPr>
          <w:b/>
          <w:lang w:val="lt-LT"/>
        </w:rPr>
      </w:pPr>
    </w:p>
    <w:p w14:paraId="38453B56" w14:textId="48114FFD" w:rsidR="000B60A6" w:rsidRPr="00D840D0" w:rsidRDefault="000B60A6" w:rsidP="000B60A6">
      <w:pPr>
        <w:ind w:firstLine="851"/>
        <w:jc w:val="center"/>
        <w:rPr>
          <w:b/>
          <w:lang w:val="lt-LT"/>
        </w:rPr>
      </w:pPr>
      <w:r w:rsidRPr="00D840D0">
        <w:rPr>
          <w:b/>
          <w:lang w:val="lt-LT"/>
        </w:rPr>
        <w:t>XII. PRETENZIJŲ IR SKUNDŲ NAGRINĖJIMO TVARKA</w:t>
      </w:r>
    </w:p>
    <w:p w14:paraId="53022F74" w14:textId="77777777" w:rsidR="000B60A6" w:rsidRPr="00D840D0" w:rsidRDefault="000B60A6" w:rsidP="000B60A6">
      <w:pPr>
        <w:jc w:val="both"/>
        <w:rPr>
          <w:lang w:val="lt-LT"/>
        </w:rPr>
      </w:pPr>
    </w:p>
    <w:p w14:paraId="15E34D7C" w14:textId="43A3BC45" w:rsidR="000B60A6" w:rsidRPr="00D840D0" w:rsidRDefault="008E5C24" w:rsidP="000B60A6">
      <w:pPr>
        <w:ind w:firstLine="567"/>
        <w:jc w:val="both"/>
        <w:rPr>
          <w:lang w:val="lt-LT"/>
        </w:rPr>
      </w:pPr>
      <w:bookmarkStart w:id="19" w:name="_Toc60525494"/>
      <w:bookmarkStart w:id="20" w:name="_Toc47844940"/>
      <w:r>
        <w:rPr>
          <w:lang w:val="lt-LT"/>
        </w:rPr>
        <w:t>12.1. Tie</w:t>
      </w:r>
      <w:r w:rsidR="000B60A6" w:rsidRPr="00D840D0">
        <w:rPr>
          <w:lang w:val="lt-LT"/>
        </w:rPr>
        <w:t xml:space="preserve">kėjas, kuris mano, kad perkančioji organizacija nesilaikė Viešųjų pirkimų įstatymo reikalavimų ir tuo pažeidė ar pažeis jo teisėtus interesus, Viešųjų pirkimų įstatymo nustatyta tvarka gali kreiptis į apygardos teismą, kaip pirmosios instancijos teismą, dėl: </w:t>
      </w:r>
    </w:p>
    <w:p w14:paraId="4C204771" w14:textId="77777777" w:rsidR="000B60A6" w:rsidRPr="00D840D0" w:rsidRDefault="000B60A6" w:rsidP="000B60A6">
      <w:pPr>
        <w:ind w:firstLine="567"/>
        <w:jc w:val="both"/>
        <w:rPr>
          <w:lang w:val="lt-LT"/>
        </w:rPr>
      </w:pPr>
      <w:r w:rsidRPr="00D840D0">
        <w:rPr>
          <w:lang w:val="lt-LT"/>
        </w:rPr>
        <w:t xml:space="preserve">12.1.1. laikinųjų apsaugos priemonių taikymo, įskaitant pirkimo procedūros sustabdymą ar perkančiosios organizacijos priimto sprendimo vykdymo sustabdymą; </w:t>
      </w:r>
    </w:p>
    <w:p w14:paraId="0D619923" w14:textId="77777777" w:rsidR="000B60A6" w:rsidRPr="00D840D0" w:rsidRDefault="000B60A6" w:rsidP="000B60A6">
      <w:pPr>
        <w:ind w:firstLine="567"/>
        <w:jc w:val="both"/>
        <w:rPr>
          <w:lang w:val="lt-LT"/>
        </w:rPr>
      </w:pPr>
      <w:r w:rsidRPr="00D840D0">
        <w:rPr>
          <w:lang w:val="lt-LT"/>
        </w:rPr>
        <w:t>12.1.2. perkančiosios organizacijos sprendimų, kurie neatitinka Viešųjų pirkimų įstatymo reikalavimų, panaikinimo ar pakeitimo;</w:t>
      </w:r>
    </w:p>
    <w:p w14:paraId="743C9A72" w14:textId="77777777" w:rsidR="000B60A6" w:rsidRPr="00D840D0" w:rsidRDefault="000B60A6" w:rsidP="000B60A6">
      <w:pPr>
        <w:ind w:firstLine="567"/>
        <w:jc w:val="both"/>
        <w:rPr>
          <w:lang w:val="lt-LT"/>
        </w:rPr>
      </w:pPr>
      <w:r w:rsidRPr="00D840D0">
        <w:rPr>
          <w:lang w:val="lt-LT"/>
        </w:rPr>
        <w:t>12.1.3. žalos atlyginimo;</w:t>
      </w:r>
    </w:p>
    <w:p w14:paraId="53FDF33C" w14:textId="77777777" w:rsidR="000B60A6" w:rsidRPr="00D840D0" w:rsidRDefault="000B60A6" w:rsidP="000B60A6">
      <w:pPr>
        <w:ind w:firstLine="567"/>
        <w:jc w:val="both"/>
        <w:rPr>
          <w:lang w:val="lt-LT"/>
        </w:rPr>
      </w:pPr>
      <w:r w:rsidRPr="00D840D0">
        <w:rPr>
          <w:lang w:val="lt-LT"/>
        </w:rPr>
        <w:lastRenderedPageBreak/>
        <w:t>12.1.4. pirkimo sutarties pripažinimo negaliojančia;</w:t>
      </w:r>
    </w:p>
    <w:p w14:paraId="6B3B86C3" w14:textId="4F57EF59" w:rsidR="00E61A0D" w:rsidRPr="00D840D0" w:rsidRDefault="000B60A6" w:rsidP="000B60A6">
      <w:pPr>
        <w:ind w:firstLine="567"/>
        <w:jc w:val="both"/>
        <w:rPr>
          <w:lang w:val="lt-LT"/>
        </w:rPr>
      </w:pPr>
      <w:r w:rsidRPr="00D840D0">
        <w:rPr>
          <w:lang w:val="lt-LT"/>
        </w:rPr>
        <w:t>12.1.5. alternatyvių sankcijų taikymo.</w:t>
      </w:r>
    </w:p>
    <w:p w14:paraId="6DFC8B89" w14:textId="4F57EF59" w:rsidR="000B60A6" w:rsidRDefault="008E5C24" w:rsidP="000B60A6">
      <w:pPr>
        <w:ind w:firstLine="567"/>
        <w:jc w:val="both"/>
        <w:rPr>
          <w:lang w:val="lt-LT"/>
        </w:rPr>
      </w:pPr>
      <w:r>
        <w:rPr>
          <w:lang w:val="lt-LT"/>
        </w:rPr>
        <w:t>12.2. Tie</w:t>
      </w:r>
      <w:r w:rsidR="000B60A6" w:rsidRPr="00D840D0">
        <w:rPr>
          <w:lang w:val="lt-LT"/>
        </w:rPr>
        <w:t xml:space="preserve">kėjas, norėdamas iki pirkimo sutarties sudarymo ginčyti perkančiosios organizacijos sprendimus ar veiksmus, pirmiausia turi pateikti pretenziją perkančiajai organizacijai Viešųjų pirkimų įstatymo V skyriuje nustatyta tvarka. Pretenzija turi būti pateikta CVP IS priemonėmis. </w:t>
      </w:r>
    </w:p>
    <w:p w14:paraId="0C82046E" w14:textId="296EB071" w:rsidR="000B60A6" w:rsidRPr="00D840D0" w:rsidRDefault="000B60A6" w:rsidP="000B60A6">
      <w:pPr>
        <w:jc w:val="both"/>
        <w:rPr>
          <w:lang w:val="lt-LT"/>
        </w:rPr>
      </w:pPr>
      <w:r w:rsidRPr="00D840D0">
        <w:rPr>
          <w:lang w:val="lt-LT"/>
        </w:rPr>
        <w:t>Perkančiosios organizacijos spren</w:t>
      </w:r>
      <w:r w:rsidR="008E5C24">
        <w:rPr>
          <w:lang w:val="lt-LT"/>
        </w:rPr>
        <w:t>dimas, priimtas išnagrinėjus tie</w:t>
      </w:r>
      <w:r w:rsidRPr="00D840D0">
        <w:rPr>
          <w:lang w:val="lt-LT"/>
        </w:rPr>
        <w:t xml:space="preserve">kėjo pretenziją, gali būti skundžiamas teismui Viešųjų pirkimų įstatymo nustatyta tvarka. </w:t>
      </w:r>
    </w:p>
    <w:p w14:paraId="5B3775D2" w14:textId="76BDCE4C" w:rsidR="00E61A0D" w:rsidRDefault="00063618" w:rsidP="00463ABA">
      <w:pPr>
        <w:ind w:firstLine="567"/>
        <w:jc w:val="both"/>
        <w:rPr>
          <w:lang w:val="lt-LT"/>
        </w:rPr>
      </w:pPr>
      <w:r>
        <w:rPr>
          <w:lang w:val="lt-LT"/>
        </w:rPr>
        <w:t>12.3</w:t>
      </w:r>
      <w:r w:rsidR="000B60A6" w:rsidRPr="00D840D0">
        <w:rPr>
          <w:lang w:val="lt-LT"/>
        </w:rPr>
        <w:t xml:space="preserve">. </w:t>
      </w:r>
      <w:r w:rsidR="00E61A0D" w:rsidRPr="00370648">
        <w:rPr>
          <w:lang w:val="lt-LT"/>
        </w:rPr>
        <w:t>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p>
    <w:p w14:paraId="124418FF" w14:textId="6151D95B" w:rsidR="00E61A0D" w:rsidRDefault="00063618" w:rsidP="00463ABA">
      <w:pPr>
        <w:ind w:firstLine="567"/>
        <w:jc w:val="both"/>
        <w:rPr>
          <w:lang w:val="lt-LT"/>
        </w:rPr>
      </w:pPr>
      <w:r>
        <w:rPr>
          <w:lang w:val="lt-LT"/>
        </w:rPr>
        <w:t>12.3</w:t>
      </w:r>
      <w:r w:rsidR="00E61A0D">
        <w:rPr>
          <w:lang w:val="lt-LT"/>
        </w:rPr>
        <w:t>.1. per 5 kalendorines dienas</w:t>
      </w:r>
      <w:r w:rsidR="00E61A0D" w:rsidRPr="00370648">
        <w:rPr>
          <w:lang w:val="lt-LT"/>
        </w:rPr>
        <w:t xml:space="preserve"> nuo perkančiosios organizacijos pranešimo raštu apie jos priimtą sprendimą išsiuntimo tiekėjams dienos;</w:t>
      </w:r>
    </w:p>
    <w:p w14:paraId="460486EE" w14:textId="2B260B99" w:rsidR="00E61A0D" w:rsidRDefault="00063618" w:rsidP="00463ABA">
      <w:pPr>
        <w:ind w:firstLine="567"/>
        <w:jc w:val="both"/>
        <w:rPr>
          <w:lang w:val="lt-LT"/>
        </w:rPr>
      </w:pPr>
      <w:r>
        <w:rPr>
          <w:lang w:val="lt-LT"/>
        </w:rPr>
        <w:t>12.3</w:t>
      </w:r>
      <w:r w:rsidR="00E61A0D">
        <w:rPr>
          <w:lang w:val="lt-LT"/>
        </w:rPr>
        <w:t>.2. per 5 kalendorines dienas</w:t>
      </w:r>
      <w:r w:rsidR="00E61A0D" w:rsidRPr="00370648">
        <w:rPr>
          <w:lang w:val="lt-LT"/>
        </w:rPr>
        <w:t xml:space="preserve"> nuo paskelbimo apie perkančiosios organizacijos priimtą sprendimą dienos, jeigu VPĮ nėra reikalavimo raštu informuoti tiekėjus apie perkančiosios organizacijos priimtus sprendimus.</w:t>
      </w:r>
    </w:p>
    <w:p w14:paraId="33F4FDB5" w14:textId="631354E9" w:rsidR="00E61A0D" w:rsidRDefault="00063618" w:rsidP="00463ABA">
      <w:pPr>
        <w:ind w:firstLine="567"/>
        <w:jc w:val="both"/>
        <w:rPr>
          <w:lang w:val="lt-LT"/>
        </w:rPr>
      </w:pPr>
      <w:r>
        <w:rPr>
          <w:lang w:val="lt-LT"/>
        </w:rPr>
        <w:t>12.4</w:t>
      </w:r>
      <w:r w:rsidR="00E61A0D">
        <w:rPr>
          <w:lang w:val="lt-LT"/>
        </w:rPr>
        <w:t xml:space="preserve">. </w:t>
      </w:r>
      <w:r w:rsidR="00E61A0D" w:rsidRPr="00370648">
        <w:rPr>
          <w:lang w:val="lt-LT"/>
        </w:rPr>
        <w:t xml:space="preserve">Perkančioji organizacija privalo nagrinėti tik tas tiekėjų pretenzijas, kurios gautos iki pirkimo sutarties ar preliminariosios sutarties sudarymo dienos ir pateiktos laikantis </w:t>
      </w:r>
      <w:r w:rsidR="00E61A0D">
        <w:rPr>
          <w:lang w:val="lt-LT"/>
        </w:rPr>
        <w:t>12.5</w:t>
      </w:r>
      <w:r w:rsidR="00E61A0D" w:rsidRPr="00370648">
        <w:rPr>
          <w:lang w:val="lt-LT"/>
        </w:rPr>
        <w:t xml:space="preserve"> punkte nustatytų terminų. Neprivaloma nagrinėti pretenzijų, teikiamų pakartotinai dėl to paties perkančiosios organizacijos priimto sprendimo arba atlikto veiksmo.</w:t>
      </w:r>
      <w:r w:rsidR="00E61A0D" w:rsidRPr="00370648">
        <w:rPr>
          <w:lang w:val="lt-LT"/>
        </w:rPr>
        <w:tab/>
      </w:r>
      <w:r w:rsidR="00E61A0D" w:rsidRPr="00370648">
        <w:rPr>
          <w:lang w:val="lt-LT"/>
        </w:rPr>
        <w:tab/>
      </w:r>
      <w:r w:rsidR="00E61A0D" w:rsidRPr="00370648">
        <w:rPr>
          <w:lang w:val="lt-LT"/>
        </w:rPr>
        <w:br/>
      </w:r>
      <w:r w:rsidR="00E61A0D" w:rsidRPr="00370648">
        <w:rPr>
          <w:lang w:val="lt-LT"/>
        </w:rPr>
        <w:tab/>
      </w:r>
    </w:p>
    <w:p w14:paraId="4EAAA218" w14:textId="77777777" w:rsidR="000B60A6" w:rsidRDefault="000B60A6" w:rsidP="000B60A6">
      <w:pPr>
        <w:ind w:firstLine="851"/>
        <w:jc w:val="center"/>
        <w:rPr>
          <w:b/>
          <w:lang w:val="lt-LT"/>
        </w:rPr>
      </w:pPr>
    </w:p>
    <w:p w14:paraId="7DA90F76" w14:textId="77777777" w:rsidR="000B60A6" w:rsidRPr="00D840D0" w:rsidRDefault="000B60A6" w:rsidP="000B60A6">
      <w:pPr>
        <w:ind w:firstLine="851"/>
        <w:jc w:val="center"/>
        <w:rPr>
          <w:b/>
          <w:lang w:val="lt-LT"/>
        </w:rPr>
      </w:pPr>
      <w:r w:rsidRPr="00D840D0">
        <w:rPr>
          <w:b/>
          <w:lang w:val="lt-LT"/>
        </w:rPr>
        <w:t>XIII. PAGRINDINĖS PIRKIMO SUTARTIES SĄLYGOS</w:t>
      </w:r>
      <w:bookmarkEnd w:id="19"/>
      <w:bookmarkEnd w:id="20"/>
    </w:p>
    <w:p w14:paraId="59C31DE0" w14:textId="77777777" w:rsidR="000B60A6" w:rsidRPr="00D840D0" w:rsidRDefault="000B60A6" w:rsidP="000B60A6">
      <w:pPr>
        <w:ind w:firstLine="851"/>
        <w:jc w:val="both"/>
        <w:rPr>
          <w:lang w:val="lt-LT"/>
        </w:rPr>
      </w:pPr>
    </w:p>
    <w:p w14:paraId="2CA80F42" w14:textId="215BC065" w:rsidR="00602F60" w:rsidRPr="00B267E2" w:rsidRDefault="00063618" w:rsidP="008C7351">
      <w:pPr>
        <w:pStyle w:val="ListParagraph"/>
        <w:widowControl w:val="0"/>
        <w:shd w:val="clear" w:color="auto" w:fill="FFFFFF"/>
        <w:tabs>
          <w:tab w:val="left" w:pos="744"/>
        </w:tabs>
        <w:suppressAutoHyphens/>
        <w:ind w:left="0"/>
        <w:jc w:val="both"/>
        <w:rPr>
          <w:rFonts w:ascii="Times New Roman" w:hAnsi="Times New Roman" w:cs="Times New Roman"/>
          <w:sz w:val="24"/>
          <w:szCs w:val="24"/>
        </w:rPr>
      </w:pPr>
      <w:r>
        <w:rPr>
          <w:rFonts w:ascii="Times New Roman" w:hAnsi="Times New Roman" w:cs="Times New Roman"/>
          <w:sz w:val="24"/>
          <w:szCs w:val="24"/>
        </w:rPr>
        <w:tab/>
        <w:t>13</w:t>
      </w:r>
      <w:r w:rsidR="008C7351">
        <w:rPr>
          <w:rFonts w:ascii="Times New Roman" w:hAnsi="Times New Roman" w:cs="Times New Roman"/>
          <w:sz w:val="24"/>
          <w:szCs w:val="24"/>
        </w:rPr>
        <w:t xml:space="preserve">.1. </w:t>
      </w:r>
      <w:r w:rsidR="008C7351" w:rsidRPr="00537D47">
        <w:rPr>
          <w:rFonts w:ascii="Times New Roman" w:hAnsi="Times New Roman" w:cs="Times New Roman"/>
          <w:sz w:val="24"/>
          <w:szCs w:val="24"/>
        </w:rPr>
        <w:t>Sutartis sudaroma su tiekėju, kurio pasiūlym</w:t>
      </w:r>
      <w:r w:rsidR="008C7351">
        <w:rPr>
          <w:rFonts w:ascii="Times New Roman" w:hAnsi="Times New Roman" w:cs="Times New Roman"/>
          <w:sz w:val="24"/>
          <w:szCs w:val="24"/>
        </w:rPr>
        <w:t>as, vadovaujantis pirkimo sąlygose</w:t>
      </w:r>
      <w:r w:rsidR="008C7351" w:rsidRPr="00537D47">
        <w:rPr>
          <w:rFonts w:ascii="Times New Roman" w:hAnsi="Times New Roman" w:cs="Times New Roman"/>
          <w:sz w:val="24"/>
          <w:szCs w:val="24"/>
        </w:rPr>
        <w:t xml:space="preserve"> nustatyta tvarka pripažintas laimėjusiu</w:t>
      </w:r>
      <w:r w:rsidR="008C7351">
        <w:rPr>
          <w:rFonts w:ascii="Times New Roman" w:hAnsi="Times New Roman" w:cs="Times New Roman"/>
          <w:sz w:val="24"/>
          <w:szCs w:val="24"/>
        </w:rPr>
        <w:t>.</w:t>
      </w:r>
      <w:r w:rsidR="008C7351" w:rsidRPr="00DC3617">
        <w:rPr>
          <w:rFonts w:ascii="Times New Roman" w:hAnsi="Times New Roman" w:cs="Times New Roman"/>
          <w:sz w:val="24"/>
          <w:szCs w:val="24"/>
        </w:rPr>
        <w:t xml:space="preserve"> </w:t>
      </w:r>
      <w:r w:rsidR="008C7351">
        <w:rPr>
          <w:rFonts w:ascii="Times New Roman" w:hAnsi="Times New Roman" w:cs="Times New Roman"/>
          <w:sz w:val="24"/>
          <w:szCs w:val="24"/>
        </w:rPr>
        <w:t xml:space="preserve">Sutartis sudaroma </w:t>
      </w:r>
      <w:r w:rsidR="008C7351" w:rsidRPr="00DC3617">
        <w:rPr>
          <w:rFonts w:ascii="Times New Roman" w:hAnsi="Times New Roman" w:cs="Times New Roman"/>
          <w:sz w:val="24"/>
          <w:szCs w:val="24"/>
        </w:rPr>
        <w:t>pa</w:t>
      </w:r>
      <w:r w:rsidR="008C7351">
        <w:rPr>
          <w:rFonts w:ascii="Times New Roman" w:hAnsi="Times New Roman" w:cs="Times New Roman"/>
          <w:sz w:val="24"/>
          <w:szCs w:val="24"/>
        </w:rPr>
        <w:t xml:space="preserve">gal </w:t>
      </w:r>
      <w:r w:rsidR="0019742F" w:rsidRPr="00081BAD">
        <w:rPr>
          <w:rFonts w:ascii="Times New Roman" w:hAnsi="Times New Roman" w:cs="Times New Roman"/>
          <w:sz w:val="24"/>
          <w:szCs w:val="24"/>
        </w:rPr>
        <w:t>Pirkimo sąlygų 3</w:t>
      </w:r>
      <w:r w:rsidR="008C7351" w:rsidRPr="00081BAD">
        <w:rPr>
          <w:rFonts w:ascii="Times New Roman" w:hAnsi="Times New Roman" w:cs="Times New Roman"/>
          <w:sz w:val="24"/>
          <w:szCs w:val="24"/>
        </w:rPr>
        <w:t xml:space="preserve"> priede </w:t>
      </w:r>
      <w:r w:rsidR="008C7351" w:rsidRPr="00081BAD">
        <w:rPr>
          <w:rFonts w:ascii="Times New Roman" w:hAnsi="Times New Roman" w:cs="Times New Roman"/>
          <w:i/>
          <w:sz w:val="24"/>
          <w:szCs w:val="24"/>
        </w:rPr>
        <w:t>„Pirkimo sutarties projektas“</w:t>
      </w:r>
      <w:r w:rsidR="008C7351" w:rsidRPr="00081BAD">
        <w:rPr>
          <w:rFonts w:ascii="Times New Roman" w:hAnsi="Times New Roman" w:cs="Times New Roman"/>
          <w:sz w:val="24"/>
          <w:szCs w:val="24"/>
        </w:rPr>
        <w:t xml:space="preserve"> pateiktą sutarties projektą.</w:t>
      </w:r>
      <w:r w:rsidR="00117C4F">
        <w:rPr>
          <w:rFonts w:ascii="Times New Roman" w:hAnsi="Times New Roman" w:cs="Times New Roman"/>
          <w:sz w:val="24"/>
          <w:szCs w:val="24"/>
          <w:u w:val="single"/>
        </w:rPr>
        <w:t xml:space="preserve"> </w:t>
      </w:r>
    </w:p>
    <w:p w14:paraId="76E64A83" w14:textId="77777777" w:rsidR="007F6BDB" w:rsidRPr="00AC51CF" w:rsidRDefault="008C7351" w:rsidP="007F6BDB">
      <w:pPr>
        <w:pStyle w:val="ListParagraph"/>
        <w:widowControl w:val="0"/>
        <w:shd w:val="clear" w:color="auto" w:fill="FFFFFF"/>
        <w:tabs>
          <w:tab w:val="left" w:pos="744"/>
        </w:tabs>
        <w:suppressAutoHyphens/>
        <w:ind w:left="0"/>
        <w:jc w:val="both"/>
        <w:rPr>
          <w:rFonts w:ascii="Times New Roman" w:hAnsi="Times New Roman" w:cs="Times New Roman"/>
          <w:sz w:val="24"/>
          <w:szCs w:val="24"/>
        </w:rPr>
      </w:pPr>
      <w:r>
        <w:rPr>
          <w:rFonts w:ascii="Times New Roman" w:hAnsi="Times New Roman" w:cs="Times New Roman"/>
          <w:sz w:val="24"/>
          <w:szCs w:val="24"/>
        </w:rPr>
        <w:tab/>
      </w:r>
      <w:r w:rsidR="007F6BDB">
        <w:rPr>
          <w:rFonts w:ascii="Times New Roman" w:hAnsi="Times New Roman" w:cs="Times New Roman"/>
          <w:sz w:val="24"/>
          <w:szCs w:val="24"/>
        </w:rPr>
        <w:t>13.2.</w:t>
      </w:r>
      <w:r w:rsidR="007F6BDB" w:rsidRPr="00AC51CF">
        <w:rPr>
          <w:rFonts w:ascii="Times New Roman" w:hAnsi="Times New Roman" w:cs="Times New Roman"/>
          <w:sz w:val="24"/>
          <w:szCs w:val="24"/>
        </w:rPr>
        <w:t xml:space="preserve"> </w:t>
      </w:r>
      <w:r w:rsidR="007F6BDB" w:rsidRPr="00081BAD">
        <w:rPr>
          <w:rFonts w:ascii="Times New Roman" w:hAnsi="Times New Roman" w:cs="Times New Roman"/>
          <w:sz w:val="24"/>
          <w:szCs w:val="24"/>
          <w:u w:val="single"/>
        </w:rPr>
        <w:t>Numatomas avansinio mokėjimo dydis 100% perkamų prekių vertės. Sutarties įvykdymui užtikrinti P</w:t>
      </w:r>
      <w:r w:rsidR="007F6BDB">
        <w:rPr>
          <w:rFonts w:ascii="Times New Roman" w:hAnsi="Times New Roman" w:cs="Times New Roman"/>
          <w:sz w:val="24"/>
          <w:szCs w:val="24"/>
          <w:u w:val="single"/>
        </w:rPr>
        <w:t>ardavėjas</w:t>
      </w:r>
      <w:r w:rsidR="007F6BDB" w:rsidRPr="00081BAD">
        <w:rPr>
          <w:rFonts w:ascii="Times New Roman" w:hAnsi="Times New Roman" w:cs="Times New Roman"/>
          <w:sz w:val="24"/>
          <w:szCs w:val="24"/>
          <w:u w:val="single"/>
        </w:rPr>
        <w:t xml:space="preserve"> per 5 d. d. nuo sutarties įsigaliojimo dienos pateikia Pirkėjui banko  garantiją ar draudimo bendrovės laidavimo raštą ir išankstinio mokėjimo sąskaitą</w:t>
      </w:r>
      <w:r w:rsidR="007F6BDB">
        <w:rPr>
          <w:rFonts w:ascii="Times New Roman" w:hAnsi="Times New Roman" w:cs="Times New Roman"/>
          <w:sz w:val="24"/>
          <w:szCs w:val="24"/>
          <w:u w:val="single"/>
        </w:rPr>
        <w:t>.</w:t>
      </w:r>
    </w:p>
    <w:p w14:paraId="74B0418F" w14:textId="056DAE56" w:rsidR="008C7351" w:rsidRPr="00537D47" w:rsidRDefault="007F6BDB" w:rsidP="008C7351">
      <w:pPr>
        <w:pStyle w:val="ListParagraph"/>
        <w:widowControl w:val="0"/>
        <w:shd w:val="clear" w:color="auto" w:fill="FFFFFF"/>
        <w:tabs>
          <w:tab w:val="left" w:pos="744"/>
        </w:tabs>
        <w:suppressAutoHyphens/>
        <w:ind w:left="0"/>
        <w:jc w:val="both"/>
        <w:rPr>
          <w:rFonts w:ascii="Times New Roman" w:hAnsi="Times New Roman" w:cs="Times New Roman"/>
          <w:sz w:val="24"/>
          <w:szCs w:val="24"/>
        </w:rPr>
      </w:pPr>
      <w:r>
        <w:rPr>
          <w:rFonts w:ascii="Times New Roman" w:hAnsi="Times New Roman" w:cs="Times New Roman"/>
          <w:sz w:val="24"/>
          <w:szCs w:val="24"/>
        </w:rPr>
        <w:tab/>
      </w:r>
      <w:r w:rsidR="008C7351" w:rsidRPr="00537D47">
        <w:rPr>
          <w:rFonts w:ascii="Times New Roman" w:hAnsi="Times New Roman" w:cs="Times New Roman"/>
          <w:sz w:val="24"/>
          <w:szCs w:val="24"/>
        </w:rPr>
        <w:t>1</w:t>
      </w:r>
      <w:r w:rsidR="00063618">
        <w:rPr>
          <w:rFonts w:ascii="Times New Roman" w:hAnsi="Times New Roman" w:cs="Times New Roman"/>
          <w:sz w:val="24"/>
          <w:szCs w:val="24"/>
        </w:rPr>
        <w:t>3</w:t>
      </w:r>
      <w:r w:rsidR="00B267E2">
        <w:rPr>
          <w:rFonts w:ascii="Times New Roman" w:hAnsi="Times New Roman" w:cs="Times New Roman"/>
          <w:sz w:val="24"/>
          <w:szCs w:val="24"/>
        </w:rPr>
        <w:t>.3</w:t>
      </w:r>
      <w:r w:rsidR="008C7351" w:rsidRPr="00537D47">
        <w:rPr>
          <w:rFonts w:ascii="Times New Roman" w:hAnsi="Times New Roman" w:cs="Times New Roman"/>
          <w:sz w:val="24"/>
          <w:szCs w:val="24"/>
        </w:rPr>
        <w:t>. Tiekėjas, kurio pasiūlymas nustatytas laimėjusiu, sudaryti sutartį kviečiamas raštu ir jam nurodomas laikas, iki kada jis turi sudaryti sutartį.</w:t>
      </w:r>
    </w:p>
    <w:p w14:paraId="28D00B4E" w14:textId="6F393130" w:rsidR="008C7351" w:rsidRPr="00537D47" w:rsidRDefault="00063618" w:rsidP="008C7351">
      <w:pPr>
        <w:pStyle w:val="ListParagraph"/>
        <w:widowControl w:val="0"/>
        <w:shd w:val="clear" w:color="auto" w:fill="FFFFFF"/>
        <w:tabs>
          <w:tab w:val="left" w:pos="744"/>
        </w:tabs>
        <w:suppressAutoHyphens/>
        <w:ind w:left="0"/>
        <w:jc w:val="both"/>
        <w:rPr>
          <w:rFonts w:ascii="Times New Roman" w:hAnsi="Times New Roman" w:cs="Times New Roman"/>
          <w:sz w:val="24"/>
          <w:szCs w:val="24"/>
        </w:rPr>
      </w:pPr>
      <w:r>
        <w:rPr>
          <w:rFonts w:ascii="Times New Roman" w:hAnsi="Times New Roman" w:cs="Times New Roman"/>
          <w:sz w:val="24"/>
          <w:szCs w:val="24"/>
        </w:rPr>
        <w:tab/>
        <w:t>13</w:t>
      </w:r>
      <w:r w:rsidR="00B267E2">
        <w:rPr>
          <w:rFonts w:ascii="Times New Roman" w:hAnsi="Times New Roman" w:cs="Times New Roman"/>
          <w:sz w:val="24"/>
          <w:szCs w:val="24"/>
        </w:rPr>
        <w:t>.4</w:t>
      </w:r>
      <w:r w:rsidR="008C7351">
        <w:rPr>
          <w:rFonts w:ascii="Times New Roman" w:hAnsi="Times New Roman" w:cs="Times New Roman"/>
          <w:sz w:val="24"/>
          <w:szCs w:val="24"/>
        </w:rPr>
        <w:t xml:space="preserve">. </w:t>
      </w:r>
      <w:r w:rsidR="008C7351" w:rsidRPr="00537D47">
        <w:rPr>
          <w:rFonts w:ascii="Times New Roman" w:hAnsi="Times New Roman" w:cs="Times New Roman"/>
          <w:sz w:val="24"/>
          <w:szCs w:val="24"/>
        </w:rPr>
        <w:t>Laikoma, kad tiekėjas atsisakė sudaryti sutartį, kai yra bent vienas iš šių atvejų:</w:t>
      </w:r>
    </w:p>
    <w:p w14:paraId="504E68A8" w14:textId="1870E6D6" w:rsidR="008C7351" w:rsidRPr="00537D47" w:rsidRDefault="00063618" w:rsidP="008C7351">
      <w:pPr>
        <w:pStyle w:val="ListParagraph"/>
        <w:widowControl w:val="0"/>
        <w:shd w:val="clear" w:color="auto" w:fill="FFFFFF"/>
        <w:tabs>
          <w:tab w:val="left" w:pos="744"/>
        </w:tabs>
        <w:suppressAutoHyphens/>
        <w:ind w:left="0"/>
        <w:jc w:val="both"/>
        <w:rPr>
          <w:rFonts w:ascii="Times New Roman" w:hAnsi="Times New Roman" w:cs="Times New Roman"/>
          <w:sz w:val="24"/>
          <w:szCs w:val="24"/>
        </w:rPr>
      </w:pPr>
      <w:r>
        <w:rPr>
          <w:rFonts w:ascii="Times New Roman" w:hAnsi="Times New Roman" w:cs="Times New Roman"/>
          <w:sz w:val="24"/>
          <w:szCs w:val="24"/>
        </w:rPr>
        <w:tab/>
        <w:t>13</w:t>
      </w:r>
      <w:r w:rsidR="00B267E2">
        <w:rPr>
          <w:rFonts w:ascii="Times New Roman" w:hAnsi="Times New Roman" w:cs="Times New Roman"/>
          <w:sz w:val="24"/>
          <w:szCs w:val="24"/>
        </w:rPr>
        <w:t>.4</w:t>
      </w:r>
      <w:r w:rsidR="008C7351">
        <w:rPr>
          <w:rFonts w:ascii="Times New Roman" w:hAnsi="Times New Roman" w:cs="Times New Roman"/>
          <w:sz w:val="24"/>
          <w:szCs w:val="24"/>
        </w:rPr>
        <w:t xml:space="preserve">.1. </w:t>
      </w:r>
      <w:r w:rsidR="008C7351" w:rsidRPr="00537D47">
        <w:rPr>
          <w:rFonts w:ascii="Times New Roman" w:hAnsi="Times New Roman" w:cs="Times New Roman"/>
          <w:sz w:val="24"/>
          <w:szCs w:val="24"/>
        </w:rPr>
        <w:t>tiekėjas raštu atsisako ją sudaryti;</w:t>
      </w:r>
    </w:p>
    <w:p w14:paraId="6B11CD25" w14:textId="71169D4C" w:rsidR="008C7351" w:rsidRPr="00537D47" w:rsidRDefault="00063618" w:rsidP="008C7351">
      <w:pPr>
        <w:pStyle w:val="ListParagraph"/>
        <w:widowControl w:val="0"/>
        <w:shd w:val="clear" w:color="auto" w:fill="FFFFFF"/>
        <w:tabs>
          <w:tab w:val="left" w:pos="744"/>
        </w:tabs>
        <w:suppressAutoHyphens/>
        <w:ind w:left="0"/>
        <w:jc w:val="both"/>
        <w:rPr>
          <w:rFonts w:ascii="Times New Roman" w:hAnsi="Times New Roman" w:cs="Times New Roman"/>
          <w:sz w:val="24"/>
          <w:szCs w:val="24"/>
        </w:rPr>
      </w:pPr>
      <w:r>
        <w:rPr>
          <w:rFonts w:ascii="Times New Roman" w:hAnsi="Times New Roman" w:cs="Times New Roman"/>
          <w:sz w:val="24"/>
          <w:szCs w:val="24"/>
        </w:rPr>
        <w:tab/>
        <w:t>13</w:t>
      </w:r>
      <w:r w:rsidR="00B267E2">
        <w:rPr>
          <w:rFonts w:ascii="Times New Roman" w:hAnsi="Times New Roman" w:cs="Times New Roman"/>
          <w:sz w:val="24"/>
          <w:szCs w:val="24"/>
        </w:rPr>
        <w:t>.4</w:t>
      </w:r>
      <w:r w:rsidR="008C7351">
        <w:rPr>
          <w:rFonts w:ascii="Times New Roman" w:hAnsi="Times New Roman" w:cs="Times New Roman"/>
          <w:sz w:val="24"/>
          <w:szCs w:val="24"/>
        </w:rPr>
        <w:t xml:space="preserve">.2. </w:t>
      </w:r>
      <w:r w:rsidR="008C7351" w:rsidRPr="00537D47">
        <w:rPr>
          <w:rFonts w:ascii="Times New Roman" w:hAnsi="Times New Roman" w:cs="Times New Roman"/>
          <w:sz w:val="24"/>
          <w:szCs w:val="24"/>
        </w:rPr>
        <w:t>iki perkančiosios organizacijos nurodyto laiko nepasirašo sutarties;</w:t>
      </w:r>
    </w:p>
    <w:p w14:paraId="24F7F5A9" w14:textId="4007DE63" w:rsidR="008C7351" w:rsidRPr="00537D47" w:rsidRDefault="00063618" w:rsidP="008C7351">
      <w:pPr>
        <w:pStyle w:val="ListParagraph"/>
        <w:widowControl w:val="0"/>
        <w:shd w:val="clear" w:color="auto" w:fill="FFFFFF"/>
        <w:tabs>
          <w:tab w:val="left" w:pos="744"/>
        </w:tabs>
        <w:suppressAutoHyphens/>
        <w:ind w:left="0"/>
        <w:jc w:val="both"/>
        <w:rPr>
          <w:rFonts w:ascii="Times New Roman" w:hAnsi="Times New Roman" w:cs="Times New Roman"/>
          <w:sz w:val="24"/>
          <w:szCs w:val="24"/>
        </w:rPr>
      </w:pPr>
      <w:r>
        <w:rPr>
          <w:rFonts w:ascii="Times New Roman" w:hAnsi="Times New Roman" w:cs="Times New Roman"/>
          <w:sz w:val="24"/>
          <w:szCs w:val="24"/>
        </w:rPr>
        <w:tab/>
        <w:t>13</w:t>
      </w:r>
      <w:r w:rsidR="00B267E2">
        <w:rPr>
          <w:rFonts w:ascii="Times New Roman" w:hAnsi="Times New Roman" w:cs="Times New Roman"/>
          <w:sz w:val="24"/>
          <w:szCs w:val="24"/>
        </w:rPr>
        <w:t>.4</w:t>
      </w:r>
      <w:r w:rsidR="008C7351">
        <w:rPr>
          <w:rFonts w:ascii="Times New Roman" w:hAnsi="Times New Roman" w:cs="Times New Roman"/>
          <w:sz w:val="24"/>
          <w:szCs w:val="24"/>
        </w:rPr>
        <w:t xml:space="preserve">.3. </w:t>
      </w:r>
      <w:r w:rsidR="008C7351" w:rsidRPr="00537D47">
        <w:rPr>
          <w:rFonts w:ascii="Times New Roman" w:hAnsi="Times New Roman" w:cs="Times New Roman"/>
          <w:sz w:val="24"/>
          <w:szCs w:val="24"/>
        </w:rPr>
        <w:t xml:space="preserve">atsisako sudaryti sutartį pirkimo </w:t>
      </w:r>
      <w:r w:rsidR="008C7351">
        <w:rPr>
          <w:rFonts w:ascii="Times New Roman" w:hAnsi="Times New Roman" w:cs="Times New Roman"/>
          <w:sz w:val="24"/>
          <w:szCs w:val="24"/>
        </w:rPr>
        <w:t>dokumentuose</w:t>
      </w:r>
      <w:r w:rsidR="008C7351" w:rsidRPr="00537D47">
        <w:rPr>
          <w:rFonts w:ascii="Times New Roman" w:hAnsi="Times New Roman" w:cs="Times New Roman"/>
          <w:sz w:val="24"/>
          <w:szCs w:val="24"/>
        </w:rPr>
        <w:t xml:space="preserve"> </w:t>
      </w:r>
      <w:r w:rsidR="008C7351">
        <w:rPr>
          <w:rFonts w:ascii="Times New Roman" w:hAnsi="Times New Roman" w:cs="Times New Roman"/>
          <w:sz w:val="24"/>
          <w:szCs w:val="24"/>
        </w:rPr>
        <w:t>nustatytomis sąlygomis.</w:t>
      </w:r>
    </w:p>
    <w:p w14:paraId="5798198D" w14:textId="2D4CC99D" w:rsidR="008C7351" w:rsidRPr="00537D47" w:rsidRDefault="008C7351" w:rsidP="008C7351">
      <w:pPr>
        <w:pStyle w:val="ListParagraph"/>
        <w:widowControl w:val="0"/>
        <w:shd w:val="clear" w:color="auto" w:fill="FFFFFF"/>
        <w:tabs>
          <w:tab w:val="left" w:pos="744"/>
        </w:tabs>
        <w:suppressAutoHyphens/>
        <w:ind w:left="0"/>
        <w:jc w:val="both"/>
        <w:rPr>
          <w:rFonts w:ascii="Times New Roman" w:hAnsi="Times New Roman" w:cs="Times New Roman"/>
          <w:sz w:val="24"/>
          <w:szCs w:val="24"/>
        </w:rPr>
      </w:pPr>
      <w:r>
        <w:rPr>
          <w:rFonts w:ascii="Times New Roman" w:hAnsi="Times New Roman" w:cs="Times New Roman"/>
          <w:sz w:val="24"/>
          <w:szCs w:val="24"/>
        </w:rPr>
        <w:tab/>
      </w:r>
      <w:r w:rsidRPr="00537D47">
        <w:rPr>
          <w:rFonts w:ascii="Times New Roman" w:hAnsi="Times New Roman" w:cs="Times New Roman"/>
          <w:sz w:val="24"/>
          <w:szCs w:val="24"/>
        </w:rPr>
        <w:t>1</w:t>
      </w:r>
      <w:r w:rsidR="00063618">
        <w:rPr>
          <w:rFonts w:ascii="Times New Roman" w:hAnsi="Times New Roman" w:cs="Times New Roman"/>
          <w:sz w:val="24"/>
          <w:szCs w:val="24"/>
        </w:rPr>
        <w:t>3</w:t>
      </w:r>
      <w:r w:rsidR="00B267E2">
        <w:rPr>
          <w:rFonts w:ascii="Times New Roman" w:hAnsi="Times New Roman" w:cs="Times New Roman"/>
          <w:sz w:val="24"/>
          <w:szCs w:val="24"/>
        </w:rPr>
        <w:t>.5</w:t>
      </w:r>
      <w:r w:rsidRPr="00537D47">
        <w:rPr>
          <w:rFonts w:ascii="Times New Roman" w:hAnsi="Times New Roman" w:cs="Times New Roman"/>
          <w:sz w:val="24"/>
          <w:szCs w:val="24"/>
        </w:rPr>
        <w:t>. Jeigu laimėjęs tiekėjas atsisako sudaryti sutartį, ją sudaryti siūloma tiekėjui, kurio pasiūlymas pagal nustatytą pasiūlymų eilę yra pirmas po tiekėjo, atsisakiusio sudaryti sutartį. Prieš siūlant sudaryti sutartį, perkančioji organizacija paprašo tiekėjo aktualių dokumentų, patvirtinančių šio tiekėjo atitiktį pirkimo sąlygose nustatytiems reikalavimams, jei jų nebuvo paprašyta ir nebuvo įvertinta ankstesniuose pirkimo procedūros etapuose ir (arba) vadovaujantis pirkimo sąlygomis šių dokumentų nereikalaujama</w:t>
      </w:r>
      <w:r>
        <w:rPr>
          <w:rFonts w:ascii="Times New Roman" w:hAnsi="Times New Roman" w:cs="Times New Roman"/>
          <w:sz w:val="24"/>
          <w:szCs w:val="24"/>
        </w:rPr>
        <w:t xml:space="preserve"> kartu su pasiūlymu,</w:t>
      </w:r>
      <w:r w:rsidRPr="00537D47">
        <w:rPr>
          <w:rFonts w:ascii="Times New Roman" w:hAnsi="Times New Roman" w:cs="Times New Roman"/>
          <w:sz w:val="24"/>
          <w:szCs w:val="24"/>
        </w:rPr>
        <w:t xml:space="preserve"> ir įvertina, ar jo pasiūlymas neturėtų būti atmestas dėl kitų priežasčių.</w:t>
      </w:r>
    </w:p>
    <w:p w14:paraId="0119292B" w14:textId="13FAD32A" w:rsidR="008C7351" w:rsidRPr="00DC3617" w:rsidRDefault="00063618" w:rsidP="008C7351">
      <w:pPr>
        <w:pStyle w:val="ListParagraph"/>
        <w:widowControl w:val="0"/>
        <w:shd w:val="clear" w:color="auto" w:fill="FFFFFF"/>
        <w:tabs>
          <w:tab w:val="left" w:pos="744"/>
        </w:tabs>
        <w:suppressAutoHyphens/>
        <w:ind w:left="0"/>
        <w:jc w:val="both"/>
        <w:rPr>
          <w:rFonts w:ascii="Times New Roman" w:hAnsi="Times New Roman" w:cs="Times New Roman"/>
          <w:sz w:val="24"/>
          <w:szCs w:val="24"/>
        </w:rPr>
      </w:pPr>
      <w:r>
        <w:rPr>
          <w:rFonts w:ascii="Times New Roman" w:hAnsi="Times New Roman" w:cs="Times New Roman"/>
          <w:sz w:val="24"/>
          <w:szCs w:val="24"/>
        </w:rPr>
        <w:tab/>
        <w:t>13</w:t>
      </w:r>
      <w:r w:rsidR="00B267E2">
        <w:rPr>
          <w:rFonts w:ascii="Times New Roman" w:hAnsi="Times New Roman" w:cs="Times New Roman"/>
          <w:sz w:val="24"/>
          <w:szCs w:val="24"/>
        </w:rPr>
        <w:t>.6</w:t>
      </w:r>
      <w:r w:rsidR="008C7351" w:rsidRPr="00DC3617">
        <w:rPr>
          <w:rFonts w:ascii="Times New Roman" w:hAnsi="Times New Roman" w:cs="Times New Roman"/>
          <w:sz w:val="24"/>
          <w:szCs w:val="24"/>
        </w:rPr>
        <w:t>.</w:t>
      </w:r>
      <w:r w:rsidR="008C7351" w:rsidRPr="00DC3617">
        <w:rPr>
          <w:rFonts w:ascii="Times New Roman" w:hAnsi="Times New Roman" w:cs="Times New Roman"/>
          <w:sz w:val="24"/>
          <w:szCs w:val="24"/>
        </w:rPr>
        <w:tab/>
        <w:t>Sudarant pirkimo sutartį</w:t>
      </w:r>
      <w:r w:rsidR="008C7351">
        <w:rPr>
          <w:rFonts w:ascii="Times New Roman" w:hAnsi="Times New Roman" w:cs="Times New Roman"/>
          <w:sz w:val="24"/>
          <w:szCs w:val="24"/>
        </w:rPr>
        <w:t>,</w:t>
      </w:r>
      <w:r w:rsidR="008C7351" w:rsidRPr="00DC3617">
        <w:rPr>
          <w:rFonts w:ascii="Times New Roman" w:hAnsi="Times New Roman" w:cs="Times New Roman"/>
          <w:sz w:val="24"/>
          <w:szCs w:val="24"/>
        </w:rPr>
        <w:t xml:space="preserve"> negali būti keičiama laimėjusio tiekėjo pasiūlymo kaina, kiti pasiūlymo aspektai bei pirkimo dokumentuose nustatytos pirkimo sąlygos.</w:t>
      </w:r>
    </w:p>
    <w:p w14:paraId="69C2A2DB" w14:textId="7B1D47E9" w:rsidR="00117C4F" w:rsidRDefault="008C7351" w:rsidP="007E2D58">
      <w:pPr>
        <w:pStyle w:val="ListParagraph"/>
        <w:widowControl w:val="0"/>
        <w:shd w:val="clear" w:color="auto" w:fill="FFFFFF"/>
        <w:tabs>
          <w:tab w:val="left" w:pos="744"/>
        </w:tabs>
        <w:suppressAutoHyphens/>
        <w:ind w:left="0"/>
        <w:jc w:val="both"/>
        <w:rPr>
          <w:rFonts w:ascii="Times New Roman" w:hAnsi="Times New Roman" w:cs="Times New Roman"/>
          <w:sz w:val="24"/>
          <w:szCs w:val="24"/>
        </w:rPr>
      </w:pPr>
      <w:r>
        <w:rPr>
          <w:rFonts w:ascii="Times New Roman" w:hAnsi="Times New Roman" w:cs="Times New Roman"/>
          <w:sz w:val="24"/>
          <w:szCs w:val="24"/>
        </w:rPr>
        <w:tab/>
      </w:r>
      <w:r w:rsidR="00063618">
        <w:rPr>
          <w:rFonts w:ascii="Times New Roman" w:hAnsi="Times New Roman" w:cs="Times New Roman"/>
          <w:sz w:val="24"/>
          <w:szCs w:val="24"/>
        </w:rPr>
        <w:t>13</w:t>
      </w:r>
      <w:r w:rsidR="00B267E2">
        <w:rPr>
          <w:rFonts w:ascii="Times New Roman" w:hAnsi="Times New Roman" w:cs="Times New Roman"/>
          <w:sz w:val="24"/>
          <w:szCs w:val="24"/>
        </w:rPr>
        <w:t>.7</w:t>
      </w:r>
      <w:r w:rsidR="000B60A6" w:rsidRPr="007E2D58">
        <w:rPr>
          <w:rFonts w:ascii="Times New Roman" w:hAnsi="Times New Roman" w:cs="Times New Roman"/>
          <w:sz w:val="24"/>
          <w:szCs w:val="24"/>
        </w:rPr>
        <w:t>. Atkreiptinas dėmesys, kad vykdant pirkimo sutartį, pridėtinė</w:t>
      </w:r>
      <w:r w:rsidR="000B60A6" w:rsidRPr="007E2D58">
        <w:rPr>
          <w:rStyle w:val="t1038"/>
          <w:rFonts w:ascii="Times New Roman" w:hAnsi="Times New Roman" w:cs="Times New Roman"/>
          <w:sz w:val="24"/>
          <w:szCs w:val="24"/>
        </w:rPr>
        <w:t>s vert</w:t>
      </w:r>
      <w:r w:rsidR="000B60A6" w:rsidRPr="007E2D58">
        <w:rPr>
          <w:rFonts w:ascii="Times New Roman" w:hAnsi="Times New Roman" w:cs="Times New Roman"/>
          <w:sz w:val="24"/>
          <w:szCs w:val="24"/>
        </w:rPr>
        <w:t>ės mokesč</w:t>
      </w:r>
      <w:r w:rsidR="000B60A6" w:rsidRPr="007E2D58">
        <w:rPr>
          <w:rStyle w:val="t1039"/>
          <w:rFonts w:ascii="Times New Roman" w:hAnsi="Times New Roman" w:cs="Times New Roman"/>
          <w:sz w:val="24"/>
          <w:szCs w:val="24"/>
        </w:rPr>
        <w:t>io s</w:t>
      </w:r>
      <w:r w:rsidR="000B60A6" w:rsidRPr="007E2D58">
        <w:rPr>
          <w:rFonts w:ascii="Times New Roman" w:hAnsi="Times New Roman" w:cs="Times New Roman"/>
          <w:sz w:val="24"/>
          <w:szCs w:val="24"/>
        </w:rPr>
        <w:t>ąskaitos faktū</w:t>
      </w:r>
      <w:r w:rsidR="000B60A6" w:rsidRPr="007E2D58">
        <w:rPr>
          <w:rStyle w:val="t1040"/>
          <w:rFonts w:ascii="Times New Roman" w:hAnsi="Times New Roman" w:cs="Times New Roman"/>
          <w:sz w:val="24"/>
          <w:szCs w:val="24"/>
        </w:rPr>
        <w:t xml:space="preserve">ros, </w:t>
      </w:r>
      <w:r w:rsidR="000B60A6" w:rsidRPr="007E2D58">
        <w:rPr>
          <w:rFonts w:ascii="Times New Roman" w:hAnsi="Times New Roman" w:cs="Times New Roman"/>
          <w:sz w:val="24"/>
          <w:szCs w:val="24"/>
        </w:rPr>
        <w:t>turi būti teikiami naudojantis informacinė</w:t>
      </w:r>
      <w:r w:rsidR="007E2D58" w:rsidRPr="007E2D58">
        <w:rPr>
          <w:rStyle w:val="t1041"/>
          <w:rFonts w:ascii="Times New Roman" w:hAnsi="Times New Roman" w:cs="Times New Roman"/>
          <w:sz w:val="24"/>
          <w:szCs w:val="24"/>
        </w:rPr>
        <w:t>s sistemos</w:t>
      </w:r>
      <w:r w:rsidR="00602F60">
        <w:rPr>
          <w:rStyle w:val="t1041"/>
          <w:rFonts w:ascii="Times New Roman" w:hAnsi="Times New Roman" w:cs="Times New Roman"/>
          <w:sz w:val="24"/>
          <w:szCs w:val="24"/>
        </w:rPr>
        <w:t xml:space="preserve"> </w:t>
      </w:r>
      <w:r w:rsidR="00B267E2">
        <w:rPr>
          <w:rFonts w:ascii="Times New Roman" w:hAnsi="Times New Roman" w:cs="Times New Roman"/>
          <w:sz w:val="24"/>
          <w:szCs w:val="24"/>
        </w:rPr>
        <w:t>„SABIS</w:t>
      </w:r>
      <w:r w:rsidR="000B60A6" w:rsidRPr="007E2D58">
        <w:rPr>
          <w:rFonts w:ascii="Times New Roman" w:hAnsi="Times New Roman" w:cs="Times New Roman"/>
          <w:sz w:val="24"/>
          <w:szCs w:val="24"/>
        </w:rPr>
        <w:t>“ priemonėmis</w:t>
      </w:r>
      <w:r w:rsidR="00117C4F">
        <w:rPr>
          <w:rFonts w:ascii="Times New Roman" w:hAnsi="Times New Roman" w:cs="Times New Roman"/>
          <w:sz w:val="24"/>
          <w:szCs w:val="24"/>
        </w:rPr>
        <w:t>, nurodant Pirkėją, Mokėtoją, Gavėją (jeigu sutartyje yra numatytas Gavėjas) Sutarties numerį ir datą.</w:t>
      </w:r>
    </w:p>
    <w:p w14:paraId="58CDF440" w14:textId="2668A98B" w:rsidR="000B60A6" w:rsidRPr="007E2D58" w:rsidRDefault="000B60A6" w:rsidP="007E2D58">
      <w:pPr>
        <w:pStyle w:val="ListParagraph"/>
        <w:widowControl w:val="0"/>
        <w:shd w:val="clear" w:color="auto" w:fill="FFFFFF"/>
        <w:tabs>
          <w:tab w:val="left" w:pos="744"/>
        </w:tabs>
        <w:suppressAutoHyphens/>
        <w:ind w:left="0"/>
        <w:jc w:val="both"/>
        <w:rPr>
          <w:rFonts w:ascii="Times New Roman" w:hAnsi="Times New Roman" w:cs="Times New Roman"/>
          <w:sz w:val="24"/>
          <w:szCs w:val="24"/>
        </w:rPr>
      </w:pPr>
      <w:r w:rsidRPr="007E2D58">
        <w:rPr>
          <w:rFonts w:ascii="Times New Roman" w:hAnsi="Times New Roman" w:cs="Times New Roman"/>
          <w:sz w:val="24"/>
          <w:szCs w:val="24"/>
        </w:rPr>
        <w:t>Paslauga yra apmokama Lietuvos Respublikos finansų ministro nustatyta tvarka.</w:t>
      </w:r>
    </w:p>
    <w:p w14:paraId="659A7245" w14:textId="77777777" w:rsidR="006E55EB" w:rsidRPr="00480910" w:rsidRDefault="006E55EB" w:rsidP="000B60A6">
      <w:pPr>
        <w:tabs>
          <w:tab w:val="num" w:pos="840"/>
          <w:tab w:val="left" w:pos="1260"/>
        </w:tabs>
        <w:jc w:val="both"/>
        <w:rPr>
          <w:rFonts w:eastAsia="Calibri"/>
          <w:lang w:val="lt-LT"/>
        </w:rPr>
      </w:pPr>
    </w:p>
    <w:p w14:paraId="73A76C80" w14:textId="06AA4C87" w:rsidR="006E55EB" w:rsidRDefault="004E1B82" w:rsidP="006E55EB">
      <w:pPr>
        <w:pStyle w:val="NormalWeb"/>
        <w:jc w:val="center"/>
        <w:rPr>
          <w:b/>
          <w:bCs/>
        </w:rPr>
      </w:pPr>
      <w:r>
        <w:rPr>
          <w:b/>
          <w:bCs/>
        </w:rPr>
        <w:t>X</w:t>
      </w:r>
      <w:r w:rsidR="006E55EB">
        <w:rPr>
          <w:b/>
          <w:bCs/>
        </w:rPr>
        <w:t>IV. KITOS SĄLYGOS IR INFORMACIJA</w:t>
      </w:r>
    </w:p>
    <w:p w14:paraId="78FA514C" w14:textId="428DE8AD" w:rsidR="006E55EB" w:rsidRPr="00DE00D9" w:rsidRDefault="004E1B82" w:rsidP="006E55EB">
      <w:pPr>
        <w:pStyle w:val="NoSpacing"/>
        <w:ind w:firstLine="567"/>
        <w:jc w:val="both"/>
        <w:rPr>
          <w:rFonts w:ascii="Times New Roman" w:hAnsi="Times New Roman" w:cs="Times New Roman"/>
          <w:sz w:val="24"/>
          <w:szCs w:val="24"/>
        </w:rPr>
      </w:pPr>
      <w:r>
        <w:rPr>
          <w:rFonts w:ascii="Times New Roman" w:hAnsi="Times New Roman" w:cs="Times New Roman"/>
          <w:sz w:val="24"/>
          <w:szCs w:val="24"/>
        </w:rPr>
        <w:lastRenderedPageBreak/>
        <w:t>14</w:t>
      </w:r>
      <w:r w:rsidR="006E55EB" w:rsidRPr="00DE00D9">
        <w:rPr>
          <w:rFonts w:ascii="Times New Roman" w:hAnsi="Times New Roman" w:cs="Times New Roman"/>
          <w:sz w:val="24"/>
          <w:szCs w:val="24"/>
        </w:rPr>
        <w:t>.1. Pirkimo sutarties sudarymo atidėjimo terminas netaikomas;</w:t>
      </w:r>
    </w:p>
    <w:p w14:paraId="360DD8E8" w14:textId="1B54FDB9" w:rsidR="006E55EB" w:rsidRPr="00DE00D9" w:rsidRDefault="004E1B82" w:rsidP="006E55EB">
      <w:pPr>
        <w:pStyle w:val="NoSpacing"/>
        <w:ind w:left="-142" w:firstLine="709"/>
        <w:jc w:val="both"/>
        <w:rPr>
          <w:rFonts w:ascii="Times New Roman" w:hAnsi="Times New Roman" w:cs="Times New Roman"/>
          <w:sz w:val="24"/>
          <w:szCs w:val="24"/>
        </w:rPr>
      </w:pPr>
      <w:r>
        <w:rPr>
          <w:rFonts w:ascii="Times New Roman" w:hAnsi="Times New Roman" w:cs="Times New Roman"/>
          <w:sz w:val="24"/>
          <w:szCs w:val="24"/>
        </w:rPr>
        <w:t>14</w:t>
      </w:r>
      <w:r w:rsidR="006E55EB" w:rsidRPr="00DE00D9">
        <w:rPr>
          <w:rFonts w:ascii="Times New Roman" w:hAnsi="Times New Roman" w:cs="Times New Roman"/>
          <w:sz w:val="24"/>
          <w:szCs w:val="24"/>
        </w:rPr>
        <w:t>.2. Perkančioji organizacija turi teisę savo iniciatyva nutraukti pradėtas pirkimo procedūras. Tai gali būti atliekama bet kuriuo met</w:t>
      </w:r>
      <w:r>
        <w:rPr>
          <w:rFonts w:ascii="Times New Roman" w:hAnsi="Times New Roman" w:cs="Times New Roman"/>
          <w:sz w:val="24"/>
          <w:szCs w:val="24"/>
        </w:rPr>
        <w:t xml:space="preserve">u iki pirkimo </w:t>
      </w:r>
      <w:r w:rsidR="006E55EB" w:rsidRPr="00DE00D9">
        <w:rPr>
          <w:rFonts w:ascii="Times New Roman" w:hAnsi="Times New Roman" w:cs="Times New Roman"/>
          <w:sz w:val="24"/>
          <w:szCs w:val="24"/>
        </w:rPr>
        <w:t xml:space="preserve"> sutarties sudarymo, jeigu atsirado aplinkybių, kurių nebuvo galima numatyti. Pirkimo procedūras nutraukti privaloma, jeigu buvo pažeisti </w:t>
      </w:r>
      <w:hyperlink r:id="rId13" w:tgtFrame="_blank" w:history="1">
        <w:r w:rsidR="006E55EB" w:rsidRPr="00244A06">
          <w:rPr>
            <w:rStyle w:val="Hyperlink"/>
            <w:rFonts w:ascii="Times New Roman" w:hAnsi="Times New Roman" w:cs="Times New Roman"/>
            <w:sz w:val="24"/>
            <w:szCs w:val="24"/>
          </w:rPr>
          <w:t>VPĮ 17 straipsnio 1 dalyje</w:t>
        </w:r>
      </w:hyperlink>
      <w:r w:rsidR="006E55EB" w:rsidRPr="00DE00D9">
        <w:rPr>
          <w:rFonts w:ascii="Times New Roman" w:hAnsi="Times New Roman" w:cs="Times New Roman"/>
          <w:sz w:val="24"/>
          <w:szCs w:val="24"/>
        </w:rPr>
        <w:t xml:space="preserve"> nustatyti principai ir atitinkamos padėties negalima ištaisyti.</w:t>
      </w:r>
    </w:p>
    <w:p w14:paraId="24F7CC8A" w14:textId="15AA315B" w:rsidR="008D62F8" w:rsidRDefault="008D62F8" w:rsidP="000B60A6">
      <w:pPr>
        <w:jc w:val="both"/>
        <w:rPr>
          <w:lang w:val="lt-LT"/>
        </w:rPr>
      </w:pPr>
    </w:p>
    <w:p w14:paraId="1A4253E7" w14:textId="7D998102" w:rsidR="008D62F8" w:rsidRDefault="008D62F8" w:rsidP="000B60A6">
      <w:pPr>
        <w:jc w:val="both"/>
        <w:rPr>
          <w:lang w:val="lt-LT"/>
        </w:rPr>
      </w:pPr>
    </w:p>
    <w:p w14:paraId="5BBCF4F3" w14:textId="3773365F" w:rsidR="008D62F8" w:rsidRDefault="008D62F8" w:rsidP="000B60A6">
      <w:pPr>
        <w:jc w:val="both"/>
        <w:rPr>
          <w:lang w:val="lt-LT"/>
        </w:rPr>
      </w:pPr>
    </w:p>
    <w:p w14:paraId="3D25092F" w14:textId="50DE1648" w:rsidR="00D03B11" w:rsidRDefault="00D03B11" w:rsidP="000B60A6">
      <w:pPr>
        <w:jc w:val="both"/>
        <w:rPr>
          <w:lang w:val="lt-LT"/>
        </w:rPr>
      </w:pPr>
    </w:p>
    <w:p w14:paraId="5FBC662F" w14:textId="05F3E435" w:rsidR="000B60A6" w:rsidRPr="00CE7573" w:rsidRDefault="000B60A6" w:rsidP="000B60A6">
      <w:pPr>
        <w:rPr>
          <w:vanish/>
        </w:rPr>
      </w:pPr>
    </w:p>
    <w:sectPr w:rsidR="000B60A6" w:rsidRPr="00CE7573" w:rsidSect="00E23E47">
      <w:headerReference w:type="default" r:id="rId14"/>
      <w:footerReference w:type="default" r:id="rId15"/>
      <w:pgSz w:w="11900" w:h="16840"/>
      <w:pgMar w:top="1134" w:right="567"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439F91" w14:textId="77777777" w:rsidR="00687C31" w:rsidRDefault="00687C31">
      <w:r>
        <w:separator/>
      </w:r>
    </w:p>
  </w:endnote>
  <w:endnote w:type="continuationSeparator" w:id="0">
    <w:p w14:paraId="1C4E272D" w14:textId="77777777" w:rsidR="00687C31" w:rsidRDefault="00687C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10006FF" w:usb1="4000205B" w:usb2="00000010" w:usb3="00000000" w:csb0="0000019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Arial">
    <w:panose1 w:val="020B0604020202020204"/>
    <w:charset w:val="BA"/>
    <w:family w:val="swiss"/>
    <w:pitch w:val="variable"/>
    <w:sig w:usb0="E0002EFF" w:usb1="C0007843" w:usb2="00000009" w:usb3="00000000" w:csb0="000001FF" w:csb1="00000000"/>
  </w:font>
  <w:font w:name="Helvetica Neue Medium">
    <w:altName w:val="Arial"/>
    <w:charset w:val="00"/>
    <w:family w:val="swiss"/>
    <w:pitch w:val="variable"/>
    <w:sig w:usb0="A00002FF" w:usb1="5000205B" w:usb2="00000002" w:usb3="00000000" w:csb0="0000009B" w:csb1="00000000"/>
  </w:font>
  <w:font w:name="Helvetica Neue UltraLight">
    <w:altName w:val="Times New Roman"/>
    <w:charset w:val="00"/>
    <w:family w:val="auto"/>
    <w:pitch w:val="variable"/>
    <w:sig w:usb0="A00002FF" w:usb1="5000205B" w:usb2="00000002" w:usb3="00000000" w:csb0="00000001" w:csb1="00000000"/>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0002AFF" w:usb1="C000247B" w:usb2="00000009" w:usb3="00000000" w:csb0="000001FF" w:csb1="00000000"/>
  </w:font>
  <w:font w:name="TIMESLT">
    <w:altName w:val="Times New Roman"/>
    <w:charset w:val="CC"/>
    <w:family w:val="roman"/>
    <w:pitch w:val="variable"/>
    <w:sig w:usb0="00003A87" w:usb1="00000000" w:usb2="00000000" w:usb3="00000000" w:csb0="000000F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601CED" w14:textId="3DA59F10" w:rsidR="00734F21" w:rsidRDefault="007E3B8C">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2632DC">
      <w:rPr>
        <w:rFonts w:ascii="Times New Roman" w:eastAsia="Times New Roman" w:hAnsi="Times New Roman" w:cs="Times New Roman"/>
        <w:noProof/>
        <w:sz w:val="18"/>
        <w:szCs w:val="18"/>
      </w:rPr>
      <w:t>2</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2632DC">
      <w:rPr>
        <w:rFonts w:ascii="Times New Roman" w:eastAsia="Times New Roman" w:hAnsi="Times New Roman" w:cs="Times New Roman"/>
        <w:noProof/>
        <w:sz w:val="18"/>
        <w:szCs w:val="18"/>
      </w:rPr>
      <w:t>8</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101481" w14:textId="77777777" w:rsidR="00687C31" w:rsidRDefault="00687C31">
      <w:r>
        <w:separator/>
      </w:r>
    </w:p>
  </w:footnote>
  <w:footnote w:type="continuationSeparator" w:id="0">
    <w:p w14:paraId="2CA6055C" w14:textId="77777777" w:rsidR="00687C31" w:rsidRDefault="00687C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A2F5DF" w14:textId="77777777" w:rsidR="00734F21" w:rsidRDefault="007E3B8C">
    <w:r>
      <w:rPr>
        <w:noProof/>
        <w:lang w:val="lt-LT" w:eastAsia="lt-LT"/>
      </w:rPr>
      <mc:AlternateContent>
        <mc:Choice Requires="wps">
          <w:drawing>
            <wp:anchor distT="152400" distB="152400" distL="152400" distR="152400" simplePos="0" relativeHeight="251658240" behindDoc="1" locked="0" layoutInCell="1" allowOverlap="1" wp14:anchorId="08254117" wp14:editId="183ED471">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id="_x0000_s1026" style="visibility:visible;position:absolute;margin-left:60.0pt;margin-top:57.0pt;width:474.8pt;height:0.0pt;z-index:-251658240;mso-position-horizontal:absolute;mso-position-horizontal-relative:page;mso-position-vertical:absolute;mso-position-vertical-relative:page;mso-wrap-distance-left:12.0pt;mso-wrap-distance-top:12.0pt;mso-wrap-distance-right:12.0pt;mso-wrap-distance-bottom:12.0pt;flip:y;">
              <v:fill on="f"/>
              <v:stroke filltype="solid" color="#535F65" opacity="100.0%" weight="2.0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1B392C"/>
    <w:multiLevelType w:val="multilevel"/>
    <w:tmpl w:val="0B7CDFD4"/>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1C479E2"/>
    <w:multiLevelType w:val="hybridMultilevel"/>
    <w:tmpl w:val="02DE4A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9007840"/>
    <w:multiLevelType w:val="multilevel"/>
    <w:tmpl w:val="0FBE3946"/>
    <w:lvl w:ilvl="0">
      <w:start w:val="8"/>
      <w:numFmt w:val="decimal"/>
      <w:lvlText w:val="%1."/>
      <w:lvlJc w:val="left"/>
      <w:pPr>
        <w:tabs>
          <w:tab w:val="num" w:pos="540"/>
        </w:tabs>
        <w:ind w:left="540" w:hanging="540"/>
      </w:pPr>
      <w:rPr>
        <w:rFonts w:hint="default"/>
      </w:rPr>
    </w:lvl>
    <w:lvl w:ilvl="1">
      <w:start w:val="3"/>
      <w:numFmt w:val="decimal"/>
      <w:lvlText w:val="%1.%2."/>
      <w:lvlJc w:val="left"/>
      <w:pPr>
        <w:tabs>
          <w:tab w:val="num" w:pos="823"/>
        </w:tabs>
        <w:ind w:left="823" w:hanging="540"/>
      </w:pPr>
      <w:rPr>
        <w:rFonts w:hint="default"/>
      </w:rPr>
    </w:lvl>
    <w:lvl w:ilvl="2">
      <w:start w:val="7"/>
      <w:numFmt w:val="decimal"/>
      <w:lvlText w:val="%1.%2.%3."/>
      <w:lvlJc w:val="left"/>
      <w:pPr>
        <w:tabs>
          <w:tab w:val="num" w:pos="1286"/>
        </w:tabs>
        <w:ind w:left="1286" w:hanging="720"/>
      </w:pPr>
      <w:rPr>
        <w:rFonts w:hint="default"/>
      </w:rPr>
    </w:lvl>
    <w:lvl w:ilvl="3">
      <w:start w:val="1"/>
      <w:numFmt w:val="decimal"/>
      <w:lvlText w:val="%1.%2.%3.%4."/>
      <w:lvlJc w:val="left"/>
      <w:pPr>
        <w:tabs>
          <w:tab w:val="num" w:pos="1569"/>
        </w:tabs>
        <w:ind w:left="1569" w:hanging="720"/>
      </w:pPr>
      <w:rPr>
        <w:rFonts w:hint="default"/>
      </w:rPr>
    </w:lvl>
    <w:lvl w:ilvl="4">
      <w:start w:val="1"/>
      <w:numFmt w:val="decimal"/>
      <w:lvlText w:val="%1.%2.%3.%4.%5."/>
      <w:lvlJc w:val="left"/>
      <w:pPr>
        <w:tabs>
          <w:tab w:val="num" w:pos="2212"/>
        </w:tabs>
        <w:ind w:left="2212" w:hanging="1080"/>
      </w:pPr>
      <w:rPr>
        <w:rFonts w:hint="default"/>
      </w:rPr>
    </w:lvl>
    <w:lvl w:ilvl="5">
      <w:start w:val="1"/>
      <w:numFmt w:val="decimal"/>
      <w:lvlText w:val="%1.%2.%3.%4.%5.%6."/>
      <w:lvlJc w:val="left"/>
      <w:pPr>
        <w:tabs>
          <w:tab w:val="num" w:pos="2495"/>
        </w:tabs>
        <w:ind w:left="2495" w:hanging="1080"/>
      </w:pPr>
      <w:rPr>
        <w:rFonts w:hint="default"/>
      </w:rPr>
    </w:lvl>
    <w:lvl w:ilvl="6">
      <w:start w:val="1"/>
      <w:numFmt w:val="decimal"/>
      <w:lvlText w:val="%1.%2.%3.%4.%5.%6.%7."/>
      <w:lvlJc w:val="left"/>
      <w:pPr>
        <w:tabs>
          <w:tab w:val="num" w:pos="3138"/>
        </w:tabs>
        <w:ind w:left="3138" w:hanging="1440"/>
      </w:pPr>
      <w:rPr>
        <w:rFonts w:hint="default"/>
      </w:rPr>
    </w:lvl>
    <w:lvl w:ilvl="7">
      <w:start w:val="1"/>
      <w:numFmt w:val="decimal"/>
      <w:lvlText w:val="%1.%2.%3.%4.%5.%6.%7.%8."/>
      <w:lvlJc w:val="left"/>
      <w:pPr>
        <w:tabs>
          <w:tab w:val="num" w:pos="3421"/>
        </w:tabs>
        <w:ind w:left="3421" w:hanging="1440"/>
      </w:pPr>
      <w:rPr>
        <w:rFonts w:hint="default"/>
      </w:rPr>
    </w:lvl>
    <w:lvl w:ilvl="8">
      <w:start w:val="1"/>
      <w:numFmt w:val="decimal"/>
      <w:lvlText w:val="%1.%2.%3.%4.%5.%6.%7.%8.%9."/>
      <w:lvlJc w:val="left"/>
      <w:pPr>
        <w:tabs>
          <w:tab w:val="num" w:pos="4064"/>
        </w:tabs>
        <w:ind w:left="4064" w:hanging="1800"/>
      </w:pPr>
      <w:rPr>
        <w:rFonts w:hint="default"/>
      </w:rPr>
    </w:lvl>
  </w:abstractNum>
  <w:abstractNum w:abstractNumId="4" w15:restartNumberingAfterBreak="0">
    <w:nsid w:val="09E24551"/>
    <w:multiLevelType w:val="hybridMultilevel"/>
    <w:tmpl w:val="7216375E"/>
    <w:lvl w:ilvl="0" w:tplc="BA40BFCC">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2F3172B"/>
    <w:multiLevelType w:val="hybridMultilevel"/>
    <w:tmpl w:val="259630A6"/>
    <w:lvl w:ilvl="0" w:tplc="BA12C50E">
      <w:start w:val="1"/>
      <w:numFmt w:val="decimal"/>
      <w:lvlText w:val="%1."/>
      <w:lvlJc w:val="left"/>
      <w:pPr>
        <w:ind w:left="1155" w:hanging="435"/>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16AB5BB0"/>
    <w:multiLevelType w:val="multilevel"/>
    <w:tmpl w:val="D110ECD0"/>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BCB7E0F"/>
    <w:multiLevelType w:val="multilevel"/>
    <w:tmpl w:val="D110ECD0"/>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38849FD"/>
    <w:multiLevelType w:val="multilevel"/>
    <w:tmpl w:val="3768E01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2C4B07D4"/>
    <w:multiLevelType w:val="hybridMultilevel"/>
    <w:tmpl w:val="EB58160A"/>
    <w:lvl w:ilvl="0" w:tplc="FFFFFFFF">
      <w:start w:val="1"/>
      <w:numFmt w:val="bullet"/>
      <w:lvlText w:val=""/>
      <w:lvlJc w:val="left"/>
      <w:pPr>
        <w:tabs>
          <w:tab w:val="num" w:pos="2160"/>
        </w:tabs>
        <w:ind w:left="2160" w:hanging="360"/>
      </w:pPr>
      <w:rPr>
        <w:rFonts w:ascii="Symbol" w:hAnsi="Symbol" w:hint="default"/>
      </w:rPr>
    </w:lvl>
    <w:lvl w:ilvl="1" w:tplc="FFFFFFFF" w:tentative="1">
      <w:start w:val="1"/>
      <w:numFmt w:val="bullet"/>
      <w:lvlText w:val="o"/>
      <w:lvlJc w:val="left"/>
      <w:pPr>
        <w:tabs>
          <w:tab w:val="num" w:pos="2880"/>
        </w:tabs>
        <w:ind w:left="2880" w:hanging="360"/>
      </w:pPr>
      <w:rPr>
        <w:rFonts w:ascii="Courier New" w:hAnsi="Courier New" w:hint="default"/>
      </w:rPr>
    </w:lvl>
    <w:lvl w:ilvl="2" w:tplc="FFFFFFFF" w:tentative="1">
      <w:start w:val="1"/>
      <w:numFmt w:val="bullet"/>
      <w:lvlText w:val=""/>
      <w:lvlJc w:val="left"/>
      <w:pPr>
        <w:tabs>
          <w:tab w:val="num" w:pos="3600"/>
        </w:tabs>
        <w:ind w:left="3600" w:hanging="360"/>
      </w:pPr>
      <w:rPr>
        <w:rFonts w:ascii="Wingdings" w:hAnsi="Wingdings" w:hint="default"/>
      </w:rPr>
    </w:lvl>
    <w:lvl w:ilvl="3" w:tplc="FFFFFFFF" w:tentative="1">
      <w:start w:val="1"/>
      <w:numFmt w:val="bullet"/>
      <w:lvlText w:val=""/>
      <w:lvlJc w:val="left"/>
      <w:pPr>
        <w:tabs>
          <w:tab w:val="num" w:pos="4320"/>
        </w:tabs>
        <w:ind w:left="4320" w:hanging="360"/>
      </w:pPr>
      <w:rPr>
        <w:rFonts w:ascii="Symbol" w:hAnsi="Symbol" w:hint="default"/>
      </w:rPr>
    </w:lvl>
    <w:lvl w:ilvl="4" w:tplc="FFFFFFFF" w:tentative="1">
      <w:start w:val="1"/>
      <w:numFmt w:val="bullet"/>
      <w:lvlText w:val="o"/>
      <w:lvlJc w:val="left"/>
      <w:pPr>
        <w:tabs>
          <w:tab w:val="num" w:pos="5040"/>
        </w:tabs>
        <w:ind w:left="5040" w:hanging="360"/>
      </w:pPr>
      <w:rPr>
        <w:rFonts w:ascii="Courier New" w:hAnsi="Courier New" w:hint="default"/>
      </w:rPr>
    </w:lvl>
    <w:lvl w:ilvl="5" w:tplc="FFFFFFFF" w:tentative="1">
      <w:start w:val="1"/>
      <w:numFmt w:val="bullet"/>
      <w:lvlText w:val=""/>
      <w:lvlJc w:val="left"/>
      <w:pPr>
        <w:tabs>
          <w:tab w:val="num" w:pos="5760"/>
        </w:tabs>
        <w:ind w:left="5760" w:hanging="360"/>
      </w:pPr>
      <w:rPr>
        <w:rFonts w:ascii="Wingdings" w:hAnsi="Wingdings" w:hint="default"/>
      </w:rPr>
    </w:lvl>
    <w:lvl w:ilvl="6" w:tplc="FFFFFFFF" w:tentative="1">
      <w:start w:val="1"/>
      <w:numFmt w:val="bullet"/>
      <w:lvlText w:val=""/>
      <w:lvlJc w:val="left"/>
      <w:pPr>
        <w:tabs>
          <w:tab w:val="num" w:pos="6480"/>
        </w:tabs>
        <w:ind w:left="6480" w:hanging="360"/>
      </w:pPr>
      <w:rPr>
        <w:rFonts w:ascii="Symbol" w:hAnsi="Symbol" w:hint="default"/>
      </w:rPr>
    </w:lvl>
    <w:lvl w:ilvl="7" w:tplc="FFFFFFFF" w:tentative="1">
      <w:start w:val="1"/>
      <w:numFmt w:val="bullet"/>
      <w:lvlText w:val="o"/>
      <w:lvlJc w:val="left"/>
      <w:pPr>
        <w:tabs>
          <w:tab w:val="num" w:pos="7200"/>
        </w:tabs>
        <w:ind w:left="7200" w:hanging="360"/>
      </w:pPr>
      <w:rPr>
        <w:rFonts w:ascii="Courier New" w:hAnsi="Courier New" w:hint="default"/>
      </w:rPr>
    </w:lvl>
    <w:lvl w:ilvl="8" w:tplc="FFFFFFFF" w:tentative="1">
      <w:start w:val="1"/>
      <w:numFmt w:val="bullet"/>
      <w:lvlText w:val=""/>
      <w:lvlJc w:val="left"/>
      <w:pPr>
        <w:tabs>
          <w:tab w:val="num" w:pos="7920"/>
        </w:tabs>
        <w:ind w:left="7920" w:hanging="360"/>
      </w:pPr>
      <w:rPr>
        <w:rFonts w:ascii="Wingdings" w:hAnsi="Wingdings" w:hint="default"/>
      </w:rPr>
    </w:lvl>
  </w:abstractNum>
  <w:abstractNum w:abstractNumId="10" w15:restartNumberingAfterBreak="0">
    <w:nsid w:val="2D6C3735"/>
    <w:multiLevelType w:val="multilevel"/>
    <w:tmpl w:val="72A6B284"/>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F297CBF"/>
    <w:multiLevelType w:val="hybridMultilevel"/>
    <w:tmpl w:val="3DAEB64A"/>
    <w:lvl w:ilvl="0" w:tplc="A19C8D90">
      <w:start w:val="2"/>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15:restartNumberingAfterBreak="0">
    <w:nsid w:val="300D293B"/>
    <w:multiLevelType w:val="hybridMultilevel"/>
    <w:tmpl w:val="7216375E"/>
    <w:lvl w:ilvl="0" w:tplc="BA40BFCC">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4655259"/>
    <w:multiLevelType w:val="multilevel"/>
    <w:tmpl w:val="E6D63C7C"/>
    <w:lvl w:ilvl="0">
      <w:start w:val="2"/>
      <w:numFmt w:val="decimal"/>
      <w:lvlText w:val="%1."/>
      <w:lvlJc w:val="left"/>
      <w:pPr>
        <w:ind w:left="360" w:hanging="360"/>
      </w:pPr>
      <w:rPr>
        <w:rFonts w:hint="default"/>
      </w:rPr>
    </w:lvl>
    <w:lvl w:ilvl="1">
      <w:start w:val="1"/>
      <w:numFmt w:val="decimal"/>
      <w:pStyle w:val="ListNumber4"/>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4F01F73"/>
    <w:multiLevelType w:val="hybridMultilevel"/>
    <w:tmpl w:val="86F4D8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9D1FFD"/>
    <w:multiLevelType w:val="multilevel"/>
    <w:tmpl w:val="BBA4F7EE"/>
    <w:lvl w:ilvl="0">
      <w:start w:val="1"/>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16A49CF"/>
    <w:multiLevelType w:val="multilevel"/>
    <w:tmpl w:val="55B0C3E8"/>
    <w:lvl w:ilvl="0">
      <w:start w:val="1"/>
      <w:numFmt w:val="decimal"/>
      <w:lvlText w:val="%1."/>
      <w:lvlJc w:val="left"/>
      <w:pPr>
        <w:ind w:left="360" w:hanging="360"/>
      </w:pPr>
      <w:rPr>
        <w:rFonts w:hint="default"/>
        <w:b/>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58F3FE0"/>
    <w:multiLevelType w:val="hybridMultilevel"/>
    <w:tmpl w:val="64E29AF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9CD1175"/>
    <w:multiLevelType w:val="hybridMultilevel"/>
    <w:tmpl w:val="CA98A61E"/>
    <w:lvl w:ilvl="0" w:tplc="0409000F">
      <w:start w:val="1"/>
      <w:numFmt w:val="decimal"/>
      <w:lvlText w:val="%1."/>
      <w:lvlJc w:val="left"/>
      <w:pPr>
        <w:tabs>
          <w:tab w:val="num" w:pos="873"/>
        </w:tabs>
        <w:ind w:left="873"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4D1974D6"/>
    <w:multiLevelType w:val="multilevel"/>
    <w:tmpl w:val="D110ECD0"/>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EC23D60"/>
    <w:multiLevelType w:val="multilevel"/>
    <w:tmpl w:val="7F349624"/>
    <w:lvl w:ilvl="0">
      <w:start w:val="9"/>
      <w:numFmt w:val="decimal"/>
      <w:lvlText w:val="%1."/>
      <w:lvlJc w:val="left"/>
      <w:pPr>
        <w:tabs>
          <w:tab w:val="num" w:pos="540"/>
        </w:tabs>
        <w:ind w:left="540" w:hanging="540"/>
      </w:pPr>
      <w:rPr>
        <w:rFonts w:hint="default"/>
      </w:rPr>
    </w:lvl>
    <w:lvl w:ilvl="1">
      <w:start w:val="5"/>
      <w:numFmt w:val="decimal"/>
      <w:lvlText w:val="%1.%2."/>
      <w:lvlJc w:val="left"/>
      <w:pPr>
        <w:tabs>
          <w:tab w:val="num" w:pos="810"/>
        </w:tabs>
        <w:ind w:left="810" w:hanging="540"/>
      </w:pPr>
      <w:rPr>
        <w:rFonts w:hint="default"/>
      </w:rPr>
    </w:lvl>
    <w:lvl w:ilvl="2">
      <w:start w:val="3"/>
      <w:numFmt w:val="decimal"/>
      <w:lvlText w:val="%1.%2.%3."/>
      <w:lvlJc w:val="left"/>
      <w:pPr>
        <w:tabs>
          <w:tab w:val="num" w:pos="1260"/>
        </w:tabs>
        <w:ind w:left="1260" w:hanging="720"/>
      </w:pPr>
      <w:rPr>
        <w:rFonts w:hint="default"/>
      </w:rPr>
    </w:lvl>
    <w:lvl w:ilvl="3">
      <w:start w:val="1"/>
      <w:numFmt w:val="decimal"/>
      <w:lvlText w:val="%1.%2.%3.%4."/>
      <w:lvlJc w:val="left"/>
      <w:pPr>
        <w:tabs>
          <w:tab w:val="num" w:pos="1530"/>
        </w:tabs>
        <w:ind w:left="1530" w:hanging="72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430"/>
        </w:tabs>
        <w:ind w:left="2430" w:hanging="108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330"/>
        </w:tabs>
        <w:ind w:left="3330" w:hanging="1440"/>
      </w:pPr>
      <w:rPr>
        <w:rFonts w:hint="default"/>
      </w:rPr>
    </w:lvl>
    <w:lvl w:ilvl="8">
      <w:start w:val="1"/>
      <w:numFmt w:val="decimal"/>
      <w:lvlText w:val="%1.%2.%3.%4.%5.%6.%7.%8.%9."/>
      <w:lvlJc w:val="left"/>
      <w:pPr>
        <w:tabs>
          <w:tab w:val="num" w:pos="3960"/>
        </w:tabs>
        <w:ind w:left="3960" w:hanging="1800"/>
      </w:pPr>
      <w:rPr>
        <w:rFonts w:hint="default"/>
      </w:rPr>
    </w:lvl>
  </w:abstractNum>
  <w:abstractNum w:abstractNumId="21" w15:restartNumberingAfterBreak="0">
    <w:nsid w:val="52D570FA"/>
    <w:multiLevelType w:val="multilevel"/>
    <w:tmpl w:val="4B320FAA"/>
    <w:lvl w:ilvl="0">
      <w:start w:val="1"/>
      <w:numFmt w:val="decimal"/>
      <w:lvlText w:val="3.%1."/>
      <w:lvlJc w:val="left"/>
      <w:pPr>
        <w:ind w:left="36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54CD0307"/>
    <w:multiLevelType w:val="multilevel"/>
    <w:tmpl w:val="72A6B284"/>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57F3CE2"/>
    <w:multiLevelType w:val="hybridMultilevel"/>
    <w:tmpl w:val="A0F44FD4"/>
    <w:lvl w:ilvl="0" w:tplc="4896262A">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4" w15:restartNumberingAfterBreak="0">
    <w:nsid w:val="56345169"/>
    <w:multiLevelType w:val="hybridMultilevel"/>
    <w:tmpl w:val="7AC0BF0C"/>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D00186B"/>
    <w:multiLevelType w:val="hybridMultilevel"/>
    <w:tmpl w:val="F26814A4"/>
    <w:lvl w:ilvl="0" w:tplc="28A6BDCC">
      <w:start w:val="1"/>
      <w:numFmt w:val="decimal"/>
      <w:lvlText w:val="5.%1"/>
      <w:lvlJc w:val="left"/>
      <w:pPr>
        <w:ind w:left="928" w:hanging="360"/>
      </w:pPr>
      <w:rPr>
        <w:rFonts w:hint="default"/>
        <w:b/>
        <w:color w:val="auto"/>
        <w:sz w:val="20"/>
        <w:szCs w:val="20"/>
      </w:r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6" w15:restartNumberingAfterBreak="0">
    <w:nsid w:val="5D77567F"/>
    <w:multiLevelType w:val="multilevel"/>
    <w:tmpl w:val="205231CC"/>
    <w:lvl w:ilvl="0">
      <w:start w:val="11"/>
      <w:numFmt w:val="decimal"/>
      <w:lvlText w:val="%1."/>
      <w:lvlJc w:val="left"/>
      <w:pPr>
        <w:tabs>
          <w:tab w:val="num" w:pos="0"/>
        </w:tabs>
        <w:ind w:left="502" w:hanging="360"/>
      </w:pPr>
      <w:rPr>
        <w:rFonts w:cs="Times New Roman" w:hint="default"/>
        <w:b/>
      </w:rPr>
    </w:lvl>
    <w:lvl w:ilvl="1">
      <w:start w:val="1"/>
      <w:numFmt w:val="decimal"/>
      <w:lvlText w:val="%1.%2."/>
      <w:lvlJc w:val="left"/>
      <w:pPr>
        <w:tabs>
          <w:tab w:val="num" w:pos="-142"/>
        </w:tabs>
        <w:ind w:left="432" w:hanging="432"/>
      </w:pPr>
      <w:rPr>
        <w:rFonts w:cs="Times New Roman" w:hint="default"/>
        <w:b w:val="0"/>
        <w:color w:val="auto"/>
      </w:rPr>
    </w:lvl>
    <w:lvl w:ilvl="2">
      <w:start w:val="1"/>
      <w:numFmt w:val="decimal"/>
      <w:lvlText w:val="%1.%2.%3."/>
      <w:lvlJc w:val="left"/>
      <w:pPr>
        <w:tabs>
          <w:tab w:val="num" w:pos="0"/>
        </w:tabs>
        <w:ind w:left="1497"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7" w15:restartNumberingAfterBreak="0">
    <w:nsid w:val="5E9B1D83"/>
    <w:multiLevelType w:val="hybridMultilevel"/>
    <w:tmpl w:val="49EC571A"/>
    <w:lvl w:ilvl="0" w:tplc="BA40BFCC">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ED31023"/>
    <w:multiLevelType w:val="multilevel"/>
    <w:tmpl w:val="0AB64D32"/>
    <w:lvl w:ilvl="0">
      <w:start w:val="1"/>
      <w:numFmt w:val="decimal"/>
      <w:lvlText w:val="2.%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33E198F"/>
    <w:multiLevelType w:val="multilevel"/>
    <w:tmpl w:val="76703F8C"/>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51A6A99"/>
    <w:multiLevelType w:val="multilevel"/>
    <w:tmpl w:val="604248B0"/>
    <w:lvl w:ilvl="0">
      <w:start w:val="1"/>
      <w:numFmt w:val="decimal"/>
      <w:lvlText w:val="%1."/>
      <w:lvlJc w:val="left"/>
      <w:pPr>
        <w:ind w:left="540" w:hanging="540"/>
      </w:pPr>
      <w:rPr>
        <w:rFonts w:hint="default"/>
      </w:rPr>
    </w:lvl>
    <w:lvl w:ilvl="1">
      <w:start w:val="1"/>
      <w:numFmt w:val="decimal"/>
      <w:lvlText w:val="%1.%2."/>
      <w:lvlJc w:val="left"/>
      <w:pPr>
        <w:ind w:left="790" w:hanging="540"/>
      </w:pPr>
      <w:rPr>
        <w:rFonts w:hint="default"/>
        <w:b w:val="0"/>
      </w:rPr>
    </w:lvl>
    <w:lvl w:ilvl="2">
      <w:start w:val="1"/>
      <w:numFmt w:val="decimal"/>
      <w:lvlText w:val="2.1.%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6F9308F"/>
    <w:multiLevelType w:val="multilevel"/>
    <w:tmpl w:val="EE42FF5C"/>
    <w:lvl w:ilvl="0">
      <w:start w:val="3"/>
      <w:numFmt w:val="decimal"/>
      <w:lvlText w:val="%1"/>
      <w:lvlJc w:val="left"/>
      <w:pPr>
        <w:ind w:left="644"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156" w:hanging="720"/>
      </w:pPr>
      <w:rPr>
        <w:rFonts w:hint="default"/>
      </w:rPr>
    </w:lvl>
    <w:lvl w:ilvl="3">
      <w:start w:val="1"/>
      <w:numFmt w:val="decimal"/>
      <w:isLgl/>
      <w:lvlText w:val="%1.%2.%3.%4."/>
      <w:lvlJc w:val="left"/>
      <w:pPr>
        <w:ind w:left="1232" w:hanging="720"/>
      </w:pPr>
      <w:rPr>
        <w:rFonts w:hint="default"/>
      </w:rPr>
    </w:lvl>
    <w:lvl w:ilvl="4">
      <w:start w:val="1"/>
      <w:numFmt w:val="decimal"/>
      <w:isLgl/>
      <w:lvlText w:val="%1.%2.%3.%4.%5."/>
      <w:lvlJc w:val="left"/>
      <w:pPr>
        <w:ind w:left="1668" w:hanging="1080"/>
      </w:pPr>
      <w:rPr>
        <w:rFonts w:hint="default"/>
      </w:rPr>
    </w:lvl>
    <w:lvl w:ilvl="5">
      <w:start w:val="1"/>
      <w:numFmt w:val="decimal"/>
      <w:isLgl/>
      <w:lvlText w:val="%1.%2.%3.%4.%5.%6."/>
      <w:lvlJc w:val="left"/>
      <w:pPr>
        <w:ind w:left="1744" w:hanging="1080"/>
      </w:pPr>
      <w:rPr>
        <w:rFonts w:hint="default"/>
      </w:rPr>
    </w:lvl>
    <w:lvl w:ilvl="6">
      <w:start w:val="1"/>
      <w:numFmt w:val="decimal"/>
      <w:isLgl/>
      <w:lvlText w:val="%1.%2.%3.%4.%5.%6.%7."/>
      <w:lvlJc w:val="left"/>
      <w:pPr>
        <w:ind w:left="2180" w:hanging="1440"/>
      </w:pPr>
      <w:rPr>
        <w:rFonts w:hint="default"/>
      </w:rPr>
    </w:lvl>
    <w:lvl w:ilvl="7">
      <w:start w:val="1"/>
      <w:numFmt w:val="decimal"/>
      <w:isLgl/>
      <w:lvlText w:val="%1.%2.%3.%4.%5.%6.%7.%8."/>
      <w:lvlJc w:val="left"/>
      <w:pPr>
        <w:ind w:left="2256" w:hanging="1440"/>
      </w:pPr>
      <w:rPr>
        <w:rFonts w:hint="default"/>
      </w:rPr>
    </w:lvl>
    <w:lvl w:ilvl="8">
      <w:start w:val="1"/>
      <w:numFmt w:val="decimal"/>
      <w:isLgl/>
      <w:lvlText w:val="%1.%2.%3.%4.%5.%6.%7.%8.%9."/>
      <w:lvlJc w:val="left"/>
      <w:pPr>
        <w:ind w:left="2692" w:hanging="1800"/>
      </w:pPr>
      <w:rPr>
        <w:rFonts w:hint="default"/>
      </w:rPr>
    </w:lvl>
  </w:abstractNum>
  <w:abstractNum w:abstractNumId="32" w15:restartNumberingAfterBreak="0">
    <w:nsid w:val="6C374AA2"/>
    <w:multiLevelType w:val="multilevel"/>
    <w:tmpl w:val="0B7CDFD4"/>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F6D6EC1"/>
    <w:multiLevelType w:val="hybridMultilevel"/>
    <w:tmpl w:val="1328480C"/>
    <w:lvl w:ilvl="0" w:tplc="0427000F">
      <w:start w:val="1"/>
      <w:numFmt w:val="decimal"/>
      <w:lvlText w:val="%1."/>
      <w:lvlJc w:val="left"/>
      <w:pPr>
        <w:ind w:left="720" w:hanging="360"/>
      </w:pPr>
      <w:rPr>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4" w15:restartNumberingAfterBreak="0">
    <w:nsid w:val="6FD631CB"/>
    <w:multiLevelType w:val="multilevel"/>
    <w:tmpl w:val="A850B910"/>
    <w:lvl w:ilvl="0">
      <w:start w:val="2"/>
      <w:numFmt w:val="decimal"/>
      <w:pStyle w:val="ListNumber"/>
      <w:lvlText w:val="%1."/>
      <w:lvlJc w:val="left"/>
      <w:pPr>
        <w:tabs>
          <w:tab w:val="num" w:pos="1080"/>
        </w:tabs>
        <w:ind w:left="1080" w:hanging="360"/>
      </w:pPr>
      <w:rPr>
        <w:rFonts w:hint="default"/>
      </w:rPr>
    </w:lvl>
    <w:lvl w:ilvl="1">
      <w:start w:val="2"/>
      <w:numFmt w:val="decimal"/>
      <w:isLgl/>
      <w:lvlText w:val="%1.%2."/>
      <w:lvlJc w:val="left"/>
      <w:pPr>
        <w:ind w:left="1080" w:hanging="360"/>
      </w:pPr>
      <w:rPr>
        <w:rFonts w:hint="default"/>
        <w:color w:val="000000"/>
      </w:rPr>
    </w:lvl>
    <w:lvl w:ilvl="2">
      <w:start w:val="1"/>
      <w:numFmt w:val="decimal"/>
      <w:isLgl/>
      <w:lvlText w:val="%1.%2.%3."/>
      <w:lvlJc w:val="left"/>
      <w:pPr>
        <w:ind w:left="1440" w:hanging="720"/>
      </w:pPr>
      <w:rPr>
        <w:rFonts w:hint="default"/>
        <w:color w:val="000000"/>
      </w:rPr>
    </w:lvl>
    <w:lvl w:ilvl="3">
      <w:start w:val="1"/>
      <w:numFmt w:val="decimal"/>
      <w:isLgl/>
      <w:lvlText w:val="%1.%2.%3.%4."/>
      <w:lvlJc w:val="left"/>
      <w:pPr>
        <w:ind w:left="1440" w:hanging="720"/>
      </w:pPr>
      <w:rPr>
        <w:rFonts w:hint="default"/>
        <w:color w:val="000000"/>
      </w:rPr>
    </w:lvl>
    <w:lvl w:ilvl="4">
      <w:start w:val="1"/>
      <w:numFmt w:val="decimal"/>
      <w:isLgl/>
      <w:lvlText w:val="%1.%2.%3.%4.%5."/>
      <w:lvlJc w:val="left"/>
      <w:pPr>
        <w:ind w:left="1800" w:hanging="1080"/>
      </w:pPr>
      <w:rPr>
        <w:rFonts w:hint="default"/>
        <w:color w:val="000000"/>
      </w:rPr>
    </w:lvl>
    <w:lvl w:ilvl="5">
      <w:start w:val="1"/>
      <w:numFmt w:val="decimal"/>
      <w:isLgl/>
      <w:lvlText w:val="%1.%2.%3.%4.%5.%6."/>
      <w:lvlJc w:val="left"/>
      <w:pPr>
        <w:ind w:left="1800" w:hanging="1080"/>
      </w:pPr>
      <w:rPr>
        <w:rFonts w:hint="default"/>
        <w:color w:val="000000"/>
      </w:rPr>
    </w:lvl>
    <w:lvl w:ilvl="6">
      <w:start w:val="1"/>
      <w:numFmt w:val="decimal"/>
      <w:isLgl/>
      <w:lvlText w:val="%1.%2.%3.%4.%5.%6.%7."/>
      <w:lvlJc w:val="left"/>
      <w:pPr>
        <w:ind w:left="2160" w:hanging="1440"/>
      </w:pPr>
      <w:rPr>
        <w:rFonts w:hint="default"/>
        <w:color w:val="000000"/>
      </w:rPr>
    </w:lvl>
    <w:lvl w:ilvl="7">
      <w:start w:val="1"/>
      <w:numFmt w:val="decimal"/>
      <w:isLgl/>
      <w:lvlText w:val="%1.%2.%3.%4.%5.%6.%7.%8."/>
      <w:lvlJc w:val="left"/>
      <w:pPr>
        <w:ind w:left="2160" w:hanging="1440"/>
      </w:pPr>
      <w:rPr>
        <w:rFonts w:hint="default"/>
        <w:color w:val="000000"/>
      </w:rPr>
    </w:lvl>
    <w:lvl w:ilvl="8">
      <w:start w:val="1"/>
      <w:numFmt w:val="decimal"/>
      <w:isLgl/>
      <w:lvlText w:val="%1.%2.%3.%4.%5.%6.%7.%8.%9."/>
      <w:lvlJc w:val="left"/>
      <w:pPr>
        <w:ind w:left="2520" w:hanging="1800"/>
      </w:pPr>
      <w:rPr>
        <w:rFonts w:hint="default"/>
        <w:color w:val="000000"/>
      </w:rPr>
    </w:lvl>
  </w:abstractNum>
  <w:abstractNum w:abstractNumId="35" w15:restartNumberingAfterBreak="0">
    <w:nsid w:val="72D348C2"/>
    <w:multiLevelType w:val="hybridMultilevel"/>
    <w:tmpl w:val="690E98AE"/>
    <w:lvl w:ilvl="0" w:tplc="AF8296C2">
      <w:start w:val="1"/>
      <w:numFmt w:val="decimal"/>
      <w:lvlText w:val="7.%1"/>
      <w:lvlJc w:val="left"/>
      <w:pPr>
        <w:ind w:left="786" w:hanging="360"/>
      </w:pPr>
      <w:rPr>
        <w:rFonts w:ascii="Verdana" w:hAnsi="Verdana" w:cs="Times New Roman" w:hint="default"/>
        <w:b/>
        <w:sz w:val="20"/>
        <w:szCs w:val="2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53412C5"/>
    <w:multiLevelType w:val="multilevel"/>
    <w:tmpl w:val="44862886"/>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7A3092A"/>
    <w:multiLevelType w:val="multilevel"/>
    <w:tmpl w:val="77268650"/>
    <w:lvl w:ilvl="0">
      <w:start w:val="1"/>
      <w:numFmt w:val="decimal"/>
      <w:lvlText w:val="%1."/>
      <w:lvlJc w:val="left"/>
      <w:pPr>
        <w:tabs>
          <w:tab w:val="num" w:pos="360"/>
        </w:tabs>
        <w:ind w:left="360" w:hanging="360"/>
      </w:pPr>
    </w:lvl>
    <w:lvl w:ilvl="1">
      <w:start w:val="1"/>
      <w:numFmt w:val="decimal"/>
      <w:lvlText w:val="%1.%2."/>
      <w:lvlJc w:val="left"/>
      <w:pPr>
        <w:tabs>
          <w:tab w:val="num" w:pos="720"/>
        </w:tabs>
        <w:ind w:left="720" w:hanging="360"/>
      </w:pPr>
    </w:lvl>
    <w:lvl w:ilvl="2">
      <w:start w:val="1"/>
      <w:numFmt w:val="bullet"/>
      <w:lvlText w:val=""/>
      <w:lvlJc w:val="left"/>
      <w:pPr>
        <w:tabs>
          <w:tab w:val="num" w:pos="1440"/>
        </w:tabs>
        <w:ind w:left="1440" w:hanging="720"/>
      </w:pPr>
      <w:rPr>
        <w:rFonts w:ascii="Symbol" w:hAnsi="Symbol" w:hint="default"/>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38" w15:restartNumberingAfterBreak="0">
    <w:nsid w:val="78F93700"/>
    <w:multiLevelType w:val="hybridMultilevel"/>
    <w:tmpl w:val="18C6CE6C"/>
    <w:lvl w:ilvl="0" w:tplc="BA40BFCC">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96D0B68"/>
    <w:multiLevelType w:val="multilevel"/>
    <w:tmpl w:val="33E093AE"/>
    <w:lvl w:ilvl="0">
      <w:start w:val="1"/>
      <w:numFmt w:val="decimal"/>
      <w:suff w:val="space"/>
      <w:lvlText w:val="%1."/>
      <w:lvlJc w:val="left"/>
      <w:pPr>
        <w:ind w:left="1152" w:hanging="432"/>
      </w:pPr>
    </w:lvl>
    <w:lvl w:ilvl="1">
      <w:start w:val="1"/>
      <w:numFmt w:val="decimal"/>
      <w:suff w:val="space"/>
      <w:lvlText w:val="%1.%2."/>
      <w:lvlJc w:val="left"/>
      <w:pPr>
        <w:ind w:left="180" w:firstLine="720"/>
      </w:pPr>
      <w:rPr>
        <w:b w:val="0"/>
        <w:i w:val="0"/>
        <w:strike/>
      </w:r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40" w15:restartNumberingAfterBreak="0">
    <w:nsid w:val="79D706B8"/>
    <w:multiLevelType w:val="hybridMultilevel"/>
    <w:tmpl w:val="8932EE02"/>
    <w:lvl w:ilvl="0" w:tplc="DA12A0F6">
      <w:start w:val="2"/>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41" w15:restartNumberingAfterBreak="0">
    <w:nsid w:val="7A4F747C"/>
    <w:multiLevelType w:val="multilevel"/>
    <w:tmpl w:val="80DAB91A"/>
    <w:lvl w:ilvl="0">
      <w:start w:val="47"/>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2"/>
  </w:num>
  <w:num w:numId="2">
    <w:abstractNumId w:val="41"/>
  </w:num>
  <w:num w:numId="3">
    <w:abstractNumId w:val="34"/>
  </w:num>
  <w:num w:numId="4">
    <w:abstractNumId w:val="3"/>
  </w:num>
  <w:num w:numId="5">
    <w:abstractNumId w:val="20"/>
  </w:num>
  <w:num w:numId="6">
    <w:abstractNumId w:val="8"/>
  </w:num>
  <w:num w:numId="7">
    <w:abstractNumId w:val="18"/>
  </w:num>
  <w:num w:numId="8">
    <w:abstractNumId w:val="9"/>
  </w:num>
  <w:num w:numId="9">
    <w:abstractNumId w:val="36"/>
  </w:num>
  <w:num w:numId="10">
    <w:abstractNumId w:val="13"/>
  </w:num>
  <w:num w:numId="11">
    <w:abstractNumId w:val="37"/>
  </w:num>
  <w:num w:numId="12">
    <w:abstractNumId w:val="30"/>
  </w:num>
  <w:num w:numId="13">
    <w:abstractNumId w:val="29"/>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9"/>
  </w:num>
  <w:num w:numId="16">
    <w:abstractNumId w:val="4"/>
  </w:num>
  <w:num w:numId="17">
    <w:abstractNumId w:val="15"/>
  </w:num>
  <w:num w:numId="18">
    <w:abstractNumId w:val="28"/>
  </w:num>
  <w:num w:numId="19">
    <w:abstractNumId w:val="21"/>
  </w:num>
  <w:num w:numId="20">
    <w:abstractNumId w:val="12"/>
  </w:num>
  <w:num w:numId="21">
    <w:abstractNumId w:val="23"/>
  </w:num>
  <w:num w:numId="22">
    <w:abstractNumId w:val="24"/>
  </w:num>
  <w:num w:numId="23">
    <w:abstractNumId w:val="27"/>
  </w:num>
  <w:num w:numId="24">
    <w:abstractNumId w:val="38"/>
  </w:num>
  <w:num w:numId="25">
    <w:abstractNumId w:val="40"/>
  </w:num>
  <w:num w:numId="26">
    <w:abstractNumId w:val="31"/>
  </w:num>
  <w:num w:numId="27">
    <w:abstractNumId w:val="5"/>
  </w:num>
  <w:num w:numId="2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num>
  <w:num w:numId="30">
    <w:abstractNumId w:val="1"/>
  </w:num>
  <w:num w:numId="31">
    <w:abstractNumId w:val="32"/>
  </w:num>
  <w:num w:numId="32">
    <w:abstractNumId w:val="7"/>
  </w:num>
  <w:num w:numId="33">
    <w:abstractNumId w:val="19"/>
  </w:num>
  <w:num w:numId="34">
    <w:abstractNumId w:val="22"/>
  </w:num>
  <w:num w:numId="35">
    <w:abstractNumId w:val="6"/>
  </w:num>
  <w:num w:numId="36">
    <w:abstractNumId w:val="10"/>
  </w:num>
  <w:num w:numId="37">
    <w:abstractNumId w:val="17"/>
  </w:num>
  <w:num w:numId="38">
    <w:abstractNumId w:val="25"/>
  </w:num>
  <w:num w:numId="39">
    <w:abstractNumId w:val="35"/>
  </w:num>
  <w:num w:numId="40">
    <w:abstractNumId w:val="11"/>
  </w:num>
  <w:num w:numId="41">
    <w:abstractNumId w:val="14"/>
  </w:num>
  <w:num w:numId="4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hyphenationZone w:val="396"/>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F21"/>
    <w:rsid w:val="00000A2F"/>
    <w:rsid w:val="000062CB"/>
    <w:rsid w:val="0000639E"/>
    <w:rsid w:val="000072AA"/>
    <w:rsid w:val="00015AD4"/>
    <w:rsid w:val="00016601"/>
    <w:rsid w:val="000212F0"/>
    <w:rsid w:val="00023746"/>
    <w:rsid w:val="00026532"/>
    <w:rsid w:val="00036DFE"/>
    <w:rsid w:val="00037A1B"/>
    <w:rsid w:val="00041142"/>
    <w:rsid w:val="00042E0F"/>
    <w:rsid w:val="0004367A"/>
    <w:rsid w:val="00044B0E"/>
    <w:rsid w:val="0004501F"/>
    <w:rsid w:val="00046B5F"/>
    <w:rsid w:val="00047F61"/>
    <w:rsid w:val="00055DC4"/>
    <w:rsid w:val="000601D5"/>
    <w:rsid w:val="000624BF"/>
    <w:rsid w:val="00063618"/>
    <w:rsid w:val="000715E8"/>
    <w:rsid w:val="000718EB"/>
    <w:rsid w:val="00073956"/>
    <w:rsid w:val="00075F25"/>
    <w:rsid w:val="00080093"/>
    <w:rsid w:val="0008010C"/>
    <w:rsid w:val="00081BAD"/>
    <w:rsid w:val="00082A44"/>
    <w:rsid w:val="00090C1E"/>
    <w:rsid w:val="000914CC"/>
    <w:rsid w:val="00092C8D"/>
    <w:rsid w:val="00093232"/>
    <w:rsid w:val="00093518"/>
    <w:rsid w:val="0009673C"/>
    <w:rsid w:val="000B2ACD"/>
    <w:rsid w:val="000B3003"/>
    <w:rsid w:val="000B355D"/>
    <w:rsid w:val="000B60A6"/>
    <w:rsid w:val="000C0171"/>
    <w:rsid w:val="000D018D"/>
    <w:rsid w:val="000D277F"/>
    <w:rsid w:val="000F5D19"/>
    <w:rsid w:val="000F6CDA"/>
    <w:rsid w:val="00102041"/>
    <w:rsid w:val="0010271D"/>
    <w:rsid w:val="001065CA"/>
    <w:rsid w:val="0010786A"/>
    <w:rsid w:val="001142B1"/>
    <w:rsid w:val="00114491"/>
    <w:rsid w:val="00117C4F"/>
    <w:rsid w:val="00130719"/>
    <w:rsid w:val="00130F1F"/>
    <w:rsid w:val="00133840"/>
    <w:rsid w:val="0014468A"/>
    <w:rsid w:val="00145BBF"/>
    <w:rsid w:val="00156B30"/>
    <w:rsid w:val="001607D1"/>
    <w:rsid w:val="00162063"/>
    <w:rsid w:val="0016426D"/>
    <w:rsid w:val="00171C2C"/>
    <w:rsid w:val="0017304D"/>
    <w:rsid w:val="00173398"/>
    <w:rsid w:val="00173E10"/>
    <w:rsid w:val="001757C8"/>
    <w:rsid w:val="00175EF2"/>
    <w:rsid w:val="001773CB"/>
    <w:rsid w:val="001946B1"/>
    <w:rsid w:val="0019742F"/>
    <w:rsid w:val="001A1678"/>
    <w:rsid w:val="001A1EB6"/>
    <w:rsid w:val="001A317E"/>
    <w:rsid w:val="001A37D5"/>
    <w:rsid w:val="001A6307"/>
    <w:rsid w:val="001D19A3"/>
    <w:rsid w:val="001D1BA7"/>
    <w:rsid w:val="001D3F1E"/>
    <w:rsid w:val="001F0107"/>
    <w:rsid w:val="001F1981"/>
    <w:rsid w:val="0020091F"/>
    <w:rsid w:val="00200A6D"/>
    <w:rsid w:val="002025C1"/>
    <w:rsid w:val="00211A4A"/>
    <w:rsid w:val="002139FB"/>
    <w:rsid w:val="0021502C"/>
    <w:rsid w:val="002165A7"/>
    <w:rsid w:val="002226C9"/>
    <w:rsid w:val="00223821"/>
    <w:rsid w:val="0022734B"/>
    <w:rsid w:val="00230A72"/>
    <w:rsid w:val="00230B7B"/>
    <w:rsid w:val="00233D9D"/>
    <w:rsid w:val="0023756A"/>
    <w:rsid w:val="00237E7C"/>
    <w:rsid w:val="002443E0"/>
    <w:rsid w:val="00244985"/>
    <w:rsid w:val="002535DE"/>
    <w:rsid w:val="00261549"/>
    <w:rsid w:val="002632DC"/>
    <w:rsid w:val="00266D64"/>
    <w:rsid w:val="002707D5"/>
    <w:rsid w:val="00272498"/>
    <w:rsid w:val="002733F1"/>
    <w:rsid w:val="00282B21"/>
    <w:rsid w:val="00286AC9"/>
    <w:rsid w:val="00287267"/>
    <w:rsid w:val="00290315"/>
    <w:rsid w:val="0029054E"/>
    <w:rsid w:val="0029232F"/>
    <w:rsid w:val="002933BE"/>
    <w:rsid w:val="00295CB5"/>
    <w:rsid w:val="002968EA"/>
    <w:rsid w:val="002A1B16"/>
    <w:rsid w:val="002B1A7E"/>
    <w:rsid w:val="002B2628"/>
    <w:rsid w:val="002B3C3C"/>
    <w:rsid w:val="002B4593"/>
    <w:rsid w:val="002B78EA"/>
    <w:rsid w:val="002B7F91"/>
    <w:rsid w:val="002C0321"/>
    <w:rsid w:val="002C11B0"/>
    <w:rsid w:val="002C3070"/>
    <w:rsid w:val="002C39C4"/>
    <w:rsid w:val="002D24E0"/>
    <w:rsid w:val="002E0E22"/>
    <w:rsid w:val="002E1D23"/>
    <w:rsid w:val="002E389C"/>
    <w:rsid w:val="002E4607"/>
    <w:rsid w:val="002F40B1"/>
    <w:rsid w:val="002F4110"/>
    <w:rsid w:val="0030348F"/>
    <w:rsid w:val="00305AC8"/>
    <w:rsid w:val="00307D08"/>
    <w:rsid w:val="00313135"/>
    <w:rsid w:val="00325B96"/>
    <w:rsid w:val="00336352"/>
    <w:rsid w:val="00343871"/>
    <w:rsid w:val="003464BE"/>
    <w:rsid w:val="00346603"/>
    <w:rsid w:val="00352F7B"/>
    <w:rsid w:val="00364CFA"/>
    <w:rsid w:val="0036772C"/>
    <w:rsid w:val="00370648"/>
    <w:rsid w:val="00376E35"/>
    <w:rsid w:val="003775A1"/>
    <w:rsid w:val="00380702"/>
    <w:rsid w:val="0038221D"/>
    <w:rsid w:val="003826AB"/>
    <w:rsid w:val="0038289A"/>
    <w:rsid w:val="00392512"/>
    <w:rsid w:val="003949A0"/>
    <w:rsid w:val="00396835"/>
    <w:rsid w:val="00397C8A"/>
    <w:rsid w:val="003A2770"/>
    <w:rsid w:val="003A42AA"/>
    <w:rsid w:val="003A5805"/>
    <w:rsid w:val="003B43EA"/>
    <w:rsid w:val="003C214B"/>
    <w:rsid w:val="003C3C1B"/>
    <w:rsid w:val="003D1939"/>
    <w:rsid w:val="003F5ACF"/>
    <w:rsid w:val="003F7137"/>
    <w:rsid w:val="00400465"/>
    <w:rsid w:val="00400CE9"/>
    <w:rsid w:val="00411792"/>
    <w:rsid w:val="00415B71"/>
    <w:rsid w:val="00416927"/>
    <w:rsid w:val="00417286"/>
    <w:rsid w:val="00417468"/>
    <w:rsid w:val="00423267"/>
    <w:rsid w:val="00426747"/>
    <w:rsid w:val="0043121C"/>
    <w:rsid w:val="0043314A"/>
    <w:rsid w:val="00441D9D"/>
    <w:rsid w:val="0044514F"/>
    <w:rsid w:val="0044583D"/>
    <w:rsid w:val="00450E8D"/>
    <w:rsid w:val="00451802"/>
    <w:rsid w:val="004536AF"/>
    <w:rsid w:val="00463ABA"/>
    <w:rsid w:val="00463D4B"/>
    <w:rsid w:val="00465466"/>
    <w:rsid w:val="00467FA6"/>
    <w:rsid w:val="00472388"/>
    <w:rsid w:val="00473ADA"/>
    <w:rsid w:val="00473B0F"/>
    <w:rsid w:val="00474DFE"/>
    <w:rsid w:val="00475C9D"/>
    <w:rsid w:val="00483E0A"/>
    <w:rsid w:val="00486C60"/>
    <w:rsid w:val="00486F7F"/>
    <w:rsid w:val="004A053B"/>
    <w:rsid w:val="004A0969"/>
    <w:rsid w:val="004A1257"/>
    <w:rsid w:val="004A24B3"/>
    <w:rsid w:val="004A5054"/>
    <w:rsid w:val="004A58E1"/>
    <w:rsid w:val="004A65C1"/>
    <w:rsid w:val="004B48B6"/>
    <w:rsid w:val="004B5142"/>
    <w:rsid w:val="004C576F"/>
    <w:rsid w:val="004D575F"/>
    <w:rsid w:val="004D5A42"/>
    <w:rsid w:val="004E0A8B"/>
    <w:rsid w:val="004E1B82"/>
    <w:rsid w:val="004E2C78"/>
    <w:rsid w:val="004E332E"/>
    <w:rsid w:val="004F2391"/>
    <w:rsid w:val="004F6C6D"/>
    <w:rsid w:val="00502159"/>
    <w:rsid w:val="005107D5"/>
    <w:rsid w:val="00511665"/>
    <w:rsid w:val="0052303D"/>
    <w:rsid w:val="00524508"/>
    <w:rsid w:val="00526A8D"/>
    <w:rsid w:val="005272BF"/>
    <w:rsid w:val="00530D26"/>
    <w:rsid w:val="0053122D"/>
    <w:rsid w:val="0053249E"/>
    <w:rsid w:val="005373AE"/>
    <w:rsid w:val="00541CD0"/>
    <w:rsid w:val="00551A0A"/>
    <w:rsid w:val="005532D3"/>
    <w:rsid w:val="005564F4"/>
    <w:rsid w:val="0056093D"/>
    <w:rsid w:val="005646A4"/>
    <w:rsid w:val="00567AAB"/>
    <w:rsid w:val="0057150A"/>
    <w:rsid w:val="00571C38"/>
    <w:rsid w:val="00574220"/>
    <w:rsid w:val="00584961"/>
    <w:rsid w:val="00587C8E"/>
    <w:rsid w:val="00593187"/>
    <w:rsid w:val="005A1E81"/>
    <w:rsid w:val="005A36B7"/>
    <w:rsid w:val="005A6E37"/>
    <w:rsid w:val="005C347E"/>
    <w:rsid w:val="005C3AA7"/>
    <w:rsid w:val="005D0445"/>
    <w:rsid w:val="005D63C3"/>
    <w:rsid w:val="005E11EB"/>
    <w:rsid w:val="005E3611"/>
    <w:rsid w:val="005E66D7"/>
    <w:rsid w:val="005E7C08"/>
    <w:rsid w:val="005F16F6"/>
    <w:rsid w:val="0060212F"/>
    <w:rsid w:val="00602F60"/>
    <w:rsid w:val="006052EB"/>
    <w:rsid w:val="00606C7D"/>
    <w:rsid w:val="0061272B"/>
    <w:rsid w:val="006129D5"/>
    <w:rsid w:val="00612C8F"/>
    <w:rsid w:val="00615039"/>
    <w:rsid w:val="00615F5C"/>
    <w:rsid w:val="006163C1"/>
    <w:rsid w:val="00625E9C"/>
    <w:rsid w:val="00626F73"/>
    <w:rsid w:val="00630A01"/>
    <w:rsid w:val="00637C8B"/>
    <w:rsid w:val="00640DB3"/>
    <w:rsid w:val="00641DC9"/>
    <w:rsid w:val="00650416"/>
    <w:rsid w:val="00652343"/>
    <w:rsid w:val="00654054"/>
    <w:rsid w:val="006561FC"/>
    <w:rsid w:val="00663DAF"/>
    <w:rsid w:val="00667418"/>
    <w:rsid w:val="00670CCB"/>
    <w:rsid w:val="006725CF"/>
    <w:rsid w:val="006728B7"/>
    <w:rsid w:val="00676D74"/>
    <w:rsid w:val="00677E19"/>
    <w:rsid w:val="00680A13"/>
    <w:rsid w:val="00681935"/>
    <w:rsid w:val="006840BF"/>
    <w:rsid w:val="00684AD3"/>
    <w:rsid w:val="00687C31"/>
    <w:rsid w:val="006903D2"/>
    <w:rsid w:val="00690EB3"/>
    <w:rsid w:val="006975B3"/>
    <w:rsid w:val="006A0DDE"/>
    <w:rsid w:val="006A2D8E"/>
    <w:rsid w:val="006A3B44"/>
    <w:rsid w:val="006A573E"/>
    <w:rsid w:val="006B3251"/>
    <w:rsid w:val="006B3E9D"/>
    <w:rsid w:val="006B5B13"/>
    <w:rsid w:val="006B7733"/>
    <w:rsid w:val="006D18E0"/>
    <w:rsid w:val="006D7DFF"/>
    <w:rsid w:val="006E55EB"/>
    <w:rsid w:val="006E6114"/>
    <w:rsid w:val="006E7FAE"/>
    <w:rsid w:val="006F00EB"/>
    <w:rsid w:val="006F5811"/>
    <w:rsid w:val="006F6117"/>
    <w:rsid w:val="00701907"/>
    <w:rsid w:val="00702FF8"/>
    <w:rsid w:val="007030AD"/>
    <w:rsid w:val="0070475B"/>
    <w:rsid w:val="00704BAC"/>
    <w:rsid w:val="00705474"/>
    <w:rsid w:val="00710D16"/>
    <w:rsid w:val="0071291F"/>
    <w:rsid w:val="00716D3D"/>
    <w:rsid w:val="00716F8A"/>
    <w:rsid w:val="007309C1"/>
    <w:rsid w:val="00733D5D"/>
    <w:rsid w:val="00734F21"/>
    <w:rsid w:val="0073684E"/>
    <w:rsid w:val="00743FDE"/>
    <w:rsid w:val="00747B66"/>
    <w:rsid w:val="00747E8D"/>
    <w:rsid w:val="007503C2"/>
    <w:rsid w:val="00752C73"/>
    <w:rsid w:val="0075365E"/>
    <w:rsid w:val="00755CB3"/>
    <w:rsid w:val="00760083"/>
    <w:rsid w:val="00772A43"/>
    <w:rsid w:val="00785CF5"/>
    <w:rsid w:val="00787E66"/>
    <w:rsid w:val="00795A49"/>
    <w:rsid w:val="007A0B06"/>
    <w:rsid w:val="007A2262"/>
    <w:rsid w:val="007A2F8B"/>
    <w:rsid w:val="007A579A"/>
    <w:rsid w:val="007A7D2D"/>
    <w:rsid w:val="007B0AE9"/>
    <w:rsid w:val="007B1723"/>
    <w:rsid w:val="007B2429"/>
    <w:rsid w:val="007B7BBA"/>
    <w:rsid w:val="007C2686"/>
    <w:rsid w:val="007C721A"/>
    <w:rsid w:val="007D7239"/>
    <w:rsid w:val="007E2921"/>
    <w:rsid w:val="007E2D58"/>
    <w:rsid w:val="007E3B8C"/>
    <w:rsid w:val="007E65A4"/>
    <w:rsid w:val="007F5600"/>
    <w:rsid w:val="007F6BDB"/>
    <w:rsid w:val="007F6E5B"/>
    <w:rsid w:val="00801F23"/>
    <w:rsid w:val="00801F2E"/>
    <w:rsid w:val="00802417"/>
    <w:rsid w:val="0081051A"/>
    <w:rsid w:val="00813AF0"/>
    <w:rsid w:val="00815694"/>
    <w:rsid w:val="008177B1"/>
    <w:rsid w:val="008201C7"/>
    <w:rsid w:val="00826C0A"/>
    <w:rsid w:val="008310C7"/>
    <w:rsid w:val="008315C9"/>
    <w:rsid w:val="0084710E"/>
    <w:rsid w:val="00852F7B"/>
    <w:rsid w:val="008604B9"/>
    <w:rsid w:val="00865FCF"/>
    <w:rsid w:val="00871E7D"/>
    <w:rsid w:val="00881A79"/>
    <w:rsid w:val="00890D6A"/>
    <w:rsid w:val="0089503B"/>
    <w:rsid w:val="008A0343"/>
    <w:rsid w:val="008A0CF5"/>
    <w:rsid w:val="008A4350"/>
    <w:rsid w:val="008A618E"/>
    <w:rsid w:val="008B205D"/>
    <w:rsid w:val="008B40F5"/>
    <w:rsid w:val="008B5006"/>
    <w:rsid w:val="008C5475"/>
    <w:rsid w:val="008C7351"/>
    <w:rsid w:val="008D1FD9"/>
    <w:rsid w:val="008D3426"/>
    <w:rsid w:val="008D34F1"/>
    <w:rsid w:val="008D5D61"/>
    <w:rsid w:val="008D62F8"/>
    <w:rsid w:val="008E018A"/>
    <w:rsid w:val="008E028D"/>
    <w:rsid w:val="008E2187"/>
    <w:rsid w:val="008E300B"/>
    <w:rsid w:val="008E5C24"/>
    <w:rsid w:val="008F1EDB"/>
    <w:rsid w:val="00901D8E"/>
    <w:rsid w:val="00901F18"/>
    <w:rsid w:val="00911C4B"/>
    <w:rsid w:val="00913045"/>
    <w:rsid w:val="00922876"/>
    <w:rsid w:val="00927FF7"/>
    <w:rsid w:val="00933BD6"/>
    <w:rsid w:val="00934BCD"/>
    <w:rsid w:val="009379C5"/>
    <w:rsid w:val="00943C91"/>
    <w:rsid w:val="00953338"/>
    <w:rsid w:val="00962398"/>
    <w:rsid w:val="0096312E"/>
    <w:rsid w:val="0096604F"/>
    <w:rsid w:val="009801F3"/>
    <w:rsid w:val="00980FD2"/>
    <w:rsid w:val="009836F4"/>
    <w:rsid w:val="00991261"/>
    <w:rsid w:val="009A68C3"/>
    <w:rsid w:val="009A761B"/>
    <w:rsid w:val="009C011A"/>
    <w:rsid w:val="009C1F6F"/>
    <w:rsid w:val="009D1C02"/>
    <w:rsid w:val="009D5E55"/>
    <w:rsid w:val="009E1EEA"/>
    <w:rsid w:val="009E1F94"/>
    <w:rsid w:val="009E30C1"/>
    <w:rsid w:val="009E387C"/>
    <w:rsid w:val="009E6642"/>
    <w:rsid w:val="009F6679"/>
    <w:rsid w:val="009F7990"/>
    <w:rsid w:val="00A06CD6"/>
    <w:rsid w:val="00A12887"/>
    <w:rsid w:val="00A14C25"/>
    <w:rsid w:val="00A155B0"/>
    <w:rsid w:val="00A15934"/>
    <w:rsid w:val="00A16814"/>
    <w:rsid w:val="00A241A9"/>
    <w:rsid w:val="00A241FA"/>
    <w:rsid w:val="00A257FA"/>
    <w:rsid w:val="00A26E37"/>
    <w:rsid w:val="00A31CBC"/>
    <w:rsid w:val="00A3407E"/>
    <w:rsid w:val="00A36B40"/>
    <w:rsid w:val="00A40C8D"/>
    <w:rsid w:val="00A47020"/>
    <w:rsid w:val="00A5654D"/>
    <w:rsid w:val="00A62088"/>
    <w:rsid w:val="00A6267B"/>
    <w:rsid w:val="00A712C6"/>
    <w:rsid w:val="00A760E6"/>
    <w:rsid w:val="00A93162"/>
    <w:rsid w:val="00A972CD"/>
    <w:rsid w:val="00A974CA"/>
    <w:rsid w:val="00AA177E"/>
    <w:rsid w:val="00AA2195"/>
    <w:rsid w:val="00AA25C8"/>
    <w:rsid w:val="00AA7B5C"/>
    <w:rsid w:val="00AB0463"/>
    <w:rsid w:val="00AB31B4"/>
    <w:rsid w:val="00AB6160"/>
    <w:rsid w:val="00AC3F9B"/>
    <w:rsid w:val="00AD358E"/>
    <w:rsid w:val="00AD7B4F"/>
    <w:rsid w:val="00AE2054"/>
    <w:rsid w:val="00AE4ECD"/>
    <w:rsid w:val="00AF01A3"/>
    <w:rsid w:val="00AF2A27"/>
    <w:rsid w:val="00AF5E04"/>
    <w:rsid w:val="00B00F15"/>
    <w:rsid w:val="00B059CE"/>
    <w:rsid w:val="00B07D15"/>
    <w:rsid w:val="00B12CBD"/>
    <w:rsid w:val="00B14D33"/>
    <w:rsid w:val="00B237AC"/>
    <w:rsid w:val="00B267E2"/>
    <w:rsid w:val="00B30EA8"/>
    <w:rsid w:val="00B311F6"/>
    <w:rsid w:val="00B42E14"/>
    <w:rsid w:val="00B44E67"/>
    <w:rsid w:val="00B57BC4"/>
    <w:rsid w:val="00B67F54"/>
    <w:rsid w:val="00B70981"/>
    <w:rsid w:val="00B77C3C"/>
    <w:rsid w:val="00B850EE"/>
    <w:rsid w:val="00B900F3"/>
    <w:rsid w:val="00B94799"/>
    <w:rsid w:val="00B94EC3"/>
    <w:rsid w:val="00B97CFC"/>
    <w:rsid w:val="00BA1858"/>
    <w:rsid w:val="00BA6DBF"/>
    <w:rsid w:val="00BB21FB"/>
    <w:rsid w:val="00BB452B"/>
    <w:rsid w:val="00BB5AFB"/>
    <w:rsid w:val="00BB705A"/>
    <w:rsid w:val="00BC5906"/>
    <w:rsid w:val="00BE4004"/>
    <w:rsid w:val="00BE4858"/>
    <w:rsid w:val="00BE5E81"/>
    <w:rsid w:val="00BE6CDE"/>
    <w:rsid w:val="00C00E84"/>
    <w:rsid w:val="00C014E3"/>
    <w:rsid w:val="00C0336D"/>
    <w:rsid w:val="00C05FD0"/>
    <w:rsid w:val="00C10DE1"/>
    <w:rsid w:val="00C110B7"/>
    <w:rsid w:val="00C162CE"/>
    <w:rsid w:val="00C17654"/>
    <w:rsid w:val="00C17839"/>
    <w:rsid w:val="00C17DDB"/>
    <w:rsid w:val="00C21ABA"/>
    <w:rsid w:val="00C21F5F"/>
    <w:rsid w:val="00C24D6A"/>
    <w:rsid w:val="00C3152A"/>
    <w:rsid w:val="00C35C0F"/>
    <w:rsid w:val="00C373C9"/>
    <w:rsid w:val="00C42535"/>
    <w:rsid w:val="00C425CE"/>
    <w:rsid w:val="00C42D94"/>
    <w:rsid w:val="00C43627"/>
    <w:rsid w:val="00C43C4B"/>
    <w:rsid w:val="00C453D2"/>
    <w:rsid w:val="00C45662"/>
    <w:rsid w:val="00C501E2"/>
    <w:rsid w:val="00C60641"/>
    <w:rsid w:val="00C6397C"/>
    <w:rsid w:val="00C6506D"/>
    <w:rsid w:val="00C666E4"/>
    <w:rsid w:val="00C76785"/>
    <w:rsid w:val="00C77FDF"/>
    <w:rsid w:val="00C81544"/>
    <w:rsid w:val="00C83188"/>
    <w:rsid w:val="00C8436F"/>
    <w:rsid w:val="00C921AA"/>
    <w:rsid w:val="00CA5A8D"/>
    <w:rsid w:val="00CA671A"/>
    <w:rsid w:val="00CB1D0B"/>
    <w:rsid w:val="00CB28C8"/>
    <w:rsid w:val="00CB43C6"/>
    <w:rsid w:val="00CB44E2"/>
    <w:rsid w:val="00CC115F"/>
    <w:rsid w:val="00CC528C"/>
    <w:rsid w:val="00CE02E5"/>
    <w:rsid w:val="00CE7782"/>
    <w:rsid w:val="00CF1681"/>
    <w:rsid w:val="00CF56DE"/>
    <w:rsid w:val="00CF56EA"/>
    <w:rsid w:val="00CF798A"/>
    <w:rsid w:val="00D01AE7"/>
    <w:rsid w:val="00D02A97"/>
    <w:rsid w:val="00D03B11"/>
    <w:rsid w:val="00D12C77"/>
    <w:rsid w:val="00D13283"/>
    <w:rsid w:val="00D2068D"/>
    <w:rsid w:val="00D206F2"/>
    <w:rsid w:val="00D32246"/>
    <w:rsid w:val="00D36FED"/>
    <w:rsid w:val="00D45764"/>
    <w:rsid w:val="00D45DFF"/>
    <w:rsid w:val="00D5075D"/>
    <w:rsid w:val="00D51B35"/>
    <w:rsid w:val="00D52D90"/>
    <w:rsid w:val="00D533AB"/>
    <w:rsid w:val="00D60F80"/>
    <w:rsid w:val="00D61357"/>
    <w:rsid w:val="00D66CC7"/>
    <w:rsid w:val="00D72D0E"/>
    <w:rsid w:val="00D76705"/>
    <w:rsid w:val="00D777BE"/>
    <w:rsid w:val="00D81FEC"/>
    <w:rsid w:val="00D84095"/>
    <w:rsid w:val="00D85AE2"/>
    <w:rsid w:val="00D92B1C"/>
    <w:rsid w:val="00D94B1B"/>
    <w:rsid w:val="00D962EA"/>
    <w:rsid w:val="00DB63D1"/>
    <w:rsid w:val="00DB7AF9"/>
    <w:rsid w:val="00DC0C7A"/>
    <w:rsid w:val="00DC271A"/>
    <w:rsid w:val="00DC47B4"/>
    <w:rsid w:val="00DD4CBA"/>
    <w:rsid w:val="00DE1444"/>
    <w:rsid w:val="00DE4144"/>
    <w:rsid w:val="00DF1A72"/>
    <w:rsid w:val="00DF5300"/>
    <w:rsid w:val="00E006DA"/>
    <w:rsid w:val="00E03C34"/>
    <w:rsid w:val="00E14771"/>
    <w:rsid w:val="00E16C4D"/>
    <w:rsid w:val="00E1779B"/>
    <w:rsid w:val="00E206F5"/>
    <w:rsid w:val="00E20784"/>
    <w:rsid w:val="00E22C46"/>
    <w:rsid w:val="00E23A51"/>
    <w:rsid w:val="00E23E47"/>
    <w:rsid w:val="00E24988"/>
    <w:rsid w:val="00E25F81"/>
    <w:rsid w:val="00E45E42"/>
    <w:rsid w:val="00E56057"/>
    <w:rsid w:val="00E60515"/>
    <w:rsid w:val="00E61A0D"/>
    <w:rsid w:val="00E67395"/>
    <w:rsid w:val="00E715BE"/>
    <w:rsid w:val="00E72722"/>
    <w:rsid w:val="00E77A98"/>
    <w:rsid w:val="00E80530"/>
    <w:rsid w:val="00E809AC"/>
    <w:rsid w:val="00E90319"/>
    <w:rsid w:val="00EA78CE"/>
    <w:rsid w:val="00EB0C17"/>
    <w:rsid w:val="00EB3746"/>
    <w:rsid w:val="00EB37D1"/>
    <w:rsid w:val="00EB3A76"/>
    <w:rsid w:val="00EB563D"/>
    <w:rsid w:val="00EB647E"/>
    <w:rsid w:val="00EC2CF8"/>
    <w:rsid w:val="00ED0D79"/>
    <w:rsid w:val="00EE100D"/>
    <w:rsid w:val="00EE1F9F"/>
    <w:rsid w:val="00EE3615"/>
    <w:rsid w:val="00EF3762"/>
    <w:rsid w:val="00F00583"/>
    <w:rsid w:val="00F019A0"/>
    <w:rsid w:val="00F02CA7"/>
    <w:rsid w:val="00F044F4"/>
    <w:rsid w:val="00F053AF"/>
    <w:rsid w:val="00F16E7D"/>
    <w:rsid w:val="00F202E3"/>
    <w:rsid w:val="00F237CB"/>
    <w:rsid w:val="00F3091B"/>
    <w:rsid w:val="00F34988"/>
    <w:rsid w:val="00F468B6"/>
    <w:rsid w:val="00F47F54"/>
    <w:rsid w:val="00F47F6A"/>
    <w:rsid w:val="00F5719A"/>
    <w:rsid w:val="00F62361"/>
    <w:rsid w:val="00F63ECA"/>
    <w:rsid w:val="00F6450A"/>
    <w:rsid w:val="00F648BB"/>
    <w:rsid w:val="00F65974"/>
    <w:rsid w:val="00F67631"/>
    <w:rsid w:val="00F67FE4"/>
    <w:rsid w:val="00F7244D"/>
    <w:rsid w:val="00F73142"/>
    <w:rsid w:val="00F733D0"/>
    <w:rsid w:val="00F74CC1"/>
    <w:rsid w:val="00F75133"/>
    <w:rsid w:val="00F77AFB"/>
    <w:rsid w:val="00F81C97"/>
    <w:rsid w:val="00F82889"/>
    <w:rsid w:val="00F85FF6"/>
    <w:rsid w:val="00F924CE"/>
    <w:rsid w:val="00F92DA4"/>
    <w:rsid w:val="00F939FC"/>
    <w:rsid w:val="00F96B7D"/>
    <w:rsid w:val="00F96F03"/>
    <w:rsid w:val="00FA3FD8"/>
    <w:rsid w:val="00FB03CD"/>
    <w:rsid w:val="00FB6DE0"/>
    <w:rsid w:val="00FB794B"/>
    <w:rsid w:val="00FB7D88"/>
    <w:rsid w:val="00FC4954"/>
    <w:rsid w:val="00FC6831"/>
    <w:rsid w:val="00FC7729"/>
    <w:rsid w:val="00FD0B81"/>
    <w:rsid w:val="00FD1E6C"/>
    <w:rsid w:val="00FD4032"/>
    <w:rsid w:val="00FD714D"/>
    <w:rsid w:val="00FE196E"/>
    <w:rsid w:val="00FE24BB"/>
    <w:rsid w:val="00FF0AB0"/>
    <w:rsid w:val="00FF3742"/>
    <w:rsid w:val="00FF4928"/>
    <w:rsid w:val="00FF77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BAC561"/>
  <w15:docId w15:val="{03D19A3D-4022-0B45-B404-2A0B803B5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qFormat/>
    <w:rsid w:val="000B60A6"/>
    <w:pPr>
      <w:keepNext/>
      <w:pBdr>
        <w:top w:val="none" w:sz="0" w:space="0" w:color="auto"/>
        <w:left w:val="none" w:sz="0" w:space="0" w:color="auto"/>
        <w:bottom w:val="none" w:sz="0" w:space="0" w:color="auto"/>
        <w:right w:val="none" w:sz="0" w:space="0" w:color="auto"/>
        <w:between w:val="none" w:sz="0" w:space="0" w:color="auto"/>
        <w:bar w:val="none" w:sz="0" w:color="auto"/>
      </w:pBdr>
      <w:spacing w:before="360" w:after="360"/>
      <w:ind w:left="2702" w:hanging="432"/>
      <w:jc w:val="center"/>
      <w:outlineLvl w:val="0"/>
    </w:pPr>
    <w:rPr>
      <w:rFonts w:eastAsia="Times New Roman"/>
      <w:sz w:val="28"/>
      <w:szCs w:val="20"/>
      <w:bdr w:val="none" w:sz="0" w:space="0" w:color="auto"/>
      <w:lang w:val="lt-LT"/>
    </w:rPr>
  </w:style>
  <w:style w:type="paragraph" w:styleId="Heading2">
    <w:name w:val="heading 2"/>
    <w:aliases w:val="Title Header2"/>
    <w:basedOn w:val="Normal"/>
    <w:next w:val="Normal"/>
    <w:link w:val="Heading2Char"/>
    <w:qFormat/>
    <w:rsid w:val="000B60A6"/>
    <w:pPr>
      <w:keepNext/>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1"/>
    </w:pPr>
    <w:rPr>
      <w:rFonts w:ascii="Arial" w:eastAsia="Times New Roman" w:hAnsi="Arial" w:cs="Arial"/>
      <w:b/>
      <w:bCs/>
      <w:i/>
      <w:iCs/>
      <w:sz w:val="28"/>
      <w:szCs w:val="28"/>
      <w:bdr w:val="none" w:sz="0" w:space="0" w:color="auto"/>
      <w:lang w:val="en-GB"/>
    </w:rPr>
  </w:style>
  <w:style w:type="paragraph" w:styleId="Heading3">
    <w:name w:val="heading 3"/>
    <w:aliases w:val="Section Header3,Sub-Clause Paragraph"/>
    <w:basedOn w:val="Normal"/>
    <w:next w:val="Normal"/>
    <w:link w:val="Heading3Char"/>
    <w:qFormat/>
    <w:rsid w:val="000B60A6"/>
    <w:pPr>
      <w:keepNext/>
      <w:pBdr>
        <w:top w:val="none" w:sz="0" w:space="0" w:color="auto"/>
        <w:left w:val="none" w:sz="0" w:space="0" w:color="auto"/>
        <w:bottom w:val="none" w:sz="0" w:space="0" w:color="auto"/>
        <w:right w:val="none" w:sz="0" w:space="0" w:color="auto"/>
        <w:between w:val="none" w:sz="0" w:space="0" w:color="auto"/>
        <w:bar w:val="none" w:sz="0" w:color="auto"/>
      </w:pBdr>
      <w:jc w:val="center"/>
      <w:outlineLvl w:val="2"/>
    </w:pPr>
    <w:rPr>
      <w:b/>
      <w:szCs w:val="20"/>
      <w:bdr w:val="none" w:sz="0" w:space="0" w:color="auto"/>
    </w:rPr>
  </w:style>
  <w:style w:type="paragraph" w:styleId="Heading4">
    <w:name w:val="heading 4"/>
    <w:aliases w:val="Sub-Clause Sub-paragraph,Heading 4 Char Char Char Char"/>
    <w:basedOn w:val="Normal"/>
    <w:next w:val="Normal"/>
    <w:link w:val="Heading4Char"/>
    <w:qFormat/>
    <w:rsid w:val="000B60A6"/>
    <w:pPr>
      <w:keepNext/>
      <w:pBdr>
        <w:top w:val="none" w:sz="0" w:space="0" w:color="auto"/>
        <w:left w:val="none" w:sz="0" w:space="0" w:color="auto"/>
        <w:bottom w:val="none" w:sz="0" w:space="0" w:color="auto"/>
        <w:right w:val="none" w:sz="0" w:space="0" w:color="auto"/>
        <w:between w:val="none" w:sz="0" w:space="0" w:color="auto"/>
        <w:bar w:val="none" w:sz="0" w:color="auto"/>
      </w:pBdr>
      <w:tabs>
        <w:tab w:val="num" w:pos="1585"/>
      </w:tabs>
      <w:ind w:left="1585" w:hanging="864"/>
      <w:outlineLvl w:val="3"/>
    </w:pPr>
    <w:rPr>
      <w:rFonts w:eastAsia="Times New Roman"/>
      <w:b/>
      <w:sz w:val="44"/>
      <w:szCs w:val="20"/>
      <w:bdr w:val="none" w:sz="0" w:space="0" w:color="auto"/>
      <w:lang w:val="lt-LT"/>
    </w:rPr>
  </w:style>
  <w:style w:type="paragraph" w:styleId="Heading5">
    <w:name w:val="heading 5"/>
    <w:basedOn w:val="Normal"/>
    <w:next w:val="Normal"/>
    <w:link w:val="Heading5Char"/>
    <w:qFormat/>
    <w:rsid w:val="000B60A6"/>
    <w:pPr>
      <w:keepNext/>
      <w:pBdr>
        <w:top w:val="none" w:sz="0" w:space="0" w:color="auto"/>
        <w:left w:val="none" w:sz="0" w:space="0" w:color="auto"/>
        <w:bottom w:val="none" w:sz="0" w:space="0" w:color="auto"/>
        <w:right w:val="none" w:sz="0" w:space="0" w:color="auto"/>
        <w:between w:val="none" w:sz="0" w:space="0" w:color="auto"/>
        <w:bar w:val="none" w:sz="0" w:color="auto"/>
      </w:pBdr>
      <w:tabs>
        <w:tab w:val="num" w:pos="1729"/>
      </w:tabs>
      <w:ind w:left="1729" w:hanging="1008"/>
      <w:outlineLvl w:val="4"/>
    </w:pPr>
    <w:rPr>
      <w:rFonts w:eastAsia="Times New Roman"/>
      <w:b/>
      <w:sz w:val="40"/>
      <w:szCs w:val="20"/>
      <w:bdr w:val="none" w:sz="0" w:space="0" w:color="auto"/>
      <w:lang w:val="lt-LT"/>
    </w:rPr>
  </w:style>
  <w:style w:type="paragraph" w:styleId="Heading6">
    <w:name w:val="heading 6"/>
    <w:basedOn w:val="Normal"/>
    <w:next w:val="Normal"/>
    <w:link w:val="Heading6Char"/>
    <w:qFormat/>
    <w:rsid w:val="000B60A6"/>
    <w:pPr>
      <w:keepNext/>
      <w:pBdr>
        <w:top w:val="none" w:sz="0" w:space="0" w:color="auto"/>
        <w:left w:val="none" w:sz="0" w:space="0" w:color="auto"/>
        <w:bottom w:val="none" w:sz="0" w:space="0" w:color="auto"/>
        <w:right w:val="none" w:sz="0" w:space="0" w:color="auto"/>
        <w:between w:val="none" w:sz="0" w:space="0" w:color="auto"/>
        <w:bar w:val="none" w:sz="0" w:color="auto"/>
      </w:pBdr>
      <w:tabs>
        <w:tab w:val="num" w:pos="1873"/>
      </w:tabs>
      <w:ind w:left="1873" w:hanging="1152"/>
      <w:outlineLvl w:val="5"/>
    </w:pPr>
    <w:rPr>
      <w:rFonts w:eastAsia="Times New Roman"/>
      <w:b/>
      <w:sz w:val="36"/>
      <w:szCs w:val="20"/>
      <w:bdr w:val="none" w:sz="0" w:space="0" w:color="auto"/>
      <w:lang w:val="lt-LT"/>
    </w:rPr>
  </w:style>
  <w:style w:type="paragraph" w:styleId="Heading7">
    <w:name w:val="heading 7"/>
    <w:basedOn w:val="Normal"/>
    <w:next w:val="Normal"/>
    <w:link w:val="Heading7Char"/>
    <w:qFormat/>
    <w:rsid w:val="000B60A6"/>
    <w:pPr>
      <w:keepNext/>
      <w:pBdr>
        <w:top w:val="none" w:sz="0" w:space="0" w:color="auto"/>
        <w:left w:val="none" w:sz="0" w:space="0" w:color="auto"/>
        <w:bottom w:val="none" w:sz="0" w:space="0" w:color="auto"/>
        <w:right w:val="none" w:sz="0" w:space="0" w:color="auto"/>
        <w:between w:val="none" w:sz="0" w:space="0" w:color="auto"/>
        <w:bar w:val="none" w:sz="0" w:color="auto"/>
      </w:pBdr>
      <w:tabs>
        <w:tab w:val="num" w:pos="2017"/>
      </w:tabs>
      <w:ind w:left="2017" w:hanging="1296"/>
      <w:outlineLvl w:val="6"/>
    </w:pPr>
    <w:rPr>
      <w:rFonts w:eastAsia="Times New Roman"/>
      <w:sz w:val="48"/>
      <w:szCs w:val="20"/>
      <w:bdr w:val="none" w:sz="0" w:space="0" w:color="auto"/>
      <w:lang w:val="lt-LT"/>
    </w:rPr>
  </w:style>
  <w:style w:type="paragraph" w:styleId="Heading8">
    <w:name w:val="heading 8"/>
    <w:basedOn w:val="Normal"/>
    <w:next w:val="Normal"/>
    <w:link w:val="Heading8Char"/>
    <w:qFormat/>
    <w:rsid w:val="000B60A6"/>
    <w:pPr>
      <w:keepNext/>
      <w:pBdr>
        <w:top w:val="none" w:sz="0" w:space="0" w:color="auto"/>
        <w:left w:val="none" w:sz="0" w:space="0" w:color="auto"/>
        <w:bottom w:val="none" w:sz="0" w:space="0" w:color="auto"/>
        <w:right w:val="none" w:sz="0" w:space="0" w:color="auto"/>
        <w:between w:val="none" w:sz="0" w:space="0" w:color="auto"/>
        <w:bar w:val="none" w:sz="0" w:color="auto"/>
      </w:pBdr>
      <w:tabs>
        <w:tab w:val="num" w:pos="2161"/>
      </w:tabs>
      <w:ind w:left="2161" w:hanging="1440"/>
      <w:outlineLvl w:val="7"/>
    </w:pPr>
    <w:rPr>
      <w:rFonts w:eastAsia="Times New Roman"/>
      <w:b/>
      <w:sz w:val="18"/>
      <w:szCs w:val="20"/>
      <w:bdr w:val="none" w:sz="0" w:space="0" w:color="auto"/>
      <w:lang w:val="lt-LT"/>
    </w:rPr>
  </w:style>
  <w:style w:type="paragraph" w:styleId="Heading9">
    <w:name w:val="heading 9"/>
    <w:basedOn w:val="Normal"/>
    <w:next w:val="Normal"/>
    <w:link w:val="Heading9Char"/>
    <w:qFormat/>
    <w:rsid w:val="000B60A6"/>
    <w:pPr>
      <w:keepNext/>
      <w:pBdr>
        <w:top w:val="none" w:sz="0" w:space="0" w:color="auto"/>
        <w:left w:val="none" w:sz="0" w:space="0" w:color="auto"/>
        <w:bottom w:val="none" w:sz="0" w:space="0" w:color="auto"/>
        <w:right w:val="none" w:sz="0" w:space="0" w:color="auto"/>
        <w:between w:val="none" w:sz="0" w:space="0" w:color="auto"/>
        <w:bar w:val="none" w:sz="0" w:color="auto"/>
      </w:pBdr>
      <w:tabs>
        <w:tab w:val="num" w:pos="2305"/>
      </w:tabs>
      <w:ind w:left="2305" w:hanging="1584"/>
      <w:outlineLvl w:val="8"/>
    </w:pPr>
    <w:rPr>
      <w:rFonts w:eastAsia="Times New Roman"/>
      <w:sz w:val="40"/>
      <w:szCs w:val="20"/>
      <w:bdr w:val="none" w:sz="0" w:space="0" w:color="auto"/>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Title">
    <w:name w:val="Title"/>
    <w:next w:val="Body2"/>
    <w:uiPriority w:val="10"/>
    <w:qFormat/>
    <w:pPr>
      <w:spacing w:line="288" w:lineRule="auto"/>
    </w:pPr>
    <w:rPr>
      <w:rFonts w:ascii="Helvetica Neue UltraLight" w:hAnsi="Helvetica Neue UltraLight" w:cs="Arial Unicode MS"/>
      <w:color w:val="000000"/>
      <w:spacing w:val="16"/>
      <w:sz w:val="56"/>
      <w:szCs w:val="56"/>
    </w:rPr>
  </w:style>
  <w:style w:type="paragraph" w:customStyle="1" w:styleId="Body2">
    <w:name w:val="Body 2"/>
    <w:pPr>
      <w:suppressAutoHyphens/>
      <w:spacing w:after="40"/>
      <w:jc w:val="both"/>
    </w:pPr>
    <w:rPr>
      <w:rFonts w:cs="Arial Unicode MS"/>
      <w:color w:val="000000"/>
      <w:sz w:val="22"/>
      <w:szCs w:val="22"/>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rPr>
  </w:style>
  <w:style w:type="character" w:customStyle="1" w:styleId="Hyperlink0">
    <w:name w:val="Hyperlink.0"/>
    <w:basedOn w:val="Hyperlink"/>
    <w:rPr>
      <w:u w:val="single"/>
    </w:rPr>
  </w:style>
  <w:style w:type="paragraph" w:styleId="Header">
    <w:name w:val="header"/>
    <w:basedOn w:val="Normal"/>
    <w:link w:val="HeaderChar"/>
    <w:unhideWhenUsed/>
    <w:rsid w:val="007E65A4"/>
    <w:pPr>
      <w:tabs>
        <w:tab w:val="center" w:pos="4680"/>
        <w:tab w:val="right" w:pos="9360"/>
      </w:tabs>
    </w:pPr>
  </w:style>
  <w:style w:type="character" w:customStyle="1" w:styleId="HeaderChar">
    <w:name w:val="Header Char"/>
    <w:basedOn w:val="DefaultParagraphFont"/>
    <w:link w:val="Header"/>
    <w:rsid w:val="007E65A4"/>
    <w:rPr>
      <w:sz w:val="24"/>
      <w:szCs w:val="24"/>
    </w:rPr>
  </w:style>
  <w:style w:type="paragraph" w:styleId="Footer">
    <w:name w:val="footer"/>
    <w:basedOn w:val="Normal"/>
    <w:link w:val="FooterChar"/>
    <w:unhideWhenUsed/>
    <w:rsid w:val="007E65A4"/>
    <w:pPr>
      <w:tabs>
        <w:tab w:val="center" w:pos="4680"/>
        <w:tab w:val="right" w:pos="9360"/>
      </w:tabs>
    </w:pPr>
  </w:style>
  <w:style w:type="character" w:customStyle="1" w:styleId="FooterChar">
    <w:name w:val="Footer Char"/>
    <w:basedOn w:val="DefaultParagraphFont"/>
    <w:link w:val="Footer"/>
    <w:uiPriority w:val="99"/>
    <w:rsid w:val="007E65A4"/>
    <w:rPr>
      <w:sz w:val="24"/>
      <w:szCs w:val="24"/>
    </w:rPr>
  </w:style>
  <w:style w:type="paragraph" w:styleId="BalloonText">
    <w:name w:val="Balloon Text"/>
    <w:basedOn w:val="Normal"/>
    <w:link w:val="BalloonTextChar"/>
    <w:unhideWhenUsed/>
    <w:rsid w:val="00E206F5"/>
    <w:rPr>
      <w:rFonts w:ascii="Segoe UI" w:hAnsi="Segoe UI" w:cs="Segoe UI"/>
      <w:sz w:val="18"/>
      <w:szCs w:val="18"/>
    </w:rPr>
  </w:style>
  <w:style w:type="character" w:customStyle="1" w:styleId="BalloonTextChar">
    <w:name w:val="Balloon Text Char"/>
    <w:basedOn w:val="DefaultParagraphFont"/>
    <w:link w:val="BalloonText"/>
    <w:rsid w:val="00E206F5"/>
    <w:rPr>
      <w:rFonts w:ascii="Segoe UI" w:hAnsi="Segoe UI" w:cs="Segoe UI"/>
      <w:sz w:val="18"/>
      <w:szCs w:val="18"/>
    </w:rPr>
  </w:style>
  <w:style w:type="character" w:styleId="FootnoteReference">
    <w:name w:val="footnote reference"/>
    <w:uiPriority w:val="99"/>
    <w:rsid w:val="00911C4B"/>
    <w:rPr>
      <w:rFonts w:cs="Times New Roman"/>
      <w:vertAlign w:val="superscript"/>
    </w:rPr>
  </w:style>
  <w:style w:type="paragraph" w:styleId="FootnoteText">
    <w:name w:val="footnote text"/>
    <w:basedOn w:val="Normal"/>
    <w:link w:val="FootnoteTextChar"/>
    <w:rsid w:val="00911C4B"/>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ascii="Calibri" w:eastAsia="Times New Roman" w:hAnsi="Calibri"/>
      <w:sz w:val="20"/>
      <w:szCs w:val="20"/>
      <w:bdr w:val="none" w:sz="0" w:space="0" w:color="auto"/>
      <w:lang w:val="lt-LT" w:eastAsia="lt-LT"/>
    </w:rPr>
  </w:style>
  <w:style w:type="character" w:customStyle="1" w:styleId="FootnoteTextChar">
    <w:name w:val="Footnote Text Char"/>
    <w:basedOn w:val="DefaultParagraphFont"/>
    <w:link w:val="FootnoteText"/>
    <w:rsid w:val="00911C4B"/>
    <w:rPr>
      <w:rFonts w:ascii="Calibri" w:eastAsia="Times New Roman" w:hAnsi="Calibri"/>
      <w:bdr w:val="none" w:sz="0" w:space="0" w:color="auto"/>
      <w:lang w:val="lt-LT" w:eastAsia="lt-LT"/>
    </w:rPr>
  </w:style>
  <w:style w:type="character" w:styleId="CommentReference">
    <w:name w:val="annotation reference"/>
    <w:basedOn w:val="DefaultParagraphFont"/>
    <w:unhideWhenUsed/>
    <w:rsid w:val="00223821"/>
    <w:rPr>
      <w:sz w:val="16"/>
      <w:szCs w:val="16"/>
    </w:rPr>
  </w:style>
  <w:style w:type="paragraph" w:styleId="CommentText">
    <w:name w:val="annotation text"/>
    <w:basedOn w:val="Normal"/>
    <w:link w:val="CommentTextChar"/>
    <w:unhideWhenUsed/>
    <w:rsid w:val="00223821"/>
    <w:rPr>
      <w:sz w:val="20"/>
      <w:szCs w:val="20"/>
    </w:rPr>
  </w:style>
  <w:style w:type="character" w:customStyle="1" w:styleId="CommentTextChar">
    <w:name w:val="Comment Text Char"/>
    <w:basedOn w:val="DefaultParagraphFont"/>
    <w:link w:val="CommentText"/>
    <w:rsid w:val="00223821"/>
  </w:style>
  <w:style w:type="paragraph" w:styleId="CommentSubject">
    <w:name w:val="annotation subject"/>
    <w:basedOn w:val="CommentText"/>
    <w:next w:val="CommentText"/>
    <w:link w:val="CommentSubjectChar"/>
    <w:unhideWhenUsed/>
    <w:rsid w:val="00223821"/>
    <w:rPr>
      <w:b/>
      <w:bCs/>
    </w:rPr>
  </w:style>
  <w:style w:type="character" w:customStyle="1" w:styleId="CommentSubjectChar">
    <w:name w:val="Comment Subject Char"/>
    <w:basedOn w:val="CommentTextChar"/>
    <w:link w:val="CommentSubject"/>
    <w:rsid w:val="00223821"/>
    <w:rPr>
      <w:b/>
      <w:bCs/>
    </w:rPr>
  </w:style>
  <w:style w:type="paragraph" w:styleId="HTMLPreformatted">
    <w:name w:val="HTML Preformatted"/>
    <w:basedOn w:val="Normal"/>
    <w:link w:val="HTMLPreformattedChar"/>
    <w:unhideWhenUsed/>
    <w:rsid w:val="00411792"/>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bdr w:val="none" w:sz="0" w:space="0" w:color="auto"/>
    </w:rPr>
  </w:style>
  <w:style w:type="character" w:customStyle="1" w:styleId="HTMLPreformattedChar">
    <w:name w:val="HTML Preformatted Char"/>
    <w:basedOn w:val="DefaultParagraphFont"/>
    <w:link w:val="HTMLPreformatted"/>
    <w:uiPriority w:val="99"/>
    <w:semiHidden/>
    <w:rsid w:val="00411792"/>
    <w:rPr>
      <w:rFonts w:ascii="Courier New" w:eastAsia="Times New Roman" w:hAnsi="Courier New" w:cs="Courier New"/>
      <w:bdr w:val="none" w:sz="0" w:space="0" w:color="auto"/>
    </w:rPr>
  </w:style>
  <w:style w:type="table" w:styleId="TableGrid">
    <w:name w:val="Table Grid"/>
    <w:basedOn w:val="TableNormal"/>
    <w:uiPriority w:val="39"/>
    <w:rsid w:val="00704B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link w:val="SubtitleChar"/>
    <w:qFormat/>
    <w:rsid w:val="00C8318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bdr w:val="none" w:sz="0" w:space="0" w:color="auto"/>
      <w:lang w:val="lt-LT"/>
    </w:rPr>
  </w:style>
  <w:style w:type="character" w:customStyle="1" w:styleId="SubtitleChar">
    <w:name w:val="Subtitle Char"/>
    <w:basedOn w:val="DefaultParagraphFont"/>
    <w:link w:val="Subtitle"/>
    <w:rsid w:val="00C83188"/>
    <w:rPr>
      <w:rFonts w:eastAsia="Times New Roman"/>
      <w:b/>
      <w:bCs/>
      <w:sz w:val="24"/>
      <w:szCs w:val="24"/>
      <w:bdr w:val="none" w:sz="0" w:space="0" w:color="auto"/>
      <w:lang w:val="lt-LT"/>
    </w:rPr>
  </w:style>
  <w:style w:type="paragraph" w:styleId="NoSpacing">
    <w:name w:val="No Spacing"/>
    <w:link w:val="NoSpacingChar"/>
    <w:uiPriority w:val="1"/>
    <w:qFormat/>
    <w:rsid w:val="004D575F"/>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2"/>
      <w:szCs w:val="22"/>
      <w:bdr w:val="none" w:sz="0" w:space="0" w:color="auto"/>
      <w:lang w:val="lt-LT" w:eastAsia="lt-LT"/>
    </w:rPr>
  </w:style>
  <w:style w:type="paragraph" w:styleId="NormalWeb">
    <w:name w:val="Normal (Web)"/>
    <w:basedOn w:val="Normal"/>
    <w:uiPriority w:val="99"/>
    <w:unhideWhenUsed/>
    <w:rsid w:val="00AB31B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heme="minorEastAsia"/>
      <w:bdr w:val="none" w:sz="0" w:space="0" w:color="auto"/>
      <w:lang w:val="lt-LT" w:eastAsia="lt-LT"/>
    </w:rPr>
  </w:style>
  <w:style w:type="character" w:customStyle="1" w:styleId="Heading1Char">
    <w:name w:val="Heading 1 Char"/>
    <w:basedOn w:val="DefaultParagraphFont"/>
    <w:link w:val="Heading1"/>
    <w:rsid w:val="000B60A6"/>
    <w:rPr>
      <w:rFonts w:eastAsia="Times New Roman"/>
      <w:sz w:val="28"/>
      <w:bdr w:val="none" w:sz="0" w:space="0" w:color="auto"/>
      <w:lang w:val="lt-LT"/>
    </w:rPr>
  </w:style>
  <w:style w:type="character" w:customStyle="1" w:styleId="Heading2Char">
    <w:name w:val="Heading 2 Char"/>
    <w:aliases w:val="Title Header2 Char"/>
    <w:basedOn w:val="DefaultParagraphFont"/>
    <w:link w:val="Heading2"/>
    <w:rsid w:val="000B60A6"/>
    <w:rPr>
      <w:rFonts w:ascii="Arial" w:eastAsia="Times New Roman" w:hAnsi="Arial" w:cs="Arial"/>
      <w:b/>
      <w:bCs/>
      <w:i/>
      <w:iCs/>
      <w:sz w:val="28"/>
      <w:szCs w:val="28"/>
      <w:bdr w:val="none" w:sz="0" w:space="0" w:color="auto"/>
      <w:lang w:val="en-GB"/>
    </w:rPr>
  </w:style>
  <w:style w:type="character" w:customStyle="1" w:styleId="Heading3Char">
    <w:name w:val="Heading 3 Char"/>
    <w:aliases w:val="Section Header3 Char,Sub-Clause Paragraph Char"/>
    <w:basedOn w:val="DefaultParagraphFont"/>
    <w:link w:val="Heading3"/>
    <w:rsid w:val="000B60A6"/>
    <w:rPr>
      <w:b/>
      <w:sz w:val="24"/>
      <w:bdr w:val="none" w:sz="0" w:space="0" w:color="auto"/>
    </w:rPr>
  </w:style>
  <w:style w:type="character" w:customStyle="1" w:styleId="Heading4Char">
    <w:name w:val="Heading 4 Char"/>
    <w:aliases w:val="Sub-Clause Sub-paragraph Char,Heading 4 Char Char Char Char Char"/>
    <w:basedOn w:val="DefaultParagraphFont"/>
    <w:link w:val="Heading4"/>
    <w:rsid w:val="000B60A6"/>
    <w:rPr>
      <w:rFonts w:eastAsia="Times New Roman"/>
      <w:b/>
      <w:sz w:val="44"/>
      <w:bdr w:val="none" w:sz="0" w:space="0" w:color="auto"/>
      <w:lang w:val="lt-LT"/>
    </w:rPr>
  </w:style>
  <w:style w:type="character" w:customStyle="1" w:styleId="Heading5Char">
    <w:name w:val="Heading 5 Char"/>
    <w:basedOn w:val="DefaultParagraphFont"/>
    <w:link w:val="Heading5"/>
    <w:rsid w:val="000B60A6"/>
    <w:rPr>
      <w:rFonts w:eastAsia="Times New Roman"/>
      <w:b/>
      <w:sz w:val="40"/>
      <w:bdr w:val="none" w:sz="0" w:space="0" w:color="auto"/>
      <w:lang w:val="lt-LT"/>
    </w:rPr>
  </w:style>
  <w:style w:type="character" w:customStyle="1" w:styleId="Heading6Char">
    <w:name w:val="Heading 6 Char"/>
    <w:basedOn w:val="DefaultParagraphFont"/>
    <w:link w:val="Heading6"/>
    <w:rsid w:val="000B60A6"/>
    <w:rPr>
      <w:rFonts w:eastAsia="Times New Roman"/>
      <w:b/>
      <w:sz w:val="36"/>
      <w:bdr w:val="none" w:sz="0" w:space="0" w:color="auto"/>
      <w:lang w:val="lt-LT"/>
    </w:rPr>
  </w:style>
  <w:style w:type="character" w:customStyle="1" w:styleId="Heading7Char">
    <w:name w:val="Heading 7 Char"/>
    <w:basedOn w:val="DefaultParagraphFont"/>
    <w:link w:val="Heading7"/>
    <w:rsid w:val="000B60A6"/>
    <w:rPr>
      <w:rFonts w:eastAsia="Times New Roman"/>
      <w:sz w:val="48"/>
      <w:bdr w:val="none" w:sz="0" w:space="0" w:color="auto"/>
      <w:lang w:val="lt-LT"/>
    </w:rPr>
  </w:style>
  <w:style w:type="character" w:customStyle="1" w:styleId="Heading8Char">
    <w:name w:val="Heading 8 Char"/>
    <w:basedOn w:val="DefaultParagraphFont"/>
    <w:link w:val="Heading8"/>
    <w:rsid w:val="000B60A6"/>
    <w:rPr>
      <w:rFonts w:eastAsia="Times New Roman"/>
      <w:b/>
      <w:sz w:val="18"/>
      <w:bdr w:val="none" w:sz="0" w:space="0" w:color="auto"/>
      <w:lang w:val="lt-LT"/>
    </w:rPr>
  </w:style>
  <w:style w:type="character" w:customStyle="1" w:styleId="Heading9Char">
    <w:name w:val="Heading 9 Char"/>
    <w:basedOn w:val="DefaultParagraphFont"/>
    <w:link w:val="Heading9"/>
    <w:rsid w:val="000B60A6"/>
    <w:rPr>
      <w:rFonts w:eastAsia="Times New Roman"/>
      <w:sz w:val="40"/>
      <w:bdr w:val="none" w:sz="0" w:space="0" w:color="auto"/>
      <w:lang w:val="lt-LT"/>
    </w:rPr>
  </w:style>
  <w:style w:type="paragraph" w:styleId="Caption">
    <w:name w:val="caption"/>
    <w:basedOn w:val="Normal"/>
    <w:next w:val="Normal"/>
    <w:qFormat/>
    <w:rsid w:val="000B60A6"/>
    <w:pPr>
      <w:pBdr>
        <w:top w:val="none" w:sz="0" w:space="0" w:color="auto"/>
        <w:left w:val="none" w:sz="0" w:space="0" w:color="auto"/>
        <w:bottom w:val="none" w:sz="0" w:space="0" w:color="auto"/>
        <w:right w:val="none" w:sz="0" w:space="0" w:color="auto"/>
        <w:between w:val="none" w:sz="0" w:space="0" w:color="auto"/>
        <w:bar w:val="none" w:sz="0" w:color="auto"/>
      </w:pBdr>
      <w:spacing w:before="240" w:after="120"/>
      <w:jc w:val="center"/>
    </w:pPr>
    <w:rPr>
      <w:rFonts w:eastAsia="Times New Roman"/>
      <w:b/>
      <w:caps/>
      <w:szCs w:val="20"/>
      <w:bdr w:val="none" w:sz="0" w:space="0" w:color="auto"/>
      <w:lang w:val="lt-LT"/>
    </w:rPr>
  </w:style>
  <w:style w:type="paragraph" w:styleId="ListNumber4">
    <w:name w:val="List Number 4"/>
    <w:basedOn w:val="ListNumber"/>
    <w:rsid w:val="000B60A6"/>
    <w:pPr>
      <w:numPr>
        <w:ilvl w:val="1"/>
        <w:numId w:val="10"/>
      </w:numPr>
      <w:jc w:val="both"/>
    </w:pPr>
    <w:rPr>
      <w:szCs w:val="20"/>
      <w:lang w:val="lt-LT" w:eastAsia="zh-CN"/>
    </w:rPr>
  </w:style>
  <w:style w:type="paragraph" w:styleId="ListNumber">
    <w:name w:val="List Number"/>
    <w:basedOn w:val="Normal"/>
    <w:rsid w:val="000B60A6"/>
    <w:pPr>
      <w:numPr>
        <w:numId w:val="3"/>
      </w:num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en-GB"/>
    </w:rPr>
  </w:style>
  <w:style w:type="paragraph" w:customStyle="1" w:styleId="Patvirtinta">
    <w:name w:val="Patvirtinta"/>
    <w:rsid w:val="000B60A6"/>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s>
      <w:autoSpaceDE w:val="0"/>
      <w:autoSpaceDN w:val="0"/>
      <w:adjustRightInd w:val="0"/>
      <w:ind w:left="5953"/>
    </w:pPr>
    <w:rPr>
      <w:rFonts w:ascii="TIMESLT" w:eastAsia="Times New Roman" w:hAnsi="TIMESLT"/>
      <w:bdr w:val="none" w:sz="0" w:space="0" w:color="auto"/>
    </w:rPr>
  </w:style>
  <w:style w:type="paragraph" w:customStyle="1" w:styleId="Pagrindinistekstas1">
    <w:name w:val="Pagrindinis tekstas1"/>
    <w:link w:val="BodytextChar"/>
    <w:rsid w:val="000B60A6"/>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rPr>
  </w:style>
  <w:style w:type="paragraph" w:customStyle="1" w:styleId="CentrBoldm">
    <w:name w:val="CentrBoldm"/>
    <w:basedOn w:val="Normal"/>
    <w:rsid w:val="000B60A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pPr>
    <w:rPr>
      <w:rFonts w:ascii="TIMESLT" w:eastAsia="Times New Roman" w:hAnsi="TIMESLT"/>
      <w:b/>
      <w:bCs/>
      <w:sz w:val="20"/>
      <w:bdr w:val="none" w:sz="0" w:space="0" w:color="auto"/>
    </w:rPr>
  </w:style>
  <w:style w:type="paragraph" w:customStyle="1" w:styleId="MAZAS">
    <w:name w:val="MAZAS"/>
    <w:rsid w:val="000B60A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312"/>
      <w:jc w:val="both"/>
    </w:pPr>
    <w:rPr>
      <w:rFonts w:ascii="TIMESLT" w:eastAsia="Times New Roman" w:hAnsi="TIMESLT"/>
      <w:color w:val="000000"/>
      <w:sz w:val="8"/>
      <w:szCs w:val="8"/>
      <w:bdr w:val="none" w:sz="0" w:space="0" w:color="auto"/>
    </w:rPr>
  </w:style>
  <w:style w:type="paragraph" w:styleId="BodyText">
    <w:name w:val="Body Text"/>
    <w:basedOn w:val="Normal"/>
    <w:link w:val="BodyTextChar0"/>
    <w:unhideWhenUsed/>
    <w:rsid w:val="000B60A6"/>
    <w:p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pPr>
    <w:rPr>
      <w:rFonts w:eastAsia="Calibri"/>
      <w:szCs w:val="22"/>
      <w:bdr w:val="none" w:sz="0" w:space="0" w:color="auto"/>
      <w:lang w:val="lt-LT"/>
    </w:rPr>
  </w:style>
  <w:style w:type="character" w:customStyle="1" w:styleId="BodyTextChar0">
    <w:name w:val="Body Text Char"/>
    <w:basedOn w:val="DefaultParagraphFont"/>
    <w:link w:val="BodyText"/>
    <w:rsid w:val="000B60A6"/>
    <w:rPr>
      <w:rFonts w:eastAsia="Calibri"/>
      <w:sz w:val="24"/>
      <w:szCs w:val="22"/>
      <w:bdr w:val="none" w:sz="0" w:space="0" w:color="auto"/>
      <w:lang w:val="lt-LT"/>
    </w:rPr>
  </w:style>
  <w:style w:type="paragraph" w:styleId="BodyTextIndent">
    <w:name w:val="Body Text Indent"/>
    <w:basedOn w:val="Normal"/>
    <w:link w:val="BodyTextIndentChar"/>
    <w:rsid w:val="000B60A6"/>
    <w:pPr>
      <w:pBdr>
        <w:top w:val="none" w:sz="0" w:space="0" w:color="auto"/>
        <w:left w:val="none" w:sz="0" w:space="0" w:color="auto"/>
        <w:bottom w:val="none" w:sz="0" w:space="0" w:color="auto"/>
        <w:right w:val="none" w:sz="0" w:space="0" w:color="auto"/>
        <w:between w:val="none" w:sz="0" w:space="0" w:color="auto"/>
        <w:bar w:val="none" w:sz="0" w:color="auto"/>
      </w:pBdr>
      <w:spacing w:after="120"/>
      <w:ind w:left="283"/>
    </w:pPr>
    <w:rPr>
      <w:rFonts w:eastAsia="Times New Roman"/>
      <w:bdr w:val="none" w:sz="0" w:space="0" w:color="auto"/>
      <w:lang w:val="lt-LT"/>
    </w:rPr>
  </w:style>
  <w:style w:type="character" w:customStyle="1" w:styleId="BodyTextIndentChar">
    <w:name w:val="Body Text Indent Char"/>
    <w:basedOn w:val="DefaultParagraphFont"/>
    <w:link w:val="BodyTextIndent"/>
    <w:rsid w:val="000B60A6"/>
    <w:rPr>
      <w:rFonts w:eastAsia="Times New Roman"/>
      <w:sz w:val="24"/>
      <w:szCs w:val="24"/>
      <w:bdr w:val="none" w:sz="0" w:space="0" w:color="auto"/>
      <w:lang w:val="lt-LT"/>
    </w:rPr>
  </w:style>
  <w:style w:type="paragraph" w:styleId="BodyTextIndent2">
    <w:name w:val="Body Text Indent 2"/>
    <w:basedOn w:val="Normal"/>
    <w:link w:val="BodyTextIndent2Char"/>
    <w:rsid w:val="000B60A6"/>
    <w:pPr>
      <w:pBdr>
        <w:top w:val="none" w:sz="0" w:space="0" w:color="auto"/>
        <w:left w:val="none" w:sz="0" w:space="0" w:color="auto"/>
        <w:bottom w:val="none" w:sz="0" w:space="0" w:color="auto"/>
        <w:right w:val="none" w:sz="0" w:space="0" w:color="auto"/>
        <w:between w:val="none" w:sz="0" w:space="0" w:color="auto"/>
        <w:bar w:val="none" w:sz="0" w:color="auto"/>
      </w:pBdr>
      <w:spacing w:after="120" w:line="480" w:lineRule="auto"/>
      <w:ind w:left="360"/>
    </w:pPr>
    <w:rPr>
      <w:rFonts w:eastAsia="Times New Roman"/>
      <w:bdr w:val="none" w:sz="0" w:space="0" w:color="auto"/>
      <w:lang w:val="lt-LT"/>
    </w:rPr>
  </w:style>
  <w:style w:type="character" w:customStyle="1" w:styleId="BodyTextIndent2Char">
    <w:name w:val="Body Text Indent 2 Char"/>
    <w:basedOn w:val="DefaultParagraphFont"/>
    <w:link w:val="BodyTextIndent2"/>
    <w:rsid w:val="000B60A6"/>
    <w:rPr>
      <w:rFonts w:eastAsia="Times New Roman"/>
      <w:sz w:val="24"/>
      <w:szCs w:val="24"/>
      <w:bdr w:val="none" w:sz="0" w:space="0" w:color="auto"/>
      <w:lang w:val="lt-LT"/>
    </w:rPr>
  </w:style>
  <w:style w:type="paragraph" w:customStyle="1" w:styleId="Diagrama">
    <w:name w:val="Diagrama"/>
    <w:basedOn w:val="Normal"/>
    <w:rsid w:val="000B60A6"/>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Point1">
    <w:name w:val="Point 1"/>
    <w:basedOn w:val="Normal"/>
    <w:rsid w:val="000B60A6"/>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paragraph" w:customStyle="1" w:styleId="TableSmHeading">
    <w:name w:val="Table_Sm_Heading"/>
    <w:basedOn w:val="Normal"/>
    <w:rsid w:val="000B60A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60" w:after="40"/>
    </w:pPr>
    <w:rPr>
      <w:rFonts w:ascii="Arial" w:eastAsia="Times New Roman" w:hAnsi="Arial"/>
      <w:b/>
      <w:sz w:val="16"/>
      <w:szCs w:val="20"/>
      <w:bdr w:val="none" w:sz="0" w:space="0" w:color="auto"/>
    </w:rPr>
  </w:style>
  <w:style w:type="character" w:styleId="PageNumber">
    <w:name w:val="page number"/>
    <w:basedOn w:val="DefaultParagraphFont"/>
    <w:rsid w:val="000B60A6"/>
  </w:style>
  <w:style w:type="character" w:customStyle="1" w:styleId="BodytextChar">
    <w:name w:val="Body text Char"/>
    <w:link w:val="Pagrindinistekstas1"/>
    <w:rsid w:val="000B60A6"/>
    <w:rPr>
      <w:rFonts w:ascii="TIMESLT" w:eastAsia="Times New Roman" w:hAnsi="TIMESLT"/>
      <w:bdr w:val="none" w:sz="0" w:space="0" w:color="auto"/>
    </w:rPr>
  </w:style>
  <w:style w:type="character" w:customStyle="1" w:styleId="WW-Absatz-Standardschriftart111">
    <w:name w:val="WW-Absatz-Standardschriftart111"/>
    <w:rsid w:val="000B60A6"/>
  </w:style>
  <w:style w:type="character" w:styleId="Emphasis">
    <w:name w:val="Emphasis"/>
    <w:uiPriority w:val="20"/>
    <w:qFormat/>
    <w:rsid w:val="000B60A6"/>
    <w:rPr>
      <w:i/>
      <w:iCs/>
    </w:rPr>
  </w:style>
  <w:style w:type="paragraph" w:customStyle="1" w:styleId="Char">
    <w:name w:val="Char"/>
    <w:basedOn w:val="Normal"/>
    <w:rsid w:val="000B60A6"/>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lang w:val="lt-LT"/>
    </w:rPr>
  </w:style>
  <w:style w:type="paragraph" w:styleId="Revision">
    <w:name w:val="Revision"/>
    <w:hidden/>
    <w:uiPriority w:val="99"/>
    <w:semiHidden/>
    <w:rsid w:val="000B60A6"/>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lang w:val="en-GB"/>
    </w:rPr>
  </w:style>
  <w:style w:type="character" w:customStyle="1" w:styleId="t870">
    <w:name w:val="t870"/>
    <w:rsid w:val="000B60A6"/>
  </w:style>
  <w:style w:type="paragraph" w:customStyle="1" w:styleId="body20">
    <w:name w:val="body2"/>
    <w:basedOn w:val="Normal"/>
    <w:rsid w:val="000B60A6"/>
    <w:pPr>
      <w:pBdr>
        <w:top w:val="none" w:sz="0" w:space="0" w:color="auto"/>
        <w:left w:val="none" w:sz="0" w:space="0" w:color="auto"/>
        <w:bottom w:val="none" w:sz="0" w:space="0" w:color="auto"/>
        <w:right w:val="none" w:sz="0" w:space="0" w:color="auto"/>
        <w:between w:val="none" w:sz="0" w:space="0" w:color="auto"/>
        <w:bar w:val="none" w:sz="0" w:color="auto"/>
      </w:pBdr>
      <w:spacing w:before="204" w:after="204"/>
    </w:pPr>
    <w:rPr>
      <w:rFonts w:eastAsia="Times New Roman"/>
      <w:bdr w:val="none" w:sz="0" w:space="0" w:color="auto"/>
      <w:lang w:val="lt-LT" w:eastAsia="lt-LT"/>
    </w:rPr>
  </w:style>
  <w:style w:type="character" w:customStyle="1" w:styleId="t884">
    <w:name w:val="t884"/>
    <w:rsid w:val="000B60A6"/>
  </w:style>
  <w:style w:type="character" w:customStyle="1" w:styleId="t885">
    <w:name w:val="t885"/>
    <w:rsid w:val="000B60A6"/>
  </w:style>
  <w:style w:type="character" w:customStyle="1" w:styleId="t886">
    <w:name w:val="t886"/>
    <w:rsid w:val="000B60A6"/>
  </w:style>
  <w:style w:type="character" w:customStyle="1" w:styleId="t887">
    <w:name w:val="t887"/>
    <w:rsid w:val="000B60A6"/>
  </w:style>
  <w:style w:type="character" w:customStyle="1" w:styleId="t888">
    <w:name w:val="t888"/>
    <w:rsid w:val="000B60A6"/>
  </w:style>
  <w:style w:type="character" w:customStyle="1" w:styleId="t889">
    <w:name w:val="t889"/>
    <w:rsid w:val="000B60A6"/>
  </w:style>
  <w:style w:type="character" w:customStyle="1" w:styleId="t890">
    <w:name w:val="t890"/>
    <w:rsid w:val="000B60A6"/>
  </w:style>
  <w:style w:type="character" w:customStyle="1" w:styleId="t891">
    <w:name w:val="t891"/>
    <w:rsid w:val="000B60A6"/>
  </w:style>
  <w:style w:type="character" w:customStyle="1" w:styleId="t892">
    <w:name w:val="t892"/>
    <w:rsid w:val="000B60A6"/>
  </w:style>
  <w:style w:type="character" w:customStyle="1" w:styleId="t893">
    <w:name w:val="t893"/>
    <w:rsid w:val="000B60A6"/>
  </w:style>
  <w:style w:type="character" w:customStyle="1" w:styleId="t1038">
    <w:name w:val="t1038"/>
    <w:rsid w:val="000B60A6"/>
  </w:style>
  <w:style w:type="character" w:customStyle="1" w:styleId="t1039">
    <w:name w:val="t1039"/>
    <w:rsid w:val="000B60A6"/>
  </w:style>
  <w:style w:type="character" w:customStyle="1" w:styleId="t1040">
    <w:name w:val="t1040"/>
    <w:rsid w:val="000B60A6"/>
  </w:style>
  <w:style w:type="character" w:customStyle="1" w:styleId="t1041">
    <w:name w:val="t1041"/>
    <w:rsid w:val="000B60A6"/>
  </w:style>
  <w:style w:type="character" w:customStyle="1" w:styleId="t1042">
    <w:name w:val="t1042"/>
    <w:rsid w:val="000B60A6"/>
  </w:style>
  <w:style w:type="character" w:customStyle="1" w:styleId="t1043">
    <w:name w:val="t1043"/>
    <w:rsid w:val="000B60A6"/>
  </w:style>
  <w:style w:type="character" w:customStyle="1" w:styleId="hyperlink00">
    <w:name w:val="hyperlink_0"/>
    <w:rsid w:val="000B60A6"/>
  </w:style>
  <w:style w:type="paragraph" w:styleId="ListParagraph">
    <w:name w:val="List Paragraph"/>
    <w:aliases w:val="List Paragraph Red,Bullet EY,Buletai,List Paragraph21,List Paragraph1,List Paragraph2,lp1,Bullet 1,Use Case List Paragraph,Numbering,ERP-List Paragraph,List Paragraph11,List Paragraph111,Paragraph,Sąrašo pastraipa.Bullet,Lentele,Lente"/>
    <w:basedOn w:val="Normal"/>
    <w:link w:val="ListParagraphChar"/>
    <w:uiPriority w:val="34"/>
    <w:qFormat/>
    <w:rsid w:val="000B60A6"/>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ascii="Calibri" w:eastAsia="Calibri" w:hAnsi="Calibri" w:cs="Calibri"/>
      <w:sz w:val="22"/>
      <w:szCs w:val="22"/>
      <w:bdr w:val="none" w:sz="0" w:space="0" w:color="auto"/>
      <w:lang w:val="lt-LT" w:eastAsia="lt-LT"/>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link w:val="ListParagraph"/>
    <w:uiPriority w:val="34"/>
    <w:qFormat/>
    <w:locked/>
    <w:rsid w:val="000B60A6"/>
    <w:rPr>
      <w:rFonts w:ascii="Calibri" w:eastAsia="Calibri" w:hAnsi="Calibri" w:cs="Calibri"/>
      <w:sz w:val="22"/>
      <w:szCs w:val="22"/>
      <w:bdr w:val="none" w:sz="0" w:space="0" w:color="auto"/>
      <w:lang w:val="lt-LT" w:eastAsia="lt-LT"/>
    </w:rPr>
  </w:style>
  <w:style w:type="character" w:customStyle="1" w:styleId="NoSpacingChar">
    <w:name w:val="No Spacing Char"/>
    <w:link w:val="NoSpacing"/>
    <w:uiPriority w:val="1"/>
    <w:rsid w:val="000B60A6"/>
    <w:rPr>
      <w:rFonts w:asciiTheme="minorHAnsi" w:eastAsiaTheme="minorEastAsia" w:hAnsiTheme="minorHAnsi" w:cstheme="minorBidi"/>
      <w:sz w:val="22"/>
      <w:szCs w:val="22"/>
      <w:bdr w:val="none" w:sz="0" w:space="0" w:color="auto"/>
      <w:lang w:val="lt-LT" w:eastAsia="lt-LT"/>
    </w:rPr>
  </w:style>
  <w:style w:type="character" w:styleId="FollowedHyperlink">
    <w:name w:val="FollowedHyperlink"/>
    <w:basedOn w:val="DefaultParagraphFont"/>
    <w:rsid w:val="000B60A6"/>
    <w:rPr>
      <w:color w:val="FF00FF" w:themeColor="followedHyperlink"/>
      <w:u w:val="single"/>
    </w:rPr>
  </w:style>
  <w:style w:type="table" w:customStyle="1" w:styleId="TableGrid3">
    <w:name w:val="Table Grid3"/>
    <w:basedOn w:val="TableNormal"/>
    <w:next w:val="TableGrid"/>
    <w:uiPriority w:val="39"/>
    <w:rsid w:val="00B00F15"/>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arkedcontent">
    <w:name w:val="markedcontent"/>
    <w:basedOn w:val="DefaultParagraphFont"/>
    <w:rsid w:val="000B355D"/>
  </w:style>
  <w:style w:type="character" w:styleId="PlaceholderText">
    <w:name w:val="Placeholder Text"/>
    <w:basedOn w:val="DefaultParagraphFont"/>
    <w:uiPriority w:val="99"/>
    <w:semiHidden/>
    <w:rsid w:val="003775A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1344912">
      <w:bodyDiv w:val="1"/>
      <w:marLeft w:val="0"/>
      <w:marRight w:val="0"/>
      <w:marTop w:val="0"/>
      <w:marBottom w:val="0"/>
      <w:divBdr>
        <w:top w:val="none" w:sz="0" w:space="0" w:color="auto"/>
        <w:left w:val="none" w:sz="0" w:space="0" w:color="auto"/>
        <w:bottom w:val="none" w:sz="0" w:space="0" w:color="auto"/>
        <w:right w:val="none" w:sz="0" w:space="0" w:color="auto"/>
      </w:divBdr>
    </w:div>
    <w:div w:id="530654323">
      <w:bodyDiv w:val="1"/>
      <w:marLeft w:val="0"/>
      <w:marRight w:val="0"/>
      <w:marTop w:val="0"/>
      <w:marBottom w:val="0"/>
      <w:divBdr>
        <w:top w:val="none" w:sz="0" w:space="0" w:color="auto"/>
        <w:left w:val="none" w:sz="0" w:space="0" w:color="auto"/>
        <w:bottom w:val="none" w:sz="0" w:space="0" w:color="auto"/>
        <w:right w:val="none" w:sz="0" w:space="0" w:color="auto"/>
      </w:divBdr>
    </w:div>
    <w:div w:id="634988087">
      <w:bodyDiv w:val="1"/>
      <w:marLeft w:val="0"/>
      <w:marRight w:val="0"/>
      <w:marTop w:val="0"/>
      <w:marBottom w:val="0"/>
      <w:divBdr>
        <w:top w:val="none" w:sz="0" w:space="0" w:color="auto"/>
        <w:left w:val="none" w:sz="0" w:space="0" w:color="auto"/>
        <w:bottom w:val="none" w:sz="0" w:space="0" w:color="auto"/>
        <w:right w:val="none" w:sz="0" w:space="0" w:color="auto"/>
      </w:divBdr>
    </w:div>
    <w:div w:id="1331448840">
      <w:bodyDiv w:val="1"/>
      <w:marLeft w:val="0"/>
      <w:marRight w:val="0"/>
      <w:marTop w:val="0"/>
      <w:marBottom w:val="0"/>
      <w:divBdr>
        <w:top w:val="none" w:sz="0" w:space="0" w:color="auto"/>
        <w:left w:val="none" w:sz="0" w:space="0" w:color="auto"/>
        <w:bottom w:val="none" w:sz="0" w:space="0" w:color="auto"/>
        <w:right w:val="none" w:sz="0" w:space="0" w:color="auto"/>
      </w:divBdr>
    </w:div>
    <w:div w:id="1465149496">
      <w:bodyDiv w:val="1"/>
      <w:marLeft w:val="0"/>
      <w:marRight w:val="0"/>
      <w:marTop w:val="0"/>
      <w:marBottom w:val="0"/>
      <w:divBdr>
        <w:top w:val="none" w:sz="0" w:space="0" w:color="auto"/>
        <w:left w:val="none" w:sz="0" w:space="0" w:color="auto"/>
        <w:bottom w:val="none" w:sz="0" w:space="0" w:color="auto"/>
        <w:right w:val="none" w:sz="0" w:space="0" w:color="auto"/>
      </w:divBdr>
    </w:div>
    <w:div w:id="1515610639">
      <w:bodyDiv w:val="1"/>
      <w:marLeft w:val="0"/>
      <w:marRight w:val="0"/>
      <w:marTop w:val="0"/>
      <w:marBottom w:val="0"/>
      <w:divBdr>
        <w:top w:val="none" w:sz="0" w:space="0" w:color="auto"/>
        <w:left w:val="none" w:sz="0" w:space="0" w:color="auto"/>
        <w:bottom w:val="none" w:sz="0" w:space="0" w:color="auto"/>
        <w:right w:val="none" w:sz="0" w:space="0" w:color="auto"/>
      </w:divBdr>
    </w:div>
    <w:div w:id="1710229163">
      <w:bodyDiv w:val="1"/>
      <w:marLeft w:val="0"/>
      <w:marRight w:val="0"/>
      <w:marTop w:val="0"/>
      <w:marBottom w:val="0"/>
      <w:divBdr>
        <w:top w:val="none" w:sz="0" w:space="0" w:color="auto"/>
        <w:left w:val="none" w:sz="0" w:space="0" w:color="auto"/>
        <w:bottom w:val="none" w:sz="0" w:space="0" w:color="auto"/>
        <w:right w:val="none" w:sz="0" w:space="0" w:color="auto"/>
      </w:divBdr>
    </w:div>
    <w:div w:id="18735698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vpt.lrv.lt/uploads/vpt/documents/files/LT_versija/E_vedlys/4_convenience/VPI_17str1d.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irkimai.eviesiejipirkimai.l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iste.bakanauske@mil.l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pirkimai.eviesiejipirkimai.lt/" TargetMode="External"/><Relationship Id="rId4" Type="http://schemas.openxmlformats.org/officeDocument/2006/relationships/settings" Target="settings.xml"/><Relationship Id="rId9" Type="http://schemas.openxmlformats.org/officeDocument/2006/relationships/hyperlink" Target="https://pirkimai.eviesiejipirkimai.lt/" TargetMode="External"/><Relationship Id="rId14" Type="http://schemas.openxmlformats.org/officeDocument/2006/relationships/header" Target="header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DD1644-DCB0-4AF0-8566-84D87A498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15543</Words>
  <Characters>8860</Characters>
  <Application>Microsoft Office Word</Application>
  <DocSecurity>0</DocSecurity>
  <Lines>73</Lines>
  <Paragraphs>48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24355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Milda Losiene</dc:creator>
  <cp:lastModifiedBy>Aiste Bakanauske</cp:lastModifiedBy>
  <cp:revision>3</cp:revision>
  <cp:lastPrinted>2022-02-25T12:38:00Z</cp:lastPrinted>
  <dcterms:created xsi:type="dcterms:W3CDTF">2024-12-03T12:47:00Z</dcterms:created>
  <dcterms:modified xsi:type="dcterms:W3CDTF">2024-12-03T12:51:00Z</dcterms:modified>
</cp:coreProperties>
</file>