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3C41D" w14:textId="77777777" w:rsidR="00373862" w:rsidRPr="002222CB" w:rsidRDefault="00373862" w:rsidP="00373862">
      <w:pPr>
        <w:pStyle w:val="BodyA"/>
        <w:spacing w:line="240" w:lineRule="auto"/>
        <w:jc w:val="right"/>
        <w:rPr>
          <w:rFonts w:ascii="Times New Roman" w:eastAsia="Times New Roman" w:hAnsi="Times New Roman" w:cs="Times New Roman"/>
          <w:color w:val="auto"/>
          <w:lang w:val="lt-LT"/>
        </w:rPr>
      </w:pPr>
      <w:r w:rsidRPr="002222CB">
        <w:rPr>
          <w:rFonts w:ascii="Times New Roman" w:eastAsia="Times New Roman" w:hAnsi="Times New Roman" w:cs="Times New Roman"/>
          <w:color w:val="auto"/>
          <w:lang w:val="lt-LT"/>
        </w:rPr>
        <w:t>Pirkimo sąlygų</w:t>
      </w:r>
    </w:p>
    <w:p w14:paraId="6B876313" w14:textId="77777777" w:rsidR="00373862" w:rsidRPr="00373862" w:rsidRDefault="00373862" w:rsidP="00373862">
      <w:pPr>
        <w:pStyle w:val="BodyA"/>
        <w:spacing w:line="240" w:lineRule="auto"/>
        <w:jc w:val="right"/>
        <w:rPr>
          <w:rFonts w:ascii="Times New Roman" w:eastAsia="Times New Roman" w:hAnsi="Times New Roman" w:cs="Times New Roman"/>
          <w:color w:val="auto"/>
          <w:lang w:val="lt-LT"/>
        </w:rPr>
      </w:pPr>
      <w:r w:rsidRPr="002222CB">
        <w:rPr>
          <w:rFonts w:ascii="Times New Roman" w:eastAsia="Times New Roman" w:hAnsi="Times New Roman" w:cs="Times New Roman"/>
          <w:color w:val="auto"/>
          <w:lang w:val="lt-LT"/>
        </w:rPr>
        <w:t xml:space="preserve">3 </w:t>
      </w:r>
      <w:r w:rsidRPr="00373862">
        <w:rPr>
          <w:rFonts w:ascii="Times New Roman" w:eastAsia="Times New Roman" w:hAnsi="Times New Roman" w:cs="Times New Roman"/>
          <w:color w:val="auto"/>
          <w:lang w:val="lt-LT"/>
        </w:rPr>
        <w:t>priedas „</w:t>
      </w:r>
      <w:r w:rsidRPr="00373862">
        <w:rPr>
          <w:rFonts w:ascii="Times New Roman" w:hAnsi="Times New Roman" w:cs="Times New Roman"/>
          <w:lang w:val="lt-LT"/>
        </w:rPr>
        <w:t>Kokybės kriterijai ir jų vertinimas</w:t>
      </w:r>
      <w:r w:rsidRPr="00373862">
        <w:rPr>
          <w:rFonts w:ascii="Times New Roman" w:eastAsia="Times New Roman" w:hAnsi="Times New Roman" w:cs="Times New Roman"/>
          <w:color w:val="auto"/>
          <w:lang w:val="lt-LT"/>
        </w:rPr>
        <w:t>“</w:t>
      </w:r>
    </w:p>
    <w:p w14:paraId="08565F32" w14:textId="77777777" w:rsidR="00C464CF" w:rsidRDefault="00C464CF" w:rsidP="00A3415C">
      <w:pPr>
        <w:widowControl w:val="0"/>
        <w:pBdr>
          <w:top w:val="nil"/>
          <w:left w:val="nil"/>
          <w:bottom w:val="nil"/>
          <w:right w:val="nil"/>
          <w:between w:val="nil"/>
        </w:pBdr>
        <w:spacing w:line="276" w:lineRule="auto"/>
        <w:jc w:val="right"/>
      </w:pPr>
    </w:p>
    <w:p w14:paraId="748EB7B5"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bookmarkStart w:id="0" w:name="_heading=h.gjdgxs" w:colFirst="0" w:colLast="0"/>
      <w:bookmarkEnd w:id="0"/>
      <w:r>
        <w:rPr>
          <w:color w:val="000000"/>
        </w:rPr>
        <w:t>Perkančioji organizacija ekonomiškai naudingiausią pasiūlymą išrenka pagal kainos/sąnaudų ir kokybės santykį.</w:t>
      </w:r>
    </w:p>
    <w:p w14:paraId="222AA3F3"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Ekonomiškai naudingiausias pasiūlymas bus išrenkamas pagal šiuos kiekybinius/kokybinius vertinimo kriterijus:</w:t>
      </w:r>
    </w:p>
    <w:p w14:paraId="58E06B3B" w14:textId="77777777" w:rsidR="00C464CF" w:rsidRDefault="00C464CF">
      <w:pPr>
        <w:pBdr>
          <w:top w:val="nil"/>
          <w:left w:val="nil"/>
          <w:bottom w:val="nil"/>
          <w:right w:val="nil"/>
          <w:between w:val="nil"/>
        </w:pBdr>
        <w:tabs>
          <w:tab w:val="left" w:pos="567"/>
        </w:tabs>
        <w:ind w:left="794"/>
        <w:jc w:val="both"/>
        <w:rPr>
          <w:color w:val="000000"/>
        </w:rPr>
      </w:pPr>
    </w:p>
    <w:tbl>
      <w:tblPr>
        <w:tblStyle w:val="a1"/>
        <w:tblW w:w="9483"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835"/>
      </w:tblGrid>
      <w:tr w:rsidR="00C464CF" w14:paraId="1946A834" w14:textId="77777777">
        <w:tc>
          <w:tcPr>
            <w:tcW w:w="6648" w:type="dxa"/>
            <w:vAlign w:val="center"/>
          </w:tcPr>
          <w:p w14:paraId="347E9AFD" w14:textId="77777777" w:rsidR="00C464CF" w:rsidRDefault="00525B05">
            <w:pPr>
              <w:spacing w:line="254" w:lineRule="auto"/>
              <w:jc w:val="center"/>
              <w:rPr>
                <w:b/>
                <w:sz w:val="22"/>
                <w:szCs w:val="22"/>
              </w:rPr>
            </w:pPr>
            <w:r>
              <w:rPr>
                <w:b/>
                <w:sz w:val="22"/>
                <w:szCs w:val="22"/>
              </w:rPr>
              <w:t>Vertinimo kriterijai</w:t>
            </w:r>
          </w:p>
        </w:tc>
        <w:tc>
          <w:tcPr>
            <w:tcW w:w="2835" w:type="dxa"/>
            <w:vAlign w:val="center"/>
          </w:tcPr>
          <w:p w14:paraId="780CAC9B" w14:textId="77777777" w:rsidR="00C464CF" w:rsidRDefault="00525B05">
            <w:pPr>
              <w:spacing w:line="254" w:lineRule="auto"/>
              <w:jc w:val="center"/>
              <w:rPr>
                <w:b/>
                <w:sz w:val="22"/>
                <w:szCs w:val="22"/>
              </w:rPr>
            </w:pPr>
            <w:r>
              <w:rPr>
                <w:b/>
                <w:sz w:val="22"/>
                <w:szCs w:val="22"/>
              </w:rPr>
              <w:t xml:space="preserve">Kriterijaus lyginamasis svoris arba </w:t>
            </w:r>
            <w:proofErr w:type="spellStart"/>
            <w:r>
              <w:rPr>
                <w:b/>
                <w:sz w:val="22"/>
                <w:szCs w:val="22"/>
              </w:rPr>
              <w:t>max</w:t>
            </w:r>
            <w:proofErr w:type="spellEnd"/>
            <w:r>
              <w:rPr>
                <w:b/>
                <w:sz w:val="22"/>
                <w:szCs w:val="22"/>
              </w:rPr>
              <w:t xml:space="preserve"> skiriamo balo reikšmė</w:t>
            </w:r>
          </w:p>
        </w:tc>
      </w:tr>
      <w:tr w:rsidR="00C464CF" w14:paraId="2F2E4D6F" w14:textId="77777777">
        <w:tc>
          <w:tcPr>
            <w:tcW w:w="6648" w:type="dxa"/>
          </w:tcPr>
          <w:p w14:paraId="46AF89F6" w14:textId="77777777" w:rsidR="00C464CF" w:rsidRDefault="00525B05">
            <w:pPr>
              <w:spacing w:line="254" w:lineRule="auto"/>
              <w:jc w:val="both"/>
              <w:rPr>
                <w:sz w:val="22"/>
                <w:szCs w:val="22"/>
              </w:rPr>
            </w:pPr>
            <w:r>
              <w:rPr>
                <w:b/>
                <w:sz w:val="22"/>
                <w:szCs w:val="22"/>
              </w:rPr>
              <w:t>Pirmas kriterijus</w:t>
            </w:r>
            <w:r>
              <w:rPr>
                <w:sz w:val="22"/>
                <w:szCs w:val="22"/>
              </w:rPr>
              <w:t xml:space="preserve"> – kaina (C).</w:t>
            </w:r>
          </w:p>
        </w:tc>
        <w:tc>
          <w:tcPr>
            <w:tcW w:w="2835" w:type="dxa"/>
            <w:vAlign w:val="center"/>
          </w:tcPr>
          <w:p w14:paraId="574C8F9D" w14:textId="03405AA8" w:rsidR="00C464CF" w:rsidRDefault="00525B05">
            <w:pPr>
              <w:spacing w:line="254" w:lineRule="auto"/>
              <w:jc w:val="center"/>
              <w:rPr>
                <w:b/>
                <w:color w:val="FF0000"/>
                <w:sz w:val="22"/>
                <w:szCs w:val="22"/>
              </w:rPr>
            </w:pPr>
            <w:r>
              <w:rPr>
                <w:b/>
                <w:sz w:val="22"/>
                <w:szCs w:val="22"/>
              </w:rPr>
              <w:t>X = 9</w:t>
            </w:r>
            <w:r w:rsidR="00F8587B">
              <w:rPr>
                <w:b/>
                <w:sz w:val="22"/>
                <w:szCs w:val="22"/>
              </w:rPr>
              <w:t>0</w:t>
            </w:r>
          </w:p>
        </w:tc>
      </w:tr>
      <w:tr w:rsidR="00C464CF" w14:paraId="7998ED89" w14:textId="77777777">
        <w:tc>
          <w:tcPr>
            <w:tcW w:w="6648" w:type="dxa"/>
          </w:tcPr>
          <w:p w14:paraId="1E5D552C" w14:textId="77777777" w:rsidR="00C464CF" w:rsidRDefault="00525B05">
            <w:pPr>
              <w:spacing w:line="254" w:lineRule="auto"/>
              <w:jc w:val="both"/>
              <w:rPr>
                <w:sz w:val="22"/>
                <w:szCs w:val="22"/>
              </w:rPr>
            </w:pPr>
            <w:r>
              <w:rPr>
                <w:b/>
                <w:sz w:val="22"/>
                <w:szCs w:val="22"/>
              </w:rPr>
              <w:t>Antras kriterijus</w:t>
            </w:r>
            <w:r>
              <w:rPr>
                <w:sz w:val="22"/>
                <w:szCs w:val="22"/>
              </w:rPr>
              <w:t xml:space="preserve"> – socialinis kriterijus  (T</w:t>
            </w:r>
            <w:r>
              <w:rPr>
                <w:sz w:val="22"/>
                <w:szCs w:val="22"/>
                <w:vertAlign w:val="subscript"/>
              </w:rPr>
              <w:t>1</w:t>
            </w:r>
            <w:r>
              <w:rPr>
                <w:sz w:val="22"/>
                <w:szCs w:val="22"/>
              </w:rPr>
              <w:t>).</w:t>
            </w:r>
          </w:p>
        </w:tc>
        <w:tc>
          <w:tcPr>
            <w:tcW w:w="2835" w:type="dxa"/>
            <w:vAlign w:val="center"/>
          </w:tcPr>
          <w:p w14:paraId="7D993526" w14:textId="7422A574" w:rsidR="00C464CF" w:rsidRDefault="00525B05">
            <w:pPr>
              <w:spacing w:line="254" w:lineRule="auto"/>
              <w:jc w:val="center"/>
              <w:rPr>
                <w:b/>
                <w:sz w:val="22"/>
                <w:szCs w:val="22"/>
              </w:rPr>
            </w:pPr>
            <w:r>
              <w:rPr>
                <w:b/>
                <w:sz w:val="22"/>
                <w:szCs w:val="22"/>
              </w:rPr>
              <w:t>Y</w:t>
            </w:r>
            <w:r>
              <w:rPr>
                <w:b/>
                <w:sz w:val="22"/>
                <w:szCs w:val="22"/>
                <w:vertAlign w:val="subscript"/>
              </w:rPr>
              <w:t xml:space="preserve"> </w:t>
            </w:r>
            <w:r>
              <w:rPr>
                <w:b/>
                <w:sz w:val="22"/>
                <w:szCs w:val="22"/>
              </w:rPr>
              <w:t xml:space="preserve">= </w:t>
            </w:r>
            <w:r w:rsidR="00FC10F7">
              <w:rPr>
                <w:b/>
                <w:sz w:val="22"/>
                <w:szCs w:val="22"/>
              </w:rPr>
              <w:t>10</w:t>
            </w:r>
          </w:p>
        </w:tc>
      </w:tr>
    </w:tbl>
    <w:p w14:paraId="123D0190"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Ekonominis naudingumas (S) apskaičiuojamas sudedant tiekėjo pasiūlymo kainos C ir kitų kriterijų (T) balus:</w:t>
      </w:r>
    </w:p>
    <w:p w14:paraId="4971BA85" w14:textId="77777777" w:rsidR="00C464CF" w:rsidRDefault="00C464CF">
      <w:pPr>
        <w:pBdr>
          <w:top w:val="nil"/>
          <w:left w:val="nil"/>
          <w:bottom w:val="nil"/>
          <w:right w:val="nil"/>
          <w:between w:val="nil"/>
        </w:pBdr>
        <w:tabs>
          <w:tab w:val="left" w:pos="567"/>
        </w:tabs>
        <w:ind w:left="794"/>
        <w:jc w:val="both"/>
        <w:rPr>
          <w:color w:val="000000"/>
        </w:rPr>
      </w:pPr>
    </w:p>
    <w:p w14:paraId="2B0D5C8E" w14:textId="4FE7B888" w:rsidR="00C464CF" w:rsidRDefault="00525B05">
      <w:pPr>
        <w:ind w:firstLine="794"/>
        <w:jc w:val="both"/>
        <w:rPr>
          <w:vertAlign w:val="subscript"/>
        </w:rPr>
      </w:pPr>
      <w:r>
        <w:t>S=C+T</w:t>
      </w:r>
      <w:r>
        <w:rPr>
          <w:vertAlign w:val="subscript"/>
        </w:rPr>
        <w:t>1</w:t>
      </w:r>
    </w:p>
    <w:p w14:paraId="3AA47E11" w14:textId="77777777" w:rsidR="00C464CF" w:rsidRDefault="00C464CF">
      <w:pPr>
        <w:ind w:firstLine="794"/>
        <w:jc w:val="both"/>
      </w:pPr>
    </w:p>
    <w:p w14:paraId="53851AC8" w14:textId="77777777" w:rsidR="00C464CF" w:rsidRDefault="00525B05">
      <w:pPr>
        <w:keepNext/>
        <w:numPr>
          <w:ilvl w:val="0"/>
          <w:numId w:val="1"/>
        </w:numPr>
        <w:pBdr>
          <w:top w:val="nil"/>
          <w:left w:val="nil"/>
          <w:bottom w:val="nil"/>
          <w:right w:val="nil"/>
          <w:between w:val="nil"/>
        </w:pBdr>
        <w:tabs>
          <w:tab w:val="left" w:pos="567"/>
        </w:tabs>
        <w:ind w:left="0" w:firstLine="794"/>
        <w:jc w:val="both"/>
        <w:rPr>
          <w:color w:val="000000"/>
        </w:rPr>
      </w:pPr>
      <w:r>
        <w:rPr>
          <w:b/>
          <w:color w:val="000000"/>
        </w:rPr>
        <w:t>Pirmas kriterijus – kaina (C)</w:t>
      </w:r>
      <w:r>
        <w:rPr>
          <w:color w:val="000000"/>
        </w:rPr>
        <w:t>. Pasiūlymo kainos (C) balai apskaičiuojami mažiausios pasiūlytos kainos (</w:t>
      </w:r>
      <w:proofErr w:type="spellStart"/>
      <w:r>
        <w:rPr>
          <w:color w:val="000000"/>
        </w:rPr>
        <w:t>C</w:t>
      </w:r>
      <w:r>
        <w:rPr>
          <w:color w:val="000000"/>
          <w:vertAlign w:val="subscript"/>
        </w:rPr>
        <w:t>min</w:t>
      </w:r>
      <w:proofErr w:type="spellEnd"/>
      <w:r>
        <w:rPr>
          <w:color w:val="000000"/>
        </w:rPr>
        <w:t>) ir vertinamo pasiūlymo kainos (</w:t>
      </w:r>
      <w:proofErr w:type="spellStart"/>
      <w:r>
        <w:rPr>
          <w:color w:val="000000"/>
        </w:rPr>
        <w:t>C</w:t>
      </w:r>
      <w:r>
        <w:rPr>
          <w:color w:val="000000"/>
          <w:vertAlign w:val="subscript"/>
        </w:rPr>
        <w:t>p</w:t>
      </w:r>
      <w:proofErr w:type="spellEnd"/>
      <w:r>
        <w:rPr>
          <w:color w:val="000000"/>
        </w:rPr>
        <w:t>) santykį padauginant iš kainos lyginamojo svorio (X):</w:t>
      </w:r>
    </w:p>
    <w:p w14:paraId="346144DF" w14:textId="77777777" w:rsidR="00C464CF" w:rsidRDefault="00C464CF">
      <w:pPr>
        <w:keepNext/>
        <w:pBdr>
          <w:top w:val="nil"/>
          <w:left w:val="nil"/>
          <w:bottom w:val="nil"/>
          <w:right w:val="nil"/>
          <w:between w:val="nil"/>
        </w:pBdr>
        <w:tabs>
          <w:tab w:val="left" w:pos="567"/>
        </w:tabs>
        <w:ind w:left="794"/>
        <w:jc w:val="both"/>
        <w:rPr>
          <w:color w:val="000000"/>
        </w:rPr>
      </w:pPr>
    </w:p>
    <w:p w14:paraId="129BED2A" w14:textId="77777777" w:rsidR="00C464CF" w:rsidRDefault="00525B05">
      <w:pPr>
        <w:ind w:firstLine="794"/>
        <w:jc w:val="both"/>
      </w:pPr>
      <w:r>
        <w:rPr>
          <w:sz w:val="36"/>
          <w:szCs w:val="36"/>
          <w:vertAlign w:val="subscript"/>
        </w:rPr>
        <w:object w:dxaOrig="1290" w:dyaOrig="720" w14:anchorId="5230C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8" o:title=""/>
          </v:shape>
          <o:OLEObject Type="Embed" ProgID="Equation.3" ShapeID="_x0000_i1025" DrawAspect="Content" ObjectID="_1803122884" r:id="rId9"/>
        </w:object>
      </w:r>
      <w:r>
        <w:t>.</w:t>
      </w:r>
    </w:p>
    <w:p w14:paraId="02E6290C" w14:textId="77777777" w:rsidR="00C464CF" w:rsidRDefault="00C464CF">
      <w:pPr>
        <w:ind w:firstLine="794"/>
        <w:jc w:val="both"/>
      </w:pPr>
    </w:p>
    <w:p w14:paraId="52C15B18" w14:textId="77777777" w:rsidR="00C464CF" w:rsidRDefault="00525B05">
      <w:pPr>
        <w:ind w:firstLine="794"/>
        <w:jc w:val="both"/>
      </w:pPr>
      <w:r>
        <w:t>Apskaičiuotas kriterijaus C balas apvalinamas matematiškai dviejų skaitmenų po kablelio tikslumu.</w:t>
      </w:r>
    </w:p>
    <w:p w14:paraId="5ED0883A" w14:textId="77777777" w:rsidR="00C464CF" w:rsidRDefault="00C464CF">
      <w:pPr>
        <w:pBdr>
          <w:top w:val="nil"/>
          <w:left w:val="nil"/>
          <w:bottom w:val="nil"/>
          <w:right w:val="nil"/>
          <w:between w:val="nil"/>
        </w:pBdr>
        <w:tabs>
          <w:tab w:val="left" w:pos="567"/>
        </w:tabs>
        <w:ind w:firstLine="794"/>
        <w:jc w:val="both"/>
        <w:rPr>
          <w:color w:val="000000"/>
        </w:rPr>
      </w:pPr>
    </w:p>
    <w:p w14:paraId="0107081E" w14:textId="77777777" w:rsidR="00C464CF" w:rsidRDefault="00525B05">
      <w:pPr>
        <w:jc w:val="both"/>
        <w:rPr>
          <w:color w:val="000000"/>
        </w:rPr>
      </w:pPr>
      <w:bookmarkStart w:id="1" w:name="_heading=h.30j0zll" w:colFirst="0" w:colLast="0"/>
      <w:bookmarkEnd w:id="1"/>
      <w:r>
        <w:rPr>
          <w:b/>
          <w:color w:val="000000"/>
        </w:rPr>
        <w:t>Antras kriterijus – socialinis kriterijus (T</w:t>
      </w:r>
      <w:r>
        <w:rPr>
          <w:vertAlign w:val="subscript"/>
        </w:rPr>
        <w:t>1</w:t>
      </w:r>
      <w:r>
        <w:rPr>
          <w:b/>
          <w:color w:val="000000"/>
        </w:rPr>
        <w:t>)</w:t>
      </w:r>
      <w:r>
        <w:rPr>
          <w:b/>
        </w:rPr>
        <w:t>,</w:t>
      </w:r>
      <w:r>
        <w:rPr>
          <w:b/>
          <w:color w:val="000000"/>
        </w:rPr>
        <w:t xml:space="preserve"> </w:t>
      </w:r>
      <w:r>
        <w:rPr>
          <w:color w:val="000000"/>
        </w:rPr>
        <w:t>pagal kurį bus vertinama, kiek tiekėjo ir subtiekėjo (-ų), jeigu jis (jie) pasitelkiamas (-i), pirkimo sutartį vykdysiantiems ir perkančiosios organizacijos pirkimo dokumentuose nurodytas užduotis atliksiantiems įdarbintiems darbuotojams,</w:t>
      </w:r>
      <w:r>
        <w:t xml:space="preserve"> išskyrus vadovaujančius asmenis (vadovaujantiems asmenims priskiriami</w:t>
      </w:r>
      <w:r>
        <w:rPr>
          <w:vertAlign w:val="superscript"/>
        </w:rPr>
        <w:footnoteReference w:id="1"/>
      </w:r>
      <w:r>
        <w:t xml:space="preserve">: organizacijos vadovas, vidutinės grandies vadovas, statybų vadovas, specialiųjų darbų vadovas ir kiti vadovai) siūlomo darbo užmokesčio mėnesio mediana eurais </w:t>
      </w:r>
      <w:r>
        <w:rPr>
          <w:color w:val="000000"/>
        </w:rPr>
        <w:t xml:space="preserve">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w:t>
      </w:r>
      <w:r>
        <w:t xml:space="preserve">Informacijos apie darbuotojų, vykdančių viešojo pirkimo ar pirkimo sutartis, darbo užmokesčio mėnesio medianą teikimo tvarkos aprašu, patvirtintu </w:t>
      </w:r>
      <w:r>
        <w:rPr>
          <w:color w:val="000000"/>
        </w:rPr>
        <w:t xml:space="preserve"> Lietuvos Respublikos Vyriausybės 2019 m. lapkričio 6 d. nutarimu Nr. 1104</w:t>
      </w:r>
      <w:r>
        <w:t>.</w:t>
      </w:r>
    </w:p>
    <w:p w14:paraId="05CF21B9" w14:textId="77777777" w:rsidR="00C464CF" w:rsidRDefault="00525B05">
      <w:pPr>
        <w:numPr>
          <w:ilvl w:val="0"/>
          <w:numId w:val="2"/>
        </w:numPr>
        <w:ind w:left="0" w:firstLine="850"/>
        <w:jc w:val="both"/>
      </w:pPr>
      <w:r>
        <w:lastRenderedPageBreak/>
        <w:t>Darbo užmokesčio mediana yra skaičių eilės (nuo mažiausio iki didžiausio) vidurinis elementas. Jei skaičių sekos elementų suma yra lyginė, mediana yra dviejų vidurinių skaičių vidurkis.</w:t>
      </w:r>
    </w:p>
    <w:p w14:paraId="764D59DF" w14:textId="77777777" w:rsidR="00C464CF" w:rsidRDefault="00525B05">
      <w:pPr>
        <w:keepNext/>
        <w:numPr>
          <w:ilvl w:val="0"/>
          <w:numId w:val="2"/>
        </w:numPr>
        <w:ind w:left="0" w:firstLine="850"/>
        <w:jc w:val="both"/>
      </w:pPr>
      <w:r>
        <w:t>Tiekėjas Pasiūlyme  turi nurodyti konkretų darbo užmokesčio mėnesio medianos dydį (Eur). Jeigu tiekėjas nurodys ne konkretų darbo užmokesčio mėnesio medianos dydį, o nurodys dydžio intervalą, vertinamas bus intervalo mažiausias dydis.</w:t>
      </w:r>
    </w:p>
    <w:p w14:paraId="107DB709" w14:textId="77777777" w:rsidR="00C464CF" w:rsidRDefault="00525B05">
      <w:pPr>
        <w:keepNext/>
        <w:numPr>
          <w:ilvl w:val="0"/>
          <w:numId w:val="2"/>
        </w:numPr>
        <w:ind w:left="0" w:firstLine="850"/>
        <w:jc w:val="both"/>
      </w:pPr>
      <w:r>
        <w:t>Skaičiuojant socialinio kriterijaus balą (T</w:t>
      </w:r>
      <w:sdt>
        <w:sdtPr>
          <w:tag w:val="goog_rdk_0"/>
          <w:id w:val="350232187"/>
        </w:sdtPr>
        <w:sdtContent>
          <w:r>
            <w:t>1</w:t>
          </w:r>
        </w:sdtContent>
      </w:sdt>
      <w:r>
        <w: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41E3819A" w14:textId="77777777" w:rsidR="00C464CF" w:rsidRDefault="00525B05">
      <w:pPr>
        <w:numPr>
          <w:ilvl w:val="0"/>
          <w:numId w:val="2"/>
        </w:numPr>
        <w:pBdr>
          <w:top w:val="nil"/>
          <w:left w:val="nil"/>
          <w:bottom w:val="nil"/>
          <w:right w:val="nil"/>
          <w:between w:val="nil"/>
        </w:pBdr>
        <w:tabs>
          <w:tab w:val="left" w:pos="567"/>
        </w:tabs>
        <w:ind w:left="0" w:firstLine="794"/>
        <w:jc w:val="both"/>
        <w:rPr>
          <w:color w:val="000000"/>
        </w:rPr>
      </w:pPr>
      <w:r>
        <w:rPr>
          <w:color w:val="000000"/>
        </w:rPr>
        <w:t>Antro kriterijaus (T</w:t>
      </w:r>
      <w:r>
        <w:rPr>
          <w:color w:val="000000"/>
          <w:vertAlign w:val="subscript"/>
        </w:rPr>
        <w:t>1</w:t>
      </w:r>
      <w:r>
        <w:rPr>
          <w:color w:val="000000"/>
        </w:rPr>
        <w:t>), t. y. pirkimo sutartį vykdysiančių darbuotojų darbo užmokesčio mediana, balai apskaičiuojami taip:</w:t>
      </w:r>
    </w:p>
    <w:p w14:paraId="4FEFC6AA" w14:textId="77777777" w:rsidR="00C464CF" w:rsidRDefault="00C464CF">
      <w:pPr>
        <w:pBdr>
          <w:top w:val="nil"/>
          <w:left w:val="nil"/>
          <w:bottom w:val="nil"/>
          <w:right w:val="nil"/>
          <w:between w:val="nil"/>
        </w:pBdr>
        <w:ind w:firstLine="794"/>
        <w:jc w:val="both"/>
        <w:rPr>
          <w:color w:val="000000"/>
        </w:rPr>
      </w:pPr>
    </w:p>
    <w:p w14:paraId="3CA539CE" w14:textId="77777777" w:rsidR="00C464CF" w:rsidRPr="00FC10F7" w:rsidRDefault="00525B05">
      <w:pPr>
        <w:pBdr>
          <w:top w:val="nil"/>
          <w:left w:val="nil"/>
          <w:bottom w:val="nil"/>
          <w:right w:val="nil"/>
          <w:between w:val="nil"/>
        </w:pBdr>
        <w:ind w:firstLine="794"/>
        <w:jc w:val="both"/>
        <w:rPr>
          <w:color w:val="000000"/>
          <w:sz w:val="32"/>
          <w:szCs w:val="32"/>
          <w:lang w:val="en-US"/>
        </w:rPr>
      </w:pPr>
      <w:r w:rsidRPr="00FC10F7">
        <w:rPr>
          <w:color w:val="000000"/>
          <w:sz w:val="32"/>
          <w:szCs w:val="32"/>
          <w:lang w:val="en-US"/>
        </w:rPr>
        <w:t>T</w:t>
      </w:r>
      <w:r w:rsidRPr="00FC10F7">
        <w:rPr>
          <w:color w:val="000000"/>
          <w:sz w:val="32"/>
          <w:szCs w:val="32"/>
          <w:vertAlign w:val="subscript"/>
          <w:lang w:val="en-US"/>
        </w:rPr>
        <w:t xml:space="preserve">1 </w:t>
      </w:r>
      <w:r w:rsidRPr="00FC10F7">
        <w:rPr>
          <w:color w:val="000000"/>
          <w:sz w:val="32"/>
          <w:szCs w:val="32"/>
          <w:lang w:val="en-US"/>
        </w:rPr>
        <w:t>= T</w:t>
      </w:r>
      <w:r w:rsidRPr="00FC10F7">
        <w:rPr>
          <w:color w:val="000000"/>
          <w:sz w:val="32"/>
          <w:szCs w:val="32"/>
          <w:vertAlign w:val="subscript"/>
          <w:lang w:val="en-US"/>
        </w:rPr>
        <w:t>i</w:t>
      </w:r>
      <w:r w:rsidRPr="00FC10F7">
        <w:rPr>
          <w:color w:val="000000"/>
          <w:sz w:val="32"/>
          <w:szCs w:val="32"/>
          <w:lang w:val="en-US"/>
        </w:rPr>
        <w:t>/</w:t>
      </w:r>
      <w:proofErr w:type="spellStart"/>
      <w:r w:rsidRPr="00FC10F7">
        <w:rPr>
          <w:color w:val="000000"/>
          <w:sz w:val="32"/>
          <w:szCs w:val="32"/>
          <w:lang w:val="en-US"/>
        </w:rPr>
        <w:t>T</w:t>
      </w:r>
      <w:r w:rsidRPr="00FC10F7">
        <w:rPr>
          <w:color w:val="000000"/>
          <w:sz w:val="32"/>
          <w:szCs w:val="32"/>
          <w:vertAlign w:val="subscript"/>
          <w:lang w:val="en-US"/>
        </w:rPr>
        <w:t>max</w:t>
      </w:r>
      <w:proofErr w:type="spellEnd"/>
      <w:r w:rsidRPr="00FC10F7">
        <w:rPr>
          <w:color w:val="000000"/>
          <w:sz w:val="32"/>
          <w:szCs w:val="32"/>
          <w:lang w:val="en-US"/>
        </w:rPr>
        <w:t xml:space="preserve"> </w:t>
      </w:r>
      <w:sdt>
        <w:sdtPr>
          <w:rPr>
            <w:sz w:val="32"/>
            <w:szCs w:val="32"/>
            <w:lang w:val="en-US"/>
          </w:rPr>
          <w:tag w:val="goog_rdk_1"/>
          <w:id w:val="-1559230147"/>
        </w:sdtPr>
        <w:sdtContent>
          <w:r w:rsidRPr="00FC10F7">
            <w:rPr>
              <w:color w:val="000000"/>
              <w:sz w:val="32"/>
              <w:szCs w:val="32"/>
              <w:lang w:val="en-US"/>
            </w:rPr>
            <w:t xml:space="preserve">* </w:t>
          </w:r>
        </w:sdtContent>
      </w:sdt>
      <w:r w:rsidRPr="00FC10F7">
        <w:rPr>
          <w:color w:val="000000"/>
          <w:sz w:val="32"/>
          <w:szCs w:val="32"/>
          <w:lang w:val="en-US"/>
        </w:rPr>
        <w:t>Y.</w:t>
      </w:r>
    </w:p>
    <w:p w14:paraId="29A769B5" w14:textId="77777777" w:rsidR="00C464CF" w:rsidRDefault="00C464CF">
      <w:pPr>
        <w:pBdr>
          <w:top w:val="nil"/>
          <w:left w:val="nil"/>
          <w:bottom w:val="nil"/>
          <w:right w:val="nil"/>
          <w:between w:val="nil"/>
        </w:pBdr>
        <w:tabs>
          <w:tab w:val="left" w:pos="567"/>
        </w:tabs>
        <w:ind w:firstLine="794"/>
        <w:jc w:val="both"/>
        <w:rPr>
          <w:color w:val="000000"/>
        </w:rPr>
      </w:pPr>
    </w:p>
    <w:p w14:paraId="06C17681" w14:textId="7011A8B4" w:rsidR="00C464CF" w:rsidRDefault="00525B05" w:rsidP="00F8587B">
      <w:pPr>
        <w:pBdr>
          <w:top w:val="nil"/>
          <w:left w:val="nil"/>
          <w:bottom w:val="nil"/>
          <w:right w:val="nil"/>
          <w:between w:val="nil"/>
        </w:pBdr>
        <w:tabs>
          <w:tab w:val="left" w:pos="567"/>
        </w:tabs>
        <w:ind w:firstLine="794"/>
        <w:jc w:val="both"/>
        <w:rPr>
          <w:color w:val="000000"/>
        </w:rPr>
      </w:pPr>
      <w:r w:rsidRPr="00FC10F7">
        <w:rPr>
          <w:color w:val="000000"/>
          <w:sz w:val="28"/>
          <w:szCs w:val="28"/>
          <w:lang w:val="en-US"/>
        </w:rPr>
        <w:t>T</w:t>
      </w:r>
      <w:r w:rsidRPr="00FC10F7">
        <w:rPr>
          <w:color w:val="000000"/>
          <w:sz w:val="28"/>
          <w:szCs w:val="28"/>
          <w:vertAlign w:val="subscript"/>
          <w:lang w:val="en-US"/>
        </w:rPr>
        <w:t>i</w:t>
      </w:r>
      <w:r w:rsidRPr="00FC10F7">
        <w:rPr>
          <w:color w:val="000000"/>
          <w:sz w:val="28"/>
          <w:szCs w:val="28"/>
          <w:lang w:val="en-US"/>
        </w:rPr>
        <w:t xml:space="preserve"> </w:t>
      </w:r>
      <w:r>
        <w:rPr>
          <w:color w:val="000000"/>
        </w:rPr>
        <w:t xml:space="preserve">– vertinamame pasiūlyme nurodytos darbo užmokesčio mėnesio medianos (neatskaičius mokesčių) ir Lietuvos Respublikoje nustatyto minimalaus darbo užmokesčio (neatskaičius mokesčių) skirtumas. </w:t>
      </w:r>
    </w:p>
    <w:p w14:paraId="46EBED3B" w14:textId="77777777" w:rsidR="00C464CF" w:rsidRDefault="00525B05">
      <w:pPr>
        <w:ind w:firstLine="794"/>
        <w:jc w:val="both"/>
      </w:pPr>
      <w:proofErr w:type="spellStart"/>
      <w:r w:rsidRPr="00FC10F7">
        <w:rPr>
          <w:sz w:val="28"/>
          <w:szCs w:val="28"/>
        </w:rPr>
        <w:t>T</w:t>
      </w:r>
      <w:r w:rsidRPr="00FC10F7">
        <w:rPr>
          <w:sz w:val="28"/>
          <w:szCs w:val="28"/>
          <w:vertAlign w:val="subscript"/>
        </w:rPr>
        <w:t>max</w:t>
      </w:r>
      <w:proofErr w:type="spellEnd"/>
      <w:r>
        <w:t xml:space="preserve"> – didžiausios </w:t>
      </w:r>
      <w:r w:rsidR="00DA12CE">
        <w:t>2500 Eur</w:t>
      </w:r>
      <w:r>
        <w:t xml:space="preserve"> darbo užmokesčio mėnesio medianos (neatskaičius mokesčių) ir Lietuvos Respublikoje nustatyto minimalaus darbo užmokesčio (neatskaičius mokesčių) skirtumas. </w:t>
      </w:r>
    </w:p>
    <w:p w14:paraId="5824B61B" w14:textId="66863314" w:rsidR="00FC10F7" w:rsidRPr="00FC10F7" w:rsidRDefault="00FC10F7">
      <w:pPr>
        <w:ind w:firstLine="794"/>
        <w:jc w:val="both"/>
        <w:rPr>
          <w:szCs w:val="24"/>
        </w:rPr>
      </w:pPr>
      <w:r w:rsidRPr="00FC10F7">
        <w:rPr>
          <w:sz w:val="28"/>
          <w:szCs w:val="28"/>
        </w:rPr>
        <w:t>Y</w:t>
      </w:r>
      <w:r w:rsidRPr="00FC10F7">
        <w:rPr>
          <w:szCs w:val="24"/>
        </w:rPr>
        <w:t xml:space="preserve"> - Kriterijaus lyginamasis svoris arba </w:t>
      </w:r>
      <w:proofErr w:type="spellStart"/>
      <w:r w:rsidRPr="00FC10F7">
        <w:rPr>
          <w:szCs w:val="24"/>
        </w:rPr>
        <w:t>max</w:t>
      </w:r>
      <w:proofErr w:type="spellEnd"/>
      <w:r w:rsidRPr="00FC10F7">
        <w:rPr>
          <w:szCs w:val="24"/>
        </w:rPr>
        <w:t xml:space="preserve"> skiriamo balo reikšmė</w:t>
      </w:r>
      <w:r>
        <w:rPr>
          <w:szCs w:val="24"/>
        </w:rPr>
        <w:t>.</w:t>
      </w:r>
    </w:p>
    <w:p w14:paraId="63F8DD61" w14:textId="77777777" w:rsidR="00C464CF" w:rsidRDefault="00525B05">
      <w:pPr>
        <w:numPr>
          <w:ilvl w:val="0"/>
          <w:numId w:val="2"/>
        </w:numPr>
        <w:tabs>
          <w:tab w:val="left" w:pos="567"/>
        </w:tabs>
        <w:ind w:left="0" w:firstLine="850"/>
        <w:jc w:val="both"/>
      </w:pPr>
      <w:r>
        <w:t xml:space="preserve">Jeigu apskaičiuota </w:t>
      </w:r>
      <w:r w:rsidRPr="00FC10F7">
        <w:rPr>
          <w:sz w:val="28"/>
          <w:szCs w:val="28"/>
          <w:lang w:val="en-US"/>
        </w:rPr>
        <w:t>T</w:t>
      </w:r>
      <w:r w:rsidRPr="00FC10F7">
        <w:rPr>
          <w:sz w:val="28"/>
          <w:szCs w:val="28"/>
          <w:vertAlign w:val="subscript"/>
          <w:lang w:val="en-US"/>
        </w:rPr>
        <w:t>i</w:t>
      </w:r>
      <w:r w:rsidRPr="00FC10F7">
        <w:rPr>
          <w:sz w:val="28"/>
          <w:szCs w:val="28"/>
          <w:lang w:val="en-US"/>
        </w:rPr>
        <w:t xml:space="preserve"> </w:t>
      </w:r>
      <w:r>
        <w:t>reikšmė mažesnė už 0 – toks dalyvio pasiūlymas atmetamas.</w:t>
      </w:r>
    </w:p>
    <w:p w14:paraId="5D51B01F" w14:textId="6738DF89" w:rsidR="00C464CF" w:rsidRDefault="00525B05">
      <w:pPr>
        <w:keepNext/>
        <w:numPr>
          <w:ilvl w:val="0"/>
          <w:numId w:val="2"/>
        </w:numPr>
        <w:ind w:left="0" w:firstLine="850"/>
        <w:jc w:val="both"/>
      </w:pPr>
      <w:r>
        <w:t xml:space="preserve">Jeigu apskaičiuota </w:t>
      </w:r>
      <w:r w:rsidRPr="00FC10F7">
        <w:rPr>
          <w:sz w:val="28"/>
          <w:szCs w:val="28"/>
          <w:lang w:val="en-US"/>
        </w:rPr>
        <w:t>T</w:t>
      </w:r>
      <w:r w:rsidRPr="00FC10F7">
        <w:rPr>
          <w:sz w:val="28"/>
          <w:szCs w:val="28"/>
          <w:vertAlign w:val="subscript"/>
          <w:lang w:val="en-US"/>
        </w:rPr>
        <w:t>i</w:t>
      </w:r>
      <w:r w:rsidRPr="00FC10F7">
        <w:rPr>
          <w:sz w:val="28"/>
          <w:szCs w:val="28"/>
          <w:lang w:val="en-US"/>
        </w:rPr>
        <w:t xml:space="preserve"> </w:t>
      </w:r>
      <w:r>
        <w:t>reikšmė lygi 0 – skiriama 0 balų.</w:t>
      </w:r>
    </w:p>
    <w:p w14:paraId="21DE85F5" w14:textId="77777777" w:rsidR="00C464CF" w:rsidRDefault="00525B05">
      <w:pPr>
        <w:keepNext/>
        <w:numPr>
          <w:ilvl w:val="0"/>
          <w:numId w:val="2"/>
        </w:numPr>
        <w:pBdr>
          <w:top w:val="nil"/>
          <w:left w:val="nil"/>
          <w:bottom w:val="nil"/>
          <w:right w:val="nil"/>
          <w:between w:val="nil"/>
        </w:pBdr>
        <w:ind w:left="0" w:firstLine="850"/>
        <w:jc w:val="both"/>
      </w:pPr>
      <w:r>
        <w:t xml:space="preserve">Jeigu </w:t>
      </w:r>
      <w:r>
        <w:rPr>
          <w:color w:val="000000"/>
        </w:rPr>
        <w:t>tiekėjo pasiūl</w:t>
      </w:r>
      <w:r>
        <w:t xml:space="preserve">yme </w:t>
      </w:r>
      <w:r>
        <w:rPr>
          <w:color w:val="000000"/>
        </w:rPr>
        <w:t>nebus nurodyta siūloma mokėti darbo užmokesčio mėnesio mediana, tiekėjui už socialinį kriterijų bus skiriama 0 balų.</w:t>
      </w:r>
    </w:p>
    <w:p w14:paraId="5FEB0A8D" w14:textId="77777777" w:rsidR="00C464CF" w:rsidRDefault="00C464CF">
      <w:pPr>
        <w:keepNext/>
        <w:pBdr>
          <w:top w:val="nil"/>
          <w:left w:val="nil"/>
          <w:bottom w:val="nil"/>
          <w:right w:val="nil"/>
          <w:between w:val="nil"/>
        </w:pBdr>
        <w:jc w:val="both"/>
      </w:pPr>
    </w:p>
    <w:p w14:paraId="5700BBC8" w14:textId="77777777" w:rsidR="00C464CF" w:rsidRDefault="00525B05">
      <w:pPr>
        <w:keepNext/>
        <w:numPr>
          <w:ilvl w:val="0"/>
          <w:numId w:val="2"/>
        </w:numPr>
        <w:pBdr>
          <w:top w:val="nil"/>
          <w:left w:val="nil"/>
          <w:bottom w:val="nil"/>
          <w:right w:val="nil"/>
          <w:between w:val="nil"/>
        </w:pBdr>
        <w:ind w:left="0" w:firstLine="794"/>
        <w:jc w:val="both"/>
        <w:rPr>
          <w:color w:val="000000"/>
        </w:rPr>
      </w:pPr>
      <w:r>
        <w:rPr>
          <w:color w:val="000000"/>
        </w:rPr>
        <w:t>Geriausiu pasiūlymu pripažįstamas pasiūlymas, surinkęs didžiausią ekonominio naudingumo balą.</w:t>
      </w:r>
    </w:p>
    <w:sectPr w:rsidR="00C464CF">
      <w:pgSz w:w="11906" w:h="16838"/>
      <w:pgMar w:top="1701" w:right="567" w:bottom="1134" w:left="1700"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7AECB" w14:textId="77777777" w:rsidR="00FB6249" w:rsidRDefault="00FB6249">
      <w:r>
        <w:separator/>
      </w:r>
    </w:p>
  </w:endnote>
  <w:endnote w:type="continuationSeparator" w:id="0">
    <w:p w14:paraId="2846957E" w14:textId="77777777" w:rsidR="00FB6249" w:rsidRDefault="00FB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E4369" w14:textId="77777777" w:rsidR="00FB6249" w:rsidRDefault="00FB6249">
      <w:r>
        <w:separator/>
      </w:r>
    </w:p>
  </w:footnote>
  <w:footnote w:type="continuationSeparator" w:id="0">
    <w:p w14:paraId="38F21B5D" w14:textId="77777777" w:rsidR="00FB6249" w:rsidRDefault="00FB6249">
      <w:r>
        <w:continuationSeparator/>
      </w:r>
    </w:p>
  </w:footnote>
  <w:footnote w:id="1">
    <w:p w14:paraId="1F5EEA8B" w14:textId="77777777" w:rsidR="00C464CF" w:rsidRDefault="00525B05">
      <w:pPr>
        <w:pBdr>
          <w:top w:val="nil"/>
          <w:left w:val="nil"/>
          <w:bottom w:val="nil"/>
          <w:right w:val="nil"/>
          <w:between w:val="nil"/>
        </w:pBdr>
        <w:rPr>
          <w:color w:val="000000"/>
          <w:sz w:val="20"/>
        </w:rPr>
      </w:pPr>
      <w:r>
        <w:rPr>
          <w:vertAlign w:val="superscript"/>
        </w:rPr>
        <w:footnoteRef/>
      </w:r>
      <w:r>
        <w:rPr>
          <w:color w:val="000000"/>
          <w:sz w:val="20"/>
        </w:rPr>
        <w:t xml:space="preserve"> </w:t>
      </w:r>
      <w:r>
        <w:rPr>
          <w:color w:val="000000"/>
          <w:szCs w:val="24"/>
        </w:rPr>
        <w:t xml:space="preserve">Vadovautis </w:t>
      </w:r>
      <w:hyperlink r:id="rId1">
        <w:r>
          <w:rPr>
            <w:color w:val="000000"/>
            <w:szCs w:val="24"/>
            <w:u w:val="single"/>
          </w:rPr>
          <w:t>Lietuvos profesijų klasifikatoriaus (LPK) Tarptautinio standarto profesijų klasifikatoriaus ISCO-08 nacionaline versija.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59E7"/>
    <w:multiLevelType w:val="multilevel"/>
    <w:tmpl w:val="74266754"/>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52DA2D40"/>
    <w:multiLevelType w:val="multilevel"/>
    <w:tmpl w:val="77F8EA62"/>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num w:numId="1" w16cid:durableId="1768043283">
    <w:abstractNumId w:val="1"/>
  </w:num>
  <w:num w:numId="2" w16cid:durableId="967206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1001BD"/>
    <w:rsid w:val="001E49BC"/>
    <w:rsid w:val="0027573B"/>
    <w:rsid w:val="00373862"/>
    <w:rsid w:val="00384E6F"/>
    <w:rsid w:val="0042088A"/>
    <w:rsid w:val="00427688"/>
    <w:rsid w:val="0045360D"/>
    <w:rsid w:val="00525B05"/>
    <w:rsid w:val="005B6DF2"/>
    <w:rsid w:val="00625B2A"/>
    <w:rsid w:val="006632C6"/>
    <w:rsid w:val="00825985"/>
    <w:rsid w:val="008600C6"/>
    <w:rsid w:val="00874E3B"/>
    <w:rsid w:val="008A0986"/>
    <w:rsid w:val="00905A04"/>
    <w:rsid w:val="00A3415C"/>
    <w:rsid w:val="00AA5262"/>
    <w:rsid w:val="00C464CF"/>
    <w:rsid w:val="00CD73BA"/>
    <w:rsid w:val="00D8251A"/>
    <w:rsid w:val="00DA12CE"/>
    <w:rsid w:val="00F66D33"/>
    <w:rsid w:val="00F8587B"/>
    <w:rsid w:val="00FB6249"/>
    <w:rsid w:val="00FC10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profesijuklasifikatorius.lt/?q=lt/pagrindiniaipogrupiaiinf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2533</Words>
  <Characters>1445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3</cp:revision>
  <dcterms:created xsi:type="dcterms:W3CDTF">2025-03-06T12:02:00Z</dcterms:created>
  <dcterms:modified xsi:type="dcterms:W3CDTF">2025-03-10T12:42:00Z</dcterms:modified>
</cp:coreProperties>
</file>