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05DE7514" w:rsidR="00E43CC9" w:rsidRPr="00127002" w:rsidRDefault="00127002" w:rsidP="00E43CC9">
          <w:pPr>
            <w:spacing w:after="0" w:line="240" w:lineRule="auto"/>
            <w:jc w:val="center"/>
            <w:rPr>
              <w:rFonts w:ascii="Times New Roman" w:hAnsi="Times New Roman" w:cs="Times New Roman"/>
              <w:b/>
              <w:bCs/>
              <w:sz w:val="24"/>
              <w:szCs w:val="24"/>
            </w:rPr>
          </w:pPr>
          <w:bookmarkStart w:id="0" w:name="_Hlk146526733"/>
          <w:r w:rsidRPr="00127002">
            <w:rPr>
              <w:rFonts w:ascii="Times New Roman" w:eastAsia="Times New Roman" w:hAnsi="Times New Roman" w:cs="Times New Roman"/>
              <w:b/>
              <w:bCs/>
              <w:sz w:val="24"/>
              <w:szCs w:val="24"/>
            </w:rPr>
            <w:t>VIETINĖS REIKŠMĖS KELIO (NR. 11.111) PRIE BĖLIO EŽERO PAPLŪDIMIO KOCHANOVKOS K. ŠVENČIONIŲ SEN., ŠVENČIONIŲ R. SAV. KAPITALINIO REMONTO</w:t>
          </w:r>
          <w:r w:rsidRPr="00127002">
            <w:rPr>
              <w:rFonts w:ascii="Times New Roman" w:hAnsi="Times New Roman" w:cs="Times New Roman"/>
              <w:b/>
              <w:bCs/>
              <w:color w:val="000000"/>
              <w:sz w:val="24"/>
              <w:szCs w:val="24"/>
            </w:rPr>
            <w:t xml:space="preserve"> </w:t>
          </w:r>
          <w:bookmarkEnd w:id="0"/>
          <w:r w:rsidRPr="00127002">
            <w:rPr>
              <w:rFonts w:ascii="Times New Roman" w:hAnsi="Times New Roman" w:cs="Times New Roman"/>
              <w:b/>
              <w:bCs/>
              <w:color w:val="000000"/>
              <w:sz w:val="24"/>
              <w:szCs w:val="24"/>
            </w:rPr>
            <w:t>DARBŲ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6630A956"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164C6E">
            <w:rPr>
              <w:rFonts w:ascii="Times New Roman" w:hAnsi="Times New Roman" w:cs="Times New Roman"/>
              <w:b/>
              <w:bCs/>
              <w:sz w:val="24"/>
              <w:szCs w:val="24"/>
            </w:rPr>
            <w:t>2</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643B4ACF" w14:textId="77777777" w:rsidR="00127002"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Pr="00127002">
        <w:rPr>
          <w:rFonts w:ascii="Times New Roman" w:eastAsia="Times New Roman" w:hAnsi="Times New Roman" w:cs="Times New Roman"/>
          <w:sz w:val="24"/>
          <w:szCs w:val="24"/>
        </w:rPr>
        <w:t>Vietinės reikšmės kelio (Nr. 11.111) prie Bėlio ežero</w:t>
      </w:r>
    </w:p>
    <w:p w14:paraId="36C27A2C" w14:textId="1FF3BA35" w:rsidR="008179D0" w:rsidRPr="00127002" w:rsidRDefault="00127002" w:rsidP="00E14C47">
      <w:pPr>
        <w:spacing w:after="0" w:line="240" w:lineRule="auto"/>
        <w:jc w:val="both"/>
        <w:rPr>
          <w:rFonts w:ascii="Times New Roman" w:hAnsi="Times New Roman"/>
          <w:sz w:val="24"/>
          <w:szCs w:val="24"/>
        </w:rPr>
      </w:pPr>
      <w:r w:rsidRPr="00127002">
        <w:rPr>
          <w:rFonts w:ascii="Times New Roman" w:eastAsia="Times New Roman" w:hAnsi="Times New Roman" w:cs="Times New Roman"/>
          <w:sz w:val="24"/>
          <w:szCs w:val="24"/>
        </w:rPr>
        <w:t>paplūdimio Kochanovkos k. Švenčionių sen., Švenčionių r. sav. kapitalinio remonto darbus.</w:t>
      </w:r>
      <w:r w:rsidRPr="00127002">
        <w:rPr>
          <w:rFonts w:ascii="Times New Roman" w:hAnsi="Times New Roman"/>
          <w:sz w:val="24"/>
          <w:szCs w:val="24"/>
        </w:rPr>
        <w:t xml:space="preserve"> </w:t>
      </w:r>
    </w:p>
    <w:p w14:paraId="74FE09F2" w14:textId="6293CAE5" w:rsidR="00B75FC7" w:rsidRPr="00823376" w:rsidRDefault="00127002" w:rsidP="00E14C47">
      <w:pPr>
        <w:tabs>
          <w:tab w:val="left" w:pos="9214"/>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Pr="00823376">
        <w:rPr>
          <w:rFonts w:ascii="Times New Roman" w:eastAsia="Times New Roman" w:hAnsi="Times New Roman" w:cs="Times New Roman"/>
          <w:sz w:val="24"/>
          <w:szCs w:val="24"/>
        </w:rPr>
        <w:t>Vietinės reikšmės kelio (Nr. 11.111) prie Bėlio ežero paplūdimio Kochanovkos k. Švenčionių sen., Švenčionių r. sav. kapitalinio remonto 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F63EB1" w:rsidRPr="00823376">
        <w:rPr>
          <w:rFonts w:ascii="Times New Roman" w:hAnsi="Times New Roman" w:cs="Times New Roman"/>
          <w:bCs/>
          <w:sz w:val="24"/>
          <w:szCs w:val="24"/>
        </w:rPr>
        <w:t xml:space="preserve">o </w:t>
      </w:r>
      <w:r w:rsidR="00B75FC7" w:rsidRPr="00823376">
        <w:rPr>
          <w:rFonts w:ascii="Times New Roman" w:hAnsi="Times New Roman" w:cs="Times New Roman"/>
          <w:bCs/>
          <w:sz w:val="24"/>
          <w:szCs w:val="24"/>
        </w:rPr>
        <w:t xml:space="preserve"> Nr. </w:t>
      </w:r>
      <w:r w:rsidRPr="00823376">
        <w:rPr>
          <w:rFonts w:ascii="Times New Roman" w:hAnsi="Times New Roman" w:cs="Times New Roman"/>
          <w:sz w:val="24"/>
          <w:szCs w:val="24"/>
        </w:rPr>
        <w:t>UL-22-0035-TP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68C2148C"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Projekte numatyta suremontuoti Vietinės reikšmės privažiavimo kelią Nr. 11.111, įrengiant asfalto dangą.</w:t>
      </w:r>
      <w:r w:rsidR="0088381B">
        <w:rPr>
          <w:rFonts w:ascii="Times New Roman" w:hAnsi="Times New Roman" w:cs="Times New Roman"/>
          <w:sz w:val="24"/>
          <w:szCs w:val="24"/>
        </w:rPr>
        <w:t xml:space="preserve"> </w:t>
      </w:r>
      <w:r w:rsidR="00354113" w:rsidRPr="002A244C">
        <w:rPr>
          <w:rFonts w:ascii="Times New Roman" w:hAnsi="Times New Roman" w:cs="Times New Roman"/>
          <w:sz w:val="24"/>
          <w:szCs w:val="24"/>
        </w:rPr>
        <w:t xml:space="preserve">Tvarkomo kelio atkarpos ilgis </w:t>
      </w:r>
      <w:r w:rsidR="00164C6E">
        <w:rPr>
          <w:rFonts w:ascii="Times New Roman" w:hAnsi="Times New Roman" w:cs="Times New Roman"/>
          <w:sz w:val="24"/>
          <w:szCs w:val="24"/>
        </w:rPr>
        <w:t>apie 0,486</w:t>
      </w:r>
      <w:r w:rsidR="00354113" w:rsidRPr="002A244C">
        <w:rPr>
          <w:rFonts w:ascii="Times New Roman" w:hAnsi="Times New Roman" w:cs="Times New Roman"/>
          <w:sz w:val="24"/>
          <w:szCs w:val="24"/>
        </w:rPr>
        <w:t xml:space="preserve"> km.</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8795A">
        <w:rPr>
          <w:rFonts w:ascii="Times New Roman" w:hAnsi="Times New Roman" w:cs="Times New Roman"/>
          <w:color w:val="000000"/>
          <w:sz w:val="24"/>
          <w:szCs w:val="24"/>
        </w:rPr>
        <w:lastRenderedPageBreak/>
        <w:t>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2AC34440"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8"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127002" w:rsidRPr="00127002">
        <w:rPr>
          <w:rFonts w:ascii="Times New Roman" w:eastAsia="Times New Roman" w:hAnsi="Times New Roman" w:cs="Times New Roman"/>
          <w:sz w:val="24"/>
          <w:szCs w:val="24"/>
        </w:rPr>
        <w:t>Vietinės reikšmės kelio (Nr. 11.111) prie Bėlio ežero paplūdimio Kochanovkos k. Švenčionių sen., Švenčionių r. sav. kapitalinio remonto</w:t>
      </w:r>
      <w:r w:rsidR="009B6981" w:rsidRPr="00127002">
        <w:rPr>
          <w:rFonts w:ascii="Times New Roman" w:hAnsi="Times New Roman" w:cs="Times New Roman"/>
          <w:sz w:val="24"/>
          <w:szCs w:val="24"/>
        </w:rPr>
        <w:t xml:space="preserve"> projektas“</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UL-22-0035-TP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3F4DFA61"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8"/>
      <w:r w:rsidR="00127002" w:rsidRPr="00C72419">
        <w:rPr>
          <w:rFonts w:ascii="Times New Roman" w:hAnsi="Times New Roman" w:cs="Times New Roman"/>
          <w:sz w:val="24"/>
          <w:szCs w:val="24"/>
        </w:rPr>
        <w:t>UL-22-0035-TP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488D0233" w14:textId="77777777" w:rsidR="00E371EF" w:rsidRPr="00E371EF" w:rsidRDefault="00E371EF" w:rsidP="00E371EF">
            <w:pPr>
              <w:autoSpaceDE w:val="0"/>
              <w:autoSpaceDN w:val="0"/>
              <w:adjustRightInd w:val="0"/>
              <w:spacing w:after="0" w:line="240" w:lineRule="auto"/>
              <w:rPr>
                <w:rFonts w:ascii="Times New Roman" w:hAnsi="Times New Roman" w:cs="Times New Roman"/>
                <w:sz w:val="24"/>
                <w:szCs w:val="24"/>
              </w:rPr>
            </w:pPr>
            <w:r w:rsidRPr="00E371EF">
              <w:rPr>
                <w:rFonts w:ascii="Times New Roman" w:hAnsi="Times New Roman" w:cs="Times New Roman"/>
                <w:sz w:val="24"/>
                <w:szCs w:val="24"/>
              </w:rPr>
              <w:t>01 Susisiekimo komunikacijos: keliai (Vietinės reikšmės kelias (Nr.</w:t>
            </w:r>
          </w:p>
          <w:p w14:paraId="649A29FA" w14:textId="77777777" w:rsidR="00E371EF" w:rsidRPr="00E371EF" w:rsidRDefault="00E371EF" w:rsidP="00E371EF">
            <w:pPr>
              <w:autoSpaceDE w:val="0"/>
              <w:autoSpaceDN w:val="0"/>
              <w:adjustRightInd w:val="0"/>
              <w:spacing w:after="0" w:line="240" w:lineRule="auto"/>
              <w:rPr>
                <w:rFonts w:ascii="Times New Roman" w:hAnsi="Times New Roman" w:cs="Times New Roman"/>
                <w:sz w:val="24"/>
                <w:szCs w:val="24"/>
              </w:rPr>
            </w:pPr>
            <w:r w:rsidRPr="00E371EF">
              <w:rPr>
                <w:rFonts w:ascii="Times New Roman" w:hAnsi="Times New Roman" w:cs="Times New Roman"/>
                <w:sz w:val="24"/>
                <w:szCs w:val="24"/>
              </w:rPr>
              <w:t>11.111))</w:t>
            </w:r>
          </w:p>
          <w:p w14:paraId="698D0F49" w14:textId="094958A8" w:rsidR="00E371EF" w:rsidRPr="00E371EF" w:rsidRDefault="00E371EF" w:rsidP="00E371EF">
            <w:pPr>
              <w:pStyle w:val="Stilius3"/>
              <w:jc w:val="left"/>
              <w:rPr>
                <w:color w:val="000000" w:themeColor="text1"/>
                <w:sz w:val="24"/>
                <w:szCs w:val="24"/>
              </w:rPr>
            </w:pPr>
            <w:r w:rsidRPr="00E371EF">
              <w:rPr>
                <w:sz w:val="24"/>
                <w:szCs w:val="24"/>
              </w:rPr>
              <w:t>02 Kiti inžineriniai statiniai: privažiavimas</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Pr>
                <w:rFonts w:ascii="Times New Roman" w:hAnsi="Times New Roman" w:cs="Times New Roman"/>
                <w:sz w:val="24"/>
                <w:szCs w:val="24"/>
              </w:rPr>
              <w:t>150</w:t>
            </w:r>
            <w:r w:rsidRPr="0058795A">
              <w:rPr>
                <w:rFonts w:ascii="Times New Roman" w:hAnsi="Times New Roman" w:cs="Times New Roman"/>
                <w:sz w:val="24"/>
                <w:szCs w:val="24"/>
              </w:rPr>
              <w:t xml:space="preserve"> 000,00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(-iai),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.xml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7CFA10EA" w:rsidR="0009631B" w:rsidRPr="0012700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127002" w:rsidRPr="00127002">
        <w:rPr>
          <w:rFonts w:ascii="Times New Roman" w:eastAsia="Times New Roman" w:hAnsi="Times New Roman" w:cs="Times New Roman"/>
          <w:b/>
          <w:bCs/>
          <w:sz w:val="24"/>
          <w:szCs w:val="24"/>
        </w:rPr>
        <w:t>VIETINĖS REIKŠMĖS KELIO (NR. 11.111) PRIE BĖLIO EŽERO PAPLŪDIMIO KOCHANOVKOS K. ŠVENČIONIŲ SEN., ŠVENČIONIŲ R. SAV. KAPITALINIO REMONTO</w:t>
      </w:r>
      <w:r w:rsidR="00127002" w:rsidRPr="0058795A">
        <w:rPr>
          <w:rFonts w:ascii="Times New Roman" w:hAnsi="Times New Roman"/>
          <w:b/>
          <w:bCs/>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62751C39" w:rsidR="00FF14ED" w:rsidRPr="00583955" w:rsidRDefault="00583955" w:rsidP="00751B29">
            <w:pPr>
              <w:tabs>
                <w:tab w:val="left" w:pos="319"/>
              </w:tabs>
              <w:spacing w:after="0" w:line="240" w:lineRule="auto"/>
              <w:rPr>
                <w:rFonts w:ascii="Times New Roman" w:hAnsi="Times New Roman"/>
                <w:sz w:val="24"/>
                <w:szCs w:val="24"/>
              </w:rPr>
            </w:pPr>
            <w:r w:rsidRPr="00583955">
              <w:rPr>
                <w:rFonts w:ascii="Times New Roman" w:eastAsia="Times New Roman" w:hAnsi="Times New Roman" w:cs="Times New Roman"/>
                <w:sz w:val="24"/>
                <w:szCs w:val="24"/>
              </w:rPr>
              <w:t>Vietinės reikšmės kelio (Nr. 11.111) prie Bėlio ežero paplūdimio Kochanovkos k. Švenčionių sen., Švenčionių r. sav. kapitalinis remontas</w:t>
            </w:r>
            <w:r w:rsidRPr="00583955">
              <w:rPr>
                <w:rFonts w:ascii="Times New Roman" w:hAnsi="Times New Roman"/>
                <w:sz w:val="24"/>
                <w:szCs w:val="24"/>
              </w:rPr>
              <w:t xml:space="preserve"> </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Pr="0058795A" w:rsidRDefault="00FF14ED"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2BF7AD14" w:rsidR="008B06F8" w:rsidRPr="00BB0D06" w:rsidRDefault="00BB0D06" w:rsidP="00BB0D06">
            <w:pPr>
              <w:spacing w:after="0" w:line="240" w:lineRule="auto"/>
              <w:jc w:val="center"/>
              <w:rPr>
                <w:rFonts w:ascii="Times New Roman" w:hAnsi="Times New Roman"/>
                <w:b/>
                <w:bCs/>
                <w:sz w:val="24"/>
                <w:szCs w:val="24"/>
              </w:rPr>
            </w:pPr>
            <w:r w:rsidRPr="00BB0D06">
              <w:rPr>
                <w:rFonts w:ascii="Times New Roman" w:eastAsia="Times New Roman" w:hAnsi="Times New Roman" w:cs="Times New Roman"/>
                <w:b/>
                <w:bCs/>
                <w:sz w:val="24"/>
                <w:szCs w:val="24"/>
              </w:rPr>
              <w:t>Vietinės reikšmės kelio (Nr. 11.111) prie Bėlio ežero paplūdimio Kochanovkos k. Švenčionių sen., Švenčionių r. sav. kapitalinis remontas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8B06F8" w:rsidRPr="0058795A" w14:paraId="12924501"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8B06F8" w:rsidRPr="0058795A" w:rsidRDefault="008B06F8" w:rsidP="00BB0D06">
            <w:pPr>
              <w:pStyle w:val="Stilius3"/>
              <w:spacing w:before="0"/>
              <w:jc w:val="center"/>
              <w:outlineLvl w:val="0"/>
              <w:rPr>
                <w:szCs w:val="24"/>
              </w:rPr>
            </w:pPr>
            <w:r w:rsidRPr="0058795A">
              <w:rPr>
                <w:szCs w:val="24"/>
              </w:rPr>
              <w:t>1.</w:t>
            </w:r>
          </w:p>
        </w:tc>
        <w:tc>
          <w:tcPr>
            <w:tcW w:w="3696" w:type="pct"/>
            <w:tcBorders>
              <w:top w:val="single" w:sz="4" w:space="0" w:color="auto"/>
              <w:left w:val="single" w:sz="4" w:space="0" w:color="auto"/>
              <w:bottom w:val="single" w:sz="4" w:space="0" w:color="auto"/>
              <w:right w:val="single" w:sz="4" w:space="0" w:color="auto"/>
            </w:tcBorders>
          </w:tcPr>
          <w:p w14:paraId="45DA2921" w14:textId="65FDFB65" w:rsidR="008B06F8" w:rsidRPr="00BB0D06" w:rsidRDefault="008B06F8" w:rsidP="00BB0D06">
            <w:pPr>
              <w:pStyle w:val="Stilius3"/>
              <w:spacing w:before="0"/>
              <w:jc w:val="left"/>
              <w:outlineLvl w:val="0"/>
              <w:rPr>
                <w:b/>
                <w:bCs/>
                <w:i/>
                <w:iCs/>
                <w:sz w:val="24"/>
                <w:szCs w:val="24"/>
              </w:rPr>
            </w:pPr>
            <w:r w:rsidRPr="00BB0D06">
              <w:rPr>
                <w:b/>
                <w:bCs/>
                <w:i/>
                <w:iCs/>
                <w:sz w:val="24"/>
                <w:szCs w:val="24"/>
              </w:rPr>
              <w:t xml:space="preserve">Darbo projekto parengimas </w:t>
            </w:r>
          </w:p>
        </w:tc>
        <w:tc>
          <w:tcPr>
            <w:tcW w:w="961" w:type="pct"/>
          </w:tcPr>
          <w:p w14:paraId="30038857" w14:textId="3F2AA5DD" w:rsidR="008B06F8" w:rsidRPr="0058795A" w:rsidRDefault="008B06F8" w:rsidP="00BB0D06">
            <w:pPr>
              <w:pStyle w:val="Stilius3"/>
              <w:spacing w:before="0"/>
              <w:jc w:val="center"/>
              <w:outlineLvl w:val="0"/>
              <w:rPr>
                <w:b/>
                <w:szCs w:val="24"/>
              </w:rPr>
            </w:pPr>
          </w:p>
        </w:tc>
      </w:tr>
      <w:tr w:rsidR="000113B1" w:rsidRPr="0058795A" w14:paraId="44B033B3"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0113B1" w:rsidRPr="0058795A" w:rsidRDefault="000113B1" w:rsidP="00BB0D06">
            <w:pPr>
              <w:pStyle w:val="Stilius3"/>
              <w:spacing w:before="0"/>
              <w:jc w:val="center"/>
              <w:outlineLvl w:val="0"/>
              <w:rPr>
                <w:szCs w:val="24"/>
              </w:rPr>
            </w:pPr>
            <w:r>
              <w:rPr>
                <w:szCs w:val="24"/>
              </w:rPr>
              <w:t>2</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989B2A6" w14:textId="5AA3707E" w:rsidR="000113B1" w:rsidRPr="00BB0D06" w:rsidRDefault="000113B1" w:rsidP="00BB0D06">
            <w:pPr>
              <w:pStyle w:val="Stilius3"/>
              <w:spacing w:before="0"/>
              <w:jc w:val="left"/>
              <w:outlineLvl w:val="0"/>
              <w:rPr>
                <w:b/>
                <w:bCs/>
                <w:i/>
                <w:iCs/>
                <w:sz w:val="24"/>
                <w:szCs w:val="24"/>
              </w:rPr>
            </w:pPr>
            <w:r w:rsidRPr="00BB0D06">
              <w:rPr>
                <w:b/>
                <w:bCs/>
                <w:i/>
                <w:iCs/>
                <w:sz w:val="24"/>
                <w:szCs w:val="24"/>
              </w:rPr>
              <w:t>Vietinės reikšmės</w:t>
            </w:r>
            <w:r w:rsidR="00C55057">
              <w:rPr>
                <w:b/>
                <w:bCs/>
                <w:i/>
                <w:iCs/>
                <w:sz w:val="24"/>
                <w:szCs w:val="24"/>
              </w:rPr>
              <w:t xml:space="preserve"> privažiavimo </w:t>
            </w:r>
            <w:r w:rsidRPr="00BB0D06">
              <w:rPr>
                <w:b/>
                <w:bCs/>
                <w:i/>
                <w:iCs/>
                <w:sz w:val="24"/>
                <w:szCs w:val="24"/>
              </w:rPr>
              <w:t xml:space="preserve"> kelias (Nr. 11.111)</w:t>
            </w:r>
          </w:p>
        </w:tc>
        <w:tc>
          <w:tcPr>
            <w:tcW w:w="961" w:type="pct"/>
          </w:tcPr>
          <w:p w14:paraId="429762A5" w14:textId="77777777" w:rsidR="000113B1" w:rsidRPr="0058795A" w:rsidRDefault="000113B1" w:rsidP="00BB0D06">
            <w:pPr>
              <w:pStyle w:val="Stilius3"/>
              <w:spacing w:before="0"/>
              <w:jc w:val="center"/>
              <w:outlineLvl w:val="0"/>
              <w:rPr>
                <w:b/>
                <w:szCs w:val="24"/>
              </w:rPr>
            </w:pPr>
          </w:p>
        </w:tc>
      </w:tr>
      <w:tr w:rsidR="008B06F8" w:rsidRPr="0058795A" w14:paraId="715A09C2"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6F740306" w:rsidR="008B06F8" w:rsidRPr="0058795A" w:rsidRDefault="008B06F8" w:rsidP="00BB0D06">
            <w:pPr>
              <w:pStyle w:val="Stilius3"/>
              <w:spacing w:before="0"/>
              <w:jc w:val="center"/>
              <w:outlineLvl w:val="0"/>
              <w:rPr>
                <w:szCs w:val="24"/>
              </w:rPr>
            </w:pPr>
            <w:r w:rsidRPr="0058795A">
              <w:rPr>
                <w:szCs w:val="24"/>
              </w:rPr>
              <w:t>2.</w:t>
            </w:r>
            <w:r w:rsidR="000113B1">
              <w:rPr>
                <w:szCs w:val="24"/>
              </w:rPr>
              <w:t>1</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6BD7B95A" w14:textId="014B17DF" w:rsidR="008B06F8" w:rsidRPr="000113B1" w:rsidRDefault="00E371EF" w:rsidP="00BB0D06">
            <w:pPr>
              <w:pStyle w:val="Stilius3"/>
              <w:spacing w:before="0"/>
              <w:jc w:val="left"/>
              <w:outlineLvl w:val="0"/>
              <w:rPr>
                <w:i/>
                <w:iCs/>
                <w:sz w:val="24"/>
                <w:szCs w:val="24"/>
              </w:rPr>
            </w:pPr>
            <w:r w:rsidRPr="000113B1">
              <w:rPr>
                <w:i/>
                <w:iCs/>
                <w:sz w:val="24"/>
                <w:szCs w:val="24"/>
              </w:rPr>
              <w:t xml:space="preserve">Paruošiamieji ir ardymo darbai </w:t>
            </w:r>
            <w:r w:rsidR="005E5109" w:rsidRPr="000113B1">
              <w:rPr>
                <w:i/>
                <w:iCs/>
                <w:sz w:val="24"/>
                <w:szCs w:val="24"/>
              </w:rPr>
              <w:t xml:space="preserve">  </w:t>
            </w:r>
          </w:p>
        </w:tc>
        <w:tc>
          <w:tcPr>
            <w:tcW w:w="961" w:type="pct"/>
          </w:tcPr>
          <w:p w14:paraId="12AC26D2" w14:textId="5C941D44" w:rsidR="008B06F8" w:rsidRPr="0058795A" w:rsidRDefault="008B06F8" w:rsidP="00BB0D06">
            <w:pPr>
              <w:pStyle w:val="Stilius3"/>
              <w:spacing w:before="0"/>
              <w:jc w:val="center"/>
              <w:outlineLvl w:val="0"/>
              <w:rPr>
                <w:b/>
                <w:szCs w:val="24"/>
              </w:rPr>
            </w:pPr>
          </w:p>
        </w:tc>
      </w:tr>
      <w:tr w:rsidR="008B06F8"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8D90D94" w:rsidR="008B06F8" w:rsidRPr="0058795A" w:rsidRDefault="000113B1" w:rsidP="00BB0D06">
            <w:pPr>
              <w:pStyle w:val="Stilius3"/>
              <w:spacing w:before="0"/>
              <w:jc w:val="center"/>
              <w:outlineLvl w:val="0"/>
              <w:rPr>
                <w:i/>
                <w:iCs/>
                <w:szCs w:val="24"/>
              </w:rPr>
            </w:pPr>
            <w:r>
              <w:rPr>
                <w:i/>
                <w:iCs/>
                <w:szCs w:val="24"/>
              </w:rPr>
              <w:t>2.2</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465002ED" w:rsidR="008B06F8" w:rsidRPr="000113B1" w:rsidRDefault="00E371EF" w:rsidP="00BB0D06">
            <w:pPr>
              <w:pStyle w:val="Stilius3"/>
              <w:spacing w:before="0"/>
              <w:jc w:val="left"/>
              <w:outlineLvl w:val="0"/>
              <w:rPr>
                <w:i/>
                <w:iCs/>
                <w:sz w:val="24"/>
                <w:szCs w:val="24"/>
                <w:highlight w:val="yellow"/>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Pr>
          <w:p w14:paraId="76B18C10" w14:textId="72BCA9EE" w:rsidR="008B06F8" w:rsidRPr="0058795A" w:rsidRDefault="008B06F8" w:rsidP="00BB0D06">
            <w:pPr>
              <w:pStyle w:val="Stilius3"/>
              <w:spacing w:before="0"/>
              <w:jc w:val="center"/>
              <w:outlineLvl w:val="0"/>
              <w:rPr>
                <w:b/>
                <w:szCs w:val="24"/>
              </w:rPr>
            </w:pPr>
          </w:p>
        </w:tc>
      </w:tr>
      <w:tr w:rsidR="008B06F8" w:rsidRPr="0058795A" w14:paraId="715FAC60"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722D898A" w14:textId="39EAE89E" w:rsidR="008B06F8" w:rsidRPr="0058795A" w:rsidRDefault="000113B1" w:rsidP="00BB0D06">
            <w:pPr>
              <w:pStyle w:val="Stilius3"/>
              <w:spacing w:before="0"/>
              <w:jc w:val="center"/>
              <w:outlineLvl w:val="0"/>
              <w:rPr>
                <w:i/>
                <w:iCs/>
                <w:szCs w:val="24"/>
              </w:rPr>
            </w:pPr>
            <w:r>
              <w:rPr>
                <w:i/>
                <w:iCs/>
                <w:szCs w:val="24"/>
              </w:rPr>
              <w:t>2.3</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58026F5D" w14:textId="2F165CC3" w:rsidR="008B06F8" w:rsidRPr="000113B1" w:rsidRDefault="00E371EF" w:rsidP="00BB0D06">
            <w:pPr>
              <w:pStyle w:val="Stilius3"/>
              <w:spacing w:before="0"/>
              <w:jc w:val="left"/>
              <w:outlineLvl w:val="0"/>
              <w:rPr>
                <w:i/>
                <w:iCs/>
                <w:sz w:val="24"/>
                <w:szCs w:val="24"/>
                <w:highlight w:val="yellow"/>
              </w:rPr>
            </w:pPr>
            <w:r w:rsidRPr="000113B1">
              <w:rPr>
                <w:i/>
                <w:iCs/>
                <w:sz w:val="24"/>
                <w:szCs w:val="24"/>
              </w:rPr>
              <w:t>D</w:t>
            </w:r>
            <w:r w:rsidR="008B06F8" w:rsidRPr="000113B1">
              <w:rPr>
                <w:i/>
                <w:iCs/>
                <w:sz w:val="24"/>
                <w:szCs w:val="24"/>
              </w:rPr>
              <w:t>ang</w:t>
            </w:r>
            <w:r w:rsidRPr="000113B1">
              <w:rPr>
                <w:i/>
                <w:iCs/>
                <w:sz w:val="24"/>
                <w:szCs w:val="24"/>
              </w:rPr>
              <w:t>ų konstrukcijų įrengimas</w:t>
            </w:r>
            <w:r w:rsidR="000113B1" w:rsidRPr="000113B1">
              <w:rPr>
                <w:i/>
                <w:iCs/>
                <w:sz w:val="24"/>
                <w:szCs w:val="24"/>
              </w:rPr>
              <w:t xml:space="preserve">: </w:t>
            </w:r>
            <w:r w:rsidRPr="000113B1">
              <w:rPr>
                <w:i/>
                <w:iCs/>
                <w:sz w:val="24"/>
                <w:szCs w:val="24"/>
              </w:rPr>
              <w:t>Važiuojamoji dalis ir Automobilių stovėjimo vietos (pilna konstrukcija)</w:t>
            </w:r>
          </w:p>
        </w:tc>
        <w:tc>
          <w:tcPr>
            <w:tcW w:w="961" w:type="pct"/>
            <w:tcBorders>
              <w:bottom w:val="single" w:sz="4" w:space="0" w:color="auto"/>
            </w:tcBorders>
          </w:tcPr>
          <w:p w14:paraId="777C29E2" w14:textId="7FC94B57" w:rsidR="008B06F8" w:rsidRPr="0058795A" w:rsidRDefault="008B06F8" w:rsidP="00BB0D06">
            <w:pPr>
              <w:pStyle w:val="Stilius3"/>
              <w:spacing w:before="0"/>
              <w:jc w:val="center"/>
              <w:outlineLvl w:val="0"/>
              <w:rPr>
                <w:b/>
                <w:szCs w:val="24"/>
              </w:rPr>
            </w:pPr>
          </w:p>
        </w:tc>
      </w:tr>
      <w:tr w:rsidR="008B06F8" w:rsidRPr="0058795A" w14:paraId="0A90BCE7"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7E64C0A7" w14:textId="03EAC700" w:rsidR="008B06F8" w:rsidRPr="0058795A" w:rsidRDefault="00BB0D06" w:rsidP="00BB0D06">
            <w:pPr>
              <w:pStyle w:val="Stilius3"/>
              <w:spacing w:before="0"/>
              <w:jc w:val="center"/>
              <w:outlineLvl w:val="0"/>
              <w:rPr>
                <w:i/>
                <w:iCs/>
                <w:szCs w:val="24"/>
              </w:rPr>
            </w:pPr>
            <w:r>
              <w:rPr>
                <w:i/>
                <w:iCs/>
                <w:szCs w:val="24"/>
              </w:rPr>
              <w:t>2.4.</w:t>
            </w:r>
          </w:p>
        </w:tc>
        <w:tc>
          <w:tcPr>
            <w:tcW w:w="3696" w:type="pct"/>
            <w:tcBorders>
              <w:top w:val="single" w:sz="4" w:space="0" w:color="auto"/>
              <w:left w:val="single" w:sz="4" w:space="0" w:color="auto"/>
              <w:bottom w:val="single" w:sz="4" w:space="0" w:color="auto"/>
              <w:right w:val="single" w:sz="4" w:space="0" w:color="auto"/>
            </w:tcBorders>
          </w:tcPr>
          <w:p w14:paraId="7A3FC884" w14:textId="3E25F1ED" w:rsidR="008B06F8" w:rsidRPr="000113B1" w:rsidRDefault="008B06F8" w:rsidP="00BB0D06">
            <w:pPr>
              <w:pStyle w:val="Stilius3"/>
              <w:spacing w:before="0"/>
              <w:jc w:val="left"/>
              <w:outlineLvl w:val="0"/>
              <w:rPr>
                <w:i/>
                <w:iCs/>
                <w:sz w:val="24"/>
                <w:szCs w:val="24"/>
              </w:rPr>
            </w:pPr>
            <w:r w:rsidRPr="000113B1">
              <w:rPr>
                <w:i/>
                <w:iCs/>
                <w:sz w:val="24"/>
                <w:szCs w:val="24"/>
              </w:rPr>
              <w:t>Šaligatvi</w:t>
            </w:r>
            <w:r w:rsidR="00E371EF" w:rsidRPr="000113B1">
              <w:rPr>
                <w:i/>
                <w:iCs/>
                <w:sz w:val="24"/>
                <w:szCs w:val="24"/>
              </w:rPr>
              <w:t xml:space="preserve">o </w:t>
            </w:r>
            <w:r w:rsidRPr="000113B1">
              <w:rPr>
                <w:i/>
                <w:iCs/>
                <w:sz w:val="24"/>
                <w:szCs w:val="24"/>
              </w:rPr>
              <w:t>dangos  įrengimas</w:t>
            </w:r>
          </w:p>
        </w:tc>
        <w:tc>
          <w:tcPr>
            <w:tcW w:w="961" w:type="pct"/>
            <w:tcBorders>
              <w:top w:val="single" w:sz="4" w:space="0" w:color="auto"/>
              <w:bottom w:val="single" w:sz="4" w:space="0" w:color="auto"/>
            </w:tcBorders>
          </w:tcPr>
          <w:p w14:paraId="6B006E34" w14:textId="7ADF3410" w:rsidR="008B06F8" w:rsidRPr="0058795A" w:rsidRDefault="008B06F8" w:rsidP="00BB0D06">
            <w:pPr>
              <w:pStyle w:val="Stilius3"/>
              <w:spacing w:before="0"/>
              <w:jc w:val="center"/>
              <w:outlineLvl w:val="0"/>
              <w:rPr>
                <w:b/>
                <w:szCs w:val="24"/>
              </w:rPr>
            </w:pPr>
          </w:p>
        </w:tc>
      </w:tr>
      <w:tr w:rsidR="00E371EF" w:rsidRPr="0058795A" w14:paraId="72AB5E86"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076AF383" w14:textId="60E0F70E" w:rsidR="00E371EF" w:rsidRPr="0058795A" w:rsidRDefault="00BB0D06" w:rsidP="00BB0D06">
            <w:pPr>
              <w:pStyle w:val="Stilius3"/>
              <w:spacing w:before="0"/>
              <w:jc w:val="center"/>
              <w:outlineLvl w:val="0"/>
              <w:rPr>
                <w:i/>
                <w:iCs/>
                <w:szCs w:val="24"/>
              </w:rPr>
            </w:pPr>
            <w:r>
              <w:rPr>
                <w:i/>
                <w:iCs/>
                <w:szCs w:val="24"/>
              </w:rPr>
              <w:t>2.5.</w:t>
            </w:r>
          </w:p>
        </w:tc>
        <w:tc>
          <w:tcPr>
            <w:tcW w:w="3696" w:type="pct"/>
            <w:tcBorders>
              <w:top w:val="single" w:sz="4" w:space="0" w:color="auto"/>
              <w:left w:val="single" w:sz="4" w:space="0" w:color="auto"/>
              <w:bottom w:val="single" w:sz="4" w:space="0" w:color="auto"/>
              <w:right w:val="single" w:sz="4" w:space="0" w:color="auto"/>
            </w:tcBorders>
          </w:tcPr>
          <w:p w14:paraId="2D0CA8E1" w14:textId="037DDF89" w:rsidR="00E371EF" w:rsidRPr="000113B1" w:rsidRDefault="00E371EF" w:rsidP="00BB0D06">
            <w:pPr>
              <w:pStyle w:val="Stilius3"/>
              <w:spacing w:before="0"/>
              <w:jc w:val="left"/>
              <w:outlineLvl w:val="0"/>
              <w:rPr>
                <w:i/>
                <w:iCs/>
                <w:sz w:val="24"/>
                <w:szCs w:val="24"/>
              </w:rPr>
            </w:pPr>
            <w:r w:rsidRPr="000113B1">
              <w:rPr>
                <w:i/>
                <w:iCs/>
                <w:sz w:val="24"/>
                <w:szCs w:val="24"/>
              </w:rPr>
              <w:t>Kelkraščio įrengimas</w:t>
            </w:r>
          </w:p>
        </w:tc>
        <w:tc>
          <w:tcPr>
            <w:tcW w:w="961" w:type="pct"/>
            <w:tcBorders>
              <w:top w:val="single" w:sz="4" w:space="0" w:color="auto"/>
              <w:bottom w:val="single" w:sz="4" w:space="0" w:color="auto"/>
            </w:tcBorders>
          </w:tcPr>
          <w:p w14:paraId="59B793BB" w14:textId="77777777" w:rsidR="00E371EF" w:rsidRPr="0058795A" w:rsidRDefault="00E371EF" w:rsidP="00BB0D06">
            <w:pPr>
              <w:pStyle w:val="Stilius3"/>
              <w:spacing w:before="0"/>
              <w:jc w:val="center"/>
              <w:outlineLvl w:val="0"/>
              <w:rPr>
                <w:b/>
                <w:szCs w:val="24"/>
              </w:rPr>
            </w:pPr>
          </w:p>
        </w:tc>
      </w:tr>
      <w:tr w:rsidR="008B06F8" w:rsidRPr="0058795A" w14:paraId="5B35A1A2" w14:textId="77777777" w:rsidTr="00BB0D06">
        <w:trPr>
          <w:trHeight w:val="223"/>
        </w:trPr>
        <w:tc>
          <w:tcPr>
            <w:tcW w:w="343" w:type="pct"/>
            <w:tcBorders>
              <w:top w:val="single" w:sz="4" w:space="0" w:color="auto"/>
              <w:left w:val="single" w:sz="4" w:space="0" w:color="auto"/>
              <w:bottom w:val="single" w:sz="4" w:space="0" w:color="auto"/>
              <w:right w:val="single" w:sz="4" w:space="0" w:color="auto"/>
            </w:tcBorders>
          </w:tcPr>
          <w:p w14:paraId="6DAB8EB5" w14:textId="3172CCCC" w:rsidR="008B06F8" w:rsidRPr="0058795A" w:rsidRDefault="00BB0D06" w:rsidP="00BB0D06">
            <w:pPr>
              <w:pStyle w:val="Stilius3"/>
              <w:spacing w:before="0"/>
              <w:jc w:val="center"/>
              <w:outlineLvl w:val="0"/>
              <w:rPr>
                <w:i/>
                <w:iCs/>
                <w:szCs w:val="24"/>
              </w:rPr>
            </w:pPr>
            <w:r>
              <w:rPr>
                <w:i/>
                <w:iCs/>
                <w:szCs w:val="24"/>
              </w:rPr>
              <w:t>2.6.</w:t>
            </w:r>
          </w:p>
        </w:tc>
        <w:tc>
          <w:tcPr>
            <w:tcW w:w="3696" w:type="pct"/>
            <w:tcBorders>
              <w:top w:val="single" w:sz="4" w:space="0" w:color="auto"/>
              <w:left w:val="single" w:sz="4" w:space="0" w:color="auto"/>
              <w:bottom w:val="single" w:sz="4" w:space="0" w:color="auto"/>
              <w:right w:val="single" w:sz="4" w:space="0" w:color="auto"/>
            </w:tcBorders>
          </w:tcPr>
          <w:p w14:paraId="698E96B5" w14:textId="52FFFF49" w:rsidR="008B06F8" w:rsidRPr="000113B1" w:rsidRDefault="00E371EF" w:rsidP="00BB0D06">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14ECCB08" w14:textId="37DB5DF3" w:rsidR="008B06F8" w:rsidRPr="0058795A" w:rsidRDefault="008B06F8" w:rsidP="00BB0D06">
            <w:pPr>
              <w:pStyle w:val="Stilius3"/>
              <w:spacing w:before="0"/>
              <w:jc w:val="center"/>
              <w:outlineLvl w:val="0"/>
              <w:rPr>
                <w:b/>
                <w:szCs w:val="24"/>
              </w:rPr>
            </w:pPr>
          </w:p>
        </w:tc>
      </w:tr>
      <w:tr w:rsidR="008B06F8" w:rsidRPr="0058795A" w14:paraId="36097EA7"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3386B8BE" w14:textId="1C27797D" w:rsidR="008B06F8" w:rsidRPr="0058795A" w:rsidRDefault="00BB0D06" w:rsidP="00BB0D06">
            <w:pPr>
              <w:pStyle w:val="Stilius3"/>
              <w:spacing w:before="0"/>
              <w:jc w:val="center"/>
              <w:outlineLvl w:val="0"/>
              <w:rPr>
                <w:i/>
                <w:iCs/>
                <w:szCs w:val="24"/>
              </w:rPr>
            </w:pPr>
            <w:r>
              <w:rPr>
                <w:i/>
                <w:iCs/>
                <w:szCs w:val="24"/>
              </w:rPr>
              <w:t>2.7.</w:t>
            </w:r>
          </w:p>
        </w:tc>
        <w:tc>
          <w:tcPr>
            <w:tcW w:w="3696" w:type="pct"/>
            <w:tcBorders>
              <w:top w:val="single" w:sz="4" w:space="0" w:color="auto"/>
              <w:left w:val="single" w:sz="4" w:space="0" w:color="auto"/>
              <w:bottom w:val="single" w:sz="4" w:space="0" w:color="auto"/>
              <w:right w:val="single" w:sz="4" w:space="0" w:color="auto"/>
            </w:tcBorders>
          </w:tcPr>
          <w:p w14:paraId="526A1249" w14:textId="6CD66C0B" w:rsidR="008B06F8" w:rsidRPr="000113B1" w:rsidRDefault="000113B1" w:rsidP="00BB0D06">
            <w:pPr>
              <w:pStyle w:val="Stilius3"/>
              <w:spacing w:before="0"/>
              <w:jc w:val="left"/>
              <w:outlineLvl w:val="0"/>
              <w:rPr>
                <w:i/>
                <w:iCs/>
                <w:sz w:val="24"/>
                <w:szCs w:val="24"/>
              </w:rPr>
            </w:pPr>
            <w:r w:rsidRPr="000113B1">
              <w:rPr>
                <w:i/>
                <w:iCs/>
                <w:sz w:val="24"/>
                <w:szCs w:val="24"/>
              </w:rPr>
              <w:t>Bordiūr</w:t>
            </w:r>
            <w:r>
              <w:rPr>
                <w:i/>
                <w:iCs/>
                <w:sz w:val="24"/>
                <w:szCs w:val="24"/>
              </w:rPr>
              <w:t>ų įrengimas</w:t>
            </w:r>
          </w:p>
        </w:tc>
        <w:tc>
          <w:tcPr>
            <w:tcW w:w="961" w:type="pct"/>
            <w:tcBorders>
              <w:top w:val="single" w:sz="4" w:space="0" w:color="auto"/>
            </w:tcBorders>
          </w:tcPr>
          <w:p w14:paraId="49C8C3B9" w14:textId="7C867EEC" w:rsidR="008B06F8" w:rsidRPr="0058795A" w:rsidRDefault="008B06F8" w:rsidP="00BB0D06">
            <w:pPr>
              <w:pStyle w:val="Stilius3"/>
              <w:spacing w:before="0"/>
              <w:jc w:val="center"/>
              <w:outlineLvl w:val="0"/>
              <w:rPr>
                <w:b/>
                <w:szCs w:val="24"/>
              </w:rPr>
            </w:pPr>
          </w:p>
        </w:tc>
      </w:tr>
      <w:tr w:rsidR="008B06F8" w:rsidRPr="0058795A" w14:paraId="34BCB59D"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254C9C78" w14:textId="316C7FE9" w:rsidR="008B06F8" w:rsidRPr="0058795A" w:rsidRDefault="00BB0D06" w:rsidP="00BB0D06">
            <w:pPr>
              <w:pStyle w:val="Stilius3"/>
              <w:spacing w:before="0"/>
              <w:jc w:val="center"/>
              <w:outlineLvl w:val="0"/>
              <w:rPr>
                <w:i/>
                <w:iCs/>
                <w:szCs w:val="24"/>
              </w:rPr>
            </w:pPr>
            <w:r>
              <w:rPr>
                <w:i/>
                <w:iCs/>
                <w:szCs w:val="24"/>
              </w:rPr>
              <w:t>2.8.</w:t>
            </w:r>
          </w:p>
        </w:tc>
        <w:tc>
          <w:tcPr>
            <w:tcW w:w="3696" w:type="pct"/>
            <w:tcBorders>
              <w:top w:val="single" w:sz="4" w:space="0" w:color="auto"/>
              <w:left w:val="single" w:sz="4" w:space="0" w:color="auto"/>
              <w:bottom w:val="single" w:sz="4" w:space="0" w:color="auto"/>
              <w:right w:val="single" w:sz="4" w:space="0" w:color="auto"/>
            </w:tcBorders>
          </w:tcPr>
          <w:p w14:paraId="071B6C3B" w14:textId="71BB2A5D" w:rsidR="008B06F8" w:rsidRPr="000113B1" w:rsidRDefault="00E371EF" w:rsidP="00BB0D06">
            <w:pPr>
              <w:pStyle w:val="Stilius3"/>
              <w:spacing w:before="0"/>
              <w:jc w:val="left"/>
              <w:outlineLvl w:val="0"/>
              <w:rPr>
                <w:i/>
                <w:iCs/>
                <w:sz w:val="24"/>
                <w:szCs w:val="24"/>
              </w:rPr>
            </w:pPr>
            <w:r w:rsidRPr="000113B1">
              <w:rPr>
                <w:i/>
                <w:iCs/>
                <w:sz w:val="24"/>
                <w:szCs w:val="24"/>
              </w:rPr>
              <w:t>Eismo organizavimo darbai</w:t>
            </w:r>
            <w:r w:rsidR="00C55057">
              <w:rPr>
                <w:i/>
                <w:iCs/>
                <w:sz w:val="24"/>
                <w:szCs w:val="24"/>
              </w:rPr>
              <w:t>. K</w:t>
            </w:r>
            <w:r w:rsidRPr="000113B1">
              <w:rPr>
                <w:i/>
                <w:iCs/>
                <w:sz w:val="24"/>
                <w:szCs w:val="24"/>
              </w:rPr>
              <w:t>elio ženklų įrengima</w:t>
            </w:r>
            <w:r w:rsidR="00C55057">
              <w:rPr>
                <w:i/>
                <w:iCs/>
                <w:sz w:val="24"/>
                <w:szCs w:val="24"/>
              </w:rPr>
              <w:t>s</w:t>
            </w:r>
            <w:r w:rsidR="00290F63">
              <w:rPr>
                <w:i/>
                <w:iCs/>
                <w:sz w:val="24"/>
                <w:szCs w:val="24"/>
              </w:rPr>
              <w:t>.</w:t>
            </w:r>
            <w:r w:rsidR="00290F63" w:rsidRPr="008552E9">
              <w:rPr>
                <w:i/>
                <w:iCs/>
                <w:color w:val="00241A"/>
                <w:sz w:val="24"/>
                <w:szCs w:val="24"/>
                <w:shd w:val="clear" w:color="auto" w:fill="FFFFFF"/>
              </w:rPr>
              <w:t xml:space="preserve"> </w:t>
            </w:r>
            <w:r w:rsidR="00290F63" w:rsidRPr="008552E9">
              <w:rPr>
                <w:i/>
                <w:iCs/>
                <w:color w:val="00241A"/>
                <w:sz w:val="24"/>
                <w:szCs w:val="24"/>
                <w:shd w:val="clear" w:color="auto" w:fill="FFFFFF"/>
              </w:rPr>
              <w:t>Kelio dangos horizontalusis ženklinimas</w:t>
            </w:r>
          </w:p>
        </w:tc>
        <w:tc>
          <w:tcPr>
            <w:tcW w:w="961" w:type="pct"/>
            <w:tcBorders>
              <w:top w:val="single" w:sz="4" w:space="0" w:color="auto"/>
            </w:tcBorders>
          </w:tcPr>
          <w:p w14:paraId="0BB83457" w14:textId="2DA8C58F" w:rsidR="008B06F8" w:rsidRPr="0058795A" w:rsidRDefault="008B06F8" w:rsidP="00BB0D06">
            <w:pPr>
              <w:pStyle w:val="Stilius3"/>
              <w:spacing w:before="0"/>
              <w:jc w:val="center"/>
              <w:outlineLvl w:val="0"/>
              <w:rPr>
                <w:b/>
                <w:szCs w:val="24"/>
              </w:rPr>
            </w:pPr>
          </w:p>
        </w:tc>
      </w:tr>
      <w:tr w:rsidR="008B06F8" w:rsidRPr="0058795A" w14:paraId="1860E352" w14:textId="77777777" w:rsidTr="00BB0D06">
        <w:trPr>
          <w:trHeight w:val="220"/>
        </w:trPr>
        <w:tc>
          <w:tcPr>
            <w:tcW w:w="343" w:type="pct"/>
            <w:tcBorders>
              <w:top w:val="single" w:sz="4" w:space="0" w:color="auto"/>
              <w:left w:val="single" w:sz="4" w:space="0" w:color="auto"/>
              <w:bottom w:val="single" w:sz="4" w:space="0" w:color="auto"/>
              <w:right w:val="single" w:sz="4" w:space="0" w:color="auto"/>
            </w:tcBorders>
          </w:tcPr>
          <w:p w14:paraId="469010DE" w14:textId="2A73DCC5" w:rsidR="008B06F8" w:rsidRPr="0058795A" w:rsidRDefault="00BB0D06" w:rsidP="00BB0D06">
            <w:pPr>
              <w:pStyle w:val="Stilius3"/>
              <w:spacing w:before="0"/>
              <w:jc w:val="center"/>
              <w:outlineLvl w:val="0"/>
              <w:rPr>
                <w:szCs w:val="24"/>
              </w:rPr>
            </w:pPr>
            <w:r>
              <w:rPr>
                <w:szCs w:val="24"/>
              </w:rPr>
              <w:t>2.9.</w:t>
            </w:r>
          </w:p>
        </w:tc>
        <w:tc>
          <w:tcPr>
            <w:tcW w:w="3696" w:type="pct"/>
            <w:tcBorders>
              <w:top w:val="single" w:sz="4" w:space="0" w:color="auto"/>
              <w:left w:val="single" w:sz="4" w:space="0" w:color="auto"/>
              <w:bottom w:val="single" w:sz="4" w:space="0" w:color="auto"/>
              <w:right w:val="single" w:sz="4" w:space="0" w:color="auto"/>
            </w:tcBorders>
          </w:tcPr>
          <w:p w14:paraId="1FE3DD68" w14:textId="17BA08CA" w:rsidR="008B06F8" w:rsidRPr="000113B1" w:rsidRDefault="00E371EF" w:rsidP="00BB0D06">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bottom w:val="single" w:sz="4" w:space="0" w:color="auto"/>
            </w:tcBorders>
          </w:tcPr>
          <w:p w14:paraId="27558F22" w14:textId="666A7C75" w:rsidR="008B06F8" w:rsidRPr="0058795A" w:rsidRDefault="008B06F8" w:rsidP="00BB0D06">
            <w:pPr>
              <w:pStyle w:val="Stilius3"/>
              <w:spacing w:before="0"/>
              <w:jc w:val="center"/>
              <w:outlineLvl w:val="0"/>
              <w:rPr>
                <w:b/>
                <w:szCs w:val="24"/>
              </w:rPr>
            </w:pPr>
          </w:p>
        </w:tc>
      </w:tr>
      <w:tr w:rsidR="008B06F8" w:rsidRPr="0058795A" w14:paraId="42A0005F" w14:textId="77777777" w:rsidTr="00BB0D06">
        <w:trPr>
          <w:trHeight w:val="425"/>
        </w:trPr>
        <w:tc>
          <w:tcPr>
            <w:tcW w:w="343" w:type="pct"/>
            <w:tcBorders>
              <w:top w:val="single" w:sz="4" w:space="0" w:color="auto"/>
              <w:left w:val="single" w:sz="4" w:space="0" w:color="auto"/>
              <w:bottom w:val="single" w:sz="4" w:space="0" w:color="auto"/>
              <w:right w:val="single" w:sz="4" w:space="0" w:color="auto"/>
            </w:tcBorders>
          </w:tcPr>
          <w:p w14:paraId="2E9C6F71" w14:textId="39E94437" w:rsidR="008B06F8" w:rsidRPr="0058795A" w:rsidRDefault="000113B1" w:rsidP="00BB0D06">
            <w:pPr>
              <w:pStyle w:val="Stilius3"/>
              <w:spacing w:before="0"/>
              <w:jc w:val="center"/>
              <w:outlineLvl w:val="0"/>
              <w:rPr>
                <w:szCs w:val="24"/>
              </w:rPr>
            </w:pPr>
            <w:r>
              <w:rPr>
                <w:szCs w:val="24"/>
              </w:rPr>
              <w:t>3</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26C1333" w14:textId="10911E29" w:rsidR="008B06F8" w:rsidRPr="00784937" w:rsidRDefault="000113B1" w:rsidP="00BB0D06">
            <w:pPr>
              <w:pStyle w:val="Stilius3"/>
              <w:spacing w:before="0"/>
              <w:jc w:val="left"/>
              <w:outlineLvl w:val="0"/>
              <w:rPr>
                <w:b/>
                <w:bCs/>
                <w:i/>
                <w:iCs/>
                <w:sz w:val="24"/>
                <w:szCs w:val="24"/>
              </w:rPr>
            </w:pPr>
            <w:r w:rsidRPr="00784937">
              <w:rPr>
                <w:b/>
                <w:bCs/>
                <w:sz w:val="24"/>
                <w:szCs w:val="24"/>
              </w:rPr>
              <w:t>Žemės sklypo unik. Nr. 4400-5148-0580 (rajoninio kelio 4401) sprendiniai</w:t>
            </w:r>
          </w:p>
        </w:tc>
        <w:tc>
          <w:tcPr>
            <w:tcW w:w="961" w:type="pct"/>
            <w:tcBorders>
              <w:top w:val="single" w:sz="4" w:space="0" w:color="auto"/>
              <w:bottom w:val="single" w:sz="4" w:space="0" w:color="auto"/>
            </w:tcBorders>
          </w:tcPr>
          <w:p w14:paraId="1CB764BA" w14:textId="77777777" w:rsidR="008B06F8" w:rsidRPr="0058795A" w:rsidRDefault="008B06F8" w:rsidP="00BB0D06">
            <w:pPr>
              <w:pStyle w:val="Stilius3"/>
              <w:spacing w:before="0"/>
              <w:jc w:val="center"/>
              <w:outlineLvl w:val="0"/>
              <w:rPr>
                <w:b/>
                <w:szCs w:val="24"/>
              </w:rPr>
            </w:pPr>
          </w:p>
        </w:tc>
      </w:tr>
      <w:tr w:rsidR="000113B1" w:rsidRPr="0058795A" w14:paraId="36A11139" w14:textId="77777777" w:rsidTr="00BB0D06">
        <w:trPr>
          <w:trHeight w:val="219"/>
        </w:trPr>
        <w:tc>
          <w:tcPr>
            <w:tcW w:w="343" w:type="pct"/>
            <w:tcBorders>
              <w:top w:val="single" w:sz="4" w:space="0" w:color="auto"/>
              <w:left w:val="single" w:sz="4" w:space="0" w:color="auto"/>
              <w:bottom w:val="single" w:sz="4" w:space="0" w:color="auto"/>
              <w:right w:val="single" w:sz="4" w:space="0" w:color="auto"/>
            </w:tcBorders>
          </w:tcPr>
          <w:p w14:paraId="3430449A" w14:textId="44EAB2DE" w:rsidR="000113B1" w:rsidRPr="0058795A" w:rsidRDefault="00BB0D06" w:rsidP="00BB0D06">
            <w:pPr>
              <w:pStyle w:val="Stilius3"/>
              <w:spacing w:before="0"/>
              <w:jc w:val="center"/>
              <w:outlineLvl w:val="0"/>
              <w:rPr>
                <w:szCs w:val="24"/>
              </w:rPr>
            </w:pPr>
            <w:r>
              <w:rPr>
                <w:szCs w:val="24"/>
              </w:rPr>
              <w:t>3.1.</w:t>
            </w:r>
          </w:p>
        </w:tc>
        <w:tc>
          <w:tcPr>
            <w:tcW w:w="3696" w:type="pct"/>
            <w:tcBorders>
              <w:top w:val="single" w:sz="4" w:space="0" w:color="auto"/>
              <w:left w:val="single" w:sz="4" w:space="0" w:color="auto"/>
              <w:bottom w:val="single" w:sz="4" w:space="0" w:color="auto"/>
              <w:right w:val="single" w:sz="4" w:space="0" w:color="auto"/>
            </w:tcBorders>
          </w:tcPr>
          <w:p w14:paraId="3AC484A3" w14:textId="040376E4"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 xml:space="preserve">Paruošiamieji ir ardymo darbai   </w:t>
            </w:r>
          </w:p>
        </w:tc>
        <w:tc>
          <w:tcPr>
            <w:tcW w:w="961" w:type="pct"/>
            <w:tcBorders>
              <w:top w:val="single" w:sz="4" w:space="0" w:color="auto"/>
              <w:bottom w:val="single" w:sz="4" w:space="0" w:color="auto"/>
            </w:tcBorders>
          </w:tcPr>
          <w:p w14:paraId="20214000" w14:textId="77777777" w:rsidR="000113B1" w:rsidRPr="0058795A" w:rsidRDefault="000113B1" w:rsidP="00BB0D06">
            <w:pPr>
              <w:pStyle w:val="Stilius3"/>
              <w:spacing w:before="0"/>
              <w:jc w:val="center"/>
              <w:outlineLvl w:val="0"/>
              <w:rPr>
                <w:b/>
                <w:szCs w:val="24"/>
              </w:rPr>
            </w:pPr>
          </w:p>
        </w:tc>
      </w:tr>
      <w:tr w:rsidR="000113B1" w:rsidRPr="0058795A" w14:paraId="537EF664" w14:textId="77777777" w:rsidTr="00BB0D06">
        <w:trPr>
          <w:trHeight w:val="222"/>
        </w:trPr>
        <w:tc>
          <w:tcPr>
            <w:tcW w:w="343" w:type="pct"/>
            <w:tcBorders>
              <w:top w:val="single" w:sz="4" w:space="0" w:color="auto"/>
              <w:left w:val="single" w:sz="4" w:space="0" w:color="auto"/>
              <w:bottom w:val="single" w:sz="4" w:space="0" w:color="auto"/>
              <w:right w:val="single" w:sz="4" w:space="0" w:color="auto"/>
            </w:tcBorders>
          </w:tcPr>
          <w:p w14:paraId="3206CCF1" w14:textId="7ADCD406" w:rsidR="000113B1" w:rsidRPr="0058795A" w:rsidRDefault="00BB0D06" w:rsidP="00BB0D06">
            <w:pPr>
              <w:pStyle w:val="Stilius3"/>
              <w:spacing w:before="0"/>
              <w:jc w:val="center"/>
              <w:outlineLvl w:val="0"/>
              <w:rPr>
                <w:szCs w:val="24"/>
              </w:rPr>
            </w:pPr>
            <w:r>
              <w:rPr>
                <w:szCs w:val="24"/>
              </w:rPr>
              <w:t>3.2.</w:t>
            </w:r>
          </w:p>
        </w:tc>
        <w:tc>
          <w:tcPr>
            <w:tcW w:w="3696" w:type="pct"/>
            <w:tcBorders>
              <w:top w:val="single" w:sz="4" w:space="0" w:color="auto"/>
              <w:left w:val="single" w:sz="4" w:space="0" w:color="auto"/>
              <w:bottom w:val="single" w:sz="4" w:space="0" w:color="auto"/>
              <w:right w:val="single" w:sz="4" w:space="0" w:color="auto"/>
            </w:tcBorders>
          </w:tcPr>
          <w:p w14:paraId="49F0FC16" w14:textId="73750BA4"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Borders>
              <w:top w:val="single" w:sz="4" w:space="0" w:color="auto"/>
              <w:bottom w:val="single" w:sz="4" w:space="0" w:color="auto"/>
            </w:tcBorders>
          </w:tcPr>
          <w:p w14:paraId="3D03BD39" w14:textId="77777777" w:rsidR="000113B1" w:rsidRPr="0058795A" w:rsidRDefault="000113B1" w:rsidP="00BB0D06">
            <w:pPr>
              <w:pStyle w:val="Stilius3"/>
              <w:spacing w:before="0"/>
              <w:jc w:val="center"/>
              <w:outlineLvl w:val="0"/>
              <w:rPr>
                <w:b/>
                <w:szCs w:val="24"/>
              </w:rPr>
            </w:pPr>
          </w:p>
        </w:tc>
      </w:tr>
      <w:tr w:rsidR="000113B1" w:rsidRPr="0058795A" w14:paraId="2E95F6E3" w14:textId="77777777" w:rsidTr="00BB0D06">
        <w:trPr>
          <w:trHeight w:val="213"/>
        </w:trPr>
        <w:tc>
          <w:tcPr>
            <w:tcW w:w="343" w:type="pct"/>
            <w:tcBorders>
              <w:top w:val="single" w:sz="4" w:space="0" w:color="auto"/>
              <w:left w:val="single" w:sz="4" w:space="0" w:color="auto"/>
              <w:bottom w:val="single" w:sz="4" w:space="0" w:color="auto"/>
              <w:right w:val="single" w:sz="4" w:space="0" w:color="auto"/>
            </w:tcBorders>
          </w:tcPr>
          <w:p w14:paraId="5F5F28CA" w14:textId="04BEE12B" w:rsidR="000113B1" w:rsidRPr="0058795A" w:rsidRDefault="00BB0D06" w:rsidP="00BB0D06">
            <w:pPr>
              <w:pStyle w:val="Stilius3"/>
              <w:spacing w:before="0"/>
              <w:jc w:val="center"/>
              <w:outlineLvl w:val="0"/>
              <w:rPr>
                <w:szCs w:val="24"/>
              </w:rPr>
            </w:pPr>
            <w:r>
              <w:rPr>
                <w:szCs w:val="24"/>
              </w:rPr>
              <w:t>3.3.</w:t>
            </w:r>
          </w:p>
        </w:tc>
        <w:tc>
          <w:tcPr>
            <w:tcW w:w="3696" w:type="pct"/>
            <w:tcBorders>
              <w:top w:val="single" w:sz="4" w:space="0" w:color="auto"/>
              <w:left w:val="single" w:sz="4" w:space="0" w:color="auto"/>
              <w:bottom w:val="single" w:sz="4" w:space="0" w:color="auto"/>
              <w:right w:val="single" w:sz="4" w:space="0" w:color="auto"/>
            </w:tcBorders>
          </w:tcPr>
          <w:p w14:paraId="60ACB6CE" w14:textId="4B601F1C"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Dangų konstrukcijų įrengimas: Važiuojamoji dalis (pilna konstrukcija)</w:t>
            </w:r>
          </w:p>
        </w:tc>
        <w:tc>
          <w:tcPr>
            <w:tcW w:w="961" w:type="pct"/>
            <w:tcBorders>
              <w:top w:val="single" w:sz="4" w:space="0" w:color="auto"/>
              <w:bottom w:val="single" w:sz="4" w:space="0" w:color="auto"/>
            </w:tcBorders>
          </w:tcPr>
          <w:p w14:paraId="5CEDEC7A" w14:textId="77777777" w:rsidR="000113B1" w:rsidRPr="0058795A" w:rsidRDefault="000113B1" w:rsidP="00BB0D06">
            <w:pPr>
              <w:pStyle w:val="Stilius3"/>
              <w:spacing w:before="0"/>
              <w:jc w:val="center"/>
              <w:outlineLvl w:val="0"/>
              <w:rPr>
                <w:b/>
                <w:szCs w:val="24"/>
              </w:rPr>
            </w:pPr>
          </w:p>
        </w:tc>
      </w:tr>
      <w:tr w:rsidR="000113B1" w:rsidRPr="0058795A" w14:paraId="581D11B0" w14:textId="77777777" w:rsidTr="00BB0D06">
        <w:trPr>
          <w:trHeight w:val="216"/>
        </w:trPr>
        <w:tc>
          <w:tcPr>
            <w:tcW w:w="343" w:type="pct"/>
            <w:tcBorders>
              <w:top w:val="single" w:sz="4" w:space="0" w:color="auto"/>
              <w:left w:val="single" w:sz="4" w:space="0" w:color="auto"/>
              <w:bottom w:val="single" w:sz="4" w:space="0" w:color="auto"/>
              <w:right w:val="single" w:sz="4" w:space="0" w:color="auto"/>
            </w:tcBorders>
          </w:tcPr>
          <w:p w14:paraId="365E7F51" w14:textId="29D0F32F" w:rsidR="000113B1" w:rsidRPr="0058795A" w:rsidRDefault="00BB0D06" w:rsidP="00BB0D06">
            <w:pPr>
              <w:pStyle w:val="Stilius3"/>
              <w:spacing w:before="0"/>
              <w:jc w:val="center"/>
              <w:outlineLvl w:val="0"/>
              <w:rPr>
                <w:szCs w:val="24"/>
              </w:rPr>
            </w:pPr>
            <w:r>
              <w:rPr>
                <w:szCs w:val="24"/>
              </w:rPr>
              <w:t>3.4.</w:t>
            </w:r>
          </w:p>
        </w:tc>
        <w:tc>
          <w:tcPr>
            <w:tcW w:w="3696" w:type="pct"/>
            <w:tcBorders>
              <w:top w:val="single" w:sz="4" w:space="0" w:color="auto"/>
              <w:left w:val="single" w:sz="4" w:space="0" w:color="auto"/>
              <w:bottom w:val="single" w:sz="4" w:space="0" w:color="auto"/>
              <w:right w:val="single" w:sz="4" w:space="0" w:color="auto"/>
            </w:tcBorders>
          </w:tcPr>
          <w:p w14:paraId="624707FC" w14:textId="0FB9EC11" w:rsidR="000113B1" w:rsidRPr="000113B1" w:rsidRDefault="000113B1" w:rsidP="00BB0D06">
            <w:pPr>
              <w:pStyle w:val="Stilius3"/>
              <w:spacing w:before="0"/>
              <w:jc w:val="left"/>
              <w:outlineLvl w:val="0"/>
              <w:rPr>
                <w:i/>
                <w:iCs/>
                <w:sz w:val="24"/>
                <w:szCs w:val="24"/>
              </w:rPr>
            </w:pPr>
            <w:r w:rsidRPr="000113B1">
              <w:rPr>
                <w:i/>
                <w:iCs/>
                <w:sz w:val="24"/>
                <w:szCs w:val="24"/>
              </w:rPr>
              <w:t>Kelkraščio įrengimas</w:t>
            </w:r>
          </w:p>
        </w:tc>
        <w:tc>
          <w:tcPr>
            <w:tcW w:w="961" w:type="pct"/>
            <w:tcBorders>
              <w:top w:val="single" w:sz="4" w:space="0" w:color="auto"/>
              <w:bottom w:val="single" w:sz="4" w:space="0" w:color="auto"/>
            </w:tcBorders>
          </w:tcPr>
          <w:p w14:paraId="5A0A4C46" w14:textId="77777777" w:rsidR="000113B1" w:rsidRPr="0058795A" w:rsidRDefault="000113B1" w:rsidP="00BB0D06">
            <w:pPr>
              <w:pStyle w:val="Stilius3"/>
              <w:spacing w:before="0"/>
              <w:jc w:val="center"/>
              <w:outlineLvl w:val="0"/>
              <w:rPr>
                <w:b/>
                <w:szCs w:val="24"/>
              </w:rPr>
            </w:pPr>
          </w:p>
        </w:tc>
      </w:tr>
      <w:tr w:rsidR="000113B1" w:rsidRPr="0058795A" w14:paraId="48C95215" w14:textId="77777777" w:rsidTr="00BB0D06">
        <w:trPr>
          <w:trHeight w:val="221"/>
        </w:trPr>
        <w:tc>
          <w:tcPr>
            <w:tcW w:w="343" w:type="pct"/>
            <w:tcBorders>
              <w:top w:val="single" w:sz="4" w:space="0" w:color="auto"/>
              <w:left w:val="single" w:sz="4" w:space="0" w:color="auto"/>
              <w:bottom w:val="single" w:sz="4" w:space="0" w:color="auto"/>
              <w:right w:val="single" w:sz="4" w:space="0" w:color="auto"/>
            </w:tcBorders>
          </w:tcPr>
          <w:p w14:paraId="1A703529" w14:textId="500E0D44" w:rsidR="000113B1" w:rsidRPr="0058795A" w:rsidRDefault="00BB0D06" w:rsidP="00BB0D06">
            <w:pPr>
              <w:pStyle w:val="Stilius3"/>
              <w:spacing w:before="0"/>
              <w:jc w:val="center"/>
              <w:outlineLvl w:val="0"/>
              <w:rPr>
                <w:szCs w:val="24"/>
              </w:rPr>
            </w:pPr>
            <w:r>
              <w:rPr>
                <w:szCs w:val="24"/>
              </w:rPr>
              <w:t>3.5.</w:t>
            </w:r>
          </w:p>
        </w:tc>
        <w:tc>
          <w:tcPr>
            <w:tcW w:w="3696" w:type="pct"/>
            <w:tcBorders>
              <w:top w:val="single" w:sz="4" w:space="0" w:color="auto"/>
              <w:left w:val="single" w:sz="4" w:space="0" w:color="auto"/>
              <w:bottom w:val="single" w:sz="4" w:space="0" w:color="auto"/>
              <w:right w:val="single" w:sz="4" w:space="0" w:color="auto"/>
            </w:tcBorders>
          </w:tcPr>
          <w:p w14:paraId="5DB42EE0" w14:textId="0E609439" w:rsidR="000113B1" w:rsidRPr="000113B1" w:rsidRDefault="000113B1" w:rsidP="00BB0D06">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64771E11" w14:textId="77777777" w:rsidR="000113B1" w:rsidRPr="0058795A" w:rsidRDefault="000113B1" w:rsidP="00BB0D06">
            <w:pPr>
              <w:pStyle w:val="Stilius3"/>
              <w:spacing w:before="0"/>
              <w:jc w:val="center"/>
              <w:outlineLvl w:val="0"/>
              <w:rPr>
                <w:b/>
                <w:szCs w:val="24"/>
              </w:rPr>
            </w:pPr>
          </w:p>
        </w:tc>
      </w:tr>
      <w:tr w:rsidR="000113B1" w:rsidRPr="0058795A" w14:paraId="72A3DDE4" w14:textId="77777777" w:rsidTr="00BB0D06">
        <w:trPr>
          <w:trHeight w:val="352"/>
        </w:trPr>
        <w:tc>
          <w:tcPr>
            <w:tcW w:w="343" w:type="pct"/>
            <w:tcBorders>
              <w:top w:val="single" w:sz="4" w:space="0" w:color="auto"/>
              <w:left w:val="single" w:sz="4" w:space="0" w:color="auto"/>
              <w:bottom w:val="single" w:sz="4" w:space="0" w:color="auto"/>
              <w:right w:val="single" w:sz="4" w:space="0" w:color="auto"/>
            </w:tcBorders>
          </w:tcPr>
          <w:p w14:paraId="1A6F2C59" w14:textId="461FD693" w:rsidR="000113B1" w:rsidRPr="0058795A" w:rsidRDefault="000113B1" w:rsidP="00BB0D06">
            <w:pPr>
              <w:pStyle w:val="Stilius3"/>
              <w:spacing w:before="0"/>
              <w:jc w:val="center"/>
              <w:outlineLvl w:val="0"/>
              <w:rPr>
                <w:szCs w:val="24"/>
              </w:rPr>
            </w:pPr>
            <w:r>
              <w:rPr>
                <w:szCs w:val="24"/>
              </w:rPr>
              <w:t>4</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360515EB" w14:textId="52A909F7" w:rsidR="000113B1" w:rsidRPr="00BB0D06" w:rsidRDefault="000113B1" w:rsidP="00BB0D06">
            <w:pPr>
              <w:pStyle w:val="Stilius3"/>
              <w:spacing w:before="0"/>
              <w:jc w:val="left"/>
              <w:outlineLvl w:val="0"/>
              <w:rPr>
                <w:sz w:val="24"/>
                <w:szCs w:val="24"/>
              </w:rPr>
            </w:pPr>
            <w:r w:rsidRPr="00BB0D06">
              <w:rPr>
                <w:sz w:val="24"/>
                <w:szCs w:val="24"/>
              </w:rPr>
              <w:t>Išpildomosios dokumentacijos ir kadastro byl</w:t>
            </w:r>
            <w:r w:rsidR="00BB0D06" w:rsidRPr="00BB0D06">
              <w:rPr>
                <w:sz w:val="24"/>
                <w:szCs w:val="24"/>
              </w:rPr>
              <w:t>ų</w:t>
            </w:r>
            <w:r w:rsidRPr="00BB0D06">
              <w:rPr>
                <w:sz w:val="24"/>
                <w:szCs w:val="24"/>
              </w:rPr>
              <w:t xml:space="preserve"> parengimas</w:t>
            </w:r>
          </w:p>
        </w:tc>
        <w:tc>
          <w:tcPr>
            <w:tcW w:w="961" w:type="pct"/>
            <w:tcBorders>
              <w:top w:val="single" w:sz="4" w:space="0" w:color="auto"/>
              <w:bottom w:val="single" w:sz="4" w:space="0" w:color="auto"/>
            </w:tcBorders>
          </w:tcPr>
          <w:p w14:paraId="7C26AC10" w14:textId="77777777" w:rsidR="000113B1" w:rsidRPr="0058795A" w:rsidRDefault="000113B1" w:rsidP="00BB0D06">
            <w:pPr>
              <w:pStyle w:val="Stilius3"/>
              <w:spacing w:before="0"/>
              <w:jc w:val="center"/>
              <w:outlineLvl w:val="0"/>
              <w:rPr>
                <w:b/>
                <w:szCs w:val="24"/>
              </w:rPr>
            </w:pPr>
          </w:p>
        </w:tc>
      </w:tr>
      <w:tr w:rsidR="000113B1"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0113B1" w:rsidRPr="0058795A" w:rsidRDefault="000113B1" w:rsidP="00BB0D06">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0113B1" w:rsidRPr="0058795A" w:rsidRDefault="000113B1" w:rsidP="00BB0D06">
            <w:pPr>
              <w:pStyle w:val="Stilius3"/>
              <w:spacing w:before="0"/>
              <w:jc w:val="left"/>
              <w:outlineLvl w:val="0"/>
              <w:rPr>
                <w:b/>
                <w:szCs w:val="24"/>
              </w:rPr>
            </w:pPr>
          </w:p>
        </w:tc>
      </w:tr>
      <w:tr w:rsidR="000113B1"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0113B1" w:rsidRPr="0058795A" w:rsidRDefault="000113B1" w:rsidP="00BB0D06">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0113B1" w:rsidRPr="0058795A" w:rsidRDefault="000113B1" w:rsidP="00BB0D06">
            <w:pPr>
              <w:pStyle w:val="Stilius3"/>
              <w:spacing w:before="0"/>
              <w:jc w:val="left"/>
              <w:outlineLvl w:val="0"/>
              <w:rPr>
                <w:b/>
                <w:szCs w:val="24"/>
              </w:rPr>
            </w:pPr>
          </w:p>
        </w:tc>
      </w:tr>
      <w:tr w:rsidR="000113B1"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0113B1" w:rsidRPr="0058795A" w:rsidRDefault="000113B1" w:rsidP="00BB0D06">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0113B1" w:rsidRPr="0058795A" w:rsidRDefault="000113B1" w:rsidP="00BB0D06">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A4F4" w14:textId="77777777" w:rsidR="00931189" w:rsidRPr="0058795A" w:rsidRDefault="00931189" w:rsidP="00D05666">
      <w:r w:rsidRPr="0058795A">
        <w:separator/>
      </w:r>
    </w:p>
  </w:endnote>
  <w:endnote w:type="continuationSeparator" w:id="0">
    <w:p w14:paraId="0FB552B3" w14:textId="77777777" w:rsidR="00931189" w:rsidRPr="0058795A" w:rsidRDefault="00931189" w:rsidP="00D05666">
      <w:r w:rsidRPr="0058795A">
        <w:continuationSeparator/>
      </w:r>
    </w:p>
  </w:endnote>
  <w:endnote w:type="continuationNotice" w:id="1">
    <w:p w14:paraId="3A0496FB" w14:textId="77777777" w:rsidR="00931189" w:rsidRPr="0058795A" w:rsidRDefault="00931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Narrow-Bold">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9F41" w14:textId="77777777" w:rsidR="00931189" w:rsidRPr="0058795A" w:rsidRDefault="00931189" w:rsidP="00D05666">
      <w:r w:rsidRPr="0058795A">
        <w:separator/>
      </w:r>
    </w:p>
  </w:footnote>
  <w:footnote w:type="continuationSeparator" w:id="0">
    <w:p w14:paraId="2620349D" w14:textId="77777777" w:rsidR="00931189" w:rsidRPr="0058795A" w:rsidRDefault="00931189" w:rsidP="00D05666">
      <w:r w:rsidRPr="0058795A">
        <w:continuationSeparator/>
      </w:r>
    </w:p>
  </w:footnote>
  <w:footnote w:type="continuationNotice" w:id="1">
    <w:p w14:paraId="5D9A4AD5" w14:textId="77777777" w:rsidR="00931189" w:rsidRPr="0058795A" w:rsidRDefault="00931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4C6E"/>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0F63"/>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92"/>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4D"/>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60D"/>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8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841"/>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825"/>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4C1D"/>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27421</Words>
  <Characters>15630</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cp:revision>
  <dcterms:created xsi:type="dcterms:W3CDTF">2025-03-25T06:33:00Z</dcterms:created>
  <dcterms:modified xsi:type="dcterms:W3CDTF">2025-03-25T07:56:00Z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