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9E1F22A"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4A68B097" w:rsidR="00224854" w:rsidRPr="00AD094F" w:rsidRDefault="00224854" w:rsidP="000E74F9">
      <w:pPr>
        <w:ind w:right="-177"/>
        <w:jc w:val="right"/>
        <w:rPr>
          <w:sz w:val="22"/>
          <w:szCs w:val="22"/>
        </w:rPr>
      </w:pPr>
      <w:r w:rsidRPr="006F63CD">
        <w:rPr>
          <w:sz w:val="22"/>
          <w:szCs w:val="22"/>
        </w:rPr>
        <w:t>202</w:t>
      </w:r>
      <w:r w:rsidR="00747AA5">
        <w:rPr>
          <w:sz w:val="22"/>
          <w:szCs w:val="22"/>
        </w:rPr>
        <w:t>5</w:t>
      </w:r>
      <w:r w:rsidRPr="006F63CD">
        <w:rPr>
          <w:sz w:val="22"/>
          <w:szCs w:val="22"/>
        </w:rPr>
        <w:t>-</w:t>
      </w:r>
      <w:r w:rsidR="00747AA5">
        <w:rPr>
          <w:sz w:val="22"/>
          <w:szCs w:val="22"/>
        </w:rPr>
        <w:t>03</w:t>
      </w:r>
      <w:r w:rsidRPr="006F63CD">
        <w:rPr>
          <w:sz w:val="22"/>
          <w:szCs w:val="22"/>
        </w:rPr>
        <w:t>-</w:t>
      </w:r>
      <w:r w:rsidR="000E74F9">
        <w:rPr>
          <w:sz w:val="22"/>
          <w:szCs w:val="22"/>
        </w:rPr>
        <w:t>25</w:t>
      </w:r>
      <w:bookmarkStart w:id="0" w:name="_GoBack"/>
      <w:bookmarkEnd w:id="0"/>
      <w:r w:rsidRPr="006F63CD">
        <w:rPr>
          <w:sz w:val="22"/>
          <w:szCs w:val="22"/>
        </w:rPr>
        <w:t xml:space="preserve"> posėdžio protokolu Nr. </w:t>
      </w:r>
      <w:r w:rsidR="002C6211">
        <w:rPr>
          <w:sz w:val="22"/>
          <w:szCs w:val="22"/>
        </w:rPr>
        <w:t>1</w:t>
      </w:r>
    </w:p>
    <w:p w14:paraId="35D90B51" w14:textId="77777777" w:rsidR="006F5464" w:rsidRDefault="006F5464"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2B9E9CEB" w:rsidR="00893DD7" w:rsidRPr="00531C73" w:rsidRDefault="00893DD7" w:rsidP="00BD7232">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747AA5" w:rsidRPr="00D11F5D">
        <w:rPr>
          <w:b/>
          <w:sz w:val="22"/>
          <w:szCs w:val="22"/>
        </w:rPr>
        <w:t>KELMĖS RAJONE SUSIDARIUSIŲ BIOLOGIŠKAI SKAIDŽIŲ ATLIEKŲ PRIĖMIMO IR SUTVARKYMO PASLAUGŲ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r w:rsidR="00747AA5">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039090C1"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proofErr w:type="spellStart"/>
      <w:r w:rsidR="00747AA5" w:rsidRPr="00747AA5">
        <w:rPr>
          <w:rFonts w:eastAsia="Calibri"/>
          <w:b/>
          <w:bCs/>
          <w:sz w:val="22"/>
          <w:szCs w:val="22"/>
          <w:lang w:val="en-US"/>
        </w:rPr>
        <w:t>Kelmės</w:t>
      </w:r>
      <w:proofErr w:type="spellEnd"/>
      <w:r w:rsidR="00747AA5" w:rsidRPr="00747AA5">
        <w:rPr>
          <w:rFonts w:eastAsia="Calibri"/>
          <w:b/>
          <w:bCs/>
          <w:sz w:val="22"/>
          <w:szCs w:val="22"/>
          <w:lang w:val="en-US"/>
        </w:rPr>
        <w:t xml:space="preserve"> </w:t>
      </w:r>
      <w:proofErr w:type="spellStart"/>
      <w:r w:rsidR="00747AA5" w:rsidRPr="00747AA5">
        <w:rPr>
          <w:rFonts w:eastAsia="Calibri"/>
          <w:b/>
          <w:bCs/>
          <w:sz w:val="22"/>
          <w:szCs w:val="22"/>
          <w:lang w:val="en-US"/>
        </w:rPr>
        <w:t>rajone</w:t>
      </w:r>
      <w:proofErr w:type="spellEnd"/>
      <w:r w:rsidR="00747AA5" w:rsidRPr="00747AA5">
        <w:rPr>
          <w:rFonts w:eastAsia="Calibri"/>
          <w:b/>
          <w:bCs/>
          <w:sz w:val="22"/>
          <w:szCs w:val="22"/>
          <w:lang w:val="en-US"/>
        </w:rPr>
        <w:t xml:space="preserve"> </w:t>
      </w:r>
      <w:proofErr w:type="spellStart"/>
      <w:r w:rsidR="00747AA5" w:rsidRPr="00747AA5">
        <w:rPr>
          <w:rFonts w:eastAsia="Calibri"/>
          <w:b/>
          <w:bCs/>
          <w:sz w:val="22"/>
          <w:szCs w:val="22"/>
          <w:lang w:val="en-US"/>
        </w:rPr>
        <w:t>susidariusių</w:t>
      </w:r>
      <w:proofErr w:type="spellEnd"/>
      <w:r w:rsidR="00747AA5" w:rsidRPr="00747AA5">
        <w:rPr>
          <w:rFonts w:eastAsia="Calibri"/>
          <w:b/>
          <w:bCs/>
          <w:sz w:val="22"/>
          <w:szCs w:val="22"/>
          <w:lang w:val="en-US"/>
        </w:rPr>
        <w:t xml:space="preserve"> </w:t>
      </w:r>
      <w:proofErr w:type="spellStart"/>
      <w:r w:rsidR="00747AA5" w:rsidRPr="00747AA5">
        <w:rPr>
          <w:rFonts w:eastAsia="Calibri"/>
          <w:b/>
          <w:bCs/>
          <w:sz w:val="22"/>
          <w:szCs w:val="22"/>
          <w:lang w:val="en-US"/>
        </w:rPr>
        <w:t>b</w:t>
      </w:r>
      <w:r w:rsidR="00747AA5" w:rsidRPr="00747AA5">
        <w:rPr>
          <w:rFonts w:eastAsia="Calibri"/>
          <w:b/>
          <w:sz w:val="22"/>
          <w:szCs w:val="22"/>
          <w:lang w:val="en-US"/>
        </w:rPr>
        <w:t>iologiškai</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skaidžių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atliekų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šieno</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šiaudų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gėlių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smulkių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medžių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ir</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krūmų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šakų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lapų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pjuvenų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sodų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parkų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kapinių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ir</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kitų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apželdintų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teritorijų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bei</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žemės</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naudmenų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priežiūros</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ir</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tvarkymo</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atliekų</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priėmimo</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ir</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sutvarkymo</w:t>
      </w:r>
      <w:proofErr w:type="spellEnd"/>
      <w:r w:rsidR="00747AA5" w:rsidRPr="00747AA5">
        <w:rPr>
          <w:rFonts w:eastAsia="Calibri"/>
          <w:b/>
          <w:sz w:val="22"/>
          <w:szCs w:val="22"/>
          <w:lang w:val="en-US"/>
        </w:rPr>
        <w:t xml:space="preserve"> </w:t>
      </w:r>
      <w:proofErr w:type="spellStart"/>
      <w:r w:rsidR="00747AA5" w:rsidRPr="00747AA5">
        <w:rPr>
          <w:rFonts w:eastAsia="Calibri"/>
          <w:b/>
          <w:sz w:val="22"/>
          <w:szCs w:val="22"/>
          <w:lang w:val="en-US"/>
        </w:rPr>
        <w:t>paslaug</w:t>
      </w:r>
      <w:r w:rsidR="00747AA5">
        <w:rPr>
          <w:rFonts w:eastAsia="Calibri"/>
          <w:b/>
          <w:sz w:val="22"/>
          <w:szCs w:val="22"/>
          <w:lang w:val="en-US"/>
        </w:rPr>
        <w:t>a</w:t>
      </w:r>
      <w:r w:rsidR="00747AA5" w:rsidRPr="00747AA5">
        <w:rPr>
          <w:rFonts w:eastAsia="Calibri"/>
          <w:b/>
          <w:sz w:val="22"/>
          <w:szCs w:val="22"/>
          <w:lang w:val="en-US"/>
        </w:rPr>
        <w:t>s</w:t>
      </w:r>
      <w:proofErr w:type="spellEnd"/>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0068C2A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CD649E"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lastRenderedPageBreak/>
        <w:t xml:space="preserve">1.13. </w:t>
      </w:r>
      <w:r w:rsidR="00612E78" w:rsidRPr="007F2F7A">
        <w:rPr>
          <w:rFonts w:cstheme="minorHAnsi"/>
          <w:sz w:val="22"/>
          <w:szCs w:val="22"/>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4C157015"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1B76A388"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E41CE9" w:rsidRPr="00E41CE9">
        <w:rPr>
          <w:bCs/>
          <w:sz w:val="22"/>
          <w:szCs w:val="22"/>
        </w:rPr>
        <w:t>Kelmės rajone susidariusių biologiškai skaidžių atliekų (šieno, šiaudų, gėlių, smulkių medžių ir krūmų šakų, lapų, pjuvenų, sodų, parkų, kapinių ir kitų apželdintų teritorijų bei žemės naudmenų priežiūros ir tvarkymo atliekų) priėmimo ir sutvarkymo paslaugos (toliau – paslaugos)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2CCB48E0"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Reikalavimai, terminai nurodyti konkurso sąlygų 1 priede „Techninė specifikacija“ ir 6 priede „Viešojo pirkimo - pardavimo sutartis“</w:t>
      </w:r>
      <w:r w:rsidRPr="00C34FE9">
        <w:rPr>
          <w:sz w:val="22"/>
          <w:szCs w:val="22"/>
        </w:rPr>
        <w:t>.</w:t>
      </w:r>
    </w:p>
    <w:p w14:paraId="039EFFF3" w14:textId="719E1A12" w:rsidR="00612E78" w:rsidRPr="00C34FE9" w:rsidRDefault="00612E78" w:rsidP="00833D86">
      <w:pPr>
        <w:tabs>
          <w:tab w:val="left" w:pos="709"/>
        </w:tabs>
        <w:ind w:firstLine="567"/>
        <w:jc w:val="both"/>
        <w:rPr>
          <w:color w:val="000000"/>
          <w:sz w:val="22"/>
          <w:szCs w:val="22"/>
        </w:rPr>
      </w:pPr>
      <w:r w:rsidRPr="00C34FE9">
        <w:rPr>
          <w:sz w:val="22"/>
          <w:szCs w:val="22"/>
        </w:rPr>
        <w:t xml:space="preserve">2.5. </w:t>
      </w:r>
      <w:r w:rsidR="00B62894" w:rsidRPr="00AE28DE">
        <w:rPr>
          <w:rFonts w:cs="Arial Unicode MS"/>
          <w:sz w:val="22"/>
          <w:szCs w:val="22"/>
        </w:rPr>
        <w:t xml:space="preserve">Sutartis sudaroma </w:t>
      </w:r>
      <w:r w:rsidR="00B62894">
        <w:rPr>
          <w:rFonts w:cs="Arial Unicode MS"/>
          <w:sz w:val="22"/>
          <w:szCs w:val="22"/>
        </w:rPr>
        <w:t>37</w:t>
      </w:r>
      <w:r w:rsidR="00B62894" w:rsidRPr="00AE28DE">
        <w:rPr>
          <w:rFonts w:cs="Arial Unicode MS"/>
          <w:sz w:val="22"/>
          <w:szCs w:val="22"/>
        </w:rPr>
        <w:t xml:space="preserve"> (</w:t>
      </w:r>
      <w:r w:rsidR="00B62894">
        <w:rPr>
          <w:rFonts w:cs="Arial Unicode MS"/>
          <w:sz w:val="22"/>
          <w:szCs w:val="22"/>
        </w:rPr>
        <w:t>trisdešimt septynių</w:t>
      </w:r>
      <w:r w:rsidR="00B62894" w:rsidRPr="00AE28DE">
        <w:rPr>
          <w:rFonts w:cs="Arial Unicode MS"/>
          <w:sz w:val="22"/>
          <w:szCs w:val="22"/>
        </w:rPr>
        <w:t>) mėnesių laikotarpiui, iš kurių 1 (vienas) mėnuo (</w:t>
      </w:r>
      <w:r w:rsidR="00B62894" w:rsidRPr="00AE28DE">
        <w:rPr>
          <w:rFonts w:cs="Arial Unicode MS"/>
          <w:i/>
          <w:sz w:val="22"/>
          <w:szCs w:val="22"/>
        </w:rPr>
        <w:t>paskutinis</w:t>
      </w:r>
      <w:r w:rsidR="00B62894" w:rsidRPr="00AE28DE">
        <w:rPr>
          <w:rFonts w:cs="Arial Unicode MS"/>
          <w:sz w:val="22"/>
          <w:szCs w:val="22"/>
        </w:rPr>
        <w:t>) skirtas galutiniam atsiskaitymui</w:t>
      </w:r>
      <w:r w:rsidR="000F0C14" w:rsidRPr="000F0C14">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0774EBDD" w14:textId="0A02DB6C" w:rsidR="00EA3B48" w:rsidRPr="00EA3B48" w:rsidRDefault="00EA3B48" w:rsidP="00EA3B48">
      <w:pPr>
        <w:tabs>
          <w:tab w:val="left" w:pos="709"/>
        </w:tabs>
        <w:ind w:firstLine="567"/>
        <w:jc w:val="both"/>
        <w:rPr>
          <w:color w:val="000000"/>
          <w:sz w:val="22"/>
          <w:szCs w:val="22"/>
        </w:rPr>
      </w:pPr>
      <w:r w:rsidRPr="00EA3B48">
        <w:rPr>
          <w:color w:val="000000"/>
          <w:sz w:val="22"/>
          <w:szCs w:val="22"/>
        </w:rPr>
        <w:t xml:space="preserve">2.9. </w:t>
      </w:r>
      <w:r w:rsidR="00B62894" w:rsidRPr="000E4557">
        <w:rPr>
          <w:color w:val="000000" w:themeColor="text1"/>
          <w:sz w:val="22"/>
          <w:szCs w:val="22"/>
        </w:rPr>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4.4.1. punktu, </w:t>
      </w:r>
      <w:r w:rsidR="00B62894" w:rsidRPr="000E4557">
        <w:rPr>
          <w:i/>
          <w:color w:val="000000" w:themeColor="text1"/>
          <w:sz w:val="22"/>
          <w:szCs w:val="22"/>
        </w:rPr>
        <w:t xml:space="preserve">perkamas aplinkosauginis ir aplinkai palankus produktas, kuris patenka į orientacinį aplinkosauginių ir aplinkai palankių prekių bei paslaugų sąrašą pagal Europos Parlamento ir Tarybos reglamentą (ES) Nr. 691/2011 &lt;...&gt;. </w:t>
      </w:r>
      <w:r w:rsidR="00B62894" w:rsidRPr="00AF6EB9">
        <w:rPr>
          <w:b/>
          <w:i/>
          <w:color w:val="000000" w:themeColor="text1"/>
          <w:sz w:val="22"/>
          <w:szCs w:val="22"/>
        </w:rPr>
        <w:t>Nepavojingų ir pavojingų atliekų surinkimo, tvarkymo ir šalinimo paslaugų teikimas</w:t>
      </w:r>
      <w:r w:rsidR="00B62894">
        <w:rPr>
          <w:b/>
          <w:i/>
          <w:color w:val="000000" w:themeColor="text1"/>
          <w:sz w:val="22"/>
          <w:szCs w:val="22"/>
        </w:rPr>
        <w:t>.</w:t>
      </w:r>
    </w:p>
    <w:p w14:paraId="514BE1E1" w14:textId="672559AA" w:rsidR="00352743" w:rsidRDefault="00352743" w:rsidP="00612E78">
      <w:pPr>
        <w:tabs>
          <w:tab w:val="left" w:pos="709"/>
        </w:tabs>
        <w:ind w:firstLine="720"/>
        <w:jc w:val="both"/>
        <w:rPr>
          <w:color w:val="FF0000"/>
          <w:sz w:val="22"/>
          <w:szCs w:val="22"/>
        </w:rPr>
      </w:pPr>
    </w:p>
    <w:p w14:paraId="3715C860" w14:textId="77777777" w:rsidR="00612E78" w:rsidRPr="00C34FE9" w:rsidRDefault="00612E78" w:rsidP="00612E78">
      <w:pPr>
        <w:ind w:left="2592"/>
        <w:jc w:val="both"/>
        <w:rPr>
          <w:b/>
          <w:bCs/>
          <w:color w:val="000000"/>
          <w:sz w:val="22"/>
          <w:szCs w:val="22"/>
        </w:rPr>
      </w:pPr>
      <w:bookmarkStart w:id="1" w:name="part_9b833f3097834bd593199c16a18f06d2"/>
      <w:bookmarkStart w:id="2" w:name="part_644418f9684a4f0d9bfb14fa8043a68f"/>
      <w:bookmarkStart w:id="3" w:name="part_828f7d188ef245a0ad1a5f963a10d2c8"/>
      <w:bookmarkStart w:id="4" w:name="part_c9936575198b46b8a6567db0da2b5acf"/>
      <w:bookmarkStart w:id="5" w:name="part_18ef865fcabf41e988041f2ec6f4e99c"/>
      <w:bookmarkEnd w:id="1"/>
      <w:bookmarkEnd w:id="2"/>
      <w:bookmarkEnd w:id="3"/>
      <w:bookmarkEnd w:id="4"/>
      <w:bookmarkEnd w:id="5"/>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7810FBFF"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F13212">
        <w:rPr>
          <w:rFonts w:eastAsia="Calibri"/>
          <w:bCs/>
          <w:sz w:val="22"/>
          <w:szCs w:val="22"/>
          <w:lang w:eastAsia="en-US"/>
        </w:rPr>
        <w:t xml:space="preserve">pasiūlymo </w:t>
      </w:r>
      <w:r w:rsidRPr="00C34FE9">
        <w:rPr>
          <w:rFonts w:eastAsia="Calibri"/>
          <w:sz w:val="22"/>
          <w:szCs w:val="22"/>
          <w:lang w:eastAsia="en-US"/>
        </w:rPr>
        <w:t>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lastRenderedPageBreak/>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w:t>
      </w:r>
      <w:r w:rsidRPr="004C1992">
        <w:rPr>
          <w:sz w:val="22"/>
          <w:szCs w:val="22"/>
        </w:rPr>
        <w:lastRenderedPageBreak/>
        <w:t>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08B9F6B7" w:rsidR="00464460" w:rsidRDefault="00612E78" w:rsidP="00612E78">
      <w:pPr>
        <w:tabs>
          <w:tab w:val="left" w:pos="567"/>
        </w:tabs>
        <w:ind w:firstLine="567"/>
        <w:jc w:val="both"/>
        <w:rPr>
          <w:color w:val="000000"/>
          <w:sz w:val="22"/>
          <w:szCs w:val="22"/>
        </w:rPr>
      </w:pPr>
      <w:r w:rsidRPr="00846011">
        <w:rPr>
          <w:b/>
          <w:color w:val="000000"/>
          <w:sz w:val="22"/>
          <w:szCs w:val="22"/>
          <w:shd w:val="clear" w:color="auto" w:fill="FFFFFF" w:themeFill="background1"/>
        </w:rPr>
        <w:t xml:space="preserve">6.8. </w:t>
      </w:r>
      <w:r w:rsidR="009C644C" w:rsidRPr="00593345">
        <w:rPr>
          <w:b/>
          <w:color w:val="000000"/>
          <w:sz w:val="22"/>
          <w:szCs w:val="22"/>
          <w:shd w:val="clear" w:color="auto" w:fill="FFFFFF" w:themeFill="background1"/>
        </w:rPr>
        <w:t xml:space="preserve">Perkančioji organizacija vertina ir ekonomiškai naudingiausią pasiūlymą išrenka pagal </w:t>
      </w:r>
      <w:r w:rsidR="009C644C" w:rsidRPr="00593345">
        <w:rPr>
          <w:b/>
          <w:color w:val="000000"/>
          <w:sz w:val="22"/>
          <w:szCs w:val="22"/>
          <w:bdr w:val="none" w:sz="0" w:space="0" w:color="auto" w:frame="1"/>
          <w:shd w:val="clear" w:color="auto" w:fill="FFFFFF" w:themeFill="background1"/>
        </w:rPr>
        <w:t xml:space="preserve">mažiausią Konkurso sąlygų </w:t>
      </w:r>
      <w:r w:rsidR="004637E2">
        <w:rPr>
          <w:b/>
          <w:color w:val="000000"/>
          <w:sz w:val="22"/>
          <w:szCs w:val="22"/>
          <w:bdr w:val="none" w:sz="0" w:space="0" w:color="auto" w:frame="1"/>
          <w:shd w:val="clear" w:color="auto" w:fill="FFFFFF" w:themeFill="background1"/>
        </w:rPr>
        <w:t>5</w:t>
      </w:r>
      <w:r w:rsidR="009C644C" w:rsidRPr="00593345">
        <w:rPr>
          <w:b/>
          <w:color w:val="000000"/>
          <w:sz w:val="22"/>
          <w:szCs w:val="22"/>
          <w:bdr w:val="none" w:sz="0" w:space="0" w:color="auto" w:frame="1"/>
          <w:shd w:val="clear" w:color="auto" w:fill="FFFFFF" w:themeFill="background1"/>
        </w:rPr>
        <w:t xml:space="preserve"> priede „Pasiūlymo forma“ </w:t>
      </w:r>
      <w:r w:rsidR="009C644C" w:rsidRPr="00593345">
        <w:rPr>
          <w:b/>
          <w:color w:val="000000"/>
          <w:sz w:val="22"/>
          <w:szCs w:val="22"/>
          <w:shd w:val="clear" w:color="auto" w:fill="FFFFFF" w:themeFill="background1"/>
        </w:rPr>
        <w:t xml:space="preserve">nurodyto </w:t>
      </w:r>
      <w:r w:rsidR="009C644C">
        <w:rPr>
          <w:b/>
          <w:color w:val="000000"/>
          <w:sz w:val="22"/>
          <w:szCs w:val="22"/>
          <w:shd w:val="clear" w:color="auto" w:fill="FFFFFF" w:themeFill="background1"/>
        </w:rPr>
        <w:t>maksimalaus</w:t>
      </w:r>
      <w:r w:rsidR="009C644C" w:rsidRPr="00593345">
        <w:rPr>
          <w:b/>
          <w:color w:val="000000"/>
          <w:sz w:val="22"/>
          <w:szCs w:val="22"/>
          <w:shd w:val="clear" w:color="auto" w:fill="FFFFFF" w:themeFill="background1"/>
        </w:rPr>
        <w:t xml:space="preserve"> </w:t>
      </w:r>
      <w:r w:rsidR="004637E2">
        <w:rPr>
          <w:b/>
          <w:color w:val="000000"/>
          <w:sz w:val="22"/>
          <w:szCs w:val="22"/>
          <w:shd w:val="clear" w:color="auto" w:fill="FFFFFF" w:themeFill="background1"/>
        </w:rPr>
        <w:t xml:space="preserve">paslaugų </w:t>
      </w:r>
      <w:r w:rsidR="009C644C" w:rsidRPr="00593345">
        <w:rPr>
          <w:b/>
          <w:color w:val="000000"/>
          <w:sz w:val="22"/>
          <w:szCs w:val="22"/>
          <w:shd w:val="clear" w:color="auto" w:fill="FFFFFF" w:themeFill="background1"/>
        </w:rPr>
        <w:t xml:space="preserve">kiekio ir įkainio sandaugos vertę </w:t>
      </w:r>
      <w:r w:rsidR="009C644C" w:rsidRPr="00593345">
        <w:rPr>
          <w:b/>
          <w:sz w:val="22"/>
          <w:szCs w:val="22"/>
          <w:shd w:val="clear" w:color="auto" w:fill="FFFFFF" w:themeFill="background1"/>
        </w:rPr>
        <w:t>Eur be PVM</w:t>
      </w:r>
      <w:r w:rsidR="00464460" w:rsidRPr="00846011">
        <w:rPr>
          <w:b/>
          <w:color w:val="000000"/>
          <w:sz w:val="22"/>
          <w:szCs w:val="22"/>
          <w:shd w:val="clear" w:color="auto" w:fill="FFFFFF" w:themeFill="background1"/>
        </w:rPr>
        <w:t>.</w:t>
      </w:r>
      <w:r w:rsidR="00464460" w:rsidRPr="00846011">
        <w:rPr>
          <w:b/>
          <w:i/>
          <w:iCs/>
          <w:color w:val="000000"/>
          <w:sz w:val="22"/>
          <w:szCs w:val="22"/>
          <w:shd w:val="clear" w:color="auto" w:fill="FFFFFF" w:themeFill="background1"/>
        </w:rPr>
        <w:t xml:space="preserve"> </w:t>
      </w:r>
      <w:r w:rsidR="00464460" w:rsidRPr="00846011">
        <w:rPr>
          <w:b/>
          <w:sz w:val="22"/>
          <w:szCs w:val="22"/>
          <w:shd w:val="clear" w:color="auto" w:fill="FFFFFF" w:themeFill="background1"/>
        </w:rPr>
        <w:t>Apskaičiuojant</w:t>
      </w:r>
      <w:r w:rsidR="00464460" w:rsidRPr="00293B8C">
        <w:rPr>
          <w:b/>
          <w:sz w:val="22"/>
          <w:szCs w:val="22"/>
          <w:shd w:val="clear" w:color="auto" w:fill="FFFFFF" w:themeFill="background1"/>
        </w:rPr>
        <w:t xml:space="preserve"> paslaugų įkainį turi būti atsižvelgta į techninės specifikacijos reikalavimus. Į paslaugų įkainį turi būti įskaityti visi mokesčiai ir visos tiekėjo galimos išlaidos, susijusios su paslaugų suteikimu, kaip tai nurodyta Konkurso sąlygų 1 priede “Techninė specifikacija”. Pasiūlyme nurodomas įkainis ir</w:t>
      </w:r>
      <w:r w:rsidR="00464460" w:rsidRPr="00DA2A7D">
        <w:rPr>
          <w:b/>
          <w:sz w:val="22"/>
          <w:szCs w:val="22"/>
        </w:rPr>
        <w:t xml:space="preserve"> pasiūlymo vertė</w:t>
      </w:r>
      <w:r w:rsidR="00464460">
        <w:rPr>
          <w:b/>
          <w:sz w:val="22"/>
          <w:szCs w:val="22"/>
        </w:rPr>
        <w:t xml:space="preserve"> </w:t>
      </w:r>
      <w:r w:rsidR="00464460" w:rsidRPr="00DA2A7D">
        <w:rPr>
          <w:b/>
          <w:sz w:val="22"/>
          <w:szCs w:val="22"/>
        </w:rPr>
        <w:t>privalo būti nurodomi dviejų skaitmenų po kablelio tikslumu. Bendra p</w:t>
      </w:r>
      <w:r w:rsidR="00464460" w:rsidRPr="00DA2A7D">
        <w:rPr>
          <w:b/>
          <w:spacing w:val="-1"/>
          <w:sz w:val="22"/>
          <w:szCs w:val="22"/>
        </w:rPr>
        <w:t>a</w:t>
      </w:r>
      <w:r w:rsidR="00464460" w:rsidRPr="00DA2A7D">
        <w:rPr>
          <w:b/>
          <w:sz w:val="22"/>
          <w:szCs w:val="22"/>
        </w:rPr>
        <w:t>siū</w:t>
      </w:r>
      <w:r w:rsidR="00464460" w:rsidRPr="00DA2A7D">
        <w:rPr>
          <w:b/>
          <w:spacing w:val="6"/>
          <w:sz w:val="22"/>
          <w:szCs w:val="22"/>
        </w:rPr>
        <w:t>l</w:t>
      </w:r>
      <w:r w:rsidR="00464460" w:rsidRPr="00DA2A7D">
        <w:rPr>
          <w:b/>
          <w:spacing w:val="-6"/>
          <w:sz w:val="22"/>
          <w:szCs w:val="22"/>
        </w:rPr>
        <w:t>y</w:t>
      </w:r>
      <w:r w:rsidR="00464460" w:rsidRPr="00DA2A7D">
        <w:rPr>
          <w:b/>
          <w:sz w:val="22"/>
          <w:szCs w:val="22"/>
        </w:rPr>
        <w:t>mo</w:t>
      </w:r>
      <w:r w:rsidR="00464460" w:rsidRPr="00DA2A7D">
        <w:rPr>
          <w:b/>
          <w:spacing w:val="3"/>
          <w:sz w:val="22"/>
          <w:szCs w:val="22"/>
        </w:rPr>
        <w:t xml:space="preserve"> vertė </w:t>
      </w:r>
      <w:r w:rsidR="00464460" w:rsidRPr="00DA2A7D">
        <w:rPr>
          <w:b/>
          <w:sz w:val="22"/>
          <w:szCs w:val="22"/>
        </w:rPr>
        <w:t>nuro</w:t>
      </w:r>
      <w:r w:rsidR="00464460" w:rsidRPr="00DA2A7D">
        <w:rPr>
          <w:b/>
          <w:spacing w:val="-1"/>
          <w:sz w:val="22"/>
          <w:szCs w:val="22"/>
        </w:rPr>
        <w:t>d</w:t>
      </w:r>
      <w:r w:rsidR="00464460" w:rsidRPr="00DA2A7D">
        <w:rPr>
          <w:b/>
          <w:sz w:val="22"/>
          <w:szCs w:val="22"/>
        </w:rPr>
        <w:t>oma</w:t>
      </w:r>
      <w:r w:rsidR="00464460" w:rsidRPr="00DA2A7D">
        <w:rPr>
          <w:b/>
          <w:spacing w:val="2"/>
          <w:sz w:val="22"/>
          <w:szCs w:val="22"/>
        </w:rPr>
        <w:t xml:space="preserve"> </w:t>
      </w:r>
      <w:r w:rsidR="00464460" w:rsidRPr="00DA2A7D">
        <w:rPr>
          <w:b/>
          <w:sz w:val="22"/>
          <w:szCs w:val="22"/>
        </w:rPr>
        <w:t>skai</w:t>
      </w:r>
      <w:r w:rsidR="00464460" w:rsidRPr="00DA2A7D">
        <w:rPr>
          <w:b/>
          <w:spacing w:val="-1"/>
          <w:sz w:val="22"/>
          <w:szCs w:val="22"/>
        </w:rPr>
        <w:t>č</w:t>
      </w:r>
      <w:r w:rsidR="00464460" w:rsidRPr="00DA2A7D">
        <w:rPr>
          <w:b/>
          <w:sz w:val="22"/>
          <w:szCs w:val="22"/>
        </w:rPr>
        <w:t>iais</w:t>
      </w:r>
      <w:r w:rsidR="00464460" w:rsidRPr="00DA2A7D">
        <w:rPr>
          <w:b/>
          <w:spacing w:val="3"/>
          <w:sz w:val="22"/>
          <w:szCs w:val="22"/>
        </w:rPr>
        <w:t xml:space="preserve"> </w:t>
      </w:r>
      <w:r w:rsidR="00464460" w:rsidRPr="00DA2A7D">
        <w:rPr>
          <w:b/>
          <w:sz w:val="22"/>
          <w:szCs w:val="22"/>
        </w:rPr>
        <w:t xml:space="preserve">ir </w:t>
      </w:r>
      <w:r w:rsidR="00464460" w:rsidRPr="0038459E">
        <w:rPr>
          <w:b/>
          <w:spacing w:val="1"/>
          <w:sz w:val="22"/>
          <w:szCs w:val="22"/>
        </w:rPr>
        <w:t>ž</w:t>
      </w:r>
      <w:r w:rsidR="00464460" w:rsidRPr="0038459E">
        <w:rPr>
          <w:b/>
          <w:sz w:val="22"/>
          <w:szCs w:val="22"/>
        </w:rPr>
        <w:t>od</w:t>
      </w:r>
      <w:r w:rsidR="00464460" w:rsidRPr="0038459E">
        <w:rPr>
          <w:b/>
          <w:spacing w:val="1"/>
          <w:sz w:val="22"/>
          <w:szCs w:val="22"/>
        </w:rPr>
        <w:t>ž</w:t>
      </w:r>
      <w:r w:rsidR="00464460" w:rsidRPr="0038459E">
        <w:rPr>
          <w:b/>
          <w:sz w:val="22"/>
          <w:szCs w:val="22"/>
        </w:rPr>
        <w:t>iais</w:t>
      </w:r>
      <w:r w:rsidR="00464460">
        <w:rPr>
          <w:b/>
          <w:sz w:val="22"/>
          <w:szCs w:val="22"/>
        </w:rPr>
        <w:t>.</w:t>
      </w:r>
      <w:r w:rsidR="00464460" w:rsidRPr="00DA2A7D">
        <w:rPr>
          <w:b/>
          <w:spacing w:val="34"/>
          <w:sz w:val="22"/>
          <w:szCs w:val="22"/>
        </w:rPr>
        <w:t xml:space="preserve"> </w:t>
      </w:r>
      <w:r w:rsidR="00464460" w:rsidRPr="00DA2A7D">
        <w:rPr>
          <w:b/>
          <w:spacing w:val="2"/>
          <w:sz w:val="22"/>
          <w:szCs w:val="22"/>
        </w:rPr>
        <w:t>J</w:t>
      </w:r>
      <w:r w:rsidR="00464460" w:rsidRPr="00DA2A7D">
        <w:rPr>
          <w:b/>
          <w:spacing w:val="-1"/>
          <w:sz w:val="22"/>
          <w:szCs w:val="22"/>
        </w:rPr>
        <w:t>e</w:t>
      </w:r>
      <w:r w:rsidR="00464460" w:rsidRPr="00DA2A7D">
        <w:rPr>
          <w:b/>
          <w:sz w:val="22"/>
          <w:szCs w:val="22"/>
        </w:rPr>
        <w:t>i</w:t>
      </w:r>
      <w:r w:rsidR="00464460" w:rsidRPr="00DA2A7D">
        <w:rPr>
          <w:b/>
          <w:spacing w:val="-2"/>
          <w:sz w:val="22"/>
          <w:szCs w:val="22"/>
        </w:rPr>
        <w:t>g</w:t>
      </w:r>
      <w:r w:rsidR="00464460" w:rsidRPr="00DA2A7D">
        <w:rPr>
          <w:b/>
          <w:sz w:val="22"/>
          <w:szCs w:val="22"/>
        </w:rPr>
        <w:t>u</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5"/>
          <w:sz w:val="22"/>
          <w:szCs w:val="22"/>
        </w:rPr>
        <w:t>y</w:t>
      </w:r>
      <w:r w:rsidR="00464460" w:rsidRPr="00DA2A7D">
        <w:rPr>
          <w:b/>
          <w:sz w:val="22"/>
          <w:szCs w:val="22"/>
        </w:rPr>
        <w:t>mas</w:t>
      </w:r>
      <w:r w:rsidR="00464460" w:rsidRPr="00DA2A7D">
        <w:rPr>
          <w:b/>
          <w:spacing w:val="37"/>
          <w:sz w:val="22"/>
          <w:szCs w:val="22"/>
        </w:rPr>
        <w:t xml:space="preserve"> </w:t>
      </w:r>
      <w:r w:rsidR="00464460" w:rsidRPr="00DA2A7D">
        <w:rPr>
          <w:b/>
          <w:sz w:val="22"/>
          <w:szCs w:val="22"/>
        </w:rPr>
        <w:t>bus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teiktas</w:t>
      </w:r>
      <w:r w:rsidR="00464460" w:rsidRPr="00DA2A7D">
        <w:rPr>
          <w:b/>
          <w:spacing w:val="37"/>
          <w:sz w:val="22"/>
          <w:szCs w:val="22"/>
        </w:rPr>
        <w:t xml:space="preserve"> </w:t>
      </w:r>
      <w:r w:rsidR="00464460" w:rsidRPr="00DA2A7D">
        <w:rPr>
          <w:b/>
          <w:sz w:val="22"/>
          <w:szCs w:val="22"/>
        </w:rPr>
        <w:t>ki</w:t>
      </w:r>
      <w:r w:rsidR="00464460" w:rsidRPr="00DA2A7D">
        <w:rPr>
          <w:b/>
          <w:spacing w:val="1"/>
          <w:sz w:val="22"/>
          <w:szCs w:val="22"/>
        </w:rPr>
        <w:t>t</w:t>
      </w:r>
      <w:r w:rsidR="00464460" w:rsidRPr="00DA2A7D">
        <w:rPr>
          <w:b/>
          <w:sz w:val="22"/>
          <w:szCs w:val="22"/>
        </w:rPr>
        <w:t>a</w:t>
      </w:r>
      <w:r w:rsidR="00464460" w:rsidRPr="00DA2A7D">
        <w:rPr>
          <w:b/>
          <w:spacing w:val="37"/>
          <w:sz w:val="22"/>
          <w:szCs w:val="22"/>
        </w:rPr>
        <w:t xml:space="preserve"> </w:t>
      </w:r>
      <w:r w:rsidR="00464460" w:rsidRPr="00DA2A7D">
        <w:rPr>
          <w:b/>
          <w:sz w:val="22"/>
          <w:szCs w:val="22"/>
        </w:rPr>
        <w:t>v</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uta,</w:t>
      </w:r>
      <w:r w:rsidR="00464460" w:rsidRPr="00DA2A7D">
        <w:rPr>
          <w:b/>
          <w:spacing w:val="43"/>
          <w:sz w:val="22"/>
          <w:szCs w:val="22"/>
        </w:rPr>
        <w:t xml:space="preserve"> </w:t>
      </w:r>
      <w:r w:rsidR="00464460" w:rsidRPr="00DA2A7D">
        <w:rPr>
          <w:b/>
          <w:sz w:val="22"/>
          <w:szCs w:val="22"/>
        </w:rPr>
        <w:t>tur</w:t>
      </w:r>
      <w:r w:rsidR="00464460" w:rsidRPr="00DA2A7D">
        <w:rPr>
          <w:b/>
          <w:spacing w:val="-1"/>
          <w:sz w:val="22"/>
          <w:szCs w:val="22"/>
        </w:rPr>
        <w:t>ė</w:t>
      </w:r>
      <w:r w:rsidR="00464460" w:rsidRPr="00DA2A7D">
        <w:rPr>
          <w:b/>
          <w:sz w:val="22"/>
          <w:szCs w:val="22"/>
        </w:rPr>
        <w:t>s</w:t>
      </w:r>
      <w:r w:rsidR="00464460" w:rsidRPr="00DA2A7D">
        <w:rPr>
          <w:b/>
          <w:spacing w:val="37"/>
          <w:sz w:val="22"/>
          <w:szCs w:val="22"/>
        </w:rPr>
        <w:t xml:space="preserve"> </w:t>
      </w:r>
      <w:r w:rsidR="00464460" w:rsidRPr="00DA2A7D">
        <w:rPr>
          <w:b/>
          <w:sz w:val="22"/>
          <w:szCs w:val="22"/>
        </w:rPr>
        <w:t>būti</w:t>
      </w:r>
      <w:r w:rsidR="00464460" w:rsidRPr="00DA2A7D">
        <w:rPr>
          <w:b/>
          <w:spacing w:val="39"/>
          <w:sz w:val="22"/>
          <w:szCs w:val="22"/>
        </w:rPr>
        <w:t xml:space="preserve"> </w:t>
      </w:r>
      <w:r w:rsidR="00464460" w:rsidRPr="00DA2A7D">
        <w:rPr>
          <w:b/>
          <w:spacing w:val="-3"/>
          <w:sz w:val="22"/>
          <w:szCs w:val="22"/>
        </w:rPr>
        <w:t>a</w:t>
      </w:r>
      <w:r w:rsidR="00464460" w:rsidRPr="00DA2A7D">
        <w:rPr>
          <w:b/>
          <w:sz w:val="22"/>
          <w:szCs w:val="22"/>
        </w:rPr>
        <w:t>t</w:t>
      </w:r>
      <w:r w:rsidR="00464460" w:rsidRPr="00DA2A7D">
        <w:rPr>
          <w:b/>
          <w:spacing w:val="1"/>
          <w:sz w:val="22"/>
          <w:szCs w:val="22"/>
        </w:rPr>
        <w:t>l</w:t>
      </w:r>
      <w:r w:rsidR="00464460" w:rsidRPr="00DA2A7D">
        <w:rPr>
          <w:b/>
          <w:sz w:val="22"/>
          <w:szCs w:val="22"/>
        </w:rPr>
        <w:t>ik</w:t>
      </w:r>
      <w:r w:rsidR="00464460" w:rsidRPr="00DA2A7D">
        <w:rPr>
          <w:b/>
          <w:spacing w:val="1"/>
          <w:sz w:val="22"/>
          <w:szCs w:val="22"/>
        </w:rPr>
        <w:t>t</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e</w:t>
      </w:r>
      <w:r w:rsidR="00464460" w:rsidRPr="00DA2A7D">
        <w:rPr>
          <w:b/>
          <w:sz w:val="22"/>
          <w:szCs w:val="22"/>
        </w:rPr>
        <w:t>rsk</w:t>
      </w:r>
      <w:r w:rsidR="00464460" w:rsidRPr="00DA2A7D">
        <w:rPr>
          <w:b/>
          <w:spacing w:val="-1"/>
          <w:sz w:val="22"/>
          <w:szCs w:val="22"/>
        </w:rPr>
        <w:t>a</w:t>
      </w:r>
      <w:r w:rsidR="00464460" w:rsidRPr="00DA2A7D">
        <w:rPr>
          <w:b/>
          <w:sz w:val="22"/>
          <w:szCs w:val="22"/>
        </w:rPr>
        <w:t>iči</w:t>
      </w:r>
      <w:r w:rsidR="00464460" w:rsidRPr="00DA2A7D">
        <w:rPr>
          <w:b/>
          <w:spacing w:val="-1"/>
          <w:sz w:val="22"/>
          <w:szCs w:val="22"/>
        </w:rPr>
        <w:t>a</w:t>
      </w:r>
      <w:r w:rsidR="00464460" w:rsidRPr="00DA2A7D">
        <w:rPr>
          <w:b/>
          <w:sz w:val="22"/>
          <w:szCs w:val="22"/>
        </w:rPr>
        <w:t>vi</w:t>
      </w:r>
      <w:r w:rsidR="00464460" w:rsidRPr="00DA2A7D">
        <w:rPr>
          <w:b/>
          <w:spacing w:val="1"/>
          <w:sz w:val="22"/>
          <w:szCs w:val="22"/>
        </w:rPr>
        <w:t>m</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į eurus pa</w:t>
      </w:r>
      <w:r w:rsidR="00464460" w:rsidRPr="00DA2A7D">
        <w:rPr>
          <w:b/>
          <w:spacing w:val="-3"/>
          <w:sz w:val="22"/>
          <w:szCs w:val="22"/>
        </w:rPr>
        <w:t>g</w:t>
      </w:r>
      <w:r w:rsidR="00464460" w:rsidRPr="00DA2A7D">
        <w:rPr>
          <w:b/>
          <w:spacing w:val="-1"/>
          <w:sz w:val="22"/>
          <w:szCs w:val="22"/>
        </w:rPr>
        <w:t>a</w:t>
      </w:r>
      <w:r w:rsidR="00464460" w:rsidRPr="00DA2A7D">
        <w:rPr>
          <w:b/>
          <w:sz w:val="22"/>
          <w:szCs w:val="22"/>
        </w:rPr>
        <w:t>l kurs</w:t>
      </w:r>
      <w:r w:rsidR="00464460" w:rsidRPr="00DA2A7D">
        <w:rPr>
          <w:b/>
          <w:spacing w:val="-1"/>
          <w:sz w:val="22"/>
          <w:szCs w:val="22"/>
        </w:rPr>
        <w:t>ą</w:t>
      </w:r>
      <w:r w:rsidR="00464460" w:rsidRPr="00DA2A7D">
        <w:rPr>
          <w:b/>
          <w:sz w:val="22"/>
          <w:szCs w:val="22"/>
        </w:rPr>
        <w:t>, k</w:t>
      </w:r>
      <w:r w:rsidR="00464460" w:rsidRPr="00DA2A7D">
        <w:rPr>
          <w:b/>
          <w:spacing w:val="2"/>
          <w:sz w:val="22"/>
          <w:szCs w:val="22"/>
        </w:rPr>
        <w:t>u</w:t>
      </w:r>
      <w:r w:rsidR="00464460" w:rsidRPr="00DA2A7D">
        <w:rPr>
          <w:b/>
          <w:sz w:val="22"/>
          <w:szCs w:val="22"/>
        </w:rPr>
        <w:t>ris g</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os š</w:t>
      </w:r>
      <w:r w:rsidR="00464460" w:rsidRPr="00DA2A7D">
        <w:rPr>
          <w:b/>
          <w:spacing w:val="1"/>
          <w:sz w:val="22"/>
          <w:szCs w:val="22"/>
        </w:rPr>
        <w:t>i</w:t>
      </w:r>
      <w:r w:rsidR="00464460" w:rsidRPr="00DA2A7D">
        <w:rPr>
          <w:b/>
          <w:sz w:val="22"/>
          <w:szCs w:val="22"/>
        </w:rPr>
        <w:t xml:space="preserve">o pirkimo </w:t>
      </w:r>
      <w:r w:rsidR="00464460" w:rsidRPr="00DA2A7D">
        <w:rPr>
          <w:b/>
          <w:spacing w:val="2"/>
          <w:sz w:val="22"/>
          <w:szCs w:val="22"/>
        </w:rPr>
        <w:t>s</w:t>
      </w:r>
      <w:r w:rsidR="00464460" w:rsidRPr="00DA2A7D">
        <w:rPr>
          <w:b/>
          <w:sz w:val="22"/>
          <w:szCs w:val="22"/>
        </w:rPr>
        <w:t>usipa</w:t>
      </w:r>
      <w:r w:rsidR="00464460" w:rsidRPr="00DA2A7D">
        <w:rPr>
          <w:b/>
          <w:spacing w:val="-1"/>
          <w:sz w:val="22"/>
          <w:szCs w:val="22"/>
        </w:rPr>
        <w:t>ž</w:t>
      </w:r>
      <w:r w:rsidR="00464460" w:rsidRPr="00DA2A7D">
        <w:rPr>
          <w:b/>
          <w:spacing w:val="-2"/>
          <w:sz w:val="22"/>
          <w:szCs w:val="22"/>
        </w:rPr>
        <w:t>i</w:t>
      </w:r>
      <w:r w:rsidR="00464460" w:rsidRPr="00DA2A7D">
        <w:rPr>
          <w:b/>
          <w:sz w:val="22"/>
          <w:szCs w:val="22"/>
        </w:rPr>
        <w:t>ni</w:t>
      </w:r>
      <w:r w:rsidR="00464460" w:rsidRPr="00DA2A7D">
        <w:rPr>
          <w:b/>
          <w:spacing w:val="1"/>
          <w:sz w:val="22"/>
          <w:szCs w:val="22"/>
        </w:rPr>
        <w:t>m</w:t>
      </w:r>
      <w:r w:rsidR="00464460" w:rsidRPr="00DA2A7D">
        <w:rPr>
          <w:b/>
          <w:sz w:val="22"/>
          <w:szCs w:val="22"/>
        </w:rPr>
        <w:t>o su 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6"/>
          <w:sz w:val="22"/>
          <w:szCs w:val="22"/>
        </w:rPr>
        <w:t>y</w:t>
      </w:r>
      <w:r w:rsidR="00464460" w:rsidRPr="00DA2A7D">
        <w:rPr>
          <w:b/>
          <w:spacing w:val="3"/>
          <w:sz w:val="22"/>
          <w:szCs w:val="22"/>
        </w:rPr>
        <w:t>m</w:t>
      </w:r>
      <w:r w:rsidR="00464460" w:rsidRPr="00DA2A7D">
        <w:rPr>
          <w:b/>
          <w:spacing w:val="-1"/>
          <w:sz w:val="22"/>
          <w:szCs w:val="22"/>
        </w:rPr>
        <w:t>a</w:t>
      </w:r>
      <w:r w:rsidR="00464460" w:rsidRPr="00DA2A7D">
        <w:rPr>
          <w:b/>
          <w:sz w:val="22"/>
          <w:szCs w:val="22"/>
        </w:rPr>
        <w:t>is</w:t>
      </w:r>
      <w:r w:rsidR="00464460" w:rsidRPr="00DA2A7D">
        <w:rPr>
          <w:b/>
          <w:spacing w:val="2"/>
          <w:sz w:val="22"/>
          <w:szCs w:val="22"/>
        </w:rPr>
        <w:t xml:space="preserve"> </w:t>
      </w:r>
      <w:r w:rsidR="00464460" w:rsidRPr="00DA2A7D">
        <w:rPr>
          <w:b/>
          <w:sz w:val="22"/>
          <w:szCs w:val="22"/>
        </w:rPr>
        <w:t>p</w:t>
      </w:r>
      <w:r w:rsidR="00464460" w:rsidRPr="00DA2A7D">
        <w:rPr>
          <w:b/>
          <w:spacing w:val="-1"/>
          <w:sz w:val="22"/>
          <w:szCs w:val="22"/>
        </w:rPr>
        <w:t>r</w:t>
      </w:r>
      <w:r w:rsidR="00464460" w:rsidRPr="00DA2A7D">
        <w:rPr>
          <w:b/>
          <w:spacing w:val="2"/>
          <w:sz w:val="22"/>
          <w:szCs w:val="22"/>
        </w:rPr>
        <w:t>o</w:t>
      </w:r>
      <w:r w:rsidR="00464460" w:rsidRPr="00DA2A7D">
        <w:rPr>
          <w:b/>
          <w:spacing w:val="-1"/>
          <w:sz w:val="22"/>
          <w:szCs w:val="22"/>
        </w:rPr>
        <w:t>ce</w:t>
      </w:r>
      <w:r w:rsidR="00464460" w:rsidRPr="00DA2A7D">
        <w:rPr>
          <w:b/>
          <w:sz w:val="22"/>
          <w:szCs w:val="22"/>
        </w:rPr>
        <w:t>dūros di</w:t>
      </w:r>
      <w:r w:rsidR="00464460" w:rsidRPr="00DA2A7D">
        <w:rPr>
          <w:b/>
          <w:spacing w:val="-1"/>
          <w:sz w:val="22"/>
          <w:szCs w:val="22"/>
        </w:rPr>
        <w:t>e</w:t>
      </w:r>
      <w:r w:rsidR="00464460" w:rsidRPr="00DA2A7D">
        <w:rPr>
          <w:b/>
          <w:spacing w:val="2"/>
          <w:sz w:val="22"/>
          <w:szCs w:val="22"/>
        </w:rPr>
        <w:t>n</w:t>
      </w:r>
      <w:r w:rsidR="00464460"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lastRenderedPageBreak/>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1B9278B2" w:rsidR="00612E78" w:rsidRPr="00C34FE9" w:rsidRDefault="00612E78" w:rsidP="00612E78">
      <w:pPr>
        <w:tabs>
          <w:tab w:val="left" w:pos="567"/>
        </w:tabs>
        <w:ind w:firstLine="567"/>
        <w:jc w:val="both"/>
        <w:rPr>
          <w:color w:val="000000"/>
          <w:sz w:val="22"/>
          <w:szCs w:val="22"/>
        </w:rPr>
      </w:pPr>
      <w:r w:rsidRPr="00C34FE9">
        <w:rPr>
          <w:color w:val="000000"/>
          <w:sz w:val="22"/>
          <w:szCs w:val="22"/>
        </w:rPr>
        <w:t>6.13.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50330357" w:rsidR="00612E78"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1AD9BEDF"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w:t>
      </w:r>
      <w:r w:rsidR="004637E2">
        <w:rPr>
          <w:sz w:val="22"/>
          <w:szCs w:val="22"/>
        </w:rPr>
        <w:t>2</w:t>
      </w:r>
      <w:r w:rsidRPr="00C34FE9">
        <w:rPr>
          <w:sz w:val="22"/>
          <w:szCs w:val="22"/>
        </w:rPr>
        <w:t>.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6B4024B3" w:rsidR="00612E78" w:rsidRDefault="00612E78" w:rsidP="00612E78">
      <w:pPr>
        <w:widowControl/>
        <w:suppressAutoHyphens w:val="0"/>
        <w:overflowPunct/>
        <w:adjustRightInd/>
        <w:ind w:firstLine="567"/>
        <w:contextualSpacing/>
        <w:jc w:val="both"/>
        <w:rPr>
          <w:sz w:val="22"/>
          <w:szCs w:val="22"/>
        </w:rPr>
      </w:pPr>
      <w:r>
        <w:rPr>
          <w:sz w:val="22"/>
          <w:szCs w:val="22"/>
        </w:rPr>
        <w:t>6.16.</w:t>
      </w:r>
      <w:r w:rsidR="004637E2">
        <w:rPr>
          <w:sz w:val="22"/>
          <w:szCs w:val="22"/>
        </w:rPr>
        <w:t>3</w:t>
      </w:r>
      <w:r>
        <w:rPr>
          <w:sz w:val="22"/>
          <w:szCs w:val="22"/>
        </w:rPr>
        <w:t xml:space="preserve">.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4DC9D470"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4637E2">
        <w:rPr>
          <w:sz w:val="22"/>
          <w:szCs w:val="22"/>
        </w:rPr>
        <w:t>4</w:t>
      </w:r>
      <w:r>
        <w:rPr>
          <w:sz w:val="22"/>
          <w:szCs w:val="22"/>
        </w:rPr>
        <w:t xml:space="preserve">.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1E22A13D"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w:t>
      </w:r>
      <w:r w:rsidR="004637E2">
        <w:rPr>
          <w:sz w:val="22"/>
          <w:szCs w:val="22"/>
        </w:rPr>
        <w:t>5</w:t>
      </w:r>
      <w:r w:rsidRPr="00443100">
        <w:rPr>
          <w:sz w:val="22"/>
          <w:szCs w:val="22"/>
        </w:rPr>
        <w:t>. jeigu Tiekėjas pasitelkia ūkio subjektus – įrodymus, kad šie ištekliai bus prieinami per visą sutartinių įsipareigojimų įvykdymo laikotarpį (pateikiamos sutartys ar preliminarūs susitarimai);</w:t>
      </w:r>
    </w:p>
    <w:p w14:paraId="0B1D3AE4" w14:textId="0DCBAC2F"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4637E2">
        <w:rPr>
          <w:sz w:val="22"/>
          <w:szCs w:val="22"/>
        </w:rPr>
        <w:t>6</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w:t>
      </w:r>
      <w:r w:rsidRPr="00633D93">
        <w:rPr>
          <w:kern w:val="0"/>
          <w:sz w:val="22"/>
          <w:szCs w:val="22"/>
        </w:rPr>
        <w:lastRenderedPageBreak/>
        <w:t>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09F5811C"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 xml:space="preserve">9.1. Pirminis susipažinimas su CVP IS priemonėmis pateiktais tiekėjų pasiūlymais vyks VšĮ Šiaulių regiono atliekų tvarkymo centras, adresu Pramonės g. 15-71, Šiauliai </w:t>
      </w:r>
      <w:r w:rsidR="00713F31">
        <w:rPr>
          <w:rFonts w:eastAsia="Times New Roman" w:cs="Times New Roman"/>
          <w:color w:val="auto"/>
          <w:kern w:val="28"/>
          <w:lang w:val="lt-LT"/>
        </w:rPr>
        <w:t>45</w:t>
      </w:r>
      <w:r w:rsidRPr="00DF20ED">
        <w:rPr>
          <w:rFonts w:eastAsia="Times New Roman" w:cs="Times New Roman"/>
          <w:color w:val="auto"/>
          <w:kern w:val="28"/>
          <w:lang w:val="lt-LT"/>
        </w:rPr>
        <w:t xml:space="preserve">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lastRenderedPageBreak/>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lastRenderedPageBreak/>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182094C"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34AB909C" w14:textId="77777777" w:rsidR="00AD4679" w:rsidRPr="00DA2A7D" w:rsidRDefault="00AD4679" w:rsidP="00AD4679">
      <w:pPr>
        <w:rPr>
          <w:sz w:val="22"/>
          <w:szCs w:val="22"/>
        </w:rPr>
      </w:pPr>
    </w:p>
    <w:p w14:paraId="34D78F02" w14:textId="26D2EAC5" w:rsidR="00AD4679" w:rsidRDefault="00AD4679" w:rsidP="00293B8C">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sidR="008849B1">
        <w:rPr>
          <w:color w:val="000000"/>
          <w:sz w:val="22"/>
          <w:szCs w:val="22"/>
        </w:rPr>
        <w:t>mažiausią maksimalaus</w:t>
      </w:r>
      <w:r w:rsidR="008849B1" w:rsidRPr="00745233">
        <w:rPr>
          <w:color w:val="000000"/>
          <w:sz w:val="22"/>
          <w:szCs w:val="22"/>
        </w:rPr>
        <w:t xml:space="preserve"> </w:t>
      </w:r>
      <w:r w:rsidR="008849B1">
        <w:rPr>
          <w:color w:val="000000"/>
          <w:sz w:val="22"/>
          <w:szCs w:val="22"/>
        </w:rPr>
        <w:t xml:space="preserve">paslaugų </w:t>
      </w:r>
      <w:r w:rsidR="008849B1" w:rsidRPr="00745233">
        <w:rPr>
          <w:color w:val="000000"/>
          <w:sz w:val="22"/>
          <w:szCs w:val="22"/>
        </w:rPr>
        <w:t>kiekio ir įkainio sandaugos vert</w:t>
      </w:r>
      <w:r w:rsidR="008849B1">
        <w:rPr>
          <w:color w:val="000000"/>
          <w:sz w:val="22"/>
          <w:szCs w:val="22"/>
        </w:rPr>
        <w:t>ę,</w:t>
      </w:r>
      <w:r w:rsidR="008849B1" w:rsidRPr="00745233">
        <w:rPr>
          <w:color w:val="000000"/>
          <w:sz w:val="22"/>
          <w:szCs w:val="22"/>
        </w:rPr>
        <w:t xml:space="preserve"> </w:t>
      </w:r>
      <w:r w:rsidR="008849B1" w:rsidRPr="00745233">
        <w:rPr>
          <w:sz w:val="22"/>
          <w:szCs w:val="22"/>
        </w:rPr>
        <w:t>Eur be PVM</w:t>
      </w:r>
      <w:r>
        <w:rPr>
          <w:color w:val="000000"/>
          <w:sz w:val="22"/>
          <w:szCs w:val="22"/>
        </w:rPr>
        <w:t>.</w:t>
      </w:r>
    </w:p>
    <w:p w14:paraId="4C960D80"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90D62C" w14:textId="77777777" w:rsidR="00AD4679" w:rsidRDefault="00AD4679" w:rsidP="00AD4679">
      <w:pPr>
        <w:keepNext/>
        <w:tabs>
          <w:tab w:val="left" w:pos="432"/>
          <w:tab w:val="left" w:pos="567"/>
        </w:tabs>
        <w:jc w:val="center"/>
        <w:rPr>
          <w:b/>
          <w:bCs/>
          <w:color w:val="000000"/>
          <w:sz w:val="22"/>
          <w:szCs w:val="22"/>
        </w:rPr>
      </w:pPr>
    </w:p>
    <w:p w14:paraId="56751453"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49992C9" w14:textId="77777777" w:rsidR="00AD4679" w:rsidRPr="00DA2A7D" w:rsidRDefault="00AD4679" w:rsidP="00AD4679">
      <w:pPr>
        <w:rPr>
          <w:sz w:val="22"/>
          <w:szCs w:val="22"/>
        </w:rPr>
      </w:pPr>
    </w:p>
    <w:p w14:paraId="72A112AA"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shd w:val="clear" w:color="auto" w:fill="FFFFFF" w:themeFill="background1"/>
        </w:rPr>
        <w:t>kainų</w:t>
      </w:r>
      <w:r w:rsidRPr="00DA2A7D">
        <w:rPr>
          <w:color w:val="000000"/>
          <w:sz w:val="22"/>
          <w:szCs w:val="22"/>
        </w:rPr>
        <w:t xml:space="preserve"> didėjimo tvarka</w:t>
      </w:r>
      <w:r w:rsidRPr="00BB25D7">
        <w:rPr>
          <w:color w:val="000000"/>
          <w:sz w:val="22"/>
          <w:szCs w:val="22"/>
        </w:rPr>
        <w:t xml:space="preserve">. </w:t>
      </w:r>
      <w:r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Pr="00BB25D7">
        <w:rPr>
          <w:color w:val="000000"/>
          <w:sz w:val="22"/>
          <w:szCs w:val="22"/>
        </w:rPr>
        <w:t>. Laimėjusiu pasiūlymu pripažįstamas pasiūlymas esantis pasiūlymų eilės pirmoje vietoje</w:t>
      </w:r>
      <w:r w:rsidRPr="00DA2A7D">
        <w:rPr>
          <w:color w:val="000000"/>
          <w:sz w:val="22"/>
          <w:szCs w:val="22"/>
        </w:rPr>
        <w:t>.</w:t>
      </w:r>
    </w:p>
    <w:p w14:paraId="2856084F"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F03D4C">
        <w:rPr>
          <w:color w:val="000000"/>
          <w:sz w:val="22"/>
          <w:szCs w:val="22"/>
        </w:rPr>
        <w:t>nesudaryti pirkimo sutarties.</w:t>
      </w:r>
    </w:p>
    <w:p w14:paraId="07897E9E" w14:textId="77777777" w:rsidR="00AD4679" w:rsidRPr="00DA2A7D" w:rsidRDefault="00AD4679" w:rsidP="00AD4679">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40CB248D"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4C46150E"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37A2A024"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 xml:space="preserve">Viešojo pirkimo-pardavimo </w:t>
      </w:r>
      <w:r w:rsidR="007E65C7" w:rsidRPr="0081406F">
        <w:rPr>
          <w:sz w:val="22"/>
          <w:szCs w:val="22"/>
        </w:rPr>
        <w:lastRenderedPageBreak/>
        <w:t>sutarti</w:t>
      </w:r>
      <w:r w:rsidR="007E65C7">
        <w:rPr>
          <w:sz w:val="22"/>
          <w:szCs w:val="22"/>
        </w:rPr>
        <w:t>s“.</w:t>
      </w:r>
    </w:p>
    <w:p w14:paraId="61889350" w14:textId="77777777"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3" w:history="1">
        <w:r w:rsidRPr="00237429">
          <w:rPr>
            <w:sz w:val="22"/>
            <w:szCs w:val="22"/>
            <w:u w:val="single"/>
          </w:rPr>
          <w:t>www.esaskaita.eu</w:t>
        </w:r>
      </w:hyperlink>
      <w:r w:rsidRPr="00237429">
        <w:rPr>
          <w:sz w:val="22"/>
          <w:szCs w:val="22"/>
        </w:rPr>
        <w:t xml:space="preserve">. Paslauga yra apmokama Lietuvos Respublikos finansų ministro nustatyta tvarka ir turi būti įtraukta pagal </w:t>
      </w:r>
      <w:r w:rsidRPr="00C34FE9">
        <w:rPr>
          <w:sz w:val="22"/>
          <w:szCs w:val="22"/>
        </w:rPr>
        <w:t>konkurso sąlygų 6.8. punktą.</w:t>
      </w:r>
    </w:p>
    <w:p w14:paraId="4F88440C" w14:textId="6AD84C31" w:rsidR="00C93F94" w:rsidRPr="00C34FE9" w:rsidRDefault="00C93F94" w:rsidP="00C93F94">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7E65C7">
        <w:rPr>
          <w:sz w:val="22"/>
          <w:szCs w:val="22"/>
        </w:rPr>
        <w:t>į</w:t>
      </w:r>
      <w:r>
        <w:rPr>
          <w:sz w:val="22"/>
          <w:szCs w:val="22"/>
        </w:rPr>
        <w:t>kain</w:t>
      </w:r>
      <w:r w:rsidR="007E65C7">
        <w:rPr>
          <w:sz w:val="22"/>
          <w:szCs w:val="22"/>
        </w:rPr>
        <w:t>i</w:t>
      </w:r>
      <w:r>
        <w:rPr>
          <w:sz w:val="22"/>
          <w:szCs w:val="22"/>
        </w:rPr>
        <w:t>o</w:t>
      </w:r>
      <w:r w:rsidR="007E65C7">
        <w:rPr>
          <w:sz w:val="22"/>
          <w:szCs w:val="22"/>
        </w:rPr>
        <w:t xml:space="preserve"> </w:t>
      </w:r>
      <w:r w:rsidR="003F6986">
        <w:rPr>
          <w:sz w:val="22"/>
          <w:szCs w:val="22"/>
        </w:rPr>
        <w:t>s</w:t>
      </w:r>
      <w:r w:rsidR="007E65C7">
        <w:rPr>
          <w:sz w:val="22"/>
          <w:szCs w:val="22"/>
        </w:rPr>
        <w:t>u peržiūra</w:t>
      </w:r>
      <w:r w:rsidRPr="00C34FE9">
        <w:rPr>
          <w:sz w:val="22"/>
          <w:szCs w:val="22"/>
        </w:rPr>
        <w:t xml:space="preserve"> 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08C625F8" w:rsidR="00893DD7" w:rsidRDefault="00893DD7">
      <w:pPr>
        <w:tabs>
          <w:tab w:val="left" w:pos="567"/>
        </w:tabs>
        <w:ind w:firstLine="567"/>
        <w:jc w:val="both"/>
        <w:rPr>
          <w:color w:val="000000"/>
          <w:sz w:val="22"/>
          <w:szCs w:val="22"/>
        </w:rPr>
      </w:pPr>
    </w:p>
    <w:p w14:paraId="54830031" w14:textId="77777777" w:rsidR="007A59CA" w:rsidRDefault="007A59CA" w:rsidP="007A59CA">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AB4DAA" w14:textId="77777777" w:rsidR="007A59CA" w:rsidRPr="0090412D" w:rsidRDefault="007A59CA" w:rsidP="007A59CA">
      <w:pPr>
        <w:tabs>
          <w:tab w:val="left" w:pos="567"/>
        </w:tabs>
        <w:ind w:firstLine="567"/>
        <w:jc w:val="center"/>
        <w:rPr>
          <w:b/>
          <w:color w:val="000000"/>
          <w:sz w:val="22"/>
          <w:szCs w:val="22"/>
        </w:rPr>
      </w:pPr>
    </w:p>
    <w:p w14:paraId="06CF41E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581F4DBF"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43F67FA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628B7597" w14:textId="77777777" w:rsidR="007A59CA" w:rsidRPr="007849C6"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63FB7E6D" w14:textId="422DF643" w:rsidR="007A59CA" w:rsidRDefault="007A59CA">
      <w:pPr>
        <w:tabs>
          <w:tab w:val="left" w:pos="567"/>
        </w:tabs>
        <w:ind w:firstLine="567"/>
        <w:jc w:val="both"/>
        <w:rPr>
          <w:color w:val="000000"/>
          <w:sz w:val="22"/>
          <w:szCs w:val="22"/>
        </w:rPr>
      </w:pPr>
    </w:p>
    <w:p w14:paraId="784D39EF" w14:textId="45B47E9C" w:rsidR="007A59CA" w:rsidRDefault="007A59CA">
      <w:pPr>
        <w:tabs>
          <w:tab w:val="left" w:pos="567"/>
        </w:tabs>
        <w:ind w:firstLine="567"/>
        <w:jc w:val="both"/>
        <w:rPr>
          <w:color w:val="000000"/>
          <w:sz w:val="22"/>
          <w:szCs w:val="22"/>
        </w:rPr>
      </w:pPr>
    </w:p>
    <w:p w14:paraId="3869F905" w14:textId="77777777" w:rsidR="007A59CA" w:rsidRPr="00DA2A7D" w:rsidRDefault="007A59CA">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F804B49" w14:textId="75804C69" w:rsidR="007420E7" w:rsidRPr="00C078B7" w:rsidRDefault="007420E7" w:rsidP="007420E7">
      <w:pPr>
        <w:numPr>
          <w:ilvl w:val="0"/>
          <w:numId w:val="1"/>
        </w:numPr>
        <w:tabs>
          <w:tab w:val="left" w:pos="0"/>
          <w:tab w:val="left" w:pos="851"/>
        </w:tabs>
        <w:ind w:left="0" w:firstLine="567"/>
        <w:jc w:val="both"/>
        <w:rPr>
          <w:color w:val="000000"/>
          <w:sz w:val="22"/>
          <w:szCs w:val="22"/>
        </w:rPr>
      </w:pPr>
      <w:r>
        <w:rPr>
          <w:color w:val="000000"/>
          <w:sz w:val="22"/>
          <w:szCs w:val="22"/>
        </w:rPr>
        <w:t>Supaprastinto</w:t>
      </w:r>
      <w:r w:rsidRPr="00C078B7">
        <w:rPr>
          <w:color w:val="000000"/>
          <w:sz w:val="22"/>
          <w:szCs w:val="22"/>
        </w:rPr>
        <w:t xml:space="preserve"> atviro konkurso sąlygų 1 priedas „Techninė specifikacija“;</w:t>
      </w:r>
    </w:p>
    <w:p w14:paraId="47D4EFBC" w14:textId="44DF7C9A" w:rsidR="007420E7" w:rsidRPr="00C078B7" w:rsidRDefault="007420E7" w:rsidP="007420E7">
      <w:pPr>
        <w:numPr>
          <w:ilvl w:val="0"/>
          <w:numId w:val="1"/>
        </w:numPr>
        <w:tabs>
          <w:tab w:val="left" w:pos="0"/>
          <w:tab w:val="left" w:pos="851"/>
        </w:tabs>
        <w:ind w:left="0" w:firstLine="567"/>
        <w:jc w:val="both"/>
        <w:rPr>
          <w:color w:val="000000"/>
          <w:sz w:val="22"/>
          <w:szCs w:val="22"/>
        </w:rPr>
      </w:pPr>
      <w:r>
        <w:rPr>
          <w:color w:val="000000"/>
          <w:sz w:val="22"/>
          <w:szCs w:val="22"/>
        </w:rPr>
        <w:t>Supaprastinto</w:t>
      </w:r>
      <w:r w:rsidRPr="00C078B7">
        <w:rPr>
          <w:color w:val="000000"/>
          <w:sz w:val="22"/>
          <w:szCs w:val="22"/>
        </w:rPr>
        <w:t xml:space="preserve"> atviro konkurso sąlygų 2 priedas „Tiekėjų pašalinimo pagrindai“;</w:t>
      </w:r>
    </w:p>
    <w:p w14:paraId="4EFDCC53" w14:textId="618A2FC7" w:rsidR="007420E7" w:rsidRPr="00C078B7" w:rsidRDefault="007420E7" w:rsidP="007420E7">
      <w:pPr>
        <w:numPr>
          <w:ilvl w:val="0"/>
          <w:numId w:val="1"/>
        </w:numPr>
        <w:tabs>
          <w:tab w:val="left" w:pos="0"/>
          <w:tab w:val="left" w:pos="851"/>
        </w:tabs>
        <w:ind w:left="0" w:firstLine="567"/>
        <w:jc w:val="both"/>
        <w:rPr>
          <w:color w:val="000000"/>
          <w:sz w:val="22"/>
          <w:szCs w:val="22"/>
        </w:rPr>
      </w:pPr>
      <w:r>
        <w:rPr>
          <w:color w:val="000000"/>
          <w:sz w:val="22"/>
          <w:szCs w:val="22"/>
        </w:rPr>
        <w:t>Supaprastinto</w:t>
      </w:r>
      <w:r w:rsidRPr="00C078B7">
        <w:rPr>
          <w:color w:val="000000"/>
          <w:sz w:val="22"/>
          <w:szCs w:val="22"/>
        </w:rPr>
        <w:t xml:space="preserve"> atviro konkurso sąlygų 3 priedas „Europos bendrasis viešųjų pirkimų dokumentas“ (pateiktas atskirame dokumente);</w:t>
      </w:r>
    </w:p>
    <w:p w14:paraId="79945B80" w14:textId="7C68B4B5" w:rsidR="007420E7" w:rsidRPr="00C078B7" w:rsidRDefault="007420E7" w:rsidP="007420E7">
      <w:pPr>
        <w:numPr>
          <w:ilvl w:val="0"/>
          <w:numId w:val="1"/>
        </w:numPr>
        <w:tabs>
          <w:tab w:val="left" w:pos="0"/>
          <w:tab w:val="left" w:pos="851"/>
        </w:tabs>
        <w:ind w:left="0" w:firstLine="567"/>
        <w:jc w:val="both"/>
        <w:rPr>
          <w:color w:val="000000"/>
          <w:sz w:val="22"/>
          <w:szCs w:val="22"/>
        </w:rPr>
      </w:pPr>
      <w:r>
        <w:rPr>
          <w:color w:val="000000"/>
          <w:sz w:val="22"/>
          <w:szCs w:val="22"/>
        </w:rPr>
        <w:t>Supaprastinto</w:t>
      </w:r>
      <w:r w:rsidRPr="00C078B7">
        <w:rPr>
          <w:color w:val="000000"/>
          <w:sz w:val="22"/>
          <w:szCs w:val="22"/>
        </w:rPr>
        <w:t xml:space="preserve"> atviro konkurso sąlygų 4 priedas „Tiekėjų kvalifikacijos reikalavimai“;</w:t>
      </w:r>
    </w:p>
    <w:p w14:paraId="4B87250D" w14:textId="33476D76" w:rsidR="007420E7" w:rsidRPr="00C078B7" w:rsidRDefault="007420E7" w:rsidP="007420E7">
      <w:pPr>
        <w:numPr>
          <w:ilvl w:val="0"/>
          <w:numId w:val="1"/>
        </w:numPr>
        <w:tabs>
          <w:tab w:val="left" w:pos="0"/>
          <w:tab w:val="left" w:pos="851"/>
        </w:tabs>
        <w:ind w:left="0" w:firstLine="567"/>
        <w:jc w:val="both"/>
        <w:rPr>
          <w:color w:val="000000"/>
          <w:sz w:val="22"/>
          <w:szCs w:val="22"/>
        </w:rPr>
      </w:pPr>
      <w:r>
        <w:rPr>
          <w:color w:val="000000"/>
          <w:sz w:val="22"/>
          <w:szCs w:val="22"/>
        </w:rPr>
        <w:t>Supaprastinto</w:t>
      </w:r>
      <w:r w:rsidRPr="00C078B7">
        <w:rPr>
          <w:color w:val="000000"/>
          <w:sz w:val="22"/>
          <w:szCs w:val="22"/>
        </w:rPr>
        <w:t xml:space="preserve"> atviro konkurso sąlygų 5 priedas „Pasiūlymo forma“;</w:t>
      </w:r>
    </w:p>
    <w:p w14:paraId="1AA53EC3" w14:textId="75921A89" w:rsidR="007420E7" w:rsidRPr="0056139B" w:rsidRDefault="007420E7" w:rsidP="007420E7">
      <w:pPr>
        <w:numPr>
          <w:ilvl w:val="0"/>
          <w:numId w:val="1"/>
        </w:numPr>
        <w:tabs>
          <w:tab w:val="left" w:pos="0"/>
          <w:tab w:val="left" w:pos="851"/>
        </w:tabs>
        <w:ind w:left="0" w:firstLine="567"/>
        <w:jc w:val="both"/>
        <w:rPr>
          <w:color w:val="000000"/>
          <w:sz w:val="22"/>
          <w:szCs w:val="22"/>
        </w:rPr>
      </w:pPr>
      <w:r>
        <w:rPr>
          <w:color w:val="000000"/>
          <w:sz w:val="22"/>
          <w:szCs w:val="22"/>
        </w:rPr>
        <w:t>Supaprastinto</w:t>
      </w:r>
      <w:r w:rsidRPr="00C078B7">
        <w:rPr>
          <w:color w:val="000000"/>
          <w:sz w:val="22"/>
          <w:szCs w:val="22"/>
        </w:rPr>
        <w:t xml:space="preserve"> atviro konkurso sąlygų 6 </w:t>
      </w:r>
      <w:r w:rsidRPr="00C078B7">
        <w:rPr>
          <w:sz w:val="22"/>
          <w:szCs w:val="22"/>
        </w:rPr>
        <w:t>priedas „</w:t>
      </w:r>
      <w:r w:rsidR="006C7AE3">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50658CEA" w14:textId="5D865505" w:rsidR="007420E7" w:rsidRPr="00C078B7" w:rsidRDefault="007420E7" w:rsidP="007420E7">
      <w:pPr>
        <w:numPr>
          <w:ilvl w:val="0"/>
          <w:numId w:val="1"/>
        </w:numPr>
        <w:tabs>
          <w:tab w:val="left" w:pos="0"/>
          <w:tab w:val="left" w:pos="851"/>
        </w:tabs>
        <w:ind w:left="0" w:firstLine="567"/>
        <w:jc w:val="both"/>
        <w:rPr>
          <w:color w:val="000000"/>
          <w:sz w:val="22"/>
          <w:szCs w:val="22"/>
        </w:rPr>
      </w:pPr>
      <w:r>
        <w:rPr>
          <w:color w:val="000000"/>
          <w:sz w:val="22"/>
          <w:szCs w:val="22"/>
        </w:rPr>
        <w:t>Supaprastinto</w:t>
      </w:r>
      <w:r w:rsidRPr="00C078B7">
        <w:rPr>
          <w:color w:val="000000"/>
          <w:sz w:val="22"/>
          <w:szCs w:val="22"/>
        </w:rPr>
        <w:t xml:space="preserve"> </w:t>
      </w:r>
      <w:r>
        <w:rPr>
          <w:sz w:val="22"/>
          <w:szCs w:val="22"/>
        </w:rPr>
        <w:t>atviro konkurso sąlygų 7 priedas „</w:t>
      </w:r>
      <w:r w:rsidR="006C7AE3">
        <w:rPr>
          <w:sz w:val="22"/>
          <w:szCs w:val="22"/>
        </w:rPr>
        <w:t>Paslaugų</w:t>
      </w:r>
      <w:r>
        <w:rPr>
          <w:sz w:val="22"/>
          <w:szCs w:val="22"/>
        </w:rPr>
        <w:t xml:space="preserve"> 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177BB93C" w14:textId="77777777" w:rsidR="008273A9" w:rsidRPr="006A2466" w:rsidRDefault="008273A9" w:rsidP="008273A9">
      <w:pPr>
        <w:jc w:val="right"/>
        <w:rPr>
          <w:rFonts w:eastAsia="Calibri"/>
          <w:sz w:val="22"/>
          <w:szCs w:val="22"/>
        </w:rPr>
      </w:pPr>
      <w:r>
        <w:rPr>
          <w:rFonts w:eastAsia="Calibri"/>
          <w:sz w:val="22"/>
          <w:szCs w:val="22"/>
        </w:rPr>
        <w:t>1 p</w:t>
      </w:r>
      <w:r w:rsidRPr="006A2466">
        <w:rPr>
          <w:rFonts w:eastAsia="Calibri"/>
          <w:sz w:val="22"/>
          <w:szCs w:val="22"/>
        </w:rPr>
        <w:t>riedas</w:t>
      </w:r>
    </w:p>
    <w:p w14:paraId="007E02F9" w14:textId="77777777" w:rsidR="008273A9" w:rsidRDefault="008273A9" w:rsidP="008273A9">
      <w:pPr>
        <w:jc w:val="center"/>
        <w:rPr>
          <w:b/>
          <w:sz w:val="22"/>
          <w:szCs w:val="22"/>
          <w:lang w:eastAsia="en-US"/>
        </w:rPr>
      </w:pPr>
    </w:p>
    <w:p w14:paraId="01724384" w14:textId="77777777" w:rsidR="008849B1" w:rsidRPr="00D11F5D" w:rsidRDefault="008849B1" w:rsidP="008849B1">
      <w:pPr>
        <w:jc w:val="center"/>
        <w:rPr>
          <w:b/>
          <w:sz w:val="22"/>
          <w:szCs w:val="22"/>
        </w:rPr>
      </w:pPr>
      <w:r w:rsidRPr="00D11F5D">
        <w:rPr>
          <w:b/>
          <w:sz w:val="22"/>
          <w:szCs w:val="22"/>
        </w:rPr>
        <w:t>KELMĖS RAJONE SUSIDARIUSIŲ BIOLOGIŠKAI SKAIDŽIŲ ATLIEKŲ PRIĖMIMO IR SUTVARKYMO PASLAUGŲ PIRKIMAS</w:t>
      </w:r>
    </w:p>
    <w:p w14:paraId="1794E04B" w14:textId="77777777" w:rsidR="008849B1" w:rsidRDefault="008849B1" w:rsidP="008849B1">
      <w:pPr>
        <w:jc w:val="center"/>
        <w:rPr>
          <w:b/>
          <w:sz w:val="22"/>
          <w:szCs w:val="22"/>
        </w:rPr>
      </w:pPr>
    </w:p>
    <w:p w14:paraId="456D5FB5" w14:textId="77777777" w:rsidR="008849B1" w:rsidRPr="00D11F5D" w:rsidRDefault="008849B1" w:rsidP="008849B1">
      <w:pPr>
        <w:jc w:val="center"/>
        <w:rPr>
          <w:b/>
          <w:sz w:val="22"/>
          <w:szCs w:val="22"/>
        </w:rPr>
      </w:pPr>
      <w:r w:rsidRPr="00D11F5D">
        <w:rPr>
          <w:b/>
          <w:sz w:val="22"/>
          <w:szCs w:val="22"/>
        </w:rPr>
        <w:t>TECHNINĖ SPECIFIKACIJA</w:t>
      </w:r>
    </w:p>
    <w:p w14:paraId="0FFD8C85" w14:textId="77777777" w:rsidR="008849B1" w:rsidRDefault="008849B1" w:rsidP="008849B1">
      <w:pPr>
        <w:jc w:val="center"/>
        <w:rPr>
          <w:b/>
          <w:sz w:val="22"/>
          <w:szCs w:val="22"/>
        </w:rPr>
      </w:pPr>
    </w:p>
    <w:p w14:paraId="0D047960" w14:textId="77777777" w:rsidR="008849B1" w:rsidRPr="00D11F5D" w:rsidRDefault="008849B1" w:rsidP="008849B1">
      <w:pPr>
        <w:jc w:val="center"/>
        <w:rPr>
          <w:b/>
          <w:sz w:val="22"/>
          <w:szCs w:val="22"/>
        </w:rPr>
      </w:pPr>
    </w:p>
    <w:p w14:paraId="4C9C53B8" w14:textId="77777777" w:rsidR="00DD0645" w:rsidRPr="008849B1" w:rsidRDefault="00DD0645" w:rsidP="00DD0645">
      <w:pPr>
        <w:pStyle w:val="ListParagraph"/>
        <w:numPr>
          <w:ilvl w:val="0"/>
          <w:numId w:val="33"/>
        </w:numPr>
        <w:tabs>
          <w:tab w:val="left" w:pos="284"/>
        </w:tabs>
        <w:spacing w:after="0" w:line="259" w:lineRule="auto"/>
        <w:ind w:left="0" w:firstLine="0"/>
        <w:jc w:val="both"/>
        <w:rPr>
          <w:sz w:val="22"/>
        </w:rPr>
      </w:pPr>
      <w:r w:rsidRPr="008849B1">
        <w:rPr>
          <w:bCs/>
          <w:sz w:val="22"/>
        </w:rPr>
        <w:t xml:space="preserve">Pirkimo objektas – </w:t>
      </w:r>
      <w:bookmarkStart w:id="6" w:name="_Hlk165964472"/>
      <w:r w:rsidRPr="008849B1">
        <w:rPr>
          <w:bCs/>
          <w:sz w:val="22"/>
        </w:rPr>
        <w:t>Kelmės rajone susidariusių b</w:t>
      </w:r>
      <w:r w:rsidRPr="008849B1">
        <w:rPr>
          <w:sz w:val="22"/>
        </w:rPr>
        <w:t>iologiškai skaidžių atliekų (šieno, šiaudų, gėlių, smulkių medžių ir krūmų šakų, lapų, pjuvenų, sodų, parkų, kapinių ir kitų apželdintų teritorijų bei žemės naudmenų priežiūros ir tvarkymo atliekų) (toliau atliekos) priėmimo ir sutvarkymo paslaugos (toliau – paslaug</w:t>
      </w:r>
      <w:bookmarkStart w:id="7" w:name="_Hlk19192277"/>
      <w:r w:rsidRPr="008849B1">
        <w:rPr>
          <w:sz w:val="22"/>
        </w:rPr>
        <w:t>os)</w:t>
      </w:r>
      <w:bookmarkEnd w:id="6"/>
      <w:r w:rsidRPr="008849B1">
        <w:rPr>
          <w:sz w:val="22"/>
        </w:rPr>
        <w:t>.</w:t>
      </w:r>
    </w:p>
    <w:p w14:paraId="24448EBD" w14:textId="77777777" w:rsidR="00DD0645" w:rsidRPr="008849B1" w:rsidRDefault="00DD0645" w:rsidP="00DD0645">
      <w:pPr>
        <w:pStyle w:val="ListParagraph"/>
        <w:numPr>
          <w:ilvl w:val="0"/>
          <w:numId w:val="33"/>
        </w:numPr>
        <w:tabs>
          <w:tab w:val="left" w:pos="284"/>
        </w:tabs>
        <w:spacing w:after="0" w:line="259" w:lineRule="auto"/>
        <w:ind w:left="0" w:firstLine="0"/>
        <w:jc w:val="both"/>
        <w:rPr>
          <w:sz w:val="22"/>
        </w:rPr>
      </w:pPr>
      <w:r w:rsidRPr="008849B1">
        <w:rPr>
          <w:sz w:val="22"/>
        </w:rPr>
        <w:t>Maksimalus atliekų kiekis 36 mėn. laikotarpiui  -  4600 tonų.</w:t>
      </w:r>
    </w:p>
    <w:p w14:paraId="7524BAC7" w14:textId="77777777" w:rsidR="00DD0645" w:rsidRPr="008849B1" w:rsidRDefault="00DD0645" w:rsidP="00DD0645">
      <w:pPr>
        <w:pStyle w:val="ListParagraph"/>
        <w:numPr>
          <w:ilvl w:val="0"/>
          <w:numId w:val="33"/>
        </w:numPr>
        <w:tabs>
          <w:tab w:val="left" w:pos="284"/>
        </w:tabs>
        <w:spacing w:after="0" w:line="259" w:lineRule="auto"/>
        <w:ind w:left="0" w:firstLine="0"/>
        <w:jc w:val="both"/>
        <w:rPr>
          <w:sz w:val="22"/>
        </w:rPr>
      </w:pPr>
      <w:r w:rsidRPr="008849B1">
        <w:rPr>
          <w:sz w:val="22"/>
        </w:rPr>
        <w:t>Atliekos, kurios bus tinkamos kompostavimui (be biologiškai neskaidžių bei kitų kompostavimui netinkamų priemaišų)</w:t>
      </w:r>
      <w:r>
        <w:rPr>
          <w:sz w:val="22"/>
        </w:rPr>
        <w:t>,</w:t>
      </w:r>
      <w:r w:rsidRPr="008849B1">
        <w:rPr>
          <w:sz w:val="22"/>
        </w:rPr>
        <w:t xml:space="preserve"> Paslaugų teikėjui bus pristatomos iš </w:t>
      </w:r>
      <w:r>
        <w:rPr>
          <w:sz w:val="22"/>
        </w:rPr>
        <w:t xml:space="preserve">Kelmės rajono savivaldybės teritorijoje esančių Atliekų turėtojų, </w:t>
      </w:r>
      <w:r w:rsidRPr="008849B1">
        <w:rPr>
          <w:sz w:val="22"/>
        </w:rPr>
        <w:t>Kelmės ir Tytuvėnų didelių gabaritų atliekų priėmimo aikštelių.</w:t>
      </w:r>
    </w:p>
    <w:p w14:paraId="1D1E677F" w14:textId="77777777" w:rsidR="00DD0645" w:rsidRPr="008849B1" w:rsidRDefault="00DD0645" w:rsidP="00DD0645">
      <w:pPr>
        <w:pStyle w:val="ListParagraph"/>
        <w:numPr>
          <w:ilvl w:val="0"/>
          <w:numId w:val="33"/>
        </w:numPr>
        <w:tabs>
          <w:tab w:val="left" w:pos="284"/>
        </w:tabs>
        <w:spacing w:after="0" w:line="259" w:lineRule="auto"/>
        <w:ind w:left="0" w:firstLine="0"/>
        <w:jc w:val="both"/>
        <w:rPr>
          <w:sz w:val="22"/>
        </w:rPr>
      </w:pPr>
      <w:r w:rsidRPr="008849B1">
        <w:rPr>
          <w:sz w:val="22"/>
        </w:rPr>
        <w:t>Atliekos pristatomos kartu pateikus atliekų priėmimo deklaraciją ir suformuotą GPAIS lydraštį.</w:t>
      </w:r>
    </w:p>
    <w:p w14:paraId="327528B6" w14:textId="77777777" w:rsidR="00DD0645" w:rsidRPr="008849B1" w:rsidRDefault="00DD0645" w:rsidP="00DD0645">
      <w:pPr>
        <w:pStyle w:val="ListParagraph"/>
        <w:numPr>
          <w:ilvl w:val="0"/>
          <w:numId w:val="33"/>
        </w:numPr>
        <w:tabs>
          <w:tab w:val="left" w:pos="284"/>
        </w:tabs>
        <w:spacing w:after="0" w:line="259" w:lineRule="auto"/>
        <w:ind w:left="0" w:firstLine="0"/>
        <w:jc w:val="both"/>
        <w:rPr>
          <w:sz w:val="22"/>
        </w:rPr>
      </w:pPr>
      <w:r w:rsidRPr="008849B1">
        <w:rPr>
          <w:sz w:val="22"/>
        </w:rPr>
        <w:t xml:space="preserve">Atliekos pristatomos tik Užsakovo darbo laiku, kuris skelbiamas </w:t>
      </w:r>
      <w:hyperlink r:id="rId14" w:history="1">
        <w:r w:rsidRPr="008849B1">
          <w:rPr>
            <w:rStyle w:val="Hyperlink"/>
            <w:sz w:val="22"/>
          </w:rPr>
          <w:t>www.sratc.lt</w:t>
        </w:r>
      </w:hyperlink>
      <w:r w:rsidRPr="008849B1">
        <w:rPr>
          <w:sz w:val="22"/>
        </w:rPr>
        <w:t>, palaidos ir išverčiamos Paslaugų teikėjo nurodytų adresu, nutolusiu nuo</w:t>
      </w:r>
      <w:r>
        <w:rPr>
          <w:sz w:val="22"/>
        </w:rPr>
        <w:t xml:space="preserve"> Kelmės miesto ne toliau kaip 15 km.</w:t>
      </w:r>
      <w:r w:rsidRPr="008849B1">
        <w:rPr>
          <w:sz w:val="22"/>
        </w:rPr>
        <w:t>. Pristatytas atliekas Paslaugų teikėjas priima nedelsiant.</w:t>
      </w:r>
    </w:p>
    <w:p w14:paraId="53A7A316" w14:textId="77777777" w:rsidR="00DD0645" w:rsidRPr="008849B1" w:rsidRDefault="00DD0645" w:rsidP="00DD0645">
      <w:pPr>
        <w:pStyle w:val="ListParagraph"/>
        <w:numPr>
          <w:ilvl w:val="0"/>
          <w:numId w:val="33"/>
        </w:numPr>
        <w:tabs>
          <w:tab w:val="left" w:pos="284"/>
        </w:tabs>
        <w:spacing w:after="0" w:line="259" w:lineRule="auto"/>
        <w:ind w:left="0" w:firstLine="0"/>
        <w:jc w:val="both"/>
        <w:rPr>
          <w:sz w:val="22"/>
        </w:rPr>
      </w:pPr>
      <w:r w:rsidRPr="008849B1">
        <w:rPr>
          <w:sz w:val="22"/>
        </w:rPr>
        <w:t>Paslaugos laikomos suteiktomis, kai Paslaugų teikėjas ir Užsakovas pasirašo per kalendorinį mėnesį suteiktų paslaugų perdavimo – priėmimo aktą, kuriame būtų informacija apie atliekų sutvarkymo būdus ( pagal atliekos kodą ir kiekį).</w:t>
      </w:r>
    </w:p>
    <w:bookmarkEnd w:id="7"/>
    <w:p w14:paraId="2D22611E" w14:textId="77777777" w:rsidR="00DA787D" w:rsidRDefault="00DA787D">
      <w:pPr>
        <w:widowControl/>
        <w:suppressAutoHyphens w:val="0"/>
        <w:overflowPunct/>
        <w:adjustRightInd/>
        <w:rPr>
          <w:iCs/>
          <w:sz w:val="22"/>
        </w:rPr>
      </w:pPr>
      <w:r>
        <w:rPr>
          <w:iCs/>
          <w:sz w:val="22"/>
        </w:rPr>
        <w:br w:type="page"/>
      </w:r>
    </w:p>
    <w:p w14:paraId="51780B5E" w14:textId="69E845B0" w:rsidR="003A0658" w:rsidRPr="00DF5217" w:rsidRDefault="00A85096" w:rsidP="00D1590D">
      <w:pPr>
        <w:pStyle w:val="Patvirtinta"/>
        <w:jc w:val="right"/>
        <w:rPr>
          <w:sz w:val="22"/>
          <w:lang w:val="lt-LT"/>
        </w:rPr>
      </w:pPr>
      <w:r w:rsidRPr="006A2466">
        <w:rPr>
          <w:rFonts w:ascii="Times New Roman" w:hAnsi="Times New Roman"/>
          <w:noProof/>
          <w:color w:val="000000"/>
          <w:sz w:val="22"/>
          <w:szCs w:val="24"/>
          <w:lang w:val="lt-LT"/>
        </w:rPr>
        <w:lastRenderedPageBreak/>
        <w:t xml:space="preserve">Supaprastinto </w:t>
      </w:r>
      <w:r w:rsidR="003A0658" w:rsidRPr="00DF5217">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580922" w:rsidRPr="00080B1F" w14:paraId="0118DDD3"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1C541" w14:textId="77777777" w:rsidR="00580922" w:rsidRPr="00080B1F" w:rsidRDefault="00580922" w:rsidP="007D17F6">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E92DB2" w14:textId="77777777" w:rsidR="00580922" w:rsidRPr="00080B1F" w:rsidRDefault="00580922" w:rsidP="007D17F6">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AF2D5" w14:textId="77777777" w:rsidR="00580922" w:rsidRPr="00080B1F" w:rsidRDefault="00580922" w:rsidP="007D17F6">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92C83F" w14:textId="77777777" w:rsidR="00580922" w:rsidRPr="00080B1F" w:rsidRDefault="00580922" w:rsidP="007D17F6">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580922" w:rsidRPr="00080B1F" w14:paraId="13765B5F"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29F53"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0B6C"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086DEC2B"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7C09D2BF"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1FE6D686"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C0888D"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76437A10"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15AEA6EF"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6846E0AF"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2268CD1"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1BF4EF57" w14:textId="77777777" w:rsidR="00580922" w:rsidRPr="00080B1F" w:rsidRDefault="00580922" w:rsidP="007D17F6">
            <w:pPr>
              <w:pStyle w:val="NoSpacing"/>
              <w:jc w:val="both"/>
              <w:rPr>
                <w:rFonts w:ascii="Times New Roman" w:hAnsi="Times New Roman"/>
                <w:b/>
                <w:bCs/>
                <w:sz w:val="20"/>
                <w:szCs w:val="20"/>
              </w:rPr>
            </w:pPr>
          </w:p>
          <w:p w14:paraId="1E8EA60A"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61849869"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6D7D8A0" w14:textId="77777777" w:rsidR="00580922" w:rsidRPr="00080B1F" w:rsidRDefault="00580922" w:rsidP="007D17F6">
            <w:pPr>
              <w:pStyle w:val="NoSpacing"/>
              <w:jc w:val="both"/>
              <w:rPr>
                <w:rFonts w:ascii="Times New Roman" w:hAnsi="Times New Roman"/>
                <w:b/>
                <w:bCs/>
                <w:sz w:val="20"/>
                <w:szCs w:val="20"/>
              </w:rPr>
            </w:pPr>
          </w:p>
          <w:p w14:paraId="119E3BDC" w14:textId="77777777" w:rsidR="00580922" w:rsidRPr="00F2663C" w:rsidRDefault="00580922" w:rsidP="007D17F6">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6B1034" w14:textId="77777777" w:rsidR="00580922" w:rsidRPr="00080B1F" w:rsidRDefault="00580922" w:rsidP="007D17F6">
            <w:pPr>
              <w:pStyle w:val="NoSpacing"/>
              <w:jc w:val="both"/>
              <w:rPr>
                <w:rFonts w:ascii="Times New Roman" w:hAnsi="Times New Roman"/>
                <w:b/>
                <w:sz w:val="20"/>
                <w:szCs w:val="20"/>
              </w:rPr>
            </w:pPr>
          </w:p>
          <w:p w14:paraId="6C599E50" w14:textId="77777777" w:rsidR="00580922" w:rsidRPr="00080B1F" w:rsidRDefault="00580922" w:rsidP="007D17F6">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B53FB"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447193D5" w14:textId="77777777" w:rsidR="00580922" w:rsidRPr="00080B1F" w:rsidRDefault="00580922" w:rsidP="007D17F6">
            <w:pPr>
              <w:pStyle w:val="NoSpacing"/>
              <w:jc w:val="both"/>
              <w:rPr>
                <w:rFonts w:ascii="Times New Roman" w:eastAsia="Yu Mincho" w:hAnsi="Times New Roman"/>
                <w:sz w:val="20"/>
                <w:szCs w:val="20"/>
              </w:rPr>
            </w:pPr>
          </w:p>
          <w:p w14:paraId="54412F70"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63C5CC74" w14:textId="77777777" w:rsidR="00580922" w:rsidRPr="00080B1F" w:rsidRDefault="00580922" w:rsidP="007D17F6">
            <w:pPr>
              <w:pStyle w:val="NoSpacing"/>
              <w:jc w:val="both"/>
              <w:rPr>
                <w:rFonts w:ascii="Times New Roman" w:eastAsia="Yu Mincho" w:hAnsi="Times New Roman"/>
                <w:sz w:val="20"/>
                <w:szCs w:val="20"/>
              </w:rPr>
            </w:pPr>
          </w:p>
          <w:p w14:paraId="36416624"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8516B"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2581D49"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96841D4"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FB2205C"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F9021B2" w14:textId="77777777" w:rsidR="00580922" w:rsidRPr="00080B1F" w:rsidRDefault="00580922" w:rsidP="007D17F6">
            <w:pPr>
              <w:pStyle w:val="NoSpacing"/>
              <w:jc w:val="both"/>
              <w:rPr>
                <w:rFonts w:ascii="Times New Roman" w:hAnsi="Times New Roman"/>
                <w:sz w:val="20"/>
                <w:szCs w:val="20"/>
              </w:rPr>
            </w:pPr>
          </w:p>
          <w:p w14:paraId="27696CF4"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2858477"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27378912" w14:textId="77777777" w:rsidR="00580922" w:rsidRPr="00080B1F" w:rsidRDefault="00580922" w:rsidP="007D17F6">
            <w:pPr>
              <w:pStyle w:val="NoSpacing"/>
              <w:jc w:val="both"/>
              <w:rPr>
                <w:rFonts w:ascii="Times New Roman" w:hAnsi="Times New Roman"/>
                <w:sz w:val="20"/>
                <w:szCs w:val="20"/>
              </w:rPr>
            </w:pPr>
          </w:p>
          <w:p w14:paraId="18924817" w14:textId="77777777" w:rsidR="00580922" w:rsidRPr="00080B1F" w:rsidRDefault="00580922" w:rsidP="007D17F6">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EE457F2" w14:textId="77777777" w:rsidR="00580922" w:rsidRPr="00080B1F" w:rsidRDefault="00580922" w:rsidP="007D17F6">
            <w:pPr>
              <w:pStyle w:val="NoSpacing"/>
              <w:jc w:val="both"/>
              <w:rPr>
                <w:rFonts w:ascii="Times New Roman" w:hAnsi="Times New Roman"/>
                <w:b/>
                <w:bCs/>
                <w:sz w:val="20"/>
                <w:szCs w:val="20"/>
              </w:rPr>
            </w:pPr>
          </w:p>
          <w:p w14:paraId="590EC497"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98C15A" w14:textId="77777777" w:rsidR="00580922" w:rsidRPr="00080B1F" w:rsidRDefault="00580922" w:rsidP="007D17F6">
            <w:pPr>
              <w:pStyle w:val="NoSpacing"/>
              <w:jc w:val="both"/>
              <w:rPr>
                <w:rFonts w:ascii="Times New Roman" w:hAnsi="Times New Roman"/>
                <w:bCs/>
                <w:sz w:val="20"/>
                <w:szCs w:val="20"/>
              </w:rPr>
            </w:pPr>
          </w:p>
          <w:p w14:paraId="4D3E7422" w14:textId="77777777" w:rsidR="00580922" w:rsidRPr="00F2663C" w:rsidRDefault="00580922" w:rsidP="007D17F6">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6FFA1F67" w14:textId="77777777" w:rsidR="00580922" w:rsidRPr="00F2663C" w:rsidRDefault="00580922" w:rsidP="007D17F6">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993B790" w14:textId="77777777" w:rsidR="00580922" w:rsidRPr="00080B1F" w:rsidRDefault="00580922" w:rsidP="007D17F6">
            <w:pPr>
              <w:pStyle w:val="NoSpacing"/>
              <w:jc w:val="both"/>
              <w:rPr>
                <w:rFonts w:ascii="Times New Roman" w:hAnsi="Times New Roman"/>
                <w:b/>
                <w:bCs/>
                <w:sz w:val="20"/>
                <w:szCs w:val="20"/>
              </w:rPr>
            </w:pPr>
          </w:p>
          <w:p w14:paraId="62F606F9" w14:textId="77777777" w:rsidR="00580922" w:rsidRPr="00080B1F" w:rsidRDefault="00580922" w:rsidP="007D17F6">
            <w:pPr>
              <w:pStyle w:val="NoSpacing"/>
              <w:jc w:val="both"/>
              <w:rPr>
                <w:rFonts w:ascii="Times New Roman" w:hAnsi="Times New Roman"/>
                <w:b/>
                <w:bCs/>
                <w:sz w:val="20"/>
                <w:szCs w:val="20"/>
              </w:rPr>
            </w:pPr>
          </w:p>
        </w:tc>
      </w:tr>
      <w:tr w:rsidR="00580922" w:rsidRPr="00080B1F" w14:paraId="7F8F4E2A"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9C07FB" w14:textId="77777777" w:rsidR="00580922" w:rsidRPr="00080B1F" w:rsidRDefault="00580922" w:rsidP="006E12EC">
            <w:pPr>
              <w:pStyle w:val="NoSpacing"/>
              <w:numPr>
                <w:ilvl w:val="0"/>
                <w:numId w:val="10"/>
              </w:numPr>
              <w:rPr>
                <w:rFonts w:ascii="Times New Roman" w:hAnsi="Times New Roman"/>
                <w:b/>
                <w:bCs/>
                <w:sz w:val="20"/>
                <w:szCs w:val="20"/>
              </w:rPr>
            </w:pPr>
            <w:bookmarkStart w:id="8"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AF211"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A552D67" w14:textId="77777777" w:rsidR="00580922" w:rsidRPr="00080B1F" w:rsidRDefault="00580922" w:rsidP="007D17F6">
            <w:pPr>
              <w:pStyle w:val="NoSpacing"/>
              <w:jc w:val="both"/>
              <w:rPr>
                <w:rFonts w:ascii="Times New Roman" w:hAnsi="Times New Roman"/>
                <w:b/>
                <w:bCs/>
                <w:sz w:val="20"/>
                <w:szCs w:val="20"/>
              </w:rPr>
            </w:pPr>
          </w:p>
          <w:p w14:paraId="00BB76E1"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32CC5186"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63604A50" w14:textId="77777777" w:rsidR="00580922" w:rsidRPr="00080B1F" w:rsidRDefault="00580922" w:rsidP="007D17F6">
            <w:pPr>
              <w:pStyle w:val="NoSpacing"/>
              <w:jc w:val="both"/>
              <w:rPr>
                <w:rFonts w:ascii="Times New Roman" w:hAnsi="Times New Roman"/>
                <w:b/>
                <w:bCs/>
                <w:sz w:val="20"/>
                <w:szCs w:val="20"/>
              </w:rPr>
            </w:pPr>
          </w:p>
          <w:p w14:paraId="000FCC33" w14:textId="77777777" w:rsidR="00580922" w:rsidRPr="004F6BD4" w:rsidRDefault="00580922" w:rsidP="007D17F6">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9197653"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60DD3807"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21BB3EFC"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276C063E"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30F1"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64BA8522" w14:textId="77777777" w:rsidR="00580922" w:rsidRPr="00080B1F" w:rsidRDefault="00580922" w:rsidP="007D17F6">
            <w:pPr>
              <w:pStyle w:val="NoSpacing"/>
              <w:jc w:val="both"/>
              <w:rPr>
                <w:rFonts w:ascii="Times New Roman" w:eastAsia="Arial" w:hAnsi="Times New Roman"/>
                <w:sz w:val="20"/>
                <w:szCs w:val="20"/>
              </w:rPr>
            </w:pPr>
          </w:p>
          <w:p w14:paraId="629265A8"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2C4FC"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5BC10C" w14:textId="77777777" w:rsidR="00580922" w:rsidRPr="00080B1F" w:rsidRDefault="00580922" w:rsidP="007D17F6">
            <w:pPr>
              <w:pStyle w:val="NoSpacing"/>
              <w:jc w:val="both"/>
              <w:rPr>
                <w:rFonts w:ascii="Times New Roman" w:hAnsi="Times New Roman"/>
                <w:b/>
                <w:bCs/>
                <w:sz w:val="20"/>
                <w:szCs w:val="20"/>
              </w:rPr>
            </w:pPr>
          </w:p>
          <w:p w14:paraId="2209F0D5" w14:textId="77777777" w:rsidR="00580922" w:rsidRPr="00080B1F" w:rsidRDefault="00580922" w:rsidP="006E12EC">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7268DE70" w14:textId="77777777" w:rsidR="00580922" w:rsidRPr="00080B1F" w:rsidRDefault="00580922" w:rsidP="006E12EC">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3C2A5E55" w14:textId="77777777" w:rsidR="00580922" w:rsidRPr="00080B1F" w:rsidRDefault="00580922" w:rsidP="007D17F6">
            <w:pPr>
              <w:pStyle w:val="NoSpacing"/>
              <w:jc w:val="both"/>
              <w:rPr>
                <w:rFonts w:ascii="Times New Roman" w:hAnsi="Times New Roman"/>
                <w:sz w:val="20"/>
                <w:szCs w:val="20"/>
              </w:rPr>
            </w:pPr>
          </w:p>
          <w:p w14:paraId="4071AF3B"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45C47CB"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33B1D06" w14:textId="77777777" w:rsidR="00580922" w:rsidRPr="00080B1F" w:rsidRDefault="00580922" w:rsidP="007D17F6">
            <w:pPr>
              <w:pStyle w:val="NoSpacing"/>
              <w:jc w:val="both"/>
              <w:rPr>
                <w:rFonts w:ascii="Times New Roman" w:eastAsia="Yu Mincho" w:hAnsi="Times New Roman"/>
                <w:sz w:val="20"/>
                <w:szCs w:val="20"/>
              </w:rPr>
            </w:pPr>
          </w:p>
          <w:p w14:paraId="4DD546B2" w14:textId="77777777" w:rsidR="00580922" w:rsidRPr="00080B1F" w:rsidRDefault="00580922" w:rsidP="007D17F6">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A05FA80" w14:textId="77777777" w:rsidR="00580922" w:rsidRPr="00080B1F" w:rsidRDefault="00580922" w:rsidP="007D17F6">
            <w:pPr>
              <w:pStyle w:val="NoSpacing"/>
              <w:jc w:val="both"/>
              <w:rPr>
                <w:rFonts w:ascii="Times New Roman" w:hAnsi="Times New Roman"/>
                <w:i/>
                <w:iCs/>
                <w:color w:val="7030A0"/>
                <w:sz w:val="20"/>
                <w:szCs w:val="20"/>
              </w:rPr>
            </w:pPr>
          </w:p>
          <w:p w14:paraId="2267C031"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144DA6B" w14:textId="77777777" w:rsidR="00580922" w:rsidRPr="00080B1F" w:rsidRDefault="00580922" w:rsidP="007D17F6">
            <w:pPr>
              <w:pStyle w:val="NoSpacing"/>
              <w:jc w:val="both"/>
              <w:rPr>
                <w:rFonts w:ascii="Times New Roman" w:hAnsi="Times New Roman"/>
                <w:b/>
                <w:bCs/>
                <w:sz w:val="20"/>
                <w:szCs w:val="20"/>
              </w:rPr>
            </w:pPr>
          </w:p>
          <w:p w14:paraId="497BDA57"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F742089"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511006A" w14:textId="77777777" w:rsidR="00580922" w:rsidRPr="00080B1F" w:rsidRDefault="00580922" w:rsidP="007D17F6">
            <w:pPr>
              <w:pStyle w:val="NoSpacing"/>
              <w:jc w:val="both"/>
              <w:rPr>
                <w:rFonts w:ascii="Times New Roman" w:hAnsi="Times New Roman"/>
                <w:b/>
                <w:bCs/>
                <w:sz w:val="20"/>
                <w:szCs w:val="20"/>
              </w:rPr>
            </w:pPr>
          </w:p>
          <w:p w14:paraId="4849916A"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5C5E1B" w14:textId="77777777" w:rsidR="00580922" w:rsidRPr="00080B1F" w:rsidRDefault="00580922" w:rsidP="007D17F6">
            <w:pPr>
              <w:pStyle w:val="NoSpacing"/>
              <w:jc w:val="both"/>
              <w:rPr>
                <w:rFonts w:ascii="Times New Roman" w:hAnsi="Times New Roman"/>
                <w:b/>
                <w:bCs/>
                <w:sz w:val="20"/>
                <w:szCs w:val="20"/>
              </w:rPr>
            </w:pPr>
          </w:p>
          <w:p w14:paraId="77932066"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4EED27" w14:textId="77777777" w:rsidR="00580922" w:rsidRPr="00080B1F" w:rsidRDefault="00580922" w:rsidP="007D17F6">
            <w:pPr>
              <w:pStyle w:val="NoSpacing"/>
              <w:jc w:val="both"/>
              <w:rPr>
                <w:rFonts w:ascii="Times New Roman" w:hAnsi="Times New Roman"/>
                <w:b/>
                <w:bCs/>
                <w:sz w:val="20"/>
                <w:szCs w:val="20"/>
              </w:rPr>
            </w:pPr>
          </w:p>
          <w:p w14:paraId="08ECD401"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008DCDE2"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5B200E53" w14:textId="77777777" w:rsidR="00580922" w:rsidRPr="00080B1F" w:rsidRDefault="00580922" w:rsidP="007D17F6">
            <w:pPr>
              <w:pStyle w:val="NoSpacing"/>
              <w:jc w:val="both"/>
              <w:rPr>
                <w:rFonts w:ascii="Times New Roman" w:hAnsi="Times New Roman"/>
                <w:b/>
                <w:bCs/>
                <w:sz w:val="20"/>
                <w:szCs w:val="20"/>
              </w:rPr>
            </w:pPr>
          </w:p>
          <w:p w14:paraId="77D25AF8" w14:textId="77777777" w:rsidR="00580922" w:rsidRPr="00080B1F" w:rsidRDefault="00580922" w:rsidP="007D17F6">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F8D913" w14:textId="77777777" w:rsidR="00580922" w:rsidRPr="00080B1F" w:rsidRDefault="00580922" w:rsidP="007D17F6">
            <w:pPr>
              <w:pStyle w:val="NoSpacing"/>
              <w:jc w:val="both"/>
              <w:rPr>
                <w:rFonts w:ascii="Times New Roman" w:hAnsi="Times New Roman"/>
                <w:b/>
                <w:bCs/>
                <w:sz w:val="20"/>
                <w:szCs w:val="20"/>
              </w:rPr>
            </w:pPr>
          </w:p>
          <w:p w14:paraId="74AC86D7"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9BDD740" w14:textId="77777777" w:rsidR="00580922" w:rsidRPr="00080B1F" w:rsidRDefault="00580922" w:rsidP="007D17F6">
            <w:pPr>
              <w:pStyle w:val="NoSpacing"/>
              <w:jc w:val="both"/>
              <w:rPr>
                <w:rFonts w:ascii="Times New Roman" w:hAnsi="Times New Roman"/>
                <w:sz w:val="20"/>
                <w:szCs w:val="20"/>
              </w:rPr>
            </w:pPr>
          </w:p>
          <w:p w14:paraId="22F77084" w14:textId="77777777" w:rsidR="00580922" w:rsidRPr="004F6BD4" w:rsidRDefault="00580922" w:rsidP="007D17F6">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09A44F9F" w14:textId="77777777" w:rsidR="00580922" w:rsidRPr="004F6BD4" w:rsidRDefault="00580922" w:rsidP="007D17F6">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
      <w:tr w:rsidR="00580922" w:rsidRPr="00080B1F" w14:paraId="0CB42723"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B6A56F"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556AF"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B5CBB"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65F12DCD" w14:textId="77777777" w:rsidR="00580922" w:rsidRPr="00080B1F" w:rsidRDefault="00580922" w:rsidP="007D17F6">
            <w:pPr>
              <w:pStyle w:val="NoSpacing"/>
              <w:jc w:val="both"/>
              <w:rPr>
                <w:rFonts w:ascii="Times New Roman" w:eastAsia="Yu Mincho" w:hAnsi="Times New Roman"/>
                <w:sz w:val="20"/>
                <w:szCs w:val="20"/>
              </w:rPr>
            </w:pPr>
          </w:p>
          <w:p w14:paraId="7076F055"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EDC13"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F7D8DA8" w14:textId="77777777" w:rsidR="00580922" w:rsidRPr="00080B1F" w:rsidRDefault="00580922" w:rsidP="007D17F6">
            <w:pPr>
              <w:pStyle w:val="NoSpacing"/>
              <w:jc w:val="both"/>
              <w:rPr>
                <w:rFonts w:ascii="Times New Roman" w:hAnsi="Times New Roman"/>
                <w:bCs/>
                <w:iCs/>
                <w:sz w:val="20"/>
                <w:szCs w:val="20"/>
              </w:rPr>
            </w:pPr>
          </w:p>
          <w:p w14:paraId="3EB04E2F"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4F9AC5C8"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E16D2"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E5D78"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3E47CB8"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15431"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3557C23B" w14:textId="77777777" w:rsidR="00580922" w:rsidRPr="00080B1F" w:rsidRDefault="00580922" w:rsidP="007D17F6">
            <w:pPr>
              <w:pStyle w:val="NoSpacing"/>
              <w:jc w:val="both"/>
              <w:rPr>
                <w:rFonts w:ascii="Times New Roman" w:eastAsia="Yu Mincho" w:hAnsi="Times New Roman"/>
                <w:sz w:val="20"/>
                <w:szCs w:val="20"/>
              </w:rPr>
            </w:pPr>
          </w:p>
          <w:p w14:paraId="02C3109A"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09C25"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552F3C2" w14:textId="77777777" w:rsidR="00580922" w:rsidRPr="00080B1F" w:rsidRDefault="00580922" w:rsidP="007D17F6">
            <w:pPr>
              <w:pStyle w:val="NoSpacing"/>
              <w:jc w:val="both"/>
              <w:rPr>
                <w:rFonts w:ascii="Times New Roman" w:hAnsi="Times New Roman"/>
                <w:bCs/>
                <w:iCs/>
                <w:sz w:val="20"/>
                <w:szCs w:val="20"/>
              </w:rPr>
            </w:pPr>
          </w:p>
          <w:p w14:paraId="3A5E52C9"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2B6BF2FA"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25E8C"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21959"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21CE"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E14B7B3" w14:textId="77777777" w:rsidR="00580922" w:rsidRPr="00080B1F" w:rsidRDefault="00580922" w:rsidP="007D17F6">
            <w:pPr>
              <w:pStyle w:val="NoSpacing"/>
              <w:jc w:val="both"/>
              <w:rPr>
                <w:rFonts w:ascii="Times New Roman" w:eastAsia="Yu Mincho" w:hAnsi="Times New Roman"/>
                <w:sz w:val="20"/>
                <w:szCs w:val="20"/>
              </w:rPr>
            </w:pPr>
          </w:p>
          <w:p w14:paraId="0BD81C08"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815C0"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276574"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27E965A9"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552082"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CD0433"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704BA"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ED1223"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95E4"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32CC291D" w14:textId="77777777" w:rsidR="00580922" w:rsidRPr="00080B1F" w:rsidRDefault="00580922" w:rsidP="007D17F6">
            <w:pPr>
              <w:pStyle w:val="NoSpacing"/>
              <w:jc w:val="both"/>
              <w:rPr>
                <w:rFonts w:ascii="Times New Roman" w:eastAsia="Yu Mincho" w:hAnsi="Times New Roman"/>
                <w:sz w:val="20"/>
                <w:szCs w:val="20"/>
              </w:rPr>
            </w:pPr>
          </w:p>
          <w:p w14:paraId="5D521CD8"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9661B"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3EF944" w14:textId="77777777" w:rsidR="00580922" w:rsidRPr="00080B1F" w:rsidRDefault="00580922" w:rsidP="007D17F6">
            <w:pPr>
              <w:pStyle w:val="NoSpacing"/>
              <w:jc w:val="both"/>
              <w:rPr>
                <w:rFonts w:ascii="Times New Roman" w:hAnsi="Times New Roman"/>
                <w:bCs/>
                <w:iCs/>
                <w:sz w:val="20"/>
                <w:szCs w:val="20"/>
              </w:rPr>
            </w:pPr>
          </w:p>
          <w:p w14:paraId="7FED8F46" w14:textId="77777777" w:rsidR="00580922" w:rsidRPr="00080B1F" w:rsidRDefault="00580922" w:rsidP="007D17F6">
            <w:pPr>
              <w:pStyle w:val="NoSpacing"/>
              <w:jc w:val="both"/>
              <w:rPr>
                <w:rFonts w:ascii="Times New Roman" w:hAnsi="Times New Roman"/>
                <w:bCs/>
                <w:iCs/>
                <w:sz w:val="20"/>
                <w:szCs w:val="20"/>
              </w:rPr>
            </w:pPr>
          </w:p>
          <w:p w14:paraId="579E6E15"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3F20CFE" w14:textId="77777777" w:rsidR="00580922" w:rsidRPr="00080B1F" w:rsidRDefault="00023A3E" w:rsidP="007D17F6">
            <w:pPr>
              <w:pStyle w:val="NoSpacing"/>
              <w:jc w:val="both"/>
              <w:rPr>
                <w:rFonts w:ascii="Times New Roman" w:hAnsi="Times New Roman"/>
                <w:sz w:val="20"/>
                <w:szCs w:val="20"/>
              </w:rPr>
            </w:pPr>
            <w:hyperlink r:id="rId16" w:history="1">
              <w:r w:rsidR="00580922" w:rsidRPr="00080B1F">
                <w:rPr>
                  <w:rStyle w:val="Hyperlink"/>
                  <w:rFonts w:ascii="Times New Roman" w:hAnsi="Times New Roman"/>
                  <w:sz w:val="20"/>
                  <w:szCs w:val="20"/>
                </w:rPr>
                <w:t>https://vpt.lrv.lt/lt/nuorodos/kiti-duomenys/powerbi/melaginga-informacija-pateikusiu-tiekeju-sarasas-3/</w:t>
              </w:r>
            </w:hyperlink>
          </w:p>
        </w:tc>
      </w:tr>
      <w:tr w:rsidR="00580922" w:rsidRPr="00080B1F" w14:paraId="36C89A82"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C1C3"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F269D"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92787"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019E65BA" w14:textId="77777777" w:rsidR="00580922" w:rsidRPr="00080B1F" w:rsidRDefault="00580922" w:rsidP="007D17F6">
            <w:pPr>
              <w:pStyle w:val="NoSpacing"/>
              <w:jc w:val="both"/>
              <w:rPr>
                <w:rFonts w:ascii="Times New Roman" w:eastAsia="Yu Mincho" w:hAnsi="Times New Roman"/>
                <w:sz w:val="20"/>
                <w:szCs w:val="20"/>
              </w:rPr>
            </w:pPr>
          </w:p>
          <w:p w14:paraId="34B13177"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CC3721C" w14:textId="77777777" w:rsidR="00580922" w:rsidRPr="00080B1F" w:rsidRDefault="00580922" w:rsidP="007D17F6">
            <w:pPr>
              <w:pStyle w:val="NoSpacing"/>
              <w:jc w:val="both"/>
              <w:rPr>
                <w:rFonts w:ascii="Times New Roman" w:eastAsia="Yu Mincho" w:hAnsi="Times New Roman"/>
                <w:sz w:val="20"/>
                <w:szCs w:val="20"/>
              </w:rPr>
            </w:pPr>
          </w:p>
          <w:p w14:paraId="40FD4CEA" w14:textId="77777777" w:rsidR="00580922" w:rsidRPr="00080B1F" w:rsidRDefault="00580922" w:rsidP="007D17F6">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C79B2"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2558B2A"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1013BD27"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C354F"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5E77F" w14:textId="77777777" w:rsidR="00580922" w:rsidRPr="00080B1F" w:rsidRDefault="00580922" w:rsidP="007D17F6">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BEDE22" w14:textId="77777777" w:rsidR="00580922" w:rsidRPr="00080B1F" w:rsidRDefault="00580922" w:rsidP="007D17F6">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CA6E1"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1C7AC834" w14:textId="77777777" w:rsidR="00580922" w:rsidRPr="00080B1F" w:rsidRDefault="00580922" w:rsidP="007D17F6">
            <w:pPr>
              <w:pStyle w:val="NoSpacing"/>
              <w:jc w:val="both"/>
              <w:rPr>
                <w:rFonts w:ascii="Times New Roman" w:eastAsia="Yu Mincho" w:hAnsi="Times New Roman"/>
                <w:sz w:val="20"/>
                <w:szCs w:val="20"/>
              </w:rPr>
            </w:pPr>
          </w:p>
          <w:p w14:paraId="2D5F2ACA"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36F94E31" w14:textId="77777777" w:rsidR="00580922" w:rsidRPr="00080B1F" w:rsidRDefault="00580922" w:rsidP="007D17F6">
            <w:pPr>
              <w:pStyle w:val="NoSpacing"/>
              <w:jc w:val="both"/>
              <w:rPr>
                <w:rFonts w:ascii="Times New Roman" w:eastAsia="Yu Mincho" w:hAnsi="Times New Roman"/>
                <w:sz w:val="20"/>
                <w:szCs w:val="20"/>
              </w:rPr>
            </w:pPr>
          </w:p>
          <w:p w14:paraId="15397A3B" w14:textId="77777777" w:rsidR="00580922" w:rsidRPr="00080B1F" w:rsidRDefault="00580922" w:rsidP="007D17F6">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2E766"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45441636" w14:textId="77777777" w:rsidR="00580922" w:rsidRPr="00080B1F" w:rsidRDefault="00580922" w:rsidP="007D17F6">
            <w:pPr>
              <w:pStyle w:val="NoSpacing"/>
              <w:jc w:val="both"/>
              <w:rPr>
                <w:rFonts w:ascii="Times New Roman" w:hAnsi="Times New Roman"/>
                <w:bCs/>
                <w:iCs/>
                <w:sz w:val="20"/>
                <w:szCs w:val="20"/>
              </w:rPr>
            </w:pPr>
          </w:p>
          <w:p w14:paraId="6014ED82"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DE8708A" w14:textId="77777777" w:rsidR="00580922" w:rsidRPr="00080B1F" w:rsidRDefault="00580922" w:rsidP="007D17F6">
            <w:pPr>
              <w:pStyle w:val="NoSpacing"/>
              <w:jc w:val="both"/>
              <w:rPr>
                <w:rFonts w:ascii="Times New Roman" w:hAnsi="Times New Roman"/>
                <w:sz w:val="20"/>
                <w:szCs w:val="20"/>
              </w:rPr>
            </w:pPr>
          </w:p>
          <w:p w14:paraId="79322F94" w14:textId="77777777" w:rsidR="00580922" w:rsidRPr="00080B1F" w:rsidRDefault="00023A3E" w:rsidP="007D17F6">
            <w:pPr>
              <w:pStyle w:val="NoSpacing"/>
              <w:jc w:val="both"/>
              <w:rPr>
                <w:rFonts w:ascii="Times New Roman" w:hAnsi="Times New Roman"/>
                <w:sz w:val="20"/>
                <w:szCs w:val="20"/>
              </w:rPr>
            </w:pPr>
            <w:hyperlink r:id="rId17" w:history="1">
              <w:r w:rsidR="00580922" w:rsidRPr="00080B1F">
                <w:rPr>
                  <w:rStyle w:val="Hyperlink"/>
                  <w:rFonts w:ascii="Times New Roman" w:hAnsi="Times New Roman"/>
                  <w:sz w:val="20"/>
                  <w:szCs w:val="20"/>
                </w:rPr>
                <w:t>https://vpt.lrv.lt/lt/nuorodos/kiti-duomenys/powerbi/nepatikimi-tiekejai-1/</w:t>
              </w:r>
            </w:hyperlink>
          </w:p>
          <w:p w14:paraId="15582B9E" w14:textId="77777777" w:rsidR="00580922" w:rsidRPr="00080B1F" w:rsidRDefault="00580922" w:rsidP="007D17F6">
            <w:pPr>
              <w:pStyle w:val="NoSpacing"/>
              <w:jc w:val="both"/>
              <w:rPr>
                <w:rFonts w:ascii="Times New Roman" w:hAnsi="Times New Roman"/>
                <w:sz w:val="20"/>
                <w:szCs w:val="20"/>
              </w:rPr>
            </w:pPr>
          </w:p>
          <w:p w14:paraId="728E00C5" w14:textId="77777777" w:rsidR="00580922" w:rsidRPr="00080B1F" w:rsidRDefault="00023A3E" w:rsidP="007D17F6">
            <w:pPr>
              <w:pStyle w:val="NoSpacing"/>
              <w:jc w:val="both"/>
              <w:rPr>
                <w:rFonts w:ascii="Times New Roman" w:hAnsi="Times New Roman"/>
                <w:sz w:val="20"/>
                <w:szCs w:val="20"/>
              </w:rPr>
            </w:pPr>
            <w:hyperlink r:id="rId18" w:history="1">
              <w:r w:rsidR="00580922" w:rsidRPr="00080B1F">
                <w:rPr>
                  <w:rStyle w:val="Hyperlink"/>
                  <w:rFonts w:ascii="Times New Roman" w:hAnsi="Times New Roman"/>
                  <w:sz w:val="20"/>
                  <w:szCs w:val="20"/>
                </w:rPr>
                <w:t>https://vpt.lrv.lt/lt/pasalinimo-pagrindai-1/nepatikimu-koncesininku-sarasas-1/nepatikimu-koncesininku-sarasas/</w:t>
              </w:r>
            </w:hyperlink>
          </w:p>
          <w:p w14:paraId="4CC0847F" w14:textId="77777777" w:rsidR="00580922" w:rsidRPr="00080B1F" w:rsidRDefault="00580922" w:rsidP="007D17F6">
            <w:pPr>
              <w:pStyle w:val="NoSpacing"/>
              <w:jc w:val="both"/>
              <w:rPr>
                <w:rFonts w:ascii="Times New Roman" w:hAnsi="Times New Roman"/>
                <w:bCs/>
                <w:sz w:val="20"/>
                <w:szCs w:val="20"/>
              </w:rPr>
            </w:pPr>
          </w:p>
          <w:p w14:paraId="10A7CA97" w14:textId="77777777" w:rsidR="00580922" w:rsidRPr="00080B1F" w:rsidRDefault="00580922" w:rsidP="007D17F6">
            <w:pPr>
              <w:pStyle w:val="NoSpacing"/>
              <w:jc w:val="both"/>
              <w:rPr>
                <w:rFonts w:ascii="Times New Roman" w:hAnsi="Times New Roman"/>
                <w:b/>
                <w:bCs/>
                <w:sz w:val="20"/>
                <w:szCs w:val="20"/>
              </w:rPr>
            </w:pPr>
          </w:p>
        </w:tc>
      </w:tr>
      <w:tr w:rsidR="00580922" w:rsidRPr="00080B1F" w14:paraId="28D73B87"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C40C8" w14:textId="77777777" w:rsidR="00580922" w:rsidRPr="00080B1F" w:rsidRDefault="00580922" w:rsidP="006E12EC">
            <w:pPr>
              <w:pStyle w:val="NoSpacing"/>
              <w:numPr>
                <w:ilvl w:val="0"/>
                <w:numId w:val="10"/>
              </w:numPr>
              <w:rPr>
                <w:rFonts w:ascii="Times New Roman" w:hAnsi="Times New Roman"/>
                <w:sz w:val="20"/>
                <w:szCs w:val="20"/>
              </w:rPr>
            </w:pPr>
          </w:p>
          <w:p w14:paraId="685E1AA9" w14:textId="77777777" w:rsidR="00580922" w:rsidRPr="00080B1F" w:rsidRDefault="00580922" w:rsidP="007D17F6">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1B5B5"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9" w:name="part_030e6c6c64ba4f96a23474e439d1b80c"/>
            <w:bookmarkEnd w:id="9"/>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7714EBAB" w14:textId="77777777" w:rsidR="00580922" w:rsidRPr="00080B1F" w:rsidRDefault="00580922" w:rsidP="007D17F6">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1F654"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7873F46A" w14:textId="77777777" w:rsidR="00580922" w:rsidRPr="00080B1F" w:rsidRDefault="00580922" w:rsidP="007D17F6">
            <w:pPr>
              <w:pStyle w:val="NoSpacing"/>
              <w:jc w:val="both"/>
              <w:rPr>
                <w:rFonts w:ascii="Times New Roman" w:eastAsia="Yu Mincho" w:hAnsi="Times New Roman"/>
                <w:sz w:val="20"/>
                <w:szCs w:val="20"/>
              </w:rPr>
            </w:pPr>
          </w:p>
          <w:p w14:paraId="1374891C"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CC1B9"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9" w:history="1">
              <w:r w:rsidRPr="00080B1F">
                <w:rPr>
                  <w:rStyle w:val="Hyperlink"/>
                  <w:rFonts w:ascii="Times New Roman" w:hAnsi="Times New Roman"/>
                  <w:sz w:val="20"/>
                  <w:szCs w:val="20"/>
                </w:rPr>
                <w:t>https://www.registrucentras.lt/jar/p/index.php</w:t>
              </w:r>
            </w:hyperlink>
          </w:p>
          <w:p w14:paraId="7C60CC24"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28847DB0" w14:textId="77777777" w:rsidR="00580922" w:rsidRPr="00080B1F" w:rsidRDefault="00023A3E" w:rsidP="007D17F6">
            <w:pPr>
              <w:pStyle w:val="NoSpacing"/>
              <w:jc w:val="both"/>
              <w:rPr>
                <w:rFonts w:ascii="Times New Roman" w:hAnsi="Times New Roman"/>
                <w:sz w:val="20"/>
                <w:szCs w:val="20"/>
              </w:rPr>
            </w:pPr>
            <w:hyperlink r:id="rId20" w:history="1">
              <w:r w:rsidR="00580922" w:rsidRPr="00080B1F">
                <w:rPr>
                  <w:rStyle w:val="Hyperlink"/>
                  <w:rFonts w:ascii="Times New Roman" w:hAnsi="Times New Roman"/>
                  <w:sz w:val="20"/>
                  <w:szCs w:val="20"/>
                </w:rPr>
                <w:t>https://vpt.lrv.lt/lt/naujienos-3/finansiniu-ataskaitu-nepateikimas-gali-tapti-kliutimi-dalyvauti-viesuosiuose-pirkimuose/</w:t>
              </w:r>
            </w:hyperlink>
          </w:p>
          <w:p w14:paraId="7DD67F1B"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6A974021"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36250" w14:textId="77777777" w:rsidR="00580922" w:rsidRPr="00080B1F" w:rsidRDefault="00580922" w:rsidP="006E12EC">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F80B6"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9A44E"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0F51042E" w14:textId="77777777" w:rsidR="00580922" w:rsidRPr="00080B1F" w:rsidRDefault="00580922" w:rsidP="007D17F6">
            <w:pPr>
              <w:pStyle w:val="NoSpacing"/>
              <w:jc w:val="both"/>
              <w:rPr>
                <w:rFonts w:ascii="Times New Roman" w:eastAsia="Yu Mincho" w:hAnsi="Times New Roman"/>
                <w:sz w:val="20"/>
                <w:szCs w:val="20"/>
              </w:rPr>
            </w:pPr>
          </w:p>
          <w:p w14:paraId="321A02E6"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DEF26"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FC441F" w14:textId="77777777" w:rsidR="00580922" w:rsidRPr="00080B1F" w:rsidRDefault="00580922" w:rsidP="007D17F6">
            <w:pPr>
              <w:pStyle w:val="NoSpacing"/>
              <w:jc w:val="both"/>
              <w:rPr>
                <w:rFonts w:ascii="Times New Roman" w:hAnsi="Times New Roman"/>
                <w:b/>
                <w:bCs/>
                <w:iCs/>
                <w:sz w:val="20"/>
                <w:szCs w:val="20"/>
              </w:rPr>
            </w:pPr>
          </w:p>
          <w:p w14:paraId="5CCE1F65"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1">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580922" w:rsidRPr="00080B1F" w14:paraId="18BB7C93"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4150B" w14:textId="77777777" w:rsidR="00580922" w:rsidRPr="00080B1F" w:rsidRDefault="00580922" w:rsidP="006E12EC">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825C8"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E3AE0"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2A659FAF" w14:textId="77777777" w:rsidR="00580922" w:rsidRPr="00080B1F" w:rsidRDefault="00580922" w:rsidP="007D17F6">
            <w:pPr>
              <w:pStyle w:val="NoSpacing"/>
              <w:jc w:val="both"/>
              <w:rPr>
                <w:rFonts w:ascii="Times New Roman" w:eastAsia="Yu Mincho" w:hAnsi="Times New Roman"/>
                <w:sz w:val="20"/>
                <w:szCs w:val="20"/>
              </w:rPr>
            </w:pPr>
          </w:p>
          <w:p w14:paraId="17ABBD3D"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79DA2"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B72CD7" w14:textId="77777777" w:rsidR="00580922" w:rsidRPr="00080B1F" w:rsidRDefault="00580922" w:rsidP="007D17F6">
            <w:pPr>
              <w:pStyle w:val="NoSpacing"/>
              <w:jc w:val="both"/>
              <w:rPr>
                <w:rFonts w:ascii="Times New Roman" w:hAnsi="Times New Roman"/>
                <w:bCs/>
                <w:iCs/>
                <w:sz w:val="20"/>
                <w:szCs w:val="20"/>
              </w:rPr>
            </w:pPr>
          </w:p>
          <w:p w14:paraId="693FF78A" w14:textId="77777777" w:rsidR="00580922" w:rsidRPr="00080B1F" w:rsidRDefault="00580922" w:rsidP="007D17F6">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56085541" w14:textId="77777777" w:rsidR="00580922" w:rsidRPr="00080B1F" w:rsidRDefault="00023A3E" w:rsidP="007D17F6">
            <w:pPr>
              <w:rPr>
                <w:bCs/>
                <w:iCs/>
                <w:sz w:val="20"/>
                <w:szCs w:val="20"/>
                <w:lang w:eastAsia="en-US"/>
              </w:rPr>
            </w:pPr>
            <w:hyperlink r:id="rId22" w:history="1">
              <w:r w:rsidR="00580922" w:rsidRPr="00080B1F">
                <w:rPr>
                  <w:rStyle w:val="Hyperlink"/>
                  <w:sz w:val="20"/>
                  <w:szCs w:val="20"/>
                </w:rPr>
                <w:t>https://kt.gov.lt/lt/atviri-duomenys/diskvalifikavimas-is-viesuju-pirkimu</w:t>
              </w:r>
            </w:hyperlink>
            <w:r w:rsidR="00580922" w:rsidRPr="00080B1F">
              <w:rPr>
                <w:sz w:val="20"/>
                <w:szCs w:val="20"/>
              </w:rPr>
              <w:t xml:space="preserve"> skelbiamą informaciją. </w:t>
            </w:r>
          </w:p>
        </w:tc>
      </w:tr>
      <w:tr w:rsidR="00580922" w:rsidRPr="00080B1F" w14:paraId="587D9BA0"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E4B2" w14:textId="77777777" w:rsidR="00580922" w:rsidRPr="00080B1F" w:rsidRDefault="00580922" w:rsidP="006E12EC">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083EF"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27105" w14:textId="77777777" w:rsidR="00580922" w:rsidRPr="00080B1F" w:rsidRDefault="00580922" w:rsidP="007D17F6">
            <w:pPr>
              <w:rPr>
                <w:rFonts w:eastAsia="Yu Mincho"/>
                <w:sz w:val="20"/>
                <w:szCs w:val="20"/>
              </w:rPr>
            </w:pPr>
            <w:r w:rsidRPr="00080B1F">
              <w:rPr>
                <w:rFonts w:eastAsia="Yu Mincho"/>
                <w:b/>
                <w:bCs/>
                <w:sz w:val="20"/>
                <w:szCs w:val="20"/>
              </w:rPr>
              <w:t>VPĮ 46 straipsnio 6 dalies 1 punktas</w:t>
            </w:r>
          </w:p>
          <w:p w14:paraId="53E696C5" w14:textId="77777777" w:rsidR="00580922" w:rsidRPr="00080B1F" w:rsidRDefault="00580922" w:rsidP="007D17F6">
            <w:pPr>
              <w:rPr>
                <w:rFonts w:eastAsia="Yu Mincho"/>
                <w:sz w:val="20"/>
                <w:szCs w:val="20"/>
              </w:rPr>
            </w:pPr>
            <w:r w:rsidRPr="00080B1F">
              <w:rPr>
                <w:rFonts w:eastAsia="Yu Mincho"/>
                <w:sz w:val="20"/>
                <w:szCs w:val="20"/>
              </w:rPr>
              <w:t>EBVPD III dalies C1, C2, C3 punktai</w:t>
            </w:r>
          </w:p>
          <w:p w14:paraId="5032E81F" w14:textId="77777777" w:rsidR="00580922" w:rsidRPr="00080B1F" w:rsidRDefault="00580922" w:rsidP="007D17F6">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FBDF6"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D2751E5" w14:textId="77777777" w:rsidR="00580922" w:rsidRPr="00080B1F" w:rsidRDefault="00580922" w:rsidP="007D17F6">
            <w:pPr>
              <w:pStyle w:val="NoSpacing"/>
              <w:jc w:val="both"/>
              <w:rPr>
                <w:rFonts w:ascii="Times New Roman" w:eastAsia="Yu Mincho" w:hAnsi="Times New Roman"/>
                <w:sz w:val="20"/>
                <w:szCs w:val="20"/>
              </w:rPr>
            </w:pPr>
          </w:p>
        </w:tc>
      </w:tr>
      <w:tr w:rsidR="00580922" w:rsidRPr="00080B1F" w14:paraId="27B21CA6"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8365E" w14:textId="77777777" w:rsidR="00580922" w:rsidRPr="00080B1F" w:rsidRDefault="00580922" w:rsidP="006E12EC">
            <w:pPr>
              <w:pStyle w:val="NoSpacing"/>
              <w:numPr>
                <w:ilvl w:val="0"/>
                <w:numId w:val="10"/>
              </w:numPr>
              <w:rPr>
                <w:rFonts w:ascii="Times New Roman" w:hAnsi="Times New Roman"/>
                <w:sz w:val="20"/>
                <w:szCs w:val="20"/>
              </w:rPr>
            </w:pPr>
            <w:bookmarkStart w:id="10"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AADE8" w14:textId="77777777" w:rsidR="00580922" w:rsidRPr="00080B1F" w:rsidRDefault="00580922" w:rsidP="007D17F6">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7C4E7D7C" w14:textId="77777777" w:rsidR="00580922" w:rsidRPr="00080B1F" w:rsidRDefault="00580922" w:rsidP="007D17F6">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06F0" w14:textId="77777777" w:rsidR="00580922" w:rsidRPr="00080B1F" w:rsidRDefault="00580922" w:rsidP="007D17F6">
            <w:pPr>
              <w:rPr>
                <w:rFonts w:eastAsia="Yu Mincho"/>
                <w:sz w:val="20"/>
                <w:szCs w:val="20"/>
              </w:rPr>
            </w:pPr>
            <w:r w:rsidRPr="00080B1F">
              <w:rPr>
                <w:rFonts w:eastAsia="Yu Mincho"/>
                <w:b/>
                <w:bCs/>
                <w:sz w:val="20"/>
                <w:szCs w:val="20"/>
              </w:rPr>
              <w:lastRenderedPageBreak/>
              <w:t>VPĮ 46 straipsnio 6 dalies 2 punktas</w:t>
            </w:r>
          </w:p>
          <w:p w14:paraId="75E41FFE" w14:textId="77777777" w:rsidR="00580922" w:rsidRPr="00080B1F" w:rsidRDefault="00580922" w:rsidP="007D17F6">
            <w:pPr>
              <w:pStyle w:val="NoSpacing"/>
              <w:jc w:val="both"/>
              <w:rPr>
                <w:rFonts w:ascii="Times New Roman" w:eastAsia="Yu Mincho" w:hAnsi="Times New Roman"/>
                <w:sz w:val="20"/>
                <w:szCs w:val="20"/>
              </w:rPr>
            </w:pPr>
          </w:p>
          <w:p w14:paraId="4BAC4850"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EF46A"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74D347B1" w14:textId="77777777" w:rsidR="00580922" w:rsidRPr="00080B1F" w:rsidRDefault="00023A3E" w:rsidP="007D17F6">
            <w:pPr>
              <w:pStyle w:val="NoSpacing"/>
              <w:jc w:val="both"/>
              <w:rPr>
                <w:rFonts w:ascii="Times New Roman" w:hAnsi="Times New Roman"/>
                <w:bCs/>
                <w:sz w:val="20"/>
                <w:szCs w:val="20"/>
              </w:rPr>
            </w:pPr>
            <w:hyperlink r:id="rId23" w:history="1">
              <w:r w:rsidR="00580922" w:rsidRPr="00080B1F">
                <w:rPr>
                  <w:rStyle w:val="Hyperlink"/>
                  <w:rFonts w:ascii="Times New Roman" w:hAnsi="Times New Roman"/>
                  <w:bCs/>
                  <w:sz w:val="20"/>
                  <w:szCs w:val="20"/>
                </w:rPr>
                <w:t>https://www.registrucentras.lt/jar/p/</w:t>
              </w:r>
            </w:hyperlink>
            <w:r w:rsidR="00580922" w:rsidRPr="00080B1F">
              <w:rPr>
                <w:rFonts w:ascii="Times New Roman" w:hAnsi="Times New Roman"/>
                <w:bCs/>
                <w:sz w:val="20"/>
                <w:szCs w:val="20"/>
              </w:rPr>
              <w:t xml:space="preserve">. </w:t>
            </w:r>
          </w:p>
          <w:p w14:paraId="6872528D" w14:textId="77777777" w:rsidR="00580922" w:rsidRPr="00080B1F" w:rsidRDefault="00580922" w:rsidP="007D17F6">
            <w:pPr>
              <w:pStyle w:val="NoSpacing"/>
              <w:jc w:val="both"/>
              <w:rPr>
                <w:rFonts w:ascii="Times New Roman" w:hAnsi="Times New Roman"/>
                <w:b/>
                <w:bCs/>
                <w:sz w:val="20"/>
                <w:szCs w:val="20"/>
              </w:rPr>
            </w:pPr>
          </w:p>
          <w:p w14:paraId="04D5D1CE" w14:textId="77777777" w:rsidR="00580922" w:rsidRPr="00080B1F" w:rsidRDefault="00580922" w:rsidP="007D17F6">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DE7280" w14:textId="77777777" w:rsidR="00580922" w:rsidRPr="00080B1F" w:rsidRDefault="00580922" w:rsidP="007D17F6">
            <w:pPr>
              <w:pStyle w:val="NoSpacing"/>
              <w:jc w:val="both"/>
              <w:rPr>
                <w:rFonts w:ascii="Times New Roman" w:hAnsi="Times New Roman"/>
                <w:sz w:val="20"/>
                <w:szCs w:val="20"/>
              </w:rPr>
            </w:pPr>
          </w:p>
          <w:p w14:paraId="05DB67DA"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D2BD762" w14:textId="77777777" w:rsidR="00580922" w:rsidRPr="00080B1F" w:rsidRDefault="00580922" w:rsidP="007D17F6">
            <w:pPr>
              <w:pStyle w:val="NoSpacing"/>
              <w:jc w:val="both"/>
              <w:rPr>
                <w:rFonts w:ascii="Times New Roman" w:hAnsi="Times New Roman"/>
                <w:sz w:val="20"/>
                <w:szCs w:val="20"/>
              </w:rPr>
            </w:pPr>
          </w:p>
          <w:p w14:paraId="25F2A57E" w14:textId="77777777" w:rsidR="00580922" w:rsidRPr="004F6BD4" w:rsidRDefault="00580922" w:rsidP="007D17F6">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68C392E9" w14:textId="77777777" w:rsidR="00580922" w:rsidRPr="004F6BD4" w:rsidRDefault="00580922" w:rsidP="007D17F6">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31E7E111" w14:textId="77777777" w:rsidR="00580922" w:rsidRPr="00080B1F" w:rsidRDefault="00580922" w:rsidP="007D17F6">
            <w:pPr>
              <w:pStyle w:val="NoSpacing"/>
              <w:jc w:val="both"/>
              <w:rPr>
                <w:rFonts w:ascii="Times New Roman" w:hAnsi="Times New Roman"/>
                <w:b/>
                <w:bCs/>
                <w:sz w:val="20"/>
                <w:szCs w:val="20"/>
              </w:rPr>
            </w:pPr>
          </w:p>
        </w:tc>
      </w:tr>
      <w:bookmarkEnd w:id="10"/>
      <w:tr w:rsidR="00580922" w:rsidRPr="00080B1F" w14:paraId="4E26DE45"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CD1D" w14:textId="77777777" w:rsidR="00580922" w:rsidRPr="00080B1F" w:rsidRDefault="00580922" w:rsidP="006E12EC">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6D650" w14:textId="77777777" w:rsidR="00580922" w:rsidRPr="00080B1F" w:rsidRDefault="00580922" w:rsidP="007D17F6">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86972" w14:textId="77777777" w:rsidR="00580922" w:rsidRPr="00080B1F" w:rsidRDefault="00580922" w:rsidP="007D17F6">
            <w:pPr>
              <w:rPr>
                <w:rFonts w:eastAsia="Yu Mincho"/>
                <w:sz w:val="20"/>
                <w:szCs w:val="20"/>
              </w:rPr>
            </w:pPr>
            <w:r w:rsidRPr="00080B1F">
              <w:rPr>
                <w:rFonts w:eastAsia="Yu Mincho"/>
                <w:b/>
                <w:bCs/>
                <w:sz w:val="20"/>
                <w:szCs w:val="20"/>
              </w:rPr>
              <w:t>VPĮ 46 straipsnio 6 dalies 3 punktas</w:t>
            </w:r>
          </w:p>
          <w:p w14:paraId="43F1FE99" w14:textId="77777777" w:rsidR="00580922" w:rsidRPr="00080B1F" w:rsidRDefault="00580922" w:rsidP="007D17F6">
            <w:pPr>
              <w:pStyle w:val="NoSpacing"/>
              <w:jc w:val="both"/>
              <w:rPr>
                <w:rFonts w:ascii="Times New Roman" w:eastAsia="Yu Mincho" w:hAnsi="Times New Roman"/>
                <w:sz w:val="20"/>
                <w:szCs w:val="20"/>
              </w:rPr>
            </w:pPr>
          </w:p>
          <w:p w14:paraId="35C118A9"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BE682" w14:textId="77777777" w:rsidR="00580922" w:rsidRPr="00080B1F" w:rsidRDefault="00580922" w:rsidP="007D17F6">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133933" w:rsidRPr="00080B1F" w14:paraId="1786E74B"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07A97" w14:textId="77777777" w:rsidR="00133933" w:rsidRPr="00080B1F" w:rsidRDefault="00133933" w:rsidP="00133933">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BEB1E" w14:textId="79E2CF35" w:rsidR="00133933" w:rsidRPr="00080B1F" w:rsidRDefault="00133933" w:rsidP="00133933">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4268F" w14:textId="77777777" w:rsidR="00133933" w:rsidRPr="00DD31C0" w:rsidRDefault="00133933" w:rsidP="00133933">
            <w:pPr>
              <w:jc w:val="both"/>
              <w:rPr>
                <w:b/>
                <w:sz w:val="20"/>
                <w:szCs w:val="20"/>
              </w:rPr>
            </w:pPr>
            <w:r w:rsidRPr="00DD31C0">
              <w:rPr>
                <w:b/>
                <w:sz w:val="20"/>
                <w:szCs w:val="20"/>
              </w:rPr>
              <w:t>VPĮ 46 straipsnio 2¹ dalis</w:t>
            </w:r>
          </w:p>
          <w:p w14:paraId="24B7EAA2" w14:textId="77777777" w:rsidR="00133933" w:rsidRPr="00DD31C0" w:rsidRDefault="00133933" w:rsidP="00133933">
            <w:pPr>
              <w:jc w:val="both"/>
              <w:rPr>
                <w:sz w:val="20"/>
                <w:szCs w:val="20"/>
              </w:rPr>
            </w:pPr>
          </w:p>
          <w:p w14:paraId="03F7A5E9" w14:textId="3EB1028C" w:rsidR="00133933" w:rsidRPr="00080B1F" w:rsidRDefault="00133933" w:rsidP="00133933">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B8975" w14:textId="77777777" w:rsidR="00133933" w:rsidRPr="00DD31C0" w:rsidRDefault="00133933" w:rsidP="00133933">
            <w:pPr>
              <w:jc w:val="both"/>
              <w:rPr>
                <w:sz w:val="20"/>
                <w:szCs w:val="20"/>
              </w:rPr>
            </w:pPr>
            <w:r w:rsidRPr="00DD31C0">
              <w:rPr>
                <w:sz w:val="20"/>
                <w:szCs w:val="20"/>
              </w:rPr>
              <w:t>Iš Lietuvoje įsteigtų subjektų įrodančių dokumentų nereikalaujama. Užtenka pateikto EBVPD.</w:t>
            </w:r>
          </w:p>
          <w:p w14:paraId="4EA47E1C" w14:textId="77777777" w:rsidR="00133933" w:rsidRPr="00080B1F" w:rsidRDefault="00133933" w:rsidP="00133933">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4819"/>
        <w:gridCol w:w="4791"/>
      </w:tblGrid>
      <w:tr w:rsidR="00BD0CB3" w14:paraId="0EC15A5D" w14:textId="77777777" w:rsidTr="00DD6D7B">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48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DD6D7B" w14:paraId="5C7FEA4E" w14:textId="77777777" w:rsidTr="00DD6D7B">
        <w:trPr>
          <w:trHeight w:val="3545"/>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45AE2" w14:textId="77777777" w:rsidR="00DD6D7B" w:rsidRDefault="00DD6D7B" w:rsidP="00DD6D7B">
            <w:pPr>
              <w:jc w:val="both"/>
            </w:pPr>
            <w:r>
              <w:rPr>
                <w:sz w:val="22"/>
              </w:rPr>
              <w:t>1.</w:t>
            </w:r>
          </w:p>
        </w:tc>
        <w:tc>
          <w:tcPr>
            <w:tcW w:w="48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E3BD1D" w14:textId="34448FEB" w:rsidR="00DD6D7B" w:rsidRPr="00DD6D7B" w:rsidRDefault="00DD6D7B" w:rsidP="00DD6D7B">
            <w:pPr>
              <w:widowControl/>
              <w:tabs>
                <w:tab w:val="left" w:pos="301"/>
              </w:tabs>
              <w:overflowPunct/>
              <w:ind w:left="37"/>
              <w:jc w:val="both"/>
              <w:rPr>
                <w:sz w:val="22"/>
              </w:rPr>
            </w:pPr>
            <w:r w:rsidRPr="00DD6D7B">
              <w:rPr>
                <w:sz w:val="22"/>
              </w:rPr>
              <w:t xml:space="preserve">Tiekėjas, tiekėjų grupės partneriai kartu, kiti ūkio subjektai (subtiekėjai ar tretieji asmenys), kurių pajėgumais remiasi tiekėjas (kiekvienas toje srityje, kurioje vykdys veiklą), turi teisę verstis </w:t>
            </w:r>
            <w:r w:rsidRPr="00DD6D7B">
              <w:rPr>
                <w:bCs/>
                <w:sz w:val="22"/>
              </w:rPr>
              <w:t>b</w:t>
            </w:r>
            <w:r w:rsidRPr="00DD6D7B">
              <w:rPr>
                <w:sz w:val="22"/>
              </w:rPr>
              <w:t xml:space="preserve">iologiškai skaidžių atliekų tvarkymo veikla, t. y. tiekėjas turi turėti leidimus (taršos ar taršos integruotos prevencijos ir kontrolės) ir yra registruotas Atliekų tvarkytojų valstybiniame registre </w:t>
            </w:r>
            <w:r w:rsidR="00F07C09" w:rsidRPr="00F07C09">
              <w:rPr>
                <w:bCs/>
                <w:sz w:val="22"/>
              </w:rPr>
              <w:t>b</w:t>
            </w:r>
            <w:r w:rsidR="00F07C09" w:rsidRPr="00F07C09">
              <w:rPr>
                <w:sz w:val="22"/>
              </w:rPr>
              <w:t>iologiškai skaidžių atliekų</w:t>
            </w:r>
            <w:r w:rsidRPr="00DD6D7B">
              <w:rPr>
                <w:sz w:val="22"/>
              </w:rPr>
              <w:t xml:space="preserve"> (atliekų kodas 20 0</w:t>
            </w:r>
            <w:r w:rsidR="00F07C09">
              <w:rPr>
                <w:sz w:val="22"/>
              </w:rPr>
              <w:t>2</w:t>
            </w:r>
            <w:r w:rsidRPr="00DD6D7B">
              <w:rPr>
                <w:sz w:val="22"/>
              </w:rPr>
              <w:t xml:space="preserve"> 0</w:t>
            </w:r>
            <w:r w:rsidR="00F07C09">
              <w:rPr>
                <w:sz w:val="22"/>
              </w:rPr>
              <w:t>1</w:t>
            </w:r>
            <w:r w:rsidRPr="00DD6D7B">
              <w:rPr>
                <w:sz w:val="22"/>
              </w:rPr>
              <w:t>) tvarkymo veiklai pagal veiklos kodus R12 – Atliekų būsenos ar sudėties pakeitimas, prie</w:t>
            </w:r>
            <w:r w:rsidR="00F07C09">
              <w:rPr>
                <w:sz w:val="22"/>
              </w:rPr>
              <w:t>š</w:t>
            </w:r>
            <w:r w:rsidRPr="00DD6D7B">
              <w:rPr>
                <w:sz w:val="22"/>
              </w:rPr>
              <w:t xml:space="preserve"> vykdant su jomis bet kurią iš R1-R-11 veiklų ir/arba </w:t>
            </w:r>
            <w:r w:rsidR="00F07C09">
              <w:rPr>
                <w:sz w:val="22"/>
              </w:rPr>
              <w:t>R3</w:t>
            </w:r>
            <w:r w:rsidRPr="00DD6D7B">
              <w:rPr>
                <w:sz w:val="22"/>
              </w:rPr>
              <w:t xml:space="preserve"> – </w:t>
            </w:r>
            <w:r w:rsidR="00F07C09">
              <w:rPr>
                <w:sz w:val="22"/>
              </w:rPr>
              <w:t>Organinių medžiagų, nenaudojamų kaip tirpikliai, perdirbimas ir (arba) atnaujinimas (įskaitant kompostavimą ir kitus biologinio pakeitimo procesus).</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F55EB" w14:textId="5DF16262" w:rsidR="00DD6D7B" w:rsidRPr="00DD6D7B" w:rsidRDefault="00DD6D7B" w:rsidP="00DD6D7B">
            <w:pPr>
              <w:jc w:val="both"/>
              <w:rPr>
                <w:sz w:val="22"/>
              </w:rPr>
            </w:pPr>
            <w:r w:rsidRPr="00DD6D7B">
              <w:rPr>
                <w:sz w:val="22"/>
              </w:rPr>
              <w:t>Tiekėjas, tiekėjų grupės partneriai kartu (kiekvienas partneris toje srityje, kurioje vykdys veiklą), subtiekėjai ar kiti ūkio subjektai, kurių pajėgumais remiasi tiekėjas (kiekvienas toje srityje, kurioje vykdys veiklą) pateikia EBVPD. Perkančioji organizacija naudodamasi Atliekų tvarkytojų valstybės registro (ATVR) (https://atvr.am.lt/) ir Aplinkos apsaugos agentūros (https://aaa.lrv.lt/lt/) duomenimis, patikrins atitiktį nustatytam reikalavimui.</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BBA3263" w:rsidR="003A0658" w:rsidRPr="004109A6" w:rsidRDefault="003A0658" w:rsidP="003A0658">
      <w:pPr>
        <w:jc w:val="right"/>
        <w:rPr>
          <w:color w:val="000000"/>
          <w:sz w:val="22"/>
          <w:szCs w:val="22"/>
        </w:rPr>
      </w:pPr>
      <w:r w:rsidRPr="00362F3A">
        <w:rPr>
          <w:b/>
          <w:color w:val="000000"/>
        </w:rPr>
        <w:br w:type="page"/>
      </w:r>
      <w:r w:rsidR="005D43F1">
        <w:rPr>
          <w:color w:val="000000"/>
          <w:sz w:val="22"/>
          <w:szCs w:val="22"/>
        </w:rPr>
        <w:lastRenderedPageBreak/>
        <w:t>Supaprastinto</w:t>
      </w:r>
      <w:r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9F4331" w:rsidRDefault="00CB491B" w:rsidP="00CB491B">
      <w:pPr>
        <w:pStyle w:val="Default"/>
        <w:contextualSpacing/>
        <w:rPr>
          <w:bCs/>
          <w:i/>
          <w:color w:val="auto"/>
          <w:sz w:val="22"/>
          <w:szCs w:val="22"/>
        </w:rPr>
      </w:pPr>
      <w:r w:rsidRPr="009F4331">
        <w:rPr>
          <w:b/>
          <w:color w:val="auto"/>
          <w:sz w:val="22"/>
          <w:szCs w:val="22"/>
          <w:lang w:eastAsia="fi-FI"/>
        </w:rPr>
        <w:t>Pirkimo numeris</w:t>
      </w:r>
      <w:r w:rsidRPr="009F4331">
        <w:rPr>
          <w:b/>
          <w:caps/>
          <w:color w:val="auto"/>
          <w:sz w:val="22"/>
          <w:szCs w:val="22"/>
          <w:lang w:eastAsia="fi-FI"/>
        </w:rPr>
        <w:t>:</w:t>
      </w:r>
      <w:r w:rsidRPr="009F4331">
        <w:rPr>
          <w:bCs/>
          <w:i/>
          <w:color w:val="auto"/>
          <w:sz w:val="22"/>
          <w:szCs w:val="22"/>
        </w:rPr>
        <w:t>&lt;nurodykite</w:t>
      </w:r>
      <w:r w:rsidRPr="009F4331">
        <w:rPr>
          <w:b/>
          <w:bCs/>
          <w:i/>
          <w:color w:val="auto"/>
          <w:sz w:val="22"/>
          <w:szCs w:val="22"/>
        </w:rPr>
        <w:t xml:space="preserve"> </w:t>
      </w:r>
      <w:r w:rsidRPr="009F4331">
        <w:rPr>
          <w:bCs/>
          <w:i/>
          <w:color w:val="auto"/>
          <w:sz w:val="22"/>
          <w:szCs w:val="22"/>
        </w:rPr>
        <w:t>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4E48B7E2" w14:textId="4025A9C1" w:rsidR="00CB491B" w:rsidRPr="009F4331" w:rsidRDefault="00CB491B" w:rsidP="007A51EA">
      <w:pPr>
        <w:jc w:val="both"/>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963143" w:rsidRPr="00D11F5D">
        <w:rPr>
          <w:b/>
          <w:sz w:val="22"/>
          <w:szCs w:val="22"/>
        </w:rPr>
        <w:t>KELMĖS RAJONE SUSIDARIUSIŲ BIOLOGIŠKAI SKAIDŽIŲ ATLIEKŲ PRIĖMIMO IR SUTVARKYMO PASLAUGŲ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6E12EC">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70B8CFE0" w:rsidR="00CB491B" w:rsidRPr="00C34FE9"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963143">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047E9846" w:rsidR="00CB491B"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w:t>
      </w:r>
      <w:r w:rsidR="005D43F1">
        <w:rPr>
          <w:sz w:val="22"/>
          <w:szCs w:val="22"/>
          <w:lang w:eastAsia="fi-FI"/>
        </w:rPr>
        <w:t>ą</w:t>
      </w:r>
      <w:r w:rsidR="009D121A">
        <w:rPr>
          <w:sz w:val="22"/>
          <w:szCs w:val="22"/>
          <w:lang w:eastAsia="fi-FI"/>
        </w:rPr>
        <w:t xml:space="preserve">  paslaug</w:t>
      </w:r>
      <w:r w:rsidR="005D43F1">
        <w:rPr>
          <w:sz w:val="22"/>
          <w:szCs w:val="22"/>
          <w:lang w:eastAsia="fi-FI"/>
        </w:rPr>
        <w:t>ą</w:t>
      </w:r>
      <w:r w:rsidRPr="005A3EA5">
        <w:rPr>
          <w:sz w:val="22"/>
          <w:szCs w:val="22"/>
          <w:lang w:eastAsia="fi-FI"/>
        </w:rPr>
        <w:t>:</w:t>
      </w:r>
    </w:p>
    <w:p w14:paraId="523E2D4D" w14:textId="6C959ECD" w:rsidR="00040A8D" w:rsidRPr="00384F5E" w:rsidRDefault="00040A8D" w:rsidP="00FB58AC">
      <w:pPr>
        <w:pStyle w:val="Body2"/>
        <w:jc w:val="center"/>
        <w:rPr>
          <w:rFonts w:eastAsia="Times New Roman"/>
          <w:b/>
          <w:kern w:val="28"/>
          <w:bdr w:val="none" w:sz="0" w:space="0" w:color="auto" w:frame="1"/>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3686"/>
        <w:gridCol w:w="1232"/>
        <w:gridCol w:w="1456"/>
        <w:gridCol w:w="1242"/>
        <w:gridCol w:w="1279"/>
      </w:tblGrid>
      <w:tr w:rsidR="009873DE" w:rsidRPr="00346659" w14:paraId="7E4C8519" w14:textId="77777777" w:rsidTr="007420E7">
        <w:trPr>
          <w:trHeight w:val="798"/>
          <w:jc w:val="center"/>
        </w:trPr>
        <w:tc>
          <w:tcPr>
            <w:tcW w:w="745" w:type="dxa"/>
            <w:vAlign w:val="center"/>
          </w:tcPr>
          <w:p w14:paraId="2D062648" w14:textId="77777777" w:rsidR="009873DE" w:rsidRPr="00346659" w:rsidRDefault="009873DE" w:rsidP="007420E7">
            <w:pPr>
              <w:jc w:val="center"/>
              <w:rPr>
                <w:rFonts w:eastAsia="Calibri"/>
                <w:sz w:val="22"/>
                <w:szCs w:val="22"/>
              </w:rPr>
            </w:pPr>
            <w:r w:rsidRPr="00346659">
              <w:rPr>
                <w:rFonts w:eastAsia="Calibri"/>
                <w:sz w:val="22"/>
                <w:szCs w:val="22"/>
              </w:rPr>
              <w:t>Eil. Nr.</w:t>
            </w:r>
          </w:p>
        </w:tc>
        <w:tc>
          <w:tcPr>
            <w:tcW w:w="3837" w:type="dxa"/>
            <w:shd w:val="clear" w:color="auto" w:fill="auto"/>
            <w:vAlign w:val="center"/>
          </w:tcPr>
          <w:p w14:paraId="5FF76EC6" w14:textId="77777777" w:rsidR="009873DE" w:rsidRPr="00346659" w:rsidRDefault="009873DE" w:rsidP="007420E7">
            <w:pPr>
              <w:jc w:val="center"/>
              <w:rPr>
                <w:rFonts w:eastAsia="Calibri"/>
                <w:sz w:val="22"/>
                <w:szCs w:val="22"/>
              </w:rPr>
            </w:pPr>
            <w:r w:rsidRPr="00346659">
              <w:rPr>
                <w:rFonts w:eastAsia="Calibri"/>
                <w:sz w:val="22"/>
                <w:szCs w:val="22"/>
              </w:rPr>
              <w:t>Pavadinimas</w:t>
            </w:r>
          </w:p>
        </w:tc>
        <w:tc>
          <w:tcPr>
            <w:tcW w:w="1251" w:type="dxa"/>
            <w:shd w:val="clear" w:color="auto" w:fill="auto"/>
            <w:vAlign w:val="center"/>
          </w:tcPr>
          <w:p w14:paraId="32617ADF" w14:textId="77777777" w:rsidR="009873DE" w:rsidRPr="00346659" w:rsidRDefault="009873DE" w:rsidP="007420E7">
            <w:pPr>
              <w:jc w:val="center"/>
              <w:rPr>
                <w:rFonts w:eastAsia="Calibri"/>
                <w:sz w:val="22"/>
                <w:szCs w:val="22"/>
              </w:rPr>
            </w:pPr>
            <w:r w:rsidRPr="00346659">
              <w:rPr>
                <w:rFonts w:eastAsia="Calibri"/>
                <w:sz w:val="22"/>
                <w:szCs w:val="22"/>
              </w:rPr>
              <w:t>Mato vienetas</w:t>
            </w:r>
          </w:p>
        </w:tc>
        <w:tc>
          <w:tcPr>
            <w:tcW w:w="1466" w:type="dxa"/>
            <w:shd w:val="clear" w:color="auto" w:fill="auto"/>
            <w:vAlign w:val="center"/>
          </w:tcPr>
          <w:p w14:paraId="60B387CA" w14:textId="77777777" w:rsidR="009873DE" w:rsidRPr="00346659" w:rsidRDefault="009873DE" w:rsidP="007420E7">
            <w:pPr>
              <w:jc w:val="center"/>
              <w:rPr>
                <w:rFonts w:eastAsia="Calibri"/>
                <w:sz w:val="22"/>
                <w:szCs w:val="22"/>
              </w:rPr>
            </w:pPr>
            <w:r w:rsidRPr="00346659">
              <w:rPr>
                <w:rFonts w:eastAsia="Calibri"/>
                <w:sz w:val="22"/>
                <w:szCs w:val="22"/>
              </w:rPr>
              <w:t>Maksimalus kiekis</w:t>
            </w:r>
          </w:p>
        </w:tc>
        <w:tc>
          <w:tcPr>
            <w:tcW w:w="1266" w:type="dxa"/>
          </w:tcPr>
          <w:p w14:paraId="626D34DC" w14:textId="77777777" w:rsidR="009873DE" w:rsidRPr="00346659" w:rsidRDefault="009873DE" w:rsidP="007420E7">
            <w:pPr>
              <w:jc w:val="center"/>
              <w:rPr>
                <w:rFonts w:eastAsia="Calibri"/>
                <w:sz w:val="22"/>
                <w:szCs w:val="22"/>
              </w:rPr>
            </w:pPr>
            <w:r w:rsidRPr="00346659">
              <w:rPr>
                <w:rFonts w:eastAsia="Calibri"/>
                <w:sz w:val="22"/>
                <w:szCs w:val="22"/>
              </w:rPr>
              <w:t>Mato vieneto įkainis, Eur be PVM</w:t>
            </w:r>
          </w:p>
        </w:tc>
        <w:tc>
          <w:tcPr>
            <w:tcW w:w="1288" w:type="dxa"/>
          </w:tcPr>
          <w:p w14:paraId="1291CC05" w14:textId="77777777" w:rsidR="009873DE" w:rsidRPr="00346659" w:rsidRDefault="009873DE" w:rsidP="007420E7">
            <w:pPr>
              <w:jc w:val="center"/>
              <w:rPr>
                <w:rFonts w:eastAsia="Calibri"/>
                <w:sz w:val="22"/>
                <w:szCs w:val="22"/>
              </w:rPr>
            </w:pPr>
            <w:r>
              <w:rPr>
                <w:rFonts w:eastAsia="Calibri"/>
                <w:sz w:val="22"/>
                <w:szCs w:val="22"/>
              </w:rPr>
              <w:t>Pasiūlymo</w:t>
            </w:r>
            <w:r w:rsidRPr="00346659">
              <w:rPr>
                <w:rFonts w:eastAsia="Calibri"/>
                <w:sz w:val="22"/>
                <w:szCs w:val="22"/>
              </w:rPr>
              <w:t xml:space="preserve"> vertė, Eur be PVM </w:t>
            </w:r>
            <w:r>
              <w:rPr>
                <w:rFonts w:eastAsia="Calibri"/>
                <w:sz w:val="22"/>
                <w:szCs w:val="22"/>
              </w:rPr>
              <w:t>(</w:t>
            </w:r>
            <w:r w:rsidRPr="00346659">
              <w:rPr>
                <w:rFonts w:eastAsia="Calibri"/>
                <w:sz w:val="22"/>
                <w:szCs w:val="22"/>
              </w:rPr>
              <w:t>4*5</w:t>
            </w:r>
            <w:r>
              <w:rPr>
                <w:rFonts w:eastAsia="Calibri"/>
                <w:sz w:val="22"/>
                <w:szCs w:val="22"/>
              </w:rPr>
              <w:t>)</w:t>
            </w:r>
          </w:p>
        </w:tc>
      </w:tr>
      <w:tr w:rsidR="009873DE" w:rsidRPr="00346659" w14:paraId="1DB20598" w14:textId="77777777" w:rsidTr="007420E7">
        <w:trPr>
          <w:trHeight w:val="234"/>
          <w:jc w:val="center"/>
        </w:trPr>
        <w:tc>
          <w:tcPr>
            <w:tcW w:w="745" w:type="dxa"/>
            <w:vAlign w:val="center"/>
          </w:tcPr>
          <w:p w14:paraId="589B1381" w14:textId="77777777" w:rsidR="009873DE" w:rsidRPr="00346659" w:rsidRDefault="009873DE" w:rsidP="007420E7">
            <w:pPr>
              <w:jc w:val="center"/>
              <w:rPr>
                <w:rFonts w:eastAsia="Calibri"/>
                <w:sz w:val="22"/>
                <w:szCs w:val="22"/>
              </w:rPr>
            </w:pPr>
            <w:r w:rsidRPr="00346659">
              <w:rPr>
                <w:rFonts w:eastAsia="Calibri"/>
                <w:sz w:val="22"/>
                <w:szCs w:val="22"/>
              </w:rPr>
              <w:t>1</w:t>
            </w:r>
          </w:p>
        </w:tc>
        <w:tc>
          <w:tcPr>
            <w:tcW w:w="3837" w:type="dxa"/>
            <w:shd w:val="clear" w:color="auto" w:fill="auto"/>
            <w:vAlign w:val="center"/>
          </w:tcPr>
          <w:p w14:paraId="50482CC8" w14:textId="77777777" w:rsidR="009873DE" w:rsidRPr="00346659" w:rsidRDefault="009873DE" w:rsidP="007420E7">
            <w:pPr>
              <w:jc w:val="center"/>
              <w:rPr>
                <w:rFonts w:eastAsia="Calibri"/>
                <w:sz w:val="22"/>
                <w:szCs w:val="22"/>
              </w:rPr>
            </w:pPr>
            <w:r w:rsidRPr="00346659">
              <w:rPr>
                <w:rFonts w:eastAsia="Calibri"/>
                <w:sz w:val="22"/>
                <w:szCs w:val="22"/>
              </w:rPr>
              <w:t>2</w:t>
            </w:r>
          </w:p>
        </w:tc>
        <w:tc>
          <w:tcPr>
            <w:tcW w:w="1251" w:type="dxa"/>
            <w:shd w:val="clear" w:color="auto" w:fill="auto"/>
            <w:vAlign w:val="center"/>
          </w:tcPr>
          <w:p w14:paraId="7BEAC43A" w14:textId="77777777" w:rsidR="009873DE" w:rsidRPr="00346659" w:rsidRDefault="009873DE" w:rsidP="007420E7">
            <w:pPr>
              <w:jc w:val="center"/>
              <w:rPr>
                <w:rFonts w:eastAsia="Calibri"/>
                <w:sz w:val="22"/>
                <w:szCs w:val="22"/>
              </w:rPr>
            </w:pPr>
            <w:r w:rsidRPr="00346659">
              <w:rPr>
                <w:rFonts w:eastAsia="Calibri"/>
                <w:sz w:val="22"/>
                <w:szCs w:val="22"/>
              </w:rPr>
              <w:t>3</w:t>
            </w:r>
          </w:p>
        </w:tc>
        <w:tc>
          <w:tcPr>
            <w:tcW w:w="1466" w:type="dxa"/>
            <w:shd w:val="clear" w:color="auto" w:fill="auto"/>
            <w:vAlign w:val="center"/>
          </w:tcPr>
          <w:p w14:paraId="7876E186" w14:textId="77777777" w:rsidR="009873DE" w:rsidRPr="00346659" w:rsidRDefault="009873DE" w:rsidP="007420E7">
            <w:pPr>
              <w:jc w:val="center"/>
              <w:rPr>
                <w:rFonts w:eastAsia="Calibri"/>
                <w:sz w:val="22"/>
                <w:szCs w:val="22"/>
              </w:rPr>
            </w:pPr>
            <w:r w:rsidRPr="00346659">
              <w:rPr>
                <w:rFonts w:eastAsia="Calibri"/>
                <w:sz w:val="22"/>
                <w:szCs w:val="22"/>
              </w:rPr>
              <w:t>4</w:t>
            </w:r>
          </w:p>
        </w:tc>
        <w:tc>
          <w:tcPr>
            <w:tcW w:w="1266" w:type="dxa"/>
          </w:tcPr>
          <w:p w14:paraId="03B6C6A6" w14:textId="77777777" w:rsidR="009873DE" w:rsidRPr="00346659" w:rsidRDefault="009873DE" w:rsidP="007420E7">
            <w:pPr>
              <w:jc w:val="center"/>
              <w:rPr>
                <w:rFonts w:eastAsia="Calibri"/>
                <w:sz w:val="22"/>
                <w:szCs w:val="22"/>
              </w:rPr>
            </w:pPr>
            <w:r w:rsidRPr="00346659">
              <w:rPr>
                <w:rFonts w:eastAsia="Calibri"/>
                <w:sz w:val="22"/>
                <w:szCs w:val="22"/>
              </w:rPr>
              <w:t>5</w:t>
            </w:r>
          </w:p>
        </w:tc>
        <w:tc>
          <w:tcPr>
            <w:tcW w:w="1288" w:type="dxa"/>
          </w:tcPr>
          <w:p w14:paraId="15EF7040" w14:textId="77777777" w:rsidR="009873DE" w:rsidRPr="00346659" w:rsidRDefault="009873DE" w:rsidP="007420E7">
            <w:pPr>
              <w:jc w:val="center"/>
              <w:rPr>
                <w:rFonts w:eastAsia="Calibri"/>
                <w:sz w:val="22"/>
                <w:szCs w:val="22"/>
              </w:rPr>
            </w:pPr>
            <w:r w:rsidRPr="00346659">
              <w:rPr>
                <w:rFonts w:eastAsia="Calibri"/>
                <w:sz w:val="22"/>
                <w:szCs w:val="22"/>
              </w:rPr>
              <w:t>6</w:t>
            </w:r>
          </w:p>
        </w:tc>
      </w:tr>
      <w:tr w:rsidR="009873DE" w:rsidRPr="00346659" w14:paraId="60CA1683" w14:textId="77777777" w:rsidTr="007420E7">
        <w:trPr>
          <w:jc w:val="center"/>
        </w:trPr>
        <w:tc>
          <w:tcPr>
            <w:tcW w:w="745" w:type="dxa"/>
          </w:tcPr>
          <w:p w14:paraId="518D507D" w14:textId="77777777" w:rsidR="009873DE" w:rsidRPr="00346659" w:rsidRDefault="009873DE" w:rsidP="007420E7">
            <w:pPr>
              <w:jc w:val="center"/>
              <w:rPr>
                <w:rFonts w:eastAsia="Calibri"/>
                <w:sz w:val="22"/>
                <w:szCs w:val="22"/>
              </w:rPr>
            </w:pPr>
            <w:r w:rsidRPr="00346659">
              <w:rPr>
                <w:rFonts w:eastAsia="Calibri"/>
                <w:sz w:val="22"/>
                <w:szCs w:val="22"/>
              </w:rPr>
              <w:t>1</w:t>
            </w:r>
          </w:p>
        </w:tc>
        <w:tc>
          <w:tcPr>
            <w:tcW w:w="3837" w:type="dxa"/>
            <w:shd w:val="clear" w:color="auto" w:fill="auto"/>
            <w:vAlign w:val="center"/>
          </w:tcPr>
          <w:p w14:paraId="3555B50F" w14:textId="77777777" w:rsidR="009873DE" w:rsidRPr="00346659" w:rsidRDefault="009873DE" w:rsidP="007420E7">
            <w:pPr>
              <w:rPr>
                <w:rFonts w:eastAsia="Calibri"/>
                <w:sz w:val="22"/>
                <w:szCs w:val="22"/>
              </w:rPr>
            </w:pPr>
            <w:r w:rsidRPr="00346659">
              <w:rPr>
                <w:sz w:val="22"/>
                <w:szCs w:val="22"/>
              </w:rPr>
              <w:t>Biologiškai skaidžių atliekų priėmimo ir sutvarkymo paslaugos</w:t>
            </w:r>
          </w:p>
        </w:tc>
        <w:tc>
          <w:tcPr>
            <w:tcW w:w="1251" w:type="dxa"/>
            <w:shd w:val="clear" w:color="auto" w:fill="auto"/>
            <w:vAlign w:val="center"/>
          </w:tcPr>
          <w:p w14:paraId="340FDEA3" w14:textId="48697334" w:rsidR="009873DE" w:rsidRPr="00346659" w:rsidRDefault="009873DE" w:rsidP="007420E7">
            <w:pPr>
              <w:tabs>
                <w:tab w:val="left" w:pos="709"/>
                <w:tab w:val="left" w:pos="851"/>
              </w:tabs>
              <w:contextualSpacing/>
              <w:jc w:val="center"/>
              <w:rPr>
                <w:sz w:val="22"/>
              </w:rPr>
            </w:pPr>
            <w:r w:rsidRPr="00346659">
              <w:rPr>
                <w:sz w:val="22"/>
              </w:rPr>
              <w:t>tona</w:t>
            </w:r>
          </w:p>
        </w:tc>
        <w:tc>
          <w:tcPr>
            <w:tcW w:w="1466" w:type="dxa"/>
            <w:shd w:val="clear" w:color="auto" w:fill="auto"/>
            <w:vAlign w:val="center"/>
          </w:tcPr>
          <w:p w14:paraId="5FDCD30D" w14:textId="77777777" w:rsidR="009873DE" w:rsidRPr="00346659" w:rsidRDefault="009873DE" w:rsidP="007420E7">
            <w:pPr>
              <w:jc w:val="center"/>
              <w:rPr>
                <w:rFonts w:eastAsia="Calibri"/>
                <w:sz w:val="22"/>
                <w:szCs w:val="22"/>
              </w:rPr>
            </w:pPr>
            <w:r>
              <w:rPr>
                <w:rFonts w:eastAsia="Calibri"/>
                <w:sz w:val="22"/>
                <w:szCs w:val="22"/>
              </w:rPr>
              <w:t>4 600</w:t>
            </w:r>
          </w:p>
        </w:tc>
        <w:tc>
          <w:tcPr>
            <w:tcW w:w="1266" w:type="dxa"/>
          </w:tcPr>
          <w:p w14:paraId="359990A3" w14:textId="77777777" w:rsidR="009873DE" w:rsidRPr="00346659" w:rsidRDefault="009873DE" w:rsidP="007420E7">
            <w:pPr>
              <w:jc w:val="center"/>
              <w:rPr>
                <w:rFonts w:eastAsia="Calibri"/>
                <w:sz w:val="22"/>
                <w:szCs w:val="22"/>
              </w:rPr>
            </w:pPr>
          </w:p>
        </w:tc>
        <w:tc>
          <w:tcPr>
            <w:tcW w:w="1288" w:type="dxa"/>
          </w:tcPr>
          <w:p w14:paraId="5F4E7ACE" w14:textId="77777777" w:rsidR="009873DE" w:rsidRPr="00346659" w:rsidRDefault="009873DE" w:rsidP="007420E7">
            <w:pPr>
              <w:jc w:val="center"/>
              <w:rPr>
                <w:rFonts w:eastAsia="Calibri"/>
                <w:sz w:val="22"/>
                <w:szCs w:val="22"/>
              </w:rPr>
            </w:pPr>
          </w:p>
        </w:tc>
      </w:tr>
      <w:tr w:rsidR="009873DE" w:rsidRPr="00346659" w14:paraId="04271905" w14:textId="77777777" w:rsidTr="007420E7">
        <w:trPr>
          <w:jc w:val="center"/>
        </w:trPr>
        <w:tc>
          <w:tcPr>
            <w:tcW w:w="8565" w:type="dxa"/>
            <w:gridSpan w:val="5"/>
          </w:tcPr>
          <w:p w14:paraId="43CE8C16" w14:textId="77777777" w:rsidR="009873DE" w:rsidRPr="00346659" w:rsidRDefault="009873DE" w:rsidP="007420E7">
            <w:pPr>
              <w:jc w:val="right"/>
              <w:rPr>
                <w:rFonts w:eastAsia="Calibri"/>
                <w:sz w:val="22"/>
                <w:szCs w:val="22"/>
              </w:rPr>
            </w:pPr>
            <w:r w:rsidRPr="00346659">
              <w:rPr>
                <w:b/>
                <w:sz w:val="22"/>
                <w:szCs w:val="22"/>
              </w:rPr>
              <w:t>PVM:</w:t>
            </w:r>
          </w:p>
        </w:tc>
        <w:tc>
          <w:tcPr>
            <w:tcW w:w="1288" w:type="dxa"/>
          </w:tcPr>
          <w:p w14:paraId="65E1026E" w14:textId="77777777" w:rsidR="009873DE" w:rsidRPr="00346659" w:rsidRDefault="009873DE" w:rsidP="007420E7">
            <w:pPr>
              <w:jc w:val="center"/>
              <w:rPr>
                <w:rFonts w:eastAsia="Calibri"/>
                <w:sz w:val="22"/>
                <w:szCs w:val="22"/>
              </w:rPr>
            </w:pPr>
          </w:p>
        </w:tc>
      </w:tr>
      <w:tr w:rsidR="009873DE" w:rsidRPr="00346659" w14:paraId="26EA3B8C" w14:textId="77777777" w:rsidTr="007420E7">
        <w:trPr>
          <w:jc w:val="center"/>
        </w:trPr>
        <w:tc>
          <w:tcPr>
            <w:tcW w:w="8565" w:type="dxa"/>
            <w:gridSpan w:val="5"/>
          </w:tcPr>
          <w:p w14:paraId="6AF78D3C" w14:textId="77777777" w:rsidR="009873DE" w:rsidRPr="00346659" w:rsidRDefault="009873DE" w:rsidP="007420E7">
            <w:pPr>
              <w:jc w:val="right"/>
              <w:rPr>
                <w:rFonts w:eastAsia="Calibri"/>
                <w:sz w:val="22"/>
                <w:szCs w:val="22"/>
              </w:rPr>
            </w:pPr>
            <w:r w:rsidRPr="00346659">
              <w:rPr>
                <w:b/>
                <w:sz w:val="22"/>
                <w:szCs w:val="22"/>
              </w:rPr>
              <w:t>Pasiūlymo kaina iš viso, Eur su PVM:</w:t>
            </w:r>
          </w:p>
        </w:tc>
        <w:tc>
          <w:tcPr>
            <w:tcW w:w="1288" w:type="dxa"/>
          </w:tcPr>
          <w:p w14:paraId="35F22E62" w14:textId="77777777" w:rsidR="009873DE" w:rsidRPr="00346659" w:rsidRDefault="009873DE" w:rsidP="007420E7">
            <w:pPr>
              <w:jc w:val="center"/>
              <w:rPr>
                <w:rFonts w:eastAsia="Calibri"/>
                <w:sz w:val="22"/>
                <w:szCs w:val="22"/>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16F352F1"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3A4D7A">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lastRenderedPageBreak/>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648F6B" w14:textId="314974FE" w:rsidR="00F77FFE" w:rsidRDefault="00F77FFE" w:rsidP="00A53698">
      <w:pPr>
        <w:rPr>
          <w:color w:val="000000"/>
          <w:sz w:val="22"/>
          <w:szCs w:val="22"/>
        </w:rPr>
      </w:pPr>
    </w:p>
    <w:p w14:paraId="6A19FD40" w14:textId="77777777" w:rsidR="00F77FFE" w:rsidRDefault="00F77FFE">
      <w:pPr>
        <w:widowControl/>
        <w:suppressAutoHyphens w:val="0"/>
        <w:overflowPunct/>
        <w:adjustRightInd/>
        <w:rPr>
          <w:color w:val="000000"/>
          <w:sz w:val="22"/>
          <w:szCs w:val="22"/>
        </w:rPr>
      </w:pPr>
      <w:r>
        <w:rPr>
          <w:color w:val="000000"/>
          <w:sz w:val="22"/>
          <w:szCs w:val="22"/>
        </w:rPr>
        <w:br w:type="page"/>
      </w:r>
    </w:p>
    <w:p w14:paraId="02157D4F" w14:textId="7F1AC762" w:rsidR="00F77FFE" w:rsidRPr="006A2466" w:rsidRDefault="006C7AE3" w:rsidP="00F77FFE">
      <w:pPr>
        <w:pStyle w:val="Patvirtinta"/>
        <w:ind w:left="4253"/>
        <w:jc w:val="right"/>
        <w:rPr>
          <w:rFonts w:ascii="Times New Roman" w:hAnsi="Times New Roman"/>
          <w:noProof/>
          <w:color w:val="000000"/>
          <w:sz w:val="22"/>
          <w:szCs w:val="24"/>
          <w:lang w:val="da-DK"/>
        </w:rPr>
      </w:pPr>
      <w:proofErr w:type="spellStart"/>
      <w:r>
        <w:rPr>
          <w:sz w:val="22"/>
          <w:szCs w:val="22"/>
          <w:shd w:val="clear" w:color="auto" w:fill="FFFFFF" w:themeFill="background1"/>
        </w:rPr>
        <w:lastRenderedPageBreak/>
        <w:t>Paslaugų</w:t>
      </w:r>
      <w:proofErr w:type="spellEnd"/>
      <w:r w:rsidR="00F77FFE" w:rsidRPr="005D6B97">
        <w:rPr>
          <w:sz w:val="22"/>
          <w:szCs w:val="22"/>
          <w:shd w:val="clear" w:color="auto" w:fill="FFFFFF" w:themeFill="background1"/>
        </w:rPr>
        <w:t xml:space="preserve"> </w:t>
      </w:r>
      <w:proofErr w:type="spellStart"/>
      <w:r w:rsidR="00F77FFE" w:rsidRPr="005D6B97">
        <w:rPr>
          <w:sz w:val="22"/>
          <w:szCs w:val="22"/>
          <w:shd w:val="clear" w:color="auto" w:fill="FFFFFF" w:themeFill="background1"/>
        </w:rPr>
        <w:t>pirkimo</w:t>
      </w:r>
      <w:proofErr w:type="spellEnd"/>
      <w:r w:rsidR="00F77FFE">
        <w:rPr>
          <w:sz w:val="22"/>
          <w:szCs w:val="22"/>
          <w:shd w:val="clear" w:color="auto" w:fill="FFFFFF" w:themeFill="background1"/>
        </w:rPr>
        <w:t xml:space="preserve"> – </w:t>
      </w:r>
      <w:proofErr w:type="spellStart"/>
      <w:r w:rsidR="00F77FFE">
        <w:rPr>
          <w:sz w:val="22"/>
          <w:szCs w:val="22"/>
          <w:shd w:val="clear" w:color="auto" w:fill="FFFFFF" w:themeFill="background1"/>
        </w:rPr>
        <w:t>pardavimo</w:t>
      </w:r>
      <w:proofErr w:type="spellEnd"/>
      <w:r w:rsidR="00F77FFE" w:rsidRPr="005D6B97">
        <w:rPr>
          <w:sz w:val="22"/>
          <w:szCs w:val="22"/>
          <w:shd w:val="clear" w:color="auto" w:fill="FFFFFF" w:themeFill="background1"/>
        </w:rPr>
        <w:t xml:space="preserve"> </w:t>
      </w:r>
      <w:proofErr w:type="spellStart"/>
      <w:r w:rsidR="00F77FFE" w:rsidRPr="005D6B97">
        <w:rPr>
          <w:sz w:val="22"/>
          <w:szCs w:val="22"/>
          <w:shd w:val="clear" w:color="auto" w:fill="FFFFFF" w:themeFill="background1"/>
        </w:rPr>
        <w:t>sutarties</w:t>
      </w:r>
      <w:proofErr w:type="spellEnd"/>
      <w:r w:rsidR="00F77FFE">
        <w:rPr>
          <w:sz w:val="22"/>
          <w:szCs w:val="22"/>
          <w:shd w:val="clear" w:color="auto" w:fill="FFFFFF" w:themeFill="background1"/>
        </w:rPr>
        <w:t xml:space="preserve"> </w:t>
      </w:r>
      <w:proofErr w:type="spellStart"/>
      <w:r w:rsidR="00F77FFE">
        <w:rPr>
          <w:sz w:val="22"/>
          <w:szCs w:val="22"/>
          <w:shd w:val="clear" w:color="auto" w:fill="FFFFFF" w:themeFill="background1"/>
        </w:rPr>
        <w:t>Bendrosios</w:t>
      </w:r>
      <w:proofErr w:type="spellEnd"/>
      <w:r w:rsidR="00F77FFE" w:rsidRPr="005D6B97">
        <w:rPr>
          <w:sz w:val="22"/>
          <w:szCs w:val="22"/>
          <w:shd w:val="clear" w:color="auto" w:fill="FFFFFF" w:themeFill="background1"/>
        </w:rPr>
        <w:t xml:space="preserve"> </w:t>
      </w:r>
      <w:proofErr w:type="spellStart"/>
      <w:r w:rsidR="00F77FFE" w:rsidRPr="005D6B97">
        <w:rPr>
          <w:sz w:val="22"/>
          <w:szCs w:val="22"/>
          <w:shd w:val="clear" w:color="auto" w:fill="FFFFFF" w:themeFill="background1"/>
        </w:rPr>
        <w:t>sąlygos</w:t>
      </w:r>
      <w:proofErr w:type="spellEnd"/>
    </w:p>
    <w:p w14:paraId="0D74F93F" w14:textId="658012B8" w:rsidR="00F77FFE" w:rsidRPr="006A2466" w:rsidRDefault="006C7AE3" w:rsidP="00F77FFE">
      <w:pPr>
        <w:jc w:val="right"/>
        <w:rPr>
          <w:rFonts w:eastAsia="Calibri"/>
          <w:sz w:val="22"/>
          <w:szCs w:val="22"/>
        </w:rPr>
      </w:pPr>
      <w:r>
        <w:rPr>
          <w:rFonts w:eastAsia="Calibri"/>
          <w:sz w:val="22"/>
          <w:szCs w:val="22"/>
        </w:rPr>
        <w:t>6</w:t>
      </w:r>
      <w:r w:rsidR="00F77FFE">
        <w:rPr>
          <w:rFonts w:eastAsia="Calibri"/>
          <w:sz w:val="22"/>
          <w:szCs w:val="22"/>
        </w:rPr>
        <w:t xml:space="preserve"> p</w:t>
      </w:r>
      <w:r w:rsidR="00F77FFE" w:rsidRPr="006A2466">
        <w:rPr>
          <w:rFonts w:eastAsia="Calibri"/>
          <w:sz w:val="22"/>
          <w:szCs w:val="22"/>
        </w:rPr>
        <w:t>riedas</w:t>
      </w:r>
    </w:p>
    <w:p w14:paraId="2D36FB0A" w14:textId="5B8AAC8C" w:rsidR="004D72D0" w:rsidRDefault="004D72D0" w:rsidP="00A53698">
      <w:pPr>
        <w:rPr>
          <w:color w:val="000000"/>
          <w:sz w:val="22"/>
          <w:szCs w:val="22"/>
        </w:rPr>
      </w:pPr>
    </w:p>
    <w:p w14:paraId="32A72555" w14:textId="77777777" w:rsidR="00F77FFE" w:rsidRPr="00F77FFE" w:rsidRDefault="00F77FFE" w:rsidP="00F77FFE">
      <w:pPr>
        <w:spacing w:line="276" w:lineRule="auto"/>
        <w:ind w:firstLine="5670"/>
        <w:jc w:val="right"/>
        <w:rPr>
          <w:bCs/>
          <w:caps/>
          <w:sz w:val="22"/>
          <w:szCs w:val="22"/>
        </w:rPr>
      </w:pPr>
      <w:r w:rsidRPr="00F77FFE">
        <w:rPr>
          <w:bCs/>
          <w:caps/>
          <w:sz w:val="22"/>
          <w:szCs w:val="22"/>
        </w:rPr>
        <w:t xml:space="preserve">           PATVIRTINTA</w:t>
      </w:r>
    </w:p>
    <w:p w14:paraId="514FEAB8" w14:textId="77777777" w:rsidR="00F77FFE" w:rsidRPr="00F77FFE" w:rsidRDefault="00F77FFE" w:rsidP="00F77FFE">
      <w:pPr>
        <w:spacing w:line="276" w:lineRule="auto"/>
        <w:ind w:left="5387" w:hanging="284"/>
        <w:jc w:val="right"/>
        <w:rPr>
          <w:bCs/>
          <w:caps/>
          <w:sz w:val="22"/>
          <w:szCs w:val="22"/>
        </w:rPr>
      </w:pPr>
      <w:r w:rsidRPr="00F77FFE">
        <w:rPr>
          <w:bCs/>
          <w:sz w:val="22"/>
          <w:szCs w:val="22"/>
        </w:rPr>
        <w:t xml:space="preserve">Viešųjų pirkimų tarnybos direktoriaus </w:t>
      </w:r>
    </w:p>
    <w:p w14:paraId="01EC8192" w14:textId="77777777" w:rsidR="00F77FFE" w:rsidRPr="00F77FFE" w:rsidRDefault="00F77FFE" w:rsidP="00F77FFE">
      <w:pPr>
        <w:spacing w:line="276" w:lineRule="auto"/>
        <w:ind w:left="5387" w:firstLine="283"/>
        <w:jc w:val="right"/>
        <w:rPr>
          <w:bCs/>
          <w:caps/>
          <w:sz w:val="22"/>
          <w:szCs w:val="22"/>
        </w:rPr>
      </w:pPr>
      <w:r w:rsidRPr="00F77FFE">
        <w:rPr>
          <w:bCs/>
          <w:sz w:val="22"/>
          <w:szCs w:val="22"/>
        </w:rPr>
        <w:t>2024 m. gruodžio  30 d. įsakymu Nr. 1S-209</w:t>
      </w:r>
    </w:p>
    <w:p w14:paraId="730FE3B9" w14:textId="77777777" w:rsidR="00F77FFE" w:rsidRPr="00F77FFE" w:rsidRDefault="00F77FFE" w:rsidP="00F77FFE">
      <w:pPr>
        <w:spacing w:line="276" w:lineRule="auto"/>
        <w:jc w:val="center"/>
        <w:rPr>
          <w:b/>
          <w:caps/>
          <w:sz w:val="22"/>
          <w:szCs w:val="22"/>
        </w:rPr>
      </w:pPr>
    </w:p>
    <w:p w14:paraId="43A0271E" w14:textId="77777777" w:rsidR="00F77FFE" w:rsidRPr="00F77FFE" w:rsidRDefault="00F77FFE" w:rsidP="00F77FFE">
      <w:pPr>
        <w:spacing w:line="276" w:lineRule="auto"/>
        <w:jc w:val="center"/>
        <w:rPr>
          <w:b/>
          <w:caps/>
          <w:sz w:val="22"/>
          <w:szCs w:val="22"/>
        </w:rPr>
      </w:pPr>
      <w:r w:rsidRPr="00F77FFE">
        <w:rPr>
          <w:b/>
          <w:caps/>
          <w:sz w:val="22"/>
          <w:szCs w:val="22"/>
        </w:rPr>
        <w:t>PASLAUGŲ pirkimo</w:t>
      </w:r>
      <w:r w:rsidRPr="00F77FFE">
        <w:rPr>
          <w:rFonts w:eastAsia="Arial"/>
          <w:sz w:val="22"/>
          <w:szCs w:val="22"/>
        </w:rPr>
        <w:t>–</w:t>
      </w:r>
      <w:r w:rsidRPr="00F77FFE">
        <w:rPr>
          <w:b/>
          <w:caps/>
          <w:sz w:val="22"/>
          <w:szCs w:val="22"/>
        </w:rPr>
        <w:t>pardavimo sutarties Bendrosios sąlygos</w:t>
      </w:r>
    </w:p>
    <w:p w14:paraId="72098DED" w14:textId="77777777" w:rsidR="00F77FFE" w:rsidRPr="00F77FFE" w:rsidRDefault="00F77FFE" w:rsidP="00F77FFE">
      <w:pPr>
        <w:spacing w:line="276" w:lineRule="auto"/>
        <w:jc w:val="center"/>
        <w:rPr>
          <w:sz w:val="22"/>
          <w:szCs w:val="22"/>
        </w:rPr>
      </w:pPr>
    </w:p>
    <w:p w14:paraId="7396A9BE" w14:textId="77777777" w:rsidR="00F77FFE" w:rsidRPr="00F77FFE" w:rsidRDefault="00F77FFE" w:rsidP="00F77FFE">
      <w:pPr>
        <w:keepNext/>
        <w:keepLines/>
        <w:tabs>
          <w:tab w:val="left" w:pos="426"/>
        </w:tabs>
        <w:spacing w:line="276" w:lineRule="auto"/>
        <w:jc w:val="center"/>
        <w:rPr>
          <w:rFonts w:eastAsia="Cambria"/>
          <w:b/>
          <w:bCs/>
          <w:caps/>
          <w:sz w:val="22"/>
          <w:szCs w:val="22"/>
          <w14:numSpacing w14:val="tabular"/>
        </w:rPr>
      </w:pPr>
      <w:r w:rsidRPr="00F77FFE">
        <w:rPr>
          <w:rFonts w:eastAsia="Cambria"/>
          <w:b/>
          <w:bCs/>
          <w:caps/>
          <w:sz w:val="22"/>
          <w:szCs w:val="22"/>
          <w14:numSpacing w14:val="tabular"/>
        </w:rPr>
        <w:t>1.</w:t>
      </w:r>
      <w:r w:rsidRPr="00F77FFE">
        <w:rPr>
          <w:rFonts w:eastAsia="Cambria"/>
          <w:b/>
          <w:bCs/>
          <w:caps/>
          <w:sz w:val="22"/>
          <w:szCs w:val="22"/>
          <w14:numSpacing w14:val="tabular"/>
        </w:rPr>
        <w:tab/>
        <w:t>Pagrindinės sąvokos ir Sutarties aiškinimas</w:t>
      </w:r>
    </w:p>
    <w:p w14:paraId="75FAC68C" w14:textId="77777777" w:rsidR="00F77FFE" w:rsidRPr="00F77FFE" w:rsidRDefault="00F77FFE" w:rsidP="00F77FFE">
      <w:pPr>
        <w:keepNext/>
        <w:keepLines/>
        <w:tabs>
          <w:tab w:val="left" w:pos="426"/>
        </w:tabs>
        <w:spacing w:line="276" w:lineRule="auto"/>
        <w:jc w:val="both"/>
        <w:rPr>
          <w:rFonts w:eastAsia="Cambria"/>
          <w:b/>
          <w:bCs/>
          <w:caps/>
          <w:sz w:val="22"/>
          <w:szCs w:val="22"/>
          <w14:numSpacing w14:val="tabular"/>
        </w:rPr>
      </w:pPr>
    </w:p>
    <w:p w14:paraId="309FD1AF" w14:textId="77777777" w:rsidR="00F77FFE" w:rsidRPr="00F77FFE" w:rsidRDefault="00F77FFE" w:rsidP="00F77FFE">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77FFE">
        <w:rPr>
          <w:rFonts w:eastAsia="Arial"/>
          <w:b/>
          <w:bCs/>
          <w:sz w:val="22"/>
          <w:szCs w:val="22"/>
        </w:rPr>
        <w:t>1.1.</w:t>
      </w:r>
      <w:r w:rsidRPr="00F77FFE">
        <w:rPr>
          <w:rFonts w:eastAsia="Arial"/>
          <w:b/>
          <w:bCs/>
          <w:sz w:val="22"/>
          <w:szCs w:val="22"/>
        </w:rPr>
        <w:tab/>
      </w:r>
      <w:r w:rsidRPr="00F77FFE">
        <w:rPr>
          <w:rFonts w:eastAsia="Arial"/>
          <w:b/>
          <w:sz w:val="22"/>
          <w:szCs w:val="22"/>
        </w:rPr>
        <w:t>Sąvokos</w:t>
      </w:r>
    </w:p>
    <w:p w14:paraId="7E3C04E8" w14:textId="77777777" w:rsidR="00F77FFE" w:rsidRPr="00F77FFE" w:rsidRDefault="00F77FFE" w:rsidP="00F77FFE">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5F952C6B" w14:textId="77777777" w:rsidR="00F77FFE" w:rsidRPr="00F77FFE" w:rsidRDefault="00F77FFE" w:rsidP="00F77FFE">
      <w:pPr>
        <w:tabs>
          <w:tab w:val="left" w:pos="567"/>
        </w:tabs>
        <w:spacing w:line="276" w:lineRule="auto"/>
        <w:jc w:val="both"/>
        <w:rPr>
          <w:rFonts w:eastAsia="Cambria"/>
          <w:b/>
          <w:bCs/>
          <w:sz w:val="22"/>
          <w:szCs w:val="22"/>
        </w:rPr>
      </w:pPr>
      <w:r w:rsidRPr="00F77FFE">
        <w:rPr>
          <w:rFonts w:eastAsia="Cambria"/>
          <w:sz w:val="22"/>
          <w:szCs w:val="22"/>
        </w:rPr>
        <w:t>1.1.1. Šioje Sutartyje didžiąja raide rašomos sąvokos turi šias nurodytas reikšmes:</w:t>
      </w:r>
    </w:p>
    <w:p w14:paraId="78D5F3B0"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1.1.1.1.</w:t>
      </w:r>
      <w:r w:rsidRPr="00F77FFE">
        <w:rPr>
          <w:sz w:val="22"/>
          <w:szCs w:val="22"/>
        </w:rPr>
        <w:tab/>
      </w:r>
      <w:r w:rsidRPr="00F77FFE">
        <w:rPr>
          <w:rFonts w:eastAsia="Arial"/>
          <w:b/>
          <w:bCs/>
          <w:sz w:val="22"/>
          <w:szCs w:val="22"/>
        </w:rPr>
        <w:t>Bendrosios sąlygos</w:t>
      </w:r>
      <w:r w:rsidRPr="00F77FFE">
        <w:rPr>
          <w:rFonts w:eastAsia="Arial"/>
          <w:sz w:val="22"/>
          <w:szCs w:val="22"/>
        </w:rPr>
        <w:t xml:space="preserve"> – Sutarties dalis, kuri vadinasi „Paslaugų pirkimo–pardavimo sutarties Bendrosios sąlygos“;</w:t>
      </w:r>
    </w:p>
    <w:p w14:paraId="42F29994"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1.1.1.2.</w:t>
      </w:r>
      <w:r w:rsidRPr="00F77FFE">
        <w:rPr>
          <w:rFonts w:eastAsia="Arial"/>
          <w:sz w:val="22"/>
          <w:szCs w:val="22"/>
        </w:rPr>
        <w:tab/>
      </w:r>
      <w:r w:rsidRPr="00F77FFE">
        <w:rPr>
          <w:rFonts w:eastAsia="Arial"/>
          <w:b/>
          <w:bCs/>
          <w:sz w:val="22"/>
          <w:szCs w:val="22"/>
        </w:rPr>
        <w:t>Pirkėjas</w:t>
      </w:r>
      <w:r w:rsidRPr="00F77FFE">
        <w:rPr>
          <w:rFonts w:eastAsia="Arial"/>
          <w:sz w:val="22"/>
          <w:szCs w:val="22"/>
        </w:rPr>
        <w:t xml:space="preserve"> – asmuo, kuris Specialiosiose sąlygose yra įvardytas kaip Pirkėjas, </w:t>
      </w:r>
      <w:r w:rsidRPr="00F77FFE">
        <w:rPr>
          <w:sz w:val="22"/>
          <w:szCs w:val="22"/>
        </w:rPr>
        <w:t>įsigyjantis Specialiosiose sąlygose ir Sutarties prieduose nurodytas Paslaugas</w:t>
      </w:r>
      <w:r w:rsidRPr="00F77FFE">
        <w:rPr>
          <w:rFonts w:eastAsia="Arial"/>
          <w:sz w:val="22"/>
          <w:szCs w:val="22"/>
        </w:rPr>
        <w:t>;</w:t>
      </w:r>
    </w:p>
    <w:p w14:paraId="6FFA994E" w14:textId="77777777" w:rsidR="00F77FFE" w:rsidRPr="00F77FFE" w:rsidRDefault="00F77FFE" w:rsidP="00F77FFE">
      <w:pPr>
        <w:tabs>
          <w:tab w:val="left" w:pos="567"/>
          <w:tab w:val="left" w:pos="851"/>
          <w:tab w:val="left" w:pos="992"/>
          <w:tab w:val="left" w:pos="1134"/>
        </w:tabs>
        <w:spacing w:line="276" w:lineRule="auto"/>
        <w:jc w:val="both"/>
        <w:rPr>
          <w:rFonts w:eastAsia="Arial"/>
          <w:b/>
          <w:bCs/>
          <w:sz w:val="22"/>
          <w:szCs w:val="22"/>
        </w:rPr>
      </w:pPr>
      <w:r w:rsidRPr="00F77FFE">
        <w:rPr>
          <w:rFonts w:eastAsia="Arial"/>
          <w:sz w:val="22"/>
          <w:szCs w:val="22"/>
        </w:rPr>
        <w:t>1.1.1.3.</w:t>
      </w:r>
      <w:r w:rsidRPr="00F77FFE">
        <w:rPr>
          <w:rFonts w:eastAsia="Arial"/>
          <w:sz w:val="22"/>
          <w:szCs w:val="22"/>
        </w:rPr>
        <w:tab/>
      </w:r>
      <w:r w:rsidRPr="00F77FFE">
        <w:rPr>
          <w:rFonts w:eastAsia="Arial"/>
          <w:b/>
          <w:bCs/>
          <w:sz w:val="22"/>
          <w:szCs w:val="22"/>
        </w:rPr>
        <w:t xml:space="preserve">Pradinės sutarties vertė </w:t>
      </w:r>
      <w:r w:rsidRPr="00F77FFE">
        <w:rPr>
          <w:rFonts w:eastAsia="Arial"/>
          <w:sz w:val="22"/>
          <w:szCs w:val="22"/>
        </w:rPr>
        <w:t>– Specialiosiose sąlygose nurodyta</w:t>
      </w:r>
      <w:r w:rsidRPr="00F77FFE">
        <w:rPr>
          <w:rFonts w:eastAsia="Arial"/>
          <w:b/>
          <w:bCs/>
          <w:sz w:val="22"/>
          <w:szCs w:val="22"/>
        </w:rPr>
        <w:t xml:space="preserve"> </w:t>
      </w:r>
      <w:r w:rsidRPr="00F77FFE">
        <w:rPr>
          <w:rFonts w:eastAsia="Arial"/>
          <w:sz w:val="22"/>
          <w:szCs w:val="22"/>
        </w:rPr>
        <w:t>vertė be pridėtinės vertės mokesčio (toliau – PVM);</w:t>
      </w:r>
    </w:p>
    <w:p w14:paraId="7BD83DAB" w14:textId="77777777" w:rsidR="00F77FFE" w:rsidRPr="00F77FFE" w:rsidRDefault="00F77FFE" w:rsidP="00F77FFE">
      <w:pPr>
        <w:spacing w:line="276" w:lineRule="auto"/>
        <w:jc w:val="both"/>
        <w:rPr>
          <w:sz w:val="22"/>
          <w:szCs w:val="22"/>
        </w:rPr>
      </w:pPr>
      <w:r w:rsidRPr="00F77FFE">
        <w:rPr>
          <w:sz w:val="22"/>
          <w:szCs w:val="22"/>
        </w:rPr>
        <w:t xml:space="preserve">1.1.1.4. </w:t>
      </w:r>
      <w:r w:rsidRPr="00F77FFE">
        <w:rPr>
          <w:rFonts w:eastAsia="Arial"/>
          <w:b/>
          <w:bCs/>
          <w:sz w:val="22"/>
          <w:szCs w:val="22"/>
        </w:rPr>
        <w:t>Paslaugos</w:t>
      </w:r>
      <w:r w:rsidRPr="00F77FFE">
        <w:rPr>
          <w:rFonts w:eastAsia="Arial"/>
          <w:sz w:val="22"/>
          <w:szCs w:val="22"/>
        </w:rPr>
        <w:t xml:space="preserve"> – </w:t>
      </w:r>
      <w:r w:rsidRPr="00F77FFE">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1C2BE89"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sz w:val="22"/>
          <w:szCs w:val="22"/>
        </w:rPr>
        <w:t>1.1.1.5.</w:t>
      </w:r>
      <w:r w:rsidRPr="00F77FFE">
        <w:rPr>
          <w:sz w:val="22"/>
          <w:szCs w:val="22"/>
        </w:rPr>
        <w:tab/>
      </w:r>
      <w:r w:rsidRPr="00F77FFE">
        <w:rPr>
          <w:rFonts w:eastAsia="Arial"/>
          <w:b/>
          <w:bCs/>
          <w:sz w:val="22"/>
          <w:szCs w:val="22"/>
        </w:rPr>
        <w:t xml:space="preserve">Paslaugų perdavimo–priėmimo aktas </w:t>
      </w:r>
      <w:r w:rsidRPr="00F77FFE">
        <w:rPr>
          <w:rFonts w:eastAsia="Arial"/>
          <w:sz w:val="22"/>
          <w:szCs w:val="22"/>
        </w:rPr>
        <w:t>– dokumentas,</w:t>
      </w:r>
      <w:r w:rsidRPr="00F77FFE">
        <w:rPr>
          <w:rFonts w:eastAsia="Arial"/>
          <w:b/>
          <w:bCs/>
          <w:sz w:val="22"/>
          <w:szCs w:val="22"/>
        </w:rPr>
        <w:t xml:space="preserve"> </w:t>
      </w:r>
      <w:r w:rsidRPr="00F77FFE">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7145986" w14:textId="77777777" w:rsidR="00F77FFE" w:rsidRPr="00F77FFE" w:rsidRDefault="00F77FFE" w:rsidP="00F77FFE">
      <w:pPr>
        <w:tabs>
          <w:tab w:val="left" w:pos="284"/>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1.1.1.6.</w:t>
      </w:r>
      <w:r w:rsidRPr="00F77FFE">
        <w:rPr>
          <w:rFonts w:eastAsia="Arial"/>
          <w:sz w:val="22"/>
          <w:szCs w:val="22"/>
        </w:rPr>
        <w:tab/>
      </w:r>
      <w:r w:rsidRPr="00F77FFE">
        <w:rPr>
          <w:rFonts w:eastAsia="Arial"/>
          <w:b/>
          <w:bCs/>
          <w:sz w:val="22"/>
          <w:szCs w:val="22"/>
        </w:rPr>
        <w:t>Paslaugų trūkumai</w:t>
      </w:r>
      <w:r w:rsidRPr="00F77FFE">
        <w:rPr>
          <w:rFonts w:eastAsia="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2BB35A9" w14:textId="77777777" w:rsidR="00F77FFE" w:rsidRPr="00F77FFE" w:rsidRDefault="00F77FFE" w:rsidP="00F77FFE">
      <w:pPr>
        <w:tabs>
          <w:tab w:val="left" w:pos="567"/>
          <w:tab w:val="left" w:pos="851"/>
          <w:tab w:val="left" w:pos="992"/>
          <w:tab w:val="left" w:pos="1134"/>
        </w:tabs>
        <w:spacing w:line="276" w:lineRule="auto"/>
        <w:jc w:val="both"/>
        <w:rPr>
          <w:rFonts w:eastAsia="Arial"/>
          <w:b/>
          <w:sz w:val="22"/>
          <w:szCs w:val="22"/>
        </w:rPr>
      </w:pPr>
      <w:r w:rsidRPr="00F77FFE">
        <w:rPr>
          <w:rFonts w:eastAsia="Arial"/>
          <w:sz w:val="22"/>
          <w:szCs w:val="22"/>
        </w:rPr>
        <w:t>1.1.1.7.</w:t>
      </w:r>
      <w:r w:rsidRPr="00F77FFE">
        <w:rPr>
          <w:rFonts w:eastAsia="Arial"/>
          <w:sz w:val="22"/>
          <w:szCs w:val="22"/>
        </w:rPr>
        <w:tab/>
      </w:r>
      <w:r w:rsidRPr="00F77FFE">
        <w:rPr>
          <w:rFonts w:eastAsia="Arial"/>
          <w:b/>
          <w:sz w:val="22"/>
          <w:szCs w:val="22"/>
        </w:rPr>
        <w:t xml:space="preserve">Sąskaita </w:t>
      </w:r>
      <w:r w:rsidRPr="00F77FFE">
        <w:rPr>
          <w:rFonts w:eastAsia="Arial"/>
          <w:sz w:val="22"/>
          <w:szCs w:val="22"/>
        </w:rPr>
        <w:t>–</w:t>
      </w:r>
      <w:r w:rsidRPr="00F77FFE">
        <w:rPr>
          <w:rFonts w:eastAsia="Arial"/>
          <w:b/>
          <w:sz w:val="22"/>
          <w:szCs w:val="22"/>
        </w:rPr>
        <w:t xml:space="preserve"> </w:t>
      </w:r>
      <w:r w:rsidRPr="00F77FFE">
        <w:rPr>
          <w:sz w:val="22"/>
          <w:szCs w:val="22"/>
        </w:rPr>
        <w:t xml:space="preserve">Tiekėjo išrašoma ir Pirkėjui apmokėjimui pateikiama sąskaita faktūra, PVM sąskaita faktūra ar kitas mokėjimo dokumentas už Tiekėjo tinkamai suteiktas bei Pirkėjo priimtas </w:t>
      </w:r>
      <w:r w:rsidRPr="00F77FFE">
        <w:rPr>
          <w:rFonts w:eastAsia="Arial"/>
          <w:sz w:val="22"/>
          <w:szCs w:val="22"/>
        </w:rPr>
        <w:t>Paslaugas</w:t>
      </w:r>
      <w:r w:rsidRPr="00F77FFE">
        <w:rPr>
          <w:sz w:val="22"/>
          <w:szCs w:val="22"/>
        </w:rPr>
        <w:t xml:space="preserve">. </w:t>
      </w:r>
      <w:r w:rsidRPr="00F77FFE">
        <w:rPr>
          <w:rFonts w:eastAsia="Arial"/>
          <w:sz w:val="22"/>
          <w:szCs w:val="22"/>
        </w:rPr>
        <w:t>Jeigu Sutartyje yra numatytas Paslaugų teikimas etapais ar periodais, Sąskaita gali būti pateikiama dėl kiekvieno etapo ar periodo atskirai;</w:t>
      </w:r>
    </w:p>
    <w:p w14:paraId="63064EE9"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1.1.1.8.</w:t>
      </w:r>
      <w:r w:rsidRPr="00F77FFE">
        <w:rPr>
          <w:rFonts w:eastAsia="Arial"/>
          <w:sz w:val="22"/>
          <w:szCs w:val="22"/>
        </w:rPr>
        <w:tab/>
      </w:r>
      <w:r w:rsidRPr="00F77FFE">
        <w:rPr>
          <w:rFonts w:eastAsia="Arial"/>
          <w:b/>
          <w:bCs/>
          <w:sz w:val="22"/>
          <w:szCs w:val="22"/>
        </w:rPr>
        <w:t>Specialiosios sąlygos</w:t>
      </w:r>
      <w:r w:rsidRPr="00F77FFE">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0E3B89" w14:textId="77777777" w:rsidR="00F77FFE" w:rsidRPr="00F77FFE" w:rsidRDefault="00F77FFE" w:rsidP="00F77FFE">
      <w:pPr>
        <w:tabs>
          <w:tab w:val="left" w:pos="567"/>
          <w:tab w:val="left" w:pos="851"/>
          <w:tab w:val="left" w:pos="992"/>
          <w:tab w:val="left" w:pos="1134"/>
        </w:tabs>
        <w:spacing w:line="276" w:lineRule="auto"/>
        <w:jc w:val="both"/>
        <w:rPr>
          <w:rFonts w:eastAsia="Arial"/>
          <w:b/>
          <w:bCs/>
          <w:sz w:val="22"/>
          <w:szCs w:val="22"/>
        </w:rPr>
      </w:pPr>
      <w:r w:rsidRPr="00F77FFE">
        <w:rPr>
          <w:rFonts w:eastAsia="Arial"/>
          <w:sz w:val="22"/>
          <w:szCs w:val="22"/>
        </w:rPr>
        <w:t>1.1.1.9.</w:t>
      </w:r>
      <w:r w:rsidRPr="00F77FFE">
        <w:rPr>
          <w:rFonts w:eastAsia="Arial"/>
          <w:sz w:val="22"/>
          <w:szCs w:val="22"/>
        </w:rPr>
        <w:tab/>
      </w:r>
      <w:r w:rsidRPr="00F77FFE">
        <w:rPr>
          <w:rFonts w:eastAsia="Arial"/>
          <w:b/>
          <w:bCs/>
          <w:sz w:val="22"/>
          <w:szCs w:val="22"/>
        </w:rPr>
        <w:t xml:space="preserve">Susitarimas </w:t>
      </w:r>
      <w:r w:rsidRPr="00F77FFE">
        <w:rPr>
          <w:rFonts w:eastAsia="Arial"/>
          <w:sz w:val="22"/>
          <w:szCs w:val="22"/>
        </w:rPr>
        <w:t>– tai dokumentas, kurį Šalys sudaro keisdamos Sutarties sąlygas VPĮ leidžiama apimtimi;</w:t>
      </w:r>
    </w:p>
    <w:p w14:paraId="310E96B1" w14:textId="77777777" w:rsidR="00F77FFE" w:rsidRPr="00F77FFE" w:rsidRDefault="00F77FFE" w:rsidP="00F77FFE">
      <w:pPr>
        <w:tabs>
          <w:tab w:val="left" w:pos="567"/>
          <w:tab w:val="left" w:pos="851"/>
          <w:tab w:val="left" w:pos="992"/>
          <w:tab w:val="left" w:pos="1134"/>
        </w:tabs>
        <w:spacing w:line="276" w:lineRule="auto"/>
        <w:jc w:val="both"/>
        <w:rPr>
          <w:rFonts w:eastAsia="Arial"/>
          <w:b/>
          <w:bCs/>
          <w:sz w:val="22"/>
          <w:szCs w:val="22"/>
        </w:rPr>
      </w:pPr>
      <w:r w:rsidRPr="00F77FFE">
        <w:rPr>
          <w:rFonts w:eastAsia="Arial"/>
          <w:sz w:val="22"/>
          <w:szCs w:val="22"/>
        </w:rPr>
        <w:t>1.1.1.10.</w:t>
      </w:r>
      <w:r w:rsidRPr="00F77FFE">
        <w:rPr>
          <w:rFonts w:eastAsia="Arial"/>
          <w:sz w:val="22"/>
          <w:szCs w:val="22"/>
        </w:rPr>
        <w:tab/>
        <w:t xml:space="preserve"> </w:t>
      </w:r>
      <w:r w:rsidRPr="00F77FFE">
        <w:rPr>
          <w:rFonts w:eastAsia="Arial"/>
          <w:b/>
          <w:bCs/>
          <w:sz w:val="22"/>
          <w:szCs w:val="22"/>
        </w:rPr>
        <w:t>Sutarties kaina</w:t>
      </w:r>
      <w:r w:rsidRPr="00F77FFE">
        <w:rPr>
          <w:rFonts w:eastAsia="Arial"/>
          <w:sz w:val="22"/>
          <w:szCs w:val="22"/>
        </w:rPr>
        <w:t xml:space="preserve"> – pagal Sutartį Tiekėjui mokėtina suma, įskaitant visus privalomus mokesčius ir išlaidas;</w:t>
      </w:r>
    </w:p>
    <w:p w14:paraId="17B7C651"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1.1.1.11.</w:t>
      </w:r>
      <w:r w:rsidRPr="00F77FFE">
        <w:rPr>
          <w:rFonts w:eastAsia="Arial"/>
          <w:sz w:val="22"/>
          <w:szCs w:val="22"/>
        </w:rPr>
        <w:tab/>
        <w:t xml:space="preserve"> </w:t>
      </w:r>
      <w:r w:rsidRPr="00F77FFE">
        <w:rPr>
          <w:rFonts w:eastAsia="Arial"/>
          <w:b/>
          <w:bCs/>
          <w:sz w:val="22"/>
          <w:szCs w:val="22"/>
        </w:rPr>
        <w:t xml:space="preserve">Sutarties sąlygos </w:t>
      </w:r>
      <w:r w:rsidRPr="00F77FFE">
        <w:rPr>
          <w:rFonts w:eastAsia="Arial"/>
          <w:sz w:val="22"/>
          <w:szCs w:val="22"/>
        </w:rPr>
        <w:t>– Bendrosios sąlygos ir Specialiosios sąlygos kartu;</w:t>
      </w:r>
    </w:p>
    <w:p w14:paraId="003FC5E1"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1.1.1.12.</w:t>
      </w:r>
      <w:r w:rsidRPr="00F77FFE">
        <w:rPr>
          <w:sz w:val="22"/>
          <w:szCs w:val="22"/>
        </w:rPr>
        <w:tab/>
      </w:r>
      <w:r w:rsidRPr="00F77FFE">
        <w:rPr>
          <w:rFonts w:eastAsia="Arial"/>
          <w:sz w:val="22"/>
          <w:szCs w:val="22"/>
        </w:rPr>
        <w:t xml:space="preserve"> </w:t>
      </w:r>
      <w:r w:rsidRPr="00F77FFE">
        <w:rPr>
          <w:rFonts w:eastAsia="Arial"/>
          <w:b/>
          <w:bCs/>
          <w:sz w:val="22"/>
          <w:szCs w:val="22"/>
        </w:rPr>
        <w:t xml:space="preserve">Sutartis </w:t>
      </w:r>
      <w:r w:rsidRPr="00F77FFE">
        <w:rPr>
          <w:rFonts w:eastAsia="Arial"/>
          <w:sz w:val="22"/>
          <w:szCs w:val="22"/>
        </w:rPr>
        <w:t xml:space="preserve">– Paslaugų pirkimo–pardavimo sutartis, kurią sudaro Sutarties sąlygos, Specialiosiose </w:t>
      </w:r>
      <w:r w:rsidRPr="00F77FFE">
        <w:rPr>
          <w:rFonts w:eastAsia="Arial"/>
          <w:sz w:val="22"/>
          <w:szCs w:val="22"/>
        </w:rPr>
        <w:lastRenderedPageBreak/>
        <w:t>sąlygose išvardyti priedai ir Susitarimai;</w:t>
      </w:r>
    </w:p>
    <w:p w14:paraId="299701E9"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 xml:space="preserve">1.1.1.13. </w:t>
      </w:r>
      <w:r w:rsidRPr="00F77FFE">
        <w:rPr>
          <w:rFonts w:eastAsia="Arial"/>
          <w:sz w:val="22"/>
          <w:szCs w:val="22"/>
        </w:rPr>
        <w:tab/>
      </w:r>
      <w:r w:rsidRPr="00F77FFE">
        <w:rPr>
          <w:rFonts w:eastAsia="Arial"/>
          <w:b/>
          <w:bCs/>
          <w:sz w:val="22"/>
          <w:szCs w:val="22"/>
        </w:rPr>
        <w:t>Šalis</w:t>
      </w:r>
      <w:r w:rsidRPr="00F77FFE">
        <w:rPr>
          <w:rFonts w:eastAsia="Arial"/>
          <w:sz w:val="22"/>
          <w:szCs w:val="22"/>
        </w:rPr>
        <w:t xml:space="preserve"> – Pirkėjas arba Tiekėjas, kiekvienas atskirai, priklausomai nuo konteksto;</w:t>
      </w:r>
    </w:p>
    <w:p w14:paraId="213111D4"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 xml:space="preserve">1.1.1.14. </w:t>
      </w:r>
      <w:r w:rsidRPr="00F77FFE">
        <w:rPr>
          <w:rFonts w:eastAsia="Arial"/>
          <w:sz w:val="22"/>
          <w:szCs w:val="22"/>
        </w:rPr>
        <w:tab/>
      </w:r>
      <w:r w:rsidRPr="00F77FFE">
        <w:rPr>
          <w:rFonts w:eastAsia="Arial"/>
          <w:b/>
          <w:bCs/>
          <w:sz w:val="22"/>
          <w:szCs w:val="22"/>
        </w:rPr>
        <w:t>Šalys</w:t>
      </w:r>
      <w:r w:rsidRPr="00F77FFE">
        <w:rPr>
          <w:rFonts w:eastAsia="Arial"/>
          <w:sz w:val="22"/>
          <w:szCs w:val="22"/>
        </w:rPr>
        <w:t xml:space="preserve"> – Pirkėjas ir Tiekėjas kartu;</w:t>
      </w:r>
    </w:p>
    <w:p w14:paraId="7285AD22" w14:textId="77777777" w:rsidR="00F77FFE" w:rsidRPr="00F77FFE" w:rsidRDefault="00F77FFE" w:rsidP="00F77FFE">
      <w:pPr>
        <w:tabs>
          <w:tab w:val="left" w:pos="567"/>
          <w:tab w:val="left" w:pos="851"/>
          <w:tab w:val="left" w:pos="992"/>
          <w:tab w:val="left" w:pos="1134"/>
        </w:tabs>
        <w:spacing w:line="276" w:lineRule="auto"/>
        <w:jc w:val="both"/>
        <w:rPr>
          <w:sz w:val="22"/>
          <w:szCs w:val="22"/>
        </w:rPr>
      </w:pPr>
      <w:r w:rsidRPr="00F77FFE">
        <w:rPr>
          <w:sz w:val="22"/>
          <w:szCs w:val="22"/>
        </w:rPr>
        <w:t>1.1.1.15.</w:t>
      </w:r>
      <w:r w:rsidRPr="00F77FFE">
        <w:rPr>
          <w:sz w:val="22"/>
          <w:szCs w:val="22"/>
        </w:rPr>
        <w:tab/>
        <w:t xml:space="preserve"> </w:t>
      </w:r>
      <w:r w:rsidRPr="00F77FFE">
        <w:rPr>
          <w:rFonts w:eastAsia="Arial"/>
          <w:b/>
          <w:sz w:val="22"/>
          <w:szCs w:val="22"/>
        </w:rPr>
        <w:t>Tiekėjas</w:t>
      </w:r>
      <w:r w:rsidRPr="00F77FFE">
        <w:rPr>
          <w:rFonts w:eastAsia="Arial"/>
          <w:sz w:val="22"/>
          <w:szCs w:val="22"/>
        </w:rPr>
        <w:t xml:space="preserve"> – asmuo, kuris Specialiosiose sąlygose yra įvardytas kaip Tiekėjas, </w:t>
      </w:r>
      <w:r w:rsidRPr="00F77FFE">
        <w:rPr>
          <w:sz w:val="22"/>
          <w:szCs w:val="22"/>
        </w:rPr>
        <w:t xml:space="preserve">teikiantis Specialiosiose sąlygose nurodytas </w:t>
      </w:r>
      <w:r w:rsidRPr="00F77FFE">
        <w:rPr>
          <w:rFonts w:eastAsia="Arial"/>
          <w:sz w:val="22"/>
          <w:szCs w:val="22"/>
        </w:rPr>
        <w:t>Paslaugas</w:t>
      </w:r>
      <w:r w:rsidRPr="00F77FFE">
        <w:rPr>
          <w:sz w:val="22"/>
          <w:szCs w:val="22"/>
        </w:rPr>
        <w:t>;</w:t>
      </w:r>
    </w:p>
    <w:p w14:paraId="0D4FD742" w14:textId="77777777" w:rsidR="00F77FFE" w:rsidRPr="00F77FFE" w:rsidRDefault="00F77FFE" w:rsidP="00F77FFE">
      <w:pPr>
        <w:tabs>
          <w:tab w:val="left" w:pos="567"/>
          <w:tab w:val="left" w:pos="851"/>
          <w:tab w:val="left" w:pos="992"/>
          <w:tab w:val="left" w:pos="1134"/>
        </w:tabs>
        <w:spacing w:line="276" w:lineRule="auto"/>
        <w:jc w:val="both"/>
        <w:rPr>
          <w:sz w:val="22"/>
          <w:szCs w:val="22"/>
        </w:rPr>
      </w:pPr>
      <w:r w:rsidRPr="00F77FFE">
        <w:rPr>
          <w:sz w:val="22"/>
          <w:szCs w:val="22"/>
        </w:rPr>
        <w:t xml:space="preserve">1.1.1.16. </w:t>
      </w:r>
      <w:r w:rsidRPr="00F77FFE">
        <w:rPr>
          <w:b/>
          <w:bCs/>
          <w:sz w:val="22"/>
          <w:szCs w:val="22"/>
        </w:rPr>
        <w:t xml:space="preserve">Užsakymas </w:t>
      </w:r>
      <w:r w:rsidRPr="00F77FFE">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01B3A7" w14:textId="77777777" w:rsidR="00F77FFE" w:rsidRPr="00F77FFE" w:rsidRDefault="00F77FFE" w:rsidP="00F77FFE">
      <w:pPr>
        <w:tabs>
          <w:tab w:val="left" w:pos="567"/>
          <w:tab w:val="left" w:pos="851"/>
          <w:tab w:val="left" w:pos="992"/>
          <w:tab w:val="left" w:pos="1134"/>
        </w:tabs>
        <w:spacing w:line="276" w:lineRule="auto"/>
        <w:jc w:val="both"/>
        <w:rPr>
          <w:rFonts w:eastAsia="Arial"/>
          <w:b/>
          <w:bCs/>
          <w:sz w:val="22"/>
          <w:szCs w:val="22"/>
        </w:rPr>
      </w:pPr>
      <w:r w:rsidRPr="00F77FFE">
        <w:rPr>
          <w:rFonts w:eastAsia="Arial"/>
          <w:sz w:val="22"/>
          <w:szCs w:val="22"/>
        </w:rPr>
        <w:t>1.1.1.17.</w:t>
      </w:r>
      <w:r w:rsidRPr="00F77FFE">
        <w:rPr>
          <w:sz w:val="22"/>
          <w:szCs w:val="22"/>
        </w:rPr>
        <w:tab/>
      </w:r>
      <w:r w:rsidRPr="00F77FFE">
        <w:rPr>
          <w:rFonts w:eastAsia="Arial"/>
          <w:sz w:val="22"/>
          <w:szCs w:val="22"/>
        </w:rPr>
        <w:t xml:space="preserve"> </w:t>
      </w:r>
      <w:r w:rsidRPr="00F77FFE">
        <w:rPr>
          <w:rFonts w:eastAsia="Arial"/>
          <w:b/>
          <w:bCs/>
          <w:sz w:val="22"/>
          <w:szCs w:val="22"/>
        </w:rPr>
        <w:t xml:space="preserve">VPĮ </w:t>
      </w:r>
      <w:r w:rsidRPr="00F77FFE">
        <w:rPr>
          <w:rFonts w:eastAsia="Arial"/>
          <w:sz w:val="22"/>
          <w:szCs w:val="22"/>
        </w:rPr>
        <w:t>– Lietuvos Respublikos viešųjų pirkimų įstatymas.</w:t>
      </w:r>
    </w:p>
    <w:p w14:paraId="1B55DBBF"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1.1.1.18.</w:t>
      </w:r>
      <w:r w:rsidRPr="00F77FFE">
        <w:rPr>
          <w:rFonts w:eastAsia="Arial"/>
          <w:sz w:val="22"/>
          <w:szCs w:val="22"/>
        </w:rPr>
        <w:tab/>
        <w:t xml:space="preserve"> Kitų Sutartyje didžiąja raide rašomų sąvokų reikšmės yra nurodytos Sutarties tekste.</w:t>
      </w:r>
    </w:p>
    <w:p w14:paraId="47DBEC34" w14:textId="77777777" w:rsidR="00F77FFE" w:rsidRPr="00F77FFE" w:rsidRDefault="00F77FFE" w:rsidP="00F77FFE">
      <w:pPr>
        <w:tabs>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1.1.2.</w:t>
      </w:r>
      <w:r w:rsidRPr="00F77FFE">
        <w:rPr>
          <w:sz w:val="22"/>
          <w:szCs w:val="22"/>
        </w:rPr>
        <w:tab/>
      </w:r>
      <w:r w:rsidRPr="00F77FFE">
        <w:rPr>
          <w:rFonts w:eastAsia="Arial"/>
          <w:sz w:val="22"/>
          <w:szCs w:val="22"/>
        </w:rPr>
        <w:t xml:space="preserve">Sutartyje neapibrėžtos sąvokos suprantamos ir aiškinamos taip, kaip jas apibrėžia VPĮ ir kiti </w:t>
      </w:r>
      <w:r w:rsidRPr="00F77FFE">
        <w:rPr>
          <w:sz w:val="22"/>
          <w:szCs w:val="22"/>
        </w:rPr>
        <w:t>įstatymai bei teisės aktai</w:t>
      </w:r>
      <w:r w:rsidRPr="00F77FFE">
        <w:rPr>
          <w:rFonts w:eastAsia="Arial"/>
          <w:sz w:val="22"/>
          <w:szCs w:val="22"/>
        </w:rPr>
        <w:t>, galiojantys Sutarties sudarymo ir vykdymo metu.</w:t>
      </w:r>
    </w:p>
    <w:p w14:paraId="5B015B1C" w14:textId="77777777" w:rsidR="00F77FFE" w:rsidRPr="00F77FFE" w:rsidRDefault="00F77FFE" w:rsidP="00F77FFE">
      <w:pPr>
        <w:tabs>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1.1.3.</w:t>
      </w:r>
      <w:r w:rsidRPr="00F77FF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E11214E" w14:textId="77777777" w:rsidR="00F77FFE" w:rsidRPr="00F77FFE" w:rsidRDefault="00F77FFE" w:rsidP="00F77FFE">
      <w:pPr>
        <w:tabs>
          <w:tab w:val="left" w:pos="567"/>
          <w:tab w:val="left" w:pos="851"/>
          <w:tab w:val="left" w:pos="992"/>
          <w:tab w:val="left" w:pos="1134"/>
        </w:tabs>
        <w:spacing w:line="276" w:lineRule="auto"/>
        <w:jc w:val="both"/>
        <w:rPr>
          <w:rFonts w:eastAsia="Arial"/>
          <w:b/>
          <w:bCs/>
          <w:sz w:val="22"/>
          <w:szCs w:val="22"/>
        </w:rPr>
      </w:pPr>
    </w:p>
    <w:p w14:paraId="523788E6" w14:textId="77777777" w:rsidR="00F77FFE" w:rsidRPr="00F77FFE" w:rsidRDefault="00F77FFE" w:rsidP="00F77FFE">
      <w:pPr>
        <w:keepNext/>
        <w:keepLines/>
        <w:tabs>
          <w:tab w:val="left" w:pos="567"/>
        </w:tabs>
        <w:spacing w:line="276" w:lineRule="auto"/>
        <w:jc w:val="center"/>
        <w:rPr>
          <w:rFonts w:eastAsia="Cambria"/>
          <w:b/>
          <w:bCs/>
          <w:sz w:val="22"/>
          <w:szCs w:val="22"/>
          <w14:numSpacing w14:val="tabular"/>
        </w:rPr>
      </w:pPr>
      <w:r w:rsidRPr="00F77FFE">
        <w:rPr>
          <w:rFonts w:eastAsia="Cambria"/>
          <w:b/>
          <w:bCs/>
          <w:sz w:val="22"/>
          <w:szCs w:val="22"/>
          <w14:numSpacing w14:val="tabular"/>
        </w:rPr>
        <w:t>1.2.</w:t>
      </w:r>
      <w:r w:rsidRPr="00F77FFE">
        <w:rPr>
          <w:rFonts w:eastAsia="Cambria"/>
          <w:b/>
          <w:bCs/>
          <w:sz w:val="22"/>
          <w:szCs w:val="22"/>
          <w14:numSpacing w14:val="tabular"/>
        </w:rPr>
        <w:tab/>
        <w:t>Sutarties aiškinimas</w:t>
      </w:r>
    </w:p>
    <w:p w14:paraId="378BB80C" w14:textId="77777777" w:rsidR="00F77FFE" w:rsidRPr="00F77FFE" w:rsidRDefault="00F77FFE" w:rsidP="00F77FFE">
      <w:pPr>
        <w:keepNext/>
        <w:keepLines/>
        <w:tabs>
          <w:tab w:val="left" w:pos="567"/>
        </w:tabs>
        <w:spacing w:line="276" w:lineRule="auto"/>
        <w:ind w:left="792"/>
        <w:jc w:val="both"/>
        <w:rPr>
          <w:rFonts w:eastAsia="Cambria"/>
          <w:b/>
          <w:bCs/>
          <w:sz w:val="22"/>
          <w:szCs w:val="22"/>
          <w14:numSpacing w14:val="tabular"/>
        </w:rPr>
      </w:pPr>
    </w:p>
    <w:p w14:paraId="06206BB2"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1.2.1.</w:t>
      </w:r>
      <w:r w:rsidRPr="00F77FFE">
        <w:rPr>
          <w:rFonts w:eastAsia="Arial"/>
          <w:sz w:val="22"/>
          <w:szCs w:val="22"/>
        </w:rPr>
        <w:tab/>
        <w:t>Sutartis yra sudaryta ir turi būti aiškinama pagal Lietuvos Respublikos teisės aktus.</w:t>
      </w:r>
    </w:p>
    <w:p w14:paraId="24D03C25"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1.2.2.</w:t>
      </w:r>
      <w:r w:rsidRPr="00F77FFE">
        <w:rPr>
          <w:rFonts w:eastAsia="Arial"/>
          <w:sz w:val="22"/>
          <w:szCs w:val="22"/>
        </w:rPr>
        <w:tab/>
        <w:t>Jei Bendrosios sąlygos ir (ar) Specialiosios sąlygos prieštarauja VPĮ ir kitų teisės aktų reikalavimams, taikomos VPĮ ir kitų teisės aktų nuostatos.</w:t>
      </w:r>
    </w:p>
    <w:p w14:paraId="63A01EEC"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1.2.3.</w:t>
      </w:r>
      <w:r w:rsidRPr="00F77FFE">
        <w:rPr>
          <w:rFonts w:eastAsia="Arial"/>
          <w:sz w:val="22"/>
          <w:szCs w:val="22"/>
        </w:rPr>
        <w:tab/>
        <w:t>Diena Sutartyje reiškia kalendorinę dieną.</w:t>
      </w:r>
    </w:p>
    <w:p w14:paraId="10CF2884"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1.2.4.</w:t>
      </w:r>
      <w:r w:rsidRPr="00F77FFE">
        <w:rPr>
          <w:rFonts w:eastAsia="Arial"/>
          <w:sz w:val="22"/>
          <w:szCs w:val="22"/>
        </w:rPr>
        <w:tab/>
        <w:t>Darbo diena Sutartyje reiškia bet kurią dieną, išskyrus šeštadienį, sekmadienį ir švenčių dienas Lietuvoje, nurodytas Lietuvos Respublikos darbo kodekse.</w:t>
      </w:r>
    </w:p>
    <w:p w14:paraId="76520F31"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1.2.5.</w:t>
      </w:r>
      <w:r w:rsidRPr="00F77FFE">
        <w:rPr>
          <w:rFonts w:eastAsia="Arial"/>
          <w:sz w:val="22"/>
          <w:szCs w:val="22"/>
        </w:rPr>
        <w:tab/>
        <w:t>Terminai pagal Sutartį yra skaičiuojami metais, mėnesiais, savaitėmis, darbo dienomis, kalendorinėmis dienomis, valandomis ir minutėmis.</w:t>
      </w:r>
    </w:p>
    <w:p w14:paraId="451DB054"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1.2.6.</w:t>
      </w:r>
      <w:r w:rsidRPr="00F77FFE">
        <w:rPr>
          <w:rFonts w:eastAsia="Arial"/>
          <w:sz w:val="22"/>
          <w:szCs w:val="22"/>
        </w:rPr>
        <w:tab/>
        <w:t>Kvalifikacija, rėmimasis kitų ūkio subjektų pajėgumais, Paslaugų apimtis, peržiūra suprantami taip, kaip nustatyta VPĮ bei jį įgyvendinančiuose teisės aktuose.</w:t>
      </w:r>
    </w:p>
    <w:p w14:paraId="1F026527"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1.2.7.</w:t>
      </w:r>
      <w:r w:rsidRPr="00F77FFE">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9EF4C74"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1.2.8.</w:t>
      </w:r>
      <w:r w:rsidRPr="00F77FFE">
        <w:rPr>
          <w:rFonts w:eastAsia="Arial"/>
          <w:sz w:val="22"/>
          <w:szCs w:val="22"/>
        </w:rPr>
        <w:tab/>
        <w:t>Informuoti, pranešti, įspėti arba atsakyti reiškia pateikti informaciją, pranešimą, įspėjimą arba atsakymą Bendrosiose ir (ar) Specialiosiose sąlygose nustatyta tvarka.</w:t>
      </w:r>
    </w:p>
    <w:p w14:paraId="2C54DC54"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1.2.9.</w:t>
      </w:r>
      <w:r w:rsidRPr="00F77FF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E95425B"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1.2.10.</w:t>
      </w:r>
      <w:r w:rsidRPr="00F77FFE">
        <w:rPr>
          <w:rFonts w:eastAsia="Arial"/>
          <w:sz w:val="22"/>
          <w:szCs w:val="22"/>
        </w:rPr>
        <w:tab/>
      </w:r>
      <w:r w:rsidRPr="00F77FFE">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1F6D9B"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1.2.11.</w:t>
      </w:r>
      <w:r w:rsidRPr="00F77FFE">
        <w:rPr>
          <w:rFonts w:eastAsia="Arial"/>
          <w:sz w:val="22"/>
          <w:szCs w:val="22"/>
        </w:rPr>
        <w:tab/>
      </w:r>
      <w:r w:rsidRPr="00F77FFE">
        <w:rPr>
          <w:rFonts w:eastAsia="Arial"/>
          <w:sz w:val="22"/>
          <w:szCs w:val="22"/>
          <w:shd w:val="clear" w:color="auto" w:fill="FFFFFF"/>
        </w:rPr>
        <w:t>Jeigu Sutartyje nurodyta reikšmė skaičiais ir žodžiais skiriasi, vadovaujamasi žodžiais nurodyta reikšme.</w:t>
      </w:r>
    </w:p>
    <w:p w14:paraId="03BCB744"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1.2.12.</w:t>
      </w:r>
      <w:r w:rsidRPr="00F77FFE">
        <w:rPr>
          <w:rFonts w:eastAsia="Arial"/>
          <w:sz w:val="22"/>
          <w:szCs w:val="22"/>
        </w:rPr>
        <w:tab/>
      </w:r>
      <w:r w:rsidRPr="00F77FFE">
        <w:rPr>
          <w:rFonts w:eastAsia="Arial"/>
          <w:sz w:val="22"/>
          <w:szCs w:val="22"/>
          <w:shd w:val="clear" w:color="auto" w:fill="FFFFFF"/>
        </w:rPr>
        <w:t>Jei pateikiamos nuorodos į teisės aktus, turi būti taikomos aktualios teisės aktų redakcijos, jeigu nenurodyta kitaip.</w:t>
      </w:r>
    </w:p>
    <w:p w14:paraId="79CF6B04" w14:textId="77777777" w:rsidR="00F77FFE" w:rsidRPr="00F77FFE" w:rsidRDefault="00F77FFE" w:rsidP="00F77FFE">
      <w:pPr>
        <w:tabs>
          <w:tab w:val="left" w:pos="567"/>
          <w:tab w:val="left" w:pos="851"/>
          <w:tab w:val="left" w:pos="992"/>
          <w:tab w:val="left" w:pos="1134"/>
        </w:tabs>
        <w:spacing w:line="276" w:lineRule="auto"/>
        <w:jc w:val="both"/>
        <w:rPr>
          <w:rFonts w:eastAsia="Arial"/>
          <w:b/>
          <w:bCs/>
          <w:sz w:val="22"/>
          <w:szCs w:val="22"/>
        </w:rPr>
      </w:pPr>
    </w:p>
    <w:p w14:paraId="254964F4"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F77FFE">
        <w:rPr>
          <w:rFonts w:eastAsia="Arial"/>
          <w:b/>
          <w:sz w:val="22"/>
          <w:szCs w:val="22"/>
        </w:rPr>
        <w:t>1.3.</w:t>
      </w:r>
      <w:r w:rsidRPr="00F77FFE">
        <w:rPr>
          <w:rFonts w:eastAsia="Arial"/>
          <w:b/>
          <w:sz w:val="22"/>
          <w:szCs w:val="22"/>
        </w:rPr>
        <w:tab/>
        <w:t>Dokumentų viršenybė</w:t>
      </w:r>
    </w:p>
    <w:p w14:paraId="0BB298B8"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5D998789" w14:textId="77777777" w:rsidR="00F77FFE" w:rsidRPr="00F77FFE" w:rsidRDefault="00F77FFE" w:rsidP="00F77FFE">
      <w:pP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rPr>
        <w:t>1.3.1.</w:t>
      </w:r>
      <w:r w:rsidRPr="00F77FF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5F1718D" w14:textId="77777777" w:rsidR="00F77FFE" w:rsidRPr="00F77FFE" w:rsidRDefault="00F77FFE" w:rsidP="00F77FFE">
      <w:pPr>
        <w:tabs>
          <w:tab w:val="left" w:pos="709"/>
        </w:tabs>
        <w:spacing w:line="276" w:lineRule="auto"/>
        <w:jc w:val="both"/>
        <w:outlineLvl w:val="2"/>
        <w:rPr>
          <w:rFonts w:eastAsia="Trebuchet MS"/>
          <w:bCs/>
          <w:sz w:val="22"/>
          <w:szCs w:val="22"/>
        </w:rPr>
      </w:pPr>
      <w:r w:rsidRPr="00F77FFE">
        <w:rPr>
          <w:rFonts w:eastAsia="Trebuchet MS"/>
          <w:sz w:val="22"/>
          <w:szCs w:val="22"/>
        </w:rPr>
        <w:t xml:space="preserve">1.3.1.1. </w:t>
      </w:r>
      <w:r w:rsidRPr="00F77FFE">
        <w:rPr>
          <w:rFonts w:eastAsia="Trebuchet MS"/>
          <w:bCs/>
          <w:sz w:val="22"/>
          <w:szCs w:val="22"/>
        </w:rPr>
        <w:t>Techninė specifikacija;</w:t>
      </w:r>
    </w:p>
    <w:p w14:paraId="7A9E25CE" w14:textId="77777777" w:rsidR="00F77FFE" w:rsidRPr="00F77FFE" w:rsidRDefault="00F77FFE" w:rsidP="00F77FFE">
      <w:pPr>
        <w:tabs>
          <w:tab w:val="left" w:pos="709"/>
        </w:tabs>
        <w:spacing w:line="276" w:lineRule="auto"/>
        <w:jc w:val="both"/>
        <w:outlineLvl w:val="2"/>
        <w:rPr>
          <w:rFonts w:eastAsia="Trebuchet MS"/>
          <w:bCs/>
          <w:sz w:val="22"/>
          <w:szCs w:val="22"/>
        </w:rPr>
      </w:pPr>
      <w:r w:rsidRPr="00F77FFE">
        <w:rPr>
          <w:rFonts w:eastAsia="Trebuchet MS"/>
          <w:bCs/>
          <w:sz w:val="22"/>
          <w:szCs w:val="22"/>
        </w:rPr>
        <w:lastRenderedPageBreak/>
        <w:t>1.3.1.2. Specialiosios sąlygos;</w:t>
      </w:r>
    </w:p>
    <w:p w14:paraId="201D4C25" w14:textId="77777777" w:rsidR="00F77FFE" w:rsidRPr="00F77FFE" w:rsidRDefault="00F77FFE" w:rsidP="00F77FFE">
      <w:pPr>
        <w:tabs>
          <w:tab w:val="left" w:pos="709"/>
        </w:tabs>
        <w:spacing w:line="276" w:lineRule="auto"/>
        <w:jc w:val="both"/>
        <w:outlineLvl w:val="2"/>
        <w:rPr>
          <w:rFonts w:eastAsia="Trebuchet MS"/>
          <w:bCs/>
          <w:sz w:val="22"/>
          <w:szCs w:val="22"/>
        </w:rPr>
      </w:pPr>
      <w:r w:rsidRPr="00F77FFE">
        <w:rPr>
          <w:rFonts w:eastAsia="Trebuchet MS"/>
          <w:bCs/>
          <w:sz w:val="22"/>
          <w:szCs w:val="22"/>
        </w:rPr>
        <w:t>1.3.1.3. Bendrosios sąlygos;</w:t>
      </w:r>
    </w:p>
    <w:p w14:paraId="1EFEE81B" w14:textId="77777777" w:rsidR="00F77FFE" w:rsidRPr="00F77FFE" w:rsidRDefault="00F77FFE" w:rsidP="00F77FFE">
      <w:pPr>
        <w:tabs>
          <w:tab w:val="left" w:pos="709"/>
        </w:tabs>
        <w:spacing w:line="276" w:lineRule="auto"/>
        <w:jc w:val="both"/>
        <w:outlineLvl w:val="2"/>
        <w:rPr>
          <w:rFonts w:eastAsia="Trebuchet MS"/>
          <w:bCs/>
          <w:sz w:val="22"/>
          <w:szCs w:val="22"/>
        </w:rPr>
      </w:pPr>
      <w:r w:rsidRPr="00F77FFE">
        <w:rPr>
          <w:rFonts w:eastAsia="Trebuchet MS"/>
          <w:bCs/>
          <w:sz w:val="22"/>
          <w:szCs w:val="22"/>
        </w:rPr>
        <w:t>1.3.1.4. Pirkimo dokumentai (išskyrus techninę specifikaciją);</w:t>
      </w:r>
    </w:p>
    <w:p w14:paraId="341B2448" w14:textId="77777777" w:rsidR="00F77FFE" w:rsidRPr="00F77FFE" w:rsidRDefault="00F77FFE" w:rsidP="00F77FFE">
      <w:pPr>
        <w:tabs>
          <w:tab w:val="left" w:pos="709"/>
        </w:tabs>
        <w:spacing w:line="276" w:lineRule="auto"/>
        <w:jc w:val="both"/>
        <w:outlineLvl w:val="2"/>
        <w:rPr>
          <w:rFonts w:eastAsia="Trebuchet MS"/>
          <w:bCs/>
          <w:sz w:val="22"/>
          <w:szCs w:val="22"/>
        </w:rPr>
      </w:pPr>
      <w:r w:rsidRPr="00F77FFE">
        <w:rPr>
          <w:rFonts w:eastAsia="Trebuchet MS"/>
          <w:bCs/>
          <w:sz w:val="22"/>
          <w:szCs w:val="22"/>
        </w:rPr>
        <w:t>1.3.1.5. Pasiūlymas;</w:t>
      </w:r>
    </w:p>
    <w:p w14:paraId="104BBB25" w14:textId="77777777" w:rsidR="00F77FFE" w:rsidRPr="00F77FFE" w:rsidRDefault="00F77FFE" w:rsidP="00F77FFE">
      <w:pPr>
        <w:tabs>
          <w:tab w:val="left" w:pos="709"/>
        </w:tabs>
        <w:spacing w:line="276" w:lineRule="auto"/>
        <w:jc w:val="both"/>
        <w:outlineLvl w:val="2"/>
        <w:rPr>
          <w:rFonts w:eastAsia="Trebuchet MS"/>
          <w:bCs/>
          <w:sz w:val="22"/>
          <w:szCs w:val="22"/>
        </w:rPr>
      </w:pPr>
      <w:r w:rsidRPr="00F77FFE">
        <w:rPr>
          <w:rFonts w:eastAsia="Trebuchet MS"/>
          <w:bCs/>
          <w:sz w:val="22"/>
          <w:szCs w:val="22"/>
        </w:rPr>
        <w:t>1.3.1.6. Kiti Specialiosiose sąlygose išvardinti priedai.</w:t>
      </w:r>
    </w:p>
    <w:p w14:paraId="44573DE0" w14:textId="77777777" w:rsidR="00F77FFE" w:rsidRPr="00F77FFE" w:rsidRDefault="00F77FFE" w:rsidP="00F77FFE">
      <w:pP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rPr>
        <w:t>1.3.2.</w:t>
      </w:r>
      <w:r w:rsidRPr="00F77FFE">
        <w:rPr>
          <w:rFonts w:eastAsia="Cambria"/>
          <w:sz w:val="22"/>
          <w:szCs w:val="22"/>
        </w:rPr>
        <w:tab/>
        <w:t xml:space="preserve"> Tuo atveju, kai Šalių Susitarimu yra keičiamos Sutarties sąlygos, naujai sutartos Sutarties sąlygos turi viršenybę prieš pakeistąsias.</w:t>
      </w:r>
    </w:p>
    <w:p w14:paraId="61EDA67F" w14:textId="77777777" w:rsidR="00F77FFE" w:rsidRPr="00F77FFE" w:rsidRDefault="00F77FFE" w:rsidP="00F77FFE">
      <w:pP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rPr>
        <w:t>1.3.3.</w:t>
      </w:r>
      <w:r w:rsidRPr="00F77FFE">
        <w:rPr>
          <w:sz w:val="22"/>
          <w:szCs w:val="22"/>
        </w:rPr>
        <w:tab/>
      </w:r>
      <w:r w:rsidRPr="00F77FFE">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5193418"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1.3.4.</w:t>
      </w:r>
      <w:r w:rsidRPr="00F77FFE">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7FFE">
        <w:rPr>
          <w:rFonts w:eastAsia="Arial"/>
          <w:sz w:val="22"/>
          <w:szCs w:val="22"/>
          <w:vertAlign w:val="superscript"/>
        </w:rPr>
        <w:t>1</w:t>
      </w:r>
      <w:r w:rsidRPr="00F77FFE">
        <w:rPr>
          <w:rFonts w:eastAsia="Arial"/>
          <w:sz w:val="22"/>
          <w:szCs w:val="22"/>
        </w:rPr>
        <w:t>).</w:t>
      </w:r>
    </w:p>
    <w:p w14:paraId="62F07461" w14:textId="77777777" w:rsidR="00F77FFE" w:rsidRPr="00F77FFE" w:rsidRDefault="00F77FFE" w:rsidP="00F77FFE">
      <w:pPr>
        <w:tabs>
          <w:tab w:val="left" w:pos="567"/>
          <w:tab w:val="left" w:pos="851"/>
          <w:tab w:val="left" w:pos="992"/>
          <w:tab w:val="left" w:pos="1134"/>
        </w:tabs>
        <w:spacing w:line="276" w:lineRule="auto"/>
        <w:jc w:val="both"/>
        <w:rPr>
          <w:rFonts w:eastAsia="Arial"/>
          <w:b/>
          <w:bCs/>
          <w:sz w:val="22"/>
          <w:szCs w:val="22"/>
        </w:rPr>
      </w:pPr>
    </w:p>
    <w:p w14:paraId="3DAD8A3A" w14:textId="77777777" w:rsidR="00F77FFE" w:rsidRPr="00F77FFE" w:rsidRDefault="00F77FFE" w:rsidP="00F77FFE">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77FFE">
        <w:rPr>
          <w:rFonts w:eastAsia="Arial"/>
          <w:b/>
          <w:caps/>
          <w:sz w:val="22"/>
          <w:szCs w:val="22"/>
        </w:rPr>
        <w:t>2.</w:t>
      </w:r>
      <w:r w:rsidRPr="00F77FFE">
        <w:rPr>
          <w:rFonts w:eastAsia="Arial"/>
          <w:b/>
          <w:caps/>
          <w:sz w:val="22"/>
          <w:szCs w:val="22"/>
        </w:rPr>
        <w:tab/>
        <w:t>Sutarties dalykas</w:t>
      </w:r>
    </w:p>
    <w:p w14:paraId="459C9681" w14:textId="77777777" w:rsidR="00F77FFE" w:rsidRPr="00F77FFE" w:rsidRDefault="00F77FFE" w:rsidP="00F77FFE">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2346BEFD" w14:textId="77777777" w:rsidR="00F77FFE" w:rsidRPr="00F77FFE" w:rsidRDefault="00F77FFE" w:rsidP="00F77FFE">
      <w:pPr>
        <w:tabs>
          <w:tab w:val="left" w:pos="426"/>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rPr>
        <w:t>2.1.</w:t>
      </w:r>
      <w:r w:rsidRPr="00F77FFE">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77FFE">
        <w:rPr>
          <w:rFonts w:eastAsia="Arial"/>
          <w:sz w:val="22"/>
          <w:szCs w:val="22"/>
        </w:rPr>
        <w:t>Paslaugas</w:t>
      </w:r>
      <w:r w:rsidRPr="00F77FFE">
        <w:rPr>
          <w:rFonts w:eastAsia="Cambria"/>
          <w:sz w:val="22"/>
          <w:szCs w:val="22"/>
        </w:rPr>
        <w:t xml:space="preserve"> bei sumokėti Tiekėjui Sutartyje nurodytą kainą Sutartyje nustatytomis sąlygomis ir tvarka.</w:t>
      </w:r>
    </w:p>
    <w:p w14:paraId="6C19A781" w14:textId="77777777" w:rsidR="00F77FFE" w:rsidRPr="00F77FFE" w:rsidRDefault="00F77FFE" w:rsidP="00F77FFE">
      <w:pPr>
        <w:tabs>
          <w:tab w:val="left" w:pos="426"/>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2.2.</w:t>
      </w:r>
      <w:r w:rsidRPr="00F77FFE">
        <w:rPr>
          <w:rFonts w:eastAsia="Arial"/>
          <w:sz w:val="22"/>
          <w:szCs w:val="22"/>
        </w:rPr>
        <w:tab/>
        <w:t xml:space="preserve">Šalys, vykdydamos Sutartį, įsipareigoja laikytis visų Sutarties vykdymui taikytinų </w:t>
      </w:r>
      <w:r w:rsidRPr="00F77FFE">
        <w:rPr>
          <w:sz w:val="22"/>
          <w:szCs w:val="22"/>
        </w:rPr>
        <w:t>įstatymų bei kitų teisės aktų</w:t>
      </w:r>
      <w:r w:rsidRPr="00F77FFE">
        <w:rPr>
          <w:rFonts w:eastAsia="Arial"/>
          <w:sz w:val="22"/>
          <w:szCs w:val="22"/>
        </w:rPr>
        <w:t xml:space="preserve"> reikalavimų. Šalis turi teisę reikalauti, kad kita Šalis įvykdytų visus</w:t>
      </w:r>
      <w:r w:rsidRPr="00F77FFE">
        <w:rPr>
          <w:sz w:val="22"/>
          <w:szCs w:val="22"/>
        </w:rPr>
        <w:t xml:space="preserve"> įstatymų bei kitų teisės aktų</w:t>
      </w:r>
      <w:r w:rsidRPr="00F77FFE">
        <w:rPr>
          <w:rFonts w:eastAsia="Arial"/>
          <w:sz w:val="22"/>
          <w:szCs w:val="22"/>
        </w:rPr>
        <w:t xml:space="preserve"> reikalavimus, taikomus Sutarties vykdymui. Nė viena iš Sutarties sąlygų nereiškia ir negali būti aiškinama kaip Pirkėjo atsisakymas </w:t>
      </w:r>
      <w:r w:rsidRPr="00F77FFE">
        <w:rPr>
          <w:sz w:val="22"/>
          <w:szCs w:val="22"/>
        </w:rPr>
        <w:t>įstatymuose bei kituose teisės aktuose</w:t>
      </w:r>
      <w:r w:rsidRPr="00F77FFE">
        <w:rPr>
          <w:rFonts w:eastAsia="Arial"/>
          <w:sz w:val="22"/>
          <w:szCs w:val="22"/>
        </w:rPr>
        <w:t xml:space="preserve"> numatytų ir Sutartimi neaptartų Pirkėjo kitų teisių ir garantijų, susijusių su netinkamu Paslaugų teikimu ar jų kokybe, arba kaip Tiekėjo atsisakymas </w:t>
      </w:r>
      <w:r w:rsidRPr="00F77FFE">
        <w:rPr>
          <w:sz w:val="22"/>
          <w:szCs w:val="22"/>
        </w:rPr>
        <w:t>įstatymuose bei kituose teisės aktuose</w:t>
      </w:r>
      <w:r w:rsidRPr="00F77FFE">
        <w:rPr>
          <w:rFonts w:eastAsia="Arial"/>
          <w:sz w:val="22"/>
          <w:szCs w:val="22"/>
        </w:rPr>
        <w:t xml:space="preserve"> numatytų ir Sutartimi neaptartų Tiekėjo kitų teisių ir garantijų dėl atlyginimo už suteiktas Paslaugas gavimo.</w:t>
      </w:r>
    </w:p>
    <w:p w14:paraId="2F3BF786" w14:textId="77777777" w:rsidR="00F77FFE" w:rsidRPr="00F77FFE" w:rsidRDefault="00F77FFE" w:rsidP="00F77FFE">
      <w:pPr>
        <w:tabs>
          <w:tab w:val="left" w:pos="426"/>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2.3.</w:t>
      </w:r>
      <w:r w:rsidRPr="00F77FFE">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A93ACAB" w14:textId="77777777" w:rsidR="00F77FFE" w:rsidRPr="00F77FFE" w:rsidRDefault="00F77FFE" w:rsidP="00F77FFE">
      <w:pPr>
        <w:tabs>
          <w:tab w:val="left" w:pos="426"/>
          <w:tab w:val="left" w:pos="567"/>
          <w:tab w:val="left" w:pos="851"/>
          <w:tab w:val="left" w:pos="992"/>
          <w:tab w:val="left" w:pos="1134"/>
        </w:tabs>
        <w:spacing w:line="276" w:lineRule="auto"/>
        <w:jc w:val="both"/>
        <w:rPr>
          <w:rFonts w:eastAsia="Arial"/>
          <w:sz w:val="22"/>
          <w:szCs w:val="22"/>
        </w:rPr>
      </w:pPr>
    </w:p>
    <w:p w14:paraId="7E53DF8E" w14:textId="77777777" w:rsidR="00F77FFE" w:rsidRPr="00F77FFE" w:rsidRDefault="00F77FFE" w:rsidP="00F77FFE">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77FFE">
        <w:rPr>
          <w:rFonts w:eastAsia="Arial"/>
          <w:b/>
          <w:caps/>
          <w:sz w:val="22"/>
          <w:szCs w:val="22"/>
        </w:rPr>
        <w:t>3.</w:t>
      </w:r>
      <w:r w:rsidRPr="00F77FFE">
        <w:rPr>
          <w:rFonts w:eastAsia="Arial"/>
          <w:b/>
          <w:caps/>
          <w:sz w:val="22"/>
          <w:szCs w:val="22"/>
        </w:rPr>
        <w:tab/>
        <w:t>TIEKĖJAS ir kiti Sutarties vykdymui pasitelkiami asmenys</w:t>
      </w:r>
    </w:p>
    <w:p w14:paraId="72B436B4" w14:textId="77777777" w:rsidR="00F77FFE" w:rsidRPr="00F77FFE" w:rsidRDefault="00F77FFE" w:rsidP="00F77FFE">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06A39BCB" w14:textId="77777777" w:rsidR="00F77FFE" w:rsidRPr="00F77FFE" w:rsidRDefault="00F77FFE" w:rsidP="00F77FF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77FFE">
        <w:rPr>
          <w:rFonts w:eastAsia="Arial"/>
          <w:b/>
          <w:sz w:val="22"/>
          <w:szCs w:val="22"/>
        </w:rPr>
        <w:t>3.1.</w:t>
      </w:r>
      <w:r w:rsidRPr="00F77FFE">
        <w:rPr>
          <w:rFonts w:eastAsia="Arial"/>
          <w:b/>
          <w:sz w:val="22"/>
          <w:szCs w:val="22"/>
        </w:rPr>
        <w:tab/>
        <w:t>Kvalifikacija ir kiti Tiekėjo pasiūlymu prisiimti įsipareigojimai</w:t>
      </w:r>
    </w:p>
    <w:p w14:paraId="4D9C6CB9" w14:textId="77777777" w:rsidR="00F77FFE" w:rsidRPr="00F77FFE" w:rsidRDefault="00F77FFE" w:rsidP="00F77FF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503D4F8"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rPr>
        <w:t>3.1.1.</w:t>
      </w:r>
      <w:r w:rsidRPr="00F77FF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F0DE6D0"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3.1.1.1.</w:t>
      </w:r>
      <w:r w:rsidRPr="00F77FFE">
        <w:rPr>
          <w:rFonts w:eastAsia="Arial"/>
          <w:sz w:val="22"/>
          <w:szCs w:val="22"/>
        </w:rPr>
        <w:tab/>
        <w:t>turėtų teisę verstis ta veikla, kuri yra reikalinga Sutarčiai įvykdyti.</w:t>
      </w:r>
      <w:r w:rsidRPr="00F77FFE">
        <w:rPr>
          <w:sz w:val="22"/>
          <w:szCs w:val="22"/>
        </w:rPr>
        <w:t xml:space="preserve"> </w:t>
      </w:r>
      <w:r w:rsidRPr="00F77FFE">
        <w:rPr>
          <w:rFonts w:eastAsia="Arial"/>
          <w:sz w:val="22"/>
          <w:szCs w:val="22"/>
        </w:rPr>
        <w:t>Pirkėjui pareikalavus, Tiekėjas turi pateikti dokumentus, įrodančius, kad Sutartį vykdo tik tokią teisę turintys asmenys;</w:t>
      </w:r>
    </w:p>
    <w:p w14:paraId="535CA6A8"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3.1.1.2.</w:t>
      </w:r>
      <w:r w:rsidRPr="00F77FFE">
        <w:rPr>
          <w:sz w:val="22"/>
          <w:szCs w:val="22"/>
        </w:rPr>
        <w:tab/>
      </w:r>
      <w:r w:rsidRPr="00F77FFE">
        <w:rPr>
          <w:rFonts w:eastAsia="Arial"/>
          <w:sz w:val="22"/>
          <w:szCs w:val="22"/>
        </w:rPr>
        <w:t>atitiktų tiekėjų kvalifikacijai pirkimo dokumentuose nustatytus reikalavimus bei neturėtų pirkimo dokumentuose nustatytų pašalinimo pagrindų;</w:t>
      </w:r>
    </w:p>
    <w:p w14:paraId="247266DB"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3.1.1.3.</w:t>
      </w:r>
      <w:r w:rsidRPr="00F77FFE">
        <w:rPr>
          <w:sz w:val="22"/>
          <w:szCs w:val="22"/>
        </w:rPr>
        <w:tab/>
      </w:r>
      <w:r w:rsidRPr="00F77FFE">
        <w:rPr>
          <w:rFonts w:eastAsia="Arial"/>
          <w:sz w:val="22"/>
          <w:szCs w:val="22"/>
        </w:rPr>
        <w:t xml:space="preserve">laikytųsi Tiekėjo pasiūlyme nurodytų įsipareigojimų, įskaitant, bet neapsiribojant – atitiktų pirkimo dokumentuose nustatytus kokybinių, aplinkosaugos ir (arba) socialinių kriterijų (toliau – </w:t>
      </w:r>
      <w:r w:rsidRPr="00F77FFE">
        <w:rPr>
          <w:rFonts w:eastAsia="Arial"/>
          <w:b/>
          <w:bCs/>
          <w:sz w:val="22"/>
          <w:szCs w:val="22"/>
        </w:rPr>
        <w:t>kokybiniai kriterijai</w:t>
      </w:r>
      <w:r w:rsidRPr="00F77FFE">
        <w:rPr>
          <w:rFonts w:eastAsia="Arial"/>
          <w:sz w:val="22"/>
          <w:szCs w:val="22"/>
        </w:rPr>
        <w:t>) reikšmes ir parametrus. Šiame papunktyje nurodytų įsipareigojimų laikymosi tikrinimo tvarka nustatoma Specialiosiose sąlygose;</w:t>
      </w:r>
    </w:p>
    <w:p w14:paraId="53E0A1A5"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3.1.1.4.</w:t>
      </w:r>
      <w:r w:rsidRPr="00F77FF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6BA618B8"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 xml:space="preserve">3.1.1.5. </w:t>
      </w:r>
      <w:r w:rsidRPr="00F77FFE">
        <w:rPr>
          <w:rFonts w:eastAsia="Arial"/>
          <w:sz w:val="22"/>
          <w:szCs w:val="22"/>
          <w:shd w:val="clear" w:color="auto" w:fill="FFFFFF"/>
        </w:rPr>
        <w:t xml:space="preserve">atitiktų nacionalinio saugumo interesus bei nebūtų registruotas (nuolat gyvenantis ar turintis pilietybę) </w:t>
      </w:r>
      <w:r w:rsidRPr="00F77FFE">
        <w:rPr>
          <w:rFonts w:eastAsia="Arial"/>
          <w:sz w:val="22"/>
          <w:szCs w:val="22"/>
          <w:shd w:val="clear" w:color="auto" w:fill="FFFFFF"/>
        </w:rPr>
        <w:lastRenderedPageBreak/>
        <w:t>nepatikimomis laikomose valstybėse ar teritorijose, jei tokie reikalavimai buvo numatyti pirkimo dokumentuose</w:t>
      </w:r>
      <w:r w:rsidRPr="00F77FFE">
        <w:rPr>
          <w:sz w:val="22"/>
          <w:szCs w:val="22"/>
        </w:rPr>
        <w:t>.</w:t>
      </w:r>
    </w:p>
    <w:p w14:paraId="5E0F4C9E"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3.1.2.</w:t>
      </w:r>
      <w:r w:rsidRPr="00F77FFE">
        <w:rPr>
          <w:rFonts w:eastAsia="Arial"/>
          <w:sz w:val="22"/>
          <w:szCs w:val="22"/>
        </w:rPr>
        <w:tab/>
        <w:t xml:space="preserve">Tuo atveju, kai Tiekėjas yra jungtinės veiklos sutarties pagrindu veikianti tiekėjų grupė, jos nariai Pirkėjui už Sutarties vykdymą atsako solidariai. </w:t>
      </w:r>
      <w:r w:rsidRPr="00F77FFE">
        <w:rPr>
          <w:rFonts w:eastAsia="Arial"/>
          <w:sz w:val="22"/>
          <w:szCs w:val="22"/>
          <w:shd w:val="clear" w:color="auto" w:fill="FFFFFF"/>
        </w:rPr>
        <w:t xml:space="preserve">Jeigu Tiekėjas remiasi </w:t>
      </w:r>
      <w:r w:rsidRPr="00F77FFE">
        <w:rPr>
          <w:rFonts w:eastAsia="Arial"/>
          <w:sz w:val="22"/>
          <w:szCs w:val="22"/>
        </w:rPr>
        <w:t xml:space="preserve">ūkio </w:t>
      </w:r>
      <w:r w:rsidRPr="00F77FFE">
        <w:rPr>
          <w:rFonts w:eastAsia="Arial"/>
          <w:sz w:val="22"/>
          <w:szCs w:val="22"/>
          <w:shd w:val="clear" w:color="auto" w:fill="FFFFFF"/>
        </w:rPr>
        <w:t xml:space="preserve">subjektų pajėgumais, siekdamas atitikti finansinio ir ekonominio pajėgumo reikalavimus, Tiekėjas su tokiais </w:t>
      </w:r>
      <w:r w:rsidRPr="00F77FFE">
        <w:rPr>
          <w:rFonts w:eastAsia="Arial"/>
          <w:sz w:val="22"/>
          <w:szCs w:val="22"/>
        </w:rPr>
        <w:t xml:space="preserve">ūkio </w:t>
      </w:r>
      <w:r w:rsidRPr="00F77FFE">
        <w:rPr>
          <w:rFonts w:eastAsia="Arial"/>
          <w:sz w:val="22"/>
          <w:szCs w:val="22"/>
          <w:shd w:val="clear" w:color="auto" w:fill="FFFFFF"/>
        </w:rPr>
        <w:t>subjektais už Sutarties vykdymą atsako solidariai (jeigu to buvo reikalaujama pirkimo dokumentuose).</w:t>
      </w:r>
    </w:p>
    <w:p w14:paraId="0BFB3A52"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3.1.3.</w:t>
      </w:r>
      <w:r w:rsidRPr="00F77FFE">
        <w:rPr>
          <w:rFonts w:eastAsia="Arial"/>
          <w:sz w:val="22"/>
          <w:szCs w:val="22"/>
        </w:rPr>
        <w:tab/>
        <w:t xml:space="preserve">Tiekėjas taip pat atsako už tai, kad Tiekėjas, Sutartį tiesiogiai vykdantys subtiekėjai ir specialistai atitiktų jiems </w:t>
      </w:r>
      <w:r w:rsidRPr="00F77FFE">
        <w:rPr>
          <w:sz w:val="22"/>
          <w:szCs w:val="22"/>
        </w:rPr>
        <w:t>įstatymų bei kitų teisės aktų</w:t>
      </w:r>
      <w:r w:rsidRPr="00F77FFE">
        <w:rPr>
          <w:rFonts w:eastAsia="Arial"/>
          <w:sz w:val="22"/>
          <w:szCs w:val="22"/>
        </w:rPr>
        <w:t xml:space="preserve"> ir (arba) pirkimo dokumentuose nustatytus profesinės kvalifikacijos ir kitus reikalavimus bei turėtų teisę verstis ta veikla, kuriai jie pasitelkiami.</w:t>
      </w:r>
    </w:p>
    <w:p w14:paraId="3FF90500"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4F41A718"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77FFE">
        <w:rPr>
          <w:rFonts w:eastAsia="Arial"/>
          <w:b/>
          <w:bCs/>
          <w:sz w:val="22"/>
          <w:szCs w:val="22"/>
        </w:rPr>
        <w:t>3.2.</w:t>
      </w:r>
      <w:r w:rsidRPr="00F77FFE">
        <w:rPr>
          <w:sz w:val="22"/>
          <w:szCs w:val="22"/>
        </w:rPr>
        <w:tab/>
      </w:r>
      <w:r w:rsidRPr="00F77FFE">
        <w:rPr>
          <w:rFonts w:eastAsia="Arial"/>
          <w:b/>
          <w:bCs/>
          <w:sz w:val="22"/>
          <w:szCs w:val="22"/>
        </w:rPr>
        <w:t>Subtiekėjų bei specialistų pasitelkimas ir keitimas</w:t>
      </w:r>
    </w:p>
    <w:p w14:paraId="24B4123F"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2B2CBC27"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77FFE">
        <w:rPr>
          <w:rFonts w:eastAsia="Arial"/>
          <w:sz w:val="22"/>
          <w:szCs w:val="22"/>
        </w:rPr>
        <w:t>3.2.1.</w:t>
      </w:r>
      <w:r w:rsidRPr="00F77FFE">
        <w:rPr>
          <w:rFonts w:eastAsia="Arial"/>
          <w:sz w:val="22"/>
          <w:szCs w:val="22"/>
        </w:rPr>
        <w:tab/>
      </w:r>
      <w:r w:rsidRPr="00F77FFE">
        <w:rPr>
          <w:rFonts w:eastAsia="Arial"/>
          <w:sz w:val="22"/>
          <w:szCs w:val="22"/>
          <w:shd w:val="clear" w:color="auto" w:fill="FFFFFF"/>
        </w:rPr>
        <w:t>Tiekėjas įsipareigoja užtikrinti, kad Sutartį vykdys pirkime pasiūlyti ir kvalifikaci</w:t>
      </w:r>
      <w:r w:rsidRPr="00F77FFE">
        <w:rPr>
          <w:rFonts w:eastAsia="Arial"/>
          <w:sz w:val="22"/>
          <w:szCs w:val="22"/>
        </w:rPr>
        <w:t>jos</w:t>
      </w:r>
      <w:r w:rsidRPr="00F77FFE">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77FFE">
        <w:rPr>
          <w:rFonts w:eastAsia="Arial"/>
          <w:sz w:val="22"/>
          <w:szCs w:val="22"/>
        </w:rPr>
        <w:t xml:space="preserve">ir specialistų </w:t>
      </w:r>
      <w:r w:rsidRPr="00F77FFE">
        <w:rPr>
          <w:rFonts w:eastAsia="Arial"/>
          <w:sz w:val="22"/>
          <w:szCs w:val="22"/>
          <w:shd w:val="clear" w:color="auto" w:fill="FFFFFF"/>
        </w:rPr>
        <w:t>veiksmus ar neveikimą.</w:t>
      </w:r>
    </w:p>
    <w:p w14:paraId="6E3ADFA9"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77FFE">
        <w:rPr>
          <w:rFonts w:eastAsia="Arial"/>
          <w:sz w:val="22"/>
          <w:szCs w:val="22"/>
        </w:rPr>
        <w:t>3.2.2.</w:t>
      </w:r>
      <w:r w:rsidRPr="00F77FFE">
        <w:rPr>
          <w:rFonts w:eastAsia="Arial"/>
          <w:sz w:val="22"/>
          <w:szCs w:val="22"/>
        </w:rPr>
        <w:tab/>
      </w:r>
      <w:r w:rsidRPr="00F77FFE">
        <w:rPr>
          <w:rFonts w:eastAsia="Arial"/>
          <w:sz w:val="22"/>
          <w:szCs w:val="22"/>
          <w:shd w:val="clear" w:color="auto" w:fill="FFFFFF"/>
        </w:rPr>
        <w:t>Sutarties vykdymui pasitelkiami subtiekėjai ir (ar) specialistai (jeigu tokie pasitelkiami) nurodomi Specialiosiose sąlygose.</w:t>
      </w:r>
    </w:p>
    <w:p w14:paraId="63A338C6"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3.2.3.</w:t>
      </w:r>
      <w:r w:rsidRPr="00F77FFE">
        <w:rPr>
          <w:sz w:val="22"/>
          <w:szCs w:val="22"/>
        </w:rPr>
        <w:tab/>
      </w:r>
      <w:r w:rsidRPr="00F77FFE">
        <w:rPr>
          <w:rFonts w:eastAsia="Arial"/>
          <w:sz w:val="22"/>
          <w:szCs w:val="22"/>
        </w:rPr>
        <w:t>Tiekėjas gali keisti ir (ar) pasitelkti Sutartyje nurodytus subtiekėjus ir (ar) specialistus šiame Sutarties poskyryje nustatytais atvejais ir tvarka.</w:t>
      </w:r>
    </w:p>
    <w:p w14:paraId="07C5F0CE" w14:textId="77777777" w:rsidR="00F77FFE" w:rsidRPr="00F77FFE" w:rsidRDefault="00F77FFE" w:rsidP="00F77FFE">
      <w:pPr>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F77FFE">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FB3BF64" w14:textId="77777777" w:rsidR="00F77FFE" w:rsidRPr="00F77FFE" w:rsidRDefault="00F77FFE" w:rsidP="00F77FFE">
      <w:pPr>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F77FFE">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77FFE">
        <w:rPr>
          <w:rFonts w:eastAsia="Cambria"/>
          <w:sz w:val="22"/>
          <w:szCs w:val="22"/>
        </w:rPr>
        <w:t>,</w:t>
      </w:r>
      <w:r w:rsidRPr="00F77FFE">
        <w:rPr>
          <w:rFonts w:eastAsia="Cambria"/>
          <w:sz w:val="22"/>
          <w:szCs w:val="22"/>
          <w:shd w:val="clear" w:color="auto" w:fill="FFFFFF"/>
        </w:rPr>
        <w:t xml:space="preserve"> kokybės vadybos sistemos ir (arba) aplinkos apsaugos vadybos sistemos standartų </w:t>
      </w:r>
      <w:r w:rsidRPr="00F77FFE">
        <w:rPr>
          <w:rFonts w:eastAsia="Cambria"/>
          <w:sz w:val="22"/>
          <w:szCs w:val="22"/>
        </w:rPr>
        <w:t xml:space="preserve">reikalavimų, reikalavimų dėl pašalinimo pagrindų nebuvimo, atitikties nacionalinio saugumo interesams bei reikalavimams </w:t>
      </w:r>
      <w:r w:rsidRPr="00F77FFE">
        <w:rPr>
          <w:rFonts w:eastAsia="Arial"/>
          <w:sz w:val="22"/>
          <w:szCs w:val="22"/>
          <w:shd w:val="clear" w:color="auto" w:fill="FFFFFF"/>
        </w:rPr>
        <w:t xml:space="preserve">nebūti registruotu (nuolat gyvenančiu ar turinčiu pilietybę) nepatikimomis laikomose valstybėse ar teritorijose </w:t>
      </w:r>
      <w:r w:rsidRPr="00F77FFE">
        <w:rPr>
          <w:rFonts w:eastAsia="Cambria"/>
          <w:sz w:val="22"/>
          <w:szCs w:val="22"/>
        </w:rPr>
        <w:t>(jei taikoma) ir Tiekėjo pasiūlyme nurodytų sąlygų pirkimo dokumentuose nustatytiems kokybiniams kriterijams pagrįsti (jei taikoma)</w:t>
      </w:r>
      <w:r w:rsidRPr="00F77FFE">
        <w:rPr>
          <w:rFonts w:eastAsia="Cambria"/>
          <w:sz w:val="22"/>
          <w:szCs w:val="22"/>
          <w:shd w:val="clear" w:color="auto" w:fill="FFFFFF"/>
        </w:rPr>
        <w:t>, Tiekėjui taikoma Specialiosiose sąlygose nustatyto dydžio bauda.</w:t>
      </w:r>
    </w:p>
    <w:p w14:paraId="3DC22DC7" w14:textId="77777777" w:rsidR="00F77FFE" w:rsidRPr="00F77FFE" w:rsidRDefault="00F77FFE" w:rsidP="00F77FFE">
      <w:pPr>
        <w:tabs>
          <w:tab w:val="left" w:pos="993"/>
        </w:tabs>
        <w:spacing w:line="276" w:lineRule="auto"/>
        <w:jc w:val="both"/>
        <w:rPr>
          <w:rFonts w:eastAsia="Arial"/>
          <w:sz w:val="22"/>
          <w:szCs w:val="22"/>
          <w:shd w:val="clear" w:color="auto" w:fill="FFFFFF"/>
        </w:rPr>
      </w:pPr>
      <w:r w:rsidRPr="00F77FFE">
        <w:rPr>
          <w:rFonts w:eastAsia="Arial"/>
          <w:sz w:val="22"/>
          <w:szCs w:val="22"/>
          <w:shd w:val="clear" w:color="auto" w:fill="FFFFFF"/>
        </w:rPr>
        <w:t xml:space="preserve">3.2.6. Tiekėjas turi teisę Sutarties vykdymui pasitelkti naujus, Specialiosiose sąlygose nenurodytus subtiekėjus, kurių pajėgumais Tiekėjas </w:t>
      </w:r>
      <w:r w:rsidRPr="00F77FFE">
        <w:rPr>
          <w:rFonts w:eastAsia="Cambria"/>
          <w:sz w:val="22"/>
          <w:szCs w:val="22"/>
          <w:shd w:val="clear" w:color="auto" w:fill="FFFFFF"/>
        </w:rPr>
        <w:t>nesirėmė pirkimo dokumentuose numatytiems kvalifikacijos reikalavimams pagrįsti.</w:t>
      </w:r>
    </w:p>
    <w:p w14:paraId="5D630BF3" w14:textId="77777777" w:rsidR="00F77FFE" w:rsidRPr="00F77FFE" w:rsidRDefault="00F77FFE" w:rsidP="00F77FFE">
      <w:pPr>
        <w:tabs>
          <w:tab w:val="left" w:pos="993"/>
        </w:tabs>
        <w:spacing w:line="276" w:lineRule="auto"/>
        <w:jc w:val="both"/>
        <w:rPr>
          <w:rFonts w:eastAsia="Arial"/>
          <w:sz w:val="22"/>
          <w:szCs w:val="22"/>
          <w:shd w:val="clear" w:color="auto" w:fill="FFFFFF"/>
        </w:rPr>
      </w:pPr>
      <w:r w:rsidRPr="00F77FFE">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77FFE">
        <w:rPr>
          <w:rFonts w:eastAsia="Cambria"/>
          <w:sz w:val="22"/>
          <w:szCs w:val="22"/>
          <w:shd w:val="clear" w:color="auto" w:fill="FFFFFF"/>
        </w:rPr>
        <w:t>nesirėmė pirkimo dokumentuose numatytiems kvalifikacijos reikalavimams pagrįsti,</w:t>
      </w:r>
      <w:r w:rsidRPr="00F77FFE">
        <w:rPr>
          <w:rFonts w:eastAsia="Arial"/>
          <w:sz w:val="22"/>
          <w:szCs w:val="22"/>
          <w:shd w:val="clear" w:color="auto" w:fill="FFFFFF"/>
        </w:rPr>
        <w:t xml:space="preserve"> pavadinimus, </w:t>
      </w:r>
      <w:r w:rsidRPr="00F77FFE">
        <w:rPr>
          <w:rFonts w:eastAsia="Arial"/>
          <w:sz w:val="22"/>
          <w:szCs w:val="22"/>
        </w:rPr>
        <w:t xml:space="preserve">juridinio asmens kodą, </w:t>
      </w:r>
      <w:r w:rsidRPr="00F77FFE">
        <w:rPr>
          <w:rFonts w:eastAsia="Arial"/>
          <w:sz w:val="22"/>
          <w:szCs w:val="22"/>
          <w:shd w:val="clear" w:color="auto" w:fill="FFFFFF"/>
        </w:rPr>
        <w:t>kontaktinius duomenis</w:t>
      </w:r>
      <w:r w:rsidRPr="00F77FFE">
        <w:rPr>
          <w:rFonts w:eastAsia="Arial"/>
          <w:sz w:val="22"/>
          <w:szCs w:val="22"/>
        </w:rPr>
        <w:t>,</w:t>
      </w:r>
      <w:r w:rsidRPr="00F77FFE">
        <w:rPr>
          <w:rFonts w:eastAsia="Arial"/>
          <w:sz w:val="22"/>
          <w:szCs w:val="22"/>
          <w:shd w:val="clear" w:color="auto" w:fill="FFFFFF"/>
        </w:rPr>
        <w:t xml:space="preserve"> jų atstovus.</w:t>
      </w:r>
    </w:p>
    <w:p w14:paraId="3BCE4F41" w14:textId="77777777" w:rsidR="00F77FFE" w:rsidRPr="00F77FFE" w:rsidRDefault="00F77FFE" w:rsidP="00F77FFE">
      <w:pPr>
        <w:tabs>
          <w:tab w:val="left" w:pos="993"/>
        </w:tabs>
        <w:spacing w:line="276" w:lineRule="auto"/>
        <w:jc w:val="both"/>
        <w:rPr>
          <w:rFonts w:eastAsia="Cambria"/>
          <w:sz w:val="22"/>
          <w:szCs w:val="22"/>
          <w:shd w:val="clear" w:color="auto" w:fill="FFFFFF"/>
        </w:rPr>
      </w:pPr>
      <w:r w:rsidRPr="00F77FFE">
        <w:rPr>
          <w:rFonts w:eastAsia="Arial"/>
          <w:sz w:val="22"/>
          <w:szCs w:val="22"/>
          <w:shd w:val="clear" w:color="auto" w:fill="FFFFFF"/>
        </w:rPr>
        <w:t>3.2.8. Tiekėjas, bet kuriuo Sutarties vykdymo metu,</w:t>
      </w:r>
      <w:r w:rsidRPr="00F77FFE">
        <w:rPr>
          <w:rFonts w:eastAsia="Cambria"/>
          <w:sz w:val="22"/>
          <w:szCs w:val="22"/>
        </w:rPr>
        <w:t xml:space="preserve"> subtiekėjus, kurių pajėgumais Tiekėjas nesirėmė pirkimo dokumentuose numatytiems kvalifikacijos reikalavimams pagrįsti, gali keisti savo nuožiūra.</w:t>
      </w:r>
    </w:p>
    <w:p w14:paraId="74C3529E" w14:textId="77777777" w:rsidR="00F77FFE" w:rsidRPr="00F77FFE" w:rsidRDefault="00F77FFE" w:rsidP="00F77FFE">
      <w:pPr>
        <w:pBdr>
          <w:top w:val="nil"/>
          <w:left w:val="nil"/>
          <w:bottom w:val="nil"/>
          <w:right w:val="nil"/>
          <w:between w:val="nil"/>
        </w:pBdr>
        <w:tabs>
          <w:tab w:val="left" w:pos="993"/>
        </w:tabs>
        <w:spacing w:line="276" w:lineRule="auto"/>
        <w:jc w:val="both"/>
        <w:rPr>
          <w:rFonts w:eastAsia="Cambria"/>
          <w:sz w:val="22"/>
          <w:szCs w:val="22"/>
        </w:rPr>
      </w:pPr>
      <w:r w:rsidRPr="00F77FFE">
        <w:rPr>
          <w:rFonts w:eastAsia="Arial"/>
          <w:sz w:val="22"/>
          <w:szCs w:val="22"/>
          <w:shd w:val="clear" w:color="auto" w:fill="FFFFFF"/>
        </w:rPr>
        <w:t>3.2.9. Tiekėjas</w:t>
      </w:r>
      <w:r w:rsidRPr="00F77FFE">
        <w:rPr>
          <w:rFonts w:eastAsia="Arial"/>
          <w:sz w:val="22"/>
          <w:szCs w:val="22"/>
        </w:rPr>
        <w:t>,</w:t>
      </w:r>
      <w:r w:rsidRPr="00F77FFE">
        <w:rPr>
          <w:rFonts w:eastAsia="Arial"/>
          <w:sz w:val="22"/>
          <w:szCs w:val="22"/>
          <w:shd w:val="clear" w:color="auto" w:fill="FFFFFF"/>
        </w:rPr>
        <w:t xml:space="preserve"> </w:t>
      </w:r>
      <w:r w:rsidRPr="00F77FFE">
        <w:rPr>
          <w:rFonts w:eastAsia="Arial"/>
          <w:sz w:val="22"/>
          <w:szCs w:val="22"/>
        </w:rPr>
        <w:t>bet kuriuo Sutarties vykdymo metu,</w:t>
      </w:r>
      <w:r w:rsidRPr="00F77FFE">
        <w:rPr>
          <w:rFonts w:eastAsia="Cambria"/>
          <w:sz w:val="22"/>
          <w:szCs w:val="22"/>
        </w:rPr>
        <w:t xml:space="preserve"> </w:t>
      </w:r>
      <w:r w:rsidRPr="00F77FFE">
        <w:rPr>
          <w:rFonts w:eastAsia="Cambria"/>
          <w:sz w:val="22"/>
          <w:szCs w:val="22"/>
          <w:shd w:val="clear" w:color="auto" w:fill="FFFFFF"/>
        </w:rPr>
        <w:t>ne vėliau nei prieš 5 (penkias) darbo dienas</w:t>
      </w:r>
      <w:r w:rsidRPr="00F77FFE">
        <w:rPr>
          <w:rFonts w:eastAsia="Arial"/>
          <w:sz w:val="22"/>
          <w:szCs w:val="22"/>
          <w:shd w:val="clear" w:color="auto" w:fill="FFFFFF"/>
        </w:rPr>
        <w:t xml:space="preserve"> iki numatomo naujo subtiekėjo, kurio pajėgumais Tiekėjas </w:t>
      </w:r>
      <w:r w:rsidRPr="00F77FFE">
        <w:rPr>
          <w:rFonts w:eastAsia="Cambria"/>
          <w:sz w:val="22"/>
          <w:szCs w:val="22"/>
          <w:shd w:val="clear" w:color="auto" w:fill="FFFFFF"/>
        </w:rPr>
        <w:t>nesirėmė pirkimo dokumentuose numatytiems kvalifikacijos reikalavimams pagrįsti,</w:t>
      </w:r>
      <w:r w:rsidRPr="00F77FFE">
        <w:rPr>
          <w:rFonts w:eastAsia="Arial"/>
          <w:sz w:val="22"/>
          <w:szCs w:val="22"/>
          <w:shd w:val="clear" w:color="auto" w:fill="FFFFFF"/>
        </w:rPr>
        <w:t xml:space="preserve"> pasitelkimo</w:t>
      </w:r>
      <w:r w:rsidRPr="00F77FFE">
        <w:rPr>
          <w:rFonts w:eastAsia="Arial"/>
          <w:sz w:val="22"/>
          <w:szCs w:val="22"/>
        </w:rPr>
        <w:t xml:space="preserve"> ir (arba) keitimo</w:t>
      </w:r>
      <w:r w:rsidRPr="00F77FFE">
        <w:rPr>
          <w:rFonts w:eastAsia="Arial"/>
          <w:sz w:val="22"/>
          <w:szCs w:val="22"/>
          <w:shd w:val="clear" w:color="auto" w:fill="FFFFFF"/>
        </w:rPr>
        <w:t xml:space="preserve"> apie tai privalo informuoti </w:t>
      </w:r>
      <w:r w:rsidRPr="00F77FFE">
        <w:rPr>
          <w:sz w:val="22"/>
          <w:szCs w:val="22"/>
        </w:rPr>
        <w:t>Pirkėją</w:t>
      </w:r>
      <w:r w:rsidRPr="00F77FFE">
        <w:rPr>
          <w:rFonts w:eastAsia="Arial"/>
          <w:sz w:val="22"/>
          <w:szCs w:val="22"/>
          <w:shd w:val="clear" w:color="auto" w:fill="FFFFFF"/>
        </w:rPr>
        <w:t xml:space="preserve">. </w:t>
      </w:r>
      <w:r w:rsidRPr="00F77FFE">
        <w:rPr>
          <w:sz w:val="22"/>
          <w:szCs w:val="22"/>
        </w:rPr>
        <w:t xml:space="preserve">Pirkėjas (jeigu buvo taikoma pirkimo dokumentuose) turi patikrinti, ar nėra </w:t>
      </w:r>
      <w:r w:rsidRPr="00F77FFE">
        <w:rPr>
          <w:rFonts w:eastAsia="Cambria"/>
          <w:sz w:val="22"/>
          <w:szCs w:val="22"/>
        </w:rPr>
        <w:t xml:space="preserve">subtiekėjo pašalinimo pagrindų ir subtiekėjo atitiktį nacionalinio saugumo interesams ir reikalavimams </w:t>
      </w:r>
      <w:r w:rsidRPr="00F77FFE">
        <w:rPr>
          <w:rFonts w:eastAsia="Arial"/>
          <w:sz w:val="22"/>
          <w:szCs w:val="22"/>
          <w:shd w:val="clear" w:color="auto" w:fill="FFFFFF"/>
        </w:rPr>
        <w:t>nebūti registruotu (nuolat gyvenančiu ar turinčiu pilietybę) nepatikimomis laikomose valstybėse ar teritorijose</w:t>
      </w:r>
      <w:r w:rsidRPr="00F77FFE">
        <w:rPr>
          <w:rFonts w:eastAsia="Cambria"/>
          <w:sz w:val="22"/>
          <w:szCs w:val="22"/>
        </w:rPr>
        <w:t>. Jeigu subtiekėjo padėtis neatitinka bent vieno iš nurodytų reikalavimų, Pirkėjas reikalauja pakeisti šį subtiekėją reikalavimus atitinkančiu subtiekėju.</w:t>
      </w:r>
      <w:r w:rsidRPr="00F77FFE">
        <w:rPr>
          <w:sz w:val="22"/>
          <w:szCs w:val="22"/>
        </w:rPr>
        <w:t xml:space="preserve"> </w:t>
      </w:r>
      <w:r w:rsidRPr="00F77FFE">
        <w:rPr>
          <w:rFonts w:eastAsia="Cambria"/>
          <w:sz w:val="22"/>
          <w:szCs w:val="22"/>
        </w:rPr>
        <w:t>Pirkėjas</w:t>
      </w:r>
      <w:r w:rsidRPr="00F77FFE">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77FFE">
        <w:rPr>
          <w:rFonts w:eastAsia="Cambria"/>
          <w:sz w:val="22"/>
          <w:szCs w:val="22"/>
        </w:rPr>
        <w:t>Pirkėjui sutikus, Šalys pasirašo Susitarimą, kuris laikomas neatsiejama Sutarties dalimi.</w:t>
      </w:r>
    </w:p>
    <w:p w14:paraId="044567B8" w14:textId="77777777" w:rsidR="00F77FFE" w:rsidRPr="00F77FFE" w:rsidRDefault="00F77FFE" w:rsidP="00F77FFE">
      <w:pPr>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F77FFE">
        <w:rPr>
          <w:rFonts w:eastAsia="Arial"/>
          <w:sz w:val="22"/>
          <w:szCs w:val="22"/>
        </w:rPr>
        <w:t>3.2.10. Subtiekėjai</w:t>
      </w:r>
      <w:r w:rsidRPr="00F77FFE">
        <w:rPr>
          <w:rFonts w:eastAsia="Arial"/>
          <w:sz w:val="22"/>
          <w:szCs w:val="22"/>
          <w:shd w:val="clear" w:color="auto" w:fill="FFFFFF"/>
        </w:rPr>
        <w:t xml:space="preserve">, kurių pajėgumais Tiekėjas rėmėsi, kad atitiktų pirkimo dokumentuose nustatytus kvalifikacijos reikalavimus, gali būti </w:t>
      </w:r>
      <w:r w:rsidRPr="00F77FFE">
        <w:rPr>
          <w:rFonts w:eastAsia="Arial"/>
          <w:sz w:val="22"/>
          <w:szCs w:val="22"/>
        </w:rPr>
        <w:t xml:space="preserve">keičiami </w:t>
      </w:r>
      <w:r w:rsidRPr="00F77FFE">
        <w:rPr>
          <w:rFonts w:eastAsia="Arial"/>
          <w:sz w:val="22"/>
          <w:szCs w:val="22"/>
          <w:shd w:val="clear" w:color="auto" w:fill="FFFFFF"/>
        </w:rPr>
        <w:t>tik šiais atvejais:</w:t>
      </w:r>
    </w:p>
    <w:p w14:paraId="75A8BC1B" w14:textId="77777777" w:rsidR="00F77FFE" w:rsidRPr="00F77FFE" w:rsidRDefault="00F77FFE" w:rsidP="00F77FFE">
      <w:pPr>
        <w:pBdr>
          <w:top w:val="nil"/>
          <w:left w:val="nil"/>
          <w:bottom w:val="nil"/>
          <w:right w:val="nil"/>
          <w:between w:val="nil"/>
        </w:pBdr>
        <w:tabs>
          <w:tab w:val="left" w:pos="0"/>
          <w:tab w:val="left" w:pos="1134"/>
        </w:tabs>
        <w:spacing w:line="276" w:lineRule="auto"/>
        <w:jc w:val="both"/>
        <w:rPr>
          <w:rFonts w:eastAsia="Arial"/>
          <w:sz w:val="22"/>
          <w:szCs w:val="22"/>
        </w:rPr>
      </w:pPr>
      <w:r w:rsidRPr="00F77FFE">
        <w:rPr>
          <w:rFonts w:eastAsia="Cambria"/>
          <w:sz w:val="22"/>
          <w:szCs w:val="22"/>
          <w:shd w:val="clear" w:color="auto" w:fill="FFFFFF"/>
        </w:rPr>
        <w:lastRenderedPageBreak/>
        <w:t xml:space="preserve">3.2.10.1. kai subtiekėjui </w:t>
      </w:r>
      <w:r w:rsidRPr="00F77FF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77FFE">
        <w:rPr>
          <w:rFonts w:eastAsia="Cambria"/>
          <w:sz w:val="22"/>
          <w:szCs w:val="22"/>
          <w:shd w:val="clear" w:color="auto" w:fill="FFFFFF"/>
        </w:rPr>
        <w:t>;</w:t>
      </w:r>
    </w:p>
    <w:p w14:paraId="654555D6" w14:textId="77777777" w:rsidR="00F77FFE" w:rsidRPr="00F77FFE" w:rsidRDefault="00F77FFE" w:rsidP="00F77FFE">
      <w:pPr>
        <w:pBdr>
          <w:top w:val="nil"/>
          <w:left w:val="nil"/>
          <w:bottom w:val="nil"/>
          <w:right w:val="nil"/>
          <w:between w:val="nil"/>
        </w:pBdr>
        <w:tabs>
          <w:tab w:val="left" w:pos="0"/>
          <w:tab w:val="left" w:pos="1134"/>
        </w:tabs>
        <w:spacing w:line="276" w:lineRule="auto"/>
        <w:jc w:val="both"/>
        <w:rPr>
          <w:rFonts w:eastAsia="Arial"/>
          <w:sz w:val="22"/>
          <w:szCs w:val="22"/>
        </w:rPr>
      </w:pPr>
      <w:r w:rsidRPr="00F77FFE">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FFAE0AA" w14:textId="77777777" w:rsidR="00F77FFE" w:rsidRPr="00F77FFE" w:rsidRDefault="00F77FFE" w:rsidP="00F77FFE">
      <w:pPr>
        <w:pBdr>
          <w:top w:val="nil"/>
          <w:left w:val="nil"/>
          <w:bottom w:val="nil"/>
          <w:right w:val="nil"/>
          <w:between w:val="nil"/>
        </w:pBdr>
        <w:tabs>
          <w:tab w:val="left" w:pos="0"/>
          <w:tab w:val="left" w:pos="1134"/>
        </w:tabs>
        <w:spacing w:line="276" w:lineRule="auto"/>
        <w:jc w:val="both"/>
        <w:rPr>
          <w:rFonts w:eastAsia="Arial"/>
          <w:sz w:val="22"/>
          <w:szCs w:val="22"/>
        </w:rPr>
      </w:pPr>
      <w:r w:rsidRPr="00F77FFE">
        <w:rPr>
          <w:rFonts w:eastAsia="Cambria"/>
          <w:sz w:val="22"/>
          <w:szCs w:val="22"/>
          <w:shd w:val="clear" w:color="auto" w:fill="FFFFFF"/>
        </w:rPr>
        <w:t xml:space="preserve">3.2.10.3. </w:t>
      </w:r>
      <w:r w:rsidRPr="00F77FFE">
        <w:rPr>
          <w:rFonts w:eastAsia="Cambria"/>
          <w:sz w:val="22"/>
          <w:szCs w:val="22"/>
        </w:rPr>
        <w:t>Tiekėjas ar subtiekėjas privalo pakeisti subtiekėją, jei paaiškėja, kad jis neatitinka jam pirkimo dokumentuose keliamų reikalavimų.</w:t>
      </w:r>
    </w:p>
    <w:p w14:paraId="46899F24" w14:textId="77777777" w:rsidR="00F77FFE" w:rsidRPr="00F77FFE" w:rsidRDefault="00F77FFE" w:rsidP="00F77FFE">
      <w:pPr>
        <w:pBdr>
          <w:top w:val="nil"/>
          <w:left w:val="nil"/>
          <w:bottom w:val="nil"/>
          <w:right w:val="nil"/>
          <w:between w:val="nil"/>
        </w:pBdr>
        <w:tabs>
          <w:tab w:val="left" w:pos="993"/>
        </w:tabs>
        <w:spacing w:line="276" w:lineRule="auto"/>
        <w:ind w:left="720" w:hanging="720"/>
        <w:jc w:val="both"/>
        <w:rPr>
          <w:rFonts w:eastAsia="Cambria"/>
          <w:sz w:val="22"/>
          <w:szCs w:val="22"/>
        </w:rPr>
      </w:pPr>
      <w:r w:rsidRPr="00F77FFE">
        <w:rPr>
          <w:rFonts w:eastAsia="Cambria"/>
          <w:sz w:val="22"/>
          <w:szCs w:val="22"/>
        </w:rPr>
        <w:t>3.2.11.</w:t>
      </w:r>
      <w:r w:rsidRPr="00F77FFE">
        <w:rPr>
          <w:rFonts w:eastAsia="Cambria"/>
          <w:sz w:val="22"/>
          <w:szCs w:val="22"/>
        </w:rPr>
        <w:tab/>
      </w:r>
      <w:r w:rsidRPr="00F77FFE">
        <w:rPr>
          <w:rFonts w:eastAsia="Cambria"/>
          <w:sz w:val="22"/>
          <w:szCs w:val="22"/>
          <w:shd w:val="clear" w:color="auto" w:fill="FFFFFF"/>
        </w:rPr>
        <w:t>Tiekėjo (ar subtiekėjų) specialista</w:t>
      </w:r>
      <w:r w:rsidRPr="00F77FFE">
        <w:rPr>
          <w:rFonts w:eastAsia="Cambria"/>
          <w:sz w:val="22"/>
          <w:szCs w:val="22"/>
        </w:rPr>
        <w:t>i,</w:t>
      </w:r>
      <w:r w:rsidRPr="00F77FFE">
        <w:rPr>
          <w:rFonts w:eastAsia="Cambria"/>
          <w:sz w:val="22"/>
          <w:szCs w:val="22"/>
          <w:shd w:val="clear" w:color="auto" w:fill="FFFFFF"/>
        </w:rPr>
        <w:t xml:space="preserve"> vykd</w:t>
      </w:r>
      <w:r w:rsidRPr="00F77FFE">
        <w:rPr>
          <w:rFonts w:eastAsia="Cambria"/>
          <w:sz w:val="22"/>
          <w:szCs w:val="22"/>
        </w:rPr>
        <w:t>antys</w:t>
      </w:r>
      <w:r w:rsidRPr="00F77FFE">
        <w:rPr>
          <w:rFonts w:eastAsia="Cambria"/>
          <w:sz w:val="22"/>
          <w:szCs w:val="22"/>
          <w:shd w:val="clear" w:color="auto" w:fill="FFFFFF"/>
        </w:rPr>
        <w:t xml:space="preserve"> Sutartį, gali būti keičiami šiais atvejais:</w:t>
      </w:r>
    </w:p>
    <w:p w14:paraId="28AB0990" w14:textId="77777777" w:rsidR="00F77FFE" w:rsidRPr="00F77FFE" w:rsidRDefault="00F77FFE" w:rsidP="00F77FFE">
      <w:pPr>
        <w:pBdr>
          <w:top w:val="nil"/>
          <w:left w:val="nil"/>
          <w:bottom w:val="nil"/>
          <w:right w:val="nil"/>
          <w:between w:val="nil"/>
        </w:pBdr>
        <w:tabs>
          <w:tab w:val="left" w:pos="1134"/>
        </w:tabs>
        <w:spacing w:line="276" w:lineRule="auto"/>
        <w:jc w:val="both"/>
        <w:rPr>
          <w:rFonts w:eastAsia="Cambria"/>
          <w:sz w:val="22"/>
          <w:szCs w:val="22"/>
        </w:rPr>
      </w:pPr>
      <w:r w:rsidRPr="00F77FFE">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9A98DA" w14:textId="77777777" w:rsidR="00F77FFE" w:rsidRPr="00F77FFE" w:rsidRDefault="00F77FFE" w:rsidP="00F77FFE">
      <w:pPr>
        <w:pBdr>
          <w:top w:val="nil"/>
          <w:left w:val="nil"/>
          <w:bottom w:val="nil"/>
          <w:right w:val="nil"/>
          <w:between w:val="nil"/>
        </w:pBdr>
        <w:tabs>
          <w:tab w:val="left" w:pos="1134"/>
          <w:tab w:val="left" w:pos="1418"/>
        </w:tabs>
        <w:spacing w:line="276" w:lineRule="auto"/>
        <w:jc w:val="both"/>
        <w:rPr>
          <w:rFonts w:eastAsia="Cambria"/>
          <w:sz w:val="22"/>
          <w:szCs w:val="22"/>
        </w:rPr>
      </w:pPr>
      <w:r w:rsidRPr="00F77FFE">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79E6BE3B" w14:textId="77777777" w:rsidR="00F77FFE" w:rsidRPr="00F77FFE" w:rsidRDefault="00F77FFE" w:rsidP="00F77FFE">
      <w:pPr>
        <w:pBdr>
          <w:top w:val="nil"/>
          <w:left w:val="nil"/>
          <w:bottom w:val="nil"/>
          <w:right w:val="nil"/>
          <w:between w:val="nil"/>
        </w:pBdr>
        <w:tabs>
          <w:tab w:val="left" w:pos="1134"/>
          <w:tab w:val="left" w:pos="1276"/>
        </w:tabs>
        <w:spacing w:line="276" w:lineRule="auto"/>
        <w:jc w:val="both"/>
        <w:rPr>
          <w:rFonts w:eastAsia="Cambria"/>
          <w:sz w:val="22"/>
          <w:szCs w:val="22"/>
        </w:rPr>
      </w:pPr>
      <w:r w:rsidRPr="00F77FFE">
        <w:rPr>
          <w:rFonts w:eastAsia="Cambria"/>
          <w:sz w:val="22"/>
          <w:szCs w:val="22"/>
          <w:shd w:val="clear" w:color="auto" w:fill="FFFFFF"/>
        </w:rPr>
        <w:t xml:space="preserve">3.2.11.3. </w:t>
      </w:r>
      <w:r w:rsidRPr="00F77FFE">
        <w:rPr>
          <w:rFonts w:eastAsia="Cambria"/>
          <w:sz w:val="22"/>
          <w:szCs w:val="22"/>
        </w:rPr>
        <w:t>Tiekėjas ar subtiekėjas privalo pakeisti specialistą, jei paaiškėja, kad jis neatitinka jam pirkimo dokumentuose keliamų reikalavimų.</w:t>
      </w:r>
    </w:p>
    <w:p w14:paraId="241CD1E0" w14:textId="77777777" w:rsidR="00F77FFE" w:rsidRPr="00F77FFE" w:rsidRDefault="00F77FFE" w:rsidP="00F77FFE">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77FFE">
        <w:rPr>
          <w:rFonts w:eastAsia="Cambria"/>
          <w:color w:val="000000"/>
          <w:sz w:val="22"/>
          <w:szCs w:val="22"/>
          <w:shd w:val="clear" w:color="auto" w:fill="FFFFFF"/>
        </w:rPr>
        <w:t>3.2.12. Naujas specialistas</w:t>
      </w:r>
      <w:r w:rsidRPr="00F77FFE">
        <w:rPr>
          <w:rFonts w:eastAsia="Cambria"/>
          <w:color w:val="000000"/>
          <w:sz w:val="22"/>
          <w:szCs w:val="22"/>
        </w:rPr>
        <w:t xml:space="preserve"> ir (ar) subtiekėjas, Tiekėjo prašymo pakeisti specialistą ir (ar) subtiekėją pateikimo metu</w:t>
      </w:r>
      <w:r w:rsidRPr="00F77FFE">
        <w:rPr>
          <w:rFonts w:eastAsia="Cambria"/>
          <w:color w:val="000000"/>
          <w:sz w:val="22"/>
          <w:szCs w:val="22"/>
          <w:shd w:val="clear" w:color="auto" w:fill="FFFFFF"/>
        </w:rPr>
        <w:t xml:space="preserve"> turi atitikti pirkimo dokumentuose </w:t>
      </w:r>
      <w:r w:rsidRPr="00F77FFE">
        <w:rPr>
          <w:rFonts w:eastAsia="Cambria"/>
          <w:color w:val="000000"/>
          <w:sz w:val="22"/>
          <w:szCs w:val="22"/>
        </w:rPr>
        <w:t>specialistui ir (ar) subtiekėjui keliamus reikalavimus.</w:t>
      </w:r>
    </w:p>
    <w:p w14:paraId="00AC3C58" w14:textId="77777777" w:rsidR="00F77FFE" w:rsidRPr="00F77FFE" w:rsidRDefault="00F77FFE" w:rsidP="00F77FFE">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77FFE">
        <w:rPr>
          <w:rFonts w:eastAsia="Cambria"/>
          <w:sz w:val="22"/>
          <w:szCs w:val="22"/>
          <w:shd w:val="clear" w:color="auto" w:fill="FFFFFF"/>
        </w:rPr>
        <w:t xml:space="preserve">3.2.13. Tiekėjas privalo ne vėliau nei prieš 5 (penkias) darbo dienas iki numatomo subtiekėjo, </w:t>
      </w:r>
      <w:r w:rsidRPr="00F77FFE">
        <w:rPr>
          <w:rFonts w:eastAsia="Arial"/>
          <w:sz w:val="22"/>
          <w:szCs w:val="22"/>
          <w:shd w:val="clear" w:color="auto" w:fill="FFFFFF"/>
        </w:rPr>
        <w:t>kurio pajėgumais Tiekėjas rėmėsi, kad atitiktų pirkimo dokumentuose nustatytus kvalifikacijos reikalavimus,</w:t>
      </w:r>
      <w:r w:rsidRPr="00F77FFE">
        <w:rPr>
          <w:rFonts w:eastAsia="Cambria"/>
          <w:sz w:val="22"/>
          <w:szCs w:val="22"/>
          <w:shd w:val="clear" w:color="auto" w:fill="FFFFFF"/>
        </w:rPr>
        <w:t xml:space="preserve"> </w:t>
      </w:r>
      <w:r w:rsidRPr="00F77FFE">
        <w:rPr>
          <w:rFonts w:eastAsia="Arial"/>
          <w:sz w:val="22"/>
          <w:szCs w:val="22"/>
          <w:shd w:val="clear" w:color="auto" w:fill="FFFFFF"/>
        </w:rPr>
        <w:t xml:space="preserve">ir (ar) specialisto </w:t>
      </w:r>
      <w:r w:rsidRPr="00F77FFE">
        <w:rPr>
          <w:rFonts w:eastAsia="Cambria"/>
          <w:sz w:val="22"/>
          <w:szCs w:val="22"/>
          <w:shd w:val="clear" w:color="auto" w:fill="FFFFFF"/>
        </w:rPr>
        <w:t>keitimo pateikti Pirkėjui šiuos dokumentus:</w:t>
      </w:r>
    </w:p>
    <w:p w14:paraId="6A93B7C2" w14:textId="77777777" w:rsidR="00F77FFE" w:rsidRPr="00F77FFE" w:rsidRDefault="00F77FFE" w:rsidP="00F77FFE">
      <w:pPr>
        <w:pBdr>
          <w:top w:val="nil"/>
          <w:left w:val="nil"/>
          <w:bottom w:val="nil"/>
          <w:right w:val="nil"/>
          <w:between w:val="nil"/>
        </w:pBdr>
        <w:tabs>
          <w:tab w:val="left" w:pos="1134"/>
        </w:tabs>
        <w:spacing w:line="276" w:lineRule="auto"/>
        <w:jc w:val="both"/>
        <w:rPr>
          <w:rFonts w:eastAsia="Cambria"/>
          <w:sz w:val="22"/>
          <w:szCs w:val="22"/>
        </w:rPr>
      </w:pPr>
      <w:r w:rsidRPr="00F77FFE">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FFD8BBB" w14:textId="77777777" w:rsidR="00F77FFE" w:rsidRPr="00F77FFE" w:rsidRDefault="00F77FFE" w:rsidP="00F77FFE">
      <w:pPr>
        <w:pBdr>
          <w:top w:val="nil"/>
          <w:left w:val="nil"/>
          <w:bottom w:val="nil"/>
          <w:right w:val="nil"/>
          <w:between w:val="nil"/>
        </w:pBdr>
        <w:tabs>
          <w:tab w:val="left" w:pos="1134"/>
        </w:tabs>
        <w:spacing w:line="276" w:lineRule="auto"/>
        <w:jc w:val="both"/>
        <w:rPr>
          <w:rFonts w:eastAsia="Cambria"/>
          <w:sz w:val="22"/>
          <w:szCs w:val="22"/>
        </w:rPr>
      </w:pPr>
      <w:r w:rsidRPr="00F77FFE">
        <w:rPr>
          <w:rFonts w:eastAsia="Cambria"/>
          <w:sz w:val="22"/>
          <w:szCs w:val="22"/>
          <w:shd w:val="clear" w:color="auto" w:fill="FFFFFF"/>
        </w:rPr>
        <w:t xml:space="preserve">3.2.13.2. </w:t>
      </w:r>
      <w:r w:rsidRPr="00F77FFE">
        <w:rPr>
          <w:rFonts w:eastAsia="Cambria"/>
          <w:sz w:val="22"/>
          <w:szCs w:val="22"/>
        </w:rPr>
        <w:t xml:space="preserve">naujo subtiekėjo ir (ar) specialisto kvalifikaciją, atitiktį </w:t>
      </w:r>
      <w:r w:rsidRPr="00F77FFE">
        <w:rPr>
          <w:rFonts w:eastAsia="Cambria"/>
          <w:sz w:val="22"/>
          <w:szCs w:val="22"/>
          <w:shd w:val="clear" w:color="auto" w:fill="FFFFFF"/>
        </w:rPr>
        <w:t xml:space="preserve">reikalaujamiems kokybės vadybos sistemos ir (arba) aplinkos apsaugos vadybos sistemos standartams (jei taikoma), </w:t>
      </w:r>
      <w:r w:rsidRPr="00F77FFE">
        <w:rPr>
          <w:rFonts w:eastAsia="Cambria"/>
          <w:sz w:val="22"/>
          <w:szCs w:val="22"/>
        </w:rPr>
        <w:t xml:space="preserve">pašalinimo pagrindų nebuvimą ir atitiktį </w:t>
      </w:r>
      <w:r w:rsidRPr="00F77FFE">
        <w:rPr>
          <w:rFonts w:eastAsia="Arial"/>
          <w:sz w:val="22"/>
          <w:szCs w:val="22"/>
          <w:shd w:val="clear" w:color="auto" w:fill="FFFFFF"/>
        </w:rPr>
        <w:t>nacionalinio saugumo interesams bei reikalavimams</w:t>
      </w:r>
      <w:r w:rsidRPr="00F77FFE">
        <w:rPr>
          <w:rFonts w:eastAsia="Cambria"/>
          <w:sz w:val="22"/>
          <w:szCs w:val="22"/>
        </w:rPr>
        <w:t xml:space="preserve"> </w:t>
      </w:r>
      <w:r w:rsidRPr="00F77FFE">
        <w:rPr>
          <w:rFonts w:eastAsia="Arial"/>
          <w:sz w:val="22"/>
          <w:szCs w:val="22"/>
          <w:shd w:val="clear" w:color="auto" w:fill="FFFFFF"/>
        </w:rPr>
        <w:t>nebūti registruotu (nuolat gyvenančiu ar turinčiu pilietybę) nepatikimomis laikomose valstybėse ar teritorijose</w:t>
      </w:r>
      <w:r w:rsidRPr="00F77FFE">
        <w:rPr>
          <w:rFonts w:eastAsia="Cambria"/>
          <w:sz w:val="22"/>
          <w:szCs w:val="22"/>
        </w:rPr>
        <w:t xml:space="preserve"> (jei taikoma) įrodančius dokumentus pagal Sutarties reikalavimus.</w:t>
      </w:r>
    </w:p>
    <w:p w14:paraId="7CE66CB5" w14:textId="77777777" w:rsidR="00F77FFE" w:rsidRPr="00F77FFE" w:rsidRDefault="00F77FFE" w:rsidP="00F77FFE">
      <w:pPr>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F77FFE">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77FFE">
        <w:rPr>
          <w:rFonts w:eastAsia="Arial"/>
          <w:sz w:val="22"/>
          <w:szCs w:val="22"/>
          <w:shd w:val="clear" w:color="auto" w:fill="FFFFFF"/>
        </w:rPr>
        <w:t>kurio pajėgumais Tiekėjas rėmėsi, kad atitiktų pirkimo dokumentuose nustatytus kvalifikacijos reikalavimus,</w:t>
      </w:r>
      <w:r w:rsidRPr="00F77FFE">
        <w:rPr>
          <w:rFonts w:eastAsia="Cambria"/>
          <w:sz w:val="22"/>
          <w:szCs w:val="22"/>
        </w:rPr>
        <w:t xml:space="preserve"> ir (ar) specialistą. Pirkėjui sutikus, Šalys pasirašo Susitarimą, kuris laikomas neatsiejama Sutarties dalimi.</w:t>
      </w:r>
    </w:p>
    <w:p w14:paraId="2EE54B8C"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2D901400"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F77FFE">
        <w:rPr>
          <w:rFonts w:eastAsia="Cambria"/>
          <w:b/>
          <w:bCs/>
          <w:sz w:val="22"/>
          <w:szCs w:val="22"/>
        </w:rPr>
        <w:t>3.3. Jungtinės veiklos partnerių keitimas</w:t>
      </w:r>
    </w:p>
    <w:p w14:paraId="0B5C0B2F" w14:textId="77777777" w:rsidR="00F77FFE" w:rsidRPr="00F77FFE" w:rsidRDefault="00F77FFE" w:rsidP="00F77FFE">
      <w:pPr>
        <w:pBdr>
          <w:top w:val="nil"/>
          <w:left w:val="nil"/>
          <w:bottom w:val="nil"/>
          <w:right w:val="nil"/>
          <w:between w:val="nil"/>
        </w:pBdr>
        <w:tabs>
          <w:tab w:val="left" w:pos="567"/>
        </w:tabs>
        <w:spacing w:line="276" w:lineRule="auto"/>
        <w:jc w:val="both"/>
        <w:rPr>
          <w:rFonts w:eastAsia="Cambria"/>
          <w:b/>
          <w:bCs/>
          <w:sz w:val="22"/>
          <w:szCs w:val="22"/>
        </w:rPr>
      </w:pPr>
    </w:p>
    <w:p w14:paraId="6525D2FA" w14:textId="77777777" w:rsidR="00F77FFE" w:rsidRPr="00F77FFE" w:rsidRDefault="00F77FFE" w:rsidP="00F77FFE">
      <w:pPr>
        <w:pBdr>
          <w:top w:val="nil"/>
          <w:left w:val="nil"/>
          <w:bottom w:val="nil"/>
          <w:right w:val="nil"/>
          <w:between w:val="nil"/>
        </w:pBdr>
        <w:spacing w:line="276" w:lineRule="auto"/>
        <w:jc w:val="both"/>
        <w:rPr>
          <w:rFonts w:eastAsia="Cambria"/>
          <w:sz w:val="22"/>
          <w:szCs w:val="22"/>
        </w:rPr>
      </w:pPr>
      <w:r w:rsidRPr="00F77FFE">
        <w:rPr>
          <w:rFonts w:eastAsia="Cambria"/>
          <w:sz w:val="22"/>
          <w:szCs w:val="22"/>
          <w:shd w:val="clear" w:color="auto" w:fill="FFFFFF"/>
        </w:rPr>
        <w:t xml:space="preserve">3.3.1. Tiekėjas, vykdantis Sutartį </w:t>
      </w:r>
      <w:r w:rsidRPr="00F77FFE">
        <w:rPr>
          <w:rFonts w:eastAsia="Cambria"/>
          <w:sz w:val="22"/>
          <w:szCs w:val="22"/>
        </w:rPr>
        <w:t xml:space="preserve">kaip tiekėjų grupė, veikianti </w:t>
      </w:r>
      <w:r w:rsidRPr="00F77FFE">
        <w:rPr>
          <w:rFonts w:eastAsia="Cambria"/>
          <w:sz w:val="22"/>
          <w:szCs w:val="22"/>
          <w:shd w:val="clear" w:color="auto" w:fill="FFFFFF"/>
        </w:rPr>
        <w:t>jungtinės veiklos</w:t>
      </w:r>
      <w:r w:rsidRPr="00F77FFE">
        <w:rPr>
          <w:rFonts w:eastAsia="Cambria"/>
          <w:sz w:val="22"/>
          <w:szCs w:val="22"/>
        </w:rPr>
        <w:t xml:space="preserve"> sutarties</w:t>
      </w:r>
      <w:r w:rsidRPr="00F77FFE">
        <w:rPr>
          <w:rFonts w:eastAsia="Cambria"/>
          <w:sz w:val="22"/>
          <w:szCs w:val="22"/>
          <w:shd w:val="clear" w:color="auto" w:fill="FFFFFF"/>
        </w:rPr>
        <w:t xml:space="preserve"> pagrindu, turi teisę atsisakyti jungtinės veiklos partnerio (toliau – Partneris), jei dėl objektyvių ir pagrįstų aplinkybių </w:t>
      </w:r>
      <w:r w:rsidRPr="00F77FFE">
        <w:rPr>
          <w:rFonts w:eastAsia="Cambria"/>
          <w:sz w:val="22"/>
          <w:szCs w:val="22"/>
        </w:rPr>
        <w:t>P</w:t>
      </w:r>
      <w:r w:rsidRPr="00F77FFE">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1BB6E7"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44C64F"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shd w:val="clear" w:color="auto" w:fill="FFFFFF"/>
        </w:rPr>
        <w:t>3.3.3. Tiekėjas privalo ne vėliau nei prieš 10 (dešimt) darbo dienų iki numatomo Partnerio keitimo arba atsisakymo pateikti Pirkėjui šiuos dokumentus:</w:t>
      </w:r>
    </w:p>
    <w:p w14:paraId="5278B16B"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7B3B4549"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BDE058B"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shd w:val="clear" w:color="auto" w:fill="FFFFFF"/>
        </w:rPr>
        <w:t>3.3.3.3. pasiliekančiojo Partnerio ar naujai pasitelkiamo Partnerio kvalifikaciją patvirtinančius dokumentus ir, jei</w:t>
      </w:r>
      <w:r w:rsidRPr="00F77FFE">
        <w:rPr>
          <w:sz w:val="22"/>
          <w:szCs w:val="22"/>
        </w:rPr>
        <w:t xml:space="preserve">gu taikytina, kokybės vadybos ir (arba) aplinkos apsaugos vadybos sistemos standartų reikalavimus įrodančius dokumentus. Visais atvejais </w:t>
      </w:r>
      <w:r w:rsidRPr="00F77FFE">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7FFE">
        <w:rPr>
          <w:rFonts w:eastAsia="Cambria"/>
          <w:sz w:val="22"/>
          <w:szCs w:val="22"/>
        </w:rPr>
        <w:t xml:space="preserve">nacionalinio saugumo interesams bei reikalavimams </w:t>
      </w:r>
      <w:r w:rsidRPr="00F77FFE">
        <w:rPr>
          <w:rFonts w:eastAsia="Arial"/>
          <w:sz w:val="22"/>
          <w:szCs w:val="22"/>
          <w:shd w:val="clear" w:color="auto" w:fill="FFFFFF"/>
        </w:rPr>
        <w:t>nebūti registruotu (nuolat gyvenančiu ar turinčiu pilietybę) nepatikimomis laikomose valstybėse ar teritorijose</w:t>
      </w:r>
      <w:r w:rsidRPr="00F77FFE">
        <w:rPr>
          <w:rFonts w:eastAsia="Cambria"/>
          <w:sz w:val="22"/>
          <w:szCs w:val="22"/>
          <w:shd w:val="clear" w:color="auto" w:fill="FFFFFF"/>
        </w:rPr>
        <w:t xml:space="preserve"> (jei taikoma).</w:t>
      </w:r>
    </w:p>
    <w:p w14:paraId="7F87816E"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F77FFE">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77FFE">
        <w:rPr>
          <w:rFonts w:eastAsia="Cambria"/>
          <w:sz w:val="22"/>
          <w:szCs w:val="22"/>
        </w:rPr>
        <w:t xml:space="preserve">sutikimą </w:t>
      </w:r>
      <w:r w:rsidRPr="00F77FFE">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7D544C"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3F179A7C"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77FFE">
        <w:rPr>
          <w:rFonts w:eastAsia="Arial"/>
          <w:b/>
          <w:sz w:val="22"/>
          <w:szCs w:val="22"/>
        </w:rPr>
        <w:t>3.4.</w:t>
      </w:r>
      <w:r w:rsidRPr="00F77FFE">
        <w:rPr>
          <w:rFonts w:eastAsia="Arial"/>
          <w:b/>
          <w:sz w:val="22"/>
          <w:szCs w:val="22"/>
        </w:rPr>
        <w:tab/>
        <w:t>Susitarimai dėl tiesioginio atsiskaitymo su subtiekėjais</w:t>
      </w:r>
    </w:p>
    <w:p w14:paraId="078E6DB4"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E134005"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3.4.1.</w:t>
      </w:r>
      <w:r w:rsidRPr="00F77FFE">
        <w:rPr>
          <w:rFonts w:eastAsia="Arial"/>
          <w:sz w:val="22"/>
          <w:szCs w:val="22"/>
        </w:rPr>
        <w:tab/>
      </w:r>
      <w:r w:rsidRPr="00F77FFE">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438BF168" w14:textId="77777777" w:rsidR="00F77FFE" w:rsidRPr="00F77FFE" w:rsidRDefault="00F77FFE" w:rsidP="00F77FFE">
      <w:pP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rPr>
        <w:t>3.4.1.1.</w:t>
      </w:r>
      <w:r w:rsidRPr="00F77FFE">
        <w:rPr>
          <w:rFonts w:eastAsia="Cambria"/>
          <w:sz w:val="22"/>
          <w:szCs w:val="22"/>
        </w:rPr>
        <w:tab/>
      </w:r>
      <w:r w:rsidRPr="00F77FFE">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B90AB4"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rPr>
        <w:t>3.4.1.2.</w:t>
      </w:r>
      <w:r w:rsidRPr="00F77FFE">
        <w:rPr>
          <w:rFonts w:eastAsia="Cambria"/>
          <w:sz w:val="22"/>
          <w:szCs w:val="22"/>
        </w:rPr>
        <w:tab/>
      </w:r>
      <w:r w:rsidRPr="00F77FFE">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7DC991F"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rPr>
        <w:t>3.4.1.3.</w:t>
      </w:r>
      <w:r w:rsidRPr="00F77FFE">
        <w:rPr>
          <w:rFonts w:eastAsia="Cambria"/>
          <w:sz w:val="22"/>
          <w:szCs w:val="22"/>
        </w:rPr>
        <w:tab/>
      </w:r>
      <w:r w:rsidRPr="00F77FFE">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7FFE">
        <w:rPr>
          <w:rFonts w:eastAsia="Cambria"/>
          <w:sz w:val="22"/>
          <w:szCs w:val="22"/>
          <w:shd w:val="clear" w:color="auto" w:fill="FFFFFF"/>
        </w:rPr>
        <w:t>subtiekimo</w:t>
      </w:r>
      <w:proofErr w:type="spellEnd"/>
      <w:r w:rsidRPr="00F77FFE">
        <w:rPr>
          <w:rFonts w:eastAsia="Cambria"/>
          <w:sz w:val="22"/>
          <w:szCs w:val="22"/>
          <w:shd w:val="clear" w:color="auto" w:fill="FFFFFF"/>
        </w:rPr>
        <w:t xml:space="preserve"> sutartyje nustatytus reikalavimus;</w:t>
      </w:r>
    </w:p>
    <w:p w14:paraId="44EB0C29"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rPr>
        <w:t>3.4.1.4.</w:t>
      </w:r>
      <w:r w:rsidRPr="00F77FFE">
        <w:rPr>
          <w:rFonts w:eastAsia="Cambria"/>
          <w:sz w:val="22"/>
          <w:szCs w:val="22"/>
        </w:rPr>
        <w:tab/>
      </w:r>
      <w:r w:rsidRPr="00F77FFE">
        <w:rPr>
          <w:rFonts w:eastAsia="Cambria"/>
          <w:sz w:val="22"/>
          <w:szCs w:val="22"/>
          <w:shd w:val="clear" w:color="auto" w:fill="FFFFFF"/>
        </w:rPr>
        <w:t>tiesioginio atsiskaitymo su subtiekėjais galimybė nekeičia Tiekėjo atsakomybės dėl Sutarties įvykdymo.</w:t>
      </w:r>
    </w:p>
    <w:p w14:paraId="083E48D4"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587CAEE0"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F77FFE">
        <w:rPr>
          <w:rFonts w:eastAsia="Arial"/>
          <w:b/>
          <w:caps/>
          <w:sz w:val="22"/>
          <w:szCs w:val="22"/>
        </w:rPr>
        <w:t>4.</w:t>
      </w:r>
      <w:r w:rsidRPr="00F77FFE">
        <w:rPr>
          <w:rFonts w:eastAsia="Arial"/>
          <w:b/>
          <w:caps/>
          <w:sz w:val="22"/>
          <w:szCs w:val="22"/>
        </w:rPr>
        <w:tab/>
        <w:t>Šalių bendradarbiavimas</w:t>
      </w:r>
    </w:p>
    <w:p w14:paraId="424DBA9D"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3AFD00D0"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77FFE">
        <w:rPr>
          <w:rFonts w:eastAsia="Arial"/>
          <w:b/>
          <w:sz w:val="22"/>
          <w:szCs w:val="22"/>
        </w:rPr>
        <w:t>4.1.</w:t>
      </w:r>
      <w:r w:rsidRPr="00F77FFE">
        <w:rPr>
          <w:rFonts w:eastAsia="Arial"/>
          <w:b/>
          <w:sz w:val="22"/>
          <w:szCs w:val="22"/>
        </w:rPr>
        <w:tab/>
        <w:t>Šalių bendradarbiavimo pareiga</w:t>
      </w:r>
    </w:p>
    <w:p w14:paraId="1714F4FF"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1A078E6A"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4.1.1.</w:t>
      </w:r>
      <w:r w:rsidRPr="00F77FFE">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EF3FB1"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4.1.2.</w:t>
      </w:r>
      <w:r w:rsidRPr="00F77FFE">
        <w:rPr>
          <w:rFonts w:eastAsia="Arial"/>
          <w:sz w:val="22"/>
          <w:szCs w:val="22"/>
        </w:rPr>
        <w:tab/>
        <w:t>Šalys įsipareigoja užtikrinti, kad viena kitai teiks dokumentus ir (ar) kitą informaciją, kurie yra būtini Šalių tinkamam įsipareigojimų įvykdymui pagal Sutartį.</w:t>
      </w:r>
    </w:p>
    <w:p w14:paraId="2B6B3235"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4.1.3.</w:t>
      </w:r>
      <w:r w:rsidRPr="00F77FFE">
        <w:rPr>
          <w:rFonts w:eastAsia="Arial"/>
          <w:sz w:val="22"/>
          <w:szCs w:val="22"/>
        </w:rPr>
        <w:tab/>
      </w:r>
      <w:r w:rsidRPr="00F77FFE">
        <w:rPr>
          <w:rFonts w:eastAsia="Arial"/>
          <w:sz w:val="22"/>
          <w:szCs w:val="22"/>
          <w:shd w:val="clear" w:color="auto" w:fill="FFFFFF"/>
        </w:rPr>
        <w:t xml:space="preserve">Jeigu Šalis susiduria su </w:t>
      </w:r>
      <w:r w:rsidRPr="00F77FFE">
        <w:rPr>
          <w:rFonts w:eastAsia="Arial"/>
          <w:sz w:val="22"/>
          <w:szCs w:val="22"/>
        </w:rPr>
        <w:t>S</w:t>
      </w:r>
      <w:r w:rsidRPr="00F77FFE">
        <w:rPr>
          <w:rFonts w:eastAsia="Arial"/>
          <w:sz w:val="22"/>
          <w:szCs w:val="22"/>
          <w:shd w:val="clear" w:color="auto" w:fill="FFFFFF"/>
        </w:rPr>
        <w:t>utarties vykdymo kliūtimi, ji turi nedelsdama, bet ne vėliau kaip per 5 (penkias) darbo dienas, įspėti kitą Šalį apie tokia</w:t>
      </w:r>
      <w:r w:rsidRPr="00F77FFE">
        <w:rPr>
          <w:rFonts w:eastAsia="Arial"/>
          <w:sz w:val="22"/>
          <w:szCs w:val="22"/>
        </w:rPr>
        <w:t>s</w:t>
      </w:r>
      <w:r w:rsidRPr="00F77FFE">
        <w:rPr>
          <w:rFonts w:eastAsia="Arial"/>
          <w:sz w:val="22"/>
          <w:szCs w:val="22"/>
          <w:shd w:val="clear" w:color="auto" w:fill="FFFFFF"/>
        </w:rPr>
        <w:t xml:space="preserve"> kliūtis</w:t>
      </w:r>
      <w:r w:rsidRPr="00F77FFE">
        <w:rPr>
          <w:rFonts w:eastAsia="Arial"/>
          <w:sz w:val="22"/>
          <w:szCs w:val="22"/>
        </w:rPr>
        <w:t xml:space="preserve"> ir imtis visų nuo jos priklausančių protingų priemonių toms kliūtims pašalinti.</w:t>
      </w:r>
    </w:p>
    <w:p w14:paraId="4A71EAFA"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0F505CDA"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77FFE">
        <w:rPr>
          <w:rFonts w:eastAsia="Arial"/>
          <w:b/>
          <w:bCs/>
          <w:sz w:val="22"/>
          <w:szCs w:val="22"/>
        </w:rPr>
        <w:lastRenderedPageBreak/>
        <w:t>4.2.</w:t>
      </w:r>
      <w:r w:rsidRPr="00F77FFE">
        <w:rPr>
          <w:sz w:val="22"/>
          <w:szCs w:val="22"/>
        </w:rPr>
        <w:tab/>
      </w:r>
      <w:r w:rsidRPr="00F77FFE">
        <w:rPr>
          <w:rFonts w:eastAsia="Arial"/>
          <w:b/>
          <w:bCs/>
          <w:sz w:val="22"/>
          <w:szCs w:val="22"/>
        </w:rPr>
        <w:t>Kontaktiniai asmenys</w:t>
      </w:r>
    </w:p>
    <w:p w14:paraId="1906DD7B"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76B79B2"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4.2.1.</w:t>
      </w:r>
      <w:r w:rsidRPr="00F77FFE">
        <w:rPr>
          <w:sz w:val="22"/>
          <w:szCs w:val="22"/>
        </w:rPr>
        <w:tab/>
      </w:r>
      <w:r w:rsidRPr="00F77FFE">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1287C7A"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4.2.2.</w:t>
      </w:r>
      <w:r w:rsidRPr="00F77FF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77FFE">
        <w:rPr>
          <w:sz w:val="22"/>
          <w:szCs w:val="22"/>
        </w:rPr>
        <w:t xml:space="preserve"> </w:t>
      </w:r>
      <w:r w:rsidRPr="00F77FFE">
        <w:rPr>
          <w:rFonts w:eastAsia="Arial"/>
          <w:sz w:val="22"/>
          <w:szCs w:val="22"/>
        </w:rPr>
        <w:t>vardą, pavardę, el. paštą ir telefono numerį.</w:t>
      </w:r>
    </w:p>
    <w:p w14:paraId="793C33DA"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4.2.3.</w:t>
      </w:r>
      <w:r w:rsidRPr="00F77FFE">
        <w:rPr>
          <w:sz w:val="22"/>
          <w:szCs w:val="22"/>
        </w:rPr>
        <w:tab/>
      </w:r>
      <w:r w:rsidRPr="00F77FFE">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9E22BE"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b/>
          <w:bCs/>
          <w:sz w:val="22"/>
          <w:szCs w:val="22"/>
        </w:rPr>
      </w:pPr>
    </w:p>
    <w:p w14:paraId="6EA77FE7" w14:textId="77777777" w:rsidR="00F77FFE" w:rsidRPr="00F77FFE" w:rsidRDefault="00F77FFE" w:rsidP="00F77FFE">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77FFE">
        <w:rPr>
          <w:rFonts w:eastAsia="Arial"/>
          <w:b/>
          <w:bCs/>
          <w:caps/>
          <w:sz w:val="22"/>
          <w:szCs w:val="22"/>
        </w:rPr>
        <w:t>5.</w:t>
      </w:r>
      <w:r w:rsidRPr="00F77FFE">
        <w:rPr>
          <w:sz w:val="22"/>
          <w:szCs w:val="22"/>
        </w:rPr>
        <w:tab/>
      </w:r>
      <w:r w:rsidRPr="00F77FFE">
        <w:rPr>
          <w:rFonts w:eastAsia="Arial"/>
          <w:b/>
          <w:bCs/>
          <w:caps/>
          <w:sz w:val="22"/>
          <w:szCs w:val="22"/>
        </w:rPr>
        <w:t>SUTARTIES VYKDYMO METU PATEIKIAMI dokumentai</w:t>
      </w:r>
    </w:p>
    <w:p w14:paraId="2AE2B98E" w14:textId="77777777" w:rsidR="00F77FFE" w:rsidRPr="00F77FFE" w:rsidRDefault="00F77FFE" w:rsidP="00F77FF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56F54125"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5.1.</w:t>
      </w:r>
      <w:r w:rsidRPr="00F77FFE">
        <w:rPr>
          <w:sz w:val="22"/>
          <w:szCs w:val="22"/>
        </w:rPr>
        <w:tab/>
      </w:r>
      <w:r w:rsidRPr="00F77FFE">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9D10A00"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5.2.</w:t>
      </w:r>
      <w:r w:rsidRPr="00F77FF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796883"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5.3.</w:t>
      </w:r>
      <w:r w:rsidRPr="00F77FFE">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3AB1A24"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b/>
          <w:bCs/>
          <w:sz w:val="22"/>
          <w:szCs w:val="22"/>
        </w:rPr>
      </w:pPr>
    </w:p>
    <w:p w14:paraId="3616CBE4"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77FFE">
        <w:rPr>
          <w:rFonts w:eastAsia="Arial"/>
          <w:b/>
          <w:caps/>
          <w:sz w:val="22"/>
          <w:szCs w:val="22"/>
        </w:rPr>
        <w:t>6.</w:t>
      </w:r>
      <w:r w:rsidRPr="00F77FFE">
        <w:rPr>
          <w:rFonts w:eastAsia="Arial"/>
          <w:b/>
          <w:caps/>
          <w:sz w:val="22"/>
          <w:szCs w:val="22"/>
        </w:rPr>
        <w:tab/>
      </w:r>
      <w:r w:rsidRPr="00F77FFE">
        <w:rPr>
          <w:rFonts w:eastAsia="Arial"/>
          <w:b/>
          <w:bCs/>
          <w:sz w:val="22"/>
          <w:szCs w:val="22"/>
        </w:rPr>
        <w:t>PASLAUGŲ</w:t>
      </w:r>
      <w:r w:rsidRPr="00F77FFE">
        <w:rPr>
          <w:rFonts w:eastAsia="Arial"/>
          <w:b/>
          <w:caps/>
          <w:sz w:val="22"/>
          <w:szCs w:val="22"/>
        </w:rPr>
        <w:t xml:space="preserve"> </w:t>
      </w:r>
      <w:r w:rsidRPr="00F77FFE">
        <w:rPr>
          <w:rFonts w:eastAsia="Arial"/>
          <w:b/>
          <w:bCs/>
          <w:sz w:val="22"/>
          <w:szCs w:val="22"/>
        </w:rPr>
        <w:t>TEIKIMO</w:t>
      </w:r>
      <w:r w:rsidRPr="00F77FFE">
        <w:rPr>
          <w:rFonts w:eastAsia="Arial"/>
          <w:b/>
          <w:caps/>
          <w:sz w:val="22"/>
          <w:szCs w:val="22"/>
        </w:rPr>
        <w:t xml:space="preserve"> PABAIGA IR </w:t>
      </w:r>
      <w:r w:rsidRPr="00F77FFE">
        <w:rPr>
          <w:rFonts w:eastAsia="Arial"/>
          <w:b/>
          <w:bCs/>
          <w:sz w:val="22"/>
          <w:szCs w:val="22"/>
        </w:rPr>
        <w:t>PASLAUGŲ REZULTATO</w:t>
      </w:r>
      <w:r w:rsidRPr="00F77FFE">
        <w:rPr>
          <w:rFonts w:eastAsia="Arial"/>
          <w:b/>
          <w:sz w:val="22"/>
          <w:szCs w:val="22"/>
        </w:rPr>
        <w:t xml:space="preserve"> </w:t>
      </w:r>
      <w:r w:rsidRPr="00F77FFE">
        <w:rPr>
          <w:rFonts w:eastAsia="Arial"/>
          <w:b/>
          <w:caps/>
          <w:sz w:val="22"/>
          <w:szCs w:val="22"/>
        </w:rPr>
        <w:t>priėmimas</w:t>
      </w:r>
    </w:p>
    <w:p w14:paraId="2398CA7D"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379CDD06"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77FFE">
        <w:rPr>
          <w:rFonts w:eastAsia="Arial"/>
          <w:b/>
          <w:sz w:val="22"/>
          <w:szCs w:val="22"/>
        </w:rPr>
        <w:t>6.1.</w:t>
      </w:r>
      <w:r w:rsidRPr="00F77FFE">
        <w:rPr>
          <w:rFonts w:eastAsia="Arial"/>
          <w:b/>
          <w:sz w:val="22"/>
          <w:szCs w:val="22"/>
        </w:rPr>
        <w:tab/>
      </w:r>
      <w:r w:rsidRPr="00F77FFE">
        <w:rPr>
          <w:rFonts w:eastAsia="Arial"/>
          <w:b/>
          <w:bCs/>
          <w:sz w:val="22"/>
          <w:szCs w:val="22"/>
        </w:rPr>
        <w:t>Paslaugų</w:t>
      </w:r>
      <w:r w:rsidRPr="00F77FFE">
        <w:rPr>
          <w:rFonts w:eastAsia="Arial"/>
          <w:b/>
          <w:sz w:val="22"/>
          <w:szCs w:val="22"/>
        </w:rPr>
        <w:t xml:space="preserve"> teikimo pabaiga</w:t>
      </w:r>
    </w:p>
    <w:p w14:paraId="17D81130"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57182864"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6.1.1.</w:t>
      </w:r>
      <w:r w:rsidRPr="00F77FFE">
        <w:rPr>
          <w:rFonts w:eastAsia="Arial"/>
          <w:sz w:val="22"/>
          <w:szCs w:val="22"/>
        </w:rPr>
        <w:tab/>
        <w:t>Paslaugų teikimas laikomas užbaigtu, kai yra įvykdytos visos šios sąlygos:</w:t>
      </w:r>
    </w:p>
    <w:p w14:paraId="54D268E2"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6.1.1.1.</w:t>
      </w:r>
      <w:r w:rsidRPr="00F77FFE">
        <w:rPr>
          <w:rFonts w:eastAsia="Arial"/>
          <w:sz w:val="22"/>
          <w:szCs w:val="22"/>
        </w:rPr>
        <w:tab/>
        <w:t xml:space="preserve">Tiekėjas suteikė visas Paslaugas pagal Sutarties ir </w:t>
      </w:r>
      <w:r w:rsidRPr="00F77FFE">
        <w:rPr>
          <w:sz w:val="22"/>
          <w:szCs w:val="22"/>
        </w:rPr>
        <w:t>įstatymų bei kitų teisės aktų</w:t>
      </w:r>
      <w:r w:rsidRPr="00F77FFE">
        <w:rPr>
          <w:rFonts w:eastAsia="Arial"/>
          <w:sz w:val="22"/>
          <w:szCs w:val="22"/>
        </w:rPr>
        <w:t xml:space="preserve"> reikalavimus;</w:t>
      </w:r>
    </w:p>
    <w:p w14:paraId="270E76CD"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6.1.1.2.</w:t>
      </w:r>
      <w:r w:rsidRPr="00F77FFE">
        <w:rPr>
          <w:rFonts w:eastAsia="Arial"/>
          <w:sz w:val="22"/>
          <w:szCs w:val="22"/>
        </w:rPr>
        <w:tab/>
        <w:t>Tiekėjas perdavė Pirkėjui visą reikalingą dokumentaciją, įskaitant naudojimo instrukcijas, sertifikatus ir garantijas (jei to reikalaujama);</w:t>
      </w:r>
    </w:p>
    <w:p w14:paraId="70F061FF"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6.1.1.3.</w:t>
      </w:r>
      <w:r w:rsidRPr="00F77FFE">
        <w:rPr>
          <w:sz w:val="22"/>
          <w:szCs w:val="22"/>
        </w:rPr>
        <w:tab/>
      </w:r>
      <w:r w:rsidRPr="00F77FFE">
        <w:rPr>
          <w:rFonts w:eastAsia="Arial"/>
          <w:sz w:val="22"/>
          <w:szCs w:val="22"/>
        </w:rPr>
        <w:t>Tiekėjas apmokė Pirkėjo personalą, kaip naudotis Paslaugų rezultatu (jeigu to reikalaujama);</w:t>
      </w:r>
    </w:p>
    <w:p w14:paraId="50EC776F"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6.1.1.4.</w:t>
      </w:r>
      <w:r w:rsidRPr="00F77FFE">
        <w:rPr>
          <w:sz w:val="22"/>
          <w:szCs w:val="22"/>
        </w:rPr>
        <w:tab/>
      </w:r>
      <w:r w:rsidRPr="00F77FFE">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AAECAA6"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6.1.1.5.</w:t>
      </w:r>
      <w:r w:rsidRPr="00F77FFE">
        <w:rPr>
          <w:sz w:val="22"/>
          <w:szCs w:val="22"/>
        </w:rPr>
        <w:tab/>
      </w:r>
      <w:r w:rsidRPr="00F77FFE">
        <w:rPr>
          <w:rFonts w:eastAsia="Arial"/>
          <w:sz w:val="22"/>
          <w:szCs w:val="22"/>
        </w:rPr>
        <w:t xml:space="preserve">Tiekėjas įvykdė kitas sąlygas, numatytas </w:t>
      </w:r>
      <w:r w:rsidRPr="00F77FFE">
        <w:rPr>
          <w:sz w:val="22"/>
          <w:szCs w:val="22"/>
        </w:rPr>
        <w:t>įstatymuose bei kituose teisės aktuose</w:t>
      </w:r>
      <w:r w:rsidRPr="00F77FFE">
        <w:rPr>
          <w:rFonts w:eastAsia="Arial"/>
          <w:sz w:val="22"/>
          <w:szCs w:val="22"/>
        </w:rPr>
        <w:t>, Sutartyje ir pasiūlyme, kurios turi būti įvykdytos tam, kad būtų laikoma, jog Paslaugų teikimas yra užbaigtas, ir pateikė Pirkėjui tai įrodančius dokumentus.</w:t>
      </w:r>
    </w:p>
    <w:p w14:paraId="3EA0F64E" w14:textId="77777777" w:rsidR="00F77FFE" w:rsidRPr="00F77FFE" w:rsidRDefault="00F77FFE" w:rsidP="00F77FFE">
      <w:pPr>
        <w:tabs>
          <w:tab w:val="left" w:pos="567"/>
          <w:tab w:val="left" w:pos="851"/>
          <w:tab w:val="left" w:pos="992"/>
          <w:tab w:val="left" w:pos="1134"/>
        </w:tabs>
        <w:spacing w:line="276" w:lineRule="auto"/>
        <w:jc w:val="both"/>
        <w:rPr>
          <w:rFonts w:eastAsia="Arial"/>
          <w:b/>
          <w:bCs/>
          <w:sz w:val="22"/>
          <w:szCs w:val="22"/>
        </w:rPr>
      </w:pPr>
    </w:p>
    <w:p w14:paraId="4015EA6C"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77FFE">
        <w:rPr>
          <w:rFonts w:eastAsia="Arial"/>
          <w:b/>
          <w:bCs/>
          <w:sz w:val="22"/>
          <w:szCs w:val="22"/>
        </w:rPr>
        <w:t>6.2.</w:t>
      </w:r>
      <w:r w:rsidRPr="00F77FFE">
        <w:rPr>
          <w:sz w:val="22"/>
          <w:szCs w:val="22"/>
        </w:rPr>
        <w:tab/>
      </w:r>
      <w:r w:rsidRPr="00F77FFE">
        <w:rPr>
          <w:rFonts w:eastAsia="Arial"/>
          <w:b/>
          <w:bCs/>
          <w:sz w:val="22"/>
          <w:szCs w:val="22"/>
        </w:rPr>
        <w:t>Paslaugų, kurios yra vienkartinio pobūdžio, teikiamos periodiškai arba pagal Pirkėjo Užsakymą perdavimas–priėmimas</w:t>
      </w:r>
    </w:p>
    <w:p w14:paraId="23CF1424"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A4479ED"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6.2.1.</w:t>
      </w:r>
      <w:r w:rsidRPr="00F77FFE">
        <w:rPr>
          <w:sz w:val="22"/>
          <w:szCs w:val="22"/>
        </w:rPr>
        <w:tab/>
      </w:r>
      <w:r w:rsidRPr="00F77FFE">
        <w:rPr>
          <w:rFonts w:eastAsia="Arial"/>
          <w:sz w:val="22"/>
          <w:szCs w:val="22"/>
        </w:rPr>
        <w:t xml:space="preserve">Tiekėjas privalo </w:t>
      </w:r>
      <w:r w:rsidRPr="00F77FFE">
        <w:rPr>
          <w:sz w:val="22"/>
          <w:szCs w:val="22"/>
        </w:rPr>
        <w:t>suteikti Paslaugas ir perduoti Paslaugų rezultatą (jei taikoma) Pirkėjui</w:t>
      </w:r>
      <w:r w:rsidRPr="00F77FFE">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0065291"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6.2.2.</w:t>
      </w:r>
      <w:r w:rsidRPr="00F77FFE">
        <w:rPr>
          <w:sz w:val="22"/>
          <w:szCs w:val="22"/>
        </w:rPr>
        <w:tab/>
      </w:r>
      <w:r w:rsidRPr="00F77FFE">
        <w:rPr>
          <w:rFonts w:eastAsia="Arial"/>
          <w:sz w:val="22"/>
          <w:szCs w:val="22"/>
        </w:rPr>
        <w:t xml:space="preserve">Paslaugų rezultatas perduodamas Šalims pasirašant Paslaugų perdavimo–priėmimo aktą, kuris </w:t>
      </w:r>
      <w:r w:rsidRPr="00F77FFE">
        <w:rPr>
          <w:rFonts w:eastAsia="Arial"/>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9A3381"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6.2.3.</w:t>
      </w:r>
      <w:r w:rsidRPr="00F77FFE">
        <w:rPr>
          <w:rFonts w:eastAsia="Arial"/>
          <w:sz w:val="22"/>
          <w:szCs w:val="22"/>
        </w:rPr>
        <w:tab/>
        <w:t>Tiekėjui suteikus Paslaugas, Pirkėjas atlieka jų patikrinimą ir privalo:</w:t>
      </w:r>
    </w:p>
    <w:p w14:paraId="7FB6C9DB"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6.2.3.1.</w:t>
      </w:r>
      <w:r w:rsidRPr="00F77FFE">
        <w:rPr>
          <w:sz w:val="22"/>
          <w:szCs w:val="22"/>
        </w:rPr>
        <w:tab/>
      </w:r>
      <w:r w:rsidRPr="00F77FFE">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26AC947"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6.2.3.2.</w:t>
      </w:r>
      <w:r w:rsidRPr="00F77FFE">
        <w:rPr>
          <w:sz w:val="22"/>
          <w:szCs w:val="22"/>
        </w:rPr>
        <w:tab/>
      </w:r>
      <w:r w:rsidRPr="00F77FFE">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77FFE">
        <w:rPr>
          <w:rFonts w:eastAsia="Arial"/>
          <w:b/>
          <w:bCs/>
          <w:sz w:val="22"/>
          <w:szCs w:val="22"/>
        </w:rPr>
        <w:t>toliau – Defektų aktas</w:t>
      </w:r>
      <w:r w:rsidRPr="00F77FFE">
        <w:rPr>
          <w:rFonts w:eastAsia="Arial"/>
          <w:sz w:val="22"/>
          <w:szCs w:val="22"/>
        </w:rPr>
        <w:t>); arba</w:t>
      </w:r>
    </w:p>
    <w:p w14:paraId="75B85FDD"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6.2.3.3.</w:t>
      </w:r>
      <w:r w:rsidRPr="00F77FFE">
        <w:rPr>
          <w:sz w:val="22"/>
          <w:szCs w:val="22"/>
        </w:rPr>
        <w:tab/>
      </w:r>
      <w:r w:rsidRPr="00F77FFE">
        <w:rPr>
          <w:rFonts w:eastAsia="Arial"/>
          <w:sz w:val="22"/>
          <w:szCs w:val="22"/>
        </w:rPr>
        <w:t>atsisakyti priimti Paslaugų rezultatą ir įteikti (arba išsiųsti) Defektų aktą Tiekėjui dėl netinkamų Paslaugų ar jų dalies.</w:t>
      </w:r>
    </w:p>
    <w:p w14:paraId="3D428E88"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6.2.4.</w:t>
      </w:r>
      <w:r w:rsidRPr="00F77FFE">
        <w:rPr>
          <w:sz w:val="22"/>
          <w:szCs w:val="22"/>
        </w:rPr>
        <w:tab/>
      </w:r>
      <w:r w:rsidRPr="00F77FFE">
        <w:rPr>
          <w:rFonts w:eastAsia="Arial"/>
          <w:sz w:val="22"/>
          <w:szCs w:val="22"/>
        </w:rPr>
        <w:t>Paslaugų perdavimo–priėmimo akte turi būti nurodoma data, kada Tiekėjas suteikė Paslaugas ir pateikė visus reikiamus dokumentus.</w:t>
      </w:r>
    </w:p>
    <w:p w14:paraId="3D62CAF4"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6.2.5.</w:t>
      </w:r>
      <w:r w:rsidRPr="00F77FFE">
        <w:rPr>
          <w:sz w:val="22"/>
          <w:szCs w:val="22"/>
        </w:rPr>
        <w:tab/>
      </w:r>
      <w:r w:rsidRPr="00F77FFE">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10BA6D"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6.2.6.</w:t>
      </w:r>
      <w:r w:rsidRPr="00F77FFE">
        <w:rPr>
          <w:sz w:val="22"/>
          <w:szCs w:val="22"/>
        </w:rPr>
        <w:tab/>
      </w:r>
      <w:r w:rsidRPr="00F77FFE">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26CC9B86"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6.2.7.</w:t>
      </w:r>
      <w:r w:rsidRPr="00F77FFE">
        <w:rPr>
          <w:sz w:val="22"/>
          <w:szCs w:val="22"/>
        </w:rPr>
        <w:tab/>
        <w:t xml:space="preserve">Su Paslaugomis susijusių prekių </w:t>
      </w:r>
      <w:r w:rsidRPr="00F77FFE">
        <w:rPr>
          <w:rFonts w:eastAsia="Arial"/>
          <w:sz w:val="22"/>
          <w:szCs w:val="22"/>
        </w:rPr>
        <w:t>praradimo ar sugadinimo ar atsitiktinio žuvimo rizika Pirkėjui iš Tiekėjo pereina nuo faktinio tokių Paslaugų priėmimo momento.</w:t>
      </w:r>
    </w:p>
    <w:p w14:paraId="127738CD"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6.2.8.</w:t>
      </w:r>
      <w:r w:rsidRPr="00F77FFE">
        <w:rPr>
          <w:sz w:val="22"/>
          <w:szCs w:val="22"/>
        </w:rPr>
        <w:tab/>
      </w:r>
      <w:r w:rsidRPr="00F77FFE">
        <w:rPr>
          <w:rFonts w:eastAsia="Arial"/>
          <w:sz w:val="22"/>
          <w:szCs w:val="22"/>
        </w:rPr>
        <w:t>Pirkėjas turi teisę naudotis Paslaugų rezultatu (jei taikoma) tik po Paslaugų perdavimo–priėmimo akto pasirašymo.</w:t>
      </w:r>
    </w:p>
    <w:p w14:paraId="02CAD124"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C5FC30"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b/>
          <w:bCs/>
          <w:sz w:val="22"/>
          <w:szCs w:val="22"/>
        </w:rPr>
      </w:pPr>
    </w:p>
    <w:p w14:paraId="7B689A6C"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77FFE">
        <w:rPr>
          <w:rFonts w:eastAsia="Arial"/>
          <w:b/>
          <w:sz w:val="22"/>
          <w:szCs w:val="22"/>
        </w:rPr>
        <w:t>6.3.</w:t>
      </w:r>
      <w:r w:rsidRPr="00F77FFE">
        <w:rPr>
          <w:rFonts w:eastAsia="Arial"/>
          <w:b/>
          <w:sz w:val="22"/>
          <w:szCs w:val="22"/>
        </w:rPr>
        <w:tab/>
      </w:r>
      <w:r w:rsidRPr="00F77FFE">
        <w:rPr>
          <w:rFonts w:eastAsia="Arial"/>
          <w:b/>
          <w:bCs/>
          <w:sz w:val="22"/>
          <w:szCs w:val="22"/>
        </w:rPr>
        <w:t>Paslaugų</w:t>
      </w:r>
      <w:r w:rsidRPr="00F77FFE">
        <w:rPr>
          <w:rFonts w:eastAsia="Arial"/>
          <w:b/>
          <w:sz w:val="22"/>
          <w:szCs w:val="22"/>
        </w:rPr>
        <w:t>, kurios teikiamos etapais, perdavimas–priėmimas</w:t>
      </w:r>
    </w:p>
    <w:p w14:paraId="76F92208"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4E9B9666" w14:textId="77777777" w:rsidR="00F77FFE" w:rsidRPr="00F77FFE" w:rsidRDefault="00F77FFE" w:rsidP="00F77FFE">
      <w:pPr>
        <w:spacing w:line="276" w:lineRule="auto"/>
        <w:rPr>
          <w:rFonts w:eastAsia="Arial"/>
          <w:sz w:val="22"/>
          <w:szCs w:val="22"/>
        </w:rPr>
      </w:pPr>
      <w:r w:rsidRPr="00F77FFE">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1E5ACE2"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6.3.2.</w:t>
      </w:r>
      <w:r w:rsidRPr="00F77FFE">
        <w:rPr>
          <w:sz w:val="22"/>
          <w:szCs w:val="22"/>
        </w:rPr>
        <w:tab/>
      </w:r>
      <w:r w:rsidRPr="00F77FFE">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262E2C" w14:textId="77777777" w:rsidR="00F77FFE" w:rsidRPr="00F77FFE" w:rsidRDefault="00F77FFE" w:rsidP="00F77FFE">
      <w:pPr>
        <w:spacing w:line="276" w:lineRule="auto"/>
        <w:jc w:val="both"/>
        <w:rPr>
          <w:rFonts w:eastAsia="Arial"/>
          <w:sz w:val="22"/>
          <w:szCs w:val="22"/>
        </w:rPr>
      </w:pPr>
      <w:r w:rsidRPr="00F77FFE">
        <w:rPr>
          <w:rFonts w:eastAsia="Arial"/>
          <w:sz w:val="22"/>
          <w:szCs w:val="22"/>
        </w:rPr>
        <w:t>6.3.3. Pirkėjas pasirašo kiekvieną Paslaugų perdavimo–priėmimo aktą su sąlyga, kad buvo priimti visi ankstesni etapai, jeigu Specialiosiose sąlygose nėra nurodyta kitaip.</w:t>
      </w:r>
    </w:p>
    <w:p w14:paraId="0AC6202F" w14:textId="77777777" w:rsidR="00F77FFE" w:rsidRPr="00F77FFE" w:rsidRDefault="00F77FFE" w:rsidP="00F77FFE">
      <w:pPr>
        <w:spacing w:line="276" w:lineRule="auto"/>
        <w:jc w:val="both"/>
        <w:rPr>
          <w:rFonts w:eastAsia="Arial"/>
          <w:sz w:val="22"/>
          <w:szCs w:val="22"/>
        </w:rPr>
      </w:pPr>
      <w:r w:rsidRPr="00F77FFE">
        <w:rPr>
          <w:rFonts w:eastAsia="Arial"/>
          <w:sz w:val="22"/>
          <w:szCs w:val="22"/>
        </w:rPr>
        <w:t>6.3.4. Suteikus visuose etapuose numatytas Paslaugas, t. y. baigus teikti Paslaugas, pasirašomas galutinis suteiktų Paslaugų perdavimo–priėmimo aktas.</w:t>
      </w:r>
    </w:p>
    <w:p w14:paraId="6DCD6883"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6.3.5.</w:t>
      </w:r>
      <w:r w:rsidRPr="00F77FFE">
        <w:rPr>
          <w:sz w:val="22"/>
          <w:szCs w:val="22"/>
        </w:rPr>
        <w:tab/>
      </w:r>
      <w:r w:rsidRPr="00F77FFE">
        <w:rPr>
          <w:rFonts w:eastAsia="Arial"/>
          <w:sz w:val="22"/>
          <w:szCs w:val="22"/>
        </w:rPr>
        <w:t>Tiekėjui suteikus Paslaugas konkrečiame etape, Pirkėjas atlieka Paslaugų rezultato patikrinimą ir privalo:</w:t>
      </w:r>
    </w:p>
    <w:p w14:paraId="7C2F67B1"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lastRenderedPageBreak/>
        <w:t>6.3.5.1. ne vėliau kaip per 5 (penkias) darbo dienas nuo faktinio Paslaugų etapo suteikimo ir Paslaugų perdavimo–priėmimo akto pateikimo priimti Paslaugų etapo rezultatą, pasirašydamas Paslaugų perdavimo–priėmimo aktą; arba</w:t>
      </w:r>
    </w:p>
    <w:p w14:paraId="41A9E61D"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6.3.5.2.</w:t>
      </w:r>
      <w:r w:rsidRPr="00F77FFE">
        <w:rPr>
          <w:sz w:val="22"/>
          <w:szCs w:val="22"/>
        </w:rPr>
        <w:tab/>
      </w:r>
      <w:r w:rsidRPr="00F77FFE">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77FFE">
        <w:rPr>
          <w:rFonts w:eastAsia="Arial"/>
          <w:b/>
          <w:bCs/>
          <w:sz w:val="22"/>
          <w:szCs w:val="22"/>
        </w:rPr>
        <w:t>Defektų aktas</w:t>
      </w:r>
      <w:r w:rsidRPr="00F77FFE">
        <w:rPr>
          <w:rFonts w:eastAsia="Arial"/>
          <w:sz w:val="22"/>
          <w:szCs w:val="22"/>
        </w:rPr>
        <w:t>); arba</w:t>
      </w:r>
    </w:p>
    <w:p w14:paraId="2DEDC745"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6.3.5.3. atsisakyti priimti Paslaugų etapo rezultatą ir įteikti (arba išsiųsti) Defektų aktą Tiekėjui dėl netinkamai suteiktų šio etapo Paslaugų.</w:t>
      </w:r>
    </w:p>
    <w:p w14:paraId="160268A7"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6.3.6.</w:t>
      </w:r>
      <w:r w:rsidRPr="00F77FFE">
        <w:rPr>
          <w:sz w:val="22"/>
          <w:szCs w:val="22"/>
        </w:rPr>
        <w:tab/>
      </w:r>
      <w:r w:rsidRPr="00F77FFE">
        <w:rPr>
          <w:rFonts w:eastAsia="Arial"/>
          <w:sz w:val="22"/>
          <w:szCs w:val="22"/>
        </w:rPr>
        <w:t>Paslaugų perdavimo–priėmimo akte turi būti nurodoma data, kada Tiekėjas suteikė Paslaugas konkrečiame etape ir pateikė visus reikiamus dokumentus (jei taikoma).</w:t>
      </w:r>
    </w:p>
    <w:p w14:paraId="75758630"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6.3.7.</w:t>
      </w:r>
      <w:r w:rsidRPr="00F77FFE">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A9D021"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6.3.8.</w:t>
      </w:r>
      <w:r w:rsidRPr="00F77FFE">
        <w:rPr>
          <w:sz w:val="22"/>
          <w:szCs w:val="22"/>
        </w:rPr>
        <w:tab/>
      </w:r>
      <w:r w:rsidRPr="00F77FFE">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5A26305"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6.3.9.</w:t>
      </w:r>
      <w:r w:rsidRPr="00F77FFE">
        <w:rPr>
          <w:sz w:val="22"/>
          <w:szCs w:val="22"/>
        </w:rPr>
        <w:tab/>
      </w:r>
      <w:r w:rsidRPr="00F77FFE">
        <w:rPr>
          <w:rFonts w:eastAsia="Arial"/>
          <w:sz w:val="22"/>
          <w:szCs w:val="22"/>
        </w:rPr>
        <w:t xml:space="preserve">Pirkėjas turi teisę naudotis Paslaugų, teikiamų etapais, rezultatu tik po galutinio Paslaugų perdavimo–priėmimo akto pasirašymo, </w:t>
      </w:r>
      <w:r w:rsidRPr="00F77FFE">
        <w:rPr>
          <w:sz w:val="22"/>
          <w:szCs w:val="22"/>
        </w:rPr>
        <w:t>jeigu kitaip nenumatyta Specialiosiose sąlygose.</w:t>
      </w:r>
    </w:p>
    <w:p w14:paraId="21BD9946" w14:textId="77777777" w:rsidR="00F77FFE" w:rsidRPr="00F77FFE" w:rsidRDefault="00F77FFE" w:rsidP="00F77FFE">
      <w:pPr>
        <w:keepNext/>
        <w:keepLines/>
        <w:tabs>
          <w:tab w:val="left" w:pos="567"/>
          <w:tab w:val="left" w:pos="851"/>
          <w:tab w:val="left" w:pos="992"/>
          <w:tab w:val="left" w:pos="1134"/>
        </w:tabs>
        <w:spacing w:line="276" w:lineRule="auto"/>
        <w:jc w:val="both"/>
        <w:rPr>
          <w:rFonts w:eastAsia="Arial"/>
          <w:bCs/>
          <w:sz w:val="22"/>
          <w:szCs w:val="22"/>
        </w:rPr>
      </w:pPr>
      <w:r w:rsidRPr="00F77FFE">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1ADDFD6"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70BA36"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DA45634" w14:textId="77777777" w:rsidR="00F77FFE" w:rsidRPr="00F77FFE" w:rsidRDefault="00F77FFE" w:rsidP="00F77FFE">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77FFE">
        <w:rPr>
          <w:rFonts w:eastAsia="Arial"/>
          <w:b/>
          <w:bCs/>
          <w:caps/>
          <w:sz w:val="22"/>
          <w:szCs w:val="22"/>
        </w:rPr>
        <w:t>7.</w:t>
      </w:r>
      <w:r w:rsidRPr="00F77FFE">
        <w:rPr>
          <w:sz w:val="22"/>
          <w:szCs w:val="22"/>
        </w:rPr>
        <w:tab/>
      </w:r>
      <w:r w:rsidRPr="00F77FFE">
        <w:rPr>
          <w:rFonts w:eastAsia="Arial"/>
          <w:b/>
          <w:bCs/>
          <w:caps/>
          <w:sz w:val="22"/>
          <w:szCs w:val="22"/>
        </w:rPr>
        <w:t>Tiekėjo garantiniai įsipareigojimai</w:t>
      </w:r>
    </w:p>
    <w:p w14:paraId="148BD649" w14:textId="77777777" w:rsidR="00F77FFE" w:rsidRPr="00F77FFE" w:rsidRDefault="00F77FFE" w:rsidP="00F77FFE">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3A86B19"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F77FFE">
        <w:rPr>
          <w:rFonts w:eastAsia="Arial"/>
          <w:b/>
          <w:bCs/>
          <w:sz w:val="22"/>
          <w:szCs w:val="22"/>
        </w:rPr>
        <w:t>7.1.</w:t>
      </w:r>
      <w:r w:rsidRPr="00F77FFE">
        <w:rPr>
          <w:rFonts w:eastAsia="Arial"/>
          <w:b/>
          <w:bCs/>
          <w:sz w:val="22"/>
          <w:szCs w:val="22"/>
        </w:rPr>
        <w:tab/>
      </w:r>
      <w:r w:rsidRPr="00F77FFE">
        <w:rPr>
          <w:rFonts w:eastAsia="Arial"/>
          <w:b/>
          <w:sz w:val="22"/>
          <w:szCs w:val="22"/>
        </w:rPr>
        <w:t>Garantiniai terminai (jei taikoma)</w:t>
      </w:r>
    </w:p>
    <w:p w14:paraId="7F218598"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440F02C4" w14:textId="77777777" w:rsidR="00F77FFE" w:rsidRPr="00F77FFE" w:rsidRDefault="00F77FFE" w:rsidP="00F77FFE">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7.1.1.</w:t>
      </w:r>
      <w:r w:rsidRPr="00F77FFE">
        <w:rPr>
          <w:sz w:val="22"/>
          <w:szCs w:val="22"/>
        </w:rPr>
        <w:tab/>
      </w:r>
      <w:r w:rsidRPr="00F77FFE">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E9FE6F" w14:textId="77777777" w:rsidR="00F77FFE" w:rsidRPr="00F77FFE" w:rsidRDefault="00F77FFE" w:rsidP="00F77FFE">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7.1.2.</w:t>
      </w:r>
      <w:r w:rsidRPr="00F77FFE">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1D2AB03" w14:textId="77777777" w:rsidR="00F77FFE" w:rsidRPr="00F77FFE" w:rsidRDefault="00F77FFE" w:rsidP="00F77FFE">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7.1.3.</w:t>
      </w:r>
      <w:r w:rsidRPr="00F77FFE">
        <w:rPr>
          <w:sz w:val="22"/>
          <w:szCs w:val="22"/>
        </w:rPr>
        <w:tab/>
      </w:r>
      <w:r w:rsidRPr="00F77FFE">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9F75EE4" w14:textId="77777777" w:rsidR="00F77FFE" w:rsidRPr="00F77FFE" w:rsidRDefault="00F77FFE" w:rsidP="00F77FFE">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320031A3"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77FFE">
        <w:rPr>
          <w:rFonts w:eastAsia="Arial"/>
          <w:b/>
          <w:bCs/>
          <w:sz w:val="22"/>
          <w:szCs w:val="22"/>
        </w:rPr>
        <w:t>7.2.</w:t>
      </w:r>
      <w:r w:rsidRPr="00F77FFE">
        <w:rPr>
          <w:sz w:val="22"/>
          <w:szCs w:val="22"/>
        </w:rPr>
        <w:tab/>
      </w:r>
      <w:r w:rsidRPr="00F77FFE">
        <w:rPr>
          <w:rFonts w:eastAsia="Arial"/>
          <w:b/>
          <w:bCs/>
          <w:sz w:val="22"/>
          <w:szCs w:val="22"/>
        </w:rPr>
        <w:t>Pretenzijos dėl Paslaugų trūkumų</w:t>
      </w:r>
    </w:p>
    <w:p w14:paraId="4C7D07C4"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39FC3F7"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7.2.1.</w:t>
      </w:r>
      <w:r w:rsidRPr="00F77FFE">
        <w:rPr>
          <w:sz w:val="22"/>
          <w:szCs w:val="22"/>
        </w:rPr>
        <w:tab/>
      </w:r>
      <w:r w:rsidRPr="00F77FFE">
        <w:rPr>
          <w:rFonts w:eastAsia="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32DCBCC"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lastRenderedPageBreak/>
        <w:t>7.2.2.</w:t>
      </w:r>
      <w:r w:rsidRPr="00F77FFE">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F02EB2" w14:textId="77777777" w:rsidR="00F77FFE" w:rsidRPr="00F77FFE" w:rsidRDefault="00F77FFE" w:rsidP="00F77FFE">
      <w:pPr>
        <w:tabs>
          <w:tab w:val="left" w:pos="567"/>
          <w:tab w:val="left" w:pos="851"/>
          <w:tab w:val="left" w:pos="992"/>
          <w:tab w:val="left" w:pos="1134"/>
        </w:tabs>
        <w:spacing w:line="276" w:lineRule="auto"/>
        <w:jc w:val="both"/>
        <w:rPr>
          <w:sz w:val="22"/>
          <w:szCs w:val="22"/>
        </w:rPr>
      </w:pPr>
      <w:r w:rsidRPr="00F77FFE">
        <w:rPr>
          <w:sz w:val="22"/>
          <w:szCs w:val="22"/>
        </w:rPr>
        <w:t xml:space="preserve">7.2.3. Jei Tiekėjas nepripažįsta </w:t>
      </w:r>
      <w:r w:rsidRPr="00F77FFE">
        <w:rPr>
          <w:rFonts w:eastAsia="Arial"/>
          <w:sz w:val="22"/>
          <w:szCs w:val="22"/>
        </w:rPr>
        <w:t>Paslaugų</w:t>
      </w:r>
      <w:r w:rsidRPr="00F77FFE">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3C377B" w14:textId="77777777" w:rsidR="00F77FFE" w:rsidRPr="00F77FFE" w:rsidRDefault="00F77FFE" w:rsidP="00F77FFE">
      <w:pPr>
        <w:tabs>
          <w:tab w:val="left" w:pos="567"/>
          <w:tab w:val="left" w:pos="851"/>
          <w:tab w:val="left" w:pos="992"/>
          <w:tab w:val="left" w:pos="1134"/>
        </w:tabs>
        <w:spacing w:line="276" w:lineRule="auto"/>
        <w:jc w:val="both"/>
        <w:rPr>
          <w:sz w:val="22"/>
          <w:szCs w:val="22"/>
        </w:rPr>
      </w:pPr>
      <w:r w:rsidRPr="00F77FFE">
        <w:rPr>
          <w:sz w:val="22"/>
          <w:szCs w:val="22"/>
        </w:rPr>
        <w:t xml:space="preserve">7.2.3.1. jei </w:t>
      </w:r>
      <w:r w:rsidRPr="00F77FFE">
        <w:rPr>
          <w:rFonts w:eastAsia="Arial"/>
          <w:sz w:val="22"/>
          <w:szCs w:val="22"/>
        </w:rPr>
        <w:t>Paslaugų rezultatas</w:t>
      </w:r>
      <w:r w:rsidRPr="00F77FFE">
        <w:rPr>
          <w:sz w:val="22"/>
          <w:szCs w:val="22"/>
        </w:rPr>
        <w:t xml:space="preserve"> atitinka Sutartyje ir įstatymuose bei kituose teisės aktuose nurodytus reikalavimus – Pirkėjas;</w:t>
      </w:r>
    </w:p>
    <w:p w14:paraId="44295B33" w14:textId="77777777" w:rsidR="00F77FFE" w:rsidRPr="00F77FFE" w:rsidRDefault="00F77FFE" w:rsidP="00F77FFE">
      <w:pPr>
        <w:tabs>
          <w:tab w:val="left" w:pos="567"/>
          <w:tab w:val="left" w:pos="851"/>
          <w:tab w:val="left" w:pos="992"/>
          <w:tab w:val="left" w:pos="1134"/>
        </w:tabs>
        <w:spacing w:line="276" w:lineRule="auto"/>
        <w:jc w:val="both"/>
        <w:rPr>
          <w:sz w:val="22"/>
          <w:szCs w:val="22"/>
        </w:rPr>
      </w:pPr>
      <w:r w:rsidRPr="00F77FFE">
        <w:rPr>
          <w:sz w:val="22"/>
          <w:szCs w:val="22"/>
        </w:rPr>
        <w:t xml:space="preserve">7.2.3.2. jei </w:t>
      </w:r>
      <w:r w:rsidRPr="00F77FFE">
        <w:rPr>
          <w:rFonts w:eastAsia="Arial"/>
          <w:sz w:val="22"/>
          <w:szCs w:val="22"/>
        </w:rPr>
        <w:t>Paslaugų rezultatas</w:t>
      </w:r>
      <w:r w:rsidRPr="00F77FFE">
        <w:rPr>
          <w:sz w:val="22"/>
          <w:szCs w:val="22"/>
        </w:rPr>
        <w:t xml:space="preserve"> neatitinka Sutartyje ir įstatymuose bei kituose teisės aktuose nurodytų reikalavimų – Tiekėjas.</w:t>
      </w:r>
    </w:p>
    <w:p w14:paraId="019C9490" w14:textId="77777777" w:rsidR="00F77FFE" w:rsidRPr="00F77FFE" w:rsidRDefault="00F77FFE" w:rsidP="00F77FFE">
      <w:pPr>
        <w:tabs>
          <w:tab w:val="left" w:pos="567"/>
          <w:tab w:val="left" w:pos="851"/>
          <w:tab w:val="left" w:pos="992"/>
          <w:tab w:val="left" w:pos="1134"/>
        </w:tabs>
        <w:spacing w:line="276" w:lineRule="auto"/>
        <w:jc w:val="both"/>
        <w:rPr>
          <w:sz w:val="22"/>
          <w:szCs w:val="22"/>
        </w:rPr>
      </w:pPr>
      <w:r w:rsidRPr="00F77FFE">
        <w:rPr>
          <w:sz w:val="22"/>
          <w:szCs w:val="22"/>
        </w:rPr>
        <w:t>7.2.4. Ekspertizės išvados Šalims yra privalomos.</w:t>
      </w:r>
    </w:p>
    <w:p w14:paraId="6EFC1467" w14:textId="77777777" w:rsidR="00F77FFE" w:rsidRPr="00F77FFE" w:rsidRDefault="00F77FFE" w:rsidP="00F77FFE">
      <w:pPr>
        <w:tabs>
          <w:tab w:val="left" w:pos="567"/>
          <w:tab w:val="left" w:pos="851"/>
          <w:tab w:val="left" w:pos="992"/>
          <w:tab w:val="left" w:pos="1134"/>
        </w:tabs>
        <w:spacing w:line="276" w:lineRule="auto"/>
        <w:jc w:val="both"/>
        <w:rPr>
          <w:sz w:val="22"/>
          <w:szCs w:val="22"/>
        </w:rPr>
      </w:pPr>
      <w:r w:rsidRPr="00F77FFE">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7A7A72F" w14:textId="77777777" w:rsidR="00F77FFE" w:rsidRPr="00F77FFE" w:rsidRDefault="00F77FFE" w:rsidP="00F77FFE">
      <w:pPr>
        <w:tabs>
          <w:tab w:val="left" w:pos="567"/>
          <w:tab w:val="left" w:pos="851"/>
          <w:tab w:val="left" w:pos="992"/>
          <w:tab w:val="left" w:pos="1134"/>
        </w:tabs>
        <w:spacing w:line="276" w:lineRule="auto"/>
        <w:jc w:val="both"/>
        <w:rPr>
          <w:rFonts w:eastAsia="Arial"/>
          <w:b/>
          <w:bCs/>
          <w:sz w:val="22"/>
          <w:szCs w:val="22"/>
        </w:rPr>
      </w:pPr>
    </w:p>
    <w:p w14:paraId="55C58D84"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77FFE">
        <w:rPr>
          <w:rFonts w:eastAsia="Arial"/>
          <w:b/>
          <w:bCs/>
          <w:sz w:val="22"/>
          <w:szCs w:val="22"/>
        </w:rPr>
        <w:t>7.3.</w:t>
      </w:r>
      <w:r w:rsidRPr="00F77FFE">
        <w:rPr>
          <w:rFonts w:eastAsia="Arial"/>
          <w:b/>
          <w:bCs/>
          <w:sz w:val="22"/>
          <w:szCs w:val="22"/>
        </w:rPr>
        <w:tab/>
        <w:t xml:space="preserve">Paslaugų </w:t>
      </w:r>
      <w:r w:rsidRPr="00F77FFE">
        <w:rPr>
          <w:rFonts w:eastAsia="Arial"/>
          <w:b/>
          <w:sz w:val="22"/>
          <w:szCs w:val="22"/>
        </w:rPr>
        <w:t>trūkumų šalinimas</w:t>
      </w:r>
    </w:p>
    <w:p w14:paraId="16D2D9D2"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1FB111A"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7.3.1.</w:t>
      </w:r>
      <w:r w:rsidRPr="00F77FFE">
        <w:rPr>
          <w:sz w:val="22"/>
          <w:szCs w:val="22"/>
        </w:rPr>
        <w:tab/>
      </w:r>
      <w:r w:rsidRPr="00F77FFE">
        <w:rPr>
          <w:rFonts w:eastAsia="Arial"/>
          <w:sz w:val="22"/>
          <w:szCs w:val="22"/>
        </w:rPr>
        <w:t>Tiekėjas privalo nemokamai pašalinti Paslaugų rezultato trūkumus. Jeigu nustatomi s</w:t>
      </w:r>
      <w:r w:rsidRPr="00F77FFE">
        <w:rPr>
          <w:sz w:val="22"/>
          <w:szCs w:val="22"/>
        </w:rPr>
        <w:t xml:space="preserve">u Paslaugomis susijusių prekių trūkumai, Tiekėjas privalo </w:t>
      </w:r>
      <w:r w:rsidRPr="00F77FFE">
        <w:rPr>
          <w:rFonts w:eastAsia="Arial"/>
          <w:sz w:val="22"/>
          <w:szCs w:val="22"/>
        </w:rPr>
        <w:t xml:space="preserve">pašalinti </w:t>
      </w:r>
      <w:r w:rsidRPr="00F77FFE">
        <w:rPr>
          <w:sz w:val="22"/>
          <w:szCs w:val="22"/>
        </w:rPr>
        <w:t>jų</w:t>
      </w:r>
      <w:r w:rsidRPr="00F77FFE">
        <w:rPr>
          <w:rFonts w:eastAsia="Arial"/>
          <w:sz w:val="22"/>
          <w:szCs w:val="22"/>
        </w:rPr>
        <w:t xml:space="preserve"> trūkumus, sutaisydamas prekes ar jų dalį arba pakeisdamas prekę nauja preke ar jos dalimi.</w:t>
      </w:r>
    </w:p>
    <w:p w14:paraId="07CBD4B0"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7.3.2.</w:t>
      </w:r>
      <w:r w:rsidRPr="00F77FFE">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AB06EE"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7.3.3.</w:t>
      </w:r>
      <w:r w:rsidRPr="00F77FFE">
        <w:rPr>
          <w:sz w:val="22"/>
          <w:szCs w:val="22"/>
        </w:rPr>
        <w:tab/>
      </w:r>
      <w:r w:rsidRPr="00F77FFE">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935ABA3"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7.3.4.</w:t>
      </w:r>
      <w:r w:rsidRPr="00F77FFE">
        <w:rPr>
          <w:sz w:val="22"/>
          <w:szCs w:val="22"/>
        </w:rPr>
        <w:tab/>
      </w:r>
      <w:r w:rsidRPr="00F77FFE">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063127"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7.3.5.</w:t>
      </w:r>
      <w:r w:rsidRPr="00F77FFE">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98940F"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7.3.6.</w:t>
      </w:r>
      <w:r w:rsidRPr="00F77FFE">
        <w:rPr>
          <w:rFonts w:eastAsia="Arial"/>
          <w:sz w:val="22"/>
          <w:szCs w:val="22"/>
        </w:rPr>
        <w:tab/>
        <w:t>Tiekėjas, pašalinęs visus Paslaugų trūkumus, privalo apie tai informuoti Pirkėją.</w:t>
      </w:r>
    </w:p>
    <w:p w14:paraId="6374FD0E"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7.3.7.</w:t>
      </w:r>
      <w:r w:rsidRPr="00F77FFE">
        <w:rPr>
          <w:sz w:val="22"/>
          <w:szCs w:val="22"/>
        </w:rPr>
        <w:tab/>
      </w:r>
      <w:r w:rsidRPr="00F77FFE">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A1CFAB9" w14:textId="77777777" w:rsidR="00F77FFE" w:rsidRPr="00F77FFE" w:rsidRDefault="00F77FFE" w:rsidP="00F77FFE">
      <w:pPr>
        <w:tabs>
          <w:tab w:val="left" w:pos="567"/>
          <w:tab w:val="left" w:pos="851"/>
          <w:tab w:val="left" w:pos="992"/>
          <w:tab w:val="left" w:pos="1134"/>
        </w:tabs>
        <w:spacing w:line="276" w:lineRule="auto"/>
        <w:jc w:val="both"/>
        <w:rPr>
          <w:rFonts w:eastAsia="Arial"/>
          <w:b/>
          <w:bCs/>
          <w:sz w:val="22"/>
          <w:szCs w:val="22"/>
        </w:rPr>
      </w:pPr>
    </w:p>
    <w:p w14:paraId="64CB4F9D"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77FFE">
        <w:rPr>
          <w:rFonts w:eastAsia="Arial"/>
          <w:b/>
          <w:bCs/>
          <w:sz w:val="22"/>
          <w:szCs w:val="22"/>
        </w:rPr>
        <w:t>7.4.</w:t>
      </w:r>
      <w:r w:rsidRPr="00F77FFE">
        <w:rPr>
          <w:sz w:val="22"/>
          <w:szCs w:val="22"/>
        </w:rPr>
        <w:tab/>
      </w:r>
      <w:r w:rsidRPr="00F77FFE">
        <w:rPr>
          <w:rFonts w:eastAsia="Arial"/>
          <w:b/>
          <w:bCs/>
          <w:sz w:val="22"/>
          <w:szCs w:val="22"/>
        </w:rPr>
        <w:t>Pirkėjo teisės, Tiekėjui nepašalinus Paslaugų trūkumų</w:t>
      </w:r>
    </w:p>
    <w:p w14:paraId="66BA3404"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06A7292"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7.4.1.</w:t>
      </w:r>
      <w:r w:rsidRPr="00F77FFE">
        <w:rPr>
          <w:rFonts w:eastAsia="Arial"/>
          <w:sz w:val="22"/>
          <w:szCs w:val="22"/>
        </w:rPr>
        <w:tab/>
        <w:t>Jeigu Tiekėjas atsisako pašalinti arba nepašalina Paslaugų trūkumų per Pirkėjo nustatytus protingus terminus, Pirkėjas turi teisę:</w:t>
      </w:r>
    </w:p>
    <w:p w14:paraId="5EB9FAD7"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7.4.1.1.</w:t>
      </w:r>
      <w:r w:rsidRPr="00F77FFE">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FD905F7"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F77FFE">
        <w:rPr>
          <w:rFonts w:eastAsia="Arial"/>
          <w:sz w:val="22"/>
          <w:szCs w:val="22"/>
        </w:rPr>
        <w:t>7.4.1.2.</w:t>
      </w:r>
      <w:r w:rsidRPr="00F77FFE">
        <w:rPr>
          <w:sz w:val="22"/>
          <w:szCs w:val="22"/>
        </w:rPr>
        <w:tab/>
      </w:r>
      <w:r w:rsidRPr="00F77FFE">
        <w:rPr>
          <w:rFonts w:eastAsia="Arial"/>
          <w:sz w:val="22"/>
          <w:szCs w:val="22"/>
        </w:rPr>
        <w:t xml:space="preserve">reikalauti sumažinti Tiekėjui mokėtiną sumą ir grąžinti dėl šios sumos sumažinimo susidariusią permoką per 30 (trisdešimt) dienų nuo Tiekėjui nustatyto termino pašalinti Paslaugų trūkumus pabaigos, jeigu </w:t>
      </w:r>
      <w:r w:rsidRPr="00F77FFE">
        <w:rPr>
          <w:rFonts w:eastAsia="Arial"/>
          <w:sz w:val="22"/>
          <w:szCs w:val="22"/>
        </w:rPr>
        <w:lastRenderedPageBreak/>
        <w:t>tai neprieštarauja VPĮ įtvirtintiems principams; arba</w:t>
      </w:r>
    </w:p>
    <w:p w14:paraId="63C691DF"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7.4.1.3.atsisakyti Paslaugų ir nemokėti už tokias Paslaugas ar reikalauti grąžinti už Paslaugas sumokėtą sumą bei nutraukti Sutartį.</w:t>
      </w:r>
    </w:p>
    <w:p w14:paraId="53D6FA3E"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7.4.2.</w:t>
      </w:r>
      <w:r w:rsidRPr="00F77FFE">
        <w:rPr>
          <w:sz w:val="22"/>
          <w:szCs w:val="22"/>
        </w:rPr>
        <w:tab/>
      </w:r>
      <w:r w:rsidRPr="00F77FFE">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4AFB61"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7.4.3.</w:t>
      </w:r>
      <w:r w:rsidRPr="00F77FFE">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C9AB6CB"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7.4.4.</w:t>
      </w:r>
      <w:r w:rsidRPr="00F77FFE">
        <w:rPr>
          <w:sz w:val="22"/>
          <w:szCs w:val="22"/>
        </w:rPr>
        <w:tab/>
      </w:r>
      <w:r w:rsidRPr="00F77FFE">
        <w:rPr>
          <w:rFonts w:eastAsia="Arial"/>
          <w:sz w:val="22"/>
          <w:szCs w:val="22"/>
        </w:rPr>
        <w:t>Už vėlavimą pašalinti Paslaugų trūkumus Pirkėjas privalo reikalauti Tiekėjo sumokėti Specialiosiose sąlygose nustatyto dydžio netesybas.</w:t>
      </w:r>
    </w:p>
    <w:p w14:paraId="66635BA4"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CBF90E0" w14:textId="77777777" w:rsidR="00F77FFE" w:rsidRPr="00F77FFE" w:rsidRDefault="00F77FFE" w:rsidP="00F77FFE">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77FFE">
        <w:rPr>
          <w:rFonts w:eastAsia="Arial"/>
          <w:b/>
          <w:bCs/>
          <w:caps/>
          <w:sz w:val="22"/>
          <w:szCs w:val="22"/>
        </w:rPr>
        <w:t>8.</w:t>
      </w:r>
      <w:r w:rsidRPr="00F77FFE">
        <w:rPr>
          <w:sz w:val="22"/>
          <w:szCs w:val="22"/>
        </w:rPr>
        <w:tab/>
      </w:r>
      <w:r w:rsidRPr="00F77FFE">
        <w:rPr>
          <w:rFonts w:eastAsia="Arial"/>
          <w:b/>
          <w:bCs/>
          <w:caps/>
          <w:sz w:val="22"/>
          <w:szCs w:val="22"/>
        </w:rPr>
        <w:t>PASLAUGŲ SUTEIKIMO TERMINAI</w:t>
      </w:r>
    </w:p>
    <w:p w14:paraId="2C25A33D" w14:textId="77777777" w:rsidR="00F77FFE" w:rsidRPr="00F77FFE" w:rsidRDefault="00F77FFE" w:rsidP="00F77FFE">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AF4280A"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77FFE">
        <w:rPr>
          <w:rFonts w:eastAsia="Arial"/>
          <w:b/>
          <w:bCs/>
          <w:sz w:val="22"/>
          <w:szCs w:val="22"/>
        </w:rPr>
        <w:t>8.1.</w:t>
      </w:r>
      <w:r w:rsidRPr="00F77FFE">
        <w:rPr>
          <w:sz w:val="22"/>
          <w:szCs w:val="22"/>
        </w:rPr>
        <w:tab/>
      </w:r>
      <w:r w:rsidRPr="00F77FFE">
        <w:rPr>
          <w:rFonts w:eastAsia="Arial"/>
          <w:b/>
          <w:bCs/>
          <w:sz w:val="22"/>
          <w:szCs w:val="22"/>
        </w:rPr>
        <w:t>Paslaugų terminai ir teikimo grafikas</w:t>
      </w:r>
    </w:p>
    <w:p w14:paraId="43B0C90C"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01D9AC9"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8.1.1.</w:t>
      </w:r>
      <w:r w:rsidRPr="00F77FFE">
        <w:rPr>
          <w:rFonts w:eastAsia="Arial"/>
          <w:sz w:val="22"/>
          <w:szCs w:val="22"/>
        </w:rPr>
        <w:tab/>
        <w:t>Tiekėjas privalo suteikti Paslaugas laikydamasis terminų, nurodytų Specialiosiose sąlygose.</w:t>
      </w:r>
    </w:p>
    <w:p w14:paraId="3AC81186"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8.1.2.</w:t>
      </w:r>
      <w:r w:rsidRPr="00F77FF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77FFE">
        <w:rPr>
          <w:rFonts w:eastAsia="Arial"/>
          <w:b/>
          <w:bCs/>
          <w:sz w:val="22"/>
          <w:szCs w:val="22"/>
        </w:rPr>
        <w:t>Grafikas</w:t>
      </w:r>
      <w:r w:rsidRPr="00F77FFE">
        <w:rPr>
          <w:rFonts w:eastAsia="Arial"/>
          <w:sz w:val="22"/>
          <w:szCs w:val="22"/>
        </w:rPr>
        <w:t>).</w:t>
      </w:r>
    </w:p>
    <w:p w14:paraId="285508F0"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8.1.3.</w:t>
      </w:r>
      <w:r w:rsidRPr="00F77FFE">
        <w:rPr>
          <w:sz w:val="22"/>
          <w:szCs w:val="22"/>
        </w:rPr>
        <w:tab/>
      </w:r>
      <w:r w:rsidRPr="00F77FFE">
        <w:rPr>
          <w:rFonts w:eastAsia="Arial"/>
          <w:sz w:val="22"/>
          <w:szCs w:val="22"/>
        </w:rPr>
        <w:t>Jei aktualu, Grafike turi būti pažymėta, kurios Paslaugos gali būti teikiamos lygiagrečiai, o kurios gali būti teikiamos tik numatytu eiliškumu.</w:t>
      </w:r>
    </w:p>
    <w:p w14:paraId="6144AF0F"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2FCC46B"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77FFE">
        <w:rPr>
          <w:rFonts w:eastAsia="Arial"/>
          <w:b/>
          <w:bCs/>
          <w:sz w:val="22"/>
          <w:szCs w:val="22"/>
        </w:rPr>
        <w:t>8.2.</w:t>
      </w:r>
      <w:r w:rsidRPr="00F77FFE">
        <w:rPr>
          <w:rFonts w:eastAsia="Arial"/>
          <w:b/>
          <w:bCs/>
          <w:sz w:val="22"/>
          <w:szCs w:val="22"/>
        </w:rPr>
        <w:tab/>
      </w:r>
      <w:r w:rsidRPr="00F77FFE">
        <w:rPr>
          <w:rFonts w:eastAsia="Arial"/>
          <w:b/>
          <w:sz w:val="22"/>
          <w:szCs w:val="22"/>
        </w:rPr>
        <w:t xml:space="preserve">Netesybos už </w:t>
      </w:r>
      <w:r w:rsidRPr="00F77FFE">
        <w:rPr>
          <w:rFonts w:eastAsia="Arial"/>
          <w:b/>
          <w:bCs/>
          <w:sz w:val="22"/>
          <w:szCs w:val="22"/>
        </w:rPr>
        <w:t>Paslaugų teikimo</w:t>
      </w:r>
      <w:r w:rsidRPr="00F77FFE">
        <w:rPr>
          <w:rFonts w:eastAsia="Arial"/>
          <w:b/>
          <w:sz w:val="22"/>
          <w:szCs w:val="22"/>
        </w:rPr>
        <w:t xml:space="preserve"> vėlavimą</w:t>
      </w:r>
    </w:p>
    <w:p w14:paraId="5607FAE9" w14:textId="77777777" w:rsidR="00F77FFE" w:rsidRPr="00F77FFE" w:rsidRDefault="00F77FFE" w:rsidP="00F77FFE">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0B31A5C6" w14:textId="77777777" w:rsidR="00F77FFE" w:rsidRPr="00F77FFE" w:rsidRDefault="00F77FFE" w:rsidP="00F77FFE">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8.2.1.</w:t>
      </w:r>
      <w:r w:rsidRPr="00F77FFE">
        <w:rPr>
          <w:rFonts w:eastAsia="Arial"/>
          <w:sz w:val="22"/>
          <w:szCs w:val="22"/>
        </w:rPr>
        <w:tab/>
        <w:t>Jeigu Tiekėjas praleidžia Paslaugų teikimo terminus, nustatytus Specialiosiose sąlygose, Tiekėjui iki Paslaugų suteikimo dienos taikomos Specialiosiose sąlygose nurodyto dydžio netesybos.</w:t>
      </w:r>
    </w:p>
    <w:p w14:paraId="0AB14A57" w14:textId="77777777" w:rsidR="00F77FFE" w:rsidRPr="00F77FFE" w:rsidRDefault="00F77FFE" w:rsidP="00F77FFE">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8.2.2.</w:t>
      </w:r>
      <w:r w:rsidRPr="00F77FFE">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E7DA1EE"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sz w:val="22"/>
          <w:szCs w:val="22"/>
        </w:rPr>
        <w:t xml:space="preserve">8.2.3. Jei Tiekėjui pagal šią Sutartį yra priskaičiuotos netesybos, Pirkėjo už </w:t>
      </w:r>
      <w:r w:rsidRPr="00F77FFE">
        <w:rPr>
          <w:rFonts w:eastAsia="Arial"/>
          <w:sz w:val="22"/>
          <w:szCs w:val="22"/>
        </w:rPr>
        <w:t>Paslaugas</w:t>
      </w:r>
      <w:r w:rsidRPr="00F77FFE">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B9F563"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D07AD35" w14:textId="77777777" w:rsidR="00F77FFE" w:rsidRPr="00F77FFE" w:rsidRDefault="00F77FFE" w:rsidP="00F77FFE">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77FFE">
        <w:rPr>
          <w:rFonts w:eastAsia="Arial"/>
          <w:b/>
          <w:bCs/>
          <w:caps/>
          <w:sz w:val="22"/>
          <w:szCs w:val="22"/>
        </w:rPr>
        <w:t>9.</w:t>
      </w:r>
      <w:r w:rsidRPr="00F77FFE">
        <w:rPr>
          <w:rFonts w:eastAsia="Arial"/>
          <w:b/>
          <w:bCs/>
          <w:caps/>
          <w:sz w:val="22"/>
          <w:szCs w:val="22"/>
        </w:rPr>
        <w:tab/>
      </w:r>
      <w:r w:rsidRPr="00F77FFE">
        <w:rPr>
          <w:rFonts w:eastAsia="Arial"/>
          <w:b/>
          <w:caps/>
          <w:sz w:val="22"/>
          <w:szCs w:val="22"/>
        </w:rPr>
        <w:t>Prievolių pagal Sutartį įvykdymo užtikrinimo būdai</w:t>
      </w:r>
    </w:p>
    <w:p w14:paraId="1A8CA6B8" w14:textId="77777777" w:rsidR="00F77FFE" w:rsidRPr="00F77FFE" w:rsidRDefault="00F77FFE" w:rsidP="00F77FFE">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20E499DE"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EF95E3"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E56272B"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77FFE">
        <w:rPr>
          <w:rFonts w:eastAsia="Arial"/>
          <w:b/>
          <w:bCs/>
          <w:caps/>
          <w:sz w:val="22"/>
          <w:szCs w:val="22"/>
        </w:rPr>
        <w:t>10.</w:t>
      </w:r>
      <w:r w:rsidRPr="00F77FFE">
        <w:rPr>
          <w:rFonts w:eastAsia="Arial"/>
          <w:b/>
          <w:bCs/>
          <w:caps/>
          <w:sz w:val="22"/>
          <w:szCs w:val="22"/>
        </w:rPr>
        <w:tab/>
      </w:r>
      <w:r w:rsidRPr="00F77FFE">
        <w:rPr>
          <w:rFonts w:eastAsia="Arial"/>
          <w:b/>
          <w:caps/>
          <w:sz w:val="22"/>
          <w:szCs w:val="22"/>
        </w:rPr>
        <w:t>Sutarties įvykdymo užtikrinimas (JEI TAIKOMA)</w:t>
      </w:r>
    </w:p>
    <w:p w14:paraId="1A296049"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05F84D2"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77FFE">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77FFE">
        <w:rPr>
          <w:rFonts w:eastAsia="Cambria"/>
          <w:sz w:val="22"/>
          <w:szCs w:val="22"/>
          <w:shd w:val="clear" w:color="auto" w:fill="FFFFFF"/>
        </w:rPr>
        <w:t xml:space="preserve">pirmo pareikalavimo </w:t>
      </w:r>
      <w:r w:rsidRPr="00F77FFE">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2B773DE3"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F77FFE">
        <w:rPr>
          <w:b/>
          <w:bCs/>
          <w:sz w:val="22"/>
          <w:szCs w:val="22"/>
        </w:rPr>
        <w:lastRenderedPageBreak/>
        <w:t>Pastaba.</w:t>
      </w:r>
      <w:r w:rsidRPr="00F77FFE">
        <w:rPr>
          <w:sz w:val="22"/>
          <w:szCs w:val="22"/>
        </w:rPr>
        <w:t xml:space="preserve"> </w:t>
      </w:r>
      <w:r w:rsidRPr="00F77FFE">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8DFFE4" w14:textId="77777777" w:rsidR="00F77FFE" w:rsidRPr="00F77FFE" w:rsidRDefault="00F77FFE" w:rsidP="00F77FFE">
      <w:pPr>
        <w:tabs>
          <w:tab w:val="left" w:pos="567"/>
        </w:tabs>
        <w:spacing w:line="276" w:lineRule="auto"/>
        <w:jc w:val="both"/>
        <w:rPr>
          <w:rFonts w:eastAsia="Cambria"/>
          <w:sz w:val="22"/>
          <w:szCs w:val="22"/>
        </w:rPr>
      </w:pPr>
      <w:r w:rsidRPr="00F77FFE">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77FF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77FFE">
        <w:rPr>
          <w:rFonts w:eastAsia="Cambria"/>
          <w:sz w:val="22"/>
          <w:szCs w:val="22"/>
          <w:shd w:val="clear" w:color="auto" w:fill="FFFFFF"/>
        </w:rPr>
        <w:t xml:space="preserve">), atitinkantį Bendrųjų sąlygų 10 skyriuje nurodytas sąlygas, per Specialiosiose sąlygose nustatytą terminą (toliau – </w:t>
      </w:r>
      <w:r w:rsidRPr="00F77FFE">
        <w:rPr>
          <w:rFonts w:eastAsia="Cambria"/>
          <w:b/>
          <w:bCs/>
          <w:sz w:val="22"/>
          <w:szCs w:val="22"/>
          <w:shd w:val="clear" w:color="auto" w:fill="FFFFFF"/>
        </w:rPr>
        <w:t>Sutarties įvykdymo užtikrinimas</w:t>
      </w:r>
      <w:r w:rsidRPr="00F77FFE">
        <w:rPr>
          <w:rFonts w:eastAsia="Cambria"/>
          <w:sz w:val="22"/>
          <w:szCs w:val="22"/>
          <w:shd w:val="clear" w:color="auto" w:fill="FFFFFF"/>
        </w:rPr>
        <w:t>).</w:t>
      </w:r>
    </w:p>
    <w:p w14:paraId="1A9E79D0"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B3EBF1"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6F4C0D"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1C55DD9"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BAE207B"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10.7. Sutarties įvykdymo užtikrinimas turi įsigalioti ne vėliau negu jo pateikimo Pirkėjui dieną.</w:t>
      </w:r>
    </w:p>
    <w:p w14:paraId="5220CF92"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10.8. Sutarties įvykdymo užtikrinimo suma turi būti nurodoma ir išmokama eurais.</w:t>
      </w:r>
    </w:p>
    <w:p w14:paraId="4FC7F96B"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10.9. Sutarties įvykdymo užtikrinimas turi būti surašytas lietuvių arba kita kalba (esant Pirkėjo prašymui, turi būti pateiktas vertimas į lietuvių kalbą).</w:t>
      </w:r>
    </w:p>
    <w:p w14:paraId="45B84E7E"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10.10. Sutarties įvykdymo užtikrinime nurodytas jo galiojimo terminas turi būti ne trumpesnis nei nurodytas Specialiosiose sąlygose.</w:t>
      </w:r>
    </w:p>
    <w:p w14:paraId="4AA822B2"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47E839"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10.12. Jeigu Sutartyje nustatytomis sąlygomis </w:t>
      </w:r>
      <w:r w:rsidRPr="00F77FFE">
        <w:rPr>
          <w:rFonts w:eastAsia="Arial"/>
          <w:sz w:val="22"/>
          <w:szCs w:val="22"/>
        </w:rPr>
        <w:t>Paslaugų</w:t>
      </w:r>
      <w:r w:rsidRPr="00F77FFE">
        <w:rPr>
          <w:sz w:val="22"/>
          <w:szCs w:val="22"/>
        </w:rPr>
        <w:t xml:space="preserve"> suteikimo terminas yra pratęsiamas arba nukeliamas dėl Sutarties sustabdymo, arba suteikti </w:t>
      </w:r>
      <w:r w:rsidRPr="00F77FFE">
        <w:rPr>
          <w:rFonts w:eastAsia="Arial"/>
          <w:sz w:val="22"/>
          <w:szCs w:val="22"/>
        </w:rPr>
        <w:t>Paslaugas</w:t>
      </w:r>
      <w:r w:rsidRPr="00F77FFE">
        <w:rPr>
          <w:sz w:val="22"/>
          <w:szCs w:val="22"/>
        </w:rPr>
        <w:t xml:space="preserve"> arba taisyti </w:t>
      </w:r>
      <w:r w:rsidRPr="00F77FFE">
        <w:rPr>
          <w:rFonts w:eastAsia="Arial"/>
          <w:sz w:val="22"/>
          <w:szCs w:val="22"/>
        </w:rPr>
        <w:t>Paslaugų</w:t>
      </w:r>
      <w:r w:rsidRPr="00F77FFE">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A49936"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96A9E5" w14:textId="77777777" w:rsidR="00F77FFE" w:rsidRPr="00F77FFE" w:rsidRDefault="00F77FFE" w:rsidP="00F77FFE">
      <w:pPr>
        <w:tabs>
          <w:tab w:val="left" w:pos="567"/>
        </w:tabs>
        <w:spacing w:line="276" w:lineRule="auto"/>
        <w:jc w:val="both"/>
        <w:rPr>
          <w:sz w:val="22"/>
          <w:szCs w:val="22"/>
        </w:rPr>
      </w:pPr>
      <w:r w:rsidRPr="00F77FFE">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w:t>
      </w:r>
      <w:r w:rsidRPr="00F77FFE">
        <w:rPr>
          <w:sz w:val="22"/>
          <w:szCs w:val="22"/>
        </w:rPr>
        <w:lastRenderedPageBreak/>
        <w:t>nemokumą, likvidavimą ar teisinės apsaugos taikymo procedūras).</w:t>
      </w:r>
    </w:p>
    <w:p w14:paraId="5400AB01"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AD2606"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10.16. Pirkėjas gali pasinaudoti Sutarties įvykdymo užtikrinimu, esant bet kuriai iš žemiau nurodytų aplinkybių:</w:t>
      </w:r>
    </w:p>
    <w:p w14:paraId="659873CB"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10.16.1. Tiekėjas neįvykdė, nevykdo arba netinkamai vykdo savo įsipareigojimus pagal Sutartį;</w:t>
      </w:r>
    </w:p>
    <w:p w14:paraId="249F14C1"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10.16.2. Tiekėjas per protingai nustatytą laikotarpį neįvykdo Pirkėjo nurodymo ištaisyti </w:t>
      </w:r>
      <w:r w:rsidRPr="00F77FFE">
        <w:rPr>
          <w:rFonts w:eastAsia="Arial"/>
          <w:sz w:val="22"/>
          <w:szCs w:val="22"/>
        </w:rPr>
        <w:t>Paslaugų</w:t>
      </w:r>
      <w:r w:rsidRPr="00F77FFE">
        <w:rPr>
          <w:sz w:val="22"/>
          <w:szCs w:val="22"/>
        </w:rPr>
        <w:t xml:space="preserve"> trūkumus;</w:t>
      </w:r>
    </w:p>
    <w:p w14:paraId="05EBFA12"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8E542BB"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10.16.4. Tiekėjas be pateisinamos priežasties (ne Sutartyje nustatytais atvejais) vienašališkai nutraukia Sutartį.</w:t>
      </w:r>
    </w:p>
    <w:p w14:paraId="1E3DD0A2" w14:textId="77777777" w:rsidR="00F77FFE" w:rsidRPr="00F77FFE" w:rsidRDefault="00F77FFE" w:rsidP="00F77FFE">
      <w:pPr>
        <w:tabs>
          <w:tab w:val="left" w:pos="567"/>
        </w:tabs>
        <w:spacing w:line="276" w:lineRule="auto"/>
        <w:jc w:val="both"/>
        <w:textAlignment w:val="baseline"/>
        <w:rPr>
          <w:b/>
          <w:bCs/>
          <w:sz w:val="22"/>
          <w:szCs w:val="22"/>
        </w:rPr>
      </w:pPr>
    </w:p>
    <w:p w14:paraId="4479A261" w14:textId="77777777" w:rsidR="00F77FFE" w:rsidRPr="00F77FFE" w:rsidRDefault="00F77FFE" w:rsidP="00F77FFE">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77FFE">
        <w:rPr>
          <w:rFonts w:eastAsia="Cambria"/>
          <w:b/>
          <w:bCs/>
          <w:caps/>
          <w:sz w:val="22"/>
          <w:szCs w:val="22"/>
          <w14:numSpacing w14:val="tabular"/>
        </w:rPr>
        <w:t>11.</w:t>
      </w:r>
      <w:r w:rsidRPr="00F77FFE">
        <w:rPr>
          <w:rFonts w:eastAsia="Cambria"/>
          <w:b/>
          <w:bCs/>
          <w:caps/>
          <w:sz w:val="22"/>
          <w:szCs w:val="22"/>
          <w14:numSpacing w14:val="tabular"/>
        </w:rPr>
        <w:tab/>
        <w:t>SUTARTIES KAINA IR JOS PERSKAIČIAVIMAS</w:t>
      </w:r>
    </w:p>
    <w:p w14:paraId="095740AD"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358F3BA"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8B2054"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11.2. Pradinės sutarties vertė yra nurodyta Specialiosiose sąlygose.</w:t>
      </w:r>
    </w:p>
    <w:p w14:paraId="126416CD"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4CB799C"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11.4. Sutarties kainos peržiūra atliekama Specialiosiose sąlygose nustatyta tvarka.</w:t>
      </w:r>
    </w:p>
    <w:p w14:paraId="2D0525EC"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98C96D1" w14:textId="77777777" w:rsidR="00F77FFE" w:rsidRPr="00F77FFE" w:rsidRDefault="00F77FFE" w:rsidP="00F77FFE">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77FFE">
        <w:rPr>
          <w:rFonts w:eastAsia="Cambria"/>
          <w:b/>
          <w:bCs/>
          <w:caps/>
          <w:sz w:val="22"/>
          <w:szCs w:val="22"/>
          <w14:numSpacing w14:val="tabular"/>
        </w:rPr>
        <w:t>12.</w:t>
      </w:r>
      <w:r w:rsidRPr="00F77FFE">
        <w:rPr>
          <w:rFonts w:eastAsia="Cambria"/>
          <w:b/>
          <w:bCs/>
          <w:caps/>
          <w:sz w:val="22"/>
          <w:szCs w:val="22"/>
          <w14:numSpacing w14:val="tabular"/>
        </w:rPr>
        <w:tab/>
        <w:t>ATSISKAITYMO TVARKA</w:t>
      </w:r>
    </w:p>
    <w:p w14:paraId="61829FB9" w14:textId="77777777" w:rsidR="00F77FFE" w:rsidRPr="00F77FFE" w:rsidRDefault="00F77FFE" w:rsidP="00F77FFE">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6B366734"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77FFE">
        <w:rPr>
          <w:rFonts w:eastAsia="Arial"/>
          <w:b/>
          <w:bCs/>
          <w:sz w:val="22"/>
          <w:szCs w:val="22"/>
        </w:rPr>
        <w:t>12.1.</w:t>
      </w:r>
      <w:r w:rsidRPr="00F77FFE">
        <w:rPr>
          <w:sz w:val="22"/>
          <w:szCs w:val="22"/>
        </w:rPr>
        <w:tab/>
      </w:r>
      <w:r w:rsidRPr="00F77FFE">
        <w:rPr>
          <w:rFonts w:eastAsia="Arial"/>
          <w:b/>
          <w:bCs/>
          <w:sz w:val="22"/>
          <w:szCs w:val="22"/>
        </w:rPr>
        <w:t>Išankstinis mokėjimas (avansas) (jei taikoma)</w:t>
      </w:r>
    </w:p>
    <w:p w14:paraId="21221E6B"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4F5B155"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12.1.1. Bendrųjų sąlygų 12.1 poskyrio sąlygos taikomos tuo atveju, jei Specialiosiose sąlygose yra nurodyta, kad Tiekėjui mokamas išankstinis mokėjimas (avansas) (toliau –</w:t>
      </w:r>
      <w:r w:rsidRPr="00F77FFE">
        <w:rPr>
          <w:b/>
          <w:bCs/>
          <w:sz w:val="22"/>
          <w:szCs w:val="22"/>
        </w:rPr>
        <w:t xml:space="preserve"> Avansas</w:t>
      </w:r>
      <w:r w:rsidRPr="00F77FFE">
        <w:rPr>
          <w:sz w:val="22"/>
          <w:szCs w:val="22"/>
        </w:rPr>
        <w:t>).</w:t>
      </w:r>
    </w:p>
    <w:p w14:paraId="50A0E823"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12.1.2. Pirkėjas sumoka Tiekėjui ne didesnį kaip Specialiosiose sąlygose nurodyto dydžio Avansą.</w:t>
      </w:r>
    </w:p>
    <w:p w14:paraId="47F673E3"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7FFE">
        <w:rPr>
          <w:b/>
          <w:sz w:val="22"/>
          <w:szCs w:val="22"/>
        </w:rPr>
        <w:t>Avanso užtikrinimas</w:t>
      </w:r>
      <w:r w:rsidRPr="00F77FFE">
        <w:rPr>
          <w:sz w:val="22"/>
          <w:szCs w:val="22"/>
        </w:rPr>
        <w:t>).</w:t>
      </w:r>
    </w:p>
    <w:p w14:paraId="54C897E4" w14:textId="77777777" w:rsidR="00F77FFE" w:rsidRPr="00F77FFE" w:rsidRDefault="00F77FFE" w:rsidP="00F77FFE">
      <w:pPr>
        <w:tabs>
          <w:tab w:val="left" w:pos="567"/>
        </w:tabs>
        <w:spacing w:line="276" w:lineRule="auto"/>
        <w:jc w:val="both"/>
        <w:textAlignment w:val="baseline"/>
        <w:rPr>
          <w:sz w:val="22"/>
          <w:szCs w:val="22"/>
        </w:rPr>
      </w:pPr>
      <w:r w:rsidRPr="00F77FFE">
        <w:rPr>
          <w:b/>
          <w:bCs/>
          <w:sz w:val="22"/>
          <w:szCs w:val="22"/>
        </w:rPr>
        <w:t>Pastaba.</w:t>
      </w:r>
      <w:r w:rsidRPr="00F77FFE">
        <w:rPr>
          <w:sz w:val="22"/>
          <w:szCs w:val="22"/>
        </w:rPr>
        <w:t xml:space="preserve"> </w:t>
      </w:r>
      <w:r w:rsidRPr="00F77FFE">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77FFE">
        <w:rPr>
          <w:sz w:val="22"/>
          <w:szCs w:val="22"/>
        </w:rPr>
        <w:t xml:space="preserve"> </w:t>
      </w:r>
      <w:r w:rsidRPr="00F77FFE">
        <w:rPr>
          <w:rFonts w:eastAsia="Arial"/>
          <w:sz w:val="22"/>
          <w:szCs w:val="22"/>
          <w:shd w:val="clear" w:color="auto" w:fill="FFFFFF"/>
        </w:rPr>
        <w:t>įstatymų bei kitų teisės aktų</w:t>
      </w:r>
      <w:r w:rsidRPr="00F77FFE">
        <w:rPr>
          <w:rFonts w:eastAsia="Arial"/>
          <w:sz w:val="22"/>
          <w:szCs w:val="22"/>
        </w:rPr>
        <w:t xml:space="preserve"> </w:t>
      </w:r>
      <w:r w:rsidRPr="00F77FFE">
        <w:rPr>
          <w:rFonts w:eastAsia="Arial"/>
          <w:sz w:val="22"/>
          <w:szCs w:val="22"/>
          <w:shd w:val="clear" w:color="auto" w:fill="FFFFFF"/>
        </w:rPr>
        <w:t>nuostatas.</w:t>
      </w:r>
    </w:p>
    <w:p w14:paraId="2E77EA29"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5EE2B0"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2B51D4"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12.1.6. Bankas (draudimo bendrovė) neturi teisės reikalauti, kad Pirkėjas pagrįstų savo reikalavimą. Pirkėjas </w:t>
      </w:r>
      <w:r w:rsidRPr="00F77FFE">
        <w:rPr>
          <w:sz w:val="22"/>
          <w:szCs w:val="22"/>
        </w:rPr>
        <w:lastRenderedPageBreak/>
        <w:t>pranešime bankui (draudimo bendrovei) nurodys, kad Avanso užtikrinimo suma jam priklauso dėl to, kad Tiekėjas iš dalies ar visiškai neįvykdė Sutarties sąlygų ir (arba) ji buvo nutraukta dėl Tiekėjo kaltės ir Tiekėjas negrąžino avanso.</w:t>
      </w:r>
    </w:p>
    <w:p w14:paraId="10EF0E55"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12.1.7. Avanso užtikrinimo suma turi būti nurodoma ir išmokama eurais.</w:t>
      </w:r>
    </w:p>
    <w:p w14:paraId="3E057DF7"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12.1.8. Avanso užtikrinimas turi būti surašytas lietuvių arba kita kalba (esant Pirkėjo prašymui, turi būti pateiktas vertimas į lietuvių kalbą).</w:t>
      </w:r>
    </w:p>
    <w:p w14:paraId="73BE3136"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12.1.9. Avanso užtikrinimas, neatitinkantis šiame Sutarties poskyryje nustatytų reikalavimų, nebus priimamas.</w:t>
      </w:r>
    </w:p>
    <w:p w14:paraId="6272E591"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DDDCBD"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166A4289"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12.1.12. Nutraukus Sutartį, Tiekėjas privalo grąžinti Pirkėjui gautą Avansą per 5 (penkias) darbo dienas (jeigu dalis </w:t>
      </w:r>
      <w:r w:rsidRPr="00F77FFE">
        <w:rPr>
          <w:rFonts w:eastAsia="Arial"/>
          <w:sz w:val="22"/>
          <w:szCs w:val="22"/>
        </w:rPr>
        <w:t>Paslaugų yra suteikta</w:t>
      </w:r>
      <w:r w:rsidRPr="00F77FFE">
        <w:rPr>
          <w:sz w:val="22"/>
          <w:szCs w:val="22"/>
        </w:rPr>
        <w:t xml:space="preserve">, Pirkėjas jas yra priėmęs ir </w:t>
      </w:r>
      <w:r w:rsidRPr="00F77FFE">
        <w:rPr>
          <w:rFonts w:eastAsia="Arial"/>
          <w:sz w:val="22"/>
          <w:szCs w:val="22"/>
        </w:rPr>
        <w:t>Paslaugų rezultatu</w:t>
      </w:r>
      <w:r w:rsidRPr="00F77FFE">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874FA0" w14:textId="77777777" w:rsidR="00F77FFE" w:rsidRPr="00F77FFE" w:rsidRDefault="00F77FFE" w:rsidP="00F77FFE">
      <w:pPr>
        <w:tabs>
          <w:tab w:val="left" w:pos="567"/>
        </w:tabs>
        <w:spacing w:line="276" w:lineRule="auto"/>
        <w:jc w:val="both"/>
        <w:textAlignment w:val="baseline"/>
        <w:rPr>
          <w:sz w:val="22"/>
          <w:szCs w:val="22"/>
        </w:rPr>
      </w:pPr>
    </w:p>
    <w:p w14:paraId="33065609"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77FFE">
        <w:rPr>
          <w:rFonts w:eastAsia="Arial"/>
          <w:b/>
          <w:bCs/>
          <w:sz w:val="22"/>
          <w:szCs w:val="22"/>
        </w:rPr>
        <w:t>12.2.</w:t>
      </w:r>
      <w:r w:rsidRPr="00F77FFE">
        <w:rPr>
          <w:rFonts w:eastAsia="Arial"/>
          <w:b/>
          <w:bCs/>
          <w:sz w:val="22"/>
          <w:szCs w:val="22"/>
        </w:rPr>
        <w:tab/>
      </w:r>
      <w:r w:rsidRPr="00F77FFE">
        <w:rPr>
          <w:rFonts w:eastAsia="Arial"/>
          <w:b/>
          <w:sz w:val="22"/>
          <w:szCs w:val="22"/>
        </w:rPr>
        <w:t>Mokėjimų tvarka</w:t>
      </w:r>
    </w:p>
    <w:p w14:paraId="151F77DB"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345C534"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12.2.1.</w:t>
      </w:r>
      <w:r w:rsidRPr="00F77FFE">
        <w:rPr>
          <w:rFonts w:eastAsia="Arial"/>
          <w:sz w:val="22"/>
          <w:szCs w:val="22"/>
        </w:rPr>
        <w:tab/>
      </w:r>
      <w:r w:rsidRPr="00F77FFE">
        <w:rPr>
          <w:sz w:val="22"/>
          <w:szCs w:val="22"/>
        </w:rPr>
        <w:t xml:space="preserve">Tiekėjas išrašo Sąskaitą tik Šalims pasirašius </w:t>
      </w:r>
      <w:r w:rsidRPr="00F77FFE">
        <w:rPr>
          <w:rFonts w:eastAsia="Arial"/>
          <w:sz w:val="22"/>
          <w:szCs w:val="22"/>
        </w:rPr>
        <w:t>Paslaugų</w:t>
      </w:r>
      <w:r w:rsidRPr="00F77FFE">
        <w:rPr>
          <w:sz w:val="22"/>
          <w:szCs w:val="22"/>
        </w:rPr>
        <w:t xml:space="preserve"> perdavimo–priėmimo aktą, jeigu kitaip nenumatyta Specialiosiose sąlygose</w:t>
      </w:r>
      <w:r w:rsidRPr="00F77FFE">
        <w:rPr>
          <w:rFonts w:eastAsia="Arial"/>
          <w:sz w:val="22"/>
          <w:szCs w:val="22"/>
        </w:rPr>
        <w:t>:</w:t>
      </w:r>
    </w:p>
    <w:p w14:paraId="56AB4204"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12.2.1.1.</w:t>
      </w:r>
      <w:r w:rsidRPr="00F77FFE">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10837A"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 xml:space="preserve">12.2.1.2. </w:t>
      </w:r>
      <w:r w:rsidRPr="00F77FFE">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2B9081A4"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12.2.2.</w:t>
      </w:r>
      <w:r w:rsidRPr="00F77FFE">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CA2B66"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F77FFE">
        <w:rPr>
          <w:sz w:val="22"/>
          <w:szCs w:val="22"/>
        </w:rPr>
        <w:t>12.2.3.</w:t>
      </w:r>
      <w:r w:rsidRPr="00F77FFE">
        <w:rPr>
          <w:sz w:val="22"/>
          <w:szCs w:val="22"/>
        </w:rPr>
        <w:tab/>
        <w:t>Išankstinio mokėjimo sąskaitas (jeigu Specialiosiose sąlygose yra numatytas Avanso mokėjimas) Tiekėjas privalo pateikti šiame Sutarties poskyryje nustatyta tvarka.</w:t>
      </w:r>
    </w:p>
    <w:p w14:paraId="23EFC917"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12.2.4.</w:t>
      </w:r>
      <w:r w:rsidRPr="00F77FFE">
        <w:rPr>
          <w:sz w:val="22"/>
          <w:szCs w:val="22"/>
        </w:rPr>
        <w:tab/>
      </w:r>
      <w:r w:rsidRPr="00F77FFE">
        <w:rPr>
          <w:rFonts w:eastAsia="Arial"/>
          <w:sz w:val="22"/>
          <w:szCs w:val="22"/>
        </w:rPr>
        <w:t>Pirkėjas atlieka mokėjimus už Paslaugas Specialiosiose sąlygose nustatytais terminais.</w:t>
      </w:r>
    </w:p>
    <w:p w14:paraId="41023373"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12.2.5.</w:t>
      </w:r>
      <w:r w:rsidRPr="00F77FFE">
        <w:rPr>
          <w:rFonts w:eastAsia="Arial"/>
          <w:sz w:val="22"/>
          <w:szCs w:val="22"/>
        </w:rPr>
        <w:tab/>
        <w:t>Už mokėjimų pagal Sutartį vėlavimus Pirkėjui taikomos netesybos Specialiosiose sąlygose nustatyta tvarka.</w:t>
      </w:r>
    </w:p>
    <w:p w14:paraId="0C7C902F"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12.2.6.</w:t>
      </w:r>
      <w:r w:rsidRPr="00F77FFE">
        <w:rPr>
          <w:sz w:val="22"/>
          <w:szCs w:val="22"/>
        </w:rPr>
        <w:tab/>
      </w:r>
      <w:r w:rsidRPr="00F77FFE">
        <w:rPr>
          <w:rFonts w:eastAsia="Arial"/>
          <w:sz w:val="22"/>
          <w:szCs w:val="22"/>
        </w:rPr>
        <w:t>Jei Paslaugos teikiamos etapais ar periodais aukščiau nurodyta atsiskaitymo tvarka galioja kiekvienam Paslaugų teikimo etapui ar periodui, jei Specialiosiose sąlygose nenustatyta kitaip.</w:t>
      </w:r>
    </w:p>
    <w:p w14:paraId="21B4008A" w14:textId="77777777" w:rsidR="00F77FFE" w:rsidRPr="00F77FFE" w:rsidRDefault="00F77FFE" w:rsidP="00F77FFE">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12.2.7.</w:t>
      </w:r>
      <w:r w:rsidRPr="00F77FFE">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858115"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9B5B907"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77FFE">
        <w:rPr>
          <w:rFonts w:eastAsia="Arial"/>
          <w:b/>
          <w:bCs/>
          <w:sz w:val="22"/>
          <w:szCs w:val="22"/>
        </w:rPr>
        <w:lastRenderedPageBreak/>
        <w:t>12.3.</w:t>
      </w:r>
      <w:r w:rsidRPr="00F77FFE">
        <w:rPr>
          <w:rFonts w:eastAsia="Arial"/>
          <w:b/>
          <w:bCs/>
          <w:sz w:val="22"/>
          <w:szCs w:val="22"/>
        </w:rPr>
        <w:tab/>
      </w:r>
      <w:r w:rsidRPr="00F77FFE">
        <w:rPr>
          <w:rFonts w:eastAsia="Arial"/>
          <w:b/>
          <w:sz w:val="22"/>
          <w:szCs w:val="22"/>
        </w:rPr>
        <w:t>Kiti atsiskaitymo klausimai</w:t>
      </w:r>
    </w:p>
    <w:p w14:paraId="5B88166F"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ED198D0"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12.3.1.</w:t>
      </w:r>
      <w:r w:rsidRPr="00F77FFE">
        <w:rPr>
          <w:rFonts w:eastAsia="Arial"/>
          <w:sz w:val="22"/>
          <w:szCs w:val="22"/>
        </w:rPr>
        <w:tab/>
        <w:t>Pirkėjas privalo pervesti mokėjimus Tiekėjui į Tiekėjo banko sąskaitą, nurodytą Specialiosiose sąlygose.</w:t>
      </w:r>
    </w:p>
    <w:p w14:paraId="19E01A0A"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12.3.2.</w:t>
      </w:r>
      <w:r w:rsidRPr="00F77FF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53A722"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12.3.3.</w:t>
      </w:r>
      <w:r w:rsidRPr="00F77FFE">
        <w:rPr>
          <w:rFonts w:eastAsia="Arial"/>
          <w:sz w:val="22"/>
          <w:szCs w:val="22"/>
        </w:rPr>
        <w:tab/>
        <w:t>Visi mokėjimai pagal Sutartį atliekami eurais.</w:t>
      </w:r>
    </w:p>
    <w:p w14:paraId="353F915A"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12.3.4.</w:t>
      </w:r>
      <w:r w:rsidRPr="00F77FFE">
        <w:rPr>
          <w:rFonts w:eastAsia="Arial"/>
          <w:sz w:val="22"/>
          <w:szCs w:val="22"/>
        </w:rPr>
        <w:tab/>
        <w:t>Už pavėluotus mokėjimus pagal Sutartį mokančioji Šalis privalo sumokėti kitai Šaliai Specialiosiose sąlygose nurodyto dydžio netesybas.</w:t>
      </w:r>
    </w:p>
    <w:p w14:paraId="62B806E8"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8EDCA9F"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77FFE">
        <w:rPr>
          <w:rFonts w:eastAsia="Arial"/>
          <w:b/>
          <w:bCs/>
          <w:caps/>
          <w:sz w:val="22"/>
          <w:szCs w:val="22"/>
        </w:rPr>
        <w:t>13.</w:t>
      </w:r>
      <w:r w:rsidRPr="00F77FFE">
        <w:rPr>
          <w:rFonts w:eastAsia="Arial"/>
          <w:b/>
          <w:bCs/>
          <w:caps/>
          <w:sz w:val="22"/>
          <w:szCs w:val="22"/>
        </w:rPr>
        <w:tab/>
      </w:r>
      <w:r w:rsidRPr="00F77FFE">
        <w:rPr>
          <w:rFonts w:eastAsia="Arial"/>
          <w:b/>
          <w:caps/>
          <w:sz w:val="22"/>
          <w:szCs w:val="22"/>
        </w:rPr>
        <w:t>Konfidenciali informacija</w:t>
      </w:r>
    </w:p>
    <w:p w14:paraId="65831585"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0DD6E66"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13.1.</w:t>
      </w:r>
      <w:r w:rsidRPr="00F77FF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E12C26"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13.2.</w:t>
      </w:r>
      <w:r w:rsidRPr="00F77FFE">
        <w:rPr>
          <w:rFonts w:eastAsia="Arial"/>
          <w:sz w:val="22"/>
          <w:szCs w:val="22"/>
        </w:rPr>
        <w:tab/>
        <w:t>Šalis turi teisę atskleisti kitos Šalies konfidencialią informaciją šiais atvejais:</w:t>
      </w:r>
    </w:p>
    <w:p w14:paraId="4E6799A0"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13.2.1.</w:t>
      </w:r>
      <w:r w:rsidRPr="00F77FF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7D77A6"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13.2.2.</w:t>
      </w:r>
      <w:r w:rsidRPr="00F77FFE">
        <w:rPr>
          <w:rFonts w:eastAsia="Arial"/>
          <w:sz w:val="22"/>
          <w:szCs w:val="22"/>
        </w:rPr>
        <w:tab/>
        <w:t xml:space="preserve">konfidencialią informaciją yra būtina atskleisti pagal </w:t>
      </w:r>
      <w:r w:rsidRPr="00F77FFE">
        <w:rPr>
          <w:sz w:val="22"/>
          <w:szCs w:val="22"/>
        </w:rPr>
        <w:t>įstatymų bei kitų teisės aktų</w:t>
      </w:r>
      <w:r w:rsidRPr="00F77FFE">
        <w:rPr>
          <w:rFonts w:eastAsia="Arial"/>
          <w:sz w:val="22"/>
          <w:szCs w:val="22"/>
        </w:rPr>
        <w:t xml:space="preserve"> reikalavimus, įskaitant atvejus, kai to reikalauja viešojo administravimo subjektai, taip, kaip jie apibrėžti Lietuvos Respublikos viešojo administravimo įstatyme.</w:t>
      </w:r>
    </w:p>
    <w:p w14:paraId="2364040E"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13.3.</w:t>
      </w:r>
      <w:r w:rsidRPr="00F77FFE">
        <w:rPr>
          <w:rFonts w:eastAsia="Arial"/>
          <w:sz w:val="22"/>
          <w:szCs w:val="22"/>
        </w:rPr>
        <w:tab/>
        <w:t xml:space="preserve">Prieš atskleisdama konfidencialią informaciją, Šalis privalo informuoti kitą Šalį (tiek, kiek tai nedraudžiama pagal </w:t>
      </w:r>
      <w:r w:rsidRPr="00F77FFE">
        <w:rPr>
          <w:sz w:val="22"/>
          <w:szCs w:val="22"/>
        </w:rPr>
        <w:t>įstatymus bei kitus teisės aktus</w:t>
      </w:r>
      <w:r w:rsidRPr="00F77FF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4EFC6487"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13.4.</w:t>
      </w:r>
      <w:r w:rsidRPr="00F77FFE">
        <w:rPr>
          <w:rFonts w:eastAsia="Arial"/>
          <w:sz w:val="22"/>
          <w:szCs w:val="22"/>
        </w:rPr>
        <w:tab/>
        <w:t>Šalis atsako:</w:t>
      </w:r>
    </w:p>
    <w:p w14:paraId="43A967E8"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13.4.1.</w:t>
      </w:r>
      <w:r w:rsidRPr="00F77FF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5041974"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13.4.2.</w:t>
      </w:r>
      <w:r w:rsidRPr="00F77FF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19515FBE"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13.5.</w:t>
      </w:r>
      <w:r w:rsidRPr="00F77FFE">
        <w:rPr>
          <w:rFonts w:eastAsia="Arial"/>
          <w:sz w:val="22"/>
          <w:szCs w:val="22"/>
        </w:rPr>
        <w:tab/>
        <w:t>Šalis, nepagrįstai atskleidusi kitos Šalies konfidencialią informaciją, privalo sumokėti kitai Šaliai Specialiosiose sąlygose nurodyto dydžio baudą.</w:t>
      </w:r>
    </w:p>
    <w:p w14:paraId="61D2C560"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DEAED68"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77FFE">
        <w:rPr>
          <w:rFonts w:eastAsia="Arial"/>
          <w:b/>
          <w:bCs/>
          <w:caps/>
          <w:sz w:val="22"/>
          <w:szCs w:val="22"/>
        </w:rPr>
        <w:t>14.</w:t>
      </w:r>
      <w:r w:rsidRPr="00F77FFE">
        <w:rPr>
          <w:rFonts w:eastAsia="Arial"/>
          <w:b/>
          <w:bCs/>
          <w:caps/>
          <w:sz w:val="22"/>
          <w:szCs w:val="22"/>
        </w:rPr>
        <w:tab/>
      </w:r>
      <w:r w:rsidRPr="00F77FFE">
        <w:rPr>
          <w:rFonts w:eastAsia="Arial"/>
          <w:b/>
          <w:caps/>
          <w:sz w:val="22"/>
          <w:szCs w:val="22"/>
        </w:rPr>
        <w:t>Asmens duomenų apsauga</w:t>
      </w:r>
    </w:p>
    <w:p w14:paraId="68A2A072"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1F22462"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14.1.</w:t>
      </w:r>
      <w:r w:rsidRPr="00F77FFE">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16A9DD2" w14:textId="77777777" w:rsidR="00F77FFE" w:rsidRPr="00F77FFE" w:rsidRDefault="00F77FFE" w:rsidP="00F77FFE">
      <w:pPr>
        <w:tabs>
          <w:tab w:val="left" w:pos="567"/>
          <w:tab w:val="left" w:pos="851"/>
          <w:tab w:val="left" w:pos="992"/>
          <w:tab w:val="left" w:pos="1134"/>
        </w:tabs>
        <w:spacing w:line="276" w:lineRule="auto"/>
        <w:jc w:val="both"/>
        <w:rPr>
          <w:sz w:val="22"/>
          <w:szCs w:val="22"/>
        </w:rPr>
      </w:pPr>
      <w:r w:rsidRPr="00F77FFE">
        <w:rPr>
          <w:sz w:val="22"/>
          <w:szCs w:val="22"/>
        </w:rPr>
        <w:t>14.2.</w:t>
      </w:r>
      <w:r w:rsidRPr="00F77FFE">
        <w:rPr>
          <w:sz w:val="22"/>
          <w:szCs w:val="22"/>
        </w:rPr>
        <w:tab/>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w:t>
      </w:r>
      <w:r w:rsidRPr="00F77FFE">
        <w:rPr>
          <w:sz w:val="22"/>
          <w:szCs w:val="22"/>
        </w:rPr>
        <w:lastRenderedPageBreak/>
        <w:t>kategorijas bei duomenų valdytojo prievoles ir teises.</w:t>
      </w:r>
    </w:p>
    <w:p w14:paraId="72352913" w14:textId="77777777" w:rsidR="00F77FFE" w:rsidRPr="00F77FFE" w:rsidRDefault="00F77FFE" w:rsidP="00F77FFE">
      <w:pPr>
        <w:tabs>
          <w:tab w:val="left" w:pos="0"/>
          <w:tab w:val="left" w:pos="851"/>
          <w:tab w:val="left" w:pos="992"/>
          <w:tab w:val="left" w:pos="1134"/>
        </w:tabs>
        <w:spacing w:line="276" w:lineRule="auto"/>
        <w:jc w:val="both"/>
        <w:rPr>
          <w:rFonts w:eastAsia="Arial"/>
          <w:b/>
          <w:bCs/>
          <w:sz w:val="22"/>
          <w:szCs w:val="22"/>
        </w:rPr>
      </w:pPr>
    </w:p>
    <w:p w14:paraId="7C75A90C"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F77FFE">
        <w:rPr>
          <w:rFonts w:eastAsia="Arial"/>
          <w:b/>
          <w:bCs/>
          <w:caps/>
          <w:sz w:val="22"/>
          <w:szCs w:val="22"/>
        </w:rPr>
        <w:t>15.</w:t>
      </w:r>
      <w:r w:rsidRPr="00F77FFE">
        <w:rPr>
          <w:rFonts w:eastAsia="Arial"/>
          <w:b/>
          <w:bCs/>
          <w:caps/>
          <w:sz w:val="22"/>
          <w:szCs w:val="22"/>
        </w:rPr>
        <w:tab/>
      </w:r>
      <w:r w:rsidRPr="00F77FFE">
        <w:rPr>
          <w:rFonts w:eastAsia="Arial"/>
          <w:b/>
          <w:caps/>
          <w:sz w:val="22"/>
          <w:szCs w:val="22"/>
        </w:rPr>
        <w:t>INTELEKTINĖ NUOSAVYBĖ</w:t>
      </w:r>
    </w:p>
    <w:p w14:paraId="48E3335C"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4F362FF4"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77FFE">
        <w:rPr>
          <w:rFonts w:eastAsia="Arial"/>
          <w:sz w:val="22"/>
          <w:szCs w:val="22"/>
        </w:rPr>
        <w:t>Paslaugų</w:t>
      </w:r>
      <w:r w:rsidRPr="00F77FFE">
        <w:rPr>
          <w:sz w:val="22"/>
          <w:szCs w:val="22"/>
        </w:rPr>
        <w:t xml:space="preserve"> pobūdžio ar (ir) išimtinių teisių, patentų ir kt.</w:t>
      </w:r>
    </w:p>
    <w:p w14:paraId="6CDA942E"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7FFE">
        <w:rPr>
          <w:sz w:val="22"/>
          <w:szCs w:val="22"/>
        </w:rPr>
        <w:t>sui</w:t>
      </w:r>
      <w:proofErr w:type="spellEnd"/>
      <w:r w:rsidRPr="00F77FFE">
        <w:rPr>
          <w:sz w:val="22"/>
          <w:szCs w:val="22"/>
        </w:rPr>
        <w:t xml:space="preserve"> </w:t>
      </w:r>
      <w:proofErr w:type="spellStart"/>
      <w:r w:rsidRPr="00F77FFE">
        <w:rPr>
          <w:sz w:val="22"/>
          <w:szCs w:val="22"/>
        </w:rPr>
        <w:t>generis</w:t>
      </w:r>
      <w:proofErr w:type="spellEnd"/>
      <w:r w:rsidRPr="00F77FFE">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73A22C"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213665" w14:textId="77777777" w:rsidR="00F77FFE" w:rsidRPr="00F77FFE" w:rsidRDefault="00F77FFE" w:rsidP="00F77FFE">
      <w:pPr>
        <w:tabs>
          <w:tab w:val="left" w:pos="567"/>
        </w:tabs>
        <w:spacing w:line="276" w:lineRule="auto"/>
        <w:jc w:val="both"/>
        <w:textAlignment w:val="baseline"/>
        <w:rPr>
          <w:b/>
          <w:bCs/>
          <w:sz w:val="22"/>
          <w:szCs w:val="22"/>
        </w:rPr>
      </w:pPr>
    </w:p>
    <w:p w14:paraId="40309450"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77FFE">
        <w:rPr>
          <w:rFonts w:eastAsia="Arial"/>
          <w:b/>
          <w:bCs/>
          <w:caps/>
          <w:sz w:val="22"/>
          <w:szCs w:val="22"/>
        </w:rPr>
        <w:t>16.</w:t>
      </w:r>
      <w:r w:rsidRPr="00F77FFE">
        <w:rPr>
          <w:rFonts w:eastAsia="Arial"/>
          <w:b/>
          <w:bCs/>
          <w:caps/>
          <w:sz w:val="22"/>
          <w:szCs w:val="22"/>
        </w:rPr>
        <w:tab/>
      </w:r>
      <w:r w:rsidRPr="00F77FFE">
        <w:rPr>
          <w:rFonts w:eastAsia="Arial"/>
          <w:b/>
          <w:caps/>
          <w:sz w:val="22"/>
          <w:szCs w:val="22"/>
        </w:rPr>
        <w:t>Pareiškimai ir garantijos</w:t>
      </w:r>
    </w:p>
    <w:p w14:paraId="22B68FD0"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0B7F4BB"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16.1. Kiekviena iš Šalių pareiškia ir garantuoja kitai Šaliai, kad:</w:t>
      </w:r>
    </w:p>
    <w:p w14:paraId="3C347F6D"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5095C1A"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 xml:space="preserve">16.1.2. sudarydama Sutartį, Šalis neviršija savo kompetencijos ir nepažeidžia jai taikomų </w:t>
      </w:r>
      <w:r w:rsidRPr="00F77FFE">
        <w:rPr>
          <w:sz w:val="22"/>
          <w:szCs w:val="22"/>
        </w:rPr>
        <w:t>įstatymų bei kitų teisės aktų</w:t>
      </w:r>
      <w:r w:rsidRPr="00F77FFE">
        <w:rPr>
          <w:rFonts w:eastAsia="Arial"/>
          <w:sz w:val="22"/>
          <w:szCs w:val="22"/>
        </w:rPr>
        <w:t>, teismo ar arbitražo teismo sprendimų, administracinių aktų, sutarčių ar kitų prievolių pagal taikomą privatinę teisę, viešąją teisę, Europos Sąjungos teisę arba tarptautinę teisę;</w:t>
      </w:r>
    </w:p>
    <w:p w14:paraId="131F33AE"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0E52B5"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87C1F2"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2832BD"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16.1.6. visi Šalies pareiškimai ir garantijos yra išsamūs ir nepalieka nutylėtų jokių aplinkybių, kurios darytų šiuos pareiškimus ar garantijas neteisingais.</w:t>
      </w:r>
    </w:p>
    <w:p w14:paraId="132F3DA0"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 xml:space="preserve">16.2. Tiekėjas papildomai pareiškia ir garantuoja Pirkėjui, kad Tiekėjas, subtiekėjai, jungtinės veiklos partneriai ir specialistai turi galiojančius ir teisėtus visus </w:t>
      </w:r>
      <w:r w:rsidRPr="00F77FFE">
        <w:rPr>
          <w:sz w:val="22"/>
          <w:szCs w:val="22"/>
        </w:rPr>
        <w:t>įstatymuose bei kituose teisės aktuose</w:t>
      </w:r>
      <w:r w:rsidRPr="00F77FFE">
        <w:rPr>
          <w:rFonts w:eastAsia="Arial"/>
          <w:sz w:val="22"/>
          <w:szCs w:val="22"/>
        </w:rPr>
        <w:t xml:space="preserve"> numatytus leidimus, licencijas, atestatus, teisės pripažinimo dokumentus, reikalingus vykdant Sutartį.</w:t>
      </w:r>
    </w:p>
    <w:p w14:paraId="165BE91C"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shd w:val="clear" w:color="auto" w:fill="FFFFFF"/>
        </w:rPr>
      </w:pPr>
      <w:r w:rsidRPr="00F77FFE">
        <w:rPr>
          <w:rFonts w:eastAsia="Arial"/>
          <w:sz w:val="22"/>
          <w:szCs w:val="22"/>
          <w:shd w:val="clear" w:color="auto" w:fill="FFFFFF"/>
        </w:rPr>
        <w:t xml:space="preserve">16.3. </w:t>
      </w:r>
      <w:r w:rsidRPr="00F77FFE">
        <w:rPr>
          <w:sz w:val="22"/>
          <w:szCs w:val="22"/>
        </w:rPr>
        <w:t>Tiekėjas pareiškia, kad suteiktų Paslaugų rezultato disponavimo, valdymo ir naudojimosi teisės nėra apribotos</w:t>
      </w:r>
      <w:r w:rsidRPr="00F77FFE">
        <w:rPr>
          <w:rFonts w:eastAsia="Arial"/>
          <w:sz w:val="22"/>
          <w:szCs w:val="22"/>
        </w:rPr>
        <w:t xml:space="preserve"> </w:t>
      </w:r>
      <w:r w:rsidRPr="00F77FFE">
        <w:rPr>
          <w:rFonts w:eastAsia="Arial"/>
          <w:sz w:val="22"/>
          <w:szCs w:val="22"/>
          <w:shd w:val="clear" w:color="auto" w:fill="FFFFFF"/>
        </w:rPr>
        <w:t xml:space="preserve">ir jokie tretieji asmenys neturi pretenzijų į Sutartimi perduodamą </w:t>
      </w:r>
      <w:r w:rsidRPr="00F77FFE">
        <w:rPr>
          <w:rFonts w:eastAsia="Arial"/>
          <w:sz w:val="22"/>
          <w:szCs w:val="22"/>
        </w:rPr>
        <w:t>Paslaugų rezultatą</w:t>
      </w:r>
      <w:r w:rsidRPr="00F77FFE">
        <w:rPr>
          <w:rFonts w:eastAsia="Arial"/>
          <w:sz w:val="22"/>
          <w:szCs w:val="22"/>
          <w:shd w:val="clear" w:color="auto" w:fill="FFFFFF"/>
        </w:rPr>
        <w:t>.</w:t>
      </w:r>
    </w:p>
    <w:p w14:paraId="5F0AA3AC" w14:textId="77777777" w:rsidR="00F77FFE" w:rsidRPr="00F77FFE" w:rsidRDefault="00F77FFE" w:rsidP="00F77FFE">
      <w:pPr>
        <w:tabs>
          <w:tab w:val="left" w:pos="567"/>
          <w:tab w:val="left" w:pos="851"/>
          <w:tab w:val="left" w:pos="992"/>
          <w:tab w:val="left" w:pos="1134"/>
        </w:tabs>
        <w:spacing w:line="276" w:lineRule="auto"/>
        <w:jc w:val="both"/>
        <w:rPr>
          <w:sz w:val="22"/>
          <w:szCs w:val="22"/>
        </w:rPr>
      </w:pPr>
      <w:r w:rsidRPr="00F77FFE">
        <w:rPr>
          <w:rFonts w:eastAsia="Arial"/>
          <w:sz w:val="22"/>
          <w:szCs w:val="22"/>
        </w:rPr>
        <w:t>16.4. T</w:t>
      </w:r>
      <w:r w:rsidRPr="00F77FFE">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635E8C8"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4D301EB1"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77FFE">
        <w:rPr>
          <w:rFonts w:eastAsia="Arial"/>
          <w:b/>
          <w:bCs/>
          <w:caps/>
          <w:sz w:val="22"/>
          <w:szCs w:val="22"/>
        </w:rPr>
        <w:lastRenderedPageBreak/>
        <w:t>17.</w:t>
      </w:r>
      <w:r w:rsidRPr="00F77FFE">
        <w:rPr>
          <w:rFonts w:eastAsia="Arial"/>
          <w:b/>
          <w:bCs/>
          <w:caps/>
          <w:sz w:val="22"/>
          <w:szCs w:val="22"/>
        </w:rPr>
        <w:tab/>
      </w:r>
      <w:r w:rsidRPr="00F77FFE">
        <w:rPr>
          <w:rFonts w:eastAsia="Arial"/>
          <w:b/>
          <w:caps/>
          <w:sz w:val="22"/>
          <w:szCs w:val="22"/>
        </w:rPr>
        <w:t>Bendrieji atsakomybės klausimai</w:t>
      </w:r>
    </w:p>
    <w:p w14:paraId="4A164491"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p>
    <w:p w14:paraId="53514777"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17.1. Netesybų sumokėjimas už vėlavimą ar pareigų pagal Sutartį pažeidimą neatleidžia Šalies nuo Sutartyje numatytų jos pareigų vykdymo.</w:t>
      </w:r>
    </w:p>
    <w:p w14:paraId="702F836F" w14:textId="77777777" w:rsidR="00F77FFE" w:rsidRPr="00F77FFE" w:rsidRDefault="00F77FFE" w:rsidP="00F77FFE">
      <w:pPr>
        <w:tabs>
          <w:tab w:val="left" w:pos="567"/>
          <w:tab w:val="left" w:pos="851"/>
          <w:tab w:val="left" w:pos="992"/>
          <w:tab w:val="left" w:pos="1134"/>
        </w:tabs>
        <w:spacing w:line="276" w:lineRule="auto"/>
        <w:jc w:val="both"/>
        <w:rPr>
          <w:sz w:val="22"/>
          <w:szCs w:val="22"/>
        </w:rPr>
      </w:pPr>
      <w:r w:rsidRPr="00F77FF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7FFE">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D2260B"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0A636A"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17.4. Šioje Sutartyje numatytos teisių gynybos priemonės neapriboja Šalių teisės pasinaudoti kitomis teisėtomis teisių gynybos priemonėmis.</w:t>
      </w:r>
    </w:p>
    <w:p w14:paraId="2F94B72B"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43C868"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6C2B2C" w14:textId="77777777" w:rsidR="00F77FFE" w:rsidRPr="00F77FFE" w:rsidRDefault="00F77FFE" w:rsidP="00F77FFE">
      <w:pPr>
        <w:tabs>
          <w:tab w:val="left" w:pos="567"/>
          <w:tab w:val="left" w:pos="851"/>
          <w:tab w:val="left" w:pos="992"/>
          <w:tab w:val="left" w:pos="1134"/>
        </w:tabs>
        <w:spacing w:line="276" w:lineRule="auto"/>
        <w:ind w:firstLine="53"/>
        <w:jc w:val="both"/>
        <w:rPr>
          <w:rFonts w:eastAsia="Arial"/>
          <w:sz w:val="22"/>
          <w:szCs w:val="22"/>
        </w:rPr>
      </w:pPr>
    </w:p>
    <w:p w14:paraId="16C13EAF"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77FFE">
        <w:rPr>
          <w:rFonts w:eastAsia="Arial"/>
          <w:b/>
          <w:bCs/>
          <w:caps/>
          <w:sz w:val="22"/>
          <w:szCs w:val="22"/>
        </w:rPr>
        <w:t>18.</w:t>
      </w:r>
      <w:r w:rsidRPr="00F77FFE">
        <w:rPr>
          <w:rFonts w:eastAsia="Arial"/>
          <w:b/>
          <w:bCs/>
          <w:caps/>
          <w:sz w:val="22"/>
          <w:szCs w:val="22"/>
        </w:rPr>
        <w:tab/>
      </w:r>
      <w:r w:rsidRPr="00F77FFE">
        <w:rPr>
          <w:rFonts w:eastAsia="Arial"/>
          <w:b/>
          <w:caps/>
          <w:sz w:val="22"/>
          <w:szCs w:val="22"/>
        </w:rPr>
        <w:t>Nenugalima jėga (FORCE MAJEURE)</w:t>
      </w:r>
    </w:p>
    <w:p w14:paraId="0E8E7141"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99B8E81"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18.1.</w:t>
      </w:r>
      <w:r w:rsidRPr="00F77FFE">
        <w:rPr>
          <w:rFonts w:eastAsia="Arial"/>
          <w:b/>
          <w:bCs/>
          <w:sz w:val="22"/>
          <w:szCs w:val="22"/>
        </w:rPr>
        <w:tab/>
      </w:r>
      <w:r w:rsidRPr="00F77FFE">
        <w:rPr>
          <w:rFonts w:eastAsia="Arial"/>
          <w:sz w:val="22"/>
          <w:szCs w:val="22"/>
        </w:rPr>
        <w:t>Atsakomybė pagal Sutartį netaikoma, taip pat Šalys gali būti visiškai ar iš dalies atleistos nuo civilinės atsakomybės šiais pagrindais:</w:t>
      </w:r>
    </w:p>
    <w:p w14:paraId="2FB68DB5" w14:textId="77777777" w:rsidR="00F77FFE" w:rsidRPr="00F77FFE" w:rsidRDefault="00F77FFE" w:rsidP="00F77FFE">
      <w:pPr>
        <w:tabs>
          <w:tab w:val="left" w:pos="567"/>
          <w:tab w:val="left" w:pos="851"/>
          <w:tab w:val="left" w:pos="992"/>
          <w:tab w:val="left" w:pos="1134"/>
        </w:tabs>
        <w:spacing w:line="276" w:lineRule="auto"/>
        <w:jc w:val="both"/>
        <w:rPr>
          <w:rFonts w:eastAsia="Cambria"/>
          <w:sz w:val="22"/>
          <w:szCs w:val="22"/>
        </w:rPr>
      </w:pPr>
      <w:r w:rsidRPr="00F77FFE">
        <w:rPr>
          <w:rFonts w:eastAsia="Cambria"/>
          <w:sz w:val="22"/>
          <w:szCs w:val="22"/>
        </w:rPr>
        <w:t>18.1.1.</w:t>
      </w:r>
      <w:r w:rsidRPr="00F77FF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671DFE" w14:textId="77777777" w:rsidR="00F77FFE" w:rsidRPr="00F77FFE" w:rsidRDefault="00F77FFE" w:rsidP="00F77FFE">
      <w:pPr>
        <w:tabs>
          <w:tab w:val="left" w:pos="567"/>
          <w:tab w:val="left" w:pos="851"/>
          <w:tab w:val="left" w:pos="992"/>
          <w:tab w:val="left" w:pos="1134"/>
        </w:tabs>
        <w:spacing w:line="276" w:lineRule="auto"/>
        <w:jc w:val="both"/>
        <w:rPr>
          <w:rFonts w:eastAsia="Cambria"/>
          <w:sz w:val="22"/>
          <w:szCs w:val="22"/>
        </w:rPr>
      </w:pPr>
      <w:r w:rsidRPr="00F77FF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F64674"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18.2.</w:t>
      </w:r>
      <w:r w:rsidRPr="00F77FFE">
        <w:rPr>
          <w:rFonts w:eastAsia="Arial"/>
          <w:b/>
          <w:bCs/>
          <w:sz w:val="22"/>
          <w:szCs w:val="22"/>
        </w:rPr>
        <w:tab/>
      </w:r>
      <w:r w:rsidRPr="00F77FF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F9BE49" w14:textId="77777777" w:rsidR="00F77FFE" w:rsidRPr="00F77FFE" w:rsidRDefault="00F77FFE" w:rsidP="00F77FFE">
      <w:pPr>
        <w:tabs>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18.3.</w:t>
      </w:r>
      <w:r w:rsidRPr="00F77FFE">
        <w:rPr>
          <w:rFonts w:eastAsia="Arial"/>
          <w:b/>
          <w:bCs/>
          <w:sz w:val="22"/>
          <w:szCs w:val="22"/>
        </w:rPr>
        <w:tab/>
      </w:r>
      <w:r w:rsidRPr="00F77FF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05D0CE"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18.4.</w:t>
      </w:r>
      <w:r w:rsidRPr="00F77FFE">
        <w:rPr>
          <w:rFonts w:eastAsia="Arial"/>
          <w:sz w:val="22"/>
          <w:szCs w:val="22"/>
        </w:rPr>
        <w:tab/>
        <w:t>Jeigu nenugalimos jėgos (</w:t>
      </w:r>
      <w:r w:rsidRPr="00F77FFE">
        <w:rPr>
          <w:rFonts w:eastAsia="Arial"/>
          <w:iCs/>
          <w:sz w:val="22"/>
          <w:szCs w:val="22"/>
        </w:rPr>
        <w:t>force majeure</w:t>
      </w:r>
      <w:r w:rsidRPr="00F77FFE">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286A52" w14:textId="77777777" w:rsidR="00F77FFE" w:rsidRPr="00F77FFE" w:rsidRDefault="00F77FFE" w:rsidP="00F77FFE">
      <w:pPr>
        <w:tabs>
          <w:tab w:val="left" w:pos="567"/>
          <w:tab w:val="left" w:pos="851"/>
          <w:tab w:val="left" w:pos="992"/>
          <w:tab w:val="left" w:pos="1134"/>
        </w:tabs>
        <w:spacing w:line="276" w:lineRule="auto"/>
        <w:jc w:val="both"/>
        <w:rPr>
          <w:rFonts w:eastAsia="Arial"/>
          <w:b/>
          <w:bCs/>
          <w:sz w:val="22"/>
          <w:szCs w:val="22"/>
        </w:rPr>
      </w:pPr>
    </w:p>
    <w:p w14:paraId="10838C75"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77FFE">
        <w:rPr>
          <w:rFonts w:eastAsia="Arial"/>
          <w:b/>
          <w:bCs/>
          <w:caps/>
          <w:sz w:val="22"/>
          <w:szCs w:val="22"/>
        </w:rPr>
        <w:lastRenderedPageBreak/>
        <w:t>19.</w:t>
      </w:r>
      <w:r w:rsidRPr="00F77FFE">
        <w:rPr>
          <w:rFonts w:eastAsia="Arial"/>
          <w:b/>
          <w:bCs/>
          <w:caps/>
          <w:sz w:val="22"/>
          <w:szCs w:val="22"/>
        </w:rPr>
        <w:tab/>
      </w:r>
      <w:r w:rsidRPr="00F77FFE">
        <w:rPr>
          <w:rFonts w:eastAsia="Arial"/>
          <w:b/>
          <w:caps/>
          <w:sz w:val="22"/>
          <w:szCs w:val="22"/>
        </w:rPr>
        <w:t>Sutarties nuostatų negaliojimas</w:t>
      </w:r>
    </w:p>
    <w:p w14:paraId="21B00E9E"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A2D7A05"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19.1.</w:t>
      </w:r>
      <w:r w:rsidRPr="00F77FF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77FFE">
        <w:rPr>
          <w:sz w:val="22"/>
          <w:szCs w:val="22"/>
        </w:rPr>
        <w:t>įstatymų bei kitų teisės aktų</w:t>
      </w:r>
      <w:r w:rsidRPr="00F77FFE">
        <w:rPr>
          <w:rFonts w:eastAsia="Arial"/>
          <w:sz w:val="22"/>
          <w:szCs w:val="22"/>
        </w:rPr>
        <w:t xml:space="preserve"> ir galima daryti prielaidą, kad Sutartis būtų buvusi teisėtai sudaryta ir neįtraukus nuostatos, kuri yra negaliojanti.</w:t>
      </w:r>
    </w:p>
    <w:p w14:paraId="3DAEFB9E"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19.2.</w:t>
      </w:r>
      <w:r w:rsidRPr="00F77FF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CF7A227"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314B67E"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77FFE">
        <w:rPr>
          <w:rFonts w:eastAsia="Arial"/>
          <w:b/>
          <w:bCs/>
          <w:caps/>
          <w:sz w:val="22"/>
          <w:szCs w:val="22"/>
        </w:rPr>
        <w:t>20.</w:t>
      </w:r>
      <w:r w:rsidRPr="00F77FFE">
        <w:rPr>
          <w:rFonts w:eastAsia="Arial"/>
          <w:b/>
          <w:bCs/>
          <w:caps/>
          <w:sz w:val="22"/>
          <w:szCs w:val="22"/>
        </w:rPr>
        <w:tab/>
      </w:r>
      <w:r w:rsidRPr="00F77FFE">
        <w:rPr>
          <w:rFonts w:eastAsia="Arial"/>
          <w:b/>
          <w:caps/>
          <w:sz w:val="22"/>
          <w:szCs w:val="22"/>
        </w:rPr>
        <w:t>Sutarties pakeitimai</w:t>
      </w:r>
    </w:p>
    <w:p w14:paraId="0CA9D139"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9CC3C30" w14:textId="77777777" w:rsidR="00F77FFE" w:rsidRPr="00F77FFE" w:rsidRDefault="00F77FFE" w:rsidP="00F77FFE">
      <w:pPr>
        <w:tabs>
          <w:tab w:val="left" w:pos="284"/>
          <w:tab w:val="left" w:pos="567"/>
        </w:tabs>
        <w:spacing w:line="276" w:lineRule="auto"/>
        <w:jc w:val="both"/>
        <w:rPr>
          <w:sz w:val="22"/>
          <w:szCs w:val="22"/>
        </w:rPr>
      </w:pPr>
      <w:r w:rsidRPr="00F77FFE">
        <w:rPr>
          <w:sz w:val="22"/>
          <w:szCs w:val="22"/>
        </w:rPr>
        <w:t>20.1. Sutarties sąlygos Sutarties galiojimo laikotarpiu negali būti keičiamos, išskyrus tokias Sutarties sąlygas, kurių keitimas numatytas Sutartyje ir (ar) galimas vadovaujantis VPĮ nuostatomis.</w:t>
      </w:r>
    </w:p>
    <w:p w14:paraId="5B2DFE63"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20.2. Sutarties pakeitimai įforminami Šalims sudarant Susitarimą.</w:t>
      </w:r>
    </w:p>
    <w:p w14:paraId="0E850CF6"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77FFE">
        <w:rPr>
          <w:sz w:val="22"/>
          <w:szCs w:val="22"/>
        </w:rPr>
        <w:t>įstatymų bei kitų teisės aktų</w:t>
      </w:r>
      <w:r w:rsidRPr="00F77FFE">
        <w:rPr>
          <w:rFonts w:eastAsia="Arial"/>
          <w:sz w:val="22"/>
          <w:szCs w:val="22"/>
        </w:rPr>
        <w:t xml:space="preserve"> nuostatomis.</w:t>
      </w:r>
    </w:p>
    <w:p w14:paraId="214EE98C"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20.4. Susitarimas įsigalioja nuo jo sudarymo, jei Susitarime nenurodyta kitaip. Susitarimą Pirkėjas privalo paviešinti VPĮ 33 ir 86 straipsniuose nustatyta tvarka.</w:t>
      </w:r>
    </w:p>
    <w:p w14:paraId="6B6271D4"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5C747"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AAAD2F8"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77FFE">
        <w:rPr>
          <w:rFonts w:eastAsia="Arial"/>
          <w:b/>
          <w:bCs/>
          <w:caps/>
          <w:sz w:val="22"/>
          <w:szCs w:val="22"/>
        </w:rPr>
        <w:t>21.</w:t>
      </w:r>
      <w:r w:rsidRPr="00F77FFE">
        <w:rPr>
          <w:rFonts w:eastAsia="Arial"/>
          <w:b/>
          <w:bCs/>
          <w:caps/>
          <w:sz w:val="22"/>
          <w:szCs w:val="22"/>
        </w:rPr>
        <w:tab/>
      </w:r>
      <w:r w:rsidRPr="00F77FFE">
        <w:rPr>
          <w:rFonts w:eastAsia="Arial"/>
          <w:b/>
          <w:caps/>
          <w:sz w:val="22"/>
          <w:szCs w:val="22"/>
        </w:rPr>
        <w:t>Sutarties sUSTABDYMAS</w:t>
      </w:r>
    </w:p>
    <w:p w14:paraId="366C6EAD"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8DEC2FA"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77FFE">
        <w:rPr>
          <w:rFonts w:eastAsia="Arial"/>
          <w:sz w:val="22"/>
          <w:szCs w:val="22"/>
        </w:rPr>
        <w:t>Paslaugų</w:t>
      </w:r>
      <w:r w:rsidRPr="00F77FFE">
        <w:rPr>
          <w:sz w:val="22"/>
          <w:szCs w:val="22"/>
        </w:rPr>
        <w:t xml:space="preserve"> (jų dalies) teikimo sustabdymą iki atitinkamų aplinkybių pasibaigimo.</w:t>
      </w:r>
    </w:p>
    <w:p w14:paraId="14EAF2C0"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21.2. </w:t>
      </w:r>
      <w:r w:rsidRPr="00F77FFE">
        <w:rPr>
          <w:rFonts w:eastAsia="Arial"/>
          <w:sz w:val="22"/>
          <w:szCs w:val="22"/>
        </w:rPr>
        <w:t>Paslaugų</w:t>
      </w:r>
      <w:r w:rsidRPr="00F77FFE">
        <w:rPr>
          <w:sz w:val="22"/>
          <w:szCs w:val="22"/>
        </w:rPr>
        <w:t xml:space="preserve"> (jų dalies) teikimas gali būti stabdomas esant bent vienai iš šių aplinkybių:</w:t>
      </w:r>
    </w:p>
    <w:p w14:paraId="146F6208"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0107BD1"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21.2.2. Tiekėjas Sutartyje nurodyta tvarka negali teikti Paslaugų (pavyzdžiui, Pirkėjas dėl objektyvių priežasčių negali sudaryti techninių galimybių Paslaugų teikimui), o Tiekėjas dėl to negali vykdyti Sutarties;</w:t>
      </w:r>
    </w:p>
    <w:p w14:paraId="636AA929"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21.2.3. dėl nenumatytų prekių, paslaugų ir (ar) darbų, susijusių su perkamu objektu, kurių poreikis paaiškėjo tik vykdant Sutartį, įsigijimo;</w:t>
      </w:r>
    </w:p>
    <w:p w14:paraId="0DE8787E"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21.2.4. ne dėl Pirkėjo kaltės vėluoja kitos Pirkėjo pirkimo sutarties, turinčios tiesioginės įtakos šiai Sutarčiai, vykdymas;</w:t>
      </w:r>
    </w:p>
    <w:p w14:paraId="2A633126"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21.2.5. esant įrodymais pagrįstoms kliūtims ar trukdymams, sukeltiems Tiekėjui kitų trečiųjų asmenų ne dėl Tiekėjo ne laiku ar netinkamai pagal Sutarties sąlygas ir tvarką įvykdytų sutartinių įsipareigojimų;</w:t>
      </w:r>
    </w:p>
    <w:p w14:paraId="3A613B33"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21.2.6. pasikeitus galiojančiam teisės aktui ar įsigaliojus naujam teisės aktui, kuris turi įtakos šios Sutarties vykdymui;</w:t>
      </w:r>
    </w:p>
    <w:p w14:paraId="3F28D670"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21.2.7. sutartinių įsipareigojimų stabdymo būtinybė atsirado dėl sustabdyto, perskirstyto, negauto ir panašiai Pirkėjo Paslaugų pirkimui skirto finansavimo arba finansavimo trūkumo;</w:t>
      </w:r>
    </w:p>
    <w:p w14:paraId="1CB76865"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lastRenderedPageBreak/>
        <w:t>21.2.8. dėl teisminių (arbitražinių) ginčų su Pirkėju ar trečiaisiais asmenimis, kurių dalykas yra tiesiogiai susijęs su Sutarties vykdymu.</w:t>
      </w:r>
    </w:p>
    <w:p w14:paraId="432CBF23"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21.3. Jei </w:t>
      </w:r>
      <w:r w:rsidRPr="00F77FFE">
        <w:rPr>
          <w:rFonts w:eastAsia="Arial"/>
          <w:sz w:val="22"/>
          <w:szCs w:val="22"/>
        </w:rPr>
        <w:t>Paslaugų</w:t>
      </w:r>
      <w:r w:rsidRPr="00F77FFE">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6AD7064"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21.4. Jei </w:t>
      </w:r>
      <w:r w:rsidRPr="00F77FFE">
        <w:rPr>
          <w:rFonts w:eastAsia="Arial"/>
          <w:sz w:val="22"/>
          <w:szCs w:val="22"/>
        </w:rPr>
        <w:t>Paslaugų</w:t>
      </w:r>
      <w:r w:rsidRPr="00F77FFE">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6BD7B86"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21.5. Sutartinių įsipareigojimų vykdymas gali būti stabdomas tik Sutarties galiojimo laikotarpiu tokia tvarka:</w:t>
      </w:r>
    </w:p>
    <w:p w14:paraId="0E38C3A9"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2B6E72A" w14:textId="77777777" w:rsidR="00F77FFE" w:rsidRPr="00F77FFE" w:rsidRDefault="00F77FFE" w:rsidP="00F77FFE">
      <w:pPr>
        <w:spacing w:line="276" w:lineRule="auto"/>
        <w:jc w:val="both"/>
        <w:rPr>
          <w:sz w:val="22"/>
          <w:szCs w:val="22"/>
        </w:rPr>
      </w:pPr>
      <w:r w:rsidRPr="00F77FFE">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CEF5A6" w14:textId="77777777" w:rsidR="00F77FFE" w:rsidRPr="00F77FFE" w:rsidRDefault="00F77FFE" w:rsidP="00F77FFE">
      <w:pPr>
        <w:spacing w:line="276" w:lineRule="auto"/>
        <w:jc w:val="both"/>
        <w:rPr>
          <w:sz w:val="22"/>
          <w:szCs w:val="22"/>
        </w:rPr>
      </w:pPr>
      <w:r w:rsidRPr="00F77FFE">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B2AE67" w14:textId="77777777" w:rsidR="00F77FFE" w:rsidRPr="00F77FFE" w:rsidRDefault="00F77FFE" w:rsidP="00F77FFE">
      <w:pPr>
        <w:spacing w:line="276" w:lineRule="auto"/>
        <w:jc w:val="both"/>
        <w:rPr>
          <w:sz w:val="22"/>
          <w:szCs w:val="22"/>
        </w:rPr>
      </w:pPr>
      <w:r w:rsidRPr="00F77FF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D9A21A" w14:textId="77777777" w:rsidR="00F77FFE" w:rsidRPr="00F77FFE" w:rsidRDefault="00F77FFE" w:rsidP="00F77FFE">
      <w:pPr>
        <w:spacing w:line="276" w:lineRule="auto"/>
        <w:jc w:val="both"/>
        <w:rPr>
          <w:sz w:val="22"/>
          <w:szCs w:val="22"/>
        </w:rPr>
      </w:pPr>
      <w:r w:rsidRPr="00F77FFE">
        <w:rPr>
          <w:sz w:val="22"/>
          <w:szCs w:val="22"/>
        </w:rPr>
        <w:t>21.7. Sutartinių įsipareigojimų vykdymas sustabdomas ne ilgesniam kaip konkrečios, pagrįstos aplinkybės egzistavimo laikotarpiui.</w:t>
      </w:r>
    </w:p>
    <w:p w14:paraId="642C7C83"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9B188DB"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ADBF62D"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21.10. Atnaujinus Sutarties vykdymą, neįvykdytų prievolių (jų dalies) įvykdymo terminai ir Sutarties galiojimas nukeliami tokiam terminui, kiek buvo likę laiko jų įvykdymui (Sutarties galiojimui) jų sustabdymo metu.</w:t>
      </w:r>
    </w:p>
    <w:p w14:paraId="737FF429"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C6C49B" w14:textId="77777777" w:rsidR="00F77FFE" w:rsidRPr="00F77FFE" w:rsidRDefault="00F77FFE" w:rsidP="00F77FFE">
      <w:pPr>
        <w:tabs>
          <w:tab w:val="left" w:pos="567"/>
        </w:tabs>
        <w:spacing w:line="276" w:lineRule="auto"/>
        <w:jc w:val="both"/>
        <w:textAlignment w:val="baseline"/>
        <w:rPr>
          <w:b/>
          <w:bCs/>
          <w:sz w:val="22"/>
          <w:szCs w:val="22"/>
        </w:rPr>
      </w:pPr>
    </w:p>
    <w:p w14:paraId="7A711D96"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77FFE">
        <w:rPr>
          <w:rFonts w:eastAsia="Arial"/>
          <w:b/>
          <w:bCs/>
          <w:caps/>
          <w:sz w:val="22"/>
          <w:szCs w:val="22"/>
        </w:rPr>
        <w:t>22.</w:t>
      </w:r>
      <w:r w:rsidRPr="00F77FFE">
        <w:rPr>
          <w:rFonts w:eastAsia="Arial"/>
          <w:b/>
          <w:bCs/>
          <w:caps/>
          <w:sz w:val="22"/>
          <w:szCs w:val="22"/>
        </w:rPr>
        <w:tab/>
      </w:r>
      <w:r w:rsidRPr="00F77FFE">
        <w:rPr>
          <w:rFonts w:eastAsia="Arial"/>
          <w:b/>
          <w:caps/>
          <w:sz w:val="22"/>
          <w:szCs w:val="22"/>
        </w:rPr>
        <w:t>Sutarties nutraukimas</w:t>
      </w:r>
    </w:p>
    <w:p w14:paraId="6088F4EF"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1294EF8" w14:textId="77777777" w:rsidR="00F77FFE" w:rsidRPr="00F77FFE" w:rsidRDefault="00F77FFE" w:rsidP="00F77FFE">
      <w:pPr>
        <w:tabs>
          <w:tab w:val="left" w:pos="567"/>
          <w:tab w:val="left" w:pos="851"/>
          <w:tab w:val="left" w:pos="992"/>
          <w:tab w:val="left" w:pos="1134"/>
        </w:tabs>
        <w:spacing w:line="276" w:lineRule="auto"/>
        <w:jc w:val="both"/>
        <w:rPr>
          <w:rFonts w:eastAsia="Cambria"/>
          <w:b/>
          <w:bCs/>
          <w:sz w:val="22"/>
          <w:szCs w:val="22"/>
        </w:rPr>
      </w:pPr>
      <w:r w:rsidRPr="00F77FFE">
        <w:rPr>
          <w:rFonts w:eastAsia="Cambria"/>
          <w:sz w:val="22"/>
          <w:szCs w:val="22"/>
        </w:rPr>
        <w:t xml:space="preserve">Sutartis gali būti nutraukiama VPĮ 90 straipsnyje ir Sutartyje numatytais atvejais, įskaitant galimybę nutraukti </w:t>
      </w:r>
      <w:r w:rsidRPr="00F77FFE">
        <w:rPr>
          <w:rFonts w:eastAsia="Cambria"/>
          <w:sz w:val="22"/>
          <w:szCs w:val="22"/>
        </w:rPr>
        <w:lastRenderedPageBreak/>
        <w:t>Sutartį Šalių susitarimu.</w:t>
      </w:r>
    </w:p>
    <w:p w14:paraId="28C720EA" w14:textId="77777777" w:rsidR="00F77FFE" w:rsidRPr="00F77FFE" w:rsidRDefault="00F77FFE" w:rsidP="00F77FFE">
      <w:pPr>
        <w:tabs>
          <w:tab w:val="left" w:pos="567"/>
          <w:tab w:val="left" w:pos="851"/>
          <w:tab w:val="left" w:pos="992"/>
          <w:tab w:val="left" w:pos="1134"/>
        </w:tabs>
        <w:spacing w:line="276" w:lineRule="auto"/>
        <w:jc w:val="both"/>
        <w:rPr>
          <w:rFonts w:eastAsia="Cambria"/>
          <w:b/>
          <w:bCs/>
          <w:sz w:val="22"/>
          <w:szCs w:val="22"/>
        </w:rPr>
      </w:pPr>
    </w:p>
    <w:p w14:paraId="7A4679E9"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77FFE">
        <w:rPr>
          <w:rFonts w:eastAsia="Arial"/>
          <w:b/>
          <w:bCs/>
          <w:sz w:val="22"/>
          <w:szCs w:val="22"/>
        </w:rPr>
        <w:t>22.1.</w:t>
      </w:r>
      <w:r w:rsidRPr="00F77FFE">
        <w:rPr>
          <w:rFonts w:eastAsia="Arial"/>
          <w:b/>
          <w:bCs/>
          <w:sz w:val="22"/>
          <w:szCs w:val="22"/>
        </w:rPr>
        <w:tab/>
      </w:r>
      <w:r w:rsidRPr="00F77FFE">
        <w:rPr>
          <w:rFonts w:eastAsia="Arial"/>
          <w:b/>
          <w:sz w:val="22"/>
          <w:szCs w:val="22"/>
        </w:rPr>
        <w:t>Pretenzijos dėl Sutarties pažeidimų</w:t>
      </w:r>
    </w:p>
    <w:p w14:paraId="7CBFE13B"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8308726"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BD9A3E"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7FFE">
        <w:rPr>
          <w:bCs/>
          <w:sz w:val="22"/>
          <w:szCs w:val="22"/>
        </w:rPr>
        <w:t xml:space="preserve"> </w:t>
      </w:r>
      <w:r w:rsidRPr="00F77FFE">
        <w:rPr>
          <w:sz w:val="22"/>
          <w:szCs w:val="22"/>
        </w:rPr>
        <w:t>Tiekėjo teisė siūlyti kitą terminą nelaikoma Pirkėjo pareiga tą terminą priimti. Pretenziją gavusios Šalies pasiūlytasis terminas pakeičia terminą, nurodytą pretenzijoje, tik jeigu kita Šalis jį patvirtina.</w:t>
      </w:r>
    </w:p>
    <w:p w14:paraId="0CD30369" w14:textId="77777777" w:rsidR="00F77FFE" w:rsidRPr="00F77FFE" w:rsidRDefault="00F77FFE" w:rsidP="00F77FFE">
      <w:pPr>
        <w:tabs>
          <w:tab w:val="left" w:pos="567"/>
        </w:tabs>
        <w:spacing w:line="276" w:lineRule="auto"/>
        <w:jc w:val="both"/>
        <w:textAlignment w:val="baseline"/>
        <w:rPr>
          <w:b/>
          <w:bCs/>
          <w:sz w:val="22"/>
          <w:szCs w:val="22"/>
        </w:rPr>
      </w:pPr>
    </w:p>
    <w:p w14:paraId="1636802E"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77FFE">
        <w:rPr>
          <w:rFonts w:eastAsia="Arial"/>
          <w:b/>
          <w:bCs/>
          <w:sz w:val="22"/>
          <w:szCs w:val="22"/>
        </w:rPr>
        <w:t>22.2.</w:t>
      </w:r>
      <w:r w:rsidRPr="00F77FFE">
        <w:rPr>
          <w:rFonts w:eastAsia="Arial"/>
          <w:b/>
          <w:bCs/>
          <w:sz w:val="22"/>
          <w:szCs w:val="22"/>
        </w:rPr>
        <w:tab/>
      </w:r>
      <w:r w:rsidRPr="00F77FFE">
        <w:rPr>
          <w:rFonts w:eastAsia="Arial"/>
          <w:b/>
          <w:sz w:val="22"/>
          <w:szCs w:val="22"/>
        </w:rPr>
        <w:t>Sutarties nutraukimas Pirkėjo iniciatyva</w:t>
      </w:r>
    </w:p>
    <w:p w14:paraId="43E01E8E"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801101F"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BD42345"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22.2.2. Pirkėjas turi teisę vienašališkai nutraukti Sutartį ar jos dalį raštu įspėjęs Tiekėją prieš ne trumpesnį nei 10 (dešimties) dienų terminą, jeigu:</w:t>
      </w:r>
    </w:p>
    <w:p w14:paraId="0459D5C7"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22.2.2.1. Tiekėjui yra iškelta bankroto byla, pradėtas bankroto procesas ne teismo tvarka, jis tampa nemokus arba yra nemokumo tikimybė, sustabdo ūkinę veiklą ar susidaro</w:t>
      </w:r>
      <w:r w:rsidRPr="00F77FFE">
        <w:rPr>
          <w:bCs/>
          <w:sz w:val="22"/>
          <w:szCs w:val="22"/>
        </w:rPr>
        <w:t xml:space="preserve"> </w:t>
      </w:r>
      <w:r w:rsidRPr="00F77FFE">
        <w:rPr>
          <w:sz w:val="22"/>
          <w:szCs w:val="22"/>
        </w:rPr>
        <w:t>įstatymuose ir kituose teisės aktuose nustatyta tvarka analogiška situacija</w:t>
      </w:r>
      <w:r w:rsidRPr="00F77FFE">
        <w:rPr>
          <w:sz w:val="22"/>
          <w:szCs w:val="22"/>
          <w:shd w:val="clear" w:color="auto" w:fill="FFFFFF"/>
        </w:rPr>
        <w:t>;</w:t>
      </w:r>
    </w:p>
    <w:p w14:paraId="056AE041" w14:textId="77777777" w:rsidR="00F77FFE" w:rsidRPr="00F77FFE" w:rsidRDefault="00F77FFE" w:rsidP="00F77FFE">
      <w:pPr>
        <w:tabs>
          <w:tab w:val="left" w:pos="567"/>
        </w:tabs>
        <w:spacing w:line="276" w:lineRule="auto"/>
        <w:jc w:val="both"/>
        <w:rPr>
          <w:sz w:val="22"/>
          <w:szCs w:val="22"/>
        </w:rPr>
      </w:pPr>
      <w:r w:rsidRPr="00F77FFE">
        <w:rPr>
          <w:sz w:val="22"/>
          <w:szCs w:val="22"/>
        </w:rPr>
        <w:t>22.2.2.2. Tiekėjo padėtis pasikeičia ir jis atitinka pirkimo dokumentuose nustatytą pašalinimo pagrindą;</w:t>
      </w:r>
    </w:p>
    <w:p w14:paraId="7029D07D"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22.2.2.3. pasikeičia teisės aktai, susiję su Sutarties objektu, Sutarties vykdymu, ar su Pirkėjo vykdoma veikla, kuriai buvo sudaryta Sutartis, ir dėl tokių pakeitimų Pirkėjas nusprendžia nutraukti Sutartį;</w:t>
      </w:r>
    </w:p>
    <w:p w14:paraId="0F303211"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22.2.2.4. Pirkėjas nusprendžia nebevykdyti veiklos, kurios vykdymui Sutartimi įsigyjamos Paslaugos ir Sutarties poreikis išnyksta;</w:t>
      </w:r>
    </w:p>
    <w:p w14:paraId="46FD63F5"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22.2.2.5. Pirkėjo valdymo organas priima sprendimą, dėl kurio Sutarties poreikis išnyksta;</w:t>
      </w:r>
    </w:p>
    <w:p w14:paraId="01F0872C"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22.2.2.6. pasikeičia (pablogėja) Pirkėjo finansinė padėtis ar Pirkėjas negauna arba netenka finansavimo ir dėl šios priežasties nusprendžia nutraukti Sutartį;</w:t>
      </w:r>
    </w:p>
    <w:p w14:paraId="037E5C4F"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22.2.2.7. keičiasi Pirkėjo organizacinė struktūra – juridinis statusas, pobūdis ar valdymo struktūra ir tai gali turėti įtakos tinkamam Sutarties įvykdymui arba Sutarties poreikiui;</w:t>
      </w:r>
    </w:p>
    <w:p w14:paraId="21A7F475"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22.2.2.8. nebelieka perkamų </w:t>
      </w:r>
      <w:r w:rsidRPr="00F77FFE">
        <w:rPr>
          <w:rFonts w:eastAsia="Arial"/>
          <w:sz w:val="22"/>
          <w:szCs w:val="22"/>
        </w:rPr>
        <w:t>Paslaugų</w:t>
      </w:r>
      <w:r w:rsidRPr="00F77FFE">
        <w:rPr>
          <w:sz w:val="22"/>
          <w:szCs w:val="22"/>
        </w:rPr>
        <w:t xml:space="preserve"> poreikio;</w:t>
      </w:r>
    </w:p>
    <w:p w14:paraId="4359E7FD"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22.2.2.9. Pirkėjas iš pirkimų priežiūrą atliekančių institucijų gauna nurodymą ar rekomendaciją nutraukti Sutartį;</w:t>
      </w:r>
    </w:p>
    <w:p w14:paraId="6B25A80A"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22.2.2.10. Tiekėjas vėluoja pateikti Sutarties įvykdymo užtikrinimo pratęsimą ilgiau kaip 10 (dešimt) darbo dienų nuo paskutinio Sutarties įvykdymo užtikrinimo galiojimo termino pabaigos arba atsisako jį pateikti;</w:t>
      </w:r>
    </w:p>
    <w:p w14:paraId="1EAC88F6" w14:textId="77777777" w:rsidR="00F77FFE" w:rsidRPr="00F77FFE" w:rsidRDefault="00F77FFE" w:rsidP="00F77FFE">
      <w:pPr>
        <w:tabs>
          <w:tab w:val="left" w:pos="567"/>
        </w:tabs>
        <w:spacing w:line="276" w:lineRule="auto"/>
        <w:jc w:val="both"/>
        <w:textAlignment w:val="baseline"/>
        <w:rPr>
          <w:rFonts w:eastAsia="Arial"/>
          <w:sz w:val="22"/>
          <w:szCs w:val="22"/>
        </w:rPr>
      </w:pPr>
      <w:r w:rsidRPr="00F77FFE">
        <w:rPr>
          <w:sz w:val="22"/>
          <w:szCs w:val="22"/>
        </w:rPr>
        <w:t>22.2.2.11.</w:t>
      </w:r>
      <w:r w:rsidRPr="00F77FFE">
        <w:rPr>
          <w:rFonts w:eastAsia="Arial"/>
          <w:sz w:val="22"/>
          <w:szCs w:val="22"/>
        </w:rPr>
        <w:t xml:space="preserve"> Tiekėjas atsisako pašalinti arba nepašalina Paslaugų trūkumų per Pirkėjo nustatytus protingus terminus;</w:t>
      </w:r>
    </w:p>
    <w:p w14:paraId="5C0F0C9F"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22.2.2.12. Tiekėjas pažeidžia Sutartį arba įstatymus bei kitus teisės aktus ir per Pirkėjo rašytinėje pretenzijoje nurodytą terminą neištaiso pažeidimo;</w:t>
      </w:r>
    </w:p>
    <w:p w14:paraId="48642600" w14:textId="77777777" w:rsidR="00F77FFE" w:rsidRPr="00F77FFE" w:rsidRDefault="00F77FFE" w:rsidP="00F77FFE">
      <w:pPr>
        <w:tabs>
          <w:tab w:val="left" w:pos="567"/>
        </w:tabs>
        <w:spacing w:line="276" w:lineRule="auto"/>
        <w:jc w:val="both"/>
        <w:textAlignment w:val="baseline"/>
        <w:rPr>
          <w:iCs/>
          <w:sz w:val="22"/>
          <w:szCs w:val="22"/>
        </w:rPr>
      </w:pPr>
      <w:r w:rsidRPr="00F77FFE">
        <w:rPr>
          <w:sz w:val="22"/>
          <w:szCs w:val="22"/>
        </w:rPr>
        <w:t xml:space="preserve">22.2.2.13. </w:t>
      </w:r>
      <w:r w:rsidRPr="00F77FFE">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12999A" w14:textId="77777777" w:rsidR="00F77FFE" w:rsidRPr="00F77FFE" w:rsidRDefault="00F77FFE" w:rsidP="00F77FFE">
      <w:pPr>
        <w:tabs>
          <w:tab w:val="left" w:pos="567"/>
        </w:tabs>
        <w:spacing w:line="276" w:lineRule="auto"/>
        <w:jc w:val="both"/>
        <w:textAlignment w:val="baseline"/>
        <w:rPr>
          <w:iCs/>
          <w:sz w:val="22"/>
          <w:szCs w:val="22"/>
        </w:rPr>
      </w:pPr>
      <w:r w:rsidRPr="00F77FFE">
        <w:rPr>
          <w:iCs/>
          <w:sz w:val="22"/>
          <w:szCs w:val="22"/>
        </w:rPr>
        <w:t>22.2.2.14. paaiškėja VPĮ 37 straipsnio 8 dalyje ir (ar) 47 straipsnio 8 dalyje nurodytos aplinkybės.</w:t>
      </w:r>
    </w:p>
    <w:p w14:paraId="759B8D59"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22.2.3. Sutartis laikoma niekine ir negaliojančia, jei nustatoma, kad Sutarties vykdymas prieštarauja Lietuvos Respublikoje įgyvendinamoms privalomoms tarptautinėms sankcijoms, kaip tai apibrėžta Sankcijų įstatyme ir </w:t>
      </w:r>
      <w:r w:rsidRPr="00F77FFE">
        <w:rPr>
          <w:sz w:val="22"/>
          <w:szCs w:val="22"/>
        </w:rPr>
        <w:lastRenderedPageBreak/>
        <w:t>kituose tarptautiniuose, Europos Sąjungos ir Lietuvos Respublikos teisės aktuose (bent vienai iš taikomų sankcijų). Sutarties negaliojimo momentas nustatomas vadovaujantis minėtu įstatymu.</w:t>
      </w:r>
    </w:p>
    <w:p w14:paraId="6B8A7874"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3BF459"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19DE10"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22.2.6. Pirkėjas turi teisę vienašališkai nutraukti Sutartį ir kitais Specialiosiose sąlygose (jei taikoma) ir įstatymuose bei kituose teisės aktuose įtvirtintais atvejais.</w:t>
      </w:r>
    </w:p>
    <w:p w14:paraId="6068DC95"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22.2.7. Sutartis laikoma nutraukta kitą dieną po to, kai pasibaigia įspėjimo apie Sutarties nutraukimą terminas.</w:t>
      </w:r>
    </w:p>
    <w:p w14:paraId="31E338FD"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50E1B39" w14:textId="77777777" w:rsidR="00F77FFE" w:rsidRPr="00F77FFE" w:rsidRDefault="00F77FFE" w:rsidP="00F77FFE">
      <w:pPr>
        <w:tabs>
          <w:tab w:val="left" w:pos="567"/>
        </w:tabs>
        <w:spacing w:line="276" w:lineRule="auto"/>
        <w:jc w:val="both"/>
        <w:textAlignment w:val="baseline"/>
        <w:rPr>
          <w:b/>
          <w:bCs/>
          <w:sz w:val="22"/>
          <w:szCs w:val="22"/>
        </w:rPr>
      </w:pPr>
    </w:p>
    <w:p w14:paraId="39374754"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F77FFE">
        <w:rPr>
          <w:rFonts w:eastAsia="Arial"/>
          <w:b/>
          <w:bCs/>
          <w:sz w:val="22"/>
          <w:szCs w:val="22"/>
        </w:rPr>
        <w:t>22.3.</w:t>
      </w:r>
      <w:r w:rsidRPr="00F77FFE">
        <w:rPr>
          <w:rFonts w:eastAsia="Arial"/>
          <w:b/>
          <w:bCs/>
          <w:sz w:val="22"/>
          <w:szCs w:val="22"/>
        </w:rPr>
        <w:tab/>
        <w:t>Sutarties nutraukimas Tiekėjo iniciatyva</w:t>
      </w:r>
    </w:p>
    <w:p w14:paraId="18B83178" w14:textId="77777777" w:rsidR="00F77FFE" w:rsidRPr="00F77FFE" w:rsidRDefault="00F77FFE" w:rsidP="00F77FFE">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D4E74CD"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E3BCC1"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22.3.2. Tiekėjas turi teisę vienašališkai nutraukti Sutartį, įspėjęs Pirkėją raštu prieš ne trumpesnį nei 10 (dešimties) dienų terminą, jeigu:</w:t>
      </w:r>
    </w:p>
    <w:p w14:paraId="3CCD21B0"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92343B"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22.3.2.2. Pirkėjas pažeidžia Sutartį arba įstatymus bei kitus teisės aktus ir per Tiekėjo rašytinėje pretenzijoje nurodytą terminą neištaiso pažeidimo, išskyrus Bendrųjų sąlygų 22.3.1 punkte nustatytą atvejį.</w:t>
      </w:r>
    </w:p>
    <w:p w14:paraId="17EA865D"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B3169D7"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22.3.4. Tiekėjas turi teisę vienašališkai nutraukti Sutartį ir kitais įstatymuose bei kituose teisės aktuose įtvirtintais atvejais.</w:t>
      </w:r>
    </w:p>
    <w:p w14:paraId="51B61E98"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2C07D9E"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22.3.6. Sutartis laikoma nutraukta kitą dieną po to, kai pasibaigia įspėjimo apie Sutarties nutraukimą terminas.</w:t>
      </w:r>
    </w:p>
    <w:p w14:paraId="3D9FEC6B"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w:t>
      </w:r>
      <w:r w:rsidRPr="00F77FFE">
        <w:rPr>
          <w:sz w:val="22"/>
          <w:szCs w:val="22"/>
        </w:rPr>
        <w:lastRenderedPageBreak/>
        <w:t>arba išnykusias aplinkybes, dėl kurių buvo inicijuota Sutarties nutraukimo procedūra.</w:t>
      </w:r>
    </w:p>
    <w:p w14:paraId="3B3D8C6E" w14:textId="77777777" w:rsidR="00F77FFE" w:rsidRPr="00F77FFE" w:rsidRDefault="00F77FFE" w:rsidP="00F77FFE">
      <w:pPr>
        <w:tabs>
          <w:tab w:val="left" w:pos="567"/>
        </w:tabs>
        <w:spacing w:line="276" w:lineRule="auto"/>
        <w:jc w:val="both"/>
        <w:textAlignment w:val="baseline"/>
        <w:rPr>
          <w:b/>
          <w:bCs/>
          <w:sz w:val="22"/>
          <w:szCs w:val="22"/>
        </w:rPr>
      </w:pPr>
    </w:p>
    <w:p w14:paraId="43411D58"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77FFE">
        <w:rPr>
          <w:rFonts w:eastAsia="Arial"/>
          <w:b/>
          <w:bCs/>
          <w:sz w:val="22"/>
          <w:szCs w:val="22"/>
        </w:rPr>
        <w:t>22.4.</w:t>
      </w:r>
      <w:r w:rsidRPr="00F77FFE">
        <w:rPr>
          <w:rFonts w:eastAsia="Arial"/>
          <w:b/>
          <w:bCs/>
          <w:sz w:val="22"/>
          <w:szCs w:val="22"/>
        </w:rPr>
        <w:tab/>
      </w:r>
      <w:r w:rsidRPr="00F77FFE">
        <w:rPr>
          <w:rFonts w:eastAsia="Arial"/>
          <w:b/>
          <w:sz w:val="22"/>
          <w:szCs w:val="22"/>
        </w:rPr>
        <w:t>Šalių teisės ir pareigos Sutarties nutraukimo atveju</w:t>
      </w:r>
    </w:p>
    <w:p w14:paraId="340F9A74" w14:textId="77777777" w:rsidR="00F77FFE" w:rsidRPr="00F77FFE" w:rsidRDefault="00F77FFE" w:rsidP="00F77FFE">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5A513AE"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22.4.1. Sutarties nutraukimas neturi įtakos ginčų nagrinėjimo tvarką nustatančių Sutarties sąlygų ir kitų Sutarties sąlygų, kurios pagal savo esmę lieka galioti ir po Sutarties nutraukimo, galiojimui.</w:t>
      </w:r>
    </w:p>
    <w:p w14:paraId="38F0D540"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22.4.2. Nutraukus Sutartį, Šalys privalo:</w:t>
      </w:r>
    </w:p>
    <w:p w14:paraId="0A31C654"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22.4.2.1. įsitikinti, jog iki Sutarties nutraukimo dienos suteiktos </w:t>
      </w:r>
      <w:r w:rsidRPr="00F77FFE">
        <w:rPr>
          <w:rFonts w:eastAsia="Arial"/>
          <w:sz w:val="22"/>
          <w:szCs w:val="22"/>
        </w:rPr>
        <w:t>Paslaugos</w:t>
      </w:r>
      <w:r w:rsidRPr="00F77FFE">
        <w:rPr>
          <w:sz w:val="22"/>
          <w:szCs w:val="22"/>
        </w:rPr>
        <w:t xml:space="preserve"> ir kiti atlikti veiksmai atitinka Sutarties reikalavimus ir Šalys dėl to viena kitai nebereikš pretenzijų;</w:t>
      </w:r>
    </w:p>
    <w:p w14:paraId="32924255"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 xml:space="preserve">22.4.2.2. atsiskaityti už iki Sutarties nutraukimo suteiktas </w:t>
      </w:r>
      <w:r w:rsidRPr="00F77FFE">
        <w:rPr>
          <w:rFonts w:eastAsia="Arial"/>
          <w:sz w:val="22"/>
          <w:szCs w:val="22"/>
        </w:rPr>
        <w:t>Paslaugas</w:t>
      </w:r>
      <w:r w:rsidRPr="00F77FFE">
        <w:rPr>
          <w:sz w:val="22"/>
          <w:szCs w:val="22"/>
        </w:rPr>
        <w:t>, atitinkančias Sutarties reikalavimus;</w:t>
      </w:r>
    </w:p>
    <w:p w14:paraId="30078B19" w14:textId="77777777" w:rsidR="00F77FFE" w:rsidRPr="00F77FFE" w:rsidRDefault="00F77FFE" w:rsidP="00F77FFE">
      <w:pPr>
        <w:tabs>
          <w:tab w:val="left" w:pos="567"/>
        </w:tabs>
        <w:spacing w:line="276" w:lineRule="auto"/>
        <w:jc w:val="both"/>
        <w:textAlignment w:val="baseline"/>
        <w:rPr>
          <w:sz w:val="22"/>
          <w:szCs w:val="22"/>
        </w:rPr>
      </w:pPr>
      <w:r w:rsidRPr="00F77FFE">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C701E37" w14:textId="77777777" w:rsidR="00F77FFE" w:rsidRPr="00F77FFE" w:rsidRDefault="00F77FFE" w:rsidP="00F77FFE">
      <w:pPr>
        <w:tabs>
          <w:tab w:val="left" w:pos="567"/>
        </w:tabs>
        <w:spacing w:line="276" w:lineRule="auto"/>
        <w:jc w:val="both"/>
        <w:textAlignment w:val="baseline"/>
        <w:rPr>
          <w:b/>
          <w:bCs/>
          <w:sz w:val="22"/>
          <w:szCs w:val="22"/>
        </w:rPr>
      </w:pPr>
    </w:p>
    <w:p w14:paraId="6443FF8A"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F77FFE">
        <w:rPr>
          <w:rFonts w:eastAsia="Arial"/>
          <w:b/>
          <w:bCs/>
          <w:caps/>
          <w:sz w:val="22"/>
          <w:szCs w:val="22"/>
        </w:rPr>
        <w:t>23.</w:t>
      </w:r>
      <w:r w:rsidRPr="00F77FFE">
        <w:rPr>
          <w:sz w:val="22"/>
          <w:szCs w:val="22"/>
        </w:rPr>
        <w:tab/>
      </w:r>
      <w:r w:rsidRPr="00F77FFE">
        <w:rPr>
          <w:rFonts w:eastAsia="Arial"/>
          <w:b/>
          <w:bCs/>
          <w:caps/>
          <w:sz w:val="22"/>
          <w:szCs w:val="22"/>
        </w:rPr>
        <w:t>PREKIŲ MODELIO AR GAMINTOJO KEITIMAS</w:t>
      </w:r>
    </w:p>
    <w:p w14:paraId="1FAF4FFD"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39C643E" w14:textId="77777777" w:rsidR="00F77FFE" w:rsidRPr="00F77FFE" w:rsidRDefault="00F77FFE" w:rsidP="00F77FFE">
      <w:pPr>
        <w:spacing w:line="276" w:lineRule="auto"/>
        <w:jc w:val="both"/>
        <w:rPr>
          <w:sz w:val="22"/>
          <w:szCs w:val="22"/>
        </w:rPr>
      </w:pPr>
      <w:r w:rsidRPr="00F77FFE">
        <w:rPr>
          <w:rFonts w:eastAsia="Arial"/>
          <w:caps/>
          <w:sz w:val="22"/>
          <w:szCs w:val="22"/>
        </w:rPr>
        <w:t xml:space="preserve">23.1. </w:t>
      </w:r>
      <w:r w:rsidRPr="00F77FFE">
        <w:rPr>
          <w:sz w:val="22"/>
          <w:szCs w:val="22"/>
        </w:rPr>
        <w:t>Tais atvejais, kai kartu su Paslaugomis yra perkamos prekės, Tiekėjas turi teisę keisti prekių modelį ir (ar) gamintoją, jei yra visos toliau nurodytos sąlygos:</w:t>
      </w:r>
    </w:p>
    <w:p w14:paraId="41BE755E" w14:textId="77777777" w:rsidR="00F77FFE" w:rsidRPr="00F77FFE" w:rsidRDefault="00F77FFE" w:rsidP="00F77FFE">
      <w:pPr>
        <w:spacing w:line="276" w:lineRule="auto"/>
        <w:jc w:val="both"/>
        <w:rPr>
          <w:sz w:val="22"/>
          <w:szCs w:val="22"/>
        </w:rPr>
      </w:pPr>
      <w:r w:rsidRPr="00F77FF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7FFE">
        <w:rPr>
          <w:sz w:val="22"/>
          <w:szCs w:val="22"/>
          <w:vertAlign w:val="superscript"/>
        </w:rPr>
        <w:t xml:space="preserve">1 </w:t>
      </w:r>
      <w:r w:rsidRPr="00F77FFE">
        <w:rPr>
          <w:sz w:val="22"/>
          <w:szCs w:val="22"/>
        </w:rPr>
        <w:t>dalies nuostatų;</w:t>
      </w:r>
    </w:p>
    <w:p w14:paraId="42A95EA1" w14:textId="77777777" w:rsidR="00F77FFE" w:rsidRPr="00F77FFE" w:rsidRDefault="00F77FFE" w:rsidP="00F77FFE">
      <w:pPr>
        <w:spacing w:line="276" w:lineRule="auto"/>
        <w:jc w:val="both"/>
        <w:rPr>
          <w:sz w:val="22"/>
          <w:szCs w:val="22"/>
        </w:rPr>
      </w:pPr>
      <w:r w:rsidRPr="00F77FFE">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A02B44" w14:textId="77777777" w:rsidR="00F77FFE" w:rsidRPr="00F77FFE" w:rsidRDefault="00F77FFE" w:rsidP="00F77FFE">
      <w:pPr>
        <w:spacing w:line="276" w:lineRule="auto"/>
        <w:jc w:val="both"/>
        <w:rPr>
          <w:sz w:val="22"/>
          <w:szCs w:val="22"/>
        </w:rPr>
      </w:pPr>
      <w:r w:rsidRPr="00F77FF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7FFE">
        <w:rPr>
          <w:sz w:val="22"/>
          <w:szCs w:val="22"/>
          <w:shd w:val="clear" w:color="auto" w:fill="FFFFFF"/>
        </w:rPr>
        <w:t>ir lygiavertiškumo ar geresnės kokybės nei Sutartyje nurodytos prekės</w:t>
      </w:r>
      <w:r w:rsidRPr="00F77FFE">
        <w:rPr>
          <w:sz w:val="22"/>
          <w:szCs w:val="22"/>
        </w:rPr>
        <w:t>;</w:t>
      </w:r>
    </w:p>
    <w:p w14:paraId="79A8B54D" w14:textId="77777777" w:rsidR="00F77FFE" w:rsidRPr="00F77FFE" w:rsidRDefault="00F77FFE" w:rsidP="00F77FFE">
      <w:pPr>
        <w:spacing w:line="276" w:lineRule="auto"/>
        <w:jc w:val="both"/>
        <w:rPr>
          <w:sz w:val="22"/>
          <w:szCs w:val="22"/>
        </w:rPr>
      </w:pPr>
      <w:r w:rsidRPr="00F77FFE">
        <w:rPr>
          <w:sz w:val="22"/>
          <w:szCs w:val="22"/>
        </w:rPr>
        <w:t>23.1.4. Šalys sudarė rašytinį Susitarimą prie Sutarties dėl prekių keitimo.</w:t>
      </w:r>
    </w:p>
    <w:p w14:paraId="584056DD" w14:textId="77777777" w:rsidR="00F77FFE" w:rsidRPr="00F77FFE" w:rsidRDefault="00F77FFE" w:rsidP="00F77FFE">
      <w:pPr>
        <w:spacing w:line="276" w:lineRule="auto"/>
        <w:jc w:val="both"/>
        <w:rPr>
          <w:sz w:val="22"/>
          <w:szCs w:val="22"/>
        </w:rPr>
      </w:pPr>
      <w:r w:rsidRPr="00F77FFE">
        <w:rPr>
          <w:sz w:val="22"/>
          <w:szCs w:val="22"/>
        </w:rPr>
        <w:t>23.2. Šiame Bendrųjų sąlygų skyriuje nurodytu atveju prekės turi būti pristatytos už ne didesnę nei pasiūlyme nurodytą kainą.</w:t>
      </w:r>
    </w:p>
    <w:p w14:paraId="37513AEC"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424E3305"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77FFE">
        <w:rPr>
          <w:rFonts w:eastAsia="Arial"/>
          <w:b/>
          <w:bCs/>
          <w:caps/>
          <w:sz w:val="22"/>
          <w:szCs w:val="22"/>
        </w:rPr>
        <w:t>24.</w:t>
      </w:r>
      <w:r w:rsidRPr="00F77FFE">
        <w:rPr>
          <w:rFonts w:eastAsia="Arial"/>
          <w:b/>
          <w:bCs/>
          <w:caps/>
          <w:sz w:val="22"/>
          <w:szCs w:val="22"/>
        </w:rPr>
        <w:tab/>
      </w:r>
      <w:r w:rsidRPr="00F77FFE">
        <w:rPr>
          <w:rFonts w:eastAsia="Arial"/>
          <w:b/>
          <w:caps/>
          <w:sz w:val="22"/>
          <w:szCs w:val="22"/>
        </w:rPr>
        <w:t>Bendravimo tvarka ir kalba</w:t>
      </w:r>
    </w:p>
    <w:p w14:paraId="4D082500"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4C805734"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shd w:val="clear" w:color="auto" w:fill="FFFFFF"/>
        </w:rPr>
      </w:pPr>
      <w:r w:rsidRPr="00F77FFE">
        <w:rPr>
          <w:rFonts w:eastAsia="Arial"/>
          <w:sz w:val="22"/>
          <w:szCs w:val="22"/>
        </w:rPr>
        <w:t>24.1.</w:t>
      </w:r>
      <w:r w:rsidRPr="00F77FFE">
        <w:rPr>
          <w:rFonts w:eastAsia="Arial"/>
          <w:sz w:val="22"/>
          <w:szCs w:val="22"/>
        </w:rPr>
        <w:tab/>
      </w:r>
      <w:r w:rsidRPr="00F77FFE">
        <w:rPr>
          <w:rFonts w:eastAsia="Arial"/>
          <w:bCs/>
          <w:sz w:val="22"/>
          <w:szCs w:val="22"/>
        </w:rPr>
        <w:t xml:space="preserve">Sutartis sudaroma lietuvių kalba. Jeigu Sutartis ar kuris nors ją sudarantis dokumentas sudaromas kita kalba arba išverčiamas į kitą kalbą, visais atvejais </w:t>
      </w:r>
      <w:r w:rsidRPr="00F77FFE">
        <w:rPr>
          <w:rFonts w:eastAsia="Arial"/>
          <w:sz w:val="22"/>
          <w:szCs w:val="22"/>
          <w:shd w:val="clear" w:color="auto" w:fill="FFFFFF"/>
        </w:rPr>
        <w:t>autentišku laikomas tik lietuvių kalba parengtas Sutarties tekstas (jei yra neatitikimų, pirmenybė teikiama lietuvių kalba parengtam tekstui).</w:t>
      </w:r>
    </w:p>
    <w:p w14:paraId="729E3670" w14:textId="77777777" w:rsidR="00F77FFE" w:rsidRPr="00F77FFE" w:rsidRDefault="00F77FFE" w:rsidP="00F77FFE">
      <w:pPr>
        <w:tabs>
          <w:tab w:val="left" w:pos="567"/>
          <w:tab w:val="left" w:pos="851"/>
          <w:tab w:val="left" w:pos="992"/>
          <w:tab w:val="left" w:pos="1134"/>
        </w:tabs>
        <w:spacing w:line="276" w:lineRule="auto"/>
        <w:jc w:val="both"/>
        <w:rPr>
          <w:rFonts w:eastAsia="Arial"/>
          <w:sz w:val="22"/>
          <w:szCs w:val="22"/>
        </w:rPr>
      </w:pPr>
      <w:r w:rsidRPr="00F77FF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9B4AA4" w14:textId="77777777" w:rsidR="00F77FFE" w:rsidRPr="00F77FFE" w:rsidRDefault="00F77FFE" w:rsidP="00F77FFE">
      <w:pPr>
        <w:tabs>
          <w:tab w:val="left" w:pos="0"/>
          <w:tab w:val="left" w:pos="851"/>
          <w:tab w:val="left" w:pos="992"/>
          <w:tab w:val="left" w:pos="1134"/>
        </w:tabs>
        <w:spacing w:line="276" w:lineRule="auto"/>
        <w:jc w:val="both"/>
        <w:rPr>
          <w:rFonts w:eastAsia="Arial"/>
          <w:sz w:val="22"/>
          <w:szCs w:val="22"/>
        </w:rPr>
      </w:pPr>
      <w:r w:rsidRPr="00F77FFE">
        <w:rPr>
          <w:rFonts w:eastAsia="Arial"/>
          <w:sz w:val="22"/>
          <w:szCs w:val="22"/>
        </w:rPr>
        <w:t>24.3. Jeigu pranešimas yra įteikiamas asmeniškai arba siunčiamas paštu ar per kurjerį, jis turi būti įteikiamas pasirašytinai ir laikomas gautu gavimo patvirtinime nurodytą dieną.</w:t>
      </w:r>
    </w:p>
    <w:p w14:paraId="728B5B67" w14:textId="77777777" w:rsidR="00F77FFE" w:rsidRPr="00F77FFE" w:rsidRDefault="00F77FFE" w:rsidP="00F77FFE">
      <w:pPr>
        <w:tabs>
          <w:tab w:val="left" w:pos="0"/>
          <w:tab w:val="left" w:pos="851"/>
          <w:tab w:val="left" w:pos="992"/>
          <w:tab w:val="left" w:pos="1134"/>
        </w:tabs>
        <w:spacing w:line="276" w:lineRule="auto"/>
        <w:jc w:val="both"/>
        <w:rPr>
          <w:rFonts w:eastAsia="Arial"/>
          <w:sz w:val="22"/>
          <w:szCs w:val="22"/>
        </w:rPr>
      </w:pPr>
      <w:r w:rsidRPr="00F77FFE">
        <w:rPr>
          <w:rFonts w:eastAsia="Arial"/>
          <w:sz w:val="22"/>
          <w:szCs w:val="22"/>
        </w:rPr>
        <w:t>24.4. Jeigu pranešimas siunčiamas el. paštu, laikoma, kad Šalis jį gavo kitą darbo dieną.</w:t>
      </w:r>
    </w:p>
    <w:p w14:paraId="673E78D9" w14:textId="77777777" w:rsidR="00F77FFE" w:rsidRPr="00F77FFE" w:rsidRDefault="00F77FFE" w:rsidP="00F77FFE">
      <w:pPr>
        <w:tabs>
          <w:tab w:val="left" w:pos="0"/>
          <w:tab w:val="left" w:pos="851"/>
          <w:tab w:val="left" w:pos="992"/>
          <w:tab w:val="left" w:pos="1134"/>
        </w:tabs>
        <w:spacing w:line="276" w:lineRule="auto"/>
        <w:jc w:val="both"/>
        <w:rPr>
          <w:rFonts w:eastAsia="Arial"/>
          <w:sz w:val="22"/>
          <w:szCs w:val="22"/>
        </w:rPr>
      </w:pPr>
      <w:r w:rsidRPr="00F77FFE">
        <w:rPr>
          <w:rFonts w:eastAsia="Arial"/>
          <w:sz w:val="22"/>
          <w:szCs w:val="22"/>
        </w:rPr>
        <w:t xml:space="preserve">24.5. Jeigu pranešimas siunčiamas keliais skirtingais būdais, laikoma, kad gavėjas jį gavo tada, kai jis gavo </w:t>
      </w:r>
      <w:r w:rsidRPr="00F77FFE">
        <w:rPr>
          <w:rFonts w:eastAsia="Arial"/>
          <w:sz w:val="22"/>
          <w:szCs w:val="22"/>
        </w:rPr>
        <w:lastRenderedPageBreak/>
        <w:t>pirmesnįjį pranešimą.</w:t>
      </w:r>
    </w:p>
    <w:p w14:paraId="62AF158A" w14:textId="77777777" w:rsidR="00F77FFE" w:rsidRPr="00F77FFE" w:rsidRDefault="00F77FFE" w:rsidP="00F77FFE">
      <w:pPr>
        <w:tabs>
          <w:tab w:val="left" w:pos="0"/>
          <w:tab w:val="left" w:pos="851"/>
          <w:tab w:val="left" w:pos="992"/>
          <w:tab w:val="left" w:pos="1134"/>
        </w:tabs>
        <w:spacing w:line="276" w:lineRule="auto"/>
        <w:jc w:val="both"/>
        <w:rPr>
          <w:rFonts w:eastAsia="Arial"/>
          <w:b/>
          <w:bCs/>
          <w:sz w:val="22"/>
          <w:szCs w:val="22"/>
        </w:rPr>
      </w:pPr>
    </w:p>
    <w:p w14:paraId="71DA40DF"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77FFE">
        <w:rPr>
          <w:rFonts w:eastAsia="Arial"/>
          <w:b/>
          <w:bCs/>
          <w:caps/>
          <w:sz w:val="22"/>
          <w:szCs w:val="22"/>
        </w:rPr>
        <w:t>25.</w:t>
      </w:r>
      <w:r w:rsidRPr="00F77FFE">
        <w:rPr>
          <w:rFonts w:eastAsia="Arial"/>
          <w:b/>
          <w:bCs/>
          <w:caps/>
          <w:sz w:val="22"/>
          <w:szCs w:val="22"/>
        </w:rPr>
        <w:tab/>
      </w:r>
      <w:r w:rsidRPr="00F77FFE">
        <w:rPr>
          <w:rFonts w:eastAsia="Arial"/>
          <w:b/>
          <w:caps/>
          <w:sz w:val="22"/>
          <w:szCs w:val="22"/>
        </w:rPr>
        <w:t>Pretenzijos ir ginčų sprendimas</w:t>
      </w:r>
    </w:p>
    <w:p w14:paraId="5CF7A0DF" w14:textId="77777777" w:rsidR="00F77FFE" w:rsidRPr="00F77FFE" w:rsidRDefault="00F77FFE" w:rsidP="00F77FFE">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22E38094" w14:textId="77777777" w:rsidR="00F77FFE" w:rsidRPr="00F77FFE" w:rsidRDefault="00F77FFE" w:rsidP="00F77FFE">
      <w:pPr>
        <w:tabs>
          <w:tab w:val="left" w:pos="0"/>
          <w:tab w:val="left" w:pos="851"/>
          <w:tab w:val="left" w:pos="992"/>
          <w:tab w:val="left" w:pos="1134"/>
        </w:tabs>
        <w:spacing w:line="276" w:lineRule="auto"/>
        <w:jc w:val="both"/>
        <w:rPr>
          <w:rFonts w:eastAsia="Cambria"/>
          <w:sz w:val="22"/>
          <w:szCs w:val="22"/>
        </w:rPr>
      </w:pPr>
      <w:r w:rsidRPr="00F77FF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CC86105" w14:textId="77777777" w:rsidR="00F77FFE" w:rsidRPr="00F77FFE" w:rsidRDefault="00F77FFE" w:rsidP="00F77FFE">
      <w:pPr>
        <w:tabs>
          <w:tab w:val="left" w:pos="142"/>
          <w:tab w:val="left" w:pos="851"/>
          <w:tab w:val="left" w:pos="992"/>
          <w:tab w:val="left" w:pos="1134"/>
        </w:tabs>
        <w:spacing w:line="276" w:lineRule="auto"/>
        <w:jc w:val="both"/>
        <w:rPr>
          <w:rFonts w:eastAsia="Cambria"/>
          <w:sz w:val="22"/>
          <w:szCs w:val="22"/>
        </w:rPr>
      </w:pPr>
      <w:r w:rsidRPr="00F77FF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77FFE">
        <w:rPr>
          <w:sz w:val="22"/>
          <w:szCs w:val="22"/>
        </w:rPr>
        <w:t xml:space="preserve"> </w:t>
      </w:r>
      <w:r w:rsidRPr="00F77FFE">
        <w:rPr>
          <w:rFonts w:eastAsia="Cambria"/>
          <w:sz w:val="22"/>
          <w:szCs w:val="22"/>
        </w:rPr>
        <w:t>Lietuvos Respublikos įstatymuose nustatyta tvarka.</w:t>
      </w:r>
    </w:p>
    <w:p w14:paraId="7E3EB994" w14:textId="77777777" w:rsidR="00F77FFE" w:rsidRPr="00F77FFE" w:rsidRDefault="00F77FFE" w:rsidP="00F77FFE">
      <w:pPr>
        <w:tabs>
          <w:tab w:val="left" w:pos="426"/>
          <w:tab w:val="left" w:pos="567"/>
          <w:tab w:val="left" w:pos="709"/>
          <w:tab w:val="left" w:pos="851"/>
          <w:tab w:val="left" w:pos="992"/>
          <w:tab w:val="left" w:pos="1134"/>
        </w:tabs>
        <w:spacing w:line="276" w:lineRule="auto"/>
        <w:jc w:val="both"/>
        <w:rPr>
          <w:rFonts w:eastAsia="Arial"/>
          <w:sz w:val="22"/>
          <w:szCs w:val="22"/>
        </w:rPr>
      </w:pPr>
      <w:r w:rsidRPr="00F77FFE">
        <w:rPr>
          <w:rFonts w:eastAsia="Arial"/>
          <w:sz w:val="22"/>
          <w:szCs w:val="22"/>
        </w:rPr>
        <w:t>25.3. Kilę ginčai nesudaro pagrindo Šalims atsisakyti vykdyti savo prievoles pagal Sutartį.</w:t>
      </w:r>
    </w:p>
    <w:p w14:paraId="47626EE2" w14:textId="77777777" w:rsidR="00F77FFE" w:rsidRPr="00F77FFE" w:rsidRDefault="00F77FFE" w:rsidP="00F77FFE">
      <w:pPr>
        <w:rPr>
          <w:sz w:val="22"/>
          <w:szCs w:val="22"/>
        </w:rPr>
      </w:pPr>
    </w:p>
    <w:p w14:paraId="720A4C5A" w14:textId="7D450562" w:rsidR="006C7AE3" w:rsidRDefault="006C7AE3">
      <w:pPr>
        <w:widowControl/>
        <w:suppressAutoHyphens w:val="0"/>
        <w:overflowPunct/>
        <w:adjustRightInd/>
        <w:rPr>
          <w:color w:val="000000"/>
          <w:sz w:val="22"/>
          <w:szCs w:val="22"/>
        </w:rPr>
      </w:pPr>
      <w:r>
        <w:rPr>
          <w:color w:val="000000"/>
          <w:sz w:val="22"/>
          <w:szCs w:val="22"/>
        </w:rPr>
        <w:br w:type="page"/>
      </w:r>
    </w:p>
    <w:p w14:paraId="3661D802" w14:textId="77777777" w:rsidR="006C7AE3" w:rsidRPr="00D17A81" w:rsidRDefault="006C7AE3" w:rsidP="006C7AE3">
      <w:pPr>
        <w:tabs>
          <w:tab w:val="center" w:pos="4680"/>
          <w:tab w:val="right" w:pos="9360"/>
        </w:tabs>
        <w:spacing w:line="259" w:lineRule="auto"/>
        <w:jc w:val="both"/>
        <w:rPr>
          <w:rFonts w:ascii="Arial" w:eastAsia="Arial" w:hAnsi="Arial" w:cs="Arial"/>
          <w:kern w:val="2"/>
          <w:sz w:val="18"/>
          <w:szCs w:val="18"/>
        </w:rPr>
      </w:pPr>
    </w:p>
    <w:p w14:paraId="48EA2F62" w14:textId="77777777" w:rsidR="006C7AE3" w:rsidRDefault="006C7AE3" w:rsidP="006C7AE3">
      <w:pPr>
        <w:jc w:val="right"/>
        <w:rPr>
          <w:rFonts w:eastAsia="Calibri"/>
          <w:sz w:val="22"/>
          <w:szCs w:val="22"/>
        </w:rPr>
      </w:pPr>
      <w:r>
        <w:rPr>
          <w:sz w:val="22"/>
          <w:szCs w:val="22"/>
        </w:rPr>
        <w:t>Paslaugų pirkimo – pardavimo sutarties Specialiosios sąlygos</w:t>
      </w:r>
    </w:p>
    <w:p w14:paraId="0D59FA2B" w14:textId="7027FB8C" w:rsidR="006C7AE3" w:rsidRPr="006A2466" w:rsidRDefault="006C7AE3" w:rsidP="006C7AE3">
      <w:pPr>
        <w:jc w:val="right"/>
        <w:rPr>
          <w:rFonts w:eastAsia="Calibri"/>
          <w:sz w:val="22"/>
          <w:szCs w:val="22"/>
        </w:rPr>
      </w:pPr>
      <w:r>
        <w:rPr>
          <w:rFonts w:eastAsia="Calibri"/>
          <w:sz w:val="22"/>
          <w:szCs w:val="22"/>
        </w:rPr>
        <w:t>7 p</w:t>
      </w:r>
      <w:r w:rsidRPr="006A2466">
        <w:rPr>
          <w:rFonts w:eastAsia="Calibri"/>
          <w:sz w:val="22"/>
          <w:szCs w:val="22"/>
        </w:rPr>
        <w:t>riedas</w:t>
      </w:r>
    </w:p>
    <w:p w14:paraId="49536A59" w14:textId="77777777" w:rsidR="006C7AE3" w:rsidRDefault="006C7AE3" w:rsidP="006C7AE3">
      <w:pPr>
        <w:ind w:left="6375"/>
        <w:textAlignment w:val="baseline"/>
        <w:rPr>
          <w:sz w:val="22"/>
          <w:szCs w:val="22"/>
        </w:rPr>
      </w:pPr>
    </w:p>
    <w:p w14:paraId="786802E6" w14:textId="5C2D1A36" w:rsidR="006C7AE3" w:rsidRPr="006C7AE3" w:rsidRDefault="006C7AE3" w:rsidP="006C7AE3">
      <w:pPr>
        <w:ind w:left="6375"/>
        <w:jc w:val="right"/>
        <w:textAlignment w:val="baseline"/>
        <w:rPr>
          <w:sz w:val="22"/>
          <w:szCs w:val="22"/>
        </w:rPr>
      </w:pPr>
      <w:r w:rsidRPr="006C7AE3">
        <w:rPr>
          <w:sz w:val="22"/>
          <w:szCs w:val="22"/>
        </w:rPr>
        <w:t>PATVIRTINTA </w:t>
      </w:r>
    </w:p>
    <w:p w14:paraId="494427B7" w14:textId="77777777" w:rsidR="006C7AE3" w:rsidRPr="006C7AE3" w:rsidRDefault="006C7AE3" w:rsidP="006C7AE3">
      <w:pPr>
        <w:ind w:left="6375"/>
        <w:jc w:val="right"/>
        <w:textAlignment w:val="baseline"/>
        <w:rPr>
          <w:sz w:val="22"/>
          <w:szCs w:val="22"/>
        </w:rPr>
      </w:pPr>
      <w:r w:rsidRPr="006C7AE3">
        <w:rPr>
          <w:sz w:val="22"/>
          <w:szCs w:val="22"/>
        </w:rPr>
        <w:t>Viešųjų pirkimų tarnybos direktoriaus 2024 m. gruodžio 30 d. įsakymu Nr. 1S-209 </w:t>
      </w:r>
    </w:p>
    <w:p w14:paraId="56B4828D" w14:textId="77777777" w:rsidR="006C7AE3" w:rsidRPr="006C7AE3" w:rsidRDefault="006C7AE3" w:rsidP="006C7AE3">
      <w:pPr>
        <w:pBdr>
          <w:top w:val="nil"/>
          <w:left w:val="nil"/>
          <w:bottom w:val="nil"/>
          <w:right w:val="nil"/>
          <w:between w:val="nil"/>
        </w:pBdr>
        <w:tabs>
          <w:tab w:val="left" w:pos="567"/>
          <w:tab w:val="left" w:pos="851"/>
        </w:tabs>
        <w:jc w:val="center"/>
        <w:rPr>
          <w:b/>
          <w:bCs/>
          <w:caps/>
          <w:kern w:val="2"/>
          <w:sz w:val="22"/>
          <w:szCs w:val="22"/>
        </w:rPr>
      </w:pPr>
    </w:p>
    <w:p w14:paraId="66014AB7" w14:textId="77777777" w:rsidR="006C7AE3" w:rsidRPr="006C7AE3" w:rsidRDefault="006C7AE3" w:rsidP="006C7AE3">
      <w:pPr>
        <w:pBdr>
          <w:top w:val="nil"/>
          <w:left w:val="nil"/>
          <w:bottom w:val="nil"/>
          <w:right w:val="nil"/>
          <w:between w:val="nil"/>
        </w:pBdr>
        <w:tabs>
          <w:tab w:val="left" w:pos="567"/>
          <w:tab w:val="left" w:pos="851"/>
        </w:tabs>
        <w:jc w:val="center"/>
        <w:rPr>
          <w:caps/>
          <w:sz w:val="22"/>
          <w:szCs w:val="22"/>
        </w:rPr>
      </w:pPr>
      <w:r w:rsidRPr="006C7AE3">
        <w:rPr>
          <w:b/>
          <w:caps/>
          <w:sz w:val="22"/>
          <w:szCs w:val="22"/>
        </w:rPr>
        <w:t xml:space="preserve">Paslaugų pirkimo-pardavimo sutarties </w:t>
      </w:r>
      <w:r w:rsidRPr="006C7AE3">
        <w:rPr>
          <w:b/>
          <w:bCs/>
          <w:caps/>
          <w:sz w:val="22"/>
          <w:szCs w:val="22"/>
        </w:rPr>
        <w:t>Specialiosios</w:t>
      </w:r>
      <w:r w:rsidRPr="006C7AE3">
        <w:rPr>
          <w:b/>
          <w:caps/>
          <w:sz w:val="22"/>
          <w:szCs w:val="22"/>
        </w:rPr>
        <w:t xml:space="preserve"> sąlygos</w:t>
      </w:r>
      <w:r w:rsidRPr="006C7AE3">
        <w:rPr>
          <w:caps/>
          <w:sz w:val="22"/>
          <w:szCs w:val="22"/>
        </w:rPr>
        <w:t xml:space="preserve"> </w:t>
      </w:r>
    </w:p>
    <w:p w14:paraId="5A9C331C" w14:textId="77777777" w:rsidR="006C7AE3" w:rsidRPr="006C7AE3" w:rsidRDefault="006C7AE3" w:rsidP="006C7AE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7AE3" w:rsidRPr="006C7AE3" w14:paraId="093D3267" w14:textId="77777777" w:rsidTr="006C7AE3">
        <w:tc>
          <w:tcPr>
            <w:tcW w:w="2448" w:type="dxa"/>
          </w:tcPr>
          <w:p w14:paraId="356190D7" w14:textId="77777777" w:rsidR="006C7AE3" w:rsidRPr="006C7AE3" w:rsidRDefault="006C7AE3" w:rsidP="006C7AE3">
            <w:pPr>
              <w:jc w:val="both"/>
              <w:rPr>
                <w:b/>
                <w:bCs/>
                <w:kern w:val="2"/>
                <w:sz w:val="22"/>
                <w:szCs w:val="22"/>
              </w:rPr>
            </w:pPr>
            <w:r w:rsidRPr="006C7AE3">
              <w:rPr>
                <w:b/>
                <w:bCs/>
                <w:kern w:val="2"/>
                <w:sz w:val="22"/>
                <w:szCs w:val="22"/>
              </w:rPr>
              <w:t>Sutarties pavadinimas</w:t>
            </w:r>
          </w:p>
        </w:tc>
        <w:tc>
          <w:tcPr>
            <w:tcW w:w="7110" w:type="dxa"/>
            <w:gridSpan w:val="3"/>
          </w:tcPr>
          <w:p w14:paraId="7AFE4F82" w14:textId="76CB1733" w:rsidR="006C7AE3" w:rsidRPr="006C7AE3" w:rsidRDefault="008205A1" w:rsidP="006C7AE3">
            <w:pPr>
              <w:jc w:val="both"/>
              <w:rPr>
                <w:kern w:val="2"/>
                <w:sz w:val="22"/>
                <w:szCs w:val="22"/>
              </w:rPr>
            </w:pPr>
            <w:r w:rsidRPr="00D11F5D">
              <w:rPr>
                <w:b/>
                <w:sz w:val="22"/>
                <w:szCs w:val="22"/>
              </w:rPr>
              <w:t>Kelmės rajone susidariusių biologiškai skaidžių atliekų priėmimo ir sutvarkymo paslaugų pirkimas</w:t>
            </w:r>
          </w:p>
        </w:tc>
      </w:tr>
      <w:tr w:rsidR="006C7AE3" w:rsidRPr="006C7AE3" w14:paraId="530892E2" w14:textId="77777777" w:rsidTr="006C7AE3">
        <w:tc>
          <w:tcPr>
            <w:tcW w:w="2448" w:type="dxa"/>
          </w:tcPr>
          <w:p w14:paraId="0BC35CC8" w14:textId="77777777" w:rsidR="006C7AE3" w:rsidRPr="006C7AE3" w:rsidRDefault="006C7AE3" w:rsidP="006C7AE3">
            <w:pPr>
              <w:jc w:val="both"/>
              <w:rPr>
                <w:b/>
                <w:bCs/>
                <w:kern w:val="2"/>
                <w:sz w:val="22"/>
                <w:szCs w:val="22"/>
              </w:rPr>
            </w:pPr>
            <w:r w:rsidRPr="006C7AE3">
              <w:rPr>
                <w:b/>
                <w:bCs/>
                <w:kern w:val="2"/>
                <w:sz w:val="22"/>
                <w:szCs w:val="22"/>
              </w:rPr>
              <w:t>Sutarties data</w:t>
            </w:r>
          </w:p>
        </w:tc>
        <w:tc>
          <w:tcPr>
            <w:tcW w:w="2177" w:type="dxa"/>
          </w:tcPr>
          <w:p w14:paraId="60CB2372" w14:textId="77777777" w:rsidR="006C7AE3" w:rsidRPr="006C7AE3" w:rsidRDefault="006C7AE3" w:rsidP="006C7AE3">
            <w:pPr>
              <w:jc w:val="both"/>
              <w:rPr>
                <w:kern w:val="2"/>
                <w:sz w:val="22"/>
                <w:szCs w:val="22"/>
              </w:rPr>
            </w:pPr>
          </w:p>
        </w:tc>
        <w:tc>
          <w:tcPr>
            <w:tcW w:w="2362" w:type="dxa"/>
          </w:tcPr>
          <w:p w14:paraId="6C1BAE7E" w14:textId="77777777" w:rsidR="006C7AE3" w:rsidRPr="006C7AE3" w:rsidRDefault="006C7AE3" w:rsidP="006C7AE3">
            <w:pPr>
              <w:jc w:val="both"/>
              <w:rPr>
                <w:b/>
                <w:bCs/>
                <w:kern w:val="2"/>
                <w:sz w:val="22"/>
                <w:szCs w:val="22"/>
              </w:rPr>
            </w:pPr>
            <w:r w:rsidRPr="006C7AE3">
              <w:rPr>
                <w:b/>
                <w:bCs/>
                <w:kern w:val="2"/>
                <w:sz w:val="22"/>
                <w:szCs w:val="22"/>
              </w:rPr>
              <w:t>Sutarties numeris</w:t>
            </w:r>
          </w:p>
        </w:tc>
        <w:tc>
          <w:tcPr>
            <w:tcW w:w="2571" w:type="dxa"/>
          </w:tcPr>
          <w:p w14:paraId="7D020F0E" w14:textId="77777777" w:rsidR="006C7AE3" w:rsidRPr="006C7AE3" w:rsidRDefault="006C7AE3" w:rsidP="006C7AE3">
            <w:pPr>
              <w:jc w:val="both"/>
              <w:rPr>
                <w:kern w:val="2"/>
                <w:sz w:val="22"/>
                <w:szCs w:val="22"/>
              </w:rPr>
            </w:pPr>
          </w:p>
        </w:tc>
      </w:tr>
    </w:tbl>
    <w:p w14:paraId="0AF7B941" w14:textId="77777777" w:rsidR="006C7AE3" w:rsidRPr="006C7AE3" w:rsidRDefault="006C7AE3" w:rsidP="006C7A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C7AE3" w:rsidRPr="006C7AE3" w14:paraId="4C71C4C7" w14:textId="77777777" w:rsidTr="006C7AE3">
        <w:tc>
          <w:tcPr>
            <w:tcW w:w="9558" w:type="dxa"/>
            <w:gridSpan w:val="3"/>
          </w:tcPr>
          <w:p w14:paraId="5C8A9B39" w14:textId="77777777" w:rsidR="006C7AE3" w:rsidRPr="006C7AE3" w:rsidRDefault="006C7AE3" w:rsidP="006C7AE3">
            <w:pPr>
              <w:jc w:val="center"/>
              <w:rPr>
                <w:b/>
                <w:bCs/>
                <w:kern w:val="2"/>
                <w:sz w:val="22"/>
                <w:szCs w:val="22"/>
              </w:rPr>
            </w:pPr>
            <w:r w:rsidRPr="006C7AE3">
              <w:rPr>
                <w:b/>
                <w:bCs/>
                <w:kern w:val="2"/>
                <w:sz w:val="22"/>
                <w:szCs w:val="22"/>
              </w:rPr>
              <w:t>1. SUTARTIES ŠALYS</w:t>
            </w:r>
          </w:p>
        </w:tc>
      </w:tr>
      <w:tr w:rsidR="006C7AE3" w:rsidRPr="006C7AE3" w14:paraId="342D451F" w14:textId="77777777" w:rsidTr="006C7AE3">
        <w:tc>
          <w:tcPr>
            <w:tcW w:w="2808" w:type="dxa"/>
            <w:vMerge w:val="restart"/>
          </w:tcPr>
          <w:p w14:paraId="4396F5C9" w14:textId="77777777" w:rsidR="006C7AE3" w:rsidRPr="006C7AE3" w:rsidRDefault="006C7AE3" w:rsidP="006C7AE3">
            <w:pPr>
              <w:jc w:val="center"/>
              <w:rPr>
                <w:b/>
                <w:bCs/>
                <w:kern w:val="2"/>
                <w:sz w:val="22"/>
                <w:szCs w:val="22"/>
              </w:rPr>
            </w:pPr>
          </w:p>
          <w:p w14:paraId="116004A7" w14:textId="77777777" w:rsidR="006C7AE3" w:rsidRPr="006C7AE3" w:rsidRDefault="006C7AE3" w:rsidP="006C7AE3">
            <w:pPr>
              <w:jc w:val="center"/>
              <w:rPr>
                <w:b/>
                <w:bCs/>
                <w:kern w:val="2"/>
                <w:sz w:val="22"/>
                <w:szCs w:val="22"/>
              </w:rPr>
            </w:pPr>
          </w:p>
          <w:p w14:paraId="2B9F2BF9" w14:textId="77777777" w:rsidR="006C7AE3" w:rsidRPr="006C7AE3" w:rsidRDefault="006C7AE3" w:rsidP="006C7AE3">
            <w:pPr>
              <w:jc w:val="center"/>
              <w:rPr>
                <w:b/>
                <w:bCs/>
                <w:kern w:val="2"/>
                <w:sz w:val="22"/>
                <w:szCs w:val="22"/>
              </w:rPr>
            </w:pPr>
          </w:p>
          <w:p w14:paraId="1466B6DE" w14:textId="77777777" w:rsidR="006C7AE3" w:rsidRPr="006C7AE3" w:rsidRDefault="006C7AE3" w:rsidP="006C7AE3">
            <w:pPr>
              <w:rPr>
                <w:b/>
                <w:bCs/>
                <w:kern w:val="2"/>
                <w:sz w:val="22"/>
                <w:szCs w:val="22"/>
              </w:rPr>
            </w:pPr>
          </w:p>
          <w:p w14:paraId="43821A18" w14:textId="77777777" w:rsidR="006C7AE3" w:rsidRPr="006C7AE3" w:rsidRDefault="006C7AE3" w:rsidP="006C7AE3">
            <w:pPr>
              <w:rPr>
                <w:b/>
                <w:bCs/>
                <w:kern w:val="2"/>
                <w:sz w:val="22"/>
                <w:szCs w:val="22"/>
              </w:rPr>
            </w:pPr>
            <w:r w:rsidRPr="006C7AE3">
              <w:rPr>
                <w:b/>
                <w:bCs/>
                <w:kern w:val="2"/>
                <w:sz w:val="22"/>
                <w:szCs w:val="22"/>
              </w:rPr>
              <w:t>1.1. Pirkėjas</w:t>
            </w:r>
          </w:p>
        </w:tc>
        <w:tc>
          <w:tcPr>
            <w:tcW w:w="3240" w:type="dxa"/>
          </w:tcPr>
          <w:p w14:paraId="712FF471" w14:textId="77777777" w:rsidR="006C7AE3" w:rsidRPr="006C7AE3" w:rsidRDefault="006C7AE3" w:rsidP="006C7AE3">
            <w:pPr>
              <w:rPr>
                <w:kern w:val="2"/>
                <w:sz w:val="22"/>
                <w:szCs w:val="22"/>
              </w:rPr>
            </w:pPr>
            <w:r w:rsidRPr="006C7AE3">
              <w:rPr>
                <w:kern w:val="2"/>
                <w:sz w:val="22"/>
                <w:szCs w:val="22"/>
              </w:rPr>
              <w:t>1.1.1. Pavadinimas</w:t>
            </w:r>
          </w:p>
        </w:tc>
        <w:tc>
          <w:tcPr>
            <w:tcW w:w="3510" w:type="dxa"/>
          </w:tcPr>
          <w:p w14:paraId="57C17834" w14:textId="77777777" w:rsidR="006C7AE3" w:rsidRPr="006C7AE3" w:rsidRDefault="006C7AE3" w:rsidP="006C7AE3">
            <w:pPr>
              <w:rPr>
                <w:sz w:val="22"/>
                <w:szCs w:val="22"/>
              </w:rPr>
            </w:pPr>
            <w:r w:rsidRPr="006C7AE3">
              <w:rPr>
                <w:sz w:val="22"/>
                <w:szCs w:val="22"/>
              </w:rPr>
              <w:t>VšĮ Šiaulių regiono atliekų tvarkymo centras</w:t>
            </w:r>
          </w:p>
        </w:tc>
      </w:tr>
      <w:tr w:rsidR="006C7AE3" w:rsidRPr="006C7AE3" w14:paraId="4FF059B1" w14:textId="77777777" w:rsidTr="006C7AE3">
        <w:tc>
          <w:tcPr>
            <w:tcW w:w="2808" w:type="dxa"/>
            <w:vMerge/>
          </w:tcPr>
          <w:p w14:paraId="47C1951F" w14:textId="77777777" w:rsidR="006C7AE3" w:rsidRPr="006C7AE3" w:rsidRDefault="006C7AE3" w:rsidP="006C7AE3">
            <w:pPr>
              <w:rPr>
                <w:kern w:val="2"/>
                <w:sz w:val="22"/>
                <w:szCs w:val="22"/>
              </w:rPr>
            </w:pPr>
          </w:p>
        </w:tc>
        <w:tc>
          <w:tcPr>
            <w:tcW w:w="3240" w:type="dxa"/>
          </w:tcPr>
          <w:p w14:paraId="68829E73" w14:textId="77777777" w:rsidR="006C7AE3" w:rsidRPr="006C7AE3" w:rsidRDefault="006C7AE3" w:rsidP="006C7AE3">
            <w:pPr>
              <w:rPr>
                <w:kern w:val="2"/>
                <w:sz w:val="22"/>
                <w:szCs w:val="22"/>
              </w:rPr>
            </w:pPr>
            <w:r w:rsidRPr="006C7AE3">
              <w:rPr>
                <w:kern w:val="2"/>
                <w:sz w:val="22"/>
                <w:szCs w:val="22"/>
              </w:rPr>
              <w:t>1.1.2. Juridinio asmens kodas</w:t>
            </w:r>
          </w:p>
        </w:tc>
        <w:tc>
          <w:tcPr>
            <w:tcW w:w="3510" w:type="dxa"/>
          </w:tcPr>
          <w:p w14:paraId="760599F6" w14:textId="7779A63F" w:rsidR="006C7AE3" w:rsidRPr="006C7AE3" w:rsidRDefault="008205A1" w:rsidP="006C7AE3">
            <w:pPr>
              <w:rPr>
                <w:sz w:val="22"/>
                <w:szCs w:val="22"/>
              </w:rPr>
            </w:pPr>
            <w:r w:rsidRPr="008205A1">
              <w:rPr>
                <w:sz w:val="22"/>
                <w:szCs w:val="22"/>
              </w:rPr>
              <w:t>145787276</w:t>
            </w:r>
          </w:p>
        </w:tc>
      </w:tr>
      <w:tr w:rsidR="006C7AE3" w:rsidRPr="006C7AE3" w14:paraId="57AF97AA" w14:textId="77777777" w:rsidTr="006C7AE3">
        <w:tc>
          <w:tcPr>
            <w:tcW w:w="2808" w:type="dxa"/>
            <w:vMerge/>
          </w:tcPr>
          <w:p w14:paraId="52ADC7B9" w14:textId="77777777" w:rsidR="006C7AE3" w:rsidRPr="006C7AE3" w:rsidRDefault="006C7AE3" w:rsidP="006C7AE3">
            <w:pPr>
              <w:rPr>
                <w:kern w:val="2"/>
                <w:sz w:val="22"/>
                <w:szCs w:val="22"/>
              </w:rPr>
            </w:pPr>
          </w:p>
        </w:tc>
        <w:tc>
          <w:tcPr>
            <w:tcW w:w="3240" w:type="dxa"/>
          </w:tcPr>
          <w:p w14:paraId="6FD3D7AD" w14:textId="77777777" w:rsidR="006C7AE3" w:rsidRPr="006C7AE3" w:rsidRDefault="006C7AE3" w:rsidP="006C7AE3">
            <w:pPr>
              <w:rPr>
                <w:kern w:val="2"/>
                <w:sz w:val="22"/>
                <w:szCs w:val="22"/>
              </w:rPr>
            </w:pPr>
            <w:r w:rsidRPr="006C7AE3">
              <w:rPr>
                <w:kern w:val="2"/>
                <w:sz w:val="22"/>
                <w:szCs w:val="22"/>
              </w:rPr>
              <w:t>1.1.3. Adresas</w:t>
            </w:r>
          </w:p>
        </w:tc>
        <w:tc>
          <w:tcPr>
            <w:tcW w:w="3510" w:type="dxa"/>
          </w:tcPr>
          <w:p w14:paraId="2D05EF07" w14:textId="77777777" w:rsidR="006C7AE3" w:rsidRPr="006C7AE3" w:rsidRDefault="006C7AE3" w:rsidP="006C7AE3">
            <w:pPr>
              <w:rPr>
                <w:sz w:val="22"/>
                <w:szCs w:val="22"/>
              </w:rPr>
            </w:pPr>
            <w:r w:rsidRPr="006C7AE3">
              <w:rPr>
                <w:sz w:val="22"/>
                <w:szCs w:val="22"/>
              </w:rPr>
              <w:t xml:space="preserve">Buveinės adresas: </w:t>
            </w:r>
            <w:proofErr w:type="spellStart"/>
            <w:r w:rsidRPr="006C7AE3">
              <w:rPr>
                <w:sz w:val="22"/>
                <w:szCs w:val="22"/>
              </w:rPr>
              <w:t>Jurgeliškių</w:t>
            </w:r>
            <w:proofErr w:type="spellEnd"/>
            <w:r w:rsidRPr="006C7AE3">
              <w:rPr>
                <w:sz w:val="22"/>
                <w:szCs w:val="22"/>
              </w:rPr>
              <w:t xml:space="preserve"> k. 9, 76103 Šiaulių r., Adresas korespondencijai: Pramonės g. 15-71, 78137 Šiauliai </w:t>
            </w:r>
          </w:p>
        </w:tc>
      </w:tr>
      <w:tr w:rsidR="006C7AE3" w:rsidRPr="006C7AE3" w14:paraId="50E681A8" w14:textId="77777777" w:rsidTr="006C7AE3">
        <w:tc>
          <w:tcPr>
            <w:tcW w:w="2808" w:type="dxa"/>
            <w:vMerge/>
          </w:tcPr>
          <w:p w14:paraId="065A3079" w14:textId="77777777" w:rsidR="006C7AE3" w:rsidRPr="006C7AE3" w:rsidRDefault="006C7AE3" w:rsidP="006C7AE3">
            <w:pPr>
              <w:rPr>
                <w:kern w:val="2"/>
                <w:sz w:val="22"/>
                <w:szCs w:val="22"/>
              </w:rPr>
            </w:pPr>
          </w:p>
        </w:tc>
        <w:tc>
          <w:tcPr>
            <w:tcW w:w="3240" w:type="dxa"/>
          </w:tcPr>
          <w:p w14:paraId="4D025205" w14:textId="77777777" w:rsidR="006C7AE3" w:rsidRPr="006C7AE3" w:rsidRDefault="006C7AE3" w:rsidP="006C7AE3">
            <w:pPr>
              <w:rPr>
                <w:kern w:val="2"/>
                <w:sz w:val="22"/>
                <w:szCs w:val="22"/>
              </w:rPr>
            </w:pPr>
            <w:r w:rsidRPr="006C7AE3">
              <w:rPr>
                <w:kern w:val="2"/>
                <w:sz w:val="22"/>
                <w:szCs w:val="22"/>
              </w:rPr>
              <w:t>1.1.4. PVM mokėtojo kodas</w:t>
            </w:r>
          </w:p>
        </w:tc>
        <w:tc>
          <w:tcPr>
            <w:tcW w:w="3510" w:type="dxa"/>
          </w:tcPr>
          <w:p w14:paraId="6D116F44" w14:textId="77777777" w:rsidR="006C7AE3" w:rsidRPr="006C7AE3" w:rsidRDefault="006C7AE3" w:rsidP="006C7AE3">
            <w:pPr>
              <w:rPr>
                <w:sz w:val="22"/>
                <w:szCs w:val="22"/>
              </w:rPr>
            </w:pPr>
            <w:r w:rsidRPr="006C7AE3">
              <w:rPr>
                <w:sz w:val="22"/>
                <w:szCs w:val="22"/>
              </w:rPr>
              <w:t>LT457872716</w:t>
            </w:r>
          </w:p>
        </w:tc>
      </w:tr>
      <w:tr w:rsidR="006C7AE3" w:rsidRPr="006C7AE3" w14:paraId="590B6A3C" w14:textId="77777777" w:rsidTr="006C7AE3">
        <w:tc>
          <w:tcPr>
            <w:tcW w:w="2808" w:type="dxa"/>
            <w:vMerge/>
          </w:tcPr>
          <w:p w14:paraId="3608F0E9" w14:textId="77777777" w:rsidR="006C7AE3" w:rsidRPr="006C7AE3" w:rsidRDefault="006C7AE3" w:rsidP="006C7AE3">
            <w:pPr>
              <w:rPr>
                <w:kern w:val="2"/>
                <w:sz w:val="22"/>
                <w:szCs w:val="22"/>
              </w:rPr>
            </w:pPr>
          </w:p>
        </w:tc>
        <w:tc>
          <w:tcPr>
            <w:tcW w:w="3240" w:type="dxa"/>
          </w:tcPr>
          <w:p w14:paraId="100EDD2F" w14:textId="77777777" w:rsidR="006C7AE3" w:rsidRPr="006C7AE3" w:rsidRDefault="006C7AE3" w:rsidP="006C7AE3">
            <w:pPr>
              <w:rPr>
                <w:kern w:val="2"/>
                <w:sz w:val="22"/>
                <w:szCs w:val="22"/>
              </w:rPr>
            </w:pPr>
            <w:r w:rsidRPr="006C7AE3">
              <w:rPr>
                <w:kern w:val="2"/>
                <w:sz w:val="22"/>
                <w:szCs w:val="22"/>
              </w:rPr>
              <w:t>1.1.5. Atsiskaitomoji sąskaita</w:t>
            </w:r>
          </w:p>
        </w:tc>
        <w:tc>
          <w:tcPr>
            <w:tcW w:w="3510" w:type="dxa"/>
          </w:tcPr>
          <w:p w14:paraId="254812F1" w14:textId="77777777" w:rsidR="006C7AE3" w:rsidRPr="006C7AE3" w:rsidRDefault="006C7AE3" w:rsidP="006C7AE3">
            <w:pPr>
              <w:rPr>
                <w:sz w:val="22"/>
                <w:szCs w:val="22"/>
              </w:rPr>
            </w:pPr>
            <w:r w:rsidRPr="006C7AE3">
              <w:rPr>
                <w:sz w:val="22"/>
                <w:szCs w:val="22"/>
              </w:rPr>
              <w:t>LT624010044200021860</w:t>
            </w:r>
          </w:p>
        </w:tc>
      </w:tr>
      <w:tr w:rsidR="006C7AE3" w:rsidRPr="006C7AE3" w14:paraId="32243852" w14:textId="77777777" w:rsidTr="006C7AE3">
        <w:tc>
          <w:tcPr>
            <w:tcW w:w="2808" w:type="dxa"/>
            <w:vMerge/>
          </w:tcPr>
          <w:p w14:paraId="25F772F7" w14:textId="77777777" w:rsidR="006C7AE3" w:rsidRPr="006C7AE3" w:rsidRDefault="006C7AE3" w:rsidP="006C7AE3">
            <w:pPr>
              <w:rPr>
                <w:kern w:val="2"/>
                <w:sz w:val="22"/>
                <w:szCs w:val="22"/>
              </w:rPr>
            </w:pPr>
          </w:p>
        </w:tc>
        <w:tc>
          <w:tcPr>
            <w:tcW w:w="3240" w:type="dxa"/>
          </w:tcPr>
          <w:p w14:paraId="2102282D" w14:textId="77777777" w:rsidR="006C7AE3" w:rsidRPr="006C7AE3" w:rsidRDefault="006C7AE3" w:rsidP="006C7AE3">
            <w:pPr>
              <w:rPr>
                <w:kern w:val="2"/>
                <w:sz w:val="22"/>
                <w:szCs w:val="22"/>
              </w:rPr>
            </w:pPr>
            <w:r w:rsidRPr="006C7AE3">
              <w:rPr>
                <w:kern w:val="2"/>
                <w:sz w:val="22"/>
                <w:szCs w:val="22"/>
              </w:rPr>
              <w:t>1.1.6. Bankas, banko kodas</w:t>
            </w:r>
          </w:p>
        </w:tc>
        <w:tc>
          <w:tcPr>
            <w:tcW w:w="3510" w:type="dxa"/>
          </w:tcPr>
          <w:p w14:paraId="6ACC13E5" w14:textId="77777777" w:rsidR="006C7AE3" w:rsidRPr="006C7AE3" w:rsidRDefault="006C7AE3" w:rsidP="006C7AE3">
            <w:pPr>
              <w:rPr>
                <w:sz w:val="22"/>
                <w:szCs w:val="22"/>
              </w:rPr>
            </w:pPr>
            <w:proofErr w:type="spellStart"/>
            <w:r w:rsidRPr="006C7AE3">
              <w:rPr>
                <w:sz w:val="22"/>
                <w:szCs w:val="22"/>
              </w:rPr>
              <w:t>Luminor</w:t>
            </w:r>
            <w:proofErr w:type="spellEnd"/>
            <w:r w:rsidRPr="006C7AE3">
              <w:rPr>
                <w:sz w:val="22"/>
                <w:szCs w:val="22"/>
              </w:rPr>
              <w:t xml:space="preserve"> Bank AB, SWIFT kodas: AGBLLT2XXXX</w:t>
            </w:r>
          </w:p>
        </w:tc>
      </w:tr>
      <w:tr w:rsidR="006C7AE3" w:rsidRPr="006C7AE3" w14:paraId="59AEC531" w14:textId="77777777" w:rsidTr="006C7AE3">
        <w:tc>
          <w:tcPr>
            <w:tcW w:w="2808" w:type="dxa"/>
            <w:vMerge/>
          </w:tcPr>
          <w:p w14:paraId="32916CA5" w14:textId="77777777" w:rsidR="006C7AE3" w:rsidRPr="006C7AE3" w:rsidRDefault="006C7AE3" w:rsidP="006C7AE3">
            <w:pPr>
              <w:rPr>
                <w:kern w:val="2"/>
                <w:sz w:val="22"/>
                <w:szCs w:val="22"/>
              </w:rPr>
            </w:pPr>
          </w:p>
        </w:tc>
        <w:tc>
          <w:tcPr>
            <w:tcW w:w="3240" w:type="dxa"/>
          </w:tcPr>
          <w:p w14:paraId="1001BB07" w14:textId="77777777" w:rsidR="006C7AE3" w:rsidRPr="006C7AE3" w:rsidRDefault="006C7AE3" w:rsidP="006C7AE3">
            <w:pPr>
              <w:rPr>
                <w:kern w:val="2"/>
                <w:sz w:val="22"/>
                <w:szCs w:val="22"/>
              </w:rPr>
            </w:pPr>
            <w:r w:rsidRPr="006C7AE3">
              <w:rPr>
                <w:kern w:val="2"/>
                <w:sz w:val="22"/>
                <w:szCs w:val="22"/>
              </w:rPr>
              <w:t>1.1.7. Telefonas</w:t>
            </w:r>
          </w:p>
        </w:tc>
        <w:tc>
          <w:tcPr>
            <w:tcW w:w="3510" w:type="dxa"/>
          </w:tcPr>
          <w:p w14:paraId="2D70C127" w14:textId="77777777" w:rsidR="006C7AE3" w:rsidRPr="006C7AE3" w:rsidRDefault="006C7AE3" w:rsidP="006C7AE3">
            <w:pPr>
              <w:rPr>
                <w:sz w:val="22"/>
                <w:szCs w:val="22"/>
              </w:rPr>
            </w:pPr>
            <w:r w:rsidRPr="006C7AE3">
              <w:rPr>
                <w:sz w:val="22"/>
                <w:szCs w:val="22"/>
              </w:rPr>
              <w:t>+370 41 421599</w:t>
            </w:r>
          </w:p>
        </w:tc>
      </w:tr>
      <w:tr w:rsidR="006C7AE3" w:rsidRPr="006C7AE3" w14:paraId="5A46E7FE" w14:textId="77777777" w:rsidTr="006C7AE3">
        <w:tc>
          <w:tcPr>
            <w:tcW w:w="2808" w:type="dxa"/>
            <w:vMerge/>
          </w:tcPr>
          <w:p w14:paraId="20CFC258" w14:textId="77777777" w:rsidR="006C7AE3" w:rsidRPr="006C7AE3" w:rsidRDefault="006C7AE3" w:rsidP="006C7AE3">
            <w:pPr>
              <w:rPr>
                <w:kern w:val="2"/>
                <w:sz w:val="22"/>
                <w:szCs w:val="22"/>
              </w:rPr>
            </w:pPr>
          </w:p>
        </w:tc>
        <w:tc>
          <w:tcPr>
            <w:tcW w:w="3240" w:type="dxa"/>
          </w:tcPr>
          <w:p w14:paraId="5D5F5FC4" w14:textId="77777777" w:rsidR="006C7AE3" w:rsidRPr="006C7AE3" w:rsidRDefault="006C7AE3" w:rsidP="006C7AE3">
            <w:pPr>
              <w:rPr>
                <w:kern w:val="2"/>
                <w:sz w:val="22"/>
                <w:szCs w:val="22"/>
              </w:rPr>
            </w:pPr>
            <w:r w:rsidRPr="006C7AE3">
              <w:rPr>
                <w:kern w:val="2"/>
                <w:sz w:val="22"/>
                <w:szCs w:val="22"/>
              </w:rPr>
              <w:t>1.1.8. El. paštas</w:t>
            </w:r>
          </w:p>
        </w:tc>
        <w:tc>
          <w:tcPr>
            <w:tcW w:w="3510" w:type="dxa"/>
          </w:tcPr>
          <w:p w14:paraId="2EE9CC14" w14:textId="154854DE" w:rsidR="008205A1" w:rsidRPr="006C7AE3" w:rsidRDefault="00023A3E" w:rsidP="008205A1">
            <w:pPr>
              <w:rPr>
                <w:sz w:val="22"/>
                <w:szCs w:val="22"/>
              </w:rPr>
            </w:pPr>
            <w:hyperlink r:id="rId24" w:history="1">
              <w:r w:rsidR="008205A1" w:rsidRPr="0033593B">
                <w:rPr>
                  <w:rStyle w:val="Hyperlink"/>
                  <w:sz w:val="22"/>
                  <w:szCs w:val="22"/>
                </w:rPr>
                <w:t>info@sratc.lt</w:t>
              </w:r>
            </w:hyperlink>
          </w:p>
        </w:tc>
      </w:tr>
      <w:tr w:rsidR="006C7AE3" w:rsidRPr="006C7AE3" w14:paraId="11D2CCE9" w14:textId="77777777" w:rsidTr="006C7AE3">
        <w:tc>
          <w:tcPr>
            <w:tcW w:w="2808" w:type="dxa"/>
            <w:vMerge/>
          </w:tcPr>
          <w:p w14:paraId="6D3ED51C" w14:textId="77777777" w:rsidR="006C7AE3" w:rsidRPr="006C7AE3" w:rsidRDefault="006C7AE3" w:rsidP="006C7AE3">
            <w:pPr>
              <w:rPr>
                <w:kern w:val="2"/>
                <w:sz w:val="22"/>
                <w:szCs w:val="22"/>
              </w:rPr>
            </w:pPr>
          </w:p>
        </w:tc>
        <w:tc>
          <w:tcPr>
            <w:tcW w:w="3240" w:type="dxa"/>
          </w:tcPr>
          <w:p w14:paraId="1E828B36" w14:textId="77777777" w:rsidR="006C7AE3" w:rsidRPr="006C7AE3" w:rsidRDefault="006C7AE3" w:rsidP="006C7AE3">
            <w:pPr>
              <w:rPr>
                <w:kern w:val="2"/>
                <w:sz w:val="22"/>
                <w:szCs w:val="22"/>
              </w:rPr>
            </w:pPr>
            <w:r w:rsidRPr="006C7AE3">
              <w:rPr>
                <w:kern w:val="2"/>
                <w:sz w:val="22"/>
                <w:szCs w:val="22"/>
              </w:rPr>
              <w:t>1.1.9. Šalies atstovas</w:t>
            </w:r>
          </w:p>
        </w:tc>
        <w:tc>
          <w:tcPr>
            <w:tcW w:w="3510" w:type="dxa"/>
          </w:tcPr>
          <w:p w14:paraId="112349CC" w14:textId="77777777" w:rsidR="006C7AE3" w:rsidRPr="006C7AE3" w:rsidRDefault="006C7AE3" w:rsidP="006C7AE3">
            <w:pPr>
              <w:rPr>
                <w:sz w:val="22"/>
                <w:szCs w:val="22"/>
              </w:rPr>
            </w:pPr>
            <w:r w:rsidRPr="006C7AE3">
              <w:rPr>
                <w:sz w:val="22"/>
                <w:szCs w:val="22"/>
              </w:rPr>
              <w:t>Žilvinas Šilgalis</w:t>
            </w:r>
          </w:p>
        </w:tc>
      </w:tr>
      <w:tr w:rsidR="006C7AE3" w:rsidRPr="006C7AE3" w14:paraId="78282198" w14:textId="77777777" w:rsidTr="006C7AE3">
        <w:tc>
          <w:tcPr>
            <w:tcW w:w="2808" w:type="dxa"/>
            <w:vMerge/>
          </w:tcPr>
          <w:p w14:paraId="5F0BCA27" w14:textId="77777777" w:rsidR="006C7AE3" w:rsidRPr="006C7AE3" w:rsidRDefault="006C7AE3" w:rsidP="006C7AE3">
            <w:pPr>
              <w:rPr>
                <w:kern w:val="2"/>
                <w:sz w:val="22"/>
                <w:szCs w:val="22"/>
              </w:rPr>
            </w:pPr>
          </w:p>
        </w:tc>
        <w:tc>
          <w:tcPr>
            <w:tcW w:w="3240" w:type="dxa"/>
          </w:tcPr>
          <w:p w14:paraId="62572D42" w14:textId="77777777" w:rsidR="006C7AE3" w:rsidRPr="006C7AE3" w:rsidRDefault="006C7AE3" w:rsidP="006C7AE3">
            <w:pPr>
              <w:rPr>
                <w:kern w:val="2"/>
                <w:sz w:val="22"/>
                <w:szCs w:val="22"/>
              </w:rPr>
            </w:pPr>
            <w:r w:rsidRPr="006C7AE3">
              <w:rPr>
                <w:kern w:val="2"/>
                <w:sz w:val="22"/>
                <w:szCs w:val="22"/>
              </w:rPr>
              <w:t>1.1.10. Atstovavimo pagrindas</w:t>
            </w:r>
          </w:p>
        </w:tc>
        <w:tc>
          <w:tcPr>
            <w:tcW w:w="3510" w:type="dxa"/>
          </w:tcPr>
          <w:p w14:paraId="457016D1" w14:textId="77777777" w:rsidR="006C7AE3" w:rsidRPr="006C7AE3" w:rsidRDefault="006C7AE3" w:rsidP="006C7AE3">
            <w:pPr>
              <w:rPr>
                <w:sz w:val="22"/>
                <w:szCs w:val="22"/>
              </w:rPr>
            </w:pPr>
            <w:r w:rsidRPr="006C7AE3">
              <w:rPr>
                <w:sz w:val="22"/>
                <w:szCs w:val="22"/>
              </w:rPr>
              <w:t>Įstaigos įstatai</w:t>
            </w:r>
          </w:p>
        </w:tc>
      </w:tr>
      <w:tr w:rsidR="006C7AE3" w:rsidRPr="006C7AE3" w14:paraId="1BC50489" w14:textId="77777777" w:rsidTr="006C7AE3">
        <w:tc>
          <w:tcPr>
            <w:tcW w:w="2808" w:type="dxa"/>
            <w:vMerge w:val="restart"/>
          </w:tcPr>
          <w:p w14:paraId="369DC3F9" w14:textId="77777777" w:rsidR="006C7AE3" w:rsidRPr="006C7AE3" w:rsidRDefault="006C7AE3" w:rsidP="006C7AE3">
            <w:pPr>
              <w:rPr>
                <w:b/>
                <w:bCs/>
                <w:kern w:val="2"/>
                <w:sz w:val="22"/>
                <w:szCs w:val="22"/>
              </w:rPr>
            </w:pPr>
          </w:p>
          <w:p w14:paraId="5D73F5C1" w14:textId="77777777" w:rsidR="006C7AE3" w:rsidRPr="006C7AE3" w:rsidRDefault="006C7AE3" w:rsidP="006C7AE3">
            <w:pPr>
              <w:rPr>
                <w:b/>
                <w:bCs/>
                <w:kern w:val="2"/>
                <w:sz w:val="22"/>
                <w:szCs w:val="22"/>
              </w:rPr>
            </w:pPr>
          </w:p>
          <w:p w14:paraId="44A7E633" w14:textId="77777777" w:rsidR="006C7AE3" w:rsidRPr="006C7AE3" w:rsidRDefault="006C7AE3" w:rsidP="006C7AE3">
            <w:pPr>
              <w:rPr>
                <w:b/>
                <w:bCs/>
                <w:kern w:val="2"/>
                <w:sz w:val="22"/>
                <w:szCs w:val="22"/>
              </w:rPr>
            </w:pPr>
          </w:p>
          <w:p w14:paraId="7836FA61" w14:textId="77777777" w:rsidR="006C7AE3" w:rsidRPr="006C7AE3" w:rsidRDefault="006C7AE3" w:rsidP="006C7AE3">
            <w:pPr>
              <w:rPr>
                <w:b/>
                <w:bCs/>
                <w:kern w:val="2"/>
                <w:sz w:val="22"/>
                <w:szCs w:val="22"/>
              </w:rPr>
            </w:pPr>
            <w:r w:rsidRPr="006C7AE3">
              <w:rPr>
                <w:b/>
                <w:bCs/>
                <w:kern w:val="2"/>
                <w:sz w:val="22"/>
                <w:szCs w:val="22"/>
              </w:rPr>
              <w:t>1.2. Tiekėjas</w:t>
            </w:r>
          </w:p>
          <w:p w14:paraId="703062DB" w14:textId="77777777" w:rsidR="006C7AE3" w:rsidRPr="006C7AE3" w:rsidRDefault="006C7AE3" w:rsidP="006C7AE3">
            <w:pPr>
              <w:rPr>
                <w:b/>
                <w:bCs/>
                <w:kern w:val="2"/>
                <w:sz w:val="22"/>
                <w:szCs w:val="22"/>
              </w:rPr>
            </w:pPr>
          </w:p>
        </w:tc>
        <w:tc>
          <w:tcPr>
            <w:tcW w:w="3240" w:type="dxa"/>
          </w:tcPr>
          <w:p w14:paraId="0B4D6313" w14:textId="77777777" w:rsidR="006C7AE3" w:rsidRPr="006C7AE3" w:rsidRDefault="006C7AE3" w:rsidP="006C7AE3">
            <w:pPr>
              <w:rPr>
                <w:kern w:val="2"/>
                <w:sz w:val="22"/>
                <w:szCs w:val="22"/>
              </w:rPr>
            </w:pPr>
            <w:r w:rsidRPr="006C7AE3">
              <w:rPr>
                <w:kern w:val="2"/>
                <w:sz w:val="22"/>
                <w:szCs w:val="22"/>
              </w:rPr>
              <w:t>1.2.1. Pavadinimas</w:t>
            </w:r>
          </w:p>
        </w:tc>
        <w:tc>
          <w:tcPr>
            <w:tcW w:w="3510" w:type="dxa"/>
          </w:tcPr>
          <w:p w14:paraId="32DE7897" w14:textId="77777777" w:rsidR="006C7AE3" w:rsidRPr="006C7AE3" w:rsidRDefault="006C7AE3" w:rsidP="006C7AE3">
            <w:pPr>
              <w:jc w:val="center"/>
              <w:rPr>
                <w:kern w:val="2"/>
                <w:sz w:val="22"/>
                <w:szCs w:val="22"/>
              </w:rPr>
            </w:pPr>
          </w:p>
        </w:tc>
      </w:tr>
      <w:tr w:rsidR="006C7AE3" w:rsidRPr="006C7AE3" w14:paraId="113F2F48" w14:textId="77777777" w:rsidTr="006C7AE3">
        <w:tc>
          <w:tcPr>
            <w:tcW w:w="2808" w:type="dxa"/>
            <w:vMerge/>
          </w:tcPr>
          <w:p w14:paraId="704BC0C7" w14:textId="77777777" w:rsidR="006C7AE3" w:rsidRPr="006C7AE3" w:rsidRDefault="006C7AE3" w:rsidP="006C7AE3">
            <w:pPr>
              <w:rPr>
                <w:b/>
                <w:bCs/>
                <w:kern w:val="2"/>
                <w:sz w:val="22"/>
                <w:szCs w:val="22"/>
              </w:rPr>
            </w:pPr>
          </w:p>
        </w:tc>
        <w:tc>
          <w:tcPr>
            <w:tcW w:w="3240" w:type="dxa"/>
          </w:tcPr>
          <w:p w14:paraId="252F774C" w14:textId="77777777" w:rsidR="006C7AE3" w:rsidRPr="006C7AE3" w:rsidRDefault="006C7AE3" w:rsidP="006C7AE3">
            <w:pPr>
              <w:rPr>
                <w:kern w:val="2"/>
                <w:sz w:val="22"/>
                <w:szCs w:val="22"/>
              </w:rPr>
            </w:pPr>
            <w:r w:rsidRPr="006C7AE3">
              <w:rPr>
                <w:kern w:val="2"/>
                <w:sz w:val="22"/>
                <w:szCs w:val="22"/>
              </w:rPr>
              <w:t>1.2.2. Juridinio asmens kodas</w:t>
            </w:r>
          </w:p>
        </w:tc>
        <w:tc>
          <w:tcPr>
            <w:tcW w:w="3510" w:type="dxa"/>
          </w:tcPr>
          <w:p w14:paraId="290072C1" w14:textId="77777777" w:rsidR="006C7AE3" w:rsidRPr="006C7AE3" w:rsidRDefault="006C7AE3" w:rsidP="006C7AE3">
            <w:pPr>
              <w:jc w:val="center"/>
              <w:rPr>
                <w:kern w:val="2"/>
                <w:sz w:val="22"/>
                <w:szCs w:val="22"/>
              </w:rPr>
            </w:pPr>
          </w:p>
        </w:tc>
      </w:tr>
      <w:tr w:rsidR="006C7AE3" w:rsidRPr="006C7AE3" w14:paraId="3E0E0E95" w14:textId="77777777" w:rsidTr="006C7AE3">
        <w:tc>
          <w:tcPr>
            <w:tcW w:w="2808" w:type="dxa"/>
            <w:vMerge/>
          </w:tcPr>
          <w:p w14:paraId="4005967A" w14:textId="77777777" w:rsidR="006C7AE3" w:rsidRPr="006C7AE3" w:rsidRDefault="006C7AE3" w:rsidP="006C7AE3">
            <w:pPr>
              <w:rPr>
                <w:b/>
                <w:bCs/>
                <w:kern w:val="2"/>
                <w:sz w:val="22"/>
                <w:szCs w:val="22"/>
              </w:rPr>
            </w:pPr>
          </w:p>
        </w:tc>
        <w:tc>
          <w:tcPr>
            <w:tcW w:w="3240" w:type="dxa"/>
          </w:tcPr>
          <w:p w14:paraId="316A9E70" w14:textId="77777777" w:rsidR="006C7AE3" w:rsidRPr="006C7AE3" w:rsidRDefault="006C7AE3" w:rsidP="006C7AE3">
            <w:pPr>
              <w:rPr>
                <w:kern w:val="2"/>
                <w:sz w:val="22"/>
                <w:szCs w:val="22"/>
              </w:rPr>
            </w:pPr>
            <w:r w:rsidRPr="006C7AE3">
              <w:rPr>
                <w:kern w:val="2"/>
                <w:sz w:val="22"/>
                <w:szCs w:val="22"/>
              </w:rPr>
              <w:t>1.2.3. Adresas</w:t>
            </w:r>
          </w:p>
        </w:tc>
        <w:tc>
          <w:tcPr>
            <w:tcW w:w="3510" w:type="dxa"/>
          </w:tcPr>
          <w:p w14:paraId="624CF98A" w14:textId="77777777" w:rsidR="006C7AE3" w:rsidRPr="006C7AE3" w:rsidRDefault="006C7AE3" w:rsidP="006C7AE3">
            <w:pPr>
              <w:jc w:val="center"/>
              <w:rPr>
                <w:kern w:val="2"/>
                <w:sz w:val="22"/>
                <w:szCs w:val="22"/>
              </w:rPr>
            </w:pPr>
          </w:p>
        </w:tc>
      </w:tr>
      <w:tr w:rsidR="006C7AE3" w:rsidRPr="006C7AE3" w14:paraId="73CDB8B2" w14:textId="77777777" w:rsidTr="006C7AE3">
        <w:tc>
          <w:tcPr>
            <w:tcW w:w="2808" w:type="dxa"/>
            <w:vMerge/>
          </w:tcPr>
          <w:p w14:paraId="3C522FBD" w14:textId="77777777" w:rsidR="006C7AE3" w:rsidRPr="006C7AE3" w:rsidRDefault="006C7AE3" w:rsidP="006C7AE3">
            <w:pPr>
              <w:rPr>
                <w:b/>
                <w:bCs/>
                <w:kern w:val="2"/>
                <w:sz w:val="22"/>
                <w:szCs w:val="22"/>
              </w:rPr>
            </w:pPr>
          </w:p>
        </w:tc>
        <w:tc>
          <w:tcPr>
            <w:tcW w:w="3240" w:type="dxa"/>
          </w:tcPr>
          <w:p w14:paraId="37FE35AF" w14:textId="77777777" w:rsidR="006C7AE3" w:rsidRPr="006C7AE3" w:rsidRDefault="006C7AE3" w:rsidP="006C7AE3">
            <w:pPr>
              <w:rPr>
                <w:kern w:val="2"/>
                <w:sz w:val="22"/>
                <w:szCs w:val="22"/>
              </w:rPr>
            </w:pPr>
            <w:r w:rsidRPr="006C7AE3">
              <w:rPr>
                <w:kern w:val="2"/>
                <w:sz w:val="22"/>
                <w:szCs w:val="22"/>
              </w:rPr>
              <w:t>1.2.4. PVM mokėtojo kodas</w:t>
            </w:r>
          </w:p>
        </w:tc>
        <w:tc>
          <w:tcPr>
            <w:tcW w:w="3510" w:type="dxa"/>
          </w:tcPr>
          <w:p w14:paraId="2E5E541D" w14:textId="77777777" w:rsidR="006C7AE3" w:rsidRPr="006C7AE3" w:rsidRDefault="006C7AE3" w:rsidP="006C7AE3">
            <w:pPr>
              <w:jc w:val="center"/>
              <w:rPr>
                <w:kern w:val="2"/>
                <w:sz w:val="22"/>
                <w:szCs w:val="22"/>
              </w:rPr>
            </w:pPr>
          </w:p>
        </w:tc>
      </w:tr>
      <w:tr w:rsidR="006C7AE3" w:rsidRPr="006C7AE3" w14:paraId="27675167" w14:textId="77777777" w:rsidTr="006C7AE3">
        <w:tc>
          <w:tcPr>
            <w:tcW w:w="2808" w:type="dxa"/>
            <w:vMerge/>
          </w:tcPr>
          <w:p w14:paraId="36336E8A" w14:textId="77777777" w:rsidR="006C7AE3" w:rsidRPr="006C7AE3" w:rsidRDefault="006C7AE3" w:rsidP="006C7AE3">
            <w:pPr>
              <w:rPr>
                <w:b/>
                <w:bCs/>
                <w:kern w:val="2"/>
                <w:sz w:val="22"/>
                <w:szCs w:val="22"/>
              </w:rPr>
            </w:pPr>
          </w:p>
        </w:tc>
        <w:tc>
          <w:tcPr>
            <w:tcW w:w="3240" w:type="dxa"/>
          </w:tcPr>
          <w:p w14:paraId="6E2470EF" w14:textId="77777777" w:rsidR="006C7AE3" w:rsidRPr="006C7AE3" w:rsidRDefault="006C7AE3" w:rsidP="006C7AE3">
            <w:pPr>
              <w:rPr>
                <w:kern w:val="2"/>
                <w:sz w:val="22"/>
                <w:szCs w:val="22"/>
              </w:rPr>
            </w:pPr>
            <w:r w:rsidRPr="006C7AE3">
              <w:rPr>
                <w:kern w:val="2"/>
                <w:sz w:val="22"/>
                <w:szCs w:val="22"/>
              </w:rPr>
              <w:t>1.2.5. Atsiskaitomoji sąskaita</w:t>
            </w:r>
          </w:p>
        </w:tc>
        <w:tc>
          <w:tcPr>
            <w:tcW w:w="3510" w:type="dxa"/>
          </w:tcPr>
          <w:p w14:paraId="070D61A3" w14:textId="77777777" w:rsidR="006C7AE3" w:rsidRPr="006C7AE3" w:rsidRDefault="006C7AE3" w:rsidP="006C7AE3">
            <w:pPr>
              <w:jc w:val="center"/>
              <w:rPr>
                <w:kern w:val="2"/>
                <w:sz w:val="22"/>
                <w:szCs w:val="22"/>
              </w:rPr>
            </w:pPr>
          </w:p>
        </w:tc>
      </w:tr>
      <w:tr w:rsidR="006C7AE3" w:rsidRPr="006C7AE3" w14:paraId="4A000AB0" w14:textId="77777777" w:rsidTr="006C7AE3">
        <w:tc>
          <w:tcPr>
            <w:tcW w:w="2808" w:type="dxa"/>
            <w:vMerge/>
          </w:tcPr>
          <w:p w14:paraId="41AAB62F" w14:textId="77777777" w:rsidR="006C7AE3" w:rsidRPr="006C7AE3" w:rsidRDefault="006C7AE3" w:rsidP="006C7AE3">
            <w:pPr>
              <w:rPr>
                <w:b/>
                <w:bCs/>
                <w:kern w:val="2"/>
                <w:sz w:val="22"/>
                <w:szCs w:val="22"/>
              </w:rPr>
            </w:pPr>
          </w:p>
        </w:tc>
        <w:tc>
          <w:tcPr>
            <w:tcW w:w="3240" w:type="dxa"/>
          </w:tcPr>
          <w:p w14:paraId="4D1BF3C7" w14:textId="77777777" w:rsidR="006C7AE3" w:rsidRPr="006C7AE3" w:rsidRDefault="006C7AE3" w:rsidP="006C7AE3">
            <w:pPr>
              <w:rPr>
                <w:kern w:val="2"/>
                <w:sz w:val="22"/>
                <w:szCs w:val="22"/>
              </w:rPr>
            </w:pPr>
            <w:r w:rsidRPr="006C7AE3">
              <w:rPr>
                <w:kern w:val="2"/>
                <w:sz w:val="22"/>
                <w:szCs w:val="22"/>
              </w:rPr>
              <w:t>1.2.6. Bankas, banko kodas</w:t>
            </w:r>
          </w:p>
        </w:tc>
        <w:tc>
          <w:tcPr>
            <w:tcW w:w="3510" w:type="dxa"/>
          </w:tcPr>
          <w:p w14:paraId="4463F6CE" w14:textId="77777777" w:rsidR="006C7AE3" w:rsidRPr="006C7AE3" w:rsidRDefault="006C7AE3" w:rsidP="006C7AE3">
            <w:pPr>
              <w:jc w:val="center"/>
              <w:rPr>
                <w:kern w:val="2"/>
                <w:sz w:val="22"/>
                <w:szCs w:val="22"/>
              </w:rPr>
            </w:pPr>
          </w:p>
        </w:tc>
      </w:tr>
      <w:tr w:rsidR="006C7AE3" w:rsidRPr="006C7AE3" w14:paraId="5322B1C4" w14:textId="77777777" w:rsidTr="006C7AE3">
        <w:tc>
          <w:tcPr>
            <w:tcW w:w="2808" w:type="dxa"/>
            <w:vMerge/>
          </w:tcPr>
          <w:p w14:paraId="7EA6D135" w14:textId="77777777" w:rsidR="006C7AE3" w:rsidRPr="006C7AE3" w:rsidRDefault="006C7AE3" w:rsidP="006C7AE3">
            <w:pPr>
              <w:rPr>
                <w:b/>
                <w:bCs/>
                <w:kern w:val="2"/>
                <w:sz w:val="22"/>
                <w:szCs w:val="22"/>
              </w:rPr>
            </w:pPr>
          </w:p>
        </w:tc>
        <w:tc>
          <w:tcPr>
            <w:tcW w:w="3240" w:type="dxa"/>
          </w:tcPr>
          <w:p w14:paraId="60B4E533" w14:textId="77777777" w:rsidR="006C7AE3" w:rsidRPr="006C7AE3" w:rsidRDefault="006C7AE3" w:rsidP="006C7AE3">
            <w:pPr>
              <w:rPr>
                <w:kern w:val="2"/>
                <w:sz w:val="22"/>
                <w:szCs w:val="22"/>
              </w:rPr>
            </w:pPr>
            <w:r w:rsidRPr="006C7AE3">
              <w:rPr>
                <w:kern w:val="2"/>
                <w:sz w:val="22"/>
                <w:szCs w:val="22"/>
              </w:rPr>
              <w:t>1.2.7. Telefonas</w:t>
            </w:r>
          </w:p>
        </w:tc>
        <w:tc>
          <w:tcPr>
            <w:tcW w:w="3510" w:type="dxa"/>
          </w:tcPr>
          <w:p w14:paraId="16C9B49D" w14:textId="77777777" w:rsidR="006C7AE3" w:rsidRPr="006C7AE3" w:rsidRDefault="006C7AE3" w:rsidP="006C7AE3">
            <w:pPr>
              <w:jc w:val="center"/>
              <w:rPr>
                <w:kern w:val="2"/>
                <w:sz w:val="22"/>
                <w:szCs w:val="22"/>
              </w:rPr>
            </w:pPr>
          </w:p>
        </w:tc>
      </w:tr>
      <w:tr w:rsidR="006C7AE3" w:rsidRPr="006C7AE3" w14:paraId="6EBC6238" w14:textId="77777777" w:rsidTr="006C7AE3">
        <w:tc>
          <w:tcPr>
            <w:tcW w:w="2808" w:type="dxa"/>
            <w:vMerge/>
          </w:tcPr>
          <w:p w14:paraId="750A9806" w14:textId="77777777" w:rsidR="006C7AE3" w:rsidRPr="006C7AE3" w:rsidRDefault="006C7AE3" w:rsidP="006C7AE3">
            <w:pPr>
              <w:rPr>
                <w:b/>
                <w:bCs/>
                <w:kern w:val="2"/>
                <w:sz w:val="22"/>
                <w:szCs w:val="22"/>
              </w:rPr>
            </w:pPr>
          </w:p>
        </w:tc>
        <w:tc>
          <w:tcPr>
            <w:tcW w:w="3240" w:type="dxa"/>
          </w:tcPr>
          <w:p w14:paraId="327706A2" w14:textId="77777777" w:rsidR="006C7AE3" w:rsidRPr="006C7AE3" w:rsidRDefault="006C7AE3" w:rsidP="006C7AE3">
            <w:pPr>
              <w:rPr>
                <w:kern w:val="2"/>
                <w:sz w:val="22"/>
                <w:szCs w:val="22"/>
              </w:rPr>
            </w:pPr>
            <w:r w:rsidRPr="006C7AE3">
              <w:rPr>
                <w:kern w:val="2"/>
                <w:sz w:val="22"/>
                <w:szCs w:val="22"/>
              </w:rPr>
              <w:t>1.2.8. El. paštas</w:t>
            </w:r>
          </w:p>
        </w:tc>
        <w:tc>
          <w:tcPr>
            <w:tcW w:w="3510" w:type="dxa"/>
          </w:tcPr>
          <w:p w14:paraId="1B46306C" w14:textId="77777777" w:rsidR="006C7AE3" w:rsidRPr="006C7AE3" w:rsidRDefault="006C7AE3" w:rsidP="006C7AE3">
            <w:pPr>
              <w:jc w:val="center"/>
              <w:rPr>
                <w:kern w:val="2"/>
                <w:sz w:val="22"/>
                <w:szCs w:val="22"/>
              </w:rPr>
            </w:pPr>
          </w:p>
        </w:tc>
      </w:tr>
      <w:tr w:rsidR="006C7AE3" w:rsidRPr="006C7AE3" w14:paraId="596F9E8E" w14:textId="77777777" w:rsidTr="006C7AE3">
        <w:tc>
          <w:tcPr>
            <w:tcW w:w="2808" w:type="dxa"/>
            <w:vMerge/>
          </w:tcPr>
          <w:p w14:paraId="4C10E705" w14:textId="77777777" w:rsidR="006C7AE3" w:rsidRPr="006C7AE3" w:rsidRDefault="006C7AE3" w:rsidP="006C7AE3">
            <w:pPr>
              <w:rPr>
                <w:b/>
                <w:bCs/>
                <w:kern w:val="2"/>
                <w:sz w:val="22"/>
                <w:szCs w:val="22"/>
              </w:rPr>
            </w:pPr>
          </w:p>
        </w:tc>
        <w:tc>
          <w:tcPr>
            <w:tcW w:w="3240" w:type="dxa"/>
          </w:tcPr>
          <w:p w14:paraId="3F7B7B37" w14:textId="77777777" w:rsidR="006C7AE3" w:rsidRPr="006C7AE3" w:rsidRDefault="006C7AE3" w:rsidP="006C7AE3">
            <w:pPr>
              <w:rPr>
                <w:kern w:val="2"/>
                <w:sz w:val="22"/>
                <w:szCs w:val="22"/>
              </w:rPr>
            </w:pPr>
            <w:r w:rsidRPr="006C7AE3">
              <w:rPr>
                <w:kern w:val="2"/>
                <w:sz w:val="22"/>
                <w:szCs w:val="22"/>
              </w:rPr>
              <w:t>1.2.9. Šalies atstovas</w:t>
            </w:r>
          </w:p>
        </w:tc>
        <w:tc>
          <w:tcPr>
            <w:tcW w:w="3510" w:type="dxa"/>
          </w:tcPr>
          <w:p w14:paraId="7F32C2FF" w14:textId="77777777" w:rsidR="006C7AE3" w:rsidRPr="006C7AE3" w:rsidRDefault="006C7AE3" w:rsidP="006C7AE3">
            <w:pPr>
              <w:jc w:val="center"/>
              <w:rPr>
                <w:kern w:val="2"/>
                <w:sz w:val="22"/>
                <w:szCs w:val="22"/>
              </w:rPr>
            </w:pPr>
          </w:p>
        </w:tc>
      </w:tr>
      <w:tr w:rsidR="006C7AE3" w:rsidRPr="006C7AE3" w14:paraId="75093964" w14:textId="77777777" w:rsidTr="006C7AE3">
        <w:tc>
          <w:tcPr>
            <w:tcW w:w="2808" w:type="dxa"/>
            <w:vMerge/>
          </w:tcPr>
          <w:p w14:paraId="2A229969" w14:textId="77777777" w:rsidR="006C7AE3" w:rsidRPr="006C7AE3" w:rsidRDefault="006C7AE3" w:rsidP="006C7AE3">
            <w:pPr>
              <w:rPr>
                <w:b/>
                <w:bCs/>
                <w:kern w:val="2"/>
                <w:sz w:val="22"/>
                <w:szCs w:val="22"/>
              </w:rPr>
            </w:pPr>
          </w:p>
        </w:tc>
        <w:tc>
          <w:tcPr>
            <w:tcW w:w="3240" w:type="dxa"/>
          </w:tcPr>
          <w:p w14:paraId="0C64133C" w14:textId="77777777" w:rsidR="006C7AE3" w:rsidRPr="006C7AE3" w:rsidRDefault="006C7AE3" w:rsidP="006C7AE3">
            <w:pPr>
              <w:rPr>
                <w:kern w:val="2"/>
                <w:sz w:val="22"/>
                <w:szCs w:val="22"/>
              </w:rPr>
            </w:pPr>
            <w:r w:rsidRPr="006C7AE3">
              <w:rPr>
                <w:kern w:val="2"/>
                <w:sz w:val="22"/>
                <w:szCs w:val="22"/>
              </w:rPr>
              <w:t>1.2.10. Atstovavimo pagrindas</w:t>
            </w:r>
          </w:p>
        </w:tc>
        <w:tc>
          <w:tcPr>
            <w:tcW w:w="3510" w:type="dxa"/>
          </w:tcPr>
          <w:p w14:paraId="7642A036" w14:textId="77777777" w:rsidR="006C7AE3" w:rsidRPr="006C7AE3" w:rsidRDefault="006C7AE3" w:rsidP="006C7AE3">
            <w:pPr>
              <w:jc w:val="center"/>
              <w:rPr>
                <w:kern w:val="2"/>
                <w:sz w:val="22"/>
                <w:szCs w:val="22"/>
              </w:rPr>
            </w:pPr>
          </w:p>
        </w:tc>
      </w:tr>
    </w:tbl>
    <w:p w14:paraId="7DEBA23E" w14:textId="77777777" w:rsidR="006C7AE3" w:rsidRPr="006C7AE3" w:rsidRDefault="006C7AE3" w:rsidP="006C7AE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7252D6E7" w14:textId="77777777" w:rsidTr="006C7AE3">
        <w:trPr>
          <w:trHeight w:val="300"/>
        </w:trPr>
        <w:tc>
          <w:tcPr>
            <w:tcW w:w="9535" w:type="dxa"/>
            <w:gridSpan w:val="2"/>
          </w:tcPr>
          <w:p w14:paraId="53BC1A89" w14:textId="77777777" w:rsidR="006C7AE3" w:rsidRPr="006C7AE3" w:rsidRDefault="006C7AE3" w:rsidP="006C7AE3">
            <w:pPr>
              <w:jc w:val="center"/>
              <w:rPr>
                <w:b/>
                <w:bCs/>
                <w:kern w:val="2"/>
                <w:sz w:val="22"/>
                <w:szCs w:val="22"/>
              </w:rPr>
            </w:pPr>
            <w:r w:rsidRPr="006C7AE3">
              <w:rPr>
                <w:b/>
                <w:bCs/>
                <w:kern w:val="2"/>
                <w:sz w:val="22"/>
                <w:szCs w:val="22"/>
              </w:rPr>
              <w:t>2. ATSAKINGI ASMENYS</w:t>
            </w:r>
          </w:p>
        </w:tc>
      </w:tr>
      <w:tr w:rsidR="006C7AE3" w:rsidRPr="006C7AE3" w14:paraId="11D4C663" w14:textId="77777777" w:rsidTr="006C7AE3">
        <w:trPr>
          <w:trHeight w:val="300"/>
        </w:trPr>
        <w:tc>
          <w:tcPr>
            <w:tcW w:w="2704" w:type="dxa"/>
          </w:tcPr>
          <w:p w14:paraId="6F0B53A7" w14:textId="77777777" w:rsidR="006C7AE3" w:rsidRPr="006C7AE3" w:rsidRDefault="006C7AE3" w:rsidP="006C7AE3">
            <w:pPr>
              <w:rPr>
                <w:b/>
                <w:bCs/>
                <w:kern w:val="2"/>
                <w:sz w:val="22"/>
                <w:szCs w:val="22"/>
              </w:rPr>
            </w:pPr>
            <w:r w:rsidRPr="006C7AE3">
              <w:rPr>
                <w:b/>
                <w:sz w:val="22"/>
                <w:szCs w:val="22"/>
              </w:rPr>
              <w:t>2.1. Pirkėjo kontaktiniai asmenys, atsakingi už Sutarties vykdymą, Prekių priėmimą, Sąskaitų per informacinę sistemą SABIS priėmimą</w:t>
            </w:r>
          </w:p>
        </w:tc>
        <w:tc>
          <w:tcPr>
            <w:tcW w:w="6831" w:type="dxa"/>
          </w:tcPr>
          <w:p w14:paraId="209511B3" w14:textId="0654D160" w:rsidR="006C7AE3" w:rsidRPr="008205A1" w:rsidRDefault="008205A1" w:rsidP="006C7AE3">
            <w:pPr>
              <w:rPr>
                <w:i/>
                <w:color w:val="4472C4"/>
                <w:kern w:val="2"/>
                <w:sz w:val="22"/>
                <w:szCs w:val="22"/>
              </w:rPr>
            </w:pPr>
            <w:r w:rsidRPr="008205A1">
              <w:rPr>
                <w:i/>
                <w:sz w:val="22"/>
                <w:szCs w:val="22"/>
              </w:rPr>
              <w:t>Bus nurodyta sudarant sutartį</w:t>
            </w:r>
          </w:p>
        </w:tc>
      </w:tr>
      <w:tr w:rsidR="006C7AE3" w:rsidRPr="006C7AE3" w14:paraId="1A037838" w14:textId="77777777" w:rsidTr="006C7AE3">
        <w:tc>
          <w:tcPr>
            <w:tcW w:w="2704" w:type="dxa"/>
          </w:tcPr>
          <w:p w14:paraId="2ACB8CF2" w14:textId="77777777" w:rsidR="006C7AE3" w:rsidRPr="006C7AE3" w:rsidRDefault="006C7AE3" w:rsidP="006C7AE3">
            <w:pPr>
              <w:rPr>
                <w:sz w:val="22"/>
                <w:szCs w:val="22"/>
              </w:rPr>
            </w:pPr>
            <w:r w:rsidRPr="006C7AE3">
              <w:rPr>
                <w:b/>
                <w:sz w:val="22"/>
                <w:szCs w:val="22"/>
              </w:rPr>
              <w:t>2.2. Tiekėjo kontaktiniai asmenys, atsakingi už Sutarties vykdymą</w:t>
            </w:r>
          </w:p>
        </w:tc>
        <w:tc>
          <w:tcPr>
            <w:tcW w:w="6831" w:type="dxa"/>
          </w:tcPr>
          <w:p w14:paraId="5DEAF69B" w14:textId="55B4051D" w:rsidR="006C7AE3" w:rsidRPr="006C7AE3" w:rsidRDefault="006C7AE3" w:rsidP="006C7AE3">
            <w:pPr>
              <w:rPr>
                <w:sz w:val="22"/>
                <w:szCs w:val="22"/>
              </w:rPr>
            </w:pPr>
          </w:p>
        </w:tc>
      </w:tr>
    </w:tbl>
    <w:p w14:paraId="1227C301"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71E386C4" w14:textId="77777777" w:rsidTr="006C7AE3">
        <w:trPr>
          <w:trHeight w:val="300"/>
        </w:trPr>
        <w:tc>
          <w:tcPr>
            <w:tcW w:w="9535" w:type="dxa"/>
            <w:gridSpan w:val="2"/>
          </w:tcPr>
          <w:p w14:paraId="1A70BBDB" w14:textId="77777777" w:rsidR="006C7AE3" w:rsidRPr="006C7AE3" w:rsidRDefault="006C7AE3" w:rsidP="006C7AE3">
            <w:pPr>
              <w:jc w:val="center"/>
              <w:rPr>
                <w:b/>
                <w:bCs/>
                <w:kern w:val="2"/>
                <w:sz w:val="22"/>
                <w:szCs w:val="22"/>
              </w:rPr>
            </w:pPr>
            <w:r w:rsidRPr="006C7AE3">
              <w:rPr>
                <w:b/>
                <w:bCs/>
                <w:kern w:val="2"/>
                <w:sz w:val="22"/>
                <w:szCs w:val="22"/>
              </w:rPr>
              <w:t>3. SUTARTIES DALYKAS</w:t>
            </w:r>
          </w:p>
        </w:tc>
      </w:tr>
      <w:tr w:rsidR="006C7AE3" w:rsidRPr="006C7AE3" w14:paraId="0A36DA79" w14:textId="77777777" w:rsidTr="006C7AE3">
        <w:trPr>
          <w:trHeight w:val="300"/>
        </w:trPr>
        <w:tc>
          <w:tcPr>
            <w:tcW w:w="2704" w:type="dxa"/>
          </w:tcPr>
          <w:p w14:paraId="40B5EE9C" w14:textId="77777777" w:rsidR="006C7AE3" w:rsidRPr="006C7AE3" w:rsidRDefault="006C7AE3" w:rsidP="006C7AE3">
            <w:pPr>
              <w:rPr>
                <w:b/>
                <w:bCs/>
                <w:kern w:val="2"/>
                <w:sz w:val="22"/>
                <w:szCs w:val="22"/>
              </w:rPr>
            </w:pPr>
            <w:r w:rsidRPr="006C7AE3">
              <w:rPr>
                <w:b/>
                <w:sz w:val="22"/>
                <w:szCs w:val="22"/>
              </w:rPr>
              <w:t>3.1. Sutarties dalykas</w:t>
            </w:r>
          </w:p>
        </w:tc>
        <w:tc>
          <w:tcPr>
            <w:tcW w:w="6831" w:type="dxa"/>
          </w:tcPr>
          <w:p w14:paraId="1E8FB59C" w14:textId="557D64D7" w:rsidR="006C7AE3" w:rsidRPr="006C7AE3" w:rsidRDefault="006C7AE3" w:rsidP="006C7AE3">
            <w:pPr>
              <w:rPr>
                <w:color w:val="4472C4"/>
                <w:kern w:val="2"/>
                <w:sz w:val="22"/>
                <w:szCs w:val="22"/>
              </w:rPr>
            </w:pPr>
            <w:r w:rsidRPr="006C7AE3">
              <w:rPr>
                <w:sz w:val="22"/>
                <w:szCs w:val="22"/>
              </w:rPr>
              <w:t xml:space="preserve">Tiekėjas įsipareigoja Sutartyje numatytomis sąlygomis perduoti Pirkėjui Paslaugas (toliau – Paslaugos).  Išsamus Paslaugų aprašymas ir kiti </w:t>
            </w:r>
            <w:r w:rsidRPr="006C7AE3">
              <w:rPr>
                <w:sz w:val="22"/>
                <w:szCs w:val="22"/>
              </w:rPr>
              <w:lastRenderedPageBreak/>
              <w:t xml:space="preserve">reikalavimai tiekiamoms Paslaugoms nustatyti Sutarties priede Nr. </w:t>
            </w:r>
            <w:r w:rsidR="007E72EA">
              <w:rPr>
                <w:sz w:val="22"/>
                <w:szCs w:val="22"/>
              </w:rPr>
              <w:t>1</w:t>
            </w:r>
            <w:r w:rsidRPr="006C7AE3">
              <w:rPr>
                <w:sz w:val="22"/>
                <w:szCs w:val="22"/>
              </w:rPr>
              <w:t xml:space="preserve"> „Techninė specifikacija“ (toliau – Techninė specifikacija) ir Sutarties priede Nr. </w:t>
            </w:r>
            <w:r w:rsidR="007E72EA">
              <w:rPr>
                <w:sz w:val="22"/>
                <w:szCs w:val="22"/>
              </w:rPr>
              <w:t>5</w:t>
            </w:r>
            <w:r w:rsidRPr="006C7AE3">
              <w:rPr>
                <w:sz w:val="22"/>
                <w:szCs w:val="22"/>
              </w:rPr>
              <w:t xml:space="preserve"> „Pasiūlymas“.</w:t>
            </w:r>
          </w:p>
        </w:tc>
      </w:tr>
      <w:tr w:rsidR="006C7AE3" w:rsidRPr="006C7AE3" w14:paraId="404153BD" w14:textId="77777777" w:rsidTr="006C7AE3">
        <w:tc>
          <w:tcPr>
            <w:tcW w:w="2704" w:type="dxa"/>
          </w:tcPr>
          <w:p w14:paraId="7567FB4B" w14:textId="77777777" w:rsidR="006C7AE3" w:rsidRPr="006C7AE3" w:rsidRDefault="006C7AE3" w:rsidP="006C7AE3">
            <w:pPr>
              <w:rPr>
                <w:sz w:val="22"/>
                <w:szCs w:val="22"/>
              </w:rPr>
            </w:pPr>
            <w:r w:rsidRPr="006C7AE3">
              <w:rPr>
                <w:b/>
                <w:sz w:val="22"/>
                <w:szCs w:val="22"/>
              </w:rPr>
              <w:lastRenderedPageBreak/>
              <w:t>3.2. Pirkimo numeris</w:t>
            </w:r>
          </w:p>
        </w:tc>
        <w:tc>
          <w:tcPr>
            <w:tcW w:w="6831" w:type="dxa"/>
          </w:tcPr>
          <w:p w14:paraId="312053F3" w14:textId="4692717C" w:rsidR="006C7AE3" w:rsidRPr="006C7AE3" w:rsidRDefault="006C7AE3" w:rsidP="006C7AE3">
            <w:pPr>
              <w:rPr>
                <w:sz w:val="22"/>
                <w:szCs w:val="22"/>
              </w:rPr>
            </w:pPr>
          </w:p>
        </w:tc>
      </w:tr>
      <w:tr w:rsidR="006C7AE3" w:rsidRPr="006C7AE3" w14:paraId="5FDC03EC" w14:textId="77777777" w:rsidTr="006C7AE3">
        <w:tc>
          <w:tcPr>
            <w:tcW w:w="2704" w:type="dxa"/>
          </w:tcPr>
          <w:p w14:paraId="253657EC" w14:textId="77777777" w:rsidR="006C7AE3" w:rsidRPr="006C7AE3" w:rsidRDefault="006C7AE3" w:rsidP="006C7AE3">
            <w:pPr>
              <w:rPr>
                <w:sz w:val="22"/>
                <w:szCs w:val="22"/>
              </w:rPr>
            </w:pPr>
            <w:r w:rsidRPr="006C7AE3">
              <w:rPr>
                <w:b/>
                <w:sz w:val="22"/>
                <w:szCs w:val="22"/>
              </w:rPr>
              <w:t>3.3. Informacija apie Europos Sąjungos lėšomis finansuojamą projektą arba kitą projektą</w:t>
            </w:r>
          </w:p>
        </w:tc>
        <w:tc>
          <w:tcPr>
            <w:tcW w:w="6831" w:type="dxa"/>
          </w:tcPr>
          <w:p w14:paraId="30D7BF8B" w14:textId="77777777" w:rsidR="006C7AE3" w:rsidRPr="006C7AE3" w:rsidRDefault="006C7AE3" w:rsidP="006C7AE3">
            <w:pPr>
              <w:rPr>
                <w:sz w:val="22"/>
                <w:szCs w:val="22"/>
              </w:rPr>
            </w:pPr>
            <w:r w:rsidRPr="006C7AE3">
              <w:rPr>
                <w:sz w:val="22"/>
                <w:szCs w:val="22"/>
              </w:rPr>
              <w:t>Netaikoma</w:t>
            </w:r>
          </w:p>
        </w:tc>
      </w:tr>
    </w:tbl>
    <w:p w14:paraId="168F5911"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268AADFD" w14:textId="77777777" w:rsidTr="006C7AE3">
        <w:trPr>
          <w:trHeight w:val="300"/>
        </w:trPr>
        <w:tc>
          <w:tcPr>
            <w:tcW w:w="9535" w:type="dxa"/>
            <w:gridSpan w:val="2"/>
          </w:tcPr>
          <w:p w14:paraId="14589CF9" w14:textId="77777777" w:rsidR="006C7AE3" w:rsidRPr="006C7AE3" w:rsidRDefault="006C7AE3" w:rsidP="006C7AE3">
            <w:pPr>
              <w:jc w:val="center"/>
              <w:rPr>
                <w:b/>
                <w:bCs/>
                <w:kern w:val="2"/>
                <w:sz w:val="22"/>
                <w:szCs w:val="22"/>
              </w:rPr>
            </w:pPr>
            <w:r w:rsidRPr="006C7AE3">
              <w:rPr>
                <w:b/>
                <w:bCs/>
                <w:kern w:val="2"/>
                <w:sz w:val="22"/>
                <w:szCs w:val="22"/>
              </w:rPr>
              <w:t>4. PASLAUGŲ SUTEIKIMO TERMINAI IR PASLAUGŲ PERDAVIMO – PRIĖMIMO TVARKA</w:t>
            </w:r>
          </w:p>
        </w:tc>
      </w:tr>
      <w:tr w:rsidR="006C7AE3" w:rsidRPr="006C7AE3" w14:paraId="50923DFF" w14:textId="77777777" w:rsidTr="006C7AE3">
        <w:trPr>
          <w:trHeight w:val="300"/>
        </w:trPr>
        <w:tc>
          <w:tcPr>
            <w:tcW w:w="2704" w:type="dxa"/>
          </w:tcPr>
          <w:p w14:paraId="314178DC" w14:textId="77777777" w:rsidR="006C7AE3" w:rsidRPr="006C7AE3" w:rsidRDefault="006C7AE3" w:rsidP="006C7AE3">
            <w:pPr>
              <w:rPr>
                <w:b/>
                <w:bCs/>
                <w:kern w:val="2"/>
                <w:sz w:val="22"/>
                <w:szCs w:val="22"/>
              </w:rPr>
            </w:pPr>
            <w:r w:rsidRPr="006C7AE3">
              <w:rPr>
                <w:b/>
                <w:sz w:val="22"/>
                <w:szCs w:val="22"/>
              </w:rPr>
              <w:t>4.1. Paslaugų suteikimo terminas</w:t>
            </w:r>
          </w:p>
        </w:tc>
        <w:tc>
          <w:tcPr>
            <w:tcW w:w="6831" w:type="dxa"/>
          </w:tcPr>
          <w:p w14:paraId="37C6615F" w14:textId="4DBECEA1" w:rsidR="006C7AE3" w:rsidRPr="006C7AE3" w:rsidRDefault="007E72EA" w:rsidP="006C7AE3">
            <w:pPr>
              <w:rPr>
                <w:color w:val="4472C4"/>
                <w:kern w:val="2"/>
                <w:sz w:val="22"/>
                <w:szCs w:val="22"/>
              </w:rPr>
            </w:pPr>
            <w:r w:rsidRPr="008849B1">
              <w:rPr>
                <w:sz w:val="22"/>
              </w:rPr>
              <w:t>Pristatytas atliekas Paslaugų teikėjas priima nedelsiant</w:t>
            </w:r>
            <w:r>
              <w:rPr>
                <w:sz w:val="22"/>
              </w:rPr>
              <w:t>.</w:t>
            </w:r>
          </w:p>
        </w:tc>
      </w:tr>
      <w:tr w:rsidR="006C7AE3" w:rsidRPr="006C7AE3" w14:paraId="795FE291" w14:textId="77777777" w:rsidTr="006C7AE3">
        <w:tc>
          <w:tcPr>
            <w:tcW w:w="2704" w:type="dxa"/>
          </w:tcPr>
          <w:p w14:paraId="15613A3A" w14:textId="77777777" w:rsidR="006C7AE3" w:rsidRPr="006C7AE3" w:rsidRDefault="006C7AE3" w:rsidP="006C7AE3">
            <w:pPr>
              <w:rPr>
                <w:sz w:val="22"/>
                <w:szCs w:val="22"/>
              </w:rPr>
            </w:pPr>
            <w:r w:rsidRPr="006C7AE3">
              <w:rPr>
                <w:b/>
                <w:sz w:val="22"/>
                <w:szCs w:val="22"/>
              </w:rPr>
              <w:t>4.2. Paslaugų (ar jų dalies / etapo / periodo) suteikimo termino pratęsimas</w:t>
            </w:r>
          </w:p>
        </w:tc>
        <w:tc>
          <w:tcPr>
            <w:tcW w:w="6831" w:type="dxa"/>
          </w:tcPr>
          <w:p w14:paraId="4E038DB3" w14:textId="5A1F1B1A" w:rsidR="006C7AE3" w:rsidRPr="006C7AE3" w:rsidRDefault="006C7AE3" w:rsidP="006C7AE3">
            <w:pPr>
              <w:rPr>
                <w:sz w:val="22"/>
                <w:szCs w:val="22"/>
              </w:rPr>
            </w:pPr>
            <w:r w:rsidRPr="006C7AE3">
              <w:rPr>
                <w:sz w:val="22"/>
                <w:szCs w:val="22"/>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apie tai praneša Pirkėjui, pateikdamas minėtų aplinkybių egzistavimo įrodymus. Nurodytas aplinkybes vertina Pirkėjas. Pirkėjui sutikus, Paslaugų suteikimo terminas gali būti pratęsiamas tik minėtų aplinkybių egzistavimo laikotarpiui, bet ne ilgiau nei nustatytiems laikotarpiams: Pradinė vykdymo trukmė: 36 mėn.</w:t>
            </w:r>
          </w:p>
        </w:tc>
      </w:tr>
      <w:tr w:rsidR="006C7AE3" w:rsidRPr="006C7AE3" w14:paraId="2E4D92D0" w14:textId="77777777" w:rsidTr="006C7AE3">
        <w:tc>
          <w:tcPr>
            <w:tcW w:w="2704" w:type="dxa"/>
          </w:tcPr>
          <w:p w14:paraId="00C5FA5C" w14:textId="77FDD9EB" w:rsidR="006C7AE3" w:rsidRPr="006C7AE3" w:rsidRDefault="006C7AE3" w:rsidP="006C7AE3">
            <w:pPr>
              <w:rPr>
                <w:sz w:val="22"/>
                <w:szCs w:val="22"/>
              </w:rPr>
            </w:pPr>
            <w:r w:rsidRPr="006C7AE3">
              <w:rPr>
                <w:b/>
                <w:sz w:val="22"/>
                <w:szCs w:val="22"/>
              </w:rPr>
              <w:t>4.</w:t>
            </w:r>
            <w:r w:rsidR="00D9309E">
              <w:rPr>
                <w:b/>
                <w:sz w:val="22"/>
                <w:szCs w:val="22"/>
              </w:rPr>
              <w:t>3</w:t>
            </w:r>
            <w:r w:rsidRPr="006C7AE3">
              <w:rPr>
                <w:b/>
                <w:sz w:val="22"/>
                <w:szCs w:val="22"/>
              </w:rPr>
              <w:t>. Dėl minimalios Užsakymo vertės ar apimties</w:t>
            </w:r>
          </w:p>
        </w:tc>
        <w:tc>
          <w:tcPr>
            <w:tcW w:w="6831" w:type="dxa"/>
          </w:tcPr>
          <w:p w14:paraId="46225617" w14:textId="77777777" w:rsidR="006C7AE3" w:rsidRPr="006C7AE3" w:rsidRDefault="006C7AE3" w:rsidP="006C7AE3">
            <w:pPr>
              <w:rPr>
                <w:sz w:val="22"/>
                <w:szCs w:val="22"/>
              </w:rPr>
            </w:pPr>
            <w:r w:rsidRPr="006C7AE3">
              <w:rPr>
                <w:sz w:val="22"/>
                <w:szCs w:val="22"/>
              </w:rPr>
              <w:t>Netaikoma</w:t>
            </w:r>
          </w:p>
        </w:tc>
      </w:tr>
      <w:tr w:rsidR="006C7AE3" w:rsidRPr="006C7AE3" w14:paraId="743B4F3D" w14:textId="77777777" w:rsidTr="006C7AE3">
        <w:tc>
          <w:tcPr>
            <w:tcW w:w="2704" w:type="dxa"/>
          </w:tcPr>
          <w:p w14:paraId="71060E6D" w14:textId="2758978D" w:rsidR="006C7AE3" w:rsidRPr="006C7AE3" w:rsidRDefault="006C7AE3" w:rsidP="006C7AE3">
            <w:pPr>
              <w:rPr>
                <w:sz w:val="22"/>
                <w:szCs w:val="22"/>
              </w:rPr>
            </w:pPr>
            <w:r w:rsidRPr="006C7AE3">
              <w:rPr>
                <w:b/>
                <w:sz w:val="22"/>
                <w:szCs w:val="22"/>
              </w:rPr>
              <w:t>4.</w:t>
            </w:r>
            <w:r w:rsidR="00D9309E">
              <w:rPr>
                <w:b/>
                <w:sz w:val="22"/>
                <w:szCs w:val="22"/>
              </w:rPr>
              <w:t>4</w:t>
            </w:r>
            <w:r w:rsidRPr="006C7AE3">
              <w:rPr>
                <w:b/>
                <w:sz w:val="22"/>
                <w:szCs w:val="22"/>
              </w:rPr>
              <w:t>. Pateikiami dokumentai</w:t>
            </w:r>
          </w:p>
        </w:tc>
        <w:tc>
          <w:tcPr>
            <w:tcW w:w="6831" w:type="dxa"/>
          </w:tcPr>
          <w:p w14:paraId="106455C6" w14:textId="4C9A2467" w:rsidR="006C7AE3" w:rsidRPr="006C7AE3" w:rsidRDefault="006C7AE3" w:rsidP="006C7AE3">
            <w:pPr>
              <w:rPr>
                <w:sz w:val="22"/>
                <w:szCs w:val="22"/>
              </w:rPr>
            </w:pPr>
            <w:r w:rsidRPr="006C7AE3">
              <w:rPr>
                <w:sz w:val="22"/>
                <w:szCs w:val="22"/>
              </w:rPr>
              <w:t>Turi būti pateikiami šie dokumentai: Paslaugos laikomos suteiktomis, kai Paslaugų teikėjas ir Užsakovas pasirašo per kalendorinį mėnesį suteiktų paslaugų perdavimo – priėmimo aktą, kuriame būtų informacija apie atliekų sutvarkymo būdus (pagal atliekos kodą ir kiekį</w:t>
            </w:r>
            <w:r w:rsidR="00D9309E">
              <w:rPr>
                <w:sz w:val="22"/>
                <w:szCs w:val="22"/>
              </w:rPr>
              <w:t>)</w:t>
            </w:r>
            <w:r w:rsidRPr="006C7AE3">
              <w:rPr>
                <w:sz w:val="22"/>
                <w:szCs w:val="22"/>
              </w:rPr>
              <w:t>. Tiekėjui nepateikus nurodytų dokumentų, laikoma, kad Paslaugos neatitinka Sutartyje nustatytų reikalavimų.</w:t>
            </w:r>
          </w:p>
        </w:tc>
      </w:tr>
    </w:tbl>
    <w:p w14:paraId="225BCDD9"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6864C5C7" w14:textId="77777777" w:rsidTr="006C7AE3">
        <w:trPr>
          <w:trHeight w:val="300"/>
        </w:trPr>
        <w:tc>
          <w:tcPr>
            <w:tcW w:w="9535" w:type="dxa"/>
            <w:gridSpan w:val="2"/>
          </w:tcPr>
          <w:p w14:paraId="36F4CCE2" w14:textId="77777777" w:rsidR="006C7AE3" w:rsidRPr="006C7AE3" w:rsidRDefault="006C7AE3" w:rsidP="006C7AE3">
            <w:pPr>
              <w:jc w:val="center"/>
              <w:rPr>
                <w:b/>
                <w:bCs/>
                <w:kern w:val="2"/>
                <w:sz w:val="22"/>
                <w:szCs w:val="22"/>
              </w:rPr>
            </w:pPr>
            <w:r w:rsidRPr="006C7AE3">
              <w:rPr>
                <w:b/>
                <w:bCs/>
                <w:kern w:val="2"/>
                <w:sz w:val="22"/>
                <w:szCs w:val="22"/>
              </w:rPr>
              <w:t>5. SUTARTIES KAINA IR ATSISKAITYMO TVARKA</w:t>
            </w:r>
          </w:p>
        </w:tc>
      </w:tr>
      <w:tr w:rsidR="006C7AE3" w:rsidRPr="006C7AE3" w14:paraId="320570FC" w14:textId="77777777" w:rsidTr="006C7AE3">
        <w:trPr>
          <w:trHeight w:val="300"/>
        </w:trPr>
        <w:tc>
          <w:tcPr>
            <w:tcW w:w="2704" w:type="dxa"/>
          </w:tcPr>
          <w:p w14:paraId="7D044EA9" w14:textId="77777777" w:rsidR="006C7AE3" w:rsidRPr="006C7AE3" w:rsidRDefault="006C7AE3" w:rsidP="006C7AE3">
            <w:pPr>
              <w:rPr>
                <w:b/>
                <w:bCs/>
                <w:kern w:val="2"/>
                <w:sz w:val="22"/>
                <w:szCs w:val="22"/>
              </w:rPr>
            </w:pPr>
            <w:r w:rsidRPr="006C7AE3">
              <w:rPr>
                <w:b/>
                <w:sz w:val="22"/>
                <w:szCs w:val="22"/>
              </w:rPr>
              <w:t>5.1. Sutarčiai taikoma kainodara</w:t>
            </w:r>
          </w:p>
        </w:tc>
        <w:tc>
          <w:tcPr>
            <w:tcW w:w="6831" w:type="dxa"/>
          </w:tcPr>
          <w:p w14:paraId="294AB4C3" w14:textId="77777777" w:rsidR="006C7AE3" w:rsidRPr="006C7AE3" w:rsidRDefault="006C7AE3" w:rsidP="006C7AE3">
            <w:pPr>
              <w:rPr>
                <w:color w:val="4472C4"/>
                <w:kern w:val="2"/>
                <w:sz w:val="22"/>
                <w:szCs w:val="22"/>
              </w:rPr>
            </w:pPr>
            <w:r w:rsidRPr="006C7AE3">
              <w:rPr>
                <w:sz w:val="22"/>
                <w:szCs w:val="22"/>
              </w:rPr>
              <w:t>Fiksuoto įkainio kainodara</w:t>
            </w:r>
          </w:p>
        </w:tc>
      </w:tr>
      <w:tr w:rsidR="006C7AE3" w:rsidRPr="006C7AE3" w14:paraId="13C2AD97" w14:textId="77777777" w:rsidTr="006C7AE3">
        <w:tc>
          <w:tcPr>
            <w:tcW w:w="2704" w:type="dxa"/>
          </w:tcPr>
          <w:p w14:paraId="15CC4CB7" w14:textId="77777777" w:rsidR="006C7AE3" w:rsidRPr="006C7AE3" w:rsidRDefault="006C7AE3" w:rsidP="006C7AE3">
            <w:pPr>
              <w:rPr>
                <w:sz w:val="22"/>
                <w:szCs w:val="22"/>
              </w:rPr>
            </w:pPr>
            <w:r w:rsidRPr="006C7AE3">
              <w:rPr>
                <w:b/>
                <w:sz w:val="22"/>
                <w:szCs w:val="22"/>
              </w:rPr>
              <w:t>5.2. Pradinės Sutarties vertė ir Sutarties kaina</w:t>
            </w:r>
          </w:p>
        </w:tc>
        <w:tc>
          <w:tcPr>
            <w:tcW w:w="6831" w:type="dxa"/>
          </w:tcPr>
          <w:p w14:paraId="59A7C1CD" w14:textId="0CBACC40" w:rsidR="006C7AE3" w:rsidRPr="006C7AE3" w:rsidRDefault="006C7AE3" w:rsidP="006C7AE3">
            <w:pPr>
              <w:rPr>
                <w:sz w:val="22"/>
                <w:szCs w:val="22"/>
              </w:rPr>
            </w:pPr>
            <w:r w:rsidRPr="006C7AE3">
              <w:rPr>
                <w:sz w:val="22"/>
                <w:szCs w:val="22"/>
              </w:rPr>
              <w:t xml:space="preserve">Pradinės Sutarties vertė yra (nurodyti sumą skaičiais) Eur, (nurodyti sumą žodžiais) be PVM. </w:t>
            </w:r>
            <w:r w:rsidRPr="006C7AE3">
              <w:rPr>
                <w:sz w:val="22"/>
                <w:szCs w:val="22"/>
              </w:rPr>
              <w:br/>
              <w:t xml:space="preserve"> PVM sudaro (nurodyti sumą skaičiais) Eur, (nurodyti sumą žodžiais). Sutarties kaina yra (nurodyti sumą skaičiais) Eur, (nurodyti sumą žodžiais) Eur su PVM.</w:t>
            </w:r>
            <w:r w:rsidRPr="006C7AE3">
              <w:rPr>
                <w:sz w:val="22"/>
                <w:szCs w:val="22"/>
              </w:rPr>
              <w:br/>
              <w:t>Šioje Sutartyje Pradinės Sutarties vertė yra lygi Tiekėjo pasiūlymo kainai be PVM, apskaičiuotai sudauginus maksimalų Paslaugų kiekį iš Tiekėjo pasiūlyto įkainio be PVM. Pirkėjas perka Paslaugas pagal poreikį Sutartyje arba jos priede Nr. [...]  nurodytais įkainiais, neviršijant jame nurodyto Paslaugų maksimalaus kiekio.</w:t>
            </w:r>
          </w:p>
        </w:tc>
      </w:tr>
      <w:tr w:rsidR="006C7AE3" w:rsidRPr="006C7AE3" w14:paraId="4505F380" w14:textId="77777777" w:rsidTr="006C7AE3">
        <w:tc>
          <w:tcPr>
            <w:tcW w:w="2704" w:type="dxa"/>
          </w:tcPr>
          <w:p w14:paraId="2E8A44B6" w14:textId="77777777" w:rsidR="006C7AE3" w:rsidRPr="006C7AE3" w:rsidRDefault="006C7AE3" w:rsidP="006C7AE3">
            <w:pPr>
              <w:rPr>
                <w:sz w:val="22"/>
                <w:szCs w:val="22"/>
              </w:rPr>
            </w:pPr>
            <w:r w:rsidRPr="006C7AE3">
              <w:rPr>
                <w:b/>
                <w:sz w:val="22"/>
                <w:szCs w:val="22"/>
              </w:rPr>
              <w:t>5.3. Sutarties kainos / įkainių perskaičiavimas taikant peržiūros taisykles</w:t>
            </w:r>
          </w:p>
        </w:tc>
        <w:tc>
          <w:tcPr>
            <w:tcW w:w="6831" w:type="dxa"/>
          </w:tcPr>
          <w:p w14:paraId="097ABF34" w14:textId="3D25DD07" w:rsidR="006C7AE3" w:rsidRPr="006C7AE3" w:rsidRDefault="006C7AE3" w:rsidP="006C7AE3">
            <w:pPr>
              <w:rPr>
                <w:sz w:val="22"/>
                <w:szCs w:val="22"/>
              </w:rPr>
            </w:pPr>
            <w:r w:rsidRPr="006C7AE3">
              <w:rPr>
                <w:sz w:val="22"/>
                <w:szCs w:val="22"/>
              </w:rPr>
              <w:t xml:space="preserve">Sutarties </w:t>
            </w:r>
            <w:proofErr w:type="spellStart"/>
            <w:r w:rsidRPr="006C7AE3">
              <w:rPr>
                <w:sz w:val="22"/>
                <w:szCs w:val="22"/>
              </w:rPr>
              <w:t>įkanis</w:t>
            </w:r>
            <w:proofErr w:type="spellEnd"/>
            <w:r w:rsidRPr="006C7AE3">
              <w:rPr>
                <w:sz w:val="22"/>
                <w:szCs w:val="22"/>
              </w:rPr>
              <w:t xml:space="preserve"> bus perskaičiuojami:</w:t>
            </w:r>
            <w:r w:rsidRPr="006C7AE3">
              <w:rPr>
                <w:sz w:val="22"/>
                <w:szCs w:val="22"/>
              </w:rPr>
              <w:br/>
              <w:t>5.3.1. dėl PVM tarifo pasikeitimo;</w:t>
            </w:r>
            <w:r w:rsidRPr="006C7AE3">
              <w:rPr>
                <w:sz w:val="22"/>
                <w:szCs w:val="22"/>
              </w:rPr>
              <w:br/>
              <w:t>5.3.</w:t>
            </w:r>
            <w:r w:rsidR="00D9309E">
              <w:rPr>
                <w:sz w:val="22"/>
                <w:szCs w:val="22"/>
              </w:rPr>
              <w:t>2</w:t>
            </w:r>
            <w:r w:rsidRPr="006C7AE3">
              <w:rPr>
                <w:sz w:val="22"/>
                <w:szCs w:val="22"/>
              </w:rPr>
              <w:t>. dėl kainų lygio pokyčio;</w:t>
            </w:r>
            <w:r w:rsidRPr="006C7AE3">
              <w:rPr>
                <w:sz w:val="22"/>
                <w:szCs w:val="22"/>
              </w:rPr>
              <w:br/>
              <w:t>5.3.</w:t>
            </w:r>
            <w:r w:rsidR="00D9309E">
              <w:rPr>
                <w:sz w:val="22"/>
                <w:szCs w:val="22"/>
              </w:rPr>
              <w:t>3</w:t>
            </w:r>
            <w:r w:rsidRPr="006C7AE3">
              <w:rPr>
                <w:sz w:val="22"/>
                <w:szCs w:val="22"/>
              </w:rPr>
              <w:t xml:space="preserve">. </w:t>
            </w:r>
            <w:r w:rsidR="00D9309E">
              <w:rPr>
                <w:sz w:val="22"/>
                <w:szCs w:val="22"/>
              </w:rPr>
              <w:t>j</w:t>
            </w:r>
            <w:proofErr w:type="spellStart"/>
            <w:r w:rsidR="00D9309E" w:rsidRPr="00D9309E">
              <w:rPr>
                <w:bCs/>
                <w:sz w:val="22"/>
                <w:szCs w:val="22"/>
                <w:lang w:val="en-US"/>
              </w:rPr>
              <w:t>ei</w:t>
            </w:r>
            <w:proofErr w:type="spellEnd"/>
            <w:r w:rsidR="00D9309E" w:rsidRPr="00D9309E">
              <w:rPr>
                <w:bCs/>
                <w:sz w:val="22"/>
                <w:szCs w:val="22"/>
                <w:lang w:val="en-US"/>
              </w:rPr>
              <w:t xml:space="preserve"> </w:t>
            </w:r>
            <w:proofErr w:type="spellStart"/>
            <w:r w:rsidR="00D9309E" w:rsidRPr="00D9309E">
              <w:rPr>
                <w:bCs/>
                <w:sz w:val="22"/>
                <w:szCs w:val="22"/>
                <w:lang w:val="en-US"/>
              </w:rPr>
              <w:t>Paslaugų</w:t>
            </w:r>
            <w:proofErr w:type="spellEnd"/>
            <w:r w:rsidR="00D9309E" w:rsidRPr="00D9309E">
              <w:rPr>
                <w:bCs/>
                <w:sz w:val="22"/>
                <w:szCs w:val="22"/>
                <w:lang w:val="en-US"/>
              </w:rPr>
              <w:t xml:space="preserve"> </w:t>
            </w:r>
            <w:proofErr w:type="spellStart"/>
            <w:r w:rsidR="00D9309E" w:rsidRPr="00D9309E">
              <w:rPr>
                <w:bCs/>
                <w:sz w:val="22"/>
                <w:szCs w:val="22"/>
                <w:lang w:val="en-US"/>
              </w:rPr>
              <w:t>teikėjo</w:t>
            </w:r>
            <w:proofErr w:type="spellEnd"/>
            <w:r w:rsidR="00D9309E" w:rsidRPr="00D9309E">
              <w:rPr>
                <w:bCs/>
                <w:sz w:val="22"/>
                <w:szCs w:val="22"/>
                <w:lang w:val="en-US"/>
              </w:rPr>
              <w:t xml:space="preserve"> </w:t>
            </w:r>
            <w:proofErr w:type="spellStart"/>
            <w:r w:rsidR="00D9309E" w:rsidRPr="00D9309E">
              <w:rPr>
                <w:bCs/>
                <w:sz w:val="22"/>
                <w:szCs w:val="22"/>
                <w:lang w:val="en-US"/>
              </w:rPr>
              <w:t>teikiamų</w:t>
            </w:r>
            <w:proofErr w:type="spellEnd"/>
            <w:r w:rsidR="00D9309E" w:rsidRPr="00D9309E">
              <w:rPr>
                <w:bCs/>
                <w:sz w:val="22"/>
                <w:szCs w:val="22"/>
                <w:lang w:val="en-US"/>
              </w:rPr>
              <w:t xml:space="preserve"> </w:t>
            </w:r>
            <w:proofErr w:type="spellStart"/>
            <w:r w:rsidR="00D9309E" w:rsidRPr="00D9309E">
              <w:rPr>
                <w:bCs/>
                <w:sz w:val="22"/>
                <w:szCs w:val="22"/>
                <w:lang w:val="en-US"/>
              </w:rPr>
              <w:t>paslaugų</w:t>
            </w:r>
            <w:proofErr w:type="spellEnd"/>
            <w:r w:rsidR="00D9309E" w:rsidRPr="00D9309E">
              <w:rPr>
                <w:bCs/>
                <w:sz w:val="22"/>
                <w:szCs w:val="22"/>
                <w:lang w:val="en-US"/>
              </w:rPr>
              <w:t xml:space="preserve"> </w:t>
            </w:r>
            <w:proofErr w:type="spellStart"/>
            <w:r w:rsidR="00D9309E" w:rsidRPr="00D9309E">
              <w:rPr>
                <w:bCs/>
                <w:sz w:val="22"/>
                <w:szCs w:val="22"/>
                <w:lang w:val="en-US"/>
              </w:rPr>
              <w:t>įkainiai</w:t>
            </w:r>
            <w:proofErr w:type="spellEnd"/>
            <w:r w:rsidR="00D9309E" w:rsidRPr="00D9309E">
              <w:rPr>
                <w:bCs/>
                <w:sz w:val="22"/>
                <w:szCs w:val="22"/>
                <w:lang w:val="en-US"/>
              </w:rPr>
              <w:t xml:space="preserve"> </w:t>
            </w:r>
            <w:proofErr w:type="spellStart"/>
            <w:r w:rsidR="00D9309E" w:rsidRPr="00D9309E">
              <w:rPr>
                <w:bCs/>
                <w:sz w:val="22"/>
                <w:szCs w:val="22"/>
                <w:lang w:val="en-US"/>
              </w:rPr>
              <w:t>reguliuojami</w:t>
            </w:r>
            <w:proofErr w:type="spellEnd"/>
            <w:r w:rsidR="00D9309E" w:rsidRPr="00D9309E">
              <w:rPr>
                <w:bCs/>
                <w:sz w:val="22"/>
                <w:szCs w:val="22"/>
                <w:lang w:val="en-US"/>
              </w:rPr>
              <w:t xml:space="preserve"> </w:t>
            </w:r>
            <w:proofErr w:type="spellStart"/>
            <w:r w:rsidR="00D9309E" w:rsidRPr="00D9309E">
              <w:rPr>
                <w:bCs/>
                <w:sz w:val="22"/>
                <w:szCs w:val="22"/>
                <w:lang w:val="en-US"/>
              </w:rPr>
              <w:t>ir</w:t>
            </w:r>
            <w:proofErr w:type="spellEnd"/>
            <w:r w:rsidR="00D9309E" w:rsidRPr="00D9309E">
              <w:rPr>
                <w:bCs/>
                <w:sz w:val="22"/>
                <w:szCs w:val="22"/>
                <w:lang w:val="en-US"/>
              </w:rPr>
              <w:t xml:space="preserve"> </w:t>
            </w:r>
            <w:proofErr w:type="spellStart"/>
            <w:r w:rsidR="00D9309E" w:rsidRPr="00D9309E">
              <w:rPr>
                <w:bCs/>
                <w:sz w:val="22"/>
                <w:szCs w:val="22"/>
                <w:lang w:val="en-US"/>
              </w:rPr>
              <w:t>keičiami</w:t>
            </w:r>
            <w:proofErr w:type="spellEnd"/>
            <w:r w:rsidR="00D9309E" w:rsidRPr="00D9309E">
              <w:rPr>
                <w:bCs/>
                <w:sz w:val="22"/>
                <w:szCs w:val="22"/>
                <w:lang w:val="en-US"/>
              </w:rPr>
              <w:t xml:space="preserve"> </w:t>
            </w:r>
            <w:proofErr w:type="spellStart"/>
            <w:r w:rsidR="00D9309E" w:rsidRPr="00D9309E">
              <w:rPr>
                <w:bCs/>
                <w:sz w:val="22"/>
                <w:szCs w:val="22"/>
                <w:lang w:val="en-US"/>
              </w:rPr>
              <w:t>įstatymų</w:t>
            </w:r>
            <w:proofErr w:type="spellEnd"/>
            <w:r w:rsidR="00D9309E" w:rsidRPr="00D9309E">
              <w:rPr>
                <w:bCs/>
                <w:sz w:val="22"/>
                <w:szCs w:val="22"/>
                <w:lang w:val="en-US"/>
              </w:rPr>
              <w:t xml:space="preserve"> </w:t>
            </w:r>
            <w:proofErr w:type="spellStart"/>
            <w:r w:rsidR="00D9309E" w:rsidRPr="00D9309E">
              <w:rPr>
                <w:bCs/>
                <w:sz w:val="22"/>
                <w:szCs w:val="22"/>
                <w:lang w:val="en-US"/>
              </w:rPr>
              <w:t>ir</w:t>
            </w:r>
            <w:proofErr w:type="spellEnd"/>
            <w:r w:rsidR="00D9309E" w:rsidRPr="00D9309E">
              <w:rPr>
                <w:bCs/>
                <w:sz w:val="22"/>
                <w:szCs w:val="22"/>
                <w:lang w:val="en-US"/>
              </w:rPr>
              <w:t xml:space="preserve"> </w:t>
            </w:r>
            <w:proofErr w:type="spellStart"/>
            <w:r w:rsidR="00D9309E" w:rsidRPr="00D9309E">
              <w:rPr>
                <w:bCs/>
                <w:sz w:val="22"/>
                <w:szCs w:val="22"/>
                <w:lang w:val="en-US"/>
              </w:rPr>
              <w:t>kitų</w:t>
            </w:r>
            <w:proofErr w:type="spellEnd"/>
            <w:r w:rsidR="00D9309E" w:rsidRPr="00D9309E">
              <w:rPr>
                <w:bCs/>
                <w:sz w:val="22"/>
                <w:szCs w:val="22"/>
                <w:lang w:val="en-US"/>
              </w:rPr>
              <w:t xml:space="preserve"> </w:t>
            </w:r>
            <w:proofErr w:type="spellStart"/>
            <w:r w:rsidR="00D9309E" w:rsidRPr="00D9309E">
              <w:rPr>
                <w:bCs/>
                <w:sz w:val="22"/>
                <w:szCs w:val="22"/>
                <w:lang w:val="en-US"/>
              </w:rPr>
              <w:t>teisės</w:t>
            </w:r>
            <w:proofErr w:type="spellEnd"/>
            <w:r w:rsidR="00D9309E" w:rsidRPr="00D9309E">
              <w:rPr>
                <w:bCs/>
                <w:sz w:val="22"/>
                <w:szCs w:val="22"/>
                <w:lang w:val="en-US"/>
              </w:rPr>
              <w:t xml:space="preserve"> </w:t>
            </w:r>
            <w:proofErr w:type="spellStart"/>
            <w:r w:rsidR="00D9309E" w:rsidRPr="00D9309E">
              <w:rPr>
                <w:bCs/>
                <w:sz w:val="22"/>
                <w:szCs w:val="22"/>
                <w:lang w:val="en-US"/>
              </w:rPr>
              <w:t>aktų</w:t>
            </w:r>
            <w:proofErr w:type="spellEnd"/>
            <w:r w:rsidR="00D9309E" w:rsidRPr="00D9309E">
              <w:rPr>
                <w:bCs/>
                <w:sz w:val="22"/>
                <w:szCs w:val="22"/>
                <w:lang w:val="en-US"/>
              </w:rPr>
              <w:t xml:space="preserve"> </w:t>
            </w:r>
            <w:proofErr w:type="spellStart"/>
            <w:r w:rsidR="00D9309E" w:rsidRPr="00D9309E">
              <w:rPr>
                <w:bCs/>
                <w:sz w:val="22"/>
                <w:szCs w:val="22"/>
                <w:lang w:val="en-US"/>
              </w:rPr>
              <w:t>nustatyta</w:t>
            </w:r>
            <w:proofErr w:type="spellEnd"/>
            <w:r w:rsidR="00D9309E" w:rsidRPr="00D9309E">
              <w:rPr>
                <w:bCs/>
                <w:sz w:val="22"/>
                <w:szCs w:val="22"/>
                <w:lang w:val="en-US"/>
              </w:rPr>
              <w:t xml:space="preserve"> </w:t>
            </w:r>
            <w:proofErr w:type="spellStart"/>
            <w:r w:rsidR="00D9309E" w:rsidRPr="00D9309E">
              <w:rPr>
                <w:bCs/>
                <w:sz w:val="22"/>
                <w:szCs w:val="22"/>
                <w:lang w:val="en-US"/>
              </w:rPr>
              <w:t>tvarka</w:t>
            </w:r>
            <w:proofErr w:type="spellEnd"/>
            <w:r w:rsidR="00D9309E">
              <w:rPr>
                <w:bCs/>
                <w:sz w:val="22"/>
                <w:szCs w:val="22"/>
                <w:lang w:val="en-US"/>
              </w:rPr>
              <w:t>.</w:t>
            </w:r>
          </w:p>
        </w:tc>
      </w:tr>
      <w:tr w:rsidR="006C7AE3" w:rsidRPr="006C7AE3" w14:paraId="0DF9E382" w14:textId="77777777" w:rsidTr="006C7AE3">
        <w:tc>
          <w:tcPr>
            <w:tcW w:w="2704" w:type="dxa"/>
          </w:tcPr>
          <w:p w14:paraId="105B4587" w14:textId="77777777" w:rsidR="006C7AE3" w:rsidRPr="006C7AE3" w:rsidRDefault="006C7AE3" w:rsidP="006C7AE3">
            <w:pPr>
              <w:rPr>
                <w:sz w:val="22"/>
                <w:szCs w:val="22"/>
              </w:rPr>
            </w:pPr>
            <w:r w:rsidRPr="006C7AE3">
              <w:rPr>
                <w:b/>
                <w:sz w:val="22"/>
                <w:szCs w:val="22"/>
              </w:rPr>
              <w:t>5.3.1. Sutarties kainos / įkainių peržiūra dėl PVM tarifo pasikeitimo</w:t>
            </w:r>
          </w:p>
        </w:tc>
        <w:tc>
          <w:tcPr>
            <w:tcW w:w="6831" w:type="dxa"/>
          </w:tcPr>
          <w:p w14:paraId="1886FF39" w14:textId="49B89EDB" w:rsidR="006C7AE3" w:rsidRPr="006C7AE3" w:rsidRDefault="00D9309E" w:rsidP="006C7AE3">
            <w:pPr>
              <w:rPr>
                <w:sz w:val="22"/>
                <w:szCs w:val="22"/>
              </w:rPr>
            </w:pPr>
            <w:proofErr w:type="spellStart"/>
            <w:r w:rsidRPr="00D9309E">
              <w:rPr>
                <w:sz w:val="22"/>
                <w:szCs w:val="22"/>
                <w:lang w:val="en-US"/>
              </w:rPr>
              <w:t>Sutarties</w:t>
            </w:r>
            <w:proofErr w:type="spellEnd"/>
            <w:r w:rsidRPr="00D9309E">
              <w:rPr>
                <w:sz w:val="22"/>
                <w:szCs w:val="22"/>
                <w:lang w:val="en-US"/>
              </w:rPr>
              <w:t xml:space="preserve"> </w:t>
            </w:r>
            <w:proofErr w:type="spellStart"/>
            <w:r w:rsidRPr="00D9309E">
              <w:rPr>
                <w:sz w:val="22"/>
                <w:szCs w:val="22"/>
                <w:lang w:val="en-US"/>
              </w:rPr>
              <w:t>vykdymo</w:t>
            </w:r>
            <w:proofErr w:type="spellEnd"/>
            <w:r w:rsidRPr="00D9309E">
              <w:rPr>
                <w:sz w:val="22"/>
                <w:szCs w:val="22"/>
                <w:lang w:val="en-US"/>
              </w:rPr>
              <w:t xml:space="preserve"> </w:t>
            </w:r>
            <w:proofErr w:type="spellStart"/>
            <w:r w:rsidRPr="00D9309E">
              <w:rPr>
                <w:sz w:val="22"/>
                <w:szCs w:val="22"/>
                <w:lang w:val="en-US"/>
              </w:rPr>
              <w:t>laikotarpiu</w:t>
            </w:r>
            <w:proofErr w:type="spellEnd"/>
            <w:r w:rsidRPr="00D9309E">
              <w:rPr>
                <w:sz w:val="22"/>
                <w:szCs w:val="22"/>
                <w:lang w:val="en-US"/>
              </w:rPr>
              <w:t xml:space="preserve">, </w:t>
            </w:r>
            <w:proofErr w:type="spellStart"/>
            <w:r w:rsidRPr="00D9309E">
              <w:rPr>
                <w:sz w:val="22"/>
                <w:szCs w:val="22"/>
                <w:lang w:val="en-US"/>
              </w:rPr>
              <w:t>pasikeitus</w:t>
            </w:r>
            <w:proofErr w:type="spellEnd"/>
            <w:r w:rsidRPr="00D9309E">
              <w:rPr>
                <w:sz w:val="22"/>
                <w:szCs w:val="22"/>
                <w:lang w:val="en-US"/>
              </w:rPr>
              <w:t xml:space="preserve"> PVM </w:t>
            </w:r>
            <w:proofErr w:type="spellStart"/>
            <w:r w:rsidRPr="00D9309E">
              <w:rPr>
                <w:sz w:val="22"/>
                <w:szCs w:val="22"/>
                <w:lang w:val="en-US"/>
              </w:rPr>
              <w:t>tarifui</w:t>
            </w:r>
            <w:proofErr w:type="spellEnd"/>
            <w:r w:rsidRPr="00D9309E">
              <w:rPr>
                <w:sz w:val="22"/>
                <w:szCs w:val="22"/>
                <w:lang w:val="en-US"/>
              </w:rPr>
              <w:t xml:space="preserve">, </w:t>
            </w:r>
            <w:proofErr w:type="spellStart"/>
            <w:r w:rsidRPr="00D9309E">
              <w:rPr>
                <w:sz w:val="22"/>
                <w:szCs w:val="22"/>
                <w:lang w:val="en-US"/>
              </w:rPr>
              <w:t>Sutarties</w:t>
            </w:r>
            <w:proofErr w:type="spellEnd"/>
            <w:r w:rsidRPr="00D9309E">
              <w:rPr>
                <w:sz w:val="22"/>
                <w:szCs w:val="22"/>
                <w:lang w:val="en-US"/>
              </w:rPr>
              <w:t xml:space="preserve"> </w:t>
            </w:r>
            <w:proofErr w:type="spellStart"/>
            <w:r w:rsidRPr="00D9309E">
              <w:rPr>
                <w:sz w:val="22"/>
                <w:szCs w:val="22"/>
                <w:lang w:val="en-US"/>
              </w:rPr>
              <w:t>kainoje</w:t>
            </w:r>
            <w:proofErr w:type="spellEnd"/>
            <w:r w:rsidRPr="00D9309E">
              <w:rPr>
                <w:sz w:val="22"/>
                <w:szCs w:val="22"/>
                <w:lang w:val="en-US"/>
              </w:rPr>
              <w:t xml:space="preserve"> </w:t>
            </w:r>
            <w:proofErr w:type="spellStart"/>
            <w:r w:rsidRPr="00D9309E">
              <w:rPr>
                <w:sz w:val="22"/>
                <w:szCs w:val="22"/>
                <w:lang w:val="en-US"/>
              </w:rPr>
              <w:t>ir</w:t>
            </w:r>
            <w:proofErr w:type="spellEnd"/>
            <w:r w:rsidRPr="00D9309E">
              <w:rPr>
                <w:sz w:val="22"/>
                <w:szCs w:val="22"/>
                <w:lang w:val="en-US"/>
              </w:rPr>
              <w:t xml:space="preserve"> </w:t>
            </w:r>
            <w:proofErr w:type="spellStart"/>
            <w:r w:rsidRPr="00D9309E">
              <w:rPr>
                <w:sz w:val="22"/>
                <w:szCs w:val="22"/>
                <w:lang w:val="en-US"/>
              </w:rPr>
              <w:t>įkainyje</w:t>
            </w:r>
            <w:proofErr w:type="spellEnd"/>
            <w:r w:rsidRPr="00D9309E">
              <w:rPr>
                <w:sz w:val="22"/>
                <w:szCs w:val="22"/>
                <w:lang w:val="en-US"/>
              </w:rPr>
              <w:t xml:space="preserve"> </w:t>
            </w:r>
            <w:proofErr w:type="spellStart"/>
            <w:r w:rsidRPr="00D9309E">
              <w:rPr>
                <w:sz w:val="22"/>
                <w:szCs w:val="22"/>
                <w:lang w:val="en-US"/>
              </w:rPr>
              <w:t>esantis</w:t>
            </w:r>
            <w:proofErr w:type="spellEnd"/>
            <w:r w:rsidRPr="00D9309E">
              <w:rPr>
                <w:sz w:val="22"/>
                <w:szCs w:val="22"/>
                <w:lang w:val="en-US"/>
              </w:rPr>
              <w:t xml:space="preserve"> PVM </w:t>
            </w:r>
            <w:proofErr w:type="spellStart"/>
            <w:r w:rsidRPr="00D9309E">
              <w:rPr>
                <w:sz w:val="22"/>
                <w:szCs w:val="22"/>
                <w:lang w:val="en-US"/>
              </w:rPr>
              <w:t>tarifas</w:t>
            </w:r>
            <w:proofErr w:type="spellEnd"/>
            <w:r w:rsidRPr="00D9309E">
              <w:rPr>
                <w:sz w:val="22"/>
                <w:szCs w:val="22"/>
                <w:lang w:val="en-US"/>
              </w:rPr>
              <w:t xml:space="preserve"> </w:t>
            </w:r>
            <w:proofErr w:type="spellStart"/>
            <w:r w:rsidRPr="00D9309E">
              <w:rPr>
                <w:sz w:val="22"/>
                <w:szCs w:val="22"/>
                <w:lang w:val="en-US"/>
              </w:rPr>
              <w:t>nesuteiktoms</w:t>
            </w:r>
            <w:proofErr w:type="spellEnd"/>
            <w:r w:rsidRPr="00D9309E">
              <w:rPr>
                <w:sz w:val="22"/>
                <w:szCs w:val="22"/>
                <w:lang w:val="en-US"/>
              </w:rPr>
              <w:t xml:space="preserve"> </w:t>
            </w:r>
            <w:proofErr w:type="spellStart"/>
            <w:r w:rsidRPr="00D9309E">
              <w:rPr>
                <w:sz w:val="22"/>
                <w:szCs w:val="22"/>
                <w:lang w:val="en-US"/>
              </w:rPr>
              <w:t>Paslaugoms</w:t>
            </w:r>
            <w:proofErr w:type="spellEnd"/>
            <w:r w:rsidRPr="00D9309E">
              <w:rPr>
                <w:sz w:val="22"/>
                <w:szCs w:val="22"/>
                <w:lang w:val="en-US"/>
              </w:rPr>
              <w:t xml:space="preserve"> </w:t>
            </w:r>
            <w:proofErr w:type="spellStart"/>
            <w:r w:rsidRPr="00D9309E">
              <w:rPr>
                <w:sz w:val="22"/>
                <w:szCs w:val="22"/>
                <w:lang w:val="en-US"/>
              </w:rPr>
              <w:t>keičiamas</w:t>
            </w:r>
            <w:proofErr w:type="spellEnd"/>
            <w:r w:rsidRPr="00D9309E">
              <w:rPr>
                <w:sz w:val="22"/>
                <w:szCs w:val="22"/>
                <w:lang w:val="en-US"/>
              </w:rPr>
              <w:t xml:space="preserve"> (</w:t>
            </w:r>
            <w:proofErr w:type="spellStart"/>
            <w:r w:rsidRPr="00D9309E">
              <w:rPr>
                <w:sz w:val="22"/>
                <w:szCs w:val="22"/>
                <w:lang w:val="en-US"/>
              </w:rPr>
              <w:t>mažinamas</w:t>
            </w:r>
            <w:proofErr w:type="spellEnd"/>
            <w:r w:rsidRPr="00D9309E">
              <w:rPr>
                <w:sz w:val="22"/>
                <w:szCs w:val="22"/>
                <w:lang w:val="en-US"/>
              </w:rPr>
              <w:t xml:space="preserve"> </w:t>
            </w:r>
            <w:proofErr w:type="spellStart"/>
            <w:r w:rsidRPr="00D9309E">
              <w:rPr>
                <w:sz w:val="22"/>
                <w:szCs w:val="22"/>
                <w:lang w:val="en-US"/>
              </w:rPr>
              <w:t>ar</w:t>
            </w:r>
            <w:proofErr w:type="spellEnd"/>
            <w:r w:rsidRPr="00D9309E">
              <w:rPr>
                <w:sz w:val="22"/>
                <w:szCs w:val="22"/>
                <w:lang w:val="en-US"/>
              </w:rPr>
              <w:t xml:space="preserve"> </w:t>
            </w:r>
            <w:proofErr w:type="spellStart"/>
            <w:r w:rsidRPr="00D9309E">
              <w:rPr>
                <w:sz w:val="22"/>
                <w:szCs w:val="22"/>
                <w:lang w:val="en-US"/>
              </w:rPr>
              <w:t>didinamas</w:t>
            </w:r>
            <w:proofErr w:type="spellEnd"/>
            <w:r w:rsidRPr="00D9309E">
              <w:rPr>
                <w:sz w:val="22"/>
                <w:szCs w:val="22"/>
                <w:lang w:val="en-US"/>
              </w:rPr>
              <w:t xml:space="preserve">) </w:t>
            </w:r>
            <w:proofErr w:type="spellStart"/>
            <w:r w:rsidRPr="00D9309E">
              <w:rPr>
                <w:sz w:val="22"/>
                <w:szCs w:val="22"/>
                <w:lang w:val="en-US"/>
              </w:rPr>
              <w:t>pagal</w:t>
            </w:r>
            <w:proofErr w:type="spellEnd"/>
            <w:r w:rsidRPr="00D9309E">
              <w:rPr>
                <w:sz w:val="22"/>
                <w:szCs w:val="22"/>
                <w:lang w:val="en-US"/>
              </w:rPr>
              <w:t xml:space="preserve"> </w:t>
            </w:r>
            <w:proofErr w:type="spellStart"/>
            <w:r w:rsidRPr="00D9309E">
              <w:rPr>
                <w:sz w:val="22"/>
                <w:szCs w:val="22"/>
                <w:lang w:val="en-US"/>
              </w:rPr>
              <w:t>Lietuvos</w:t>
            </w:r>
            <w:proofErr w:type="spellEnd"/>
            <w:r w:rsidRPr="00D9309E">
              <w:rPr>
                <w:sz w:val="22"/>
                <w:szCs w:val="22"/>
                <w:lang w:val="en-US"/>
              </w:rPr>
              <w:t xml:space="preserve"> </w:t>
            </w:r>
            <w:proofErr w:type="spellStart"/>
            <w:r w:rsidRPr="00D9309E">
              <w:rPr>
                <w:sz w:val="22"/>
                <w:szCs w:val="22"/>
                <w:lang w:val="en-US"/>
              </w:rPr>
              <w:t>Respublikos</w:t>
            </w:r>
            <w:proofErr w:type="spellEnd"/>
            <w:r w:rsidRPr="00D9309E">
              <w:rPr>
                <w:sz w:val="22"/>
                <w:szCs w:val="22"/>
                <w:lang w:val="en-US"/>
              </w:rPr>
              <w:t xml:space="preserve"> </w:t>
            </w:r>
            <w:proofErr w:type="spellStart"/>
            <w:r w:rsidRPr="00D9309E">
              <w:rPr>
                <w:sz w:val="22"/>
                <w:szCs w:val="22"/>
                <w:lang w:val="en-US"/>
              </w:rPr>
              <w:t>teisės</w:t>
            </w:r>
            <w:proofErr w:type="spellEnd"/>
            <w:r w:rsidRPr="00D9309E">
              <w:rPr>
                <w:sz w:val="22"/>
                <w:szCs w:val="22"/>
                <w:lang w:val="en-US"/>
              </w:rPr>
              <w:t xml:space="preserve"> </w:t>
            </w:r>
            <w:proofErr w:type="spellStart"/>
            <w:r w:rsidRPr="00D9309E">
              <w:rPr>
                <w:sz w:val="22"/>
                <w:szCs w:val="22"/>
                <w:lang w:val="en-US"/>
              </w:rPr>
              <w:t>aktus</w:t>
            </w:r>
            <w:proofErr w:type="spellEnd"/>
            <w:r w:rsidRPr="00D9309E">
              <w:rPr>
                <w:sz w:val="22"/>
                <w:szCs w:val="22"/>
                <w:lang w:val="en-US"/>
              </w:rPr>
              <w:t xml:space="preserve">. </w:t>
            </w:r>
            <w:proofErr w:type="spellStart"/>
            <w:r w:rsidRPr="00D9309E">
              <w:rPr>
                <w:sz w:val="22"/>
                <w:szCs w:val="22"/>
                <w:lang w:val="en-US"/>
              </w:rPr>
              <w:t>Sutarties</w:t>
            </w:r>
            <w:proofErr w:type="spellEnd"/>
            <w:r w:rsidRPr="00D9309E">
              <w:rPr>
                <w:sz w:val="22"/>
                <w:szCs w:val="22"/>
                <w:lang w:val="en-US"/>
              </w:rPr>
              <w:t xml:space="preserve"> </w:t>
            </w:r>
            <w:proofErr w:type="spellStart"/>
            <w:r w:rsidRPr="00D9309E">
              <w:rPr>
                <w:sz w:val="22"/>
                <w:szCs w:val="22"/>
                <w:lang w:val="en-US"/>
              </w:rPr>
              <w:t>kainos</w:t>
            </w:r>
            <w:proofErr w:type="spellEnd"/>
            <w:r w:rsidRPr="00D9309E">
              <w:rPr>
                <w:sz w:val="22"/>
                <w:szCs w:val="22"/>
                <w:lang w:val="en-US"/>
              </w:rPr>
              <w:t xml:space="preserve"> </w:t>
            </w:r>
            <w:proofErr w:type="spellStart"/>
            <w:r w:rsidRPr="00D9309E">
              <w:rPr>
                <w:sz w:val="22"/>
                <w:szCs w:val="22"/>
                <w:lang w:val="en-US"/>
              </w:rPr>
              <w:t>ir</w:t>
            </w:r>
            <w:proofErr w:type="spellEnd"/>
            <w:r w:rsidRPr="00D9309E">
              <w:rPr>
                <w:sz w:val="22"/>
                <w:szCs w:val="22"/>
                <w:lang w:val="en-US"/>
              </w:rPr>
              <w:t xml:space="preserve"> </w:t>
            </w:r>
            <w:proofErr w:type="spellStart"/>
            <w:r w:rsidRPr="00D9309E">
              <w:rPr>
                <w:sz w:val="22"/>
                <w:szCs w:val="22"/>
                <w:lang w:val="en-US"/>
              </w:rPr>
              <w:t>įkainio</w:t>
            </w:r>
            <w:proofErr w:type="spellEnd"/>
            <w:r w:rsidRPr="00D9309E">
              <w:rPr>
                <w:sz w:val="22"/>
                <w:szCs w:val="22"/>
                <w:lang w:val="en-US"/>
              </w:rPr>
              <w:t xml:space="preserve"> PVM </w:t>
            </w:r>
            <w:proofErr w:type="spellStart"/>
            <w:r w:rsidRPr="00D9309E">
              <w:rPr>
                <w:sz w:val="22"/>
                <w:szCs w:val="22"/>
                <w:lang w:val="en-US"/>
              </w:rPr>
              <w:t>pakeitimas</w:t>
            </w:r>
            <w:proofErr w:type="spellEnd"/>
            <w:r w:rsidRPr="00D9309E">
              <w:rPr>
                <w:sz w:val="22"/>
                <w:szCs w:val="22"/>
                <w:lang w:val="en-US"/>
              </w:rPr>
              <w:t xml:space="preserve"> </w:t>
            </w:r>
            <w:proofErr w:type="spellStart"/>
            <w:r w:rsidRPr="00D9309E">
              <w:rPr>
                <w:sz w:val="22"/>
                <w:szCs w:val="22"/>
                <w:lang w:val="en-US"/>
              </w:rPr>
              <w:t>įforminamas</w:t>
            </w:r>
            <w:proofErr w:type="spellEnd"/>
            <w:r w:rsidRPr="00D9309E">
              <w:rPr>
                <w:sz w:val="22"/>
                <w:szCs w:val="22"/>
                <w:lang w:val="en-US"/>
              </w:rPr>
              <w:t xml:space="preserve"> </w:t>
            </w:r>
            <w:proofErr w:type="spellStart"/>
            <w:r w:rsidRPr="00D9309E">
              <w:rPr>
                <w:sz w:val="22"/>
                <w:szCs w:val="22"/>
                <w:lang w:val="en-US"/>
              </w:rPr>
              <w:t>papildomu</w:t>
            </w:r>
            <w:proofErr w:type="spellEnd"/>
            <w:r w:rsidRPr="00D9309E">
              <w:rPr>
                <w:sz w:val="22"/>
                <w:szCs w:val="22"/>
                <w:lang w:val="en-US"/>
              </w:rPr>
              <w:t xml:space="preserve"> </w:t>
            </w:r>
            <w:proofErr w:type="spellStart"/>
            <w:r w:rsidRPr="00D9309E">
              <w:rPr>
                <w:sz w:val="22"/>
                <w:szCs w:val="22"/>
                <w:lang w:val="en-US"/>
              </w:rPr>
              <w:t>Šalių</w:t>
            </w:r>
            <w:proofErr w:type="spellEnd"/>
            <w:r w:rsidRPr="00D9309E">
              <w:rPr>
                <w:sz w:val="22"/>
                <w:szCs w:val="22"/>
                <w:lang w:val="en-US"/>
              </w:rPr>
              <w:t xml:space="preserve"> </w:t>
            </w:r>
            <w:proofErr w:type="spellStart"/>
            <w:r w:rsidRPr="00D9309E">
              <w:rPr>
                <w:sz w:val="22"/>
                <w:szCs w:val="22"/>
                <w:lang w:val="en-US"/>
              </w:rPr>
              <w:t>susitarimu</w:t>
            </w:r>
            <w:proofErr w:type="spellEnd"/>
            <w:r w:rsidRPr="00D9309E">
              <w:rPr>
                <w:sz w:val="22"/>
                <w:szCs w:val="22"/>
                <w:lang w:val="en-US"/>
              </w:rPr>
              <w:t xml:space="preserve">, </w:t>
            </w:r>
            <w:proofErr w:type="spellStart"/>
            <w:r w:rsidRPr="00D9309E">
              <w:rPr>
                <w:sz w:val="22"/>
                <w:szCs w:val="22"/>
                <w:lang w:val="en-US"/>
              </w:rPr>
              <w:t>kuris</w:t>
            </w:r>
            <w:proofErr w:type="spellEnd"/>
            <w:r w:rsidRPr="00D9309E">
              <w:rPr>
                <w:sz w:val="22"/>
                <w:szCs w:val="22"/>
                <w:lang w:val="en-US"/>
              </w:rPr>
              <w:t xml:space="preserve"> </w:t>
            </w:r>
            <w:proofErr w:type="spellStart"/>
            <w:r w:rsidRPr="00D9309E">
              <w:rPr>
                <w:sz w:val="22"/>
                <w:szCs w:val="22"/>
                <w:lang w:val="en-US"/>
              </w:rPr>
              <w:t>tampa</w:t>
            </w:r>
            <w:proofErr w:type="spellEnd"/>
            <w:r w:rsidRPr="00D9309E">
              <w:rPr>
                <w:sz w:val="22"/>
                <w:szCs w:val="22"/>
                <w:lang w:val="en-US"/>
              </w:rPr>
              <w:t xml:space="preserve"> </w:t>
            </w:r>
            <w:proofErr w:type="spellStart"/>
            <w:r w:rsidRPr="00D9309E">
              <w:rPr>
                <w:sz w:val="22"/>
                <w:szCs w:val="22"/>
                <w:lang w:val="en-US"/>
              </w:rPr>
              <w:t>neatskiriama</w:t>
            </w:r>
            <w:proofErr w:type="spellEnd"/>
            <w:r w:rsidRPr="00D9309E">
              <w:rPr>
                <w:sz w:val="22"/>
                <w:szCs w:val="22"/>
                <w:lang w:val="en-US"/>
              </w:rPr>
              <w:t xml:space="preserve"> </w:t>
            </w:r>
            <w:proofErr w:type="spellStart"/>
            <w:r w:rsidRPr="00D9309E">
              <w:rPr>
                <w:sz w:val="22"/>
                <w:szCs w:val="22"/>
                <w:lang w:val="en-US"/>
              </w:rPr>
              <w:t>šios</w:t>
            </w:r>
            <w:proofErr w:type="spellEnd"/>
            <w:r w:rsidRPr="00D9309E">
              <w:rPr>
                <w:sz w:val="22"/>
                <w:szCs w:val="22"/>
                <w:lang w:val="en-US"/>
              </w:rPr>
              <w:t xml:space="preserve"> </w:t>
            </w:r>
            <w:proofErr w:type="spellStart"/>
            <w:r w:rsidRPr="00D9309E">
              <w:rPr>
                <w:sz w:val="22"/>
                <w:szCs w:val="22"/>
                <w:lang w:val="en-US"/>
              </w:rPr>
              <w:t>Sutarties</w:t>
            </w:r>
            <w:proofErr w:type="spellEnd"/>
            <w:r w:rsidRPr="00D9309E">
              <w:rPr>
                <w:sz w:val="22"/>
                <w:szCs w:val="22"/>
                <w:lang w:val="en-US"/>
              </w:rPr>
              <w:t xml:space="preserve"> </w:t>
            </w:r>
            <w:proofErr w:type="spellStart"/>
            <w:r w:rsidRPr="00D9309E">
              <w:rPr>
                <w:sz w:val="22"/>
                <w:szCs w:val="22"/>
                <w:lang w:val="en-US"/>
              </w:rPr>
              <w:t>dalimi</w:t>
            </w:r>
            <w:proofErr w:type="spellEnd"/>
            <w:r w:rsidRPr="00D9309E">
              <w:rPr>
                <w:sz w:val="22"/>
                <w:szCs w:val="22"/>
                <w:lang w:val="en-US"/>
              </w:rPr>
              <w:t>.</w:t>
            </w:r>
          </w:p>
        </w:tc>
      </w:tr>
      <w:tr w:rsidR="006C7AE3" w:rsidRPr="006C7AE3" w14:paraId="691E7A9F" w14:textId="77777777" w:rsidTr="006C7AE3">
        <w:tc>
          <w:tcPr>
            <w:tcW w:w="2704" w:type="dxa"/>
          </w:tcPr>
          <w:p w14:paraId="05C92383" w14:textId="55F3C4FB" w:rsidR="006C7AE3" w:rsidRPr="006C7AE3" w:rsidRDefault="006C7AE3" w:rsidP="006C7AE3">
            <w:pPr>
              <w:rPr>
                <w:sz w:val="22"/>
                <w:szCs w:val="22"/>
              </w:rPr>
            </w:pPr>
            <w:r w:rsidRPr="006C7AE3">
              <w:rPr>
                <w:b/>
                <w:sz w:val="22"/>
                <w:szCs w:val="22"/>
              </w:rPr>
              <w:lastRenderedPageBreak/>
              <w:t>5.3.</w:t>
            </w:r>
            <w:r w:rsidR="00D9309E">
              <w:rPr>
                <w:b/>
                <w:sz w:val="22"/>
                <w:szCs w:val="22"/>
              </w:rPr>
              <w:t>2</w:t>
            </w:r>
            <w:r w:rsidRPr="006C7AE3">
              <w:rPr>
                <w:b/>
                <w:sz w:val="22"/>
                <w:szCs w:val="22"/>
              </w:rPr>
              <w:t>. Sutarties kainos / įkainių peržiūra dėl kainų lygio pokyčio</w:t>
            </w:r>
          </w:p>
        </w:tc>
        <w:tc>
          <w:tcPr>
            <w:tcW w:w="6831" w:type="dxa"/>
          </w:tcPr>
          <w:p w14:paraId="10640B9F" w14:textId="21CF504D" w:rsidR="006C7AE3" w:rsidRPr="006C7AE3" w:rsidRDefault="00D9309E" w:rsidP="006C7AE3">
            <w:pPr>
              <w:rPr>
                <w:sz w:val="22"/>
                <w:szCs w:val="22"/>
              </w:rPr>
            </w:pPr>
            <w:proofErr w:type="spellStart"/>
            <w:r w:rsidRPr="00D9309E">
              <w:rPr>
                <w:sz w:val="22"/>
                <w:szCs w:val="22"/>
                <w:lang w:val="en-US"/>
              </w:rPr>
              <w:t>Sutarties</w:t>
            </w:r>
            <w:proofErr w:type="spellEnd"/>
            <w:r w:rsidRPr="00D9309E">
              <w:rPr>
                <w:sz w:val="22"/>
                <w:szCs w:val="22"/>
                <w:lang w:val="en-US"/>
              </w:rPr>
              <w:t xml:space="preserve"> </w:t>
            </w:r>
            <w:proofErr w:type="spellStart"/>
            <w:r w:rsidRPr="00D9309E">
              <w:rPr>
                <w:sz w:val="22"/>
                <w:szCs w:val="22"/>
                <w:lang w:val="en-US"/>
              </w:rPr>
              <w:t>vykdymo</w:t>
            </w:r>
            <w:proofErr w:type="spellEnd"/>
            <w:r w:rsidRPr="00D9309E">
              <w:rPr>
                <w:sz w:val="22"/>
                <w:szCs w:val="22"/>
                <w:lang w:val="en-US"/>
              </w:rPr>
              <w:t xml:space="preserve"> </w:t>
            </w:r>
            <w:proofErr w:type="spellStart"/>
            <w:r w:rsidRPr="00D9309E">
              <w:rPr>
                <w:sz w:val="22"/>
                <w:szCs w:val="22"/>
                <w:lang w:val="en-US"/>
              </w:rPr>
              <w:t>laikotarpiu</w:t>
            </w:r>
            <w:proofErr w:type="spellEnd"/>
            <w:r w:rsidRPr="00D9309E">
              <w:rPr>
                <w:sz w:val="22"/>
                <w:szCs w:val="22"/>
                <w:lang w:val="en-US"/>
              </w:rPr>
              <w:t xml:space="preserve">, </w:t>
            </w:r>
            <w:proofErr w:type="spellStart"/>
            <w:r w:rsidRPr="00D9309E">
              <w:rPr>
                <w:sz w:val="22"/>
                <w:szCs w:val="22"/>
                <w:lang w:val="en-US"/>
              </w:rPr>
              <w:t>Sutarties</w:t>
            </w:r>
            <w:proofErr w:type="spellEnd"/>
            <w:r w:rsidRPr="00D9309E">
              <w:rPr>
                <w:sz w:val="22"/>
                <w:szCs w:val="22"/>
                <w:lang w:val="en-US"/>
              </w:rPr>
              <w:t xml:space="preserve"> </w:t>
            </w:r>
            <w:proofErr w:type="spellStart"/>
            <w:r w:rsidRPr="00D9309E">
              <w:rPr>
                <w:sz w:val="22"/>
                <w:szCs w:val="22"/>
                <w:lang w:val="en-US"/>
              </w:rPr>
              <w:t>įkainiai</w:t>
            </w:r>
            <w:proofErr w:type="spellEnd"/>
            <w:r w:rsidRPr="00D9309E">
              <w:rPr>
                <w:sz w:val="22"/>
                <w:szCs w:val="22"/>
                <w:lang w:val="en-US"/>
              </w:rPr>
              <w:t xml:space="preserve"> </w:t>
            </w:r>
            <w:proofErr w:type="spellStart"/>
            <w:r w:rsidRPr="00D9309E">
              <w:rPr>
                <w:bCs/>
                <w:sz w:val="22"/>
                <w:szCs w:val="22"/>
                <w:lang w:val="en-US"/>
              </w:rPr>
              <w:t>dėl</w:t>
            </w:r>
            <w:proofErr w:type="spellEnd"/>
            <w:r w:rsidRPr="00D9309E">
              <w:rPr>
                <w:bCs/>
                <w:sz w:val="22"/>
                <w:szCs w:val="22"/>
                <w:lang w:val="en-US"/>
              </w:rPr>
              <w:t xml:space="preserve"> </w:t>
            </w:r>
            <w:proofErr w:type="spellStart"/>
            <w:r w:rsidRPr="00D9309E">
              <w:rPr>
                <w:bCs/>
                <w:sz w:val="22"/>
                <w:szCs w:val="22"/>
                <w:lang w:val="en-US"/>
              </w:rPr>
              <w:t>kainų</w:t>
            </w:r>
            <w:proofErr w:type="spellEnd"/>
            <w:r w:rsidRPr="00D9309E">
              <w:rPr>
                <w:bCs/>
                <w:sz w:val="22"/>
                <w:szCs w:val="22"/>
                <w:lang w:val="en-US"/>
              </w:rPr>
              <w:t xml:space="preserve"> </w:t>
            </w:r>
            <w:proofErr w:type="spellStart"/>
            <w:r w:rsidRPr="00D9309E">
              <w:rPr>
                <w:bCs/>
                <w:sz w:val="22"/>
                <w:szCs w:val="22"/>
                <w:lang w:val="en-US"/>
              </w:rPr>
              <w:t>lygio</w:t>
            </w:r>
            <w:proofErr w:type="spellEnd"/>
            <w:r w:rsidRPr="00D9309E">
              <w:rPr>
                <w:bCs/>
                <w:sz w:val="22"/>
                <w:szCs w:val="22"/>
                <w:lang w:val="en-US"/>
              </w:rPr>
              <w:t xml:space="preserve"> </w:t>
            </w:r>
            <w:proofErr w:type="spellStart"/>
            <w:r w:rsidRPr="00D9309E">
              <w:rPr>
                <w:bCs/>
                <w:sz w:val="22"/>
                <w:szCs w:val="22"/>
                <w:lang w:val="en-US"/>
              </w:rPr>
              <w:t>kitimo</w:t>
            </w:r>
            <w:proofErr w:type="spellEnd"/>
            <w:r w:rsidRPr="00D9309E">
              <w:rPr>
                <w:bCs/>
                <w:sz w:val="22"/>
                <w:szCs w:val="22"/>
                <w:lang w:val="en-US"/>
              </w:rPr>
              <w:t xml:space="preserve"> </w:t>
            </w:r>
            <w:proofErr w:type="spellStart"/>
            <w:r w:rsidRPr="00D9309E">
              <w:rPr>
                <w:bCs/>
                <w:sz w:val="22"/>
                <w:szCs w:val="22"/>
                <w:lang w:val="en-US"/>
              </w:rPr>
              <w:t>peržiūrimi</w:t>
            </w:r>
            <w:proofErr w:type="spellEnd"/>
            <w:r w:rsidRPr="00D9309E">
              <w:rPr>
                <w:bCs/>
                <w:sz w:val="22"/>
                <w:szCs w:val="22"/>
                <w:lang w:val="en-US"/>
              </w:rPr>
              <w:t xml:space="preserve">. </w:t>
            </w:r>
            <w:proofErr w:type="spellStart"/>
            <w:r w:rsidRPr="00D9309E">
              <w:rPr>
                <w:bCs/>
                <w:sz w:val="22"/>
                <w:szCs w:val="22"/>
                <w:lang w:val="en-US"/>
              </w:rPr>
              <w:t>Įkainiai</w:t>
            </w:r>
            <w:proofErr w:type="spellEnd"/>
            <w:r w:rsidRPr="00D9309E">
              <w:rPr>
                <w:bCs/>
                <w:sz w:val="22"/>
                <w:szCs w:val="22"/>
                <w:lang w:val="en-US"/>
              </w:rPr>
              <w:t xml:space="preserve"> (be PVM) </w:t>
            </w:r>
            <w:proofErr w:type="spellStart"/>
            <w:r w:rsidRPr="00D9309E">
              <w:rPr>
                <w:bCs/>
                <w:sz w:val="22"/>
                <w:szCs w:val="22"/>
                <w:lang w:val="en-US"/>
              </w:rPr>
              <w:t>pirmus</w:t>
            </w:r>
            <w:proofErr w:type="spellEnd"/>
            <w:r w:rsidRPr="00D9309E">
              <w:rPr>
                <w:bCs/>
                <w:sz w:val="22"/>
                <w:szCs w:val="22"/>
                <w:lang w:val="en-US"/>
              </w:rPr>
              <w:t xml:space="preserve"> 6 </w:t>
            </w:r>
            <w:proofErr w:type="spellStart"/>
            <w:r w:rsidRPr="00D9309E">
              <w:rPr>
                <w:bCs/>
                <w:sz w:val="22"/>
                <w:szCs w:val="22"/>
                <w:lang w:val="en-US"/>
              </w:rPr>
              <w:t>mėnesius</w:t>
            </w:r>
            <w:proofErr w:type="spellEnd"/>
            <w:r w:rsidRPr="00D9309E">
              <w:rPr>
                <w:bCs/>
                <w:sz w:val="22"/>
                <w:szCs w:val="22"/>
                <w:lang w:val="en-US"/>
              </w:rPr>
              <w:t xml:space="preserve"> po </w:t>
            </w:r>
            <w:proofErr w:type="spellStart"/>
            <w:r w:rsidRPr="00D9309E">
              <w:rPr>
                <w:bCs/>
                <w:sz w:val="22"/>
                <w:szCs w:val="22"/>
                <w:lang w:val="en-US"/>
              </w:rPr>
              <w:t>Sutarties</w:t>
            </w:r>
            <w:proofErr w:type="spellEnd"/>
            <w:r w:rsidRPr="00D9309E">
              <w:rPr>
                <w:bCs/>
                <w:sz w:val="22"/>
                <w:szCs w:val="22"/>
                <w:lang w:val="en-US"/>
              </w:rPr>
              <w:t xml:space="preserve"> </w:t>
            </w:r>
            <w:proofErr w:type="spellStart"/>
            <w:r w:rsidRPr="00D9309E">
              <w:rPr>
                <w:bCs/>
                <w:sz w:val="22"/>
                <w:szCs w:val="22"/>
                <w:lang w:val="en-US"/>
              </w:rPr>
              <w:t>įsigaliojimo</w:t>
            </w:r>
            <w:proofErr w:type="spellEnd"/>
            <w:r w:rsidRPr="00D9309E">
              <w:rPr>
                <w:bCs/>
                <w:sz w:val="22"/>
                <w:szCs w:val="22"/>
                <w:lang w:val="en-US"/>
              </w:rPr>
              <w:t xml:space="preserve"> </w:t>
            </w:r>
            <w:proofErr w:type="spellStart"/>
            <w:r w:rsidRPr="00D9309E">
              <w:rPr>
                <w:bCs/>
                <w:sz w:val="22"/>
                <w:szCs w:val="22"/>
                <w:lang w:val="en-US"/>
              </w:rPr>
              <w:t>dėl</w:t>
            </w:r>
            <w:proofErr w:type="spellEnd"/>
            <w:r w:rsidRPr="00D9309E">
              <w:rPr>
                <w:bCs/>
                <w:sz w:val="22"/>
                <w:szCs w:val="22"/>
                <w:lang w:val="en-US"/>
              </w:rPr>
              <w:t xml:space="preserve"> </w:t>
            </w:r>
            <w:proofErr w:type="spellStart"/>
            <w:r w:rsidRPr="00D9309E">
              <w:rPr>
                <w:bCs/>
                <w:sz w:val="22"/>
                <w:szCs w:val="22"/>
                <w:lang w:val="en-US"/>
              </w:rPr>
              <w:t>kainų</w:t>
            </w:r>
            <w:proofErr w:type="spellEnd"/>
            <w:r w:rsidRPr="00D9309E">
              <w:rPr>
                <w:bCs/>
                <w:sz w:val="22"/>
                <w:szCs w:val="22"/>
                <w:lang w:val="en-US"/>
              </w:rPr>
              <w:t xml:space="preserve"> </w:t>
            </w:r>
            <w:proofErr w:type="spellStart"/>
            <w:r w:rsidRPr="00D9309E">
              <w:rPr>
                <w:bCs/>
                <w:sz w:val="22"/>
                <w:szCs w:val="22"/>
                <w:lang w:val="en-US"/>
              </w:rPr>
              <w:t>lygio</w:t>
            </w:r>
            <w:proofErr w:type="spellEnd"/>
            <w:r w:rsidRPr="00D9309E">
              <w:rPr>
                <w:bCs/>
                <w:sz w:val="22"/>
                <w:szCs w:val="22"/>
                <w:lang w:val="en-US"/>
              </w:rPr>
              <w:t xml:space="preserve"> </w:t>
            </w:r>
            <w:proofErr w:type="spellStart"/>
            <w:r w:rsidRPr="00D9309E">
              <w:rPr>
                <w:bCs/>
                <w:sz w:val="22"/>
                <w:szCs w:val="22"/>
                <w:lang w:val="en-US"/>
              </w:rPr>
              <w:t>kitimo</w:t>
            </w:r>
            <w:proofErr w:type="spellEnd"/>
            <w:r w:rsidRPr="00D9309E">
              <w:rPr>
                <w:bCs/>
                <w:sz w:val="22"/>
                <w:szCs w:val="22"/>
                <w:lang w:val="en-US"/>
              </w:rPr>
              <w:t xml:space="preserve"> </w:t>
            </w:r>
            <w:proofErr w:type="spellStart"/>
            <w:r w:rsidRPr="00D9309E">
              <w:rPr>
                <w:bCs/>
                <w:sz w:val="22"/>
                <w:szCs w:val="22"/>
                <w:lang w:val="en-US"/>
              </w:rPr>
              <w:t>neperskaičiuojami</w:t>
            </w:r>
            <w:proofErr w:type="spellEnd"/>
            <w:r w:rsidRPr="00D9309E">
              <w:rPr>
                <w:bCs/>
                <w:sz w:val="22"/>
                <w:szCs w:val="22"/>
                <w:lang w:val="en-US"/>
              </w:rPr>
              <w:t xml:space="preserve">. Po to </w:t>
            </w:r>
            <w:proofErr w:type="spellStart"/>
            <w:r w:rsidRPr="00D9309E">
              <w:rPr>
                <w:bCs/>
                <w:sz w:val="22"/>
                <w:szCs w:val="22"/>
                <w:lang w:val="en-US"/>
              </w:rPr>
              <w:t>jie</w:t>
            </w:r>
            <w:proofErr w:type="spellEnd"/>
            <w:r w:rsidRPr="00D9309E">
              <w:rPr>
                <w:bCs/>
                <w:sz w:val="22"/>
                <w:szCs w:val="22"/>
                <w:lang w:val="en-US"/>
              </w:rPr>
              <w:t xml:space="preserve"> </w:t>
            </w:r>
            <w:proofErr w:type="spellStart"/>
            <w:r w:rsidRPr="00D9309E">
              <w:rPr>
                <w:bCs/>
                <w:sz w:val="22"/>
                <w:szCs w:val="22"/>
                <w:lang w:val="en-US"/>
              </w:rPr>
              <w:t>gali</w:t>
            </w:r>
            <w:proofErr w:type="spellEnd"/>
            <w:r w:rsidRPr="00D9309E">
              <w:rPr>
                <w:bCs/>
                <w:sz w:val="22"/>
                <w:szCs w:val="22"/>
                <w:lang w:val="en-US"/>
              </w:rPr>
              <w:t xml:space="preserve"> </w:t>
            </w:r>
            <w:proofErr w:type="spellStart"/>
            <w:r w:rsidRPr="00D9309E">
              <w:rPr>
                <w:bCs/>
                <w:sz w:val="22"/>
                <w:szCs w:val="22"/>
                <w:lang w:val="en-US"/>
              </w:rPr>
              <w:t>būti</w:t>
            </w:r>
            <w:proofErr w:type="spellEnd"/>
            <w:r w:rsidRPr="00D9309E">
              <w:rPr>
                <w:bCs/>
                <w:sz w:val="22"/>
                <w:szCs w:val="22"/>
                <w:lang w:val="en-US"/>
              </w:rPr>
              <w:t xml:space="preserve"> </w:t>
            </w:r>
            <w:proofErr w:type="spellStart"/>
            <w:r w:rsidRPr="00D9309E">
              <w:rPr>
                <w:bCs/>
                <w:sz w:val="22"/>
                <w:szCs w:val="22"/>
                <w:lang w:val="en-US"/>
              </w:rPr>
              <w:t>perskaičiuoti</w:t>
            </w:r>
            <w:proofErr w:type="spellEnd"/>
            <w:r w:rsidRPr="00D9309E">
              <w:rPr>
                <w:bCs/>
                <w:sz w:val="22"/>
                <w:szCs w:val="22"/>
                <w:lang w:val="en-US"/>
              </w:rPr>
              <w:t xml:space="preserve"> </w:t>
            </w:r>
            <w:proofErr w:type="spellStart"/>
            <w:r w:rsidRPr="00D9309E">
              <w:rPr>
                <w:bCs/>
                <w:sz w:val="22"/>
                <w:szCs w:val="22"/>
                <w:lang w:val="en-US"/>
              </w:rPr>
              <w:t>dėl</w:t>
            </w:r>
            <w:proofErr w:type="spellEnd"/>
            <w:r w:rsidRPr="00D9309E">
              <w:rPr>
                <w:bCs/>
                <w:sz w:val="22"/>
                <w:szCs w:val="22"/>
                <w:lang w:val="en-US"/>
              </w:rPr>
              <w:t xml:space="preserve"> </w:t>
            </w:r>
            <w:proofErr w:type="spellStart"/>
            <w:r w:rsidRPr="00D9309E">
              <w:rPr>
                <w:bCs/>
                <w:sz w:val="22"/>
                <w:szCs w:val="22"/>
                <w:lang w:val="en-US"/>
              </w:rPr>
              <w:t>Vartotojų</w:t>
            </w:r>
            <w:proofErr w:type="spellEnd"/>
            <w:r w:rsidRPr="00D9309E">
              <w:rPr>
                <w:bCs/>
                <w:sz w:val="22"/>
                <w:szCs w:val="22"/>
                <w:lang w:val="en-US"/>
              </w:rPr>
              <w:t xml:space="preserve"> </w:t>
            </w:r>
            <w:proofErr w:type="spellStart"/>
            <w:r w:rsidRPr="00D9309E">
              <w:rPr>
                <w:bCs/>
                <w:sz w:val="22"/>
                <w:szCs w:val="22"/>
                <w:lang w:val="en-US"/>
              </w:rPr>
              <w:t>kainų</w:t>
            </w:r>
            <w:proofErr w:type="spellEnd"/>
            <w:r w:rsidRPr="00D9309E">
              <w:rPr>
                <w:bCs/>
                <w:sz w:val="22"/>
                <w:szCs w:val="22"/>
                <w:lang w:val="en-US"/>
              </w:rPr>
              <w:t xml:space="preserve"> </w:t>
            </w:r>
            <w:proofErr w:type="spellStart"/>
            <w:r w:rsidRPr="00D9309E">
              <w:rPr>
                <w:bCs/>
                <w:sz w:val="22"/>
                <w:szCs w:val="22"/>
                <w:lang w:val="en-US"/>
              </w:rPr>
              <w:t>indekso</w:t>
            </w:r>
            <w:proofErr w:type="spellEnd"/>
            <w:r w:rsidRPr="00D9309E">
              <w:rPr>
                <w:bCs/>
                <w:sz w:val="22"/>
                <w:szCs w:val="22"/>
                <w:lang w:val="en-US"/>
              </w:rPr>
              <w:t xml:space="preserve"> (VKI) </w:t>
            </w:r>
            <w:proofErr w:type="spellStart"/>
            <w:r w:rsidRPr="00D9309E">
              <w:rPr>
                <w:bCs/>
                <w:sz w:val="22"/>
                <w:szCs w:val="22"/>
                <w:lang w:val="en-US"/>
              </w:rPr>
              <w:t>padidėjimo</w:t>
            </w:r>
            <w:proofErr w:type="spellEnd"/>
            <w:r w:rsidRPr="00D9309E">
              <w:rPr>
                <w:bCs/>
                <w:sz w:val="22"/>
                <w:szCs w:val="22"/>
                <w:lang w:val="en-US"/>
              </w:rPr>
              <w:t>/</w:t>
            </w:r>
            <w:proofErr w:type="spellStart"/>
            <w:r w:rsidRPr="00D9309E">
              <w:rPr>
                <w:bCs/>
                <w:sz w:val="22"/>
                <w:szCs w:val="22"/>
                <w:lang w:val="en-US"/>
              </w:rPr>
              <w:t>sumažėjimo</w:t>
            </w:r>
            <w:proofErr w:type="spellEnd"/>
            <w:r w:rsidRPr="00D9309E">
              <w:rPr>
                <w:bCs/>
                <w:sz w:val="22"/>
                <w:szCs w:val="22"/>
                <w:lang w:val="en-US"/>
              </w:rPr>
              <w:t xml:space="preserve">. </w:t>
            </w:r>
            <w:proofErr w:type="spellStart"/>
            <w:r w:rsidRPr="00D9309E">
              <w:rPr>
                <w:bCs/>
                <w:sz w:val="22"/>
                <w:szCs w:val="22"/>
                <w:lang w:val="en-US"/>
              </w:rPr>
              <w:t>Sutarties</w:t>
            </w:r>
            <w:proofErr w:type="spellEnd"/>
            <w:r w:rsidRPr="00D9309E">
              <w:rPr>
                <w:bCs/>
                <w:sz w:val="22"/>
                <w:szCs w:val="22"/>
                <w:lang w:val="en-US"/>
              </w:rPr>
              <w:t xml:space="preserve"> </w:t>
            </w:r>
            <w:proofErr w:type="spellStart"/>
            <w:r w:rsidRPr="00D9309E">
              <w:rPr>
                <w:bCs/>
                <w:sz w:val="22"/>
                <w:szCs w:val="22"/>
                <w:lang w:val="en-US"/>
              </w:rPr>
              <w:t>įkainiai</w:t>
            </w:r>
            <w:proofErr w:type="spellEnd"/>
            <w:r w:rsidRPr="00D9309E">
              <w:rPr>
                <w:bCs/>
                <w:sz w:val="22"/>
                <w:szCs w:val="22"/>
                <w:lang w:val="en-US"/>
              </w:rPr>
              <w:t xml:space="preserve"> </w:t>
            </w:r>
            <w:proofErr w:type="spellStart"/>
            <w:r w:rsidRPr="00D9309E">
              <w:rPr>
                <w:bCs/>
                <w:sz w:val="22"/>
                <w:szCs w:val="22"/>
                <w:lang w:val="en-US"/>
              </w:rPr>
              <w:t>dėl</w:t>
            </w:r>
            <w:proofErr w:type="spellEnd"/>
            <w:r w:rsidRPr="00D9309E">
              <w:rPr>
                <w:bCs/>
                <w:sz w:val="22"/>
                <w:szCs w:val="22"/>
                <w:lang w:val="en-US"/>
              </w:rPr>
              <w:t xml:space="preserve"> </w:t>
            </w:r>
            <w:proofErr w:type="spellStart"/>
            <w:r w:rsidRPr="00D9309E">
              <w:rPr>
                <w:bCs/>
                <w:sz w:val="22"/>
                <w:szCs w:val="22"/>
                <w:lang w:val="en-US"/>
              </w:rPr>
              <w:t>Vartotojų</w:t>
            </w:r>
            <w:proofErr w:type="spellEnd"/>
            <w:r w:rsidRPr="00D9309E">
              <w:rPr>
                <w:bCs/>
                <w:sz w:val="22"/>
                <w:szCs w:val="22"/>
                <w:lang w:val="en-US"/>
              </w:rPr>
              <w:t xml:space="preserve"> </w:t>
            </w:r>
            <w:proofErr w:type="spellStart"/>
            <w:r w:rsidRPr="00D9309E">
              <w:rPr>
                <w:bCs/>
                <w:sz w:val="22"/>
                <w:szCs w:val="22"/>
                <w:lang w:val="en-US"/>
              </w:rPr>
              <w:t>kainų</w:t>
            </w:r>
            <w:proofErr w:type="spellEnd"/>
            <w:r w:rsidRPr="00D9309E">
              <w:rPr>
                <w:bCs/>
                <w:sz w:val="22"/>
                <w:szCs w:val="22"/>
                <w:lang w:val="en-US"/>
              </w:rPr>
              <w:t xml:space="preserve"> </w:t>
            </w:r>
            <w:proofErr w:type="spellStart"/>
            <w:r w:rsidRPr="00D9309E">
              <w:rPr>
                <w:bCs/>
                <w:sz w:val="22"/>
                <w:szCs w:val="22"/>
                <w:lang w:val="en-US"/>
              </w:rPr>
              <w:t>indekso</w:t>
            </w:r>
            <w:proofErr w:type="spellEnd"/>
            <w:r w:rsidRPr="00D9309E">
              <w:rPr>
                <w:bCs/>
                <w:sz w:val="22"/>
                <w:szCs w:val="22"/>
                <w:lang w:val="en-US"/>
              </w:rPr>
              <w:t xml:space="preserve"> </w:t>
            </w:r>
            <w:proofErr w:type="spellStart"/>
            <w:r w:rsidRPr="00D9309E">
              <w:rPr>
                <w:bCs/>
                <w:sz w:val="22"/>
                <w:szCs w:val="22"/>
                <w:lang w:val="en-US"/>
              </w:rPr>
              <w:t>padidėjimo</w:t>
            </w:r>
            <w:proofErr w:type="spellEnd"/>
            <w:r w:rsidRPr="00D9309E">
              <w:rPr>
                <w:bCs/>
                <w:sz w:val="22"/>
                <w:szCs w:val="22"/>
                <w:lang w:val="en-US"/>
              </w:rPr>
              <w:t>/</w:t>
            </w:r>
            <w:proofErr w:type="spellStart"/>
            <w:r w:rsidRPr="00D9309E">
              <w:rPr>
                <w:bCs/>
                <w:sz w:val="22"/>
                <w:szCs w:val="22"/>
                <w:lang w:val="en-US"/>
              </w:rPr>
              <w:t>sumažėjimo</w:t>
            </w:r>
            <w:proofErr w:type="spellEnd"/>
            <w:r w:rsidRPr="00D9309E">
              <w:rPr>
                <w:bCs/>
                <w:sz w:val="22"/>
                <w:szCs w:val="22"/>
                <w:lang w:val="en-US"/>
              </w:rPr>
              <w:t xml:space="preserve"> </w:t>
            </w:r>
            <w:proofErr w:type="spellStart"/>
            <w:r w:rsidRPr="00D9309E">
              <w:rPr>
                <w:bCs/>
                <w:sz w:val="22"/>
                <w:szCs w:val="22"/>
                <w:lang w:val="en-US"/>
              </w:rPr>
              <w:t>gali</w:t>
            </w:r>
            <w:proofErr w:type="spellEnd"/>
            <w:r w:rsidRPr="00D9309E">
              <w:rPr>
                <w:bCs/>
                <w:sz w:val="22"/>
                <w:szCs w:val="22"/>
                <w:lang w:val="en-US"/>
              </w:rPr>
              <w:t xml:space="preserve"> </w:t>
            </w:r>
            <w:proofErr w:type="spellStart"/>
            <w:r w:rsidRPr="00D9309E">
              <w:rPr>
                <w:bCs/>
                <w:sz w:val="22"/>
                <w:szCs w:val="22"/>
                <w:lang w:val="en-US"/>
              </w:rPr>
              <w:t>būti</w:t>
            </w:r>
            <w:proofErr w:type="spellEnd"/>
            <w:r w:rsidRPr="00D9309E">
              <w:rPr>
                <w:bCs/>
                <w:sz w:val="22"/>
                <w:szCs w:val="22"/>
                <w:lang w:val="en-US"/>
              </w:rPr>
              <w:t xml:space="preserve"> </w:t>
            </w:r>
            <w:proofErr w:type="spellStart"/>
            <w:r w:rsidRPr="00D9309E">
              <w:rPr>
                <w:bCs/>
                <w:sz w:val="22"/>
                <w:szCs w:val="22"/>
                <w:lang w:val="en-US"/>
              </w:rPr>
              <w:t>perskaičiuojami</w:t>
            </w:r>
            <w:proofErr w:type="spellEnd"/>
            <w:r w:rsidRPr="00D9309E">
              <w:rPr>
                <w:bCs/>
                <w:sz w:val="22"/>
                <w:szCs w:val="22"/>
                <w:lang w:val="en-US"/>
              </w:rPr>
              <w:t xml:space="preserve"> ne </w:t>
            </w:r>
            <w:proofErr w:type="spellStart"/>
            <w:r w:rsidRPr="00D9309E">
              <w:rPr>
                <w:bCs/>
                <w:sz w:val="22"/>
                <w:szCs w:val="22"/>
                <w:lang w:val="en-US"/>
              </w:rPr>
              <w:t>dažniau</w:t>
            </w:r>
            <w:proofErr w:type="spellEnd"/>
            <w:r w:rsidRPr="00D9309E">
              <w:rPr>
                <w:bCs/>
                <w:sz w:val="22"/>
                <w:szCs w:val="22"/>
                <w:lang w:val="en-US"/>
              </w:rPr>
              <w:t xml:space="preserve"> </w:t>
            </w:r>
            <w:proofErr w:type="spellStart"/>
            <w:r w:rsidRPr="00D9309E">
              <w:rPr>
                <w:bCs/>
                <w:sz w:val="22"/>
                <w:szCs w:val="22"/>
                <w:lang w:val="en-US"/>
              </w:rPr>
              <w:t>kaip</w:t>
            </w:r>
            <w:proofErr w:type="spellEnd"/>
            <w:r w:rsidRPr="00D9309E">
              <w:rPr>
                <w:bCs/>
                <w:sz w:val="22"/>
                <w:szCs w:val="22"/>
                <w:lang w:val="en-US"/>
              </w:rPr>
              <w:t xml:space="preserve"> kas 6 </w:t>
            </w:r>
            <w:proofErr w:type="spellStart"/>
            <w:r w:rsidRPr="00D9309E">
              <w:rPr>
                <w:bCs/>
                <w:sz w:val="22"/>
                <w:szCs w:val="22"/>
                <w:lang w:val="en-US"/>
              </w:rPr>
              <w:t>mėnesius</w:t>
            </w:r>
            <w:proofErr w:type="spellEnd"/>
            <w:r w:rsidRPr="00D9309E">
              <w:rPr>
                <w:bCs/>
                <w:sz w:val="22"/>
                <w:szCs w:val="22"/>
                <w:lang w:val="en-US"/>
              </w:rPr>
              <w:t xml:space="preserve">, </w:t>
            </w:r>
            <w:proofErr w:type="spellStart"/>
            <w:r w:rsidRPr="00D9309E">
              <w:rPr>
                <w:bCs/>
                <w:sz w:val="22"/>
                <w:szCs w:val="22"/>
                <w:lang w:val="en-US"/>
              </w:rPr>
              <w:t>skaičiuojant</w:t>
            </w:r>
            <w:proofErr w:type="spellEnd"/>
            <w:r w:rsidRPr="00D9309E">
              <w:rPr>
                <w:bCs/>
                <w:sz w:val="22"/>
                <w:szCs w:val="22"/>
                <w:lang w:val="en-US"/>
              </w:rPr>
              <w:t xml:space="preserve"> </w:t>
            </w:r>
            <w:proofErr w:type="spellStart"/>
            <w:r w:rsidRPr="00D9309E">
              <w:rPr>
                <w:bCs/>
                <w:sz w:val="22"/>
                <w:szCs w:val="22"/>
                <w:lang w:val="en-US"/>
              </w:rPr>
              <w:t>nuo</w:t>
            </w:r>
            <w:proofErr w:type="spellEnd"/>
            <w:r w:rsidRPr="00D9309E">
              <w:rPr>
                <w:bCs/>
                <w:sz w:val="22"/>
                <w:szCs w:val="22"/>
                <w:lang w:val="en-US"/>
              </w:rPr>
              <w:t xml:space="preserve"> </w:t>
            </w:r>
            <w:proofErr w:type="spellStart"/>
            <w:r w:rsidRPr="00D9309E">
              <w:rPr>
                <w:bCs/>
                <w:sz w:val="22"/>
                <w:szCs w:val="22"/>
                <w:lang w:val="en-US"/>
              </w:rPr>
              <w:t>Sutarties</w:t>
            </w:r>
            <w:proofErr w:type="spellEnd"/>
            <w:r w:rsidRPr="00D9309E">
              <w:rPr>
                <w:bCs/>
                <w:sz w:val="22"/>
                <w:szCs w:val="22"/>
                <w:lang w:val="en-US"/>
              </w:rPr>
              <w:t xml:space="preserve"> </w:t>
            </w:r>
            <w:proofErr w:type="spellStart"/>
            <w:r w:rsidRPr="00D9309E">
              <w:rPr>
                <w:bCs/>
                <w:sz w:val="22"/>
                <w:szCs w:val="22"/>
                <w:lang w:val="en-US"/>
              </w:rPr>
              <w:t>įsigaliojimo</w:t>
            </w:r>
            <w:proofErr w:type="spellEnd"/>
            <w:r w:rsidRPr="00D9309E">
              <w:rPr>
                <w:bCs/>
                <w:sz w:val="22"/>
                <w:szCs w:val="22"/>
                <w:lang w:val="en-US"/>
              </w:rPr>
              <w:t xml:space="preserve"> </w:t>
            </w:r>
            <w:proofErr w:type="spellStart"/>
            <w:r w:rsidRPr="00D9309E">
              <w:rPr>
                <w:bCs/>
                <w:sz w:val="22"/>
                <w:szCs w:val="22"/>
                <w:lang w:val="en-US"/>
              </w:rPr>
              <w:t>datos</w:t>
            </w:r>
            <w:proofErr w:type="spellEnd"/>
            <w:r w:rsidRPr="00D9309E">
              <w:rPr>
                <w:bCs/>
                <w:sz w:val="22"/>
                <w:szCs w:val="22"/>
                <w:lang w:val="en-US"/>
              </w:rPr>
              <w:t xml:space="preserve">, </w:t>
            </w:r>
            <w:proofErr w:type="spellStart"/>
            <w:r w:rsidRPr="00D9309E">
              <w:rPr>
                <w:bCs/>
                <w:sz w:val="22"/>
                <w:szCs w:val="22"/>
                <w:lang w:val="en-US"/>
              </w:rPr>
              <w:t>ir</w:t>
            </w:r>
            <w:proofErr w:type="spellEnd"/>
            <w:r w:rsidRPr="00D9309E">
              <w:rPr>
                <w:bCs/>
                <w:sz w:val="22"/>
                <w:szCs w:val="22"/>
                <w:lang w:val="en-US"/>
              </w:rPr>
              <w:t xml:space="preserve"> kai </w:t>
            </w:r>
            <w:proofErr w:type="spellStart"/>
            <w:r w:rsidRPr="00D9309E">
              <w:rPr>
                <w:bCs/>
                <w:sz w:val="22"/>
                <w:szCs w:val="22"/>
                <w:lang w:val="en-US"/>
              </w:rPr>
              <w:t>Valstybės</w:t>
            </w:r>
            <w:proofErr w:type="spellEnd"/>
            <w:r w:rsidRPr="00D9309E">
              <w:rPr>
                <w:bCs/>
                <w:sz w:val="22"/>
                <w:szCs w:val="22"/>
                <w:lang w:val="en-US"/>
              </w:rPr>
              <w:t xml:space="preserve"> </w:t>
            </w:r>
            <w:proofErr w:type="spellStart"/>
            <w:r w:rsidRPr="00D9309E">
              <w:rPr>
                <w:bCs/>
                <w:sz w:val="22"/>
                <w:szCs w:val="22"/>
                <w:lang w:val="en-US"/>
              </w:rPr>
              <w:t>duomenų</w:t>
            </w:r>
            <w:proofErr w:type="spellEnd"/>
            <w:r w:rsidRPr="00D9309E">
              <w:rPr>
                <w:bCs/>
                <w:sz w:val="22"/>
                <w:szCs w:val="22"/>
                <w:lang w:val="en-US"/>
              </w:rPr>
              <w:t xml:space="preserve"> </w:t>
            </w:r>
            <w:proofErr w:type="spellStart"/>
            <w:r w:rsidRPr="00D9309E">
              <w:rPr>
                <w:bCs/>
                <w:sz w:val="22"/>
                <w:szCs w:val="22"/>
                <w:lang w:val="en-US"/>
              </w:rPr>
              <w:t>agentūros</w:t>
            </w:r>
            <w:proofErr w:type="spellEnd"/>
            <w:r w:rsidRPr="00D9309E">
              <w:rPr>
                <w:bCs/>
                <w:sz w:val="22"/>
                <w:szCs w:val="22"/>
                <w:lang w:val="en-US"/>
              </w:rPr>
              <w:t xml:space="preserve"> </w:t>
            </w:r>
            <w:proofErr w:type="spellStart"/>
            <w:r w:rsidRPr="00D9309E">
              <w:rPr>
                <w:bCs/>
                <w:sz w:val="22"/>
                <w:szCs w:val="22"/>
                <w:lang w:val="en-US"/>
              </w:rPr>
              <w:t>paskelbtas</w:t>
            </w:r>
            <w:proofErr w:type="spellEnd"/>
            <w:r w:rsidRPr="00D9309E">
              <w:rPr>
                <w:bCs/>
                <w:sz w:val="22"/>
                <w:szCs w:val="22"/>
                <w:lang w:val="en-US"/>
              </w:rPr>
              <w:t xml:space="preserve"> </w:t>
            </w:r>
            <w:proofErr w:type="spellStart"/>
            <w:r w:rsidRPr="00D9309E">
              <w:rPr>
                <w:bCs/>
                <w:sz w:val="22"/>
                <w:szCs w:val="22"/>
                <w:lang w:val="en-US"/>
              </w:rPr>
              <w:t>Vartotojų</w:t>
            </w:r>
            <w:proofErr w:type="spellEnd"/>
            <w:r w:rsidRPr="00D9309E">
              <w:rPr>
                <w:bCs/>
                <w:sz w:val="22"/>
                <w:szCs w:val="22"/>
                <w:lang w:val="en-US"/>
              </w:rPr>
              <w:t xml:space="preserve"> </w:t>
            </w:r>
            <w:proofErr w:type="spellStart"/>
            <w:r w:rsidRPr="00D9309E">
              <w:rPr>
                <w:bCs/>
                <w:sz w:val="22"/>
                <w:szCs w:val="22"/>
                <w:lang w:val="en-US"/>
              </w:rPr>
              <w:t>kainų</w:t>
            </w:r>
            <w:proofErr w:type="spellEnd"/>
            <w:r w:rsidRPr="00D9309E">
              <w:rPr>
                <w:bCs/>
                <w:sz w:val="22"/>
                <w:szCs w:val="22"/>
                <w:lang w:val="en-US"/>
              </w:rPr>
              <w:t xml:space="preserve"> </w:t>
            </w:r>
            <w:proofErr w:type="spellStart"/>
            <w:r w:rsidRPr="00D9309E">
              <w:rPr>
                <w:bCs/>
                <w:sz w:val="22"/>
                <w:szCs w:val="22"/>
                <w:lang w:val="en-US"/>
              </w:rPr>
              <w:t>indeksas</w:t>
            </w:r>
            <w:proofErr w:type="spellEnd"/>
            <w:r w:rsidRPr="00D9309E">
              <w:rPr>
                <w:bCs/>
                <w:sz w:val="22"/>
                <w:szCs w:val="22"/>
                <w:lang w:val="en-US"/>
              </w:rPr>
              <w:t xml:space="preserve"> </w:t>
            </w:r>
            <w:proofErr w:type="spellStart"/>
            <w:r w:rsidRPr="00D9309E">
              <w:rPr>
                <w:bCs/>
                <w:sz w:val="22"/>
                <w:szCs w:val="22"/>
                <w:lang w:val="en-US"/>
              </w:rPr>
              <w:t>padidėja</w:t>
            </w:r>
            <w:proofErr w:type="spellEnd"/>
            <w:r w:rsidRPr="00D9309E">
              <w:rPr>
                <w:bCs/>
                <w:sz w:val="22"/>
                <w:szCs w:val="22"/>
                <w:lang w:val="en-US"/>
              </w:rPr>
              <w:t>/</w:t>
            </w:r>
            <w:proofErr w:type="spellStart"/>
            <w:r w:rsidRPr="00D9309E">
              <w:rPr>
                <w:bCs/>
                <w:sz w:val="22"/>
                <w:szCs w:val="22"/>
                <w:lang w:val="en-US"/>
              </w:rPr>
              <w:t>sumažėja</w:t>
            </w:r>
            <w:proofErr w:type="spellEnd"/>
            <w:r w:rsidRPr="00D9309E">
              <w:rPr>
                <w:bCs/>
                <w:sz w:val="22"/>
                <w:szCs w:val="22"/>
                <w:lang w:val="en-US"/>
              </w:rPr>
              <w:t xml:space="preserve"> 5 proc. </w:t>
            </w:r>
            <w:proofErr w:type="spellStart"/>
            <w:r w:rsidRPr="00D9309E">
              <w:rPr>
                <w:bCs/>
                <w:sz w:val="22"/>
                <w:szCs w:val="22"/>
                <w:lang w:val="en-US"/>
              </w:rPr>
              <w:t>punktais</w:t>
            </w:r>
            <w:proofErr w:type="spellEnd"/>
            <w:r w:rsidRPr="00D9309E">
              <w:rPr>
                <w:bCs/>
                <w:sz w:val="22"/>
                <w:szCs w:val="22"/>
                <w:lang w:val="en-US"/>
              </w:rPr>
              <w:t xml:space="preserve">, </w:t>
            </w:r>
            <w:proofErr w:type="spellStart"/>
            <w:r w:rsidRPr="00D9309E">
              <w:rPr>
                <w:bCs/>
                <w:sz w:val="22"/>
                <w:szCs w:val="22"/>
                <w:lang w:val="en-US"/>
              </w:rPr>
              <w:t>lyginant</w:t>
            </w:r>
            <w:proofErr w:type="spellEnd"/>
            <w:r w:rsidRPr="00D9309E">
              <w:rPr>
                <w:bCs/>
                <w:sz w:val="22"/>
                <w:szCs w:val="22"/>
                <w:lang w:val="en-US"/>
              </w:rPr>
              <w:t xml:space="preserve"> </w:t>
            </w:r>
            <w:proofErr w:type="spellStart"/>
            <w:r w:rsidRPr="00D9309E">
              <w:rPr>
                <w:bCs/>
                <w:sz w:val="22"/>
                <w:szCs w:val="22"/>
                <w:lang w:val="en-US"/>
              </w:rPr>
              <w:t>su</w:t>
            </w:r>
            <w:proofErr w:type="spellEnd"/>
            <w:r w:rsidRPr="00D9309E">
              <w:rPr>
                <w:bCs/>
                <w:sz w:val="22"/>
                <w:szCs w:val="22"/>
                <w:lang w:val="en-US"/>
              </w:rPr>
              <w:t xml:space="preserve"> </w:t>
            </w:r>
            <w:proofErr w:type="spellStart"/>
            <w:r w:rsidRPr="00D9309E">
              <w:rPr>
                <w:bCs/>
                <w:sz w:val="22"/>
                <w:szCs w:val="22"/>
                <w:lang w:val="en-US"/>
              </w:rPr>
              <w:t>Sutarties</w:t>
            </w:r>
            <w:proofErr w:type="spellEnd"/>
            <w:r w:rsidRPr="00D9309E">
              <w:rPr>
                <w:bCs/>
                <w:sz w:val="22"/>
                <w:szCs w:val="22"/>
                <w:lang w:val="en-US"/>
              </w:rPr>
              <w:t xml:space="preserve"> </w:t>
            </w:r>
            <w:proofErr w:type="spellStart"/>
            <w:r w:rsidRPr="00D9309E">
              <w:rPr>
                <w:bCs/>
                <w:sz w:val="22"/>
                <w:szCs w:val="22"/>
                <w:lang w:val="en-US"/>
              </w:rPr>
              <w:t>sudarymo</w:t>
            </w:r>
            <w:proofErr w:type="spellEnd"/>
            <w:r w:rsidRPr="00D9309E">
              <w:rPr>
                <w:bCs/>
                <w:sz w:val="22"/>
                <w:szCs w:val="22"/>
                <w:lang w:val="en-US"/>
              </w:rPr>
              <w:t xml:space="preserve"> </w:t>
            </w:r>
            <w:proofErr w:type="spellStart"/>
            <w:r w:rsidRPr="00D9309E">
              <w:rPr>
                <w:bCs/>
                <w:sz w:val="22"/>
                <w:szCs w:val="22"/>
                <w:lang w:val="en-US"/>
              </w:rPr>
              <w:t>metu</w:t>
            </w:r>
            <w:proofErr w:type="spellEnd"/>
            <w:r w:rsidRPr="00D9309E">
              <w:rPr>
                <w:bCs/>
                <w:sz w:val="22"/>
                <w:szCs w:val="22"/>
                <w:lang w:val="en-US"/>
              </w:rPr>
              <w:t xml:space="preserve"> </w:t>
            </w:r>
            <w:proofErr w:type="spellStart"/>
            <w:r w:rsidRPr="00D9309E">
              <w:rPr>
                <w:bCs/>
                <w:sz w:val="22"/>
                <w:szCs w:val="22"/>
                <w:lang w:val="en-US"/>
              </w:rPr>
              <w:t>buvusiu</w:t>
            </w:r>
            <w:proofErr w:type="spellEnd"/>
            <w:r w:rsidRPr="00D9309E">
              <w:rPr>
                <w:bCs/>
                <w:sz w:val="22"/>
                <w:szCs w:val="22"/>
                <w:lang w:val="en-US"/>
              </w:rPr>
              <w:t xml:space="preserve"> </w:t>
            </w:r>
            <w:proofErr w:type="spellStart"/>
            <w:r w:rsidRPr="00D9309E">
              <w:rPr>
                <w:bCs/>
                <w:sz w:val="22"/>
                <w:szCs w:val="22"/>
                <w:lang w:val="en-US"/>
              </w:rPr>
              <w:t>Vartotojų</w:t>
            </w:r>
            <w:proofErr w:type="spellEnd"/>
            <w:r w:rsidRPr="00D9309E">
              <w:rPr>
                <w:bCs/>
                <w:sz w:val="22"/>
                <w:szCs w:val="22"/>
                <w:lang w:val="en-US"/>
              </w:rPr>
              <w:t xml:space="preserve"> </w:t>
            </w:r>
            <w:proofErr w:type="spellStart"/>
            <w:r w:rsidRPr="00D9309E">
              <w:rPr>
                <w:bCs/>
                <w:sz w:val="22"/>
                <w:szCs w:val="22"/>
                <w:lang w:val="en-US"/>
              </w:rPr>
              <w:t>kainų</w:t>
            </w:r>
            <w:proofErr w:type="spellEnd"/>
            <w:r w:rsidRPr="00D9309E">
              <w:rPr>
                <w:bCs/>
                <w:sz w:val="22"/>
                <w:szCs w:val="22"/>
                <w:lang w:val="en-US"/>
              </w:rPr>
              <w:t xml:space="preserve"> </w:t>
            </w:r>
            <w:proofErr w:type="spellStart"/>
            <w:r w:rsidRPr="00D9309E">
              <w:rPr>
                <w:bCs/>
                <w:sz w:val="22"/>
                <w:szCs w:val="22"/>
                <w:lang w:val="en-US"/>
              </w:rPr>
              <w:t>indeksu</w:t>
            </w:r>
            <w:proofErr w:type="spellEnd"/>
            <w:r w:rsidRPr="00D9309E">
              <w:rPr>
                <w:bCs/>
                <w:sz w:val="22"/>
                <w:szCs w:val="22"/>
                <w:lang w:val="en-US"/>
              </w:rPr>
              <w:t xml:space="preserve">. Dar po 6 </w:t>
            </w:r>
            <w:proofErr w:type="spellStart"/>
            <w:r w:rsidRPr="00D9309E">
              <w:rPr>
                <w:bCs/>
                <w:sz w:val="22"/>
                <w:szCs w:val="22"/>
                <w:lang w:val="en-US"/>
              </w:rPr>
              <w:t>mėnesių</w:t>
            </w:r>
            <w:proofErr w:type="spellEnd"/>
            <w:r w:rsidRPr="00D9309E">
              <w:rPr>
                <w:bCs/>
                <w:sz w:val="22"/>
                <w:szCs w:val="22"/>
                <w:lang w:val="en-US"/>
              </w:rPr>
              <w:t xml:space="preserve"> </w:t>
            </w:r>
            <w:proofErr w:type="spellStart"/>
            <w:r w:rsidRPr="00D9309E">
              <w:rPr>
                <w:bCs/>
                <w:sz w:val="22"/>
                <w:szCs w:val="22"/>
                <w:lang w:val="en-US"/>
              </w:rPr>
              <w:t>Sutarties</w:t>
            </w:r>
            <w:proofErr w:type="spellEnd"/>
            <w:r w:rsidRPr="00D9309E">
              <w:rPr>
                <w:bCs/>
                <w:sz w:val="22"/>
                <w:szCs w:val="22"/>
                <w:lang w:val="en-US"/>
              </w:rPr>
              <w:t xml:space="preserve"> </w:t>
            </w:r>
            <w:proofErr w:type="spellStart"/>
            <w:r w:rsidRPr="00D9309E">
              <w:rPr>
                <w:bCs/>
                <w:sz w:val="22"/>
                <w:szCs w:val="22"/>
                <w:lang w:val="en-US"/>
              </w:rPr>
              <w:t>įkainių</w:t>
            </w:r>
            <w:proofErr w:type="spellEnd"/>
            <w:r w:rsidRPr="00D9309E">
              <w:rPr>
                <w:bCs/>
                <w:sz w:val="22"/>
                <w:szCs w:val="22"/>
                <w:lang w:val="en-US"/>
              </w:rPr>
              <w:t xml:space="preserve"> </w:t>
            </w:r>
            <w:proofErr w:type="spellStart"/>
            <w:r w:rsidRPr="00D9309E">
              <w:rPr>
                <w:bCs/>
                <w:sz w:val="22"/>
                <w:szCs w:val="22"/>
                <w:lang w:val="en-US"/>
              </w:rPr>
              <w:t>didinimas</w:t>
            </w:r>
            <w:proofErr w:type="spellEnd"/>
            <w:r w:rsidRPr="00D9309E">
              <w:rPr>
                <w:bCs/>
                <w:sz w:val="22"/>
                <w:szCs w:val="22"/>
                <w:lang w:val="en-US"/>
              </w:rPr>
              <w:t>/</w:t>
            </w:r>
            <w:proofErr w:type="spellStart"/>
            <w:r w:rsidRPr="00D9309E">
              <w:rPr>
                <w:bCs/>
                <w:sz w:val="22"/>
                <w:szCs w:val="22"/>
                <w:lang w:val="en-US"/>
              </w:rPr>
              <w:t>mažinimas</w:t>
            </w:r>
            <w:proofErr w:type="spellEnd"/>
            <w:r w:rsidRPr="00D9309E">
              <w:rPr>
                <w:bCs/>
                <w:sz w:val="22"/>
                <w:szCs w:val="22"/>
                <w:lang w:val="en-US"/>
              </w:rPr>
              <w:t xml:space="preserve"> </w:t>
            </w:r>
            <w:proofErr w:type="spellStart"/>
            <w:r w:rsidRPr="00D9309E">
              <w:rPr>
                <w:bCs/>
                <w:sz w:val="22"/>
                <w:szCs w:val="22"/>
                <w:lang w:val="en-US"/>
              </w:rPr>
              <w:t>galimas</w:t>
            </w:r>
            <w:proofErr w:type="spellEnd"/>
            <w:r w:rsidRPr="00D9309E">
              <w:rPr>
                <w:bCs/>
                <w:sz w:val="22"/>
                <w:szCs w:val="22"/>
                <w:lang w:val="en-US"/>
              </w:rPr>
              <w:t xml:space="preserve">, </w:t>
            </w:r>
            <w:proofErr w:type="spellStart"/>
            <w:r w:rsidRPr="00D9309E">
              <w:rPr>
                <w:bCs/>
                <w:sz w:val="22"/>
                <w:szCs w:val="22"/>
                <w:lang w:val="en-US"/>
              </w:rPr>
              <w:t>jei</w:t>
            </w:r>
            <w:proofErr w:type="spellEnd"/>
            <w:r w:rsidRPr="00D9309E">
              <w:rPr>
                <w:bCs/>
                <w:sz w:val="22"/>
                <w:szCs w:val="22"/>
                <w:lang w:val="en-US"/>
              </w:rPr>
              <w:t xml:space="preserve"> </w:t>
            </w:r>
            <w:proofErr w:type="spellStart"/>
            <w:r w:rsidRPr="00D9309E">
              <w:rPr>
                <w:bCs/>
                <w:sz w:val="22"/>
                <w:szCs w:val="22"/>
                <w:lang w:val="en-US"/>
              </w:rPr>
              <w:t>praėjus</w:t>
            </w:r>
            <w:proofErr w:type="spellEnd"/>
            <w:r w:rsidRPr="00D9309E">
              <w:rPr>
                <w:bCs/>
                <w:sz w:val="22"/>
                <w:szCs w:val="22"/>
                <w:lang w:val="en-US"/>
              </w:rPr>
              <w:t xml:space="preserve"> 6 </w:t>
            </w:r>
            <w:proofErr w:type="spellStart"/>
            <w:r w:rsidRPr="00D9309E">
              <w:rPr>
                <w:bCs/>
                <w:sz w:val="22"/>
                <w:szCs w:val="22"/>
                <w:lang w:val="en-US"/>
              </w:rPr>
              <w:t>mėnesiams</w:t>
            </w:r>
            <w:proofErr w:type="spellEnd"/>
            <w:r w:rsidRPr="00D9309E">
              <w:rPr>
                <w:bCs/>
                <w:sz w:val="22"/>
                <w:szCs w:val="22"/>
                <w:lang w:val="en-US"/>
              </w:rPr>
              <w:t xml:space="preserve"> po </w:t>
            </w:r>
            <w:proofErr w:type="spellStart"/>
            <w:r w:rsidRPr="00D9309E">
              <w:rPr>
                <w:bCs/>
                <w:sz w:val="22"/>
                <w:szCs w:val="22"/>
                <w:lang w:val="en-US"/>
              </w:rPr>
              <w:t>Sutarties</w:t>
            </w:r>
            <w:proofErr w:type="spellEnd"/>
            <w:r w:rsidRPr="00D9309E">
              <w:rPr>
                <w:bCs/>
                <w:sz w:val="22"/>
                <w:szCs w:val="22"/>
                <w:lang w:val="en-US"/>
              </w:rPr>
              <w:t xml:space="preserve"> </w:t>
            </w:r>
            <w:proofErr w:type="spellStart"/>
            <w:r w:rsidRPr="00D9309E">
              <w:rPr>
                <w:bCs/>
                <w:sz w:val="22"/>
                <w:szCs w:val="22"/>
                <w:lang w:val="en-US"/>
              </w:rPr>
              <w:t>įkainių</w:t>
            </w:r>
            <w:proofErr w:type="spellEnd"/>
            <w:r w:rsidRPr="00D9309E">
              <w:rPr>
                <w:bCs/>
                <w:sz w:val="22"/>
                <w:szCs w:val="22"/>
                <w:lang w:val="en-US"/>
              </w:rPr>
              <w:t xml:space="preserve"> </w:t>
            </w:r>
            <w:proofErr w:type="spellStart"/>
            <w:r w:rsidRPr="00D9309E">
              <w:rPr>
                <w:bCs/>
                <w:sz w:val="22"/>
                <w:szCs w:val="22"/>
                <w:lang w:val="en-US"/>
              </w:rPr>
              <w:t>pakeitimo</w:t>
            </w:r>
            <w:proofErr w:type="spellEnd"/>
            <w:r w:rsidRPr="00D9309E">
              <w:rPr>
                <w:bCs/>
                <w:sz w:val="22"/>
                <w:szCs w:val="22"/>
                <w:lang w:val="en-US"/>
              </w:rPr>
              <w:t xml:space="preserve"> </w:t>
            </w:r>
            <w:proofErr w:type="spellStart"/>
            <w:r w:rsidRPr="00D9309E">
              <w:rPr>
                <w:bCs/>
                <w:sz w:val="22"/>
                <w:szCs w:val="22"/>
                <w:lang w:val="en-US"/>
              </w:rPr>
              <w:t>dėl</w:t>
            </w:r>
            <w:proofErr w:type="spellEnd"/>
            <w:r w:rsidRPr="00D9309E">
              <w:rPr>
                <w:bCs/>
                <w:sz w:val="22"/>
                <w:szCs w:val="22"/>
                <w:lang w:val="en-US"/>
              </w:rPr>
              <w:t xml:space="preserve"> </w:t>
            </w:r>
            <w:proofErr w:type="spellStart"/>
            <w:r w:rsidRPr="00D9309E">
              <w:rPr>
                <w:bCs/>
                <w:sz w:val="22"/>
                <w:szCs w:val="22"/>
                <w:lang w:val="en-US"/>
              </w:rPr>
              <w:t>Vartotojų</w:t>
            </w:r>
            <w:proofErr w:type="spellEnd"/>
            <w:r w:rsidRPr="00D9309E">
              <w:rPr>
                <w:bCs/>
                <w:sz w:val="22"/>
                <w:szCs w:val="22"/>
                <w:lang w:val="en-US"/>
              </w:rPr>
              <w:t xml:space="preserve"> </w:t>
            </w:r>
            <w:proofErr w:type="spellStart"/>
            <w:r w:rsidRPr="00D9309E">
              <w:rPr>
                <w:bCs/>
                <w:sz w:val="22"/>
                <w:szCs w:val="22"/>
                <w:lang w:val="en-US"/>
              </w:rPr>
              <w:t>kainų</w:t>
            </w:r>
            <w:proofErr w:type="spellEnd"/>
            <w:r w:rsidRPr="00D9309E">
              <w:rPr>
                <w:bCs/>
                <w:sz w:val="22"/>
                <w:szCs w:val="22"/>
                <w:lang w:val="en-US"/>
              </w:rPr>
              <w:t xml:space="preserve"> </w:t>
            </w:r>
            <w:proofErr w:type="spellStart"/>
            <w:r w:rsidRPr="00D9309E">
              <w:rPr>
                <w:bCs/>
                <w:sz w:val="22"/>
                <w:szCs w:val="22"/>
                <w:lang w:val="en-US"/>
              </w:rPr>
              <w:t>indekso</w:t>
            </w:r>
            <w:proofErr w:type="spellEnd"/>
            <w:r w:rsidRPr="00D9309E">
              <w:rPr>
                <w:bCs/>
                <w:sz w:val="22"/>
                <w:szCs w:val="22"/>
                <w:lang w:val="en-US"/>
              </w:rPr>
              <w:t xml:space="preserve"> </w:t>
            </w:r>
            <w:proofErr w:type="spellStart"/>
            <w:r w:rsidRPr="00D9309E">
              <w:rPr>
                <w:bCs/>
                <w:sz w:val="22"/>
                <w:szCs w:val="22"/>
                <w:lang w:val="en-US"/>
              </w:rPr>
              <w:t>kitimo</w:t>
            </w:r>
            <w:proofErr w:type="spellEnd"/>
            <w:r w:rsidRPr="00D9309E">
              <w:rPr>
                <w:bCs/>
                <w:sz w:val="22"/>
                <w:szCs w:val="22"/>
                <w:lang w:val="en-US"/>
              </w:rPr>
              <w:t xml:space="preserve">, </w:t>
            </w:r>
            <w:proofErr w:type="spellStart"/>
            <w:r w:rsidRPr="00D9309E">
              <w:rPr>
                <w:bCs/>
                <w:sz w:val="22"/>
                <w:szCs w:val="22"/>
                <w:lang w:val="en-US"/>
              </w:rPr>
              <w:t>Vartotojų</w:t>
            </w:r>
            <w:proofErr w:type="spellEnd"/>
            <w:r w:rsidRPr="00D9309E">
              <w:rPr>
                <w:bCs/>
                <w:sz w:val="22"/>
                <w:szCs w:val="22"/>
                <w:lang w:val="en-US"/>
              </w:rPr>
              <w:t xml:space="preserve"> </w:t>
            </w:r>
            <w:proofErr w:type="spellStart"/>
            <w:r w:rsidRPr="00D9309E">
              <w:rPr>
                <w:bCs/>
                <w:sz w:val="22"/>
                <w:szCs w:val="22"/>
                <w:lang w:val="en-US"/>
              </w:rPr>
              <w:t>kainų</w:t>
            </w:r>
            <w:proofErr w:type="spellEnd"/>
            <w:r w:rsidRPr="00D9309E">
              <w:rPr>
                <w:bCs/>
                <w:sz w:val="22"/>
                <w:szCs w:val="22"/>
                <w:lang w:val="en-US"/>
              </w:rPr>
              <w:t xml:space="preserve"> </w:t>
            </w:r>
            <w:proofErr w:type="spellStart"/>
            <w:r w:rsidRPr="00D9309E">
              <w:rPr>
                <w:bCs/>
                <w:sz w:val="22"/>
                <w:szCs w:val="22"/>
                <w:lang w:val="en-US"/>
              </w:rPr>
              <w:t>indeksas</w:t>
            </w:r>
            <w:proofErr w:type="spellEnd"/>
            <w:r w:rsidRPr="00D9309E">
              <w:rPr>
                <w:bCs/>
                <w:sz w:val="22"/>
                <w:szCs w:val="22"/>
                <w:lang w:val="en-US"/>
              </w:rPr>
              <w:t xml:space="preserve"> </w:t>
            </w:r>
            <w:proofErr w:type="spellStart"/>
            <w:r w:rsidRPr="00D9309E">
              <w:rPr>
                <w:bCs/>
                <w:sz w:val="22"/>
                <w:szCs w:val="22"/>
                <w:lang w:val="en-US"/>
              </w:rPr>
              <w:t>padidėja</w:t>
            </w:r>
            <w:proofErr w:type="spellEnd"/>
            <w:r w:rsidRPr="00D9309E">
              <w:rPr>
                <w:bCs/>
                <w:sz w:val="22"/>
                <w:szCs w:val="22"/>
                <w:lang w:val="en-US"/>
              </w:rPr>
              <w:t>/</w:t>
            </w:r>
            <w:proofErr w:type="spellStart"/>
            <w:r w:rsidRPr="00D9309E">
              <w:rPr>
                <w:bCs/>
                <w:sz w:val="22"/>
                <w:szCs w:val="22"/>
                <w:lang w:val="en-US"/>
              </w:rPr>
              <w:t>sumažėja</w:t>
            </w:r>
            <w:proofErr w:type="spellEnd"/>
            <w:r w:rsidRPr="00D9309E">
              <w:rPr>
                <w:bCs/>
                <w:sz w:val="22"/>
                <w:szCs w:val="22"/>
                <w:lang w:val="en-US"/>
              </w:rPr>
              <w:t xml:space="preserve"> 5 proc. </w:t>
            </w:r>
            <w:proofErr w:type="spellStart"/>
            <w:r w:rsidRPr="00D9309E">
              <w:rPr>
                <w:bCs/>
                <w:sz w:val="22"/>
                <w:szCs w:val="22"/>
                <w:lang w:val="en-US"/>
              </w:rPr>
              <w:t>punktais</w:t>
            </w:r>
            <w:proofErr w:type="spellEnd"/>
            <w:r w:rsidRPr="00D9309E">
              <w:rPr>
                <w:bCs/>
                <w:sz w:val="22"/>
                <w:szCs w:val="22"/>
                <w:lang w:val="en-US"/>
              </w:rPr>
              <w:t xml:space="preserve">, </w:t>
            </w:r>
            <w:proofErr w:type="spellStart"/>
            <w:r w:rsidRPr="00D9309E">
              <w:rPr>
                <w:bCs/>
                <w:sz w:val="22"/>
                <w:szCs w:val="22"/>
                <w:lang w:val="en-US"/>
              </w:rPr>
              <w:t>lyginant</w:t>
            </w:r>
            <w:proofErr w:type="spellEnd"/>
            <w:r w:rsidRPr="00D9309E">
              <w:rPr>
                <w:bCs/>
                <w:sz w:val="22"/>
                <w:szCs w:val="22"/>
                <w:lang w:val="en-US"/>
              </w:rPr>
              <w:t xml:space="preserve"> </w:t>
            </w:r>
            <w:proofErr w:type="spellStart"/>
            <w:r w:rsidRPr="00D9309E">
              <w:rPr>
                <w:bCs/>
                <w:sz w:val="22"/>
                <w:szCs w:val="22"/>
                <w:lang w:val="en-US"/>
              </w:rPr>
              <w:t>su</w:t>
            </w:r>
            <w:proofErr w:type="spellEnd"/>
            <w:r w:rsidRPr="00D9309E">
              <w:rPr>
                <w:bCs/>
                <w:sz w:val="22"/>
                <w:szCs w:val="22"/>
                <w:lang w:val="en-US"/>
              </w:rPr>
              <w:t xml:space="preserve"> </w:t>
            </w:r>
            <w:proofErr w:type="spellStart"/>
            <w:r w:rsidRPr="00D9309E">
              <w:rPr>
                <w:bCs/>
                <w:sz w:val="22"/>
                <w:szCs w:val="22"/>
                <w:lang w:val="en-US"/>
              </w:rPr>
              <w:t>Sutarties</w:t>
            </w:r>
            <w:proofErr w:type="spellEnd"/>
            <w:r w:rsidRPr="00D9309E">
              <w:rPr>
                <w:bCs/>
                <w:sz w:val="22"/>
                <w:szCs w:val="22"/>
                <w:lang w:val="en-US"/>
              </w:rPr>
              <w:t xml:space="preserve"> </w:t>
            </w:r>
            <w:proofErr w:type="spellStart"/>
            <w:r w:rsidRPr="00D9309E">
              <w:rPr>
                <w:bCs/>
                <w:sz w:val="22"/>
                <w:szCs w:val="22"/>
                <w:lang w:val="en-US"/>
              </w:rPr>
              <w:t>įkainių</w:t>
            </w:r>
            <w:proofErr w:type="spellEnd"/>
            <w:r w:rsidRPr="00D9309E">
              <w:rPr>
                <w:bCs/>
                <w:sz w:val="22"/>
                <w:szCs w:val="22"/>
                <w:lang w:val="en-US"/>
              </w:rPr>
              <w:t xml:space="preserve"> </w:t>
            </w:r>
            <w:proofErr w:type="spellStart"/>
            <w:r w:rsidRPr="00D9309E">
              <w:rPr>
                <w:bCs/>
                <w:sz w:val="22"/>
                <w:szCs w:val="22"/>
                <w:lang w:val="en-US"/>
              </w:rPr>
              <w:t>paskutinio</w:t>
            </w:r>
            <w:proofErr w:type="spellEnd"/>
            <w:r w:rsidRPr="00D9309E">
              <w:rPr>
                <w:bCs/>
                <w:sz w:val="22"/>
                <w:szCs w:val="22"/>
                <w:lang w:val="en-US"/>
              </w:rPr>
              <w:t xml:space="preserve"> </w:t>
            </w:r>
            <w:proofErr w:type="spellStart"/>
            <w:r w:rsidRPr="00D9309E">
              <w:rPr>
                <w:bCs/>
                <w:sz w:val="22"/>
                <w:szCs w:val="22"/>
                <w:lang w:val="en-US"/>
              </w:rPr>
              <w:t>pakeitimo</w:t>
            </w:r>
            <w:proofErr w:type="spellEnd"/>
            <w:r w:rsidRPr="00D9309E">
              <w:rPr>
                <w:bCs/>
                <w:sz w:val="22"/>
                <w:szCs w:val="22"/>
                <w:lang w:val="en-US"/>
              </w:rPr>
              <w:t xml:space="preserve"> </w:t>
            </w:r>
            <w:proofErr w:type="spellStart"/>
            <w:r w:rsidRPr="00D9309E">
              <w:rPr>
                <w:bCs/>
                <w:sz w:val="22"/>
                <w:szCs w:val="22"/>
                <w:lang w:val="en-US"/>
              </w:rPr>
              <w:t>metu</w:t>
            </w:r>
            <w:proofErr w:type="spellEnd"/>
            <w:r w:rsidRPr="00D9309E">
              <w:rPr>
                <w:bCs/>
                <w:sz w:val="22"/>
                <w:szCs w:val="22"/>
                <w:lang w:val="en-US"/>
              </w:rPr>
              <w:t xml:space="preserve"> </w:t>
            </w:r>
            <w:proofErr w:type="spellStart"/>
            <w:r w:rsidRPr="00D9309E">
              <w:rPr>
                <w:bCs/>
                <w:sz w:val="22"/>
                <w:szCs w:val="22"/>
                <w:lang w:val="en-US"/>
              </w:rPr>
              <w:t>buvusiu</w:t>
            </w:r>
            <w:proofErr w:type="spellEnd"/>
            <w:r w:rsidRPr="00D9309E">
              <w:rPr>
                <w:bCs/>
                <w:sz w:val="22"/>
                <w:szCs w:val="22"/>
                <w:lang w:val="en-US"/>
              </w:rPr>
              <w:t xml:space="preserve"> </w:t>
            </w:r>
            <w:proofErr w:type="spellStart"/>
            <w:r w:rsidRPr="00D9309E">
              <w:rPr>
                <w:bCs/>
                <w:sz w:val="22"/>
                <w:szCs w:val="22"/>
                <w:lang w:val="en-US"/>
              </w:rPr>
              <w:t>Vartotojų</w:t>
            </w:r>
            <w:proofErr w:type="spellEnd"/>
            <w:r w:rsidRPr="00D9309E">
              <w:rPr>
                <w:bCs/>
                <w:sz w:val="22"/>
                <w:szCs w:val="22"/>
                <w:lang w:val="en-US"/>
              </w:rPr>
              <w:t xml:space="preserve"> </w:t>
            </w:r>
            <w:proofErr w:type="spellStart"/>
            <w:r w:rsidRPr="00D9309E">
              <w:rPr>
                <w:bCs/>
                <w:sz w:val="22"/>
                <w:szCs w:val="22"/>
                <w:lang w:val="en-US"/>
              </w:rPr>
              <w:t>kainų</w:t>
            </w:r>
            <w:proofErr w:type="spellEnd"/>
            <w:r w:rsidRPr="00D9309E">
              <w:rPr>
                <w:bCs/>
                <w:sz w:val="22"/>
                <w:szCs w:val="22"/>
                <w:lang w:val="en-US"/>
              </w:rPr>
              <w:t xml:space="preserve"> </w:t>
            </w:r>
            <w:proofErr w:type="spellStart"/>
            <w:r w:rsidRPr="00D9309E">
              <w:rPr>
                <w:bCs/>
                <w:sz w:val="22"/>
                <w:szCs w:val="22"/>
                <w:lang w:val="en-US"/>
              </w:rPr>
              <w:t>indeksu</w:t>
            </w:r>
            <w:proofErr w:type="spellEnd"/>
            <w:r w:rsidRPr="00D9309E">
              <w:rPr>
                <w:bCs/>
                <w:sz w:val="22"/>
                <w:szCs w:val="22"/>
                <w:lang w:val="en-US"/>
              </w:rPr>
              <w:t xml:space="preserve">. </w:t>
            </w:r>
            <w:proofErr w:type="spellStart"/>
            <w:r w:rsidRPr="00D9309E">
              <w:rPr>
                <w:bCs/>
                <w:sz w:val="22"/>
                <w:szCs w:val="22"/>
                <w:lang w:val="en-US"/>
              </w:rPr>
              <w:t>Sutarties</w:t>
            </w:r>
            <w:proofErr w:type="spellEnd"/>
            <w:r w:rsidRPr="00D9309E">
              <w:rPr>
                <w:bCs/>
                <w:sz w:val="22"/>
                <w:szCs w:val="22"/>
                <w:lang w:val="en-US"/>
              </w:rPr>
              <w:t xml:space="preserve"> </w:t>
            </w:r>
            <w:proofErr w:type="spellStart"/>
            <w:r w:rsidRPr="00D9309E">
              <w:rPr>
                <w:bCs/>
                <w:sz w:val="22"/>
                <w:szCs w:val="22"/>
                <w:lang w:val="en-US"/>
              </w:rPr>
              <w:t>įkainiai</w:t>
            </w:r>
            <w:proofErr w:type="spellEnd"/>
            <w:r w:rsidRPr="00D9309E">
              <w:rPr>
                <w:bCs/>
                <w:sz w:val="22"/>
                <w:szCs w:val="22"/>
                <w:lang w:val="en-US"/>
              </w:rPr>
              <w:t xml:space="preserve"> </w:t>
            </w:r>
            <w:proofErr w:type="spellStart"/>
            <w:r w:rsidRPr="00D9309E">
              <w:rPr>
                <w:bCs/>
                <w:sz w:val="22"/>
                <w:szCs w:val="22"/>
                <w:lang w:val="en-US"/>
              </w:rPr>
              <w:t>didinami</w:t>
            </w:r>
            <w:proofErr w:type="spellEnd"/>
            <w:r w:rsidRPr="00D9309E">
              <w:rPr>
                <w:bCs/>
                <w:sz w:val="22"/>
                <w:szCs w:val="22"/>
                <w:lang w:val="en-US"/>
              </w:rPr>
              <w:t>/</w:t>
            </w:r>
            <w:proofErr w:type="spellStart"/>
            <w:r w:rsidRPr="00D9309E">
              <w:rPr>
                <w:bCs/>
                <w:sz w:val="22"/>
                <w:szCs w:val="22"/>
                <w:lang w:val="en-US"/>
              </w:rPr>
              <w:t>mažinami</w:t>
            </w:r>
            <w:proofErr w:type="spellEnd"/>
            <w:r w:rsidRPr="00D9309E">
              <w:rPr>
                <w:bCs/>
                <w:sz w:val="22"/>
                <w:szCs w:val="22"/>
                <w:lang w:val="en-US"/>
              </w:rPr>
              <w:t xml:space="preserve"> </w:t>
            </w:r>
            <w:proofErr w:type="spellStart"/>
            <w:r w:rsidRPr="00D9309E">
              <w:rPr>
                <w:bCs/>
                <w:sz w:val="22"/>
                <w:szCs w:val="22"/>
                <w:lang w:val="en-US"/>
              </w:rPr>
              <w:t>tiek</w:t>
            </w:r>
            <w:proofErr w:type="spellEnd"/>
            <w:r w:rsidRPr="00D9309E">
              <w:rPr>
                <w:bCs/>
                <w:sz w:val="22"/>
                <w:szCs w:val="22"/>
                <w:lang w:val="en-US"/>
              </w:rPr>
              <w:t xml:space="preserve"> </w:t>
            </w:r>
            <w:proofErr w:type="spellStart"/>
            <w:r w:rsidRPr="00D9309E">
              <w:rPr>
                <w:bCs/>
                <w:sz w:val="22"/>
                <w:szCs w:val="22"/>
                <w:lang w:val="en-US"/>
              </w:rPr>
              <w:t>procentų</w:t>
            </w:r>
            <w:proofErr w:type="spellEnd"/>
            <w:r w:rsidRPr="00D9309E">
              <w:rPr>
                <w:bCs/>
                <w:sz w:val="22"/>
                <w:szCs w:val="22"/>
                <w:lang w:val="en-US"/>
              </w:rPr>
              <w:t xml:space="preserve">, </w:t>
            </w:r>
            <w:proofErr w:type="spellStart"/>
            <w:r w:rsidRPr="00D9309E">
              <w:rPr>
                <w:bCs/>
                <w:sz w:val="22"/>
                <w:szCs w:val="22"/>
                <w:lang w:val="en-US"/>
              </w:rPr>
              <w:t>kiek</w:t>
            </w:r>
            <w:proofErr w:type="spellEnd"/>
            <w:r w:rsidRPr="00D9309E">
              <w:rPr>
                <w:bCs/>
                <w:sz w:val="22"/>
                <w:szCs w:val="22"/>
                <w:lang w:val="en-US"/>
              </w:rPr>
              <w:t xml:space="preserve"> </w:t>
            </w:r>
            <w:proofErr w:type="spellStart"/>
            <w:r w:rsidRPr="00D9309E">
              <w:rPr>
                <w:bCs/>
                <w:sz w:val="22"/>
                <w:szCs w:val="22"/>
                <w:lang w:val="en-US"/>
              </w:rPr>
              <w:t>padidėja</w:t>
            </w:r>
            <w:proofErr w:type="spellEnd"/>
            <w:r w:rsidRPr="00D9309E">
              <w:rPr>
                <w:bCs/>
                <w:sz w:val="22"/>
                <w:szCs w:val="22"/>
                <w:lang w:val="en-US"/>
              </w:rPr>
              <w:t>/</w:t>
            </w:r>
            <w:proofErr w:type="spellStart"/>
            <w:r w:rsidRPr="00D9309E">
              <w:rPr>
                <w:bCs/>
                <w:sz w:val="22"/>
                <w:szCs w:val="22"/>
                <w:lang w:val="en-US"/>
              </w:rPr>
              <w:t>sumažėja</w:t>
            </w:r>
            <w:proofErr w:type="spellEnd"/>
            <w:r w:rsidRPr="00D9309E">
              <w:rPr>
                <w:bCs/>
                <w:sz w:val="22"/>
                <w:szCs w:val="22"/>
                <w:lang w:val="en-US"/>
              </w:rPr>
              <w:t xml:space="preserve"> </w:t>
            </w:r>
            <w:proofErr w:type="spellStart"/>
            <w:r w:rsidRPr="00D9309E">
              <w:rPr>
                <w:bCs/>
                <w:sz w:val="22"/>
                <w:szCs w:val="22"/>
                <w:lang w:val="en-US"/>
              </w:rPr>
              <w:t>Vartotojų</w:t>
            </w:r>
            <w:proofErr w:type="spellEnd"/>
            <w:r w:rsidRPr="00D9309E">
              <w:rPr>
                <w:bCs/>
                <w:sz w:val="22"/>
                <w:szCs w:val="22"/>
                <w:lang w:val="en-US"/>
              </w:rPr>
              <w:t xml:space="preserve"> </w:t>
            </w:r>
            <w:proofErr w:type="spellStart"/>
            <w:r w:rsidRPr="00D9309E">
              <w:rPr>
                <w:bCs/>
                <w:sz w:val="22"/>
                <w:szCs w:val="22"/>
                <w:lang w:val="en-US"/>
              </w:rPr>
              <w:t>kainų</w:t>
            </w:r>
            <w:proofErr w:type="spellEnd"/>
            <w:r w:rsidRPr="00D9309E">
              <w:rPr>
                <w:bCs/>
                <w:sz w:val="22"/>
                <w:szCs w:val="22"/>
                <w:lang w:val="en-US"/>
              </w:rPr>
              <w:t xml:space="preserve"> </w:t>
            </w:r>
            <w:proofErr w:type="spellStart"/>
            <w:r w:rsidRPr="00D9309E">
              <w:rPr>
                <w:bCs/>
                <w:sz w:val="22"/>
                <w:szCs w:val="22"/>
                <w:lang w:val="en-US"/>
              </w:rPr>
              <w:t>indeksas</w:t>
            </w:r>
            <w:proofErr w:type="spellEnd"/>
            <w:r w:rsidRPr="00D9309E">
              <w:rPr>
                <w:bCs/>
                <w:sz w:val="22"/>
                <w:szCs w:val="22"/>
                <w:lang w:val="en-US"/>
              </w:rPr>
              <w:t xml:space="preserve">. </w:t>
            </w:r>
            <w:proofErr w:type="spellStart"/>
            <w:r w:rsidRPr="00D9309E">
              <w:rPr>
                <w:bCs/>
                <w:sz w:val="22"/>
                <w:szCs w:val="22"/>
                <w:lang w:val="en-US"/>
              </w:rPr>
              <w:t>Tokiais</w:t>
            </w:r>
            <w:proofErr w:type="spellEnd"/>
            <w:r w:rsidRPr="00D9309E">
              <w:rPr>
                <w:bCs/>
                <w:sz w:val="22"/>
                <w:szCs w:val="22"/>
                <w:lang w:val="en-US"/>
              </w:rPr>
              <w:t xml:space="preserve"> </w:t>
            </w:r>
            <w:proofErr w:type="spellStart"/>
            <w:r w:rsidRPr="00D9309E">
              <w:rPr>
                <w:bCs/>
                <w:sz w:val="22"/>
                <w:szCs w:val="22"/>
                <w:lang w:val="en-US"/>
              </w:rPr>
              <w:t>atvejais</w:t>
            </w:r>
            <w:proofErr w:type="spellEnd"/>
            <w:r w:rsidRPr="00D9309E">
              <w:rPr>
                <w:bCs/>
                <w:sz w:val="22"/>
                <w:szCs w:val="22"/>
                <w:lang w:val="en-US"/>
              </w:rPr>
              <w:t xml:space="preserve"> </w:t>
            </w:r>
            <w:proofErr w:type="spellStart"/>
            <w:r w:rsidRPr="00D9309E">
              <w:rPr>
                <w:bCs/>
                <w:sz w:val="22"/>
                <w:szCs w:val="22"/>
                <w:lang w:val="en-US"/>
              </w:rPr>
              <w:t>suinteresuota</w:t>
            </w:r>
            <w:proofErr w:type="spellEnd"/>
            <w:r w:rsidRPr="00D9309E">
              <w:rPr>
                <w:bCs/>
                <w:sz w:val="22"/>
                <w:szCs w:val="22"/>
                <w:lang w:val="en-US"/>
              </w:rPr>
              <w:t xml:space="preserve"> </w:t>
            </w:r>
            <w:proofErr w:type="spellStart"/>
            <w:r w:rsidRPr="00D9309E">
              <w:rPr>
                <w:bCs/>
                <w:sz w:val="22"/>
                <w:szCs w:val="22"/>
                <w:lang w:val="en-US"/>
              </w:rPr>
              <w:t>Šalis</w:t>
            </w:r>
            <w:proofErr w:type="spellEnd"/>
            <w:r w:rsidRPr="00D9309E">
              <w:rPr>
                <w:bCs/>
                <w:sz w:val="22"/>
                <w:szCs w:val="22"/>
                <w:lang w:val="en-US"/>
              </w:rPr>
              <w:t xml:space="preserve"> </w:t>
            </w:r>
            <w:proofErr w:type="spellStart"/>
            <w:r w:rsidRPr="00D9309E">
              <w:rPr>
                <w:bCs/>
                <w:sz w:val="22"/>
                <w:szCs w:val="22"/>
                <w:lang w:val="en-US"/>
              </w:rPr>
              <w:t>kreipiasi</w:t>
            </w:r>
            <w:proofErr w:type="spellEnd"/>
            <w:r w:rsidRPr="00D9309E">
              <w:rPr>
                <w:bCs/>
                <w:sz w:val="22"/>
                <w:szCs w:val="22"/>
                <w:lang w:val="en-US"/>
              </w:rPr>
              <w:t xml:space="preserve"> į </w:t>
            </w:r>
            <w:proofErr w:type="spellStart"/>
            <w:r w:rsidRPr="00D9309E">
              <w:rPr>
                <w:bCs/>
                <w:sz w:val="22"/>
                <w:szCs w:val="22"/>
                <w:lang w:val="en-US"/>
              </w:rPr>
              <w:t>kitą</w:t>
            </w:r>
            <w:proofErr w:type="spellEnd"/>
            <w:r w:rsidRPr="00D9309E">
              <w:rPr>
                <w:bCs/>
                <w:sz w:val="22"/>
                <w:szCs w:val="22"/>
                <w:lang w:val="en-US"/>
              </w:rPr>
              <w:t xml:space="preserve"> </w:t>
            </w:r>
            <w:proofErr w:type="spellStart"/>
            <w:r w:rsidRPr="00D9309E">
              <w:rPr>
                <w:bCs/>
                <w:sz w:val="22"/>
                <w:szCs w:val="22"/>
                <w:lang w:val="en-US"/>
              </w:rPr>
              <w:t>Šalį</w:t>
            </w:r>
            <w:proofErr w:type="spellEnd"/>
            <w:r w:rsidRPr="00D9309E">
              <w:rPr>
                <w:bCs/>
                <w:sz w:val="22"/>
                <w:szCs w:val="22"/>
                <w:lang w:val="en-US"/>
              </w:rPr>
              <w:t xml:space="preserve"> </w:t>
            </w:r>
            <w:proofErr w:type="spellStart"/>
            <w:r w:rsidRPr="00D9309E">
              <w:rPr>
                <w:bCs/>
                <w:sz w:val="22"/>
                <w:szCs w:val="22"/>
                <w:lang w:val="en-US"/>
              </w:rPr>
              <w:t>raštu</w:t>
            </w:r>
            <w:proofErr w:type="spellEnd"/>
            <w:r w:rsidRPr="00D9309E">
              <w:rPr>
                <w:bCs/>
                <w:sz w:val="22"/>
                <w:szCs w:val="22"/>
                <w:lang w:val="en-US"/>
              </w:rPr>
              <w:t xml:space="preserve"> </w:t>
            </w:r>
            <w:proofErr w:type="spellStart"/>
            <w:r w:rsidRPr="00D9309E">
              <w:rPr>
                <w:bCs/>
                <w:sz w:val="22"/>
                <w:szCs w:val="22"/>
                <w:lang w:val="en-US"/>
              </w:rPr>
              <w:t>dėl</w:t>
            </w:r>
            <w:proofErr w:type="spellEnd"/>
            <w:r w:rsidRPr="00D9309E">
              <w:rPr>
                <w:bCs/>
                <w:sz w:val="22"/>
                <w:szCs w:val="22"/>
                <w:lang w:val="en-US"/>
              </w:rPr>
              <w:t xml:space="preserve"> </w:t>
            </w:r>
            <w:proofErr w:type="spellStart"/>
            <w:r w:rsidRPr="00D9309E">
              <w:rPr>
                <w:bCs/>
                <w:sz w:val="22"/>
                <w:szCs w:val="22"/>
                <w:lang w:val="en-US"/>
              </w:rPr>
              <w:t>Sutarties</w:t>
            </w:r>
            <w:proofErr w:type="spellEnd"/>
            <w:r w:rsidRPr="00D9309E">
              <w:rPr>
                <w:bCs/>
                <w:sz w:val="22"/>
                <w:szCs w:val="22"/>
                <w:lang w:val="en-US"/>
              </w:rPr>
              <w:t xml:space="preserve"> </w:t>
            </w:r>
            <w:proofErr w:type="spellStart"/>
            <w:r w:rsidRPr="00D9309E">
              <w:rPr>
                <w:bCs/>
                <w:sz w:val="22"/>
                <w:szCs w:val="22"/>
                <w:lang w:val="en-US"/>
              </w:rPr>
              <w:t>įkainių</w:t>
            </w:r>
            <w:proofErr w:type="spellEnd"/>
            <w:r w:rsidRPr="00D9309E">
              <w:rPr>
                <w:bCs/>
                <w:sz w:val="22"/>
                <w:szCs w:val="22"/>
                <w:lang w:val="en-US"/>
              </w:rPr>
              <w:t xml:space="preserve"> (</w:t>
            </w:r>
            <w:proofErr w:type="spellStart"/>
            <w:r w:rsidRPr="00D9309E">
              <w:rPr>
                <w:bCs/>
                <w:sz w:val="22"/>
                <w:szCs w:val="22"/>
                <w:lang w:val="en-US"/>
              </w:rPr>
              <w:t>kainos</w:t>
            </w:r>
            <w:proofErr w:type="spellEnd"/>
            <w:r w:rsidRPr="00D9309E">
              <w:rPr>
                <w:bCs/>
                <w:sz w:val="22"/>
                <w:szCs w:val="22"/>
                <w:lang w:val="en-US"/>
              </w:rPr>
              <w:t xml:space="preserve">) </w:t>
            </w:r>
            <w:proofErr w:type="spellStart"/>
            <w:r w:rsidRPr="00D9309E">
              <w:rPr>
                <w:bCs/>
                <w:sz w:val="22"/>
                <w:szCs w:val="22"/>
                <w:lang w:val="en-US"/>
              </w:rPr>
              <w:t>perskaičiavimo</w:t>
            </w:r>
            <w:proofErr w:type="spellEnd"/>
            <w:r w:rsidRPr="00D9309E">
              <w:rPr>
                <w:bCs/>
                <w:sz w:val="22"/>
                <w:szCs w:val="22"/>
                <w:lang w:val="en-US"/>
              </w:rPr>
              <w:t xml:space="preserve">, </w:t>
            </w:r>
            <w:proofErr w:type="spellStart"/>
            <w:r w:rsidRPr="00D9309E">
              <w:rPr>
                <w:bCs/>
                <w:sz w:val="22"/>
                <w:szCs w:val="22"/>
                <w:lang w:val="en-US"/>
              </w:rPr>
              <w:t>pateikdama</w:t>
            </w:r>
            <w:proofErr w:type="spellEnd"/>
            <w:r w:rsidRPr="00D9309E">
              <w:rPr>
                <w:bCs/>
                <w:sz w:val="22"/>
                <w:szCs w:val="22"/>
                <w:lang w:val="en-US"/>
              </w:rPr>
              <w:t xml:space="preserve"> </w:t>
            </w:r>
            <w:proofErr w:type="spellStart"/>
            <w:r w:rsidRPr="00D9309E">
              <w:rPr>
                <w:bCs/>
                <w:sz w:val="22"/>
                <w:szCs w:val="22"/>
                <w:lang w:val="en-US"/>
              </w:rPr>
              <w:t>Valstybės</w:t>
            </w:r>
            <w:proofErr w:type="spellEnd"/>
            <w:r w:rsidRPr="00D9309E">
              <w:rPr>
                <w:bCs/>
                <w:sz w:val="22"/>
                <w:szCs w:val="22"/>
                <w:lang w:val="en-US"/>
              </w:rPr>
              <w:t xml:space="preserve"> </w:t>
            </w:r>
            <w:proofErr w:type="spellStart"/>
            <w:r w:rsidRPr="00D9309E">
              <w:rPr>
                <w:bCs/>
                <w:sz w:val="22"/>
                <w:szCs w:val="22"/>
                <w:lang w:val="en-US"/>
              </w:rPr>
              <w:t>duomenų</w:t>
            </w:r>
            <w:proofErr w:type="spellEnd"/>
            <w:r w:rsidRPr="00D9309E">
              <w:rPr>
                <w:bCs/>
                <w:sz w:val="22"/>
                <w:szCs w:val="22"/>
                <w:lang w:val="en-US"/>
              </w:rPr>
              <w:t xml:space="preserve"> </w:t>
            </w:r>
            <w:proofErr w:type="spellStart"/>
            <w:r w:rsidRPr="00D9309E">
              <w:rPr>
                <w:bCs/>
                <w:sz w:val="22"/>
                <w:szCs w:val="22"/>
                <w:lang w:val="en-US"/>
              </w:rPr>
              <w:t>agentūros</w:t>
            </w:r>
            <w:proofErr w:type="spellEnd"/>
            <w:r w:rsidRPr="00D9309E">
              <w:rPr>
                <w:bCs/>
                <w:sz w:val="22"/>
                <w:szCs w:val="22"/>
                <w:lang w:val="en-US"/>
              </w:rPr>
              <w:t xml:space="preserve"> </w:t>
            </w:r>
            <w:proofErr w:type="spellStart"/>
            <w:r w:rsidRPr="00D9309E">
              <w:rPr>
                <w:bCs/>
                <w:sz w:val="22"/>
                <w:szCs w:val="22"/>
                <w:lang w:val="en-US"/>
              </w:rPr>
              <w:t>pažymą</w:t>
            </w:r>
            <w:proofErr w:type="spellEnd"/>
            <w:r w:rsidRPr="00D9309E">
              <w:rPr>
                <w:bCs/>
                <w:sz w:val="22"/>
                <w:szCs w:val="22"/>
                <w:lang w:val="en-US"/>
              </w:rPr>
              <w:t xml:space="preserve"> </w:t>
            </w:r>
            <w:proofErr w:type="spellStart"/>
            <w:r w:rsidRPr="00D9309E">
              <w:rPr>
                <w:bCs/>
                <w:sz w:val="22"/>
                <w:szCs w:val="22"/>
                <w:lang w:val="en-US"/>
              </w:rPr>
              <w:t>apie</w:t>
            </w:r>
            <w:proofErr w:type="spellEnd"/>
            <w:r w:rsidRPr="00D9309E">
              <w:rPr>
                <w:bCs/>
                <w:sz w:val="22"/>
                <w:szCs w:val="22"/>
                <w:lang w:val="en-US"/>
              </w:rPr>
              <w:t xml:space="preserve"> </w:t>
            </w:r>
            <w:proofErr w:type="spellStart"/>
            <w:r w:rsidRPr="00D9309E">
              <w:rPr>
                <w:bCs/>
                <w:sz w:val="22"/>
                <w:szCs w:val="22"/>
                <w:lang w:val="en-US"/>
              </w:rPr>
              <w:t>kainų</w:t>
            </w:r>
            <w:proofErr w:type="spellEnd"/>
            <w:r w:rsidRPr="00D9309E">
              <w:rPr>
                <w:bCs/>
                <w:sz w:val="22"/>
                <w:szCs w:val="22"/>
                <w:lang w:val="en-US"/>
              </w:rPr>
              <w:t xml:space="preserve"> </w:t>
            </w:r>
            <w:proofErr w:type="spellStart"/>
            <w:r w:rsidRPr="00D9309E">
              <w:rPr>
                <w:bCs/>
                <w:sz w:val="22"/>
                <w:szCs w:val="22"/>
                <w:lang w:val="en-US"/>
              </w:rPr>
              <w:t>pokytį</w:t>
            </w:r>
            <w:proofErr w:type="spellEnd"/>
            <w:r w:rsidRPr="00D9309E">
              <w:rPr>
                <w:bCs/>
                <w:sz w:val="22"/>
                <w:szCs w:val="22"/>
                <w:lang w:val="en-US"/>
              </w:rPr>
              <w:t xml:space="preserve"> </w:t>
            </w:r>
            <w:proofErr w:type="spellStart"/>
            <w:r w:rsidRPr="00D9309E">
              <w:rPr>
                <w:bCs/>
                <w:sz w:val="22"/>
                <w:szCs w:val="22"/>
                <w:lang w:val="en-US"/>
              </w:rPr>
              <w:t>ar</w:t>
            </w:r>
            <w:proofErr w:type="spellEnd"/>
            <w:r w:rsidRPr="00D9309E">
              <w:rPr>
                <w:bCs/>
                <w:sz w:val="22"/>
                <w:szCs w:val="22"/>
                <w:lang w:val="en-US"/>
              </w:rPr>
              <w:t xml:space="preserve"> </w:t>
            </w:r>
            <w:proofErr w:type="spellStart"/>
            <w:r w:rsidRPr="00D9309E">
              <w:rPr>
                <w:bCs/>
                <w:sz w:val="22"/>
                <w:szCs w:val="22"/>
                <w:lang w:val="en-US"/>
              </w:rPr>
              <w:t>kitą</w:t>
            </w:r>
            <w:proofErr w:type="spellEnd"/>
            <w:r w:rsidRPr="00D9309E">
              <w:rPr>
                <w:bCs/>
                <w:sz w:val="22"/>
                <w:szCs w:val="22"/>
                <w:lang w:val="en-US"/>
              </w:rPr>
              <w:t xml:space="preserve"> </w:t>
            </w:r>
            <w:proofErr w:type="spellStart"/>
            <w:r w:rsidRPr="00D9309E">
              <w:rPr>
                <w:bCs/>
                <w:sz w:val="22"/>
                <w:szCs w:val="22"/>
                <w:lang w:val="en-US"/>
              </w:rPr>
              <w:t>lygiavertį</w:t>
            </w:r>
            <w:proofErr w:type="spellEnd"/>
            <w:r w:rsidRPr="00D9309E">
              <w:rPr>
                <w:bCs/>
                <w:sz w:val="22"/>
                <w:szCs w:val="22"/>
                <w:lang w:val="en-US"/>
              </w:rPr>
              <w:t xml:space="preserve"> </w:t>
            </w:r>
            <w:proofErr w:type="spellStart"/>
            <w:r w:rsidRPr="00D9309E">
              <w:rPr>
                <w:bCs/>
                <w:sz w:val="22"/>
                <w:szCs w:val="22"/>
                <w:lang w:val="en-US"/>
              </w:rPr>
              <w:t>dokumentą</w:t>
            </w:r>
            <w:proofErr w:type="spellEnd"/>
            <w:r w:rsidRPr="00D9309E">
              <w:rPr>
                <w:bCs/>
                <w:sz w:val="22"/>
                <w:szCs w:val="22"/>
                <w:lang w:val="en-US"/>
              </w:rPr>
              <w:t xml:space="preserve">. </w:t>
            </w:r>
            <w:proofErr w:type="spellStart"/>
            <w:r w:rsidRPr="00D9309E">
              <w:rPr>
                <w:sz w:val="22"/>
                <w:szCs w:val="22"/>
                <w:lang w:val="en-US"/>
              </w:rPr>
              <w:t>Sutarties</w:t>
            </w:r>
            <w:proofErr w:type="spellEnd"/>
            <w:r w:rsidRPr="00D9309E">
              <w:rPr>
                <w:sz w:val="22"/>
                <w:szCs w:val="22"/>
                <w:lang w:val="en-US"/>
              </w:rPr>
              <w:t xml:space="preserve"> </w:t>
            </w:r>
            <w:proofErr w:type="spellStart"/>
            <w:r w:rsidRPr="00D9309E">
              <w:rPr>
                <w:sz w:val="22"/>
                <w:szCs w:val="22"/>
                <w:lang w:val="en-US"/>
              </w:rPr>
              <w:t>įkainių</w:t>
            </w:r>
            <w:proofErr w:type="spellEnd"/>
            <w:r w:rsidRPr="00D9309E">
              <w:rPr>
                <w:sz w:val="22"/>
                <w:szCs w:val="22"/>
                <w:lang w:val="en-US"/>
              </w:rPr>
              <w:t xml:space="preserve"> </w:t>
            </w:r>
            <w:proofErr w:type="spellStart"/>
            <w:r w:rsidRPr="00D9309E">
              <w:rPr>
                <w:sz w:val="22"/>
                <w:szCs w:val="22"/>
                <w:lang w:val="en-US"/>
              </w:rPr>
              <w:t>keitimas</w:t>
            </w:r>
            <w:proofErr w:type="spellEnd"/>
            <w:r w:rsidRPr="00D9309E">
              <w:rPr>
                <w:sz w:val="22"/>
                <w:szCs w:val="22"/>
                <w:lang w:val="en-US"/>
              </w:rPr>
              <w:t xml:space="preserve"> </w:t>
            </w:r>
            <w:proofErr w:type="spellStart"/>
            <w:r w:rsidRPr="00D9309E">
              <w:rPr>
                <w:sz w:val="22"/>
                <w:szCs w:val="22"/>
                <w:lang w:val="en-US"/>
              </w:rPr>
              <w:t>įforminamas</w:t>
            </w:r>
            <w:proofErr w:type="spellEnd"/>
            <w:r w:rsidRPr="00D9309E">
              <w:rPr>
                <w:sz w:val="22"/>
                <w:szCs w:val="22"/>
                <w:lang w:val="en-US"/>
              </w:rPr>
              <w:t xml:space="preserve"> </w:t>
            </w:r>
            <w:proofErr w:type="spellStart"/>
            <w:r w:rsidRPr="00D9309E">
              <w:rPr>
                <w:sz w:val="22"/>
                <w:szCs w:val="22"/>
                <w:lang w:val="en-US"/>
              </w:rPr>
              <w:t>papildomu</w:t>
            </w:r>
            <w:proofErr w:type="spellEnd"/>
            <w:r w:rsidRPr="00D9309E">
              <w:rPr>
                <w:sz w:val="22"/>
                <w:szCs w:val="22"/>
                <w:lang w:val="en-US"/>
              </w:rPr>
              <w:t xml:space="preserve"> </w:t>
            </w:r>
            <w:proofErr w:type="spellStart"/>
            <w:r w:rsidRPr="00D9309E">
              <w:rPr>
                <w:sz w:val="22"/>
                <w:szCs w:val="22"/>
                <w:lang w:val="en-US"/>
              </w:rPr>
              <w:t>Šalių</w:t>
            </w:r>
            <w:proofErr w:type="spellEnd"/>
            <w:r w:rsidRPr="00D9309E">
              <w:rPr>
                <w:sz w:val="22"/>
                <w:szCs w:val="22"/>
                <w:lang w:val="en-US"/>
              </w:rPr>
              <w:t xml:space="preserve"> </w:t>
            </w:r>
            <w:proofErr w:type="spellStart"/>
            <w:r w:rsidRPr="00D9309E">
              <w:rPr>
                <w:sz w:val="22"/>
                <w:szCs w:val="22"/>
                <w:lang w:val="en-US"/>
              </w:rPr>
              <w:t>susitarimu</w:t>
            </w:r>
            <w:proofErr w:type="spellEnd"/>
            <w:r w:rsidRPr="00D9309E">
              <w:rPr>
                <w:sz w:val="22"/>
                <w:szCs w:val="22"/>
                <w:lang w:val="en-US"/>
              </w:rPr>
              <w:t xml:space="preserve">, </w:t>
            </w:r>
            <w:proofErr w:type="spellStart"/>
            <w:r w:rsidRPr="00D9309E">
              <w:rPr>
                <w:sz w:val="22"/>
                <w:szCs w:val="22"/>
                <w:lang w:val="en-US"/>
              </w:rPr>
              <w:t>kuris</w:t>
            </w:r>
            <w:proofErr w:type="spellEnd"/>
            <w:r w:rsidRPr="00D9309E">
              <w:rPr>
                <w:sz w:val="22"/>
                <w:szCs w:val="22"/>
                <w:lang w:val="en-US"/>
              </w:rPr>
              <w:t xml:space="preserve"> </w:t>
            </w:r>
            <w:proofErr w:type="spellStart"/>
            <w:r w:rsidRPr="00D9309E">
              <w:rPr>
                <w:sz w:val="22"/>
                <w:szCs w:val="22"/>
                <w:lang w:val="en-US"/>
              </w:rPr>
              <w:t>tampa</w:t>
            </w:r>
            <w:proofErr w:type="spellEnd"/>
            <w:r w:rsidRPr="00D9309E">
              <w:rPr>
                <w:sz w:val="22"/>
                <w:szCs w:val="22"/>
                <w:lang w:val="en-US"/>
              </w:rPr>
              <w:t xml:space="preserve"> </w:t>
            </w:r>
            <w:proofErr w:type="spellStart"/>
            <w:r w:rsidRPr="00D9309E">
              <w:rPr>
                <w:sz w:val="22"/>
                <w:szCs w:val="22"/>
                <w:lang w:val="en-US"/>
              </w:rPr>
              <w:t>neatskiriama</w:t>
            </w:r>
            <w:proofErr w:type="spellEnd"/>
            <w:r w:rsidRPr="00D9309E">
              <w:rPr>
                <w:sz w:val="22"/>
                <w:szCs w:val="22"/>
                <w:lang w:val="en-US"/>
              </w:rPr>
              <w:t xml:space="preserve"> </w:t>
            </w:r>
            <w:proofErr w:type="spellStart"/>
            <w:r w:rsidRPr="00D9309E">
              <w:rPr>
                <w:sz w:val="22"/>
                <w:szCs w:val="22"/>
                <w:lang w:val="en-US"/>
              </w:rPr>
              <w:t>šios</w:t>
            </w:r>
            <w:proofErr w:type="spellEnd"/>
            <w:r w:rsidRPr="00D9309E">
              <w:rPr>
                <w:sz w:val="22"/>
                <w:szCs w:val="22"/>
                <w:lang w:val="en-US"/>
              </w:rPr>
              <w:t xml:space="preserve"> </w:t>
            </w:r>
            <w:proofErr w:type="spellStart"/>
            <w:r w:rsidRPr="00D9309E">
              <w:rPr>
                <w:sz w:val="22"/>
                <w:szCs w:val="22"/>
                <w:lang w:val="en-US"/>
              </w:rPr>
              <w:t>Sutarties</w:t>
            </w:r>
            <w:proofErr w:type="spellEnd"/>
            <w:r w:rsidRPr="00D9309E">
              <w:rPr>
                <w:sz w:val="22"/>
                <w:szCs w:val="22"/>
                <w:lang w:val="en-US"/>
              </w:rPr>
              <w:t xml:space="preserve"> </w:t>
            </w:r>
            <w:proofErr w:type="spellStart"/>
            <w:r w:rsidRPr="00D9309E">
              <w:rPr>
                <w:sz w:val="22"/>
                <w:szCs w:val="22"/>
                <w:lang w:val="en-US"/>
              </w:rPr>
              <w:t>dalimi</w:t>
            </w:r>
            <w:proofErr w:type="spellEnd"/>
          </w:p>
        </w:tc>
      </w:tr>
      <w:tr w:rsidR="00D9309E" w:rsidRPr="006C7AE3" w14:paraId="6BFCF062" w14:textId="77777777" w:rsidTr="006C7AE3">
        <w:tc>
          <w:tcPr>
            <w:tcW w:w="2704" w:type="dxa"/>
          </w:tcPr>
          <w:p w14:paraId="0DE87A5A" w14:textId="040782FB" w:rsidR="00D9309E" w:rsidRPr="006C7AE3" w:rsidRDefault="00D9309E" w:rsidP="006C7AE3">
            <w:pPr>
              <w:rPr>
                <w:b/>
                <w:sz w:val="22"/>
                <w:szCs w:val="22"/>
              </w:rPr>
            </w:pPr>
            <w:r w:rsidRPr="006C7AE3">
              <w:rPr>
                <w:b/>
                <w:sz w:val="22"/>
                <w:szCs w:val="22"/>
              </w:rPr>
              <w:t>5.3.</w:t>
            </w:r>
            <w:r>
              <w:rPr>
                <w:b/>
                <w:sz w:val="22"/>
                <w:szCs w:val="22"/>
              </w:rPr>
              <w:t>3</w:t>
            </w:r>
            <w:r w:rsidRPr="006C7AE3">
              <w:rPr>
                <w:b/>
                <w:sz w:val="22"/>
                <w:szCs w:val="22"/>
              </w:rPr>
              <w:t>. Sutarties kainos / įkainių peržiūra</w:t>
            </w:r>
            <w:r>
              <w:rPr>
                <w:b/>
                <w:sz w:val="22"/>
                <w:szCs w:val="22"/>
              </w:rPr>
              <w:t>,</w:t>
            </w:r>
            <w:r w:rsidRPr="006C7AE3">
              <w:rPr>
                <w:b/>
                <w:sz w:val="22"/>
                <w:szCs w:val="22"/>
              </w:rPr>
              <w:t xml:space="preserve"> </w:t>
            </w:r>
            <w:r>
              <w:rPr>
                <w:b/>
                <w:sz w:val="22"/>
                <w:szCs w:val="22"/>
              </w:rPr>
              <w:t>j</w:t>
            </w:r>
            <w:proofErr w:type="spellStart"/>
            <w:r w:rsidRPr="00D9309E">
              <w:rPr>
                <w:b/>
                <w:bCs/>
                <w:sz w:val="22"/>
                <w:szCs w:val="22"/>
                <w:lang w:val="en-US"/>
              </w:rPr>
              <w:t>ei</w:t>
            </w:r>
            <w:proofErr w:type="spellEnd"/>
            <w:r w:rsidRPr="00D9309E">
              <w:rPr>
                <w:b/>
                <w:bCs/>
                <w:sz w:val="22"/>
                <w:szCs w:val="22"/>
                <w:lang w:val="en-US"/>
              </w:rPr>
              <w:t xml:space="preserve"> </w:t>
            </w:r>
            <w:proofErr w:type="spellStart"/>
            <w:r w:rsidRPr="00D9309E">
              <w:rPr>
                <w:b/>
                <w:bCs/>
                <w:sz w:val="22"/>
                <w:szCs w:val="22"/>
                <w:lang w:val="en-US"/>
              </w:rPr>
              <w:t>Paslaugų</w:t>
            </w:r>
            <w:proofErr w:type="spellEnd"/>
            <w:r w:rsidRPr="00D9309E">
              <w:rPr>
                <w:b/>
                <w:bCs/>
                <w:sz w:val="22"/>
                <w:szCs w:val="22"/>
                <w:lang w:val="en-US"/>
              </w:rPr>
              <w:t xml:space="preserve"> </w:t>
            </w:r>
            <w:proofErr w:type="spellStart"/>
            <w:r w:rsidRPr="00D9309E">
              <w:rPr>
                <w:b/>
                <w:bCs/>
                <w:sz w:val="22"/>
                <w:szCs w:val="22"/>
                <w:lang w:val="en-US"/>
              </w:rPr>
              <w:t>teikėjo</w:t>
            </w:r>
            <w:proofErr w:type="spellEnd"/>
            <w:r w:rsidRPr="00D9309E">
              <w:rPr>
                <w:b/>
                <w:bCs/>
                <w:sz w:val="22"/>
                <w:szCs w:val="22"/>
                <w:lang w:val="en-US"/>
              </w:rPr>
              <w:t xml:space="preserve"> </w:t>
            </w:r>
            <w:proofErr w:type="spellStart"/>
            <w:r w:rsidRPr="00D9309E">
              <w:rPr>
                <w:b/>
                <w:bCs/>
                <w:sz w:val="22"/>
                <w:szCs w:val="22"/>
                <w:lang w:val="en-US"/>
              </w:rPr>
              <w:t>teikiamų</w:t>
            </w:r>
            <w:proofErr w:type="spellEnd"/>
            <w:r w:rsidRPr="00D9309E">
              <w:rPr>
                <w:b/>
                <w:bCs/>
                <w:sz w:val="22"/>
                <w:szCs w:val="22"/>
                <w:lang w:val="en-US"/>
              </w:rPr>
              <w:t xml:space="preserve"> </w:t>
            </w:r>
            <w:proofErr w:type="spellStart"/>
            <w:r w:rsidRPr="00D9309E">
              <w:rPr>
                <w:b/>
                <w:bCs/>
                <w:sz w:val="22"/>
                <w:szCs w:val="22"/>
                <w:lang w:val="en-US"/>
              </w:rPr>
              <w:t>paslaugų</w:t>
            </w:r>
            <w:proofErr w:type="spellEnd"/>
            <w:r w:rsidRPr="00D9309E">
              <w:rPr>
                <w:b/>
                <w:bCs/>
                <w:sz w:val="22"/>
                <w:szCs w:val="22"/>
                <w:lang w:val="en-US"/>
              </w:rPr>
              <w:t xml:space="preserve"> </w:t>
            </w:r>
            <w:proofErr w:type="spellStart"/>
            <w:r w:rsidRPr="00D9309E">
              <w:rPr>
                <w:b/>
                <w:bCs/>
                <w:sz w:val="22"/>
                <w:szCs w:val="22"/>
                <w:lang w:val="en-US"/>
              </w:rPr>
              <w:t>įkainiai</w:t>
            </w:r>
            <w:proofErr w:type="spellEnd"/>
            <w:r w:rsidRPr="00D9309E">
              <w:rPr>
                <w:b/>
                <w:bCs/>
                <w:sz w:val="22"/>
                <w:szCs w:val="22"/>
                <w:lang w:val="en-US"/>
              </w:rPr>
              <w:t xml:space="preserve"> </w:t>
            </w:r>
            <w:proofErr w:type="spellStart"/>
            <w:r w:rsidRPr="00D9309E">
              <w:rPr>
                <w:b/>
                <w:bCs/>
                <w:sz w:val="22"/>
                <w:szCs w:val="22"/>
                <w:lang w:val="en-US"/>
              </w:rPr>
              <w:t>reguliuojami</w:t>
            </w:r>
            <w:proofErr w:type="spellEnd"/>
            <w:r w:rsidRPr="00D9309E">
              <w:rPr>
                <w:b/>
                <w:bCs/>
                <w:sz w:val="22"/>
                <w:szCs w:val="22"/>
                <w:lang w:val="en-US"/>
              </w:rPr>
              <w:t xml:space="preserve"> </w:t>
            </w:r>
            <w:proofErr w:type="spellStart"/>
            <w:r w:rsidRPr="00D9309E">
              <w:rPr>
                <w:b/>
                <w:bCs/>
                <w:sz w:val="22"/>
                <w:szCs w:val="22"/>
                <w:lang w:val="en-US"/>
              </w:rPr>
              <w:t>ir</w:t>
            </w:r>
            <w:proofErr w:type="spellEnd"/>
            <w:r w:rsidRPr="00D9309E">
              <w:rPr>
                <w:b/>
                <w:bCs/>
                <w:sz w:val="22"/>
                <w:szCs w:val="22"/>
                <w:lang w:val="en-US"/>
              </w:rPr>
              <w:t xml:space="preserve"> </w:t>
            </w:r>
            <w:proofErr w:type="spellStart"/>
            <w:r w:rsidRPr="00D9309E">
              <w:rPr>
                <w:b/>
                <w:bCs/>
                <w:sz w:val="22"/>
                <w:szCs w:val="22"/>
                <w:lang w:val="en-US"/>
              </w:rPr>
              <w:t>keičiami</w:t>
            </w:r>
            <w:proofErr w:type="spellEnd"/>
            <w:r w:rsidRPr="00D9309E">
              <w:rPr>
                <w:b/>
                <w:bCs/>
                <w:sz w:val="22"/>
                <w:szCs w:val="22"/>
                <w:lang w:val="en-US"/>
              </w:rPr>
              <w:t xml:space="preserve"> </w:t>
            </w:r>
            <w:proofErr w:type="spellStart"/>
            <w:r w:rsidRPr="00D9309E">
              <w:rPr>
                <w:b/>
                <w:bCs/>
                <w:sz w:val="22"/>
                <w:szCs w:val="22"/>
                <w:lang w:val="en-US"/>
              </w:rPr>
              <w:t>įstatymų</w:t>
            </w:r>
            <w:proofErr w:type="spellEnd"/>
            <w:r w:rsidRPr="00D9309E">
              <w:rPr>
                <w:b/>
                <w:bCs/>
                <w:sz w:val="22"/>
                <w:szCs w:val="22"/>
                <w:lang w:val="en-US"/>
              </w:rPr>
              <w:t xml:space="preserve"> </w:t>
            </w:r>
            <w:proofErr w:type="spellStart"/>
            <w:r w:rsidRPr="00D9309E">
              <w:rPr>
                <w:b/>
                <w:bCs/>
                <w:sz w:val="22"/>
                <w:szCs w:val="22"/>
                <w:lang w:val="en-US"/>
              </w:rPr>
              <w:t>ir</w:t>
            </w:r>
            <w:proofErr w:type="spellEnd"/>
            <w:r w:rsidRPr="00D9309E">
              <w:rPr>
                <w:b/>
                <w:bCs/>
                <w:sz w:val="22"/>
                <w:szCs w:val="22"/>
                <w:lang w:val="en-US"/>
              </w:rPr>
              <w:t xml:space="preserve"> </w:t>
            </w:r>
            <w:proofErr w:type="spellStart"/>
            <w:r w:rsidRPr="00D9309E">
              <w:rPr>
                <w:b/>
                <w:bCs/>
                <w:sz w:val="22"/>
                <w:szCs w:val="22"/>
                <w:lang w:val="en-US"/>
              </w:rPr>
              <w:t>kitų</w:t>
            </w:r>
            <w:proofErr w:type="spellEnd"/>
            <w:r w:rsidRPr="00D9309E">
              <w:rPr>
                <w:b/>
                <w:bCs/>
                <w:sz w:val="22"/>
                <w:szCs w:val="22"/>
                <w:lang w:val="en-US"/>
              </w:rPr>
              <w:t xml:space="preserve"> </w:t>
            </w:r>
            <w:proofErr w:type="spellStart"/>
            <w:r w:rsidRPr="00D9309E">
              <w:rPr>
                <w:b/>
                <w:bCs/>
                <w:sz w:val="22"/>
                <w:szCs w:val="22"/>
                <w:lang w:val="en-US"/>
              </w:rPr>
              <w:t>teisės</w:t>
            </w:r>
            <w:proofErr w:type="spellEnd"/>
            <w:r w:rsidRPr="00D9309E">
              <w:rPr>
                <w:b/>
                <w:bCs/>
                <w:sz w:val="22"/>
                <w:szCs w:val="22"/>
                <w:lang w:val="en-US"/>
              </w:rPr>
              <w:t xml:space="preserve"> </w:t>
            </w:r>
            <w:proofErr w:type="spellStart"/>
            <w:r w:rsidRPr="00D9309E">
              <w:rPr>
                <w:b/>
                <w:bCs/>
                <w:sz w:val="22"/>
                <w:szCs w:val="22"/>
                <w:lang w:val="en-US"/>
              </w:rPr>
              <w:t>aktų</w:t>
            </w:r>
            <w:proofErr w:type="spellEnd"/>
            <w:r w:rsidRPr="00D9309E">
              <w:rPr>
                <w:b/>
                <w:bCs/>
                <w:sz w:val="22"/>
                <w:szCs w:val="22"/>
                <w:lang w:val="en-US"/>
              </w:rPr>
              <w:t xml:space="preserve"> </w:t>
            </w:r>
            <w:proofErr w:type="spellStart"/>
            <w:r w:rsidRPr="00D9309E">
              <w:rPr>
                <w:b/>
                <w:bCs/>
                <w:sz w:val="22"/>
                <w:szCs w:val="22"/>
                <w:lang w:val="en-US"/>
              </w:rPr>
              <w:t>nustatyta</w:t>
            </w:r>
            <w:proofErr w:type="spellEnd"/>
            <w:r w:rsidRPr="00D9309E">
              <w:rPr>
                <w:b/>
                <w:bCs/>
                <w:sz w:val="22"/>
                <w:szCs w:val="22"/>
                <w:lang w:val="en-US"/>
              </w:rPr>
              <w:t xml:space="preserve"> </w:t>
            </w:r>
            <w:proofErr w:type="spellStart"/>
            <w:r w:rsidRPr="00D9309E">
              <w:rPr>
                <w:b/>
                <w:bCs/>
                <w:sz w:val="22"/>
                <w:szCs w:val="22"/>
                <w:lang w:val="en-US"/>
              </w:rPr>
              <w:t>tvarka</w:t>
            </w:r>
            <w:proofErr w:type="spellEnd"/>
          </w:p>
        </w:tc>
        <w:tc>
          <w:tcPr>
            <w:tcW w:w="6831" w:type="dxa"/>
          </w:tcPr>
          <w:p w14:paraId="2AAA8D56" w14:textId="44ED58AA" w:rsidR="00D9309E" w:rsidRPr="00D9309E" w:rsidRDefault="00D9309E" w:rsidP="006C7AE3">
            <w:pPr>
              <w:rPr>
                <w:sz w:val="22"/>
                <w:szCs w:val="22"/>
                <w:lang w:val="en-US"/>
              </w:rPr>
            </w:pPr>
            <w:proofErr w:type="spellStart"/>
            <w:r w:rsidRPr="00D9309E">
              <w:rPr>
                <w:bCs/>
                <w:sz w:val="22"/>
                <w:szCs w:val="22"/>
                <w:lang w:val="en-US"/>
              </w:rPr>
              <w:t>Sutarties</w:t>
            </w:r>
            <w:proofErr w:type="spellEnd"/>
            <w:r w:rsidRPr="00D9309E">
              <w:rPr>
                <w:bCs/>
                <w:sz w:val="22"/>
                <w:szCs w:val="22"/>
                <w:lang w:val="en-US"/>
              </w:rPr>
              <w:t xml:space="preserve"> </w:t>
            </w:r>
            <w:proofErr w:type="spellStart"/>
            <w:r w:rsidRPr="00D9309E">
              <w:rPr>
                <w:bCs/>
                <w:sz w:val="22"/>
                <w:szCs w:val="22"/>
                <w:lang w:val="en-US"/>
              </w:rPr>
              <w:t>įkainiai</w:t>
            </w:r>
            <w:proofErr w:type="spellEnd"/>
            <w:r w:rsidRPr="00D9309E">
              <w:rPr>
                <w:bCs/>
                <w:sz w:val="22"/>
                <w:szCs w:val="22"/>
                <w:lang w:val="en-US"/>
              </w:rPr>
              <w:t xml:space="preserve"> </w:t>
            </w:r>
            <w:proofErr w:type="spellStart"/>
            <w:r w:rsidRPr="00D9309E">
              <w:rPr>
                <w:bCs/>
                <w:sz w:val="22"/>
                <w:szCs w:val="22"/>
                <w:lang w:val="en-US"/>
              </w:rPr>
              <w:t>gali</w:t>
            </w:r>
            <w:proofErr w:type="spellEnd"/>
            <w:r w:rsidRPr="00D9309E">
              <w:rPr>
                <w:bCs/>
                <w:sz w:val="22"/>
                <w:szCs w:val="22"/>
                <w:lang w:val="en-US"/>
              </w:rPr>
              <w:t xml:space="preserve"> </w:t>
            </w:r>
            <w:proofErr w:type="spellStart"/>
            <w:r w:rsidRPr="00D9309E">
              <w:rPr>
                <w:bCs/>
                <w:sz w:val="22"/>
                <w:szCs w:val="22"/>
                <w:lang w:val="en-US"/>
              </w:rPr>
              <w:t>būti</w:t>
            </w:r>
            <w:proofErr w:type="spellEnd"/>
            <w:r w:rsidRPr="00D9309E">
              <w:rPr>
                <w:bCs/>
                <w:sz w:val="22"/>
                <w:szCs w:val="22"/>
                <w:lang w:val="en-US"/>
              </w:rPr>
              <w:t xml:space="preserve"> </w:t>
            </w:r>
            <w:proofErr w:type="spellStart"/>
            <w:r w:rsidRPr="00D9309E">
              <w:rPr>
                <w:bCs/>
                <w:sz w:val="22"/>
                <w:szCs w:val="22"/>
                <w:lang w:val="en-US"/>
              </w:rPr>
              <w:t>keičiami</w:t>
            </w:r>
            <w:proofErr w:type="spellEnd"/>
            <w:r w:rsidRPr="00D9309E">
              <w:rPr>
                <w:bCs/>
                <w:sz w:val="22"/>
                <w:szCs w:val="22"/>
                <w:lang w:val="en-US"/>
              </w:rPr>
              <w:t xml:space="preserve">, </w:t>
            </w:r>
            <w:proofErr w:type="spellStart"/>
            <w:r w:rsidRPr="00D9309E">
              <w:rPr>
                <w:bCs/>
                <w:sz w:val="22"/>
                <w:szCs w:val="22"/>
                <w:lang w:val="en-US"/>
              </w:rPr>
              <w:t>jei</w:t>
            </w:r>
            <w:proofErr w:type="spellEnd"/>
            <w:r w:rsidRPr="00D9309E">
              <w:rPr>
                <w:bCs/>
                <w:sz w:val="22"/>
                <w:szCs w:val="22"/>
                <w:lang w:val="en-US"/>
              </w:rPr>
              <w:t xml:space="preserve"> </w:t>
            </w:r>
            <w:proofErr w:type="spellStart"/>
            <w:r w:rsidRPr="00D9309E">
              <w:rPr>
                <w:bCs/>
                <w:sz w:val="22"/>
                <w:szCs w:val="22"/>
                <w:lang w:val="en-US"/>
              </w:rPr>
              <w:t>Paslaugų</w:t>
            </w:r>
            <w:proofErr w:type="spellEnd"/>
            <w:r w:rsidRPr="00D9309E">
              <w:rPr>
                <w:bCs/>
                <w:sz w:val="22"/>
                <w:szCs w:val="22"/>
                <w:lang w:val="en-US"/>
              </w:rPr>
              <w:t xml:space="preserve"> </w:t>
            </w:r>
            <w:proofErr w:type="spellStart"/>
            <w:r w:rsidRPr="00D9309E">
              <w:rPr>
                <w:bCs/>
                <w:sz w:val="22"/>
                <w:szCs w:val="22"/>
                <w:lang w:val="en-US"/>
              </w:rPr>
              <w:t>teikėjo</w:t>
            </w:r>
            <w:proofErr w:type="spellEnd"/>
            <w:r w:rsidRPr="00D9309E">
              <w:rPr>
                <w:bCs/>
                <w:sz w:val="22"/>
                <w:szCs w:val="22"/>
                <w:lang w:val="en-US"/>
              </w:rPr>
              <w:t xml:space="preserve"> </w:t>
            </w:r>
            <w:proofErr w:type="spellStart"/>
            <w:r w:rsidRPr="00D9309E">
              <w:rPr>
                <w:bCs/>
                <w:sz w:val="22"/>
                <w:szCs w:val="22"/>
                <w:lang w:val="en-US"/>
              </w:rPr>
              <w:t>teikiamų</w:t>
            </w:r>
            <w:proofErr w:type="spellEnd"/>
            <w:r w:rsidRPr="00D9309E">
              <w:rPr>
                <w:bCs/>
                <w:sz w:val="22"/>
                <w:szCs w:val="22"/>
                <w:lang w:val="en-US"/>
              </w:rPr>
              <w:t xml:space="preserve"> </w:t>
            </w:r>
            <w:proofErr w:type="spellStart"/>
            <w:r w:rsidRPr="00D9309E">
              <w:rPr>
                <w:bCs/>
                <w:sz w:val="22"/>
                <w:szCs w:val="22"/>
                <w:lang w:val="en-US"/>
              </w:rPr>
              <w:t>paslaugų</w:t>
            </w:r>
            <w:proofErr w:type="spellEnd"/>
            <w:r w:rsidRPr="00D9309E">
              <w:rPr>
                <w:bCs/>
                <w:sz w:val="22"/>
                <w:szCs w:val="22"/>
                <w:lang w:val="en-US"/>
              </w:rPr>
              <w:t xml:space="preserve"> </w:t>
            </w:r>
            <w:proofErr w:type="spellStart"/>
            <w:r w:rsidRPr="00D9309E">
              <w:rPr>
                <w:bCs/>
                <w:sz w:val="22"/>
                <w:szCs w:val="22"/>
                <w:lang w:val="en-US"/>
              </w:rPr>
              <w:t>įkainiai</w:t>
            </w:r>
            <w:proofErr w:type="spellEnd"/>
            <w:r w:rsidRPr="00D9309E">
              <w:rPr>
                <w:bCs/>
                <w:sz w:val="22"/>
                <w:szCs w:val="22"/>
                <w:lang w:val="en-US"/>
              </w:rPr>
              <w:t xml:space="preserve"> </w:t>
            </w:r>
            <w:proofErr w:type="spellStart"/>
            <w:r w:rsidRPr="00D9309E">
              <w:rPr>
                <w:bCs/>
                <w:sz w:val="22"/>
                <w:szCs w:val="22"/>
                <w:lang w:val="en-US"/>
              </w:rPr>
              <w:t>reguliuojami</w:t>
            </w:r>
            <w:proofErr w:type="spellEnd"/>
            <w:r w:rsidRPr="00D9309E">
              <w:rPr>
                <w:bCs/>
                <w:sz w:val="22"/>
                <w:szCs w:val="22"/>
                <w:lang w:val="en-US"/>
              </w:rPr>
              <w:t xml:space="preserve"> </w:t>
            </w:r>
            <w:proofErr w:type="spellStart"/>
            <w:r w:rsidRPr="00D9309E">
              <w:rPr>
                <w:bCs/>
                <w:sz w:val="22"/>
                <w:szCs w:val="22"/>
                <w:lang w:val="en-US"/>
              </w:rPr>
              <w:t>ir</w:t>
            </w:r>
            <w:proofErr w:type="spellEnd"/>
            <w:r w:rsidRPr="00D9309E">
              <w:rPr>
                <w:bCs/>
                <w:sz w:val="22"/>
                <w:szCs w:val="22"/>
                <w:lang w:val="en-US"/>
              </w:rPr>
              <w:t xml:space="preserve"> </w:t>
            </w:r>
            <w:proofErr w:type="spellStart"/>
            <w:r w:rsidRPr="00D9309E">
              <w:rPr>
                <w:bCs/>
                <w:sz w:val="22"/>
                <w:szCs w:val="22"/>
                <w:lang w:val="en-US"/>
              </w:rPr>
              <w:t>keičiami</w:t>
            </w:r>
            <w:proofErr w:type="spellEnd"/>
            <w:r w:rsidRPr="00D9309E">
              <w:rPr>
                <w:bCs/>
                <w:sz w:val="22"/>
                <w:szCs w:val="22"/>
                <w:lang w:val="en-US"/>
              </w:rPr>
              <w:t xml:space="preserve"> </w:t>
            </w:r>
            <w:proofErr w:type="spellStart"/>
            <w:r w:rsidRPr="00D9309E">
              <w:rPr>
                <w:bCs/>
                <w:sz w:val="22"/>
                <w:szCs w:val="22"/>
                <w:lang w:val="en-US"/>
              </w:rPr>
              <w:t>įstatymų</w:t>
            </w:r>
            <w:proofErr w:type="spellEnd"/>
            <w:r w:rsidRPr="00D9309E">
              <w:rPr>
                <w:bCs/>
                <w:sz w:val="22"/>
                <w:szCs w:val="22"/>
                <w:lang w:val="en-US"/>
              </w:rPr>
              <w:t xml:space="preserve"> </w:t>
            </w:r>
            <w:proofErr w:type="spellStart"/>
            <w:r w:rsidRPr="00D9309E">
              <w:rPr>
                <w:bCs/>
                <w:sz w:val="22"/>
                <w:szCs w:val="22"/>
                <w:lang w:val="en-US"/>
              </w:rPr>
              <w:t>ir</w:t>
            </w:r>
            <w:proofErr w:type="spellEnd"/>
            <w:r w:rsidRPr="00D9309E">
              <w:rPr>
                <w:bCs/>
                <w:sz w:val="22"/>
                <w:szCs w:val="22"/>
                <w:lang w:val="en-US"/>
              </w:rPr>
              <w:t xml:space="preserve"> </w:t>
            </w:r>
            <w:proofErr w:type="spellStart"/>
            <w:r w:rsidRPr="00D9309E">
              <w:rPr>
                <w:bCs/>
                <w:sz w:val="22"/>
                <w:szCs w:val="22"/>
                <w:lang w:val="en-US"/>
              </w:rPr>
              <w:t>kitų</w:t>
            </w:r>
            <w:proofErr w:type="spellEnd"/>
            <w:r w:rsidRPr="00D9309E">
              <w:rPr>
                <w:bCs/>
                <w:sz w:val="22"/>
                <w:szCs w:val="22"/>
                <w:lang w:val="en-US"/>
              </w:rPr>
              <w:t xml:space="preserve"> </w:t>
            </w:r>
            <w:proofErr w:type="spellStart"/>
            <w:r w:rsidRPr="00D9309E">
              <w:rPr>
                <w:bCs/>
                <w:sz w:val="22"/>
                <w:szCs w:val="22"/>
                <w:lang w:val="en-US"/>
              </w:rPr>
              <w:t>teisės</w:t>
            </w:r>
            <w:proofErr w:type="spellEnd"/>
            <w:r w:rsidRPr="00D9309E">
              <w:rPr>
                <w:bCs/>
                <w:sz w:val="22"/>
                <w:szCs w:val="22"/>
                <w:lang w:val="en-US"/>
              </w:rPr>
              <w:t xml:space="preserve"> </w:t>
            </w:r>
            <w:proofErr w:type="spellStart"/>
            <w:r w:rsidRPr="00D9309E">
              <w:rPr>
                <w:bCs/>
                <w:sz w:val="22"/>
                <w:szCs w:val="22"/>
                <w:lang w:val="en-US"/>
              </w:rPr>
              <w:t>aktų</w:t>
            </w:r>
            <w:proofErr w:type="spellEnd"/>
            <w:r w:rsidRPr="00D9309E">
              <w:rPr>
                <w:bCs/>
                <w:sz w:val="22"/>
                <w:szCs w:val="22"/>
                <w:lang w:val="en-US"/>
              </w:rPr>
              <w:t xml:space="preserve"> </w:t>
            </w:r>
            <w:proofErr w:type="spellStart"/>
            <w:r w:rsidRPr="00D9309E">
              <w:rPr>
                <w:bCs/>
                <w:sz w:val="22"/>
                <w:szCs w:val="22"/>
                <w:lang w:val="en-US"/>
              </w:rPr>
              <w:t>nustatyta</w:t>
            </w:r>
            <w:proofErr w:type="spellEnd"/>
            <w:r w:rsidRPr="00D9309E">
              <w:rPr>
                <w:bCs/>
                <w:sz w:val="22"/>
                <w:szCs w:val="22"/>
                <w:lang w:val="en-US"/>
              </w:rPr>
              <w:t xml:space="preserve"> </w:t>
            </w:r>
            <w:proofErr w:type="spellStart"/>
            <w:r w:rsidRPr="00D9309E">
              <w:rPr>
                <w:bCs/>
                <w:sz w:val="22"/>
                <w:szCs w:val="22"/>
                <w:lang w:val="en-US"/>
              </w:rPr>
              <w:t>tvarka</w:t>
            </w:r>
            <w:proofErr w:type="spellEnd"/>
            <w:r w:rsidRPr="00D9309E">
              <w:rPr>
                <w:bCs/>
                <w:sz w:val="22"/>
                <w:szCs w:val="22"/>
                <w:lang w:val="en-US"/>
              </w:rPr>
              <w:t xml:space="preserve">. </w:t>
            </w:r>
            <w:proofErr w:type="spellStart"/>
            <w:r w:rsidRPr="00D9309E">
              <w:rPr>
                <w:bCs/>
                <w:sz w:val="22"/>
                <w:szCs w:val="22"/>
                <w:lang w:val="en-US"/>
              </w:rPr>
              <w:t>Apie</w:t>
            </w:r>
            <w:proofErr w:type="spellEnd"/>
            <w:r w:rsidRPr="00D9309E">
              <w:rPr>
                <w:bCs/>
                <w:sz w:val="22"/>
                <w:szCs w:val="22"/>
                <w:lang w:val="en-US"/>
              </w:rPr>
              <w:t xml:space="preserve"> </w:t>
            </w:r>
            <w:proofErr w:type="spellStart"/>
            <w:r w:rsidRPr="00D9309E">
              <w:rPr>
                <w:bCs/>
                <w:sz w:val="22"/>
                <w:szCs w:val="22"/>
                <w:lang w:val="en-US"/>
              </w:rPr>
              <w:t>tokius</w:t>
            </w:r>
            <w:proofErr w:type="spellEnd"/>
            <w:r w:rsidRPr="00D9309E">
              <w:rPr>
                <w:bCs/>
                <w:sz w:val="22"/>
                <w:szCs w:val="22"/>
                <w:lang w:val="en-US"/>
              </w:rPr>
              <w:t xml:space="preserve"> </w:t>
            </w:r>
            <w:proofErr w:type="spellStart"/>
            <w:r w:rsidRPr="00D9309E">
              <w:rPr>
                <w:bCs/>
                <w:sz w:val="22"/>
                <w:szCs w:val="22"/>
                <w:lang w:val="en-US"/>
              </w:rPr>
              <w:t>įkainių</w:t>
            </w:r>
            <w:proofErr w:type="spellEnd"/>
            <w:r w:rsidRPr="00D9309E">
              <w:rPr>
                <w:bCs/>
                <w:sz w:val="22"/>
                <w:szCs w:val="22"/>
                <w:lang w:val="en-US"/>
              </w:rPr>
              <w:t xml:space="preserve"> </w:t>
            </w:r>
            <w:proofErr w:type="spellStart"/>
            <w:r w:rsidRPr="00D9309E">
              <w:rPr>
                <w:bCs/>
                <w:sz w:val="22"/>
                <w:szCs w:val="22"/>
                <w:lang w:val="en-US"/>
              </w:rPr>
              <w:t>pasikeitimus</w:t>
            </w:r>
            <w:proofErr w:type="spellEnd"/>
            <w:r w:rsidRPr="00D9309E">
              <w:rPr>
                <w:bCs/>
                <w:sz w:val="22"/>
                <w:szCs w:val="22"/>
                <w:lang w:val="en-US"/>
              </w:rPr>
              <w:t xml:space="preserve"> </w:t>
            </w:r>
            <w:proofErr w:type="spellStart"/>
            <w:r w:rsidRPr="00D9309E">
              <w:rPr>
                <w:bCs/>
                <w:sz w:val="22"/>
                <w:szCs w:val="22"/>
                <w:lang w:val="en-US"/>
              </w:rPr>
              <w:t>Paslaugų</w:t>
            </w:r>
            <w:proofErr w:type="spellEnd"/>
            <w:r w:rsidRPr="00D9309E">
              <w:rPr>
                <w:bCs/>
                <w:sz w:val="22"/>
                <w:szCs w:val="22"/>
                <w:lang w:val="en-US"/>
              </w:rPr>
              <w:t xml:space="preserve"> </w:t>
            </w:r>
            <w:proofErr w:type="spellStart"/>
            <w:r w:rsidRPr="00D9309E">
              <w:rPr>
                <w:bCs/>
                <w:sz w:val="22"/>
                <w:szCs w:val="22"/>
                <w:lang w:val="en-US"/>
              </w:rPr>
              <w:t>teikėjas</w:t>
            </w:r>
            <w:proofErr w:type="spellEnd"/>
            <w:r w:rsidRPr="00D9309E">
              <w:rPr>
                <w:bCs/>
                <w:sz w:val="22"/>
                <w:szCs w:val="22"/>
                <w:lang w:val="en-US"/>
              </w:rPr>
              <w:t xml:space="preserve"> </w:t>
            </w:r>
            <w:proofErr w:type="spellStart"/>
            <w:r w:rsidRPr="00D9309E">
              <w:rPr>
                <w:bCs/>
                <w:sz w:val="22"/>
                <w:szCs w:val="22"/>
                <w:lang w:val="en-US"/>
              </w:rPr>
              <w:t>įsipareigoja</w:t>
            </w:r>
            <w:proofErr w:type="spellEnd"/>
            <w:r w:rsidRPr="00D9309E">
              <w:rPr>
                <w:bCs/>
                <w:sz w:val="22"/>
                <w:szCs w:val="22"/>
                <w:lang w:val="en-US"/>
              </w:rPr>
              <w:t xml:space="preserve"> </w:t>
            </w:r>
            <w:proofErr w:type="spellStart"/>
            <w:r w:rsidRPr="00D9309E">
              <w:rPr>
                <w:bCs/>
                <w:sz w:val="22"/>
                <w:szCs w:val="22"/>
                <w:lang w:val="en-US"/>
              </w:rPr>
              <w:t>Užsakovui</w:t>
            </w:r>
            <w:proofErr w:type="spellEnd"/>
            <w:r w:rsidRPr="00D9309E">
              <w:rPr>
                <w:bCs/>
                <w:sz w:val="22"/>
                <w:szCs w:val="22"/>
                <w:lang w:val="en-US"/>
              </w:rPr>
              <w:t xml:space="preserve"> </w:t>
            </w:r>
            <w:proofErr w:type="spellStart"/>
            <w:r w:rsidRPr="00D9309E">
              <w:rPr>
                <w:bCs/>
                <w:sz w:val="22"/>
                <w:szCs w:val="22"/>
                <w:lang w:val="en-US"/>
              </w:rPr>
              <w:t>pranešti</w:t>
            </w:r>
            <w:proofErr w:type="spellEnd"/>
            <w:r w:rsidRPr="00D9309E">
              <w:rPr>
                <w:bCs/>
                <w:sz w:val="22"/>
                <w:szCs w:val="22"/>
                <w:lang w:val="en-US"/>
              </w:rPr>
              <w:t xml:space="preserve"> </w:t>
            </w:r>
            <w:proofErr w:type="spellStart"/>
            <w:r w:rsidRPr="00D9309E">
              <w:rPr>
                <w:bCs/>
                <w:sz w:val="22"/>
                <w:szCs w:val="22"/>
                <w:lang w:val="en-US"/>
              </w:rPr>
              <w:t>raštu</w:t>
            </w:r>
            <w:proofErr w:type="spellEnd"/>
            <w:r w:rsidRPr="00D9309E">
              <w:rPr>
                <w:bCs/>
                <w:sz w:val="22"/>
                <w:szCs w:val="22"/>
                <w:lang w:val="en-US"/>
              </w:rPr>
              <w:t xml:space="preserve">. </w:t>
            </w:r>
            <w:proofErr w:type="spellStart"/>
            <w:r w:rsidRPr="00D9309E">
              <w:rPr>
                <w:bCs/>
                <w:sz w:val="22"/>
                <w:szCs w:val="22"/>
                <w:lang w:val="en-US"/>
              </w:rPr>
              <w:t>Nauji</w:t>
            </w:r>
            <w:proofErr w:type="spellEnd"/>
            <w:r w:rsidRPr="00D9309E">
              <w:rPr>
                <w:bCs/>
                <w:sz w:val="22"/>
                <w:szCs w:val="22"/>
                <w:lang w:val="en-US"/>
              </w:rPr>
              <w:t xml:space="preserve"> </w:t>
            </w:r>
            <w:proofErr w:type="spellStart"/>
            <w:r w:rsidRPr="00D9309E">
              <w:rPr>
                <w:bCs/>
                <w:sz w:val="22"/>
                <w:szCs w:val="22"/>
                <w:lang w:val="en-US"/>
              </w:rPr>
              <w:t>įkainiai</w:t>
            </w:r>
            <w:proofErr w:type="spellEnd"/>
            <w:r w:rsidRPr="00D9309E">
              <w:rPr>
                <w:bCs/>
                <w:sz w:val="22"/>
                <w:szCs w:val="22"/>
                <w:lang w:val="en-US"/>
              </w:rPr>
              <w:t xml:space="preserve"> </w:t>
            </w:r>
            <w:proofErr w:type="spellStart"/>
            <w:r w:rsidRPr="00D9309E">
              <w:rPr>
                <w:bCs/>
                <w:sz w:val="22"/>
                <w:szCs w:val="22"/>
                <w:lang w:val="en-US"/>
              </w:rPr>
              <w:t>pradedami</w:t>
            </w:r>
            <w:proofErr w:type="spellEnd"/>
            <w:r w:rsidRPr="00D9309E">
              <w:rPr>
                <w:bCs/>
                <w:sz w:val="22"/>
                <w:szCs w:val="22"/>
                <w:lang w:val="en-US"/>
              </w:rPr>
              <w:t xml:space="preserve"> </w:t>
            </w:r>
            <w:proofErr w:type="spellStart"/>
            <w:r w:rsidRPr="00D9309E">
              <w:rPr>
                <w:bCs/>
                <w:sz w:val="22"/>
                <w:szCs w:val="22"/>
                <w:lang w:val="en-US"/>
              </w:rPr>
              <w:t>taikyti</w:t>
            </w:r>
            <w:proofErr w:type="spellEnd"/>
            <w:r w:rsidRPr="00D9309E">
              <w:rPr>
                <w:bCs/>
                <w:sz w:val="22"/>
                <w:szCs w:val="22"/>
                <w:lang w:val="en-US"/>
              </w:rPr>
              <w:t xml:space="preserve"> </w:t>
            </w:r>
            <w:proofErr w:type="spellStart"/>
            <w:r w:rsidRPr="00D9309E">
              <w:rPr>
                <w:bCs/>
                <w:sz w:val="22"/>
                <w:szCs w:val="22"/>
                <w:lang w:val="en-US"/>
              </w:rPr>
              <w:t>nuo</w:t>
            </w:r>
            <w:proofErr w:type="spellEnd"/>
            <w:r w:rsidRPr="00D9309E">
              <w:rPr>
                <w:bCs/>
                <w:sz w:val="22"/>
                <w:szCs w:val="22"/>
                <w:lang w:val="en-US"/>
              </w:rPr>
              <w:t xml:space="preserve"> </w:t>
            </w:r>
            <w:proofErr w:type="spellStart"/>
            <w:r w:rsidRPr="00D9309E">
              <w:rPr>
                <w:bCs/>
                <w:sz w:val="22"/>
                <w:szCs w:val="22"/>
                <w:lang w:val="en-US"/>
              </w:rPr>
              <w:t>jų</w:t>
            </w:r>
            <w:proofErr w:type="spellEnd"/>
            <w:r w:rsidRPr="00D9309E">
              <w:rPr>
                <w:bCs/>
                <w:sz w:val="22"/>
                <w:szCs w:val="22"/>
                <w:lang w:val="en-US"/>
              </w:rPr>
              <w:t xml:space="preserve"> </w:t>
            </w:r>
            <w:proofErr w:type="spellStart"/>
            <w:r w:rsidRPr="00D9309E">
              <w:rPr>
                <w:bCs/>
                <w:sz w:val="22"/>
                <w:szCs w:val="22"/>
                <w:lang w:val="en-US"/>
              </w:rPr>
              <w:t>įsigaliojimo</w:t>
            </w:r>
            <w:proofErr w:type="spellEnd"/>
            <w:r w:rsidRPr="00D9309E">
              <w:rPr>
                <w:bCs/>
                <w:sz w:val="22"/>
                <w:szCs w:val="22"/>
                <w:lang w:val="en-US"/>
              </w:rPr>
              <w:t xml:space="preserve"> </w:t>
            </w:r>
            <w:proofErr w:type="spellStart"/>
            <w:r w:rsidRPr="00D9309E">
              <w:rPr>
                <w:bCs/>
                <w:sz w:val="22"/>
                <w:szCs w:val="22"/>
                <w:lang w:val="en-US"/>
              </w:rPr>
              <w:t>dienos</w:t>
            </w:r>
            <w:proofErr w:type="spellEnd"/>
            <w:r w:rsidRPr="00D9309E">
              <w:rPr>
                <w:bCs/>
                <w:sz w:val="22"/>
                <w:szCs w:val="22"/>
                <w:lang w:val="en-US"/>
              </w:rPr>
              <w:t xml:space="preserve">. </w:t>
            </w:r>
            <w:proofErr w:type="spellStart"/>
            <w:r w:rsidRPr="00D9309E">
              <w:rPr>
                <w:bCs/>
                <w:sz w:val="22"/>
                <w:szCs w:val="22"/>
                <w:lang w:val="en-US"/>
              </w:rPr>
              <w:t>Pasikeitus</w:t>
            </w:r>
            <w:proofErr w:type="spellEnd"/>
            <w:r w:rsidRPr="00D9309E">
              <w:rPr>
                <w:bCs/>
                <w:sz w:val="22"/>
                <w:szCs w:val="22"/>
                <w:lang w:val="en-US"/>
              </w:rPr>
              <w:t xml:space="preserve"> </w:t>
            </w:r>
            <w:proofErr w:type="spellStart"/>
            <w:r w:rsidRPr="00D9309E">
              <w:rPr>
                <w:bCs/>
                <w:sz w:val="22"/>
                <w:szCs w:val="22"/>
                <w:lang w:val="en-US"/>
              </w:rPr>
              <w:t>Sutartyje</w:t>
            </w:r>
            <w:proofErr w:type="spellEnd"/>
            <w:r w:rsidRPr="00D9309E">
              <w:rPr>
                <w:bCs/>
                <w:sz w:val="22"/>
                <w:szCs w:val="22"/>
                <w:lang w:val="en-US"/>
              </w:rPr>
              <w:t xml:space="preserve"> </w:t>
            </w:r>
            <w:proofErr w:type="spellStart"/>
            <w:r w:rsidRPr="00D9309E">
              <w:rPr>
                <w:bCs/>
                <w:sz w:val="22"/>
                <w:szCs w:val="22"/>
                <w:lang w:val="en-US"/>
              </w:rPr>
              <w:t>nurodytiems</w:t>
            </w:r>
            <w:proofErr w:type="spellEnd"/>
            <w:r w:rsidRPr="00D9309E">
              <w:rPr>
                <w:bCs/>
                <w:sz w:val="22"/>
                <w:szCs w:val="22"/>
                <w:lang w:val="en-US"/>
              </w:rPr>
              <w:t xml:space="preserve"> </w:t>
            </w:r>
            <w:proofErr w:type="spellStart"/>
            <w:r w:rsidRPr="00D9309E">
              <w:rPr>
                <w:bCs/>
                <w:sz w:val="22"/>
                <w:szCs w:val="22"/>
                <w:lang w:val="en-US"/>
              </w:rPr>
              <w:t>įkainiams</w:t>
            </w:r>
            <w:proofErr w:type="spellEnd"/>
            <w:r w:rsidRPr="00D9309E">
              <w:rPr>
                <w:bCs/>
                <w:sz w:val="22"/>
                <w:szCs w:val="22"/>
                <w:lang w:val="en-US"/>
              </w:rPr>
              <w:t xml:space="preserve">, </w:t>
            </w:r>
            <w:proofErr w:type="spellStart"/>
            <w:r w:rsidRPr="00D9309E">
              <w:rPr>
                <w:bCs/>
                <w:sz w:val="22"/>
                <w:szCs w:val="22"/>
                <w:lang w:val="en-US"/>
              </w:rPr>
              <w:t>jie</w:t>
            </w:r>
            <w:proofErr w:type="spellEnd"/>
            <w:r w:rsidRPr="00D9309E">
              <w:rPr>
                <w:bCs/>
                <w:sz w:val="22"/>
                <w:szCs w:val="22"/>
                <w:lang w:val="en-US"/>
              </w:rPr>
              <w:t xml:space="preserve"> </w:t>
            </w:r>
            <w:proofErr w:type="spellStart"/>
            <w:r w:rsidRPr="00D9309E">
              <w:rPr>
                <w:bCs/>
                <w:sz w:val="22"/>
                <w:szCs w:val="22"/>
                <w:lang w:val="en-US"/>
              </w:rPr>
              <w:t>turi</w:t>
            </w:r>
            <w:proofErr w:type="spellEnd"/>
            <w:r w:rsidRPr="00D9309E">
              <w:rPr>
                <w:bCs/>
                <w:sz w:val="22"/>
                <w:szCs w:val="22"/>
                <w:lang w:val="en-US"/>
              </w:rPr>
              <w:t xml:space="preserve"> </w:t>
            </w:r>
            <w:proofErr w:type="spellStart"/>
            <w:r w:rsidRPr="00D9309E">
              <w:rPr>
                <w:bCs/>
                <w:sz w:val="22"/>
                <w:szCs w:val="22"/>
                <w:lang w:val="en-US"/>
              </w:rPr>
              <w:t>būti</w:t>
            </w:r>
            <w:proofErr w:type="spellEnd"/>
            <w:r w:rsidRPr="00D9309E">
              <w:rPr>
                <w:bCs/>
                <w:sz w:val="22"/>
                <w:szCs w:val="22"/>
                <w:lang w:val="en-US"/>
              </w:rPr>
              <w:t xml:space="preserve"> </w:t>
            </w:r>
            <w:proofErr w:type="spellStart"/>
            <w:r w:rsidRPr="00D9309E">
              <w:rPr>
                <w:bCs/>
                <w:sz w:val="22"/>
                <w:szCs w:val="22"/>
                <w:lang w:val="en-US"/>
              </w:rPr>
              <w:t>įforminti</w:t>
            </w:r>
            <w:proofErr w:type="spellEnd"/>
            <w:r w:rsidRPr="00D9309E">
              <w:rPr>
                <w:bCs/>
                <w:sz w:val="22"/>
                <w:szCs w:val="22"/>
                <w:lang w:val="en-US"/>
              </w:rPr>
              <w:t xml:space="preserve"> </w:t>
            </w:r>
            <w:proofErr w:type="spellStart"/>
            <w:r w:rsidRPr="00D9309E">
              <w:rPr>
                <w:bCs/>
                <w:sz w:val="22"/>
                <w:szCs w:val="22"/>
                <w:lang w:val="en-US"/>
              </w:rPr>
              <w:t>papildomu</w:t>
            </w:r>
            <w:proofErr w:type="spellEnd"/>
            <w:r w:rsidRPr="00D9309E">
              <w:rPr>
                <w:bCs/>
                <w:sz w:val="22"/>
                <w:szCs w:val="22"/>
                <w:lang w:val="en-US"/>
              </w:rPr>
              <w:t xml:space="preserve"> </w:t>
            </w:r>
            <w:proofErr w:type="spellStart"/>
            <w:r w:rsidRPr="00D9309E">
              <w:rPr>
                <w:bCs/>
                <w:sz w:val="22"/>
                <w:szCs w:val="22"/>
                <w:lang w:val="en-US"/>
              </w:rPr>
              <w:t>šalių</w:t>
            </w:r>
            <w:proofErr w:type="spellEnd"/>
            <w:r w:rsidRPr="00D9309E">
              <w:rPr>
                <w:bCs/>
                <w:sz w:val="22"/>
                <w:szCs w:val="22"/>
                <w:lang w:val="en-US"/>
              </w:rPr>
              <w:t xml:space="preserve"> </w:t>
            </w:r>
            <w:proofErr w:type="spellStart"/>
            <w:r w:rsidRPr="00D9309E">
              <w:rPr>
                <w:bCs/>
                <w:sz w:val="22"/>
                <w:szCs w:val="22"/>
                <w:lang w:val="en-US"/>
              </w:rPr>
              <w:t>susitarimu</w:t>
            </w:r>
            <w:proofErr w:type="spellEnd"/>
            <w:r w:rsidRPr="00D9309E">
              <w:rPr>
                <w:bCs/>
                <w:sz w:val="22"/>
                <w:szCs w:val="22"/>
                <w:lang w:val="en-US"/>
              </w:rPr>
              <w:t xml:space="preserve">, </w:t>
            </w:r>
            <w:proofErr w:type="spellStart"/>
            <w:r w:rsidRPr="00D9309E">
              <w:rPr>
                <w:bCs/>
                <w:sz w:val="22"/>
                <w:szCs w:val="22"/>
                <w:lang w:val="en-US"/>
              </w:rPr>
              <w:t>kuris</w:t>
            </w:r>
            <w:proofErr w:type="spellEnd"/>
            <w:r w:rsidRPr="00D9309E">
              <w:rPr>
                <w:bCs/>
                <w:sz w:val="22"/>
                <w:szCs w:val="22"/>
                <w:lang w:val="en-US"/>
              </w:rPr>
              <w:t xml:space="preserve"> </w:t>
            </w:r>
            <w:proofErr w:type="spellStart"/>
            <w:r w:rsidRPr="00D9309E">
              <w:rPr>
                <w:bCs/>
                <w:sz w:val="22"/>
                <w:szCs w:val="22"/>
                <w:lang w:val="en-US"/>
              </w:rPr>
              <w:t>tampa</w:t>
            </w:r>
            <w:proofErr w:type="spellEnd"/>
            <w:r w:rsidRPr="00D9309E">
              <w:rPr>
                <w:bCs/>
                <w:sz w:val="22"/>
                <w:szCs w:val="22"/>
                <w:lang w:val="en-US"/>
              </w:rPr>
              <w:t xml:space="preserve"> </w:t>
            </w:r>
            <w:proofErr w:type="spellStart"/>
            <w:r w:rsidRPr="00D9309E">
              <w:rPr>
                <w:bCs/>
                <w:sz w:val="22"/>
                <w:szCs w:val="22"/>
                <w:lang w:val="en-US"/>
              </w:rPr>
              <w:t>neatskiriama</w:t>
            </w:r>
            <w:proofErr w:type="spellEnd"/>
            <w:r w:rsidRPr="00D9309E">
              <w:rPr>
                <w:bCs/>
                <w:sz w:val="22"/>
                <w:szCs w:val="22"/>
                <w:lang w:val="en-US"/>
              </w:rPr>
              <w:t xml:space="preserve"> </w:t>
            </w:r>
            <w:proofErr w:type="spellStart"/>
            <w:r w:rsidRPr="00D9309E">
              <w:rPr>
                <w:bCs/>
                <w:sz w:val="22"/>
                <w:szCs w:val="22"/>
                <w:lang w:val="en-US"/>
              </w:rPr>
              <w:t>šios</w:t>
            </w:r>
            <w:proofErr w:type="spellEnd"/>
            <w:r w:rsidRPr="00D9309E">
              <w:rPr>
                <w:bCs/>
                <w:sz w:val="22"/>
                <w:szCs w:val="22"/>
                <w:lang w:val="en-US"/>
              </w:rPr>
              <w:t xml:space="preserve"> </w:t>
            </w:r>
            <w:proofErr w:type="spellStart"/>
            <w:r w:rsidRPr="00D9309E">
              <w:rPr>
                <w:bCs/>
                <w:sz w:val="22"/>
                <w:szCs w:val="22"/>
                <w:lang w:val="en-US"/>
              </w:rPr>
              <w:t>Sutarties</w:t>
            </w:r>
            <w:proofErr w:type="spellEnd"/>
            <w:r w:rsidRPr="00D9309E">
              <w:rPr>
                <w:bCs/>
                <w:sz w:val="22"/>
                <w:szCs w:val="22"/>
                <w:lang w:val="en-US"/>
              </w:rPr>
              <w:t xml:space="preserve"> </w:t>
            </w:r>
            <w:proofErr w:type="spellStart"/>
            <w:r w:rsidRPr="00D9309E">
              <w:rPr>
                <w:bCs/>
                <w:sz w:val="22"/>
                <w:szCs w:val="22"/>
                <w:lang w:val="en-US"/>
              </w:rPr>
              <w:t>dalimi</w:t>
            </w:r>
            <w:proofErr w:type="spellEnd"/>
            <w:r>
              <w:rPr>
                <w:bCs/>
                <w:sz w:val="22"/>
                <w:szCs w:val="22"/>
                <w:lang w:val="en-US"/>
              </w:rPr>
              <w:t>.</w:t>
            </w:r>
          </w:p>
        </w:tc>
      </w:tr>
      <w:tr w:rsidR="006C7AE3" w:rsidRPr="006C7AE3" w14:paraId="3DB7F35D" w14:textId="77777777" w:rsidTr="006C7AE3">
        <w:tc>
          <w:tcPr>
            <w:tcW w:w="2704" w:type="dxa"/>
          </w:tcPr>
          <w:p w14:paraId="515317E0" w14:textId="77777777" w:rsidR="006C7AE3" w:rsidRPr="006C7AE3" w:rsidRDefault="006C7AE3" w:rsidP="006C7AE3">
            <w:pPr>
              <w:rPr>
                <w:sz w:val="22"/>
                <w:szCs w:val="22"/>
              </w:rPr>
            </w:pPr>
            <w:r w:rsidRPr="006C7AE3">
              <w:rPr>
                <w:b/>
                <w:sz w:val="22"/>
                <w:szCs w:val="22"/>
              </w:rPr>
              <w:t>5.4. Sutarties kainos / įkainių apskaičiavimas taikant kiekio (apimties) keitimo taisykles</w:t>
            </w:r>
          </w:p>
        </w:tc>
        <w:tc>
          <w:tcPr>
            <w:tcW w:w="6831" w:type="dxa"/>
          </w:tcPr>
          <w:p w14:paraId="7BC7DEB6" w14:textId="77777777" w:rsidR="006C7AE3" w:rsidRPr="006C7AE3" w:rsidRDefault="006C7AE3" w:rsidP="006C7AE3">
            <w:pPr>
              <w:rPr>
                <w:sz w:val="22"/>
                <w:szCs w:val="22"/>
              </w:rPr>
            </w:pPr>
            <w:r w:rsidRPr="006C7AE3">
              <w:rPr>
                <w:sz w:val="22"/>
                <w:szCs w:val="22"/>
              </w:rPr>
              <w:t>Netaikoma</w:t>
            </w:r>
          </w:p>
        </w:tc>
      </w:tr>
      <w:tr w:rsidR="006C7AE3" w:rsidRPr="006C7AE3" w14:paraId="7F46C626" w14:textId="77777777" w:rsidTr="006C7AE3">
        <w:tc>
          <w:tcPr>
            <w:tcW w:w="2704" w:type="dxa"/>
          </w:tcPr>
          <w:p w14:paraId="55000B61" w14:textId="77777777" w:rsidR="006C7AE3" w:rsidRPr="006C7AE3" w:rsidRDefault="006C7AE3" w:rsidP="006C7AE3">
            <w:pPr>
              <w:rPr>
                <w:sz w:val="22"/>
                <w:szCs w:val="22"/>
              </w:rPr>
            </w:pPr>
            <w:r w:rsidRPr="006C7AE3">
              <w:rPr>
                <w:b/>
                <w:sz w:val="22"/>
                <w:szCs w:val="22"/>
              </w:rPr>
              <w:t>5.5. Atsiskaitymo su Tiekėju terminas ir tvarka</w:t>
            </w:r>
          </w:p>
        </w:tc>
        <w:tc>
          <w:tcPr>
            <w:tcW w:w="6831" w:type="dxa"/>
          </w:tcPr>
          <w:p w14:paraId="51ECB845" w14:textId="77777777" w:rsidR="006C7AE3" w:rsidRDefault="005363A1" w:rsidP="006C7AE3">
            <w:pPr>
              <w:rPr>
                <w:bCs/>
                <w:sz w:val="22"/>
                <w:szCs w:val="22"/>
                <w:lang w:val="en-US"/>
              </w:rPr>
            </w:pPr>
            <w:proofErr w:type="spellStart"/>
            <w:r w:rsidRPr="005363A1">
              <w:rPr>
                <w:bCs/>
                <w:sz w:val="22"/>
                <w:szCs w:val="22"/>
                <w:lang w:val="en-US"/>
              </w:rPr>
              <w:t>Paslaugos</w:t>
            </w:r>
            <w:proofErr w:type="spellEnd"/>
            <w:r w:rsidRPr="005363A1">
              <w:rPr>
                <w:bCs/>
                <w:sz w:val="22"/>
                <w:szCs w:val="22"/>
                <w:lang w:val="en-US"/>
              </w:rPr>
              <w:t xml:space="preserve"> </w:t>
            </w:r>
            <w:proofErr w:type="spellStart"/>
            <w:r w:rsidRPr="005363A1">
              <w:rPr>
                <w:bCs/>
                <w:sz w:val="22"/>
                <w:szCs w:val="22"/>
                <w:lang w:val="en-US"/>
              </w:rPr>
              <w:t>laikomos</w:t>
            </w:r>
            <w:proofErr w:type="spellEnd"/>
            <w:r w:rsidRPr="005363A1">
              <w:rPr>
                <w:bCs/>
                <w:sz w:val="22"/>
                <w:szCs w:val="22"/>
                <w:lang w:val="en-US"/>
              </w:rPr>
              <w:t xml:space="preserve"> </w:t>
            </w:r>
            <w:proofErr w:type="spellStart"/>
            <w:r w:rsidRPr="005363A1">
              <w:rPr>
                <w:bCs/>
                <w:sz w:val="22"/>
                <w:szCs w:val="22"/>
                <w:lang w:val="en-US"/>
              </w:rPr>
              <w:t>suteiktomis</w:t>
            </w:r>
            <w:proofErr w:type="spellEnd"/>
            <w:r w:rsidRPr="005363A1">
              <w:rPr>
                <w:bCs/>
                <w:sz w:val="22"/>
                <w:szCs w:val="22"/>
                <w:lang w:val="en-US"/>
              </w:rPr>
              <w:t xml:space="preserve">, kai </w:t>
            </w:r>
            <w:proofErr w:type="spellStart"/>
            <w:r w:rsidRPr="005363A1">
              <w:rPr>
                <w:bCs/>
                <w:sz w:val="22"/>
                <w:szCs w:val="22"/>
                <w:lang w:val="en-US"/>
              </w:rPr>
              <w:t>Paslaugų</w:t>
            </w:r>
            <w:proofErr w:type="spellEnd"/>
            <w:r w:rsidRPr="005363A1">
              <w:rPr>
                <w:bCs/>
                <w:sz w:val="22"/>
                <w:szCs w:val="22"/>
                <w:lang w:val="en-US"/>
              </w:rPr>
              <w:t xml:space="preserve"> </w:t>
            </w:r>
            <w:proofErr w:type="spellStart"/>
            <w:r w:rsidRPr="005363A1">
              <w:rPr>
                <w:bCs/>
                <w:sz w:val="22"/>
                <w:szCs w:val="22"/>
                <w:lang w:val="en-US"/>
              </w:rPr>
              <w:t>teikėjas</w:t>
            </w:r>
            <w:proofErr w:type="spellEnd"/>
            <w:r w:rsidRPr="005363A1">
              <w:rPr>
                <w:bCs/>
                <w:sz w:val="22"/>
                <w:szCs w:val="22"/>
                <w:lang w:val="en-US"/>
              </w:rPr>
              <w:t xml:space="preserve"> </w:t>
            </w:r>
            <w:proofErr w:type="spellStart"/>
            <w:r w:rsidRPr="005363A1">
              <w:rPr>
                <w:bCs/>
                <w:sz w:val="22"/>
                <w:szCs w:val="22"/>
                <w:lang w:val="en-US"/>
              </w:rPr>
              <w:t>ir</w:t>
            </w:r>
            <w:proofErr w:type="spellEnd"/>
            <w:r w:rsidRPr="005363A1">
              <w:rPr>
                <w:bCs/>
                <w:sz w:val="22"/>
                <w:szCs w:val="22"/>
                <w:lang w:val="en-US"/>
              </w:rPr>
              <w:t xml:space="preserve"> </w:t>
            </w:r>
            <w:proofErr w:type="spellStart"/>
            <w:r w:rsidRPr="005363A1">
              <w:rPr>
                <w:bCs/>
                <w:sz w:val="22"/>
                <w:szCs w:val="22"/>
                <w:lang w:val="en-US"/>
              </w:rPr>
              <w:t>Užsakovas</w:t>
            </w:r>
            <w:proofErr w:type="spellEnd"/>
            <w:r w:rsidRPr="005363A1">
              <w:rPr>
                <w:bCs/>
                <w:sz w:val="22"/>
                <w:szCs w:val="22"/>
                <w:lang w:val="en-US"/>
              </w:rPr>
              <w:t xml:space="preserve"> </w:t>
            </w:r>
            <w:proofErr w:type="spellStart"/>
            <w:r w:rsidRPr="005363A1">
              <w:rPr>
                <w:bCs/>
                <w:sz w:val="22"/>
                <w:szCs w:val="22"/>
                <w:lang w:val="en-US"/>
              </w:rPr>
              <w:t>pasirašo</w:t>
            </w:r>
            <w:proofErr w:type="spellEnd"/>
            <w:r w:rsidRPr="005363A1">
              <w:rPr>
                <w:bCs/>
                <w:sz w:val="22"/>
                <w:szCs w:val="22"/>
                <w:lang w:val="en-US"/>
              </w:rPr>
              <w:t xml:space="preserve"> per </w:t>
            </w:r>
            <w:proofErr w:type="spellStart"/>
            <w:r w:rsidRPr="005363A1">
              <w:rPr>
                <w:bCs/>
                <w:sz w:val="22"/>
                <w:szCs w:val="22"/>
                <w:lang w:val="en-US"/>
              </w:rPr>
              <w:t>kalendorinį</w:t>
            </w:r>
            <w:proofErr w:type="spellEnd"/>
            <w:r w:rsidRPr="005363A1">
              <w:rPr>
                <w:bCs/>
                <w:sz w:val="22"/>
                <w:szCs w:val="22"/>
                <w:lang w:val="en-US"/>
              </w:rPr>
              <w:t xml:space="preserve"> </w:t>
            </w:r>
            <w:proofErr w:type="spellStart"/>
            <w:r w:rsidRPr="005363A1">
              <w:rPr>
                <w:bCs/>
                <w:sz w:val="22"/>
                <w:szCs w:val="22"/>
                <w:lang w:val="en-US"/>
              </w:rPr>
              <w:t>mėnesį</w:t>
            </w:r>
            <w:proofErr w:type="spellEnd"/>
            <w:r w:rsidRPr="005363A1">
              <w:rPr>
                <w:bCs/>
                <w:sz w:val="22"/>
                <w:szCs w:val="22"/>
                <w:lang w:val="en-US"/>
              </w:rPr>
              <w:t xml:space="preserve"> </w:t>
            </w:r>
            <w:proofErr w:type="spellStart"/>
            <w:r w:rsidRPr="005363A1">
              <w:rPr>
                <w:bCs/>
                <w:sz w:val="22"/>
                <w:szCs w:val="22"/>
                <w:lang w:val="en-US"/>
              </w:rPr>
              <w:t>suteiktų</w:t>
            </w:r>
            <w:proofErr w:type="spellEnd"/>
            <w:r w:rsidRPr="005363A1">
              <w:rPr>
                <w:bCs/>
                <w:sz w:val="22"/>
                <w:szCs w:val="22"/>
                <w:lang w:val="en-US"/>
              </w:rPr>
              <w:t xml:space="preserve"> </w:t>
            </w:r>
            <w:proofErr w:type="spellStart"/>
            <w:r w:rsidRPr="005363A1">
              <w:rPr>
                <w:bCs/>
                <w:sz w:val="22"/>
                <w:szCs w:val="22"/>
                <w:lang w:val="en-US"/>
              </w:rPr>
              <w:t>paslaugų</w:t>
            </w:r>
            <w:proofErr w:type="spellEnd"/>
            <w:r w:rsidRPr="005363A1">
              <w:rPr>
                <w:bCs/>
                <w:sz w:val="22"/>
                <w:szCs w:val="22"/>
                <w:lang w:val="en-US"/>
              </w:rPr>
              <w:t xml:space="preserve"> </w:t>
            </w:r>
            <w:proofErr w:type="spellStart"/>
            <w:r w:rsidRPr="005363A1">
              <w:rPr>
                <w:bCs/>
                <w:sz w:val="22"/>
                <w:szCs w:val="22"/>
                <w:lang w:val="en-US"/>
              </w:rPr>
              <w:t>perdavimo</w:t>
            </w:r>
            <w:proofErr w:type="spellEnd"/>
            <w:r w:rsidRPr="005363A1">
              <w:rPr>
                <w:bCs/>
                <w:sz w:val="22"/>
                <w:szCs w:val="22"/>
                <w:lang w:val="en-US"/>
              </w:rPr>
              <w:t xml:space="preserve"> – </w:t>
            </w:r>
            <w:proofErr w:type="spellStart"/>
            <w:r w:rsidRPr="005363A1">
              <w:rPr>
                <w:bCs/>
                <w:sz w:val="22"/>
                <w:szCs w:val="22"/>
                <w:lang w:val="en-US"/>
              </w:rPr>
              <w:t>priėmimo</w:t>
            </w:r>
            <w:proofErr w:type="spellEnd"/>
            <w:r w:rsidRPr="005363A1">
              <w:rPr>
                <w:bCs/>
                <w:sz w:val="22"/>
                <w:szCs w:val="22"/>
                <w:lang w:val="en-US"/>
              </w:rPr>
              <w:t xml:space="preserve"> </w:t>
            </w:r>
            <w:proofErr w:type="spellStart"/>
            <w:r w:rsidRPr="005363A1">
              <w:rPr>
                <w:bCs/>
                <w:sz w:val="22"/>
                <w:szCs w:val="22"/>
                <w:lang w:val="en-US"/>
              </w:rPr>
              <w:t>aktą</w:t>
            </w:r>
            <w:proofErr w:type="spellEnd"/>
            <w:r w:rsidRPr="005363A1">
              <w:rPr>
                <w:bCs/>
                <w:sz w:val="22"/>
                <w:szCs w:val="22"/>
                <w:lang w:val="en-US"/>
              </w:rPr>
              <w:t xml:space="preserve">, </w:t>
            </w:r>
            <w:proofErr w:type="spellStart"/>
            <w:r w:rsidRPr="005363A1">
              <w:rPr>
                <w:bCs/>
                <w:sz w:val="22"/>
                <w:szCs w:val="22"/>
                <w:lang w:val="en-US"/>
              </w:rPr>
              <w:t>kuriame</w:t>
            </w:r>
            <w:proofErr w:type="spellEnd"/>
            <w:r w:rsidRPr="005363A1">
              <w:rPr>
                <w:bCs/>
                <w:sz w:val="22"/>
                <w:szCs w:val="22"/>
                <w:lang w:val="en-US"/>
              </w:rPr>
              <w:t xml:space="preserve"> </w:t>
            </w:r>
            <w:proofErr w:type="spellStart"/>
            <w:r w:rsidRPr="005363A1">
              <w:rPr>
                <w:bCs/>
                <w:sz w:val="22"/>
                <w:szCs w:val="22"/>
                <w:lang w:val="en-US"/>
              </w:rPr>
              <w:t>būtų</w:t>
            </w:r>
            <w:proofErr w:type="spellEnd"/>
            <w:r w:rsidRPr="005363A1">
              <w:rPr>
                <w:bCs/>
                <w:sz w:val="22"/>
                <w:szCs w:val="22"/>
                <w:lang w:val="en-US"/>
              </w:rPr>
              <w:t xml:space="preserve"> </w:t>
            </w:r>
            <w:proofErr w:type="spellStart"/>
            <w:r w:rsidRPr="005363A1">
              <w:rPr>
                <w:bCs/>
                <w:sz w:val="22"/>
                <w:szCs w:val="22"/>
                <w:lang w:val="en-US"/>
              </w:rPr>
              <w:t>informacija</w:t>
            </w:r>
            <w:proofErr w:type="spellEnd"/>
            <w:r w:rsidRPr="005363A1">
              <w:rPr>
                <w:bCs/>
                <w:sz w:val="22"/>
                <w:szCs w:val="22"/>
                <w:lang w:val="en-US"/>
              </w:rPr>
              <w:t xml:space="preserve"> </w:t>
            </w:r>
            <w:proofErr w:type="spellStart"/>
            <w:r w:rsidRPr="005363A1">
              <w:rPr>
                <w:bCs/>
                <w:sz w:val="22"/>
                <w:szCs w:val="22"/>
                <w:lang w:val="en-US"/>
              </w:rPr>
              <w:t>apie</w:t>
            </w:r>
            <w:proofErr w:type="spellEnd"/>
            <w:r w:rsidRPr="005363A1">
              <w:rPr>
                <w:bCs/>
                <w:sz w:val="22"/>
                <w:szCs w:val="22"/>
                <w:lang w:val="en-US"/>
              </w:rPr>
              <w:t xml:space="preserve"> </w:t>
            </w:r>
            <w:proofErr w:type="spellStart"/>
            <w:r w:rsidRPr="005363A1">
              <w:rPr>
                <w:bCs/>
                <w:sz w:val="22"/>
                <w:szCs w:val="22"/>
                <w:lang w:val="en-US"/>
              </w:rPr>
              <w:t>atliekų</w:t>
            </w:r>
            <w:proofErr w:type="spellEnd"/>
            <w:r w:rsidRPr="005363A1">
              <w:rPr>
                <w:bCs/>
                <w:sz w:val="22"/>
                <w:szCs w:val="22"/>
                <w:lang w:val="en-US"/>
              </w:rPr>
              <w:t xml:space="preserve"> </w:t>
            </w:r>
            <w:proofErr w:type="spellStart"/>
            <w:r w:rsidRPr="005363A1">
              <w:rPr>
                <w:bCs/>
                <w:sz w:val="22"/>
                <w:szCs w:val="22"/>
                <w:lang w:val="en-US"/>
              </w:rPr>
              <w:t>sutvarkymo</w:t>
            </w:r>
            <w:proofErr w:type="spellEnd"/>
            <w:r w:rsidRPr="005363A1">
              <w:rPr>
                <w:bCs/>
                <w:sz w:val="22"/>
                <w:szCs w:val="22"/>
                <w:lang w:val="en-US"/>
              </w:rPr>
              <w:t xml:space="preserve"> </w:t>
            </w:r>
            <w:proofErr w:type="spellStart"/>
            <w:r w:rsidRPr="005363A1">
              <w:rPr>
                <w:bCs/>
                <w:sz w:val="22"/>
                <w:szCs w:val="22"/>
                <w:lang w:val="en-US"/>
              </w:rPr>
              <w:t>būdus</w:t>
            </w:r>
            <w:proofErr w:type="spellEnd"/>
            <w:r w:rsidRPr="005363A1">
              <w:rPr>
                <w:bCs/>
                <w:sz w:val="22"/>
                <w:szCs w:val="22"/>
                <w:lang w:val="en-US"/>
              </w:rPr>
              <w:t xml:space="preserve"> (</w:t>
            </w:r>
            <w:proofErr w:type="spellStart"/>
            <w:r w:rsidRPr="005363A1">
              <w:rPr>
                <w:bCs/>
                <w:sz w:val="22"/>
                <w:szCs w:val="22"/>
                <w:lang w:val="en-US"/>
              </w:rPr>
              <w:t>pagal</w:t>
            </w:r>
            <w:proofErr w:type="spellEnd"/>
            <w:r w:rsidRPr="005363A1">
              <w:rPr>
                <w:bCs/>
                <w:sz w:val="22"/>
                <w:szCs w:val="22"/>
                <w:lang w:val="en-US"/>
              </w:rPr>
              <w:t xml:space="preserve"> </w:t>
            </w:r>
            <w:proofErr w:type="spellStart"/>
            <w:r w:rsidRPr="005363A1">
              <w:rPr>
                <w:bCs/>
                <w:sz w:val="22"/>
                <w:szCs w:val="22"/>
                <w:lang w:val="en-US"/>
              </w:rPr>
              <w:t>atliekos</w:t>
            </w:r>
            <w:proofErr w:type="spellEnd"/>
            <w:r w:rsidRPr="005363A1">
              <w:rPr>
                <w:bCs/>
                <w:sz w:val="22"/>
                <w:szCs w:val="22"/>
                <w:lang w:val="en-US"/>
              </w:rPr>
              <w:t xml:space="preserve"> </w:t>
            </w:r>
            <w:proofErr w:type="spellStart"/>
            <w:r w:rsidRPr="005363A1">
              <w:rPr>
                <w:bCs/>
                <w:sz w:val="22"/>
                <w:szCs w:val="22"/>
                <w:lang w:val="en-US"/>
              </w:rPr>
              <w:t>kodą</w:t>
            </w:r>
            <w:proofErr w:type="spellEnd"/>
            <w:r w:rsidRPr="005363A1">
              <w:rPr>
                <w:bCs/>
                <w:sz w:val="22"/>
                <w:szCs w:val="22"/>
                <w:lang w:val="en-US"/>
              </w:rPr>
              <w:t xml:space="preserve"> </w:t>
            </w:r>
            <w:proofErr w:type="spellStart"/>
            <w:r w:rsidRPr="005363A1">
              <w:rPr>
                <w:bCs/>
                <w:sz w:val="22"/>
                <w:szCs w:val="22"/>
                <w:lang w:val="en-US"/>
              </w:rPr>
              <w:t>ir</w:t>
            </w:r>
            <w:proofErr w:type="spellEnd"/>
            <w:r w:rsidRPr="005363A1">
              <w:rPr>
                <w:bCs/>
                <w:sz w:val="22"/>
                <w:szCs w:val="22"/>
                <w:lang w:val="en-US"/>
              </w:rPr>
              <w:t xml:space="preserve"> </w:t>
            </w:r>
            <w:proofErr w:type="spellStart"/>
            <w:r w:rsidRPr="005363A1">
              <w:rPr>
                <w:bCs/>
                <w:sz w:val="22"/>
                <w:szCs w:val="22"/>
                <w:lang w:val="en-US"/>
              </w:rPr>
              <w:t>kiekį</w:t>
            </w:r>
            <w:proofErr w:type="spellEnd"/>
            <w:r w:rsidRPr="005363A1">
              <w:rPr>
                <w:bCs/>
                <w:sz w:val="22"/>
                <w:szCs w:val="22"/>
                <w:lang w:val="en-US"/>
              </w:rPr>
              <w:t xml:space="preserve">). </w:t>
            </w:r>
            <w:proofErr w:type="spellStart"/>
            <w:r w:rsidRPr="005363A1">
              <w:rPr>
                <w:bCs/>
                <w:sz w:val="22"/>
                <w:szCs w:val="22"/>
                <w:lang w:val="en-US"/>
              </w:rPr>
              <w:t>Užsakovui</w:t>
            </w:r>
            <w:proofErr w:type="spellEnd"/>
            <w:r w:rsidRPr="005363A1">
              <w:rPr>
                <w:bCs/>
                <w:sz w:val="22"/>
                <w:szCs w:val="22"/>
                <w:lang w:val="en-US"/>
              </w:rPr>
              <w:t xml:space="preserve"> </w:t>
            </w:r>
            <w:proofErr w:type="spellStart"/>
            <w:r w:rsidRPr="005363A1">
              <w:rPr>
                <w:bCs/>
                <w:sz w:val="22"/>
                <w:szCs w:val="22"/>
                <w:lang w:val="en-US"/>
              </w:rPr>
              <w:t>priėmus</w:t>
            </w:r>
            <w:proofErr w:type="spellEnd"/>
            <w:r w:rsidRPr="005363A1">
              <w:rPr>
                <w:bCs/>
                <w:sz w:val="22"/>
                <w:szCs w:val="22"/>
                <w:lang w:val="en-US"/>
              </w:rPr>
              <w:t xml:space="preserve"> </w:t>
            </w:r>
            <w:proofErr w:type="spellStart"/>
            <w:r w:rsidRPr="005363A1">
              <w:rPr>
                <w:bCs/>
                <w:sz w:val="22"/>
                <w:szCs w:val="22"/>
                <w:lang w:val="en-US"/>
              </w:rPr>
              <w:t>paslaugas</w:t>
            </w:r>
            <w:proofErr w:type="spellEnd"/>
            <w:r w:rsidRPr="005363A1">
              <w:rPr>
                <w:bCs/>
                <w:sz w:val="22"/>
                <w:szCs w:val="22"/>
                <w:lang w:val="en-US"/>
              </w:rPr>
              <w:t xml:space="preserve">, </w:t>
            </w:r>
            <w:proofErr w:type="spellStart"/>
            <w:r w:rsidRPr="005363A1">
              <w:rPr>
                <w:bCs/>
                <w:sz w:val="22"/>
                <w:szCs w:val="22"/>
                <w:lang w:val="en-US"/>
              </w:rPr>
              <w:t>Paslaugų</w:t>
            </w:r>
            <w:proofErr w:type="spellEnd"/>
            <w:r w:rsidRPr="005363A1">
              <w:rPr>
                <w:bCs/>
                <w:sz w:val="22"/>
                <w:szCs w:val="22"/>
                <w:lang w:val="en-US"/>
              </w:rPr>
              <w:t xml:space="preserve"> </w:t>
            </w:r>
            <w:proofErr w:type="spellStart"/>
            <w:r w:rsidRPr="005363A1">
              <w:rPr>
                <w:bCs/>
                <w:sz w:val="22"/>
                <w:szCs w:val="22"/>
                <w:lang w:val="en-US"/>
              </w:rPr>
              <w:t>teikėjas</w:t>
            </w:r>
            <w:proofErr w:type="spellEnd"/>
            <w:r w:rsidRPr="005363A1">
              <w:rPr>
                <w:bCs/>
                <w:sz w:val="22"/>
                <w:szCs w:val="22"/>
                <w:lang w:val="en-US"/>
              </w:rPr>
              <w:t xml:space="preserve"> </w:t>
            </w:r>
            <w:proofErr w:type="spellStart"/>
            <w:r w:rsidRPr="005363A1">
              <w:rPr>
                <w:bCs/>
                <w:sz w:val="22"/>
                <w:szCs w:val="22"/>
                <w:lang w:val="en-US"/>
              </w:rPr>
              <w:t>iki</w:t>
            </w:r>
            <w:proofErr w:type="spellEnd"/>
            <w:r w:rsidRPr="005363A1">
              <w:rPr>
                <w:bCs/>
                <w:sz w:val="22"/>
                <w:szCs w:val="22"/>
                <w:lang w:val="en-US"/>
              </w:rPr>
              <w:t xml:space="preserve"> </w:t>
            </w:r>
            <w:proofErr w:type="spellStart"/>
            <w:r w:rsidRPr="005363A1">
              <w:rPr>
                <w:bCs/>
                <w:sz w:val="22"/>
                <w:szCs w:val="22"/>
                <w:lang w:val="en-US"/>
              </w:rPr>
              <w:t>einamojo</w:t>
            </w:r>
            <w:proofErr w:type="spellEnd"/>
            <w:r w:rsidRPr="005363A1">
              <w:rPr>
                <w:bCs/>
                <w:sz w:val="22"/>
                <w:szCs w:val="22"/>
                <w:lang w:val="en-US"/>
              </w:rPr>
              <w:t xml:space="preserve"> </w:t>
            </w:r>
            <w:proofErr w:type="spellStart"/>
            <w:r w:rsidRPr="005363A1">
              <w:rPr>
                <w:bCs/>
                <w:sz w:val="22"/>
                <w:szCs w:val="22"/>
                <w:lang w:val="en-US"/>
              </w:rPr>
              <w:t>mėnesio</w:t>
            </w:r>
            <w:proofErr w:type="spellEnd"/>
            <w:r w:rsidRPr="005363A1">
              <w:rPr>
                <w:bCs/>
                <w:sz w:val="22"/>
                <w:szCs w:val="22"/>
                <w:lang w:val="en-US"/>
              </w:rPr>
              <w:t xml:space="preserve"> 10 d. </w:t>
            </w:r>
            <w:proofErr w:type="spellStart"/>
            <w:r w:rsidRPr="005363A1">
              <w:rPr>
                <w:bCs/>
                <w:sz w:val="22"/>
                <w:szCs w:val="22"/>
                <w:lang w:val="en-US"/>
              </w:rPr>
              <w:t>už</w:t>
            </w:r>
            <w:proofErr w:type="spellEnd"/>
            <w:r w:rsidRPr="005363A1">
              <w:rPr>
                <w:bCs/>
                <w:sz w:val="22"/>
                <w:szCs w:val="22"/>
                <w:lang w:val="en-US"/>
              </w:rPr>
              <w:t xml:space="preserve"> </w:t>
            </w:r>
            <w:proofErr w:type="spellStart"/>
            <w:r w:rsidRPr="005363A1">
              <w:rPr>
                <w:bCs/>
                <w:sz w:val="22"/>
                <w:szCs w:val="22"/>
                <w:lang w:val="en-US"/>
              </w:rPr>
              <w:t>praėjusį</w:t>
            </w:r>
            <w:proofErr w:type="spellEnd"/>
            <w:r w:rsidRPr="005363A1">
              <w:rPr>
                <w:bCs/>
                <w:sz w:val="22"/>
                <w:szCs w:val="22"/>
                <w:lang w:val="en-US"/>
              </w:rPr>
              <w:t xml:space="preserve"> </w:t>
            </w:r>
            <w:proofErr w:type="spellStart"/>
            <w:r w:rsidRPr="005363A1">
              <w:rPr>
                <w:bCs/>
                <w:sz w:val="22"/>
                <w:szCs w:val="22"/>
                <w:lang w:val="en-US"/>
              </w:rPr>
              <w:t>mėnesį</w:t>
            </w:r>
            <w:proofErr w:type="spellEnd"/>
            <w:r w:rsidRPr="005363A1">
              <w:rPr>
                <w:bCs/>
                <w:sz w:val="22"/>
                <w:szCs w:val="22"/>
                <w:lang w:val="en-US"/>
              </w:rPr>
              <w:t xml:space="preserve"> </w:t>
            </w:r>
            <w:proofErr w:type="spellStart"/>
            <w:r w:rsidRPr="005363A1">
              <w:rPr>
                <w:bCs/>
                <w:sz w:val="22"/>
                <w:szCs w:val="22"/>
                <w:lang w:val="en-US"/>
              </w:rPr>
              <w:t>pateikia</w:t>
            </w:r>
            <w:proofErr w:type="spellEnd"/>
            <w:r w:rsidRPr="005363A1">
              <w:rPr>
                <w:bCs/>
                <w:sz w:val="22"/>
                <w:szCs w:val="22"/>
                <w:lang w:val="en-US"/>
              </w:rPr>
              <w:t xml:space="preserve"> PVM </w:t>
            </w:r>
            <w:proofErr w:type="spellStart"/>
            <w:r w:rsidRPr="005363A1">
              <w:rPr>
                <w:bCs/>
                <w:sz w:val="22"/>
                <w:szCs w:val="22"/>
                <w:lang w:val="en-US"/>
              </w:rPr>
              <w:t>sąskaitą</w:t>
            </w:r>
            <w:proofErr w:type="spellEnd"/>
            <w:r w:rsidRPr="005363A1">
              <w:rPr>
                <w:bCs/>
                <w:sz w:val="22"/>
                <w:szCs w:val="22"/>
                <w:lang w:val="en-US"/>
              </w:rPr>
              <w:t xml:space="preserve"> – </w:t>
            </w:r>
            <w:proofErr w:type="spellStart"/>
            <w:r w:rsidRPr="005363A1">
              <w:rPr>
                <w:bCs/>
                <w:sz w:val="22"/>
                <w:szCs w:val="22"/>
                <w:lang w:val="en-US"/>
              </w:rPr>
              <w:t>faktūrą</w:t>
            </w:r>
            <w:proofErr w:type="spellEnd"/>
            <w:r w:rsidRPr="005363A1">
              <w:rPr>
                <w:bCs/>
                <w:sz w:val="22"/>
                <w:szCs w:val="22"/>
                <w:lang w:val="en-US"/>
              </w:rPr>
              <w:t xml:space="preserve"> </w:t>
            </w:r>
            <w:proofErr w:type="spellStart"/>
            <w:r w:rsidRPr="005363A1">
              <w:rPr>
                <w:bCs/>
                <w:sz w:val="22"/>
                <w:szCs w:val="22"/>
                <w:lang w:val="en-US"/>
              </w:rPr>
              <w:t>naudojantis</w:t>
            </w:r>
            <w:proofErr w:type="spellEnd"/>
            <w:r w:rsidRPr="005363A1">
              <w:rPr>
                <w:bCs/>
                <w:sz w:val="22"/>
                <w:szCs w:val="22"/>
                <w:lang w:val="en-US"/>
              </w:rPr>
              <w:t xml:space="preserve"> </w:t>
            </w:r>
            <w:proofErr w:type="spellStart"/>
            <w:r w:rsidRPr="005363A1">
              <w:rPr>
                <w:bCs/>
                <w:sz w:val="22"/>
                <w:szCs w:val="22"/>
                <w:lang w:val="en-US"/>
              </w:rPr>
              <w:t>elektronine</w:t>
            </w:r>
            <w:proofErr w:type="spellEnd"/>
            <w:r w:rsidRPr="005363A1">
              <w:rPr>
                <w:bCs/>
                <w:sz w:val="22"/>
                <w:szCs w:val="22"/>
                <w:lang w:val="en-US"/>
              </w:rPr>
              <w:t xml:space="preserve"> </w:t>
            </w:r>
            <w:proofErr w:type="spellStart"/>
            <w:r w:rsidRPr="005363A1">
              <w:rPr>
                <w:bCs/>
                <w:sz w:val="22"/>
                <w:szCs w:val="22"/>
                <w:lang w:val="en-US"/>
              </w:rPr>
              <w:t>paslauga</w:t>
            </w:r>
            <w:proofErr w:type="spellEnd"/>
            <w:r w:rsidRPr="005363A1">
              <w:rPr>
                <w:bCs/>
                <w:sz w:val="22"/>
                <w:szCs w:val="22"/>
                <w:lang w:val="en-US"/>
              </w:rPr>
              <w:t xml:space="preserve"> „</w:t>
            </w:r>
            <w:proofErr w:type="gramStart"/>
            <w:r>
              <w:rPr>
                <w:bCs/>
                <w:sz w:val="22"/>
                <w:szCs w:val="22"/>
                <w:lang w:val="en-US"/>
              </w:rPr>
              <w:t>SABIS</w:t>
            </w:r>
            <w:r w:rsidRPr="005363A1">
              <w:rPr>
                <w:bCs/>
                <w:sz w:val="22"/>
                <w:szCs w:val="22"/>
                <w:lang w:val="en-US"/>
              </w:rPr>
              <w:t>“</w:t>
            </w:r>
            <w:proofErr w:type="gramEnd"/>
            <w:r>
              <w:rPr>
                <w:bCs/>
                <w:sz w:val="22"/>
                <w:szCs w:val="22"/>
                <w:lang w:val="en-US"/>
              </w:rPr>
              <w:t>.</w:t>
            </w:r>
          </w:p>
          <w:p w14:paraId="7DC164D9" w14:textId="18A56E4E" w:rsidR="005363A1" w:rsidRPr="006C7AE3" w:rsidRDefault="005363A1" w:rsidP="006C7AE3">
            <w:pPr>
              <w:rPr>
                <w:sz w:val="22"/>
                <w:szCs w:val="22"/>
              </w:rPr>
            </w:pPr>
            <w:proofErr w:type="spellStart"/>
            <w:r w:rsidRPr="005363A1">
              <w:rPr>
                <w:sz w:val="22"/>
                <w:szCs w:val="22"/>
                <w:lang w:val="en-US"/>
              </w:rPr>
              <w:t>Apmokėjimas</w:t>
            </w:r>
            <w:proofErr w:type="spellEnd"/>
            <w:r w:rsidRPr="005363A1">
              <w:rPr>
                <w:sz w:val="22"/>
                <w:szCs w:val="22"/>
                <w:lang w:val="en-US"/>
              </w:rPr>
              <w:t xml:space="preserve"> </w:t>
            </w:r>
            <w:proofErr w:type="spellStart"/>
            <w:r w:rsidRPr="005363A1">
              <w:rPr>
                <w:sz w:val="22"/>
                <w:szCs w:val="22"/>
                <w:lang w:val="en-US"/>
              </w:rPr>
              <w:t>pervedamas</w:t>
            </w:r>
            <w:proofErr w:type="spellEnd"/>
            <w:r w:rsidRPr="005363A1">
              <w:rPr>
                <w:sz w:val="22"/>
                <w:szCs w:val="22"/>
                <w:lang w:val="en-US"/>
              </w:rPr>
              <w:t xml:space="preserve"> </w:t>
            </w:r>
            <w:proofErr w:type="spellStart"/>
            <w:r w:rsidRPr="005363A1">
              <w:rPr>
                <w:sz w:val="22"/>
                <w:szCs w:val="22"/>
                <w:lang w:val="en-US"/>
              </w:rPr>
              <w:t>už</w:t>
            </w:r>
            <w:proofErr w:type="spellEnd"/>
            <w:r w:rsidRPr="005363A1">
              <w:rPr>
                <w:sz w:val="22"/>
                <w:szCs w:val="22"/>
                <w:lang w:val="en-US"/>
              </w:rPr>
              <w:t xml:space="preserve"> </w:t>
            </w:r>
            <w:proofErr w:type="spellStart"/>
            <w:r w:rsidRPr="005363A1">
              <w:rPr>
                <w:sz w:val="22"/>
                <w:szCs w:val="22"/>
                <w:lang w:val="en-US"/>
              </w:rPr>
              <w:t>tinkamai</w:t>
            </w:r>
            <w:proofErr w:type="spellEnd"/>
            <w:r w:rsidRPr="005363A1">
              <w:rPr>
                <w:sz w:val="22"/>
                <w:szCs w:val="22"/>
                <w:lang w:val="en-US"/>
              </w:rPr>
              <w:t xml:space="preserve"> </w:t>
            </w:r>
            <w:proofErr w:type="spellStart"/>
            <w:r w:rsidRPr="005363A1">
              <w:rPr>
                <w:sz w:val="22"/>
                <w:szCs w:val="22"/>
                <w:lang w:val="en-US"/>
              </w:rPr>
              <w:t>suteiktas</w:t>
            </w:r>
            <w:proofErr w:type="spellEnd"/>
            <w:r w:rsidRPr="005363A1">
              <w:rPr>
                <w:sz w:val="22"/>
                <w:szCs w:val="22"/>
                <w:lang w:val="en-US"/>
              </w:rPr>
              <w:t xml:space="preserve"> </w:t>
            </w:r>
            <w:proofErr w:type="spellStart"/>
            <w:r w:rsidRPr="005363A1">
              <w:rPr>
                <w:sz w:val="22"/>
                <w:szCs w:val="22"/>
                <w:lang w:val="en-US"/>
              </w:rPr>
              <w:t>ir</w:t>
            </w:r>
            <w:proofErr w:type="spellEnd"/>
            <w:r w:rsidRPr="005363A1">
              <w:rPr>
                <w:sz w:val="22"/>
                <w:szCs w:val="22"/>
                <w:lang w:val="en-US"/>
              </w:rPr>
              <w:t xml:space="preserve"> </w:t>
            </w:r>
            <w:proofErr w:type="spellStart"/>
            <w:r w:rsidRPr="005363A1">
              <w:rPr>
                <w:sz w:val="22"/>
                <w:szCs w:val="22"/>
                <w:lang w:val="en-US"/>
              </w:rPr>
              <w:t>su</w:t>
            </w:r>
            <w:proofErr w:type="spellEnd"/>
            <w:r w:rsidRPr="005363A1">
              <w:rPr>
                <w:sz w:val="22"/>
                <w:szCs w:val="22"/>
                <w:lang w:val="en-US"/>
              </w:rPr>
              <w:t xml:space="preserve"> </w:t>
            </w:r>
            <w:proofErr w:type="spellStart"/>
            <w:r w:rsidRPr="005363A1">
              <w:rPr>
                <w:sz w:val="22"/>
                <w:szCs w:val="22"/>
                <w:lang w:val="en-US"/>
              </w:rPr>
              <w:t>Užsakovu</w:t>
            </w:r>
            <w:proofErr w:type="spellEnd"/>
            <w:r w:rsidRPr="005363A1">
              <w:rPr>
                <w:sz w:val="22"/>
                <w:szCs w:val="22"/>
                <w:lang w:val="en-US"/>
              </w:rPr>
              <w:t xml:space="preserve"> </w:t>
            </w:r>
            <w:proofErr w:type="spellStart"/>
            <w:r w:rsidRPr="005363A1">
              <w:rPr>
                <w:sz w:val="22"/>
                <w:szCs w:val="22"/>
                <w:lang w:val="en-US"/>
              </w:rPr>
              <w:t>suderintas</w:t>
            </w:r>
            <w:proofErr w:type="spellEnd"/>
            <w:r w:rsidRPr="005363A1">
              <w:rPr>
                <w:sz w:val="22"/>
                <w:szCs w:val="22"/>
                <w:lang w:val="en-US"/>
              </w:rPr>
              <w:t xml:space="preserve"> </w:t>
            </w:r>
            <w:proofErr w:type="spellStart"/>
            <w:r w:rsidRPr="005363A1">
              <w:rPr>
                <w:sz w:val="22"/>
                <w:szCs w:val="22"/>
                <w:lang w:val="en-US"/>
              </w:rPr>
              <w:t>Paslaugas</w:t>
            </w:r>
            <w:proofErr w:type="spellEnd"/>
            <w:r w:rsidRPr="005363A1">
              <w:rPr>
                <w:sz w:val="22"/>
                <w:szCs w:val="22"/>
                <w:lang w:val="en-US"/>
              </w:rPr>
              <w:t xml:space="preserve"> ne </w:t>
            </w:r>
            <w:proofErr w:type="spellStart"/>
            <w:r w:rsidRPr="005363A1">
              <w:rPr>
                <w:sz w:val="22"/>
                <w:szCs w:val="22"/>
                <w:lang w:val="en-US"/>
              </w:rPr>
              <w:t>vėliau</w:t>
            </w:r>
            <w:proofErr w:type="spellEnd"/>
            <w:r w:rsidRPr="005363A1">
              <w:rPr>
                <w:sz w:val="22"/>
                <w:szCs w:val="22"/>
                <w:lang w:val="en-US"/>
              </w:rPr>
              <w:t xml:space="preserve"> </w:t>
            </w:r>
            <w:proofErr w:type="spellStart"/>
            <w:r w:rsidRPr="005363A1">
              <w:rPr>
                <w:sz w:val="22"/>
                <w:szCs w:val="22"/>
                <w:lang w:val="en-US"/>
              </w:rPr>
              <w:t>kaip</w:t>
            </w:r>
            <w:proofErr w:type="spellEnd"/>
            <w:r w:rsidRPr="005363A1">
              <w:rPr>
                <w:sz w:val="22"/>
                <w:szCs w:val="22"/>
                <w:lang w:val="en-US"/>
              </w:rPr>
              <w:t xml:space="preserve"> per 30 </w:t>
            </w:r>
            <w:proofErr w:type="spellStart"/>
            <w:r w:rsidRPr="005363A1">
              <w:rPr>
                <w:sz w:val="22"/>
                <w:szCs w:val="22"/>
                <w:lang w:val="en-US"/>
              </w:rPr>
              <w:t>kalendorinių</w:t>
            </w:r>
            <w:proofErr w:type="spellEnd"/>
            <w:r w:rsidRPr="005363A1">
              <w:rPr>
                <w:sz w:val="22"/>
                <w:szCs w:val="22"/>
                <w:lang w:val="en-US"/>
              </w:rPr>
              <w:t xml:space="preserve"> </w:t>
            </w:r>
            <w:proofErr w:type="spellStart"/>
            <w:r w:rsidRPr="005363A1">
              <w:rPr>
                <w:sz w:val="22"/>
                <w:szCs w:val="22"/>
                <w:lang w:val="en-US"/>
              </w:rPr>
              <w:t>dienų</w:t>
            </w:r>
            <w:proofErr w:type="spellEnd"/>
            <w:r w:rsidRPr="005363A1">
              <w:rPr>
                <w:sz w:val="22"/>
                <w:szCs w:val="22"/>
                <w:lang w:val="en-US"/>
              </w:rPr>
              <w:t xml:space="preserve"> </w:t>
            </w:r>
            <w:proofErr w:type="spellStart"/>
            <w:r w:rsidRPr="005363A1">
              <w:rPr>
                <w:sz w:val="22"/>
                <w:szCs w:val="22"/>
                <w:lang w:val="en-US"/>
              </w:rPr>
              <w:t>nuo</w:t>
            </w:r>
            <w:proofErr w:type="spellEnd"/>
            <w:r w:rsidRPr="005363A1">
              <w:rPr>
                <w:sz w:val="22"/>
                <w:szCs w:val="22"/>
                <w:lang w:val="en-US"/>
              </w:rPr>
              <w:t xml:space="preserve"> PVM </w:t>
            </w:r>
            <w:proofErr w:type="spellStart"/>
            <w:r w:rsidRPr="005363A1">
              <w:rPr>
                <w:sz w:val="22"/>
                <w:szCs w:val="22"/>
                <w:lang w:val="en-US"/>
              </w:rPr>
              <w:t>sąskaitos-faktūros</w:t>
            </w:r>
            <w:proofErr w:type="spellEnd"/>
            <w:r w:rsidRPr="005363A1">
              <w:rPr>
                <w:sz w:val="22"/>
                <w:szCs w:val="22"/>
                <w:lang w:val="en-US"/>
              </w:rPr>
              <w:t xml:space="preserve"> </w:t>
            </w:r>
            <w:proofErr w:type="spellStart"/>
            <w:r w:rsidRPr="005363A1">
              <w:rPr>
                <w:sz w:val="22"/>
                <w:szCs w:val="22"/>
                <w:lang w:val="en-US"/>
              </w:rPr>
              <w:t>pateikimo</w:t>
            </w:r>
            <w:proofErr w:type="spellEnd"/>
            <w:r w:rsidRPr="005363A1">
              <w:rPr>
                <w:sz w:val="22"/>
                <w:szCs w:val="22"/>
                <w:lang w:val="en-US"/>
              </w:rPr>
              <w:t xml:space="preserve"> </w:t>
            </w:r>
            <w:proofErr w:type="spellStart"/>
            <w:r w:rsidRPr="005363A1">
              <w:rPr>
                <w:sz w:val="22"/>
                <w:szCs w:val="22"/>
                <w:lang w:val="en-US"/>
              </w:rPr>
              <w:t>dienos</w:t>
            </w:r>
            <w:proofErr w:type="spellEnd"/>
            <w:r>
              <w:rPr>
                <w:sz w:val="22"/>
                <w:szCs w:val="22"/>
                <w:lang w:val="en-US"/>
              </w:rPr>
              <w:t>.</w:t>
            </w:r>
          </w:p>
        </w:tc>
      </w:tr>
      <w:tr w:rsidR="006C7AE3" w:rsidRPr="006C7AE3" w14:paraId="29B3D771" w14:textId="77777777" w:rsidTr="006C7AE3">
        <w:tc>
          <w:tcPr>
            <w:tcW w:w="2704" w:type="dxa"/>
          </w:tcPr>
          <w:p w14:paraId="592CA09B" w14:textId="77777777" w:rsidR="006C7AE3" w:rsidRPr="006C7AE3" w:rsidRDefault="006C7AE3" w:rsidP="006C7AE3">
            <w:pPr>
              <w:rPr>
                <w:sz w:val="22"/>
                <w:szCs w:val="22"/>
              </w:rPr>
            </w:pPr>
            <w:r w:rsidRPr="006C7AE3">
              <w:rPr>
                <w:b/>
                <w:sz w:val="22"/>
                <w:szCs w:val="22"/>
              </w:rPr>
              <w:t>5.6. Avansas</w:t>
            </w:r>
          </w:p>
        </w:tc>
        <w:tc>
          <w:tcPr>
            <w:tcW w:w="6831" w:type="dxa"/>
          </w:tcPr>
          <w:p w14:paraId="201A3D71" w14:textId="77777777" w:rsidR="006C7AE3" w:rsidRPr="006C7AE3" w:rsidRDefault="006C7AE3" w:rsidP="006C7AE3">
            <w:pPr>
              <w:rPr>
                <w:sz w:val="22"/>
                <w:szCs w:val="22"/>
              </w:rPr>
            </w:pPr>
            <w:r w:rsidRPr="006C7AE3">
              <w:rPr>
                <w:sz w:val="22"/>
                <w:szCs w:val="22"/>
              </w:rPr>
              <w:t>Netaikoma</w:t>
            </w:r>
          </w:p>
        </w:tc>
      </w:tr>
      <w:tr w:rsidR="006C7AE3" w:rsidRPr="006C7AE3" w14:paraId="3E5C7D7A" w14:textId="77777777" w:rsidTr="006C7AE3">
        <w:tc>
          <w:tcPr>
            <w:tcW w:w="2704" w:type="dxa"/>
          </w:tcPr>
          <w:p w14:paraId="735CD726" w14:textId="77777777" w:rsidR="006C7AE3" w:rsidRPr="006C7AE3" w:rsidRDefault="006C7AE3" w:rsidP="006C7AE3">
            <w:pPr>
              <w:rPr>
                <w:sz w:val="22"/>
                <w:szCs w:val="22"/>
              </w:rPr>
            </w:pPr>
            <w:r w:rsidRPr="006C7AE3">
              <w:rPr>
                <w:b/>
                <w:sz w:val="22"/>
                <w:szCs w:val="22"/>
              </w:rPr>
              <w:t>5.7. Avanso užtikrinimas</w:t>
            </w:r>
          </w:p>
        </w:tc>
        <w:tc>
          <w:tcPr>
            <w:tcW w:w="6831" w:type="dxa"/>
          </w:tcPr>
          <w:p w14:paraId="4BB6C97C" w14:textId="77777777" w:rsidR="006C7AE3" w:rsidRPr="006C7AE3" w:rsidRDefault="006C7AE3" w:rsidP="006C7AE3">
            <w:pPr>
              <w:rPr>
                <w:sz w:val="22"/>
                <w:szCs w:val="22"/>
              </w:rPr>
            </w:pPr>
            <w:r w:rsidRPr="006C7AE3">
              <w:rPr>
                <w:sz w:val="22"/>
                <w:szCs w:val="22"/>
              </w:rPr>
              <w:t>Netaikoma</w:t>
            </w:r>
          </w:p>
        </w:tc>
      </w:tr>
    </w:tbl>
    <w:p w14:paraId="7D468C94"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16C5F111" w14:textId="77777777" w:rsidTr="006C7AE3">
        <w:trPr>
          <w:trHeight w:val="300"/>
        </w:trPr>
        <w:tc>
          <w:tcPr>
            <w:tcW w:w="9535" w:type="dxa"/>
            <w:gridSpan w:val="2"/>
          </w:tcPr>
          <w:p w14:paraId="168C131D" w14:textId="77777777" w:rsidR="006C7AE3" w:rsidRPr="006C7AE3" w:rsidRDefault="006C7AE3" w:rsidP="006C7AE3">
            <w:pPr>
              <w:jc w:val="center"/>
              <w:rPr>
                <w:b/>
                <w:bCs/>
                <w:kern w:val="2"/>
                <w:sz w:val="22"/>
                <w:szCs w:val="22"/>
              </w:rPr>
            </w:pPr>
            <w:r w:rsidRPr="006C7AE3">
              <w:rPr>
                <w:b/>
                <w:bCs/>
                <w:kern w:val="2"/>
                <w:sz w:val="22"/>
                <w:szCs w:val="22"/>
              </w:rPr>
              <w:t>6. PASLAUGŲ KOKYBĖ IR GARANTINIAI ĮSIPAREIGOJIMAI</w:t>
            </w:r>
          </w:p>
        </w:tc>
      </w:tr>
      <w:tr w:rsidR="006C7AE3" w:rsidRPr="006C7AE3" w14:paraId="079E2D64" w14:textId="77777777" w:rsidTr="006C7AE3">
        <w:trPr>
          <w:trHeight w:val="300"/>
        </w:trPr>
        <w:tc>
          <w:tcPr>
            <w:tcW w:w="2704" w:type="dxa"/>
          </w:tcPr>
          <w:p w14:paraId="42BDCF20" w14:textId="77777777" w:rsidR="006C7AE3" w:rsidRPr="006C7AE3" w:rsidRDefault="006C7AE3" w:rsidP="006C7AE3">
            <w:pPr>
              <w:rPr>
                <w:b/>
                <w:bCs/>
                <w:kern w:val="2"/>
                <w:sz w:val="22"/>
                <w:szCs w:val="22"/>
              </w:rPr>
            </w:pPr>
            <w:r w:rsidRPr="006C7AE3">
              <w:rPr>
                <w:b/>
                <w:sz w:val="22"/>
                <w:szCs w:val="22"/>
              </w:rPr>
              <w:t>6.1. Garantinis terminas</w:t>
            </w:r>
          </w:p>
        </w:tc>
        <w:tc>
          <w:tcPr>
            <w:tcW w:w="6831" w:type="dxa"/>
          </w:tcPr>
          <w:p w14:paraId="06BFD013" w14:textId="624F04C6" w:rsidR="006C7AE3" w:rsidRPr="006C7AE3" w:rsidRDefault="005363A1" w:rsidP="006C7AE3">
            <w:pPr>
              <w:rPr>
                <w:color w:val="4472C4"/>
                <w:kern w:val="2"/>
                <w:sz w:val="22"/>
                <w:szCs w:val="22"/>
              </w:rPr>
            </w:pPr>
            <w:r w:rsidRPr="006C7AE3">
              <w:rPr>
                <w:sz w:val="22"/>
                <w:szCs w:val="22"/>
              </w:rPr>
              <w:t>Netaikoma</w:t>
            </w:r>
          </w:p>
        </w:tc>
      </w:tr>
      <w:tr w:rsidR="006C7AE3" w:rsidRPr="006C7AE3" w14:paraId="5F0DAF85" w14:textId="77777777" w:rsidTr="006C7AE3">
        <w:tc>
          <w:tcPr>
            <w:tcW w:w="2704" w:type="dxa"/>
          </w:tcPr>
          <w:p w14:paraId="5A40098D" w14:textId="77777777" w:rsidR="006C7AE3" w:rsidRPr="006C7AE3" w:rsidRDefault="006C7AE3" w:rsidP="006C7AE3">
            <w:pPr>
              <w:rPr>
                <w:sz w:val="22"/>
                <w:szCs w:val="22"/>
              </w:rPr>
            </w:pPr>
            <w:r w:rsidRPr="006C7AE3">
              <w:rPr>
                <w:b/>
                <w:sz w:val="22"/>
                <w:szCs w:val="22"/>
              </w:rPr>
              <w:t>6.3. Kokybinių kriterijų įgyvendinimo ir tikrinimo tvarka</w:t>
            </w:r>
          </w:p>
        </w:tc>
        <w:tc>
          <w:tcPr>
            <w:tcW w:w="6831" w:type="dxa"/>
          </w:tcPr>
          <w:p w14:paraId="65BB5736" w14:textId="77777777" w:rsidR="006C7AE3" w:rsidRPr="006C7AE3" w:rsidRDefault="006C7AE3" w:rsidP="006C7AE3">
            <w:pPr>
              <w:rPr>
                <w:sz w:val="22"/>
                <w:szCs w:val="22"/>
              </w:rPr>
            </w:pPr>
            <w:r w:rsidRPr="006C7AE3">
              <w:rPr>
                <w:sz w:val="22"/>
                <w:szCs w:val="22"/>
              </w:rPr>
              <w:t>Netaikoma</w:t>
            </w:r>
          </w:p>
        </w:tc>
      </w:tr>
    </w:tbl>
    <w:p w14:paraId="2B1379A7"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0F1E00C9" w14:textId="77777777" w:rsidTr="006C7AE3">
        <w:trPr>
          <w:trHeight w:val="300"/>
        </w:trPr>
        <w:tc>
          <w:tcPr>
            <w:tcW w:w="9535" w:type="dxa"/>
            <w:gridSpan w:val="2"/>
          </w:tcPr>
          <w:p w14:paraId="252ECA92" w14:textId="77777777" w:rsidR="006C7AE3" w:rsidRPr="006C7AE3" w:rsidRDefault="006C7AE3" w:rsidP="006C7AE3">
            <w:pPr>
              <w:jc w:val="center"/>
              <w:rPr>
                <w:b/>
                <w:bCs/>
                <w:kern w:val="2"/>
                <w:sz w:val="22"/>
                <w:szCs w:val="22"/>
              </w:rPr>
            </w:pPr>
            <w:r w:rsidRPr="006C7AE3">
              <w:rPr>
                <w:b/>
                <w:bCs/>
                <w:kern w:val="2"/>
                <w:sz w:val="22"/>
                <w:szCs w:val="22"/>
              </w:rPr>
              <w:t>7. SUTARTIES VYKDYMUI PASITELKIAMI SUBTIEKĖJAI IR (AR) SPECIALISTAI</w:t>
            </w:r>
          </w:p>
        </w:tc>
      </w:tr>
      <w:tr w:rsidR="006C7AE3" w:rsidRPr="006C7AE3" w14:paraId="2CFD17F5" w14:textId="77777777" w:rsidTr="006C7AE3">
        <w:trPr>
          <w:trHeight w:val="300"/>
        </w:trPr>
        <w:tc>
          <w:tcPr>
            <w:tcW w:w="2704" w:type="dxa"/>
          </w:tcPr>
          <w:p w14:paraId="0D10C5E9" w14:textId="77777777" w:rsidR="006C7AE3" w:rsidRPr="006C7AE3" w:rsidRDefault="006C7AE3" w:rsidP="006C7AE3">
            <w:pPr>
              <w:rPr>
                <w:b/>
                <w:bCs/>
                <w:kern w:val="2"/>
                <w:sz w:val="22"/>
                <w:szCs w:val="22"/>
              </w:rPr>
            </w:pPr>
            <w:r w:rsidRPr="006C7AE3">
              <w:rPr>
                <w:b/>
                <w:sz w:val="22"/>
                <w:szCs w:val="22"/>
              </w:rPr>
              <w:t>Sutarties vykdymui pasitelkiami subtiekėjai ir (ar) specialistai</w:t>
            </w:r>
          </w:p>
        </w:tc>
        <w:tc>
          <w:tcPr>
            <w:tcW w:w="6831" w:type="dxa"/>
          </w:tcPr>
          <w:p w14:paraId="57853989" w14:textId="77777777" w:rsidR="006C7AE3" w:rsidRPr="006C7AE3" w:rsidRDefault="006C7AE3" w:rsidP="006C7AE3">
            <w:pPr>
              <w:rPr>
                <w:color w:val="4472C4"/>
                <w:kern w:val="2"/>
                <w:sz w:val="22"/>
                <w:szCs w:val="22"/>
              </w:rPr>
            </w:pPr>
            <w:r w:rsidRPr="006C7AE3">
              <w:rPr>
                <w:sz w:val="22"/>
                <w:szCs w:val="22"/>
              </w:rPr>
              <w:t>Sutarties vykdymui subtiekėjai ir (ar) specialistai nepasitelkiami.</w:t>
            </w:r>
            <w:r w:rsidRPr="006C7AE3">
              <w:rPr>
                <w:sz w:val="22"/>
                <w:szCs w:val="22"/>
              </w:rPr>
              <w:br/>
            </w:r>
            <w:r w:rsidRPr="006C7AE3">
              <w:rPr>
                <w:sz w:val="22"/>
                <w:szCs w:val="22"/>
              </w:rPr>
              <w:br/>
              <w:t xml:space="preserve"> arba</w:t>
            </w:r>
            <w:r w:rsidRPr="006C7AE3">
              <w:rPr>
                <w:sz w:val="22"/>
                <w:szCs w:val="22"/>
              </w:rPr>
              <w:br/>
            </w:r>
            <w:r w:rsidRPr="006C7AE3">
              <w:rPr>
                <w:sz w:val="22"/>
                <w:szCs w:val="22"/>
              </w:rPr>
              <w:br/>
              <w:t xml:space="preserve"> Sutarties vykdymui pasitelkiami subtiekėjai ir (ar) specialistai yra nurodyti Sutarties priede Nr. [...] „Sutarties vykdymui pasitelkiami subtiekėjai ir (ar) specialistai“</w:t>
            </w:r>
          </w:p>
        </w:tc>
      </w:tr>
    </w:tbl>
    <w:p w14:paraId="048CEE05"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1EBA304D" w14:textId="77777777" w:rsidTr="006C7AE3">
        <w:trPr>
          <w:trHeight w:val="300"/>
        </w:trPr>
        <w:tc>
          <w:tcPr>
            <w:tcW w:w="9535" w:type="dxa"/>
            <w:gridSpan w:val="2"/>
          </w:tcPr>
          <w:p w14:paraId="2D93EB64" w14:textId="77777777" w:rsidR="006C7AE3" w:rsidRPr="006C7AE3" w:rsidRDefault="006C7AE3" w:rsidP="006C7AE3">
            <w:pPr>
              <w:jc w:val="center"/>
              <w:rPr>
                <w:b/>
                <w:bCs/>
                <w:kern w:val="2"/>
                <w:sz w:val="22"/>
                <w:szCs w:val="22"/>
              </w:rPr>
            </w:pPr>
            <w:r w:rsidRPr="006C7AE3">
              <w:rPr>
                <w:b/>
                <w:bCs/>
                <w:kern w:val="2"/>
                <w:sz w:val="22"/>
                <w:szCs w:val="22"/>
              </w:rPr>
              <w:t>8. PRIEVOLIŲ PAGAL SUTARTĮ ĮVYKDYMO UŽTIKRINIMAS</w:t>
            </w:r>
          </w:p>
        </w:tc>
      </w:tr>
      <w:tr w:rsidR="006C7AE3" w:rsidRPr="006C7AE3" w14:paraId="696A8042" w14:textId="77777777" w:rsidTr="006C7AE3">
        <w:trPr>
          <w:trHeight w:val="300"/>
        </w:trPr>
        <w:tc>
          <w:tcPr>
            <w:tcW w:w="2704" w:type="dxa"/>
          </w:tcPr>
          <w:p w14:paraId="67DBACB2" w14:textId="77777777" w:rsidR="006C7AE3" w:rsidRPr="006C7AE3" w:rsidRDefault="006C7AE3" w:rsidP="006C7AE3">
            <w:pPr>
              <w:rPr>
                <w:b/>
                <w:bCs/>
                <w:kern w:val="2"/>
                <w:sz w:val="22"/>
                <w:szCs w:val="22"/>
              </w:rPr>
            </w:pPr>
            <w:r w:rsidRPr="006C7AE3">
              <w:rPr>
                <w:b/>
                <w:sz w:val="22"/>
                <w:szCs w:val="22"/>
              </w:rPr>
              <w:t>8.1. Prievolių pagal Sutartį įvykdymo užtikrinimas</w:t>
            </w:r>
          </w:p>
        </w:tc>
        <w:tc>
          <w:tcPr>
            <w:tcW w:w="6831" w:type="dxa"/>
          </w:tcPr>
          <w:p w14:paraId="717D27BD" w14:textId="77777777" w:rsidR="006C7AE3" w:rsidRPr="006C7AE3" w:rsidRDefault="006C7AE3" w:rsidP="006C7AE3">
            <w:pPr>
              <w:rPr>
                <w:color w:val="4472C4"/>
                <w:kern w:val="2"/>
                <w:sz w:val="22"/>
                <w:szCs w:val="22"/>
              </w:rPr>
            </w:pPr>
            <w:r w:rsidRPr="006C7AE3">
              <w:rPr>
                <w:sz w:val="22"/>
                <w:szCs w:val="22"/>
              </w:rPr>
              <w:t xml:space="preserve">Prievolių pagal Sutartį </w:t>
            </w:r>
            <w:proofErr w:type="spellStart"/>
            <w:r w:rsidRPr="006C7AE3">
              <w:rPr>
                <w:sz w:val="22"/>
                <w:szCs w:val="22"/>
              </w:rPr>
              <w:t>įvkdymas</w:t>
            </w:r>
            <w:proofErr w:type="spellEnd"/>
            <w:r w:rsidRPr="006C7AE3">
              <w:rPr>
                <w:sz w:val="22"/>
                <w:szCs w:val="22"/>
              </w:rPr>
              <w:t xml:space="preserve"> užtikrinimas:</w:t>
            </w:r>
            <w:r w:rsidRPr="006C7AE3">
              <w:rPr>
                <w:sz w:val="22"/>
                <w:szCs w:val="22"/>
              </w:rPr>
              <w:br/>
              <w:t>Delspinigiai</w:t>
            </w:r>
          </w:p>
        </w:tc>
      </w:tr>
      <w:tr w:rsidR="006C7AE3" w:rsidRPr="006C7AE3" w14:paraId="088DC94D" w14:textId="77777777" w:rsidTr="006C7AE3">
        <w:tc>
          <w:tcPr>
            <w:tcW w:w="2704" w:type="dxa"/>
          </w:tcPr>
          <w:p w14:paraId="35C754E5" w14:textId="77777777" w:rsidR="006C7AE3" w:rsidRPr="006C7AE3" w:rsidRDefault="006C7AE3" w:rsidP="006C7AE3">
            <w:pPr>
              <w:rPr>
                <w:sz w:val="22"/>
                <w:szCs w:val="22"/>
              </w:rPr>
            </w:pPr>
            <w:r w:rsidRPr="006C7AE3">
              <w:rPr>
                <w:b/>
                <w:sz w:val="22"/>
                <w:szCs w:val="22"/>
              </w:rPr>
              <w:t xml:space="preserve">8.3. Sutarties įvykdymo užtikrinimo pateikimas </w:t>
            </w:r>
          </w:p>
        </w:tc>
        <w:tc>
          <w:tcPr>
            <w:tcW w:w="6831" w:type="dxa"/>
          </w:tcPr>
          <w:p w14:paraId="3B10A4C4" w14:textId="77777777" w:rsidR="006C7AE3" w:rsidRPr="006C7AE3" w:rsidRDefault="006C7AE3" w:rsidP="006C7AE3">
            <w:pPr>
              <w:rPr>
                <w:sz w:val="22"/>
                <w:szCs w:val="22"/>
              </w:rPr>
            </w:pPr>
            <w:r w:rsidRPr="006C7AE3">
              <w:rPr>
                <w:sz w:val="22"/>
                <w:szCs w:val="22"/>
              </w:rPr>
              <w:t xml:space="preserve">Tiekėjas ne vėliau kaip per  nuo sutarties pasirašymo turi pateikti Pirkėjui Delspinigiai, </w:t>
            </w:r>
            <w:proofErr w:type="spellStart"/>
            <w:r w:rsidRPr="006C7AE3">
              <w:rPr>
                <w:sz w:val="22"/>
                <w:szCs w:val="22"/>
              </w:rPr>
              <w:t>atititkančius</w:t>
            </w:r>
            <w:proofErr w:type="spellEnd"/>
            <w:r w:rsidRPr="006C7AE3">
              <w:rPr>
                <w:sz w:val="22"/>
                <w:szCs w:val="22"/>
              </w:rPr>
              <w:t xml:space="preserve"> Bendrųjų Sąlygų 10 skyriaus reikalavimus. Esant poreikiui, </w:t>
            </w:r>
            <w:proofErr w:type="spellStart"/>
            <w:r w:rsidRPr="006C7AE3">
              <w:rPr>
                <w:sz w:val="22"/>
                <w:szCs w:val="22"/>
              </w:rPr>
              <w:t>gavys</w:t>
            </w:r>
            <w:proofErr w:type="spellEnd"/>
            <w:r w:rsidRPr="006C7AE3">
              <w:rPr>
                <w:sz w:val="22"/>
                <w:szCs w:val="22"/>
              </w:rPr>
              <w:t xml:space="preserve"> tiekėjo prašymą, šis terminas gali būti pratęstas Šalių suderintam terminui.</w:t>
            </w:r>
          </w:p>
        </w:tc>
      </w:tr>
    </w:tbl>
    <w:p w14:paraId="42703722"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284C2AAE" w14:textId="77777777" w:rsidTr="006C7AE3">
        <w:trPr>
          <w:trHeight w:val="300"/>
        </w:trPr>
        <w:tc>
          <w:tcPr>
            <w:tcW w:w="9535" w:type="dxa"/>
            <w:gridSpan w:val="2"/>
          </w:tcPr>
          <w:p w14:paraId="65FFFAFA" w14:textId="77777777" w:rsidR="006C7AE3" w:rsidRPr="006C7AE3" w:rsidRDefault="006C7AE3" w:rsidP="006C7AE3">
            <w:pPr>
              <w:jc w:val="center"/>
              <w:rPr>
                <w:b/>
                <w:bCs/>
                <w:kern w:val="2"/>
                <w:sz w:val="22"/>
                <w:szCs w:val="22"/>
              </w:rPr>
            </w:pPr>
            <w:r w:rsidRPr="006C7AE3">
              <w:rPr>
                <w:b/>
                <w:bCs/>
                <w:kern w:val="2"/>
                <w:sz w:val="22"/>
                <w:szCs w:val="22"/>
              </w:rPr>
              <w:t>9. ŠALIŲ ATSAKOMYBĖ</w:t>
            </w:r>
          </w:p>
        </w:tc>
      </w:tr>
      <w:tr w:rsidR="006C7AE3" w:rsidRPr="006C7AE3" w14:paraId="78EE7698" w14:textId="77777777" w:rsidTr="006C7AE3">
        <w:trPr>
          <w:trHeight w:val="300"/>
        </w:trPr>
        <w:tc>
          <w:tcPr>
            <w:tcW w:w="2704" w:type="dxa"/>
          </w:tcPr>
          <w:p w14:paraId="0D0E113B" w14:textId="77777777" w:rsidR="006C7AE3" w:rsidRPr="006C7AE3" w:rsidRDefault="006C7AE3" w:rsidP="006C7AE3">
            <w:pPr>
              <w:rPr>
                <w:b/>
                <w:bCs/>
                <w:kern w:val="2"/>
                <w:sz w:val="22"/>
                <w:szCs w:val="22"/>
              </w:rPr>
            </w:pPr>
            <w:r w:rsidRPr="006C7AE3">
              <w:rPr>
                <w:b/>
                <w:sz w:val="22"/>
                <w:szCs w:val="22"/>
              </w:rPr>
              <w:t>9.1. Pirkėjui taikomos netesybos už mokėjimų pagal Sutartį vėlavimą</w:t>
            </w:r>
          </w:p>
        </w:tc>
        <w:tc>
          <w:tcPr>
            <w:tcW w:w="6831" w:type="dxa"/>
          </w:tcPr>
          <w:p w14:paraId="6FB7CADD" w14:textId="77777777" w:rsidR="006C7AE3" w:rsidRPr="006C7AE3" w:rsidRDefault="006C7AE3" w:rsidP="006C7AE3">
            <w:pPr>
              <w:rPr>
                <w:color w:val="4472C4"/>
                <w:kern w:val="2"/>
                <w:sz w:val="22"/>
                <w:szCs w:val="22"/>
              </w:rPr>
            </w:pPr>
            <w:r w:rsidRPr="006C7AE3">
              <w:rPr>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C7AE3" w:rsidRPr="006C7AE3" w14:paraId="052E551E" w14:textId="77777777" w:rsidTr="006C7AE3">
        <w:tc>
          <w:tcPr>
            <w:tcW w:w="2704" w:type="dxa"/>
          </w:tcPr>
          <w:p w14:paraId="6F489E3A" w14:textId="77777777" w:rsidR="006C7AE3" w:rsidRPr="006C7AE3" w:rsidRDefault="006C7AE3" w:rsidP="006C7AE3">
            <w:pPr>
              <w:rPr>
                <w:sz w:val="22"/>
                <w:szCs w:val="22"/>
              </w:rPr>
            </w:pPr>
            <w:r w:rsidRPr="006C7AE3">
              <w:rPr>
                <w:b/>
                <w:sz w:val="22"/>
                <w:szCs w:val="22"/>
              </w:rPr>
              <w:t>9.2. Tiekėjui taikomos netesybos</w:t>
            </w:r>
          </w:p>
        </w:tc>
        <w:tc>
          <w:tcPr>
            <w:tcW w:w="6831" w:type="dxa"/>
          </w:tcPr>
          <w:p w14:paraId="4FEAFE65" w14:textId="440EA7E4" w:rsidR="006C7AE3" w:rsidRPr="006C7AE3" w:rsidRDefault="00341926" w:rsidP="006C7AE3">
            <w:pPr>
              <w:rPr>
                <w:sz w:val="22"/>
                <w:szCs w:val="22"/>
              </w:rPr>
            </w:pPr>
            <w:r w:rsidRPr="00341926">
              <w:rPr>
                <w:sz w:val="22"/>
                <w:szCs w:val="22"/>
              </w:rPr>
              <w:t>Jei Paslaugų teikėjas netinkamai vykdo įsipareigojimus pagal Sutartį, Užsakovas, nesumažindamas kitų savo teisių gynimo būdų, turi teisę taikyti Paslaugų teikėjui 0,02 % (dviejų šimtųjų procento) dydžio delspinigius nuo pradinės Sutarties vertės, už kiekvieną pažeidimo faktą ir dieną. Paslaugų teikėjas taip pat atlygina visus Užsakovo patirtus nuostolius, atsiradusius dėl netinkamo Sutarties vykdymo, kurių nepadengia netesybų suma</w:t>
            </w:r>
            <w:r>
              <w:rPr>
                <w:sz w:val="22"/>
                <w:szCs w:val="22"/>
              </w:rPr>
              <w:t>.</w:t>
            </w:r>
          </w:p>
        </w:tc>
      </w:tr>
      <w:tr w:rsidR="006C7AE3" w:rsidRPr="006C7AE3" w14:paraId="7C147A8A" w14:textId="77777777" w:rsidTr="006C7AE3">
        <w:tc>
          <w:tcPr>
            <w:tcW w:w="2704" w:type="dxa"/>
          </w:tcPr>
          <w:p w14:paraId="5D840D01" w14:textId="77777777" w:rsidR="006C7AE3" w:rsidRPr="006C7AE3" w:rsidRDefault="006C7AE3" w:rsidP="006C7AE3">
            <w:pPr>
              <w:rPr>
                <w:sz w:val="22"/>
                <w:szCs w:val="22"/>
              </w:rPr>
            </w:pPr>
            <w:r w:rsidRPr="006C7AE3">
              <w:rPr>
                <w:b/>
                <w:sz w:val="22"/>
                <w:szCs w:val="22"/>
              </w:rPr>
              <w:t>9.3. Tiekėjui / Pirkėjui taikoma bauda nutraukus Sutartį dėl esminio Sutarties pažeidimo</w:t>
            </w:r>
          </w:p>
        </w:tc>
        <w:tc>
          <w:tcPr>
            <w:tcW w:w="6831" w:type="dxa"/>
          </w:tcPr>
          <w:p w14:paraId="2DF3C68A" w14:textId="0373D725" w:rsidR="006C7AE3" w:rsidRPr="006C7AE3" w:rsidRDefault="00341926" w:rsidP="006C7AE3">
            <w:pPr>
              <w:rPr>
                <w:sz w:val="22"/>
                <w:szCs w:val="22"/>
              </w:rPr>
            </w:pPr>
            <w:r>
              <w:rPr>
                <w:sz w:val="22"/>
                <w:szCs w:val="22"/>
              </w:rPr>
              <w:t>2000,00 Eur</w:t>
            </w:r>
          </w:p>
        </w:tc>
      </w:tr>
      <w:tr w:rsidR="006C7AE3" w:rsidRPr="006C7AE3" w14:paraId="702B0DB3" w14:textId="77777777" w:rsidTr="006C7AE3">
        <w:tc>
          <w:tcPr>
            <w:tcW w:w="2704" w:type="dxa"/>
          </w:tcPr>
          <w:p w14:paraId="38ADFB3E" w14:textId="77777777" w:rsidR="006C7AE3" w:rsidRPr="006C7AE3" w:rsidRDefault="006C7AE3" w:rsidP="006C7AE3">
            <w:pPr>
              <w:rPr>
                <w:sz w:val="22"/>
                <w:szCs w:val="22"/>
              </w:rPr>
            </w:pPr>
            <w:r w:rsidRPr="006C7AE3">
              <w:rPr>
                <w:b/>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58C3DC9" w14:textId="014BA9AD" w:rsidR="006C7AE3" w:rsidRPr="006C7AE3" w:rsidRDefault="006C7AE3" w:rsidP="006C7AE3">
            <w:pPr>
              <w:rPr>
                <w:sz w:val="22"/>
                <w:szCs w:val="22"/>
              </w:rPr>
            </w:pPr>
            <w:r w:rsidRPr="006C7AE3">
              <w:rPr>
                <w:sz w:val="22"/>
                <w:szCs w:val="22"/>
              </w:rPr>
              <w:t xml:space="preserve">1000,00 Eur </w:t>
            </w:r>
          </w:p>
        </w:tc>
      </w:tr>
      <w:tr w:rsidR="006C7AE3" w:rsidRPr="006C7AE3" w14:paraId="7A9F5E38" w14:textId="77777777" w:rsidTr="006C7AE3">
        <w:tc>
          <w:tcPr>
            <w:tcW w:w="2704" w:type="dxa"/>
          </w:tcPr>
          <w:p w14:paraId="3EB98962" w14:textId="77777777" w:rsidR="006C7AE3" w:rsidRPr="006C7AE3" w:rsidRDefault="006C7AE3" w:rsidP="006C7AE3">
            <w:pPr>
              <w:rPr>
                <w:sz w:val="22"/>
                <w:szCs w:val="22"/>
              </w:rPr>
            </w:pPr>
            <w:r w:rsidRPr="006C7AE3">
              <w:rPr>
                <w:b/>
                <w:sz w:val="22"/>
                <w:szCs w:val="22"/>
              </w:rPr>
              <w:t>9.5. Tiekėjui taikomos baudos dėl aplinkosauginių ir (arba) socialinių kriterijų nesilaikymo</w:t>
            </w:r>
          </w:p>
        </w:tc>
        <w:tc>
          <w:tcPr>
            <w:tcW w:w="6831" w:type="dxa"/>
          </w:tcPr>
          <w:p w14:paraId="6ED84A18" w14:textId="4EB90F23" w:rsidR="006C7AE3" w:rsidRPr="006C7AE3" w:rsidRDefault="006C7AE3" w:rsidP="006C7AE3">
            <w:pPr>
              <w:rPr>
                <w:sz w:val="22"/>
                <w:szCs w:val="22"/>
              </w:rPr>
            </w:pPr>
            <w:r w:rsidRPr="006C7AE3">
              <w:rPr>
                <w:sz w:val="22"/>
                <w:szCs w:val="22"/>
              </w:rPr>
              <w:t xml:space="preserve">1000,00 Eur </w:t>
            </w:r>
          </w:p>
        </w:tc>
      </w:tr>
      <w:tr w:rsidR="006C7AE3" w:rsidRPr="006C7AE3" w14:paraId="44ADE46C" w14:textId="77777777" w:rsidTr="006C7AE3">
        <w:tc>
          <w:tcPr>
            <w:tcW w:w="2704" w:type="dxa"/>
          </w:tcPr>
          <w:p w14:paraId="4EEE92F0" w14:textId="77777777" w:rsidR="006C7AE3" w:rsidRPr="006C7AE3" w:rsidRDefault="006C7AE3" w:rsidP="006C7AE3">
            <w:pPr>
              <w:rPr>
                <w:sz w:val="22"/>
                <w:szCs w:val="22"/>
              </w:rPr>
            </w:pPr>
            <w:r w:rsidRPr="006C7AE3">
              <w:rPr>
                <w:b/>
                <w:sz w:val="22"/>
                <w:szCs w:val="22"/>
              </w:rPr>
              <w:t>9.6. Tiekėjui / Pirkėjui taikoma bauda dėl konfidencialumo reikalavimų nesilaikymo</w:t>
            </w:r>
          </w:p>
        </w:tc>
        <w:tc>
          <w:tcPr>
            <w:tcW w:w="6831" w:type="dxa"/>
          </w:tcPr>
          <w:p w14:paraId="3187E01F" w14:textId="2C86A1E3" w:rsidR="006C7AE3" w:rsidRPr="006C7AE3" w:rsidRDefault="006C7AE3" w:rsidP="006C7AE3">
            <w:pPr>
              <w:rPr>
                <w:sz w:val="22"/>
                <w:szCs w:val="22"/>
              </w:rPr>
            </w:pPr>
            <w:r w:rsidRPr="006C7AE3">
              <w:rPr>
                <w:sz w:val="22"/>
                <w:szCs w:val="22"/>
              </w:rPr>
              <w:t xml:space="preserve">3000,00 Eur </w:t>
            </w:r>
          </w:p>
        </w:tc>
      </w:tr>
      <w:tr w:rsidR="006C7AE3" w:rsidRPr="006C7AE3" w14:paraId="08772582" w14:textId="77777777" w:rsidTr="006C7AE3">
        <w:tc>
          <w:tcPr>
            <w:tcW w:w="2704" w:type="dxa"/>
          </w:tcPr>
          <w:p w14:paraId="5E20D0EF" w14:textId="77777777" w:rsidR="006C7AE3" w:rsidRPr="006C7AE3" w:rsidRDefault="006C7AE3" w:rsidP="006C7AE3">
            <w:pPr>
              <w:rPr>
                <w:sz w:val="22"/>
                <w:szCs w:val="22"/>
              </w:rPr>
            </w:pPr>
            <w:r w:rsidRPr="006C7AE3">
              <w:rPr>
                <w:b/>
                <w:sz w:val="22"/>
                <w:szCs w:val="22"/>
              </w:rPr>
              <w:t xml:space="preserve">9.7. Tiekėjui taikomos netesybos dėl pirkimo dokumentuose nustatytų kokybinių kriterijų </w:t>
            </w:r>
            <w:proofErr w:type="spellStart"/>
            <w:r w:rsidRPr="006C7AE3">
              <w:rPr>
                <w:b/>
                <w:sz w:val="22"/>
                <w:szCs w:val="22"/>
              </w:rPr>
              <w:t>nepasiekimo</w:t>
            </w:r>
            <w:proofErr w:type="spellEnd"/>
            <w:r w:rsidRPr="006C7AE3">
              <w:rPr>
                <w:b/>
                <w:sz w:val="22"/>
                <w:szCs w:val="22"/>
              </w:rPr>
              <w:t xml:space="preserve"> Sutarties vykdymo metu</w:t>
            </w:r>
          </w:p>
        </w:tc>
        <w:tc>
          <w:tcPr>
            <w:tcW w:w="6831" w:type="dxa"/>
          </w:tcPr>
          <w:p w14:paraId="2BFC4887" w14:textId="77777777" w:rsidR="006C7AE3" w:rsidRPr="006C7AE3" w:rsidRDefault="006C7AE3" w:rsidP="006C7AE3">
            <w:pPr>
              <w:rPr>
                <w:sz w:val="22"/>
                <w:szCs w:val="22"/>
              </w:rPr>
            </w:pPr>
            <w:r w:rsidRPr="006C7AE3">
              <w:rPr>
                <w:sz w:val="22"/>
                <w:szCs w:val="22"/>
              </w:rPr>
              <w:t>Netaikoma</w:t>
            </w:r>
          </w:p>
        </w:tc>
      </w:tr>
      <w:tr w:rsidR="006C7AE3" w:rsidRPr="006C7AE3" w14:paraId="69563CC0" w14:textId="77777777" w:rsidTr="006C7AE3">
        <w:tc>
          <w:tcPr>
            <w:tcW w:w="2704" w:type="dxa"/>
          </w:tcPr>
          <w:p w14:paraId="5DE6A41F" w14:textId="77777777" w:rsidR="006C7AE3" w:rsidRPr="006C7AE3" w:rsidRDefault="006C7AE3" w:rsidP="006C7AE3">
            <w:pPr>
              <w:rPr>
                <w:sz w:val="22"/>
                <w:szCs w:val="22"/>
              </w:rPr>
            </w:pPr>
            <w:r w:rsidRPr="006C7AE3">
              <w:rPr>
                <w:b/>
                <w:sz w:val="22"/>
                <w:szCs w:val="22"/>
              </w:rPr>
              <w:t>9.8. Tiekėjui taikomos netesybos dėl Sutarties įvykdymo užtikrinimo nepratęsimo</w:t>
            </w:r>
          </w:p>
        </w:tc>
        <w:tc>
          <w:tcPr>
            <w:tcW w:w="6831" w:type="dxa"/>
          </w:tcPr>
          <w:p w14:paraId="7433266E" w14:textId="77777777" w:rsidR="006C7AE3" w:rsidRPr="006C7AE3" w:rsidRDefault="006C7AE3" w:rsidP="006C7AE3">
            <w:pPr>
              <w:rPr>
                <w:sz w:val="22"/>
                <w:szCs w:val="22"/>
              </w:rPr>
            </w:pPr>
            <w:r w:rsidRPr="006C7AE3">
              <w:rPr>
                <w:sz w:val="22"/>
                <w:szCs w:val="22"/>
              </w:rPr>
              <w:t>Netaikoma</w:t>
            </w:r>
          </w:p>
        </w:tc>
      </w:tr>
      <w:tr w:rsidR="006C7AE3" w:rsidRPr="006C7AE3" w14:paraId="190F6A21" w14:textId="77777777" w:rsidTr="006C7AE3">
        <w:tc>
          <w:tcPr>
            <w:tcW w:w="2704" w:type="dxa"/>
          </w:tcPr>
          <w:p w14:paraId="2C657615" w14:textId="77777777" w:rsidR="006C7AE3" w:rsidRPr="006C7AE3" w:rsidRDefault="006C7AE3" w:rsidP="006C7AE3">
            <w:pPr>
              <w:rPr>
                <w:sz w:val="22"/>
                <w:szCs w:val="22"/>
              </w:rPr>
            </w:pPr>
            <w:r w:rsidRPr="006C7AE3">
              <w:rPr>
                <w:b/>
                <w:sz w:val="22"/>
                <w:szCs w:val="22"/>
              </w:rPr>
              <w:lastRenderedPageBreak/>
              <w:t>9.10. Kitos netesybos</w:t>
            </w:r>
          </w:p>
        </w:tc>
        <w:tc>
          <w:tcPr>
            <w:tcW w:w="6831" w:type="dxa"/>
          </w:tcPr>
          <w:p w14:paraId="4B6FBF6C" w14:textId="77777777" w:rsidR="006C7AE3" w:rsidRPr="006C7AE3" w:rsidRDefault="006C7AE3" w:rsidP="006C7AE3">
            <w:pPr>
              <w:rPr>
                <w:sz w:val="22"/>
                <w:szCs w:val="22"/>
              </w:rPr>
            </w:pPr>
          </w:p>
        </w:tc>
      </w:tr>
    </w:tbl>
    <w:p w14:paraId="7F6729EF"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01D20AC7" w14:textId="77777777" w:rsidTr="006C7AE3">
        <w:trPr>
          <w:trHeight w:val="300"/>
        </w:trPr>
        <w:tc>
          <w:tcPr>
            <w:tcW w:w="9535" w:type="dxa"/>
            <w:gridSpan w:val="2"/>
          </w:tcPr>
          <w:p w14:paraId="33C0ADA3" w14:textId="77777777" w:rsidR="006C7AE3" w:rsidRPr="006C7AE3" w:rsidRDefault="006C7AE3" w:rsidP="006C7AE3">
            <w:pPr>
              <w:jc w:val="center"/>
              <w:rPr>
                <w:b/>
                <w:bCs/>
                <w:kern w:val="2"/>
                <w:sz w:val="22"/>
                <w:szCs w:val="22"/>
              </w:rPr>
            </w:pPr>
            <w:r w:rsidRPr="006C7AE3">
              <w:rPr>
                <w:b/>
                <w:bCs/>
                <w:kern w:val="2"/>
                <w:sz w:val="22"/>
                <w:szCs w:val="22"/>
              </w:rPr>
              <w:t>10. ESMINĖS SUTARTIES SĄLYGOS</w:t>
            </w:r>
          </w:p>
        </w:tc>
      </w:tr>
      <w:tr w:rsidR="006C7AE3" w:rsidRPr="006C7AE3" w14:paraId="7333E94A" w14:textId="77777777" w:rsidTr="006C7AE3">
        <w:trPr>
          <w:trHeight w:val="300"/>
        </w:trPr>
        <w:tc>
          <w:tcPr>
            <w:tcW w:w="2704" w:type="dxa"/>
          </w:tcPr>
          <w:p w14:paraId="71F42F7C" w14:textId="77777777" w:rsidR="006C7AE3" w:rsidRPr="006C7AE3" w:rsidRDefault="006C7AE3" w:rsidP="006C7AE3">
            <w:pPr>
              <w:rPr>
                <w:b/>
                <w:bCs/>
                <w:kern w:val="2"/>
                <w:sz w:val="22"/>
                <w:szCs w:val="22"/>
              </w:rPr>
            </w:pPr>
            <w:r w:rsidRPr="006C7AE3">
              <w:rPr>
                <w:b/>
                <w:sz w:val="22"/>
                <w:szCs w:val="22"/>
              </w:rPr>
              <w:t>10.1. Esminės Sutarties sąlygos</w:t>
            </w:r>
          </w:p>
        </w:tc>
        <w:tc>
          <w:tcPr>
            <w:tcW w:w="6831" w:type="dxa"/>
          </w:tcPr>
          <w:p w14:paraId="3FCE94EC" w14:textId="77777777" w:rsidR="006C7AE3" w:rsidRPr="006C7AE3" w:rsidRDefault="006C7AE3" w:rsidP="006C7AE3">
            <w:pPr>
              <w:rPr>
                <w:color w:val="4472C4"/>
                <w:kern w:val="2"/>
                <w:sz w:val="22"/>
                <w:szCs w:val="22"/>
              </w:rPr>
            </w:pPr>
            <w:r w:rsidRPr="006C7AE3">
              <w:rPr>
                <w:sz w:val="22"/>
                <w:szCs w:val="22"/>
              </w:rPr>
              <w:t>Ši Sutartis įsigalioja, kai ją pasirašo abi Šalys. Jeigu Sutartis Šalių pasirašoma ne tą pačią dieną, Sutartis įsigalioja tą dieną, kai ją pasirašo antroji Šalis.</w:t>
            </w:r>
            <w:r w:rsidRPr="006C7AE3">
              <w:rPr>
                <w:sz w:val="22"/>
                <w:szCs w:val="22"/>
              </w:rPr>
              <w:br/>
              <w:t>Sutarties įkainiai gali būti keičiami, jei Paslaugų teikėjo teikiamų paslaugų įkainiai reguliuojami ir keičiami įstatymų ir kitų teisės aktų nustatyta tvarka. Apie tokius įkainių pasikeitimus Paslaugų teikėjas įsipareigoja Užsakovui pranešti raštu. Nauji įkainiai pradedami taikyti nuo jų įsigaliojimo dienos. Pasikeitus Sutartyje nurodytiems įkainiams, jie turi būti įforminti papildomu šalių susitarimu, kuris tampa neatskiriama šios Sutarties dalimi.</w:t>
            </w:r>
            <w:r w:rsidRPr="006C7AE3">
              <w:rPr>
                <w:sz w:val="22"/>
                <w:szCs w:val="22"/>
              </w:rPr>
              <w:br/>
              <w:t>Paslaugos laikomos suteiktomis, kai Paslaugų teikėjas ir Užsakovas pasirašo per kalendorinį mėnesį suteiktų paslaugų perdavimo – priėmimo aktą, kuriame būtų informacija apie atliekų sutvarkymo būdus (pagal atliekos kodą ir kiekį). Užsakovui priėmus paslaugas, Paslaugų teikėjas iki einamojo mėnesio 10 d. už praėjusį mėnesį pateikia PVM sąskaitą – faktūrą naudojantis elektronine paslauga „SABIS“.</w:t>
            </w:r>
            <w:r w:rsidRPr="006C7AE3">
              <w:rPr>
                <w:sz w:val="22"/>
                <w:szCs w:val="22"/>
              </w:rPr>
              <w:br/>
            </w:r>
          </w:p>
        </w:tc>
      </w:tr>
    </w:tbl>
    <w:p w14:paraId="2989A7A2"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4C2E4BBD" w14:textId="77777777" w:rsidTr="006C7AE3">
        <w:trPr>
          <w:trHeight w:val="300"/>
        </w:trPr>
        <w:tc>
          <w:tcPr>
            <w:tcW w:w="9535" w:type="dxa"/>
            <w:gridSpan w:val="2"/>
          </w:tcPr>
          <w:p w14:paraId="20F0AD1F" w14:textId="77777777" w:rsidR="006C7AE3" w:rsidRPr="006C7AE3" w:rsidRDefault="006C7AE3" w:rsidP="006C7AE3">
            <w:pPr>
              <w:jc w:val="center"/>
              <w:rPr>
                <w:b/>
                <w:bCs/>
                <w:kern w:val="2"/>
                <w:sz w:val="22"/>
                <w:szCs w:val="22"/>
              </w:rPr>
            </w:pPr>
            <w:r w:rsidRPr="006C7AE3">
              <w:rPr>
                <w:b/>
                <w:bCs/>
                <w:kern w:val="2"/>
                <w:sz w:val="22"/>
                <w:szCs w:val="22"/>
              </w:rPr>
              <w:t>11. SUTARTIES GALIOJIMAS IR KEITIMAS</w:t>
            </w:r>
          </w:p>
        </w:tc>
      </w:tr>
      <w:tr w:rsidR="006C7AE3" w:rsidRPr="006C7AE3" w14:paraId="3D2792A7" w14:textId="77777777" w:rsidTr="006C7AE3">
        <w:trPr>
          <w:trHeight w:val="300"/>
        </w:trPr>
        <w:tc>
          <w:tcPr>
            <w:tcW w:w="2704" w:type="dxa"/>
          </w:tcPr>
          <w:p w14:paraId="271C6475" w14:textId="77777777" w:rsidR="006C7AE3" w:rsidRPr="006C7AE3" w:rsidRDefault="006C7AE3" w:rsidP="006C7AE3">
            <w:pPr>
              <w:rPr>
                <w:b/>
                <w:bCs/>
                <w:kern w:val="2"/>
                <w:sz w:val="22"/>
                <w:szCs w:val="22"/>
              </w:rPr>
            </w:pPr>
            <w:r w:rsidRPr="006C7AE3">
              <w:rPr>
                <w:b/>
                <w:sz w:val="22"/>
                <w:szCs w:val="22"/>
              </w:rPr>
              <w:t>11.1. Sutarties sudarymas ir įsigaliojimas</w:t>
            </w:r>
          </w:p>
        </w:tc>
        <w:tc>
          <w:tcPr>
            <w:tcW w:w="6831" w:type="dxa"/>
          </w:tcPr>
          <w:p w14:paraId="0746AB55" w14:textId="77777777" w:rsidR="006C7AE3" w:rsidRPr="006C7AE3" w:rsidRDefault="006C7AE3" w:rsidP="006C7AE3">
            <w:pPr>
              <w:rPr>
                <w:color w:val="4472C4"/>
                <w:kern w:val="2"/>
                <w:sz w:val="22"/>
                <w:szCs w:val="22"/>
              </w:rPr>
            </w:pPr>
            <w:r w:rsidRPr="006C7AE3">
              <w:rPr>
                <w:sz w:val="22"/>
                <w:szCs w:val="22"/>
              </w:rPr>
              <w:t>Ši Sutartis laikoma sudaryta ir įsigalioja nuo Sutarties pasirašymo dienos (antrosios Šalies pasirašymo dieną).</w:t>
            </w:r>
            <w:r w:rsidRPr="006C7AE3">
              <w:rPr>
                <w:sz w:val="22"/>
                <w:szCs w:val="22"/>
              </w:rPr>
              <w:br/>
              <w:t xml:space="preserve"> Sutartis galioja iki visiško prievolių įvykdymo (kol bus išnaudota Pradinės Sutarties vertė, bet jos terminas negali būti ilgesnis kaip 37 mėn.).</w:t>
            </w:r>
          </w:p>
        </w:tc>
      </w:tr>
      <w:tr w:rsidR="006C7AE3" w:rsidRPr="006C7AE3" w14:paraId="6D10E94C" w14:textId="77777777" w:rsidTr="006C7AE3">
        <w:tc>
          <w:tcPr>
            <w:tcW w:w="2704" w:type="dxa"/>
          </w:tcPr>
          <w:p w14:paraId="3231E20B" w14:textId="77777777" w:rsidR="006C7AE3" w:rsidRPr="006C7AE3" w:rsidRDefault="006C7AE3" w:rsidP="006C7AE3">
            <w:pPr>
              <w:rPr>
                <w:sz w:val="22"/>
                <w:szCs w:val="22"/>
              </w:rPr>
            </w:pPr>
            <w:r w:rsidRPr="006C7AE3">
              <w:rPr>
                <w:b/>
                <w:sz w:val="22"/>
                <w:szCs w:val="22"/>
              </w:rPr>
              <w:t>11.2. Sutarties galiojimo termino pratęsimas</w:t>
            </w:r>
          </w:p>
        </w:tc>
        <w:tc>
          <w:tcPr>
            <w:tcW w:w="6831" w:type="dxa"/>
          </w:tcPr>
          <w:p w14:paraId="3EB97D83" w14:textId="77777777" w:rsidR="006C7AE3" w:rsidRPr="006C7AE3" w:rsidRDefault="006C7AE3" w:rsidP="006C7AE3">
            <w:pPr>
              <w:rPr>
                <w:sz w:val="22"/>
                <w:szCs w:val="22"/>
              </w:rPr>
            </w:pPr>
          </w:p>
        </w:tc>
      </w:tr>
    </w:tbl>
    <w:p w14:paraId="3CD2F93A"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6F04DECC" w14:textId="77777777" w:rsidTr="006C7AE3">
        <w:trPr>
          <w:trHeight w:val="300"/>
        </w:trPr>
        <w:tc>
          <w:tcPr>
            <w:tcW w:w="9535" w:type="dxa"/>
            <w:gridSpan w:val="2"/>
          </w:tcPr>
          <w:p w14:paraId="04B00037" w14:textId="77777777" w:rsidR="006C7AE3" w:rsidRPr="006C7AE3" w:rsidRDefault="006C7AE3" w:rsidP="006C7AE3">
            <w:pPr>
              <w:jc w:val="center"/>
              <w:rPr>
                <w:b/>
                <w:bCs/>
                <w:kern w:val="2"/>
                <w:sz w:val="22"/>
                <w:szCs w:val="22"/>
              </w:rPr>
            </w:pPr>
            <w:r w:rsidRPr="006C7AE3">
              <w:rPr>
                <w:b/>
                <w:bCs/>
                <w:kern w:val="2"/>
                <w:sz w:val="22"/>
                <w:szCs w:val="22"/>
              </w:rPr>
              <w:t>12. SUTARTIES NUTRAUKIMAS</w:t>
            </w:r>
          </w:p>
        </w:tc>
      </w:tr>
      <w:tr w:rsidR="006C7AE3" w:rsidRPr="006C7AE3" w14:paraId="28213845" w14:textId="77777777" w:rsidTr="006C7AE3">
        <w:trPr>
          <w:trHeight w:val="300"/>
        </w:trPr>
        <w:tc>
          <w:tcPr>
            <w:tcW w:w="2704" w:type="dxa"/>
          </w:tcPr>
          <w:p w14:paraId="28E42761" w14:textId="77777777" w:rsidR="006C7AE3" w:rsidRPr="006C7AE3" w:rsidRDefault="006C7AE3" w:rsidP="006C7AE3">
            <w:pPr>
              <w:rPr>
                <w:b/>
                <w:bCs/>
                <w:kern w:val="2"/>
                <w:sz w:val="22"/>
                <w:szCs w:val="22"/>
              </w:rPr>
            </w:pPr>
            <w:r w:rsidRPr="006C7AE3">
              <w:rPr>
                <w:b/>
                <w:sz w:val="22"/>
                <w:szCs w:val="22"/>
              </w:rPr>
              <w:t>12.1. Sutarties nutraukimo pagrindai</w:t>
            </w:r>
          </w:p>
        </w:tc>
        <w:tc>
          <w:tcPr>
            <w:tcW w:w="6831" w:type="dxa"/>
          </w:tcPr>
          <w:p w14:paraId="53C78409" w14:textId="77777777" w:rsidR="006C7AE3" w:rsidRPr="006C7AE3" w:rsidRDefault="006C7AE3" w:rsidP="006C7AE3">
            <w:pPr>
              <w:rPr>
                <w:color w:val="4472C4"/>
                <w:kern w:val="2"/>
                <w:sz w:val="22"/>
                <w:szCs w:val="22"/>
              </w:rPr>
            </w:pPr>
          </w:p>
        </w:tc>
      </w:tr>
      <w:tr w:rsidR="006C7AE3" w:rsidRPr="006C7AE3" w14:paraId="04B89D96" w14:textId="77777777" w:rsidTr="006C7AE3">
        <w:tc>
          <w:tcPr>
            <w:tcW w:w="2704" w:type="dxa"/>
          </w:tcPr>
          <w:p w14:paraId="1D78713B" w14:textId="77777777" w:rsidR="006C7AE3" w:rsidRPr="006C7AE3" w:rsidRDefault="006C7AE3" w:rsidP="006C7AE3">
            <w:pPr>
              <w:rPr>
                <w:sz w:val="22"/>
                <w:szCs w:val="22"/>
              </w:rPr>
            </w:pPr>
            <w:r w:rsidRPr="006C7AE3">
              <w:rPr>
                <w:b/>
                <w:sz w:val="22"/>
                <w:szCs w:val="22"/>
              </w:rPr>
              <w:t>12.2. Esminiai sutarties pažeidimai</w:t>
            </w:r>
          </w:p>
        </w:tc>
        <w:tc>
          <w:tcPr>
            <w:tcW w:w="6831" w:type="dxa"/>
          </w:tcPr>
          <w:p w14:paraId="309CA6D2" w14:textId="77777777" w:rsidR="006C7AE3" w:rsidRPr="006C7AE3" w:rsidRDefault="006C7AE3" w:rsidP="006C7AE3">
            <w:pPr>
              <w:rPr>
                <w:sz w:val="22"/>
                <w:szCs w:val="22"/>
              </w:rPr>
            </w:pPr>
            <w:r w:rsidRPr="006C7AE3">
              <w:rPr>
                <w:sz w:val="22"/>
                <w:szCs w:val="22"/>
              </w:rPr>
              <w:t>12.2.10. Tiekėjas pažeidžia Bendrųjų sąlygų nuostatas dėl Sutarties vykdymui pasitelkiamų naujų subtiekėjų ir (ar specialistų) / esamų subtiekėjų ir (ar) specialistų keitimo.</w:t>
            </w:r>
            <w:r w:rsidRPr="006C7AE3">
              <w:rPr>
                <w:sz w:val="22"/>
                <w:szCs w:val="22"/>
              </w:rPr>
              <w:br/>
              <w:t>12.2.12. Tiekėjas 2 (du) kartus pažeidžia esminę Sutarties sąlygą.</w:t>
            </w:r>
            <w:r w:rsidRPr="006C7AE3">
              <w:rPr>
                <w:sz w:val="22"/>
                <w:szCs w:val="22"/>
              </w:rPr>
              <w:br/>
              <w:t>12.2.4. jeigu Tiekėjas nesilaiko Sutartyje nustatytų Paslaugų tiekimo terminų 2 (du) kartus iš eilės arba vėluoja suteikti Paslaugas daugiau nei Sutartyje nuo nustatyto Paslaugų suteikimo termino;</w:t>
            </w:r>
            <w:r w:rsidRPr="006C7AE3">
              <w:rPr>
                <w:sz w:val="22"/>
                <w:szCs w:val="22"/>
              </w:rPr>
              <w:b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6C7AE3">
              <w:rPr>
                <w:sz w:val="22"/>
                <w:szCs w:val="22"/>
              </w:rPr>
              <w:br/>
            </w:r>
          </w:p>
        </w:tc>
      </w:tr>
    </w:tbl>
    <w:p w14:paraId="3982280F"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41F27D5A" w14:textId="77777777" w:rsidTr="006C7AE3">
        <w:trPr>
          <w:trHeight w:val="300"/>
        </w:trPr>
        <w:tc>
          <w:tcPr>
            <w:tcW w:w="9535" w:type="dxa"/>
            <w:gridSpan w:val="2"/>
          </w:tcPr>
          <w:p w14:paraId="51479380" w14:textId="77777777" w:rsidR="006C7AE3" w:rsidRPr="006C7AE3" w:rsidRDefault="006C7AE3" w:rsidP="006C7AE3">
            <w:pPr>
              <w:jc w:val="center"/>
              <w:rPr>
                <w:b/>
                <w:bCs/>
                <w:kern w:val="2"/>
                <w:sz w:val="22"/>
                <w:szCs w:val="22"/>
              </w:rPr>
            </w:pPr>
            <w:r w:rsidRPr="006C7AE3">
              <w:rPr>
                <w:b/>
                <w:bCs/>
                <w:kern w:val="2"/>
                <w:sz w:val="22"/>
                <w:szCs w:val="22"/>
              </w:rPr>
              <w:t xml:space="preserve">13. APLINKOS APSAUGOS IR SOCIALINIAI KRITERIJAI </w:t>
            </w:r>
            <w:r w:rsidRPr="006C7AE3">
              <w:rPr>
                <w:kern w:val="2"/>
                <w:sz w:val="22"/>
                <w:szCs w:val="22"/>
              </w:rPr>
              <w:t>(taikoma, jeigu aplinkosauginiai ir (arba) socialiniai kriterijai nustatomi kaip Sutarties vykdymo sąlygos)</w:t>
            </w:r>
          </w:p>
        </w:tc>
      </w:tr>
      <w:tr w:rsidR="006C7AE3" w:rsidRPr="006C7AE3" w14:paraId="4858F637" w14:textId="77777777" w:rsidTr="006C7AE3">
        <w:trPr>
          <w:trHeight w:val="300"/>
        </w:trPr>
        <w:tc>
          <w:tcPr>
            <w:tcW w:w="2704" w:type="dxa"/>
          </w:tcPr>
          <w:p w14:paraId="0EBFB619" w14:textId="77777777" w:rsidR="006C7AE3" w:rsidRPr="006C7AE3" w:rsidRDefault="006C7AE3" w:rsidP="006C7AE3">
            <w:pPr>
              <w:rPr>
                <w:b/>
                <w:bCs/>
                <w:kern w:val="2"/>
                <w:sz w:val="22"/>
                <w:szCs w:val="22"/>
              </w:rPr>
            </w:pPr>
            <w:r w:rsidRPr="006C7AE3">
              <w:rPr>
                <w:b/>
                <w:sz w:val="22"/>
                <w:szCs w:val="22"/>
              </w:rPr>
              <w:t>13.1. Aplinkosauginių kriterijų nustatymo teisinis pagrindas</w:t>
            </w:r>
          </w:p>
        </w:tc>
        <w:tc>
          <w:tcPr>
            <w:tcW w:w="6831" w:type="dxa"/>
          </w:tcPr>
          <w:p w14:paraId="40841FB5" w14:textId="77777777" w:rsidR="00C31521" w:rsidRDefault="00C31521" w:rsidP="006C7AE3">
            <w:pPr>
              <w:rPr>
                <w:b/>
                <w:i/>
                <w:color w:val="000000" w:themeColor="text1"/>
                <w:sz w:val="22"/>
                <w:szCs w:val="22"/>
              </w:rPr>
            </w:pPr>
            <w:r w:rsidRPr="000E4557">
              <w:rPr>
                <w:color w:val="000000" w:themeColor="text1"/>
                <w:sz w:val="22"/>
                <w:szCs w:val="22"/>
              </w:rPr>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4.4.1. punktu, </w:t>
            </w:r>
            <w:r w:rsidRPr="000E4557">
              <w:rPr>
                <w:i/>
                <w:color w:val="000000" w:themeColor="text1"/>
                <w:sz w:val="22"/>
                <w:szCs w:val="22"/>
              </w:rPr>
              <w:t xml:space="preserve">perkamas aplinkosauginis ir aplinkai palankus produktas, kuris patenka į orientacinį aplinkosauginių ir aplinkai palankių prekių bei paslaugų sąrašą pagal </w:t>
            </w:r>
            <w:r w:rsidRPr="000E4557">
              <w:rPr>
                <w:i/>
                <w:color w:val="000000" w:themeColor="text1"/>
                <w:sz w:val="22"/>
                <w:szCs w:val="22"/>
              </w:rPr>
              <w:lastRenderedPageBreak/>
              <w:t xml:space="preserve">Europos Parlamento ir Tarybos reglamentą (ES) Nr. 691/2011 &lt;...&gt;. </w:t>
            </w:r>
            <w:r w:rsidRPr="00AF6EB9">
              <w:rPr>
                <w:b/>
                <w:i/>
                <w:color w:val="000000" w:themeColor="text1"/>
                <w:sz w:val="22"/>
                <w:szCs w:val="22"/>
              </w:rPr>
              <w:t>Nepavojingų ir pavojingų atliekų surinkimo, tvarkymo ir šalinimo paslaugų teikimas</w:t>
            </w:r>
            <w:r>
              <w:rPr>
                <w:b/>
                <w:i/>
                <w:color w:val="000000" w:themeColor="text1"/>
                <w:sz w:val="22"/>
                <w:szCs w:val="22"/>
              </w:rPr>
              <w:t>.</w:t>
            </w:r>
          </w:p>
          <w:p w14:paraId="6BB98CBC" w14:textId="6055394D" w:rsidR="006C7AE3" w:rsidRPr="006C7AE3" w:rsidRDefault="006C7AE3" w:rsidP="006C7AE3">
            <w:pPr>
              <w:rPr>
                <w:color w:val="4472C4"/>
                <w:kern w:val="2"/>
                <w:sz w:val="22"/>
                <w:szCs w:val="22"/>
              </w:rPr>
            </w:pPr>
            <w:r w:rsidRPr="006C7AE3">
              <w:rPr>
                <w:sz w:val="22"/>
                <w:szCs w:val="22"/>
              </w:rPr>
              <w:t>Nustačius, kad Tiekėjas šiame papunktyje nustatyto kriterijaus (-jų) nesilaiko, Tiekėjui taikoma Specialiųjų sąlygų 9.5 punkte nurodyto dydžio bauda.</w:t>
            </w:r>
          </w:p>
        </w:tc>
      </w:tr>
      <w:tr w:rsidR="006C7AE3" w:rsidRPr="006C7AE3" w14:paraId="19985E85" w14:textId="77777777" w:rsidTr="006C7AE3">
        <w:tc>
          <w:tcPr>
            <w:tcW w:w="2704" w:type="dxa"/>
          </w:tcPr>
          <w:p w14:paraId="17EA87CE" w14:textId="77777777" w:rsidR="006C7AE3" w:rsidRPr="006C7AE3" w:rsidRDefault="006C7AE3" w:rsidP="006C7AE3">
            <w:pPr>
              <w:rPr>
                <w:sz w:val="22"/>
                <w:szCs w:val="22"/>
              </w:rPr>
            </w:pPr>
            <w:r w:rsidRPr="006C7AE3">
              <w:rPr>
                <w:b/>
                <w:sz w:val="22"/>
                <w:szCs w:val="22"/>
              </w:rPr>
              <w:lastRenderedPageBreak/>
              <w:t>13.2. Su perkamomis Prekėmis susiję socialiniai kriterijai</w:t>
            </w:r>
          </w:p>
        </w:tc>
        <w:tc>
          <w:tcPr>
            <w:tcW w:w="6831" w:type="dxa"/>
          </w:tcPr>
          <w:p w14:paraId="1B68ABED" w14:textId="77777777" w:rsidR="006C7AE3" w:rsidRPr="006C7AE3" w:rsidRDefault="006C7AE3" w:rsidP="006C7AE3">
            <w:pPr>
              <w:rPr>
                <w:sz w:val="22"/>
                <w:szCs w:val="22"/>
              </w:rPr>
            </w:pPr>
            <w:r w:rsidRPr="006C7AE3">
              <w:rPr>
                <w:sz w:val="22"/>
                <w:szCs w:val="22"/>
              </w:rPr>
              <w:t>Netaikoma</w:t>
            </w:r>
          </w:p>
        </w:tc>
      </w:tr>
    </w:tbl>
    <w:p w14:paraId="056EC95F"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73014ED2" w14:textId="77777777" w:rsidTr="006C7AE3">
        <w:trPr>
          <w:trHeight w:val="300"/>
        </w:trPr>
        <w:tc>
          <w:tcPr>
            <w:tcW w:w="9535" w:type="dxa"/>
            <w:gridSpan w:val="2"/>
          </w:tcPr>
          <w:p w14:paraId="062FE5B5" w14:textId="77777777" w:rsidR="006C7AE3" w:rsidRPr="006C7AE3" w:rsidRDefault="006C7AE3" w:rsidP="006C7AE3">
            <w:pPr>
              <w:jc w:val="center"/>
              <w:rPr>
                <w:b/>
                <w:bCs/>
                <w:kern w:val="2"/>
                <w:sz w:val="22"/>
                <w:szCs w:val="22"/>
              </w:rPr>
            </w:pPr>
            <w:r w:rsidRPr="006C7AE3">
              <w:rPr>
                <w:b/>
                <w:bCs/>
                <w:kern w:val="2"/>
                <w:sz w:val="22"/>
                <w:szCs w:val="22"/>
              </w:rPr>
              <w:t xml:space="preserve">14. BENDRŲJŲ SĄLYGŲ PAKEITIMAI IR PAPILDYMAI </w:t>
            </w:r>
          </w:p>
          <w:p w14:paraId="768BF9F6" w14:textId="77777777" w:rsidR="006C7AE3" w:rsidRPr="006C7AE3" w:rsidRDefault="006C7AE3" w:rsidP="006C7AE3">
            <w:pPr>
              <w:jc w:val="center"/>
              <w:rPr>
                <w:kern w:val="2"/>
                <w:sz w:val="22"/>
                <w:szCs w:val="22"/>
              </w:rPr>
            </w:pPr>
            <w:r w:rsidRPr="006C7AE3">
              <w:rPr>
                <w:kern w:val="2"/>
                <w:sz w:val="22"/>
                <w:szCs w:val="22"/>
              </w:rPr>
              <w:t xml:space="preserve">(jeigu būtina dėl konkretaus Sutarties dalyko specifikos) </w:t>
            </w:r>
          </w:p>
        </w:tc>
      </w:tr>
      <w:tr w:rsidR="006C7AE3" w:rsidRPr="006C7AE3" w14:paraId="4D6D8813" w14:textId="77777777" w:rsidTr="006C7AE3">
        <w:trPr>
          <w:trHeight w:val="300"/>
        </w:trPr>
        <w:tc>
          <w:tcPr>
            <w:tcW w:w="2704" w:type="dxa"/>
          </w:tcPr>
          <w:p w14:paraId="1439C341" w14:textId="77777777" w:rsidR="006C7AE3" w:rsidRPr="006C7AE3" w:rsidRDefault="006C7AE3" w:rsidP="006C7AE3">
            <w:pPr>
              <w:rPr>
                <w:b/>
                <w:bCs/>
                <w:kern w:val="2"/>
                <w:sz w:val="22"/>
                <w:szCs w:val="22"/>
              </w:rPr>
            </w:pPr>
          </w:p>
        </w:tc>
        <w:tc>
          <w:tcPr>
            <w:tcW w:w="6831" w:type="dxa"/>
          </w:tcPr>
          <w:p w14:paraId="07045CEC" w14:textId="77777777" w:rsidR="006C7AE3" w:rsidRPr="006C7AE3" w:rsidRDefault="006C7AE3" w:rsidP="006C7AE3">
            <w:pPr>
              <w:rPr>
                <w:color w:val="4472C4"/>
                <w:kern w:val="2"/>
                <w:sz w:val="22"/>
                <w:szCs w:val="22"/>
              </w:rPr>
            </w:pPr>
          </w:p>
        </w:tc>
      </w:tr>
    </w:tbl>
    <w:p w14:paraId="7E0A1F89"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C7AE3" w:rsidRPr="006C7AE3" w14:paraId="76F7FE07" w14:textId="77777777" w:rsidTr="006C7AE3">
        <w:trPr>
          <w:trHeight w:val="300"/>
        </w:trPr>
        <w:tc>
          <w:tcPr>
            <w:tcW w:w="9535" w:type="dxa"/>
            <w:gridSpan w:val="2"/>
          </w:tcPr>
          <w:p w14:paraId="7CDE4B34" w14:textId="61024B08" w:rsidR="00D915E5" w:rsidRPr="006C7AE3" w:rsidRDefault="006C7AE3" w:rsidP="00D915E5">
            <w:pPr>
              <w:pStyle w:val="ListParagraph"/>
              <w:numPr>
                <w:ilvl w:val="0"/>
                <w:numId w:val="10"/>
              </w:numPr>
              <w:jc w:val="center"/>
              <w:rPr>
                <w:b/>
                <w:bCs/>
                <w:kern w:val="2"/>
                <w:sz w:val="22"/>
                <w:szCs w:val="22"/>
              </w:rPr>
            </w:pPr>
            <w:r w:rsidRPr="00D915E5">
              <w:rPr>
                <w:b/>
                <w:bCs/>
                <w:kern w:val="2"/>
                <w:sz w:val="22"/>
                <w:szCs w:val="22"/>
              </w:rPr>
              <w:t>SUTARTIES PRIEDAI</w:t>
            </w:r>
            <w:r w:rsidR="00D915E5">
              <w:rPr>
                <w:b/>
                <w:bCs/>
                <w:kern w:val="2"/>
                <w:sz w:val="22"/>
                <w:szCs w:val="22"/>
              </w:rPr>
              <w:t xml:space="preserve"> </w:t>
            </w:r>
          </w:p>
        </w:tc>
      </w:tr>
      <w:tr w:rsidR="006C7AE3" w:rsidRPr="006C7AE3" w14:paraId="2C417114" w14:textId="77777777" w:rsidTr="006C7AE3">
        <w:trPr>
          <w:trHeight w:val="300"/>
        </w:trPr>
        <w:tc>
          <w:tcPr>
            <w:tcW w:w="2704" w:type="dxa"/>
          </w:tcPr>
          <w:p w14:paraId="22D9415D" w14:textId="29E924E1" w:rsidR="006C7AE3" w:rsidRPr="006C7AE3" w:rsidRDefault="00D915E5" w:rsidP="006C7AE3">
            <w:pPr>
              <w:rPr>
                <w:b/>
                <w:bCs/>
                <w:kern w:val="2"/>
                <w:sz w:val="22"/>
                <w:szCs w:val="22"/>
              </w:rPr>
            </w:pPr>
            <w:r>
              <w:rPr>
                <w:b/>
                <w:bCs/>
                <w:kern w:val="2"/>
                <w:sz w:val="22"/>
                <w:szCs w:val="22"/>
              </w:rPr>
              <w:t>1 priedas</w:t>
            </w:r>
          </w:p>
        </w:tc>
        <w:tc>
          <w:tcPr>
            <w:tcW w:w="6831" w:type="dxa"/>
          </w:tcPr>
          <w:p w14:paraId="03AD5924" w14:textId="62F4D05F" w:rsidR="006C7AE3" w:rsidRPr="00D915E5" w:rsidRDefault="00D915E5" w:rsidP="006C7AE3">
            <w:pPr>
              <w:rPr>
                <w:b/>
                <w:bCs/>
                <w:kern w:val="2"/>
                <w:sz w:val="22"/>
                <w:szCs w:val="22"/>
              </w:rPr>
            </w:pPr>
            <w:r>
              <w:rPr>
                <w:b/>
                <w:bCs/>
                <w:kern w:val="2"/>
                <w:sz w:val="22"/>
                <w:szCs w:val="22"/>
              </w:rPr>
              <w:t>„Techninė specifikacija“</w:t>
            </w:r>
          </w:p>
        </w:tc>
      </w:tr>
      <w:tr w:rsidR="00D915E5" w:rsidRPr="006C7AE3" w14:paraId="4E9771D3" w14:textId="77777777" w:rsidTr="006C7AE3">
        <w:trPr>
          <w:trHeight w:val="300"/>
        </w:trPr>
        <w:tc>
          <w:tcPr>
            <w:tcW w:w="2704" w:type="dxa"/>
          </w:tcPr>
          <w:p w14:paraId="5ABF01DC" w14:textId="70541CF5" w:rsidR="00D915E5" w:rsidRDefault="00D915E5" w:rsidP="006C7AE3">
            <w:pPr>
              <w:rPr>
                <w:b/>
                <w:bCs/>
                <w:kern w:val="2"/>
                <w:sz w:val="22"/>
                <w:szCs w:val="22"/>
              </w:rPr>
            </w:pPr>
            <w:r>
              <w:rPr>
                <w:b/>
                <w:bCs/>
                <w:kern w:val="2"/>
                <w:sz w:val="22"/>
                <w:szCs w:val="22"/>
              </w:rPr>
              <w:t>2 priedas</w:t>
            </w:r>
          </w:p>
        </w:tc>
        <w:tc>
          <w:tcPr>
            <w:tcW w:w="6831" w:type="dxa"/>
          </w:tcPr>
          <w:p w14:paraId="6CB749CF" w14:textId="513E6054" w:rsidR="00D915E5" w:rsidRDefault="00D915E5" w:rsidP="006C7AE3">
            <w:pPr>
              <w:rPr>
                <w:b/>
                <w:bCs/>
                <w:kern w:val="2"/>
                <w:sz w:val="22"/>
                <w:szCs w:val="22"/>
              </w:rPr>
            </w:pPr>
            <w:r>
              <w:rPr>
                <w:b/>
                <w:bCs/>
                <w:kern w:val="2"/>
                <w:sz w:val="22"/>
                <w:szCs w:val="22"/>
              </w:rPr>
              <w:t>„Pasiūlymo forma“</w:t>
            </w:r>
          </w:p>
        </w:tc>
      </w:tr>
    </w:tbl>
    <w:p w14:paraId="659BCC2D" w14:textId="77777777" w:rsidR="006C7AE3" w:rsidRPr="006C7AE3" w:rsidRDefault="006C7AE3" w:rsidP="006C7AE3">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6C7AE3" w:rsidRPr="006C7AE3" w14:paraId="601808E7" w14:textId="77777777" w:rsidTr="006C7AE3">
        <w:trPr>
          <w:trHeight w:val="300"/>
        </w:trPr>
        <w:tc>
          <w:tcPr>
            <w:tcW w:w="9535" w:type="dxa"/>
            <w:gridSpan w:val="2"/>
          </w:tcPr>
          <w:p w14:paraId="24F4D83B" w14:textId="77777777" w:rsidR="006C7AE3" w:rsidRPr="006C7AE3" w:rsidRDefault="006C7AE3" w:rsidP="006C7AE3">
            <w:pPr>
              <w:jc w:val="center"/>
              <w:rPr>
                <w:b/>
                <w:bCs/>
                <w:kern w:val="2"/>
                <w:sz w:val="22"/>
                <w:szCs w:val="22"/>
              </w:rPr>
            </w:pPr>
            <w:r w:rsidRPr="006C7AE3">
              <w:rPr>
                <w:b/>
                <w:bCs/>
                <w:kern w:val="2"/>
                <w:sz w:val="22"/>
                <w:szCs w:val="22"/>
              </w:rPr>
              <w:t>16. ŠALIŲ ATSTOVŲ PARAŠAI</w:t>
            </w:r>
          </w:p>
        </w:tc>
      </w:tr>
      <w:tr w:rsidR="006C7AE3" w:rsidRPr="006C7AE3" w14:paraId="52CF625F" w14:textId="77777777" w:rsidTr="006C7AE3">
        <w:trPr>
          <w:trHeight w:val="300"/>
        </w:trPr>
        <w:tc>
          <w:tcPr>
            <w:tcW w:w="4815" w:type="dxa"/>
          </w:tcPr>
          <w:p w14:paraId="151A6BF9" w14:textId="77777777" w:rsidR="006C7AE3" w:rsidRPr="006C7AE3" w:rsidRDefault="006C7AE3" w:rsidP="006C7AE3">
            <w:pPr>
              <w:jc w:val="center"/>
              <w:rPr>
                <w:b/>
                <w:bCs/>
                <w:kern w:val="2"/>
                <w:sz w:val="22"/>
                <w:szCs w:val="22"/>
              </w:rPr>
            </w:pPr>
            <w:r w:rsidRPr="006C7AE3">
              <w:rPr>
                <w:b/>
                <w:bCs/>
                <w:kern w:val="2"/>
                <w:sz w:val="22"/>
                <w:szCs w:val="22"/>
              </w:rPr>
              <w:t>PIRKĖJAS</w:t>
            </w:r>
          </w:p>
        </w:tc>
        <w:tc>
          <w:tcPr>
            <w:tcW w:w="4720" w:type="dxa"/>
          </w:tcPr>
          <w:p w14:paraId="31ACF212" w14:textId="77777777" w:rsidR="006C7AE3" w:rsidRPr="006C7AE3" w:rsidRDefault="006C7AE3" w:rsidP="006C7AE3">
            <w:pPr>
              <w:jc w:val="center"/>
              <w:rPr>
                <w:color w:val="4472C4"/>
                <w:kern w:val="2"/>
                <w:sz w:val="22"/>
                <w:szCs w:val="22"/>
              </w:rPr>
            </w:pPr>
            <w:r w:rsidRPr="006C7AE3">
              <w:rPr>
                <w:b/>
                <w:bCs/>
                <w:kern w:val="2"/>
                <w:sz w:val="22"/>
                <w:szCs w:val="22"/>
              </w:rPr>
              <w:t>TIEKĖJAS</w:t>
            </w:r>
          </w:p>
        </w:tc>
      </w:tr>
      <w:tr w:rsidR="006C7AE3" w:rsidRPr="006C7AE3" w14:paraId="3611AD82" w14:textId="77777777" w:rsidTr="006C7AE3">
        <w:trPr>
          <w:trHeight w:val="300"/>
        </w:trPr>
        <w:tc>
          <w:tcPr>
            <w:tcW w:w="4815" w:type="dxa"/>
          </w:tcPr>
          <w:p w14:paraId="78FDBB70" w14:textId="77777777" w:rsidR="006C7AE3" w:rsidRPr="006C7AE3" w:rsidRDefault="006C7AE3" w:rsidP="006C7AE3">
            <w:pPr>
              <w:rPr>
                <w:b/>
                <w:bCs/>
                <w:kern w:val="2"/>
                <w:sz w:val="22"/>
                <w:szCs w:val="22"/>
              </w:rPr>
            </w:pPr>
            <w:r w:rsidRPr="006C7AE3">
              <w:rPr>
                <w:color w:val="4472C4"/>
                <w:kern w:val="2"/>
                <w:sz w:val="22"/>
                <w:szCs w:val="22"/>
              </w:rPr>
              <w:t>(nurodomos atstovo pareigos, vardas, pavardė)</w:t>
            </w:r>
          </w:p>
        </w:tc>
        <w:tc>
          <w:tcPr>
            <w:tcW w:w="4720" w:type="dxa"/>
          </w:tcPr>
          <w:p w14:paraId="390CAB3A" w14:textId="77777777" w:rsidR="006C7AE3" w:rsidRPr="006C7AE3" w:rsidRDefault="006C7AE3" w:rsidP="006C7AE3">
            <w:pPr>
              <w:rPr>
                <w:color w:val="4472C4"/>
                <w:kern w:val="2"/>
                <w:sz w:val="22"/>
                <w:szCs w:val="22"/>
              </w:rPr>
            </w:pPr>
            <w:r w:rsidRPr="006C7AE3">
              <w:rPr>
                <w:color w:val="4472C4"/>
                <w:kern w:val="2"/>
                <w:sz w:val="22"/>
                <w:szCs w:val="22"/>
              </w:rPr>
              <w:t>(nurodomos atstovo pareigos, vardas, pavardė)</w:t>
            </w:r>
          </w:p>
        </w:tc>
      </w:tr>
      <w:tr w:rsidR="006C7AE3" w:rsidRPr="006C7AE3" w14:paraId="154270D5" w14:textId="77777777" w:rsidTr="006C7AE3">
        <w:trPr>
          <w:trHeight w:val="300"/>
        </w:trPr>
        <w:tc>
          <w:tcPr>
            <w:tcW w:w="4815" w:type="dxa"/>
          </w:tcPr>
          <w:p w14:paraId="5F3A1B1B" w14:textId="77777777" w:rsidR="006C7AE3" w:rsidRPr="006C7AE3" w:rsidRDefault="006C7AE3" w:rsidP="006C7AE3">
            <w:pPr>
              <w:jc w:val="center"/>
              <w:rPr>
                <w:b/>
                <w:bCs/>
                <w:color w:val="4472C4"/>
                <w:kern w:val="2"/>
                <w:sz w:val="22"/>
                <w:szCs w:val="22"/>
              </w:rPr>
            </w:pPr>
          </w:p>
          <w:p w14:paraId="532ED491" w14:textId="77777777" w:rsidR="006C7AE3" w:rsidRPr="006C7AE3" w:rsidRDefault="006C7AE3" w:rsidP="006C7AE3">
            <w:pPr>
              <w:jc w:val="center"/>
              <w:rPr>
                <w:b/>
                <w:bCs/>
                <w:color w:val="4472C4"/>
                <w:kern w:val="2"/>
                <w:sz w:val="22"/>
                <w:szCs w:val="22"/>
              </w:rPr>
            </w:pPr>
            <w:r w:rsidRPr="006C7AE3">
              <w:rPr>
                <w:b/>
                <w:bCs/>
                <w:color w:val="4472C4"/>
                <w:kern w:val="2"/>
                <w:sz w:val="22"/>
                <w:szCs w:val="22"/>
              </w:rPr>
              <w:t>(parašas)</w:t>
            </w:r>
          </w:p>
          <w:p w14:paraId="469D9EE2" w14:textId="77777777" w:rsidR="006C7AE3" w:rsidRPr="006C7AE3" w:rsidRDefault="006C7AE3" w:rsidP="006C7AE3">
            <w:pPr>
              <w:jc w:val="center"/>
              <w:rPr>
                <w:b/>
                <w:bCs/>
                <w:color w:val="4472C4"/>
                <w:kern w:val="2"/>
                <w:sz w:val="22"/>
                <w:szCs w:val="22"/>
              </w:rPr>
            </w:pPr>
          </w:p>
          <w:p w14:paraId="27E526A2" w14:textId="77777777" w:rsidR="006C7AE3" w:rsidRPr="006C7AE3" w:rsidRDefault="006C7AE3" w:rsidP="006C7AE3">
            <w:pPr>
              <w:rPr>
                <w:b/>
                <w:bCs/>
                <w:kern w:val="2"/>
                <w:sz w:val="22"/>
                <w:szCs w:val="22"/>
              </w:rPr>
            </w:pPr>
          </w:p>
        </w:tc>
        <w:tc>
          <w:tcPr>
            <w:tcW w:w="4720" w:type="dxa"/>
          </w:tcPr>
          <w:p w14:paraId="1D07E939" w14:textId="77777777" w:rsidR="006C7AE3" w:rsidRPr="006C7AE3" w:rsidRDefault="006C7AE3" w:rsidP="006C7AE3">
            <w:pPr>
              <w:jc w:val="center"/>
              <w:rPr>
                <w:b/>
                <w:bCs/>
                <w:color w:val="4472C4"/>
                <w:kern w:val="2"/>
                <w:sz w:val="22"/>
                <w:szCs w:val="22"/>
              </w:rPr>
            </w:pPr>
          </w:p>
          <w:p w14:paraId="538AF76A" w14:textId="77777777" w:rsidR="006C7AE3" w:rsidRPr="006C7AE3" w:rsidRDefault="006C7AE3" w:rsidP="006C7AE3">
            <w:pPr>
              <w:rPr>
                <w:color w:val="4472C4"/>
                <w:kern w:val="2"/>
                <w:sz w:val="22"/>
                <w:szCs w:val="22"/>
              </w:rPr>
            </w:pPr>
            <w:r w:rsidRPr="006C7AE3">
              <w:rPr>
                <w:b/>
                <w:bCs/>
                <w:color w:val="4472C4"/>
                <w:kern w:val="2"/>
                <w:sz w:val="22"/>
                <w:szCs w:val="22"/>
              </w:rPr>
              <w:t>(parašas)</w:t>
            </w:r>
          </w:p>
        </w:tc>
      </w:tr>
    </w:tbl>
    <w:p w14:paraId="30EF4E42" w14:textId="77777777" w:rsidR="006C7AE3" w:rsidRPr="006C7AE3" w:rsidRDefault="006C7AE3" w:rsidP="006C7AE3">
      <w:pPr>
        <w:jc w:val="center"/>
        <w:rPr>
          <w:sz w:val="22"/>
          <w:szCs w:val="22"/>
        </w:rPr>
      </w:pPr>
    </w:p>
    <w:p w14:paraId="5BEC83F3" w14:textId="77777777" w:rsidR="00F77FFE" w:rsidRPr="007420E7" w:rsidRDefault="00F77FFE" w:rsidP="00A53698">
      <w:pPr>
        <w:rPr>
          <w:color w:val="000000"/>
          <w:sz w:val="22"/>
          <w:szCs w:val="22"/>
        </w:rPr>
      </w:pPr>
    </w:p>
    <w:sectPr w:rsidR="00F77FFE" w:rsidRPr="007420E7" w:rsidSect="00974F59">
      <w:headerReference w:type="default" r:id="rId25"/>
      <w:footerReference w:type="default" r:id="rId26"/>
      <w:pgSz w:w="11905" w:h="16838"/>
      <w:pgMar w:top="993" w:right="567" w:bottom="1134" w:left="1701" w:header="567" w:footer="0" w:gutter="0"/>
      <w:pgNumType w:start="1"/>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2E8A7" w14:textId="77777777" w:rsidR="00023A3E" w:rsidRDefault="00023A3E" w:rsidP="00893DD7">
      <w:r>
        <w:separator/>
      </w:r>
    </w:p>
  </w:endnote>
  <w:endnote w:type="continuationSeparator" w:id="0">
    <w:p w14:paraId="17A98740" w14:textId="77777777" w:rsidR="00023A3E" w:rsidRDefault="00023A3E"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DD0645" w:rsidRDefault="00DD0645">
    <w:pPr>
      <w:tabs>
        <w:tab w:val="center" w:pos="4320"/>
        <w:tab w:val="right" w:pos="8640"/>
      </w:tabs>
      <w:jc w:val="center"/>
    </w:pPr>
    <w:r>
      <w:pgNum/>
    </w:r>
  </w:p>
  <w:p w14:paraId="7FB4039E" w14:textId="77777777" w:rsidR="00DD0645" w:rsidRDefault="00DD0645">
    <w:pPr>
      <w:tabs>
        <w:tab w:val="center" w:pos="4320"/>
        <w:tab w:val="right" w:pos="8640"/>
      </w:tabs>
    </w:pPr>
  </w:p>
  <w:p w14:paraId="37FBCEF1" w14:textId="77777777" w:rsidR="00DD0645" w:rsidRDefault="00DD0645">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E2805" w14:textId="77777777" w:rsidR="00023A3E" w:rsidRDefault="00023A3E" w:rsidP="00893DD7">
      <w:r>
        <w:separator/>
      </w:r>
    </w:p>
  </w:footnote>
  <w:footnote w:type="continuationSeparator" w:id="0">
    <w:p w14:paraId="42478BAF" w14:textId="77777777" w:rsidR="00023A3E" w:rsidRDefault="00023A3E" w:rsidP="00893DD7">
      <w:r>
        <w:continuationSeparator/>
      </w:r>
    </w:p>
  </w:footnote>
  <w:footnote w:id="1">
    <w:p w14:paraId="4429DD20" w14:textId="77777777" w:rsidR="00DD0645" w:rsidRPr="001620D3" w:rsidRDefault="00DD0645" w:rsidP="0058092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14E939" w14:textId="77777777" w:rsidR="00DD0645" w:rsidRPr="001620D3" w:rsidRDefault="00DD0645" w:rsidP="006E12E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E43E5F4" w14:textId="77777777" w:rsidR="00DD0645" w:rsidRPr="00003547" w:rsidRDefault="00DD0645" w:rsidP="006E12EC">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D9AEF5" w14:textId="77777777" w:rsidR="00DD0645" w:rsidRPr="00003547" w:rsidRDefault="00DD0645" w:rsidP="00580922">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19EDBB" w14:textId="77777777" w:rsidR="00DD0645" w:rsidRPr="001620D3" w:rsidRDefault="00DD0645" w:rsidP="006E12E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4C1FB2C" w14:textId="77777777" w:rsidR="00DD0645" w:rsidRPr="00003547" w:rsidRDefault="00DD0645" w:rsidP="006E12EC">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CD9177" w14:textId="77777777" w:rsidR="00DD0645" w:rsidRPr="00003547" w:rsidRDefault="00DD0645" w:rsidP="00580922">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24AD6" w14:textId="77777777" w:rsidR="00DD0645" w:rsidRPr="001620D3" w:rsidRDefault="00DD0645" w:rsidP="006E12EC">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550DCDF4" w14:textId="77777777" w:rsidR="00DD0645" w:rsidRPr="00003547" w:rsidRDefault="00DD0645" w:rsidP="006E12EC">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DD0645" w:rsidRDefault="00DD0645">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1766A"/>
    <w:multiLevelType w:val="hybridMultilevel"/>
    <w:tmpl w:val="75301E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FB4280F"/>
    <w:multiLevelType w:val="hybridMultilevel"/>
    <w:tmpl w:val="957660DE"/>
    <w:lvl w:ilvl="0" w:tplc="767A8D54">
      <w:start w:val="1"/>
      <w:numFmt w:val="decimal"/>
      <w:lvlText w:val="4.3.%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9" w15:restartNumberingAfterBreak="0">
    <w:nsid w:val="1F914450"/>
    <w:multiLevelType w:val="multilevel"/>
    <w:tmpl w:val="FAA04E72"/>
    <w:lvl w:ilvl="0">
      <w:start w:val="21"/>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2A53F53"/>
    <w:multiLevelType w:val="hybridMultilevel"/>
    <w:tmpl w:val="40AEB1DA"/>
    <w:lvl w:ilvl="0" w:tplc="A1CC847E">
      <w:start w:val="44"/>
      <w:numFmt w:val="bullet"/>
      <w:lvlText w:val=""/>
      <w:lvlJc w:val="left"/>
      <w:pPr>
        <w:ind w:left="928" w:hanging="360"/>
      </w:pPr>
      <w:rPr>
        <w:rFonts w:ascii="Symbol" w:eastAsia="Times New Roman"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8679F2"/>
    <w:multiLevelType w:val="multilevel"/>
    <w:tmpl w:val="BDB43FE8"/>
    <w:lvl w:ilvl="0">
      <w:start w:val="10"/>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262FF"/>
    <w:multiLevelType w:val="multilevel"/>
    <w:tmpl w:val="3CFE4324"/>
    <w:lvl w:ilvl="0">
      <w:start w:val="23"/>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20911FB"/>
    <w:multiLevelType w:val="multilevel"/>
    <w:tmpl w:val="696E296E"/>
    <w:lvl w:ilvl="0">
      <w:start w:val="1"/>
      <w:numFmt w:val="upperRoman"/>
      <w:suff w:val="space"/>
      <w:lvlText w:val="%1."/>
      <w:lvlJc w:val="left"/>
      <w:pPr>
        <w:ind w:left="2280" w:hanging="720"/>
      </w:pPr>
      <w:rPr>
        <w:rFonts w:hint="default"/>
      </w:rPr>
    </w:lvl>
    <w:lvl w:ilvl="1">
      <w:start w:val="1"/>
      <w:numFmt w:val="decimal"/>
      <w:isLgl/>
      <w:suff w:val="space"/>
      <w:lvlText w:val="%1.%2."/>
      <w:lvlJc w:val="left"/>
      <w:pPr>
        <w:ind w:left="2062" w:hanging="360"/>
      </w:pPr>
      <w:rPr>
        <w:rFonts w:hint="default"/>
        <w:b w:val="0"/>
      </w:rPr>
    </w:lvl>
    <w:lvl w:ilvl="2">
      <w:start w:val="1"/>
      <w:numFmt w:val="decimal"/>
      <w:isLgl/>
      <w:suff w:val="space"/>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6B3165"/>
    <w:multiLevelType w:val="hybridMultilevel"/>
    <w:tmpl w:val="567EA1FC"/>
    <w:lvl w:ilvl="0" w:tplc="AE7EB132">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A80945"/>
    <w:multiLevelType w:val="multilevel"/>
    <w:tmpl w:val="A9E07D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CA6D13"/>
    <w:multiLevelType w:val="multilevel"/>
    <w:tmpl w:val="747C4190"/>
    <w:lvl w:ilvl="0">
      <w:start w:val="10"/>
      <w:numFmt w:val="decimal"/>
      <w:lvlText w:val="%1."/>
      <w:lvlJc w:val="left"/>
      <w:pPr>
        <w:ind w:left="960" w:hanging="960"/>
      </w:pPr>
      <w:rPr>
        <w:rFonts w:hint="default"/>
      </w:rPr>
    </w:lvl>
    <w:lvl w:ilvl="1">
      <w:start w:val="10"/>
      <w:numFmt w:val="decimal"/>
      <w:lvlText w:val="%1.%2."/>
      <w:lvlJc w:val="left"/>
      <w:pPr>
        <w:ind w:left="1196" w:hanging="960"/>
      </w:pPr>
      <w:rPr>
        <w:rFonts w:hint="default"/>
      </w:rPr>
    </w:lvl>
    <w:lvl w:ilvl="2">
      <w:start w:val="2"/>
      <w:numFmt w:val="decimal"/>
      <w:lvlText w:val="%1.%2.%3."/>
      <w:lvlJc w:val="left"/>
      <w:pPr>
        <w:ind w:left="1432" w:hanging="96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75227B6E"/>
    <w:multiLevelType w:val="multilevel"/>
    <w:tmpl w:val="32068E34"/>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heme="minorHAnsi"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5"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1"/>
  </w:num>
  <w:num w:numId="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4"/>
  </w:num>
  <w:num w:numId="5">
    <w:abstractNumId w:val="11"/>
  </w:num>
  <w:num w:numId="6">
    <w:abstractNumId w:val="20"/>
  </w:num>
  <w:num w:numId="7">
    <w:abstractNumId w:val="22"/>
  </w:num>
  <w:num w:numId="8">
    <w:abstractNumId w:val="5"/>
  </w:num>
  <w:num w:numId="9">
    <w:abstractNumId w:val="23"/>
  </w:num>
  <w:num w:numId="10">
    <w:abstractNumId w:val="30"/>
  </w:num>
  <w:num w:numId="11">
    <w:abstractNumId w:val="26"/>
  </w:num>
  <w:num w:numId="12">
    <w:abstractNumId w:val="28"/>
  </w:num>
  <w:num w:numId="13">
    <w:abstractNumId w:val="2"/>
  </w:num>
  <w:num w:numId="14">
    <w:abstractNumId w:val="17"/>
  </w:num>
  <w:num w:numId="15">
    <w:abstractNumId w:val="27"/>
  </w:num>
  <w:num w:numId="16">
    <w:abstractNumId w:val="8"/>
  </w:num>
  <w:num w:numId="17">
    <w:abstractNumId w:val="14"/>
  </w:num>
  <w:num w:numId="18">
    <w:abstractNumId w:val="7"/>
  </w:num>
  <w:num w:numId="19">
    <w:abstractNumId w:val="35"/>
  </w:num>
  <w:num w:numId="20">
    <w:abstractNumId w:val="33"/>
  </w:num>
  <w:num w:numId="21">
    <w:abstractNumId w:val="10"/>
  </w:num>
  <w:num w:numId="22">
    <w:abstractNumId w:val="6"/>
  </w:num>
  <w:num w:numId="23">
    <w:abstractNumId w:val="24"/>
  </w:num>
  <w:num w:numId="24">
    <w:abstractNumId w:val="18"/>
  </w:num>
  <w:num w:numId="25">
    <w:abstractNumId w:val="32"/>
  </w:num>
  <w:num w:numId="26">
    <w:abstractNumId w:val="13"/>
  </w:num>
  <w:num w:numId="27">
    <w:abstractNumId w:val="31"/>
  </w:num>
  <w:num w:numId="28">
    <w:abstractNumId w:val="19"/>
  </w:num>
  <w:num w:numId="29">
    <w:abstractNumId w:val="9"/>
  </w:num>
  <w:num w:numId="30">
    <w:abstractNumId w:val="1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
  </w:num>
  <w:num w:numId="34">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DC"/>
    <w:rsid w:val="000026E1"/>
    <w:rsid w:val="00002C06"/>
    <w:rsid w:val="00003035"/>
    <w:rsid w:val="000030D4"/>
    <w:rsid w:val="0000338B"/>
    <w:rsid w:val="00003CEE"/>
    <w:rsid w:val="00003ECD"/>
    <w:rsid w:val="00004398"/>
    <w:rsid w:val="00004A12"/>
    <w:rsid w:val="0000514A"/>
    <w:rsid w:val="00005AEF"/>
    <w:rsid w:val="000065DA"/>
    <w:rsid w:val="0001131E"/>
    <w:rsid w:val="000114C8"/>
    <w:rsid w:val="000128E7"/>
    <w:rsid w:val="0001366A"/>
    <w:rsid w:val="00013A31"/>
    <w:rsid w:val="00013CE5"/>
    <w:rsid w:val="00013D72"/>
    <w:rsid w:val="00013F76"/>
    <w:rsid w:val="0001441B"/>
    <w:rsid w:val="00014E55"/>
    <w:rsid w:val="00015424"/>
    <w:rsid w:val="000156B0"/>
    <w:rsid w:val="000159C3"/>
    <w:rsid w:val="00015C1E"/>
    <w:rsid w:val="00015CA8"/>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102"/>
    <w:rsid w:val="00021266"/>
    <w:rsid w:val="00021879"/>
    <w:rsid w:val="00022D13"/>
    <w:rsid w:val="000234CC"/>
    <w:rsid w:val="00023865"/>
    <w:rsid w:val="00023A3E"/>
    <w:rsid w:val="00023AE6"/>
    <w:rsid w:val="00023ED0"/>
    <w:rsid w:val="000246B5"/>
    <w:rsid w:val="000250BC"/>
    <w:rsid w:val="000252F1"/>
    <w:rsid w:val="00025A94"/>
    <w:rsid w:val="00026BBB"/>
    <w:rsid w:val="00026DC5"/>
    <w:rsid w:val="00027A62"/>
    <w:rsid w:val="000302B8"/>
    <w:rsid w:val="00030488"/>
    <w:rsid w:val="00030FDC"/>
    <w:rsid w:val="00032173"/>
    <w:rsid w:val="000336A3"/>
    <w:rsid w:val="00033C9B"/>
    <w:rsid w:val="00034994"/>
    <w:rsid w:val="00035025"/>
    <w:rsid w:val="00035FB8"/>
    <w:rsid w:val="000370E9"/>
    <w:rsid w:val="00037A42"/>
    <w:rsid w:val="00037F04"/>
    <w:rsid w:val="00037F0C"/>
    <w:rsid w:val="00040A8D"/>
    <w:rsid w:val="00041327"/>
    <w:rsid w:val="000416FC"/>
    <w:rsid w:val="000419F8"/>
    <w:rsid w:val="00042269"/>
    <w:rsid w:val="000432CB"/>
    <w:rsid w:val="00043388"/>
    <w:rsid w:val="00043A2E"/>
    <w:rsid w:val="00043E72"/>
    <w:rsid w:val="0004411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5DEB"/>
    <w:rsid w:val="000569A4"/>
    <w:rsid w:val="00057004"/>
    <w:rsid w:val="00057259"/>
    <w:rsid w:val="00057D59"/>
    <w:rsid w:val="0006017C"/>
    <w:rsid w:val="000601BB"/>
    <w:rsid w:val="00060289"/>
    <w:rsid w:val="00060A1B"/>
    <w:rsid w:val="00061308"/>
    <w:rsid w:val="00061A54"/>
    <w:rsid w:val="00061C87"/>
    <w:rsid w:val="00061E45"/>
    <w:rsid w:val="000626A6"/>
    <w:rsid w:val="00062B83"/>
    <w:rsid w:val="00062DE4"/>
    <w:rsid w:val="0006373C"/>
    <w:rsid w:val="000639E8"/>
    <w:rsid w:val="00064F41"/>
    <w:rsid w:val="00066EA8"/>
    <w:rsid w:val="00066F5D"/>
    <w:rsid w:val="000672FF"/>
    <w:rsid w:val="00067CAF"/>
    <w:rsid w:val="00070391"/>
    <w:rsid w:val="000712FE"/>
    <w:rsid w:val="000715A2"/>
    <w:rsid w:val="00071738"/>
    <w:rsid w:val="00071A39"/>
    <w:rsid w:val="0007385A"/>
    <w:rsid w:val="0007540C"/>
    <w:rsid w:val="00075EBB"/>
    <w:rsid w:val="00075FDB"/>
    <w:rsid w:val="000763F6"/>
    <w:rsid w:val="00076693"/>
    <w:rsid w:val="0007684F"/>
    <w:rsid w:val="00077ACA"/>
    <w:rsid w:val="00077CD3"/>
    <w:rsid w:val="00080298"/>
    <w:rsid w:val="000817B9"/>
    <w:rsid w:val="000820E4"/>
    <w:rsid w:val="0008269F"/>
    <w:rsid w:val="00082EB9"/>
    <w:rsid w:val="000831F3"/>
    <w:rsid w:val="00083601"/>
    <w:rsid w:val="00083853"/>
    <w:rsid w:val="00083AE7"/>
    <w:rsid w:val="0008470D"/>
    <w:rsid w:val="00084A7E"/>
    <w:rsid w:val="00084E80"/>
    <w:rsid w:val="0008593A"/>
    <w:rsid w:val="00085AFE"/>
    <w:rsid w:val="00085BDC"/>
    <w:rsid w:val="000864B9"/>
    <w:rsid w:val="000867A3"/>
    <w:rsid w:val="0008787C"/>
    <w:rsid w:val="0009004A"/>
    <w:rsid w:val="000903FD"/>
    <w:rsid w:val="00090E23"/>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1FF8"/>
    <w:rsid w:val="000A2FCD"/>
    <w:rsid w:val="000A35B9"/>
    <w:rsid w:val="000A55A6"/>
    <w:rsid w:val="000A6067"/>
    <w:rsid w:val="000A6911"/>
    <w:rsid w:val="000A6B43"/>
    <w:rsid w:val="000A6ED7"/>
    <w:rsid w:val="000A7462"/>
    <w:rsid w:val="000A766E"/>
    <w:rsid w:val="000A7721"/>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2D"/>
    <w:rsid w:val="000C0266"/>
    <w:rsid w:val="000C0671"/>
    <w:rsid w:val="000C1BD9"/>
    <w:rsid w:val="000C2222"/>
    <w:rsid w:val="000C2698"/>
    <w:rsid w:val="000C2CAE"/>
    <w:rsid w:val="000C3352"/>
    <w:rsid w:val="000C3B0E"/>
    <w:rsid w:val="000D0482"/>
    <w:rsid w:val="000D12B1"/>
    <w:rsid w:val="000D2038"/>
    <w:rsid w:val="000D270B"/>
    <w:rsid w:val="000D2A1E"/>
    <w:rsid w:val="000D38EE"/>
    <w:rsid w:val="000D4231"/>
    <w:rsid w:val="000D5258"/>
    <w:rsid w:val="000D556F"/>
    <w:rsid w:val="000D582D"/>
    <w:rsid w:val="000D5B6F"/>
    <w:rsid w:val="000D5FE6"/>
    <w:rsid w:val="000D6354"/>
    <w:rsid w:val="000D6CAB"/>
    <w:rsid w:val="000D7176"/>
    <w:rsid w:val="000D7517"/>
    <w:rsid w:val="000D7AEB"/>
    <w:rsid w:val="000D7CFA"/>
    <w:rsid w:val="000E1220"/>
    <w:rsid w:val="000E24D5"/>
    <w:rsid w:val="000E259C"/>
    <w:rsid w:val="000E281B"/>
    <w:rsid w:val="000E2C07"/>
    <w:rsid w:val="000E2C34"/>
    <w:rsid w:val="000E2F1F"/>
    <w:rsid w:val="000E36E7"/>
    <w:rsid w:val="000E3C91"/>
    <w:rsid w:val="000E3F26"/>
    <w:rsid w:val="000E4E35"/>
    <w:rsid w:val="000E50C5"/>
    <w:rsid w:val="000E5671"/>
    <w:rsid w:val="000E595C"/>
    <w:rsid w:val="000E6C87"/>
    <w:rsid w:val="000E74F9"/>
    <w:rsid w:val="000E7537"/>
    <w:rsid w:val="000E7A75"/>
    <w:rsid w:val="000E7E4D"/>
    <w:rsid w:val="000E7F32"/>
    <w:rsid w:val="000F0450"/>
    <w:rsid w:val="000F0C14"/>
    <w:rsid w:val="000F2328"/>
    <w:rsid w:val="000F2C16"/>
    <w:rsid w:val="000F3FAD"/>
    <w:rsid w:val="000F4501"/>
    <w:rsid w:val="000F4BF9"/>
    <w:rsid w:val="000F4DB0"/>
    <w:rsid w:val="000F500A"/>
    <w:rsid w:val="000F6D3C"/>
    <w:rsid w:val="000F7041"/>
    <w:rsid w:val="000F7BB7"/>
    <w:rsid w:val="0010046E"/>
    <w:rsid w:val="00100BBC"/>
    <w:rsid w:val="0010177C"/>
    <w:rsid w:val="00101E25"/>
    <w:rsid w:val="00103B9B"/>
    <w:rsid w:val="00103CB2"/>
    <w:rsid w:val="00103D52"/>
    <w:rsid w:val="00104145"/>
    <w:rsid w:val="001047E3"/>
    <w:rsid w:val="00106891"/>
    <w:rsid w:val="00106A12"/>
    <w:rsid w:val="00106E9A"/>
    <w:rsid w:val="00107C49"/>
    <w:rsid w:val="00110832"/>
    <w:rsid w:val="00111828"/>
    <w:rsid w:val="00111BE5"/>
    <w:rsid w:val="00113101"/>
    <w:rsid w:val="00113D5C"/>
    <w:rsid w:val="00114161"/>
    <w:rsid w:val="0011431D"/>
    <w:rsid w:val="00114375"/>
    <w:rsid w:val="00114984"/>
    <w:rsid w:val="00115051"/>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1FD"/>
    <w:rsid w:val="00130F27"/>
    <w:rsid w:val="0013102F"/>
    <w:rsid w:val="001316E8"/>
    <w:rsid w:val="00131E6F"/>
    <w:rsid w:val="00132062"/>
    <w:rsid w:val="00132155"/>
    <w:rsid w:val="0013221D"/>
    <w:rsid w:val="001324A3"/>
    <w:rsid w:val="00132558"/>
    <w:rsid w:val="00132660"/>
    <w:rsid w:val="00132E8D"/>
    <w:rsid w:val="00133933"/>
    <w:rsid w:val="00133DC4"/>
    <w:rsid w:val="00134328"/>
    <w:rsid w:val="00134BE8"/>
    <w:rsid w:val="00135416"/>
    <w:rsid w:val="00135C94"/>
    <w:rsid w:val="00136512"/>
    <w:rsid w:val="001365FE"/>
    <w:rsid w:val="001367E3"/>
    <w:rsid w:val="0013719C"/>
    <w:rsid w:val="00137605"/>
    <w:rsid w:val="00140161"/>
    <w:rsid w:val="00140229"/>
    <w:rsid w:val="001420DA"/>
    <w:rsid w:val="00142BA4"/>
    <w:rsid w:val="00142D01"/>
    <w:rsid w:val="00142FE1"/>
    <w:rsid w:val="00143043"/>
    <w:rsid w:val="00143B6E"/>
    <w:rsid w:val="001442AC"/>
    <w:rsid w:val="001459F5"/>
    <w:rsid w:val="0014619F"/>
    <w:rsid w:val="0014623B"/>
    <w:rsid w:val="00146757"/>
    <w:rsid w:val="00146BDE"/>
    <w:rsid w:val="00146DCD"/>
    <w:rsid w:val="00147399"/>
    <w:rsid w:val="00147D84"/>
    <w:rsid w:val="00150369"/>
    <w:rsid w:val="00150E56"/>
    <w:rsid w:val="001510A2"/>
    <w:rsid w:val="001515D2"/>
    <w:rsid w:val="00151E56"/>
    <w:rsid w:val="0015223E"/>
    <w:rsid w:val="001526EB"/>
    <w:rsid w:val="00152D25"/>
    <w:rsid w:val="0015356A"/>
    <w:rsid w:val="001537BC"/>
    <w:rsid w:val="00153DEF"/>
    <w:rsid w:val="00153E5F"/>
    <w:rsid w:val="0015498F"/>
    <w:rsid w:val="00154D4C"/>
    <w:rsid w:val="00154E0B"/>
    <w:rsid w:val="00155250"/>
    <w:rsid w:val="00155A49"/>
    <w:rsid w:val="00155AF2"/>
    <w:rsid w:val="00155C13"/>
    <w:rsid w:val="00155DEC"/>
    <w:rsid w:val="00155FFA"/>
    <w:rsid w:val="001561B8"/>
    <w:rsid w:val="0015629A"/>
    <w:rsid w:val="00156FBC"/>
    <w:rsid w:val="001570D6"/>
    <w:rsid w:val="001603D9"/>
    <w:rsid w:val="0016056F"/>
    <w:rsid w:val="001609E8"/>
    <w:rsid w:val="00161524"/>
    <w:rsid w:val="001618EC"/>
    <w:rsid w:val="001619DF"/>
    <w:rsid w:val="00161E73"/>
    <w:rsid w:val="001630DC"/>
    <w:rsid w:val="001633D5"/>
    <w:rsid w:val="00163851"/>
    <w:rsid w:val="00163E96"/>
    <w:rsid w:val="001648A0"/>
    <w:rsid w:val="00164B77"/>
    <w:rsid w:val="00165A49"/>
    <w:rsid w:val="00165D01"/>
    <w:rsid w:val="00165D20"/>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45A0"/>
    <w:rsid w:val="0017530E"/>
    <w:rsid w:val="001757E1"/>
    <w:rsid w:val="00175A34"/>
    <w:rsid w:val="00175CCA"/>
    <w:rsid w:val="001763B8"/>
    <w:rsid w:val="00176506"/>
    <w:rsid w:val="001768C3"/>
    <w:rsid w:val="00176A79"/>
    <w:rsid w:val="00177028"/>
    <w:rsid w:val="00177622"/>
    <w:rsid w:val="00177804"/>
    <w:rsid w:val="00177D01"/>
    <w:rsid w:val="001812F1"/>
    <w:rsid w:val="0018135F"/>
    <w:rsid w:val="001820C6"/>
    <w:rsid w:val="001826F9"/>
    <w:rsid w:val="001843F2"/>
    <w:rsid w:val="0018528F"/>
    <w:rsid w:val="00185C41"/>
    <w:rsid w:val="00186168"/>
    <w:rsid w:val="0019063F"/>
    <w:rsid w:val="00192187"/>
    <w:rsid w:val="0019283A"/>
    <w:rsid w:val="00192DEA"/>
    <w:rsid w:val="0019391A"/>
    <w:rsid w:val="00194DA0"/>
    <w:rsid w:val="00195839"/>
    <w:rsid w:val="00196777"/>
    <w:rsid w:val="00196B05"/>
    <w:rsid w:val="00196E15"/>
    <w:rsid w:val="00196FBA"/>
    <w:rsid w:val="0019718C"/>
    <w:rsid w:val="001A03AD"/>
    <w:rsid w:val="001A0656"/>
    <w:rsid w:val="001A0DF4"/>
    <w:rsid w:val="001A1396"/>
    <w:rsid w:val="001A23C6"/>
    <w:rsid w:val="001A23CD"/>
    <w:rsid w:val="001A2699"/>
    <w:rsid w:val="001A2AB1"/>
    <w:rsid w:val="001A2BE3"/>
    <w:rsid w:val="001A347F"/>
    <w:rsid w:val="001A4C16"/>
    <w:rsid w:val="001A4C57"/>
    <w:rsid w:val="001A5270"/>
    <w:rsid w:val="001A5294"/>
    <w:rsid w:val="001A587E"/>
    <w:rsid w:val="001A618E"/>
    <w:rsid w:val="001A7D3C"/>
    <w:rsid w:val="001A7F0A"/>
    <w:rsid w:val="001B0146"/>
    <w:rsid w:val="001B06BC"/>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438D"/>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23A"/>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C9D"/>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3E8"/>
    <w:rsid w:val="00210B30"/>
    <w:rsid w:val="0021132A"/>
    <w:rsid w:val="002114FB"/>
    <w:rsid w:val="00211E8E"/>
    <w:rsid w:val="00212112"/>
    <w:rsid w:val="0021255B"/>
    <w:rsid w:val="00212951"/>
    <w:rsid w:val="00213CEC"/>
    <w:rsid w:val="00214F64"/>
    <w:rsid w:val="00215017"/>
    <w:rsid w:val="00215623"/>
    <w:rsid w:val="002156D4"/>
    <w:rsid w:val="002171E8"/>
    <w:rsid w:val="00217999"/>
    <w:rsid w:val="00217A8E"/>
    <w:rsid w:val="00217E20"/>
    <w:rsid w:val="002209CA"/>
    <w:rsid w:val="00220D78"/>
    <w:rsid w:val="00221831"/>
    <w:rsid w:val="0022217F"/>
    <w:rsid w:val="002223E7"/>
    <w:rsid w:val="00222506"/>
    <w:rsid w:val="00222632"/>
    <w:rsid w:val="00222692"/>
    <w:rsid w:val="00222A97"/>
    <w:rsid w:val="002230AB"/>
    <w:rsid w:val="0022337E"/>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37BC8"/>
    <w:rsid w:val="0024089A"/>
    <w:rsid w:val="00241AC0"/>
    <w:rsid w:val="00242527"/>
    <w:rsid w:val="002432FA"/>
    <w:rsid w:val="002433F8"/>
    <w:rsid w:val="0024395B"/>
    <w:rsid w:val="00244633"/>
    <w:rsid w:val="00245BE3"/>
    <w:rsid w:val="00245D67"/>
    <w:rsid w:val="002464AB"/>
    <w:rsid w:val="0024660C"/>
    <w:rsid w:val="00246B2D"/>
    <w:rsid w:val="00247841"/>
    <w:rsid w:val="0025031A"/>
    <w:rsid w:val="00251404"/>
    <w:rsid w:val="0025339D"/>
    <w:rsid w:val="002535CC"/>
    <w:rsid w:val="00253E48"/>
    <w:rsid w:val="0025401C"/>
    <w:rsid w:val="0025432B"/>
    <w:rsid w:val="002546A8"/>
    <w:rsid w:val="00254A1D"/>
    <w:rsid w:val="00254FBF"/>
    <w:rsid w:val="00255668"/>
    <w:rsid w:val="00255AE4"/>
    <w:rsid w:val="00255E1B"/>
    <w:rsid w:val="00255E54"/>
    <w:rsid w:val="00256009"/>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1E43"/>
    <w:rsid w:val="00272C38"/>
    <w:rsid w:val="002745C2"/>
    <w:rsid w:val="002747DC"/>
    <w:rsid w:val="00274EE6"/>
    <w:rsid w:val="00275333"/>
    <w:rsid w:val="0027606A"/>
    <w:rsid w:val="002762A4"/>
    <w:rsid w:val="00276CF6"/>
    <w:rsid w:val="002771AD"/>
    <w:rsid w:val="0027771F"/>
    <w:rsid w:val="0027773F"/>
    <w:rsid w:val="00277D73"/>
    <w:rsid w:val="00280407"/>
    <w:rsid w:val="00280581"/>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8DA"/>
    <w:rsid w:val="00290BCB"/>
    <w:rsid w:val="00291482"/>
    <w:rsid w:val="00292196"/>
    <w:rsid w:val="0029257A"/>
    <w:rsid w:val="00292917"/>
    <w:rsid w:val="00292EFD"/>
    <w:rsid w:val="00293B8C"/>
    <w:rsid w:val="00294C1C"/>
    <w:rsid w:val="0029505F"/>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42C"/>
    <w:rsid w:val="002A3CFB"/>
    <w:rsid w:val="002A4918"/>
    <w:rsid w:val="002A5019"/>
    <w:rsid w:val="002A5259"/>
    <w:rsid w:val="002A53DC"/>
    <w:rsid w:val="002A561F"/>
    <w:rsid w:val="002A6D74"/>
    <w:rsid w:val="002A6E4B"/>
    <w:rsid w:val="002A7D3C"/>
    <w:rsid w:val="002B0B86"/>
    <w:rsid w:val="002B1553"/>
    <w:rsid w:val="002B1786"/>
    <w:rsid w:val="002B18EF"/>
    <w:rsid w:val="002B26A8"/>
    <w:rsid w:val="002B2AAC"/>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3942"/>
    <w:rsid w:val="002C472A"/>
    <w:rsid w:val="002C47A4"/>
    <w:rsid w:val="002C486D"/>
    <w:rsid w:val="002C53B7"/>
    <w:rsid w:val="002C6211"/>
    <w:rsid w:val="002C75DA"/>
    <w:rsid w:val="002D13C4"/>
    <w:rsid w:val="002D181F"/>
    <w:rsid w:val="002D1C51"/>
    <w:rsid w:val="002D1E48"/>
    <w:rsid w:val="002D3420"/>
    <w:rsid w:val="002D3B90"/>
    <w:rsid w:val="002D4525"/>
    <w:rsid w:val="002D4795"/>
    <w:rsid w:val="002D52F5"/>
    <w:rsid w:val="002D5625"/>
    <w:rsid w:val="002D66ED"/>
    <w:rsid w:val="002D699B"/>
    <w:rsid w:val="002D6B92"/>
    <w:rsid w:val="002D711B"/>
    <w:rsid w:val="002D756B"/>
    <w:rsid w:val="002D7926"/>
    <w:rsid w:val="002D7AA9"/>
    <w:rsid w:val="002E0132"/>
    <w:rsid w:val="002E0555"/>
    <w:rsid w:val="002E0CF2"/>
    <w:rsid w:val="002E18D3"/>
    <w:rsid w:val="002E2C6E"/>
    <w:rsid w:val="002E3FE3"/>
    <w:rsid w:val="002E4F0D"/>
    <w:rsid w:val="002E52C6"/>
    <w:rsid w:val="002E5380"/>
    <w:rsid w:val="002E5860"/>
    <w:rsid w:val="002E5DD5"/>
    <w:rsid w:val="002E7509"/>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4A"/>
    <w:rsid w:val="002F7C5A"/>
    <w:rsid w:val="00300982"/>
    <w:rsid w:val="00300F02"/>
    <w:rsid w:val="003022C2"/>
    <w:rsid w:val="00302660"/>
    <w:rsid w:val="00302A24"/>
    <w:rsid w:val="00302A5E"/>
    <w:rsid w:val="003032BF"/>
    <w:rsid w:val="003044D8"/>
    <w:rsid w:val="0030614E"/>
    <w:rsid w:val="0030616F"/>
    <w:rsid w:val="00306ACB"/>
    <w:rsid w:val="00306FDD"/>
    <w:rsid w:val="00310161"/>
    <w:rsid w:val="00310358"/>
    <w:rsid w:val="0031085B"/>
    <w:rsid w:val="003108EC"/>
    <w:rsid w:val="00310AD4"/>
    <w:rsid w:val="00310B14"/>
    <w:rsid w:val="00310BE9"/>
    <w:rsid w:val="00310D56"/>
    <w:rsid w:val="00311402"/>
    <w:rsid w:val="00311B0E"/>
    <w:rsid w:val="00311E90"/>
    <w:rsid w:val="003122BA"/>
    <w:rsid w:val="00312F46"/>
    <w:rsid w:val="003138AA"/>
    <w:rsid w:val="0031451F"/>
    <w:rsid w:val="00315295"/>
    <w:rsid w:val="0031543D"/>
    <w:rsid w:val="003158C0"/>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4FE"/>
    <w:rsid w:val="0033357E"/>
    <w:rsid w:val="00333A13"/>
    <w:rsid w:val="00334513"/>
    <w:rsid w:val="00334CCF"/>
    <w:rsid w:val="0033507B"/>
    <w:rsid w:val="00335109"/>
    <w:rsid w:val="003352D1"/>
    <w:rsid w:val="003355C8"/>
    <w:rsid w:val="00335C7F"/>
    <w:rsid w:val="00337598"/>
    <w:rsid w:val="003375BA"/>
    <w:rsid w:val="00340535"/>
    <w:rsid w:val="0034073D"/>
    <w:rsid w:val="00340FBB"/>
    <w:rsid w:val="00341369"/>
    <w:rsid w:val="00341926"/>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7053"/>
    <w:rsid w:val="00357DCA"/>
    <w:rsid w:val="0036034B"/>
    <w:rsid w:val="00360F70"/>
    <w:rsid w:val="00360F90"/>
    <w:rsid w:val="00361030"/>
    <w:rsid w:val="00361AD2"/>
    <w:rsid w:val="00362078"/>
    <w:rsid w:val="00362D3A"/>
    <w:rsid w:val="00362F3A"/>
    <w:rsid w:val="0036394E"/>
    <w:rsid w:val="0036406D"/>
    <w:rsid w:val="00364801"/>
    <w:rsid w:val="003655FC"/>
    <w:rsid w:val="0036574F"/>
    <w:rsid w:val="00365802"/>
    <w:rsid w:val="0036582D"/>
    <w:rsid w:val="0036621F"/>
    <w:rsid w:val="0036658E"/>
    <w:rsid w:val="003666B1"/>
    <w:rsid w:val="00366808"/>
    <w:rsid w:val="003675D9"/>
    <w:rsid w:val="00370148"/>
    <w:rsid w:val="003703C6"/>
    <w:rsid w:val="0037091D"/>
    <w:rsid w:val="00370F14"/>
    <w:rsid w:val="00372A2F"/>
    <w:rsid w:val="003738F2"/>
    <w:rsid w:val="00374727"/>
    <w:rsid w:val="00374AAA"/>
    <w:rsid w:val="00375351"/>
    <w:rsid w:val="003754EC"/>
    <w:rsid w:val="003759CE"/>
    <w:rsid w:val="00375F9A"/>
    <w:rsid w:val="00376284"/>
    <w:rsid w:val="00376959"/>
    <w:rsid w:val="00376995"/>
    <w:rsid w:val="00377437"/>
    <w:rsid w:val="003801EA"/>
    <w:rsid w:val="00380463"/>
    <w:rsid w:val="00381125"/>
    <w:rsid w:val="0038284A"/>
    <w:rsid w:val="00383346"/>
    <w:rsid w:val="00383514"/>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11"/>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4D7A"/>
    <w:rsid w:val="003A53AF"/>
    <w:rsid w:val="003A5F1C"/>
    <w:rsid w:val="003A5FFA"/>
    <w:rsid w:val="003A6036"/>
    <w:rsid w:val="003A675B"/>
    <w:rsid w:val="003A72D7"/>
    <w:rsid w:val="003B001C"/>
    <w:rsid w:val="003B072E"/>
    <w:rsid w:val="003B1716"/>
    <w:rsid w:val="003B1A6F"/>
    <w:rsid w:val="003B1B48"/>
    <w:rsid w:val="003B1CAD"/>
    <w:rsid w:val="003B23AF"/>
    <w:rsid w:val="003B2795"/>
    <w:rsid w:val="003B2C06"/>
    <w:rsid w:val="003B411E"/>
    <w:rsid w:val="003B65B3"/>
    <w:rsid w:val="003B66AB"/>
    <w:rsid w:val="003B71F2"/>
    <w:rsid w:val="003B7783"/>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C74"/>
    <w:rsid w:val="003D1D72"/>
    <w:rsid w:val="003D2149"/>
    <w:rsid w:val="003D2E42"/>
    <w:rsid w:val="003D35A3"/>
    <w:rsid w:val="003D395D"/>
    <w:rsid w:val="003D3E0B"/>
    <w:rsid w:val="003D4B12"/>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7F"/>
    <w:rsid w:val="003E53B7"/>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012"/>
    <w:rsid w:val="004002F1"/>
    <w:rsid w:val="00400580"/>
    <w:rsid w:val="00400BE4"/>
    <w:rsid w:val="004018EE"/>
    <w:rsid w:val="0040196D"/>
    <w:rsid w:val="004022C3"/>
    <w:rsid w:val="004024F2"/>
    <w:rsid w:val="004028E1"/>
    <w:rsid w:val="004029D7"/>
    <w:rsid w:val="00402D86"/>
    <w:rsid w:val="00403042"/>
    <w:rsid w:val="0040419A"/>
    <w:rsid w:val="0040461A"/>
    <w:rsid w:val="00404802"/>
    <w:rsid w:val="00404C4D"/>
    <w:rsid w:val="00404F8E"/>
    <w:rsid w:val="00405A56"/>
    <w:rsid w:val="00405CA5"/>
    <w:rsid w:val="00405DBA"/>
    <w:rsid w:val="00410091"/>
    <w:rsid w:val="004109A6"/>
    <w:rsid w:val="00410C23"/>
    <w:rsid w:val="00411401"/>
    <w:rsid w:val="004119EB"/>
    <w:rsid w:val="00412588"/>
    <w:rsid w:val="00413B21"/>
    <w:rsid w:val="0041516C"/>
    <w:rsid w:val="00415851"/>
    <w:rsid w:val="004159A1"/>
    <w:rsid w:val="00416212"/>
    <w:rsid w:val="004172FD"/>
    <w:rsid w:val="00417B8F"/>
    <w:rsid w:val="00417F3F"/>
    <w:rsid w:val="004202C9"/>
    <w:rsid w:val="004209FE"/>
    <w:rsid w:val="00420F9C"/>
    <w:rsid w:val="00421A90"/>
    <w:rsid w:val="00421ABF"/>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14"/>
    <w:rsid w:val="0043378D"/>
    <w:rsid w:val="00433D1F"/>
    <w:rsid w:val="00433EFE"/>
    <w:rsid w:val="0043579E"/>
    <w:rsid w:val="00435CE9"/>
    <w:rsid w:val="004361DA"/>
    <w:rsid w:val="004366AB"/>
    <w:rsid w:val="00437911"/>
    <w:rsid w:val="004379A4"/>
    <w:rsid w:val="00437AAA"/>
    <w:rsid w:val="00437B9F"/>
    <w:rsid w:val="00437D1D"/>
    <w:rsid w:val="00437F8E"/>
    <w:rsid w:val="00440AED"/>
    <w:rsid w:val="00440E23"/>
    <w:rsid w:val="00441BDD"/>
    <w:rsid w:val="00441EC8"/>
    <w:rsid w:val="004426C0"/>
    <w:rsid w:val="00443A61"/>
    <w:rsid w:val="00443AE0"/>
    <w:rsid w:val="00445846"/>
    <w:rsid w:val="00445D5A"/>
    <w:rsid w:val="00445D7A"/>
    <w:rsid w:val="004466A9"/>
    <w:rsid w:val="00446D2F"/>
    <w:rsid w:val="00447AE6"/>
    <w:rsid w:val="0045045D"/>
    <w:rsid w:val="0045077A"/>
    <w:rsid w:val="00450B6A"/>
    <w:rsid w:val="004518BA"/>
    <w:rsid w:val="00451A28"/>
    <w:rsid w:val="00451F73"/>
    <w:rsid w:val="00452CF4"/>
    <w:rsid w:val="00452FA2"/>
    <w:rsid w:val="004532E5"/>
    <w:rsid w:val="004545B6"/>
    <w:rsid w:val="004547C5"/>
    <w:rsid w:val="00455F6F"/>
    <w:rsid w:val="004560FD"/>
    <w:rsid w:val="00456EBA"/>
    <w:rsid w:val="004577DD"/>
    <w:rsid w:val="004579CA"/>
    <w:rsid w:val="00457E48"/>
    <w:rsid w:val="00457EC2"/>
    <w:rsid w:val="00461042"/>
    <w:rsid w:val="004628F0"/>
    <w:rsid w:val="004633AD"/>
    <w:rsid w:val="0046340E"/>
    <w:rsid w:val="004637E2"/>
    <w:rsid w:val="00463B0C"/>
    <w:rsid w:val="0046417E"/>
    <w:rsid w:val="00464460"/>
    <w:rsid w:val="00464687"/>
    <w:rsid w:val="00464BAF"/>
    <w:rsid w:val="00465C4B"/>
    <w:rsid w:val="00466E36"/>
    <w:rsid w:val="004670CF"/>
    <w:rsid w:val="0046735F"/>
    <w:rsid w:val="00467ADF"/>
    <w:rsid w:val="00467C16"/>
    <w:rsid w:val="00470A44"/>
    <w:rsid w:val="00470D88"/>
    <w:rsid w:val="00470F25"/>
    <w:rsid w:val="0047138A"/>
    <w:rsid w:val="00471D1C"/>
    <w:rsid w:val="00471F3A"/>
    <w:rsid w:val="00472CB0"/>
    <w:rsid w:val="00472D63"/>
    <w:rsid w:val="00472EAE"/>
    <w:rsid w:val="0047393B"/>
    <w:rsid w:val="0047397D"/>
    <w:rsid w:val="00473C50"/>
    <w:rsid w:val="00474493"/>
    <w:rsid w:val="004746C8"/>
    <w:rsid w:val="00474717"/>
    <w:rsid w:val="0047502F"/>
    <w:rsid w:val="00475572"/>
    <w:rsid w:val="004767B6"/>
    <w:rsid w:val="00476FC3"/>
    <w:rsid w:val="00477207"/>
    <w:rsid w:val="004775D1"/>
    <w:rsid w:val="004778F6"/>
    <w:rsid w:val="00480230"/>
    <w:rsid w:val="00480C91"/>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4EF"/>
    <w:rsid w:val="00490889"/>
    <w:rsid w:val="00492184"/>
    <w:rsid w:val="004921E8"/>
    <w:rsid w:val="00492A77"/>
    <w:rsid w:val="00492EA5"/>
    <w:rsid w:val="00492FBA"/>
    <w:rsid w:val="00493D18"/>
    <w:rsid w:val="00493DCA"/>
    <w:rsid w:val="00493EF1"/>
    <w:rsid w:val="00494D57"/>
    <w:rsid w:val="00496712"/>
    <w:rsid w:val="00496A3E"/>
    <w:rsid w:val="004A0782"/>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2ABD"/>
    <w:rsid w:val="004B4061"/>
    <w:rsid w:val="004B512A"/>
    <w:rsid w:val="004B527C"/>
    <w:rsid w:val="004B6CBB"/>
    <w:rsid w:val="004B73DA"/>
    <w:rsid w:val="004B7891"/>
    <w:rsid w:val="004B7B50"/>
    <w:rsid w:val="004B7F44"/>
    <w:rsid w:val="004C026A"/>
    <w:rsid w:val="004C0D00"/>
    <w:rsid w:val="004C0EA3"/>
    <w:rsid w:val="004C1157"/>
    <w:rsid w:val="004C16B4"/>
    <w:rsid w:val="004C1992"/>
    <w:rsid w:val="004C1994"/>
    <w:rsid w:val="004C20BA"/>
    <w:rsid w:val="004C22E9"/>
    <w:rsid w:val="004C2B98"/>
    <w:rsid w:val="004C4126"/>
    <w:rsid w:val="004C43BD"/>
    <w:rsid w:val="004C50B9"/>
    <w:rsid w:val="004C5326"/>
    <w:rsid w:val="004C5DDD"/>
    <w:rsid w:val="004C61E0"/>
    <w:rsid w:val="004C7429"/>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A24"/>
    <w:rsid w:val="004D5F09"/>
    <w:rsid w:val="004D6EB7"/>
    <w:rsid w:val="004D6F69"/>
    <w:rsid w:val="004D72D0"/>
    <w:rsid w:val="004D74AE"/>
    <w:rsid w:val="004D7909"/>
    <w:rsid w:val="004D7DDE"/>
    <w:rsid w:val="004E006F"/>
    <w:rsid w:val="004E02AC"/>
    <w:rsid w:val="004E09FE"/>
    <w:rsid w:val="004E1618"/>
    <w:rsid w:val="004E1EB4"/>
    <w:rsid w:val="004E2FF2"/>
    <w:rsid w:val="004E3773"/>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44A0"/>
    <w:rsid w:val="00504849"/>
    <w:rsid w:val="00504E18"/>
    <w:rsid w:val="00505119"/>
    <w:rsid w:val="00505144"/>
    <w:rsid w:val="00505B0F"/>
    <w:rsid w:val="00505FCE"/>
    <w:rsid w:val="005064DD"/>
    <w:rsid w:val="005067BE"/>
    <w:rsid w:val="00506CCD"/>
    <w:rsid w:val="0050727B"/>
    <w:rsid w:val="005072E5"/>
    <w:rsid w:val="005108FC"/>
    <w:rsid w:val="00510A2B"/>
    <w:rsid w:val="005115B0"/>
    <w:rsid w:val="00511C9C"/>
    <w:rsid w:val="00512357"/>
    <w:rsid w:val="00512733"/>
    <w:rsid w:val="00512863"/>
    <w:rsid w:val="00512FD2"/>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CA8"/>
    <w:rsid w:val="00532FC0"/>
    <w:rsid w:val="00533A6E"/>
    <w:rsid w:val="00533AE5"/>
    <w:rsid w:val="00533E92"/>
    <w:rsid w:val="00534798"/>
    <w:rsid w:val="005347A9"/>
    <w:rsid w:val="0053490F"/>
    <w:rsid w:val="00534B86"/>
    <w:rsid w:val="005358E4"/>
    <w:rsid w:val="005362FD"/>
    <w:rsid w:val="005363A1"/>
    <w:rsid w:val="00536547"/>
    <w:rsid w:val="00536C34"/>
    <w:rsid w:val="00537C9F"/>
    <w:rsid w:val="00537E63"/>
    <w:rsid w:val="00537F6B"/>
    <w:rsid w:val="0054055D"/>
    <w:rsid w:val="00541735"/>
    <w:rsid w:val="00541C00"/>
    <w:rsid w:val="00541D70"/>
    <w:rsid w:val="0054289E"/>
    <w:rsid w:val="00542A5F"/>
    <w:rsid w:val="00542F3E"/>
    <w:rsid w:val="005435B4"/>
    <w:rsid w:val="005435EF"/>
    <w:rsid w:val="00544C53"/>
    <w:rsid w:val="0054576E"/>
    <w:rsid w:val="00545EDD"/>
    <w:rsid w:val="00545F87"/>
    <w:rsid w:val="0054623D"/>
    <w:rsid w:val="00546C76"/>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60E2"/>
    <w:rsid w:val="00556AAA"/>
    <w:rsid w:val="0055708D"/>
    <w:rsid w:val="005572E8"/>
    <w:rsid w:val="00557305"/>
    <w:rsid w:val="005575F3"/>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5CB6"/>
    <w:rsid w:val="0056627C"/>
    <w:rsid w:val="00567212"/>
    <w:rsid w:val="00567A2A"/>
    <w:rsid w:val="0057053E"/>
    <w:rsid w:val="00570E61"/>
    <w:rsid w:val="00571BDE"/>
    <w:rsid w:val="00571BFF"/>
    <w:rsid w:val="00571D71"/>
    <w:rsid w:val="00574427"/>
    <w:rsid w:val="00574B68"/>
    <w:rsid w:val="00575260"/>
    <w:rsid w:val="00576043"/>
    <w:rsid w:val="0057667B"/>
    <w:rsid w:val="00576CB9"/>
    <w:rsid w:val="00577986"/>
    <w:rsid w:val="00577FF4"/>
    <w:rsid w:val="00580237"/>
    <w:rsid w:val="00580600"/>
    <w:rsid w:val="00580922"/>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59A"/>
    <w:rsid w:val="00597AD8"/>
    <w:rsid w:val="00597E87"/>
    <w:rsid w:val="005A013B"/>
    <w:rsid w:val="005A0377"/>
    <w:rsid w:val="005A0467"/>
    <w:rsid w:val="005A0DDD"/>
    <w:rsid w:val="005A1532"/>
    <w:rsid w:val="005A1D07"/>
    <w:rsid w:val="005A1DCF"/>
    <w:rsid w:val="005A291C"/>
    <w:rsid w:val="005A2D9B"/>
    <w:rsid w:val="005A3082"/>
    <w:rsid w:val="005A3EC8"/>
    <w:rsid w:val="005A3F0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3BEF"/>
    <w:rsid w:val="005C41F2"/>
    <w:rsid w:val="005C43C1"/>
    <w:rsid w:val="005C44F0"/>
    <w:rsid w:val="005C4584"/>
    <w:rsid w:val="005C462D"/>
    <w:rsid w:val="005C490E"/>
    <w:rsid w:val="005C4917"/>
    <w:rsid w:val="005C4AD4"/>
    <w:rsid w:val="005C4CFB"/>
    <w:rsid w:val="005C4EE7"/>
    <w:rsid w:val="005C51B1"/>
    <w:rsid w:val="005C6862"/>
    <w:rsid w:val="005C6932"/>
    <w:rsid w:val="005C74C4"/>
    <w:rsid w:val="005C7DDD"/>
    <w:rsid w:val="005C7F9B"/>
    <w:rsid w:val="005D06C0"/>
    <w:rsid w:val="005D0B90"/>
    <w:rsid w:val="005D0EBC"/>
    <w:rsid w:val="005D1572"/>
    <w:rsid w:val="005D18CE"/>
    <w:rsid w:val="005D1A17"/>
    <w:rsid w:val="005D269C"/>
    <w:rsid w:val="005D36A9"/>
    <w:rsid w:val="005D3AEF"/>
    <w:rsid w:val="005D42DA"/>
    <w:rsid w:val="005D43F1"/>
    <w:rsid w:val="005D480D"/>
    <w:rsid w:val="005D49A0"/>
    <w:rsid w:val="005D531C"/>
    <w:rsid w:val="005D61B4"/>
    <w:rsid w:val="005D6695"/>
    <w:rsid w:val="005D68F0"/>
    <w:rsid w:val="005D698E"/>
    <w:rsid w:val="005D72EF"/>
    <w:rsid w:val="005D7B57"/>
    <w:rsid w:val="005D7FD9"/>
    <w:rsid w:val="005E04A8"/>
    <w:rsid w:val="005E1750"/>
    <w:rsid w:val="005E2108"/>
    <w:rsid w:val="005E22B3"/>
    <w:rsid w:val="005E2A16"/>
    <w:rsid w:val="005E2F91"/>
    <w:rsid w:val="005E34E8"/>
    <w:rsid w:val="005E36B4"/>
    <w:rsid w:val="005E39AB"/>
    <w:rsid w:val="005E3D93"/>
    <w:rsid w:val="005E461B"/>
    <w:rsid w:val="005E47C2"/>
    <w:rsid w:val="005E487D"/>
    <w:rsid w:val="005E4909"/>
    <w:rsid w:val="005E5462"/>
    <w:rsid w:val="005E5E2A"/>
    <w:rsid w:val="005E613C"/>
    <w:rsid w:val="005E6F56"/>
    <w:rsid w:val="005E73EA"/>
    <w:rsid w:val="005E74ED"/>
    <w:rsid w:val="005E78BF"/>
    <w:rsid w:val="005F02C9"/>
    <w:rsid w:val="005F0476"/>
    <w:rsid w:val="005F1A72"/>
    <w:rsid w:val="005F20AF"/>
    <w:rsid w:val="005F2E3F"/>
    <w:rsid w:val="005F2FFD"/>
    <w:rsid w:val="005F371D"/>
    <w:rsid w:val="005F408C"/>
    <w:rsid w:val="005F4149"/>
    <w:rsid w:val="005F46DC"/>
    <w:rsid w:val="005F47DC"/>
    <w:rsid w:val="005F4D88"/>
    <w:rsid w:val="005F5274"/>
    <w:rsid w:val="005F5B38"/>
    <w:rsid w:val="005F6A52"/>
    <w:rsid w:val="005F7534"/>
    <w:rsid w:val="005F7970"/>
    <w:rsid w:val="005F79C7"/>
    <w:rsid w:val="00600435"/>
    <w:rsid w:val="00600698"/>
    <w:rsid w:val="0060092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07B38"/>
    <w:rsid w:val="00607FD6"/>
    <w:rsid w:val="00610005"/>
    <w:rsid w:val="0061000F"/>
    <w:rsid w:val="00610933"/>
    <w:rsid w:val="00610C02"/>
    <w:rsid w:val="00611F89"/>
    <w:rsid w:val="006127A8"/>
    <w:rsid w:val="00612B4D"/>
    <w:rsid w:val="00612E78"/>
    <w:rsid w:val="00612F92"/>
    <w:rsid w:val="00613149"/>
    <w:rsid w:val="0061371F"/>
    <w:rsid w:val="00613A9C"/>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EF0"/>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70A4"/>
    <w:rsid w:val="006272F0"/>
    <w:rsid w:val="00627682"/>
    <w:rsid w:val="006278DD"/>
    <w:rsid w:val="0063017B"/>
    <w:rsid w:val="006307F1"/>
    <w:rsid w:val="0063094C"/>
    <w:rsid w:val="0063127E"/>
    <w:rsid w:val="00631E67"/>
    <w:rsid w:val="00632E59"/>
    <w:rsid w:val="00632F35"/>
    <w:rsid w:val="00633077"/>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456"/>
    <w:rsid w:val="00653912"/>
    <w:rsid w:val="0065424A"/>
    <w:rsid w:val="006550D6"/>
    <w:rsid w:val="006556F6"/>
    <w:rsid w:val="006559FD"/>
    <w:rsid w:val="0065651A"/>
    <w:rsid w:val="00656ADA"/>
    <w:rsid w:val="006572BD"/>
    <w:rsid w:val="0065794F"/>
    <w:rsid w:val="00657C9D"/>
    <w:rsid w:val="00657CC1"/>
    <w:rsid w:val="00657D11"/>
    <w:rsid w:val="006604C6"/>
    <w:rsid w:val="00660C24"/>
    <w:rsid w:val="00661535"/>
    <w:rsid w:val="00662556"/>
    <w:rsid w:val="0066276B"/>
    <w:rsid w:val="006629CD"/>
    <w:rsid w:val="006630E6"/>
    <w:rsid w:val="0066355E"/>
    <w:rsid w:val="00663AEC"/>
    <w:rsid w:val="0066415D"/>
    <w:rsid w:val="0066421C"/>
    <w:rsid w:val="006646BF"/>
    <w:rsid w:val="006647A5"/>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CD7"/>
    <w:rsid w:val="00692760"/>
    <w:rsid w:val="00693FE6"/>
    <w:rsid w:val="006941AC"/>
    <w:rsid w:val="0069461D"/>
    <w:rsid w:val="00695186"/>
    <w:rsid w:val="006952E7"/>
    <w:rsid w:val="00695AE4"/>
    <w:rsid w:val="00695E12"/>
    <w:rsid w:val="00696789"/>
    <w:rsid w:val="00696940"/>
    <w:rsid w:val="00697734"/>
    <w:rsid w:val="0069795C"/>
    <w:rsid w:val="00697DE6"/>
    <w:rsid w:val="006A01FC"/>
    <w:rsid w:val="006A0CA8"/>
    <w:rsid w:val="006A22C5"/>
    <w:rsid w:val="006A2466"/>
    <w:rsid w:val="006A291F"/>
    <w:rsid w:val="006A2B63"/>
    <w:rsid w:val="006A2F21"/>
    <w:rsid w:val="006A3749"/>
    <w:rsid w:val="006A37BD"/>
    <w:rsid w:val="006A5552"/>
    <w:rsid w:val="006A675F"/>
    <w:rsid w:val="006A67C2"/>
    <w:rsid w:val="006A6B7F"/>
    <w:rsid w:val="006A6C67"/>
    <w:rsid w:val="006A7D9E"/>
    <w:rsid w:val="006A7E62"/>
    <w:rsid w:val="006B011B"/>
    <w:rsid w:val="006B0242"/>
    <w:rsid w:val="006B085A"/>
    <w:rsid w:val="006B08A4"/>
    <w:rsid w:val="006B0C21"/>
    <w:rsid w:val="006B1943"/>
    <w:rsid w:val="006B1E64"/>
    <w:rsid w:val="006B23EE"/>
    <w:rsid w:val="006B2AC0"/>
    <w:rsid w:val="006B319D"/>
    <w:rsid w:val="006B362C"/>
    <w:rsid w:val="006B439F"/>
    <w:rsid w:val="006B4472"/>
    <w:rsid w:val="006B475C"/>
    <w:rsid w:val="006B5EDA"/>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C77DC"/>
    <w:rsid w:val="006C7AE3"/>
    <w:rsid w:val="006D02C7"/>
    <w:rsid w:val="006D0363"/>
    <w:rsid w:val="006D03B0"/>
    <w:rsid w:val="006D075C"/>
    <w:rsid w:val="006D14E7"/>
    <w:rsid w:val="006D1C8F"/>
    <w:rsid w:val="006D1EB6"/>
    <w:rsid w:val="006D392E"/>
    <w:rsid w:val="006D41E4"/>
    <w:rsid w:val="006D55EC"/>
    <w:rsid w:val="006D56AB"/>
    <w:rsid w:val="006D5EAE"/>
    <w:rsid w:val="006D633B"/>
    <w:rsid w:val="006D6A0B"/>
    <w:rsid w:val="006D6A2C"/>
    <w:rsid w:val="006D7361"/>
    <w:rsid w:val="006D7728"/>
    <w:rsid w:val="006D77F6"/>
    <w:rsid w:val="006D7B55"/>
    <w:rsid w:val="006E0006"/>
    <w:rsid w:val="006E04D3"/>
    <w:rsid w:val="006E0698"/>
    <w:rsid w:val="006E0F5F"/>
    <w:rsid w:val="006E12EC"/>
    <w:rsid w:val="006E1545"/>
    <w:rsid w:val="006E187B"/>
    <w:rsid w:val="006E1AF7"/>
    <w:rsid w:val="006E22DA"/>
    <w:rsid w:val="006E27E2"/>
    <w:rsid w:val="006E3069"/>
    <w:rsid w:val="006E3324"/>
    <w:rsid w:val="006E3A7D"/>
    <w:rsid w:val="006E3F1E"/>
    <w:rsid w:val="006E422E"/>
    <w:rsid w:val="006E47FA"/>
    <w:rsid w:val="006E558A"/>
    <w:rsid w:val="006E5685"/>
    <w:rsid w:val="006E6147"/>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76D"/>
    <w:rsid w:val="006F4E28"/>
    <w:rsid w:val="006F5011"/>
    <w:rsid w:val="006F51F6"/>
    <w:rsid w:val="006F5464"/>
    <w:rsid w:val="006F5D1E"/>
    <w:rsid w:val="006F5F62"/>
    <w:rsid w:val="006F6E8F"/>
    <w:rsid w:val="006F73F6"/>
    <w:rsid w:val="006F7697"/>
    <w:rsid w:val="00700A8F"/>
    <w:rsid w:val="007013DB"/>
    <w:rsid w:val="00701499"/>
    <w:rsid w:val="0070165E"/>
    <w:rsid w:val="0070187A"/>
    <w:rsid w:val="007018B0"/>
    <w:rsid w:val="007023B0"/>
    <w:rsid w:val="007029D0"/>
    <w:rsid w:val="0070398A"/>
    <w:rsid w:val="00703F9B"/>
    <w:rsid w:val="00703FDC"/>
    <w:rsid w:val="00704C02"/>
    <w:rsid w:val="0070536C"/>
    <w:rsid w:val="00706429"/>
    <w:rsid w:val="007069DE"/>
    <w:rsid w:val="0070725C"/>
    <w:rsid w:val="00707946"/>
    <w:rsid w:val="007079D0"/>
    <w:rsid w:val="00710150"/>
    <w:rsid w:val="007105D5"/>
    <w:rsid w:val="00710A58"/>
    <w:rsid w:val="00711946"/>
    <w:rsid w:val="00711C3D"/>
    <w:rsid w:val="00711D2F"/>
    <w:rsid w:val="0071230F"/>
    <w:rsid w:val="00712472"/>
    <w:rsid w:val="00712B76"/>
    <w:rsid w:val="00712F29"/>
    <w:rsid w:val="00713945"/>
    <w:rsid w:val="00713BFE"/>
    <w:rsid w:val="00713C7D"/>
    <w:rsid w:val="00713D8F"/>
    <w:rsid w:val="00713F31"/>
    <w:rsid w:val="0071485D"/>
    <w:rsid w:val="00714FE3"/>
    <w:rsid w:val="0071591B"/>
    <w:rsid w:val="00715E98"/>
    <w:rsid w:val="007163FA"/>
    <w:rsid w:val="00717DD8"/>
    <w:rsid w:val="00720431"/>
    <w:rsid w:val="00721C73"/>
    <w:rsid w:val="00721D63"/>
    <w:rsid w:val="00721E49"/>
    <w:rsid w:val="00722CF7"/>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59"/>
    <w:rsid w:val="00731E89"/>
    <w:rsid w:val="00732348"/>
    <w:rsid w:val="00732FB9"/>
    <w:rsid w:val="00733137"/>
    <w:rsid w:val="0073349E"/>
    <w:rsid w:val="0073386C"/>
    <w:rsid w:val="007345DE"/>
    <w:rsid w:val="00734F5D"/>
    <w:rsid w:val="0073580B"/>
    <w:rsid w:val="00735812"/>
    <w:rsid w:val="007362A1"/>
    <w:rsid w:val="00736A17"/>
    <w:rsid w:val="00736FB4"/>
    <w:rsid w:val="0074165F"/>
    <w:rsid w:val="00741B2D"/>
    <w:rsid w:val="007420E7"/>
    <w:rsid w:val="0074292C"/>
    <w:rsid w:val="00742AB3"/>
    <w:rsid w:val="00742E6D"/>
    <w:rsid w:val="00743030"/>
    <w:rsid w:val="00744873"/>
    <w:rsid w:val="00744D72"/>
    <w:rsid w:val="00744DE3"/>
    <w:rsid w:val="0074590B"/>
    <w:rsid w:val="00746619"/>
    <w:rsid w:val="00746A78"/>
    <w:rsid w:val="00747AA5"/>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A2D"/>
    <w:rsid w:val="00754B59"/>
    <w:rsid w:val="0075645F"/>
    <w:rsid w:val="00757A8A"/>
    <w:rsid w:val="00760132"/>
    <w:rsid w:val="00760608"/>
    <w:rsid w:val="007608C0"/>
    <w:rsid w:val="00761437"/>
    <w:rsid w:val="007625EE"/>
    <w:rsid w:val="00762743"/>
    <w:rsid w:val="0076274A"/>
    <w:rsid w:val="00762915"/>
    <w:rsid w:val="00763974"/>
    <w:rsid w:val="007640A7"/>
    <w:rsid w:val="00764B04"/>
    <w:rsid w:val="0076563F"/>
    <w:rsid w:val="00765AA8"/>
    <w:rsid w:val="00765CB3"/>
    <w:rsid w:val="00765E85"/>
    <w:rsid w:val="00766862"/>
    <w:rsid w:val="00767963"/>
    <w:rsid w:val="00767A47"/>
    <w:rsid w:val="00770129"/>
    <w:rsid w:val="00770A4A"/>
    <w:rsid w:val="00771367"/>
    <w:rsid w:val="0077176D"/>
    <w:rsid w:val="0077261F"/>
    <w:rsid w:val="0077394F"/>
    <w:rsid w:val="00774176"/>
    <w:rsid w:val="007756CA"/>
    <w:rsid w:val="00777381"/>
    <w:rsid w:val="00777675"/>
    <w:rsid w:val="00777729"/>
    <w:rsid w:val="0077798F"/>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813"/>
    <w:rsid w:val="00791766"/>
    <w:rsid w:val="007933C2"/>
    <w:rsid w:val="00793997"/>
    <w:rsid w:val="00794A95"/>
    <w:rsid w:val="00795126"/>
    <w:rsid w:val="00795F74"/>
    <w:rsid w:val="00796667"/>
    <w:rsid w:val="007967EE"/>
    <w:rsid w:val="00797A87"/>
    <w:rsid w:val="007A06C6"/>
    <w:rsid w:val="007A0A64"/>
    <w:rsid w:val="007A0EE8"/>
    <w:rsid w:val="007A192E"/>
    <w:rsid w:val="007A1B20"/>
    <w:rsid w:val="007A2046"/>
    <w:rsid w:val="007A290E"/>
    <w:rsid w:val="007A2BE8"/>
    <w:rsid w:val="007A2F73"/>
    <w:rsid w:val="007A48F6"/>
    <w:rsid w:val="007A4A6B"/>
    <w:rsid w:val="007A51EA"/>
    <w:rsid w:val="007A551B"/>
    <w:rsid w:val="007A59CA"/>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6B0"/>
    <w:rsid w:val="007B5742"/>
    <w:rsid w:val="007B5935"/>
    <w:rsid w:val="007B61D5"/>
    <w:rsid w:val="007B6363"/>
    <w:rsid w:val="007B677B"/>
    <w:rsid w:val="007B68BA"/>
    <w:rsid w:val="007B6D52"/>
    <w:rsid w:val="007B6DE4"/>
    <w:rsid w:val="007C0073"/>
    <w:rsid w:val="007C0337"/>
    <w:rsid w:val="007C0DCC"/>
    <w:rsid w:val="007C1E94"/>
    <w:rsid w:val="007C2DC7"/>
    <w:rsid w:val="007C36F1"/>
    <w:rsid w:val="007C3C23"/>
    <w:rsid w:val="007C4C5D"/>
    <w:rsid w:val="007C5B79"/>
    <w:rsid w:val="007C63B1"/>
    <w:rsid w:val="007C6FF3"/>
    <w:rsid w:val="007C7932"/>
    <w:rsid w:val="007D01E9"/>
    <w:rsid w:val="007D0410"/>
    <w:rsid w:val="007D0692"/>
    <w:rsid w:val="007D0B0A"/>
    <w:rsid w:val="007D0EC5"/>
    <w:rsid w:val="007D11F4"/>
    <w:rsid w:val="007D17F6"/>
    <w:rsid w:val="007D1C29"/>
    <w:rsid w:val="007D1FC0"/>
    <w:rsid w:val="007D2C5C"/>
    <w:rsid w:val="007D3718"/>
    <w:rsid w:val="007D3B93"/>
    <w:rsid w:val="007D3DFE"/>
    <w:rsid w:val="007D3FCB"/>
    <w:rsid w:val="007D5498"/>
    <w:rsid w:val="007D54F4"/>
    <w:rsid w:val="007D56DB"/>
    <w:rsid w:val="007D59A4"/>
    <w:rsid w:val="007D62DF"/>
    <w:rsid w:val="007D63A5"/>
    <w:rsid w:val="007D6644"/>
    <w:rsid w:val="007D71AF"/>
    <w:rsid w:val="007D7298"/>
    <w:rsid w:val="007D7306"/>
    <w:rsid w:val="007E091A"/>
    <w:rsid w:val="007E0FB1"/>
    <w:rsid w:val="007E14BC"/>
    <w:rsid w:val="007E1709"/>
    <w:rsid w:val="007E17C4"/>
    <w:rsid w:val="007E1C5E"/>
    <w:rsid w:val="007E22C0"/>
    <w:rsid w:val="007E266E"/>
    <w:rsid w:val="007E2AC6"/>
    <w:rsid w:val="007E3734"/>
    <w:rsid w:val="007E40F1"/>
    <w:rsid w:val="007E4D83"/>
    <w:rsid w:val="007E5152"/>
    <w:rsid w:val="007E530E"/>
    <w:rsid w:val="007E5370"/>
    <w:rsid w:val="007E6077"/>
    <w:rsid w:val="007E65A7"/>
    <w:rsid w:val="007E65C7"/>
    <w:rsid w:val="007E685C"/>
    <w:rsid w:val="007E72EA"/>
    <w:rsid w:val="007E73E4"/>
    <w:rsid w:val="007E7664"/>
    <w:rsid w:val="007E7F03"/>
    <w:rsid w:val="007F07B5"/>
    <w:rsid w:val="007F0F98"/>
    <w:rsid w:val="007F1DF1"/>
    <w:rsid w:val="007F20DE"/>
    <w:rsid w:val="007F21F5"/>
    <w:rsid w:val="007F25A3"/>
    <w:rsid w:val="007F2F68"/>
    <w:rsid w:val="007F2F7A"/>
    <w:rsid w:val="007F37F4"/>
    <w:rsid w:val="007F497B"/>
    <w:rsid w:val="007F4D5D"/>
    <w:rsid w:val="007F5A38"/>
    <w:rsid w:val="007F70F3"/>
    <w:rsid w:val="007F7201"/>
    <w:rsid w:val="007F7A38"/>
    <w:rsid w:val="00800063"/>
    <w:rsid w:val="00800613"/>
    <w:rsid w:val="008009B1"/>
    <w:rsid w:val="008009E2"/>
    <w:rsid w:val="00800BDB"/>
    <w:rsid w:val="00800DD6"/>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747"/>
    <w:rsid w:val="00807889"/>
    <w:rsid w:val="008119F0"/>
    <w:rsid w:val="00813B3E"/>
    <w:rsid w:val="00813D25"/>
    <w:rsid w:val="0081406F"/>
    <w:rsid w:val="008143F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5A1"/>
    <w:rsid w:val="00820690"/>
    <w:rsid w:val="008216E0"/>
    <w:rsid w:val="008225C5"/>
    <w:rsid w:val="0082306B"/>
    <w:rsid w:val="00823B5A"/>
    <w:rsid w:val="008243F3"/>
    <w:rsid w:val="00824458"/>
    <w:rsid w:val="0082471C"/>
    <w:rsid w:val="00824E35"/>
    <w:rsid w:val="0082590F"/>
    <w:rsid w:val="00826053"/>
    <w:rsid w:val="00826594"/>
    <w:rsid w:val="008273A9"/>
    <w:rsid w:val="00827524"/>
    <w:rsid w:val="00827599"/>
    <w:rsid w:val="00827964"/>
    <w:rsid w:val="0083032C"/>
    <w:rsid w:val="008304AF"/>
    <w:rsid w:val="0083069C"/>
    <w:rsid w:val="00831817"/>
    <w:rsid w:val="00831E8A"/>
    <w:rsid w:val="0083222A"/>
    <w:rsid w:val="00832591"/>
    <w:rsid w:val="008327CB"/>
    <w:rsid w:val="00832E1C"/>
    <w:rsid w:val="00833D86"/>
    <w:rsid w:val="00833DE9"/>
    <w:rsid w:val="00834644"/>
    <w:rsid w:val="008349D1"/>
    <w:rsid w:val="00835535"/>
    <w:rsid w:val="00835E36"/>
    <w:rsid w:val="00835FBA"/>
    <w:rsid w:val="00836666"/>
    <w:rsid w:val="0083758E"/>
    <w:rsid w:val="0083771D"/>
    <w:rsid w:val="00837974"/>
    <w:rsid w:val="008404D5"/>
    <w:rsid w:val="00841593"/>
    <w:rsid w:val="00841652"/>
    <w:rsid w:val="00841E65"/>
    <w:rsid w:val="00842622"/>
    <w:rsid w:val="008432D1"/>
    <w:rsid w:val="008440D2"/>
    <w:rsid w:val="0084552B"/>
    <w:rsid w:val="00845FAA"/>
    <w:rsid w:val="00846011"/>
    <w:rsid w:val="008465B3"/>
    <w:rsid w:val="0084676A"/>
    <w:rsid w:val="00850325"/>
    <w:rsid w:val="00850C50"/>
    <w:rsid w:val="008513A2"/>
    <w:rsid w:val="00851519"/>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60322"/>
    <w:rsid w:val="00860C84"/>
    <w:rsid w:val="00860FB8"/>
    <w:rsid w:val="0086109C"/>
    <w:rsid w:val="00861389"/>
    <w:rsid w:val="00863429"/>
    <w:rsid w:val="008639A8"/>
    <w:rsid w:val="00863B3F"/>
    <w:rsid w:val="00864A8C"/>
    <w:rsid w:val="00864D2C"/>
    <w:rsid w:val="008659D9"/>
    <w:rsid w:val="00866692"/>
    <w:rsid w:val="00866FD0"/>
    <w:rsid w:val="008704D4"/>
    <w:rsid w:val="00870FB6"/>
    <w:rsid w:val="0087163A"/>
    <w:rsid w:val="00871D37"/>
    <w:rsid w:val="00871E5C"/>
    <w:rsid w:val="008741F5"/>
    <w:rsid w:val="00874715"/>
    <w:rsid w:val="00874CE9"/>
    <w:rsid w:val="00875545"/>
    <w:rsid w:val="00875863"/>
    <w:rsid w:val="00875BB5"/>
    <w:rsid w:val="008765FB"/>
    <w:rsid w:val="008803B9"/>
    <w:rsid w:val="00880EE4"/>
    <w:rsid w:val="00881D22"/>
    <w:rsid w:val="0088350B"/>
    <w:rsid w:val="00883BC9"/>
    <w:rsid w:val="00884356"/>
    <w:rsid w:val="008849B1"/>
    <w:rsid w:val="008852F6"/>
    <w:rsid w:val="00885456"/>
    <w:rsid w:val="008854B1"/>
    <w:rsid w:val="0088638F"/>
    <w:rsid w:val="00886A90"/>
    <w:rsid w:val="00886BC6"/>
    <w:rsid w:val="00886E87"/>
    <w:rsid w:val="00887430"/>
    <w:rsid w:val="008878AF"/>
    <w:rsid w:val="008902B4"/>
    <w:rsid w:val="00890DF4"/>
    <w:rsid w:val="008911AE"/>
    <w:rsid w:val="0089162F"/>
    <w:rsid w:val="00891945"/>
    <w:rsid w:val="008921E5"/>
    <w:rsid w:val="00892735"/>
    <w:rsid w:val="00892FC7"/>
    <w:rsid w:val="0089349F"/>
    <w:rsid w:val="00893C03"/>
    <w:rsid w:val="00893DD7"/>
    <w:rsid w:val="00893F68"/>
    <w:rsid w:val="00894210"/>
    <w:rsid w:val="008944CF"/>
    <w:rsid w:val="00894DD0"/>
    <w:rsid w:val="00894E5D"/>
    <w:rsid w:val="0089596F"/>
    <w:rsid w:val="00895CF1"/>
    <w:rsid w:val="00895EAA"/>
    <w:rsid w:val="00897588"/>
    <w:rsid w:val="008975F3"/>
    <w:rsid w:val="008976F0"/>
    <w:rsid w:val="00897B6E"/>
    <w:rsid w:val="00897E23"/>
    <w:rsid w:val="008A011F"/>
    <w:rsid w:val="008A139C"/>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8D9"/>
    <w:rsid w:val="008C6BF0"/>
    <w:rsid w:val="008C7A9F"/>
    <w:rsid w:val="008C7C39"/>
    <w:rsid w:val="008D102B"/>
    <w:rsid w:val="008D1292"/>
    <w:rsid w:val="008D1469"/>
    <w:rsid w:val="008D1A79"/>
    <w:rsid w:val="008D22AA"/>
    <w:rsid w:val="008D2E66"/>
    <w:rsid w:val="008D30F3"/>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A76"/>
    <w:rsid w:val="008F7E8E"/>
    <w:rsid w:val="009003BE"/>
    <w:rsid w:val="009004BB"/>
    <w:rsid w:val="009014D3"/>
    <w:rsid w:val="00901687"/>
    <w:rsid w:val="00901CB0"/>
    <w:rsid w:val="00902638"/>
    <w:rsid w:val="00903ABA"/>
    <w:rsid w:val="00903B95"/>
    <w:rsid w:val="00904F1F"/>
    <w:rsid w:val="0090514F"/>
    <w:rsid w:val="009057DB"/>
    <w:rsid w:val="00905935"/>
    <w:rsid w:val="0090672F"/>
    <w:rsid w:val="00907314"/>
    <w:rsid w:val="0090745D"/>
    <w:rsid w:val="0091026C"/>
    <w:rsid w:val="009104F4"/>
    <w:rsid w:val="009119AB"/>
    <w:rsid w:val="00912A2F"/>
    <w:rsid w:val="00912AE5"/>
    <w:rsid w:val="0091325D"/>
    <w:rsid w:val="00913536"/>
    <w:rsid w:val="00913813"/>
    <w:rsid w:val="00915891"/>
    <w:rsid w:val="00915EDB"/>
    <w:rsid w:val="00915F60"/>
    <w:rsid w:val="0091622B"/>
    <w:rsid w:val="0091623C"/>
    <w:rsid w:val="00916997"/>
    <w:rsid w:val="00916C47"/>
    <w:rsid w:val="00917446"/>
    <w:rsid w:val="0092042B"/>
    <w:rsid w:val="00921A79"/>
    <w:rsid w:val="00921AD8"/>
    <w:rsid w:val="00923197"/>
    <w:rsid w:val="009236B4"/>
    <w:rsid w:val="0092504F"/>
    <w:rsid w:val="009250CE"/>
    <w:rsid w:val="009256C2"/>
    <w:rsid w:val="00925AF0"/>
    <w:rsid w:val="00926FC7"/>
    <w:rsid w:val="00927326"/>
    <w:rsid w:val="009300E4"/>
    <w:rsid w:val="00930CC7"/>
    <w:rsid w:val="00931ED3"/>
    <w:rsid w:val="00931F85"/>
    <w:rsid w:val="00932563"/>
    <w:rsid w:val="00932967"/>
    <w:rsid w:val="00932D1D"/>
    <w:rsid w:val="00932F1F"/>
    <w:rsid w:val="00933162"/>
    <w:rsid w:val="009333DD"/>
    <w:rsid w:val="0093390C"/>
    <w:rsid w:val="00933A2C"/>
    <w:rsid w:val="00933AC3"/>
    <w:rsid w:val="00933B09"/>
    <w:rsid w:val="00933CD8"/>
    <w:rsid w:val="009351B2"/>
    <w:rsid w:val="00935338"/>
    <w:rsid w:val="009357AC"/>
    <w:rsid w:val="009357EE"/>
    <w:rsid w:val="00935A1B"/>
    <w:rsid w:val="009364F3"/>
    <w:rsid w:val="009377B8"/>
    <w:rsid w:val="0094006E"/>
    <w:rsid w:val="00940224"/>
    <w:rsid w:val="009407AC"/>
    <w:rsid w:val="009418D1"/>
    <w:rsid w:val="00941DB6"/>
    <w:rsid w:val="00941F27"/>
    <w:rsid w:val="009429E6"/>
    <w:rsid w:val="00942E75"/>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652"/>
    <w:rsid w:val="0096005B"/>
    <w:rsid w:val="009606AB"/>
    <w:rsid w:val="00961854"/>
    <w:rsid w:val="0096202C"/>
    <w:rsid w:val="00963143"/>
    <w:rsid w:val="00963168"/>
    <w:rsid w:val="00963EF1"/>
    <w:rsid w:val="009649AC"/>
    <w:rsid w:val="009654AD"/>
    <w:rsid w:val="00966D08"/>
    <w:rsid w:val="00967457"/>
    <w:rsid w:val="00967470"/>
    <w:rsid w:val="00967816"/>
    <w:rsid w:val="00967D29"/>
    <w:rsid w:val="00967F95"/>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FB"/>
    <w:rsid w:val="00980043"/>
    <w:rsid w:val="0098039E"/>
    <w:rsid w:val="00982168"/>
    <w:rsid w:val="0098216A"/>
    <w:rsid w:val="009827DC"/>
    <w:rsid w:val="00983E55"/>
    <w:rsid w:val="00984BF3"/>
    <w:rsid w:val="00985418"/>
    <w:rsid w:val="009854CB"/>
    <w:rsid w:val="009856D8"/>
    <w:rsid w:val="009858EA"/>
    <w:rsid w:val="00986783"/>
    <w:rsid w:val="0098692D"/>
    <w:rsid w:val="0098721F"/>
    <w:rsid w:val="009873DE"/>
    <w:rsid w:val="00990F26"/>
    <w:rsid w:val="009919FA"/>
    <w:rsid w:val="009924E7"/>
    <w:rsid w:val="00992AAC"/>
    <w:rsid w:val="00992F3D"/>
    <w:rsid w:val="0099301A"/>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4844"/>
    <w:rsid w:val="009B5AE8"/>
    <w:rsid w:val="009B5FFE"/>
    <w:rsid w:val="009B74CC"/>
    <w:rsid w:val="009B798E"/>
    <w:rsid w:val="009C0125"/>
    <w:rsid w:val="009C0B44"/>
    <w:rsid w:val="009C1BBD"/>
    <w:rsid w:val="009C1FBD"/>
    <w:rsid w:val="009C22F7"/>
    <w:rsid w:val="009C235C"/>
    <w:rsid w:val="009C2D31"/>
    <w:rsid w:val="009C34F5"/>
    <w:rsid w:val="009C37F3"/>
    <w:rsid w:val="009C48B3"/>
    <w:rsid w:val="009C4B79"/>
    <w:rsid w:val="009C4F45"/>
    <w:rsid w:val="009C644C"/>
    <w:rsid w:val="009C6BC0"/>
    <w:rsid w:val="009C6CA5"/>
    <w:rsid w:val="009C6D79"/>
    <w:rsid w:val="009C6E54"/>
    <w:rsid w:val="009C716F"/>
    <w:rsid w:val="009C7718"/>
    <w:rsid w:val="009C7A73"/>
    <w:rsid w:val="009D02B4"/>
    <w:rsid w:val="009D049F"/>
    <w:rsid w:val="009D068F"/>
    <w:rsid w:val="009D0AE9"/>
    <w:rsid w:val="009D0B70"/>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1D6"/>
    <w:rsid w:val="009D5894"/>
    <w:rsid w:val="009D6878"/>
    <w:rsid w:val="009D6E99"/>
    <w:rsid w:val="009E0958"/>
    <w:rsid w:val="009E12EC"/>
    <w:rsid w:val="009E2EE9"/>
    <w:rsid w:val="009E30A1"/>
    <w:rsid w:val="009E343C"/>
    <w:rsid w:val="009E4D98"/>
    <w:rsid w:val="009E4E40"/>
    <w:rsid w:val="009E50FD"/>
    <w:rsid w:val="009E5A27"/>
    <w:rsid w:val="009E602D"/>
    <w:rsid w:val="009E6F39"/>
    <w:rsid w:val="009E7BB9"/>
    <w:rsid w:val="009E7FA6"/>
    <w:rsid w:val="009F1282"/>
    <w:rsid w:val="009F1877"/>
    <w:rsid w:val="009F1A96"/>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F47"/>
    <w:rsid w:val="009F780A"/>
    <w:rsid w:val="00A0027D"/>
    <w:rsid w:val="00A0183F"/>
    <w:rsid w:val="00A03786"/>
    <w:rsid w:val="00A038BC"/>
    <w:rsid w:val="00A04477"/>
    <w:rsid w:val="00A046A4"/>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C9E"/>
    <w:rsid w:val="00A13F24"/>
    <w:rsid w:val="00A145A6"/>
    <w:rsid w:val="00A1472F"/>
    <w:rsid w:val="00A14872"/>
    <w:rsid w:val="00A1511F"/>
    <w:rsid w:val="00A164BA"/>
    <w:rsid w:val="00A16FA0"/>
    <w:rsid w:val="00A1701D"/>
    <w:rsid w:val="00A2027F"/>
    <w:rsid w:val="00A20CED"/>
    <w:rsid w:val="00A20E4C"/>
    <w:rsid w:val="00A20EEC"/>
    <w:rsid w:val="00A20F5F"/>
    <w:rsid w:val="00A21CE6"/>
    <w:rsid w:val="00A229A2"/>
    <w:rsid w:val="00A24061"/>
    <w:rsid w:val="00A24A7C"/>
    <w:rsid w:val="00A24FC6"/>
    <w:rsid w:val="00A2535A"/>
    <w:rsid w:val="00A25A57"/>
    <w:rsid w:val="00A25E8E"/>
    <w:rsid w:val="00A2682C"/>
    <w:rsid w:val="00A3097E"/>
    <w:rsid w:val="00A30F5C"/>
    <w:rsid w:val="00A30FC2"/>
    <w:rsid w:val="00A32ACC"/>
    <w:rsid w:val="00A32CD7"/>
    <w:rsid w:val="00A331F2"/>
    <w:rsid w:val="00A3330D"/>
    <w:rsid w:val="00A337B3"/>
    <w:rsid w:val="00A33D9E"/>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A7"/>
    <w:rsid w:val="00A42DE9"/>
    <w:rsid w:val="00A43368"/>
    <w:rsid w:val="00A434D6"/>
    <w:rsid w:val="00A43DF6"/>
    <w:rsid w:val="00A44D0C"/>
    <w:rsid w:val="00A4537C"/>
    <w:rsid w:val="00A45D6A"/>
    <w:rsid w:val="00A46282"/>
    <w:rsid w:val="00A46AD1"/>
    <w:rsid w:val="00A46BB1"/>
    <w:rsid w:val="00A472A2"/>
    <w:rsid w:val="00A47744"/>
    <w:rsid w:val="00A50B62"/>
    <w:rsid w:val="00A50DE2"/>
    <w:rsid w:val="00A51F95"/>
    <w:rsid w:val="00A52545"/>
    <w:rsid w:val="00A528CD"/>
    <w:rsid w:val="00A53527"/>
    <w:rsid w:val="00A53698"/>
    <w:rsid w:val="00A536D0"/>
    <w:rsid w:val="00A5375C"/>
    <w:rsid w:val="00A53DD5"/>
    <w:rsid w:val="00A54B8F"/>
    <w:rsid w:val="00A55033"/>
    <w:rsid w:val="00A55B27"/>
    <w:rsid w:val="00A55E1D"/>
    <w:rsid w:val="00A56100"/>
    <w:rsid w:val="00A5674F"/>
    <w:rsid w:val="00A56E05"/>
    <w:rsid w:val="00A573D7"/>
    <w:rsid w:val="00A575E0"/>
    <w:rsid w:val="00A57972"/>
    <w:rsid w:val="00A57A90"/>
    <w:rsid w:val="00A604AB"/>
    <w:rsid w:val="00A60EFA"/>
    <w:rsid w:val="00A6326E"/>
    <w:rsid w:val="00A632A7"/>
    <w:rsid w:val="00A6367E"/>
    <w:rsid w:val="00A63B49"/>
    <w:rsid w:val="00A647D7"/>
    <w:rsid w:val="00A64A93"/>
    <w:rsid w:val="00A64B52"/>
    <w:rsid w:val="00A656F3"/>
    <w:rsid w:val="00A662E5"/>
    <w:rsid w:val="00A66AA9"/>
    <w:rsid w:val="00A66E53"/>
    <w:rsid w:val="00A671E5"/>
    <w:rsid w:val="00A676A7"/>
    <w:rsid w:val="00A6784B"/>
    <w:rsid w:val="00A67A02"/>
    <w:rsid w:val="00A67F4C"/>
    <w:rsid w:val="00A7090C"/>
    <w:rsid w:val="00A710C2"/>
    <w:rsid w:val="00A71A41"/>
    <w:rsid w:val="00A7280A"/>
    <w:rsid w:val="00A73A63"/>
    <w:rsid w:val="00A73A9B"/>
    <w:rsid w:val="00A741C7"/>
    <w:rsid w:val="00A749CF"/>
    <w:rsid w:val="00A74F0F"/>
    <w:rsid w:val="00A750B3"/>
    <w:rsid w:val="00A7510B"/>
    <w:rsid w:val="00A75F12"/>
    <w:rsid w:val="00A76750"/>
    <w:rsid w:val="00A76F2A"/>
    <w:rsid w:val="00A77018"/>
    <w:rsid w:val="00A770F3"/>
    <w:rsid w:val="00A773B6"/>
    <w:rsid w:val="00A775A1"/>
    <w:rsid w:val="00A77724"/>
    <w:rsid w:val="00A81991"/>
    <w:rsid w:val="00A8221E"/>
    <w:rsid w:val="00A82669"/>
    <w:rsid w:val="00A827F7"/>
    <w:rsid w:val="00A82CFA"/>
    <w:rsid w:val="00A82E3A"/>
    <w:rsid w:val="00A83FF3"/>
    <w:rsid w:val="00A84A4A"/>
    <w:rsid w:val="00A84A5D"/>
    <w:rsid w:val="00A85096"/>
    <w:rsid w:val="00A85140"/>
    <w:rsid w:val="00A859C5"/>
    <w:rsid w:val="00A85C65"/>
    <w:rsid w:val="00A866AE"/>
    <w:rsid w:val="00A86707"/>
    <w:rsid w:val="00A86CDA"/>
    <w:rsid w:val="00A8715F"/>
    <w:rsid w:val="00A908FE"/>
    <w:rsid w:val="00A91158"/>
    <w:rsid w:val="00A9131E"/>
    <w:rsid w:val="00A91C13"/>
    <w:rsid w:val="00A91E5F"/>
    <w:rsid w:val="00A92065"/>
    <w:rsid w:val="00A9231E"/>
    <w:rsid w:val="00A92916"/>
    <w:rsid w:val="00A939EC"/>
    <w:rsid w:val="00A94554"/>
    <w:rsid w:val="00A94D92"/>
    <w:rsid w:val="00A94DCF"/>
    <w:rsid w:val="00A9529E"/>
    <w:rsid w:val="00A9568A"/>
    <w:rsid w:val="00A95C34"/>
    <w:rsid w:val="00A96EF3"/>
    <w:rsid w:val="00A97B35"/>
    <w:rsid w:val="00A97CBD"/>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3814"/>
    <w:rsid w:val="00AB3D0A"/>
    <w:rsid w:val="00AB43F7"/>
    <w:rsid w:val="00AB5EA8"/>
    <w:rsid w:val="00AB6629"/>
    <w:rsid w:val="00AB6B82"/>
    <w:rsid w:val="00AB6D7B"/>
    <w:rsid w:val="00AB7254"/>
    <w:rsid w:val="00AB72F4"/>
    <w:rsid w:val="00AB73B8"/>
    <w:rsid w:val="00AB77A7"/>
    <w:rsid w:val="00AB7B20"/>
    <w:rsid w:val="00AB7B4F"/>
    <w:rsid w:val="00AC0028"/>
    <w:rsid w:val="00AC0953"/>
    <w:rsid w:val="00AC1CE4"/>
    <w:rsid w:val="00AC1D34"/>
    <w:rsid w:val="00AC1D59"/>
    <w:rsid w:val="00AC1ECC"/>
    <w:rsid w:val="00AC20E7"/>
    <w:rsid w:val="00AC2AF1"/>
    <w:rsid w:val="00AC3365"/>
    <w:rsid w:val="00AC34E2"/>
    <w:rsid w:val="00AC3BD1"/>
    <w:rsid w:val="00AC3CAA"/>
    <w:rsid w:val="00AC44C3"/>
    <w:rsid w:val="00AC4F8C"/>
    <w:rsid w:val="00AC581A"/>
    <w:rsid w:val="00AC6C29"/>
    <w:rsid w:val="00AC7B4A"/>
    <w:rsid w:val="00AC7EB4"/>
    <w:rsid w:val="00AD034C"/>
    <w:rsid w:val="00AD1232"/>
    <w:rsid w:val="00AD19C9"/>
    <w:rsid w:val="00AD35A7"/>
    <w:rsid w:val="00AD3C8B"/>
    <w:rsid w:val="00AD4105"/>
    <w:rsid w:val="00AD4679"/>
    <w:rsid w:val="00AD4A35"/>
    <w:rsid w:val="00AD4D87"/>
    <w:rsid w:val="00AD511D"/>
    <w:rsid w:val="00AD58C2"/>
    <w:rsid w:val="00AD58C7"/>
    <w:rsid w:val="00AD6729"/>
    <w:rsid w:val="00AD7E18"/>
    <w:rsid w:val="00AE0150"/>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6368"/>
    <w:rsid w:val="00AE63C0"/>
    <w:rsid w:val="00AE65EA"/>
    <w:rsid w:val="00AF18CF"/>
    <w:rsid w:val="00AF1999"/>
    <w:rsid w:val="00AF1FA8"/>
    <w:rsid w:val="00AF26B7"/>
    <w:rsid w:val="00AF2E02"/>
    <w:rsid w:val="00AF31B0"/>
    <w:rsid w:val="00AF3487"/>
    <w:rsid w:val="00AF349C"/>
    <w:rsid w:val="00AF3E0D"/>
    <w:rsid w:val="00AF5815"/>
    <w:rsid w:val="00AF5E19"/>
    <w:rsid w:val="00AF5F17"/>
    <w:rsid w:val="00AF6C60"/>
    <w:rsid w:val="00AF7A39"/>
    <w:rsid w:val="00B001EE"/>
    <w:rsid w:val="00B00446"/>
    <w:rsid w:val="00B0186C"/>
    <w:rsid w:val="00B01AE4"/>
    <w:rsid w:val="00B02831"/>
    <w:rsid w:val="00B029D4"/>
    <w:rsid w:val="00B029E3"/>
    <w:rsid w:val="00B03694"/>
    <w:rsid w:val="00B0484A"/>
    <w:rsid w:val="00B04D3F"/>
    <w:rsid w:val="00B0580A"/>
    <w:rsid w:val="00B05EA8"/>
    <w:rsid w:val="00B070CC"/>
    <w:rsid w:val="00B079C0"/>
    <w:rsid w:val="00B07D29"/>
    <w:rsid w:val="00B10653"/>
    <w:rsid w:val="00B10ACF"/>
    <w:rsid w:val="00B10FF6"/>
    <w:rsid w:val="00B112C2"/>
    <w:rsid w:val="00B113A3"/>
    <w:rsid w:val="00B113E3"/>
    <w:rsid w:val="00B1205D"/>
    <w:rsid w:val="00B122F1"/>
    <w:rsid w:val="00B12B47"/>
    <w:rsid w:val="00B1304D"/>
    <w:rsid w:val="00B13C4E"/>
    <w:rsid w:val="00B14268"/>
    <w:rsid w:val="00B145FB"/>
    <w:rsid w:val="00B15451"/>
    <w:rsid w:val="00B163B8"/>
    <w:rsid w:val="00B17B27"/>
    <w:rsid w:val="00B207E9"/>
    <w:rsid w:val="00B21257"/>
    <w:rsid w:val="00B214CD"/>
    <w:rsid w:val="00B2174E"/>
    <w:rsid w:val="00B22191"/>
    <w:rsid w:val="00B231A0"/>
    <w:rsid w:val="00B23D53"/>
    <w:rsid w:val="00B2414C"/>
    <w:rsid w:val="00B26A25"/>
    <w:rsid w:val="00B27355"/>
    <w:rsid w:val="00B27B8F"/>
    <w:rsid w:val="00B30097"/>
    <w:rsid w:val="00B303D9"/>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FF"/>
    <w:rsid w:val="00B42B07"/>
    <w:rsid w:val="00B42B10"/>
    <w:rsid w:val="00B42F08"/>
    <w:rsid w:val="00B4356C"/>
    <w:rsid w:val="00B44179"/>
    <w:rsid w:val="00B446B9"/>
    <w:rsid w:val="00B44B7B"/>
    <w:rsid w:val="00B4517F"/>
    <w:rsid w:val="00B459D3"/>
    <w:rsid w:val="00B45C03"/>
    <w:rsid w:val="00B45D7E"/>
    <w:rsid w:val="00B462BE"/>
    <w:rsid w:val="00B46650"/>
    <w:rsid w:val="00B4666D"/>
    <w:rsid w:val="00B46CCB"/>
    <w:rsid w:val="00B47277"/>
    <w:rsid w:val="00B473D4"/>
    <w:rsid w:val="00B47C21"/>
    <w:rsid w:val="00B47CBB"/>
    <w:rsid w:val="00B50017"/>
    <w:rsid w:val="00B5036C"/>
    <w:rsid w:val="00B50EFD"/>
    <w:rsid w:val="00B5235D"/>
    <w:rsid w:val="00B528FC"/>
    <w:rsid w:val="00B52F1E"/>
    <w:rsid w:val="00B531B5"/>
    <w:rsid w:val="00B53238"/>
    <w:rsid w:val="00B5339D"/>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2894"/>
    <w:rsid w:val="00B63CB1"/>
    <w:rsid w:val="00B63D6D"/>
    <w:rsid w:val="00B6401F"/>
    <w:rsid w:val="00B64D9E"/>
    <w:rsid w:val="00B66019"/>
    <w:rsid w:val="00B66135"/>
    <w:rsid w:val="00B665D7"/>
    <w:rsid w:val="00B66B26"/>
    <w:rsid w:val="00B67815"/>
    <w:rsid w:val="00B718E6"/>
    <w:rsid w:val="00B71F4D"/>
    <w:rsid w:val="00B73567"/>
    <w:rsid w:val="00B7356B"/>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8A0"/>
    <w:rsid w:val="00B84A3A"/>
    <w:rsid w:val="00B853CE"/>
    <w:rsid w:val="00B85BFA"/>
    <w:rsid w:val="00B86510"/>
    <w:rsid w:val="00B865C3"/>
    <w:rsid w:val="00B86875"/>
    <w:rsid w:val="00B86BC4"/>
    <w:rsid w:val="00B871C8"/>
    <w:rsid w:val="00B87660"/>
    <w:rsid w:val="00B8775E"/>
    <w:rsid w:val="00B87841"/>
    <w:rsid w:val="00B91128"/>
    <w:rsid w:val="00B91C74"/>
    <w:rsid w:val="00B925D5"/>
    <w:rsid w:val="00B93718"/>
    <w:rsid w:val="00B93B33"/>
    <w:rsid w:val="00B9402F"/>
    <w:rsid w:val="00B941E9"/>
    <w:rsid w:val="00B94410"/>
    <w:rsid w:val="00B9502E"/>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8E9"/>
    <w:rsid w:val="00BB1A83"/>
    <w:rsid w:val="00BB1B1B"/>
    <w:rsid w:val="00BB1CB4"/>
    <w:rsid w:val="00BB2067"/>
    <w:rsid w:val="00BB3821"/>
    <w:rsid w:val="00BB3C2F"/>
    <w:rsid w:val="00BB507C"/>
    <w:rsid w:val="00BB5229"/>
    <w:rsid w:val="00BB5C85"/>
    <w:rsid w:val="00BB681C"/>
    <w:rsid w:val="00BB6A6E"/>
    <w:rsid w:val="00BB6A92"/>
    <w:rsid w:val="00BB6A9C"/>
    <w:rsid w:val="00BB7CBD"/>
    <w:rsid w:val="00BC0204"/>
    <w:rsid w:val="00BC06D0"/>
    <w:rsid w:val="00BC0B6D"/>
    <w:rsid w:val="00BC17DC"/>
    <w:rsid w:val="00BC2763"/>
    <w:rsid w:val="00BC2A18"/>
    <w:rsid w:val="00BC3768"/>
    <w:rsid w:val="00BC3A48"/>
    <w:rsid w:val="00BC68CC"/>
    <w:rsid w:val="00BC7007"/>
    <w:rsid w:val="00BC7115"/>
    <w:rsid w:val="00BC7F1B"/>
    <w:rsid w:val="00BD022A"/>
    <w:rsid w:val="00BD084E"/>
    <w:rsid w:val="00BD0CB3"/>
    <w:rsid w:val="00BD13E3"/>
    <w:rsid w:val="00BD21F9"/>
    <w:rsid w:val="00BD3B69"/>
    <w:rsid w:val="00BD3DD0"/>
    <w:rsid w:val="00BD413D"/>
    <w:rsid w:val="00BD4C97"/>
    <w:rsid w:val="00BD4E66"/>
    <w:rsid w:val="00BD5064"/>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71E"/>
    <w:rsid w:val="00BF09DB"/>
    <w:rsid w:val="00BF206B"/>
    <w:rsid w:val="00BF218F"/>
    <w:rsid w:val="00BF290B"/>
    <w:rsid w:val="00BF29A1"/>
    <w:rsid w:val="00BF2A2A"/>
    <w:rsid w:val="00BF2EDD"/>
    <w:rsid w:val="00BF311D"/>
    <w:rsid w:val="00BF3C98"/>
    <w:rsid w:val="00BF4265"/>
    <w:rsid w:val="00BF4280"/>
    <w:rsid w:val="00BF5BD4"/>
    <w:rsid w:val="00BF5CBF"/>
    <w:rsid w:val="00BF621F"/>
    <w:rsid w:val="00C00056"/>
    <w:rsid w:val="00C016EC"/>
    <w:rsid w:val="00C018CD"/>
    <w:rsid w:val="00C029FC"/>
    <w:rsid w:val="00C02DD9"/>
    <w:rsid w:val="00C03C40"/>
    <w:rsid w:val="00C03E14"/>
    <w:rsid w:val="00C04A83"/>
    <w:rsid w:val="00C04EB8"/>
    <w:rsid w:val="00C0554E"/>
    <w:rsid w:val="00C05622"/>
    <w:rsid w:val="00C06AC9"/>
    <w:rsid w:val="00C07822"/>
    <w:rsid w:val="00C10537"/>
    <w:rsid w:val="00C1072B"/>
    <w:rsid w:val="00C10816"/>
    <w:rsid w:val="00C10F8B"/>
    <w:rsid w:val="00C1122D"/>
    <w:rsid w:val="00C114BC"/>
    <w:rsid w:val="00C11F55"/>
    <w:rsid w:val="00C124DF"/>
    <w:rsid w:val="00C12C73"/>
    <w:rsid w:val="00C12F12"/>
    <w:rsid w:val="00C13FAE"/>
    <w:rsid w:val="00C153E5"/>
    <w:rsid w:val="00C157F9"/>
    <w:rsid w:val="00C1637F"/>
    <w:rsid w:val="00C200A5"/>
    <w:rsid w:val="00C202B9"/>
    <w:rsid w:val="00C2073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1521"/>
    <w:rsid w:val="00C322BB"/>
    <w:rsid w:val="00C32368"/>
    <w:rsid w:val="00C327DF"/>
    <w:rsid w:val="00C3283E"/>
    <w:rsid w:val="00C33788"/>
    <w:rsid w:val="00C33B59"/>
    <w:rsid w:val="00C33F56"/>
    <w:rsid w:val="00C34182"/>
    <w:rsid w:val="00C35E6F"/>
    <w:rsid w:val="00C360F5"/>
    <w:rsid w:val="00C3624E"/>
    <w:rsid w:val="00C37891"/>
    <w:rsid w:val="00C37B27"/>
    <w:rsid w:val="00C37FD8"/>
    <w:rsid w:val="00C4070D"/>
    <w:rsid w:val="00C40DD2"/>
    <w:rsid w:val="00C40FAA"/>
    <w:rsid w:val="00C40FFB"/>
    <w:rsid w:val="00C410A7"/>
    <w:rsid w:val="00C420FF"/>
    <w:rsid w:val="00C421E0"/>
    <w:rsid w:val="00C423B1"/>
    <w:rsid w:val="00C42E7C"/>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8D"/>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811"/>
    <w:rsid w:val="00C70BA0"/>
    <w:rsid w:val="00C7149E"/>
    <w:rsid w:val="00C7170B"/>
    <w:rsid w:val="00C72301"/>
    <w:rsid w:val="00C724B3"/>
    <w:rsid w:val="00C72980"/>
    <w:rsid w:val="00C7455B"/>
    <w:rsid w:val="00C74659"/>
    <w:rsid w:val="00C746F0"/>
    <w:rsid w:val="00C74C4C"/>
    <w:rsid w:val="00C7526F"/>
    <w:rsid w:val="00C75730"/>
    <w:rsid w:val="00C75B2C"/>
    <w:rsid w:val="00C75B94"/>
    <w:rsid w:val="00C76746"/>
    <w:rsid w:val="00C76816"/>
    <w:rsid w:val="00C7761F"/>
    <w:rsid w:val="00C803E5"/>
    <w:rsid w:val="00C80AB1"/>
    <w:rsid w:val="00C80F19"/>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3FF"/>
    <w:rsid w:val="00CA0D4B"/>
    <w:rsid w:val="00CA0DA6"/>
    <w:rsid w:val="00CA117C"/>
    <w:rsid w:val="00CA1510"/>
    <w:rsid w:val="00CA15B5"/>
    <w:rsid w:val="00CA3301"/>
    <w:rsid w:val="00CA3898"/>
    <w:rsid w:val="00CA3A50"/>
    <w:rsid w:val="00CA4801"/>
    <w:rsid w:val="00CA503A"/>
    <w:rsid w:val="00CA695F"/>
    <w:rsid w:val="00CA6D22"/>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53C"/>
    <w:rsid w:val="00CC1DCE"/>
    <w:rsid w:val="00CC27B8"/>
    <w:rsid w:val="00CC32E2"/>
    <w:rsid w:val="00CC3422"/>
    <w:rsid w:val="00CC3496"/>
    <w:rsid w:val="00CC36F8"/>
    <w:rsid w:val="00CC4709"/>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6451"/>
    <w:rsid w:val="00CD649E"/>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2A25"/>
    <w:rsid w:val="00D039F0"/>
    <w:rsid w:val="00D04391"/>
    <w:rsid w:val="00D04D1D"/>
    <w:rsid w:val="00D05353"/>
    <w:rsid w:val="00D0793A"/>
    <w:rsid w:val="00D1020F"/>
    <w:rsid w:val="00D1176F"/>
    <w:rsid w:val="00D11CD6"/>
    <w:rsid w:val="00D1276F"/>
    <w:rsid w:val="00D12824"/>
    <w:rsid w:val="00D12F13"/>
    <w:rsid w:val="00D134A9"/>
    <w:rsid w:val="00D13A2D"/>
    <w:rsid w:val="00D1433E"/>
    <w:rsid w:val="00D143ED"/>
    <w:rsid w:val="00D1450F"/>
    <w:rsid w:val="00D1590D"/>
    <w:rsid w:val="00D15D44"/>
    <w:rsid w:val="00D16C89"/>
    <w:rsid w:val="00D16CF2"/>
    <w:rsid w:val="00D1730F"/>
    <w:rsid w:val="00D17A2D"/>
    <w:rsid w:val="00D203B0"/>
    <w:rsid w:val="00D20AC5"/>
    <w:rsid w:val="00D20C61"/>
    <w:rsid w:val="00D20FDA"/>
    <w:rsid w:val="00D213B8"/>
    <w:rsid w:val="00D215D3"/>
    <w:rsid w:val="00D21628"/>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7109"/>
    <w:rsid w:val="00D272E4"/>
    <w:rsid w:val="00D274F9"/>
    <w:rsid w:val="00D275DF"/>
    <w:rsid w:val="00D3009D"/>
    <w:rsid w:val="00D3086E"/>
    <w:rsid w:val="00D3099D"/>
    <w:rsid w:val="00D313C4"/>
    <w:rsid w:val="00D32879"/>
    <w:rsid w:val="00D333A3"/>
    <w:rsid w:val="00D3393B"/>
    <w:rsid w:val="00D33A93"/>
    <w:rsid w:val="00D33D40"/>
    <w:rsid w:val="00D33FC6"/>
    <w:rsid w:val="00D352C9"/>
    <w:rsid w:val="00D35643"/>
    <w:rsid w:val="00D35E59"/>
    <w:rsid w:val="00D36EC6"/>
    <w:rsid w:val="00D37013"/>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0BD"/>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82B"/>
    <w:rsid w:val="00D62AC9"/>
    <w:rsid w:val="00D62B88"/>
    <w:rsid w:val="00D63163"/>
    <w:rsid w:val="00D63E34"/>
    <w:rsid w:val="00D63E54"/>
    <w:rsid w:val="00D64895"/>
    <w:rsid w:val="00D6492D"/>
    <w:rsid w:val="00D64A4D"/>
    <w:rsid w:val="00D65F28"/>
    <w:rsid w:val="00D662A6"/>
    <w:rsid w:val="00D66465"/>
    <w:rsid w:val="00D67156"/>
    <w:rsid w:val="00D6756B"/>
    <w:rsid w:val="00D6787A"/>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6A2"/>
    <w:rsid w:val="00D84A68"/>
    <w:rsid w:val="00D856CE"/>
    <w:rsid w:val="00D860E9"/>
    <w:rsid w:val="00D868F3"/>
    <w:rsid w:val="00D90B6C"/>
    <w:rsid w:val="00D9148F"/>
    <w:rsid w:val="00D914B2"/>
    <w:rsid w:val="00D915E5"/>
    <w:rsid w:val="00D9171B"/>
    <w:rsid w:val="00D921A4"/>
    <w:rsid w:val="00D92541"/>
    <w:rsid w:val="00D9309E"/>
    <w:rsid w:val="00D94183"/>
    <w:rsid w:val="00D946AA"/>
    <w:rsid w:val="00D95563"/>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6A4"/>
    <w:rsid w:val="00DA787D"/>
    <w:rsid w:val="00DA7F2B"/>
    <w:rsid w:val="00DA7FA9"/>
    <w:rsid w:val="00DB0004"/>
    <w:rsid w:val="00DB06AB"/>
    <w:rsid w:val="00DB08D0"/>
    <w:rsid w:val="00DB1552"/>
    <w:rsid w:val="00DB1676"/>
    <w:rsid w:val="00DB1EC8"/>
    <w:rsid w:val="00DB27E2"/>
    <w:rsid w:val="00DB336D"/>
    <w:rsid w:val="00DB3454"/>
    <w:rsid w:val="00DB5214"/>
    <w:rsid w:val="00DB5234"/>
    <w:rsid w:val="00DB594F"/>
    <w:rsid w:val="00DB59DD"/>
    <w:rsid w:val="00DB5F3D"/>
    <w:rsid w:val="00DB6796"/>
    <w:rsid w:val="00DB7A35"/>
    <w:rsid w:val="00DB7E81"/>
    <w:rsid w:val="00DC0372"/>
    <w:rsid w:val="00DC03FD"/>
    <w:rsid w:val="00DC0AAD"/>
    <w:rsid w:val="00DC0AF7"/>
    <w:rsid w:val="00DC1543"/>
    <w:rsid w:val="00DC16E6"/>
    <w:rsid w:val="00DC2BCD"/>
    <w:rsid w:val="00DC2E9F"/>
    <w:rsid w:val="00DC3F85"/>
    <w:rsid w:val="00DC40D0"/>
    <w:rsid w:val="00DC4B18"/>
    <w:rsid w:val="00DC4C14"/>
    <w:rsid w:val="00DC52CD"/>
    <w:rsid w:val="00DC6E13"/>
    <w:rsid w:val="00DD0645"/>
    <w:rsid w:val="00DD0C01"/>
    <w:rsid w:val="00DD0FD7"/>
    <w:rsid w:val="00DD1996"/>
    <w:rsid w:val="00DD1C33"/>
    <w:rsid w:val="00DD20A5"/>
    <w:rsid w:val="00DD2431"/>
    <w:rsid w:val="00DD249D"/>
    <w:rsid w:val="00DD2CE7"/>
    <w:rsid w:val="00DD30BF"/>
    <w:rsid w:val="00DD3713"/>
    <w:rsid w:val="00DD3E6C"/>
    <w:rsid w:val="00DD3F1B"/>
    <w:rsid w:val="00DD420F"/>
    <w:rsid w:val="00DD47AE"/>
    <w:rsid w:val="00DD4AA6"/>
    <w:rsid w:val="00DD50DD"/>
    <w:rsid w:val="00DD56BF"/>
    <w:rsid w:val="00DD5CB4"/>
    <w:rsid w:val="00DD6451"/>
    <w:rsid w:val="00DD6D7B"/>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217"/>
    <w:rsid w:val="00DF539C"/>
    <w:rsid w:val="00DF55A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2482"/>
    <w:rsid w:val="00E1429E"/>
    <w:rsid w:val="00E15A67"/>
    <w:rsid w:val="00E15FF1"/>
    <w:rsid w:val="00E1611F"/>
    <w:rsid w:val="00E16347"/>
    <w:rsid w:val="00E16D5E"/>
    <w:rsid w:val="00E16F28"/>
    <w:rsid w:val="00E177E7"/>
    <w:rsid w:val="00E1780D"/>
    <w:rsid w:val="00E178D3"/>
    <w:rsid w:val="00E17B12"/>
    <w:rsid w:val="00E20650"/>
    <w:rsid w:val="00E22BC8"/>
    <w:rsid w:val="00E22F32"/>
    <w:rsid w:val="00E23A5C"/>
    <w:rsid w:val="00E23A6D"/>
    <w:rsid w:val="00E2465B"/>
    <w:rsid w:val="00E258C2"/>
    <w:rsid w:val="00E26061"/>
    <w:rsid w:val="00E268A1"/>
    <w:rsid w:val="00E269E6"/>
    <w:rsid w:val="00E27419"/>
    <w:rsid w:val="00E27EF6"/>
    <w:rsid w:val="00E30B38"/>
    <w:rsid w:val="00E30B51"/>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C32"/>
    <w:rsid w:val="00E40473"/>
    <w:rsid w:val="00E4063B"/>
    <w:rsid w:val="00E410F0"/>
    <w:rsid w:val="00E4116D"/>
    <w:rsid w:val="00E41CE9"/>
    <w:rsid w:val="00E429F3"/>
    <w:rsid w:val="00E42D62"/>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05E9"/>
    <w:rsid w:val="00E512EA"/>
    <w:rsid w:val="00E5140E"/>
    <w:rsid w:val="00E52337"/>
    <w:rsid w:val="00E52A51"/>
    <w:rsid w:val="00E52F12"/>
    <w:rsid w:val="00E53146"/>
    <w:rsid w:val="00E53580"/>
    <w:rsid w:val="00E5391B"/>
    <w:rsid w:val="00E539F6"/>
    <w:rsid w:val="00E53CE3"/>
    <w:rsid w:val="00E54D46"/>
    <w:rsid w:val="00E557BE"/>
    <w:rsid w:val="00E56853"/>
    <w:rsid w:val="00E56A00"/>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65A08"/>
    <w:rsid w:val="00E718C6"/>
    <w:rsid w:val="00E7247B"/>
    <w:rsid w:val="00E72FFC"/>
    <w:rsid w:val="00E73862"/>
    <w:rsid w:val="00E74768"/>
    <w:rsid w:val="00E74846"/>
    <w:rsid w:val="00E749B1"/>
    <w:rsid w:val="00E74CB6"/>
    <w:rsid w:val="00E752CE"/>
    <w:rsid w:val="00E753FC"/>
    <w:rsid w:val="00E75695"/>
    <w:rsid w:val="00E761B0"/>
    <w:rsid w:val="00E7639D"/>
    <w:rsid w:val="00E765FF"/>
    <w:rsid w:val="00E76B67"/>
    <w:rsid w:val="00E80437"/>
    <w:rsid w:val="00E80620"/>
    <w:rsid w:val="00E808B7"/>
    <w:rsid w:val="00E80F21"/>
    <w:rsid w:val="00E81B94"/>
    <w:rsid w:val="00E820CE"/>
    <w:rsid w:val="00E829D4"/>
    <w:rsid w:val="00E834F2"/>
    <w:rsid w:val="00E83C9C"/>
    <w:rsid w:val="00E853E4"/>
    <w:rsid w:val="00E857B1"/>
    <w:rsid w:val="00E85910"/>
    <w:rsid w:val="00E8672E"/>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6E"/>
    <w:rsid w:val="00EA208A"/>
    <w:rsid w:val="00EA3B48"/>
    <w:rsid w:val="00EA3F44"/>
    <w:rsid w:val="00EA4948"/>
    <w:rsid w:val="00EA547B"/>
    <w:rsid w:val="00EA6330"/>
    <w:rsid w:val="00EA63AD"/>
    <w:rsid w:val="00EA683B"/>
    <w:rsid w:val="00EA7310"/>
    <w:rsid w:val="00EA75F1"/>
    <w:rsid w:val="00EB04EC"/>
    <w:rsid w:val="00EB0567"/>
    <w:rsid w:val="00EB0B0E"/>
    <w:rsid w:val="00EB0B26"/>
    <w:rsid w:val="00EB1CB0"/>
    <w:rsid w:val="00EB24EE"/>
    <w:rsid w:val="00EB2676"/>
    <w:rsid w:val="00EB2B1A"/>
    <w:rsid w:val="00EB2D89"/>
    <w:rsid w:val="00EB4623"/>
    <w:rsid w:val="00EB4A4B"/>
    <w:rsid w:val="00EB4BCB"/>
    <w:rsid w:val="00EB56C8"/>
    <w:rsid w:val="00EB5950"/>
    <w:rsid w:val="00EB59FF"/>
    <w:rsid w:val="00EB60EE"/>
    <w:rsid w:val="00EB60F6"/>
    <w:rsid w:val="00EB63A5"/>
    <w:rsid w:val="00EB69B1"/>
    <w:rsid w:val="00EB6DA9"/>
    <w:rsid w:val="00EC03FF"/>
    <w:rsid w:val="00EC0670"/>
    <w:rsid w:val="00EC10EC"/>
    <w:rsid w:val="00EC1BF9"/>
    <w:rsid w:val="00EC237F"/>
    <w:rsid w:val="00EC2A64"/>
    <w:rsid w:val="00EC2EBC"/>
    <w:rsid w:val="00EC3ED9"/>
    <w:rsid w:val="00EC4B20"/>
    <w:rsid w:val="00EC52E8"/>
    <w:rsid w:val="00EC5C83"/>
    <w:rsid w:val="00EC67A3"/>
    <w:rsid w:val="00EC6AE8"/>
    <w:rsid w:val="00EC70E1"/>
    <w:rsid w:val="00EC769F"/>
    <w:rsid w:val="00EC771A"/>
    <w:rsid w:val="00EC7893"/>
    <w:rsid w:val="00ED138D"/>
    <w:rsid w:val="00ED19CB"/>
    <w:rsid w:val="00ED261A"/>
    <w:rsid w:val="00ED2E0E"/>
    <w:rsid w:val="00ED3228"/>
    <w:rsid w:val="00ED3D64"/>
    <w:rsid w:val="00ED56F1"/>
    <w:rsid w:val="00ED5CBE"/>
    <w:rsid w:val="00ED62D9"/>
    <w:rsid w:val="00ED69A5"/>
    <w:rsid w:val="00ED7078"/>
    <w:rsid w:val="00ED78FD"/>
    <w:rsid w:val="00EE0EFB"/>
    <w:rsid w:val="00EE1C58"/>
    <w:rsid w:val="00EE2B1B"/>
    <w:rsid w:val="00EE2D38"/>
    <w:rsid w:val="00EE33B3"/>
    <w:rsid w:val="00EE3884"/>
    <w:rsid w:val="00EE4091"/>
    <w:rsid w:val="00EE45DF"/>
    <w:rsid w:val="00EE4FF5"/>
    <w:rsid w:val="00EE56BD"/>
    <w:rsid w:val="00EE6387"/>
    <w:rsid w:val="00EE6B84"/>
    <w:rsid w:val="00EE7A65"/>
    <w:rsid w:val="00EF27B7"/>
    <w:rsid w:val="00EF28FB"/>
    <w:rsid w:val="00EF2F44"/>
    <w:rsid w:val="00EF37A0"/>
    <w:rsid w:val="00EF3C61"/>
    <w:rsid w:val="00EF3CD8"/>
    <w:rsid w:val="00EF5003"/>
    <w:rsid w:val="00EF54A0"/>
    <w:rsid w:val="00EF6955"/>
    <w:rsid w:val="00EF6D42"/>
    <w:rsid w:val="00EF743F"/>
    <w:rsid w:val="00EF7857"/>
    <w:rsid w:val="00EF7A42"/>
    <w:rsid w:val="00F0052A"/>
    <w:rsid w:val="00F007ED"/>
    <w:rsid w:val="00F00BBF"/>
    <w:rsid w:val="00F00D63"/>
    <w:rsid w:val="00F0175D"/>
    <w:rsid w:val="00F01AD6"/>
    <w:rsid w:val="00F03265"/>
    <w:rsid w:val="00F033D7"/>
    <w:rsid w:val="00F0349C"/>
    <w:rsid w:val="00F03593"/>
    <w:rsid w:val="00F03CF6"/>
    <w:rsid w:val="00F03D4C"/>
    <w:rsid w:val="00F041F8"/>
    <w:rsid w:val="00F042BB"/>
    <w:rsid w:val="00F046BE"/>
    <w:rsid w:val="00F04D11"/>
    <w:rsid w:val="00F04E24"/>
    <w:rsid w:val="00F057F0"/>
    <w:rsid w:val="00F05B77"/>
    <w:rsid w:val="00F05F59"/>
    <w:rsid w:val="00F063E4"/>
    <w:rsid w:val="00F06C00"/>
    <w:rsid w:val="00F07C09"/>
    <w:rsid w:val="00F07D11"/>
    <w:rsid w:val="00F107A2"/>
    <w:rsid w:val="00F10E90"/>
    <w:rsid w:val="00F10F70"/>
    <w:rsid w:val="00F11427"/>
    <w:rsid w:val="00F11897"/>
    <w:rsid w:val="00F11E14"/>
    <w:rsid w:val="00F12864"/>
    <w:rsid w:val="00F13212"/>
    <w:rsid w:val="00F1363A"/>
    <w:rsid w:val="00F13BF2"/>
    <w:rsid w:val="00F141F4"/>
    <w:rsid w:val="00F15111"/>
    <w:rsid w:val="00F161D4"/>
    <w:rsid w:val="00F16289"/>
    <w:rsid w:val="00F1667D"/>
    <w:rsid w:val="00F16ADB"/>
    <w:rsid w:val="00F16D2E"/>
    <w:rsid w:val="00F1717E"/>
    <w:rsid w:val="00F1763F"/>
    <w:rsid w:val="00F17A78"/>
    <w:rsid w:val="00F17FB3"/>
    <w:rsid w:val="00F20C99"/>
    <w:rsid w:val="00F218D0"/>
    <w:rsid w:val="00F21CC9"/>
    <w:rsid w:val="00F2228C"/>
    <w:rsid w:val="00F233C5"/>
    <w:rsid w:val="00F237D2"/>
    <w:rsid w:val="00F23D01"/>
    <w:rsid w:val="00F23E03"/>
    <w:rsid w:val="00F25322"/>
    <w:rsid w:val="00F25D04"/>
    <w:rsid w:val="00F26510"/>
    <w:rsid w:val="00F279E1"/>
    <w:rsid w:val="00F27A5D"/>
    <w:rsid w:val="00F30529"/>
    <w:rsid w:val="00F306FF"/>
    <w:rsid w:val="00F31045"/>
    <w:rsid w:val="00F313E9"/>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474C"/>
    <w:rsid w:val="00F54FF2"/>
    <w:rsid w:val="00F5511A"/>
    <w:rsid w:val="00F57307"/>
    <w:rsid w:val="00F602AD"/>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283"/>
    <w:rsid w:val="00F73A1D"/>
    <w:rsid w:val="00F73B9E"/>
    <w:rsid w:val="00F74A24"/>
    <w:rsid w:val="00F74C3C"/>
    <w:rsid w:val="00F75168"/>
    <w:rsid w:val="00F75FFD"/>
    <w:rsid w:val="00F77414"/>
    <w:rsid w:val="00F77FFE"/>
    <w:rsid w:val="00F8234F"/>
    <w:rsid w:val="00F82FEC"/>
    <w:rsid w:val="00F83204"/>
    <w:rsid w:val="00F836B7"/>
    <w:rsid w:val="00F84248"/>
    <w:rsid w:val="00F84902"/>
    <w:rsid w:val="00F84B7D"/>
    <w:rsid w:val="00F856D3"/>
    <w:rsid w:val="00F85977"/>
    <w:rsid w:val="00F86627"/>
    <w:rsid w:val="00F86BB1"/>
    <w:rsid w:val="00F87194"/>
    <w:rsid w:val="00F876E7"/>
    <w:rsid w:val="00F87ACC"/>
    <w:rsid w:val="00F87D97"/>
    <w:rsid w:val="00F87E25"/>
    <w:rsid w:val="00F87FA3"/>
    <w:rsid w:val="00F87FEE"/>
    <w:rsid w:val="00F9062B"/>
    <w:rsid w:val="00F906EF"/>
    <w:rsid w:val="00F90A8D"/>
    <w:rsid w:val="00F90E99"/>
    <w:rsid w:val="00F91221"/>
    <w:rsid w:val="00F914F5"/>
    <w:rsid w:val="00F91C99"/>
    <w:rsid w:val="00F91F2C"/>
    <w:rsid w:val="00F92BC0"/>
    <w:rsid w:val="00F92CA6"/>
    <w:rsid w:val="00F92E01"/>
    <w:rsid w:val="00F932E9"/>
    <w:rsid w:val="00F941D0"/>
    <w:rsid w:val="00F95DCB"/>
    <w:rsid w:val="00F97B40"/>
    <w:rsid w:val="00FA1828"/>
    <w:rsid w:val="00FA1C29"/>
    <w:rsid w:val="00FA21D3"/>
    <w:rsid w:val="00FA222C"/>
    <w:rsid w:val="00FA4870"/>
    <w:rsid w:val="00FA5A75"/>
    <w:rsid w:val="00FA5B1D"/>
    <w:rsid w:val="00FA60AB"/>
    <w:rsid w:val="00FA7D68"/>
    <w:rsid w:val="00FB0275"/>
    <w:rsid w:val="00FB1C35"/>
    <w:rsid w:val="00FB1CA0"/>
    <w:rsid w:val="00FB33AA"/>
    <w:rsid w:val="00FB3622"/>
    <w:rsid w:val="00FB38F1"/>
    <w:rsid w:val="00FB3C5A"/>
    <w:rsid w:val="00FB3E8E"/>
    <w:rsid w:val="00FB41D1"/>
    <w:rsid w:val="00FB4333"/>
    <w:rsid w:val="00FB4D6A"/>
    <w:rsid w:val="00FB58AC"/>
    <w:rsid w:val="00FB5ECA"/>
    <w:rsid w:val="00FB6AA0"/>
    <w:rsid w:val="00FB7325"/>
    <w:rsid w:val="00FB73CE"/>
    <w:rsid w:val="00FB768F"/>
    <w:rsid w:val="00FC0A0F"/>
    <w:rsid w:val="00FC0B0A"/>
    <w:rsid w:val="00FC10FE"/>
    <w:rsid w:val="00FC13EA"/>
    <w:rsid w:val="00FC1606"/>
    <w:rsid w:val="00FC16A6"/>
    <w:rsid w:val="00FC1E2E"/>
    <w:rsid w:val="00FC26FB"/>
    <w:rsid w:val="00FC3224"/>
    <w:rsid w:val="00FC3A2A"/>
    <w:rsid w:val="00FC3F54"/>
    <w:rsid w:val="00FC4C10"/>
    <w:rsid w:val="00FC52B2"/>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78A"/>
    <w:rsid w:val="00FD5BC8"/>
    <w:rsid w:val="00FE0E69"/>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0DE"/>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Body Text Char Char Char"/>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LONormalChar">
    <w:name w:val="SLO Normal Char"/>
    <w:link w:val="SLONormal"/>
    <w:locked/>
    <w:rsid w:val="00F90E99"/>
    <w:rPr>
      <w:rFonts w:ascii="Garamond" w:hAnsi="Garamond"/>
      <w:sz w:val="24"/>
    </w:rPr>
  </w:style>
  <w:style w:type="paragraph" w:customStyle="1" w:styleId="SLONormal">
    <w:name w:val="SLO Normal"/>
    <w:link w:val="SLONormalChar"/>
    <w:rsid w:val="00F90E99"/>
    <w:pPr>
      <w:overflowPunct w:val="0"/>
      <w:autoSpaceDE w:val="0"/>
      <w:autoSpaceDN w:val="0"/>
      <w:adjustRightInd w:val="0"/>
      <w:spacing w:before="120" w:after="120"/>
      <w:jc w:val="both"/>
    </w:pPr>
    <w:rPr>
      <w:rFonts w:ascii="Garamond" w:hAnsi="Garamond"/>
      <w:sz w:val="24"/>
    </w:rPr>
  </w:style>
  <w:style w:type="character" w:styleId="PlaceholderText">
    <w:name w:val="Placeholder Text"/>
    <w:basedOn w:val="DefaultParagraphFont"/>
    <w:rsid w:val="004D72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4589">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mailto:info@sratc.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hyperlink" Target="mailto:a.cepas@sratc.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sratc.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175FD-141B-4613-BC28-1BF24338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51</Pages>
  <Words>114471</Words>
  <Characters>65250</Characters>
  <Application>Microsoft Office Word</Application>
  <DocSecurity>0</DocSecurity>
  <Lines>543</Lines>
  <Paragraphs>358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179363</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12</cp:revision>
  <cp:lastPrinted>2023-05-25T06:44:00Z</cp:lastPrinted>
  <dcterms:created xsi:type="dcterms:W3CDTF">2025-03-18T06:46:00Z</dcterms:created>
  <dcterms:modified xsi:type="dcterms:W3CDTF">2025-03-25T13:26:00Z</dcterms:modified>
</cp:coreProperties>
</file>